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4095" w14:textId="77777777" w:rsidR="002748A1" w:rsidRPr="00BE6DDA" w:rsidRDefault="002748A1" w:rsidP="00BE6DDA">
      <w:pPr>
        <w:pStyle w:val="Heading1"/>
        <w:jc w:val="center"/>
        <w:rPr>
          <w:u w:val="none"/>
        </w:rPr>
      </w:pPr>
      <w:r w:rsidRPr="00BE6DDA">
        <w:rPr>
          <w:noProof/>
          <w:u w:val="none"/>
          <w:lang w:val="en-US"/>
        </w:rPr>
        <mc:AlternateContent>
          <mc:Choice Requires="wps">
            <w:drawing>
              <wp:anchor distT="0" distB="0" distL="114300" distR="114300" simplePos="0" relativeHeight="251659264" behindDoc="0" locked="0" layoutInCell="1" allowOverlap="1" wp14:anchorId="26F9F65C" wp14:editId="5E6CF366">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78DDC47" w14:textId="77777777" w:rsidR="00336339" w:rsidRDefault="00336339" w:rsidP="002748A1">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6F9F65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" strokecolor="white">
                <v:textbox>
                  <w:txbxContent>
                    <w:p w14:paraId="478DDC47" w14:textId="77777777" w:rsidR="00336339" w:rsidRDefault="00336339" w:rsidP="002748A1">
                      <w:pPr>
                        <w:jc w:val="center"/>
                      </w:pPr>
                    </w:p>
                  </w:txbxContent>
                </v:textbox>
              </v:shape>
            </w:pict>
          </mc:Fallback>
        </mc:AlternateContent>
      </w:r>
      <w:r w:rsidRPr="00BE6DDA">
        <w:rPr>
          <w:u w:val="none"/>
        </w:rPr>
        <w:t>REPUBLIC OF NAMIBIA</w:t>
      </w:r>
    </w:p>
    <w:p w14:paraId="290E511F" w14:textId="77777777" w:rsidR="002748A1" w:rsidRPr="00C65F57" w:rsidRDefault="002748A1" w:rsidP="002748A1">
      <w:pPr>
        <w:jc w:val="center"/>
        <w:rPr>
          <w:rFonts w:ascii="Calibri" w:eastAsia="Calibri" w:hAnsi="Calibri" w:cs="Times New Roman"/>
          <w:b/>
          <w:sz w:val="32"/>
          <w:szCs w:val="32"/>
        </w:rPr>
      </w:pPr>
      <w:r>
        <w:rPr>
          <w:rFonts w:ascii="Calibri" w:eastAsia="Calibri" w:hAnsi="Calibri" w:cs="Times New Roman"/>
          <w:b/>
          <w:noProof/>
          <w:sz w:val="32"/>
          <w:szCs w:val="32"/>
        </w:rPr>
        <w:drawing>
          <wp:inline distT="0" distB="0" distL="0" distR="0" wp14:anchorId="14C270F1" wp14:editId="02737BB6">
            <wp:extent cx="1274445" cy="1322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14:paraId="254AE68F" w14:textId="77777777" w:rsidR="002748A1" w:rsidRPr="00C65F57" w:rsidRDefault="002748A1" w:rsidP="002748A1">
      <w:pPr>
        <w:jc w:val="center"/>
        <w:rPr>
          <w:rFonts w:ascii="Arial" w:eastAsia="Calibri" w:hAnsi="Arial" w:cs="Arial"/>
          <w:bCs/>
          <w:sz w:val="24"/>
          <w:szCs w:val="24"/>
        </w:rPr>
      </w:pPr>
      <w:r w:rsidRPr="00C65F57">
        <w:rPr>
          <w:rFonts w:ascii="Arial" w:eastAsia="Calibri" w:hAnsi="Arial" w:cs="Arial"/>
          <w:b/>
          <w:sz w:val="24"/>
          <w:szCs w:val="24"/>
        </w:rPr>
        <w:t>HIGH COURT OF NAMIBIA MAIN DIVISION, WINDHOEK</w:t>
      </w:r>
    </w:p>
    <w:p w14:paraId="457BBCB0" w14:textId="77777777" w:rsidR="002748A1" w:rsidRPr="00C65F57" w:rsidRDefault="002748A1" w:rsidP="002748A1">
      <w:pPr>
        <w:jc w:val="center"/>
        <w:rPr>
          <w:rFonts w:ascii="Arial" w:eastAsia="Calibri" w:hAnsi="Arial" w:cs="Arial"/>
          <w:b/>
          <w:sz w:val="16"/>
          <w:szCs w:val="16"/>
        </w:rPr>
      </w:pPr>
    </w:p>
    <w:p w14:paraId="37028361" w14:textId="77777777" w:rsidR="002748A1" w:rsidRPr="00C65F57" w:rsidRDefault="002748A1" w:rsidP="002748A1">
      <w:pPr>
        <w:jc w:val="center"/>
        <w:rPr>
          <w:rFonts w:ascii="Arial" w:eastAsia="Calibri" w:hAnsi="Arial" w:cs="Arial"/>
          <w:b/>
          <w:sz w:val="24"/>
          <w:szCs w:val="24"/>
        </w:rPr>
      </w:pPr>
      <w:r w:rsidRPr="00C65F57">
        <w:rPr>
          <w:rFonts w:ascii="Arial" w:eastAsia="Calibri" w:hAnsi="Arial" w:cs="Arial"/>
          <w:b/>
          <w:sz w:val="24"/>
          <w:szCs w:val="24"/>
        </w:rPr>
        <w:t>JUDGMENT</w:t>
      </w:r>
    </w:p>
    <w:p w14:paraId="7676F91A" w14:textId="77777777" w:rsidR="002748A1" w:rsidRPr="00C65F57" w:rsidRDefault="002748A1" w:rsidP="002748A1">
      <w:pPr>
        <w:tabs>
          <w:tab w:val="right" w:pos="9000"/>
        </w:tabs>
        <w:rPr>
          <w:rFonts w:ascii="Arial" w:eastAsia="Calibri" w:hAnsi="Arial" w:cs="Arial"/>
          <w:b/>
          <w:sz w:val="24"/>
          <w:szCs w:val="24"/>
        </w:rPr>
      </w:pPr>
      <w:r w:rsidRPr="00C65F57">
        <w:rPr>
          <w:rFonts w:ascii="Arial" w:eastAsia="Calibri" w:hAnsi="Arial" w:cs="Arial"/>
          <w:b/>
          <w:sz w:val="24"/>
          <w:szCs w:val="24"/>
        </w:rPr>
        <w:tab/>
      </w:r>
    </w:p>
    <w:p w14:paraId="4D3F449E" w14:textId="77777777" w:rsidR="002748A1" w:rsidRPr="005F1FB3" w:rsidRDefault="002748A1" w:rsidP="002748A1">
      <w:pPr>
        <w:tabs>
          <w:tab w:val="right" w:pos="9000"/>
        </w:tabs>
        <w:jc w:val="right"/>
        <w:rPr>
          <w:rFonts w:ascii="Arial" w:eastAsia="Calibri" w:hAnsi="Arial" w:cs="Arial"/>
          <w:sz w:val="24"/>
          <w:szCs w:val="24"/>
        </w:rPr>
      </w:pPr>
      <w:r w:rsidRPr="005F1FB3">
        <w:rPr>
          <w:rFonts w:ascii="Arial" w:eastAsia="Calibri" w:hAnsi="Arial" w:cs="Arial"/>
          <w:sz w:val="24"/>
          <w:szCs w:val="24"/>
        </w:rPr>
        <w:t xml:space="preserve">Case No.: </w:t>
      </w:r>
      <w:r w:rsidRPr="005F1FB3">
        <w:rPr>
          <w:rFonts w:ascii="Arial" w:eastAsia="Calibri" w:hAnsi="Arial" w:cs="Arial"/>
          <w:sz w:val="24"/>
          <w:szCs w:val="24"/>
          <w:shd w:val="clear" w:color="auto" w:fill="FFFFFF"/>
        </w:rPr>
        <w:t>HC-MD-CIV-</w:t>
      </w:r>
      <w:r>
        <w:rPr>
          <w:rFonts w:ascii="Arial" w:eastAsia="Calibri" w:hAnsi="Arial" w:cs="Arial"/>
          <w:sz w:val="24"/>
          <w:szCs w:val="24"/>
          <w:shd w:val="clear" w:color="auto" w:fill="FFFFFF"/>
        </w:rPr>
        <w:t>ACT-CON</w:t>
      </w:r>
      <w:r w:rsidRPr="005F1FB3">
        <w:rPr>
          <w:rFonts w:ascii="Arial" w:eastAsia="Calibri" w:hAnsi="Arial" w:cs="Arial"/>
          <w:sz w:val="24"/>
          <w:szCs w:val="24"/>
          <w:shd w:val="clear" w:color="auto" w:fill="FFFFFF"/>
        </w:rPr>
        <w:t>-2021/00</w:t>
      </w:r>
      <w:r>
        <w:rPr>
          <w:rFonts w:ascii="Arial" w:eastAsia="Calibri" w:hAnsi="Arial" w:cs="Arial"/>
          <w:sz w:val="24"/>
          <w:szCs w:val="24"/>
          <w:shd w:val="clear" w:color="auto" w:fill="FFFFFF"/>
        </w:rPr>
        <w:t>287</w:t>
      </w:r>
    </w:p>
    <w:p w14:paraId="0F384A14" w14:textId="77777777" w:rsidR="002748A1" w:rsidRDefault="002748A1" w:rsidP="002748A1">
      <w:pPr>
        <w:rPr>
          <w:rFonts w:ascii="Arial" w:eastAsia="Calibri" w:hAnsi="Arial" w:cs="Arial"/>
          <w:sz w:val="24"/>
          <w:szCs w:val="24"/>
        </w:rPr>
      </w:pPr>
      <w:r w:rsidRPr="008A4727">
        <w:rPr>
          <w:rFonts w:ascii="Arial" w:eastAsia="Calibri" w:hAnsi="Arial" w:cs="Arial"/>
          <w:sz w:val="24"/>
          <w:szCs w:val="24"/>
        </w:rPr>
        <w:t>In the matter between:</w:t>
      </w:r>
    </w:p>
    <w:p w14:paraId="7D7E8B39" w14:textId="77777777" w:rsidR="002748A1" w:rsidRPr="008A4727" w:rsidRDefault="002748A1" w:rsidP="002748A1">
      <w:pPr>
        <w:rPr>
          <w:rFonts w:ascii="Arial" w:eastAsia="Calibri" w:hAnsi="Arial" w:cs="Arial"/>
          <w:sz w:val="24"/>
          <w:szCs w:val="24"/>
        </w:rPr>
      </w:pPr>
    </w:p>
    <w:p w14:paraId="7AAFFF1E" w14:textId="77777777" w:rsidR="002748A1" w:rsidRPr="008A4727" w:rsidRDefault="002748A1" w:rsidP="002748A1">
      <w:pPr>
        <w:rPr>
          <w:rFonts w:ascii="Arial" w:eastAsia="Calibri" w:hAnsi="Arial" w:cs="Arial"/>
          <w:b/>
          <w:sz w:val="24"/>
          <w:szCs w:val="24"/>
        </w:rPr>
      </w:pPr>
      <w:r>
        <w:rPr>
          <w:rFonts w:ascii="Arial" w:eastAsia="Calibri" w:hAnsi="Arial" w:cs="Arial"/>
          <w:b/>
          <w:sz w:val="24"/>
          <w:szCs w:val="24"/>
        </w:rPr>
        <w:t>MARTIN NAMPOLO</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8A4727">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PLAINTIFF</w:t>
      </w:r>
    </w:p>
    <w:p w14:paraId="4CDB1404" w14:textId="77777777" w:rsidR="002748A1" w:rsidRDefault="002748A1" w:rsidP="002748A1">
      <w:pPr>
        <w:rPr>
          <w:rFonts w:ascii="Arial" w:eastAsia="Calibri" w:hAnsi="Arial" w:cs="Arial"/>
          <w:sz w:val="24"/>
          <w:szCs w:val="24"/>
        </w:rPr>
      </w:pPr>
    </w:p>
    <w:p w14:paraId="0B9BA982" w14:textId="2CC3CE86" w:rsidR="002748A1" w:rsidRDefault="00494583" w:rsidP="002748A1">
      <w:pPr>
        <w:rPr>
          <w:rFonts w:ascii="Arial" w:eastAsia="Calibri" w:hAnsi="Arial" w:cs="Arial"/>
          <w:sz w:val="24"/>
          <w:szCs w:val="24"/>
        </w:rPr>
      </w:pPr>
      <w:r w:rsidRPr="00A644F3">
        <w:rPr>
          <w:rFonts w:ascii="Arial" w:eastAsia="Calibri" w:hAnsi="Arial" w:cs="Arial"/>
          <w:sz w:val="24"/>
          <w:szCs w:val="24"/>
        </w:rPr>
        <w:t>a</w:t>
      </w:r>
      <w:r w:rsidR="002748A1" w:rsidRPr="008A4727">
        <w:rPr>
          <w:rFonts w:ascii="Arial" w:eastAsia="Calibri" w:hAnsi="Arial" w:cs="Arial"/>
          <w:sz w:val="24"/>
          <w:szCs w:val="24"/>
        </w:rPr>
        <w:t>nd</w:t>
      </w:r>
    </w:p>
    <w:p w14:paraId="6DC2A1B6" w14:textId="77777777" w:rsidR="002748A1" w:rsidRDefault="002748A1" w:rsidP="002748A1">
      <w:pPr>
        <w:rPr>
          <w:rFonts w:ascii="Arial" w:eastAsia="Calibri" w:hAnsi="Arial" w:cs="Arial"/>
          <w:sz w:val="24"/>
          <w:szCs w:val="24"/>
        </w:rPr>
      </w:pPr>
    </w:p>
    <w:p w14:paraId="5EC2B9E1" w14:textId="77777777" w:rsidR="002748A1" w:rsidRPr="002748A1" w:rsidRDefault="002748A1" w:rsidP="002748A1">
      <w:pPr>
        <w:pStyle w:val="Heading2"/>
      </w:pPr>
      <w:r w:rsidRPr="002748A1">
        <w:t>HOLLARD INSURANCE COMPANY OF NAMIBIA LTD</w:t>
      </w:r>
      <w:r w:rsidRPr="002748A1">
        <w:tab/>
      </w:r>
      <w:r w:rsidRPr="002748A1">
        <w:tab/>
        <w:t xml:space="preserve"> DEFENDANT</w:t>
      </w:r>
    </w:p>
    <w:p w14:paraId="6F61C2D4" w14:textId="77777777" w:rsidR="002748A1" w:rsidRPr="00C65F57" w:rsidRDefault="002748A1" w:rsidP="002748A1">
      <w:pPr>
        <w:keepNext/>
        <w:tabs>
          <w:tab w:val="right" w:pos="9000"/>
        </w:tabs>
        <w:outlineLvl w:val="3"/>
        <w:rPr>
          <w:rFonts w:ascii="Arial" w:eastAsia="Calibri" w:hAnsi="Arial" w:cs="Arial"/>
          <w:sz w:val="16"/>
          <w:szCs w:val="16"/>
        </w:rPr>
      </w:pPr>
    </w:p>
    <w:p w14:paraId="147C33E8" w14:textId="3909A0EB" w:rsidR="002748A1" w:rsidRPr="009B1F50" w:rsidRDefault="002748A1" w:rsidP="002748A1">
      <w:pPr>
        <w:ind w:left="2160" w:hanging="2160"/>
        <w:rPr>
          <w:rFonts w:ascii="Arial" w:eastAsia="Calibri" w:hAnsi="Arial" w:cs="Arial"/>
          <w:sz w:val="24"/>
          <w:szCs w:val="24"/>
        </w:rPr>
      </w:pPr>
      <w:r w:rsidRPr="009B1F50">
        <w:rPr>
          <w:rFonts w:ascii="Arial" w:eastAsia="Calibri" w:hAnsi="Arial" w:cs="Arial"/>
          <w:b/>
          <w:sz w:val="24"/>
          <w:szCs w:val="24"/>
        </w:rPr>
        <w:t>Neutral citation:</w:t>
      </w:r>
      <w:r w:rsidRPr="009B1F50">
        <w:rPr>
          <w:rFonts w:ascii="Arial" w:eastAsia="Calibri" w:hAnsi="Arial" w:cs="Arial"/>
          <w:b/>
          <w:sz w:val="24"/>
          <w:szCs w:val="24"/>
        </w:rPr>
        <w:tab/>
      </w:r>
      <w:r>
        <w:rPr>
          <w:rFonts w:ascii="Arial" w:eastAsia="Calibri" w:hAnsi="Arial" w:cs="Arial"/>
          <w:i/>
          <w:sz w:val="24"/>
          <w:szCs w:val="24"/>
        </w:rPr>
        <w:t xml:space="preserve">Nampolo v Hollard Insurance Company of Namibia Ltd </w:t>
      </w:r>
      <w:r w:rsidRPr="009B1F50">
        <w:rPr>
          <w:rFonts w:ascii="Arial" w:eastAsia="Calibri" w:hAnsi="Arial" w:cs="Arial"/>
          <w:sz w:val="24"/>
          <w:szCs w:val="24"/>
        </w:rPr>
        <w:t>(</w:t>
      </w:r>
      <w:r w:rsidRPr="005F1FB3">
        <w:rPr>
          <w:rFonts w:ascii="Arial" w:eastAsia="Calibri" w:hAnsi="Arial" w:cs="Arial"/>
          <w:sz w:val="24"/>
          <w:szCs w:val="24"/>
          <w:shd w:val="clear" w:color="auto" w:fill="FFFFFF"/>
        </w:rPr>
        <w:t>HC-MD-CIV-</w:t>
      </w:r>
      <w:r>
        <w:rPr>
          <w:rFonts w:ascii="Arial" w:eastAsia="Calibri" w:hAnsi="Arial" w:cs="Arial"/>
          <w:sz w:val="24"/>
          <w:szCs w:val="24"/>
          <w:shd w:val="clear" w:color="auto" w:fill="FFFFFF"/>
        </w:rPr>
        <w:t>ACT</w:t>
      </w:r>
      <w:r w:rsidRPr="005F1FB3">
        <w:rPr>
          <w:rFonts w:ascii="Arial" w:eastAsia="Calibri" w:hAnsi="Arial" w:cs="Arial"/>
          <w:sz w:val="24"/>
          <w:szCs w:val="24"/>
          <w:shd w:val="clear" w:color="auto" w:fill="FFFFFF"/>
        </w:rPr>
        <w:t>-</w:t>
      </w:r>
      <w:r>
        <w:rPr>
          <w:rFonts w:ascii="Arial" w:eastAsia="Calibri" w:hAnsi="Arial" w:cs="Arial"/>
          <w:sz w:val="24"/>
          <w:szCs w:val="24"/>
          <w:shd w:val="clear" w:color="auto" w:fill="FFFFFF"/>
        </w:rPr>
        <w:t>CON</w:t>
      </w:r>
      <w:r w:rsidRPr="005F1FB3">
        <w:rPr>
          <w:rFonts w:ascii="Arial" w:eastAsia="Calibri" w:hAnsi="Arial" w:cs="Arial"/>
          <w:sz w:val="24"/>
          <w:szCs w:val="24"/>
          <w:shd w:val="clear" w:color="auto" w:fill="FFFFFF"/>
        </w:rPr>
        <w:t>-2021/00</w:t>
      </w:r>
      <w:r>
        <w:rPr>
          <w:rFonts w:ascii="Arial" w:eastAsia="Calibri" w:hAnsi="Arial" w:cs="Arial"/>
          <w:sz w:val="24"/>
          <w:szCs w:val="24"/>
          <w:shd w:val="clear" w:color="auto" w:fill="FFFFFF"/>
        </w:rPr>
        <w:t>287</w:t>
      </w:r>
      <w:r>
        <w:rPr>
          <w:rFonts w:ascii="Arial" w:eastAsia="Calibri" w:hAnsi="Arial" w:cs="Arial"/>
          <w:sz w:val="24"/>
          <w:szCs w:val="24"/>
        </w:rPr>
        <w:t xml:space="preserve">) [2023] NAHCMD </w:t>
      </w:r>
      <w:r w:rsidR="00B41B60">
        <w:rPr>
          <w:rFonts w:ascii="Arial" w:eastAsia="Calibri" w:hAnsi="Arial" w:cs="Arial"/>
          <w:sz w:val="24"/>
          <w:szCs w:val="24"/>
        </w:rPr>
        <w:t>2</w:t>
      </w:r>
      <w:r w:rsidR="003873B4">
        <w:rPr>
          <w:rFonts w:ascii="Arial" w:eastAsia="Calibri" w:hAnsi="Arial" w:cs="Arial"/>
          <w:sz w:val="24"/>
          <w:szCs w:val="24"/>
        </w:rPr>
        <w:t xml:space="preserve"> </w:t>
      </w:r>
      <w:r w:rsidRPr="009B1F50">
        <w:rPr>
          <w:rFonts w:ascii="Arial" w:eastAsia="Calibri" w:hAnsi="Arial" w:cs="Arial"/>
          <w:sz w:val="24"/>
          <w:szCs w:val="24"/>
        </w:rPr>
        <w:t>(</w:t>
      </w:r>
      <w:r w:rsidR="00DF3FD4">
        <w:rPr>
          <w:rFonts w:ascii="Arial" w:eastAsia="Calibri" w:hAnsi="Arial" w:cs="Arial"/>
          <w:sz w:val="24"/>
          <w:szCs w:val="24"/>
        </w:rPr>
        <w:t xml:space="preserve"> 20</w:t>
      </w:r>
      <w:r>
        <w:rPr>
          <w:rFonts w:ascii="Arial" w:eastAsia="Calibri" w:hAnsi="Arial" w:cs="Arial"/>
          <w:sz w:val="24"/>
          <w:szCs w:val="24"/>
        </w:rPr>
        <w:t xml:space="preserve"> January 2023</w:t>
      </w:r>
      <w:r w:rsidRPr="009B1F50">
        <w:rPr>
          <w:rFonts w:ascii="Arial" w:eastAsia="Calibri" w:hAnsi="Arial" w:cs="Arial"/>
          <w:sz w:val="24"/>
          <w:szCs w:val="24"/>
        </w:rPr>
        <w:t>)</w:t>
      </w:r>
    </w:p>
    <w:p w14:paraId="7BE00C8A" w14:textId="77777777" w:rsidR="002748A1" w:rsidRPr="009B1F50" w:rsidRDefault="002748A1" w:rsidP="002748A1">
      <w:pPr>
        <w:rPr>
          <w:rFonts w:ascii="Arial" w:eastAsia="Calibri" w:hAnsi="Arial" w:cs="Arial"/>
          <w:b/>
          <w:sz w:val="24"/>
          <w:szCs w:val="24"/>
        </w:rPr>
      </w:pPr>
    </w:p>
    <w:p w14:paraId="5D4E125A" w14:textId="77777777" w:rsidR="002748A1" w:rsidRPr="009B1F50" w:rsidRDefault="002748A1" w:rsidP="002748A1">
      <w:pPr>
        <w:ind w:left="1440" w:hanging="1440"/>
        <w:rPr>
          <w:rFonts w:ascii="Arial" w:eastAsia="Calibri" w:hAnsi="Arial" w:cs="Arial"/>
          <w:b/>
          <w:i/>
          <w:sz w:val="24"/>
          <w:szCs w:val="24"/>
        </w:rPr>
      </w:pPr>
      <w:r w:rsidRPr="009B1F50">
        <w:rPr>
          <w:rFonts w:ascii="Arial" w:eastAsia="Calibri" w:hAnsi="Arial" w:cs="Arial"/>
          <w:b/>
          <w:sz w:val="24"/>
          <w:szCs w:val="24"/>
        </w:rPr>
        <w:t>Coram:</w:t>
      </w:r>
      <w:r w:rsidRPr="009B1F50">
        <w:rPr>
          <w:rFonts w:ascii="Arial" w:eastAsia="Calibri" w:hAnsi="Arial" w:cs="Arial"/>
          <w:b/>
          <w:sz w:val="24"/>
          <w:szCs w:val="24"/>
        </w:rPr>
        <w:tab/>
      </w:r>
      <w:r>
        <w:rPr>
          <w:rFonts w:ascii="Arial" w:eastAsia="Calibri" w:hAnsi="Arial" w:cs="Arial"/>
          <w:b/>
          <w:sz w:val="24"/>
          <w:szCs w:val="24"/>
        </w:rPr>
        <w:tab/>
      </w:r>
      <w:r w:rsidRPr="009B1F50">
        <w:rPr>
          <w:rFonts w:ascii="Arial" w:eastAsia="Calibri" w:hAnsi="Arial" w:cs="Arial"/>
          <w:sz w:val="24"/>
          <w:szCs w:val="24"/>
        </w:rPr>
        <w:t>PRINSLOO J</w:t>
      </w:r>
    </w:p>
    <w:p w14:paraId="1722E93B" w14:textId="77777777" w:rsidR="002748A1" w:rsidRPr="009B1F50" w:rsidRDefault="002748A1" w:rsidP="002748A1">
      <w:pPr>
        <w:ind w:left="1440" w:hanging="1440"/>
        <w:rPr>
          <w:rFonts w:ascii="Arial" w:eastAsia="Calibri" w:hAnsi="Arial" w:cs="Arial"/>
          <w:b/>
          <w:sz w:val="24"/>
          <w:szCs w:val="24"/>
        </w:rPr>
      </w:pPr>
      <w:r w:rsidRPr="009B1F50">
        <w:rPr>
          <w:rFonts w:ascii="Arial" w:eastAsia="Calibri" w:hAnsi="Arial" w:cs="Arial"/>
          <w:b/>
          <w:bCs/>
          <w:sz w:val="24"/>
          <w:szCs w:val="24"/>
        </w:rPr>
        <w:t>Heard</w:t>
      </w:r>
      <w:r w:rsidRPr="009B1F50">
        <w:rPr>
          <w:rFonts w:ascii="Arial" w:eastAsia="Calibri" w:hAnsi="Arial" w:cs="Arial"/>
          <w:b/>
          <w:sz w:val="24"/>
          <w:szCs w:val="24"/>
        </w:rPr>
        <w:t>:</w:t>
      </w:r>
      <w:r w:rsidRPr="009B1F50">
        <w:rPr>
          <w:rFonts w:ascii="Arial" w:eastAsia="Calibri" w:hAnsi="Arial" w:cs="Arial"/>
          <w:b/>
          <w:sz w:val="24"/>
          <w:szCs w:val="24"/>
        </w:rPr>
        <w:tab/>
      </w:r>
      <w:r>
        <w:rPr>
          <w:rFonts w:ascii="Arial" w:eastAsia="Calibri" w:hAnsi="Arial" w:cs="Arial"/>
          <w:b/>
          <w:sz w:val="24"/>
          <w:szCs w:val="24"/>
        </w:rPr>
        <w:tab/>
      </w:r>
      <w:r w:rsidR="00BA3D64">
        <w:rPr>
          <w:rFonts w:ascii="Arial" w:eastAsia="Calibri" w:hAnsi="Arial" w:cs="Arial"/>
          <w:b/>
          <w:sz w:val="24"/>
          <w:szCs w:val="24"/>
        </w:rPr>
        <w:t>6 -9 December 2021;</w:t>
      </w:r>
      <w:r>
        <w:rPr>
          <w:rFonts w:ascii="Arial" w:eastAsia="Calibri" w:hAnsi="Arial" w:cs="Arial"/>
          <w:b/>
          <w:sz w:val="24"/>
          <w:szCs w:val="24"/>
        </w:rPr>
        <w:t xml:space="preserve"> </w:t>
      </w:r>
      <w:r w:rsidR="00BA3D64">
        <w:rPr>
          <w:rFonts w:ascii="Arial" w:eastAsia="Calibri" w:hAnsi="Arial" w:cs="Arial"/>
          <w:b/>
          <w:sz w:val="24"/>
          <w:szCs w:val="24"/>
        </w:rPr>
        <w:t>25 – 29 July</w:t>
      </w:r>
      <w:r w:rsidRPr="009B1F50">
        <w:rPr>
          <w:rFonts w:ascii="Arial" w:eastAsia="Calibri" w:hAnsi="Arial" w:cs="Arial"/>
          <w:b/>
          <w:sz w:val="24"/>
          <w:szCs w:val="24"/>
        </w:rPr>
        <w:t xml:space="preserve"> 2022</w:t>
      </w:r>
      <w:r w:rsidR="00BA3D64">
        <w:rPr>
          <w:rFonts w:ascii="Arial" w:eastAsia="Calibri" w:hAnsi="Arial" w:cs="Arial"/>
          <w:b/>
          <w:sz w:val="24"/>
          <w:szCs w:val="24"/>
        </w:rPr>
        <w:t>; 14 September 2022</w:t>
      </w:r>
    </w:p>
    <w:p w14:paraId="315A2A71" w14:textId="26D96AC4" w:rsidR="002748A1" w:rsidRDefault="002748A1" w:rsidP="002748A1">
      <w:pPr>
        <w:rPr>
          <w:rFonts w:ascii="Arial" w:eastAsia="Calibri" w:hAnsi="Arial" w:cs="Arial"/>
          <w:b/>
          <w:sz w:val="24"/>
          <w:szCs w:val="24"/>
        </w:rPr>
      </w:pPr>
      <w:r w:rsidRPr="009B1F50">
        <w:rPr>
          <w:rFonts w:ascii="Arial" w:eastAsia="Calibri" w:hAnsi="Arial" w:cs="Arial"/>
          <w:b/>
          <w:bCs/>
          <w:sz w:val="24"/>
          <w:szCs w:val="24"/>
        </w:rPr>
        <w:t>Delivered</w:t>
      </w:r>
      <w:r w:rsidRPr="009B1F50">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r>
      <w:r w:rsidR="00DF3FD4">
        <w:rPr>
          <w:rFonts w:ascii="Arial" w:eastAsia="Calibri" w:hAnsi="Arial" w:cs="Arial"/>
          <w:b/>
          <w:sz w:val="24"/>
          <w:szCs w:val="24"/>
        </w:rPr>
        <w:t>20</w:t>
      </w:r>
      <w:r w:rsidR="00BA3D64">
        <w:rPr>
          <w:rFonts w:ascii="Arial" w:eastAsia="Calibri" w:hAnsi="Arial" w:cs="Arial"/>
          <w:b/>
          <w:sz w:val="24"/>
          <w:szCs w:val="24"/>
        </w:rPr>
        <w:t xml:space="preserve"> January 2023</w:t>
      </w:r>
    </w:p>
    <w:p w14:paraId="6B1AF8C1" w14:textId="77777777" w:rsidR="002748A1" w:rsidRDefault="002748A1" w:rsidP="002748A1">
      <w:pPr>
        <w:rPr>
          <w:rFonts w:ascii="Arial" w:eastAsia="Calibri" w:hAnsi="Arial" w:cs="Arial"/>
          <w:b/>
          <w:sz w:val="24"/>
          <w:szCs w:val="24"/>
        </w:rPr>
      </w:pPr>
    </w:p>
    <w:p w14:paraId="7E8B6CE8" w14:textId="148E26C7" w:rsidR="00D1535E" w:rsidRPr="00106E3B" w:rsidRDefault="002748A1" w:rsidP="00D1535E">
      <w:pPr>
        <w:rPr>
          <w:rFonts w:ascii="Arial" w:hAnsi="Arial" w:cs="Arial"/>
          <w:sz w:val="24"/>
          <w:szCs w:val="24"/>
        </w:rPr>
      </w:pPr>
      <w:r>
        <w:rPr>
          <w:rFonts w:ascii="Arial" w:eastAsia="Calibri" w:hAnsi="Arial" w:cs="Arial"/>
          <w:b/>
          <w:bCs/>
          <w:sz w:val="24"/>
          <w:szCs w:val="24"/>
        </w:rPr>
        <w:t>Flynote:</w:t>
      </w:r>
      <w:r w:rsidR="00D1535E">
        <w:rPr>
          <w:rFonts w:ascii="Arial" w:eastAsia="Calibri" w:hAnsi="Arial" w:cs="Arial"/>
          <w:b/>
          <w:bCs/>
          <w:sz w:val="24"/>
          <w:szCs w:val="24"/>
        </w:rPr>
        <w:t xml:space="preserve"> </w:t>
      </w:r>
      <w:r w:rsidR="008551CE">
        <w:rPr>
          <w:rFonts w:ascii="Arial" w:eastAsia="Calibri" w:hAnsi="Arial" w:cs="Arial"/>
          <w:b/>
          <w:bCs/>
          <w:sz w:val="24"/>
          <w:szCs w:val="24"/>
        </w:rPr>
        <w:tab/>
      </w:r>
      <w:r w:rsidR="00D1535E" w:rsidRPr="007C31C9">
        <w:rPr>
          <w:rFonts w:ascii="Arial" w:hAnsi="Arial" w:cs="Arial"/>
          <w:sz w:val="24"/>
          <w:szCs w:val="24"/>
        </w:rPr>
        <w:t xml:space="preserve">Insurance - Motor vehicle policy - Repudiation of </w:t>
      </w:r>
      <w:r w:rsidR="00D1535E">
        <w:rPr>
          <w:rFonts w:ascii="Arial" w:hAnsi="Arial" w:cs="Arial"/>
          <w:sz w:val="24"/>
          <w:szCs w:val="24"/>
        </w:rPr>
        <w:t>claim under insurance contract</w:t>
      </w:r>
      <w:r w:rsidR="00D1535E" w:rsidRPr="007C31C9">
        <w:rPr>
          <w:rFonts w:ascii="Arial" w:hAnsi="Arial" w:cs="Arial"/>
          <w:sz w:val="24"/>
          <w:szCs w:val="24"/>
        </w:rPr>
        <w:t xml:space="preserve"> - Condition in policy </w:t>
      </w:r>
      <w:r w:rsidR="00D1535E">
        <w:rPr>
          <w:rFonts w:ascii="Arial" w:hAnsi="Arial" w:cs="Arial"/>
          <w:sz w:val="24"/>
          <w:szCs w:val="24"/>
          <w:lang w:val="en-ZA"/>
        </w:rPr>
        <w:t>insured was obliged to give accurate information about himself, his property and his risk profile</w:t>
      </w:r>
      <w:r w:rsidR="00D1535E" w:rsidRPr="007C31C9">
        <w:rPr>
          <w:rFonts w:ascii="Arial" w:hAnsi="Arial" w:cs="Arial"/>
          <w:sz w:val="24"/>
          <w:szCs w:val="24"/>
        </w:rPr>
        <w:t xml:space="preserve"> </w:t>
      </w:r>
      <w:r w:rsidR="00D1535E">
        <w:rPr>
          <w:rFonts w:ascii="Arial" w:hAnsi="Arial" w:cs="Arial"/>
          <w:sz w:val="24"/>
          <w:szCs w:val="24"/>
        </w:rPr>
        <w:t xml:space="preserve">– Further condition in policy is that </w:t>
      </w:r>
      <w:r w:rsidR="00D1535E">
        <w:rPr>
          <w:rFonts w:ascii="Arial" w:hAnsi="Arial" w:cs="Arial"/>
          <w:sz w:val="24"/>
          <w:szCs w:val="24"/>
          <w:lang w:val="en-ZA"/>
        </w:rPr>
        <w:t>all dealing</w:t>
      </w:r>
      <w:r w:rsidR="00D1535E" w:rsidRPr="00D1535E">
        <w:rPr>
          <w:rFonts w:ascii="Arial" w:hAnsi="Arial" w:cs="Arial"/>
          <w:sz w:val="24"/>
          <w:szCs w:val="24"/>
          <w:lang w:val="en-ZA"/>
        </w:rPr>
        <w:t>s</w:t>
      </w:r>
      <w:r w:rsidR="00D1535E">
        <w:rPr>
          <w:rFonts w:ascii="Arial" w:hAnsi="Arial" w:cs="Arial"/>
          <w:sz w:val="24"/>
          <w:szCs w:val="24"/>
          <w:lang w:val="en-ZA"/>
        </w:rPr>
        <w:t xml:space="preserve"> concerning the policy must be done honestly and in good faith, and if the insured is found to have engaged in fraudulent or dishonest behaviour, he or she will lose all rights to claim </w:t>
      </w:r>
      <w:r w:rsidR="00D1535E">
        <w:rPr>
          <w:rFonts w:ascii="Arial" w:hAnsi="Arial" w:cs="Arial"/>
          <w:sz w:val="24"/>
          <w:szCs w:val="24"/>
          <w:lang w:val="en-ZA"/>
        </w:rPr>
        <w:lastRenderedPageBreak/>
        <w:t>and premiums</w:t>
      </w:r>
      <w:r w:rsidR="00D1535E" w:rsidRPr="007C31C9">
        <w:rPr>
          <w:rFonts w:ascii="Arial" w:hAnsi="Arial" w:cs="Arial"/>
          <w:sz w:val="24"/>
          <w:szCs w:val="24"/>
        </w:rPr>
        <w:t xml:space="preserve"> Insurer entitled to repudiate claim</w:t>
      </w:r>
      <w:r w:rsidR="00D1535E">
        <w:rPr>
          <w:rFonts w:ascii="Arial" w:hAnsi="Arial" w:cs="Arial"/>
          <w:b/>
          <w:sz w:val="24"/>
          <w:szCs w:val="24"/>
        </w:rPr>
        <w:t xml:space="preserve"> </w:t>
      </w:r>
      <w:r w:rsidR="00D1535E">
        <w:rPr>
          <w:rFonts w:ascii="Arial" w:hAnsi="Arial" w:cs="Arial"/>
          <w:sz w:val="24"/>
          <w:szCs w:val="24"/>
        </w:rPr>
        <w:t xml:space="preserve">– </w:t>
      </w:r>
      <w:r w:rsidR="008551CE">
        <w:rPr>
          <w:rFonts w:ascii="Arial" w:hAnsi="Arial" w:cs="Arial"/>
          <w:sz w:val="24"/>
          <w:szCs w:val="24"/>
          <w:lang w:val="en-ZA"/>
        </w:rPr>
        <w:t xml:space="preserve">By submitting a fraudulent claim for indemnification with the defendant </w:t>
      </w:r>
      <w:r w:rsidR="008551CE">
        <w:rPr>
          <w:rFonts w:ascii="Arial" w:hAnsi="Arial" w:cs="Arial"/>
          <w:sz w:val="24"/>
          <w:szCs w:val="24"/>
        </w:rPr>
        <w:t>i</w:t>
      </w:r>
      <w:r w:rsidR="008551CE" w:rsidRPr="007C31C9">
        <w:rPr>
          <w:rFonts w:ascii="Arial" w:hAnsi="Arial" w:cs="Arial"/>
          <w:sz w:val="24"/>
          <w:szCs w:val="24"/>
        </w:rPr>
        <w:t>nsurer entitled to repudiate claim</w:t>
      </w:r>
      <w:r w:rsidR="008551CE">
        <w:rPr>
          <w:rFonts w:ascii="Arial" w:hAnsi="Arial" w:cs="Arial"/>
          <w:sz w:val="24"/>
          <w:szCs w:val="24"/>
        </w:rPr>
        <w:t>.</w:t>
      </w:r>
    </w:p>
    <w:p w14:paraId="04C5FDCD" w14:textId="2DC87709" w:rsidR="002748A1" w:rsidRDefault="002748A1" w:rsidP="002748A1">
      <w:pPr>
        <w:rPr>
          <w:rFonts w:ascii="Arial" w:hAnsi="Arial" w:cs="Arial"/>
          <w:sz w:val="24"/>
          <w:szCs w:val="24"/>
          <w:u w:val="single"/>
          <w:lang w:val="en-ZA"/>
        </w:rPr>
      </w:pPr>
    </w:p>
    <w:p w14:paraId="3AA6545A" w14:textId="77777777" w:rsidR="002748A1" w:rsidRDefault="002748A1" w:rsidP="00C371D6">
      <w:pPr>
        <w:rPr>
          <w:rFonts w:ascii="Arial" w:hAnsi="Arial" w:cs="Arial"/>
          <w:sz w:val="24"/>
          <w:szCs w:val="24"/>
          <w:u w:val="single"/>
          <w:lang w:val="en-ZA"/>
        </w:rPr>
      </w:pPr>
    </w:p>
    <w:p w14:paraId="19FEC0FD" w14:textId="790F0481" w:rsidR="002748A1" w:rsidRPr="00534246" w:rsidRDefault="00BA3D64" w:rsidP="00C371D6">
      <w:pPr>
        <w:rPr>
          <w:rFonts w:ascii="Arial" w:eastAsia="Times New Roman" w:hAnsi="Arial" w:cs="Arial"/>
          <w:spacing w:val="-3"/>
          <w:sz w:val="24"/>
          <w:szCs w:val="24"/>
          <w:lang w:val="en-GB"/>
        </w:rPr>
      </w:pPr>
      <w:r w:rsidRPr="00BA3D64">
        <w:rPr>
          <w:rFonts w:ascii="Arial" w:eastAsia="Times New Roman" w:hAnsi="Arial" w:cs="Arial"/>
          <w:b/>
          <w:spacing w:val="-3"/>
          <w:sz w:val="24"/>
          <w:szCs w:val="24"/>
          <w:lang w:val="en-GB"/>
        </w:rPr>
        <w:t>Summary:</w:t>
      </w:r>
      <w:r w:rsidR="005F46B8">
        <w:rPr>
          <w:rFonts w:ascii="Arial" w:eastAsia="Times New Roman" w:hAnsi="Arial" w:cs="Arial"/>
          <w:b/>
          <w:spacing w:val="-3"/>
          <w:sz w:val="24"/>
          <w:szCs w:val="24"/>
          <w:lang w:val="en-GB"/>
        </w:rPr>
        <w:t xml:space="preserve"> </w:t>
      </w:r>
      <w:r w:rsidR="005F46B8" w:rsidRPr="00534246">
        <w:rPr>
          <w:rFonts w:ascii="Arial" w:eastAsia="Times New Roman" w:hAnsi="Arial" w:cs="Arial"/>
          <w:spacing w:val="-3"/>
          <w:sz w:val="24"/>
          <w:szCs w:val="24"/>
          <w:lang w:val="en-GB"/>
        </w:rPr>
        <w:t xml:space="preserve">The plaintiff instituted an action against the defendant </w:t>
      </w:r>
      <w:r w:rsidR="0079511B" w:rsidRPr="00534246">
        <w:rPr>
          <w:rFonts w:ascii="Arial" w:eastAsia="Times New Roman" w:hAnsi="Arial" w:cs="Arial"/>
          <w:spacing w:val="-3"/>
          <w:sz w:val="24"/>
          <w:szCs w:val="24"/>
          <w:lang w:val="en-GB"/>
        </w:rPr>
        <w:t xml:space="preserve">as a result of damages sustained to the plaintiff`s vehicle following a motor vehicle accident. The plaintiff`s claim against the defendant is premised on a policy contract entered into between the plaintiff and the defendant in terms of which the plaintiff`s vehicle was covered </w:t>
      </w:r>
      <w:r w:rsidR="00DC6A41" w:rsidRPr="00534246">
        <w:rPr>
          <w:rFonts w:ascii="Arial" w:eastAsia="Times New Roman" w:hAnsi="Arial" w:cs="Arial"/>
          <w:spacing w:val="-3"/>
          <w:sz w:val="24"/>
          <w:szCs w:val="24"/>
          <w:lang w:val="en-GB"/>
        </w:rPr>
        <w:t>under</w:t>
      </w:r>
      <w:r w:rsidR="0079511B" w:rsidRPr="00534246">
        <w:rPr>
          <w:rFonts w:ascii="Arial" w:eastAsia="Times New Roman" w:hAnsi="Arial" w:cs="Arial"/>
          <w:spacing w:val="-3"/>
          <w:sz w:val="24"/>
          <w:szCs w:val="24"/>
          <w:lang w:val="en-GB"/>
        </w:rPr>
        <w:t xml:space="preserve"> the policy contract.</w:t>
      </w:r>
    </w:p>
    <w:p w14:paraId="50C833F2" w14:textId="45BA3394" w:rsidR="0079511B" w:rsidRPr="00534246" w:rsidRDefault="0079511B" w:rsidP="00C371D6">
      <w:pPr>
        <w:rPr>
          <w:rFonts w:ascii="Arial" w:eastAsia="Times New Roman" w:hAnsi="Arial" w:cs="Arial"/>
          <w:spacing w:val="-3"/>
          <w:sz w:val="24"/>
          <w:szCs w:val="24"/>
          <w:lang w:val="en-GB"/>
        </w:rPr>
      </w:pPr>
    </w:p>
    <w:p w14:paraId="135998B9" w14:textId="6DA56BCD" w:rsidR="0079511B" w:rsidRPr="00534246" w:rsidRDefault="0079511B" w:rsidP="00C371D6">
      <w:pPr>
        <w:rPr>
          <w:rFonts w:ascii="Arial" w:eastAsia="Times New Roman" w:hAnsi="Arial" w:cs="Arial"/>
          <w:spacing w:val="-3"/>
          <w:sz w:val="24"/>
          <w:szCs w:val="24"/>
          <w:lang w:val="en-GB"/>
        </w:rPr>
      </w:pPr>
      <w:r w:rsidRPr="00534246">
        <w:rPr>
          <w:rFonts w:ascii="Arial" w:eastAsia="Times New Roman" w:hAnsi="Arial" w:cs="Arial"/>
          <w:spacing w:val="-3"/>
          <w:sz w:val="24"/>
          <w:szCs w:val="24"/>
          <w:lang w:val="en-GB"/>
        </w:rPr>
        <w:t xml:space="preserve">The relief sought by the plaintiff in its particulars of claim is for an order declaring that the defendant dishonouring the Plaintiff`s claim under claim number 229272 </w:t>
      </w:r>
      <w:r w:rsidR="00DC6A41" w:rsidRPr="00534246">
        <w:rPr>
          <w:rFonts w:ascii="Arial" w:eastAsia="Times New Roman" w:hAnsi="Arial" w:cs="Arial"/>
          <w:spacing w:val="-3"/>
          <w:sz w:val="24"/>
          <w:szCs w:val="24"/>
          <w:lang w:val="en-GB"/>
        </w:rPr>
        <w:t xml:space="preserve">is </w:t>
      </w:r>
      <w:r w:rsidRPr="00534246">
        <w:rPr>
          <w:rFonts w:ascii="Arial" w:eastAsia="Times New Roman" w:hAnsi="Arial" w:cs="Arial"/>
          <w:spacing w:val="-3"/>
          <w:sz w:val="24"/>
          <w:szCs w:val="24"/>
          <w:lang w:val="en-GB"/>
        </w:rPr>
        <w:t xml:space="preserve">unlawful, and an order directing the defendant to compensate the Plaintiff in accordance with the policy of insurance between the parties, for all damages sustained by the plaintiff as a result of the happening of the </w:t>
      </w:r>
      <w:r w:rsidR="00B869B7" w:rsidRPr="00534246">
        <w:rPr>
          <w:rFonts w:ascii="Arial" w:eastAsia="Times New Roman" w:hAnsi="Arial" w:cs="Arial"/>
          <w:spacing w:val="-3"/>
          <w:sz w:val="24"/>
          <w:szCs w:val="24"/>
          <w:lang w:val="en-GB"/>
        </w:rPr>
        <w:t>i</w:t>
      </w:r>
      <w:r w:rsidRPr="00534246">
        <w:rPr>
          <w:rFonts w:ascii="Arial" w:eastAsia="Times New Roman" w:hAnsi="Arial" w:cs="Arial"/>
          <w:spacing w:val="-3"/>
          <w:sz w:val="24"/>
          <w:szCs w:val="24"/>
          <w:lang w:val="en-GB"/>
        </w:rPr>
        <w:t xml:space="preserve">nsured event/accident. </w:t>
      </w:r>
    </w:p>
    <w:p w14:paraId="09398901" w14:textId="7F49ACC6" w:rsidR="0079511B" w:rsidRPr="00534246" w:rsidRDefault="0079511B" w:rsidP="00C371D6">
      <w:pPr>
        <w:rPr>
          <w:rFonts w:ascii="Arial" w:eastAsia="Times New Roman" w:hAnsi="Arial" w:cs="Arial"/>
          <w:spacing w:val="-3"/>
          <w:sz w:val="24"/>
          <w:szCs w:val="24"/>
          <w:lang w:val="en-GB"/>
        </w:rPr>
      </w:pPr>
    </w:p>
    <w:p w14:paraId="487617B9" w14:textId="45C6B425" w:rsidR="0079511B" w:rsidRPr="00534246" w:rsidRDefault="00DC6A41" w:rsidP="005F7EDB">
      <w:pPr>
        <w:pStyle w:val="ListParagraph"/>
        <w:ind w:left="0"/>
        <w:rPr>
          <w:rFonts w:ascii="Arial" w:hAnsi="Arial" w:cs="Arial"/>
          <w:sz w:val="24"/>
          <w:szCs w:val="24"/>
          <w:lang w:val="en-ZA"/>
        </w:rPr>
      </w:pPr>
      <w:r w:rsidRPr="00534246">
        <w:rPr>
          <w:rFonts w:ascii="Arial" w:eastAsia="Times New Roman" w:hAnsi="Arial" w:cs="Arial"/>
          <w:spacing w:val="-3"/>
          <w:sz w:val="24"/>
          <w:szCs w:val="24"/>
          <w:lang w:val="en-GB"/>
        </w:rPr>
        <w:t xml:space="preserve">The Defendant entered appearance to defend the matter and pleaded to the plaintiff`s particulars of claim. The defendant in its plea pleaded that it was entitled to repudiate the plaintiff`s claim based on the fact that the plaintiff breached the terms of the agreement. </w:t>
      </w:r>
      <w:r w:rsidR="005F7EDB" w:rsidRPr="00534246">
        <w:rPr>
          <w:rFonts w:ascii="Arial" w:eastAsia="Times New Roman" w:hAnsi="Arial" w:cs="Arial"/>
          <w:spacing w:val="-3"/>
          <w:sz w:val="24"/>
          <w:szCs w:val="24"/>
          <w:lang w:val="en-GB"/>
        </w:rPr>
        <w:t xml:space="preserve">The defendant pleaded that the </w:t>
      </w:r>
      <w:r w:rsidR="005F7EDB" w:rsidRPr="00534246">
        <w:rPr>
          <w:rFonts w:ascii="Arial" w:hAnsi="Arial" w:cs="Arial"/>
          <w:bCs/>
          <w:sz w:val="24"/>
          <w:szCs w:val="24"/>
        </w:rPr>
        <w:t>plaintiff failed to provide truthful and accurate information upon submitting its claim for indemnification and that the plaintiff provided the defendant with false information on</w:t>
      </w:r>
      <w:r w:rsidR="005F7EDB" w:rsidRPr="00534246">
        <w:rPr>
          <w:rFonts w:ascii="Arial" w:hAnsi="Arial" w:cs="Arial"/>
          <w:sz w:val="24"/>
          <w:szCs w:val="24"/>
          <w:lang w:val="en-ZA"/>
        </w:rPr>
        <w:t xml:space="preserve"> </w:t>
      </w:r>
      <w:r w:rsidR="005F7EDB" w:rsidRPr="00534246">
        <w:rPr>
          <w:rFonts w:ascii="Arial" w:hAnsi="Arial" w:cs="Arial"/>
          <w:bCs/>
          <w:sz w:val="24"/>
          <w:szCs w:val="24"/>
          <w:lang w:val="en-ZA"/>
        </w:rPr>
        <w:t>how the accident occurred.</w:t>
      </w:r>
    </w:p>
    <w:p w14:paraId="0061E22D" w14:textId="462E8528" w:rsidR="001C5C90" w:rsidRPr="00534246" w:rsidRDefault="001C5C90" w:rsidP="00C371D6">
      <w:pPr>
        <w:rPr>
          <w:rFonts w:ascii="Arial" w:eastAsia="Times New Roman" w:hAnsi="Arial" w:cs="Arial"/>
          <w:spacing w:val="-3"/>
          <w:sz w:val="24"/>
          <w:szCs w:val="24"/>
          <w:lang w:val="en-GB"/>
        </w:rPr>
      </w:pPr>
    </w:p>
    <w:p w14:paraId="28C1BA02" w14:textId="122441E0" w:rsidR="001C5C90" w:rsidRPr="00534246" w:rsidRDefault="001C5C90" w:rsidP="001C5C90">
      <w:pPr>
        <w:pStyle w:val="ListParagraph"/>
        <w:ind w:left="0"/>
        <w:rPr>
          <w:rFonts w:ascii="Arial" w:hAnsi="Arial" w:cs="Arial"/>
          <w:bCs/>
          <w:color w:val="0D0D0D" w:themeColor="text1" w:themeTint="F2"/>
          <w:sz w:val="24"/>
          <w:szCs w:val="24"/>
        </w:rPr>
      </w:pPr>
      <w:r w:rsidRPr="00534246">
        <w:rPr>
          <w:rFonts w:ascii="Arial" w:eastAsia="Times New Roman" w:hAnsi="Arial" w:cs="Arial"/>
          <w:i/>
          <w:iCs/>
          <w:spacing w:val="-3"/>
          <w:sz w:val="24"/>
          <w:szCs w:val="24"/>
          <w:lang w:val="en-GB"/>
        </w:rPr>
        <w:t>Held that</w:t>
      </w:r>
      <w:r w:rsidRPr="00534246">
        <w:rPr>
          <w:rFonts w:ascii="Arial" w:eastAsia="Times New Roman" w:hAnsi="Arial" w:cs="Arial"/>
          <w:spacing w:val="-3"/>
          <w:sz w:val="24"/>
          <w:szCs w:val="24"/>
          <w:lang w:val="en-GB"/>
        </w:rPr>
        <w:t xml:space="preserve"> t</w:t>
      </w:r>
      <w:r w:rsidRPr="00534246">
        <w:rPr>
          <w:rFonts w:ascii="Arial" w:hAnsi="Arial" w:cs="Arial"/>
          <w:bCs/>
          <w:color w:val="0D0D0D" w:themeColor="text1" w:themeTint="F2"/>
          <w:sz w:val="24"/>
          <w:szCs w:val="24"/>
        </w:rPr>
        <w:t xml:space="preserve">he contract of insurance is the primary illustration of a category of contracts described as </w:t>
      </w:r>
      <w:r w:rsidRPr="00534246">
        <w:rPr>
          <w:rFonts w:ascii="Arial" w:hAnsi="Arial" w:cs="Arial"/>
          <w:bCs/>
          <w:i/>
          <w:color w:val="0D0D0D" w:themeColor="text1" w:themeTint="F2"/>
          <w:sz w:val="24"/>
          <w:szCs w:val="24"/>
        </w:rPr>
        <w:t xml:space="preserve">uberrimae fidei, </w:t>
      </w:r>
      <w:r w:rsidRPr="00534246">
        <w:rPr>
          <w:rFonts w:ascii="Arial" w:hAnsi="Arial" w:cs="Arial"/>
          <w:bCs/>
          <w:color w:val="0D0D0D" w:themeColor="text1" w:themeTint="F2"/>
          <w:sz w:val="24"/>
          <w:szCs w:val="24"/>
        </w:rPr>
        <w:t>i.e. of utmost good faith. Misrepresentation made by an insured when claiming entitles an insurer to repudiate a claim.</w:t>
      </w:r>
    </w:p>
    <w:p w14:paraId="13FFEE97" w14:textId="5C70E3E1" w:rsidR="00DB1876" w:rsidRPr="00534246" w:rsidRDefault="00DB1876" w:rsidP="001C5C90">
      <w:pPr>
        <w:pStyle w:val="ListParagraph"/>
        <w:ind w:left="0"/>
        <w:rPr>
          <w:rFonts w:ascii="Arial" w:hAnsi="Arial" w:cs="Arial"/>
          <w:bCs/>
          <w:color w:val="0D0D0D" w:themeColor="text1" w:themeTint="F2"/>
          <w:sz w:val="24"/>
          <w:szCs w:val="24"/>
        </w:rPr>
      </w:pPr>
    </w:p>
    <w:p w14:paraId="71E32473" w14:textId="7D571870" w:rsidR="00DB1876" w:rsidRDefault="00DB1876" w:rsidP="001C5C90">
      <w:pPr>
        <w:pStyle w:val="ListParagraph"/>
        <w:ind w:left="0"/>
        <w:rPr>
          <w:rFonts w:ascii="Arial" w:hAnsi="Arial" w:cs="Arial"/>
          <w:bCs/>
          <w:sz w:val="24"/>
          <w:szCs w:val="24"/>
        </w:rPr>
      </w:pPr>
      <w:r w:rsidRPr="00534246">
        <w:rPr>
          <w:rFonts w:ascii="Arial" w:hAnsi="Arial" w:cs="Arial"/>
          <w:bCs/>
          <w:i/>
          <w:iCs/>
          <w:color w:val="0D0D0D" w:themeColor="text1" w:themeTint="F2"/>
          <w:sz w:val="24"/>
          <w:szCs w:val="24"/>
        </w:rPr>
        <w:t>Held that</w:t>
      </w:r>
      <w:r w:rsidRPr="00534246">
        <w:rPr>
          <w:rFonts w:ascii="Arial" w:hAnsi="Arial" w:cs="Arial"/>
          <w:bCs/>
          <w:color w:val="0D0D0D" w:themeColor="text1" w:themeTint="F2"/>
          <w:sz w:val="24"/>
          <w:szCs w:val="24"/>
        </w:rPr>
        <w:t xml:space="preserve"> </w:t>
      </w:r>
      <w:r w:rsidRPr="00534246">
        <w:rPr>
          <w:rFonts w:ascii="Arial" w:hAnsi="Arial" w:cs="Arial"/>
          <w:bCs/>
          <w:sz w:val="24"/>
          <w:szCs w:val="24"/>
        </w:rPr>
        <w:t>where there are two stories mutually destructive, before the onus is discharged the Court must be satisfied that the story of the litigant upon whom the onus rests is true and the other false.</w:t>
      </w:r>
    </w:p>
    <w:p w14:paraId="1151791A" w14:textId="77777777" w:rsidR="00CE5492" w:rsidRPr="00534246" w:rsidRDefault="00CE5492" w:rsidP="001C5C90">
      <w:pPr>
        <w:pStyle w:val="ListParagraph"/>
        <w:ind w:left="0"/>
        <w:rPr>
          <w:rFonts w:ascii="Arial" w:hAnsi="Arial" w:cs="Arial"/>
          <w:bCs/>
          <w:sz w:val="24"/>
          <w:szCs w:val="24"/>
        </w:rPr>
      </w:pPr>
    </w:p>
    <w:p w14:paraId="02F31EA4" w14:textId="56545A1E" w:rsidR="005F7EDB" w:rsidRPr="00534246" w:rsidRDefault="005F7EDB" w:rsidP="001C5C90">
      <w:pPr>
        <w:pStyle w:val="ListParagraph"/>
        <w:ind w:left="0"/>
        <w:rPr>
          <w:rFonts w:ascii="Arial" w:hAnsi="Arial" w:cs="Arial"/>
          <w:bCs/>
          <w:sz w:val="24"/>
          <w:szCs w:val="24"/>
        </w:rPr>
      </w:pPr>
      <w:r w:rsidRPr="00534246">
        <w:rPr>
          <w:rFonts w:ascii="Arial" w:hAnsi="Arial" w:cs="Arial"/>
          <w:bCs/>
          <w:i/>
          <w:iCs/>
          <w:sz w:val="24"/>
          <w:szCs w:val="24"/>
        </w:rPr>
        <w:t>Held that</w:t>
      </w:r>
      <w:r w:rsidRPr="00534246">
        <w:rPr>
          <w:rFonts w:ascii="Arial" w:hAnsi="Arial" w:cs="Arial"/>
          <w:bCs/>
          <w:sz w:val="24"/>
          <w:szCs w:val="24"/>
        </w:rPr>
        <w:t xml:space="preserve"> </w:t>
      </w:r>
      <w:r w:rsidRPr="00534246">
        <w:rPr>
          <w:rFonts w:ascii="Arial" w:hAnsi="Arial" w:cs="Arial"/>
          <w:bCs/>
          <w:sz w:val="24"/>
          <w:szCs w:val="24"/>
          <w:lang w:val="en-ZA"/>
        </w:rPr>
        <w:t>the plaintiff’s version was fraught with improbabilities and inconsistencies.</w:t>
      </w:r>
    </w:p>
    <w:p w14:paraId="55B218FA" w14:textId="77777777" w:rsidR="00DB1876" w:rsidRPr="00534246" w:rsidRDefault="00DB1876" w:rsidP="00DB1876">
      <w:pPr>
        <w:pStyle w:val="ListParagraph"/>
        <w:ind w:left="0"/>
        <w:rPr>
          <w:rFonts w:ascii="Arial" w:hAnsi="Arial" w:cs="Arial"/>
          <w:bCs/>
          <w:sz w:val="24"/>
          <w:szCs w:val="24"/>
        </w:rPr>
      </w:pPr>
    </w:p>
    <w:p w14:paraId="1B86748E" w14:textId="0F0A195A" w:rsidR="005F56E7" w:rsidRPr="00534246" w:rsidRDefault="00DB1876" w:rsidP="005F7EDB">
      <w:pPr>
        <w:pStyle w:val="ListParagraph"/>
        <w:ind w:left="0"/>
        <w:rPr>
          <w:rFonts w:ascii="Arial" w:hAnsi="Arial" w:cs="Arial"/>
          <w:sz w:val="24"/>
          <w:szCs w:val="24"/>
          <w:lang w:val="en-ZA"/>
        </w:rPr>
      </w:pPr>
      <w:r w:rsidRPr="00534246">
        <w:rPr>
          <w:rFonts w:ascii="Arial" w:hAnsi="Arial" w:cs="Arial"/>
          <w:bCs/>
          <w:i/>
          <w:iCs/>
          <w:sz w:val="24"/>
          <w:szCs w:val="24"/>
        </w:rPr>
        <w:t>Held that</w:t>
      </w:r>
      <w:r w:rsidRPr="00534246">
        <w:rPr>
          <w:rFonts w:ascii="Arial" w:hAnsi="Arial" w:cs="Arial"/>
          <w:bCs/>
          <w:sz w:val="24"/>
          <w:szCs w:val="24"/>
        </w:rPr>
        <w:t xml:space="preserve"> the defendant discharged the onus resting on it on a balance of probabilities and that the plaintiff breached the clauses in the agreement on which the defendant relied to repudiate the plaintiff’s claim.</w:t>
      </w:r>
      <w:r w:rsidRPr="00534246">
        <w:rPr>
          <w:rFonts w:ascii="Arial" w:hAnsi="Arial" w:cs="Arial"/>
          <w:sz w:val="24"/>
          <w:szCs w:val="24"/>
        </w:rPr>
        <w:t xml:space="preserve"> </w:t>
      </w:r>
    </w:p>
    <w:p w14:paraId="6E2EF6DC" w14:textId="77777777" w:rsidR="005F56E7" w:rsidRPr="00534246" w:rsidRDefault="005F56E7" w:rsidP="00BA3D64">
      <w:pPr>
        <w:rPr>
          <w:rFonts w:ascii="Arial" w:hAnsi="Arial" w:cs="Arial"/>
          <w:sz w:val="24"/>
          <w:szCs w:val="24"/>
        </w:rPr>
      </w:pPr>
    </w:p>
    <w:p w14:paraId="5D3E578A" w14:textId="1032212A" w:rsidR="00BA3D64" w:rsidRDefault="00000000" w:rsidP="00BA3D64">
      <w:pPr>
        <w:rPr>
          <w:rFonts w:ascii="Arial" w:eastAsia="Times New Roman" w:hAnsi="Arial" w:cs="Arial"/>
          <w:b/>
          <w:spacing w:val="-3"/>
          <w:sz w:val="24"/>
          <w:szCs w:val="24"/>
          <w:lang w:val="en-GB"/>
        </w:rPr>
      </w:pPr>
      <w:r>
        <w:rPr>
          <w:rFonts w:ascii="Arial" w:eastAsia="Times New Roman" w:hAnsi="Arial" w:cs="Arial"/>
          <w:b/>
          <w:spacing w:val="-3"/>
          <w:sz w:val="24"/>
          <w:szCs w:val="24"/>
          <w:lang w:val="en-GB"/>
        </w:rPr>
        <w:pict w14:anchorId="235DA466">
          <v:rect id="_x0000_i1025" style="width:468pt;height:1pt" o:hralign="center" o:hrstd="t" o:hrnoshade="t" o:hr="t" fillcolor="black [3213]" stroked="f"/>
        </w:pict>
      </w:r>
    </w:p>
    <w:p w14:paraId="3BB13ABA" w14:textId="77777777" w:rsidR="00BA3D64" w:rsidRPr="001C04AF" w:rsidRDefault="00BA3D64" w:rsidP="00BA3D64">
      <w:pPr>
        <w:spacing w:line="276" w:lineRule="auto"/>
        <w:rPr>
          <w:rFonts w:ascii="Arial" w:eastAsia="Calibri" w:hAnsi="Arial" w:cs="Arial"/>
          <w:b/>
          <w:sz w:val="24"/>
          <w:szCs w:val="24"/>
        </w:rPr>
      </w:pPr>
    </w:p>
    <w:p w14:paraId="1926B323" w14:textId="77777777" w:rsidR="00BA3D64" w:rsidRPr="001C04AF" w:rsidRDefault="00BA3D64" w:rsidP="00BA3D64">
      <w:pPr>
        <w:spacing w:line="276" w:lineRule="auto"/>
        <w:jc w:val="center"/>
        <w:rPr>
          <w:rFonts w:ascii="Arial" w:eastAsia="Calibri" w:hAnsi="Arial" w:cs="Arial"/>
          <w:b/>
          <w:sz w:val="24"/>
          <w:szCs w:val="24"/>
        </w:rPr>
      </w:pPr>
      <w:r>
        <w:rPr>
          <w:rFonts w:ascii="Arial" w:eastAsia="Calibri" w:hAnsi="Arial" w:cs="Arial"/>
          <w:b/>
          <w:sz w:val="24"/>
          <w:szCs w:val="24"/>
        </w:rPr>
        <w:t>ORDER</w:t>
      </w:r>
    </w:p>
    <w:p w14:paraId="7CB2F6B7" w14:textId="77777777" w:rsidR="00BA3D64" w:rsidRPr="001C04AF" w:rsidRDefault="00BA3D64" w:rsidP="00BA3D64">
      <w:pPr>
        <w:spacing w:line="276" w:lineRule="auto"/>
        <w:rPr>
          <w:rFonts w:ascii="Arial" w:eastAsia="Calibri" w:hAnsi="Arial" w:cs="Arial"/>
          <w:sz w:val="24"/>
          <w:szCs w:val="24"/>
        </w:rPr>
      </w:pPr>
      <w:r w:rsidRPr="001C04AF">
        <w:rPr>
          <w:rFonts w:ascii="Arial" w:eastAsia="Calibri" w:hAnsi="Arial" w:cs="Arial"/>
          <w:sz w:val="24"/>
          <w:szCs w:val="24"/>
        </w:rPr>
        <w:t>______________________________________</w:t>
      </w:r>
      <w:r>
        <w:rPr>
          <w:rFonts w:ascii="Arial" w:eastAsia="Calibri" w:hAnsi="Arial" w:cs="Arial"/>
          <w:sz w:val="24"/>
          <w:szCs w:val="24"/>
        </w:rPr>
        <w:t>________________________________</w:t>
      </w:r>
    </w:p>
    <w:p w14:paraId="78AFC2BD" w14:textId="77777777" w:rsidR="00BA3D64" w:rsidRDefault="00BA3D64" w:rsidP="00BA3D64">
      <w:pPr>
        <w:spacing w:line="276" w:lineRule="auto"/>
        <w:rPr>
          <w:rFonts w:ascii="Arial" w:eastAsia="Calibri" w:hAnsi="Arial" w:cs="Arial"/>
          <w:sz w:val="24"/>
          <w:szCs w:val="24"/>
        </w:rPr>
      </w:pPr>
    </w:p>
    <w:p w14:paraId="09CEBB08" w14:textId="77777777" w:rsidR="00BA3D64" w:rsidRDefault="00BA3D64" w:rsidP="00BA3D64">
      <w:pPr>
        <w:rPr>
          <w:rFonts w:ascii="Arial" w:hAnsi="Arial" w:cs="Arial"/>
        </w:rPr>
      </w:pPr>
    </w:p>
    <w:p w14:paraId="6B08CE21" w14:textId="0D4037A9" w:rsidR="008551CE" w:rsidRPr="00BA3D64" w:rsidRDefault="00975E8C" w:rsidP="00975E8C">
      <w:pPr>
        <w:tabs>
          <w:tab w:val="left" w:pos="-720"/>
          <w:tab w:val="left" w:pos="737"/>
        </w:tabs>
        <w:suppressAutoHyphens/>
        <w:ind w:left="737" w:hanging="737"/>
        <w:rPr>
          <w:rFonts w:ascii="Arial" w:hAnsi="Arial" w:cs="Arial"/>
          <w:bCs/>
          <w:sz w:val="24"/>
          <w:szCs w:val="24"/>
          <w:u w:val="single"/>
        </w:rPr>
      </w:pPr>
      <w:r w:rsidRPr="00BA3D64">
        <w:rPr>
          <w:rFonts w:ascii="Arial" w:hAnsi="Arial" w:cs="Arial"/>
          <w:bCs/>
          <w:sz w:val="24"/>
          <w:szCs w:val="24"/>
        </w:rPr>
        <w:t>1.</w:t>
      </w:r>
      <w:r w:rsidRPr="00BA3D64">
        <w:rPr>
          <w:rFonts w:ascii="Arial" w:hAnsi="Arial" w:cs="Arial"/>
          <w:bCs/>
          <w:sz w:val="24"/>
          <w:szCs w:val="24"/>
        </w:rPr>
        <w:tab/>
      </w:r>
      <w:r w:rsidR="008551CE">
        <w:rPr>
          <w:rFonts w:ascii="Arial" w:hAnsi="Arial" w:cs="Arial"/>
          <w:sz w:val="24"/>
          <w:szCs w:val="24"/>
        </w:rPr>
        <w:t>The plaintiff’s claim is dismissed with costs.</w:t>
      </w:r>
    </w:p>
    <w:p w14:paraId="5AF6B88E" w14:textId="4739BE24" w:rsidR="005E6403" w:rsidRPr="005E6403" w:rsidRDefault="00975E8C" w:rsidP="00975E8C">
      <w:pPr>
        <w:tabs>
          <w:tab w:val="left" w:pos="-720"/>
          <w:tab w:val="left" w:pos="737"/>
        </w:tabs>
        <w:suppressAutoHyphens/>
        <w:ind w:left="737" w:hanging="737"/>
        <w:rPr>
          <w:rFonts w:ascii="Arial" w:hAnsi="Arial" w:cs="Arial"/>
          <w:bCs/>
          <w:sz w:val="24"/>
          <w:szCs w:val="24"/>
          <w:u w:val="single"/>
        </w:rPr>
      </w:pPr>
      <w:r w:rsidRPr="005E6403">
        <w:rPr>
          <w:rFonts w:ascii="Arial" w:hAnsi="Arial" w:cs="Arial"/>
          <w:bCs/>
          <w:sz w:val="24"/>
          <w:szCs w:val="24"/>
        </w:rPr>
        <w:t>2.</w:t>
      </w:r>
      <w:r w:rsidRPr="005E6403">
        <w:rPr>
          <w:rFonts w:ascii="Arial" w:hAnsi="Arial" w:cs="Arial"/>
          <w:bCs/>
          <w:sz w:val="24"/>
          <w:szCs w:val="24"/>
        </w:rPr>
        <w:tab/>
      </w:r>
      <w:r w:rsidR="005E6403">
        <w:rPr>
          <w:rFonts w:ascii="Arial" w:hAnsi="Arial" w:cs="Arial"/>
          <w:sz w:val="24"/>
          <w:szCs w:val="24"/>
        </w:rPr>
        <w:t>The defendant’s counterclaim is granted in the following terms:</w:t>
      </w:r>
    </w:p>
    <w:p w14:paraId="461305CA" w14:textId="4F95F736" w:rsidR="005E6403" w:rsidRPr="005E6403" w:rsidRDefault="00975E8C" w:rsidP="00975E8C">
      <w:pPr>
        <w:tabs>
          <w:tab w:val="left" w:pos="-720"/>
          <w:tab w:val="left" w:pos="0"/>
        </w:tabs>
        <w:suppressAutoHyphens/>
        <w:ind w:left="1457" w:hanging="720"/>
        <w:rPr>
          <w:rFonts w:ascii="Arial" w:hAnsi="Arial" w:cs="Arial"/>
          <w:bCs/>
          <w:sz w:val="24"/>
          <w:szCs w:val="24"/>
          <w:u w:val="single"/>
        </w:rPr>
      </w:pPr>
      <w:r w:rsidRPr="005E6403">
        <w:rPr>
          <w:rFonts w:ascii="Arial" w:hAnsi="Arial" w:cs="Arial"/>
          <w:bCs/>
          <w:sz w:val="24"/>
          <w:szCs w:val="24"/>
        </w:rPr>
        <w:t>2.1.</w:t>
      </w:r>
      <w:r w:rsidRPr="005E6403">
        <w:rPr>
          <w:rFonts w:ascii="Arial" w:hAnsi="Arial" w:cs="Arial"/>
          <w:bCs/>
          <w:sz w:val="24"/>
          <w:szCs w:val="24"/>
        </w:rPr>
        <w:tab/>
      </w:r>
      <w:r w:rsidR="005E6403">
        <w:rPr>
          <w:rFonts w:ascii="Arial" w:hAnsi="Arial" w:cs="Arial"/>
          <w:sz w:val="24"/>
          <w:szCs w:val="24"/>
        </w:rPr>
        <w:t>Payment in the amount of N$18 221.75 and N$37 375.</w:t>
      </w:r>
    </w:p>
    <w:p w14:paraId="62D1E6EE" w14:textId="7B4CE263" w:rsidR="005E6403" w:rsidRPr="005E6403" w:rsidRDefault="00975E8C" w:rsidP="00975E8C">
      <w:pPr>
        <w:tabs>
          <w:tab w:val="left" w:pos="-720"/>
          <w:tab w:val="left" w:pos="0"/>
        </w:tabs>
        <w:suppressAutoHyphens/>
        <w:ind w:left="1457" w:hanging="720"/>
        <w:rPr>
          <w:rFonts w:ascii="Arial" w:hAnsi="Arial" w:cs="Arial"/>
          <w:bCs/>
          <w:sz w:val="24"/>
          <w:szCs w:val="24"/>
          <w:u w:val="single"/>
        </w:rPr>
      </w:pPr>
      <w:r w:rsidRPr="005E6403">
        <w:rPr>
          <w:rFonts w:ascii="Arial" w:hAnsi="Arial" w:cs="Arial"/>
          <w:bCs/>
          <w:sz w:val="24"/>
          <w:szCs w:val="24"/>
        </w:rPr>
        <w:t>2.2.</w:t>
      </w:r>
      <w:r w:rsidRPr="005E6403">
        <w:rPr>
          <w:rFonts w:ascii="Arial" w:hAnsi="Arial" w:cs="Arial"/>
          <w:bCs/>
          <w:sz w:val="24"/>
          <w:szCs w:val="24"/>
        </w:rPr>
        <w:tab/>
      </w:r>
      <w:r w:rsidR="005E6403">
        <w:rPr>
          <w:rFonts w:ascii="Arial" w:hAnsi="Arial" w:cs="Arial"/>
          <w:sz w:val="24"/>
          <w:szCs w:val="24"/>
        </w:rPr>
        <w:t>Interest on the aforesaid amounts at a rate of 20% per annum calculated from 12 November 2020</w:t>
      </w:r>
      <w:r w:rsidR="00D4510D">
        <w:rPr>
          <w:rFonts w:ascii="Arial" w:hAnsi="Arial" w:cs="Arial"/>
          <w:sz w:val="24"/>
          <w:szCs w:val="24"/>
        </w:rPr>
        <w:t>.</w:t>
      </w:r>
    </w:p>
    <w:p w14:paraId="29951C6B" w14:textId="01D8F573" w:rsidR="005E6403" w:rsidRPr="00BA3D64" w:rsidRDefault="00975E8C" w:rsidP="00975E8C">
      <w:pPr>
        <w:tabs>
          <w:tab w:val="left" w:pos="-720"/>
          <w:tab w:val="left" w:pos="0"/>
        </w:tabs>
        <w:suppressAutoHyphens/>
        <w:ind w:left="1457" w:hanging="720"/>
        <w:rPr>
          <w:rFonts w:ascii="Arial" w:hAnsi="Arial" w:cs="Arial"/>
          <w:bCs/>
          <w:sz w:val="24"/>
          <w:szCs w:val="24"/>
          <w:u w:val="single"/>
        </w:rPr>
      </w:pPr>
      <w:r w:rsidRPr="00BA3D64">
        <w:rPr>
          <w:rFonts w:ascii="Arial" w:hAnsi="Arial" w:cs="Arial"/>
          <w:bCs/>
          <w:sz w:val="24"/>
          <w:szCs w:val="24"/>
        </w:rPr>
        <w:t>2.3.</w:t>
      </w:r>
      <w:r w:rsidRPr="00BA3D64">
        <w:rPr>
          <w:rFonts w:ascii="Arial" w:hAnsi="Arial" w:cs="Arial"/>
          <w:bCs/>
          <w:sz w:val="24"/>
          <w:szCs w:val="24"/>
        </w:rPr>
        <w:tab/>
      </w:r>
      <w:r w:rsidR="005E6403">
        <w:rPr>
          <w:rFonts w:ascii="Arial" w:hAnsi="Arial" w:cs="Arial"/>
          <w:sz w:val="24"/>
          <w:szCs w:val="24"/>
        </w:rPr>
        <w:t>Cost of suit</w:t>
      </w:r>
      <w:r w:rsidR="00D4510D">
        <w:rPr>
          <w:rFonts w:ascii="Arial" w:hAnsi="Arial" w:cs="Arial"/>
          <w:sz w:val="24"/>
          <w:szCs w:val="24"/>
        </w:rPr>
        <w:t>.</w:t>
      </w:r>
    </w:p>
    <w:p w14:paraId="56037771" w14:textId="28F2B365" w:rsidR="008551CE" w:rsidRPr="00A831B0" w:rsidRDefault="00975E8C" w:rsidP="00975E8C">
      <w:pPr>
        <w:tabs>
          <w:tab w:val="left" w:pos="-720"/>
          <w:tab w:val="left" w:pos="737"/>
        </w:tabs>
        <w:suppressAutoHyphens/>
        <w:ind w:left="737" w:hanging="737"/>
        <w:rPr>
          <w:rFonts w:ascii="Arial" w:hAnsi="Arial" w:cs="Arial"/>
          <w:bCs/>
          <w:sz w:val="24"/>
          <w:szCs w:val="24"/>
          <w:u w:val="single"/>
        </w:rPr>
      </w:pPr>
      <w:r w:rsidRPr="00A831B0">
        <w:rPr>
          <w:rFonts w:ascii="Arial" w:hAnsi="Arial" w:cs="Arial"/>
          <w:bCs/>
          <w:sz w:val="24"/>
          <w:szCs w:val="24"/>
        </w:rPr>
        <w:t>3.</w:t>
      </w:r>
      <w:r w:rsidRPr="00A831B0">
        <w:rPr>
          <w:rFonts w:ascii="Arial" w:hAnsi="Arial" w:cs="Arial"/>
          <w:bCs/>
          <w:sz w:val="24"/>
          <w:szCs w:val="24"/>
        </w:rPr>
        <w:tab/>
      </w:r>
      <w:r w:rsidR="008551CE">
        <w:rPr>
          <w:rFonts w:ascii="Arial" w:hAnsi="Arial" w:cs="Arial"/>
          <w:sz w:val="24"/>
          <w:szCs w:val="24"/>
        </w:rPr>
        <w:t>The matter is regarded as finalised.</w:t>
      </w:r>
    </w:p>
    <w:p w14:paraId="727A9081" w14:textId="77777777" w:rsidR="00BA3D64" w:rsidRDefault="00BA3D64" w:rsidP="00BA3D64">
      <w:pPr>
        <w:spacing w:line="276" w:lineRule="auto"/>
        <w:rPr>
          <w:rFonts w:ascii="Arial" w:eastAsia="Calibri" w:hAnsi="Arial" w:cs="Arial"/>
          <w:sz w:val="24"/>
          <w:szCs w:val="24"/>
        </w:rPr>
      </w:pPr>
    </w:p>
    <w:p w14:paraId="63068D3D" w14:textId="77777777" w:rsidR="00BA3D64" w:rsidRPr="001C04AF" w:rsidRDefault="00BA3D64" w:rsidP="00BA3D64">
      <w:pPr>
        <w:spacing w:line="276" w:lineRule="auto"/>
        <w:rPr>
          <w:rFonts w:ascii="Arial" w:eastAsia="Calibri" w:hAnsi="Arial" w:cs="Arial"/>
          <w:sz w:val="24"/>
          <w:szCs w:val="24"/>
        </w:rPr>
      </w:pPr>
      <w:r w:rsidRPr="001C04AF">
        <w:rPr>
          <w:rFonts w:ascii="Arial" w:eastAsia="Calibri" w:hAnsi="Arial" w:cs="Arial"/>
          <w:sz w:val="24"/>
          <w:szCs w:val="24"/>
        </w:rPr>
        <w:t>______________________________________</w:t>
      </w:r>
      <w:r>
        <w:rPr>
          <w:rFonts w:ascii="Arial" w:eastAsia="Calibri" w:hAnsi="Arial" w:cs="Arial"/>
          <w:sz w:val="24"/>
          <w:szCs w:val="24"/>
        </w:rPr>
        <w:t>________________________________</w:t>
      </w:r>
    </w:p>
    <w:p w14:paraId="0D65380D" w14:textId="77777777" w:rsidR="00BA3D64" w:rsidRPr="001C04AF" w:rsidRDefault="00BA3D64" w:rsidP="00BA3D64">
      <w:pPr>
        <w:spacing w:line="276" w:lineRule="auto"/>
        <w:rPr>
          <w:rFonts w:ascii="Arial" w:eastAsia="Calibri" w:hAnsi="Arial" w:cs="Arial"/>
          <w:b/>
          <w:sz w:val="24"/>
          <w:szCs w:val="24"/>
        </w:rPr>
      </w:pPr>
    </w:p>
    <w:p w14:paraId="7F240ADC" w14:textId="77777777" w:rsidR="00BA3D64" w:rsidRPr="00CA204C" w:rsidRDefault="00BA3D64" w:rsidP="00BA3D64">
      <w:pPr>
        <w:pStyle w:val="Heading2"/>
        <w:jc w:val="center"/>
      </w:pPr>
      <w:r w:rsidRPr="00CA204C">
        <w:t>JUDGMENT</w:t>
      </w:r>
    </w:p>
    <w:p w14:paraId="24C18658" w14:textId="77777777" w:rsidR="00BA3D64" w:rsidRPr="001C04AF" w:rsidRDefault="00BA3D64" w:rsidP="00BA3D64">
      <w:pPr>
        <w:spacing w:line="276" w:lineRule="auto"/>
        <w:rPr>
          <w:rFonts w:ascii="Arial" w:eastAsia="Calibri" w:hAnsi="Arial" w:cs="Arial"/>
          <w:sz w:val="24"/>
          <w:szCs w:val="24"/>
        </w:rPr>
      </w:pPr>
      <w:r w:rsidRPr="001C04AF">
        <w:rPr>
          <w:rFonts w:ascii="Arial" w:eastAsia="Calibri" w:hAnsi="Arial" w:cs="Arial"/>
          <w:sz w:val="24"/>
          <w:szCs w:val="24"/>
        </w:rPr>
        <w:t>______________________________________</w:t>
      </w:r>
      <w:r>
        <w:rPr>
          <w:rFonts w:ascii="Arial" w:eastAsia="Calibri" w:hAnsi="Arial" w:cs="Arial"/>
          <w:sz w:val="24"/>
          <w:szCs w:val="24"/>
        </w:rPr>
        <w:t>________________________________</w:t>
      </w:r>
    </w:p>
    <w:p w14:paraId="2F4BB184" w14:textId="77777777" w:rsidR="00BA3D64" w:rsidRPr="001C04AF" w:rsidRDefault="00BA3D64" w:rsidP="00BA3D64">
      <w:pPr>
        <w:spacing w:line="276" w:lineRule="auto"/>
        <w:rPr>
          <w:rFonts w:ascii="Arial" w:eastAsia="Calibri" w:hAnsi="Arial" w:cs="Arial"/>
          <w:sz w:val="24"/>
          <w:szCs w:val="24"/>
        </w:rPr>
      </w:pPr>
    </w:p>
    <w:p w14:paraId="05E5DCBD" w14:textId="77777777" w:rsidR="00BA3D64" w:rsidRPr="009B1F50" w:rsidRDefault="00BA3D64" w:rsidP="00BA3D64">
      <w:pPr>
        <w:rPr>
          <w:rFonts w:ascii="Arial" w:eastAsia="Calibri" w:hAnsi="Arial" w:cs="Arial"/>
          <w:b/>
          <w:sz w:val="24"/>
          <w:szCs w:val="24"/>
        </w:rPr>
      </w:pPr>
      <w:r>
        <w:rPr>
          <w:rFonts w:ascii="Arial" w:eastAsia="Calibri" w:hAnsi="Arial" w:cs="Arial"/>
          <w:sz w:val="24"/>
          <w:szCs w:val="24"/>
        </w:rPr>
        <w:t>PRINSLOO</w:t>
      </w:r>
      <w:r w:rsidRPr="001C04AF">
        <w:rPr>
          <w:rFonts w:ascii="Arial" w:eastAsia="Calibri" w:hAnsi="Arial" w:cs="Arial"/>
          <w:sz w:val="24"/>
          <w:szCs w:val="24"/>
        </w:rPr>
        <w:t xml:space="preserve"> J</w:t>
      </w:r>
      <w:r>
        <w:rPr>
          <w:rFonts w:ascii="Arial" w:eastAsia="Calibri" w:hAnsi="Arial" w:cs="Arial"/>
          <w:sz w:val="24"/>
          <w:szCs w:val="24"/>
        </w:rPr>
        <w:t>:</w:t>
      </w:r>
    </w:p>
    <w:p w14:paraId="5E51F295" w14:textId="77777777" w:rsidR="00BA3D64" w:rsidRDefault="00BA3D64" w:rsidP="00BA3D64"/>
    <w:p w14:paraId="50B2FCB3" w14:textId="77777777" w:rsidR="002748A1" w:rsidRPr="002748A1" w:rsidRDefault="002748A1" w:rsidP="002748A1">
      <w:pPr>
        <w:pStyle w:val="Heading1"/>
      </w:pPr>
      <w:r w:rsidRPr="002748A1">
        <w:t>Introduction</w:t>
      </w:r>
    </w:p>
    <w:p w14:paraId="7D952F7F" w14:textId="77777777" w:rsidR="002748A1" w:rsidRDefault="002748A1" w:rsidP="00C371D6">
      <w:pPr>
        <w:rPr>
          <w:rFonts w:ascii="Arial" w:hAnsi="Arial" w:cs="Arial"/>
          <w:sz w:val="24"/>
          <w:szCs w:val="24"/>
          <w:lang w:val="en-ZA"/>
        </w:rPr>
      </w:pPr>
    </w:p>
    <w:p w14:paraId="5F4C1E7C" w14:textId="1FA57127" w:rsidR="00615DB6" w:rsidRPr="00975E8C" w:rsidRDefault="00975E8C" w:rsidP="00975E8C">
      <w:pPr>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C371D6" w:rsidRPr="00975E8C">
        <w:rPr>
          <w:rFonts w:ascii="Arial" w:hAnsi="Arial" w:cs="Arial"/>
          <w:sz w:val="24"/>
          <w:szCs w:val="24"/>
          <w:lang w:val="en-ZA"/>
        </w:rPr>
        <w:t xml:space="preserve">The plaintiff is Martin Nampolo, an adult male residing in Windhoek, Republic of Namibia. The plaintiff issued a summons against Hollard Insurance Company of Namibia, a short-term insurer duly incorporated as such in accordance with the applicable laws of Namibia and having its principal place of business in Windhoek, Republic of Namibia. </w:t>
      </w:r>
    </w:p>
    <w:p w14:paraId="063A64ED" w14:textId="77777777" w:rsidR="002748A1" w:rsidRDefault="002748A1" w:rsidP="002748A1">
      <w:pPr>
        <w:pStyle w:val="ListParagraph"/>
        <w:ind w:left="0"/>
        <w:rPr>
          <w:rFonts w:ascii="Arial" w:hAnsi="Arial" w:cs="Arial"/>
          <w:sz w:val="24"/>
          <w:szCs w:val="24"/>
          <w:lang w:val="en-ZA"/>
        </w:rPr>
      </w:pPr>
    </w:p>
    <w:p w14:paraId="093E7E77" w14:textId="77777777" w:rsidR="002748A1" w:rsidRPr="002748A1" w:rsidRDefault="002748A1" w:rsidP="002748A1">
      <w:pPr>
        <w:pStyle w:val="ListParagraph"/>
        <w:ind w:left="0"/>
        <w:rPr>
          <w:rFonts w:ascii="Arial" w:hAnsi="Arial" w:cs="Arial"/>
          <w:sz w:val="24"/>
          <w:szCs w:val="24"/>
          <w:u w:val="single"/>
          <w:lang w:val="en-ZA"/>
        </w:rPr>
      </w:pPr>
      <w:r w:rsidRPr="002748A1">
        <w:rPr>
          <w:rFonts w:ascii="Arial" w:hAnsi="Arial" w:cs="Arial"/>
          <w:sz w:val="24"/>
          <w:szCs w:val="24"/>
          <w:u w:val="single"/>
          <w:lang w:val="en-ZA"/>
        </w:rPr>
        <w:lastRenderedPageBreak/>
        <w:t>Background</w:t>
      </w:r>
    </w:p>
    <w:p w14:paraId="3D864EB5" w14:textId="77777777" w:rsidR="002748A1" w:rsidRDefault="002748A1" w:rsidP="002748A1">
      <w:pPr>
        <w:pStyle w:val="ListParagraph"/>
        <w:ind w:left="0"/>
        <w:rPr>
          <w:rFonts w:ascii="Arial" w:hAnsi="Arial" w:cs="Arial"/>
          <w:sz w:val="24"/>
          <w:szCs w:val="24"/>
          <w:lang w:val="en-ZA"/>
        </w:rPr>
      </w:pPr>
    </w:p>
    <w:p w14:paraId="6486476D" w14:textId="4E0B2E29" w:rsidR="0080692D" w:rsidRPr="00975E8C" w:rsidRDefault="00975E8C" w:rsidP="00975E8C">
      <w:pPr>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C371D6" w:rsidRPr="00975E8C">
        <w:rPr>
          <w:rFonts w:ascii="Arial" w:hAnsi="Arial" w:cs="Arial"/>
          <w:sz w:val="24"/>
          <w:szCs w:val="24"/>
          <w:lang w:val="en-ZA"/>
        </w:rPr>
        <w:t xml:space="preserve">The plaintiff’ and the defendant entered into a written insurance policy agreement on 14 August 2020 under policy number WK NPM 4319977. The personal policy document and the policy schedule constituted the agreement between the parties, in terms of which the defendant insured the plaintiff </w:t>
      </w:r>
      <w:r w:rsidR="0080692D" w:rsidRPr="00975E8C">
        <w:rPr>
          <w:rFonts w:ascii="Arial" w:hAnsi="Arial" w:cs="Arial"/>
          <w:sz w:val="24"/>
          <w:szCs w:val="24"/>
          <w:lang w:val="en-ZA"/>
        </w:rPr>
        <w:t>against losses incurred as a result of loss or damages to the plaintiff’s properties listed under the insured items scheduled. One of those items was the plaintiff’s motor vehicle, a silver Honda Ballade sedan motor vehicle, with registration number N215-280W and VIN number MAKGM65G0F4000291.</w:t>
      </w:r>
    </w:p>
    <w:p w14:paraId="05F51CAB" w14:textId="77777777" w:rsidR="005F56E7" w:rsidRDefault="005F56E7" w:rsidP="005F56E7">
      <w:pPr>
        <w:pStyle w:val="ListParagraph"/>
        <w:ind w:left="0"/>
        <w:rPr>
          <w:rFonts w:ascii="Arial" w:hAnsi="Arial" w:cs="Arial"/>
          <w:sz w:val="24"/>
          <w:szCs w:val="24"/>
          <w:lang w:val="en-ZA"/>
        </w:rPr>
      </w:pPr>
    </w:p>
    <w:p w14:paraId="0E6EF9FE" w14:textId="7AA31265" w:rsidR="0080692D" w:rsidRPr="00975E8C" w:rsidRDefault="00975E8C" w:rsidP="00975E8C">
      <w:pPr>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80692D" w:rsidRPr="00975E8C">
        <w:rPr>
          <w:rFonts w:ascii="Arial" w:hAnsi="Arial" w:cs="Arial"/>
          <w:sz w:val="24"/>
          <w:szCs w:val="24"/>
          <w:lang w:val="en-ZA"/>
        </w:rPr>
        <w:t>The material terms of the agreement were that:</w:t>
      </w:r>
    </w:p>
    <w:p w14:paraId="30E83217" w14:textId="77777777" w:rsidR="005F56E7" w:rsidRDefault="005F56E7" w:rsidP="005F56E7">
      <w:pPr>
        <w:pStyle w:val="ListParagraph"/>
        <w:ind w:left="0"/>
        <w:rPr>
          <w:rFonts w:ascii="Arial" w:hAnsi="Arial" w:cs="Arial"/>
          <w:sz w:val="24"/>
          <w:szCs w:val="24"/>
          <w:lang w:val="en-ZA"/>
        </w:rPr>
      </w:pPr>
    </w:p>
    <w:p w14:paraId="52792D22" w14:textId="198236E3" w:rsidR="00C371D6" w:rsidRPr="00975E8C" w:rsidRDefault="00975E8C" w:rsidP="00975E8C">
      <w:pPr>
        <w:ind w:left="36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80692D" w:rsidRPr="00975E8C">
        <w:rPr>
          <w:rFonts w:ascii="Arial" w:hAnsi="Arial" w:cs="Arial"/>
          <w:sz w:val="24"/>
          <w:szCs w:val="24"/>
          <w:lang w:val="en-ZA"/>
        </w:rPr>
        <w:t>The defendant undertakes to insure the plaintiff’s vehicle and indemnify the plaintiff against losses and damage caused by or as a result of an insured event. (The insured event would depend on the type of item and the cover chosen by the plaintiff);</w:t>
      </w:r>
    </w:p>
    <w:p w14:paraId="26C72598" w14:textId="77777777" w:rsidR="005F56E7" w:rsidRDefault="005F56E7" w:rsidP="00691F87">
      <w:pPr>
        <w:pStyle w:val="ListParagraph"/>
        <w:ind w:left="360"/>
        <w:rPr>
          <w:rFonts w:ascii="Arial" w:hAnsi="Arial" w:cs="Arial"/>
          <w:sz w:val="24"/>
          <w:szCs w:val="24"/>
          <w:lang w:val="en-ZA"/>
        </w:rPr>
      </w:pPr>
    </w:p>
    <w:p w14:paraId="0DC56379" w14:textId="10C9D101" w:rsidR="0080692D" w:rsidRPr="00975E8C" w:rsidRDefault="00975E8C" w:rsidP="00975E8C">
      <w:pPr>
        <w:ind w:left="360" w:hanging="36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80692D" w:rsidRPr="00975E8C">
        <w:rPr>
          <w:rFonts w:ascii="Arial" w:hAnsi="Arial" w:cs="Arial"/>
          <w:sz w:val="24"/>
          <w:szCs w:val="24"/>
          <w:lang w:val="en-ZA"/>
        </w:rPr>
        <w:t>The plaintiff</w:t>
      </w:r>
      <w:r w:rsidR="00F258AC" w:rsidRPr="00975E8C">
        <w:rPr>
          <w:rFonts w:ascii="Arial" w:hAnsi="Arial" w:cs="Arial"/>
          <w:sz w:val="24"/>
          <w:szCs w:val="24"/>
          <w:lang w:val="en-ZA"/>
        </w:rPr>
        <w:t>,</w:t>
      </w:r>
      <w:r w:rsidR="0080692D" w:rsidRPr="00975E8C">
        <w:rPr>
          <w:rFonts w:ascii="Arial" w:hAnsi="Arial" w:cs="Arial"/>
          <w:sz w:val="24"/>
          <w:szCs w:val="24"/>
          <w:lang w:val="en-ZA"/>
        </w:rPr>
        <w:t xml:space="preserve"> in turn</w:t>
      </w:r>
      <w:r w:rsidR="00F258AC" w:rsidRPr="00975E8C">
        <w:rPr>
          <w:rFonts w:ascii="Arial" w:hAnsi="Arial" w:cs="Arial"/>
          <w:sz w:val="24"/>
          <w:szCs w:val="24"/>
          <w:lang w:val="en-ZA"/>
        </w:rPr>
        <w:t>,</w:t>
      </w:r>
      <w:r w:rsidR="0080692D" w:rsidRPr="00975E8C">
        <w:rPr>
          <w:rFonts w:ascii="Arial" w:hAnsi="Arial" w:cs="Arial"/>
          <w:sz w:val="24"/>
          <w:szCs w:val="24"/>
          <w:lang w:val="en-ZA"/>
        </w:rPr>
        <w:t xml:space="preserve"> shall pay the defendant a premium, payable monthly in advance;</w:t>
      </w:r>
    </w:p>
    <w:p w14:paraId="4FBF92BB" w14:textId="77777777" w:rsidR="005F56E7" w:rsidRPr="005F56E7" w:rsidRDefault="005F56E7" w:rsidP="00691F87">
      <w:pPr>
        <w:rPr>
          <w:rFonts w:ascii="Arial" w:hAnsi="Arial" w:cs="Arial"/>
          <w:sz w:val="24"/>
          <w:szCs w:val="24"/>
          <w:lang w:val="en-ZA"/>
        </w:rPr>
      </w:pPr>
    </w:p>
    <w:p w14:paraId="6885BE92" w14:textId="40BFEAF6" w:rsidR="0080692D" w:rsidRPr="00975E8C" w:rsidRDefault="00975E8C" w:rsidP="00975E8C">
      <w:pPr>
        <w:ind w:left="360" w:hanging="360"/>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F258AC" w:rsidRPr="00975E8C">
        <w:rPr>
          <w:rFonts w:ascii="Arial" w:hAnsi="Arial" w:cs="Arial"/>
          <w:sz w:val="24"/>
          <w:szCs w:val="24"/>
          <w:lang w:val="en-ZA"/>
        </w:rPr>
        <w:t>If</w:t>
      </w:r>
      <w:r w:rsidR="0080692D" w:rsidRPr="00975E8C">
        <w:rPr>
          <w:rFonts w:ascii="Arial" w:hAnsi="Arial" w:cs="Arial"/>
          <w:sz w:val="24"/>
          <w:szCs w:val="24"/>
          <w:lang w:val="en-ZA"/>
        </w:rPr>
        <w:t xml:space="preserve"> an insured event </w:t>
      </w:r>
      <w:r w:rsidR="00F258AC" w:rsidRPr="00975E8C">
        <w:rPr>
          <w:rFonts w:ascii="Arial" w:hAnsi="Arial" w:cs="Arial"/>
          <w:sz w:val="24"/>
          <w:szCs w:val="24"/>
          <w:lang w:val="en-ZA"/>
        </w:rPr>
        <w:t>occurs</w:t>
      </w:r>
      <w:r w:rsidR="0080692D" w:rsidRPr="00975E8C">
        <w:rPr>
          <w:rFonts w:ascii="Arial" w:hAnsi="Arial" w:cs="Arial"/>
          <w:sz w:val="24"/>
          <w:szCs w:val="24"/>
          <w:lang w:val="en-ZA"/>
        </w:rPr>
        <w:t>, the plaintiff shall be entitled to compensation by the defendant for the loss or damage caused by the insured even</w:t>
      </w:r>
      <w:r w:rsidR="00F258AC" w:rsidRPr="00975E8C">
        <w:rPr>
          <w:rFonts w:ascii="Arial" w:hAnsi="Arial" w:cs="Arial"/>
          <w:sz w:val="24"/>
          <w:szCs w:val="24"/>
          <w:lang w:val="en-ZA"/>
        </w:rPr>
        <w:t>t</w:t>
      </w:r>
      <w:r w:rsidR="0080692D" w:rsidRPr="00975E8C">
        <w:rPr>
          <w:rFonts w:ascii="Arial" w:hAnsi="Arial" w:cs="Arial"/>
          <w:sz w:val="24"/>
          <w:szCs w:val="24"/>
          <w:lang w:val="en-ZA"/>
        </w:rPr>
        <w:t xml:space="preserve"> after submitting a claim in accordance with the applicable provisions of the agreement;</w:t>
      </w:r>
    </w:p>
    <w:p w14:paraId="25983727" w14:textId="77777777" w:rsidR="005F56E7" w:rsidRPr="005F56E7" w:rsidRDefault="005F56E7" w:rsidP="00691F87">
      <w:pPr>
        <w:rPr>
          <w:rFonts w:ascii="Arial" w:hAnsi="Arial" w:cs="Arial"/>
          <w:sz w:val="24"/>
          <w:szCs w:val="24"/>
          <w:lang w:val="en-ZA"/>
        </w:rPr>
      </w:pPr>
    </w:p>
    <w:p w14:paraId="6DECC7EB" w14:textId="75F21E57" w:rsidR="0080692D" w:rsidRPr="00975E8C" w:rsidRDefault="00975E8C" w:rsidP="00975E8C">
      <w:pPr>
        <w:ind w:left="360" w:hanging="360"/>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80692D" w:rsidRPr="00975E8C">
        <w:rPr>
          <w:rFonts w:ascii="Arial" w:hAnsi="Arial" w:cs="Arial"/>
          <w:sz w:val="24"/>
          <w:szCs w:val="24"/>
          <w:lang w:val="en-ZA"/>
        </w:rPr>
        <w:t>Upon submission of a claim</w:t>
      </w:r>
      <w:r w:rsidR="00F258AC" w:rsidRPr="00975E8C">
        <w:rPr>
          <w:rFonts w:ascii="Arial" w:hAnsi="Arial" w:cs="Arial"/>
          <w:sz w:val="24"/>
          <w:szCs w:val="24"/>
          <w:lang w:val="en-ZA"/>
        </w:rPr>
        <w:t>,</w:t>
      </w:r>
      <w:r w:rsidR="0080692D" w:rsidRPr="00975E8C">
        <w:rPr>
          <w:rFonts w:ascii="Arial" w:hAnsi="Arial" w:cs="Arial"/>
          <w:sz w:val="24"/>
          <w:szCs w:val="24"/>
          <w:lang w:val="en-ZA"/>
        </w:rPr>
        <w:t xml:space="preserve"> as prescribed, the defendant shall settle the claim by either of the </w:t>
      </w:r>
      <w:r w:rsidR="00B6579A" w:rsidRPr="00975E8C">
        <w:rPr>
          <w:rFonts w:ascii="Arial" w:hAnsi="Arial" w:cs="Arial"/>
          <w:sz w:val="24"/>
          <w:szCs w:val="24"/>
          <w:lang w:val="en-ZA"/>
        </w:rPr>
        <w:t>following methods, namely:</w:t>
      </w:r>
    </w:p>
    <w:p w14:paraId="7FDF0DDF" w14:textId="77777777" w:rsidR="005F56E7" w:rsidRPr="005F56E7" w:rsidRDefault="005F56E7" w:rsidP="005F56E7">
      <w:pPr>
        <w:rPr>
          <w:rFonts w:ascii="Arial" w:hAnsi="Arial" w:cs="Arial"/>
          <w:sz w:val="24"/>
          <w:szCs w:val="24"/>
          <w:lang w:val="en-ZA"/>
        </w:rPr>
      </w:pPr>
    </w:p>
    <w:p w14:paraId="2FBE7D41" w14:textId="49391376" w:rsidR="00B6579A" w:rsidRDefault="00691F87" w:rsidP="00691F87">
      <w:pPr>
        <w:pStyle w:val="ListParagraph"/>
        <w:rPr>
          <w:rFonts w:ascii="Arial" w:hAnsi="Arial" w:cs="Arial"/>
          <w:sz w:val="24"/>
          <w:szCs w:val="24"/>
          <w:lang w:val="en-ZA"/>
        </w:rPr>
      </w:pPr>
      <w:r>
        <w:rPr>
          <w:rFonts w:ascii="Arial" w:hAnsi="Arial" w:cs="Arial"/>
          <w:sz w:val="24"/>
          <w:szCs w:val="24"/>
          <w:lang w:val="en-ZA"/>
        </w:rPr>
        <w:t xml:space="preserve">i) </w:t>
      </w:r>
      <w:r>
        <w:rPr>
          <w:rFonts w:ascii="Arial" w:hAnsi="Arial" w:cs="Arial"/>
          <w:sz w:val="24"/>
          <w:szCs w:val="24"/>
          <w:lang w:val="en-ZA"/>
        </w:rPr>
        <w:tab/>
      </w:r>
      <w:r w:rsidR="00B6579A">
        <w:rPr>
          <w:rFonts w:ascii="Arial" w:hAnsi="Arial" w:cs="Arial"/>
          <w:sz w:val="24"/>
          <w:szCs w:val="24"/>
          <w:lang w:val="en-ZA"/>
        </w:rPr>
        <w:t>Repairing the motor vehicle;</w:t>
      </w:r>
    </w:p>
    <w:p w14:paraId="39D7FC42" w14:textId="01D9D65E" w:rsidR="00B6579A" w:rsidRPr="00975E8C" w:rsidRDefault="00975E8C" w:rsidP="00975E8C">
      <w:pPr>
        <w:ind w:left="1440" w:hanging="720"/>
        <w:rPr>
          <w:rFonts w:ascii="Arial" w:hAnsi="Arial" w:cs="Arial"/>
          <w:sz w:val="24"/>
          <w:szCs w:val="24"/>
          <w:lang w:val="en-ZA"/>
        </w:rPr>
      </w:pPr>
      <w:r>
        <w:rPr>
          <w:rFonts w:ascii="Arial" w:hAnsi="Arial" w:cs="Arial"/>
          <w:sz w:val="24"/>
          <w:szCs w:val="24"/>
          <w:lang w:val="en-ZA"/>
        </w:rPr>
        <w:t>ii)</w:t>
      </w:r>
      <w:r>
        <w:rPr>
          <w:rFonts w:ascii="Arial" w:hAnsi="Arial" w:cs="Arial"/>
          <w:sz w:val="24"/>
          <w:szCs w:val="24"/>
          <w:lang w:val="en-ZA"/>
        </w:rPr>
        <w:tab/>
      </w:r>
      <w:r w:rsidR="00B6579A" w:rsidRPr="00975E8C">
        <w:rPr>
          <w:rFonts w:ascii="Arial" w:hAnsi="Arial" w:cs="Arial"/>
          <w:sz w:val="24"/>
          <w:szCs w:val="24"/>
          <w:lang w:val="en-ZA"/>
        </w:rPr>
        <w:t>Replacement of the motor vehicle</w:t>
      </w:r>
      <w:r w:rsidR="00F258AC" w:rsidRPr="00975E8C">
        <w:rPr>
          <w:rFonts w:ascii="Arial" w:hAnsi="Arial" w:cs="Arial"/>
          <w:sz w:val="24"/>
          <w:szCs w:val="24"/>
          <w:lang w:val="en-ZA"/>
        </w:rPr>
        <w:t>,</w:t>
      </w:r>
      <w:r w:rsidR="00B6579A" w:rsidRPr="00975E8C">
        <w:rPr>
          <w:rFonts w:ascii="Arial" w:hAnsi="Arial" w:cs="Arial"/>
          <w:sz w:val="24"/>
          <w:szCs w:val="24"/>
          <w:lang w:val="en-ZA"/>
        </w:rPr>
        <w:t xml:space="preserve"> and/or</w:t>
      </w:r>
    </w:p>
    <w:p w14:paraId="2DF53B0E" w14:textId="61EAE5B2" w:rsidR="00B6579A" w:rsidRPr="00975E8C" w:rsidRDefault="00975E8C" w:rsidP="00975E8C">
      <w:pPr>
        <w:ind w:left="1440" w:hanging="720"/>
        <w:rPr>
          <w:rFonts w:ascii="Arial" w:hAnsi="Arial" w:cs="Arial"/>
          <w:sz w:val="24"/>
          <w:szCs w:val="24"/>
          <w:lang w:val="en-ZA"/>
        </w:rPr>
      </w:pPr>
      <w:r>
        <w:rPr>
          <w:rFonts w:ascii="Arial" w:hAnsi="Arial" w:cs="Arial"/>
          <w:sz w:val="24"/>
          <w:szCs w:val="24"/>
          <w:lang w:val="en-ZA"/>
        </w:rPr>
        <w:t>iii)</w:t>
      </w:r>
      <w:r>
        <w:rPr>
          <w:rFonts w:ascii="Arial" w:hAnsi="Arial" w:cs="Arial"/>
          <w:sz w:val="24"/>
          <w:szCs w:val="24"/>
          <w:lang w:val="en-ZA"/>
        </w:rPr>
        <w:tab/>
      </w:r>
      <w:r w:rsidR="00B6579A" w:rsidRPr="00975E8C">
        <w:rPr>
          <w:rFonts w:ascii="Arial" w:hAnsi="Arial" w:cs="Arial"/>
          <w:sz w:val="24"/>
          <w:szCs w:val="24"/>
          <w:lang w:val="en-ZA"/>
        </w:rPr>
        <w:t xml:space="preserve">A cash payment to the plaintiff. </w:t>
      </w:r>
    </w:p>
    <w:p w14:paraId="33E76213" w14:textId="77777777" w:rsidR="00B6579A" w:rsidRPr="00B6579A" w:rsidRDefault="00B6579A" w:rsidP="00B6579A">
      <w:pPr>
        <w:rPr>
          <w:rFonts w:ascii="Arial" w:hAnsi="Arial" w:cs="Arial"/>
          <w:sz w:val="24"/>
          <w:szCs w:val="24"/>
          <w:lang w:val="en-ZA"/>
        </w:rPr>
      </w:pPr>
    </w:p>
    <w:p w14:paraId="4EAA5283" w14:textId="5A410854" w:rsidR="00C371D6" w:rsidRPr="00975E8C" w:rsidRDefault="00975E8C" w:rsidP="00975E8C">
      <w:pPr>
        <w:rPr>
          <w:rFonts w:ascii="Arial" w:hAnsi="Arial" w:cs="Arial"/>
          <w:sz w:val="24"/>
          <w:szCs w:val="24"/>
          <w:lang w:val="en-ZA"/>
        </w:rPr>
      </w:pPr>
      <w:r>
        <w:rPr>
          <w:rFonts w:ascii="Arial" w:hAnsi="Arial" w:cs="Arial"/>
          <w:sz w:val="24"/>
          <w:szCs w:val="24"/>
          <w:lang w:val="en-ZA"/>
        </w:rPr>
        <w:lastRenderedPageBreak/>
        <w:t>[4]</w:t>
      </w:r>
      <w:r>
        <w:rPr>
          <w:rFonts w:ascii="Arial" w:hAnsi="Arial" w:cs="Arial"/>
          <w:sz w:val="24"/>
          <w:szCs w:val="24"/>
          <w:lang w:val="en-ZA"/>
        </w:rPr>
        <w:tab/>
      </w:r>
      <w:r w:rsidR="00B6579A" w:rsidRPr="00975E8C">
        <w:rPr>
          <w:rFonts w:ascii="Arial" w:hAnsi="Arial" w:cs="Arial"/>
          <w:sz w:val="24"/>
          <w:szCs w:val="24"/>
          <w:lang w:val="en-ZA"/>
        </w:rPr>
        <w:t xml:space="preserve">On 4 October 2020, an accident occurred on the D1972 road between Gross Barmen and Okahandja, during which incident the plaintiff’s vehicle collided with a tree next to the road. No other vehicles were involved in the accident. </w:t>
      </w:r>
    </w:p>
    <w:p w14:paraId="772C3CBC" w14:textId="77777777" w:rsidR="00BA3D64" w:rsidRDefault="00BA3D64" w:rsidP="00BA3D64">
      <w:pPr>
        <w:pStyle w:val="ListParagraph"/>
        <w:ind w:left="0"/>
        <w:rPr>
          <w:rFonts w:ascii="Arial" w:hAnsi="Arial" w:cs="Arial"/>
          <w:sz w:val="24"/>
          <w:szCs w:val="24"/>
          <w:lang w:val="en-ZA"/>
        </w:rPr>
      </w:pPr>
    </w:p>
    <w:p w14:paraId="7722EDA2" w14:textId="660913A4" w:rsidR="00B6579A" w:rsidRPr="00975E8C" w:rsidRDefault="00975E8C" w:rsidP="00975E8C">
      <w:pPr>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B6579A" w:rsidRPr="00975E8C">
        <w:rPr>
          <w:rFonts w:ascii="Arial" w:hAnsi="Arial" w:cs="Arial"/>
          <w:sz w:val="24"/>
          <w:szCs w:val="24"/>
          <w:lang w:val="en-ZA"/>
        </w:rPr>
        <w:t xml:space="preserve">The plaintiff pleads that whilst </w:t>
      </w:r>
      <w:r w:rsidR="00F258AC" w:rsidRPr="00975E8C">
        <w:rPr>
          <w:rFonts w:ascii="Arial" w:hAnsi="Arial" w:cs="Arial"/>
          <w:sz w:val="24"/>
          <w:szCs w:val="24"/>
          <w:lang w:val="en-ZA"/>
        </w:rPr>
        <w:t>driving within the legal speed limit of 120 km/h and exercising proper control of the vehicle, an accident occurred due to</w:t>
      </w:r>
      <w:r w:rsidR="00B6579A" w:rsidRPr="00975E8C">
        <w:rPr>
          <w:rFonts w:ascii="Arial" w:hAnsi="Arial" w:cs="Arial"/>
          <w:sz w:val="24"/>
          <w:szCs w:val="24"/>
          <w:lang w:val="en-ZA"/>
        </w:rPr>
        <w:t xml:space="preserve"> him swerving to avoid hitting a warthog</w:t>
      </w:r>
      <w:r w:rsidR="00AA13B6" w:rsidRPr="00975E8C">
        <w:rPr>
          <w:rFonts w:ascii="Arial" w:hAnsi="Arial" w:cs="Arial"/>
          <w:sz w:val="24"/>
          <w:szCs w:val="24"/>
          <w:lang w:val="en-ZA"/>
        </w:rPr>
        <w:t>,</w:t>
      </w:r>
      <w:r w:rsidR="00B6579A" w:rsidRPr="00975E8C">
        <w:rPr>
          <w:rFonts w:ascii="Arial" w:hAnsi="Arial" w:cs="Arial"/>
          <w:sz w:val="24"/>
          <w:szCs w:val="24"/>
          <w:lang w:val="en-ZA"/>
        </w:rPr>
        <w:t xml:space="preserve"> which </w:t>
      </w:r>
      <w:r w:rsidR="008A10D1" w:rsidRPr="00975E8C">
        <w:rPr>
          <w:rFonts w:ascii="Arial" w:hAnsi="Arial" w:cs="Arial"/>
          <w:sz w:val="24"/>
          <w:szCs w:val="24"/>
          <w:lang w:val="en-ZA"/>
        </w:rPr>
        <w:t xml:space="preserve">unexpectedly ran onto the road. </w:t>
      </w:r>
    </w:p>
    <w:p w14:paraId="12034B14" w14:textId="77777777" w:rsidR="00BA3D64" w:rsidRPr="00BA3D64" w:rsidRDefault="00BA3D64" w:rsidP="00BA3D64">
      <w:pPr>
        <w:pStyle w:val="ListParagraph"/>
        <w:rPr>
          <w:rFonts w:ascii="Arial" w:hAnsi="Arial" w:cs="Arial"/>
          <w:sz w:val="24"/>
          <w:szCs w:val="24"/>
          <w:lang w:val="en-ZA"/>
        </w:rPr>
      </w:pPr>
    </w:p>
    <w:p w14:paraId="2363EF0C" w14:textId="6AF438B0" w:rsidR="00B6579A" w:rsidRPr="00975E8C" w:rsidRDefault="00975E8C" w:rsidP="00975E8C">
      <w:pPr>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B6579A" w:rsidRPr="00975E8C">
        <w:rPr>
          <w:rFonts w:ascii="Arial" w:hAnsi="Arial" w:cs="Arial"/>
          <w:sz w:val="24"/>
          <w:szCs w:val="24"/>
          <w:lang w:val="en-ZA"/>
        </w:rPr>
        <w:t xml:space="preserve">As a result of the </w:t>
      </w:r>
      <w:r w:rsidR="008A10D1" w:rsidRPr="00975E8C">
        <w:rPr>
          <w:rFonts w:ascii="Arial" w:hAnsi="Arial" w:cs="Arial"/>
          <w:sz w:val="24"/>
          <w:szCs w:val="24"/>
          <w:lang w:val="en-ZA"/>
        </w:rPr>
        <w:t>accident,</w:t>
      </w:r>
      <w:r w:rsidR="00B6579A" w:rsidRPr="00975E8C">
        <w:rPr>
          <w:rFonts w:ascii="Arial" w:hAnsi="Arial" w:cs="Arial"/>
          <w:sz w:val="24"/>
          <w:szCs w:val="24"/>
          <w:lang w:val="en-ZA"/>
        </w:rPr>
        <w:t xml:space="preserve"> the </w:t>
      </w:r>
      <w:r w:rsidR="00F258AC" w:rsidRPr="00975E8C">
        <w:rPr>
          <w:rFonts w:ascii="Arial" w:hAnsi="Arial" w:cs="Arial"/>
          <w:sz w:val="24"/>
          <w:szCs w:val="24"/>
          <w:lang w:val="en-ZA"/>
        </w:rPr>
        <w:t>plaintiff’s vehicle</w:t>
      </w:r>
      <w:r w:rsidR="00B6579A" w:rsidRPr="00975E8C">
        <w:rPr>
          <w:rFonts w:ascii="Arial" w:hAnsi="Arial" w:cs="Arial"/>
          <w:sz w:val="24"/>
          <w:szCs w:val="24"/>
          <w:lang w:val="en-ZA"/>
        </w:rPr>
        <w:t xml:space="preserve"> was damaged beyond economical repair. </w:t>
      </w:r>
    </w:p>
    <w:p w14:paraId="4BD65C5A" w14:textId="77777777" w:rsidR="00BA3D64" w:rsidRPr="00BA3D64" w:rsidRDefault="00BA3D64" w:rsidP="00BA3D64">
      <w:pPr>
        <w:pStyle w:val="ListParagraph"/>
        <w:rPr>
          <w:rFonts w:ascii="Arial" w:hAnsi="Arial" w:cs="Arial"/>
          <w:sz w:val="24"/>
          <w:szCs w:val="24"/>
          <w:lang w:val="en-ZA"/>
        </w:rPr>
      </w:pPr>
    </w:p>
    <w:p w14:paraId="79A1BCFD" w14:textId="7B88417F" w:rsidR="008A10D1" w:rsidRPr="00975E8C" w:rsidRDefault="00975E8C" w:rsidP="00975E8C">
      <w:pPr>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8A10D1" w:rsidRPr="00975E8C">
        <w:rPr>
          <w:rFonts w:ascii="Arial" w:hAnsi="Arial" w:cs="Arial"/>
          <w:sz w:val="24"/>
          <w:szCs w:val="24"/>
          <w:lang w:val="en-ZA"/>
        </w:rPr>
        <w:t>The plaintiff submitted a claim under claim number 229</w:t>
      </w:r>
      <w:r w:rsidR="002748A1" w:rsidRPr="00975E8C">
        <w:rPr>
          <w:rFonts w:ascii="Arial" w:hAnsi="Arial" w:cs="Arial"/>
          <w:sz w:val="24"/>
          <w:szCs w:val="24"/>
          <w:lang w:val="en-ZA"/>
        </w:rPr>
        <w:t xml:space="preserve">272 </w:t>
      </w:r>
      <w:r w:rsidR="008A10D1" w:rsidRPr="00975E8C">
        <w:rPr>
          <w:rFonts w:ascii="Arial" w:hAnsi="Arial" w:cs="Arial"/>
          <w:sz w:val="24"/>
          <w:szCs w:val="24"/>
          <w:lang w:val="en-ZA"/>
        </w:rPr>
        <w:t xml:space="preserve">to the defendant in the amount of N$172 000 as the insured value of the said motor vehicle. The defendant, however, declined to pay out the plaintiff’s claim. </w:t>
      </w:r>
    </w:p>
    <w:p w14:paraId="3FCEB2F3" w14:textId="77777777" w:rsidR="006C50B4" w:rsidRDefault="006C50B4" w:rsidP="006C50B4">
      <w:pPr>
        <w:pStyle w:val="ListParagraph"/>
        <w:ind w:left="0"/>
        <w:rPr>
          <w:rFonts w:ascii="Arial" w:hAnsi="Arial" w:cs="Arial"/>
          <w:sz w:val="24"/>
          <w:szCs w:val="24"/>
          <w:lang w:val="en-ZA"/>
        </w:rPr>
      </w:pPr>
    </w:p>
    <w:p w14:paraId="4CDC1D03" w14:textId="2449A72C" w:rsidR="008A10D1" w:rsidRPr="00975E8C" w:rsidRDefault="00975E8C" w:rsidP="00975E8C">
      <w:pPr>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8A10D1" w:rsidRPr="00975E8C">
        <w:rPr>
          <w:rFonts w:ascii="Arial" w:hAnsi="Arial" w:cs="Arial"/>
          <w:sz w:val="24"/>
          <w:szCs w:val="24"/>
          <w:lang w:val="en-ZA"/>
        </w:rPr>
        <w:t xml:space="preserve">The defendant’s refusal to </w:t>
      </w:r>
      <w:r w:rsidR="002748A1" w:rsidRPr="00975E8C">
        <w:rPr>
          <w:rFonts w:ascii="Arial" w:hAnsi="Arial" w:cs="Arial"/>
          <w:sz w:val="24"/>
          <w:szCs w:val="24"/>
          <w:lang w:val="en-ZA"/>
        </w:rPr>
        <w:t>honour</w:t>
      </w:r>
      <w:r w:rsidR="008A10D1" w:rsidRPr="00975E8C">
        <w:rPr>
          <w:rFonts w:ascii="Arial" w:hAnsi="Arial" w:cs="Arial"/>
          <w:sz w:val="24"/>
          <w:szCs w:val="24"/>
          <w:lang w:val="en-ZA"/>
        </w:rPr>
        <w:t xml:space="preserve"> the plaintiff’s claim gave rise to </w:t>
      </w:r>
      <w:r w:rsidR="002748A1" w:rsidRPr="00975E8C">
        <w:rPr>
          <w:rFonts w:ascii="Arial" w:hAnsi="Arial" w:cs="Arial"/>
          <w:sz w:val="24"/>
          <w:szCs w:val="24"/>
          <w:lang w:val="en-ZA"/>
        </w:rPr>
        <w:t xml:space="preserve">the </w:t>
      </w:r>
      <w:r w:rsidR="008A10D1" w:rsidRPr="00975E8C">
        <w:rPr>
          <w:rFonts w:ascii="Arial" w:hAnsi="Arial" w:cs="Arial"/>
          <w:sz w:val="24"/>
          <w:szCs w:val="24"/>
          <w:lang w:val="en-ZA"/>
        </w:rPr>
        <w:t xml:space="preserve">institution of the action against the defendant. </w:t>
      </w:r>
    </w:p>
    <w:p w14:paraId="3351D388" w14:textId="77777777" w:rsidR="00BA3D64" w:rsidRDefault="00BA3D64" w:rsidP="00BA3D64">
      <w:pPr>
        <w:pStyle w:val="ListParagraph"/>
        <w:ind w:left="0"/>
        <w:rPr>
          <w:rFonts w:ascii="Arial" w:hAnsi="Arial" w:cs="Arial"/>
          <w:sz w:val="24"/>
          <w:szCs w:val="24"/>
          <w:lang w:val="en-ZA"/>
        </w:rPr>
      </w:pPr>
    </w:p>
    <w:p w14:paraId="652CE145" w14:textId="437CBD01" w:rsidR="008A10D1" w:rsidRPr="00975E8C" w:rsidRDefault="00975E8C" w:rsidP="00975E8C">
      <w:pPr>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8A10D1" w:rsidRPr="00975E8C">
        <w:rPr>
          <w:rFonts w:ascii="Arial" w:hAnsi="Arial" w:cs="Arial"/>
          <w:sz w:val="24"/>
          <w:szCs w:val="24"/>
          <w:lang w:val="en-ZA"/>
        </w:rPr>
        <w:t>The plaintiff seeks the following relief against the defendant:</w:t>
      </w:r>
    </w:p>
    <w:p w14:paraId="46F792C6" w14:textId="77777777" w:rsidR="006C50B4" w:rsidRDefault="006C50B4" w:rsidP="006C50B4">
      <w:pPr>
        <w:pStyle w:val="ListParagraph"/>
        <w:ind w:left="0"/>
        <w:rPr>
          <w:rFonts w:ascii="Arial" w:hAnsi="Arial" w:cs="Arial"/>
          <w:sz w:val="24"/>
          <w:szCs w:val="24"/>
          <w:lang w:val="en-ZA"/>
        </w:rPr>
      </w:pPr>
    </w:p>
    <w:p w14:paraId="05CAFE3E" w14:textId="6A2B869F" w:rsidR="002748A1" w:rsidRPr="00975E8C" w:rsidRDefault="00975E8C" w:rsidP="00975E8C">
      <w:pPr>
        <w:ind w:left="72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8A10D1" w:rsidRPr="00975E8C">
        <w:rPr>
          <w:rFonts w:ascii="Arial" w:hAnsi="Arial" w:cs="Arial"/>
          <w:sz w:val="24"/>
          <w:szCs w:val="24"/>
          <w:lang w:val="en-ZA"/>
        </w:rPr>
        <w:t xml:space="preserve">An order declaring that the defendant’s dishonouring of the plaintiff’s </w:t>
      </w:r>
      <w:r w:rsidR="002748A1" w:rsidRPr="00975E8C">
        <w:rPr>
          <w:rFonts w:ascii="Arial" w:hAnsi="Arial" w:cs="Arial"/>
          <w:sz w:val="24"/>
          <w:szCs w:val="24"/>
          <w:lang w:val="en-ZA"/>
        </w:rPr>
        <w:t>claim</w:t>
      </w:r>
      <w:r w:rsidR="008A10D1" w:rsidRPr="00975E8C">
        <w:rPr>
          <w:rFonts w:ascii="Arial" w:hAnsi="Arial" w:cs="Arial"/>
          <w:sz w:val="24"/>
          <w:szCs w:val="24"/>
          <w:lang w:val="en-ZA"/>
        </w:rPr>
        <w:t xml:space="preserve"> </w:t>
      </w:r>
      <w:r w:rsidR="002748A1" w:rsidRPr="00975E8C">
        <w:rPr>
          <w:rFonts w:ascii="Arial" w:hAnsi="Arial" w:cs="Arial"/>
          <w:sz w:val="24"/>
          <w:szCs w:val="24"/>
          <w:lang w:val="en-ZA"/>
        </w:rPr>
        <w:t>is unlawful;</w:t>
      </w:r>
    </w:p>
    <w:p w14:paraId="687BC34F" w14:textId="77777777" w:rsidR="006C50B4" w:rsidRDefault="006C50B4" w:rsidP="00D4510D">
      <w:pPr>
        <w:pStyle w:val="ListParagraph"/>
        <w:rPr>
          <w:rFonts w:ascii="Arial" w:hAnsi="Arial" w:cs="Arial"/>
          <w:sz w:val="24"/>
          <w:szCs w:val="24"/>
          <w:lang w:val="en-ZA"/>
        </w:rPr>
      </w:pPr>
    </w:p>
    <w:p w14:paraId="578852C2" w14:textId="0EE36C4D" w:rsidR="002748A1" w:rsidRPr="00975E8C" w:rsidRDefault="00975E8C" w:rsidP="00975E8C">
      <w:pPr>
        <w:ind w:left="720" w:hanging="36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2748A1" w:rsidRPr="00975E8C">
        <w:rPr>
          <w:rFonts w:ascii="Arial" w:hAnsi="Arial" w:cs="Arial"/>
          <w:sz w:val="24"/>
          <w:szCs w:val="24"/>
          <w:lang w:val="en-ZA"/>
        </w:rPr>
        <w:t>An order ordering the defendant to compensate the plaintiff in accordance with the insurance policy for the damages sustained by the plaintiff as a result of the happening of an insured event/accident;</w:t>
      </w:r>
    </w:p>
    <w:p w14:paraId="048A31B8" w14:textId="77777777" w:rsidR="006C50B4" w:rsidRPr="006C50B4" w:rsidRDefault="006C50B4" w:rsidP="00D4510D">
      <w:pPr>
        <w:ind w:left="360"/>
        <w:rPr>
          <w:rFonts w:ascii="Arial" w:hAnsi="Arial" w:cs="Arial"/>
          <w:sz w:val="24"/>
          <w:szCs w:val="24"/>
          <w:lang w:val="en-ZA"/>
        </w:rPr>
      </w:pPr>
    </w:p>
    <w:p w14:paraId="23DBCC32" w14:textId="1478A409" w:rsidR="008A10D1" w:rsidRPr="00975E8C" w:rsidRDefault="00975E8C" w:rsidP="00975E8C">
      <w:pPr>
        <w:ind w:left="720" w:hanging="360"/>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2748A1" w:rsidRPr="00975E8C">
        <w:rPr>
          <w:rFonts w:ascii="Arial" w:hAnsi="Arial" w:cs="Arial"/>
          <w:sz w:val="24"/>
          <w:szCs w:val="24"/>
          <w:lang w:val="en-ZA"/>
        </w:rPr>
        <w:t xml:space="preserve">Cost of suit on an attorney and own client scale. </w:t>
      </w:r>
      <w:r w:rsidR="008A10D1" w:rsidRPr="00975E8C">
        <w:rPr>
          <w:rFonts w:ascii="Arial" w:hAnsi="Arial" w:cs="Arial"/>
          <w:sz w:val="24"/>
          <w:szCs w:val="24"/>
          <w:lang w:val="en-ZA"/>
        </w:rPr>
        <w:t xml:space="preserve"> </w:t>
      </w:r>
    </w:p>
    <w:p w14:paraId="42356D56" w14:textId="77777777" w:rsidR="002748A1" w:rsidRDefault="002748A1" w:rsidP="002748A1">
      <w:pPr>
        <w:rPr>
          <w:rFonts w:ascii="Arial" w:hAnsi="Arial" w:cs="Arial"/>
          <w:sz w:val="24"/>
          <w:szCs w:val="24"/>
          <w:lang w:val="en-ZA"/>
        </w:rPr>
      </w:pPr>
    </w:p>
    <w:p w14:paraId="16B0478C" w14:textId="4E3437CC" w:rsidR="00615DB6" w:rsidRPr="00975E8C" w:rsidRDefault="00975E8C" w:rsidP="00975E8C">
      <w:pPr>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615DB6" w:rsidRPr="00975E8C">
        <w:rPr>
          <w:rFonts w:ascii="Arial" w:hAnsi="Arial" w:cs="Arial"/>
          <w:sz w:val="24"/>
          <w:szCs w:val="24"/>
          <w:lang w:val="en-ZA"/>
        </w:rPr>
        <w:t xml:space="preserve">The defendant pleads that it was justified in not honouring the plaintiff’s claim as the damages caused to the plaintiff’s vehicle </w:t>
      </w:r>
      <w:r w:rsidR="00F258AC" w:rsidRPr="00975E8C">
        <w:rPr>
          <w:rFonts w:ascii="Arial" w:hAnsi="Arial" w:cs="Arial"/>
          <w:sz w:val="24"/>
          <w:szCs w:val="24"/>
          <w:lang w:val="en-ZA"/>
        </w:rPr>
        <w:t>were not</w:t>
      </w:r>
      <w:r w:rsidR="00615DB6" w:rsidRPr="00975E8C">
        <w:rPr>
          <w:rFonts w:ascii="Arial" w:hAnsi="Arial" w:cs="Arial"/>
          <w:sz w:val="24"/>
          <w:szCs w:val="24"/>
          <w:lang w:val="en-ZA"/>
        </w:rPr>
        <w:t xml:space="preserve"> </w:t>
      </w:r>
      <w:r w:rsidR="00691F87" w:rsidRPr="00975E8C">
        <w:rPr>
          <w:rFonts w:ascii="Arial" w:hAnsi="Arial" w:cs="Arial"/>
          <w:sz w:val="24"/>
          <w:szCs w:val="24"/>
          <w:lang w:val="en-ZA"/>
        </w:rPr>
        <w:t xml:space="preserve">as </w:t>
      </w:r>
      <w:r w:rsidR="00615DB6" w:rsidRPr="00975E8C">
        <w:rPr>
          <w:rFonts w:ascii="Arial" w:hAnsi="Arial" w:cs="Arial"/>
          <w:sz w:val="24"/>
          <w:szCs w:val="24"/>
          <w:lang w:val="en-ZA"/>
        </w:rPr>
        <w:t xml:space="preserve">a result of an insured event but </w:t>
      </w:r>
      <w:r w:rsidR="00615DB6" w:rsidRPr="00975E8C">
        <w:rPr>
          <w:rFonts w:ascii="Arial" w:hAnsi="Arial" w:cs="Arial"/>
          <w:sz w:val="24"/>
          <w:szCs w:val="24"/>
          <w:lang w:val="en-ZA"/>
        </w:rPr>
        <w:lastRenderedPageBreak/>
        <w:t xml:space="preserve">that the accident was caused under questionable </w:t>
      </w:r>
      <w:r w:rsidR="00F258AC" w:rsidRPr="00975E8C">
        <w:rPr>
          <w:rFonts w:ascii="Arial" w:hAnsi="Arial" w:cs="Arial"/>
          <w:sz w:val="24"/>
          <w:szCs w:val="24"/>
          <w:lang w:val="en-ZA"/>
        </w:rPr>
        <w:t>circumstances</w:t>
      </w:r>
      <w:r w:rsidR="00615DB6" w:rsidRPr="00975E8C">
        <w:rPr>
          <w:rFonts w:ascii="Arial" w:hAnsi="Arial" w:cs="Arial"/>
          <w:sz w:val="24"/>
          <w:szCs w:val="24"/>
          <w:lang w:val="en-ZA"/>
        </w:rPr>
        <w:t>.</w:t>
      </w:r>
      <w:r w:rsidR="00BA2BAE" w:rsidRPr="00975E8C">
        <w:rPr>
          <w:rFonts w:ascii="Arial" w:hAnsi="Arial" w:cs="Arial"/>
          <w:sz w:val="24"/>
          <w:szCs w:val="24"/>
          <w:lang w:val="en-ZA"/>
        </w:rPr>
        <w:t xml:space="preserve"> The defendant pleads that the</w:t>
      </w:r>
      <w:r w:rsidR="00615DB6" w:rsidRPr="00975E8C">
        <w:rPr>
          <w:rFonts w:ascii="Arial" w:hAnsi="Arial" w:cs="Arial"/>
          <w:sz w:val="24"/>
          <w:szCs w:val="24"/>
          <w:lang w:val="en-ZA"/>
        </w:rPr>
        <w:t xml:space="preserve"> plaintiff did not swerve from the road surface to avoid colliding with a warthog, causing him to lose control of his vehicle</w:t>
      </w:r>
      <w:r w:rsidR="00F258AC" w:rsidRPr="00975E8C">
        <w:rPr>
          <w:rFonts w:ascii="Arial" w:hAnsi="Arial" w:cs="Arial"/>
          <w:sz w:val="24"/>
          <w:szCs w:val="24"/>
          <w:lang w:val="en-ZA"/>
        </w:rPr>
        <w:t>. Instead</w:t>
      </w:r>
      <w:r w:rsidR="00AA13B6" w:rsidRPr="00975E8C">
        <w:rPr>
          <w:rFonts w:ascii="Arial" w:hAnsi="Arial" w:cs="Arial"/>
          <w:sz w:val="24"/>
          <w:szCs w:val="24"/>
          <w:lang w:val="en-ZA"/>
        </w:rPr>
        <w:t>,</w:t>
      </w:r>
      <w:r w:rsidR="00615DB6" w:rsidRPr="00975E8C">
        <w:rPr>
          <w:rFonts w:ascii="Arial" w:hAnsi="Arial" w:cs="Arial"/>
          <w:sz w:val="24"/>
          <w:szCs w:val="24"/>
          <w:lang w:val="en-ZA"/>
        </w:rPr>
        <w:t xml:space="preserve"> the plaintiff brought his vehicle to a standstill on the </w:t>
      </w:r>
      <w:r w:rsidR="006C50B4" w:rsidRPr="00975E8C">
        <w:rPr>
          <w:rFonts w:ascii="Arial" w:hAnsi="Arial" w:cs="Arial"/>
          <w:sz w:val="24"/>
          <w:szCs w:val="24"/>
          <w:lang w:val="en-ZA"/>
        </w:rPr>
        <w:t xml:space="preserve">gravel </w:t>
      </w:r>
      <w:r w:rsidR="00615DB6" w:rsidRPr="00975E8C">
        <w:rPr>
          <w:rFonts w:ascii="Arial" w:hAnsi="Arial" w:cs="Arial"/>
          <w:sz w:val="24"/>
          <w:szCs w:val="24"/>
          <w:lang w:val="en-ZA"/>
        </w:rPr>
        <w:t>next to the road and then accelerated from that position into the direction of the tree and intentionally collided with the tree.</w:t>
      </w:r>
    </w:p>
    <w:p w14:paraId="03B58E65" w14:textId="77777777" w:rsidR="000B65F9" w:rsidRDefault="000B65F9" w:rsidP="000B65F9">
      <w:pPr>
        <w:pStyle w:val="ListParagraph"/>
        <w:ind w:left="0"/>
        <w:rPr>
          <w:rFonts w:ascii="Arial" w:hAnsi="Arial" w:cs="Arial"/>
          <w:sz w:val="24"/>
          <w:szCs w:val="24"/>
          <w:lang w:val="en-ZA"/>
        </w:rPr>
      </w:pPr>
    </w:p>
    <w:p w14:paraId="67246592" w14:textId="790D2B13" w:rsidR="000B65F9" w:rsidRPr="00975E8C" w:rsidRDefault="00975E8C" w:rsidP="00975E8C">
      <w:pPr>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0B65F9" w:rsidRPr="00975E8C">
        <w:rPr>
          <w:rFonts w:ascii="Arial" w:hAnsi="Arial" w:cs="Arial"/>
          <w:sz w:val="24"/>
          <w:szCs w:val="24"/>
          <w:lang w:val="en-ZA"/>
        </w:rPr>
        <w:t>The defendant pleads that the plaintiff</w:t>
      </w:r>
      <w:r w:rsidR="00AA13B6" w:rsidRPr="00975E8C">
        <w:rPr>
          <w:rFonts w:ascii="Arial" w:hAnsi="Arial" w:cs="Arial"/>
          <w:sz w:val="24"/>
          <w:szCs w:val="24"/>
          <w:lang w:val="en-ZA"/>
        </w:rPr>
        <w:t>, therefore,</w:t>
      </w:r>
      <w:r w:rsidR="000B65F9" w:rsidRPr="00975E8C">
        <w:rPr>
          <w:rFonts w:ascii="Arial" w:hAnsi="Arial" w:cs="Arial"/>
          <w:sz w:val="24"/>
          <w:szCs w:val="24"/>
          <w:lang w:val="en-ZA"/>
        </w:rPr>
        <w:t xml:space="preserve"> breached the terms of the insurance policy agreement in his attempt to obtain a benefit from the insurance policy to which he </w:t>
      </w:r>
      <w:r w:rsidR="00AA13B6" w:rsidRPr="00975E8C">
        <w:rPr>
          <w:rFonts w:ascii="Arial" w:hAnsi="Arial" w:cs="Arial"/>
          <w:sz w:val="24"/>
          <w:szCs w:val="24"/>
          <w:lang w:val="en-ZA"/>
        </w:rPr>
        <w:t>was not entitled</w:t>
      </w:r>
      <w:r w:rsidR="006C50B4" w:rsidRPr="00975E8C">
        <w:rPr>
          <w:rFonts w:ascii="Arial" w:hAnsi="Arial" w:cs="Arial"/>
          <w:color w:val="FF0000"/>
          <w:sz w:val="24"/>
          <w:szCs w:val="24"/>
          <w:lang w:val="en-ZA"/>
        </w:rPr>
        <w:t>,</w:t>
      </w:r>
      <w:r w:rsidR="006C50B4" w:rsidRPr="00975E8C">
        <w:rPr>
          <w:rFonts w:ascii="Arial" w:hAnsi="Arial" w:cs="Arial"/>
          <w:sz w:val="24"/>
          <w:szCs w:val="24"/>
          <w:lang w:val="en-ZA"/>
        </w:rPr>
        <w:t xml:space="preserve"> </w:t>
      </w:r>
      <w:r w:rsidR="000B65F9" w:rsidRPr="00975E8C">
        <w:rPr>
          <w:rFonts w:ascii="Arial" w:hAnsi="Arial" w:cs="Arial"/>
          <w:sz w:val="24"/>
          <w:szCs w:val="24"/>
          <w:lang w:val="en-ZA"/>
        </w:rPr>
        <w:t xml:space="preserve">by submitting a fraudulent claim for indemnification with the defendant. </w:t>
      </w:r>
    </w:p>
    <w:p w14:paraId="7A598AAC" w14:textId="77777777" w:rsidR="000B65F9" w:rsidRPr="000B65F9" w:rsidRDefault="000B65F9" w:rsidP="000B65F9">
      <w:pPr>
        <w:pStyle w:val="ListParagraph"/>
        <w:rPr>
          <w:rFonts w:ascii="Arial" w:hAnsi="Arial" w:cs="Arial"/>
          <w:sz w:val="24"/>
          <w:szCs w:val="24"/>
          <w:lang w:val="en-ZA"/>
        </w:rPr>
      </w:pPr>
    </w:p>
    <w:p w14:paraId="5829D342" w14:textId="6F16D4C6" w:rsidR="005F43D0" w:rsidRPr="00975E8C" w:rsidRDefault="00975E8C" w:rsidP="00975E8C">
      <w:pPr>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0B65F9" w:rsidRPr="00975E8C">
        <w:rPr>
          <w:rFonts w:ascii="Arial" w:hAnsi="Arial" w:cs="Arial"/>
          <w:sz w:val="24"/>
          <w:szCs w:val="24"/>
          <w:lang w:val="en-ZA"/>
        </w:rPr>
        <w:t xml:space="preserve">The defendant </w:t>
      </w:r>
      <w:r w:rsidR="005F43D0" w:rsidRPr="00975E8C">
        <w:rPr>
          <w:rFonts w:ascii="Arial" w:hAnsi="Arial" w:cs="Arial"/>
          <w:sz w:val="24"/>
          <w:szCs w:val="24"/>
          <w:lang w:val="en-ZA"/>
        </w:rPr>
        <w:t>further pleads that in order to establish the true facts relating to the plaintiff’s claim for indemnification and as a result of the plaintiff’s material misrepresentation</w:t>
      </w:r>
      <w:r w:rsidR="0016683F" w:rsidRPr="00975E8C">
        <w:rPr>
          <w:rFonts w:ascii="Arial" w:hAnsi="Arial" w:cs="Arial"/>
          <w:sz w:val="24"/>
          <w:szCs w:val="24"/>
          <w:lang w:val="en-ZA"/>
        </w:rPr>
        <w:t>,</w:t>
      </w:r>
      <w:r w:rsidR="005F43D0" w:rsidRPr="00975E8C">
        <w:rPr>
          <w:rFonts w:ascii="Arial" w:hAnsi="Arial" w:cs="Arial"/>
          <w:sz w:val="24"/>
          <w:szCs w:val="24"/>
          <w:lang w:val="en-ZA"/>
        </w:rPr>
        <w:t xml:space="preserve"> the defendant had to incur further costs over and above those that it </w:t>
      </w:r>
      <w:r w:rsidR="005F43D0" w:rsidRPr="00975E8C">
        <w:rPr>
          <w:rFonts w:ascii="Arial" w:hAnsi="Arial" w:cs="Arial"/>
          <w:iCs/>
          <w:sz w:val="24"/>
          <w:szCs w:val="24"/>
          <w:lang w:val="en-ZA"/>
        </w:rPr>
        <w:t>bona fide</w:t>
      </w:r>
      <w:r w:rsidR="005F43D0" w:rsidRPr="00975E8C">
        <w:rPr>
          <w:rFonts w:ascii="Arial" w:hAnsi="Arial" w:cs="Arial"/>
          <w:sz w:val="24"/>
          <w:szCs w:val="24"/>
          <w:lang w:val="en-ZA"/>
        </w:rPr>
        <w:t xml:space="preserve"> belie</w:t>
      </w:r>
      <w:r w:rsidR="00691F87" w:rsidRPr="00975E8C">
        <w:rPr>
          <w:rFonts w:ascii="Arial" w:hAnsi="Arial" w:cs="Arial"/>
          <w:sz w:val="24"/>
          <w:szCs w:val="24"/>
          <w:lang w:val="en-ZA"/>
        </w:rPr>
        <w:t>ved</w:t>
      </w:r>
      <w:r w:rsidR="005F43D0" w:rsidRPr="00975E8C">
        <w:rPr>
          <w:rFonts w:ascii="Arial" w:hAnsi="Arial" w:cs="Arial"/>
          <w:sz w:val="24"/>
          <w:szCs w:val="24"/>
          <w:lang w:val="en-ZA"/>
        </w:rPr>
        <w:t xml:space="preserve"> was due to the plaintiff in indemnifying the plaintiff before it determined that the claim was fraudulent. Said costs </w:t>
      </w:r>
      <w:r w:rsidR="00AA13B6" w:rsidRPr="00975E8C">
        <w:rPr>
          <w:rFonts w:ascii="Arial" w:hAnsi="Arial" w:cs="Arial"/>
          <w:sz w:val="24"/>
          <w:szCs w:val="24"/>
          <w:lang w:val="en-ZA"/>
        </w:rPr>
        <w:t>entail</w:t>
      </w:r>
      <w:r w:rsidR="005F43D0" w:rsidRPr="00975E8C">
        <w:rPr>
          <w:rFonts w:ascii="Arial" w:hAnsi="Arial" w:cs="Arial"/>
          <w:sz w:val="24"/>
          <w:szCs w:val="24"/>
          <w:lang w:val="en-ZA"/>
        </w:rPr>
        <w:t xml:space="preserve"> the costs incurred to appoint an independent investigator to investigate the circumstances surrounding the alleged insured event and the plaintiff'</w:t>
      </w:r>
      <w:r w:rsidR="000E2A89" w:rsidRPr="00975E8C">
        <w:rPr>
          <w:rFonts w:ascii="Arial" w:hAnsi="Arial" w:cs="Arial"/>
          <w:sz w:val="24"/>
          <w:szCs w:val="24"/>
          <w:lang w:val="en-ZA"/>
        </w:rPr>
        <w:t>s</w:t>
      </w:r>
      <w:r w:rsidR="005F43D0" w:rsidRPr="00975E8C">
        <w:rPr>
          <w:rFonts w:ascii="Arial" w:hAnsi="Arial" w:cs="Arial"/>
          <w:sz w:val="24"/>
          <w:szCs w:val="24"/>
          <w:lang w:val="en-ZA"/>
        </w:rPr>
        <w:t xml:space="preserve"> subsequent claim for indemnification, amounting to N$9 200, and the costs incurred to appoint expert accident reconstructionist</w:t>
      </w:r>
      <w:r w:rsidR="00AA13B6" w:rsidRPr="00975E8C">
        <w:rPr>
          <w:rFonts w:ascii="Arial" w:hAnsi="Arial" w:cs="Arial"/>
          <w:sz w:val="24"/>
          <w:szCs w:val="24"/>
          <w:lang w:val="en-ZA"/>
        </w:rPr>
        <w:t>s</w:t>
      </w:r>
      <w:r w:rsidR="005F43D0" w:rsidRPr="00975E8C">
        <w:rPr>
          <w:rFonts w:ascii="Arial" w:hAnsi="Arial" w:cs="Arial"/>
          <w:sz w:val="24"/>
          <w:szCs w:val="24"/>
          <w:lang w:val="en-ZA"/>
        </w:rPr>
        <w:t xml:space="preserve"> to reconstruct the scene of </w:t>
      </w:r>
      <w:r w:rsidR="0016683F" w:rsidRPr="00975E8C">
        <w:rPr>
          <w:rFonts w:ascii="Arial" w:hAnsi="Arial" w:cs="Arial"/>
          <w:sz w:val="24"/>
          <w:szCs w:val="24"/>
          <w:lang w:val="en-ZA"/>
        </w:rPr>
        <w:t xml:space="preserve">the </w:t>
      </w:r>
      <w:r w:rsidR="005F43D0" w:rsidRPr="00975E8C">
        <w:rPr>
          <w:rFonts w:ascii="Arial" w:hAnsi="Arial" w:cs="Arial"/>
          <w:sz w:val="24"/>
          <w:szCs w:val="24"/>
          <w:lang w:val="en-ZA"/>
        </w:rPr>
        <w:t>accident, which amounts to N$28 175.</w:t>
      </w:r>
    </w:p>
    <w:p w14:paraId="579A5EAC" w14:textId="77777777" w:rsidR="005F43D0" w:rsidRPr="005F43D0" w:rsidRDefault="005F43D0" w:rsidP="005F43D0">
      <w:pPr>
        <w:pStyle w:val="ListParagraph"/>
        <w:rPr>
          <w:rFonts w:ascii="Arial" w:hAnsi="Arial" w:cs="Arial"/>
          <w:sz w:val="24"/>
          <w:szCs w:val="24"/>
          <w:lang w:val="en-ZA"/>
        </w:rPr>
      </w:pPr>
    </w:p>
    <w:p w14:paraId="582EC234" w14:textId="06991829" w:rsidR="00382070" w:rsidRPr="00975E8C" w:rsidRDefault="00975E8C" w:rsidP="00975E8C">
      <w:pPr>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5F43D0" w:rsidRPr="00975E8C">
        <w:rPr>
          <w:rFonts w:ascii="Arial" w:hAnsi="Arial" w:cs="Arial"/>
          <w:sz w:val="24"/>
          <w:szCs w:val="24"/>
          <w:lang w:val="en-ZA"/>
        </w:rPr>
        <w:t xml:space="preserve">The defendant pleads that the total costs incurred by the defendant as a result of the misrepresentation by the plaintiff amounts to N$37 375. </w:t>
      </w:r>
    </w:p>
    <w:p w14:paraId="14DD16F1" w14:textId="77777777" w:rsidR="00382070" w:rsidRPr="00382070" w:rsidRDefault="00382070" w:rsidP="00382070">
      <w:pPr>
        <w:pStyle w:val="ListParagraph"/>
        <w:rPr>
          <w:rFonts w:ascii="Arial" w:hAnsi="Arial" w:cs="Arial"/>
          <w:sz w:val="24"/>
          <w:szCs w:val="24"/>
          <w:lang w:val="en-ZA"/>
        </w:rPr>
      </w:pPr>
    </w:p>
    <w:p w14:paraId="00C5CB0F" w14:textId="5D3A887F" w:rsidR="00382070" w:rsidRPr="00975E8C" w:rsidRDefault="00975E8C" w:rsidP="00975E8C">
      <w:pPr>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r>
      <w:r w:rsidR="005F43D0" w:rsidRPr="00975E8C">
        <w:rPr>
          <w:rFonts w:ascii="Arial" w:hAnsi="Arial" w:cs="Arial"/>
          <w:sz w:val="24"/>
          <w:szCs w:val="24"/>
          <w:lang w:val="en-ZA"/>
        </w:rPr>
        <w:t xml:space="preserve"> It is the case of the </w:t>
      </w:r>
      <w:r w:rsidR="00382070" w:rsidRPr="00975E8C">
        <w:rPr>
          <w:rFonts w:ascii="Arial" w:hAnsi="Arial" w:cs="Arial"/>
          <w:sz w:val="24"/>
          <w:szCs w:val="24"/>
          <w:lang w:val="en-ZA"/>
        </w:rPr>
        <w:t>defendant that</w:t>
      </w:r>
      <w:r w:rsidR="0016683F" w:rsidRPr="00975E8C">
        <w:rPr>
          <w:rFonts w:ascii="Arial" w:hAnsi="Arial" w:cs="Arial"/>
          <w:sz w:val="24"/>
          <w:szCs w:val="24"/>
          <w:lang w:val="en-ZA"/>
        </w:rPr>
        <w:t>,</w:t>
      </w:r>
      <w:r w:rsidR="00382070" w:rsidRPr="00975E8C">
        <w:rPr>
          <w:rFonts w:ascii="Arial" w:hAnsi="Arial" w:cs="Arial"/>
          <w:sz w:val="24"/>
          <w:szCs w:val="24"/>
          <w:lang w:val="en-ZA"/>
        </w:rPr>
        <w:t xml:space="preserve"> if not for the material misrepresentation by the plaintiff</w:t>
      </w:r>
      <w:r w:rsidR="0016683F" w:rsidRPr="00975E8C">
        <w:rPr>
          <w:rFonts w:ascii="Arial" w:hAnsi="Arial" w:cs="Arial"/>
          <w:sz w:val="24"/>
          <w:szCs w:val="24"/>
          <w:lang w:val="en-ZA"/>
        </w:rPr>
        <w:t>,</w:t>
      </w:r>
      <w:r w:rsidR="00382070" w:rsidRPr="00975E8C">
        <w:rPr>
          <w:rFonts w:ascii="Arial" w:hAnsi="Arial" w:cs="Arial"/>
          <w:sz w:val="24"/>
          <w:szCs w:val="24"/>
          <w:lang w:val="en-ZA"/>
        </w:rPr>
        <w:t xml:space="preserve"> the defendant would not have indemnified the plaintiff in the amount of N$18 221.75 and would not have incurred costs in the amount of N$ 37 375</w:t>
      </w:r>
      <w:r w:rsidR="0016683F" w:rsidRPr="00975E8C">
        <w:rPr>
          <w:rFonts w:ascii="Arial" w:hAnsi="Arial" w:cs="Arial"/>
          <w:sz w:val="24"/>
          <w:szCs w:val="24"/>
          <w:lang w:val="en-ZA"/>
        </w:rPr>
        <w:t>,</w:t>
      </w:r>
      <w:r w:rsidR="00382070" w:rsidRPr="00975E8C">
        <w:rPr>
          <w:rFonts w:ascii="Arial" w:hAnsi="Arial" w:cs="Arial"/>
          <w:sz w:val="24"/>
          <w:szCs w:val="24"/>
          <w:lang w:val="en-ZA"/>
        </w:rPr>
        <w:t xml:space="preserve"> </w:t>
      </w:r>
    </w:p>
    <w:p w14:paraId="3F0BB812" w14:textId="77777777" w:rsidR="00382070" w:rsidRPr="00382070" w:rsidRDefault="00382070" w:rsidP="00382070">
      <w:pPr>
        <w:pStyle w:val="ListParagraph"/>
        <w:rPr>
          <w:rFonts w:ascii="Arial" w:hAnsi="Arial" w:cs="Arial"/>
          <w:sz w:val="24"/>
          <w:szCs w:val="24"/>
          <w:lang w:val="en-ZA"/>
        </w:rPr>
      </w:pPr>
    </w:p>
    <w:p w14:paraId="3FA1582B" w14:textId="6CE9900D" w:rsidR="000B65F9" w:rsidRPr="00975E8C" w:rsidRDefault="00975E8C" w:rsidP="00975E8C">
      <w:pPr>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r>
      <w:r w:rsidR="00382070" w:rsidRPr="00975E8C">
        <w:rPr>
          <w:rFonts w:ascii="Arial" w:hAnsi="Arial" w:cs="Arial"/>
          <w:sz w:val="24"/>
          <w:szCs w:val="24"/>
          <w:lang w:val="en-ZA"/>
        </w:rPr>
        <w:t xml:space="preserve">The defendant accordingly instituted a counterclaim against the plaintiff to recover the </w:t>
      </w:r>
      <w:r w:rsidR="0016683F" w:rsidRPr="00975E8C">
        <w:rPr>
          <w:rFonts w:ascii="Arial" w:hAnsi="Arial" w:cs="Arial"/>
          <w:sz w:val="24"/>
          <w:szCs w:val="24"/>
          <w:lang w:val="en-ZA"/>
        </w:rPr>
        <w:t>abovementioned amounts</w:t>
      </w:r>
      <w:r w:rsidR="00382070" w:rsidRPr="00975E8C">
        <w:rPr>
          <w:rFonts w:ascii="Arial" w:hAnsi="Arial" w:cs="Arial"/>
          <w:sz w:val="24"/>
          <w:szCs w:val="24"/>
          <w:lang w:val="en-ZA"/>
        </w:rPr>
        <w:t xml:space="preserve">, plus interest on the said amounts at a rate of 20% per annum and cost of suit. </w:t>
      </w:r>
    </w:p>
    <w:p w14:paraId="2BC02F75" w14:textId="77777777" w:rsidR="000B65F9" w:rsidRPr="000B65F9" w:rsidRDefault="000B65F9" w:rsidP="000B65F9">
      <w:pPr>
        <w:pStyle w:val="ListParagraph"/>
        <w:rPr>
          <w:rFonts w:ascii="Arial" w:hAnsi="Arial" w:cs="Arial"/>
          <w:sz w:val="24"/>
          <w:szCs w:val="24"/>
          <w:lang w:val="en-ZA"/>
        </w:rPr>
      </w:pPr>
    </w:p>
    <w:p w14:paraId="06E95A13" w14:textId="77777777" w:rsidR="002748A1" w:rsidRDefault="002748A1" w:rsidP="00BA3D64">
      <w:pPr>
        <w:pStyle w:val="Heading1"/>
      </w:pPr>
      <w:r w:rsidRPr="00BA3D64">
        <w:t>Facts that are common cause</w:t>
      </w:r>
    </w:p>
    <w:p w14:paraId="413131B7" w14:textId="77777777" w:rsidR="00BA3D64" w:rsidRDefault="00BA3D64" w:rsidP="002748A1">
      <w:pPr>
        <w:rPr>
          <w:rFonts w:ascii="Arial" w:hAnsi="Arial" w:cs="Arial"/>
          <w:sz w:val="24"/>
          <w:szCs w:val="24"/>
          <w:u w:val="single"/>
          <w:lang w:val="en-ZA"/>
        </w:rPr>
      </w:pPr>
    </w:p>
    <w:p w14:paraId="4399B74E" w14:textId="622D03EA" w:rsidR="000E2A89" w:rsidRPr="00975E8C" w:rsidRDefault="00975E8C" w:rsidP="00975E8C">
      <w:pPr>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r>
      <w:r w:rsidR="00BA3D64" w:rsidRPr="00975E8C">
        <w:rPr>
          <w:rFonts w:ascii="Arial" w:hAnsi="Arial" w:cs="Arial"/>
          <w:sz w:val="24"/>
          <w:szCs w:val="24"/>
          <w:lang w:val="en-ZA"/>
        </w:rPr>
        <w:t>From the joint pre-trial report and the evidence adduced</w:t>
      </w:r>
      <w:r w:rsidR="002B6C3F" w:rsidRPr="00975E8C">
        <w:rPr>
          <w:rFonts w:ascii="Arial" w:hAnsi="Arial" w:cs="Arial"/>
          <w:sz w:val="24"/>
          <w:szCs w:val="24"/>
          <w:lang w:val="en-ZA"/>
        </w:rPr>
        <w:t>,</w:t>
      </w:r>
      <w:r w:rsidR="00BA3D64" w:rsidRPr="00975E8C">
        <w:rPr>
          <w:rFonts w:ascii="Arial" w:hAnsi="Arial" w:cs="Arial"/>
          <w:sz w:val="24"/>
          <w:szCs w:val="24"/>
          <w:lang w:val="en-ZA"/>
        </w:rPr>
        <w:t xml:space="preserve"> the following are undisputed between the parties:</w:t>
      </w:r>
    </w:p>
    <w:p w14:paraId="5ECE7911" w14:textId="77777777" w:rsidR="000E2A89" w:rsidRPr="000E2A89" w:rsidRDefault="000E2A89" w:rsidP="000E2A89">
      <w:pPr>
        <w:pStyle w:val="ListParagraph"/>
        <w:ind w:left="0"/>
        <w:rPr>
          <w:rFonts w:ascii="Arial" w:hAnsi="Arial" w:cs="Arial"/>
          <w:sz w:val="24"/>
          <w:szCs w:val="24"/>
          <w:lang w:val="en-ZA"/>
        </w:rPr>
      </w:pPr>
    </w:p>
    <w:p w14:paraId="036F3C84" w14:textId="3207644F" w:rsidR="00BA3D64" w:rsidRDefault="00BA3D64" w:rsidP="00D4510D">
      <w:pPr>
        <w:pStyle w:val="ListParagraph"/>
        <w:ind w:left="0"/>
        <w:rPr>
          <w:rFonts w:ascii="Arial" w:hAnsi="Arial" w:cs="Arial"/>
          <w:sz w:val="24"/>
          <w:szCs w:val="24"/>
          <w:lang w:val="en-ZA"/>
        </w:rPr>
      </w:pPr>
      <w:r>
        <w:rPr>
          <w:rFonts w:ascii="Arial" w:hAnsi="Arial" w:cs="Arial"/>
          <w:sz w:val="24"/>
          <w:szCs w:val="24"/>
          <w:lang w:val="en-ZA"/>
        </w:rPr>
        <w:t>1</w:t>
      </w:r>
      <w:r w:rsidR="00382070">
        <w:rPr>
          <w:rFonts w:ascii="Arial" w:hAnsi="Arial" w:cs="Arial"/>
          <w:sz w:val="24"/>
          <w:szCs w:val="24"/>
          <w:lang w:val="en-ZA"/>
        </w:rPr>
        <w:t>6</w:t>
      </w:r>
      <w:r>
        <w:rPr>
          <w:rFonts w:ascii="Arial" w:hAnsi="Arial" w:cs="Arial"/>
          <w:sz w:val="24"/>
          <w:szCs w:val="24"/>
          <w:lang w:val="en-ZA"/>
        </w:rPr>
        <w:t>.1 on 14 August 2020</w:t>
      </w:r>
      <w:r w:rsidR="002B6C3F">
        <w:rPr>
          <w:rFonts w:ascii="Arial" w:hAnsi="Arial" w:cs="Arial"/>
          <w:sz w:val="24"/>
          <w:szCs w:val="24"/>
          <w:lang w:val="en-ZA"/>
        </w:rPr>
        <w:t>,</w:t>
      </w:r>
      <w:r>
        <w:rPr>
          <w:rFonts w:ascii="Arial" w:hAnsi="Arial" w:cs="Arial"/>
          <w:sz w:val="24"/>
          <w:szCs w:val="24"/>
          <w:lang w:val="en-ZA"/>
        </w:rPr>
        <w:t xml:space="preserve"> the parties entered into a written agreement in terms of which the defendant agreed to cover the plaintiff’s vehicle, a silver Honda Ballade and the said vehicle was a build-up vehicle; </w:t>
      </w:r>
    </w:p>
    <w:p w14:paraId="609FEA16" w14:textId="77777777" w:rsidR="000E2A89" w:rsidRDefault="000E2A89" w:rsidP="00D4510D">
      <w:pPr>
        <w:pStyle w:val="ListParagraph"/>
        <w:ind w:left="0"/>
        <w:rPr>
          <w:rFonts w:ascii="Arial" w:hAnsi="Arial" w:cs="Arial"/>
          <w:sz w:val="24"/>
          <w:szCs w:val="24"/>
          <w:lang w:val="en-ZA"/>
        </w:rPr>
      </w:pPr>
    </w:p>
    <w:p w14:paraId="5D71493A" w14:textId="420636A4" w:rsidR="00BA3D64" w:rsidRDefault="00BA3D64" w:rsidP="00D4510D">
      <w:pPr>
        <w:pStyle w:val="ListParagraph"/>
        <w:ind w:left="0"/>
        <w:rPr>
          <w:rFonts w:ascii="Arial" w:hAnsi="Arial" w:cs="Arial"/>
          <w:sz w:val="24"/>
          <w:szCs w:val="24"/>
          <w:lang w:val="en-ZA"/>
        </w:rPr>
      </w:pPr>
      <w:r>
        <w:rPr>
          <w:rFonts w:ascii="Arial" w:hAnsi="Arial" w:cs="Arial"/>
          <w:sz w:val="24"/>
          <w:szCs w:val="24"/>
          <w:lang w:val="en-ZA"/>
        </w:rPr>
        <w:t>1</w:t>
      </w:r>
      <w:r w:rsidR="00382070">
        <w:rPr>
          <w:rFonts w:ascii="Arial" w:hAnsi="Arial" w:cs="Arial"/>
          <w:sz w:val="24"/>
          <w:szCs w:val="24"/>
          <w:lang w:val="en-ZA"/>
        </w:rPr>
        <w:t>6</w:t>
      </w:r>
      <w:r>
        <w:rPr>
          <w:rFonts w:ascii="Arial" w:hAnsi="Arial" w:cs="Arial"/>
          <w:sz w:val="24"/>
          <w:szCs w:val="24"/>
          <w:lang w:val="en-ZA"/>
        </w:rPr>
        <w:t xml:space="preserve">.2 less than two months after entering into the said agreement, the accident occurred, causing the Honda Ballade to be </w:t>
      </w:r>
      <w:r w:rsidR="000E2A89" w:rsidRPr="00E20AC5">
        <w:rPr>
          <w:rFonts w:ascii="Arial" w:hAnsi="Arial" w:cs="Arial"/>
          <w:sz w:val="24"/>
          <w:szCs w:val="24"/>
          <w:lang w:val="en-ZA"/>
        </w:rPr>
        <w:t xml:space="preserve">destroyed </w:t>
      </w:r>
      <w:r w:rsidRPr="00E20AC5">
        <w:rPr>
          <w:rFonts w:ascii="Arial" w:hAnsi="Arial" w:cs="Arial"/>
          <w:sz w:val="24"/>
          <w:szCs w:val="24"/>
          <w:lang w:val="en-ZA"/>
        </w:rPr>
        <w:t xml:space="preserve">beyond </w:t>
      </w:r>
      <w:r w:rsidR="0016683F">
        <w:rPr>
          <w:rFonts w:ascii="Arial" w:hAnsi="Arial" w:cs="Arial"/>
          <w:sz w:val="24"/>
          <w:szCs w:val="24"/>
          <w:lang w:val="en-ZA"/>
        </w:rPr>
        <w:t>economical</w:t>
      </w:r>
      <w:r>
        <w:rPr>
          <w:rFonts w:ascii="Arial" w:hAnsi="Arial" w:cs="Arial"/>
          <w:sz w:val="24"/>
          <w:szCs w:val="24"/>
          <w:lang w:val="en-ZA"/>
        </w:rPr>
        <w:t xml:space="preserve"> repair;</w:t>
      </w:r>
    </w:p>
    <w:p w14:paraId="5CAFFBD2" w14:textId="77777777" w:rsidR="000E2A89" w:rsidRDefault="000E2A89" w:rsidP="00D4510D">
      <w:pPr>
        <w:pStyle w:val="ListParagraph"/>
        <w:ind w:left="0"/>
        <w:rPr>
          <w:rFonts w:ascii="Arial" w:hAnsi="Arial" w:cs="Arial"/>
          <w:sz w:val="24"/>
          <w:szCs w:val="24"/>
          <w:lang w:val="en-ZA"/>
        </w:rPr>
      </w:pPr>
    </w:p>
    <w:p w14:paraId="5E131587" w14:textId="036B1550" w:rsidR="00BA3D64" w:rsidRDefault="005E0EA0" w:rsidP="00D4510D">
      <w:pPr>
        <w:pStyle w:val="ListParagraph"/>
        <w:ind w:left="0"/>
        <w:rPr>
          <w:rFonts w:ascii="Arial" w:hAnsi="Arial" w:cs="Arial"/>
          <w:sz w:val="24"/>
          <w:szCs w:val="24"/>
          <w:lang w:val="en-ZA"/>
        </w:rPr>
      </w:pPr>
      <w:r>
        <w:rPr>
          <w:rFonts w:ascii="Arial" w:hAnsi="Arial" w:cs="Arial"/>
          <w:sz w:val="24"/>
          <w:szCs w:val="24"/>
          <w:lang w:val="en-ZA"/>
        </w:rPr>
        <w:t>1</w:t>
      </w:r>
      <w:r w:rsidR="00382070">
        <w:rPr>
          <w:rFonts w:ascii="Arial" w:hAnsi="Arial" w:cs="Arial"/>
          <w:sz w:val="24"/>
          <w:szCs w:val="24"/>
          <w:lang w:val="en-ZA"/>
        </w:rPr>
        <w:t>6</w:t>
      </w:r>
      <w:r>
        <w:rPr>
          <w:rFonts w:ascii="Arial" w:hAnsi="Arial" w:cs="Arial"/>
          <w:sz w:val="24"/>
          <w:szCs w:val="24"/>
          <w:lang w:val="en-ZA"/>
        </w:rPr>
        <w:t xml:space="preserve">.3 the plaintiff left the scene of </w:t>
      </w:r>
      <w:r w:rsidR="00E55FE6">
        <w:rPr>
          <w:rFonts w:ascii="Arial" w:hAnsi="Arial" w:cs="Arial"/>
          <w:sz w:val="24"/>
          <w:szCs w:val="24"/>
          <w:lang w:val="en-ZA"/>
        </w:rPr>
        <w:t xml:space="preserve">the </w:t>
      </w:r>
      <w:r>
        <w:rPr>
          <w:rFonts w:ascii="Arial" w:hAnsi="Arial" w:cs="Arial"/>
          <w:sz w:val="24"/>
          <w:szCs w:val="24"/>
          <w:lang w:val="en-ZA"/>
        </w:rPr>
        <w:t>accident before the police arrived on the scene;</w:t>
      </w:r>
    </w:p>
    <w:p w14:paraId="3E1D4879" w14:textId="77777777" w:rsidR="000E2A89" w:rsidRDefault="000E2A89" w:rsidP="00D4510D">
      <w:pPr>
        <w:pStyle w:val="ListParagraph"/>
        <w:ind w:left="0"/>
        <w:rPr>
          <w:rFonts w:ascii="Arial" w:hAnsi="Arial" w:cs="Arial"/>
          <w:sz w:val="24"/>
          <w:szCs w:val="24"/>
          <w:lang w:val="en-ZA"/>
        </w:rPr>
      </w:pPr>
    </w:p>
    <w:p w14:paraId="33BAA8B2" w14:textId="6140BB6D" w:rsidR="000E2A89" w:rsidRDefault="005E0EA0" w:rsidP="00D4510D">
      <w:pPr>
        <w:pStyle w:val="ListParagraph"/>
        <w:ind w:left="0"/>
        <w:rPr>
          <w:rFonts w:ascii="Arial" w:hAnsi="Arial" w:cs="Arial"/>
          <w:sz w:val="24"/>
          <w:szCs w:val="24"/>
          <w:lang w:val="en-ZA"/>
        </w:rPr>
      </w:pPr>
      <w:r>
        <w:rPr>
          <w:rFonts w:ascii="Arial" w:hAnsi="Arial" w:cs="Arial"/>
          <w:sz w:val="24"/>
          <w:szCs w:val="24"/>
          <w:lang w:val="en-ZA"/>
        </w:rPr>
        <w:t>1</w:t>
      </w:r>
      <w:r w:rsidR="00382070">
        <w:rPr>
          <w:rFonts w:ascii="Arial" w:hAnsi="Arial" w:cs="Arial"/>
          <w:sz w:val="24"/>
          <w:szCs w:val="24"/>
          <w:lang w:val="en-ZA"/>
        </w:rPr>
        <w:t>6</w:t>
      </w:r>
      <w:r>
        <w:rPr>
          <w:rFonts w:ascii="Arial" w:hAnsi="Arial" w:cs="Arial"/>
          <w:sz w:val="24"/>
          <w:szCs w:val="24"/>
          <w:lang w:val="en-ZA"/>
        </w:rPr>
        <w:t>.4 that the following terms and conditions formed part of the written insurance policy agreement:</w:t>
      </w:r>
    </w:p>
    <w:p w14:paraId="0B6340AF" w14:textId="77777777" w:rsidR="000E2A89" w:rsidRPr="000E2A89" w:rsidRDefault="000E2A89" w:rsidP="00D4510D">
      <w:pPr>
        <w:pStyle w:val="ListParagraph"/>
        <w:ind w:left="0"/>
        <w:rPr>
          <w:rFonts w:ascii="Arial" w:hAnsi="Arial" w:cs="Arial"/>
          <w:sz w:val="24"/>
          <w:szCs w:val="24"/>
          <w:lang w:val="en-ZA"/>
        </w:rPr>
      </w:pPr>
    </w:p>
    <w:p w14:paraId="0003159F" w14:textId="7D9F8A05" w:rsidR="005E0EA0" w:rsidRDefault="005E0EA0" w:rsidP="00D4510D">
      <w:pPr>
        <w:pStyle w:val="ListParagraph"/>
        <w:ind w:left="0"/>
        <w:rPr>
          <w:rFonts w:ascii="Arial" w:hAnsi="Arial" w:cs="Arial"/>
          <w:sz w:val="24"/>
          <w:szCs w:val="24"/>
          <w:lang w:val="en-ZA"/>
        </w:rPr>
      </w:pPr>
      <w:r>
        <w:rPr>
          <w:rFonts w:ascii="Arial" w:hAnsi="Arial" w:cs="Arial"/>
          <w:sz w:val="24"/>
          <w:szCs w:val="24"/>
          <w:lang w:val="en-ZA"/>
        </w:rPr>
        <w:t xml:space="preserve">a. that the </w:t>
      </w:r>
      <w:r w:rsidR="00E55FE6">
        <w:rPr>
          <w:rFonts w:ascii="Arial" w:hAnsi="Arial" w:cs="Arial"/>
          <w:sz w:val="24"/>
          <w:szCs w:val="24"/>
          <w:lang w:val="en-ZA"/>
        </w:rPr>
        <w:t>insured</w:t>
      </w:r>
      <w:r>
        <w:rPr>
          <w:rFonts w:ascii="Arial" w:hAnsi="Arial" w:cs="Arial"/>
          <w:sz w:val="24"/>
          <w:szCs w:val="24"/>
          <w:lang w:val="en-ZA"/>
        </w:rPr>
        <w:t xml:space="preserve"> was obliged to give accurate information about himself, his property and </w:t>
      </w:r>
      <w:r w:rsidR="00E55FE6">
        <w:rPr>
          <w:rFonts w:ascii="Arial" w:hAnsi="Arial" w:cs="Arial"/>
          <w:sz w:val="24"/>
          <w:szCs w:val="24"/>
          <w:lang w:val="en-ZA"/>
        </w:rPr>
        <w:t xml:space="preserve">his </w:t>
      </w:r>
      <w:r>
        <w:rPr>
          <w:rFonts w:ascii="Arial" w:hAnsi="Arial" w:cs="Arial"/>
          <w:sz w:val="24"/>
          <w:szCs w:val="24"/>
          <w:lang w:val="en-ZA"/>
        </w:rPr>
        <w:t xml:space="preserve">risk profile. Incomplete or incorrect information could affect the </w:t>
      </w:r>
      <w:r w:rsidR="0016683F">
        <w:rPr>
          <w:rFonts w:ascii="Arial" w:hAnsi="Arial" w:cs="Arial"/>
          <w:sz w:val="24"/>
          <w:szCs w:val="24"/>
          <w:lang w:val="en-ZA"/>
        </w:rPr>
        <w:t>policy’s validity</w:t>
      </w:r>
      <w:r>
        <w:rPr>
          <w:rFonts w:ascii="Arial" w:hAnsi="Arial" w:cs="Arial"/>
          <w:sz w:val="24"/>
          <w:szCs w:val="24"/>
          <w:lang w:val="en-ZA"/>
        </w:rPr>
        <w:t xml:space="preserve"> and may result in the defendant voiding the policy. </w:t>
      </w:r>
    </w:p>
    <w:p w14:paraId="35632AD8" w14:textId="77777777" w:rsidR="000E2A89" w:rsidRDefault="000E2A89" w:rsidP="00D4510D">
      <w:pPr>
        <w:pStyle w:val="ListParagraph"/>
        <w:ind w:left="0"/>
        <w:rPr>
          <w:rFonts w:ascii="Arial" w:hAnsi="Arial" w:cs="Arial"/>
          <w:sz w:val="24"/>
          <w:szCs w:val="24"/>
          <w:lang w:val="en-ZA"/>
        </w:rPr>
      </w:pPr>
    </w:p>
    <w:p w14:paraId="1161125D" w14:textId="6C7EEF21" w:rsidR="005E0EA0" w:rsidRDefault="005E0EA0" w:rsidP="00D4510D">
      <w:pPr>
        <w:pStyle w:val="ListParagraph"/>
        <w:ind w:left="0"/>
        <w:rPr>
          <w:rFonts w:ascii="Arial" w:hAnsi="Arial" w:cs="Arial"/>
          <w:sz w:val="24"/>
          <w:szCs w:val="24"/>
          <w:lang w:val="en-ZA"/>
        </w:rPr>
      </w:pPr>
      <w:r>
        <w:rPr>
          <w:rFonts w:ascii="Arial" w:hAnsi="Arial" w:cs="Arial"/>
          <w:sz w:val="24"/>
          <w:szCs w:val="24"/>
          <w:lang w:val="en-ZA"/>
        </w:rPr>
        <w:t>b. that all dealing</w:t>
      </w:r>
      <w:r w:rsidR="000E2A89" w:rsidRPr="00D1535E">
        <w:rPr>
          <w:rFonts w:ascii="Arial" w:hAnsi="Arial" w:cs="Arial"/>
          <w:sz w:val="24"/>
          <w:szCs w:val="24"/>
          <w:lang w:val="en-ZA"/>
        </w:rPr>
        <w:t>s</w:t>
      </w:r>
      <w:r>
        <w:rPr>
          <w:rFonts w:ascii="Arial" w:hAnsi="Arial" w:cs="Arial"/>
          <w:sz w:val="24"/>
          <w:szCs w:val="24"/>
          <w:lang w:val="en-ZA"/>
        </w:rPr>
        <w:t xml:space="preserve"> concerning the policy must be done honestly and in good faith</w:t>
      </w:r>
      <w:r w:rsidR="00E55FE6">
        <w:rPr>
          <w:rFonts w:ascii="Arial" w:hAnsi="Arial" w:cs="Arial"/>
          <w:sz w:val="24"/>
          <w:szCs w:val="24"/>
          <w:lang w:val="en-ZA"/>
        </w:rPr>
        <w:t>,</w:t>
      </w:r>
      <w:r>
        <w:rPr>
          <w:rFonts w:ascii="Arial" w:hAnsi="Arial" w:cs="Arial"/>
          <w:sz w:val="24"/>
          <w:szCs w:val="24"/>
          <w:lang w:val="en-ZA"/>
        </w:rPr>
        <w:t xml:space="preserve"> and if the </w:t>
      </w:r>
      <w:r w:rsidR="002B6C3F">
        <w:rPr>
          <w:rFonts w:ascii="Arial" w:hAnsi="Arial" w:cs="Arial"/>
          <w:sz w:val="24"/>
          <w:szCs w:val="24"/>
          <w:lang w:val="en-ZA"/>
        </w:rPr>
        <w:t>insured</w:t>
      </w:r>
      <w:r>
        <w:rPr>
          <w:rFonts w:ascii="Arial" w:hAnsi="Arial" w:cs="Arial"/>
          <w:sz w:val="24"/>
          <w:szCs w:val="24"/>
          <w:lang w:val="en-ZA"/>
        </w:rPr>
        <w:t xml:space="preserve"> is found to have engaged in fraudulent or dishonest behaviour, he or she will lose all rights to claim and premiums</w:t>
      </w:r>
      <w:r w:rsidR="00E55FE6">
        <w:rPr>
          <w:rFonts w:ascii="Arial" w:hAnsi="Arial" w:cs="Arial"/>
          <w:sz w:val="24"/>
          <w:szCs w:val="24"/>
          <w:lang w:val="en-ZA"/>
        </w:rPr>
        <w:t>,</w:t>
      </w:r>
      <w:r>
        <w:rPr>
          <w:rFonts w:ascii="Arial" w:hAnsi="Arial" w:cs="Arial"/>
          <w:sz w:val="24"/>
          <w:szCs w:val="24"/>
          <w:lang w:val="en-ZA"/>
        </w:rPr>
        <w:t xml:space="preserve"> and the policy will be cancelled from the date of fraud</w:t>
      </w:r>
      <w:r w:rsidR="00E55FE6">
        <w:rPr>
          <w:rFonts w:ascii="Arial" w:hAnsi="Arial" w:cs="Arial"/>
          <w:sz w:val="24"/>
          <w:szCs w:val="24"/>
          <w:lang w:val="en-ZA"/>
        </w:rPr>
        <w:t xml:space="preserve">. In addition, </w:t>
      </w:r>
      <w:r>
        <w:rPr>
          <w:rFonts w:ascii="Arial" w:hAnsi="Arial" w:cs="Arial"/>
          <w:sz w:val="24"/>
          <w:szCs w:val="24"/>
          <w:lang w:val="en-ZA"/>
        </w:rPr>
        <w:t xml:space="preserve">the insurer may take legal steps to recover damages from the </w:t>
      </w:r>
      <w:r w:rsidR="00E55FE6">
        <w:rPr>
          <w:rFonts w:ascii="Arial" w:hAnsi="Arial" w:cs="Arial"/>
          <w:sz w:val="24"/>
          <w:szCs w:val="24"/>
          <w:lang w:val="en-ZA"/>
        </w:rPr>
        <w:t>policyholder</w:t>
      </w:r>
      <w:r>
        <w:rPr>
          <w:rFonts w:ascii="Arial" w:hAnsi="Arial" w:cs="Arial"/>
          <w:sz w:val="24"/>
          <w:szCs w:val="24"/>
          <w:lang w:val="en-ZA"/>
        </w:rPr>
        <w:t xml:space="preserve"> under those circumstances. </w:t>
      </w:r>
    </w:p>
    <w:p w14:paraId="7EC9F735" w14:textId="77777777" w:rsidR="000E2A89" w:rsidRDefault="000E2A89" w:rsidP="00D4510D">
      <w:pPr>
        <w:pStyle w:val="ListParagraph"/>
        <w:ind w:left="0"/>
        <w:rPr>
          <w:rFonts w:ascii="Arial" w:hAnsi="Arial" w:cs="Arial"/>
          <w:sz w:val="24"/>
          <w:szCs w:val="24"/>
          <w:lang w:val="en-ZA"/>
        </w:rPr>
      </w:pPr>
    </w:p>
    <w:p w14:paraId="540A2398" w14:textId="5CA8B501" w:rsidR="00E55FE6" w:rsidRDefault="00E55FE6" w:rsidP="00D4510D">
      <w:pPr>
        <w:pStyle w:val="ListParagraph"/>
        <w:ind w:left="0"/>
        <w:rPr>
          <w:rFonts w:ascii="Arial" w:hAnsi="Arial" w:cs="Arial"/>
          <w:sz w:val="24"/>
          <w:szCs w:val="24"/>
          <w:lang w:val="en-ZA"/>
        </w:rPr>
      </w:pPr>
      <w:r>
        <w:rPr>
          <w:rFonts w:ascii="Arial" w:hAnsi="Arial" w:cs="Arial"/>
          <w:sz w:val="24"/>
          <w:szCs w:val="24"/>
          <w:lang w:val="en-ZA"/>
        </w:rPr>
        <w:t xml:space="preserve">c. </w:t>
      </w:r>
      <w:r w:rsidR="002B6C3F">
        <w:rPr>
          <w:rFonts w:ascii="Arial" w:hAnsi="Arial" w:cs="Arial"/>
          <w:sz w:val="24"/>
          <w:szCs w:val="24"/>
          <w:lang w:val="en-ZA"/>
        </w:rPr>
        <w:t>t</w:t>
      </w:r>
      <w:r>
        <w:rPr>
          <w:rFonts w:ascii="Arial" w:hAnsi="Arial" w:cs="Arial"/>
          <w:sz w:val="24"/>
          <w:szCs w:val="24"/>
          <w:lang w:val="en-ZA"/>
        </w:rPr>
        <w:t xml:space="preserve">he </w:t>
      </w:r>
      <w:r w:rsidR="002B6C3F">
        <w:rPr>
          <w:rFonts w:ascii="Arial" w:hAnsi="Arial" w:cs="Arial"/>
          <w:sz w:val="24"/>
          <w:szCs w:val="24"/>
          <w:lang w:val="en-ZA"/>
        </w:rPr>
        <w:t>insured</w:t>
      </w:r>
      <w:r>
        <w:rPr>
          <w:rFonts w:ascii="Arial" w:hAnsi="Arial" w:cs="Arial"/>
          <w:sz w:val="24"/>
          <w:szCs w:val="24"/>
          <w:lang w:val="en-ZA"/>
        </w:rPr>
        <w:t xml:space="preserve"> is obliged to take reasonable steps to prevent loss or damage to the insured property</w:t>
      </w:r>
      <w:r w:rsidR="002B6C3F">
        <w:rPr>
          <w:rFonts w:ascii="Arial" w:hAnsi="Arial" w:cs="Arial"/>
          <w:sz w:val="24"/>
          <w:szCs w:val="24"/>
          <w:lang w:val="en-ZA"/>
        </w:rPr>
        <w:t>,</w:t>
      </w:r>
      <w:r>
        <w:rPr>
          <w:rFonts w:ascii="Arial" w:hAnsi="Arial" w:cs="Arial"/>
          <w:sz w:val="24"/>
          <w:szCs w:val="24"/>
          <w:lang w:val="en-ZA"/>
        </w:rPr>
        <w:t xml:space="preserve"> or </w:t>
      </w:r>
      <w:r w:rsidR="002B6C3F">
        <w:rPr>
          <w:rFonts w:ascii="Arial" w:hAnsi="Arial" w:cs="Arial"/>
          <w:sz w:val="24"/>
          <w:szCs w:val="24"/>
          <w:lang w:val="en-ZA"/>
        </w:rPr>
        <w:t xml:space="preserve">the </w:t>
      </w:r>
      <w:r>
        <w:rPr>
          <w:rFonts w:ascii="Arial" w:hAnsi="Arial" w:cs="Arial"/>
          <w:sz w:val="24"/>
          <w:szCs w:val="24"/>
          <w:lang w:val="en-ZA"/>
        </w:rPr>
        <w:t xml:space="preserve">insurer might not compensate the </w:t>
      </w:r>
      <w:r w:rsidR="002B6C3F">
        <w:rPr>
          <w:rFonts w:ascii="Arial" w:hAnsi="Arial" w:cs="Arial"/>
          <w:sz w:val="24"/>
          <w:szCs w:val="24"/>
          <w:lang w:val="en-ZA"/>
        </w:rPr>
        <w:t>insured for any loss or damage;</w:t>
      </w:r>
    </w:p>
    <w:p w14:paraId="7F342D40" w14:textId="77777777" w:rsidR="000E2A89" w:rsidRDefault="000E2A89" w:rsidP="00D4510D">
      <w:pPr>
        <w:pStyle w:val="ListParagraph"/>
        <w:ind w:left="0"/>
        <w:rPr>
          <w:rFonts w:ascii="Arial" w:hAnsi="Arial" w:cs="Arial"/>
          <w:sz w:val="24"/>
          <w:szCs w:val="24"/>
          <w:lang w:val="en-ZA"/>
        </w:rPr>
      </w:pPr>
    </w:p>
    <w:p w14:paraId="24047385" w14:textId="4F34D67B" w:rsidR="002B6C3F" w:rsidRDefault="002B6C3F" w:rsidP="00D4510D">
      <w:pPr>
        <w:pStyle w:val="ListParagraph"/>
        <w:ind w:left="0"/>
        <w:rPr>
          <w:rFonts w:ascii="Arial" w:hAnsi="Arial" w:cs="Arial"/>
          <w:sz w:val="24"/>
          <w:szCs w:val="24"/>
          <w:lang w:val="en-ZA"/>
        </w:rPr>
      </w:pPr>
      <w:r>
        <w:rPr>
          <w:rFonts w:ascii="Arial" w:hAnsi="Arial" w:cs="Arial"/>
          <w:sz w:val="24"/>
          <w:szCs w:val="24"/>
          <w:lang w:val="en-ZA"/>
        </w:rPr>
        <w:lastRenderedPageBreak/>
        <w:t>d. the insurer does not cover incidents when the driver of the motor vehicle leaves the scene of the accident before the ambulance or police arrive;</w:t>
      </w:r>
    </w:p>
    <w:p w14:paraId="10BA67F3" w14:textId="77777777" w:rsidR="000E2A89" w:rsidRDefault="000E2A89" w:rsidP="00D4510D">
      <w:pPr>
        <w:pStyle w:val="ListParagraph"/>
        <w:ind w:left="0"/>
        <w:rPr>
          <w:rFonts w:ascii="Arial" w:hAnsi="Arial" w:cs="Arial"/>
          <w:sz w:val="24"/>
          <w:szCs w:val="24"/>
          <w:lang w:val="en-ZA"/>
        </w:rPr>
      </w:pPr>
    </w:p>
    <w:p w14:paraId="59D089AF" w14:textId="391514D6" w:rsidR="002B6C3F" w:rsidRDefault="002B6C3F" w:rsidP="00D4510D">
      <w:pPr>
        <w:pStyle w:val="ListParagraph"/>
        <w:ind w:left="0"/>
        <w:rPr>
          <w:rFonts w:ascii="Arial" w:hAnsi="Arial" w:cs="Arial"/>
          <w:sz w:val="24"/>
          <w:szCs w:val="24"/>
          <w:lang w:val="en-ZA"/>
        </w:rPr>
      </w:pPr>
      <w:r>
        <w:rPr>
          <w:rFonts w:ascii="Arial" w:hAnsi="Arial" w:cs="Arial"/>
          <w:sz w:val="24"/>
          <w:szCs w:val="24"/>
          <w:lang w:val="en-ZA"/>
        </w:rPr>
        <w:t>e. the policy shall be voidable in the event of any material misrepresentation, misdescription or non-disclosure.</w:t>
      </w:r>
    </w:p>
    <w:p w14:paraId="669E66EA" w14:textId="77777777" w:rsidR="005003EC" w:rsidRDefault="005003EC" w:rsidP="00D4510D">
      <w:pPr>
        <w:pStyle w:val="ListParagraph"/>
        <w:ind w:left="0"/>
        <w:rPr>
          <w:rFonts w:ascii="Arial" w:hAnsi="Arial" w:cs="Arial"/>
          <w:sz w:val="24"/>
          <w:szCs w:val="24"/>
          <w:lang w:val="en-ZA"/>
        </w:rPr>
      </w:pPr>
    </w:p>
    <w:p w14:paraId="303EECA5" w14:textId="1B93B898" w:rsidR="002B6C3F" w:rsidRDefault="002B6C3F" w:rsidP="00D4510D">
      <w:pPr>
        <w:pStyle w:val="ListParagraph"/>
        <w:ind w:left="0"/>
        <w:rPr>
          <w:rFonts w:ascii="Arial" w:hAnsi="Arial" w:cs="Arial"/>
          <w:sz w:val="24"/>
          <w:szCs w:val="24"/>
          <w:lang w:val="en-ZA"/>
        </w:rPr>
      </w:pPr>
      <w:r>
        <w:rPr>
          <w:rFonts w:ascii="Arial" w:hAnsi="Arial" w:cs="Arial"/>
          <w:sz w:val="24"/>
          <w:szCs w:val="24"/>
          <w:lang w:val="en-ZA"/>
        </w:rPr>
        <w:t>1</w:t>
      </w:r>
      <w:r w:rsidR="005A6980">
        <w:rPr>
          <w:rFonts w:ascii="Arial" w:hAnsi="Arial" w:cs="Arial"/>
          <w:sz w:val="24"/>
          <w:szCs w:val="24"/>
          <w:lang w:val="en-ZA"/>
        </w:rPr>
        <w:t>6</w:t>
      </w:r>
      <w:r>
        <w:rPr>
          <w:rFonts w:ascii="Arial" w:hAnsi="Arial" w:cs="Arial"/>
          <w:sz w:val="24"/>
          <w:szCs w:val="24"/>
          <w:lang w:val="en-ZA"/>
        </w:rPr>
        <w:t xml:space="preserve">.5 </w:t>
      </w:r>
      <w:r w:rsidR="005460B6">
        <w:rPr>
          <w:rFonts w:ascii="Arial" w:hAnsi="Arial" w:cs="Arial"/>
          <w:sz w:val="24"/>
          <w:szCs w:val="24"/>
          <w:lang w:val="en-ZA"/>
        </w:rPr>
        <w:t>t</w:t>
      </w:r>
      <w:r>
        <w:rPr>
          <w:rFonts w:ascii="Arial" w:hAnsi="Arial" w:cs="Arial"/>
          <w:sz w:val="24"/>
          <w:szCs w:val="24"/>
          <w:lang w:val="en-ZA"/>
        </w:rPr>
        <w:t>he plaintiff paid his insurance premiums to the defendant</w:t>
      </w:r>
      <w:r w:rsidR="005460B6">
        <w:rPr>
          <w:rFonts w:ascii="Arial" w:hAnsi="Arial" w:cs="Arial"/>
          <w:sz w:val="24"/>
          <w:szCs w:val="24"/>
          <w:lang w:val="en-ZA"/>
        </w:rPr>
        <w:t xml:space="preserve"> and submitted his</w:t>
      </w:r>
      <w:r w:rsidR="005003EC">
        <w:rPr>
          <w:rFonts w:ascii="Arial" w:hAnsi="Arial" w:cs="Arial"/>
          <w:sz w:val="24"/>
          <w:szCs w:val="24"/>
          <w:lang w:val="en-ZA"/>
        </w:rPr>
        <w:t xml:space="preserve"> </w:t>
      </w:r>
      <w:r w:rsidR="005460B6">
        <w:rPr>
          <w:rFonts w:ascii="Arial" w:hAnsi="Arial" w:cs="Arial"/>
          <w:sz w:val="24"/>
          <w:szCs w:val="24"/>
          <w:lang w:val="en-ZA"/>
        </w:rPr>
        <w:t xml:space="preserve">claim for indemnification within the prescribed </w:t>
      </w:r>
      <w:r w:rsidR="0016683F">
        <w:rPr>
          <w:rFonts w:ascii="Arial" w:hAnsi="Arial" w:cs="Arial"/>
          <w:sz w:val="24"/>
          <w:szCs w:val="24"/>
          <w:lang w:val="en-ZA"/>
        </w:rPr>
        <w:t>period</w:t>
      </w:r>
      <w:r>
        <w:rPr>
          <w:rFonts w:ascii="Arial" w:hAnsi="Arial" w:cs="Arial"/>
          <w:sz w:val="24"/>
          <w:szCs w:val="24"/>
          <w:lang w:val="en-ZA"/>
        </w:rPr>
        <w:t xml:space="preserve">. </w:t>
      </w:r>
    </w:p>
    <w:p w14:paraId="1705189E" w14:textId="77777777" w:rsidR="005003EC" w:rsidRDefault="005003EC" w:rsidP="00D4510D">
      <w:pPr>
        <w:pStyle w:val="ListParagraph"/>
        <w:ind w:left="0"/>
        <w:rPr>
          <w:rFonts w:ascii="Arial" w:hAnsi="Arial" w:cs="Arial"/>
          <w:sz w:val="24"/>
          <w:szCs w:val="24"/>
          <w:lang w:val="en-ZA"/>
        </w:rPr>
      </w:pPr>
    </w:p>
    <w:p w14:paraId="79094942" w14:textId="0D1D50AD" w:rsidR="002B6C3F" w:rsidRDefault="002B6C3F" w:rsidP="00D4510D">
      <w:pPr>
        <w:pStyle w:val="ListParagraph"/>
        <w:ind w:left="0"/>
        <w:rPr>
          <w:rFonts w:ascii="Arial" w:hAnsi="Arial" w:cs="Arial"/>
          <w:sz w:val="24"/>
          <w:szCs w:val="24"/>
          <w:lang w:val="en-ZA"/>
        </w:rPr>
      </w:pPr>
      <w:r>
        <w:rPr>
          <w:rFonts w:ascii="Arial" w:hAnsi="Arial" w:cs="Arial"/>
          <w:sz w:val="24"/>
          <w:szCs w:val="24"/>
          <w:lang w:val="en-ZA"/>
        </w:rPr>
        <w:t>1</w:t>
      </w:r>
      <w:r w:rsidR="00382070">
        <w:rPr>
          <w:rFonts w:ascii="Arial" w:hAnsi="Arial" w:cs="Arial"/>
          <w:sz w:val="24"/>
          <w:szCs w:val="24"/>
          <w:lang w:val="en-ZA"/>
        </w:rPr>
        <w:t>6</w:t>
      </w:r>
      <w:r>
        <w:rPr>
          <w:rFonts w:ascii="Arial" w:hAnsi="Arial" w:cs="Arial"/>
          <w:sz w:val="24"/>
          <w:szCs w:val="24"/>
          <w:lang w:val="en-ZA"/>
        </w:rPr>
        <w:t>.6 th</w:t>
      </w:r>
      <w:r w:rsidR="005460B6">
        <w:rPr>
          <w:rFonts w:ascii="Arial" w:hAnsi="Arial" w:cs="Arial"/>
          <w:sz w:val="24"/>
          <w:szCs w:val="24"/>
          <w:lang w:val="en-ZA"/>
        </w:rPr>
        <w:t xml:space="preserve">e representation made by the plaintiff to the defendant was material and </w:t>
      </w:r>
      <w:r w:rsidR="0016683F">
        <w:rPr>
          <w:rFonts w:ascii="Arial" w:hAnsi="Arial" w:cs="Arial"/>
          <w:sz w:val="24"/>
          <w:szCs w:val="24"/>
          <w:lang w:val="en-ZA"/>
        </w:rPr>
        <w:t>was</w:t>
      </w:r>
      <w:r w:rsidR="005460B6">
        <w:rPr>
          <w:rFonts w:ascii="Arial" w:hAnsi="Arial" w:cs="Arial"/>
          <w:sz w:val="24"/>
          <w:szCs w:val="24"/>
          <w:lang w:val="en-ZA"/>
        </w:rPr>
        <w:t xml:space="preserve"> made </w:t>
      </w:r>
      <w:r w:rsidR="0016683F">
        <w:rPr>
          <w:rFonts w:ascii="Arial" w:hAnsi="Arial" w:cs="Arial"/>
          <w:sz w:val="24"/>
          <w:szCs w:val="24"/>
          <w:lang w:val="en-ZA"/>
        </w:rPr>
        <w:t>to induce</w:t>
      </w:r>
      <w:r w:rsidR="005460B6">
        <w:rPr>
          <w:rFonts w:ascii="Arial" w:hAnsi="Arial" w:cs="Arial"/>
          <w:sz w:val="24"/>
          <w:szCs w:val="24"/>
          <w:lang w:val="en-ZA"/>
        </w:rPr>
        <w:t xml:space="preserve"> the defendant to act thereon and indemnify the plaintiff in respect of the damages to the insured vehicle.</w:t>
      </w:r>
    </w:p>
    <w:p w14:paraId="38ACABD4" w14:textId="77777777" w:rsidR="005003EC" w:rsidRDefault="005003EC" w:rsidP="00D4510D">
      <w:pPr>
        <w:pStyle w:val="ListParagraph"/>
        <w:ind w:left="0"/>
        <w:rPr>
          <w:rFonts w:ascii="Arial" w:hAnsi="Arial" w:cs="Arial"/>
          <w:sz w:val="24"/>
          <w:szCs w:val="24"/>
          <w:lang w:val="en-ZA"/>
        </w:rPr>
      </w:pPr>
    </w:p>
    <w:p w14:paraId="744C6894" w14:textId="5348B995" w:rsidR="005460B6" w:rsidRDefault="005460B6" w:rsidP="00D4510D">
      <w:pPr>
        <w:pStyle w:val="ListParagraph"/>
        <w:ind w:left="0"/>
        <w:rPr>
          <w:rFonts w:ascii="Arial" w:hAnsi="Arial" w:cs="Arial"/>
          <w:sz w:val="24"/>
          <w:szCs w:val="24"/>
          <w:lang w:val="en-ZA"/>
        </w:rPr>
      </w:pPr>
      <w:r>
        <w:rPr>
          <w:rFonts w:ascii="Arial" w:hAnsi="Arial" w:cs="Arial"/>
          <w:sz w:val="24"/>
          <w:szCs w:val="24"/>
          <w:lang w:val="en-ZA"/>
        </w:rPr>
        <w:t>1</w:t>
      </w:r>
      <w:r w:rsidR="00382070">
        <w:rPr>
          <w:rFonts w:ascii="Arial" w:hAnsi="Arial" w:cs="Arial"/>
          <w:sz w:val="24"/>
          <w:szCs w:val="24"/>
          <w:lang w:val="en-ZA"/>
        </w:rPr>
        <w:t>6</w:t>
      </w:r>
      <w:r>
        <w:rPr>
          <w:rFonts w:ascii="Arial" w:hAnsi="Arial" w:cs="Arial"/>
          <w:sz w:val="24"/>
          <w:szCs w:val="24"/>
          <w:lang w:val="en-ZA"/>
        </w:rPr>
        <w:t xml:space="preserve">.7 the defendant, whilst being under the </w:t>
      </w:r>
      <w:r w:rsidRPr="00E20AC5">
        <w:rPr>
          <w:rFonts w:ascii="Arial" w:hAnsi="Arial" w:cs="Arial"/>
          <w:iCs/>
          <w:sz w:val="24"/>
          <w:szCs w:val="24"/>
          <w:lang w:val="en-ZA"/>
        </w:rPr>
        <w:t>bona fide</w:t>
      </w:r>
      <w:r w:rsidRPr="00E20AC5">
        <w:rPr>
          <w:rFonts w:ascii="Arial" w:hAnsi="Arial" w:cs="Arial"/>
          <w:sz w:val="24"/>
          <w:szCs w:val="24"/>
          <w:lang w:val="en-ZA"/>
        </w:rPr>
        <w:t xml:space="preserve"> </w:t>
      </w:r>
      <w:r>
        <w:rPr>
          <w:rFonts w:ascii="Arial" w:hAnsi="Arial" w:cs="Arial"/>
          <w:sz w:val="24"/>
          <w:szCs w:val="24"/>
          <w:lang w:val="en-ZA"/>
        </w:rPr>
        <w:t xml:space="preserve">impression and belief that the representation made by the plaintiff was correct, indemnified the plaintiff in the following amounts: </w:t>
      </w:r>
    </w:p>
    <w:p w14:paraId="2804739B" w14:textId="77777777" w:rsidR="005003EC" w:rsidRDefault="005003EC" w:rsidP="00D4510D">
      <w:pPr>
        <w:pStyle w:val="ListParagraph"/>
        <w:ind w:left="0"/>
        <w:rPr>
          <w:rFonts w:ascii="Arial" w:hAnsi="Arial" w:cs="Arial"/>
          <w:sz w:val="24"/>
          <w:szCs w:val="24"/>
          <w:lang w:val="en-ZA"/>
        </w:rPr>
      </w:pPr>
    </w:p>
    <w:p w14:paraId="4E6F2D52" w14:textId="1560E798" w:rsidR="005003EC" w:rsidRPr="00975E8C" w:rsidRDefault="00975E8C" w:rsidP="00975E8C">
      <w:pPr>
        <w:ind w:left="36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5460B6" w:rsidRPr="00975E8C">
        <w:rPr>
          <w:rFonts w:ascii="Arial" w:hAnsi="Arial" w:cs="Arial"/>
          <w:sz w:val="24"/>
          <w:szCs w:val="24"/>
          <w:lang w:val="en-ZA"/>
        </w:rPr>
        <w:t>N$11 820 in respect of the rental of a replacement vehicle for the plaintiff;</w:t>
      </w:r>
    </w:p>
    <w:p w14:paraId="0FA39819" w14:textId="77777777" w:rsidR="005003EC" w:rsidRPr="005003EC" w:rsidRDefault="005003EC" w:rsidP="00D4510D">
      <w:pPr>
        <w:pStyle w:val="ListParagraph"/>
        <w:ind w:left="360"/>
        <w:rPr>
          <w:rFonts w:ascii="Arial" w:hAnsi="Arial" w:cs="Arial"/>
          <w:sz w:val="24"/>
          <w:szCs w:val="24"/>
          <w:lang w:val="en-ZA"/>
        </w:rPr>
      </w:pPr>
    </w:p>
    <w:p w14:paraId="7C9BA8CF" w14:textId="6FAA9B33" w:rsidR="005460B6" w:rsidRDefault="005460B6" w:rsidP="00D4510D">
      <w:pPr>
        <w:pStyle w:val="ListParagraph"/>
        <w:ind w:left="0"/>
        <w:rPr>
          <w:rFonts w:ascii="Arial" w:hAnsi="Arial" w:cs="Arial"/>
          <w:sz w:val="24"/>
          <w:szCs w:val="24"/>
          <w:lang w:val="en-ZA"/>
        </w:rPr>
      </w:pPr>
      <w:r>
        <w:rPr>
          <w:rFonts w:ascii="Arial" w:hAnsi="Arial" w:cs="Arial"/>
          <w:sz w:val="24"/>
          <w:szCs w:val="24"/>
          <w:lang w:val="en-ZA"/>
        </w:rPr>
        <w:t>b) N$1 891.75 in respect of the costs incurred to appoint an assessor to assess the damage to the insured vehicle;</w:t>
      </w:r>
    </w:p>
    <w:p w14:paraId="5B6F368E" w14:textId="77777777" w:rsidR="005003EC" w:rsidRDefault="005003EC" w:rsidP="00D4510D">
      <w:pPr>
        <w:pStyle w:val="ListParagraph"/>
        <w:ind w:left="0"/>
        <w:rPr>
          <w:rFonts w:ascii="Arial" w:hAnsi="Arial" w:cs="Arial"/>
          <w:sz w:val="24"/>
          <w:szCs w:val="24"/>
          <w:lang w:val="en-ZA"/>
        </w:rPr>
      </w:pPr>
    </w:p>
    <w:p w14:paraId="7AA801A2" w14:textId="7F10E2F1" w:rsidR="005A6980" w:rsidRDefault="005460B6" w:rsidP="00D4510D">
      <w:pPr>
        <w:pStyle w:val="ListParagraph"/>
        <w:ind w:left="0"/>
        <w:rPr>
          <w:rFonts w:ascii="Arial" w:hAnsi="Arial" w:cs="Arial"/>
          <w:sz w:val="24"/>
          <w:szCs w:val="24"/>
          <w:lang w:val="en-ZA"/>
        </w:rPr>
      </w:pPr>
      <w:r>
        <w:rPr>
          <w:rFonts w:ascii="Arial" w:hAnsi="Arial" w:cs="Arial"/>
          <w:sz w:val="24"/>
          <w:szCs w:val="24"/>
          <w:lang w:val="en-ZA"/>
        </w:rPr>
        <w:t>c) N$4 510 in respect of the tow-in and storage fe</w:t>
      </w:r>
      <w:r w:rsidR="000B65F9">
        <w:rPr>
          <w:rFonts w:ascii="Arial" w:hAnsi="Arial" w:cs="Arial"/>
          <w:sz w:val="24"/>
          <w:szCs w:val="24"/>
          <w:lang w:val="en-ZA"/>
        </w:rPr>
        <w:t>e</w:t>
      </w:r>
      <w:r>
        <w:rPr>
          <w:rFonts w:ascii="Arial" w:hAnsi="Arial" w:cs="Arial"/>
          <w:sz w:val="24"/>
          <w:szCs w:val="24"/>
          <w:lang w:val="en-ZA"/>
        </w:rPr>
        <w:t>s incurred in respect of the insured vehicle.</w:t>
      </w:r>
    </w:p>
    <w:p w14:paraId="1A53AE8C" w14:textId="77777777" w:rsidR="005A6980" w:rsidRPr="00D4510D" w:rsidRDefault="005A6980" w:rsidP="00D4510D">
      <w:pPr>
        <w:pStyle w:val="western"/>
        <w:spacing w:before="0" w:beforeAutospacing="0" w:after="0" w:afterAutospacing="0" w:line="360" w:lineRule="auto"/>
        <w:rPr>
          <w:rFonts w:ascii="Arial" w:eastAsiaTheme="minorHAnsi" w:hAnsi="Arial" w:cs="Arial"/>
          <w:lang w:val="en-ZA"/>
        </w:rPr>
      </w:pPr>
    </w:p>
    <w:p w14:paraId="175BECBB" w14:textId="77777777" w:rsidR="005A6980" w:rsidRPr="005A6980" w:rsidRDefault="005A6980" w:rsidP="005A6980">
      <w:pPr>
        <w:pStyle w:val="Heading1"/>
      </w:pPr>
      <w:r w:rsidRPr="005A6980">
        <w:t>The evidence</w:t>
      </w:r>
    </w:p>
    <w:p w14:paraId="3C957A6E" w14:textId="77777777" w:rsidR="005A6980" w:rsidRDefault="005A6980" w:rsidP="005A6980">
      <w:pPr>
        <w:rPr>
          <w:rFonts w:ascii="Arial" w:hAnsi="Arial" w:cs="Arial"/>
          <w:sz w:val="24"/>
          <w:szCs w:val="24"/>
          <w:lang w:val="en-ZA"/>
        </w:rPr>
      </w:pPr>
    </w:p>
    <w:p w14:paraId="4D86A627" w14:textId="7D4CE56D" w:rsidR="005A6980" w:rsidRPr="00975E8C" w:rsidRDefault="00975E8C" w:rsidP="00975E8C">
      <w:pPr>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r>
      <w:r w:rsidR="005A6980" w:rsidRPr="00975E8C">
        <w:rPr>
          <w:rFonts w:ascii="Arial" w:hAnsi="Arial" w:cs="Arial"/>
          <w:sz w:val="24"/>
          <w:szCs w:val="24"/>
          <w:lang w:val="en-ZA"/>
        </w:rPr>
        <w:t xml:space="preserve">The plaintiff testified </w:t>
      </w:r>
      <w:r w:rsidR="0016683F" w:rsidRPr="00975E8C">
        <w:rPr>
          <w:rFonts w:ascii="Arial" w:hAnsi="Arial" w:cs="Arial"/>
          <w:sz w:val="24"/>
          <w:szCs w:val="24"/>
          <w:lang w:val="en-ZA"/>
        </w:rPr>
        <w:t>to support</w:t>
      </w:r>
      <w:r w:rsidR="005A6980" w:rsidRPr="00975E8C">
        <w:rPr>
          <w:rFonts w:ascii="Arial" w:hAnsi="Arial" w:cs="Arial"/>
          <w:sz w:val="24"/>
          <w:szCs w:val="24"/>
          <w:lang w:val="en-ZA"/>
        </w:rPr>
        <w:t xml:space="preserve"> his claim against the </w:t>
      </w:r>
      <w:r w:rsidR="005003EC" w:rsidRPr="00975E8C">
        <w:rPr>
          <w:rFonts w:ascii="Arial" w:hAnsi="Arial" w:cs="Arial"/>
          <w:sz w:val="24"/>
          <w:szCs w:val="24"/>
          <w:lang w:val="en-ZA"/>
        </w:rPr>
        <w:t>defendant</w:t>
      </w:r>
      <w:r w:rsidR="005A6980" w:rsidRPr="00975E8C">
        <w:rPr>
          <w:rFonts w:ascii="Arial" w:hAnsi="Arial" w:cs="Arial"/>
          <w:sz w:val="24"/>
          <w:szCs w:val="24"/>
          <w:lang w:val="en-ZA"/>
        </w:rPr>
        <w:t xml:space="preserve"> and elected not to call any other witnesses. Five witnesses testified on behalf of the defendant. </w:t>
      </w:r>
    </w:p>
    <w:p w14:paraId="41A0F7FD" w14:textId="77777777" w:rsidR="005A6980" w:rsidRDefault="005A6980" w:rsidP="005A6980">
      <w:pPr>
        <w:pStyle w:val="ListParagraph"/>
        <w:ind w:left="0"/>
        <w:rPr>
          <w:rFonts w:ascii="Arial" w:hAnsi="Arial" w:cs="Arial"/>
          <w:sz w:val="24"/>
          <w:szCs w:val="24"/>
          <w:lang w:val="en-ZA"/>
        </w:rPr>
      </w:pPr>
    </w:p>
    <w:p w14:paraId="31A11516" w14:textId="77777777" w:rsidR="00691F87" w:rsidRDefault="00691F87" w:rsidP="005A6980">
      <w:pPr>
        <w:pStyle w:val="ListParagraph"/>
        <w:ind w:left="0"/>
        <w:rPr>
          <w:rFonts w:ascii="Arial" w:hAnsi="Arial" w:cs="Arial"/>
          <w:i/>
          <w:sz w:val="24"/>
          <w:szCs w:val="24"/>
          <w:lang w:val="en-ZA"/>
        </w:rPr>
      </w:pPr>
    </w:p>
    <w:p w14:paraId="7F531F49" w14:textId="765C40A4" w:rsidR="001C10E5" w:rsidRPr="008551CE" w:rsidRDefault="005A6980" w:rsidP="005A6980">
      <w:pPr>
        <w:pStyle w:val="ListParagraph"/>
        <w:ind w:left="0"/>
        <w:rPr>
          <w:rFonts w:ascii="Arial" w:hAnsi="Arial" w:cs="Arial"/>
          <w:i/>
          <w:sz w:val="24"/>
          <w:szCs w:val="24"/>
          <w:lang w:val="en-ZA"/>
        </w:rPr>
      </w:pPr>
      <w:r w:rsidRPr="008551CE">
        <w:rPr>
          <w:rFonts w:ascii="Arial" w:hAnsi="Arial" w:cs="Arial"/>
          <w:i/>
          <w:sz w:val="24"/>
          <w:szCs w:val="24"/>
          <w:lang w:val="en-ZA"/>
        </w:rPr>
        <w:lastRenderedPageBreak/>
        <w:t>Plaintiff’s case</w:t>
      </w:r>
    </w:p>
    <w:p w14:paraId="4C28C039" w14:textId="77777777" w:rsidR="001C10E5" w:rsidRPr="001D0733" w:rsidRDefault="001C10E5" w:rsidP="005A6980">
      <w:pPr>
        <w:pStyle w:val="ListParagraph"/>
        <w:ind w:left="0"/>
        <w:rPr>
          <w:rFonts w:ascii="Arial" w:hAnsi="Arial" w:cs="Arial"/>
          <w:sz w:val="24"/>
          <w:szCs w:val="24"/>
          <w:lang w:val="en-ZA"/>
        </w:rPr>
      </w:pPr>
    </w:p>
    <w:p w14:paraId="2E4EC625" w14:textId="3CA35301" w:rsidR="005A6980" w:rsidRPr="00975E8C" w:rsidRDefault="00975E8C" w:rsidP="00975E8C">
      <w:pPr>
        <w:rPr>
          <w:rFonts w:ascii="Arial" w:hAnsi="Arial" w:cs="Arial"/>
          <w:sz w:val="24"/>
          <w:szCs w:val="24"/>
          <w:lang w:val="en-ZA"/>
        </w:rPr>
      </w:pPr>
      <w:r>
        <w:rPr>
          <w:rFonts w:ascii="Arial" w:hAnsi="Arial" w:cs="Arial"/>
          <w:sz w:val="24"/>
          <w:szCs w:val="24"/>
          <w:lang w:val="en-ZA"/>
        </w:rPr>
        <w:t>[18]</w:t>
      </w:r>
      <w:r>
        <w:rPr>
          <w:rFonts w:ascii="Arial" w:hAnsi="Arial" w:cs="Arial"/>
          <w:sz w:val="24"/>
          <w:szCs w:val="24"/>
          <w:lang w:val="en-ZA"/>
        </w:rPr>
        <w:tab/>
      </w:r>
      <w:r w:rsidR="005A6980" w:rsidRPr="00975E8C">
        <w:rPr>
          <w:rFonts w:ascii="Arial" w:hAnsi="Arial" w:cs="Arial"/>
          <w:sz w:val="24"/>
          <w:szCs w:val="24"/>
          <w:lang w:val="en-ZA"/>
        </w:rPr>
        <w:t>As the terms of the agreement between the parties are common cause</w:t>
      </w:r>
      <w:r w:rsidR="009D3B1B" w:rsidRPr="00975E8C">
        <w:rPr>
          <w:rFonts w:ascii="Arial" w:hAnsi="Arial" w:cs="Arial"/>
          <w:sz w:val="24"/>
          <w:szCs w:val="24"/>
          <w:lang w:val="en-ZA"/>
        </w:rPr>
        <w:t>,</w:t>
      </w:r>
      <w:r w:rsidR="005A6980" w:rsidRPr="00975E8C">
        <w:rPr>
          <w:rFonts w:ascii="Arial" w:hAnsi="Arial" w:cs="Arial"/>
          <w:sz w:val="24"/>
          <w:szCs w:val="24"/>
          <w:lang w:val="en-ZA"/>
        </w:rPr>
        <w:t xml:space="preserve"> I will proceed to summarise the evidence of the plaintiff with </w:t>
      </w:r>
      <w:r w:rsidR="009D3B1B" w:rsidRPr="00975E8C">
        <w:rPr>
          <w:rFonts w:ascii="Arial" w:hAnsi="Arial" w:cs="Arial"/>
          <w:sz w:val="24"/>
          <w:szCs w:val="24"/>
          <w:lang w:val="en-ZA"/>
        </w:rPr>
        <w:t>regard</w:t>
      </w:r>
      <w:r w:rsidR="005A6980" w:rsidRPr="00975E8C">
        <w:rPr>
          <w:rFonts w:ascii="Arial" w:hAnsi="Arial" w:cs="Arial"/>
          <w:sz w:val="24"/>
          <w:szCs w:val="24"/>
          <w:lang w:val="en-ZA"/>
        </w:rPr>
        <w:t xml:space="preserve"> to the accident on 4 October 2020 and the events that followed </w:t>
      </w:r>
      <w:r w:rsidR="0016683F" w:rsidRPr="00975E8C">
        <w:rPr>
          <w:rFonts w:ascii="Arial" w:hAnsi="Arial" w:cs="Arial"/>
          <w:sz w:val="24"/>
          <w:szCs w:val="24"/>
          <w:lang w:val="en-ZA"/>
        </w:rPr>
        <w:t>after that</w:t>
      </w:r>
      <w:r w:rsidR="005A6980" w:rsidRPr="00975E8C">
        <w:rPr>
          <w:rFonts w:ascii="Arial" w:hAnsi="Arial" w:cs="Arial"/>
          <w:sz w:val="24"/>
          <w:szCs w:val="24"/>
          <w:lang w:val="en-ZA"/>
        </w:rPr>
        <w:t>.</w:t>
      </w:r>
    </w:p>
    <w:p w14:paraId="1F1445F2" w14:textId="77777777" w:rsidR="009D3B1B" w:rsidRDefault="009D3B1B" w:rsidP="009D3B1B">
      <w:pPr>
        <w:pStyle w:val="ListParagraph"/>
        <w:ind w:left="0"/>
        <w:rPr>
          <w:rFonts w:ascii="Arial" w:hAnsi="Arial" w:cs="Arial"/>
          <w:sz w:val="24"/>
          <w:szCs w:val="24"/>
          <w:lang w:val="en-ZA"/>
        </w:rPr>
      </w:pPr>
    </w:p>
    <w:p w14:paraId="67CC19D9" w14:textId="37A493B1" w:rsidR="005A6980" w:rsidRPr="00975E8C" w:rsidRDefault="00975E8C" w:rsidP="00975E8C">
      <w:pPr>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r>
      <w:r w:rsidR="005A6980" w:rsidRPr="00975E8C">
        <w:rPr>
          <w:rFonts w:ascii="Arial" w:hAnsi="Arial" w:cs="Arial"/>
          <w:sz w:val="24"/>
          <w:szCs w:val="24"/>
          <w:lang w:val="en-ZA"/>
        </w:rPr>
        <w:t>According to the plaintiff</w:t>
      </w:r>
      <w:r w:rsidR="0016683F" w:rsidRPr="00975E8C">
        <w:rPr>
          <w:rFonts w:ascii="Arial" w:hAnsi="Arial" w:cs="Arial"/>
          <w:sz w:val="24"/>
          <w:szCs w:val="24"/>
          <w:lang w:val="en-ZA"/>
        </w:rPr>
        <w:t>,</w:t>
      </w:r>
      <w:r w:rsidR="005A6980" w:rsidRPr="00975E8C">
        <w:rPr>
          <w:rFonts w:ascii="Arial" w:hAnsi="Arial" w:cs="Arial"/>
          <w:sz w:val="24"/>
          <w:szCs w:val="24"/>
          <w:lang w:val="en-ZA"/>
        </w:rPr>
        <w:t xml:space="preserve"> he was </w:t>
      </w:r>
      <w:r w:rsidR="001149B9" w:rsidRPr="00975E8C">
        <w:rPr>
          <w:rFonts w:ascii="Arial" w:hAnsi="Arial" w:cs="Arial"/>
          <w:sz w:val="24"/>
          <w:szCs w:val="24"/>
          <w:lang w:val="en-ZA"/>
        </w:rPr>
        <w:t>en</w:t>
      </w:r>
      <w:r w:rsidR="005A6980" w:rsidRPr="00975E8C">
        <w:rPr>
          <w:rFonts w:ascii="Arial" w:hAnsi="Arial" w:cs="Arial"/>
          <w:sz w:val="24"/>
          <w:szCs w:val="24"/>
          <w:lang w:val="en-ZA"/>
        </w:rPr>
        <w:t xml:space="preserve"> route from Outapi back to Windhoek</w:t>
      </w:r>
      <w:r w:rsidR="0016683F" w:rsidRPr="00975E8C">
        <w:rPr>
          <w:rFonts w:ascii="Arial" w:hAnsi="Arial" w:cs="Arial"/>
          <w:sz w:val="24"/>
          <w:szCs w:val="24"/>
          <w:lang w:val="en-ZA"/>
        </w:rPr>
        <w:t>. As</w:t>
      </w:r>
      <w:r w:rsidR="005A6980" w:rsidRPr="00975E8C">
        <w:rPr>
          <w:rFonts w:ascii="Arial" w:hAnsi="Arial" w:cs="Arial"/>
          <w:sz w:val="24"/>
          <w:szCs w:val="24"/>
          <w:lang w:val="en-ZA"/>
        </w:rPr>
        <w:t xml:space="preserve"> per </w:t>
      </w:r>
      <w:r w:rsidR="001149B9" w:rsidRPr="00975E8C">
        <w:rPr>
          <w:rFonts w:ascii="Arial" w:hAnsi="Arial" w:cs="Arial"/>
          <w:sz w:val="24"/>
          <w:szCs w:val="24"/>
          <w:lang w:val="en-ZA"/>
        </w:rPr>
        <w:t xml:space="preserve">a </w:t>
      </w:r>
      <w:r w:rsidR="005A6980" w:rsidRPr="00975E8C">
        <w:rPr>
          <w:rFonts w:ascii="Arial" w:hAnsi="Arial" w:cs="Arial"/>
          <w:sz w:val="24"/>
          <w:szCs w:val="24"/>
          <w:lang w:val="en-ZA"/>
        </w:rPr>
        <w:t>prior arrangement with his girlfriend</w:t>
      </w:r>
      <w:r w:rsidR="001B2A97" w:rsidRPr="00975E8C">
        <w:rPr>
          <w:rFonts w:ascii="Arial" w:hAnsi="Arial" w:cs="Arial"/>
          <w:sz w:val="24"/>
          <w:szCs w:val="24"/>
          <w:lang w:val="en-ZA"/>
        </w:rPr>
        <w:t>,</w:t>
      </w:r>
      <w:r w:rsidR="005A6980" w:rsidRPr="00975E8C">
        <w:rPr>
          <w:rFonts w:ascii="Arial" w:hAnsi="Arial" w:cs="Arial"/>
          <w:sz w:val="24"/>
          <w:szCs w:val="24"/>
          <w:lang w:val="en-ZA"/>
        </w:rPr>
        <w:t xml:space="preserve"> he would meet her at the Gross Barmen Resort</w:t>
      </w:r>
      <w:r w:rsidR="001149B9" w:rsidRPr="00975E8C">
        <w:rPr>
          <w:rFonts w:ascii="Arial" w:hAnsi="Arial" w:cs="Arial"/>
          <w:sz w:val="24"/>
          <w:szCs w:val="24"/>
          <w:lang w:val="en-ZA"/>
        </w:rPr>
        <w:t>,</w:t>
      </w:r>
      <w:r w:rsidR="005A6980" w:rsidRPr="00975E8C">
        <w:rPr>
          <w:rFonts w:ascii="Arial" w:hAnsi="Arial" w:cs="Arial"/>
          <w:sz w:val="24"/>
          <w:szCs w:val="24"/>
          <w:lang w:val="en-ZA"/>
        </w:rPr>
        <w:t xml:space="preserve"> </w:t>
      </w:r>
      <w:r w:rsidR="00EF1FC1" w:rsidRPr="00975E8C">
        <w:rPr>
          <w:rFonts w:ascii="Arial" w:hAnsi="Arial" w:cs="Arial"/>
          <w:sz w:val="24"/>
          <w:szCs w:val="24"/>
          <w:lang w:val="en-ZA"/>
        </w:rPr>
        <w:t>approximately 25 kilometres outside Okahandja on the D 1972 road</w:t>
      </w:r>
      <w:r w:rsidR="003C44EF" w:rsidRPr="00975E8C">
        <w:rPr>
          <w:rFonts w:ascii="Arial" w:hAnsi="Arial" w:cs="Arial"/>
          <w:sz w:val="24"/>
          <w:szCs w:val="24"/>
          <w:lang w:val="en-ZA"/>
        </w:rPr>
        <w:t xml:space="preserve"> (a tarred road)</w:t>
      </w:r>
      <w:r w:rsidR="00EF1FC1" w:rsidRPr="00975E8C">
        <w:rPr>
          <w:rFonts w:ascii="Arial" w:hAnsi="Arial" w:cs="Arial"/>
          <w:sz w:val="24"/>
          <w:szCs w:val="24"/>
          <w:lang w:val="en-ZA"/>
        </w:rPr>
        <w:t>. They would spend some time together at Gross Barmen and then travel to Windhoek</w:t>
      </w:r>
      <w:r w:rsidR="001149B9" w:rsidRPr="00975E8C">
        <w:rPr>
          <w:rFonts w:ascii="Arial" w:hAnsi="Arial" w:cs="Arial"/>
          <w:sz w:val="24"/>
          <w:szCs w:val="24"/>
          <w:lang w:val="en-ZA"/>
        </w:rPr>
        <w:t>,</w:t>
      </w:r>
      <w:r w:rsidR="00EF1FC1" w:rsidRPr="00975E8C">
        <w:rPr>
          <w:rFonts w:ascii="Arial" w:hAnsi="Arial" w:cs="Arial"/>
          <w:sz w:val="24"/>
          <w:szCs w:val="24"/>
          <w:lang w:val="en-ZA"/>
        </w:rPr>
        <w:t xml:space="preserve"> where they reside. </w:t>
      </w:r>
    </w:p>
    <w:p w14:paraId="1C0877DF" w14:textId="77777777" w:rsidR="009D3B1B" w:rsidRPr="009D3B1B" w:rsidRDefault="009D3B1B" w:rsidP="009D3B1B">
      <w:pPr>
        <w:pStyle w:val="ListParagraph"/>
        <w:rPr>
          <w:rFonts w:ascii="Arial" w:hAnsi="Arial" w:cs="Arial"/>
          <w:sz w:val="24"/>
          <w:szCs w:val="24"/>
          <w:lang w:val="en-ZA"/>
        </w:rPr>
      </w:pPr>
    </w:p>
    <w:p w14:paraId="0BEB57EB" w14:textId="52C115A8" w:rsidR="00EF1FC1" w:rsidRPr="00975E8C" w:rsidRDefault="00975E8C" w:rsidP="00975E8C">
      <w:pPr>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EF1FC1" w:rsidRPr="00975E8C">
        <w:rPr>
          <w:rFonts w:ascii="Arial" w:hAnsi="Arial" w:cs="Arial"/>
          <w:sz w:val="24"/>
          <w:szCs w:val="24"/>
          <w:lang w:val="en-ZA"/>
        </w:rPr>
        <w:t xml:space="preserve">As he </w:t>
      </w:r>
      <w:r w:rsidR="00F779F1" w:rsidRPr="00975E8C">
        <w:rPr>
          <w:rFonts w:ascii="Arial" w:hAnsi="Arial" w:cs="Arial"/>
          <w:sz w:val="24"/>
          <w:szCs w:val="24"/>
          <w:lang w:val="en-ZA"/>
        </w:rPr>
        <w:t>was close to reaching</w:t>
      </w:r>
      <w:r w:rsidR="00EF1FC1" w:rsidRPr="00975E8C">
        <w:rPr>
          <w:rFonts w:ascii="Arial" w:hAnsi="Arial" w:cs="Arial"/>
          <w:sz w:val="24"/>
          <w:szCs w:val="24"/>
          <w:lang w:val="en-ZA"/>
        </w:rPr>
        <w:t xml:space="preserve"> Gross Barmen</w:t>
      </w:r>
      <w:r w:rsidR="001B2A97" w:rsidRPr="00975E8C">
        <w:rPr>
          <w:rFonts w:ascii="Arial" w:hAnsi="Arial" w:cs="Arial"/>
          <w:sz w:val="24"/>
          <w:szCs w:val="24"/>
          <w:lang w:val="en-ZA"/>
        </w:rPr>
        <w:t>,</w:t>
      </w:r>
      <w:r w:rsidR="00EF1FC1" w:rsidRPr="00975E8C">
        <w:rPr>
          <w:rFonts w:ascii="Arial" w:hAnsi="Arial" w:cs="Arial"/>
          <w:sz w:val="24"/>
          <w:szCs w:val="24"/>
          <w:lang w:val="en-ZA"/>
        </w:rPr>
        <w:t xml:space="preserve"> the plaintiff got a call from his girlfriend informing him that the transport she travelled with from Windhoek would drop her at the service station in Okahandja</w:t>
      </w:r>
      <w:r w:rsidR="001149B9" w:rsidRPr="00975E8C">
        <w:rPr>
          <w:rFonts w:ascii="Arial" w:hAnsi="Arial" w:cs="Arial"/>
          <w:sz w:val="24"/>
          <w:szCs w:val="24"/>
          <w:lang w:val="en-ZA"/>
        </w:rPr>
        <w:t>,</w:t>
      </w:r>
      <w:r w:rsidR="00EF1FC1" w:rsidRPr="00975E8C">
        <w:rPr>
          <w:rFonts w:ascii="Arial" w:hAnsi="Arial" w:cs="Arial"/>
          <w:sz w:val="24"/>
          <w:szCs w:val="24"/>
          <w:lang w:val="en-ZA"/>
        </w:rPr>
        <w:t xml:space="preserve"> and he needed to fetch her from there. The plaintiff testified that he then turned around and travelled back </w:t>
      </w:r>
      <w:r w:rsidR="001149B9" w:rsidRPr="00975E8C">
        <w:rPr>
          <w:rFonts w:ascii="Arial" w:hAnsi="Arial" w:cs="Arial"/>
          <w:sz w:val="24"/>
          <w:szCs w:val="24"/>
          <w:lang w:val="en-ZA"/>
        </w:rPr>
        <w:t>toward</w:t>
      </w:r>
      <w:r w:rsidR="00EF1FC1" w:rsidRPr="00975E8C">
        <w:rPr>
          <w:rFonts w:ascii="Arial" w:hAnsi="Arial" w:cs="Arial"/>
          <w:sz w:val="24"/>
          <w:szCs w:val="24"/>
          <w:lang w:val="en-ZA"/>
        </w:rPr>
        <w:t xml:space="preserve"> Okahandja. </w:t>
      </w:r>
    </w:p>
    <w:p w14:paraId="5E9884CC" w14:textId="77777777" w:rsidR="009D3B1B" w:rsidRPr="009D3B1B" w:rsidRDefault="009D3B1B" w:rsidP="009D3B1B">
      <w:pPr>
        <w:pStyle w:val="ListParagraph"/>
        <w:rPr>
          <w:rFonts w:ascii="Arial" w:hAnsi="Arial" w:cs="Arial"/>
          <w:sz w:val="24"/>
          <w:szCs w:val="24"/>
          <w:lang w:val="en-ZA"/>
        </w:rPr>
      </w:pPr>
    </w:p>
    <w:p w14:paraId="1C2B6951" w14:textId="7B8FC8E6" w:rsidR="00EF1FC1" w:rsidRPr="00975E8C" w:rsidRDefault="00975E8C" w:rsidP="00975E8C">
      <w:pPr>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EF1FC1" w:rsidRPr="00975E8C">
        <w:rPr>
          <w:rFonts w:ascii="Arial" w:hAnsi="Arial" w:cs="Arial"/>
          <w:sz w:val="24"/>
          <w:szCs w:val="24"/>
          <w:lang w:val="en-ZA"/>
        </w:rPr>
        <w:t xml:space="preserve">The plaintiff testified that he </w:t>
      </w:r>
      <w:r w:rsidR="0060735A" w:rsidRPr="00975E8C">
        <w:rPr>
          <w:rFonts w:ascii="Arial" w:hAnsi="Arial" w:cs="Arial"/>
          <w:sz w:val="24"/>
          <w:szCs w:val="24"/>
          <w:lang w:val="en-ZA"/>
        </w:rPr>
        <w:t xml:space="preserve">drove for about 10 minutes and </w:t>
      </w:r>
      <w:r w:rsidR="00EF1FC1" w:rsidRPr="00975E8C">
        <w:rPr>
          <w:rFonts w:ascii="Arial" w:hAnsi="Arial" w:cs="Arial"/>
          <w:sz w:val="24"/>
          <w:szCs w:val="24"/>
          <w:lang w:val="en-ZA"/>
        </w:rPr>
        <w:t xml:space="preserve">was approximately </w:t>
      </w:r>
      <w:r w:rsidR="00591247" w:rsidRPr="00975E8C">
        <w:rPr>
          <w:rFonts w:ascii="Arial" w:hAnsi="Arial" w:cs="Arial"/>
          <w:sz w:val="24"/>
          <w:szCs w:val="24"/>
          <w:lang w:val="en-ZA"/>
        </w:rPr>
        <w:t xml:space="preserve">15 </w:t>
      </w:r>
      <w:r w:rsidR="00676946" w:rsidRPr="00975E8C">
        <w:rPr>
          <w:rFonts w:ascii="Arial" w:hAnsi="Arial" w:cs="Arial"/>
          <w:sz w:val="24"/>
          <w:szCs w:val="24"/>
          <w:lang w:val="en-ZA"/>
        </w:rPr>
        <w:t xml:space="preserve">kilometres </w:t>
      </w:r>
      <w:r w:rsidR="00591247" w:rsidRPr="00975E8C">
        <w:rPr>
          <w:rFonts w:ascii="Arial" w:hAnsi="Arial" w:cs="Arial"/>
          <w:sz w:val="24"/>
          <w:szCs w:val="24"/>
          <w:lang w:val="en-ZA"/>
        </w:rPr>
        <w:t xml:space="preserve">away </w:t>
      </w:r>
      <w:r w:rsidR="00AD4ED0" w:rsidRPr="00975E8C">
        <w:rPr>
          <w:rFonts w:ascii="Arial" w:hAnsi="Arial" w:cs="Arial"/>
          <w:sz w:val="24"/>
          <w:szCs w:val="24"/>
          <w:lang w:val="en-ZA"/>
        </w:rPr>
        <w:t xml:space="preserve">from </w:t>
      </w:r>
      <w:r w:rsidR="00591247" w:rsidRPr="00975E8C">
        <w:rPr>
          <w:rFonts w:ascii="Arial" w:hAnsi="Arial" w:cs="Arial"/>
          <w:sz w:val="24"/>
          <w:szCs w:val="24"/>
          <w:lang w:val="en-ZA"/>
        </w:rPr>
        <w:t>Okahandja when a warthog ran into the road</w:t>
      </w:r>
      <w:r w:rsidR="001149B9" w:rsidRPr="00975E8C">
        <w:rPr>
          <w:rFonts w:ascii="Arial" w:hAnsi="Arial" w:cs="Arial"/>
          <w:sz w:val="24"/>
          <w:szCs w:val="24"/>
          <w:lang w:val="en-ZA"/>
        </w:rPr>
        <w:t>,</w:t>
      </w:r>
      <w:r w:rsidR="00591247" w:rsidRPr="00975E8C">
        <w:rPr>
          <w:rFonts w:ascii="Arial" w:hAnsi="Arial" w:cs="Arial"/>
          <w:sz w:val="24"/>
          <w:szCs w:val="24"/>
          <w:lang w:val="en-ZA"/>
        </w:rPr>
        <w:t xml:space="preserve"> causing him to lose control </w:t>
      </w:r>
      <w:r w:rsidR="00AD4ED0" w:rsidRPr="00975E8C">
        <w:rPr>
          <w:rFonts w:ascii="Arial" w:hAnsi="Arial" w:cs="Arial"/>
          <w:sz w:val="24"/>
          <w:szCs w:val="24"/>
          <w:lang w:val="en-ZA"/>
        </w:rPr>
        <w:t>of</w:t>
      </w:r>
      <w:r w:rsidR="00591247" w:rsidRPr="00975E8C">
        <w:rPr>
          <w:rFonts w:ascii="Arial" w:hAnsi="Arial" w:cs="Arial"/>
          <w:sz w:val="24"/>
          <w:szCs w:val="24"/>
          <w:lang w:val="en-ZA"/>
        </w:rPr>
        <w:t xml:space="preserve"> the vehicle and </w:t>
      </w:r>
      <w:r w:rsidR="00AD4ED0" w:rsidRPr="00975E8C">
        <w:rPr>
          <w:rFonts w:ascii="Arial" w:hAnsi="Arial" w:cs="Arial"/>
          <w:sz w:val="24"/>
          <w:szCs w:val="24"/>
          <w:lang w:val="en-ZA"/>
        </w:rPr>
        <w:t>swerve</w:t>
      </w:r>
      <w:r w:rsidR="00591247" w:rsidRPr="00975E8C">
        <w:rPr>
          <w:rFonts w:ascii="Arial" w:hAnsi="Arial" w:cs="Arial"/>
          <w:sz w:val="24"/>
          <w:szCs w:val="24"/>
          <w:lang w:val="en-ZA"/>
        </w:rPr>
        <w:t xml:space="preserve"> to the left side of the road</w:t>
      </w:r>
      <w:r w:rsidR="00AD4ED0" w:rsidRPr="00975E8C">
        <w:rPr>
          <w:rFonts w:ascii="Arial" w:hAnsi="Arial" w:cs="Arial"/>
          <w:sz w:val="24"/>
          <w:szCs w:val="24"/>
          <w:lang w:val="en-ZA"/>
        </w:rPr>
        <w:t xml:space="preserve">. </w:t>
      </w:r>
      <w:r w:rsidR="001149B9" w:rsidRPr="00975E8C">
        <w:rPr>
          <w:rFonts w:ascii="Arial" w:hAnsi="Arial" w:cs="Arial"/>
          <w:sz w:val="24"/>
          <w:szCs w:val="24"/>
          <w:lang w:val="en-ZA"/>
        </w:rPr>
        <w:t>As a result, the</w:t>
      </w:r>
      <w:r w:rsidR="00AD4ED0" w:rsidRPr="00975E8C">
        <w:rPr>
          <w:rFonts w:ascii="Arial" w:hAnsi="Arial" w:cs="Arial"/>
          <w:sz w:val="24"/>
          <w:szCs w:val="24"/>
          <w:lang w:val="en-ZA"/>
        </w:rPr>
        <w:t xml:space="preserve"> vehicle left the tarred road</w:t>
      </w:r>
      <w:r w:rsidR="001149B9" w:rsidRPr="00975E8C">
        <w:rPr>
          <w:rFonts w:ascii="Arial" w:hAnsi="Arial" w:cs="Arial"/>
          <w:sz w:val="24"/>
          <w:szCs w:val="24"/>
          <w:lang w:val="en-ZA"/>
        </w:rPr>
        <w:t>,</w:t>
      </w:r>
      <w:r w:rsidR="00AD4ED0" w:rsidRPr="00975E8C">
        <w:rPr>
          <w:rFonts w:ascii="Arial" w:hAnsi="Arial" w:cs="Arial"/>
          <w:sz w:val="24"/>
          <w:szCs w:val="24"/>
          <w:lang w:val="en-ZA"/>
        </w:rPr>
        <w:t xml:space="preserve"> went onto the gravel and collided</w:t>
      </w:r>
      <w:r w:rsidR="00591247" w:rsidRPr="00975E8C">
        <w:rPr>
          <w:rFonts w:ascii="Arial" w:hAnsi="Arial" w:cs="Arial"/>
          <w:sz w:val="24"/>
          <w:szCs w:val="24"/>
          <w:lang w:val="en-ZA"/>
        </w:rPr>
        <w:t xml:space="preserve"> with a tree standing next to the road. </w:t>
      </w:r>
    </w:p>
    <w:p w14:paraId="48740EC9" w14:textId="77777777" w:rsidR="009D3B1B" w:rsidRPr="009D3B1B" w:rsidRDefault="009D3B1B" w:rsidP="009D3B1B">
      <w:pPr>
        <w:pStyle w:val="ListParagraph"/>
        <w:rPr>
          <w:rFonts w:ascii="Arial" w:hAnsi="Arial" w:cs="Arial"/>
          <w:sz w:val="24"/>
          <w:szCs w:val="24"/>
          <w:lang w:val="en-ZA"/>
        </w:rPr>
      </w:pPr>
    </w:p>
    <w:p w14:paraId="2767FE00" w14:textId="60C6AAAA" w:rsidR="00591247" w:rsidRPr="00975E8C" w:rsidRDefault="00975E8C" w:rsidP="00975E8C">
      <w:pPr>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1149B9" w:rsidRPr="00975E8C">
        <w:rPr>
          <w:rFonts w:ascii="Arial" w:hAnsi="Arial" w:cs="Arial"/>
          <w:sz w:val="24"/>
          <w:szCs w:val="24"/>
          <w:lang w:val="en-ZA"/>
        </w:rPr>
        <w:t>When the warthog ran into the road, the plaintiff travelled within the legal speed limit of 120 km/h but could not</w:t>
      </w:r>
      <w:r w:rsidR="00591247" w:rsidRPr="00975E8C">
        <w:rPr>
          <w:rFonts w:ascii="Arial" w:hAnsi="Arial" w:cs="Arial"/>
          <w:sz w:val="24"/>
          <w:szCs w:val="24"/>
          <w:lang w:val="en-ZA"/>
        </w:rPr>
        <w:t xml:space="preserve"> say at what speed the vehicle collided with the tree. </w:t>
      </w:r>
      <w:r w:rsidR="00641068" w:rsidRPr="00975E8C">
        <w:rPr>
          <w:rFonts w:ascii="Arial" w:hAnsi="Arial" w:cs="Arial"/>
          <w:sz w:val="24"/>
          <w:szCs w:val="24"/>
          <w:lang w:val="en-ZA"/>
        </w:rPr>
        <w:t xml:space="preserve">The plaintiff testified that he could not recall </w:t>
      </w:r>
      <w:r w:rsidR="001149B9" w:rsidRPr="00975E8C">
        <w:rPr>
          <w:rFonts w:ascii="Arial" w:hAnsi="Arial" w:cs="Arial"/>
          <w:sz w:val="24"/>
          <w:szCs w:val="24"/>
          <w:lang w:val="en-ZA"/>
        </w:rPr>
        <w:t>precisely</w:t>
      </w:r>
      <w:r w:rsidR="00641068" w:rsidRPr="00975E8C">
        <w:rPr>
          <w:rFonts w:ascii="Arial" w:hAnsi="Arial" w:cs="Arial"/>
          <w:sz w:val="24"/>
          <w:szCs w:val="24"/>
          <w:lang w:val="en-ZA"/>
        </w:rPr>
        <w:t xml:space="preserve"> what happened after the vehicle left the tar road but testified</w:t>
      </w:r>
      <w:r w:rsidR="00591247" w:rsidRPr="00975E8C">
        <w:rPr>
          <w:rFonts w:ascii="Arial" w:hAnsi="Arial" w:cs="Arial"/>
          <w:sz w:val="24"/>
          <w:szCs w:val="24"/>
          <w:lang w:val="en-ZA"/>
        </w:rPr>
        <w:t xml:space="preserve"> </w:t>
      </w:r>
      <w:r w:rsidR="00CB222C" w:rsidRPr="00975E8C">
        <w:rPr>
          <w:rFonts w:ascii="Arial" w:hAnsi="Arial" w:cs="Arial"/>
          <w:sz w:val="24"/>
          <w:szCs w:val="24"/>
          <w:lang w:val="en-ZA"/>
        </w:rPr>
        <w:t xml:space="preserve">that </w:t>
      </w:r>
      <w:r w:rsidR="00591247" w:rsidRPr="00975E8C">
        <w:rPr>
          <w:rFonts w:ascii="Arial" w:hAnsi="Arial" w:cs="Arial"/>
          <w:sz w:val="24"/>
          <w:szCs w:val="24"/>
          <w:lang w:val="en-ZA"/>
        </w:rPr>
        <w:t xml:space="preserve">he did not </w:t>
      </w:r>
      <w:r w:rsidR="00AA13B6" w:rsidRPr="00975E8C">
        <w:rPr>
          <w:rFonts w:ascii="Arial" w:hAnsi="Arial" w:cs="Arial"/>
          <w:sz w:val="24"/>
          <w:szCs w:val="24"/>
          <w:lang w:val="en-ZA"/>
        </w:rPr>
        <w:t>apply</w:t>
      </w:r>
      <w:r w:rsidR="00591247" w:rsidRPr="00975E8C">
        <w:rPr>
          <w:rFonts w:ascii="Arial" w:hAnsi="Arial" w:cs="Arial"/>
          <w:sz w:val="24"/>
          <w:szCs w:val="24"/>
          <w:lang w:val="en-ZA"/>
        </w:rPr>
        <w:t xml:space="preserve"> the vehicle’s brakes</w:t>
      </w:r>
      <w:r w:rsidR="00641068" w:rsidRPr="00975E8C">
        <w:rPr>
          <w:rFonts w:ascii="Arial" w:hAnsi="Arial" w:cs="Arial"/>
          <w:sz w:val="24"/>
          <w:szCs w:val="24"/>
          <w:lang w:val="en-ZA"/>
        </w:rPr>
        <w:t>. The plaintiff testified that when the vehicle left the tar road</w:t>
      </w:r>
      <w:r w:rsidR="00CB222C" w:rsidRPr="00975E8C">
        <w:rPr>
          <w:rFonts w:ascii="Arial" w:hAnsi="Arial" w:cs="Arial"/>
          <w:sz w:val="24"/>
          <w:szCs w:val="24"/>
          <w:lang w:val="en-ZA"/>
        </w:rPr>
        <w:t>, his hands left the steering wheel, he</w:t>
      </w:r>
      <w:r w:rsidR="00641068" w:rsidRPr="00975E8C">
        <w:rPr>
          <w:rFonts w:ascii="Arial" w:hAnsi="Arial" w:cs="Arial"/>
          <w:sz w:val="24"/>
          <w:szCs w:val="24"/>
          <w:lang w:val="en-ZA"/>
        </w:rPr>
        <w:t xml:space="preserve"> could not control his legs to perform any </w:t>
      </w:r>
      <w:r w:rsidR="009D3B1B" w:rsidRPr="00975E8C">
        <w:rPr>
          <w:rFonts w:ascii="Arial" w:hAnsi="Arial" w:cs="Arial"/>
          <w:sz w:val="24"/>
          <w:szCs w:val="24"/>
          <w:lang w:val="en-ZA"/>
        </w:rPr>
        <w:t>evasive manoeuvres</w:t>
      </w:r>
      <w:r w:rsidR="00AA13B6" w:rsidRPr="00975E8C">
        <w:rPr>
          <w:rFonts w:ascii="Arial" w:hAnsi="Arial" w:cs="Arial"/>
          <w:sz w:val="24"/>
          <w:szCs w:val="24"/>
          <w:lang w:val="en-ZA"/>
        </w:rPr>
        <w:t>,</w:t>
      </w:r>
      <w:r w:rsidR="009D3B1B" w:rsidRPr="00975E8C">
        <w:rPr>
          <w:rFonts w:ascii="Arial" w:hAnsi="Arial" w:cs="Arial"/>
          <w:sz w:val="24"/>
          <w:szCs w:val="24"/>
          <w:lang w:val="en-ZA"/>
        </w:rPr>
        <w:t xml:space="preserve"> and the vehicle went straight into the tree. </w:t>
      </w:r>
      <w:r w:rsidR="00641068" w:rsidRPr="00975E8C">
        <w:rPr>
          <w:rFonts w:ascii="Arial" w:hAnsi="Arial" w:cs="Arial"/>
          <w:sz w:val="24"/>
          <w:szCs w:val="24"/>
          <w:lang w:val="en-ZA"/>
        </w:rPr>
        <w:t xml:space="preserve"> </w:t>
      </w:r>
    </w:p>
    <w:p w14:paraId="5B881CB1" w14:textId="77777777" w:rsidR="009D3B1B" w:rsidRPr="009D3B1B" w:rsidRDefault="009D3B1B" w:rsidP="00CB222C">
      <w:pPr>
        <w:pStyle w:val="ListParagraph"/>
        <w:ind w:left="0"/>
        <w:rPr>
          <w:rFonts w:ascii="Arial" w:hAnsi="Arial" w:cs="Arial"/>
          <w:sz w:val="24"/>
          <w:szCs w:val="24"/>
          <w:lang w:val="en-ZA"/>
        </w:rPr>
      </w:pPr>
    </w:p>
    <w:p w14:paraId="0FC19236" w14:textId="46074423" w:rsidR="00641068" w:rsidRPr="00975E8C" w:rsidRDefault="00975E8C" w:rsidP="00975E8C">
      <w:pPr>
        <w:rPr>
          <w:rFonts w:ascii="Arial" w:hAnsi="Arial" w:cs="Arial"/>
          <w:sz w:val="24"/>
          <w:szCs w:val="24"/>
          <w:lang w:val="en-ZA"/>
        </w:rPr>
      </w:pPr>
      <w:r>
        <w:rPr>
          <w:rFonts w:ascii="Arial" w:hAnsi="Arial" w:cs="Arial"/>
          <w:sz w:val="24"/>
          <w:szCs w:val="24"/>
          <w:lang w:val="en-ZA"/>
        </w:rPr>
        <w:lastRenderedPageBreak/>
        <w:t>[23]</w:t>
      </w:r>
      <w:r>
        <w:rPr>
          <w:rFonts w:ascii="Arial" w:hAnsi="Arial" w:cs="Arial"/>
          <w:sz w:val="24"/>
          <w:szCs w:val="24"/>
          <w:lang w:val="en-ZA"/>
        </w:rPr>
        <w:tab/>
      </w:r>
      <w:r w:rsidR="009D3B1B" w:rsidRPr="00975E8C">
        <w:rPr>
          <w:rFonts w:ascii="Arial" w:hAnsi="Arial" w:cs="Arial"/>
          <w:sz w:val="24"/>
          <w:szCs w:val="24"/>
          <w:lang w:val="en-ZA"/>
        </w:rPr>
        <w:t xml:space="preserve">During cross-examination, the plaintiff testified that when the vehicle left the road, it went straight into the tree. He neither swerved nor applied the </w:t>
      </w:r>
      <w:r w:rsidR="00CB222C" w:rsidRPr="00975E8C">
        <w:rPr>
          <w:rFonts w:ascii="Arial" w:hAnsi="Arial" w:cs="Arial"/>
          <w:sz w:val="24"/>
          <w:szCs w:val="24"/>
          <w:lang w:val="en-ZA"/>
        </w:rPr>
        <w:t>vehicle’s brakes</w:t>
      </w:r>
      <w:r w:rsidR="009D3B1B" w:rsidRPr="00975E8C">
        <w:rPr>
          <w:rFonts w:ascii="Arial" w:hAnsi="Arial" w:cs="Arial"/>
          <w:sz w:val="24"/>
          <w:szCs w:val="24"/>
          <w:lang w:val="en-ZA"/>
        </w:rPr>
        <w:t xml:space="preserve"> </w:t>
      </w:r>
      <w:r w:rsidR="00214286" w:rsidRPr="00975E8C">
        <w:rPr>
          <w:rFonts w:ascii="Arial" w:hAnsi="Arial" w:cs="Arial"/>
          <w:sz w:val="24"/>
          <w:szCs w:val="24"/>
          <w:lang w:val="en-ZA"/>
        </w:rPr>
        <w:t>before</w:t>
      </w:r>
      <w:r w:rsidR="009D3B1B" w:rsidRPr="00975E8C">
        <w:rPr>
          <w:rFonts w:ascii="Arial" w:hAnsi="Arial" w:cs="Arial"/>
          <w:sz w:val="24"/>
          <w:szCs w:val="24"/>
          <w:lang w:val="en-ZA"/>
        </w:rPr>
        <w:t xml:space="preserve"> the impact with the tree. </w:t>
      </w:r>
    </w:p>
    <w:p w14:paraId="1012E847" w14:textId="77777777" w:rsidR="009D3B1B" w:rsidRPr="009D3B1B" w:rsidRDefault="009D3B1B" w:rsidP="009D3B1B">
      <w:pPr>
        <w:pStyle w:val="ListParagraph"/>
        <w:rPr>
          <w:rFonts w:ascii="Arial" w:hAnsi="Arial" w:cs="Arial"/>
          <w:sz w:val="24"/>
          <w:szCs w:val="24"/>
          <w:lang w:val="en-ZA"/>
        </w:rPr>
      </w:pPr>
    </w:p>
    <w:p w14:paraId="4065AA49" w14:textId="2D5AFF08" w:rsidR="00591247" w:rsidRPr="00975E8C" w:rsidRDefault="00975E8C" w:rsidP="00975E8C">
      <w:pPr>
        <w:rPr>
          <w:rFonts w:ascii="Arial" w:hAnsi="Arial" w:cs="Arial"/>
          <w:sz w:val="24"/>
          <w:szCs w:val="24"/>
          <w:lang w:val="en-ZA"/>
        </w:rPr>
      </w:pPr>
      <w:r>
        <w:rPr>
          <w:rFonts w:ascii="Arial" w:hAnsi="Arial" w:cs="Arial"/>
          <w:sz w:val="24"/>
          <w:szCs w:val="24"/>
          <w:lang w:val="en-ZA"/>
        </w:rPr>
        <w:t>[24]</w:t>
      </w:r>
      <w:r>
        <w:rPr>
          <w:rFonts w:ascii="Arial" w:hAnsi="Arial" w:cs="Arial"/>
          <w:sz w:val="24"/>
          <w:szCs w:val="24"/>
          <w:lang w:val="en-ZA"/>
        </w:rPr>
        <w:tab/>
      </w:r>
      <w:r w:rsidR="00591247" w:rsidRPr="00975E8C">
        <w:rPr>
          <w:rFonts w:ascii="Arial" w:hAnsi="Arial" w:cs="Arial"/>
          <w:sz w:val="24"/>
          <w:szCs w:val="24"/>
          <w:lang w:val="en-ZA"/>
        </w:rPr>
        <w:t xml:space="preserve">The plaintiff testified that he did not sustain any injuries </w:t>
      </w:r>
      <w:r w:rsidR="003D7E21" w:rsidRPr="00975E8C">
        <w:rPr>
          <w:rFonts w:ascii="Arial" w:hAnsi="Arial" w:cs="Arial"/>
          <w:sz w:val="24"/>
          <w:szCs w:val="24"/>
          <w:lang w:val="en-ZA"/>
        </w:rPr>
        <w:t>from</w:t>
      </w:r>
      <w:r w:rsidR="00214286" w:rsidRPr="00975E8C">
        <w:rPr>
          <w:rFonts w:ascii="Arial" w:hAnsi="Arial" w:cs="Arial"/>
          <w:sz w:val="24"/>
          <w:szCs w:val="24"/>
          <w:lang w:val="en-ZA"/>
        </w:rPr>
        <w:t xml:space="preserve"> the accident. Approximately 10 minutes after the accident,</w:t>
      </w:r>
      <w:r w:rsidR="005404CA" w:rsidRPr="00975E8C">
        <w:rPr>
          <w:rFonts w:ascii="Arial" w:hAnsi="Arial" w:cs="Arial"/>
          <w:sz w:val="24"/>
          <w:szCs w:val="24"/>
          <w:lang w:val="en-ZA"/>
        </w:rPr>
        <w:t xml:space="preserve"> </w:t>
      </w:r>
      <w:r w:rsidR="00591247" w:rsidRPr="00975E8C">
        <w:rPr>
          <w:rFonts w:ascii="Arial" w:hAnsi="Arial" w:cs="Arial"/>
          <w:sz w:val="24"/>
          <w:szCs w:val="24"/>
          <w:lang w:val="en-ZA"/>
        </w:rPr>
        <w:t xml:space="preserve">a lady arrived on the scene who </w:t>
      </w:r>
      <w:r w:rsidR="005404CA" w:rsidRPr="00975E8C">
        <w:rPr>
          <w:rFonts w:ascii="Arial" w:hAnsi="Arial" w:cs="Arial"/>
          <w:sz w:val="24"/>
          <w:szCs w:val="24"/>
          <w:lang w:val="en-ZA"/>
        </w:rPr>
        <w:t xml:space="preserve">had the number of the tow-in services and that of the </w:t>
      </w:r>
      <w:r w:rsidR="00B07CC4" w:rsidRPr="00975E8C">
        <w:rPr>
          <w:rFonts w:ascii="Arial" w:hAnsi="Arial" w:cs="Arial"/>
          <w:sz w:val="24"/>
          <w:szCs w:val="24"/>
          <w:lang w:val="en-ZA"/>
        </w:rPr>
        <w:t>Namibian Police</w:t>
      </w:r>
      <w:r w:rsidR="005404CA" w:rsidRPr="00975E8C">
        <w:rPr>
          <w:rFonts w:ascii="Arial" w:hAnsi="Arial" w:cs="Arial"/>
          <w:sz w:val="24"/>
          <w:szCs w:val="24"/>
          <w:lang w:val="en-ZA"/>
        </w:rPr>
        <w:t xml:space="preserve">. The plaintiff called the tow-in service, and the lady called the police to report the accident. </w:t>
      </w:r>
    </w:p>
    <w:p w14:paraId="174278BB" w14:textId="77777777" w:rsidR="005404CA" w:rsidRPr="005404CA" w:rsidRDefault="005404CA" w:rsidP="005404CA">
      <w:pPr>
        <w:pStyle w:val="ListParagraph"/>
        <w:rPr>
          <w:rFonts w:ascii="Arial" w:hAnsi="Arial" w:cs="Arial"/>
          <w:sz w:val="24"/>
          <w:szCs w:val="24"/>
          <w:lang w:val="en-ZA"/>
        </w:rPr>
      </w:pPr>
    </w:p>
    <w:p w14:paraId="6C1E58FA" w14:textId="05C150A4" w:rsidR="002B6C3F" w:rsidRPr="00975E8C" w:rsidRDefault="00975E8C" w:rsidP="00975E8C">
      <w:pPr>
        <w:rPr>
          <w:rFonts w:ascii="Arial" w:hAnsi="Arial" w:cs="Arial"/>
          <w:sz w:val="24"/>
          <w:szCs w:val="24"/>
          <w:lang w:val="en-ZA"/>
        </w:rPr>
      </w:pPr>
      <w:r>
        <w:rPr>
          <w:rFonts w:ascii="Arial" w:hAnsi="Arial" w:cs="Arial"/>
          <w:sz w:val="24"/>
          <w:szCs w:val="24"/>
          <w:lang w:val="en-ZA"/>
        </w:rPr>
        <w:t>[25]</w:t>
      </w:r>
      <w:r>
        <w:rPr>
          <w:rFonts w:ascii="Arial" w:hAnsi="Arial" w:cs="Arial"/>
          <w:sz w:val="24"/>
          <w:szCs w:val="24"/>
          <w:lang w:val="en-ZA"/>
        </w:rPr>
        <w:tab/>
      </w:r>
      <w:r w:rsidR="005404CA" w:rsidRPr="00975E8C">
        <w:rPr>
          <w:rFonts w:ascii="Arial" w:hAnsi="Arial" w:cs="Arial"/>
          <w:sz w:val="24"/>
          <w:szCs w:val="24"/>
          <w:lang w:val="en-ZA"/>
        </w:rPr>
        <w:t>After approximately 30 minutes</w:t>
      </w:r>
      <w:r w:rsidR="003D7E21" w:rsidRPr="00975E8C">
        <w:rPr>
          <w:rFonts w:ascii="Arial" w:hAnsi="Arial" w:cs="Arial"/>
          <w:sz w:val="24"/>
          <w:szCs w:val="24"/>
          <w:lang w:val="en-ZA"/>
        </w:rPr>
        <w:t>,</w:t>
      </w:r>
      <w:r w:rsidR="005404CA" w:rsidRPr="00975E8C">
        <w:rPr>
          <w:rFonts w:ascii="Arial" w:hAnsi="Arial" w:cs="Arial"/>
          <w:sz w:val="24"/>
          <w:szCs w:val="24"/>
          <w:lang w:val="en-ZA"/>
        </w:rPr>
        <w:t xml:space="preserve"> the tow-in services arrived who removed the vehicle from the scene of the accident. The plaintiff and the Good Samaritan waited longer for the police to arrive</w:t>
      </w:r>
      <w:r w:rsidR="003D7E21" w:rsidRPr="00975E8C">
        <w:rPr>
          <w:rFonts w:ascii="Arial" w:hAnsi="Arial" w:cs="Arial"/>
          <w:sz w:val="24"/>
          <w:szCs w:val="24"/>
          <w:lang w:val="en-ZA"/>
        </w:rPr>
        <w:t>. Still, as</w:t>
      </w:r>
      <w:r w:rsidR="005404CA" w:rsidRPr="00975E8C">
        <w:rPr>
          <w:rFonts w:ascii="Arial" w:hAnsi="Arial" w:cs="Arial"/>
          <w:sz w:val="24"/>
          <w:szCs w:val="24"/>
          <w:lang w:val="en-ZA"/>
        </w:rPr>
        <w:t xml:space="preserve"> the police failed to come, the plaintiff suggested that he would report the accident personally at the police station in Okahandja.</w:t>
      </w:r>
    </w:p>
    <w:p w14:paraId="63484DC1" w14:textId="77777777" w:rsidR="005404CA" w:rsidRPr="005404CA" w:rsidRDefault="005404CA" w:rsidP="005404CA">
      <w:pPr>
        <w:pStyle w:val="ListParagraph"/>
        <w:rPr>
          <w:rFonts w:ascii="Arial" w:hAnsi="Arial" w:cs="Arial"/>
          <w:sz w:val="24"/>
          <w:szCs w:val="24"/>
          <w:lang w:val="en-ZA"/>
        </w:rPr>
      </w:pPr>
    </w:p>
    <w:p w14:paraId="67DBC458" w14:textId="0B21FFF6" w:rsidR="005404CA" w:rsidRPr="00975E8C" w:rsidRDefault="00975E8C" w:rsidP="00975E8C">
      <w:pPr>
        <w:rPr>
          <w:rFonts w:ascii="Arial" w:hAnsi="Arial" w:cs="Arial"/>
          <w:sz w:val="24"/>
          <w:szCs w:val="24"/>
          <w:lang w:val="en-ZA"/>
        </w:rPr>
      </w:pPr>
      <w:r>
        <w:rPr>
          <w:rFonts w:ascii="Arial" w:hAnsi="Arial" w:cs="Arial"/>
          <w:sz w:val="24"/>
          <w:szCs w:val="24"/>
          <w:lang w:val="en-ZA"/>
        </w:rPr>
        <w:t>[26]</w:t>
      </w:r>
      <w:r>
        <w:rPr>
          <w:rFonts w:ascii="Arial" w:hAnsi="Arial" w:cs="Arial"/>
          <w:sz w:val="24"/>
          <w:szCs w:val="24"/>
          <w:lang w:val="en-ZA"/>
        </w:rPr>
        <w:tab/>
      </w:r>
      <w:r w:rsidR="005404CA" w:rsidRPr="00975E8C">
        <w:rPr>
          <w:rFonts w:ascii="Arial" w:hAnsi="Arial" w:cs="Arial"/>
          <w:sz w:val="24"/>
          <w:szCs w:val="24"/>
          <w:lang w:val="en-ZA"/>
        </w:rPr>
        <w:t xml:space="preserve">The lady, whom the plaintiff </w:t>
      </w:r>
      <w:r w:rsidR="003D7E21" w:rsidRPr="00975E8C">
        <w:rPr>
          <w:rFonts w:ascii="Arial" w:hAnsi="Arial" w:cs="Arial"/>
          <w:sz w:val="24"/>
          <w:szCs w:val="24"/>
          <w:lang w:val="en-ZA"/>
        </w:rPr>
        <w:t>cannot</w:t>
      </w:r>
      <w:r w:rsidR="005404CA" w:rsidRPr="00975E8C">
        <w:rPr>
          <w:rFonts w:ascii="Arial" w:hAnsi="Arial" w:cs="Arial"/>
          <w:sz w:val="24"/>
          <w:szCs w:val="24"/>
          <w:lang w:val="en-ZA"/>
        </w:rPr>
        <w:t xml:space="preserve"> identify or name, took the plaintiff to the police station in Okahandja</w:t>
      </w:r>
      <w:r w:rsidR="003D7E21" w:rsidRPr="00975E8C">
        <w:rPr>
          <w:rFonts w:ascii="Arial" w:hAnsi="Arial" w:cs="Arial"/>
          <w:sz w:val="24"/>
          <w:szCs w:val="24"/>
          <w:lang w:val="en-ZA"/>
        </w:rPr>
        <w:t>,</w:t>
      </w:r>
      <w:r w:rsidR="005404CA" w:rsidRPr="00975E8C">
        <w:rPr>
          <w:rFonts w:ascii="Arial" w:hAnsi="Arial" w:cs="Arial"/>
          <w:sz w:val="24"/>
          <w:szCs w:val="24"/>
          <w:lang w:val="en-ZA"/>
        </w:rPr>
        <w:t xml:space="preserve"> where she dropped him off, and he reported the accident accordingly. Once the accident was reported, the plaintiff travelled back to Windhoek via public transport. </w:t>
      </w:r>
    </w:p>
    <w:p w14:paraId="75085F00" w14:textId="77777777" w:rsidR="00A641F8" w:rsidRPr="00A641F8" w:rsidRDefault="00A641F8" w:rsidP="00A641F8">
      <w:pPr>
        <w:pStyle w:val="ListParagraph"/>
        <w:rPr>
          <w:rFonts w:ascii="Arial" w:hAnsi="Arial" w:cs="Arial"/>
          <w:sz w:val="24"/>
          <w:szCs w:val="24"/>
          <w:lang w:val="en-ZA"/>
        </w:rPr>
      </w:pPr>
    </w:p>
    <w:p w14:paraId="5D316694" w14:textId="3A80224B" w:rsidR="00A641F8" w:rsidRPr="00975E8C" w:rsidRDefault="00975E8C" w:rsidP="00975E8C">
      <w:pPr>
        <w:rPr>
          <w:rFonts w:ascii="Arial" w:hAnsi="Arial" w:cs="Arial"/>
          <w:sz w:val="24"/>
          <w:szCs w:val="24"/>
          <w:lang w:val="en-ZA"/>
        </w:rPr>
      </w:pPr>
      <w:r>
        <w:rPr>
          <w:rFonts w:ascii="Arial" w:hAnsi="Arial" w:cs="Arial"/>
          <w:sz w:val="24"/>
          <w:szCs w:val="24"/>
          <w:lang w:val="en-ZA"/>
        </w:rPr>
        <w:t>[27]</w:t>
      </w:r>
      <w:r>
        <w:rPr>
          <w:rFonts w:ascii="Arial" w:hAnsi="Arial" w:cs="Arial"/>
          <w:sz w:val="24"/>
          <w:szCs w:val="24"/>
          <w:lang w:val="en-ZA"/>
        </w:rPr>
        <w:tab/>
      </w:r>
      <w:r w:rsidR="00A641F8" w:rsidRPr="00975E8C">
        <w:rPr>
          <w:rFonts w:ascii="Arial" w:hAnsi="Arial" w:cs="Arial"/>
          <w:sz w:val="24"/>
          <w:szCs w:val="24"/>
          <w:lang w:val="en-ZA"/>
        </w:rPr>
        <w:t>The plaintiff testified that shortly after completing the accident report</w:t>
      </w:r>
      <w:r w:rsidR="003D7E21" w:rsidRPr="00975E8C">
        <w:rPr>
          <w:rFonts w:ascii="Arial" w:hAnsi="Arial" w:cs="Arial"/>
          <w:sz w:val="24"/>
          <w:szCs w:val="24"/>
          <w:lang w:val="en-ZA"/>
        </w:rPr>
        <w:t>,</w:t>
      </w:r>
      <w:r w:rsidR="00A641F8" w:rsidRPr="00975E8C">
        <w:rPr>
          <w:rFonts w:ascii="Arial" w:hAnsi="Arial" w:cs="Arial"/>
          <w:sz w:val="24"/>
          <w:szCs w:val="24"/>
          <w:lang w:val="en-ZA"/>
        </w:rPr>
        <w:t xml:space="preserve"> he contacted his broker, one Mr Pieter Oosthuizen, informing him of the accident, who requested the plaintiff to submit the accident report to him without delay, which the plaintiff did. The broker then proceeded to submit the plaintiff’s claim and arrange for car hire to assist the plaintiff in the interim. </w:t>
      </w:r>
    </w:p>
    <w:p w14:paraId="4B39250A" w14:textId="77777777" w:rsidR="00A641F8" w:rsidRPr="00A641F8" w:rsidRDefault="00A641F8" w:rsidP="00A641F8">
      <w:pPr>
        <w:pStyle w:val="ListParagraph"/>
        <w:rPr>
          <w:rFonts w:ascii="Arial" w:hAnsi="Arial" w:cs="Arial"/>
          <w:sz w:val="24"/>
          <w:szCs w:val="24"/>
          <w:lang w:val="en-ZA"/>
        </w:rPr>
      </w:pPr>
    </w:p>
    <w:p w14:paraId="6A4ED256" w14:textId="3152ED0F" w:rsidR="00A641F8" w:rsidRPr="00975E8C" w:rsidRDefault="00975E8C" w:rsidP="00975E8C">
      <w:pPr>
        <w:rPr>
          <w:rFonts w:ascii="Arial" w:hAnsi="Arial" w:cs="Arial"/>
          <w:sz w:val="24"/>
          <w:szCs w:val="24"/>
          <w:lang w:val="en-ZA"/>
        </w:rPr>
      </w:pPr>
      <w:r>
        <w:rPr>
          <w:rFonts w:ascii="Arial" w:hAnsi="Arial" w:cs="Arial"/>
          <w:sz w:val="24"/>
          <w:szCs w:val="24"/>
          <w:lang w:val="en-ZA"/>
        </w:rPr>
        <w:t>[28]</w:t>
      </w:r>
      <w:r>
        <w:rPr>
          <w:rFonts w:ascii="Arial" w:hAnsi="Arial" w:cs="Arial"/>
          <w:sz w:val="24"/>
          <w:szCs w:val="24"/>
          <w:lang w:val="en-ZA"/>
        </w:rPr>
        <w:tab/>
      </w:r>
      <w:r w:rsidR="00A641F8" w:rsidRPr="00975E8C">
        <w:rPr>
          <w:rFonts w:ascii="Arial" w:hAnsi="Arial" w:cs="Arial"/>
          <w:sz w:val="24"/>
          <w:szCs w:val="24"/>
          <w:lang w:val="en-ZA"/>
        </w:rPr>
        <w:t>The plaintiff testified that on 8 October 2020</w:t>
      </w:r>
      <w:r w:rsidR="003D7E21" w:rsidRPr="00975E8C">
        <w:rPr>
          <w:rFonts w:ascii="Arial" w:hAnsi="Arial" w:cs="Arial"/>
          <w:sz w:val="24"/>
          <w:szCs w:val="24"/>
          <w:lang w:val="en-ZA"/>
        </w:rPr>
        <w:t>,</w:t>
      </w:r>
      <w:r w:rsidR="00A641F8" w:rsidRPr="00975E8C">
        <w:rPr>
          <w:rFonts w:ascii="Arial" w:hAnsi="Arial" w:cs="Arial"/>
          <w:sz w:val="24"/>
          <w:szCs w:val="24"/>
          <w:lang w:val="en-ZA"/>
        </w:rPr>
        <w:t xml:space="preserve"> he received a call from the assessor asking him why there were no brake marks on the scene</w:t>
      </w:r>
      <w:r w:rsidR="003D7E21" w:rsidRPr="00975E8C">
        <w:rPr>
          <w:rFonts w:ascii="Arial" w:hAnsi="Arial" w:cs="Arial"/>
          <w:sz w:val="24"/>
          <w:szCs w:val="24"/>
          <w:lang w:val="en-ZA"/>
        </w:rPr>
        <w:t>,</w:t>
      </w:r>
      <w:r w:rsidR="00A641F8" w:rsidRPr="00975E8C">
        <w:rPr>
          <w:rFonts w:ascii="Arial" w:hAnsi="Arial" w:cs="Arial"/>
          <w:sz w:val="24"/>
          <w:szCs w:val="24"/>
          <w:lang w:val="en-ZA"/>
        </w:rPr>
        <w:t xml:space="preserve"> to which the plaintiff informed him that he attempted to avoid an animal at </w:t>
      </w:r>
      <w:r w:rsidR="003B79E2" w:rsidRPr="00975E8C">
        <w:rPr>
          <w:rFonts w:ascii="Arial" w:hAnsi="Arial" w:cs="Arial"/>
          <w:sz w:val="24"/>
          <w:szCs w:val="24"/>
          <w:lang w:val="en-ZA"/>
        </w:rPr>
        <w:t xml:space="preserve">a </w:t>
      </w:r>
      <w:r w:rsidR="00A641F8" w:rsidRPr="00975E8C">
        <w:rPr>
          <w:rFonts w:ascii="Arial" w:hAnsi="Arial" w:cs="Arial"/>
          <w:sz w:val="24"/>
          <w:szCs w:val="24"/>
          <w:lang w:val="en-ZA"/>
        </w:rPr>
        <w:t>short distance and</w:t>
      </w:r>
      <w:r w:rsidR="003D7E21" w:rsidRPr="00975E8C">
        <w:rPr>
          <w:rFonts w:ascii="Arial" w:hAnsi="Arial" w:cs="Arial"/>
          <w:sz w:val="24"/>
          <w:szCs w:val="24"/>
          <w:lang w:val="en-ZA"/>
        </w:rPr>
        <w:t>,</w:t>
      </w:r>
      <w:r w:rsidR="00A641F8" w:rsidRPr="00975E8C">
        <w:rPr>
          <w:rFonts w:ascii="Arial" w:hAnsi="Arial" w:cs="Arial"/>
          <w:sz w:val="24"/>
          <w:szCs w:val="24"/>
          <w:lang w:val="en-ZA"/>
        </w:rPr>
        <w:t xml:space="preserve"> as a result</w:t>
      </w:r>
      <w:r w:rsidR="003B79E2" w:rsidRPr="00975E8C">
        <w:rPr>
          <w:rFonts w:ascii="Arial" w:hAnsi="Arial" w:cs="Arial"/>
          <w:sz w:val="24"/>
          <w:szCs w:val="24"/>
          <w:lang w:val="en-ZA"/>
        </w:rPr>
        <w:t>,</w:t>
      </w:r>
      <w:r w:rsidR="00A641F8" w:rsidRPr="00975E8C">
        <w:rPr>
          <w:rFonts w:ascii="Arial" w:hAnsi="Arial" w:cs="Arial"/>
          <w:sz w:val="24"/>
          <w:szCs w:val="24"/>
          <w:lang w:val="en-ZA"/>
        </w:rPr>
        <w:t xml:space="preserve"> he had no time to brake. </w:t>
      </w:r>
    </w:p>
    <w:p w14:paraId="6CE8280C" w14:textId="77777777" w:rsidR="003B79E2" w:rsidRPr="003B79E2" w:rsidRDefault="003B79E2" w:rsidP="003B79E2">
      <w:pPr>
        <w:pStyle w:val="ListParagraph"/>
        <w:rPr>
          <w:rFonts w:ascii="Arial" w:hAnsi="Arial" w:cs="Arial"/>
          <w:sz w:val="24"/>
          <w:szCs w:val="24"/>
          <w:lang w:val="en-ZA"/>
        </w:rPr>
      </w:pPr>
    </w:p>
    <w:p w14:paraId="21554966" w14:textId="29356299" w:rsidR="003B79E2" w:rsidRPr="00975E8C" w:rsidRDefault="00975E8C" w:rsidP="00975E8C">
      <w:pPr>
        <w:rPr>
          <w:rFonts w:ascii="Arial" w:hAnsi="Arial" w:cs="Arial"/>
          <w:sz w:val="24"/>
          <w:szCs w:val="24"/>
          <w:lang w:val="en-ZA"/>
        </w:rPr>
      </w:pPr>
      <w:r>
        <w:rPr>
          <w:rFonts w:ascii="Arial" w:hAnsi="Arial" w:cs="Arial"/>
          <w:sz w:val="24"/>
          <w:szCs w:val="24"/>
          <w:lang w:val="en-ZA"/>
        </w:rPr>
        <w:lastRenderedPageBreak/>
        <w:t>[29]</w:t>
      </w:r>
      <w:r>
        <w:rPr>
          <w:rFonts w:ascii="Arial" w:hAnsi="Arial" w:cs="Arial"/>
          <w:sz w:val="24"/>
          <w:szCs w:val="24"/>
          <w:lang w:val="en-ZA"/>
        </w:rPr>
        <w:tab/>
      </w:r>
      <w:r w:rsidR="003B79E2" w:rsidRPr="00975E8C">
        <w:rPr>
          <w:rFonts w:ascii="Arial" w:hAnsi="Arial" w:cs="Arial"/>
          <w:sz w:val="24"/>
          <w:szCs w:val="24"/>
          <w:lang w:val="en-ZA"/>
        </w:rPr>
        <w:t>According to the plaintiff</w:t>
      </w:r>
      <w:r w:rsidR="003D7E21" w:rsidRPr="00975E8C">
        <w:rPr>
          <w:rFonts w:ascii="Arial" w:hAnsi="Arial" w:cs="Arial"/>
          <w:sz w:val="24"/>
          <w:szCs w:val="24"/>
          <w:lang w:val="en-ZA"/>
        </w:rPr>
        <w:t>,</w:t>
      </w:r>
      <w:r w:rsidR="003B79E2" w:rsidRPr="00975E8C">
        <w:rPr>
          <w:rFonts w:ascii="Arial" w:hAnsi="Arial" w:cs="Arial"/>
          <w:sz w:val="24"/>
          <w:szCs w:val="24"/>
          <w:lang w:val="en-ZA"/>
        </w:rPr>
        <w:t xml:space="preserve"> he was informed approximately one week later that the claim </w:t>
      </w:r>
      <w:r w:rsidR="003D7E21" w:rsidRPr="00975E8C">
        <w:rPr>
          <w:rFonts w:ascii="Arial" w:hAnsi="Arial" w:cs="Arial"/>
          <w:sz w:val="24"/>
          <w:szCs w:val="24"/>
          <w:lang w:val="en-ZA"/>
        </w:rPr>
        <w:t>was</w:t>
      </w:r>
      <w:r w:rsidR="003B79E2" w:rsidRPr="00975E8C">
        <w:rPr>
          <w:rFonts w:ascii="Arial" w:hAnsi="Arial" w:cs="Arial"/>
          <w:sz w:val="24"/>
          <w:szCs w:val="24"/>
          <w:lang w:val="en-ZA"/>
        </w:rPr>
        <w:t xml:space="preserve"> under investigation and the </w:t>
      </w:r>
      <w:r w:rsidR="001C10E5" w:rsidRPr="00975E8C">
        <w:rPr>
          <w:rFonts w:ascii="Arial" w:hAnsi="Arial" w:cs="Arial"/>
          <w:sz w:val="24"/>
          <w:szCs w:val="24"/>
          <w:lang w:val="en-ZA"/>
        </w:rPr>
        <w:t>car</w:t>
      </w:r>
      <w:r w:rsidR="003B79E2" w:rsidRPr="00975E8C">
        <w:rPr>
          <w:rFonts w:ascii="Arial" w:hAnsi="Arial" w:cs="Arial"/>
          <w:color w:val="FF0000"/>
          <w:sz w:val="24"/>
          <w:szCs w:val="24"/>
          <w:lang w:val="en-ZA"/>
        </w:rPr>
        <w:t xml:space="preserve"> </w:t>
      </w:r>
      <w:r w:rsidR="003B79E2" w:rsidRPr="00975E8C">
        <w:rPr>
          <w:rFonts w:ascii="Arial" w:hAnsi="Arial" w:cs="Arial"/>
          <w:sz w:val="24"/>
          <w:szCs w:val="24"/>
          <w:lang w:val="en-ZA"/>
        </w:rPr>
        <w:t xml:space="preserve">hire was extended. The plaintiff testified that </w:t>
      </w:r>
      <w:r w:rsidR="00691F87" w:rsidRPr="00975E8C">
        <w:rPr>
          <w:rFonts w:ascii="Arial" w:hAnsi="Arial" w:cs="Arial"/>
          <w:sz w:val="24"/>
          <w:szCs w:val="24"/>
          <w:lang w:val="en-ZA"/>
        </w:rPr>
        <w:t>t</w:t>
      </w:r>
      <w:r w:rsidR="003B79E2" w:rsidRPr="00975E8C">
        <w:rPr>
          <w:rFonts w:ascii="Arial" w:hAnsi="Arial" w:cs="Arial"/>
          <w:sz w:val="24"/>
          <w:szCs w:val="24"/>
          <w:lang w:val="en-ZA"/>
        </w:rPr>
        <w:t xml:space="preserve">hereafter he was contacted telephonically by a claims adjuster </w:t>
      </w:r>
      <w:r w:rsidR="003D7E21" w:rsidRPr="00975E8C">
        <w:rPr>
          <w:rFonts w:ascii="Arial" w:hAnsi="Arial" w:cs="Arial"/>
          <w:sz w:val="24"/>
          <w:szCs w:val="24"/>
          <w:lang w:val="en-ZA"/>
        </w:rPr>
        <w:t>named</w:t>
      </w:r>
      <w:r w:rsidR="003B79E2" w:rsidRPr="00975E8C">
        <w:rPr>
          <w:rFonts w:ascii="Arial" w:hAnsi="Arial" w:cs="Arial"/>
          <w:sz w:val="24"/>
          <w:szCs w:val="24"/>
          <w:lang w:val="en-ZA"/>
        </w:rPr>
        <w:t xml:space="preserve"> Mr Leon Wiese, who asked him </w:t>
      </w:r>
      <w:r w:rsidR="003D7E21" w:rsidRPr="00975E8C">
        <w:rPr>
          <w:rFonts w:ascii="Arial" w:hAnsi="Arial" w:cs="Arial"/>
          <w:sz w:val="24"/>
          <w:szCs w:val="24"/>
          <w:lang w:val="en-ZA"/>
        </w:rPr>
        <w:t>several</w:t>
      </w:r>
      <w:r w:rsidR="003B79E2" w:rsidRPr="00975E8C">
        <w:rPr>
          <w:rFonts w:ascii="Arial" w:hAnsi="Arial" w:cs="Arial"/>
          <w:sz w:val="24"/>
          <w:szCs w:val="24"/>
          <w:lang w:val="en-ZA"/>
        </w:rPr>
        <w:t xml:space="preserve"> questions regarding the condition of his vehicle and about the accident, which he accordingly answered. </w:t>
      </w:r>
      <w:r w:rsidR="00691F87" w:rsidRPr="00975E8C">
        <w:rPr>
          <w:rFonts w:ascii="Arial" w:hAnsi="Arial" w:cs="Arial"/>
          <w:sz w:val="24"/>
          <w:szCs w:val="24"/>
          <w:lang w:val="en-ZA"/>
        </w:rPr>
        <w:t>S</w:t>
      </w:r>
      <w:r w:rsidR="003B79E2" w:rsidRPr="00975E8C">
        <w:rPr>
          <w:rFonts w:ascii="Arial" w:hAnsi="Arial" w:cs="Arial"/>
          <w:sz w:val="24"/>
          <w:szCs w:val="24"/>
          <w:lang w:val="en-ZA"/>
        </w:rPr>
        <w:t xml:space="preserve">ome time passed until 12 November 2020, when Mr Oosthuizen contacted the plaintiff to inform him that the defendant rejected his claim citing voidance of the policy due to fraud that the plaintiff allegedly committed. He also received written confirmation of the rejection of the claim by the defendant. </w:t>
      </w:r>
    </w:p>
    <w:p w14:paraId="5FED9D67" w14:textId="77777777" w:rsidR="003B79E2" w:rsidRPr="003B79E2" w:rsidRDefault="003B79E2" w:rsidP="003B79E2">
      <w:pPr>
        <w:pStyle w:val="ListParagraph"/>
        <w:rPr>
          <w:rFonts w:ascii="Arial" w:hAnsi="Arial" w:cs="Arial"/>
          <w:sz w:val="24"/>
          <w:szCs w:val="24"/>
          <w:lang w:val="en-ZA"/>
        </w:rPr>
      </w:pPr>
    </w:p>
    <w:p w14:paraId="39BC5FF8" w14:textId="2882D947" w:rsidR="003B79E2" w:rsidRPr="00975E8C" w:rsidRDefault="00975E8C" w:rsidP="00975E8C">
      <w:pPr>
        <w:rPr>
          <w:rFonts w:ascii="Arial" w:hAnsi="Arial" w:cs="Arial"/>
          <w:sz w:val="24"/>
          <w:szCs w:val="24"/>
          <w:lang w:val="en-ZA"/>
        </w:rPr>
      </w:pPr>
      <w:r>
        <w:rPr>
          <w:rFonts w:ascii="Arial" w:hAnsi="Arial" w:cs="Arial"/>
          <w:sz w:val="24"/>
          <w:szCs w:val="24"/>
          <w:lang w:val="en-ZA"/>
        </w:rPr>
        <w:t>[30]</w:t>
      </w:r>
      <w:r>
        <w:rPr>
          <w:rFonts w:ascii="Arial" w:hAnsi="Arial" w:cs="Arial"/>
          <w:sz w:val="24"/>
          <w:szCs w:val="24"/>
          <w:lang w:val="en-ZA"/>
        </w:rPr>
        <w:tab/>
      </w:r>
      <w:r w:rsidR="003B79E2" w:rsidRPr="00975E8C">
        <w:rPr>
          <w:rFonts w:ascii="Arial" w:hAnsi="Arial" w:cs="Arial"/>
          <w:sz w:val="24"/>
          <w:szCs w:val="24"/>
          <w:lang w:val="en-ZA"/>
        </w:rPr>
        <w:t xml:space="preserve">The plaintiff adamantly denies that there </w:t>
      </w:r>
      <w:r w:rsidR="005262D5" w:rsidRPr="00975E8C">
        <w:rPr>
          <w:rFonts w:ascii="Arial" w:hAnsi="Arial" w:cs="Arial"/>
          <w:sz w:val="24"/>
          <w:szCs w:val="24"/>
          <w:lang w:val="en-ZA"/>
        </w:rPr>
        <w:t>was</w:t>
      </w:r>
      <w:r w:rsidR="003B79E2" w:rsidRPr="00975E8C">
        <w:rPr>
          <w:rFonts w:ascii="Arial" w:hAnsi="Arial" w:cs="Arial"/>
          <w:sz w:val="24"/>
          <w:szCs w:val="24"/>
          <w:lang w:val="en-ZA"/>
        </w:rPr>
        <w:t xml:space="preserve"> </w:t>
      </w:r>
      <w:r w:rsidR="00A508ED" w:rsidRPr="00975E8C">
        <w:rPr>
          <w:rFonts w:ascii="Arial" w:hAnsi="Arial" w:cs="Arial"/>
          <w:sz w:val="24"/>
          <w:szCs w:val="24"/>
          <w:lang w:val="en-ZA"/>
        </w:rPr>
        <w:t>any justification</w:t>
      </w:r>
      <w:r w:rsidR="003B79E2" w:rsidRPr="00975E8C">
        <w:rPr>
          <w:rFonts w:ascii="Arial" w:hAnsi="Arial" w:cs="Arial"/>
          <w:sz w:val="24"/>
          <w:szCs w:val="24"/>
          <w:lang w:val="en-ZA"/>
        </w:rPr>
        <w:t xml:space="preserve"> in the rejection of his claim and testified that the defendant is under contractual obligation to pay out the damages sustained by his vehicle as a result of the occurrence of an insured event</w:t>
      </w:r>
      <w:r w:rsidR="00A508ED" w:rsidRPr="00975E8C">
        <w:rPr>
          <w:rFonts w:ascii="Arial" w:hAnsi="Arial" w:cs="Arial"/>
          <w:sz w:val="24"/>
          <w:szCs w:val="24"/>
          <w:lang w:val="en-ZA"/>
        </w:rPr>
        <w:t xml:space="preserve">. </w:t>
      </w:r>
      <w:r w:rsidR="003D7E21" w:rsidRPr="00975E8C">
        <w:rPr>
          <w:rFonts w:ascii="Arial" w:hAnsi="Arial" w:cs="Arial"/>
          <w:sz w:val="24"/>
          <w:szCs w:val="24"/>
          <w:lang w:val="en-ZA"/>
        </w:rPr>
        <w:t>Regarding</w:t>
      </w:r>
      <w:r w:rsidR="00A508ED" w:rsidRPr="00975E8C">
        <w:rPr>
          <w:rFonts w:ascii="Arial" w:hAnsi="Arial" w:cs="Arial"/>
          <w:sz w:val="24"/>
          <w:szCs w:val="24"/>
          <w:lang w:val="en-ZA"/>
        </w:rPr>
        <w:t xml:space="preserve"> the counterclaim</w:t>
      </w:r>
      <w:r w:rsidR="005262D5" w:rsidRPr="00975E8C">
        <w:rPr>
          <w:rFonts w:ascii="Arial" w:hAnsi="Arial" w:cs="Arial"/>
          <w:sz w:val="24"/>
          <w:szCs w:val="24"/>
          <w:lang w:val="en-ZA"/>
        </w:rPr>
        <w:t>,</w:t>
      </w:r>
      <w:r w:rsidR="00A508ED" w:rsidRPr="00975E8C">
        <w:rPr>
          <w:rFonts w:ascii="Arial" w:hAnsi="Arial" w:cs="Arial"/>
          <w:sz w:val="24"/>
          <w:szCs w:val="24"/>
          <w:lang w:val="en-ZA"/>
        </w:rPr>
        <w:t xml:space="preserve"> the plaintiff testifies that the defendant’s counterclaim lacks merit as the defendant was </w:t>
      </w:r>
      <w:r w:rsidR="003D7E21" w:rsidRPr="00975E8C">
        <w:rPr>
          <w:rFonts w:ascii="Arial" w:hAnsi="Arial" w:cs="Arial"/>
          <w:sz w:val="24"/>
          <w:szCs w:val="24"/>
          <w:lang w:val="en-ZA"/>
        </w:rPr>
        <w:t>obliged</w:t>
      </w:r>
      <w:r w:rsidR="00A508ED" w:rsidRPr="00975E8C">
        <w:rPr>
          <w:rFonts w:ascii="Arial" w:hAnsi="Arial" w:cs="Arial"/>
          <w:sz w:val="24"/>
          <w:szCs w:val="24"/>
          <w:lang w:val="en-ZA"/>
        </w:rPr>
        <w:t xml:space="preserve"> to pay for the</w:t>
      </w:r>
      <w:r w:rsidR="003B79E2" w:rsidRPr="00975E8C">
        <w:rPr>
          <w:rFonts w:ascii="Arial" w:hAnsi="Arial" w:cs="Arial"/>
          <w:sz w:val="24"/>
          <w:szCs w:val="24"/>
          <w:lang w:val="en-ZA"/>
        </w:rPr>
        <w:t xml:space="preserve"> tow-in services </w:t>
      </w:r>
      <w:r w:rsidR="00A508ED" w:rsidRPr="00975E8C">
        <w:rPr>
          <w:rFonts w:ascii="Arial" w:hAnsi="Arial" w:cs="Arial"/>
          <w:sz w:val="24"/>
          <w:szCs w:val="24"/>
          <w:lang w:val="en-ZA"/>
        </w:rPr>
        <w:t xml:space="preserve">and the rental vehicle supplied to him. The plaintiff </w:t>
      </w:r>
      <w:r w:rsidR="003D7E21" w:rsidRPr="00975E8C">
        <w:rPr>
          <w:rFonts w:ascii="Arial" w:hAnsi="Arial" w:cs="Arial"/>
          <w:sz w:val="24"/>
          <w:szCs w:val="24"/>
          <w:lang w:val="en-ZA"/>
        </w:rPr>
        <w:t>believes</w:t>
      </w:r>
      <w:r w:rsidR="00A508ED" w:rsidRPr="00975E8C">
        <w:rPr>
          <w:rFonts w:ascii="Arial" w:hAnsi="Arial" w:cs="Arial"/>
          <w:sz w:val="24"/>
          <w:szCs w:val="24"/>
          <w:lang w:val="en-ZA"/>
        </w:rPr>
        <w:t xml:space="preserve"> the other costs relating to the investigators </w:t>
      </w:r>
      <w:r w:rsidR="005262D5" w:rsidRPr="00975E8C">
        <w:rPr>
          <w:rFonts w:ascii="Arial" w:hAnsi="Arial" w:cs="Arial"/>
          <w:sz w:val="24"/>
          <w:szCs w:val="24"/>
          <w:lang w:val="en-ZA"/>
        </w:rPr>
        <w:t>were</w:t>
      </w:r>
      <w:r w:rsidR="00A508ED" w:rsidRPr="00975E8C">
        <w:rPr>
          <w:rFonts w:ascii="Arial" w:hAnsi="Arial" w:cs="Arial"/>
          <w:sz w:val="24"/>
          <w:szCs w:val="24"/>
          <w:lang w:val="en-ZA"/>
        </w:rPr>
        <w:t xml:space="preserve"> self-created</w:t>
      </w:r>
      <w:r w:rsidR="003D7E21" w:rsidRPr="00975E8C">
        <w:rPr>
          <w:rFonts w:ascii="Arial" w:hAnsi="Arial" w:cs="Arial"/>
          <w:sz w:val="24"/>
          <w:szCs w:val="24"/>
          <w:lang w:val="en-ZA"/>
        </w:rPr>
        <w:t>,</w:t>
      </w:r>
      <w:r w:rsidR="00A508ED" w:rsidRPr="00975E8C">
        <w:rPr>
          <w:rFonts w:ascii="Arial" w:hAnsi="Arial" w:cs="Arial"/>
          <w:sz w:val="24"/>
          <w:szCs w:val="24"/>
          <w:lang w:val="en-ZA"/>
        </w:rPr>
        <w:t xml:space="preserve"> and their appointments were unnecessary as his claim was valid. </w:t>
      </w:r>
    </w:p>
    <w:p w14:paraId="0ABA87FC" w14:textId="77777777" w:rsidR="00953669" w:rsidRPr="00953669" w:rsidRDefault="00953669" w:rsidP="00953669">
      <w:pPr>
        <w:pStyle w:val="ListParagraph"/>
        <w:rPr>
          <w:rFonts w:ascii="Arial" w:hAnsi="Arial" w:cs="Arial"/>
          <w:sz w:val="24"/>
          <w:szCs w:val="24"/>
          <w:lang w:val="en-ZA"/>
        </w:rPr>
      </w:pPr>
    </w:p>
    <w:p w14:paraId="30FF8EB0" w14:textId="1B5A1A2D" w:rsidR="00953669" w:rsidRPr="00975E8C" w:rsidRDefault="00975E8C" w:rsidP="00975E8C">
      <w:pPr>
        <w:rPr>
          <w:rFonts w:ascii="Arial" w:hAnsi="Arial" w:cs="Arial"/>
          <w:sz w:val="24"/>
          <w:szCs w:val="24"/>
          <w:lang w:val="en-ZA"/>
        </w:rPr>
      </w:pPr>
      <w:r w:rsidRPr="00953669">
        <w:rPr>
          <w:rFonts w:ascii="Arial" w:hAnsi="Arial" w:cs="Arial"/>
          <w:sz w:val="24"/>
          <w:szCs w:val="24"/>
          <w:lang w:val="en-ZA"/>
        </w:rPr>
        <w:t>[31]</w:t>
      </w:r>
      <w:r w:rsidRPr="00953669">
        <w:rPr>
          <w:rFonts w:ascii="Arial" w:hAnsi="Arial" w:cs="Arial"/>
          <w:sz w:val="24"/>
          <w:szCs w:val="24"/>
          <w:lang w:val="en-ZA"/>
        </w:rPr>
        <w:tab/>
      </w:r>
      <w:r w:rsidR="00953669" w:rsidRPr="00975E8C">
        <w:rPr>
          <w:rFonts w:ascii="Arial" w:hAnsi="Arial" w:cs="Arial"/>
          <w:sz w:val="24"/>
          <w:szCs w:val="24"/>
          <w:lang w:val="en-ZA"/>
        </w:rPr>
        <w:t xml:space="preserve">During cross-examination, the specific location of the tree where the accident occurred arose. </w:t>
      </w:r>
      <w:r w:rsidR="003D7E21" w:rsidRPr="00975E8C">
        <w:rPr>
          <w:rFonts w:ascii="Arial" w:hAnsi="Arial" w:cs="Arial"/>
          <w:sz w:val="24"/>
          <w:szCs w:val="24"/>
          <w:lang w:val="en-ZA"/>
        </w:rPr>
        <w:t>In addition, the</w:t>
      </w:r>
      <w:r w:rsidR="00953669" w:rsidRPr="00975E8C">
        <w:rPr>
          <w:rFonts w:ascii="Arial" w:hAnsi="Arial" w:cs="Arial"/>
          <w:sz w:val="24"/>
          <w:szCs w:val="24"/>
          <w:lang w:val="en-ZA"/>
        </w:rPr>
        <w:t xml:space="preserve"> plaintiff was confronted with the photographs of the scene as well as with the findings of the experts made from their observations at the scene of </w:t>
      </w:r>
      <w:r w:rsidR="003D7E21" w:rsidRPr="00975E8C">
        <w:rPr>
          <w:rFonts w:ascii="Arial" w:hAnsi="Arial" w:cs="Arial"/>
          <w:sz w:val="24"/>
          <w:szCs w:val="24"/>
          <w:lang w:val="en-ZA"/>
        </w:rPr>
        <w:t xml:space="preserve">the </w:t>
      </w:r>
      <w:r w:rsidR="00953669" w:rsidRPr="00975E8C">
        <w:rPr>
          <w:rFonts w:ascii="Arial" w:hAnsi="Arial" w:cs="Arial"/>
          <w:sz w:val="24"/>
          <w:szCs w:val="24"/>
          <w:lang w:val="en-ZA"/>
        </w:rPr>
        <w:t>accident, specifically in respect of the finding that the vehicle accelerated from a position of standstill and that there was an intentional collision with the tree.</w:t>
      </w:r>
    </w:p>
    <w:p w14:paraId="5711BBFF" w14:textId="77777777" w:rsidR="00953669" w:rsidRPr="00953669" w:rsidRDefault="00953669" w:rsidP="00953669">
      <w:pPr>
        <w:pStyle w:val="ListParagraph"/>
        <w:rPr>
          <w:rFonts w:ascii="Arial" w:hAnsi="Arial" w:cs="Arial"/>
          <w:sz w:val="24"/>
          <w:szCs w:val="24"/>
          <w:lang w:val="en-ZA"/>
        </w:rPr>
      </w:pPr>
    </w:p>
    <w:p w14:paraId="5E65F91B" w14:textId="1DC71F6F" w:rsidR="00953669" w:rsidRPr="00975E8C" w:rsidRDefault="00975E8C" w:rsidP="00975E8C">
      <w:pPr>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r>
      <w:r w:rsidR="00953669" w:rsidRPr="00975E8C">
        <w:rPr>
          <w:rFonts w:ascii="Arial" w:hAnsi="Arial" w:cs="Arial"/>
          <w:sz w:val="24"/>
          <w:szCs w:val="24"/>
          <w:lang w:val="en-ZA"/>
        </w:rPr>
        <w:t xml:space="preserve">The plaintiff denied during cross-examination that the photographs of the tree presented to him </w:t>
      </w:r>
      <w:r w:rsidR="00484500" w:rsidRPr="00975E8C">
        <w:rPr>
          <w:rFonts w:ascii="Arial" w:hAnsi="Arial" w:cs="Arial"/>
          <w:sz w:val="24"/>
          <w:szCs w:val="24"/>
          <w:lang w:val="en-ZA"/>
        </w:rPr>
        <w:t>were</w:t>
      </w:r>
      <w:r w:rsidR="00953669" w:rsidRPr="00975E8C">
        <w:rPr>
          <w:rFonts w:ascii="Arial" w:hAnsi="Arial" w:cs="Arial"/>
          <w:sz w:val="24"/>
          <w:szCs w:val="24"/>
          <w:lang w:val="en-ZA"/>
        </w:rPr>
        <w:t xml:space="preserve"> the place where the accident occurred</w:t>
      </w:r>
      <w:r w:rsidR="00484500" w:rsidRPr="00975E8C">
        <w:rPr>
          <w:rFonts w:ascii="Arial" w:hAnsi="Arial" w:cs="Arial"/>
          <w:sz w:val="24"/>
          <w:szCs w:val="24"/>
          <w:lang w:val="en-ZA"/>
        </w:rPr>
        <w:t>. According to the plaintiff</w:t>
      </w:r>
      <w:r w:rsidR="00AA13B6" w:rsidRPr="00975E8C">
        <w:rPr>
          <w:rFonts w:ascii="Arial" w:hAnsi="Arial" w:cs="Arial"/>
          <w:sz w:val="24"/>
          <w:szCs w:val="24"/>
          <w:lang w:val="en-ZA"/>
        </w:rPr>
        <w:t>,</w:t>
      </w:r>
      <w:r w:rsidR="00484500" w:rsidRPr="00975E8C">
        <w:rPr>
          <w:rFonts w:ascii="Arial" w:hAnsi="Arial" w:cs="Arial"/>
          <w:sz w:val="24"/>
          <w:szCs w:val="24"/>
          <w:lang w:val="en-ZA"/>
        </w:rPr>
        <w:t xml:space="preserve"> the tree where the accident occurred was </w:t>
      </w:r>
      <w:r w:rsidR="003D7E21" w:rsidRPr="00975E8C">
        <w:rPr>
          <w:rFonts w:ascii="Arial" w:hAnsi="Arial" w:cs="Arial"/>
          <w:sz w:val="24"/>
          <w:szCs w:val="24"/>
          <w:lang w:val="en-ZA"/>
        </w:rPr>
        <w:t>different.</w:t>
      </w:r>
    </w:p>
    <w:p w14:paraId="091267FD" w14:textId="77777777" w:rsidR="00484500" w:rsidRPr="00484500" w:rsidRDefault="00484500" w:rsidP="00484500">
      <w:pPr>
        <w:pStyle w:val="ListParagraph"/>
        <w:rPr>
          <w:rFonts w:ascii="Arial" w:hAnsi="Arial" w:cs="Arial"/>
          <w:sz w:val="24"/>
          <w:szCs w:val="24"/>
          <w:lang w:val="en-ZA"/>
        </w:rPr>
      </w:pPr>
    </w:p>
    <w:p w14:paraId="222C0CF5" w14:textId="560FCF53" w:rsidR="00484500" w:rsidRPr="00975E8C" w:rsidRDefault="00975E8C" w:rsidP="00975E8C">
      <w:pPr>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r>
      <w:r w:rsidR="00484500" w:rsidRPr="00975E8C">
        <w:rPr>
          <w:rFonts w:ascii="Arial" w:hAnsi="Arial" w:cs="Arial"/>
          <w:sz w:val="24"/>
          <w:szCs w:val="24"/>
          <w:lang w:val="en-ZA"/>
        </w:rPr>
        <w:t xml:space="preserve">As this would logically impact the </w:t>
      </w:r>
      <w:r w:rsidR="003D7E21" w:rsidRPr="00975E8C">
        <w:rPr>
          <w:rFonts w:ascii="Arial" w:hAnsi="Arial" w:cs="Arial"/>
          <w:sz w:val="24"/>
          <w:szCs w:val="24"/>
          <w:lang w:val="en-ZA"/>
        </w:rPr>
        <w:t>experts’ findings</w:t>
      </w:r>
      <w:r w:rsidR="00484500" w:rsidRPr="00975E8C">
        <w:rPr>
          <w:rFonts w:ascii="Arial" w:hAnsi="Arial" w:cs="Arial"/>
          <w:sz w:val="24"/>
          <w:szCs w:val="24"/>
          <w:lang w:val="en-ZA"/>
        </w:rPr>
        <w:t xml:space="preserve">, the parties requested the opportunity to attend the scene in the company of the expert witness. </w:t>
      </w:r>
    </w:p>
    <w:p w14:paraId="0EF9E7C0" w14:textId="77777777" w:rsidR="003D7E21" w:rsidRPr="003D7E21" w:rsidRDefault="003D7E21" w:rsidP="003D7E21">
      <w:pPr>
        <w:pStyle w:val="ListParagraph"/>
        <w:rPr>
          <w:rFonts w:ascii="Arial" w:hAnsi="Arial" w:cs="Arial"/>
          <w:sz w:val="24"/>
          <w:szCs w:val="24"/>
          <w:lang w:val="en-ZA"/>
        </w:rPr>
      </w:pPr>
    </w:p>
    <w:p w14:paraId="243C74F0" w14:textId="77777777" w:rsidR="00484500" w:rsidRDefault="00484500" w:rsidP="00484500">
      <w:pPr>
        <w:pStyle w:val="Heading3"/>
      </w:pPr>
      <w:r w:rsidRPr="00484500">
        <w:lastRenderedPageBreak/>
        <w:t>Agreed findings of the inspection of the scene</w:t>
      </w:r>
    </w:p>
    <w:p w14:paraId="3E5ED9E7" w14:textId="77777777" w:rsidR="003D7E21" w:rsidRPr="003D7E21" w:rsidRDefault="003D7E21" w:rsidP="003D7E21">
      <w:pPr>
        <w:rPr>
          <w:lang w:val="en-ZA"/>
        </w:rPr>
      </w:pPr>
    </w:p>
    <w:p w14:paraId="57DA4E08" w14:textId="0DCD250B" w:rsidR="00484500" w:rsidRPr="00975E8C" w:rsidRDefault="00975E8C" w:rsidP="00975E8C">
      <w:pPr>
        <w:rPr>
          <w:rFonts w:ascii="Arial" w:hAnsi="Arial" w:cs="Arial"/>
          <w:sz w:val="24"/>
          <w:szCs w:val="24"/>
          <w:lang w:val="en-ZA"/>
        </w:rPr>
      </w:pPr>
      <w:r>
        <w:rPr>
          <w:rFonts w:ascii="Arial" w:hAnsi="Arial" w:cs="Arial"/>
          <w:sz w:val="24"/>
          <w:szCs w:val="24"/>
          <w:lang w:val="en-ZA"/>
        </w:rPr>
        <w:t>[34]</w:t>
      </w:r>
      <w:r>
        <w:rPr>
          <w:rFonts w:ascii="Arial" w:hAnsi="Arial" w:cs="Arial"/>
          <w:sz w:val="24"/>
          <w:szCs w:val="24"/>
          <w:lang w:val="en-ZA"/>
        </w:rPr>
        <w:tab/>
      </w:r>
      <w:r w:rsidR="00484500" w:rsidRPr="00975E8C">
        <w:rPr>
          <w:rFonts w:ascii="Arial" w:hAnsi="Arial" w:cs="Arial"/>
          <w:sz w:val="24"/>
          <w:szCs w:val="24"/>
          <w:lang w:val="en-ZA"/>
        </w:rPr>
        <w:t xml:space="preserve">Upon </w:t>
      </w:r>
      <w:r w:rsidR="00CA15E9" w:rsidRPr="00975E8C">
        <w:rPr>
          <w:rFonts w:ascii="Arial" w:hAnsi="Arial" w:cs="Arial"/>
          <w:sz w:val="24"/>
          <w:szCs w:val="24"/>
          <w:lang w:val="en-ZA"/>
        </w:rPr>
        <w:t xml:space="preserve">the </w:t>
      </w:r>
      <w:r w:rsidR="00484500" w:rsidRPr="00975E8C">
        <w:rPr>
          <w:rFonts w:ascii="Arial" w:hAnsi="Arial" w:cs="Arial"/>
          <w:sz w:val="24"/>
          <w:szCs w:val="24"/>
          <w:lang w:val="en-ZA"/>
        </w:rPr>
        <w:t>return of the parties</w:t>
      </w:r>
      <w:r w:rsidR="00CA15E9" w:rsidRPr="00975E8C">
        <w:rPr>
          <w:rFonts w:ascii="Arial" w:hAnsi="Arial" w:cs="Arial"/>
          <w:sz w:val="24"/>
          <w:szCs w:val="24"/>
          <w:lang w:val="en-ZA"/>
        </w:rPr>
        <w:t>,</w:t>
      </w:r>
      <w:r w:rsidR="00484500" w:rsidRPr="00975E8C">
        <w:rPr>
          <w:rFonts w:ascii="Arial" w:hAnsi="Arial" w:cs="Arial"/>
          <w:sz w:val="24"/>
          <w:szCs w:val="24"/>
          <w:lang w:val="en-ZA"/>
        </w:rPr>
        <w:t xml:space="preserve"> the following observations were </w:t>
      </w:r>
      <w:r w:rsidR="00FC006C" w:rsidRPr="00975E8C">
        <w:rPr>
          <w:rFonts w:ascii="Arial" w:hAnsi="Arial" w:cs="Arial"/>
          <w:sz w:val="24"/>
          <w:szCs w:val="24"/>
          <w:lang w:val="en-ZA"/>
        </w:rPr>
        <w:t>recorded by the respective legal practitioners</w:t>
      </w:r>
      <w:r w:rsidR="00484500" w:rsidRPr="00975E8C">
        <w:rPr>
          <w:rFonts w:ascii="Arial" w:hAnsi="Arial" w:cs="Arial"/>
          <w:sz w:val="24"/>
          <w:szCs w:val="24"/>
          <w:lang w:val="en-ZA"/>
        </w:rPr>
        <w:t>:</w:t>
      </w:r>
    </w:p>
    <w:p w14:paraId="20003223" w14:textId="77777777" w:rsidR="00CE5492" w:rsidRDefault="00CE5492" w:rsidP="00CE5492">
      <w:pPr>
        <w:pStyle w:val="ListParagraph"/>
        <w:ind w:left="0"/>
        <w:rPr>
          <w:rFonts w:ascii="Arial" w:hAnsi="Arial" w:cs="Arial"/>
          <w:sz w:val="24"/>
          <w:szCs w:val="24"/>
          <w:lang w:val="en-ZA"/>
        </w:rPr>
      </w:pPr>
    </w:p>
    <w:p w14:paraId="6CF05DF3" w14:textId="0EBB98DE" w:rsidR="00484500" w:rsidRPr="00975E8C" w:rsidRDefault="00975E8C" w:rsidP="00975E8C">
      <w:pPr>
        <w:ind w:left="72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484500" w:rsidRPr="00975E8C">
        <w:rPr>
          <w:rFonts w:ascii="Arial" w:hAnsi="Arial" w:cs="Arial"/>
          <w:sz w:val="24"/>
          <w:szCs w:val="24"/>
          <w:lang w:val="en-ZA"/>
        </w:rPr>
        <w:t>The tree pointed out by the plaintiff as the one where the accident occurred is a different tree from the one depicted in the photographs of the defendant</w:t>
      </w:r>
      <w:r w:rsidR="00CA15E9" w:rsidRPr="00975E8C">
        <w:rPr>
          <w:rFonts w:ascii="Arial" w:hAnsi="Arial" w:cs="Arial"/>
          <w:sz w:val="24"/>
          <w:szCs w:val="24"/>
          <w:lang w:val="en-ZA"/>
        </w:rPr>
        <w:t xml:space="preserve"> and set out in the expert reports</w:t>
      </w:r>
      <w:r w:rsidR="00484500" w:rsidRPr="00975E8C">
        <w:rPr>
          <w:rFonts w:ascii="Arial" w:hAnsi="Arial" w:cs="Arial"/>
          <w:sz w:val="24"/>
          <w:szCs w:val="24"/>
          <w:lang w:val="en-ZA"/>
        </w:rPr>
        <w:t xml:space="preserve">. </w:t>
      </w:r>
    </w:p>
    <w:p w14:paraId="3BB561F8" w14:textId="77777777" w:rsidR="003F0C6E" w:rsidRDefault="003F0C6E" w:rsidP="003F0C6E">
      <w:pPr>
        <w:pStyle w:val="ListParagraph"/>
        <w:rPr>
          <w:rFonts w:ascii="Arial" w:hAnsi="Arial" w:cs="Arial"/>
          <w:sz w:val="24"/>
          <w:szCs w:val="24"/>
          <w:lang w:val="en-ZA"/>
        </w:rPr>
      </w:pPr>
    </w:p>
    <w:p w14:paraId="5C511356" w14:textId="27AF89A9" w:rsidR="00484500" w:rsidRPr="00975E8C" w:rsidRDefault="00975E8C" w:rsidP="00975E8C">
      <w:pPr>
        <w:ind w:left="720" w:hanging="36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CA15E9" w:rsidRPr="00975E8C">
        <w:rPr>
          <w:rFonts w:ascii="Arial" w:hAnsi="Arial" w:cs="Arial"/>
          <w:sz w:val="24"/>
          <w:szCs w:val="24"/>
          <w:lang w:val="en-ZA"/>
        </w:rPr>
        <w:t>Although the trees pointed out by the parties are in different locations</w:t>
      </w:r>
      <w:r w:rsidR="003D7E21" w:rsidRPr="00975E8C">
        <w:rPr>
          <w:rFonts w:ascii="Arial" w:hAnsi="Arial" w:cs="Arial"/>
          <w:sz w:val="24"/>
          <w:szCs w:val="24"/>
          <w:lang w:val="en-ZA"/>
        </w:rPr>
        <w:t xml:space="preserve">, </w:t>
      </w:r>
      <w:r w:rsidR="00CA15E9" w:rsidRPr="00975E8C">
        <w:rPr>
          <w:rFonts w:ascii="Arial" w:hAnsi="Arial" w:cs="Arial"/>
          <w:sz w:val="24"/>
          <w:szCs w:val="24"/>
          <w:lang w:val="en-ZA"/>
        </w:rPr>
        <w:t>it is the same</w:t>
      </w:r>
      <w:r w:rsidR="00935FCC" w:rsidRPr="00975E8C">
        <w:rPr>
          <w:rFonts w:ascii="Arial" w:hAnsi="Arial" w:cs="Arial"/>
          <w:sz w:val="24"/>
          <w:szCs w:val="24"/>
          <w:lang w:val="en-ZA"/>
        </w:rPr>
        <w:t xml:space="preserve"> tree speci</w:t>
      </w:r>
      <w:r w:rsidR="00CA15E9" w:rsidRPr="00975E8C">
        <w:rPr>
          <w:rFonts w:ascii="Arial" w:hAnsi="Arial" w:cs="Arial"/>
          <w:sz w:val="24"/>
          <w:szCs w:val="24"/>
          <w:lang w:val="en-ZA"/>
        </w:rPr>
        <w:t>e</w:t>
      </w:r>
      <w:r w:rsidR="00935FCC" w:rsidRPr="00975E8C">
        <w:rPr>
          <w:rFonts w:ascii="Arial" w:hAnsi="Arial" w:cs="Arial"/>
          <w:sz w:val="24"/>
          <w:szCs w:val="24"/>
          <w:lang w:val="en-ZA"/>
        </w:rPr>
        <w:t>s</w:t>
      </w:r>
      <w:r w:rsidR="00CA15E9" w:rsidRPr="00975E8C">
        <w:rPr>
          <w:rFonts w:ascii="Arial" w:hAnsi="Arial" w:cs="Arial"/>
          <w:sz w:val="24"/>
          <w:szCs w:val="24"/>
          <w:lang w:val="en-ZA"/>
        </w:rPr>
        <w:t>.</w:t>
      </w:r>
      <w:r w:rsidR="00A96786" w:rsidRPr="00975E8C">
        <w:rPr>
          <w:rFonts w:ascii="Arial" w:hAnsi="Arial" w:cs="Arial"/>
          <w:sz w:val="24"/>
          <w:szCs w:val="24"/>
          <w:lang w:val="en-ZA"/>
        </w:rPr>
        <w:t xml:space="preserve"> (I will proceed to refer to the </w:t>
      </w:r>
      <w:r w:rsidR="007C329B" w:rsidRPr="00975E8C">
        <w:rPr>
          <w:rFonts w:ascii="Arial" w:hAnsi="Arial" w:cs="Arial"/>
          <w:sz w:val="24"/>
          <w:szCs w:val="24"/>
          <w:lang w:val="en-ZA"/>
        </w:rPr>
        <w:t>‘</w:t>
      </w:r>
      <w:r w:rsidR="00A96786" w:rsidRPr="00975E8C">
        <w:rPr>
          <w:rFonts w:ascii="Arial" w:hAnsi="Arial" w:cs="Arial"/>
          <w:sz w:val="24"/>
          <w:szCs w:val="24"/>
          <w:lang w:val="en-ZA"/>
        </w:rPr>
        <w:t>plaintiff’s tree</w:t>
      </w:r>
      <w:r w:rsidR="007C329B" w:rsidRPr="00975E8C">
        <w:rPr>
          <w:rFonts w:ascii="Arial" w:hAnsi="Arial" w:cs="Arial"/>
          <w:sz w:val="24"/>
          <w:szCs w:val="24"/>
          <w:lang w:val="en-ZA"/>
        </w:rPr>
        <w:t>’</w:t>
      </w:r>
      <w:r w:rsidR="00A96786" w:rsidRPr="00975E8C">
        <w:rPr>
          <w:rFonts w:ascii="Arial" w:hAnsi="Arial" w:cs="Arial"/>
          <w:sz w:val="24"/>
          <w:szCs w:val="24"/>
          <w:lang w:val="en-ZA"/>
        </w:rPr>
        <w:t xml:space="preserve"> and the </w:t>
      </w:r>
      <w:r w:rsidR="007C329B" w:rsidRPr="00975E8C">
        <w:rPr>
          <w:rFonts w:ascii="Arial" w:hAnsi="Arial" w:cs="Arial"/>
          <w:sz w:val="24"/>
          <w:szCs w:val="24"/>
          <w:lang w:val="en-ZA"/>
        </w:rPr>
        <w:t>‘</w:t>
      </w:r>
      <w:r w:rsidR="00A96786" w:rsidRPr="00975E8C">
        <w:rPr>
          <w:rFonts w:ascii="Arial" w:hAnsi="Arial" w:cs="Arial"/>
          <w:sz w:val="24"/>
          <w:szCs w:val="24"/>
          <w:lang w:val="en-ZA"/>
        </w:rPr>
        <w:t>defendant’s tree</w:t>
      </w:r>
      <w:r w:rsidR="007C329B" w:rsidRPr="00975E8C">
        <w:rPr>
          <w:rFonts w:ascii="Arial" w:hAnsi="Arial" w:cs="Arial"/>
          <w:sz w:val="24"/>
          <w:szCs w:val="24"/>
          <w:lang w:val="en-ZA"/>
        </w:rPr>
        <w:t>’</w:t>
      </w:r>
      <w:r w:rsidR="00A96786" w:rsidRPr="00975E8C">
        <w:rPr>
          <w:rFonts w:ascii="Arial" w:hAnsi="Arial" w:cs="Arial"/>
          <w:sz w:val="24"/>
          <w:szCs w:val="24"/>
          <w:lang w:val="en-ZA"/>
        </w:rPr>
        <w:t xml:space="preserve"> to distinguish between the two trees)</w:t>
      </w:r>
    </w:p>
    <w:p w14:paraId="0E981336" w14:textId="77777777" w:rsidR="003F0C6E" w:rsidRPr="003F0C6E" w:rsidRDefault="003F0C6E" w:rsidP="003F0C6E">
      <w:pPr>
        <w:rPr>
          <w:rFonts w:ascii="Arial" w:hAnsi="Arial" w:cs="Arial"/>
          <w:sz w:val="24"/>
          <w:szCs w:val="24"/>
          <w:lang w:val="en-ZA"/>
        </w:rPr>
      </w:pPr>
    </w:p>
    <w:p w14:paraId="2D5F9EFD" w14:textId="7E70ADE7" w:rsidR="00CA15E9" w:rsidRPr="00975E8C" w:rsidRDefault="00975E8C" w:rsidP="00975E8C">
      <w:pPr>
        <w:ind w:left="720" w:hanging="360"/>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CA15E9" w:rsidRPr="00975E8C">
        <w:rPr>
          <w:rFonts w:ascii="Arial" w:hAnsi="Arial" w:cs="Arial"/>
          <w:sz w:val="24"/>
          <w:szCs w:val="24"/>
          <w:lang w:val="en-ZA"/>
        </w:rPr>
        <w:t>The parties proceeded to refer to the plaintiff’s tree and the defendant’s tree in order to distinguish between the two trees.</w:t>
      </w:r>
    </w:p>
    <w:p w14:paraId="00094A89" w14:textId="77777777" w:rsidR="003F0C6E" w:rsidRPr="003F0C6E" w:rsidRDefault="003F0C6E" w:rsidP="003F0C6E">
      <w:pPr>
        <w:rPr>
          <w:rFonts w:ascii="Arial" w:hAnsi="Arial" w:cs="Arial"/>
          <w:sz w:val="24"/>
          <w:szCs w:val="24"/>
          <w:lang w:val="en-ZA"/>
        </w:rPr>
      </w:pPr>
    </w:p>
    <w:p w14:paraId="48631418" w14:textId="3476ABFA" w:rsidR="00CA15E9" w:rsidRPr="00975E8C" w:rsidRDefault="00975E8C" w:rsidP="00975E8C">
      <w:pPr>
        <w:ind w:left="720" w:hanging="360"/>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CA15E9" w:rsidRPr="00975E8C">
        <w:rPr>
          <w:rFonts w:ascii="Arial" w:hAnsi="Arial" w:cs="Arial"/>
          <w:sz w:val="24"/>
          <w:szCs w:val="24"/>
          <w:lang w:val="en-ZA"/>
        </w:rPr>
        <w:t xml:space="preserve">The </w:t>
      </w:r>
      <w:r w:rsidR="00AD68E8" w:rsidRPr="00975E8C">
        <w:rPr>
          <w:rFonts w:ascii="Arial" w:hAnsi="Arial" w:cs="Arial"/>
          <w:sz w:val="24"/>
          <w:szCs w:val="24"/>
          <w:lang w:val="en-ZA"/>
        </w:rPr>
        <w:t xml:space="preserve">plaintiff’s tree is located 23.2 </w:t>
      </w:r>
      <w:r w:rsidR="00676946" w:rsidRPr="00975E8C">
        <w:rPr>
          <w:rFonts w:ascii="Arial" w:hAnsi="Arial" w:cs="Arial"/>
          <w:sz w:val="24"/>
          <w:szCs w:val="24"/>
          <w:lang w:val="en-ZA"/>
        </w:rPr>
        <w:t>kilometres</w:t>
      </w:r>
      <w:r w:rsidR="00AD68E8" w:rsidRPr="00975E8C">
        <w:rPr>
          <w:rFonts w:ascii="Arial" w:hAnsi="Arial" w:cs="Arial"/>
          <w:sz w:val="24"/>
          <w:szCs w:val="24"/>
          <w:lang w:val="en-ZA"/>
        </w:rPr>
        <w:t xml:space="preserve"> from</w:t>
      </w:r>
      <w:r w:rsidR="00CA15E9" w:rsidRPr="00975E8C">
        <w:rPr>
          <w:rFonts w:ascii="Arial" w:hAnsi="Arial" w:cs="Arial"/>
          <w:sz w:val="24"/>
          <w:szCs w:val="24"/>
          <w:lang w:val="en-ZA"/>
        </w:rPr>
        <w:t xml:space="preserve"> the Engine Service Station in Okahandja</w:t>
      </w:r>
      <w:r w:rsidR="00206BB2" w:rsidRPr="00975E8C">
        <w:rPr>
          <w:rFonts w:ascii="Arial" w:hAnsi="Arial" w:cs="Arial"/>
          <w:sz w:val="24"/>
          <w:szCs w:val="24"/>
          <w:lang w:val="en-ZA"/>
        </w:rPr>
        <w:t xml:space="preserve">, whereas </w:t>
      </w:r>
      <w:r w:rsidR="00AD68E8" w:rsidRPr="00975E8C">
        <w:rPr>
          <w:rFonts w:ascii="Arial" w:hAnsi="Arial" w:cs="Arial"/>
          <w:sz w:val="24"/>
          <w:szCs w:val="24"/>
          <w:lang w:val="en-ZA"/>
        </w:rPr>
        <w:t xml:space="preserve">defendant’s tree is located 13.2 </w:t>
      </w:r>
      <w:r w:rsidR="00676946" w:rsidRPr="00975E8C">
        <w:rPr>
          <w:rFonts w:ascii="Arial" w:hAnsi="Arial" w:cs="Arial"/>
          <w:sz w:val="24"/>
          <w:szCs w:val="24"/>
          <w:lang w:val="en-ZA"/>
        </w:rPr>
        <w:t>kilometres</w:t>
      </w:r>
      <w:r w:rsidR="00AD68E8" w:rsidRPr="00975E8C">
        <w:rPr>
          <w:rFonts w:ascii="Arial" w:hAnsi="Arial" w:cs="Arial"/>
          <w:sz w:val="24"/>
          <w:szCs w:val="24"/>
          <w:lang w:val="en-ZA"/>
        </w:rPr>
        <w:t xml:space="preserve"> from </w:t>
      </w:r>
      <w:r w:rsidR="00206BB2" w:rsidRPr="00975E8C">
        <w:rPr>
          <w:rFonts w:ascii="Arial" w:hAnsi="Arial" w:cs="Arial"/>
          <w:sz w:val="24"/>
          <w:szCs w:val="24"/>
          <w:lang w:val="en-ZA"/>
        </w:rPr>
        <w:t xml:space="preserve">the said service station. </w:t>
      </w:r>
    </w:p>
    <w:p w14:paraId="59145717" w14:textId="77777777" w:rsidR="003F0C6E" w:rsidRPr="003F0C6E" w:rsidRDefault="003F0C6E" w:rsidP="003F0C6E">
      <w:pPr>
        <w:rPr>
          <w:rFonts w:ascii="Arial" w:hAnsi="Arial" w:cs="Arial"/>
          <w:sz w:val="24"/>
          <w:szCs w:val="24"/>
          <w:lang w:val="en-ZA"/>
        </w:rPr>
      </w:pPr>
    </w:p>
    <w:p w14:paraId="1C06C1CD" w14:textId="63D02F17" w:rsidR="00FC006C" w:rsidRPr="00975E8C" w:rsidRDefault="00975E8C" w:rsidP="00975E8C">
      <w:pPr>
        <w:ind w:left="720" w:hanging="360"/>
        <w:rPr>
          <w:rFonts w:ascii="Arial" w:hAnsi="Arial" w:cs="Arial"/>
          <w:sz w:val="24"/>
          <w:szCs w:val="24"/>
          <w:lang w:val="en-ZA"/>
        </w:rPr>
      </w:pPr>
      <w:r>
        <w:rPr>
          <w:rFonts w:ascii="Arial" w:hAnsi="Arial" w:cs="Arial"/>
          <w:sz w:val="24"/>
          <w:szCs w:val="24"/>
          <w:lang w:val="en-ZA"/>
        </w:rPr>
        <w:t>e)</w:t>
      </w:r>
      <w:r>
        <w:rPr>
          <w:rFonts w:ascii="Arial" w:hAnsi="Arial" w:cs="Arial"/>
          <w:sz w:val="24"/>
          <w:szCs w:val="24"/>
          <w:lang w:val="en-ZA"/>
        </w:rPr>
        <w:tab/>
      </w:r>
      <w:r w:rsidR="00FC006C" w:rsidRPr="00975E8C">
        <w:rPr>
          <w:rFonts w:ascii="Arial" w:hAnsi="Arial" w:cs="Arial"/>
          <w:sz w:val="24"/>
          <w:szCs w:val="24"/>
          <w:lang w:val="en-ZA"/>
        </w:rPr>
        <w:t xml:space="preserve">The plaintiff’s tree is located 20.7 </w:t>
      </w:r>
      <w:r w:rsidR="00676946" w:rsidRPr="00975E8C">
        <w:rPr>
          <w:rFonts w:ascii="Arial" w:hAnsi="Arial" w:cs="Arial"/>
          <w:sz w:val="24"/>
          <w:szCs w:val="24"/>
          <w:lang w:val="en-ZA"/>
        </w:rPr>
        <w:t>kilometres</w:t>
      </w:r>
      <w:r w:rsidR="00FC006C" w:rsidRPr="00975E8C">
        <w:rPr>
          <w:rFonts w:ascii="Arial" w:hAnsi="Arial" w:cs="Arial"/>
          <w:sz w:val="24"/>
          <w:szCs w:val="24"/>
          <w:lang w:val="en-ZA"/>
        </w:rPr>
        <w:t xml:space="preserve"> from the outskirts of Okahandja, whereas the defendant’s tree is located approximately 10 </w:t>
      </w:r>
      <w:r w:rsidR="00676946" w:rsidRPr="00975E8C">
        <w:rPr>
          <w:rFonts w:ascii="Arial" w:hAnsi="Arial" w:cs="Arial"/>
          <w:sz w:val="24"/>
          <w:szCs w:val="24"/>
          <w:lang w:val="en-ZA"/>
        </w:rPr>
        <w:t>kilometres</w:t>
      </w:r>
      <w:r w:rsidR="00FC006C" w:rsidRPr="00975E8C">
        <w:rPr>
          <w:rFonts w:ascii="Arial" w:hAnsi="Arial" w:cs="Arial"/>
          <w:sz w:val="24"/>
          <w:szCs w:val="24"/>
          <w:lang w:val="en-ZA"/>
        </w:rPr>
        <w:t xml:space="preserve"> from the outskirts of Okahandja.</w:t>
      </w:r>
    </w:p>
    <w:p w14:paraId="45F6D3F7" w14:textId="77777777" w:rsidR="003F0C6E" w:rsidRPr="003F0C6E" w:rsidRDefault="003F0C6E" w:rsidP="003F0C6E">
      <w:pPr>
        <w:rPr>
          <w:rFonts w:ascii="Arial" w:hAnsi="Arial" w:cs="Arial"/>
          <w:sz w:val="24"/>
          <w:szCs w:val="24"/>
          <w:lang w:val="en-ZA"/>
        </w:rPr>
      </w:pPr>
    </w:p>
    <w:p w14:paraId="4A458A39" w14:textId="691A58F6" w:rsidR="00AD68E8" w:rsidRPr="00975E8C" w:rsidRDefault="00975E8C" w:rsidP="00975E8C">
      <w:pPr>
        <w:ind w:left="720" w:hanging="360"/>
        <w:rPr>
          <w:rFonts w:ascii="Arial" w:hAnsi="Arial" w:cs="Arial"/>
          <w:sz w:val="24"/>
          <w:szCs w:val="24"/>
          <w:lang w:val="en-ZA"/>
        </w:rPr>
      </w:pPr>
      <w:r>
        <w:rPr>
          <w:rFonts w:ascii="Arial" w:hAnsi="Arial" w:cs="Arial"/>
          <w:sz w:val="24"/>
          <w:szCs w:val="24"/>
          <w:lang w:val="en-ZA"/>
        </w:rPr>
        <w:t>f)</w:t>
      </w:r>
      <w:r>
        <w:rPr>
          <w:rFonts w:ascii="Arial" w:hAnsi="Arial" w:cs="Arial"/>
          <w:sz w:val="24"/>
          <w:szCs w:val="24"/>
          <w:lang w:val="en-ZA"/>
        </w:rPr>
        <w:tab/>
      </w:r>
      <w:r w:rsidR="00AD68E8" w:rsidRPr="00975E8C">
        <w:rPr>
          <w:rFonts w:ascii="Arial" w:hAnsi="Arial" w:cs="Arial"/>
          <w:sz w:val="24"/>
          <w:szCs w:val="24"/>
          <w:lang w:val="en-ZA"/>
        </w:rPr>
        <w:t xml:space="preserve">The defendant’s tree is 2 </w:t>
      </w:r>
      <w:r w:rsidR="00676946" w:rsidRPr="00975E8C">
        <w:rPr>
          <w:rFonts w:ascii="Arial" w:hAnsi="Arial" w:cs="Arial"/>
          <w:sz w:val="24"/>
          <w:szCs w:val="24"/>
          <w:lang w:val="en-ZA"/>
        </w:rPr>
        <w:t>kilometres</w:t>
      </w:r>
      <w:r w:rsidR="00AD68E8" w:rsidRPr="00975E8C">
        <w:rPr>
          <w:rFonts w:ascii="Arial" w:hAnsi="Arial" w:cs="Arial"/>
          <w:sz w:val="24"/>
          <w:szCs w:val="24"/>
          <w:lang w:val="en-ZA"/>
        </w:rPr>
        <w:t xml:space="preserve"> from the Gross Barmen t</w:t>
      </w:r>
      <w:r w:rsidR="007C329B" w:rsidRPr="00975E8C">
        <w:rPr>
          <w:rFonts w:ascii="Arial" w:hAnsi="Arial" w:cs="Arial"/>
          <w:sz w:val="24"/>
          <w:szCs w:val="24"/>
          <w:lang w:val="en-ZA"/>
        </w:rPr>
        <w:t xml:space="preserve">urn-off. </w:t>
      </w:r>
      <w:r w:rsidR="00AD68E8" w:rsidRPr="00975E8C">
        <w:rPr>
          <w:rFonts w:ascii="Arial" w:hAnsi="Arial" w:cs="Arial"/>
          <w:sz w:val="24"/>
          <w:szCs w:val="24"/>
          <w:lang w:val="en-ZA"/>
        </w:rPr>
        <w:t xml:space="preserve">The distance between the two trees is 9.6 </w:t>
      </w:r>
      <w:r w:rsidR="00676946" w:rsidRPr="00975E8C">
        <w:rPr>
          <w:rFonts w:ascii="Arial" w:hAnsi="Arial" w:cs="Arial"/>
          <w:sz w:val="24"/>
          <w:szCs w:val="24"/>
          <w:lang w:val="en-ZA"/>
        </w:rPr>
        <w:t>kilometres</w:t>
      </w:r>
      <w:r w:rsidR="00AD68E8" w:rsidRPr="00975E8C">
        <w:rPr>
          <w:rFonts w:ascii="Arial" w:hAnsi="Arial" w:cs="Arial"/>
          <w:sz w:val="24"/>
          <w:szCs w:val="24"/>
          <w:lang w:val="en-ZA"/>
        </w:rPr>
        <w:t>.</w:t>
      </w:r>
    </w:p>
    <w:p w14:paraId="69EA07ED" w14:textId="77777777" w:rsidR="003F0C6E" w:rsidRPr="003F0C6E" w:rsidRDefault="003F0C6E" w:rsidP="003F0C6E">
      <w:pPr>
        <w:rPr>
          <w:rFonts w:ascii="Arial" w:hAnsi="Arial" w:cs="Arial"/>
          <w:sz w:val="24"/>
          <w:szCs w:val="24"/>
          <w:lang w:val="en-ZA"/>
        </w:rPr>
      </w:pPr>
    </w:p>
    <w:p w14:paraId="68D481C0" w14:textId="63A97AD4" w:rsidR="00AD68E8" w:rsidRPr="00975E8C" w:rsidRDefault="00975E8C" w:rsidP="00975E8C">
      <w:pPr>
        <w:ind w:left="720" w:hanging="360"/>
        <w:rPr>
          <w:rFonts w:ascii="Arial" w:hAnsi="Arial" w:cs="Arial"/>
          <w:sz w:val="24"/>
          <w:szCs w:val="24"/>
          <w:lang w:val="en-ZA"/>
        </w:rPr>
      </w:pPr>
      <w:r>
        <w:rPr>
          <w:rFonts w:ascii="Arial" w:hAnsi="Arial" w:cs="Arial"/>
          <w:sz w:val="24"/>
          <w:szCs w:val="24"/>
          <w:lang w:val="en-ZA"/>
        </w:rPr>
        <w:t>g)</w:t>
      </w:r>
      <w:r>
        <w:rPr>
          <w:rFonts w:ascii="Arial" w:hAnsi="Arial" w:cs="Arial"/>
          <w:sz w:val="24"/>
          <w:szCs w:val="24"/>
          <w:lang w:val="en-ZA"/>
        </w:rPr>
        <w:tab/>
      </w:r>
      <w:r w:rsidR="00AD68E8" w:rsidRPr="00975E8C">
        <w:rPr>
          <w:rFonts w:ascii="Arial" w:hAnsi="Arial" w:cs="Arial"/>
          <w:sz w:val="24"/>
          <w:szCs w:val="24"/>
          <w:lang w:val="en-ZA"/>
        </w:rPr>
        <w:t>The plaintiff’s tree is 16.7 meters from the edge of the road defendant’s tree is 18 meters from the edge of the road</w:t>
      </w:r>
      <w:r w:rsidR="007C329B" w:rsidRPr="00975E8C">
        <w:rPr>
          <w:rFonts w:ascii="Arial" w:hAnsi="Arial" w:cs="Arial"/>
          <w:sz w:val="24"/>
          <w:szCs w:val="24"/>
          <w:lang w:val="en-ZA"/>
        </w:rPr>
        <w:t>.</w:t>
      </w:r>
    </w:p>
    <w:p w14:paraId="19DF6F4A" w14:textId="77777777" w:rsidR="003F0C6E" w:rsidRPr="003F0C6E" w:rsidRDefault="003F0C6E" w:rsidP="003F0C6E">
      <w:pPr>
        <w:rPr>
          <w:rFonts w:ascii="Arial" w:hAnsi="Arial" w:cs="Arial"/>
          <w:sz w:val="24"/>
          <w:szCs w:val="24"/>
          <w:lang w:val="en-ZA"/>
        </w:rPr>
      </w:pPr>
    </w:p>
    <w:p w14:paraId="3B8282CF" w14:textId="21A996F6" w:rsidR="00AD68E8" w:rsidRPr="00975E8C" w:rsidRDefault="00975E8C" w:rsidP="00975E8C">
      <w:pPr>
        <w:ind w:left="720" w:hanging="360"/>
        <w:rPr>
          <w:rFonts w:ascii="Arial" w:hAnsi="Arial" w:cs="Arial"/>
          <w:sz w:val="24"/>
          <w:szCs w:val="24"/>
          <w:lang w:val="en-ZA"/>
        </w:rPr>
      </w:pPr>
      <w:r>
        <w:rPr>
          <w:rFonts w:ascii="Arial" w:hAnsi="Arial" w:cs="Arial"/>
          <w:sz w:val="24"/>
          <w:szCs w:val="24"/>
          <w:lang w:val="en-ZA"/>
        </w:rPr>
        <w:lastRenderedPageBreak/>
        <w:t>h)</w:t>
      </w:r>
      <w:r>
        <w:rPr>
          <w:rFonts w:ascii="Arial" w:hAnsi="Arial" w:cs="Arial"/>
          <w:sz w:val="24"/>
          <w:szCs w:val="24"/>
          <w:lang w:val="en-ZA"/>
        </w:rPr>
        <w:tab/>
      </w:r>
      <w:r w:rsidR="00AD68E8" w:rsidRPr="00975E8C">
        <w:rPr>
          <w:rFonts w:ascii="Arial" w:hAnsi="Arial" w:cs="Arial"/>
          <w:sz w:val="24"/>
          <w:szCs w:val="24"/>
          <w:lang w:val="en-ZA"/>
        </w:rPr>
        <w:t>The circumference of the plaintiff’s tree is 144 cm</w:t>
      </w:r>
      <w:r w:rsidR="007C329B" w:rsidRPr="00975E8C">
        <w:rPr>
          <w:rFonts w:ascii="Arial" w:hAnsi="Arial" w:cs="Arial"/>
          <w:sz w:val="24"/>
          <w:szCs w:val="24"/>
          <w:lang w:val="en-ZA"/>
        </w:rPr>
        <w:t>,</w:t>
      </w:r>
      <w:r w:rsidR="00AD68E8" w:rsidRPr="00975E8C">
        <w:rPr>
          <w:rFonts w:ascii="Arial" w:hAnsi="Arial" w:cs="Arial"/>
          <w:sz w:val="24"/>
          <w:szCs w:val="24"/>
          <w:lang w:val="en-ZA"/>
        </w:rPr>
        <w:t xml:space="preserve"> whereas the defendant’s tree is 166 cm.</w:t>
      </w:r>
    </w:p>
    <w:p w14:paraId="1D3C6621" w14:textId="77777777" w:rsidR="003F0C6E" w:rsidRPr="003F0C6E" w:rsidRDefault="003F0C6E" w:rsidP="003F0C6E">
      <w:pPr>
        <w:rPr>
          <w:rFonts w:ascii="Arial" w:hAnsi="Arial" w:cs="Arial"/>
          <w:sz w:val="24"/>
          <w:szCs w:val="24"/>
          <w:lang w:val="en-ZA"/>
        </w:rPr>
      </w:pPr>
    </w:p>
    <w:p w14:paraId="18E113CC" w14:textId="5B80F755" w:rsidR="00190A55" w:rsidRPr="00975E8C" w:rsidRDefault="00975E8C" w:rsidP="00975E8C">
      <w:pPr>
        <w:ind w:left="720" w:hanging="360"/>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r>
      <w:r w:rsidR="00190A55" w:rsidRPr="00975E8C">
        <w:rPr>
          <w:rFonts w:ascii="Arial" w:hAnsi="Arial" w:cs="Arial"/>
          <w:sz w:val="24"/>
          <w:szCs w:val="24"/>
          <w:lang w:val="en-ZA"/>
        </w:rPr>
        <w:t xml:space="preserve">Both trees had </w:t>
      </w:r>
      <w:r w:rsidR="00FC006C" w:rsidRPr="00975E8C">
        <w:rPr>
          <w:rFonts w:ascii="Arial" w:hAnsi="Arial" w:cs="Arial"/>
          <w:sz w:val="24"/>
          <w:szCs w:val="24"/>
          <w:lang w:val="en-ZA"/>
        </w:rPr>
        <w:t xml:space="preserve">debris from a vehicle </w:t>
      </w:r>
      <w:r w:rsidR="007C329B" w:rsidRPr="00975E8C">
        <w:rPr>
          <w:rFonts w:ascii="Arial" w:hAnsi="Arial" w:cs="Arial"/>
          <w:sz w:val="24"/>
          <w:szCs w:val="24"/>
          <w:lang w:val="en-ZA"/>
        </w:rPr>
        <w:t>in their surroundings</w:t>
      </w:r>
      <w:r w:rsidR="00FC006C" w:rsidRPr="00975E8C">
        <w:rPr>
          <w:rFonts w:ascii="Arial" w:hAnsi="Arial" w:cs="Arial"/>
          <w:sz w:val="24"/>
          <w:szCs w:val="24"/>
          <w:lang w:val="en-ZA"/>
        </w:rPr>
        <w:t>.</w:t>
      </w:r>
      <w:r w:rsidR="007C329B" w:rsidRPr="00975E8C">
        <w:rPr>
          <w:rFonts w:ascii="Arial" w:hAnsi="Arial" w:cs="Arial"/>
          <w:sz w:val="24"/>
          <w:szCs w:val="24"/>
          <w:lang w:val="en-ZA"/>
        </w:rPr>
        <w:t xml:space="preserve"> Additionally, more </w:t>
      </w:r>
      <w:r w:rsidR="00FC006C" w:rsidRPr="00975E8C">
        <w:rPr>
          <w:rFonts w:ascii="Arial" w:hAnsi="Arial" w:cs="Arial"/>
          <w:sz w:val="24"/>
          <w:szCs w:val="24"/>
          <w:lang w:val="en-ZA"/>
        </w:rPr>
        <w:t>grass surrounded the plaintiff’s tree than that of the defendant</w:t>
      </w:r>
      <w:r w:rsidR="007C329B" w:rsidRPr="00975E8C">
        <w:rPr>
          <w:rFonts w:ascii="Arial" w:hAnsi="Arial" w:cs="Arial"/>
          <w:sz w:val="24"/>
          <w:szCs w:val="24"/>
          <w:lang w:val="en-ZA"/>
        </w:rPr>
        <w:t>’s</w:t>
      </w:r>
      <w:r w:rsidR="00FC006C" w:rsidRPr="00975E8C">
        <w:rPr>
          <w:rFonts w:ascii="Arial" w:hAnsi="Arial" w:cs="Arial"/>
          <w:sz w:val="24"/>
          <w:szCs w:val="24"/>
          <w:lang w:val="en-ZA"/>
        </w:rPr>
        <w:t>.</w:t>
      </w:r>
    </w:p>
    <w:p w14:paraId="0DC12F5C" w14:textId="77777777" w:rsidR="00FC006C" w:rsidRDefault="00FC006C" w:rsidP="00FC006C">
      <w:pPr>
        <w:rPr>
          <w:rFonts w:ascii="Arial" w:hAnsi="Arial" w:cs="Arial"/>
          <w:sz w:val="24"/>
          <w:szCs w:val="24"/>
          <w:lang w:val="en-ZA"/>
        </w:rPr>
      </w:pPr>
    </w:p>
    <w:p w14:paraId="4742A361" w14:textId="0144AB56" w:rsidR="00FC006C" w:rsidRDefault="00FC006C" w:rsidP="00FC006C">
      <w:pPr>
        <w:pStyle w:val="Heading3"/>
      </w:pPr>
      <w:r w:rsidRPr="00FC006C">
        <w:t>Cross-examination of the plaintiff</w:t>
      </w:r>
    </w:p>
    <w:p w14:paraId="426DAEAD" w14:textId="77777777" w:rsidR="003F0C6E" w:rsidRPr="003F0C6E" w:rsidRDefault="003F0C6E" w:rsidP="003F0C6E">
      <w:pPr>
        <w:rPr>
          <w:lang w:val="en-ZA"/>
        </w:rPr>
      </w:pPr>
    </w:p>
    <w:p w14:paraId="62829A9A" w14:textId="43E72FC7" w:rsidR="00FC006C" w:rsidRPr="00975E8C" w:rsidRDefault="00975E8C" w:rsidP="00975E8C">
      <w:pPr>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r>
      <w:r w:rsidR="00FC006C" w:rsidRPr="00975E8C">
        <w:rPr>
          <w:rFonts w:ascii="Arial" w:hAnsi="Arial" w:cs="Arial"/>
          <w:sz w:val="24"/>
          <w:szCs w:val="24"/>
          <w:lang w:val="en-ZA"/>
        </w:rPr>
        <w:t>The plaintiff was extensively cross-examined by Mr Pretorius</w:t>
      </w:r>
      <w:r w:rsidR="001C01CF" w:rsidRPr="00975E8C">
        <w:rPr>
          <w:rFonts w:ascii="Arial" w:hAnsi="Arial" w:cs="Arial"/>
          <w:sz w:val="24"/>
          <w:szCs w:val="24"/>
          <w:lang w:val="en-ZA"/>
        </w:rPr>
        <w:t>,</w:t>
      </w:r>
      <w:r w:rsidR="00FC006C" w:rsidRPr="00975E8C">
        <w:rPr>
          <w:rFonts w:ascii="Arial" w:hAnsi="Arial" w:cs="Arial"/>
          <w:sz w:val="24"/>
          <w:szCs w:val="24"/>
          <w:lang w:val="en-ZA"/>
        </w:rPr>
        <w:t xml:space="preserve"> </w:t>
      </w:r>
      <w:r w:rsidR="00A96786" w:rsidRPr="00975E8C">
        <w:rPr>
          <w:rFonts w:ascii="Arial" w:hAnsi="Arial" w:cs="Arial"/>
          <w:sz w:val="24"/>
          <w:szCs w:val="24"/>
          <w:lang w:val="en-ZA"/>
        </w:rPr>
        <w:t xml:space="preserve">and the plaintiff remained adamant that the scene at the defendant’s tree, investigated by the experts was not the tree where the accident occurred. </w:t>
      </w:r>
    </w:p>
    <w:p w14:paraId="76F92FCF" w14:textId="77777777" w:rsidR="00A96786" w:rsidRDefault="00A96786" w:rsidP="00A96786">
      <w:pPr>
        <w:rPr>
          <w:rFonts w:ascii="Arial" w:hAnsi="Arial" w:cs="Arial"/>
          <w:sz w:val="24"/>
          <w:szCs w:val="24"/>
          <w:lang w:val="en-ZA"/>
        </w:rPr>
      </w:pPr>
    </w:p>
    <w:p w14:paraId="50AC0F69" w14:textId="04D2F1AD" w:rsidR="00A96786" w:rsidRPr="00E20AC5" w:rsidRDefault="00A96786" w:rsidP="00A96786">
      <w:pPr>
        <w:pStyle w:val="Heading3"/>
      </w:pPr>
      <w:r w:rsidRPr="00E20AC5">
        <w:t>Defendant’s case</w:t>
      </w:r>
    </w:p>
    <w:p w14:paraId="2B8E3C16" w14:textId="77777777" w:rsidR="003F0C6E" w:rsidRPr="003F0C6E" w:rsidRDefault="003F0C6E" w:rsidP="003F0C6E">
      <w:pPr>
        <w:rPr>
          <w:lang w:val="en-ZA"/>
        </w:rPr>
      </w:pPr>
    </w:p>
    <w:p w14:paraId="73D808AE" w14:textId="1297F55C" w:rsidR="00A96786" w:rsidRPr="00975E8C" w:rsidRDefault="00975E8C" w:rsidP="00975E8C">
      <w:pPr>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r>
      <w:r w:rsidR="00A96786" w:rsidRPr="00975E8C">
        <w:rPr>
          <w:rFonts w:ascii="Arial" w:hAnsi="Arial" w:cs="Arial"/>
          <w:sz w:val="24"/>
          <w:szCs w:val="24"/>
          <w:lang w:val="en-ZA"/>
        </w:rPr>
        <w:t>In support of its case</w:t>
      </w:r>
      <w:r w:rsidR="001C01CF" w:rsidRPr="00975E8C">
        <w:rPr>
          <w:rFonts w:ascii="Arial" w:hAnsi="Arial" w:cs="Arial"/>
          <w:sz w:val="24"/>
          <w:szCs w:val="24"/>
          <w:lang w:val="en-ZA"/>
        </w:rPr>
        <w:t>,</w:t>
      </w:r>
      <w:r w:rsidR="00A96786" w:rsidRPr="00975E8C">
        <w:rPr>
          <w:rFonts w:ascii="Arial" w:hAnsi="Arial" w:cs="Arial"/>
          <w:sz w:val="24"/>
          <w:szCs w:val="24"/>
          <w:lang w:val="en-ZA"/>
        </w:rPr>
        <w:t xml:space="preserve"> the defendant called five witnesses, </w:t>
      </w:r>
      <w:r w:rsidR="003F0C6E" w:rsidRPr="00975E8C">
        <w:rPr>
          <w:rFonts w:ascii="Arial" w:hAnsi="Arial" w:cs="Arial"/>
          <w:sz w:val="24"/>
          <w:szCs w:val="24"/>
          <w:lang w:val="en-ZA"/>
        </w:rPr>
        <w:t>i.e.</w:t>
      </w:r>
    </w:p>
    <w:p w14:paraId="4C08E681" w14:textId="77777777" w:rsidR="003F0C6E" w:rsidRDefault="003F0C6E" w:rsidP="003F0C6E">
      <w:pPr>
        <w:pStyle w:val="ListParagraph"/>
        <w:ind w:left="0"/>
        <w:rPr>
          <w:rFonts w:ascii="Arial" w:hAnsi="Arial" w:cs="Arial"/>
          <w:sz w:val="24"/>
          <w:szCs w:val="24"/>
          <w:lang w:val="en-ZA"/>
        </w:rPr>
      </w:pPr>
    </w:p>
    <w:p w14:paraId="41D1FDBC" w14:textId="70F88CC6" w:rsidR="00A96786" w:rsidRPr="00975E8C" w:rsidRDefault="00975E8C" w:rsidP="00975E8C">
      <w:pPr>
        <w:ind w:left="72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A96786" w:rsidRPr="00975E8C">
        <w:rPr>
          <w:rFonts w:ascii="Arial" w:hAnsi="Arial" w:cs="Arial"/>
          <w:sz w:val="24"/>
          <w:szCs w:val="24"/>
          <w:lang w:val="en-ZA"/>
        </w:rPr>
        <w:t>Michiel Albertyn Laker</w:t>
      </w:r>
    </w:p>
    <w:p w14:paraId="2FFFFF52" w14:textId="2B08307F" w:rsidR="00A96786" w:rsidRPr="00975E8C" w:rsidRDefault="00975E8C" w:rsidP="00975E8C">
      <w:pPr>
        <w:ind w:left="720" w:hanging="36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A96786" w:rsidRPr="00975E8C">
        <w:rPr>
          <w:rFonts w:ascii="Arial" w:hAnsi="Arial" w:cs="Arial"/>
          <w:sz w:val="24"/>
          <w:szCs w:val="24"/>
          <w:lang w:val="en-ZA"/>
        </w:rPr>
        <w:t>Dennis  Maletsky;</w:t>
      </w:r>
    </w:p>
    <w:p w14:paraId="0AF2C775" w14:textId="7C489A29" w:rsidR="00A96786" w:rsidRPr="00975E8C" w:rsidRDefault="00975E8C" w:rsidP="00975E8C">
      <w:pPr>
        <w:ind w:left="720" w:hanging="360"/>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A96786" w:rsidRPr="00975E8C">
        <w:rPr>
          <w:rFonts w:ascii="Arial" w:hAnsi="Arial" w:cs="Arial"/>
          <w:sz w:val="24"/>
          <w:szCs w:val="24"/>
          <w:lang w:val="en-ZA"/>
        </w:rPr>
        <w:t>Leon Wiese;</w:t>
      </w:r>
    </w:p>
    <w:p w14:paraId="1EDA7EBD" w14:textId="3B68384D" w:rsidR="00A96786" w:rsidRPr="00975E8C" w:rsidRDefault="00975E8C" w:rsidP="00975E8C">
      <w:pPr>
        <w:ind w:left="720" w:hanging="360"/>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A96786" w:rsidRPr="00975E8C">
        <w:rPr>
          <w:rFonts w:ascii="Arial" w:hAnsi="Arial" w:cs="Arial"/>
          <w:sz w:val="24"/>
          <w:szCs w:val="24"/>
          <w:lang w:val="en-ZA"/>
        </w:rPr>
        <w:t xml:space="preserve">Martin Graham; and </w:t>
      </w:r>
    </w:p>
    <w:p w14:paraId="3F3CEB15" w14:textId="79E42B41" w:rsidR="00A96786" w:rsidRPr="00975E8C" w:rsidRDefault="00975E8C" w:rsidP="00975E8C">
      <w:pPr>
        <w:ind w:left="720" w:hanging="360"/>
        <w:rPr>
          <w:rFonts w:ascii="Arial" w:hAnsi="Arial" w:cs="Arial"/>
          <w:sz w:val="24"/>
          <w:szCs w:val="24"/>
          <w:lang w:val="en-ZA"/>
        </w:rPr>
      </w:pPr>
      <w:r>
        <w:rPr>
          <w:rFonts w:ascii="Arial" w:hAnsi="Arial" w:cs="Arial"/>
          <w:sz w:val="24"/>
          <w:szCs w:val="24"/>
          <w:lang w:val="en-ZA"/>
        </w:rPr>
        <w:t>e)</w:t>
      </w:r>
      <w:r>
        <w:rPr>
          <w:rFonts w:ascii="Arial" w:hAnsi="Arial" w:cs="Arial"/>
          <w:sz w:val="24"/>
          <w:szCs w:val="24"/>
          <w:lang w:val="en-ZA"/>
        </w:rPr>
        <w:tab/>
      </w:r>
      <w:r w:rsidR="00A96786" w:rsidRPr="00975E8C">
        <w:rPr>
          <w:rFonts w:ascii="Arial" w:hAnsi="Arial" w:cs="Arial"/>
          <w:sz w:val="24"/>
          <w:szCs w:val="24"/>
          <w:lang w:val="en-ZA"/>
        </w:rPr>
        <w:t xml:space="preserve">Johan Joubert. </w:t>
      </w:r>
    </w:p>
    <w:p w14:paraId="1F1356FA" w14:textId="77777777" w:rsidR="00A96786" w:rsidRDefault="00A96786" w:rsidP="001D0733">
      <w:pPr>
        <w:rPr>
          <w:rFonts w:ascii="Arial" w:hAnsi="Arial" w:cs="Arial"/>
          <w:sz w:val="24"/>
          <w:szCs w:val="24"/>
          <w:lang w:val="en-ZA"/>
        </w:rPr>
      </w:pPr>
    </w:p>
    <w:p w14:paraId="43FC8033" w14:textId="0C7FAE2B" w:rsidR="001D0733" w:rsidRDefault="001D0733" w:rsidP="001D0733">
      <w:pPr>
        <w:pStyle w:val="Heading3"/>
      </w:pPr>
      <w:r w:rsidRPr="001D0733">
        <w:t>Michiel Albertyn Laker</w:t>
      </w:r>
    </w:p>
    <w:p w14:paraId="19497028" w14:textId="77777777" w:rsidR="003F0C6E" w:rsidRPr="003F0C6E" w:rsidRDefault="003F0C6E" w:rsidP="003F0C6E">
      <w:pPr>
        <w:rPr>
          <w:lang w:val="en-ZA"/>
        </w:rPr>
      </w:pPr>
    </w:p>
    <w:p w14:paraId="48CEF407" w14:textId="048FE185" w:rsidR="00A96786" w:rsidRPr="00975E8C" w:rsidRDefault="00975E8C" w:rsidP="00975E8C">
      <w:pPr>
        <w:rPr>
          <w:rFonts w:ascii="Arial" w:hAnsi="Arial" w:cs="Arial"/>
          <w:sz w:val="24"/>
          <w:szCs w:val="24"/>
          <w:lang w:val="en-ZA"/>
        </w:rPr>
      </w:pPr>
      <w:r>
        <w:rPr>
          <w:rFonts w:ascii="Arial" w:hAnsi="Arial" w:cs="Arial"/>
          <w:sz w:val="24"/>
          <w:szCs w:val="24"/>
          <w:lang w:val="en-ZA"/>
        </w:rPr>
        <w:t>[37]</w:t>
      </w:r>
      <w:r>
        <w:rPr>
          <w:rFonts w:ascii="Arial" w:hAnsi="Arial" w:cs="Arial"/>
          <w:sz w:val="24"/>
          <w:szCs w:val="24"/>
          <w:lang w:val="en-ZA"/>
        </w:rPr>
        <w:tab/>
      </w:r>
      <w:r w:rsidR="00A96786" w:rsidRPr="00975E8C">
        <w:rPr>
          <w:rFonts w:ascii="Arial" w:hAnsi="Arial" w:cs="Arial"/>
          <w:sz w:val="24"/>
          <w:szCs w:val="24"/>
          <w:lang w:val="en-ZA"/>
        </w:rPr>
        <w:t>Mr Michiel Laker is the defendant’s Head Claim</w:t>
      </w:r>
      <w:r w:rsidR="001D0733" w:rsidRPr="00975E8C">
        <w:rPr>
          <w:rFonts w:ascii="Arial" w:hAnsi="Arial" w:cs="Arial"/>
          <w:sz w:val="24"/>
          <w:szCs w:val="24"/>
          <w:lang w:val="en-ZA"/>
        </w:rPr>
        <w:t xml:space="preserve">s: National, a position Mr Laker </w:t>
      </w:r>
      <w:r w:rsidR="001C01CF" w:rsidRPr="00975E8C">
        <w:rPr>
          <w:rFonts w:ascii="Arial" w:hAnsi="Arial" w:cs="Arial"/>
          <w:sz w:val="24"/>
          <w:szCs w:val="24"/>
          <w:lang w:val="en-ZA"/>
        </w:rPr>
        <w:t xml:space="preserve">has </w:t>
      </w:r>
      <w:r w:rsidR="001D0733" w:rsidRPr="00975E8C">
        <w:rPr>
          <w:rFonts w:ascii="Arial" w:hAnsi="Arial" w:cs="Arial"/>
          <w:sz w:val="24"/>
          <w:szCs w:val="24"/>
          <w:lang w:val="en-ZA"/>
        </w:rPr>
        <w:t xml:space="preserve">held since 2018. Mr Laker confirmed the written policy entered into between the parties wherein the defendant undertook to indemnify the plaintiff for loss or damage sustained by the plaintiff’s vehicle. </w:t>
      </w:r>
      <w:r w:rsidR="00A96786" w:rsidRPr="00975E8C">
        <w:rPr>
          <w:rFonts w:ascii="Arial" w:hAnsi="Arial" w:cs="Arial"/>
          <w:sz w:val="24"/>
          <w:szCs w:val="24"/>
          <w:lang w:val="en-ZA"/>
        </w:rPr>
        <w:t xml:space="preserve"> </w:t>
      </w:r>
      <w:r w:rsidR="001D0733" w:rsidRPr="00975E8C">
        <w:rPr>
          <w:rFonts w:ascii="Arial" w:hAnsi="Arial" w:cs="Arial"/>
          <w:sz w:val="24"/>
          <w:szCs w:val="24"/>
          <w:lang w:val="en-ZA"/>
        </w:rPr>
        <w:t>Mr Laker also confirmed the terms of the agreement</w:t>
      </w:r>
      <w:r w:rsidR="001C01CF" w:rsidRPr="00975E8C">
        <w:rPr>
          <w:rFonts w:ascii="Arial" w:hAnsi="Arial" w:cs="Arial"/>
          <w:sz w:val="24"/>
          <w:szCs w:val="24"/>
          <w:lang w:val="en-ZA"/>
        </w:rPr>
        <w:t>. He further testified</w:t>
      </w:r>
      <w:r w:rsidR="001D0733" w:rsidRPr="00975E8C">
        <w:rPr>
          <w:rFonts w:ascii="Arial" w:hAnsi="Arial" w:cs="Arial"/>
          <w:sz w:val="24"/>
          <w:szCs w:val="24"/>
          <w:lang w:val="en-ZA"/>
        </w:rPr>
        <w:t xml:space="preserve"> that the plaintiff was contractually obliged to ensure that all dealing</w:t>
      </w:r>
      <w:r w:rsidR="0093343E" w:rsidRPr="00975E8C">
        <w:rPr>
          <w:rFonts w:ascii="Arial" w:hAnsi="Arial" w:cs="Arial"/>
          <w:color w:val="FF0000"/>
          <w:sz w:val="24"/>
          <w:szCs w:val="24"/>
          <w:lang w:val="en-ZA"/>
        </w:rPr>
        <w:t>s</w:t>
      </w:r>
      <w:r w:rsidR="001D0733" w:rsidRPr="00975E8C">
        <w:rPr>
          <w:rFonts w:ascii="Arial" w:hAnsi="Arial" w:cs="Arial"/>
          <w:sz w:val="24"/>
          <w:szCs w:val="24"/>
          <w:lang w:val="en-ZA"/>
        </w:rPr>
        <w:t xml:space="preserve"> concerning the policy was done honestly and in good faith. </w:t>
      </w:r>
    </w:p>
    <w:p w14:paraId="46747FAB" w14:textId="77777777" w:rsidR="001D0733" w:rsidRDefault="001D0733" w:rsidP="001D0733">
      <w:pPr>
        <w:pStyle w:val="ListParagraph"/>
        <w:ind w:left="0"/>
        <w:rPr>
          <w:rFonts w:ascii="Arial" w:hAnsi="Arial" w:cs="Arial"/>
          <w:sz w:val="24"/>
          <w:szCs w:val="24"/>
          <w:lang w:val="en-ZA"/>
        </w:rPr>
      </w:pPr>
    </w:p>
    <w:p w14:paraId="7E5295C3" w14:textId="7633B65C" w:rsidR="00A96786" w:rsidRPr="00975E8C" w:rsidRDefault="00975E8C" w:rsidP="00975E8C">
      <w:pPr>
        <w:rPr>
          <w:rFonts w:ascii="Arial" w:hAnsi="Arial" w:cs="Arial"/>
          <w:sz w:val="24"/>
          <w:szCs w:val="24"/>
          <w:lang w:val="en-ZA"/>
        </w:rPr>
      </w:pPr>
      <w:r>
        <w:rPr>
          <w:rFonts w:ascii="Arial" w:hAnsi="Arial" w:cs="Arial"/>
          <w:sz w:val="24"/>
          <w:szCs w:val="24"/>
          <w:lang w:val="en-ZA"/>
        </w:rPr>
        <w:lastRenderedPageBreak/>
        <w:t>[38]</w:t>
      </w:r>
      <w:r>
        <w:rPr>
          <w:rFonts w:ascii="Arial" w:hAnsi="Arial" w:cs="Arial"/>
          <w:sz w:val="24"/>
          <w:szCs w:val="24"/>
          <w:lang w:val="en-ZA"/>
        </w:rPr>
        <w:tab/>
      </w:r>
      <w:r w:rsidR="001D0733" w:rsidRPr="00975E8C">
        <w:rPr>
          <w:rFonts w:ascii="Arial" w:hAnsi="Arial" w:cs="Arial"/>
          <w:sz w:val="24"/>
          <w:szCs w:val="24"/>
          <w:lang w:val="en-ZA"/>
        </w:rPr>
        <w:t>Mr Laker testified that he received the plaintiff’s claim for indemnification and noti</w:t>
      </w:r>
      <w:r w:rsidR="001C01CF" w:rsidRPr="00975E8C">
        <w:rPr>
          <w:rFonts w:ascii="Arial" w:hAnsi="Arial" w:cs="Arial"/>
          <w:sz w:val="24"/>
          <w:szCs w:val="24"/>
          <w:lang w:val="en-ZA"/>
        </w:rPr>
        <w:t>ced</w:t>
      </w:r>
      <w:r w:rsidR="001D0733" w:rsidRPr="00975E8C">
        <w:rPr>
          <w:rFonts w:ascii="Arial" w:hAnsi="Arial" w:cs="Arial"/>
          <w:sz w:val="24"/>
          <w:szCs w:val="24"/>
          <w:lang w:val="en-ZA"/>
        </w:rPr>
        <w:t xml:space="preserve"> that</w:t>
      </w:r>
      <w:r w:rsidR="001C01CF" w:rsidRPr="00975E8C">
        <w:rPr>
          <w:rFonts w:ascii="Arial" w:hAnsi="Arial" w:cs="Arial"/>
          <w:sz w:val="24"/>
          <w:szCs w:val="24"/>
          <w:lang w:val="en-ZA"/>
        </w:rPr>
        <w:t>,</w:t>
      </w:r>
      <w:r w:rsidR="001D0733" w:rsidRPr="00975E8C">
        <w:rPr>
          <w:rFonts w:ascii="Arial" w:hAnsi="Arial" w:cs="Arial"/>
          <w:sz w:val="24"/>
          <w:szCs w:val="24"/>
          <w:lang w:val="en-ZA"/>
        </w:rPr>
        <w:t xml:space="preserve"> according to the plaintiff</w:t>
      </w:r>
      <w:r w:rsidR="001C01CF" w:rsidRPr="00975E8C">
        <w:rPr>
          <w:rFonts w:ascii="Arial" w:hAnsi="Arial" w:cs="Arial"/>
          <w:sz w:val="24"/>
          <w:szCs w:val="24"/>
          <w:lang w:val="en-ZA"/>
        </w:rPr>
        <w:t>,</w:t>
      </w:r>
      <w:r w:rsidR="001D0733" w:rsidRPr="00975E8C">
        <w:rPr>
          <w:rFonts w:ascii="Arial" w:hAnsi="Arial" w:cs="Arial"/>
          <w:sz w:val="24"/>
          <w:szCs w:val="24"/>
          <w:lang w:val="en-ZA"/>
        </w:rPr>
        <w:t xml:space="preserve"> he collided with a tree next to the road and that no other vehicles were involved. He immediately became suspicious as</w:t>
      </w:r>
      <w:r w:rsidR="00DE58B6" w:rsidRPr="00975E8C">
        <w:rPr>
          <w:rFonts w:ascii="Arial" w:hAnsi="Arial" w:cs="Arial"/>
          <w:sz w:val="24"/>
          <w:szCs w:val="24"/>
          <w:lang w:val="en-ZA"/>
        </w:rPr>
        <w:t xml:space="preserve"> this accident occurred on a road </w:t>
      </w:r>
      <w:r w:rsidR="001C01CF" w:rsidRPr="00975E8C">
        <w:rPr>
          <w:rFonts w:ascii="Arial" w:hAnsi="Arial" w:cs="Arial"/>
          <w:sz w:val="24"/>
          <w:szCs w:val="24"/>
          <w:lang w:val="en-ZA"/>
        </w:rPr>
        <w:t>with few</w:t>
      </w:r>
      <w:r w:rsidR="00DE58B6" w:rsidRPr="00975E8C">
        <w:rPr>
          <w:rFonts w:ascii="Arial" w:hAnsi="Arial" w:cs="Arial"/>
          <w:sz w:val="24"/>
          <w:szCs w:val="24"/>
          <w:lang w:val="en-ZA"/>
        </w:rPr>
        <w:t xml:space="preserve"> trees and found it strange that the plaintiff collided with a tree. </w:t>
      </w:r>
      <w:r w:rsidR="001D0733" w:rsidRPr="00975E8C">
        <w:rPr>
          <w:rFonts w:ascii="Arial" w:hAnsi="Arial" w:cs="Arial"/>
          <w:sz w:val="24"/>
          <w:szCs w:val="24"/>
          <w:lang w:val="en-ZA"/>
        </w:rPr>
        <w:t xml:space="preserve"> </w:t>
      </w:r>
    </w:p>
    <w:p w14:paraId="41486774" w14:textId="77777777" w:rsidR="001D0733" w:rsidRPr="001D0733" w:rsidRDefault="001D0733" w:rsidP="001D0733">
      <w:pPr>
        <w:pStyle w:val="ListParagraph"/>
        <w:rPr>
          <w:rFonts w:ascii="Arial" w:hAnsi="Arial" w:cs="Arial"/>
          <w:sz w:val="24"/>
          <w:szCs w:val="24"/>
          <w:lang w:val="en-ZA"/>
        </w:rPr>
      </w:pPr>
    </w:p>
    <w:p w14:paraId="11B5B2AC" w14:textId="78C3D2C2" w:rsidR="001D0733" w:rsidRPr="00975E8C" w:rsidRDefault="00975E8C" w:rsidP="00975E8C">
      <w:pPr>
        <w:rPr>
          <w:rFonts w:ascii="Arial" w:hAnsi="Arial" w:cs="Arial"/>
          <w:sz w:val="24"/>
          <w:szCs w:val="24"/>
          <w:lang w:val="en-ZA"/>
        </w:rPr>
      </w:pPr>
      <w:r>
        <w:rPr>
          <w:rFonts w:ascii="Arial" w:hAnsi="Arial" w:cs="Arial"/>
          <w:sz w:val="24"/>
          <w:szCs w:val="24"/>
          <w:lang w:val="en-ZA"/>
        </w:rPr>
        <w:t>[39]</w:t>
      </w:r>
      <w:r>
        <w:rPr>
          <w:rFonts w:ascii="Arial" w:hAnsi="Arial" w:cs="Arial"/>
          <w:sz w:val="24"/>
          <w:szCs w:val="24"/>
          <w:lang w:val="en-ZA"/>
        </w:rPr>
        <w:tab/>
      </w:r>
      <w:r w:rsidR="001D0733" w:rsidRPr="00975E8C">
        <w:rPr>
          <w:rFonts w:ascii="Arial" w:hAnsi="Arial" w:cs="Arial"/>
          <w:sz w:val="24"/>
          <w:szCs w:val="24"/>
          <w:lang w:val="en-ZA"/>
        </w:rPr>
        <w:t>Mr Laker testified that as a result of his suspicions</w:t>
      </w:r>
      <w:r w:rsidR="001C01CF" w:rsidRPr="00975E8C">
        <w:rPr>
          <w:rFonts w:ascii="Arial" w:hAnsi="Arial" w:cs="Arial"/>
          <w:sz w:val="24"/>
          <w:szCs w:val="24"/>
          <w:lang w:val="en-ZA"/>
        </w:rPr>
        <w:t>,</w:t>
      </w:r>
      <w:r w:rsidR="001D0733" w:rsidRPr="00975E8C">
        <w:rPr>
          <w:rFonts w:ascii="Arial" w:hAnsi="Arial" w:cs="Arial"/>
          <w:sz w:val="24"/>
          <w:szCs w:val="24"/>
          <w:lang w:val="en-ZA"/>
        </w:rPr>
        <w:t xml:space="preserve"> instructions were given to Mr Leon Wiese of Surveillance Services to investigate the accident scene. </w:t>
      </w:r>
      <w:r w:rsidR="001C01CF" w:rsidRPr="00975E8C">
        <w:rPr>
          <w:rFonts w:ascii="Arial" w:hAnsi="Arial" w:cs="Arial"/>
          <w:sz w:val="24"/>
          <w:szCs w:val="24"/>
          <w:lang w:val="en-ZA"/>
        </w:rPr>
        <w:t xml:space="preserve">After Mr Wiese studied the accident scene, further instructions were given to Messrs Graham and Joubert of Traffic Accident Reconstruction Services (TAR) to investigate the accident scene </w:t>
      </w:r>
      <w:r w:rsidR="001D0733" w:rsidRPr="00975E8C">
        <w:rPr>
          <w:rFonts w:ascii="Arial" w:hAnsi="Arial" w:cs="Arial"/>
          <w:sz w:val="24"/>
          <w:szCs w:val="24"/>
          <w:lang w:val="en-ZA"/>
        </w:rPr>
        <w:t xml:space="preserve">and furnish the defendant with an accident reconstruction report. </w:t>
      </w:r>
      <w:r w:rsidR="001C01CF" w:rsidRPr="00975E8C">
        <w:rPr>
          <w:rFonts w:ascii="Arial" w:hAnsi="Arial" w:cs="Arial"/>
          <w:sz w:val="24"/>
          <w:szCs w:val="24"/>
          <w:lang w:val="en-ZA"/>
        </w:rPr>
        <w:t>According to the witness, this was done to determine whether or not the information provided by the plaintiff in his claim form submitted to the plaintiff was accurate</w:t>
      </w:r>
      <w:r w:rsidR="00D20402" w:rsidRPr="00975E8C">
        <w:rPr>
          <w:rFonts w:ascii="Arial" w:hAnsi="Arial" w:cs="Arial"/>
          <w:sz w:val="24"/>
          <w:szCs w:val="24"/>
          <w:lang w:val="en-ZA"/>
        </w:rPr>
        <w:t xml:space="preserve">. </w:t>
      </w:r>
    </w:p>
    <w:p w14:paraId="029428AF" w14:textId="77777777" w:rsidR="00D20402" w:rsidRPr="00D20402" w:rsidRDefault="00D20402" w:rsidP="00D20402">
      <w:pPr>
        <w:pStyle w:val="ListParagraph"/>
        <w:rPr>
          <w:rFonts w:ascii="Arial" w:hAnsi="Arial" w:cs="Arial"/>
          <w:sz w:val="24"/>
          <w:szCs w:val="24"/>
          <w:lang w:val="en-ZA"/>
        </w:rPr>
      </w:pPr>
    </w:p>
    <w:p w14:paraId="08E97DE5" w14:textId="609F1341" w:rsidR="00D20402" w:rsidRPr="00975E8C" w:rsidRDefault="00975E8C" w:rsidP="00975E8C">
      <w:pPr>
        <w:rPr>
          <w:rFonts w:ascii="Arial" w:hAnsi="Arial" w:cs="Arial"/>
          <w:sz w:val="24"/>
          <w:szCs w:val="24"/>
          <w:lang w:val="en-ZA"/>
        </w:rPr>
      </w:pPr>
      <w:r>
        <w:rPr>
          <w:rFonts w:ascii="Arial" w:hAnsi="Arial" w:cs="Arial"/>
          <w:sz w:val="24"/>
          <w:szCs w:val="24"/>
          <w:lang w:val="en-ZA"/>
        </w:rPr>
        <w:t>[40]</w:t>
      </w:r>
      <w:r>
        <w:rPr>
          <w:rFonts w:ascii="Arial" w:hAnsi="Arial" w:cs="Arial"/>
          <w:sz w:val="24"/>
          <w:szCs w:val="24"/>
          <w:lang w:val="en-ZA"/>
        </w:rPr>
        <w:tab/>
      </w:r>
      <w:r w:rsidR="00D20402" w:rsidRPr="00975E8C">
        <w:rPr>
          <w:rFonts w:ascii="Arial" w:hAnsi="Arial" w:cs="Arial"/>
          <w:sz w:val="24"/>
          <w:szCs w:val="24"/>
          <w:lang w:val="en-ZA"/>
        </w:rPr>
        <w:t>Mr Laker testified that whilst the defendant awaited the investigation report from the experts</w:t>
      </w:r>
      <w:r w:rsidR="001C01CF" w:rsidRPr="00975E8C">
        <w:rPr>
          <w:rFonts w:ascii="Arial" w:hAnsi="Arial" w:cs="Arial"/>
          <w:sz w:val="24"/>
          <w:szCs w:val="24"/>
          <w:lang w:val="en-ZA"/>
        </w:rPr>
        <w:t>,</w:t>
      </w:r>
      <w:r w:rsidR="00D20402" w:rsidRPr="00975E8C">
        <w:rPr>
          <w:rFonts w:ascii="Arial" w:hAnsi="Arial" w:cs="Arial"/>
          <w:sz w:val="24"/>
          <w:szCs w:val="24"/>
          <w:lang w:val="en-ZA"/>
        </w:rPr>
        <w:t xml:space="preserve"> there </w:t>
      </w:r>
      <w:r w:rsidR="001C01CF" w:rsidRPr="00975E8C">
        <w:rPr>
          <w:rFonts w:ascii="Arial" w:hAnsi="Arial" w:cs="Arial"/>
          <w:sz w:val="24"/>
          <w:szCs w:val="24"/>
          <w:lang w:val="en-ZA"/>
        </w:rPr>
        <w:t>was</w:t>
      </w:r>
      <w:r w:rsidR="00D20402" w:rsidRPr="00975E8C">
        <w:rPr>
          <w:rFonts w:ascii="Arial" w:hAnsi="Arial" w:cs="Arial"/>
          <w:sz w:val="24"/>
          <w:szCs w:val="24"/>
          <w:lang w:val="en-ZA"/>
        </w:rPr>
        <w:t xml:space="preserve"> no reason to </w:t>
      </w:r>
      <w:r w:rsidR="00031F8E" w:rsidRPr="00975E8C">
        <w:rPr>
          <w:rFonts w:ascii="Arial" w:hAnsi="Arial" w:cs="Arial"/>
          <w:sz w:val="24"/>
          <w:szCs w:val="24"/>
          <w:lang w:val="en-ZA"/>
        </w:rPr>
        <w:t>repudiate the plaintiff’s claim</w:t>
      </w:r>
      <w:r w:rsidR="001C01CF" w:rsidRPr="00975E8C">
        <w:rPr>
          <w:rFonts w:ascii="Arial" w:hAnsi="Arial" w:cs="Arial"/>
          <w:sz w:val="24"/>
          <w:szCs w:val="24"/>
          <w:lang w:val="en-ZA"/>
        </w:rPr>
        <w:t>. As</w:t>
      </w:r>
      <w:r w:rsidR="00031F8E" w:rsidRPr="00975E8C">
        <w:rPr>
          <w:rFonts w:ascii="Arial" w:hAnsi="Arial" w:cs="Arial"/>
          <w:sz w:val="24"/>
          <w:szCs w:val="24"/>
          <w:lang w:val="en-ZA"/>
        </w:rPr>
        <w:t xml:space="preserve"> a result</w:t>
      </w:r>
      <w:r w:rsidR="001C01CF" w:rsidRPr="00975E8C">
        <w:rPr>
          <w:rFonts w:ascii="Arial" w:hAnsi="Arial" w:cs="Arial"/>
          <w:sz w:val="24"/>
          <w:szCs w:val="24"/>
          <w:lang w:val="en-ZA"/>
        </w:rPr>
        <w:t>,</w:t>
      </w:r>
      <w:r w:rsidR="00031F8E" w:rsidRPr="00975E8C">
        <w:rPr>
          <w:rFonts w:ascii="Arial" w:hAnsi="Arial" w:cs="Arial"/>
          <w:sz w:val="24"/>
          <w:szCs w:val="24"/>
          <w:lang w:val="en-ZA"/>
        </w:rPr>
        <w:t xml:space="preserve"> the defendant</w:t>
      </w:r>
      <w:r w:rsidR="001C01CF" w:rsidRPr="00975E8C">
        <w:rPr>
          <w:rFonts w:ascii="Arial" w:hAnsi="Arial" w:cs="Arial"/>
          <w:sz w:val="24"/>
          <w:szCs w:val="24"/>
          <w:lang w:val="en-ZA"/>
        </w:rPr>
        <w:t>,</w:t>
      </w:r>
      <w:r w:rsidR="00031F8E" w:rsidRPr="00975E8C">
        <w:rPr>
          <w:rFonts w:ascii="Arial" w:hAnsi="Arial" w:cs="Arial"/>
          <w:sz w:val="24"/>
          <w:szCs w:val="24"/>
          <w:lang w:val="en-ZA"/>
        </w:rPr>
        <w:t xml:space="preserve"> in compliance with its agreement with the plaintiff</w:t>
      </w:r>
      <w:r w:rsidR="001C01CF" w:rsidRPr="00975E8C">
        <w:rPr>
          <w:rFonts w:ascii="Arial" w:hAnsi="Arial" w:cs="Arial"/>
          <w:sz w:val="24"/>
          <w:szCs w:val="24"/>
          <w:lang w:val="en-ZA"/>
        </w:rPr>
        <w:t>,</w:t>
      </w:r>
      <w:r w:rsidR="00031F8E" w:rsidRPr="00975E8C">
        <w:rPr>
          <w:rFonts w:ascii="Arial" w:hAnsi="Arial" w:cs="Arial"/>
          <w:sz w:val="24"/>
          <w:szCs w:val="24"/>
          <w:lang w:val="en-ZA"/>
        </w:rPr>
        <w:t xml:space="preserve"> indemnified the plaintiff in the following amounts:</w:t>
      </w:r>
    </w:p>
    <w:p w14:paraId="62EEE0C7" w14:textId="77777777" w:rsidR="0093343E" w:rsidRDefault="0093343E" w:rsidP="0093343E">
      <w:pPr>
        <w:pStyle w:val="ListParagraph"/>
        <w:ind w:left="0"/>
        <w:rPr>
          <w:rFonts w:ascii="Arial" w:hAnsi="Arial" w:cs="Arial"/>
          <w:sz w:val="24"/>
          <w:szCs w:val="24"/>
          <w:lang w:val="en-ZA"/>
        </w:rPr>
      </w:pPr>
    </w:p>
    <w:p w14:paraId="693AF725" w14:textId="55019A1B" w:rsidR="0093343E" w:rsidRPr="00975E8C" w:rsidRDefault="00975E8C" w:rsidP="00975E8C">
      <w:pPr>
        <w:ind w:left="72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031F8E" w:rsidRPr="00975E8C">
        <w:rPr>
          <w:rFonts w:ascii="Arial" w:hAnsi="Arial" w:cs="Arial"/>
          <w:sz w:val="24"/>
          <w:szCs w:val="24"/>
          <w:lang w:val="en-ZA"/>
        </w:rPr>
        <w:t xml:space="preserve">N$11 820 in respect of </w:t>
      </w:r>
      <w:r w:rsidR="001C01CF" w:rsidRPr="00975E8C">
        <w:rPr>
          <w:rFonts w:ascii="Arial" w:hAnsi="Arial" w:cs="Arial"/>
          <w:sz w:val="24"/>
          <w:szCs w:val="24"/>
          <w:lang w:val="en-ZA"/>
        </w:rPr>
        <w:t xml:space="preserve">the </w:t>
      </w:r>
      <w:r w:rsidR="00031F8E" w:rsidRPr="00975E8C">
        <w:rPr>
          <w:rFonts w:ascii="Arial" w:hAnsi="Arial" w:cs="Arial"/>
          <w:sz w:val="24"/>
          <w:szCs w:val="24"/>
          <w:lang w:val="en-ZA"/>
        </w:rPr>
        <w:t xml:space="preserve">rental of a replacement vehicle for the plaintiff; </w:t>
      </w:r>
    </w:p>
    <w:p w14:paraId="5946EBD0" w14:textId="77777777" w:rsidR="0093343E" w:rsidRPr="0093343E" w:rsidRDefault="0093343E" w:rsidP="0093343E">
      <w:pPr>
        <w:pStyle w:val="ListParagraph"/>
        <w:rPr>
          <w:rFonts w:ascii="Arial" w:hAnsi="Arial" w:cs="Arial"/>
          <w:sz w:val="24"/>
          <w:szCs w:val="24"/>
          <w:lang w:val="en-ZA"/>
        </w:rPr>
      </w:pPr>
    </w:p>
    <w:p w14:paraId="1AB3F32D" w14:textId="48501268" w:rsidR="00031F8E" w:rsidRPr="00975E8C" w:rsidRDefault="00975E8C" w:rsidP="00975E8C">
      <w:pPr>
        <w:ind w:left="720" w:hanging="36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031F8E" w:rsidRPr="00975E8C">
        <w:rPr>
          <w:rFonts w:ascii="Arial" w:hAnsi="Arial" w:cs="Arial"/>
          <w:sz w:val="24"/>
          <w:szCs w:val="24"/>
          <w:lang w:val="en-ZA"/>
        </w:rPr>
        <w:t>N$1 891.75 in respect of costs incurred to appoint an assessor to assess the damages to the insured vehicle;</w:t>
      </w:r>
    </w:p>
    <w:p w14:paraId="4D86C3C2" w14:textId="77777777" w:rsidR="0093343E" w:rsidRPr="0093343E" w:rsidRDefault="0093343E" w:rsidP="0093343E">
      <w:pPr>
        <w:rPr>
          <w:rFonts w:ascii="Arial" w:hAnsi="Arial" w:cs="Arial"/>
          <w:sz w:val="24"/>
          <w:szCs w:val="24"/>
          <w:lang w:val="en-ZA"/>
        </w:rPr>
      </w:pPr>
    </w:p>
    <w:p w14:paraId="0484C119" w14:textId="39CADF62" w:rsidR="00031F8E" w:rsidRPr="00975E8C" w:rsidRDefault="00975E8C" w:rsidP="00975E8C">
      <w:pPr>
        <w:ind w:left="720" w:hanging="360"/>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031F8E" w:rsidRPr="00975E8C">
        <w:rPr>
          <w:rFonts w:ascii="Arial" w:hAnsi="Arial" w:cs="Arial"/>
          <w:sz w:val="24"/>
          <w:szCs w:val="24"/>
          <w:lang w:val="en-ZA"/>
        </w:rPr>
        <w:t xml:space="preserve">N$4 510 in respect of the tow-in charges and storage fees in respect of the insured vehicle. </w:t>
      </w:r>
    </w:p>
    <w:p w14:paraId="2A059A23" w14:textId="77777777" w:rsidR="00191AF0" w:rsidRPr="00191AF0" w:rsidRDefault="00191AF0" w:rsidP="00191AF0">
      <w:pPr>
        <w:rPr>
          <w:rFonts w:ascii="Arial" w:hAnsi="Arial" w:cs="Arial"/>
          <w:sz w:val="24"/>
          <w:szCs w:val="24"/>
          <w:lang w:val="en-ZA"/>
        </w:rPr>
      </w:pPr>
    </w:p>
    <w:p w14:paraId="73F0998F" w14:textId="3973ECEA" w:rsidR="00A96786" w:rsidRPr="00975E8C" w:rsidRDefault="00975E8C" w:rsidP="00975E8C">
      <w:pPr>
        <w:rPr>
          <w:rFonts w:ascii="Arial" w:hAnsi="Arial" w:cs="Arial"/>
          <w:sz w:val="24"/>
          <w:szCs w:val="24"/>
          <w:lang w:val="en-ZA"/>
        </w:rPr>
      </w:pPr>
      <w:r>
        <w:rPr>
          <w:rFonts w:ascii="Arial" w:hAnsi="Arial" w:cs="Arial"/>
          <w:sz w:val="24"/>
          <w:szCs w:val="24"/>
          <w:lang w:val="en-ZA"/>
        </w:rPr>
        <w:t>[41]</w:t>
      </w:r>
      <w:r>
        <w:rPr>
          <w:rFonts w:ascii="Arial" w:hAnsi="Arial" w:cs="Arial"/>
          <w:sz w:val="24"/>
          <w:szCs w:val="24"/>
          <w:lang w:val="en-ZA"/>
        </w:rPr>
        <w:tab/>
      </w:r>
      <w:r w:rsidR="00031F8E" w:rsidRPr="00975E8C">
        <w:rPr>
          <w:rFonts w:ascii="Arial" w:hAnsi="Arial" w:cs="Arial"/>
          <w:sz w:val="24"/>
          <w:szCs w:val="24"/>
          <w:lang w:val="en-ZA"/>
        </w:rPr>
        <w:t>Mr Laker testified that once the report from TAR was received</w:t>
      </w:r>
      <w:r w:rsidR="005E5F2E" w:rsidRPr="00975E8C">
        <w:rPr>
          <w:rFonts w:ascii="Arial" w:hAnsi="Arial" w:cs="Arial"/>
          <w:sz w:val="24"/>
          <w:szCs w:val="24"/>
          <w:lang w:val="en-ZA"/>
        </w:rPr>
        <w:t>,</w:t>
      </w:r>
      <w:r w:rsidR="00031F8E" w:rsidRPr="00975E8C">
        <w:rPr>
          <w:rFonts w:ascii="Arial" w:hAnsi="Arial" w:cs="Arial"/>
          <w:sz w:val="24"/>
          <w:szCs w:val="24"/>
          <w:lang w:val="en-ZA"/>
        </w:rPr>
        <w:t xml:space="preserve"> his </w:t>
      </w:r>
      <w:r w:rsidR="005E5F2E" w:rsidRPr="00975E8C">
        <w:rPr>
          <w:rFonts w:ascii="Arial" w:hAnsi="Arial" w:cs="Arial"/>
          <w:sz w:val="24"/>
          <w:szCs w:val="24"/>
          <w:lang w:val="en-ZA"/>
        </w:rPr>
        <w:t>suspicions</w:t>
      </w:r>
      <w:r w:rsidR="00031F8E" w:rsidRPr="00975E8C">
        <w:rPr>
          <w:rFonts w:ascii="Arial" w:hAnsi="Arial" w:cs="Arial"/>
          <w:sz w:val="24"/>
          <w:szCs w:val="24"/>
          <w:lang w:val="en-ZA"/>
        </w:rPr>
        <w:t xml:space="preserve"> were confirmed as TAR’s report confirmed that the plaintiff had been dishonest when he submitted his claim as he provided inaccurate/false information and breached the terms of the policy agreement. Mr Laker testified that from TAR’s report</w:t>
      </w:r>
      <w:r w:rsidR="005E5F2E" w:rsidRPr="00975E8C">
        <w:rPr>
          <w:rFonts w:ascii="Arial" w:hAnsi="Arial" w:cs="Arial"/>
          <w:sz w:val="24"/>
          <w:szCs w:val="24"/>
          <w:lang w:val="en-ZA"/>
        </w:rPr>
        <w:t>,</w:t>
      </w:r>
      <w:r w:rsidR="00031F8E" w:rsidRPr="00975E8C">
        <w:rPr>
          <w:rFonts w:ascii="Arial" w:hAnsi="Arial" w:cs="Arial"/>
          <w:sz w:val="24"/>
          <w:szCs w:val="24"/>
          <w:lang w:val="en-ZA"/>
        </w:rPr>
        <w:t xml:space="preserve"> it was clear that the </w:t>
      </w:r>
      <w:r w:rsidR="00031F8E" w:rsidRPr="00975E8C">
        <w:rPr>
          <w:rFonts w:ascii="Arial" w:hAnsi="Arial" w:cs="Arial"/>
          <w:sz w:val="24"/>
          <w:szCs w:val="24"/>
          <w:lang w:val="en-ZA"/>
        </w:rPr>
        <w:lastRenderedPageBreak/>
        <w:t xml:space="preserve">plaintiff failed to prevent loss to the insured vehicle but intentionally caused damage to the </w:t>
      </w:r>
      <w:r w:rsidR="001C01CF" w:rsidRPr="00975E8C">
        <w:rPr>
          <w:rFonts w:ascii="Arial" w:hAnsi="Arial" w:cs="Arial"/>
          <w:sz w:val="24"/>
          <w:szCs w:val="24"/>
          <w:lang w:val="en-ZA"/>
        </w:rPr>
        <w:t xml:space="preserve">insured </w:t>
      </w:r>
      <w:r w:rsidR="00031F8E" w:rsidRPr="00975E8C">
        <w:rPr>
          <w:rFonts w:ascii="Arial" w:hAnsi="Arial" w:cs="Arial"/>
          <w:sz w:val="24"/>
          <w:szCs w:val="24"/>
          <w:lang w:val="en-ZA"/>
        </w:rPr>
        <w:t xml:space="preserve">vehicle by colliding </w:t>
      </w:r>
      <w:r w:rsidR="005E5F2E" w:rsidRPr="00975E8C">
        <w:rPr>
          <w:rFonts w:ascii="Arial" w:hAnsi="Arial" w:cs="Arial"/>
          <w:sz w:val="24"/>
          <w:szCs w:val="24"/>
          <w:lang w:val="en-ZA"/>
        </w:rPr>
        <w:t>with</w:t>
      </w:r>
      <w:r w:rsidR="00031F8E" w:rsidRPr="00975E8C">
        <w:rPr>
          <w:rFonts w:ascii="Arial" w:hAnsi="Arial" w:cs="Arial"/>
          <w:sz w:val="24"/>
          <w:szCs w:val="24"/>
          <w:lang w:val="en-ZA"/>
        </w:rPr>
        <w:t xml:space="preserve"> the tree. </w:t>
      </w:r>
    </w:p>
    <w:p w14:paraId="3AAA5514" w14:textId="77777777" w:rsidR="00191AF0" w:rsidRDefault="00191AF0" w:rsidP="00191AF0">
      <w:pPr>
        <w:pStyle w:val="ListParagraph"/>
        <w:ind w:left="0"/>
        <w:rPr>
          <w:rFonts w:ascii="Arial" w:hAnsi="Arial" w:cs="Arial"/>
          <w:sz w:val="24"/>
          <w:szCs w:val="24"/>
          <w:lang w:val="en-ZA"/>
        </w:rPr>
      </w:pPr>
    </w:p>
    <w:p w14:paraId="703FF15A" w14:textId="2169C400" w:rsidR="005E5F2E" w:rsidRPr="00975E8C" w:rsidRDefault="00975E8C" w:rsidP="00975E8C">
      <w:pPr>
        <w:rPr>
          <w:rFonts w:ascii="Arial" w:hAnsi="Arial" w:cs="Arial"/>
          <w:sz w:val="24"/>
          <w:szCs w:val="24"/>
          <w:lang w:val="en-ZA"/>
        </w:rPr>
      </w:pPr>
      <w:r>
        <w:rPr>
          <w:rFonts w:ascii="Arial" w:hAnsi="Arial" w:cs="Arial"/>
          <w:sz w:val="24"/>
          <w:szCs w:val="24"/>
          <w:lang w:val="en-ZA"/>
        </w:rPr>
        <w:t>[42]</w:t>
      </w:r>
      <w:r>
        <w:rPr>
          <w:rFonts w:ascii="Arial" w:hAnsi="Arial" w:cs="Arial"/>
          <w:sz w:val="24"/>
          <w:szCs w:val="24"/>
          <w:lang w:val="en-ZA"/>
        </w:rPr>
        <w:tab/>
      </w:r>
      <w:r w:rsidR="005E5F2E" w:rsidRPr="00975E8C">
        <w:rPr>
          <w:rFonts w:ascii="Arial" w:hAnsi="Arial" w:cs="Arial"/>
          <w:sz w:val="24"/>
          <w:szCs w:val="24"/>
          <w:lang w:val="en-ZA"/>
        </w:rPr>
        <w:t xml:space="preserve">As a result of the plaintiff’s fraudulent claim, the defendant rejected the plaintiff’s claim. </w:t>
      </w:r>
    </w:p>
    <w:p w14:paraId="3EA5C65A" w14:textId="77777777" w:rsidR="00494583" w:rsidRDefault="00494583" w:rsidP="00494583">
      <w:pPr>
        <w:pStyle w:val="ListParagraph"/>
        <w:ind w:left="0"/>
        <w:rPr>
          <w:rFonts w:ascii="Arial" w:hAnsi="Arial" w:cs="Arial"/>
          <w:sz w:val="24"/>
          <w:szCs w:val="24"/>
          <w:lang w:val="en-ZA"/>
        </w:rPr>
      </w:pPr>
    </w:p>
    <w:p w14:paraId="601B0F97" w14:textId="5D9D8F18" w:rsidR="005E5F2E" w:rsidRPr="00975E8C" w:rsidRDefault="00975E8C" w:rsidP="00975E8C">
      <w:pPr>
        <w:rPr>
          <w:rFonts w:ascii="Arial" w:hAnsi="Arial" w:cs="Arial"/>
          <w:sz w:val="24"/>
          <w:szCs w:val="24"/>
          <w:lang w:val="en-ZA"/>
        </w:rPr>
      </w:pPr>
      <w:r>
        <w:rPr>
          <w:rFonts w:ascii="Arial" w:hAnsi="Arial" w:cs="Arial"/>
          <w:sz w:val="24"/>
          <w:szCs w:val="24"/>
          <w:lang w:val="en-ZA"/>
        </w:rPr>
        <w:t>[43]</w:t>
      </w:r>
      <w:r>
        <w:rPr>
          <w:rFonts w:ascii="Arial" w:hAnsi="Arial" w:cs="Arial"/>
          <w:sz w:val="24"/>
          <w:szCs w:val="24"/>
          <w:lang w:val="en-ZA"/>
        </w:rPr>
        <w:tab/>
      </w:r>
      <w:r w:rsidR="005E5F2E" w:rsidRPr="00975E8C">
        <w:rPr>
          <w:rFonts w:ascii="Arial" w:hAnsi="Arial" w:cs="Arial"/>
          <w:sz w:val="24"/>
          <w:szCs w:val="24"/>
          <w:lang w:val="en-ZA"/>
        </w:rPr>
        <w:t xml:space="preserve">Mr Laker </w:t>
      </w:r>
      <w:r w:rsidR="001C01CF" w:rsidRPr="00975E8C">
        <w:rPr>
          <w:rFonts w:ascii="Arial" w:hAnsi="Arial" w:cs="Arial"/>
          <w:sz w:val="24"/>
          <w:szCs w:val="24"/>
          <w:lang w:val="en-ZA"/>
        </w:rPr>
        <w:t>testified</w:t>
      </w:r>
      <w:r w:rsidR="005E5F2E" w:rsidRPr="00975E8C">
        <w:rPr>
          <w:rFonts w:ascii="Arial" w:hAnsi="Arial" w:cs="Arial"/>
          <w:sz w:val="24"/>
          <w:szCs w:val="24"/>
          <w:lang w:val="en-ZA"/>
        </w:rPr>
        <w:t xml:space="preserve"> to establish the facts to the plaintiff’s claim for indemnification, the defendant had to incur the cost of appointing an independent investigator (N$ 9 200) as well as the cost to appoint expert accident reconstructionists to reconstruct the scene of the accident (N$28 175).</w:t>
      </w:r>
    </w:p>
    <w:p w14:paraId="0932047A" w14:textId="77777777" w:rsidR="008817A1" w:rsidRDefault="008817A1" w:rsidP="008817A1">
      <w:pPr>
        <w:pStyle w:val="ListParagraph"/>
        <w:ind w:left="0"/>
        <w:rPr>
          <w:rFonts w:ascii="Arial" w:hAnsi="Arial" w:cs="Arial"/>
          <w:sz w:val="24"/>
          <w:szCs w:val="24"/>
          <w:lang w:val="en-ZA"/>
        </w:rPr>
      </w:pPr>
    </w:p>
    <w:p w14:paraId="5EE27005" w14:textId="338EBEE7" w:rsidR="008817A1" w:rsidRDefault="008817A1" w:rsidP="008817A1">
      <w:pPr>
        <w:pStyle w:val="ListParagraph"/>
        <w:ind w:left="0"/>
        <w:rPr>
          <w:rFonts w:ascii="Arial" w:hAnsi="Arial" w:cs="Arial"/>
          <w:i/>
          <w:sz w:val="24"/>
          <w:szCs w:val="24"/>
          <w:lang w:val="en-ZA"/>
        </w:rPr>
      </w:pPr>
      <w:r w:rsidRPr="008817A1">
        <w:rPr>
          <w:rFonts w:ascii="Arial" w:hAnsi="Arial" w:cs="Arial"/>
          <w:i/>
          <w:sz w:val="24"/>
          <w:szCs w:val="24"/>
          <w:lang w:val="en-ZA"/>
        </w:rPr>
        <w:t>Dennis Maletsky</w:t>
      </w:r>
    </w:p>
    <w:p w14:paraId="063E6735" w14:textId="77777777" w:rsidR="00191AF0" w:rsidRPr="008817A1" w:rsidRDefault="00191AF0" w:rsidP="008817A1">
      <w:pPr>
        <w:pStyle w:val="ListParagraph"/>
        <w:ind w:left="0"/>
        <w:rPr>
          <w:rFonts w:ascii="Arial" w:hAnsi="Arial" w:cs="Arial"/>
          <w:i/>
          <w:sz w:val="24"/>
          <w:szCs w:val="24"/>
          <w:lang w:val="en-ZA"/>
        </w:rPr>
      </w:pPr>
    </w:p>
    <w:p w14:paraId="2FF05665" w14:textId="6469EC70" w:rsidR="00A96786" w:rsidRPr="00975E8C" w:rsidRDefault="00975E8C" w:rsidP="00975E8C">
      <w:pPr>
        <w:rPr>
          <w:rFonts w:ascii="Arial" w:hAnsi="Arial" w:cs="Arial"/>
          <w:sz w:val="24"/>
          <w:szCs w:val="24"/>
          <w:lang w:val="en-ZA"/>
        </w:rPr>
      </w:pPr>
      <w:r>
        <w:rPr>
          <w:rFonts w:ascii="Arial" w:hAnsi="Arial" w:cs="Arial"/>
          <w:sz w:val="24"/>
          <w:szCs w:val="24"/>
          <w:lang w:val="en-ZA"/>
        </w:rPr>
        <w:t>[44]</w:t>
      </w:r>
      <w:r>
        <w:rPr>
          <w:rFonts w:ascii="Arial" w:hAnsi="Arial" w:cs="Arial"/>
          <w:sz w:val="24"/>
          <w:szCs w:val="24"/>
          <w:lang w:val="en-ZA"/>
        </w:rPr>
        <w:tab/>
      </w:r>
      <w:r w:rsidR="008817A1" w:rsidRPr="00975E8C">
        <w:rPr>
          <w:rFonts w:ascii="Arial" w:hAnsi="Arial" w:cs="Arial"/>
          <w:sz w:val="24"/>
          <w:szCs w:val="24"/>
          <w:lang w:val="en-ZA"/>
        </w:rPr>
        <w:t xml:space="preserve">Mr Maletsky is the owner of Okahandja Tow-In Services, and he attended the accident scene on 4 October 2020 on the Gross Barmen road. </w:t>
      </w:r>
    </w:p>
    <w:p w14:paraId="322F2DB8" w14:textId="77777777" w:rsidR="00676946" w:rsidRDefault="00676946" w:rsidP="00676946">
      <w:pPr>
        <w:pStyle w:val="ListParagraph"/>
        <w:ind w:left="0"/>
        <w:rPr>
          <w:rFonts w:ascii="Arial" w:hAnsi="Arial" w:cs="Arial"/>
          <w:sz w:val="24"/>
          <w:szCs w:val="24"/>
          <w:lang w:val="en-ZA"/>
        </w:rPr>
      </w:pPr>
    </w:p>
    <w:p w14:paraId="56F9BB31" w14:textId="1C88D7A9" w:rsidR="008817A1" w:rsidRPr="00975E8C" w:rsidRDefault="00975E8C" w:rsidP="00975E8C">
      <w:pPr>
        <w:rPr>
          <w:rFonts w:ascii="Arial" w:hAnsi="Arial" w:cs="Arial"/>
          <w:sz w:val="24"/>
          <w:szCs w:val="24"/>
          <w:lang w:val="en-ZA"/>
        </w:rPr>
      </w:pPr>
      <w:r>
        <w:rPr>
          <w:rFonts w:ascii="Arial" w:hAnsi="Arial" w:cs="Arial"/>
          <w:sz w:val="24"/>
          <w:szCs w:val="24"/>
          <w:lang w:val="en-ZA"/>
        </w:rPr>
        <w:t>[45]</w:t>
      </w:r>
      <w:r>
        <w:rPr>
          <w:rFonts w:ascii="Arial" w:hAnsi="Arial" w:cs="Arial"/>
          <w:sz w:val="24"/>
          <w:szCs w:val="24"/>
          <w:lang w:val="en-ZA"/>
        </w:rPr>
        <w:tab/>
      </w:r>
      <w:r w:rsidR="008817A1" w:rsidRPr="00975E8C">
        <w:rPr>
          <w:rFonts w:ascii="Arial" w:hAnsi="Arial" w:cs="Arial"/>
          <w:sz w:val="24"/>
          <w:szCs w:val="24"/>
          <w:lang w:val="en-ZA"/>
        </w:rPr>
        <w:t>Mr Maletsky testified that</w:t>
      </w:r>
      <w:r w:rsidR="00676946" w:rsidRPr="00975E8C">
        <w:rPr>
          <w:rFonts w:ascii="Arial" w:hAnsi="Arial" w:cs="Arial"/>
          <w:sz w:val="24"/>
          <w:szCs w:val="24"/>
          <w:lang w:val="en-ZA"/>
        </w:rPr>
        <w:t xml:space="preserve"> the </w:t>
      </w:r>
      <w:r w:rsidR="00624A90" w:rsidRPr="00975E8C">
        <w:rPr>
          <w:rFonts w:ascii="Arial" w:hAnsi="Arial" w:cs="Arial"/>
          <w:sz w:val="24"/>
          <w:szCs w:val="24"/>
          <w:lang w:val="en-ZA"/>
        </w:rPr>
        <w:t>accident scene was approximately 15 kilometres from Okahandja. When he arrived on the scene</w:t>
      </w:r>
      <w:r w:rsidR="008817A1" w:rsidRPr="00975E8C">
        <w:rPr>
          <w:rFonts w:ascii="Arial" w:hAnsi="Arial" w:cs="Arial"/>
          <w:sz w:val="24"/>
          <w:szCs w:val="24"/>
          <w:lang w:val="en-ZA"/>
        </w:rPr>
        <w:t xml:space="preserve">, he found two men at a silver Honda Ballade motor vehicle which collided with a tree on the side of the road. </w:t>
      </w:r>
    </w:p>
    <w:p w14:paraId="458F2E5A" w14:textId="77777777" w:rsidR="00624A90" w:rsidRPr="00624A90" w:rsidRDefault="00624A90" w:rsidP="00624A90">
      <w:pPr>
        <w:pStyle w:val="ListParagraph"/>
        <w:rPr>
          <w:rFonts w:ascii="Arial" w:hAnsi="Arial" w:cs="Arial"/>
          <w:sz w:val="24"/>
          <w:szCs w:val="24"/>
          <w:lang w:val="en-ZA"/>
        </w:rPr>
      </w:pPr>
    </w:p>
    <w:p w14:paraId="20F20D96" w14:textId="67D1E702" w:rsidR="008817A1" w:rsidRPr="00975E8C" w:rsidRDefault="00975E8C" w:rsidP="00975E8C">
      <w:pPr>
        <w:rPr>
          <w:rFonts w:ascii="Arial" w:hAnsi="Arial" w:cs="Arial"/>
          <w:sz w:val="24"/>
          <w:szCs w:val="24"/>
          <w:lang w:val="en-ZA"/>
        </w:rPr>
      </w:pPr>
      <w:r>
        <w:rPr>
          <w:rFonts w:ascii="Arial" w:hAnsi="Arial" w:cs="Arial"/>
          <w:sz w:val="24"/>
          <w:szCs w:val="24"/>
          <w:lang w:val="en-ZA"/>
        </w:rPr>
        <w:t>[46]</w:t>
      </w:r>
      <w:r>
        <w:rPr>
          <w:rFonts w:ascii="Arial" w:hAnsi="Arial" w:cs="Arial"/>
          <w:sz w:val="24"/>
          <w:szCs w:val="24"/>
          <w:lang w:val="en-ZA"/>
        </w:rPr>
        <w:tab/>
      </w:r>
      <w:r w:rsidR="008817A1" w:rsidRPr="00975E8C">
        <w:rPr>
          <w:rFonts w:ascii="Arial" w:hAnsi="Arial" w:cs="Arial"/>
          <w:sz w:val="24"/>
          <w:szCs w:val="24"/>
          <w:lang w:val="en-ZA"/>
        </w:rPr>
        <w:t>Mr Maletsky testified that he loaded the vehicle</w:t>
      </w:r>
      <w:r w:rsidR="00AA13B6" w:rsidRPr="00975E8C">
        <w:rPr>
          <w:rFonts w:ascii="Arial" w:hAnsi="Arial" w:cs="Arial"/>
          <w:sz w:val="24"/>
          <w:szCs w:val="24"/>
          <w:lang w:val="en-ZA"/>
        </w:rPr>
        <w:t xml:space="preserve"> </w:t>
      </w:r>
      <w:r w:rsidR="008817A1" w:rsidRPr="00975E8C">
        <w:rPr>
          <w:rFonts w:ascii="Arial" w:hAnsi="Arial" w:cs="Arial"/>
          <w:sz w:val="24"/>
          <w:szCs w:val="24"/>
          <w:lang w:val="en-ZA"/>
        </w:rPr>
        <w:t xml:space="preserve">onto his truck </w:t>
      </w:r>
      <w:r w:rsidR="00C3565A" w:rsidRPr="00975E8C">
        <w:rPr>
          <w:rFonts w:ascii="Arial" w:hAnsi="Arial" w:cs="Arial"/>
          <w:sz w:val="24"/>
          <w:szCs w:val="24"/>
          <w:lang w:val="en-ZA"/>
        </w:rPr>
        <w:t xml:space="preserve">by first pulling it away from the tree, </w:t>
      </w:r>
      <w:r w:rsidR="00DC5FB8" w:rsidRPr="00975E8C">
        <w:rPr>
          <w:rFonts w:ascii="Arial" w:hAnsi="Arial" w:cs="Arial"/>
          <w:sz w:val="24"/>
          <w:szCs w:val="24"/>
          <w:lang w:val="en-ZA"/>
        </w:rPr>
        <w:t>whereafter</w:t>
      </w:r>
      <w:r w:rsidR="00C3565A" w:rsidRPr="00975E8C">
        <w:rPr>
          <w:rFonts w:ascii="Arial" w:hAnsi="Arial" w:cs="Arial"/>
          <w:sz w:val="24"/>
          <w:szCs w:val="24"/>
          <w:lang w:val="en-ZA"/>
        </w:rPr>
        <w:t xml:space="preserve"> he could </w:t>
      </w:r>
      <w:r w:rsidR="00DC5FB8" w:rsidRPr="00975E8C">
        <w:rPr>
          <w:rFonts w:ascii="Arial" w:hAnsi="Arial" w:cs="Arial"/>
          <w:sz w:val="24"/>
          <w:szCs w:val="24"/>
          <w:lang w:val="en-ZA"/>
        </w:rPr>
        <w:t xml:space="preserve">go around the vehicle and lift </w:t>
      </w:r>
      <w:r w:rsidR="00624A90" w:rsidRPr="00975E8C">
        <w:rPr>
          <w:rFonts w:ascii="Arial" w:hAnsi="Arial" w:cs="Arial"/>
          <w:sz w:val="24"/>
          <w:szCs w:val="24"/>
          <w:lang w:val="en-ZA"/>
        </w:rPr>
        <w:t>the</w:t>
      </w:r>
      <w:r w:rsidR="00DC5FB8" w:rsidRPr="00975E8C">
        <w:rPr>
          <w:rFonts w:ascii="Arial" w:hAnsi="Arial" w:cs="Arial"/>
          <w:sz w:val="24"/>
          <w:szCs w:val="24"/>
          <w:lang w:val="en-ZA"/>
        </w:rPr>
        <w:t xml:space="preserve"> front of the vehicle </w:t>
      </w:r>
      <w:r w:rsidR="00624A90" w:rsidRPr="00975E8C">
        <w:rPr>
          <w:rFonts w:ascii="Arial" w:hAnsi="Arial" w:cs="Arial"/>
          <w:sz w:val="24"/>
          <w:szCs w:val="24"/>
          <w:lang w:val="en-ZA"/>
        </w:rPr>
        <w:t>to</w:t>
      </w:r>
      <w:r w:rsidR="00DC5FB8" w:rsidRPr="00975E8C">
        <w:rPr>
          <w:rFonts w:ascii="Arial" w:hAnsi="Arial" w:cs="Arial"/>
          <w:sz w:val="24"/>
          <w:szCs w:val="24"/>
          <w:lang w:val="en-ZA"/>
        </w:rPr>
        <w:t xml:space="preserve"> transport it </w:t>
      </w:r>
      <w:r w:rsidR="008817A1" w:rsidRPr="00975E8C">
        <w:rPr>
          <w:rFonts w:ascii="Arial" w:hAnsi="Arial" w:cs="Arial"/>
          <w:sz w:val="24"/>
          <w:szCs w:val="24"/>
          <w:lang w:val="en-ZA"/>
        </w:rPr>
        <w:t xml:space="preserve">to his yard in Okahandja. </w:t>
      </w:r>
      <w:r w:rsidR="00676946" w:rsidRPr="00975E8C">
        <w:rPr>
          <w:rFonts w:ascii="Arial" w:hAnsi="Arial" w:cs="Arial"/>
          <w:sz w:val="24"/>
          <w:szCs w:val="24"/>
          <w:lang w:val="en-ZA"/>
        </w:rPr>
        <w:t xml:space="preserve">He stated that he left the gentlemen at the scene when he left with the plaintiff’s damaged </w:t>
      </w:r>
      <w:r w:rsidR="00624A90" w:rsidRPr="00975E8C">
        <w:rPr>
          <w:rFonts w:ascii="Arial" w:hAnsi="Arial" w:cs="Arial"/>
          <w:sz w:val="24"/>
          <w:szCs w:val="24"/>
          <w:lang w:val="en-ZA"/>
        </w:rPr>
        <w:t>car</w:t>
      </w:r>
      <w:r w:rsidR="00676946" w:rsidRPr="00975E8C">
        <w:rPr>
          <w:rFonts w:ascii="Arial" w:hAnsi="Arial" w:cs="Arial"/>
          <w:sz w:val="24"/>
          <w:szCs w:val="24"/>
          <w:lang w:val="en-ZA"/>
        </w:rPr>
        <w:t xml:space="preserve">. </w:t>
      </w:r>
    </w:p>
    <w:p w14:paraId="00FFF3A3" w14:textId="77777777" w:rsidR="00676946" w:rsidRDefault="00676946" w:rsidP="00676946">
      <w:pPr>
        <w:pStyle w:val="ListParagraph"/>
        <w:ind w:left="0"/>
        <w:rPr>
          <w:rFonts w:ascii="Arial" w:hAnsi="Arial" w:cs="Arial"/>
          <w:sz w:val="24"/>
          <w:szCs w:val="24"/>
          <w:lang w:val="en-ZA"/>
        </w:rPr>
      </w:pPr>
    </w:p>
    <w:p w14:paraId="763253E8" w14:textId="3182C99D" w:rsidR="00A96786" w:rsidRPr="00975E8C" w:rsidRDefault="00975E8C" w:rsidP="00975E8C">
      <w:pPr>
        <w:rPr>
          <w:rFonts w:ascii="Arial" w:hAnsi="Arial" w:cs="Arial"/>
          <w:sz w:val="24"/>
          <w:szCs w:val="24"/>
          <w:lang w:val="en-ZA"/>
        </w:rPr>
      </w:pPr>
      <w:r>
        <w:rPr>
          <w:rFonts w:ascii="Arial" w:hAnsi="Arial" w:cs="Arial"/>
          <w:sz w:val="24"/>
          <w:szCs w:val="24"/>
          <w:lang w:val="en-ZA"/>
        </w:rPr>
        <w:t>[47]</w:t>
      </w:r>
      <w:r>
        <w:rPr>
          <w:rFonts w:ascii="Arial" w:hAnsi="Arial" w:cs="Arial"/>
          <w:sz w:val="24"/>
          <w:szCs w:val="24"/>
          <w:lang w:val="en-ZA"/>
        </w:rPr>
        <w:tab/>
      </w:r>
      <w:r w:rsidR="00AA13B6" w:rsidRPr="00975E8C">
        <w:rPr>
          <w:rFonts w:ascii="Arial" w:hAnsi="Arial" w:cs="Arial"/>
          <w:sz w:val="24"/>
          <w:szCs w:val="24"/>
          <w:lang w:val="en-ZA"/>
        </w:rPr>
        <w:t xml:space="preserve">Mr Maletsky </w:t>
      </w:r>
      <w:r w:rsidR="00676946" w:rsidRPr="00975E8C">
        <w:rPr>
          <w:rFonts w:ascii="Arial" w:hAnsi="Arial" w:cs="Arial"/>
          <w:sz w:val="24"/>
          <w:szCs w:val="24"/>
          <w:lang w:val="en-ZA"/>
        </w:rPr>
        <w:t>testified that he is well acquainted with the area where the accident occurred as his sis</w:t>
      </w:r>
      <w:r w:rsidR="00DC5FB8" w:rsidRPr="00975E8C">
        <w:rPr>
          <w:rFonts w:ascii="Arial" w:hAnsi="Arial" w:cs="Arial"/>
          <w:sz w:val="24"/>
          <w:szCs w:val="24"/>
          <w:lang w:val="en-ZA"/>
        </w:rPr>
        <w:t xml:space="preserve">ter’s son resides on an estate </w:t>
      </w:r>
      <w:r w:rsidR="00676946" w:rsidRPr="00975E8C">
        <w:rPr>
          <w:rFonts w:ascii="Arial" w:hAnsi="Arial" w:cs="Arial"/>
          <w:sz w:val="24"/>
          <w:szCs w:val="24"/>
          <w:lang w:val="en-ZA"/>
        </w:rPr>
        <w:t xml:space="preserve">in the vicinity of the tree where he recovered the vehicle. Mr Maletsky testified that the distance to his nephew’s place is 15 kilometres from town and the tree where the accident occurred is next to the fence of the said estate. </w:t>
      </w:r>
      <w:r w:rsidR="00C913C8" w:rsidRPr="00975E8C">
        <w:rPr>
          <w:rFonts w:ascii="Arial" w:hAnsi="Arial" w:cs="Arial"/>
          <w:sz w:val="24"/>
          <w:szCs w:val="24"/>
          <w:lang w:val="en-ZA"/>
        </w:rPr>
        <w:t xml:space="preserve">Mr Maletsky testifies that </w:t>
      </w:r>
      <w:r w:rsidR="0088659B" w:rsidRPr="00975E8C">
        <w:rPr>
          <w:rFonts w:ascii="Arial" w:hAnsi="Arial" w:cs="Arial"/>
          <w:sz w:val="24"/>
          <w:szCs w:val="24"/>
          <w:lang w:val="en-ZA"/>
        </w:rPr>
        <w:t xml:space="preserve">the tree is situated a short distance after the entrance to the estate. </w:t>
      </w:r>
    </w:p>
    <w:p w14:paraId="03C9E51F" w14:textId="77777777" w:rsidR="00C913C8" w:rsidRPr="00C913C8" w:rsidRDefault="00C913C8" w:rsidP="00C913C8">
      <w:pPr>
        <w:pStyle w:val="ListParagraph"/>
        <w:rPr>
          <w:rFonts w:ascii="Arial" w:hAnsi="Arial" w:cs="Arial"/>
          <w:sz w:val="24"/>
          <w:szCs w:val="24"/>
          <w:lang w:val="en-ZA"/>
        </w:rPr>
      </w:pPr>
    </w:p>
    <w:p w14:paraId="73677C3F" w14:textId="44B3CB98" w:rsidR="0088659B" w:rsidRPr="00975E8C" w:rsidRDefault="00975E8C" w:rsidP="00975E8C">
      <w:pPr>
        <w:rPr>
          <w:rFonts w:ascii="Arial" w:hAnsi="Arial" w:cs="Arial"/>
          <w:sz w:val="24"/>
          <w:szCs w:val="24"/>
          <w:lang w:val="en-ZA"/>
        </w:rPr>
      </w:pPr>
      <w:r>
        <w:rPr>
          <w:rFonts w:ascii="Arial" w:hAnsi="Arial" w:cs="Arial"/>
          <w:sz w:val="24"/>
          <w:szCs w:val="24"/>
          <w:lang w:val="en-ZA"/>
        </w:rPr>
        <w:t>[48]</w:t>
      </w:r>
      <w:r>
        <w:rPr>
          <w:rFonts w:ascii="Arial" w:hAnsi="Arial" w:cs="Arial"/>
          <w:sz w:val="24"/>
          <w:szCs w:val="24"/>
          <w:lang w:val="en-ZA"/>
        </w:rPr>
        <w:tab/>
      </w:r>
      <w:r w:rsidR="00C913C8" w:rsidRPr="00975E8C">
        <w:rPr>
          <w:rFonts w:ascii="Arial" w:hAnsi="Arial" w:cs="Arial"/>
          <w:sz w:val="24"/>
          <w:szCs w:val="24"/>
          <w:lang w:val="en-ZA"/>
        </w:rPr>
        <w:t xml:space="preserve">During cross-examination the witness confirmed that he went to the tree where he loaded the plaintiff’s vehicle and pointed the tree out to them. </w:t>
      </w:r>
      <w:r w:rsidR="0088659B" w:rsidRPr="00975E8C">
        <w:rPr>
          <w:rFonts w:ascii="Arial" w:hAnsi="Arial" w:cs="Arial"/>
          <w:sz w:val="24"/>
          <w:szCs w:val="24"/>
          <w:lang w:val="en-ZA"/>
        </w:rPr>
        <w:t xml:space="preserve">He further testified that he </w:t>
      </w:r>
      <w:r w:rsidR="00624A90" w:rsidRPr="00975E8C">
        <w:rPr>
          <w:rFonts w:ascii="Arial" w:hAnsi="Arial" w:cs="Arial"/>
          <w:sz w:val="24"/>
          <w:szCs w:val="24"/>
          <w:lang w:val="en-ZA"/>
        </w:rPr>
        <w:t xml:space="preserve">visits his nephew at least once a month and has no doubt that the tree he visited with the experts is </w:t>
      </w:r>
      <w:r w:rsidR="0088659B" w:rsidRPr="00975E8C">
        <w:rPr>
          <w:rFonts w:ascii="Arial" w:hAnsi="Arial" w:cs="Arial"/>
          <w:sz w:val="24"/>
          <w:szCs w:val="24"/>
          <w:lang w:val="en-ZA"/>
        </w:rPr>
        <w:t>where he collected the plaintiff’s vehicle.</w:t>
      </w:r>
    </w:p>
    <w:p w14:paraId="6416809C" w14:textId="77777777" w:rsidR="0088659B" w:rsidRPr="0088659B" w:rsidRDefault="0088659B" w:rsidP="0088659B">
      <w:pPr>
        <w:pStyle w:val="ListParagraph"/>
        <w:rPr>
          <w:rFonts w:ascii="Arial" w:hAnsi="Arial" w:cs="Arial"/>
          <w:sz w:val="24"/>
          <w:szCs w:val="24"/>
          <w:lang w:val="en-ZA"/>
        </w:rPr>
      </w:pPr>
    </w:p>
    <w:p w14:paraId="4E50C719" w14:textId="3A11407C" w:rsidR="0088659B" w:rsidRPr="00975E8C" w:rsidRDefault="00975E8C" w:rsidP="00975E8C">
      <w:pPr>
        <w:rPr>
          <w:rFonts w:ascii="Arial" w:hAnsi="Arial" w:cs="Arial"/>
          <w:sz w:val="24"/>
          <w:szCs w:val="24"/>
          <w:lang w:val="en-ZA"/>
        </w:rPr>
      </w:pPr>
      <w:r>
        <w:rPr>
          <w:rFonts w:ascii="Arial" w:hAnsi="Arial" w:cs="Arial"/>
          <w:sz w:val="24"/>
          <w:szCs w:val="24"/>
          <w:lang w:val="en-ZA"/>
        </w:rPr>
        <w:t>[49]</w:t>
      </w:r>
      <w:r>
        <w:rPr>
          <w:rFonts w:ascii="Arial" w:hAnsi="Arial" w:cs="Arial"/>
          <w:sz w:val="24"/>
          <w:szCs w:val="24"/>
          <w:lang w:val="en-ZA"/>
        </w:rPr>
        <w:tab/>
      </w:r>
      <w:r w:rsidR="0088659B" w:rsidRPr="00975E8C">
        <w:rPr>
          <w:rFonts w:ascii="Arial" w:hAnsi="Arial" w:cs="Arial"/>
          <w:sz w:val="24"/>
          <w:szCs w:val="24"/>
          <w:lang w:val="en-ZA"/>
        </w:rPr>
        <w:t xml:space="preserve">The witness was confronted with the photographs of the plaintiff’s tree and </w:t>
      </w:r>
      <w:r w:rsidR="009A78C5" w:rsidRPr="00975E8C">
        <w:rPr>
          <w:rFonts w:ascii="Arial" w:hAnsi="Arial" w:cs="Arial"/>
          <w:sz w:val="24"/>
          <w:szCs w:val="24"/>
          <w:lang w:val="en-ZA"/>
        </w:rPr>
        <w:t>that</w:t>
      </w:r>
      <w:r w:rsidR="0088659B" w:rsidRPr="00975E8C">
        <w:rPr>
          <w:rFonts w:ascii="Arial" w:hAnsi="Arial" w:cs="Arial"/>
          <w:sz w:val="24"/>
          <w:szCs w:val="24"/>
          <w:lang w:val="en-ZA"/>
        </w:rPr>
        <w:t xml:space="preserve"> of the defendant. The witness indicated that</w:t>
      </w:r>
      <w:r w:rsidR="00624A90" w:rsidRPr="00975E8C">
        <w:rPr>
          <w:rFonts w:ascii="Arial" w:hAnsi="Arial" w:cs="Arial"/>
          <w:sz w:val="24"/>
          <w:szCs w:val="24"/>
          <w:lang w:val="en-ZA"/>
        </w:rPr>
        <w:t>,</w:t>
      </w:r>
      <w:r w:rsidR="0088659B" w:rsidRPr="00975E8C">
        <w:rPr>
          <w:rFonts w:ascii="Arial" w:hAnsi="Arial" w:cs="Arial"/>
          <w:sz w:val="24"/>
          <w:szCs w:val="24"/>
          <w:lang w:val="en-ZA"/>
        </w:rPr>
        <w:t xml:space="preserve"> in his view</w:t>
      </w:r>
      <w:r w:rsidR="00624A90" w:rsidRPr="00975E8C">
        <w:rPr>
          <w:rFonts w:ascii="Arial" w:hAnsi="Arial" w:cs="Arial"/>
          <w:sz w:val="24"/>
          <w:szCs w:val="24"/>
          <w:lang w:val="en-ZA"/>
        </w:rPr>
        <w:t>,</w:t>
      </w:r>
      <w:r w:rsidR="0088659B" w:rsidRPr="00975E8C">
        <w:rPr>
          <w:rFonts w:ascii="Arial" w:hAnsi="Arial" w:cs="Arial"/>
          <w:sz w:val="24"/>
          <w:szCs w:val="24"/>
          <w:lang w:val="en-ZA"/>
        </w:rPr>
        <w:t xml:space="preserve"> the photos were not clear</w:t>
      </w:r>
      <w:r w:rsidR="009A78C5" w:rsidRPr="00975E8C">
        <w:rPr>
          <w:rFonts w:ascii="Arial" w:hAnsi="Arial" w:cs="Arial"/>
          <w:sz w:val="24"/>
          <w:szCs w:val="24"/>
          <w:lang w:val="en-ZA"/>
        </w:rPr>
        <w:t xml:space="preserve"> but indicated that he did not recognise the tree</w:t>
      </w:r>
      <w:r w:rsidR="00624A90" w:rsidRPr="00975E8C">
        <w:rPr>
          <w:rFonts w:ascii="Arial" w:hAnsi="Arial" w:cs="Arial"/>
          <w:sz w:val="24"/>
          <w:szCs w:val="24"/>
          <w:lang w:val="en-ZA"/>
        </w:rPr>
        <w:t xml:space="preserve"> </w:t>
      </w:r>
      <w:r w:rsidR="009A78C5" w:rsidRPr="00975E8C">
        <w:rPr>
          <w:rFonts w:ascii="Arial" w:hAnsi="Arial" w:cs="Arial"/>
          <w:sz w:val="24"/>
          <w:szCs w:val="24"/>
          <w:lang w:val="en-ZA"/>
        </w:rPr>
        <w:t xml:space="preserve">which was identified as the </w:t>
      </w:r>
      <w:r w:rsidR="00624A90" w:rsidRPr="00975E8C">
        <w:rPr>
          <w:rFonts w:ascii="Arial" w:hAnsi="Arial" w:cs="Arial"/>
          <w:sz w:val="24"/>
          <w:szCs w:val="24"/>
          <w:lang w:val="en-ZA"/>
        </w:rPr>
        <w:t>‘</w:t>
      </w:r>
      <w:r w:rsidR="009A78C5" w:rsidRPr="00975E8C">
        <w:rPr>
          <w:rFonts w:ascii="Arial" w:hAnsi="Arial" w:cs="Arial"/>
          <w:sz w:val="24"/>
          <w:szCs w:val="24"/>
          <w:lang w:val="en-ZA"/>
        </w:rPr>
        <w:t>plaintiff’s tree</w:t>
      </w:r>
      <w:r w:rsidR="00624A90" w:rsidRPr="00975E8C">
        <w:rPr>
          <w:rFonts w:ascii="Arial" w:hAnsi="Arial" w:cs="Arial"/>
          <w:sz w:val="24"/>
          <w:szCs w:val="24"/>
          <w:lang w:val="en-ZA"/>
        </w:rPr>
        <w:t>’</w:t>
      </w:r>
      <w:r w:rsidR="009A78C5" w:rsidRPr="00975E8C">
        <w:rPr>
          <w:rFonts w:ascii="Arial" w:hAnsi="Arial" w:cs="Arial"/>
          <w:sz w:val="24"/>
          <w:szCs w:val="24"/>
          <w:lang w:val="en-ZA"/>
        </w:rPr>
        <w:t xml:space="preserve">. </w:t>
      </w:r>
      <w:r w:rsidR="007B605A" w:rsidRPr="00975E8C">
        <w:rPr>
          <w:rFonts w:ascii="Arial" w:hAnsi="Arial" w:cs="Arial"/>
          <w:sz w:val="24"/>
          <w:szCs w:val="24"/>
          <w:lang w:val="en-ZA"/>
        </w:rPr>
        <w:t>Nevertheless, the</w:t>
      </w:r>
      <w:r w:rsidR="0088659B" w:rsidRPr="00975E8C">
        <w:rPr>
          <w:rFonts w:ascii="Arial" w:hAnsi="Arial" w:cs="Arial"/>
          <w:sz w:val="24"/>
          <w:szCs w:val="24"/>
          <w:lang w:val="en-ZA"/>
        </w:rPr>
        <w:t xml:space="preserve"> witness </w:t>
      </w:r>
      <w:r w:rsidR="009A78C5" w:rsidRPr="00975E8C">
        <w:rPr>
          <w:rFonts w:ascii="Arial" w:hAnsi="Arial" w:cs="Arial"/>
          <w:sz w:val="24"/>
          <w:szCs w:val="24"/>
          <w:lang w:val="en-ZA"/>
        </w:rPr>
        <w:t xml:space="preserve">was adamant that the </w:t>
      </w:r>
      <w:r w:rsidR="00624A90" w:rsidRPr="00975E8C">
        <w:rPr>
          <w:rFonts w:ascii="Arial" w:hAnsi="Arial" w:cs="Arial"/>
          <w:sz w:val="24"/>
          <w:szCs w:val="24"/>
          <w:lang w:val="en-ZA"/>
        </w:rPr>
        <w:t>accident scene</w:t>
      </w:r>
      <w:r w:rsidR="009A78C5" w:rsidRPr="00975E8C">
        <w:rPr>
          <w:rFonts w:ascii="Arial" w:hAnsi="Arial" w:cs="Arial"/>
          <w:sz w:val="24"/>
          <w:szCs w:val="24"/>
          <w:lang w:val="en-ZA"/>
        </w:rPr>
        <w:t xml:space="preserve"> was at the </w:t>
      </w:r>
      <w:r w:rsidR="00624A90" w:rsidRPr="00975E8C">
        <w:rPr>
          <w:rFonts w:ascii="Arial" w:hAnsi="Arial" w:cs="Arial"/>
          <w:sz w:val="24"/>
          <w:szCs w:val="24"/>
          <w:lang w:val="en-ZA"/>
        </w:rPr>
        <w:t>‘</w:t>
      </w:r>
      <w:r w:rsidR="009A78C5" w:rsidRPr="00975E8C">
        <w:rPr>
          <w:rFonts w:ascii="Arial" w:hAnsi="Arial" w:cs="Arial"/>
          <w:sz w:val="24"/>
          <w:szCs w:val="24"/>
          <w:lang w:val="en-ZA"/>
        </w:rPr>
        <w:t>defendant’s tree</w:t>
      </w:r>
      <w:r w:rsidR="00624A90" w:rsidRPr="00975E8C">
        <w:rPr>
          <w:rFonts w:ascii="Arial" w:hAnsi="Arial" w:cs="Arial"/>
          <w:sz w:val="24"/>
          <w:szCs w:val="24"/>
          <w:lang w:val="en-ZA"/>
        </w:rPr>
        <w:t>’</w:t>
      </w:r>
      <w:r w:rsidR="009A78C5" w:rsidRPr="00975E8C">
        <w:rPr>
          <w:rFonts w:ascii="Arial" w:hAnsi="Arial" w:cs="Arial"/>
          <w:sz w:val="24"/>
          <w:szCs w:val="24"/>
          <w:lang w:val="en-ZA"/>
        </w:rPr>
        <w:t xml:space="preserve"> a</w:t>
      </w:r>
      <w:r w:rsidR="0088659B" w:rsidRPr="00975E8C">
        <w:rPr>
          <w:rFonts w:ascii="Arial" w:hAnsi="Arial" w:cs="Arial"/>
          <w:sz w:val="24"/>
          <w:szCs w:val="24"/>
          <w:lang w:val="en-ZA"/>
        </w:rPr>
        <w:t>nd confirmed that there were n</w:t>
      </w:r>
      <w:r w:rsidR="009A78C5" w:rsidRPr="00975E8C">
        <w:rPr>
          <w:rFonts w:ascii="Arial" w:hAnsi="Arial" w:cs="Arial"/>
          <w:sz w:val="24"/>
          <w:szCs w:val="24"/>
          <w:lang w:val="en-ZA"/>
        </w:rPr>
        <w:t>o similar trees in the vicinity.</w:t>
      </w:r>
    </w:p>
    <w:p w14:paraId="0BF2EF8A" w14:textId="77777777" w:rsidR="009A78C5" w:rsidRDefault="009A78C5" w:rsidP="00101A24">
      <w:pPr>
        <w:rPr>
          <w:rFonts w:ascii="Arial" w:hAnsi="Arial" w:cs="Arial"/>
          <w:sz w:val="24"/>
          <w:szCs w:val="24"/>
          <w:lang w:val="en-ZA"/>
        </w:rPr>
      </w:pPr>
    </w:p>
    <w:p w14:paraId="01DC325D" w14:textId="230A1414" w:rsidR="00101A24" w:rsidRDefault="00101A24" w:rsidP="00101A24">
      <w:pPr>
        <w:pStyle w:val="Heading3"/>
      </w:pPr>
      <w:r w:rsidRPr="00101A24">
        <w:t>Leon Wiese</w:t>
      </w:r>
    </w:p>
    <w:p w14:paraId="54B1031B" w14:textId="77777777" w:rsidR="00191AF0" w:rsidRPr="00191AF0" w:rsidRDefault="00191AF0" w:rsidP="00191AF0">
      <w:pPr>
        <w:rPr>
          <w:lang w:val="en-ZA"/>
        </w:rPr>
      </w:pPr>
    </w:p>
    <w:p w14:paraId="7784DA38" w14:textId="06F7E722" w:rsidR="009A78C5" w:rsidRPr="00975E8C" w:rsidRDefault="00975E8C" w:rsidP="00975E8C">
      <w:pPr>
        <w:rPr>
          <w:rFonts w:ascii="Arial" w:hAnsi="Arial" w:cs="Arial"/>
          <w:sz w:val="24"/>
          <w:szCs w:val="24"/>
          <w:lang w:val="en-ZA"/>
        </w:rPr>
      </w:pPr>
      <w:r>
        <w:rPr>
          <w:rFonts w:ascii="Arial" w:hAnsi="Arial" w:cs="Arial"/>
          <w:sz w:val="24"/>
          <w:szCs w:val="24"/>
          <w:lang w:val="en-ZA"/>
        </w:rPr>
        <w:t>[50]</w:t>
      </w:r>
      <w:r>
        <w:rPr>
          <w:rFonts w:ascii="Arial" w:hAnsi="Arial" w:cs="Arial"/>
          <w:sz w:val="24"/>
          <w:szCs w:val="24"/>
          <w:lang w:val="en-ZA"/>
        </w:rPr>
        <w:tab/>
      </w:r>
      <w:r w:rsidR="00101A24" w:rsidRPr="00975E8C">
        <w:rPr>
          <w:rFonts w:ascii="Arial" w:hAnsi="Arial" w:cs="Arial"/>
          <w:sz w:val="24"/>
          <w:szCs w:val="24"/>
          <w:lang w:val="en-ZA"/>
        </w:rPr>
        <w:t xml:space="preserve">Mr Wiese is a private investigator and surveillance consultant trading under the name and style of Surveillance Services. Mr Wiese has 15 years of experience in this field. </w:t>
      </w:r>
    </w:p>
    <w:p w14:paraId="3EB49EA4" w14:textId="77777777" w:rsidR="00101A24" w:rsidRDefault="00101A24" w:rsidP="00101A24">
      <w:pPr>
        <w:pStyle w:val="ListParagraph"/>
        <w:ind w:left="0"/>
        <w:rPr>
          <w:rFonts w:ascii="Arial" w:hAnsi="Arial" w:cs="Arial"/>
          <w:sz w:val="24"/>
          <w:szCs w:val="24"/>
          <w:lang w:val="en-ZA"/>
        </w:rPr>
      </w:pPr>
    </w:p>
    <w:p w14:paraId="3236D391" w14:textId="12D40DD7" w:rsidR="00101A24" w:rsidRPr="00975E8C" w:rsidRDefault="00975E8C" w:rsidP="00975E8C">
      <w:pPr>
        <w:rPr>
          <w:rFonts w:ascii="Arial" w:hAnsi="Arial" w:cs="Arial"/>
          <w:sz w:val="24"/>
          <w:szCs w:val="24"/>
          <w:lang w:val="en-ZA"/>
        </w:rPr>
      </w:pPr>
      <w:r>
        <w:rPr>
          <w:rFonts w:ascii="Arial" w:hAnsi="Arial" w:cs="Arial"/>
          <w:sz w:val="24"/>
          <w:szCs w:val="24"/>
          <w:lang w:val="en-ZA"/>
        </w:rPr>
        <w:t>[51]</w:t>
      </w:r>
      <w:r>
        <w:rPr>
          <w:rFonts w:ascii="Arial" w:hAnsi="Arial" w:cs="Arial"/>
          <w:sz w:val="24"/>
          <w:szCs w:val="24"/>
          <w:lang w:val="en-ZA"/>
        </w:rPr>
        <w:tab/>
      </w:r>
      <w:r w:rsidR="00101A24" w:rsidRPr="00975E8C">
        <w:rPr>
          <w:rFonts w:ascii="Arial" w:hAnsi="Arial" w:cs="Arial"/>
          <w:sz w:val="24"/>
          <w:szCs w:val="24"/>
          <w:lang w:val="en-ZA"/>
        </w:rPr>
        <w:t xml:space="preserve">Mr Wiese testified that </w:t>
      </w:r>
      <w:r w:rsidR="00624A90" w:rsidRPr="00975E8C">
        <w:rPr>
          <w:rFonts w:ascii="Arial" w:hAnsi="Arial" w:cs="Arial"/>
          <w:sz w:val="24"/>
          <w:szCs w:val="24"/>
          <w:lang w:val="en-ZA"/>
        </w:rPr>
        <w:t>the defendant appointed him</w:t>
      </w:r>
      <w:r w:rsidR="00101A24" w:rsidRPr="00975E8C">
        <w:rPr>
          <w:rFonts w:ascii="Arial" w:hAnsi="Arial" w:cs="Arial"/>
          <w:sz w:val="24"/>
          <w:szCs w:val="24"/>
          <w:lang w:val="en-ZA"/>
        </w:rPr>
        <w:t xml:space="preserve"> in October 2020 to investigate the claim for indemnification submitted by the plaintiff. </w:t>
      </w:r>
      <w:r w:rsidR="00E56C2D" w:rsidRPr="00975E8C">
        <w:rPr>
          <w:rFonts w:ascii="Arial" w:hAnsi="Arial" w:cs="Arial"/>
          <w:sz w:val="24"/>
          <w:szCs w:val="24"/>
          <w:lang w:val="en-ZA"/>
        </w:rPr>
        <w:t>He received a link to the Hollard system and was able to access all the relevant documentation filed at the time.  Mr Wiese</w:t>
      </w:r>
      <w:r w:rsidR="00101A24" w:rsidRPr="00975E8C">
        <w:rPr>
          <w:rFonts w:ascii="Arial" w:hAnsi="Arial" w:cs="Arial"/>
          <w:sz w:val="24"/>
          <w:szCs w:val="24"/>
          <w:lang w:val="en-ZA"/>
        </w:rPr>
        <w:t xml:space="preserve"> stated that he was instructed to attend an </w:t>
      </w:r>
      <w:r w:rsidR="00191AF0" w:rsidRPr="00975E8C">
        <w:rPr>
          <w:rFonts w:ascii="Arial" w:hAnsi="Arial" w:cs="Arial"/>
          <w:sz w:val="24"/>
          <w:szCs w:val="24"/>
          <w:lang w:val="en-ZA"/>
        </w:rPr>
        <w:t xml:space="preserve">accident </w:t>
      </w:r>
      <w:r w:rsidR="00101A24" w:rsidRPr="00975E8C">
        <w:rPr>
          <w:rFonts w:ascii="Arial" w:hAnsi="Arial" w:cs="Arial"/>
          <w:sz w:val="24"/>
          <w:szCs w:val="24"/>
          <w:lang w:val="en-ZA"/>
        </w:rPr>
        <w:t xml:space="preserve">scene </w:t>
      </w:r>
      <w:r w:rsidR="00624A90" w:rsidRPr="00975E8C">
        <w:rPr>
          <w:rFonts w:ascii="Arial" w:hAnsi="Arial" w:cs="Arial"/>
          <w:sz w:val="24"/>
          <w:szCs w:val="24"/>
          <w:lang w:val="en-ZA"/>
        </w:rPr>
        <w:t>to confirm whether or not the information provided by the plaintiff in his claim was accurate</w:t>
      </w:r>
      <w:r w:rsidR="00101A24" w:rsidRPr="00975E8C">
        <w:rPr>
          <w:rFonts w:ascii="Arial" w:hAnsi="Arial" w:cs="Arial"/>
          <w:sz w:val="24"/>
          <w:szCs w:val="24"/>
          <w:lang w:val="en-ZA"/>
        </w:rPr>
        <w:t xml:space="preserve">. </w:t>
      </w:r>
    </w:p>
    <w:p w14:paraId="7C5F4148" w14:textId="77777777" w:rsidR="00101A24" w:rsidRPr="00101A24" w:rsidRDefault="00101A24" w:rsidP="00101A24">
      <w:pPr>
        <w:pStyle w:val="ListParagraph"/>
        <w:rPr>
          <w:rFonts w:ascii="Arial" w:hAnsi="Arial" w:cs="Arial"/>
          <w:sz w:val="24"/>
          <w:szCs w:val="24"/>
          <w:lang w:val="en-ZA"/>
        </w:rPr>
      </w:pPr>
    </w:p>
    <w:p w14:paraId="6D585EAA" w14:textId="24C7DEAE" w:rsidR="00FA3893" w:rsidRPr="00975E8C" w:rsidRDefault="00975E8C" w:rsidP="00975E8C">
      <w:pPr>
        <w:rPr>
          <w:rFonts w:ascii="Arial" w:hAnsi="Arial" w:cs="Arial"/>
          <w:sz w:val="24"/>
          <w:szCs w:val="24"/>
          <w:lang w:val="en-ZA"/>
        </w:rPr>
      </w:pPr>
      <w:r>
        <w:rPr>
          <w:rFonts w:ascii="Arial" w:hAnsi="Arial" w:cs="Arial"/>
          <w:sz w:val="24"/>
          <w:szCs w:val="24"/>
          <w:lang w:val="en-ZA"/>
        </w:rPr>
        <w:t>[52]</w:t>
      </w:r>
      <w:r>
        <w:rPr>
          <w:rFonts w:ascii="Arial" w:hAnsi="Arial" w:cs="Arial"/>
          <w:sz w:val="24"/>
          <w:szCs w:val="24"/>
          <w:lang w:val="en-ZA"/>
        </w:rPr>
        <w:tab/>
      </w:r>
      <w:r w:rsidR="00101A24" w:rsidRPr="00975E8C">
        <w:rPr>
          <w:rFonts w:ascii="Arial" w:hAnsi="Arial" w:cs="Arial"/>
          <w:sz w:val="24"/>
          <w:szCs w:val="24"/>
          <w:lang w:val="en-ZA"/>
        </w:rPr>
        <w:t xml:space="preserve">Mr Wiese testified that he </w:t>
      </w:r>
      <w:r w:rsidR="00916626" w:rsidRPr="00975E8C">
        <w:rPr>
          <w:rFonts w:ascii="Arial" w:hAnsi="Arial" w:cs="Arial"/>
          <w:sz w:val="24"/>
          <w:szCs w:val="24"/>
          <w:lang w:val="en-ZA"/>
        </w:rPr>
        <w:t xml:space="preserve">visited the yard of Mr Maletsky </w:t>
      </w:r>
      <w:r w:rsidR="00624A90" w:rsidRPr="00975E8C">
        <w:rPr>
          <w:rFonts w:ascii="Arial" w:hAnsi="Arial" w:cs="Arial"/>
          <w:sz w:val="24"/>
          <w:szCs w:val="24"/>
          <w:lang w:val="en-ZA"/>
        </w:rPr>
        <w:t xml:space="preserve">to inspect the damaged vehicle. He also </w:t>
      </w:r>
      <w:r w:rsidR="00916626" w:rsidRPr="00975E8C">
        <w:rPr>
          <w:rFonts w:ascii="Arial" w:hAnsi="Arial" w:cs="Arial"/>
          <w:sz w:val="24"/>
          <w:szCs w:val="24"/>
          <w:lang w:val="en-ZA"/>
        </w:rPr>
        <w:t xml:space="preserve">had an interview with </w:t>
      </w:r>
      <w:r w:rsidR="00624A90" w:rsidRPr="00975E8C">
        <w:rPr>
          <w:rFonts w:ascii="Arial" w:hAnsi="Arial" w:cs="Arial"/>
          <w:sz w:val="24"/>
          <w:szCs w:val="24"/>
          <w:lang w:val="en-ZA"/>
        </w:rPr>
        <w:t xml:space="preserve">Mr </w:t>
      </w:r>
      <w:r w:rsidR="00916626" w:rsidRPr="00975E8C">
        <w:rPr>
          <w:rFonts w:ascii="Arial" w:hAnsi="Arial" w:cs="Arial"/>
          <w:sz w:val="24"/>
          <w:szCs w:val="24"/>
          <w:lang w:val="en-ZA"/>
        </w:rPr>
        <w:t xml:space="preserve">Maletsky, who described the scene of </w:t>
      </w:r>
      <w:r w:rsidR="00FA3893" w:rsidRPr="00975E8C">
        <w:rPr>
          <w:rFonts w:ascii="Arial" w:hAnsi="Arial" w:cs="Arial"/>
          <w:sz w:val="24"/>
          <w:szCs w:val="24"/>
          <w:lang w:val="en-ZA"/>
        </w:rPr>
        <w:t xml:space="preserve">the </w:t>
      </w:r>
      <w:r w:rsidR="00916626" w:rsidRPr="00975E8C">
        <w:rPr>
          <w:rFonts w:ascii="Arial" w:hAnsi="Arial" w:cs="Arial"/>
          <w:sz w:val="24"/>
          <w:szCs w:val="24"/>
          <w:lang w:val="en-ZA"/>
        </w:rPr>
        <w:t xml:space="preserve">accident to him and </w:t>
      </w:r>
      <w:r w:rsidR="00624A90" w:rsidRPr="00975E8C">
        <w:rPr>
          <w:rFonts w:ascii="Arial" w:hAnsi="Arial" w:cs="Arial"/>
          <w:sz w:val="24"/>
          <w:szCs w:val="24"/>
          <w:lang w:val="en-ZA"/>
        </w:rPr>
        <w:t>informed him</w:t>
      </w:r>
      <w:r w:rsidR="00916626" w:rsidRPr="00975E8C">
        <w:rPr>
          <w:rFonts w:ascii="Arial" w:hAnsi="Arial" w:cs="Arial"/>
          <w:sz w:val="24"/>
          <w:szCs w:val="24"/>
          <w:lang w:val="en-ZA"/>
        </w:rPr>
        <w:t xml:space="preserve"> that the </w:t>
      </w:r>
      <w:r w:rsidR="00101A24" w:rsidRPr="00975E8C">
        <w:rPr>
          <w:rFonts w:ascii="Arial" w:hAnsi="Arial" w:cs="Arial"/>
          <w:sz w:val="24"/>
          <w:szCs w:val="24"/>
          <w:lang w:val="en-ZA"/>
        </w:rPr>
        <w:t xml:space="preserve">accident occurred approximately </w:t>
      </w:r>
      <w:r w:rsidR="00916626" w:rsidRPr="00975E8C">
        <w:rPr>
          <w:rFonts w:ascii="Arial" w:hAnsi="Arial" w:cs="Arial"/>
          <w:sz w:val="24"/>
          <w:szCs w:val="24"/>
          <w:lang w:val="en-ZA"/>
        </w:rPr>
        <w:t xml:space="preserve">10 to </w:t>
      </w:r>
      <w:r w:rsidR="00101A24" w:rsidRPr="00975E8C">
        <w:rPr>
          <w:rFonts w:ascii="Arial" w:hAnsi="Arial" w:cs="Arial"/>
          <w:sz w:val="24"/>
          <w:szCs w:val="24"/>
          <w:lang w:val="en-ZA"/>
        </w:rPr>
        <w:t xml:space="preserve">15 kilometres from Okahandja on the Gross Barmen road. </w:t>
      </w:r>
      <w:r w:rsidR="00FA3893" w:rsidRPr="00975E8C">
        <w:rPr>
          <w:rFonts w:ascii="Arial" w:hAnsi="Arial" w:cs="Arial"/>
          <w:sz w:val="24"/>
          <w:szCs w:val="24"/>
          <w:lang w:val="en-ZA"/>
        </w:rPr>
        <w:t>Mr Wiese testified that as he travelled along the Gross Barmen road</w:t>
      </w:r>
      <w:r w:rsidR="004A1C45" w:rsidRPr="00975E8C">
        <w:rPr>
          <w:rFonts w:ascii="Arial" w:hAnsi="Arial" w:cs="Arial"/>
          <w:sz w:val="24"/>
          <w:szCs w:val="24"/>
          <w:lang w:val="en-ZA"/>
        </w:rPr>
        <w:t>,</w:t>
      </w:r>
      <w:r w:rsidR="00FA3893" w:rsidRPr="00975E8C">
        <w:rPr>
          <w:rFonts w:ascii="Arial" w:hAnsi="Arial" w:cs="Arial"/>
          <w:sz w:val="24"/>
          <w:szCs w:val="24"/>
          <w:lang w:val="en-ZA"/>
        </w:rPr>
        <w:t xml:space="preserve"> he kept a lookout for a tree which would cause the diameter of the damage he observed on the plaintiff’s vehicle. The witness testified that there was one such tree that he saw but travelled up to the </w:t>
      </w:r>
      <w:r w:rsidR="004A1C45" w:rsidRPr="00975E8C">
        <w:rPr>
          <w:rFonts w:ascii="Arial" w:hAnsi="Arial" w:cs="Arial"/>
          <w:sz w:val="24"/>
          <w:szCs w:val="24"/>
          <w:lang w:val="en-ZA"/>
        </w:rPr>
        <w:t>20-kilometre</w:t>
      </w:r>
      <w:r w:rsidR="00FA3893" w:rsidRPr="00975E8C">
        <w:rPr>
          <w:rFonts w:ascii="Arial" w:hAnsi="Arial" w:cs="Arial"/>
          <w:sz w:val="24"/>
          <w:szCs w:val="24"/>
          <w:lang w:val="en-ZA"/>
        </w:rPr>
        <w:t xml:space="preserve"> mark from </w:t>
      </w:r>
      <w:r w:rsidR="00FA3893" w:rsidRPr="00975E8C">
        <w:rPr>
          <w:rFonts w:ascii="Arial" w:hAnsi="Arial" w:cs="Arial"/>
          <w:sz w:val="24"/>
          <w:szCs w:val="24"/>
          <w:lang w:val="en-ZA"/>
        </w:rPr>
        <w:lastRenderedPageBreak/>
        <w:t>Okahandja to see if he could find another</w:t>
      </w:r>
      <w:r w:rsidR="00624A90" w:rsidRPr="00975E8C">
        <w:rPr>
          <w:rFonts w:ascii="Arial" w:hAnsi="Arial" w:cs="Arial"/>
          <w:sz w:val="24"/>
          <w:szCs w:val="24"/>
          <w:lang w:val="en-ZA"/>
        </w:rPr>
        <w:t>,</w:t>
      </w:r>
      <w:r w:rsidR="00FA3893" w:rsidRPr="00975E8C">
        <w:rPr>
          <w:rFonts w:ascii="Arial" w:hAnsi="Arial" w:cs="Arial"/>
          <w:sz w:val="24"/>
          <w:szCs w:val="24"/>
          <w:lang w:val="en-ZA"/>
        </w:rPr>
        <w:t xml:space="preserve"> but</w:t>
      </w:r>
      <w:r w:rsidR="004A1C45" w:rsidRPr="00975E8C">
        <w:rPr>
          <w:rFonts w:ascii="Arial" w:hAnsi="Arial" w:cs="Arial"/>
          <w:sz w:val="24"/>
          <w:szCs w:val="24"/>
          <w:lang w:val="en-ZA"/>
        </w:rPr>
        <w:t xml:space="preserve"> </w:t>
      </w:r>
      <w:r w:rsidR="00FA3893" w:rsidRPr="00975E8C">
        <w:rPr>
          <w:rFonts w:ascii="Arial" w:hAnsi="Arial" w:cs="Arial"/>
          <w:sz w:val="24"/>
          <w:szCs w:val="24"/>
          <w:lang w:val="en-ZA"/>
        </w:rPr>
        <w:t xml:space="preserve">as there </w:t>
      </w:r>
      <w:r w:rsidR="00624A90" w:rsidRPr="00975E8C">
        <w:rPr>
          <w:rFonts w:ascii="Arial" w:hAnsi="Arial" w:cs="Arial"/>
          <w:sz w:val="24"/>
          <w:szCs w:val="24"/>
          <w:lang w:val="en-ZA"/>
        </w:rPr>
        <w:t>was</w:t>
      </w:r>
      <w:r w:rsidR="00FA3893" w:rsidRPr="00975E8C">
        <w:rPr>
          <w:rFonts w:ascii="Arial" w:hAnsi="Arial" w:cs="Arial"/>
          <w:sz w:val="24"/>
          <w:szCs w:val="24"/>
          <w:lang w:val="en-ZA"/>
        </w:rPr>
        <w:t xml:space="preserve"> none</w:t>
      </w:r>
      <w:r w:rsidR="00624A90" w:rsidRPr="00975E8C">
        <w:rPr>
          <w:rFonts w:ascii="Arial" w:hAnsi="Arial" w:cs="Arial"/>
          <w:sz w:val="24"/>
          <w:szCs w:val="24"/>
          <w:lang w:val="en-ZA"/>
        </w:rPr>
        <w:t>,</w:t>
      </w:r>
      <w:r w:rsidR="00FA3893" w:rsidRPr="00975E8C">
        <w:rPr>
          <w:rFonts w:ascii="Arial" w:hAnsi="Arial" w:cs="Arial"/>
          <w:sz w:val="24"/>
          <w:szCs w:val="24"/>
          <w:lang w:val="en-ZA"/>
        </w:rPr>
        <w:t xml:space="preserve"> he turned around and came back to the ‘defendant’s tree’.</w:t>
      </w:r>
    </w:p>
    <w:p w14:paraId="7234952B" w14:textId="77777777" w:rsidR="00FA3893" w:rsidRPr="00FA3893" w:rsidRDefault="00FA3893" w:rsidP="00FA3893">
      <w:pPr>
        <w:pStyle w:val="ListParagraph"/>
        <w:rPr>
          <w:rFonts w:ascii="Arial" w:hAnsi="Arial" w:cs="Arial"/>
          <w:sz w:val="24"/>
          <w:szCs w:val="24"/>
          <w:lang w:val="en-ZA"/>
        </w:rPr>
      </w:pPr>
    </w:p>
    <w:p w14:paraId="664B84BC" w14:textId="672BBEC0" w:rsidR="00101A24" w:rsidRPr="00975E8C" w:rsidRDefault="00975E8C" w:rsidP="00975E8C">
      <w:pPr>
        <w:rPr>
          <w:rFonts w:ascii="Arial" w:hAnsi="Arial" w:cs="Arial"/>
          <w:sz w:val="24"/>
          <w:szCs w:val="24"/>
          <w:lang w:val="en-ZA"/>
        </w:rPr>
      </w:pPr>
      <w:r>
        <w:rPr>
          <w:rFonts w:ascii="Arial" w:hAnsi="Arial" w:cs="Arial"/>
          <w:sz w:val="24"/>
          <w:szCs w:val="24"/>
          <w:lang w:val="en-ZA"/>
        </w:rPr>
        <w:t>[53]</w:t>
      </w:r>
      <w:r>
        <w:rPr>
          <w:rFonts w:ascii="Arial" w:hAnsi="Arial" w:cs="Arial"/>
          <w:sz w:val="24"/>
          <w:szCs w:val="24"/>
          <w:lang w:val="en-ZA"/>
        </w:rPr>
        <w:tab/>
      </w:r>
      <w:r w:rsidR="00101A24" w:rsidRPr="00975E8C">
        <w:rPr>
          <w:rFonts w:ascii="Arial" w:hAnsi="Arial" w:cs="Arial"/>
          <w:sz w:val="24"/>
          <w:szCs w:val="24"/>
          <w:lang w:val="en-ZA"/>
        </w:rPr>
        <w:t xml:space="preserve">Mr Wiese testified that </w:t>
      </w:r>
      <w:r w:rsidR="004A1C45" w:rsidRPr="00975E8C">
        <w:rPr>
          <w:rFonts w:ascii="Arial" w:hAnsi="Arial" w:cs="Arial"/>
          <w:sz w:val="24"/>
          <w:szCs w:val="24"/>
          <w:lang w:val="en-ZA"/>
        </w:rPr>
        <w:t>w</w:t>
      </w:r>
      <w:r w:rsidR="00101A24" w:rsidRPr="00975E8C">
        <w:rPr>
          <w:rFonts w:ascii="Arial" w:hAnsi="Arial" w:cs="Arial"/>
          <w:sz w:val="24"/>
          <w:szCs w:val="24"/>
          <w:lang w:val="en-ZA"/>
        </w:rPr>
        <w:t>he</w:t>
      </w:r>
      <w:r w:rsidR="004A1C45" w:rsidRPr="00975E8C">
        <w:rPr>
          <w:rFonts w:ascii="Arial" w:hAnsi="Arial" w:cs="Arial"/>
          <w:sz w:val="24"/>
          <w:szCs w:val="24"/>
          <w:lang w:val="en-ZA"/>
        </w:rPr>
        <w:t>n he</w:t>
      </w:r>
      <w:r w:rsidR="00101A24" w:rsidRPr="00975E8C">
        <w:rPr>
          <w:rFonts w:ascii="Arial" w:hAnsi="Arial" w:cs="Arial"/>
          <w:sz w:val="24"/>
          <w:szCs w:val="24"/>
          <w:lang w:val="en-ZA"/>
        </w:rPr>
        <w:t xml:space="preserve"> attended the scene</w:t>
      </w:r>
      <w:r w:rsidR="00624A90" w:rsidRPr="00975E8C">
        <w:rPr>
          <w:rFonts w:ascii="Arial" w:hAnsi="Arial" w:cs="Arial"/>
          <w:sz w:val="24"/>
          <w:szCs w:val="24"/>
          <w:lang w:val="en-ZA"/>
        </w:rPr>
        <w:t xml:space="preserve"> </w:t>
      </w:r>
      <w:r w:rsidR="00101A24" w:rsidRPr="00975E8C">
        <w:rPr>
          <w:rFonts w:ascii="Arial" w:hAnsi="Arial" w:cs="Arial"/>
          <w:sz w:val="24"/>
          <w:szCs w:val="24"/>
          <w:lang w:val="en-ZA"/>
        </w:rPr>
        <w:t>on 12 October 2020</w:t>
      </w:r>
      <w:r w:rsidR="004A1C45" w:rsidRPr="00975E8C">
        <w:rPr>
          <w:rFonts w:ascii="Arial" w:hAnsi="Arial" w:cs="Arial"/>
          <w:sz w:val="24"/>
          <w:szCs w:val="24"/>
          <w:lang w:val="en-ZA"/>
        </w:rPr>
        <w:t>,</w:t>
      </w:r>
      <w:r w:rsidR="00101A24" w:rsidRPr="00975E8C">
        <w:rPr>
          <w:rFonts w:ascii="Arial" w:hAnsi="Arial" w:cs="Arial"/>
          <w:sz w:val="24"/>
          <w:szCs w:val="24"/>
          <w:lang w:val="en-ZA"/>
        </w:rPr>
        <w:t xml:space="preserve"> he found </w:t>
      </w:r>
      <w:r w:rsidR="00624A90" w:rsidRPr="00975E8C">
        <w:rPr>
          <w:rFonts w:ascii="Arial" w:hAnsi="Arial" w:cs="Arial"/>
          <w:sz w:val="24"/>
          <w:szCs w:val="24"/>
          <w:lang w:val="en-ZA"/>
        </w:rPr>
        <w:t xml:space="preserve">the plaintiff's car's debris and other motor vehicle parts </w:t>
      </w:r>
      <w:r w:rsidR="00101A24" w:rsidRPr="00975E8C">
        <w:rPr>
          <w:rFonts w:ascii="Arial" w:hAnsi="Arial" w:cs="Arial"/>
          <w:sz w:val="24"/>
          <w:szCs w:val="24"/>
          <w:lang w:val="en-ZA"/>
        </w:rPr>
        <w:t xml:space="preserve">on the accident scene. </w:t>
      </w:r>
    </w:p>
    <w:p w14:paraId="7A3012B6" w14:textId="77777777" w:rsidR="00101A24" w:rsidRPr="00101A24" w:rsidRDefault="00101A24" w:rsidP="00101A24">
      <w:pPr>
        <w:pStyle w:val="ListParagraph"/>
        <w:rPr>
          <w:rFonts w:ascii="Arial" w:hAnsi="Arial" w:cs="Arial"/>
          <w:sz w:val="24"/>
          <w:szCs w:val="24"/>
          <w:lang w:val="en-ZA"/>
        </w:rPr>
      </w:pPr>
    </w:p>
    <w:p w14:paraId="214AB7F8" w14:textId="69C994A2" w:rsidR="00101A24" w:rsidRPr="00975E8C" w:rsidRDefault="00975E8C" w:rsidP="00975E8C">
      <w:pPr>
        <w:rPr>
          <w:rFonts w:ascii="Arial" w:hAnsi="Arial" w:cs="Arial"/>
          <w:sz w:val="24"/>
          <w:szCs w:val="24"/>
          <w:lang w:val="en-ZA"/>
        </w:rPr>
      </w:pPr>
      <w:r>
        <w:rPr>
          <w:rFonts w:ascii="Arial" w:hAnsi="Arial" w:cs="Arial"/>
          <w:sz w:val="24"/>
          <w:szCs w:val="24"/>
          <w:lang w:val="en-ZA"/>
        </w:rPr>
        <w:t>[54]</w:t>
      </w:r>
      <w:r>
        <w:rPr>
          <w:rFonts w:ascii="Arial" w:hAnsi="Arial" w:cs="Arial"/>
          <w:sz w:val="24"/>
          <w:szCs w:val="24"/>
          <w:lang w:val="en-ZA"/>
        </w:rPr>
        <w:tab/>
      </w:r>
      <w:r w:rsidR="00101A24" w:rsidRPr="00975E8C">
        <w:rPr>
          <w:rFonts w:ascii="Arial" w:hAnsi="Arial" w:cs="Arial"/>
          <w:sz w:val="24"/>
          <w:szCs w:val="24"/>
          <w:lang w:val="en-ZA"/>
        </w:rPr>
        <w:t xml:space="preserve">Mr Wiese testified that </w:t>
      </w:r>
      <w:r w:rsidR="004A1C45" w:rsidRPr="00975E8C">
        <w:rPr>
          <w:rFonts w:ascii="Arial" w:hAnsi="Arial" w:cs="Arial"/>
          <w:sz w:val="24"/>
          <w:szCs w:val="24"/>
          <w:lang w:val="en-ZA"/>
        </w:rPr>
        <w:t>when</w:t>
      </w:r>
      <w:r w:rsidR="00101A24" w:rsidRPr="00975E8C">
        <w:rPr>
          <w:rFonts w:ascii="Arial" w:hAnsi="Arial" w:cs="Arial"/>
          <w:sz w:val="24"/>
          <w:szCs w:val="24"/>
          <w:lang w:val="en-ZA"/>
        </w:rPr>
        <w:t xml:space="preserve"> he attended the scene</w:t>
      </w:r>
      <w:r w:rsidR="0057763F" w:rsidRPr="00975E8C">
        <w:rPr>
          <w:rFonts w:ascii="Arial" w:hAnsi="Arial" w:cs="Arial"/>
          <w:sz w:val="24"/>
          <w:szCs w:val="24"/>
          <w:lang w:val="en-ZA"/>
        </w:rPr>
        <w:t>,</w:t>
      </w:r>
      <w:r w:rsidR="00101A24" w:rsidRPr="00975E8C">
        <w:rPr>
          <w:rFonts w:ascii="Arial" w:hAnsi="Arial" w:cs="Arial"/>
          <w:sz w:val="24"/>
          <w:szCs w:val="24"/>
          <w:lang w:val="en-ZA"/>
        </w:rPr>
        <w:t xml:space="preserve"> the wheel tracks and the vegetation at the </w:t>
      </w:r>
      <w:r w:rsidR="0057763F" w:rsidRPr="00975E8C">
        <w:rPr>
          <w:rFonts w:ascii="Arial" w:hAnsi="Arial" w:cs="Arial"/>
          <w:sz w:val="24"/>
          <w:szCs w:val="24"/>
          <w:lang w:val="en-ZA"/>
        </w:rPr>
        <w:t>location</w:t>
      </w:r>
      <w:r w:rsidR="00101A24" w:rsidRPr="00975E8C">
        <w:rPr>
          <w:rFonts w:ascii="Arial" w:hAnsi="Arial" w:cs="Arial"/>
          <w:sz w:val="24"/>
          <w:szCs w:val="24"/>
          <w:lang w:val="en-ZA"/>
        </w:rPr>
        <w:t xml:space="preserve"> of the accident were still intact</w:t>
      </w:r>
      <w:r w:rsidR="0057763F" w:rsidRPr="00975E8C">
        <w:rPr>
          <w:rFonts w:ascii="Arial" w:hAnsi="Arial" w:cs="Arial"/>
          <w:sz w:val="24"/>
          <w:szCs w:val="24"/>
          <w:lang w:val="en-ZA"/>
        </w:rPr>
        <w:t>,</w:t>
      </w:r>
      <w:r w:rsidR="00101A24" w:rsidRPr="00975E8C">
        <w:rPr>
          <w:rFonts w:ascii="Arial" w:hAnsi="Arial" w:cs="Arial"/>
          <w:sz w:val="24"/>
          <w:szCs w:val="24"/>
          <w:lang w:val="en-ZA"/>
        </w:rPr>
        <w:t xml:space="preserve"> and he continued to take photographs of the scene with his mobile phone. </w:t>
      </w:r>
    </w:p>
    <w:p w14:paraId="4A8075A4" w14:textId="77777777" w:rsidR="00101A24" w:rsidRPr="00101A24" w:rsidRDefault="00101A24" w:rsidP="00101A24">
      <w:pPr>
        <w:pStyle w:val="ListParagraph"/>
        <w:rPr>
          <w:rFonts w:ascii="Arial" w:hAnsi="Arial" w:cs="Arial"/>
          <w:sz w:val="24"/>
          <w:szCs w:val="24"/>
          <w:lang w:val="en-ZA"/>
        </w:rPr>
      </w:pPr>
    </w:p>
    <w:p w14:paraId="3D2DF888" w14:textId="2747B9E9" w:rsidR="00101A24" w:rsidRPr="00975E8C" w:rsidRDefault="00975E8C" w:rsidP="00975E8C">
      <w:pPr>
        <w:rPr>
          <w:rFonts w:ascii="Arial" w:hAnsi="Arial" w:cs="Arial"/>
          <w:sz w:val="24"/>
          <w:szCs w:val="24"/>
          <w:lang w:val="en-ZA"/>
        </w:rPr>
      </w:pPr>
      <w:r>
        <w:rPr>
          <w:rFonts w:ascii="Arial" w:hAnsi="Arial" w:cs="Arial"/>
          <w:sz w:val="24"/>
          <w:szCs w:val="24"/>
          <w:lang w:val="en-ZA"/>
        </w:rPr>
        <w:t>[55]</w:t>
      </w:r>
      <w:r>
        <w:rPr>
          <w:rFonts w:ascii="Arial" w:hAnsi="Arial" w:cs="Arial"/>
          <w:sz w:val="24"/>
          <w:szCs w:val="24"/>
          <w:lang w:val="en-ZA"/>
        </w:rPr>
        <w:tab/>
      </w:r>
      <w:r w:rsidR="00101A24" w:rsidRPr="00975E8C">
        <w:rPr>
          <w:rFonts w:ascii="Arial" w:hAnsi="Arial" w:cs="Arial"/>
          <w:sz w:val="24"/>
          <w:szCs w:val="24"/>
          <w:lang w:val="en-ZA"/>
        </w:rPr>
        <w:t>Mr Wiese testified that upon inspection of the scene</w:t>
      </w:r>
      <w:r w:rsidR="00E56C2D" w:rsidRPr="00975E8C">
        <w:rPr>
          <w:rFonts w:ascii="Arial" w:hAnsi="Arial" w:cs="Arial"/>
          <w:sz w:val="24"/>
          <w:szCs w:val="24"/>
          <w:lang w:val="en-ZA"/>
        </w:rPr>
        <w:t>,</w:t>
      </w:r>
      <w:r w:rsidR="00101A24" w:rsidRPr="00975E8C">
        <w:rPr>
          <w:rFonts w:ascii="Arial" w:hAnsi="Arial" w:cs="Arial"/>
          <w:sz w:val="24"/>
          <w:szCs w:val="24"/>
          <w:lang w:val="en-ZA"/>
        </w:rPr>
        <w:t xml:space="preserve"> he found that </w:t>
      </w:r>
      <w:r w:rsidR="0057763F" w:rsidRPr="00975E8C">
        <w:rPr>
          <w:rFonts w:ascii="Arial" w:hAnsi="Arial" w:cs="Arial"/>
          <w:sz w:val="24"/>
          <w:szCs w:val="24"/>
          <w:lang w:val="en-ZA"/>
        </w:rPr>
        <w:t>well-worn tracks were leading</w:t>
      </w:r>
      <w:r w:rsidR="00101A24" w:rsidRPr="00975E8C">
        <w:rPr>
          <w:rFonts w:ascii="Arial" w:hAnsi="Arial" w:cs="Arial"/>
          <w:sz w:val="24"/>
          <w:szCs w:val="24"/>
          <w:lang w:val="en-ZA"/>
        </w:rPr>
        <w:t xml:space="preserve"> from the road surface </w:t>
      </w:r>
      <w:r w:rsidR="0073378F" w:rsidRPr="00975E8C">
        <w:rPr>
          <w:rFonts w:ascii="Arial" w:hAnsi="Arial" w:cs="Arial"/>
          <w:sz w:val="24"/>
          <w:szCs w:val="24"/>
          <w:lang w:val="en-ZA"/>
        </w:rPr>
        <w:t>to the shoulder of the ro</w:t>
      </w:r>
      <w:r w:rsidR="00E56C2D" w:rsidRPr="00975E8C">
        <w:rPr>
          <w:rFonts w:ascii="Arial" w:hAnsi="Arial" w:cs="Arial"/>
          <w:sz w:val="24"/>
          <w:szCs w:val="24"/>
          <w:lang w:val="en-ZA"/>
        </w:rPr>
        <w:t>a</w:t>
      </w:r>
      <w:r w:rsidR="0073378F" w:rsidRPr="00975E8C">
        <w:rPr>
          <w:rFonts w:ascii="Arial" w:hAnsi="Arial" w:cs="Arial"/>
          <w:sz w:val="24"/>
          <w:szCs w:val="24"/>
          <w:lang w:val="en-ZA"/>
        </w:rPr>
        <w:t xml:space="preserve">d and </w:t>
      </w:r>
      <w:r w:rsidR="00E56C2D" w:rsidRPr="00975E8C">
        <w:rPr>
          <w:rFonts w:ascii="Arial" w:hAnsi="Arial" w:cs="Arial"/>
          <w:sz w:val="24"/>
          <w:szCs w:val="24"/>
          <w:lang w:val="en-ZA"/>
        </w:rPr>
        <w:t>passing</w:t>
      </w:r>
      <w:r w:rsidR="0073378F" w:rsidRPr="00975E8C">
        <w:rPr>
          <w:rFonts w:ascii="Arial" w:hAnsi="Arial" w:cs="Arial"/>
          <w:sz w:val="24"/>
          <w:szCs w:val="24"/>
          <w:lang w:val="en-ZA"/>
        </w:rPr>
        <w:t xml:space="preserve"> the tree at an angle on the </w:t>
      </w:r>
      <w:r w:rsidR="00E56C2D" w:rsidRPr="00975E8C">
        <w:rPr>
          <w:rFonts w:ascii="Arial" w:hAnsi="Arial" w:cs="Arial"/>
          <w:sz w:val="24"/>
          <w:szCs w:val="24"/>
          <w:lang w:val="en-ZA"/>
        </w:rPr>
        <w:t>right-hand</w:t>
      </w:r>
      <w:r w:rsidR="0073378F" w:rsidRPr="00975E8C">
        <w:rPr>
          <w:rFonts w:ascii="Arial" w:hAnsi="Arial" w:cs="Arial"/>
          <w:sz w:val="24"/>
          <w:szCs w:val="24"/>
          <w:lang w:val="en-ZA"/>
        </w:rPr>
        <w:t xml:space="preserve"> side. </w:t>
      </w:r>
      <w:r w:rsidR="0057763F" w:rsidRPr="00975E8C">
        <w:rPr>
          <w:rFonts w:ascii="Arial" w:hAnsi="Arial" w:cs="Arial"/>
          <w:sz w:val="24"/>
          <w:szCs w:val="24"/>
          <w:lang w:val="en-ZA"/>
        </w:rPr>
        <w:t>However, he found other fresh tracks to the left of the existing tracks that</w:t>
      </w:r>
      <w:r w:rsidR="00E56C2D" w:rsidRPr="00975E8C">
        <w:rPr>
          <w:rFonts w:ascii="Arial" w:hAnsi="Arial" w:cs="Arial"/>
          <w:sz w:val="24"/>
          <w:szCs w:val="24"/>
          <w:lang w:val="en-ZA"/>
        </w:rPr>
        <w:t xml:space="preserve"> did not emanate from the road surface. </w:t>
      </w:r>
      <w:r w:rsidR="0057763F" w:rsidRPr="00975E8C">
        <w:rPr>
          <w:rFonts w:ascii="Arial" w:hAnsi="Arial" w:cs="Arial"/>
          <w:sz w:val="24"/>
          <w:szCs w:val="24"/>
          <w:lang w:val="en-ZA"/>
        </w:rPr>
        <w:t>Additionally, he</w:t>
      </w:r>
      <w:r w:rsidR="00E56C2D" w:rsidRPr="00975E8C">
        <w:rPr>
          <w:rFonts w:ascii="Arial" w:hAnsi="Arial" w:cs="Arial"/>
          <w:sz w:val="24"/>
          <w:szCs w:val="24"/>
          <w:lang w:val="en-ZA"/>
        </w:rPr>
        <w:t xml:space="preserve"> stated that he observed that there were marks on the ground where the tracks started, showing signs of gravel being thrown backwards, indicating a vehicle accelerating</w:t>
      </w:r>
      <w:r w:rsidR="0057763F" w:rsidRPr="00975E8C">
        <w:rPr>
          <w:rFonts w:ascii="Arial" w:hAnsi="Arial" w:cs="Arial"/>
          <w:sz w:val="24"/>
          <w:szCs w:val="24"/>
          <w:lang w:val="en-ZA"/>
        </w:rPr>
        <w:t>.</w:t>
      </w:r>
      <w:r w:rsidR="00E56C2D" w:rsidRPr="00975E8C">
        <w:rPr>
          <w:rFonts w:ascii="Arial" w:hAnsi="Arial" w:cs="Arial"/>
          <w:sz w:val="24"/>
          <w:szCs w:val="24"/>
          <w:lang w:val="en-ZA"/>
        </w:rPr>
        <w:t xml:space="preserve"> </w:t>
      </w:r>
      <w:r w:rsidR="0057763F" w:rsidRPr="00975E8C">
        <w:rPr>
          <w:rFonts w:ascii="Arial" w:hAnsi="Arial" w:cs="Arial"/>
          <w:sz w:val="24"/>
          <w:szCs w:val="24"/>
          <w:lang w:val="en-ZA"/>
        </w:rPr>
        <w:t>T</w:t>
      </w:r>
      <w:r w:rsidR="00E56C2D" w:rsidRPr="00975E8C">
        <w:rPr>
          <w:rFonts w:ascii="Arial" w:hAnsi="Arial" w:cs="Arial"/>
          <w:sz w:val="24"/>
          <w:szCs w:val="24"/>
          <w:lang w:val="en-ZA"/>
        </w:rPr>
        <w:t>hese tracks</w:t>
      </w:r>
      <w:r w:rsidR="0073378F" w:rsidRPr="00975E8C">
        <w:rPr>
          <w:rFonts w:ascii="Arial" w:hAnsi="Arial" w:cs="Arial"/>
          <w:sz w:val="24"/>
          <w:szCs w:val="24"/>
          <w:lang w:val="en-ZA"/>
        </w:rPr>
        <w:t xml:space="preserve"> </w:t>
      </w:r>
      <w:r w:rsidR="0057763F" w:rsidRPr="00975E8C">
        <w:rPr>
          <w:rFonts w:ascii="Arial" w:hAnsi="Arial" w:cs="Arial"/>
          <w:sz w:val="24"/>
          <w:szCs w:val="24"/>
          <w:lang w:val="en-ZA"/>
        </w:rPr>
        <w:t>led</w:t>
      </w:r>
      <w:r w:rsidR="0073378F" w:rsidRPr="00975E8C">
        <w:rPr>
          <w:rFonts w:ascii="Arial" w:hAnsi="Arial" w:cs="Arial"/>
          <w:sz w:val="24"/>
          <w:szCs w:val="24"/>
          <w:lang w:val="en-ZA"/>
        </w:rPr>
        <w:t xml:space="preserve"> directly into the tree into which the plaintiff’s vehicle collided. </w:t>
      </w:r>
    </w:p>
    <w:p w14:paraId="27A45F16" w14:textId="77777777" w:rsidR="00E56C2D" w:rsidRPr="00E56C2D" w:rsidRDefault="00E56C2D" w:rsidP="00E56C2D">
      <w:pPr>
        <w:pStyle w:val="ListParagraph"/>
        <w:rPr>
          <w:rFonts w:ascii="Arial" w:hAnsi="Arial" w:cs="Arial"/>
          <w:sz w:val="24"/>
          <w:szCs w:val="24"/>
          <w:lang w:val="en-ZA"/>
        </w:rPr>
      </w:pPr>
    </w:p>
    <w:p w14:paraId="67E0951F" w14:textId="323C3BA1" w:rsidR="00E56C2D" w:rsidRPr="00975E8C" w:rsidRDefault="00975E8C" w:rsidP="00975E8C">
      <w:pPr>
        <w:rPr>
          <w:rFonts w:ascii="Arial" w:hAnsi="Arial" w:cs="Arial"/>
          <w:sz w:val="24"/>
          <w:szCs w:val="24"/>
          <w:lang w:val="en-ZA"/>
        </w:rPr>
      </w:pPr>
      <w:r>
        <w:rPr>
          <w:rFonts w:ascii="Arial" w:hAnsi="Arial" w:cs="Arial"/>
          <w:sz w:val="24"/>
          <w:szCs w:val="24"/>
          <w:lang w:val="en-ZA"/>
        </w:rPr>
        <w:t>[56]</w:t>
      </w:r>
      <w:r>
        <w:rPr>
          <w:rFonts w:ascii="Arial" w:hAnsi="Arial" w:cs="Arial"/>
          <w:sz w:val="24"/>
          <w:szCs w:val="24"/>
          <w:lang w:val="en-ZA"/>
        </w:rPr>
        <w:tab/>
      </w:r>
      <w:r w:rsidR="00E56C2D" w:rsidRPr="00975E8C">
        <w:rPr>
          <w:rFonts w:ascii="Arial" w:hAnsi="Arial" w:cs="Arial"/>
          <w:sz w:val="24"/>
          <w:szCs w:val="24"/>
          <w:lang w:val="en-ZA"/>
        </w:rPr>
        <w:t xml:space="preserve">Mr Wiese testified that whilst he was on the accident scene, he contacted Mr Graham of TAR and enquired if he </w:t>
      </w:r>
      <w:r w:rsidR="0057763F" w:rsidRPr="00975E8C">
        <w:rPr>
          <w:rFonts w:ascii="Arial" w:hAnsi="Arial" w:cs="Arial"/>
          <w:sz w:val="24"/>
          <w:szCs w:val="24"/>
          <w:lang w:val="en-ZA"/>
        </w:rPr>
        <w:t>could</w:t>
      </w:r>
      <w:r w:rsidR="00E56C2D" w:rsidRPr="00975E8C">
        <w:rPr>
          <w:rFonts w:ascii="Arial" w:hAnsi="Arial" w:cs="Arial"/>
          <w:sz w:val="24"/>
          <w:szCs w:val="24"/>
          <w:lang w:val="en-ZA"/>
        </w:rPr>
        <w:t xml:space="preserve"> inspect the scene. As it so happens, Mr Graham was available, and the witness </w:t>
      </w:r>
      <w:r w:rsidR="007B605A" w:rsidRPr="00975E8C">
        <w:rPr>
          <w:rFonts w:ascii="Arial" w:hAnsi="Arial" w:cs="Arial"/>
          <w:sz w:val="24"/>
          <w:szCs w:val="24"/>
          <w:lang w:val="en-ZA"/>
        </w:rPr>
        <w:t xml:space="preserve">and </w:t>
      </w:r>
      <w:r w:rsidR="00E56C2D" w:rsidRPr="00975E8C">
        <w:rPr>
          <w:rFonts w:ascii="Arial" w:hAnsi="Arial" w:cs="Arial"/>
          <w:sz w:val="24"/>
          <w:szCs w:val="24"/>
          <w:lang w:val="en-ZA"/>
        </w:rPr>
        <w:t>Mr Graham inspected the scene on the afternoon of 1</w:t>
      </w:r>
      <w:r w:rsidR="00DA723E" w:rsidRPr="00975E8C">
        <w:rPr>
          <w:rFonts w:ascii="Arial" w:hAnsi="Arial" w:cs="Arial"/>
          <w:sz w:val="24"/>
          <w:szCs w:val="24"/>
          <w:lang w:val="en-ZA"/>
        </w:rPr>
        <w:t>3</w:t>
      </w:r>
      <w:r w:rsidR="00E56C2D" w:rsidRPr="00975E8C">
        <w:rPr>
          <w:rFonts w:ascii="Arial" w:hAnsi="Arial" w:cs="Arial"/>
          <w:sz w:val="24"/>
          <w:szCs w:val="24"/>
          <w:lang w:val="en-ZA"/>
        </w:rPr>
        <w:t xml:space="preserve"> October 2020. He also provided the photographs he took to Mr Graham.</w:t>
      </w:r>
    </w:p>
    <w:p w14:paraId="2DC5C711" w14:textId="77777777" w:rsidR="00E56C2D" w:rsidRPr="00E56C2D" w:rsidRDefault="00E56C2D" w:rsidP="00E56C2D">
      <w:pPr>
        <w:pStyle w:val="ListParagraph"/>
        <w:rPr>
          <w:rFonts w:ascii="Arial" w:hAnsi="Arial" w:cs="Arial"/>
          <w:sz w:val="24"/>
          <w:szCs w:val="24"/>
          <w:lang w:val="en-ZA"/>
        </w:rPr>
      </w:pPr>
    </w:p>
    <w:p w14:paraId="177293DF" w14:textId="3AA9BCBA" w:rsidR="00E56C2D" w:rsidRPr="00975E8C" w:rsidRDefault="00975E8C" w:rsidP="00975E8C">
      <w:pPr>
        <w:rPr>
          <w:rFonts w:ascii="Arial" w:hAnsi="Arial" w:cs="Arial"/>
          <w:sz w:val="24"/>
          <w:szCs w:val="24"/>
          <w:lang w:val="en-ZA"/>
        </w:rPr>
      </w:pPr>
      <w:r>
        <w:rPr>
          <w:rFonts w:ascii="Arial" w:hAnsi="Arial" w:cs="Arial"/>
          <w:sz w:val="24"/>
          <w:szCs w:val="24"/>
          <w:lang w:val="en-ZA"/>
        </w:rPr>
        <w:t>[57]</w:t>
      </w:r>
      <w:r>
        <w:rPr>
          <w:rFonts w:ascii="Arial" w:hAnsi="Arial" w:cs="Arial"/>
          <w:sz w:val="24"/>
          <w:szCs w:val="24"/>
          <w:lang w:val="en-ZA"/>
        </w:rPr>
        <w:tab/>
      </w:r>
      <w:r w:rsidR="004A1C45" w:rsidRPr="00975E8C">
        <w:rPr>
          <w:rFonts w:ascii="Arial" w:hAnsi="Arial" w:cs="Arial"/>
          <w:sz w:val="24"/>
          <w:szCs w:val="24"/>
          <w:lang w:val="en-ZA"/>
        </w:rPr>
        <w:t>During cross-examination, it was put to Mr Wiese that he found the wrong tree</w:t>
      </w:r>
      <w:r w:rsidR="007B605A" w:rsidRPr="00975E8C">
        <w:rPr>
          <w:rFonts w:ascii="Arial" w:hAnsi="Arial" w:cs="Arial"/>
          <w:sz w:val="24"/>
          <w:szCs w:val="24"/>
          <w:lang w:val="en-ZA"/>
        </w:rPr>
        <w:t>. However</w:t>
      </w:r>
      <w:r w:rsidR="004A1C45" w:rsidRPr="00975E8C">
        <w:rPr>
          <w:rFonts w:ascii="Arial" w:hAnsi="Arial" w:cs="Arial"/>
          <w:sz w:val="24"/>
          <w:szCs w:val="24"/>
          <w:lang w:val="en-ZA"/>
        </w:rPr>
        <w:t xml:space="preserve">, the witness disagreed with Counsel’s statement. Mr Wiese stated that if one has regard to the damage to the plaintiff’s vehicle, the diameter of the tree, the debris on the scene and the fact that the plaintiff declared in his papers submitted to the defendant that the accident happened 15 kilometres outside Okahandja, that there can be no doubt that the tree that he found was the correct one. </w:t>
      </w:r>
    </w:p>
    <w:p w14:paraId="219F8A6F" w14:textId="77777777" w:rsidR="004A1C45" w:rsidRPr="004A1C45" w:rsidRDefault="004A1C45" w:rsidP="004A1C45">
      <w:pPr>
        <w:pStyle w:val="ListParagraph"/>
        <w:rPr>
          <w:rFonts w:ascii="Arial" w:hAnsi="Arial" w:cs="Arial"/>
          <w:sz w:val="24"/>
          <w:szCs w:val="24"/>
          <w:lang w:val="en-ZA"/>
        </w:rPr>
      </w:pPr>
    </w:p>
    <w:p w14:paraId="008E958D" w14:textId="2450491B" w:rsidR="004A1C45" w:rsidRPr="00975E8C" w:rsidRDefault="00975E8C" w:rsidP="00975E8C">
      <w:pPr>
        <w:rPr>
          <w:rFonts w:ascii="Arial" w:hAnsi="Arial" w:cs="Arial"/>
          <w:sz w:val="24"/>
          <w:szCs w:val="24"/>
          <w:lang w:val="en-ZA"/>
        </w:rPr>
      </w:pPr>
      <w:r w:rsidRPr="00B80B9D">
        <w:rPr>
          <w:rFonts w:ascii="Arial" w:hAnsi="Arial" w:cs="Arial"/>
          <w:sz w:val="24"/>
          <w:szCs w:val="24"/>
          <w:lang w:val="en-ZA"/>
        </w:rPr>
        <w:lastRenderedPageBreak/>
        <w:t>[58]</w:t>
      </w:r>
      <w:r w:rsidRPr="00B80B9D">
        <w:rPr>
          <w:rFonts w:ascii="Arial" w:hAnsi="Arial" w:cs="Arial"/>
          <w:sz w:val="24"/>
          <w:szCs w:val="24"/>
          <w:lang w:val="en-ZA"/>
        </w:rPr>
        <w:tab/>
      </w:r>
      <w:r w:rsidR="004A1C45" w:rsidRPr="00975E8C">
        <w:rPr>
          <w:rFonts w:ascii="Arial" w:hAnsi="Arial" w:cs="Arial"/>
          <w:sz w:val="24"/>
          <w:szCs w:val="24"/>
          <w:lang w:val="en-ZA"/>
        </w:rPr>
        <w:t xml:space="preserve">Mr Wiese </w:t>
      </w:r>
      <w:r w:rsidR="00626CEB" w:rsidRPr="00975E8C">
        <w:rPr>
          <w:rFonts w:ascii="Arial" w:hAnsi="Arial" w:cs="Arial"/>
          <w:sz w:val="24"/>
          <w:szCs w:val="24"/>
          <w:lang w:val="en-ZA"/>
        </w:rPr>
        <w:t>was questioned</w:t>
      </w:r>
      <w:r w:rsidR="004A1C45" w:rsidRPr="00975E8C">
        <w:rPr>
          <w:rFonts w:ascii="Arial" w:hAnsi="Arial" w:cs="Arial"/>
          <w:sz w:val="24"/>
          <w:szCs w:val="24"/>
          <w:lang w:val="en-ZA"/>
        </w:rPr>
        <w:t xml:space="preserve"> why he did not take the plaintiff to point out the tree. Mr Wiese indicated that </w:t>
      </w:r>
      <w:r w:rsidR="007B605A" w:rsidRPr="00975E8C">
        <w:rPr>
          <w:rFonts w:ascii="Arial" w:hAnsi="Arial" w:cs="Arial"/>
          <w:sz w:val="24"/>
          <w:szCs w:val="24"/>
          <w:lang w:val="en-ZA"/>
        </w:rPr>
        <w:t>if he could not</w:t>
      </w:r>
      <w:r w:rsidR="004A1C45" w:rsidRPr="00975E8C">
        <w:rPr>
          <w:rFonts w:ascii="Arial" w:hAnsi="Arial" w:cs="Arial"/>
          <w:sz w:val="24"/>
          <w:szCs w:val="24"/>
          <w:lang w:val="en-ZA"/>
        </w:rPr>
        <w:t xml:space="preserve"> locate the tree on his own</w:t>
      </w:r>
      <w:r w:rsidR="00626CEB" w:rsidRPr="00975E8C">
        <w:rPr>
          <w:rFonts w:ascii="Arial" w:hAnsi="Arial" w:cs="Arial"/>
          <w:sz w:val="24"/>
          <w:szCs w:val="24"/>
          <w:lang w:val="en-ZA"/>
        </w:rPr>
        <w:t>,</w:t>
      </w:r>
      <w:r w:rsidR="004A1C45" w:rsidRPr="00975E8C">
        <w:rPr>
          <w:rFonts w:ascii="Arial" w:hAnsi="Arial" w:cs="Arial"/>
          <w:sz w:val="24"/>
          <w:szCs w:val="24"/>
          <w:lang w:val="en-ZA"/>
        </w:rPr>
        <w:t xml:space="preserve"> he would get assistance. However, Mr Wiese further </w:t>
      </w:r>
      <w:r w:rsidR="000A5432" w:rsidRPr="00975E8C">
        <w:rPr>
          <w:rFonts w:ascii="Arial" w:hAnsi="Arial" w:cs="Arial"/>
          <w:sz w:val="24"/>
          <w:szCs w:val="24"/>
          <w:lang w:val="en-ZA"/>
        </w:rPr>
        <w:t>stated</w:t>
      </w:r>
      <w:r w:rsidR="004A1C45" w:rsidRPr="00975E8C">
        <w:rPr>
          <w:rFonts w:ascii="Arial" w:hAnsi="Arial" w:cs="Arial"/>
          <w:sz w:val="24"/>
          <w:szCs w:val="24"/>
          <w:lang w:val="en-ZA"/>
        </w:rPr>
        <w:t xml:space="preserve"> that he had to do his </w:t>
      </w:r>
      <w:r w:rsidR="00626CEB" w:rsidRPr="00975E8C">
        <w:rPr>
          <w:rFonts w:ascii="Arial" w:hAnsi="Arial" w:cs="Arial"/>
          <w:sz w:val="24"/>
          <w:szCs w:val="24"/>
          <w:lang w:val="en-ZA"/>
        </w:rPr>
        <w:t>‘homework’</w:t>
      </w:r>
      <w:r w:rsidR="004A1C45" w:rsidRPr="00975E8C">
        <w:rPr>
          <w:rFonts w:ascii="Arial" w:hAnsi="Arial" w:cs="Arial"/>
          <w:sz w:val="24"/>
          <w:szCs w:val="24"/>
          <w:lang w:val="en-ZA"/>
        </w:rPr>
        <w:t xml:space="preserve"> before </w:t>
      </w:r>
      <w:r w:rsidR="000A5432" w:rsidRPr="00975E8C">
        <w:rPr>
          <w:rFonts w:ascii="Arial" w:hAnsi="Arial" w:cs="Arial"/>
          <w:sz w:val="24"/>
          <w:szCs w:val="24"/>
          <w:lang w:val="en-ZA"/>
        </w:rPr>
        <w:t>interviewing the plaintiff to get his</w:t>
      </w:r>
      <w:r w:rsidR="00626CEB" w:rsidRPr="00975E8C">
        <w:rPr>
          <w:rFonts w:ascii="Arial" w:hAnsi="Arial" w:cs="Arial"/>
          <w:sz w:val="24"/>
          <w:szCs w:val="24"/>
          <w:lang w:val="en-ZA"/>
        </w:rPr>
        <w:t xml:space="preserve"> </w:t>
      </w:r>
      <w:r w:rsidR="004A1C45" w:rsidRPr="00975E8C">
        <w:rPr>
          <w:rFonts w:ascii="Arial" w:hAnsi="Arial" w:cs="Arial"/>
          <w:sz w:val="24"/>
          <w:szCs w:val="24"/>
          <w:lang w:val="en-ZA"/>
        </w:rPr>
        <w:t xml:space="preserve">facts straight. Mr Wiese </w:t>
      </w:r>
      <w:r w:rsidR="000A5432" w:rsidRPr="00975E8C">
        <w:rPr>
          <w:rFonts w:ascii="Arial" w:hAnsi="Arial" w:cs="Arial"/>
          <w:sz w:val="24"/>
          <w:szCs w:val="24"/>
          <w:lang w:val="en-ZA"/>
        </w:rPr>
        <w:t>noted</w:t>
      </w:r>
      <w:r w:rsidR="004A1C45" w:rsidRPr="00975E8C">
        <w:rPr>
          <w:rFonts w:ascii="Arial" w:hAnsi="Arial" w:cs="Arial"/>
          <w:sz w:val="24"/>
          <w:szCs w:val="24"/>
          <w:lang w:val="en-ZA"/>
        </w:rPr>
        <w:t xml:space="preserve"> that when he had </w:t>
      </w:r>
      <w:r w:rsidR="00382A7D" w:rsidRPr="00975E8C">
        <w:rPr>
          <w:rFonts w:ascii="Arial" w:hAnsi="Arial" w:cs="Arial"/>
          <w:sz w:val="24"/>
          <w:szCs w:val="24"/>
          <w:lang w:val="en-ZA"/>
        </w:rPr>
        <w:t>a telephonic</w:t>
      </w:r>
      <w:r w:rsidR="004A1C45" w:rsidRPr="00975E8C">
        <w:rPr>
          <w:rFonts w:ascii="Arial" w:hAnsi="Arial" w:cs="Arial"/>
          <w:sz w:val="24"/>
          <w:szCs w:val="24"/>
          <w:lang w:val="en-ZA"/>
        </w:rPr>
        <w:t xml:space="preserve"> </w:t>
      </w:r>
      <w:r w:rsidR="00626CEB" w:rsidRPr="00975E8C">
        <w:rPr>
          <w:rFonts w:ascii="Arial" w:hAnsi="Arial" w:cs="Arial"/>
          <w:sz w:val="24"/>
          <w:szCs w:val="24"/>
          <w:lang w:val="en-ZA"/>
        </w:rPr>
        <w:t>interview</w:t>
      </w:r>
      <w:r w:rsidR="004A1C45" w:rsidRPr="00975E8C">
        <w:rPr>
          <w:rFonts w:ascii="Arial" w:hAnsi="Arial" w:cs="Arial"/>
          <w:sz w:val="24"/>
          <w:szCs w:val="24"/>
          <w:lang w:val="en-ZA"/>
        </w:rPr>
        <w:t xml:space="preserve"> with the plaintiff on 15 October 2020</w:t>
      </w:r>
      <w:r w:rsidR="000A5432" w:rsidRPr="00975E8C">
        <w:rPr>
          <w:rFonts w:ascii="Arial" w:hAnsi="Arial" w:cs="Arial"/>
          <w:sz w:val="24"/>
          <w:szCs w:val="24"/>
          <w:lang w:val="en-ZA"/>
        </w:rPr>
        <w:t>,</w:t>
      </w:r>
      <w:r w:rsidR="004A1C45" w:rsidRPr="00975E8C">
        <w:rPr>
          <w:rFonts w:ascii="Arial" w:hAnsi="Arial" w:cs="Arial"/>
          <w:sz w:val="24"/>
          <w:szCs w:val="24"/>
          <w:lang w:val="en-ZA"/>
        </w:rPr>
        <w:t xml:space="preserve"> he found many discrepancies in the plaintiff’s version and </w:t>
      </w:r>
      <w:r w:rsidR="00626CEB" w:rsidRPr="00975E8C">
        <w:rPr>
          <w:rFonts w:ascii="Arial" w:hAnsi="Arial" w:cs="Arial"/>
          <w:sz w:val="24"/>
          <w:szCs w:val="24"/>
          <w:lang w:val="en-ZA"/>
        </w:rPr>
        <w:t>from the responses he received from the plaintiff</w:t>
      </w:r>
      <w:r w:rsidR="000A5432" w:rsidRPr="00975E8C">
        <w:rPr>
          <w:rFonts w:ascii="Arial" w:hAnsi="Arial" w:cs="Arial"/>
          <w:sz w:val="24"/>
          <w:szCs w:val="24"/>
          <w:lang w:val="en-ZA"/>
        </w:rPr>
        <w:t>,</w:t>
      </w:r>
      <w:r w:rsidR="00626CEB" w:rsidRPr="00975E8C">
        <w:rPr>
          <w:rFonts w:ascii="Arial" w:hAnsi="Arial" w:cs="Arial"/>
          <w:sz w:val="24"/>
          <w:szCs w:val="24"/>
          <w:lang w:val="en-ZA"/>
        </w:rPr>
        <w:t xml:space="preserve"> he was </w:t>
      </w:r>
      <w:r w:rsidR="004A1C45" w:rsidRPr="00975E8C">
        <w:rPr>
          <w:rFonts w:ascii="Arial" w:hAnsi="Arial" w:cs="Arial"/>
          <w:sz w:val="24"/>
          <w:szCs w:val="24"/>
          <w:lang w:val="en-ZA"/>
        </w:rPr>
        <w:t>not satisfied that t</w:t>
      </w:r>
      <w:r w:rsidR="00626CEB" w:rsidRPr="00975E8C">
        <w:rPr>
          <w:rFonts w:ascii="Arial" w:hAnsi="Arial" w:cs="Arial"/>
          <w:sz w:val="24"/>
          <w:szCs w:val="24"/>
          <w:lang w:val="en-ZA"/>
        </w:rPr>
        <w:t xml:space="preserve">he plaintiff was truthful. </w:t>
      </w:r>
    </w:p>
    <w:p w14:paraId="790BF1CD" w14:textId="77777777" w:rsidR="00BC2295" w:rsidRPr="00B80B9D" w:rsidRDefault="00BC2295" w:rsidP="00BC2295">
      <w:pPr>
        <w:rPr>
          <w:rFonts w:ascii="Arial" w:hAnsi="Arial" w:cs="Arial"/>
          <w:sz w:val="24"/>
          <w:szCs w:val="24"/>
          <w:lang w:val="en-ZA"/>
        </w:rPr>
      </w:pPr>
    </w:p>
    <w:p w14:paraId="5A482C6D" w14:textId="40947EE2" w:rsidR="00BC2295" w:rsidRDefault="00BC2295" w:rsidP="00BC2295">
      <w:pPr>
        <w:pStyle w:val="Heading3"/>
      </w:pPr>
      <w:r w:rsidRPr="00B80B9D">
        <w:t>Martin Johannes Graham</w:t>
      </w:r>
    </w:p>
    <w:p w14:paraId="1BD48CC7" w14:textId="77777777" w:rsidR="004C4F41" w:rsidRPr="004C4F41" w:rsidRDefault="004C4F41" w:rsidP="004C4F41">
      <w:pPr>
        <w:rPr>
          <w:lang w:val="en-ZA"/>
        </w:rPr>
      </w:pPr>
    </w:p>
    <w:p w14:paraId="1DDD26A5" w14:textId="3044653B" w:rsidR="00C371D6" w:rsidRPr="00975E8C" w:rsidRDefault="00975E8C" w:rsidP="00975E8C">
      <w:pPr>
        <w:rPr>
          <w:rFonts w:ascii="Arial" w:hAnsi="Arial" w:cs="Arial"/>
          <w:sz w:val="24"/>
          <w:szCs w:val="24"/>
          <w:lang w:val="en-ZA"/>
        </w:rPr>
      </w:pPr>
      <w:r w:rsidRPr="00B80B9D">
        <w:rPr>
          <w:rFonts w:ascii="Arial" w:hAnsi="Arial" w:cs="Arial"/>
          <w:sz w:val="24"/>
          <w:szCs w:val="24"/>
          <w:lang w:val="en-ZA"/>
        </w:rPr>
        <w:t>[59]</w:t>
      </w:r>
      <w:r w:rsidRPr="00B80B9D">
        <w:rPr>
          <w:rFonts w:ascii="Arial" w:hAnsi="Arial" w:cs="Arial"/>
          <w:sz w:val="24"/>
          <w:szCs w:val="24"/>
          <w:lang w:val="en-ZA"/>
        </w:rPr>
        <w:tab/>
      </w:r>
      <w:r w:rsidR="00BC2295" w:rsidRPr="00975E8C">
        <w:rPr>
          <w:rFonts w:ascii="Arial" w:hAnsi="Arial" w:cs="Arial"/>
          <w:sz w:val="24"/>
          <w:szCs w:val="24"/>
          <w:lang w:val="en-ZA"/>
        </w:rPr>
        <w:t xml:space="preserve">Mr Graham is </w:t>
      </w:r>
      <w:r w:rsidR="00887F41" w:rsidRPr="00975E8C">
        <w:rPr>
          <w:rFonts w:ascii="Arial" w:hAnsi="Arial" w:cs="Arial"/>
          <w:sz w:val="24"/>
          <w:szCs w:val="24"/>
          <w:lang w:val="en-ZA"/>
        </w:rPr>
        <w:t xml:space="preserve">self-employed and consult as a Vehicle Mechanical Analyst. Mr Graham has been in the motor industry since 1969, and in his capacity </w:t>
      </w:r>
      <w:r w:rsidR="000A5432" w:rsidRPr="00975E8C">
        <w:rPr>
          <w:rFonts w:ascii="Arial" w:hAnsi="Arial" w:cs="Arial"/>
          <w:sz w:val="24"/>
          <w:szCs w:val="24"/>
          <w:lang w:val="en-ZA"/>
        </w:rPr>
        <w:t>as</w:t>
      </w:r>
      <w:r w:rsidR="00887F41" w:rsidRPr="00975E8C">
        <w:rPr>
          <w:rFonts w:ascii="Arial" w:hAnsi="Arial" w:cs="Arial"/>
          <w:sz w:val="24"/>
          <w:szCs w:val="24"/>
          <w:lang w:val="en-ZA"/>
        </w:rPr>
        <w:t xml:space="preserve"> Vehicle Mechanical Analyst acted as a consultant for the accident investigation unit of the South African Police Services in Western Cape, analysing major accident causes related to mechanical failure. </w:t>
      </w:r>
    </w:p>
    <w:p w14:paraId="482041A3" w14:textId="77777777" w:rsidR="00DA723E" w:rsidRPr="00B80B9D" w:rsidRDefault="00DA723E" w:rsidP="00DA723E">
      <w:pPr>
        <w:pStyle w:val="ListParagraph"/>
        <w:ind w:left="0"/>
        <w:rPr>
          <w:rFonts w:ascii="Arial" w:hAnsi="Arial" w:cs="Arial"/>
          <w:sz w:val="24"/>
          <w:szCs w:val="24"/>
          <w:lang w:val="en-ZA"/>
        </w:rPr>
      </w:pPr>
    </w:p>
    <w:p w14:paraId="1882DED0" w14:textId="4D1B7F9C" w:rsidR="00887F41" w:rsidRPr="00975E8C" w:rsidRDefault="00975E8C" w:rsidP="00975E8C">
      <w:pPr>
        <w:rPr>
          <w:rFonts w:ascii="Arial" w:hAnsi="Arial" w:cs="Arial"/>
          <w:sz w:val="24"/>
          <w:szCs w:val="24"/>
          <w:lang w:val="en-ZA"/>
        </w:rPr>
      </w:pPr>
      <w:r w:rsidRPr="00B80B9D">
        <w:rPr>
          <w:rFonts w:ascii="Arial" w:hAnsi="Arial" w:cs="Arial"/>
          <w:sz w:val="24"/>
          <w:szCs w:val="24"/>
          <w:lang w:val="en-ZA"/>
        </w:rPr>
        <w:t>[60]</w:t>
      </w:r>
      <w:r w:rsidRPr="00B80B9D">
        <w:rPr>
          <w:rFonts w:ascii="Arial" w:hAnsi="Arial" w:cs="Arial"/>
          <w:sz w:val="24"/>
          <w:szCs w:val="24"/>
          <w:lang w:val="en-ZA"/>
        </w:rPr>
        <w:tab/>
      </w:r>
      <w:r w:rsidR="00887F41" w:rsidRPr="00975E8C">
        <w:rPr>
          <w:rFonts w:ascii="Arial" w:hAnsi="Arial" w:cs="Arial"/>
          <w:sz w:val="24"/>
          <w:szCs w:val="24"/>
          <w:lang w:val="en-ZA"/>
        </w:rPr>
        <w:t xml:space="preserve">Mr </w:t>
      </w:r>
      <w:r w:rsidR="00EF3A73" w:rsidRPr="00975E8C">
        <w:rPr>
          <w:rFonts w:ascii="Arial" w:hAnsi="Arial" w:cs="Arial"/>
          <w:sz w:val="24"/>
          <w:szCs w:val="24"/>
          <w:lang w:val="en-ZA"/>
        </w:rPr>
        <w:t>Graham</w:t>
      </w:r>
      <w:r w:rsidR="00887F41" w:rsidRPr="00975E8C">
        <w:rPr>
          <w:rFonts w:ascii="Arial" w:hAnsi="Arial" w:cs="Arial"/>
          <w:sz w:val="24"/>
          <w:szCs w:val="24"/>
          <w:lang w:val="en-ZA"/>
        </w:rPr>
        <w:t xml:space="preserve"> further performs the same duties with inspection and compilation of detailed mechanical analysis reports to the Traffic Accident Reconstruction Services (Pty) Ltd for further legal action. Mr Graham further compiles and present accident reconstruction mechanical inspection training courses at the University of Stellenbosch as a consultant for Traffic Accident Reconstruction Services (Pty) Ltd.</w:t>
      </w:r>
    </w:p>
    <w:p w14:paraId="6FAA87CF" w14:textId="77777777" w:rsidR="000A5432" w:rsidRPr="00B80B9D" w:rsidRDefault="000A5432" w:rsidP="000A5432">
      <w:pPr>
        <w:pStyle w:val="ListParagraph"/>
        <w:rPr>
          <w:rFonts w:ascii="Arial" w:hAnsi="Arial" w:cs="Arial"/>
          <w:sz w:val="24"/>
          <w:szCs w:val="24"/>
          <w:lang w:val="en-ZA"/>
        </w:rPr>
      </w:pPr>
    </w:p>
    <w:p w14:paraId="7C28FD84" w14:textId="7A4B2543" w:rsidR="00887F41" w:rsidRPr="00975E8C" w:rsidRDefault="00975E8C" w:rsidP="00975E8C">
      <w:pPr>
        <w:rPr>
          <w:rFonts w:ascii="Arial" w:hAnsi="Arial" w:cs="Arial"/>
          <w:sz w:val="24"/>
          <w:szCs w:val="24"/>
          <w:lang w:val="en-ZA"/>
        </w:rPr>
      </w:pPr>
      <w:r w:rsidRPr="00B80B9D">
        <w:rPr>
          <w:rFonts w:ascii="Arial" w:hAnsi="Arial" w:cs="Arial"/>
          <w:sz w:val="24"/>
          <w:szCs w:val="24"/>
          <w:lang w:val="en-ZA"/>
        </w:rPr>
        <w:t>[61]</w:t>
      </w:r>
      <w:r w:rsidRPr="00B80B9D">
        <w:rPr>
          <w:rFonts w:ascii="Arial" w:hAnsi="Arial" w:cs="Arial"/>
          <w:sz w:val="24"/>
          <w:szCs w:val="24"/>
          <w:lang w:val="en-ZA"/>
        </w:rPr>
        <w:tab/>
      </w:r>
      <w:r w:rsidR="00887F41" w:rsidRPr="00975E8C">
        <w:rPr>
          <w:rFonts w:ascii="Arial" w:hAnsi="Arial" w:cs="Arial"/>
          <w:sz w:val="24"/>
          <w:szCs w:val="24"/>
          <w:lang w:val="en-ZA"/>
        </w:rPr>
        <w:t xml:space="preserve">Mr Graham testified that he and Mr Johan Joubert were briefed to investigate and prepare an accident reconstruction report and scale diagrams in respect of the sequence of events </w:t>
      </w:r>
      <w:r w:rsidR="000A5432" w:rsidRPr="00975E8C">
        <w:rPr>
          <w:rFonts w:ascii="Arial" w:hAnsi="Arial" w:cs="Arial"/>
          <w:sz w:val="24"/>
          <w:szCs w:val="24"/>
          <w:lang w:val="en-ZA"/>
        </w:rPr>
        <w:t>that</w:t>
      </w:r>
      <w:r w:rsidR="00887F41" w:rsidRPr="00975E8C">
        <w:rPr>
          <w:rFonts w:ascii="Arial" w:hAnsi="Arial" w:cs="Arial"/>
          <w:sz w:val="24"/>
          <w:szCs w:val="24"/>
          <w:lang w:val="en-ZA"/>
        </w:rPr>
        <w:t xml:space="preserve"> resulted in the accident </w:t>
      </w:r>
      <w:r w:rsidR="00DA723E" w:rsidRPr="00975E8C">
        <w:rPr>
          <w:rFonts w:ascii="Arial" w:hAnsi="Arial" w:cs="Arial"/>
          <w:sz w:val="24"/>
          <w:szCs w:val="24"/>
          <w:lang w:val="en-ZA"/>
        </w:rPr>
        <w:t>on 4 October 2020 on the Gross Barmen road towards Okahandja.</w:t>
      </w:r>
    </w:p>
    <w:p w14:paraId="4B92B1C1" w14:textId="77777777" w:rsidR="00DA723E" w:rsidRPr="00B80B9D" w:rsidRDefault="00DA723E" w:rsidP="00DA723E">
      <w:pPr>
        <w:pStyle w:val="ListParagraph"/>
        <w:ind w:left="0"/>
        <w:rPr>
          <w:rFonts w:ascii="Arial" w:hAnsi="Arial" w:cs="Arial"/>
          <w:sz w:val="24"/>
          <w:szCs w:val="24"/>
          <w:lang w:val="en-ZA"/>
        </w:rPr>
      </w:pPr>
    </w:p>
    <w:p w14:paraId="55BA1C3E" w14:textId="50A17361" w:rsidR="00DA723E" w:rsidRPr="00975E8C" w:rsidRDefault="00975E8C" w:rsidP="00975E8C">
      <w:pPr>
        <w:rPr>
          <w:rFonts w:ascii="Arial" w:hAnsi="Arial" w:cs="Arial"/>
          <w:sz w:val="24"/>
          <w:szCs w:val="24"/>
          <w:lang w:val="en-ZA"/>
        </w:rPr>
      </w:pPr>
      <w:r w:rsidRPr="00B80B9D">
        <w:rPr>
          <w:rFonts w:ascii="Arial" w:hAnsi="Arial" w:cs="Arial"/>
          <w:sz w:val="24"/>
          <w:szCs w:val="24"/>
          <w:lang w:val="en-ZA"/>
        </w:rPr>
        <w:t>[62]</w:t>
      </w:r>
      <w:r w:rsidRPr="00B80B9D">
        <w:rPr>
          <w:rFonts w:ascii="Arial" w:hAnsi="Arial" w:cs="Arial"/>
          <w:sz w:val="24"/>
          <w:szCs w:val="24"/>
          <w:lang w:val="en-ZA"/>
        </w:rPr>
        <w:tab/>
      </w:r>
      <w:r w:rsidR="00DA723E" w:rsidRPr="00975E8C">
        <w:rPr>
          <w:rFonts w:ascii="Arial" w:hAnsi="Arial" w:cs="Arial"/>
          <w:sz w:val="24"/>
          <w:szCs w:val="24"/>
          <w:lang w:val="en-ZA"/>
        </w:rPr>
        <w:t xml:space="preserve">Mr Graham testified that he initially attended the scene of the accident on 13 October 2020, together with Mr Leon Wiese and had the opportunity to investigate the vegetation and wheel tracks as the tracks were still clearly visible. Mr Graham </w:t>
      </w:r>
      <w:r w:rsidR="000A5432" w:rsidRPr="00975E8C">
        <w:rPr>
          <w:rFonts w:ascii="Arial" w:hAnsi="Arial" w:cs="Arial"/>
          <w:sz w:val="24"/>
          <w:szCs w:val="24"/>
          <w:lang w:val="en-ZA"/>
        </w:rPr>
        <w:t>testified</w:t>
      </w:r>
      <w:r w:rsidR="00DA723E" w:rsidRPr="00975E8C">
        <w:rPr>
          <w:rFonts w:ascii="Arial" w:hAnsi="Arial" w:cs="Arial"/>
          <w:sz w:val="24"/>
          <w:szCs w:val="24"/>
          <w:lang w:val="en-ZA"/>
        </w:rPr>
        <w:t xml:space="preserve"> that he attended the scene again on 14 October 2020</w:t>
      </w:r>
      <w:r w:rsidR="000A5432" w:rsidRPr="00975E8C">
        <w:rPr>
          <w:rFonts w:ascii="Arial" w:hAnsi="Arial" w:cs="Arial"/>
          <w:sz w:val="24"/>
          <w:szCs w:val="24"/>
          <w:lang w:val="en-ZA"/>
        </w:rPr>
        <w:t>, when he took several</w:t>
      </w:r>
      <w:r w:rsidR="00DA723E" w:rsidRPr="00975E8C">
        <w:rPr>
          <w:rFonts w:ascii="Arial" w:hAnsi="Arial" w:cs="Arial"/>
          <w:sz w:val="24"/>
          <w:szCs w:val="24"/>
          <w:lang w:val="en-ZA"/>
        </w:rPr>
        <w:t xml:space="preserve"> photographs </w:t>
      </w:r>
      <w:r w:rsidR="00DA723E" w:rsidRPr="00975E8C">
        <w:rPr>
          <w:rFonts w:ascii="Arial" w:hAnsi="Arial" w:cs="Arial"/>
          <w:sz w:val="24"/>
          <w:szCs w:val="24"/>
          <w:lang w:val="en-ZA"/>
        </w:rPr>
        <w:lastRenderedPageBreak/>
        <w:t xml:space="preserve">of the scene. He again visited the </w:t>
      </w:r>
      <w:r w:rsidR="000A5432" w:rsidRPr="00975E8C">
        <w:rPr>
          <w:rFonts w:ascii="Arial" w:hAnsi="Arial" w:cs="Arial"/>
          <w:sz w:val="24"/>
          <w:szCs w:val="24"/>
          <w:lang w:val="en-ZA"/>
        </w:rPr>
        <w:t>location</w:t>
      </w:r>
      <w:r w:rsidR="00DA723E" w:rsidRPr="00975E8C">
        <w:rPr>
          <w:rFonts w:ascii="Arial" w:hAnsi="Arial" w:cs="Arial"/>
          <w:sz w:val="24"/>
          <w:szCs w:val="24"/>
          <w:lang w:val="en-ZA"/>
        </w:rPr>
        <w:t xml:space="preserve"> on 4 November 2020 in the presence of Mr Johan Joubert </w:t>
      </w:r>
      <w:r w:rsidR="000A5432" w:rsidRPr="00975E8C">
        <w:rPr>
          <w:rFonts w:ascii="Arial" w:hAnsi="Arial" w:cs="Arial"/>
          <w:sz w:val="24"/>
          <w:szCs w:val="24"/>
          <w:lang w:val="en-ZA"/>
        </w:rPr>
        <w:t>to reconstruct</w:t>
      </w:r>
      <w:r w:rsidR="00DA723E" w:rsidRPr="00975E8C">
        <w:rPr>
          <w:rFonts w:ascii="Arial" w:hAnsi="Arial" w:cs="Arial"/>
          <w:sz w:val="24"/>
          <w:szCs w:val="24"/>
          <w:lang w:val="en-ZA"/>
        </w:rPr>
        <w:t xml:space="preserve"> the accident. </w:t>
      </w:r>
    </w:p>
    <w:p w14:paraId="5FDA5C46" w14:textId="77777777" w:rsidR="00DA723E" w:rsidRPr="00B80B9D" w:rsidRDefault="00DA723E" w:rsidP="00DA723E">
      <w:pPr>
        <w:pStyle w:val="ListParagraph"/>
        <w:rPr>
          <w:rFonts w:ascii="Arial" w:hAnsi="Arial" w:cs="Arial"/>
          <w:sz w:val="24"/>
          <w:szCs w:val="24"/>
          <w:lang w:val="en-ZA"/>
        </w:rPr>
      </w:pPr>
    </w:p>
    <w:p w14:paraId="5712DCE5" w14:textId="3A2D3C02" w:rsidR="00DA723E" w:rsidRPr="00975E8C" w:rsidRDefault="00975E8C" w:rsidP="00975E8C">
      <w:pPr>
        <w:rPr>
          <w:rFonts w:ascii="Arial" w:hAnsi="Arial" w:cs="Arial"/>
          <w:sz w:val="24"/>
          <w:szCs w:val="24"/>
          <w:lang w:val="en-ZA"/>
        </w:rPr>
      </w:pPr>
      <w:r w:rsidRPr="00B80B9D">
        <w:rPr>
          <w:rFonts w:ascii="Arial" w:hAnsi="Arial" w:cs="Arial"/>
          <w:sz w:val="24"/>
          <w:szCs w:val="24"/>
          <w:lang w:val="en-ZA"/>
        </w:rPr>
        <w:t>[63]</w:t>
      </w:r>
      <w:r w:rsidRPr="00B80B9D">
        <w:rPr>
          <w:rFonts w:ascii="Arial" w:hAnsi="Arial" w:cs="Arial"/>
          <w:sz w:val="24"/>
          <w:szCs w:val="24"/>
          <w:lang w:val="en-ZA"/>
        </w:rPr>
        <w:tab/>
      </w:r>
      <w:r w:rsidR="00DA723E" w:rsidRPr="00975E8C">
        <w:rPr>
          <w:rFonts w:ascii="Arial" w:hAnsi="Arial" w:cs="Arial"/>
          <w:sz w:val="24"/>
          <w:szCs w:val="24"/>
          <w:lang w:val="en-ZA"/>
        </w:rPr>
        <w:t>Mr Graham testified that he also inspected the damage to the plaintiff’s vehicle</w:t>
      </w:r>
      <w:r w:rsidR="000A5432" w:rsidRPr="00975E8C">
        <w:rPr>
          <w:rFonts w:ascii="Arial" w:hAnsi="Arial" w:cs="Arial"/>
          <w:sz w:val="24"/>
          <w:szCs w:val="24"/>
          <w:lang w:val="en-ZA"/>
        </w:rPr>
        <w:t>, which</w:t>
      </w:r>
      <w:r w:rsidR="00DA723E" w:rsidRPr="00975E8C">
        <w:rPr>
          <w:rFonts w:ascii="Arial" w:hAnsi="Arial" w:cs="Arial"/>
          <w:sz w:val="24"/>
          <w:szCs w:val="24"/>
          <w:lang w:val="en-ZA"/>
        </w:rPr>
        <w:t xml:space="preserve"> was kept at premises in Windhoek. He then </w:t>
      </w:r>
      <w:r w:rsidR="000A5432" w:rsidRPr="00975E8C">
        <w:rPr>
          <w:rFonts w:ascii="Arial" w:hAnsi="Arial" w:cs="Arial"/>
          <w:sz w:val="24"/>
          <w:szCs w:val="24"/>
          <w:lang w:val="en-ZA"/>
        </w:rPr>
        <w:t>prepared</w:t>
      </w:r>
      <w:r w:rsidR="00DA723E" w:rsidRPr="00975E8C">
        <w:rPr>
          <w:rFonts w:ascii="Arial" w:hAnsi="Arial" w:cs="Arial"/>
          <w:sz w:val="24"/>
          <w:szCs w:val="24"/>
          <w:lang w:val="en-ZA"/>
        </w:rPr>
        <w:t xml:space="preserve"> a mechanical analysis </w:t>
      </w:r>
      <w:r w:rsidR="00B64359" w:rsidRPr="00975E8C">
        <w:rPr>
          <w:rFonts w:ascii="Arial" w:hAnsi="Arial" w:cs="Arial"/>
          <w:sz w:val="24"/>
          <w:szCs w:val="24"/>
          <w:lang w:val="en-ZA"/>
        </w:rPr>
        <w:t>of</w:t>
      </w:r>
      <w:r w:rsidR="00DA723E" w:rsidRPr="00975E8C">
        <w:rPr>
          <w:rFonts w:ascii="Arial" w:hAnsi="Arial" w:cs="Arial"/>
          <w:sz w:val="24"/>
          <w:szCs w:val="24"/>
          <w:lang w:val="en-ZA"/>
        </w:rPr>
        <w:t xml:space="preserve"> the damage profile of the insured vehicle. </w:t>
      </w:r>
    </w:p>
    <w:p w14:paraId="09B11383" w14:textId="77777777" w:rsidR="00DA723E" w:rsidRPr="00DA723E" w:rsidRDefault="00DA723E" w:rsidP="00DA723E">
      <w:pPr>
        <w:pStyle w:val="ListParagraph"/>
        <w:rPr>
          <w:rFonts w:ascii="Arial" w:hAnsi="Arial" w:cs="Arial"/>
          <w:sz w:val="24"/>
          <w:szCs w:val="24"/>
          <w:lang w:val="en-ZA"/>
        </w:rPr>
      </w:pPr>
    </w:p>
    <w:p w14:paraId="694645A7" w14:textId="63942927" w:rsidR="00DA723E" w:rsidRPr="00975E8C" w:rsidRDefault="00975E8C" w:rsidP="00975E8C">
      <w:pPr>
        <w:rPr>
          <w:rFonts w:ascii="Arial" w:hAnsi="Arial" w:cs="Arial"/>
          <w:sz w:val="24"/>
          <w:szCs w:val="24"/>
          <w:lang w:val="en-ZA"/>
        </w:rPr>
      </w:pPr>
      <w:r>
        <w:rPr>
          <w:rFonts w:ascii="Arial" w:hAnsi="Arial" w:cs="Arial"/>
          <w:sz w:val="24"/>
          <w:szCs w:val="24"/>
          <w:lang w:val="en-ZA"/>
        </w:rPr>
        <w:t>[64]</w:t>
      </w:r>
      <w:r>
        <w:rPr>
          <w:rFonts w:ascii="Arial" w:hAnsi="Arial" w:cs="Arial"/>
          <w:sz w:val="24"/>
          <w:szCs w:val="24"/>
          <w:lang w:val="en-ZA"/>
        </w:rPr>
        <w:tab/>
      </w:r>
      <w:r w:rsidR="00DA723E" w:rsidRPr="00975E8C">
        <w:rPr>
          <w:rFonts w:ascii="Arial" w:hAnsi="Arial" w:cs="Arial"/>
          <w:sz w:val="24"/>
          <w:szCs w:val="24"/>
          <w:lang w:val="en-ZA"/>
        </w:rPr>
        <w:t xml:space="preserve">Mr Graham testified that he investigated the tracks and the vegetation </w:t>
      </w:r>
      <w:r w:rsidR="0079193C" w:rsidRPr="00975E8C">
        <w:rPr>
          <w:rFonts w:ascii="Arial" w:hAnsi="Arial" w:cs="Arial"/>
          <w:sz w:val="24"/>
          <w:szCs w:val="24"/>
          <w:lang w:val="en-ZA"/>
        </w:rPr>
        <w:t>and found that from the road surface</w:t>
      </w:r>
      <w:r w:rsidR="00B64359" w:rsidRPr="00975E8C">
        <w:rPr>
          <w:rFonts w:ascii="Arial" w:hAnsi="Arial" w:cs="Arial"/>
          <w:sz w:val="24"/>
          <w:szCs w:val="24"/>
          <w:lang w:val="en-ZA"/>
        </w:rPr>
        <w:t>,</w:t>
      </w:r>
      <w:r w:rsidR="0079193C" w:rsidRPr="00975E8C">
        <w:rPr>
          <w:rFonts w:ascii="Arial" w:hAnsi="Arial" w:cs="Arial"/>
          <w:sz w:val="24"/>
          <w:szCs w:val="24"/>
          <w:lang w:val="en-ZA"/>
        </w:rPr>
        <w:t xml:space="preserve"> there is </w:t>
      </w:r>
      <w:r w:rsidR="00B64359" w:rsidRPr="00975E8C">
        <w:rPr>
          <w:rFonts w:ascii="Arial" w:hAnsi="Arial" w:cs="Arial"/>
          <w:sz w:val="24"/>
          <w:szCs w:val="24"/>
          <w:lang w:val="en-ZA"/>
        </w:rPr>
        <w:t>an</w:t>
      </w:r>
      <w:r w:rsidR="0079193C" w:rsidRPr="00975E8C">
        <w:rPr>
          <w:rFonts w:ascii="Arial" w:hAnsi="Arial" w:cs="Arial"/>
          <w:sz w:val="24"/>
          <w:szCs w:val="24"/>
          <w:lang w:val="en-ZA"/>
        </w:rPr>
        <w:t xml:space="preserve"> S-bend </w:t>
      </w:r>
      <w:r w:rsidR="00B64359" w:rsidRPr="00975E8C">
        <w:rPr>
          <w:rFonts w:ascii="Arial" w:hAnsi="Arial" w:cs="Arial"/>
          <w:sz w:val="24"/>
          <w:szCs w:val="24"/>
          <w:lang w:val="en-ZA"/>
        </w:rPr>
        <w:t xml:space="preserve">track from the main road ending under the tree. The witness testified that there is </w:t>
      </w:r>
      <w:r w:rsidR="000A5432" w:rsidRPr="00975E8C">
        <w:rPr>
          <w:rFonts w:ascii="Arial" w:hAnsi="Arial" w:cs="Arial"/>
          <w:sz w:val="24"/>
          <w:szCs w:val="24"/>
          <w:lang w:val="en-ZA"/>
        </w:rPr>
        <w:t xml:space="preserve">a secondary trajectory adjacent to the said track </w:t>
      </w:r>
      <w:r w:rsidR="00B64359" w:rsidRPr="00975E8C">
        <w:rPr>
          <w:rFonts w:ascii="Arial" w:hAnsi="Arial" w:cs="Arial"/>
          <w:sz w:val="24"/>
          <w:szCs w:val="24"/>
          <w:lang w:val="en-ZA"/>
        </w:rPr>
        <w:t xml:space="preserve">where the vegetation was not flattened. </w:t>
      </w:r>
    </w:p>
    <w:p w14:paraId="47EB194B" w14:textId="77777777" w:rsidR="00B64359" w:rsidRPr="00B64359" w:rsidRDefault="00B64359" w:rsidP="00B64359">
      <w:pPr>
        <w:pStyle w:val="ListParagraph"/>
        <w:rPr>
          <w:rFonts w:ascii="Arial" w:hAnsi="Arial" w:cs="Arial"/>
          <w:sz w:val="24"/>
          <w:szCs w:val="24"/>
          <w:lang w:val="en-ZA"/>
        </w:rPr>
      </w:pPr>
    </w:p>
    <w:p w14:paraId="2136353B" w14:textId="13C07329" w:rsidR="00B64359" w:rsidRPr="00975E8C" w:rsidRDefault="00975E8C" w:rsidP="00975E8C">
      <w:pPr>
        <w:rPr>
          <w:rFonts w:ascii="Arial" w:hAnsi="Arial" w:cs="Arial"/>
          <w:sz w:val="24"/>
          <w:szCs w:val="24"/>
          <w:lang w:val="en-ZA"/>
        </w:rPr>
      </w:pPr>
      <w:r>
        <w:rPr>
          <w:rFonts w:ascii="Arial" w:hAnsi="Arial" w:cs="Arial"/>
          <w:sz w:val="24"/>
          <w:szCs w:val="24"/>
          <w:lang w:val="en-ZA"/>
        </w:rPr>
        <w:t>[65]</w:t>
      </w:r>
      <w:r>
        <w:rPr>
          <w:rFonts w:ascii="Arial" w:hAnsi="Arial" w:cs="Arial"/>
          <w:sz w:val="24"/>
          <w:szCs w:val="24"/>
          <w:lang w:val="en-ZA"/>
        </w:rPr>
        <w:tab/>
      </w:r>
      <w:r w:rsidR="00B64359" w:rsidRPr="00975E8C">
        <w:rPr>
          <w:rFonts w:ascii="Arial" w:hAnsi="Arial" w:cs="Arial"/>
          <w:sz w:val="24"/>
          <w:szCs w:val="24"/>
          <w:lang w:val="en-ZA"/>
        </w:rPr>
        <w:t xml:space="preserve"> For </w:t>
      </w:r>
      <w:r w:rsidR="0050517C" w:rsidRPr="00975E8C">
        <w:rPr>
          <w:rFonts w:ascii="Arial" w:hAnsi="Arial" w:cs="Arial"/>
          <w:sz w:val="24"/>
          <w:szCs w:val="24"/>
          <w:lang w:val="en-ZA"/>
        </w:rPr>
        <w:t>reconstruction purposes</w:t>
      </w:r>
      <w:r w:rsidR="00B64359" w:rsidRPr="00975E8C">
        <w:rPr>
          <w:rFonts w:ascii="Arial" w:hAnsi="Arial" w:cs="Arial"/>
          <w:sz w:val="24"/>
          <w:szCs w:val="24"/>
          <w:lang w:val="en-ZA"/>
        </w:rPr>
        <w:t xml:space="preserve">, the witness and Mr Joubert marked the two </w:t>
      </w:r>
      <w:r w:rsidR="0050517C" w:rsidRPr="00975E8C">
        <w:rPr>
          <w:rFonts w:ascii="Arial" w:hAnsi="Arial" w:cs="Arial"/>
          <w:sz w:val="24"/>
          <w:szCs w:val="24"/>
          <w:lang w:val="en-ZA"/>
        </w:rPr>
        <w:t xml:space="preserve">sets of </w:t>
      </w:r>
      <w:r w:rsidR="00B64359" w:rsidRPr="00975E8C">
        <w:rPr>
          <w:rFonts w:ascii="Arial" w:hAnsi="Arial" w:cs="Arial"/>
          <w:sz w:val="24"/>
          <w:szCs w:val="24"/>
          <w:lang w:val="en-ZA"/>
        </w:rPr>
        <w:t xml:space="preserve">tracks out with red and orange cones. The yellow cones </w:t>
      </w:r>
      <w:r w:rsidR="000A5432" w:rsidRPr="00975E8C">
        <w:rPr>
          <w:rFonts w:ascii="Arial" w:hAnsi="Arial" w:cs="Arial"/>
          <w:sz w:val="24"/>
          <w:szCs w:val="24"/>
          <w:lang w:val="en-ZA"/>
        </w:rPr>
        <w:t>depict</w:t>
      </w:r>
      <w:r w:rsidR="00B64359" w:rsidRPr="00975E8C">
        <w:rPr>
          <w:rFonts w:ascii="Arial" w:hAnsi="Arial" w:cs="Arial"/>
          <w:sz w:val="24"/>
          <w:szCs w:val="24"/>
          <w:lang w:val="en-ZA"/>
        </w:rPr>
        <w:t xml:space="preserve"> the trajectory of the tracks that the public use to stop under the tree. Mr Graham testified that the vegetation around the track used by the public was trampled</w:t>
      </w:r>
      <w:r w:rsidR="000A5432" w:rsidRPr="00975E8C">
        <w:rPr>
          <w:rFonts w:ascii="Arial" w:hAnsi="Arial" w:cs="Arial"/>
          <w:sz w:val="24"/>
          <w:szCs w:val="24"/>
          <w:lang w:val="en-ZA"/>
        </w:rPr>
        <w:t>,</w:t>
      </w:r>
      <w:r w:rsidR="00B64359" w:rsidRPr="00975E8C">
        <w:rPr>
          <w:rFonts w:ascii="Arial" w:hAnsi="Arial" w:cs="Arial"/>
          <w:sz w:val="24"/>
          <w:szCs w:val="24"/>
          <w:lang w:val="en-ZA"/>
        </w:rPr>
        <w:t xml:space="preserve"> but the vegetation circle around the tracks of the </w:t>
      </w:r>
      <w:r w:rsidR="000A5432" w:rsidRPr="00975E8C">
        <w:rPr>
          <w:rFonts w:ascii="Arial" w:hAnsi="Arial" w:cs="Arial"/>
          <w:sz w:val="24"/>
          <w:szCs w:val="24"/>
          <w:lang w:val="en-ZA"/>
        </w:rPr>
        <w:t>plaintiff</w:t>
      </w:r>
      <w:r w:rsidR="00B64359" w:rsidRPr="00975E8C">
        <w:rPr>
          <w:rFonts w:ascii="Arial" w:hAnsi="Arial" w:cs="Arial"/>
          <w:sz w:val="24"/>
          <w:szCs w:val="24"/>
          <w:lang w:val="en-ZA"/>
        </w:rPr>
        <w:t xml:space="preserve"> was not disturbed. Mr Graham testified that he walked back to the tar road, following the imaginary line between the tracks of the plaintiff and the tar road</w:t>
      </w:r>
      <w:r w:rsidR="0050517C" w:rsidRPr="00975E8C">
        <w:rPr>
          <w:rFonts w:ascii="Arial" w:hAnsi="Arial" w:cs="Arial"/>
          <w:sz w:val="24"/>
          <w:szCs w:val="24"/>
          <w:lang w:val="en-ZA"/>
        </w:rPr>
        <w:t>. He did not observe any scuff marks indicating a tyre rotating at an angle, which would be indicative of</w:t>
      </w:r>
      <w:r w:rsidR="00B64359" w:rsidRPr="00975E8C">
        <w:rPr>
          <w:rFonts w:ascii="Arial" w:hAnsi="Arial" w:cs="Arial"/>
          <w:sz w:val="24"/>
          <w:szCs w:val="24"/>
          <w:lang w:val="en-ZA"/>
        </w:rPr>
        <w:t xml:space="preserve"> a vehicle where the driver lost control. </w:t>
      </w:r>
    </w:p>
    <w:p w14:paraId="37A4C9E3" w14:textId="77777777" w:rsidR="00B64359" w:rsidRPr="00B64359" w:rsidRDefault="00B64359" w:rsidP="00B64359">
      <w:pPr>
        <w:pStyle w:val="ListParagraph"/>
        <w:rPr>
          <w:rFonts w:ascii="Arial" w:hAnsi="Arial" w:cs="Arial"/>
          <w:sz w:val="24"/>
          <w:szCs w:val="24"/>
          <w:lang w:val="en-ZA"/>
        </w:rPr>
      </w:pPr>
    </w:p>
    <w:p w14:paraId="47E1DECF" w14:textId="00F4BAD7" w:rsidR="008D1543" w:rsidRPr="00975E8C" w:rsidRDefault="00975E8C" w:rsidP="00975E8C">
      <w:pPr>
        <w:rPr>
          <w:rFonts w:ascii="Arial" w:hAnsi="Arial" w:cs="Arial"/>
          <w:sz w:val="24"/>
          <w:szCs w:val="24"/>
          <w:lang w:val="en-ZA"/>
        </w:rPr>
      </w:pPr>
      <w:r>
        <w:rPr>
          <w:rFonts w:ascii="Arial" w:hAnsi="Arial" w:cs="Arial"/>
          <w:sz w:val="24"/>
          <w:szCs w:val="24"/>
          <w:lang w:val="en-ZA"/>
        </w:rPr>
        <w:t>[66]</w:t>
      </w:r>
      <w:r>
        <w:rPr>
          <w:rFonts w:ascii="Arial" w:hAnsi="Arial" w:cs="Arial"/>
          <w:sz w:val="24"/>
          <w:szCs w:val="24"/>
          <w:lang w:val="en-ZA"/>
        </w:rPr>
        <w:tab/>
      </w:r>
      <w:r w:rsidR="00B64359" w:rsidRPr="00975E8C">
        <w:rPr>
          <w:rFonts w:ascii="Arial" w:hAnsi="Arial" w:cs="Arial"/>
          <w:sz w:val="24"/>
          <w:szCs w:val="24"/>
          <w:lang w:val="en-ZA"/>
        </w:rPr>
        <w:t>Mr Graham testified that when he evaluated the two tracks at the tree</w:t>
      </w:r>
      <w:r w:rsidR="000A5432" w:rsidRPr="00975E8C">
        <w:rPr>
          <w:rFonts w:ascii="Arial" w:hAnsi="Arial" w:cs="Arial"/>
          <w:sz w:val="24"/>
          <w:szCs w:val="24"/>
          <w:lang w:val="en-ZA"/>
        </w:rPr>
        <w:t>,</w:t>
      </w:r>
      <w:r w:rsidR="00B64359" w:rsidRPr="00975E8C">
        <w:rPr>
          <w:rFonts w:ascii="Arial" w:hAnsi="Arial" w:cs="Arial"/>
          <w:sz w:val="24"/>
          <w:szCs w:val="24"/>
          <w:lang w:val="en-ZA"/>
        </w:rPr>
        <w:t xml:space="preserve"> it was clear that </w:t>
      </w:r>
      <w:r w:rsidR="000A5432" w:rsidRPr="00975E8C">
        <w:rPr>
          <w:rFonts w:ascii="Arial" w:hAnsi="Arial" w:cs="Arial"/>
          <w:sz w:val="24"/>
          <w:szCs w:val="24"/>
          <w:lang w:val="en-ZA"/>
        </w:rPr>
        <w:t>soil and stones were projected to the rear at the secondary track, and he could</w:t>
      </w:r>
      <w:r w:rsidR="00B64359" w:rsidRPr="00975E8C">
        <w:rPr>
          <w:rFonts w:ascii="Arial" w:hAnsi="Arial" w:cs="Arial"/>
          <w:sz w:val="24"/>
          <w:szCs w:val="24"/>
          <w:lang w:val="en-ZA"/>
        </w:rPr>
        <w:t xml:space="preserve"> determine where the acceleration started. The witness testified that </w:t>
      </w:r>
      <w:r w:rsidR="0050517C" w:rsidRPr="00975E8C">
        <w:rPr>
          <w:rFonts w:ascii="Arial" w:hAnsi="Arial" w:cs="Arial"/>
          <w:sz w:val="24"/>
          <w:szCs w:val="24"/>
          <w:lang w:val="en-ZA"/>
        </w:rPr>
        <w:t>the stones and gravel would be displaced forward if a vehicle applied brakes harshly</w:t>
      </w:r>
      <w:r w:rsidR="008D1543" w:rsidRPr="00975E8C">
        <w:rPr>
          <w:rFonts w:ascii="Arial" w:hAnsi="Arial" w:cs="Arial"/>
          <w:sz w:val="24"/>
          <w:szCs w:val="24"/>
          <w:lang w:val="en-ZA"/>
        </w:rPr>
        <w:t xml:space="preserve">. </w:t>
      </w:r>
      <w:r w:rsidR="0050517C" w:rsidRPr="00975E8C">
        <w:rPr>
          <w:rFonts w:ascii="Arial" w:hAnsi="Arial" w:cs="Arial"/>
          <w:sz w:val="24"/>
          <w:szCs w:val="24"/>
          <w:lang w:val="en-ZA"/>
        </w:rPr>
        <w:t>However, there</w:t>
      </w:r>
      <w:r w:rsidR="008D1543" w:rsidRPr="00975E8C">
        <w:rPr>
          <w:rFonts w:ascii="Arial" w:hAnsi="Arial" w:cs="Arial"/>
          <w:sz w:val="24"/>
          <w:szCs w:val="24"/>
          <w:lang w:val="en-ZA"/>
        </w:rPr>
        <w:t xml:space="preserve"> was no evidence of that on the scene. </w:t>
      </w:r>
    </w:p>
    <w:p w14:paraId="3F2D80C5" w14:textId="77777777" w:rsidR="008D1543" w:rsidRPr="008D1543" w:rsidRDefault="008D1543" w:rsidP="0050517C">
      <w:pPr>
        <w:pStyle w:val="ListParagraph"/>
        <w:ind w:left="0"/>
        <w:rPr>
          <w:rFonts w:ascii="Arial" w:hAnsi="Arial" w:cs="Arial"/>
          <w:sz w:val="24"/>
          <w:szCs w:val="24"/>
          <w:lang w:val="en-ZA"/>
        </w:rPr>
      </w:pPr>
    </w:p>
    <w:p w14:paraId="4FB1C9AD" w14:textId="675B5412" w:rsidR="008D1543" w:rsidRPr="00975E8C" w:rsidRDefault="00975E8C" w:rsidP="00975E8C">
      <w:pPr>
        <w:rPr>
          <w:rFonts w:ascii="Arial" w:hAnsi="Arial" w:cs="Arial"/>
          <w:sz w:val="24"/>
          <w:szCs w:val="24"/>
          <w:lang w:val="en-ZA"/>
        </w:rPr>
      </w:pPr>
      <w:r>
        <w:rPr>
          <w:rFonts w:ascii="Arial" w:hAnsi="Arial" w:cs="Arial"/>
          <w:sz w:val="24"/>
          <w:szCs w:val="24"/>
          <w:lang w:val="en-ZA"/>
        </w:rPr>
        <w:t>[67]</w:t>
      </w:r>
      <w:r>
        <w:rPr>
          <w:rFonts w:ascii="Arial" w:hAnsi="Arial" w:cs="Arial"/>
          <w:sz w:val="24"/>
          <w:szCs w:val="24"/>
          <w:lang w:val="en-ZA"/>
        </w:rPr>
        <w:tab/>
      </w:r>
      <w:r w:rsidR="008D1543" w:rsidRPr="00975E8C">
        <w:rPr>
          <w:rFonts w:ascii="Arial" w:hAnsi="Arial" w:cs="Arial"/>
          <w:sz w:val="24"/>
          <w:szCs w:val="24"/>
          <w:lang w:val="en-ZA"/>
        </w:rPr>
        <w:t xml:space="preserve">Mr Graham testified that it is clear that the secondary tracks led into the tree, but slightly to the left-hand side of the tree. </w:t>
      </w:r>
    </w:p>
    <w:p w14:paraId="7292CFF4" w14:textId="77777777" w:rsidR="008D1543" w:rsidRPr="008D1543" w:rsidRDefault="008D1543" w:rsidP="0050517C">
      <w:pPr>
        <w:pStyle w:val="ListParagraph"/>
        <w:ind w:left="0"/>
        <w:rPr>
          <w:rFonts w:ascii="Arial" w:hAnsi="Arial" w:cs="Arial"/>
          <w:sz w:val="24"/>
          <w:szCs w:val="24"/>
          <w:lang w:val="en-ZA"/>
        </w:rPr>
      </w:pPr>
    </w:p>
    <w:p w14:paraId="0540C93E" w14:textId="1D93534F" w:rsidR="00B64359" w:rsidRPr="00975E8C" w:rsidRDefault="00975E8C" w:rsidP="00975E8C">
      <w:pPr>
        <w:rPr>
          <w:rFonts w:ascii="Arial" w:hAnsi="Arial" w:cs="Arial"/>
          <w:sz w:val="24"/>
          <w:szCs w:val="24"/>
          <w:lang w:val="en-ZA"/>
        </w:rPr>
      </w:pPr>
      <w:r>
        <w:rPr>
          <w:rFonts w:ascii="Arial" w:hAnsi="Arial" w:cs="Arial"/>
          <w:sz w:val="24"/>
          <w:szCs w:val="24"/>
          <w:lang w:val="en-ZA"/>
        </w:rPr>
        <w:lastRenderedPageBreak/>
        <w:t>[68]</w:t>
      </w:r>
      <w:r>
        <w:rPr>
          <w:rFonts w:ascii="Arial" w:hAnsi="Arial" w:cs="Arial"/>
          <w:sz w:val="24"/>
          <w:szCs w:val="24"/>
          <w:lang w:val="en-ZA"/>
        </w:rPr>
        <w:tab/>
      </w:r>
      <w:r w:rsidR="008D1543" w:rsidRPr="00975E8C">
        <w:rPr>
          <w:rFonts w:ascii="Arial" w:hAnsi="Arial" w:cs="Arial"/>
          <w:sz w:val="24"/>
          <w:szCs w:val="24"/>
          <w:lang w:val="en-ZA"/>
        </w:rPr>
        <w:t>Mr Graham further testified that he did an inspection of the plaintiff’s vehicle and stated that the condition of the plaintiff’s vehicle was generally good and in his opinion, the indent in the bonnet matche</w:t>
      </w:r>
      <w:r w:rsidR="0050517C" w:rsidRPr="00975E8C">
        <w:rPr>
          <w:rFonts w:ascii="Arial" w:hAnsi="Arial" w:cs="Arial"/>
          <w:sz w:val="24"/>
          <w:szCs w:val="24"/>
          <w:lang w:val="en-ZA"/>
        </w:rPr>
        <w:t>d</w:t>
      </w:r>
      <w:r w:rsidR="008D1543" w:rsidRPr="00975E8C">
        <w:rPr>
          <w:rFonts w:ascii="Arial" w:hAnsi="Arial" w:cs="Arial"/>
          <w:sz w:val="24"/>
          <w:szCs w:val="24"/>
          <w:lang w:val="en-ZA"/>
        </w:rPr>
        <w:t xml:space="preserve"> the dimensions of the tree at the scene of accident. </w:t>
      </w:r>
      <w:r w:rsidR="00B64359" w:rsidRPr="00975E8C">
        <w:rPr>
          <w:rFonts w:ascii="Arial" w:hAnsi="Arial" w:cs="Arial"/>
          <w:sz w:val="24"/>
          <w:szCs w:val="24"/>
          <w:lang w:val="en-ZA"/>
        </w:rPr>
        <w:t xml:space="preserve"> </w:t>
      </w:r>
      <w:r w:rsidR="008D1543" w:rsidRPr="00975E8C">
        <w:rPr>
          <w:rFonts w:ascii="Arial" w:hAnsi="Arial" w:cs="Arial"/>
          <w:sz w:val="24"/>
          <w:szCs w:val="24"/>
          <w:lang w:val="en-ZA"/>
        </w:rPr>
        <w:t xml:space="preserve">Mr Graham testified that the tree </w:t>
      </w:r>
      <w:r w:rsidR="000A5432" w:rsidRPr="00975E8C">
        <w:rPr>
          <w:rFonts w:ascii="Arial" w:hAnsi="Arial" w:cs="Arial"/>
          <w:sz w:val="24"/>
          <w:szCs w:val="24"/>
          <w:lang w:val="en-ZA"/>
        </w:rPr>
        <w:t xml:space="preserve">penetrated the plaintiff’s vehicle </w:t>
      </w:r>
      <w:r w:rsidR="008D1543" w:rsidRPr="00975E8C">
        <w:rPr>
          <w:rFonts w:ascii="Arial" w:hAnsi="Arial" w:cs="Arial"/>
          <w:sz w:val="24"/>
          <w:szCs w:val="24"/>
          <w:lang w:val="en-ZA"/>
        </w:rPr>
        <w:t>on the right side of the chassis beam. According to Mr Graham</w:t>
      </w:r>
      <w:r w:rsidR="000A5432" w:rsidRPr="00975E8C">
        <w:rPr>
          <w:rFonts w:ascii="Arial" w:hAnsi="Arial" w:cs="Arial"/>
          <w:sz w:val="24"/>
          <w:szCs w:val="24"/>
          <w:lang w:val="en-ZA"/>
        </w:rPr>
        <w:t>, the height of the chassis beam off the ground is important as the chassis beam caused significant damage to the tree's trunk</w:t>
      </w:r>
      <w:r w:rsidR="00374115" w:rsidRPr="00975E8C">
        <w:rPr>
          <w:rFonts w:ascii="Arial" w:hAnsi="Arial" w:cs="Arial"/>
          <w:sz w:val="24"/>
          <w:szCs w:val="24"/>
          <w:lang w:val="en-ZA"/>
        </w:rPr>
        <w:t xml:space="preserve">. </w:t>
      </w:r>
    </w:p>
    <w:p w14:paraId="2174FDE8" w14:textId="77777777" w:rsidR="00374115" w:rsidRPr="00374115" w:rsidRDefault="00374115" w:rsidP="0050517C">
      <w:pPr>
        <w:pStyle w:val="ListParagraph"/>
        <w:ind w:left="0"/>
        <w:rPr>
          <w:rFonts w:ascii="Arial" w:hAnsi="Arial" w:cs="Arial"/>
          <w:sz w:val="24"/>
          <w:szCs w:val="24"/>
          <w:lang w:val="en-ZA"/>
        </w:rPr>
      </w:pPr>
    </w:p>
    <w:p w14:paraId="203D7178" w14:textId="6521D2D8" w:rsidR="00FC5221" w:rsidRPr="00975E8C" w:rsidRDefault="00975E8C" w:rsidP="00975E8C">
      <w:pPr>
        <w:rPr>
          <w:rFonts w:ascii="Arial" w:hAnsi="Arial" w:cs="Arial"/>
          <w:sz w:val="24"/>
          <w:szCs w:val="24"/>
          <w:lang w:val="en-ZA"/>
        </w:rPr>
      </w:pPr>
      <w:r>
        <w:rPr>
          <w:rFonts w:ascii="Arial" w:hAnsi="Arial" w:cs="Arial"/>
          <w:sz w:val="24"/>
          <w:szCs w:val="24"/>
          <w:lang w:val="en-ZA"/>
        </w:rPr>
        <w:t>[69]</w:t>
      </w:r>
      <w:r>
        <w:rPr>
          <w:rFonts w:ascii="Arial" w:hAnsi="Arial" w:cs="Arial"/>
          <w:sz w:val="24"/>
          <w:szCs w:val="24"/>
          <w:lang w:val="en-ZA"/>
        </w:rPr>
        <w:tab/>
      </w:r>
      <w:r w:rsidR="00374115" w:rsidRPr="00975E8C">
        <w:rPr>
          <w:rFonts w:ascii="Arial" w:hAnsi="Arial" w:cs="Arial"/>
          <w:sz w:val="24"/>
          <w:szCs w:val="24"/>
          <w:lang w:val="en-ZA"/>
        </w:rPr>
        <w:t xml:space="preserve">Mr Graham presented </w:t>
      </w:r>
      <w:r w:rsidR="0050517C" w:rsidRPr="00975E8C">
        <w:rPr>
          <w:rFonts w:ascii="Arial" w:hAnsi="Arial" w:cs="Arial"/>
          <w:sz w:val="24"/>
          <w:szCs w:val="24"/>
          <w:lang w:val="en-ZA"/>
        </w:rPr>
        <w:t>a photograph of the electronic cluster reflecting the ref counter and speedometer to the court</w:t>
      </w:r>
      <w:r w:rsidR="00FC5221" w:rsidRPr="00975E8C">
        <w:rPr>
          <w:rFonts w:ascii="Arial" w:hAnsi="Arial" w:cs="Arial"/>
          <w:sz w:val="24"/>
          <w:szCs w:val="24"/>
          <w:lang w:val="en-ZA"/>
        </w:rPr>
        <w:t>. Mr Graham explained that in case of an accident</w:t>
      </w:r>
      <w:r w:rsidR="000A5432" w:rsidRPr="00975E8C">
        <w:rPr>
          <w:rFonts w:ascii="Arial" w:hAnsi="Arial" w:cs="Arial"/>
          <w:sz w:val="24"/>
          <w:szCs w:val="24"/>
          <w:lang w:val="en-ZA"/>
        </w:rPr>
        <w:t>,</w:t>
      </w:r>
      <w:r w:rsidR="00FC5221" w:rsidRPr="00975E8C">
        <w:rPr>
          <w:rFonts w:ascii="Arial" w:hAnsi="Arial" w:cs="Arial"/>
          <w:sz w:val="24"/>
          <w:szCs w:val="24"/>
          <w:lang w:val="en-ZA"/>
        </w:rPr>
        <w:t xml:space="preserve"> the </w:t>
      </w:r>
      <w:r w:rsidR="0050517C" w:rsidRPr="00975E8C">
        <w:rPr>
          <w:rFonts w:ascii="Arial" w:hAnsi="Arial" w:cs="Arial"/>
          <w:sz w:val="24"/>
          <w:szCs w:val="24"/>
          <w:lang w:val="en-ZA"/>
        </w:rPr>
        <w:t>vehicle’s power</w:t>
      </w:r>
      <w:r w:rsidR="00FC5221" w:rsidRPr="00975E8C">
        <w:rPr>
          <w:rFonts w:ascii="Arial" w:hAnsi="Arial" w:cs="Arial"/>
          <w:sz w:val="24"/>
          <w:szCs w:val="24"/>
          <w:lang w:val="en-ZA"/>
        </w:rPr>
        <w:t xml:space="preserve"> is cut</w:t>
      </w:r>
      <w:r w:rsidR="0050517C" w:rsidRPr="00975E8C">
        <w:rPr>
          <w:rFonts w:ascii="Arial" w:hAnsi="Arial" w:cs="Arial"/>
          <w:sz w:val="24"/>
          <w:szCs w:val="24"/>
          <w:lang w:val="en-ZA"/>
        </w:rPr>
        <w:t>,</w:t>
      </w:r>
      <w:r w:rsidR="00FC5221" w:rsidRPr="00975E8C">
        <w:rPr>
          <w:rFonts w:ascii="Arial" w:hAnsi="Arial" w:cs="Arial"/>
          <w:sz w:val="24"/>
          <w:szCs w:val="24"/>
          <w:lang w:val="en-ZA"/>
        </w:rPr>
        <w:t xml:space="preserve"> and the power cut to the instrument cluster freez</w:t>
      </w:r>
      <w:r w:rsidR="0050517C" w:rsidRPr="00975E8C">
        <w:rPr>
          <w:rFonts w:ascii="Arial" w:hAnsi="Arial" w:cs="Arial"/>
          <w:sz w:val="24"/>
          <w:szCs w:val="24"/>
          <w:lang w:val="en-ZA"/>
        </w:rPr>
        <w:t>es</w:t>
      </w:r>
      <w:r w:rsidR="00FC5221" w:rsidRPr="00975E8C">
        <w:rPr>
          <w:rFonts w:ascii="Arial" w:hAnsi="Arial" w:cs="Arial"/>
          <w:sz w:val="24"/>
          <w:szCs w:val="24"/>
          <w:lang w:val="en-ZA"/>
        </w:rPr>
        <w:t xml:space="preserve"> the readings. In the case of the plaintiff’s vehicle</w:t>
      </w:r>
      <w:r w:rsidR="000A5432" w:rsidRPr="00975E8C">
        <w:rPr>
          <w:rFonts w:ascii="Arial" w:hAnsi="Arial" w:cs="Arial"/>
          <w:sz w:val="24"/>
          <w:szCs w:val="24"/>
          <w:lang w:val="en-ZA"/>
        </w:rPr>
        <w:t>,</w:t>
      </w:r>
      <w:r w:rsidR="00FC5221" w:rsidRPr="00975E8C">
        <w:rPr>
          <w:rFonts w:ascii="Arial" w:hAnsi="Arial" w:cs="Arial"/>
          <w:sz w:val="24"/>
          <w:szCs w:val="24"/>
          <w:lang w:val="en-ZA"/>
        </w:rPr>
        <w:t xml:space="preserve"> the speedometer stopped at just below 40 km/h, which was the speed at impact. </w:t>
      </w:r>
    </w:p>
    <w:p w14:paraId="7036C74E" w14:textId="77777777" w:rsidR="00FC5221" w:rsidRPr="00FC5221" w:rsidRDefault="00FC5221" w:rsidP="0050517C">
      <w:pPr>
        <w:pStyle w:val="ListParagraph"/>
        <w:ind w:left="0"/>
        <w:rPr>
          <w:rFonts w:ascii="Arial" w:hAnsi="Arial" w:cs="Arial"/>
          <w:sz w:val="24"/>
          <w:szCs w:val="24"/>
          <w:lang w:val="en-ZA"/>
        </w:rPr>
      </w:pPr>
    </w:p>
    <w:p w14:paraId="0088FCD1" w14:textId="080C1D2B" w:rsidR="00FC5221" w:rsidRPr="00975E8C" w:rsidRDefault="00975E8C" w:rsidP="00975E8C">
      <w:pPr>
        <w:rPr>
          <w:rFonts w:ascii="Arial" w:hAnsi="Arial" w:cs="Arial"/>
          <w:sz w:val="24"/>
          <w:szCs w:val="24"/>
          <w:lang w:val="en-ZA"/>
        </w:rPr>
      </w:pPr>
      <w:r>
        <w:rPr>
          <w:rFonts w:ascii="Arial" w:hAnsi="Arial" w:cs="Arial"/>
          <w:sz w:val="24"/>
          <w:szCs w:val="24"/>
          <w:lang w:val="en-ZA"/>
        </w:rPr>
        <w:t>[70]</w:t>
      </w:r>
      <w:r>
        <w:rPr>
          <w:rFonts w:ascii="Arial" w:hAnsi="Arial" w:cs="Arial"/>
          <w:sz w:val="24"/>
          <w:szCs w:val="24"/>
          <w:lang w:val="en-ZA"/>
        </w:rPr>
        <w:tab/>
      </w:r>
      <w:r w:rsidR="00FC5221" w:rsidRPr="00975E8C">
        <w:rPr>
          <w:rFonts w:ascii="Arial" w:hAnsi="Arial" w:cs="Arial"/>
          <w:sz w:val="24"/>
          <w:szCs w:val="24"/>
          <w:lang w:val="en-ZA"/>
        </w:rPr>
        <w:t xml:space="preserve">Mr Graham concluded that there was no evidence found on the scene that correlated with </w:t>
      </w:r>
      <w:r w:rsidR="000A5432" w:rsidRPr="00975E8C">
        <w:rPr>
          <w:rFonts w:ascii="Arial" w:hAnsi="Arial" w:cs="Arial"/>
          <w:sz w:val="24"/>
          <w:szCs w:val="24"/>
          <w:lang w:val="en-ZA"/>
        </w:rPr>
        <w:t xml:space="preserve">the </w:t>
      </w:r>
      <w:r w:rsidR="00BE6DDA" w:rsidRPr="00975E8C">
        <w:rPr>
          <w:rFonts w:ascii="Arial" w:hAnsi="Arial" w:cs="Arial"/>
          <w:sz w:val="24"/>
          <w:szCs w:val="24"/>
          <w:lang w:val="en-ZA"/>
        </w:rPr>
        <w:t xml:space="preserve">version of the plaintiff that he was trying to avoid a warthog and lost control. Mr Graham further </w:t>
      </w:r>
      <w:r w:rsidR="0050517C" w:rsidRPr="00975E8C">
        <w:rPr>
          <w:rFonts w:ascii="Arial" w:hAnsi="Arial" w:cs="Arial"/>
          <w:sz w:val="24"/>
          <w:szCs w:val="24"/>
          <w:lang w:val="en-ZA"/>
        </w:rPr>
        <w:t>stated that the damage to the plaintiff’s vehicle resulted from</w:t>
      </w:r>
      <w:r w:rsidR="0068383C" w:rsidRPr="00975E8C">
        <w:rPr>
          <w:rFonts w:ascii="Arial" w:hAnsi="Arial" w:cs="Arial"/>
          <w:sz w:val="24"/>
          <w:szCs w:val="24"/>
          <w:lang w:val="en-ZA"/>
        </w:rPr>
        <w:t xml:space="preserve"> </w:t>
      </w:r>
      <w:r w:rsidR="000A5432" w:rsidRPr="00975E8C">
        <w:rPr>
          <w:rFonts w:ascii="Arial" w:hAnsi="Arial" w:cs="Arial"/>
          <w:sz w:val="24"/>
          <w:szCs w:val="24"/>
          <w:lang w:val="en-ZA"/>
        </w:rPr>
        <w:t>a low-speed</w:t>
      </w:r>
      <w:r w:rsidR="0068383C" w:rsidRPr="00975E8C">
        <w:rPr>
          <w:rFonts w:ascii="Arial" w:hAnsi="Arial" w:cs="Arial"/>
          <w:sz w:val="24"/>
          <w:szCs w:val="24"/>
          <w:lang w:val="en-ZA"/>
        </w:rPr>
        <w:t xml:space="preserve"> impact.  The witness opined that if the speed </w:t>
      </w:r>
      <w:r w:rsidR="0050517C" w:rsidRPr="00975E8C">
        <w:rPr>
          <w:rFonts w:ascii="Arial" w:hAnsi="Arial" w:cs="Arial"/>
          <w:sz w:val="24"/>
          <w:szCs w:val="24"/>
          <w:lang w:val="en-ZA"/>
        </w:rPr>
        <w:t>were</w:t>
      </w:r>
      <w:r w:rsidR="0068383C" w:rsidRPr="00975E8C">
        <w:rPr>
          <w:rFonts w:ascii="Arial" w:hAnsi="Arial" w:cs="Arial"/>
          <w:sz w:val="24"/>
          <w:szCs w:val="24"/>
          <w:lang w:val="en-ZA"/>
        </w:rPr>
        <w:t xml:space="preserve"> higher</w:t>
      </w:r>
      <w:r w:rsidR="000A5432" w:rsidRPr="00975E8C">
        <w:rPr>
          <w:rFonts w:ascii="Arial" w:hAnsi="Arial" w:cs="Arial"/>
          <w:sz w:val="24"/>
          <w:szCs w:val="24"/>
          <w:lang w:val="en-ZA"/>
        </w:rPr>
        <w:t>,</w:t>
      </w:r>
      <w:r w:rsidR="0068383C" w:rsidRPr="00975E8C">
        <w:rPr>
          <w:rFonts w:ascii="Arial" w:hAnsi="Arial" w:cs="Arial"/>
          <w:sz w:val="24"/>
          <w:szCs w:val="24"/>
          <w:lang w:val="en-ZA"/>
        </w:rPr>
        <w:t xml:space="preserve"> the electronic cluster would reflect same and the damage to the vehicle would have been far worse. According to Mr Graham</w:t>
      </w:r>
      <w:r w:rsidR="000A5432" w:rsidRPr="00975E8C">
        <w:rPr>
          <w:rFonts w:ascii="Arial" w:hAnsi="Arial" w:cs="Arial"/>
          <w:sz w:val="24"/>
          <w:szCs w:val="24"/>
          <w:lang w:val="en-ZA"/>
        </w:rPr>
        <w:t>,</w:t>
      </w:r>
      <w:r w:rsidR="0068383C" w:rsidRPr="00975E8C">
        <w:rPr>
          <w:rFonts w:ascii="Arial" w:hAnsi="Arial" w:cs="Arial"/>
          <w:sz w:val="24"/>
          <w:szCs w:val="24"/>
          <w:lang w:val="en-ZA"/>
        </w:rPr>
        <w:t xml:space="preserve"> the impact did not even move the front wheel of the vehicle back</w:t>
      </w:r>
      <w:r w:rsidR="000A5432" w:rsidRPr="00975E8C">
        <w:rPr>
          <w:rFonts w:ascii="Arial" w:hAnsi="Arial" w:cs="Arial"/>
          <w:sz w:val="24"/>
          <w:szCs w:val="24"/>
          <w:lang w:val="en-ZA"/>
        </w:rPr>
        <w:t>,</w:t>
      </w:r>
      <w:r w:rsidR="0068383C" w:rsidRPr="00975E8C">
        <w:rPr>
          <w:rFonts w:ascii="Arial" w:hAnsi="Arial" w:cs="Arial"/>
          <w:sz w:val="24"/>
          <w:szCs w:val="24"/>
          <w:lang w:val="en-ZA"/>
        </w:rPr>
        <w:t xml:space="preserve"> and the </w:t>
      </w:r>
      <w:r w:rsidR="000A5432" w:rsidRPr="00975E8C">
        <w:rPr>
          <w:rFonts w:ascii="Arial" w:hAnsi="Arial" w:cs="Arial"/>
          <w:sz w:val="24"/>
          <w:szCs w:val="24"/>
          <w:lang w:val="en-ZA"/>
        </w:rPr>
        <w:t>left-hand</w:t>
      </w:r>
      <w:r w:rsidR="0068383C" w:rsidRPr="00975E8C">
        <w:rPr>
          <w:rFonts w:ascii="Arial" w:hAnsi="Arial" w:cs="Arial"/>
          <w:sz w:val="24"/>
          <w:szCs w:val="24"/>
          <w:lang w:val="en-ZA"/>
        </w:rPr>
        <w:t xml:space="preserve"> suspension was also not compromised. </w:t>
      </w:r>
    </w:p>
    <w:p w14:paraId="22578C9C" w14:textId="77777777" w:rsidR="00BE6DDA" w:rsidRPr="00BE6DDA" w:rsidRDefault="00BE6DDA" w:rsidP="00BE6DDA">
      <w:pPr>
        <w:pStyle w:val="ListParagraph"/>
        <w:rPr>
          <w:rFonts w:ascii="Arial" w:hAnsi="Arial" w:cs="Arial"/>
          <w:sz w:val="24"/>
          <w:szCs w:val="24"/>
          <w:lang w:val="en-ZA"/>
        </w:rPr>
      </w:pPr>
    </w:p>
    <w:p w14:paraId="13B9F65F" w14:textId="71A751EB" w:rsidR="00BE6DDA" w:rsidRPr="00975E8C" w:rsidRDefault="00975E8C" w:rsidP="00975E8C">
      <w:pPr>
        <w:rPr>
          <w:rFonts w:ascii="Arial" w:hAnsi="Arial" w:cs="Arial"/>
          <w:sz w:val="24"/>
          <w:szCs w:val="24"/>
          <w:lang w:val="en-ZA"/>
        </w:rPr>
      </w:pPr>
      <w:r>
        <w:rPr>
          <w:rFonts w:ascii="Arial" w:hAnsi="Arial" w:cs="Arial"/>
          <w:sz w:val="24"/>
          <w:szCs w:val="24"/>
          <w:lang w:val="en-ZA"/>
        </w:rPr>
        <w:t>[71]</w:t>
      </w:r>
      <w:r>
        <w:rPr>
          <w:rFonts w:ascii="Arial" w:hAnsi="Arial" w:cs="Arial"/>
          <w:sz w:val="24"/>
          <w:szCs w:val="24"/>
          <w:lang w:val="en-ZA"/>
        </w:rPr>
        <w:tab/>
      </w:r>
      <w:r w:rsidR="00BE6DDA" w:rsidRPr="00975E8C">
        <w:rPr>
          <w:rFonts w:ascii="Arial" w:hAnsi="Arial" w:cs="Arial"/>
          <w:sz w:val="24"/>
          <w:szCs w:val="24"/>
          <w:lang w:val="en-ZA"/>
        </w:rPr>
        <w:t xml:space="preserve">Apart from the findings in the joint </w:t>
      </w:r>
      <w:r w:rsidR="00882402" w:rsidRPr="00975E8C">
        <w:rPr>
          <w:rFonts w:ascii="Arial" w:hAnsi="Arial" w:cs="Arial"/>
          <w:sz w:val="24"/>
          <w:szCs w:val="24"/>
          <w:lang w:val="en-ZA"/>
        </w:rPr>
        <w:t xml:space="preserve">expert </w:t>
      </w:r>
      <w:r w:rsidR="00BE6DDA" w:rsidRPr="00975E8C">
        <w:rPr>
          <w:rFonts w:ascii="Arial" w:hAnsi="Arial" w:cs="Arial"/>
          <w:sz w:val="24"/>
          <w:szCs w:val="24"/>
          <w:lang w:val="en-ZA"/>
        </w:rPr>
        <w:t>report</w:t>
      </w:r>
      <w:r w:rsidR="00347BFA" w:rsidRPr="00975E8C">
        <w:rPr>
          <w:rFonts w:ascii="Arial" w:hAnsi="Arial" w:cs="Arial"/>
          <w:sz w:val="24"/>
          <w:szCs w:val="24"/>
          <w:lang w:val="en-ZA"/>
        </w:rPr>
        <w:t>,</w:t>
      </w:r>
      <w:r w:rsidR="00BE6DDA" w:rsidRPr="00975E8C">
        <w:rPr>
          <w:rFonts w:ascii="Arial" w:hAnsi="Arial" w:cs="Arial"/>
          <w:sz w:val="24"/>
          <w:szCs w:val="24"/>
          <w:lang w:val="en-ZA"/>
        </w:rPr>
        <w:t xml:space="preserve"> </w:t>
      </w:r>
      <w:r w:rsidR="00882402" w:rsidRPr="00975E8C">
        <w:rPr>
          <w:rFonts w:ascii="Arial" w:hAnsi="Arial" w:cs="Arial"/>
          <w:sz w:val="24"/>
          <w:szCs w:val="24"/>
          <w:lang w:val="en-ZA"/>
        </w:rPr>
        <w:t>the two experts</w:t>
      </w:r>
      <w:r w:rsidR="00347BFA" w:rsidRPr="00975E8C">
        <w:rPr>
          <w:rFonts w:ascii="Arial" w:hAnsi="Arial" w:cs="Arial"/>
          <w:sz w:val="24"/>
          <w:szCs w:val="24"/>
          <w:lang w:val="en-ZA"/>
        </w:rPr>
        <w:t>,</w:t>
      </w:r>
      <w:r w:rsidR="00BE6DDA" w:rsidRPr="00975E8C">
        <w:rPr>
          <w:rFonts w:ascii="Arial" w:hAnsi="Arial" w:cs="Arial"/>
          <w:sz w:val="24"/>
          <w:szCs w:val="24"/>
          <w:lang w:val="en-ZA"/>
        </w:rPr>
        <w:t xml:space="preserve"> together with the plaintiff and the respective counsel</w:t>
      </w:r>
      <w:r w:rsidR="00347BFA" w:rsidRPr="00975E8C">
        <w:rPr>
          <w:rFonts w:ascii="Arial" w:hAnsi="Arial" w:cs="Arial"/>
          <w:sz w:val="24"/>
          <w:szCs w:val="24"/>
          <w:lang w:val="en-ZA"/>
        </w:rPr>
        <w:t>,</w:t>
      </w:r>
      <w:r w:rsidR="00BE6DDA" w:rsidRPr="00975E8C">
        <w:rPr>
          <w:rFonts w:ascii="Arial" w:hAnsi="Arial" w:cs="Arial"/>
          <w:sz w:val="24"/>
          <w:szCs w:val="24"/>
          <w:lang w:val="en-ZA"/>
        </w:rPr>
        <w:t xml:space="preserve"> attended an inspection of the scene as the plaintiff denies that the tree upon which all the expert measurements were based is the wrong tree. </w:t>
      </w:r>
    </w:p>
    <w:p w14:paraId="602D543E" w14:textId="77777777" w:rsidR="00BE6DDA" w:rsidRPr="00BE6DDA" w:rsidRDefault="00BE6DDA" w:rsidP="00BE6DDA">
      <w:pPr>
        <w:pStyle w:val="ListParagraph"/>
        <w:rPr>
          <w:rFonts w:ascii="Arial" w:hAnsi="Arial" w:cs="Arial"/>
          <w:sz w:val="24"/>
          <w:szCs w:val="24"/>
          <w:lang w:val="en-ZA"/>
        </w:rPr>
      </w:pPr>
    </w:p>
    <w:p w14:paraId="4605B9C9" w14:textId="3C2901DF" w:rsidR="00F2055D" w:rsidRPr="00975E8C" w:rsidRDefault="00975E8C" w:rsidP="00975E8C">
      <w:pPr>
        <w:rPr>
          <w:rFonts w:ascii="Arial" w:hAnsi="Arial" w:cs="Arial"/>
          <w:sz w:val="24"/>
          <w:szCs w:val="24"/>
          <w:lang w:val="en-ZA"/>
        </w:rPr>
      </w:pPr>
      <w:r>
        <w:rPr>
          <w:rFonts w:ascii="Arial" w:hAnsi="Arial" w:cs="Arial"/>
          <w:sz w:val="24"/>
          <w:szCs w:val="24"/>
          <w:lang w:val="en-ZA"/>
        </w:rPr>
        <w:t>[72]</w:t>
      </w:r>
      <w:r>
        <w:rPr>
          <w:rFonts w:ascii="Arial" w:hAnsi="Arial" w:cs="Arial"/>
          <w:sz w:val="24"/>
          <w:szCs w:val="24"/>
          <w:lang w:val="en-ZA"/>
        </w:rPr>
        <w:tab/>
      </w:r>
      <w:r w:rsidR="00BE6DDA" w:rsidRPr="00975E8C">
        <w:rPr>
          <w:rFonts w:ascii="Arial" w:hAnsi="Arial" w:cs="Arial"/>
          <w:sz w:val="24"/>
          <w:szCs w:val="24"/>
          <w:lang w:val="en-ZA"/>
        </w:rPr>
        <w:t xml:space="preserve">Mr Graham remained adamant that the tree depicted in the joint report is </w:t>
      </w:r>
      <w:r w:rsidR="00347BFA" w:rsidRPr="00975E8C">
        <w:rPr>
          <w:rFonts w:ascii="Arial" w:hAnsi="Arial" w:cs="Arial"/>
          <w:sz w:val="24"/>
          <w:szCs w:val="24"/>
          <w:lang w:val="en-ZA"/>
        </w:rPr>
        <w:t>correct</w:t>
      </w:r>
      <w:r w:rsidR="00BE6DDA" w:rsidRPr="00975E8C">
        <w:rPr>
          <w:rFonts w:ascii="Arial" w:hAnsi="Arial" w:cs="Arial"/>
          <w:sz w:val="24"/>
          <w:szCs w:val="24"/>
          <w:lang w:val="en-ZA"/>
        </w:rPr>
        <w:t xml:space="preserve">. He testified that </w:t>
      </w:r>
      <w:r w:rsidR="00347BFA" w:rsidRPr="00975E8C">
        <w:rPr>
          <w:rFonts w:ascii="Arial" w:hAnsi="Arial" w:cs="Arial"/>
          <w:sz w:val="24"/>
          <w:szCs w:val="24"/>
          <w:lang w:val="en-ZA"/>
        </w:rPr>
        <w:t>before the trial commenced on Monday, 6 December 2021,</w:t>
      </w:r>
      <w:r w:rsidR="00BE6DDA" w:rsidRPr="00975E8C">
        <w:rPr>
          <w:rFonts w:ascii="Arial" w:hAnsi="Arial" w:cs="Arial"/>
          <w:sz w:val="24"/>
          <w:szCs w:val="24"/>
          <w:lang w:val="en-ZA"/>
        </w:rPr>
        <w:t xml:space="preserve"> he </w:t>
      </w:r>
      <w:r w:rsidR="00347BFA" w:rsidRPr="00975E8C">
        <w:rPr>
          <w:rFonts w:ascii="Arial" w:hAnsi="Arial" w:cs="Arial"/>
          <w:sz w:val="24"/>
          <w:szCs w:val="24"/>
          <w:lang w:val="en-ZA"/>
        </w:rPr>
        <w:t>visited</w:t>
      </w:r>
      <w:r w:rsidR="00BE6DDA" w:rsidRPr="00975E8C">
        <w:rPr>
          <w:rFonts w:ascii="Arial" w:hAnsi="Arial" w:cs="Arial"/>
          <w:sz w:val="24"/>
          <w:szCs w:val="24"/>
          <w:lang w:val="en-ZA"/>
        </w:rPr>
        <w:t xml:space="preserve"> the scene </w:t>
      </w:r>
      <w:r w:rsidR="00347BFA" w:rsidRPr="00975E8C">
        <w:rPr>
          <w:rFonts w:ascii="Arial" w:hAnsi="Arial" w:cs="Arial"/>
          <w:sz w:val="24"/>
          <w:szCs w:val="24"/>
          <w:lang w:val="en-ZA"/>
        </w:rPr>
        <w:t>to</w:t>
      </w:r>
      <w:r w:rsidR="00BE6DDA" w:rsidRPr="00975E8C">
        <w:rPr>
          <w:rFonts w:ascii="Arial" w:hAnsi="Arial" w:cs="Arial"/>
          <w:sz w:val="24"/>
          <w:szCs w:val="24"/>
          <w:lang w:val="en-ZA"/>
        </w:rPr>
        <w:t xml:space="preserve"> refresh his memory. He took photographs on </w:t>
      </w:r>
      <w:r w:rsidR="00347BFA" w:rsidRPr="00975E8C">
        <w:rPr>
          <w:rFonts w:ascii="Arial" w:hAnsi="Arial" w:cs="Arial"/>
          <w:sz w:val="24"/>
          <w:szCs w:val="24"/>
          <w:lang w:val="en-ZA"/>
        </w:rPr>
        <w:t xml:space="preserve">the said date </w:t>
      </w:r>
      <w:r w:rsidR="00BE6DDA" w:rsidRPr="00975E8C">
        <w:rPr>
          <w:rFonts w:ascii="Arial" w:hAnsi="Arial" w:cs="Arial"/>
          <w:sz w:val="24"/>
          <w:szCs w:val="24"/>
          <w:lang w:val="en-ZA"/>
        </w:rPr>
        <w:t>at the tree and capture</w:t>
      </w:r>
      <w:r w:rsidR="00347BFA" w:rsidRPr="00975E8C">
        <w:rPr>
          <w:rFonts w:ascii="Arial" w:hAnsi="Arial" w:cs="Arial"/>
          <w:sz w:val="24"/>
          <w:szCs w:val="24"/>
          <w:lang w:val="en-ZA"/>
        </w:rPr>
        <w:t>d</w:t>
      </w:r>
      <w:r w:rsidR="00BE6DDA" w:rsidRPr="00975E8C">
        <w:rPr>
          <w:rFonts w:ascii="Arial" w:hAnsi="Arial" w:cs="Arial"/>
          <w:sz w:val="24"/>
          <w:szCs w:val="24"/>
          <w:lang w:val="en-ZA"/>
        </w:rPr>
        <w:t xml:space="preserve"> a car part with a bar code. Mr Graham testified that on Wednesday, 8 December 2021</w:t>
      </w:r>
      <w:r w:rsidR="00EF3A73" w:rsidRPr="00975E8C">
        <w:rPr>
          <w:rFonts w:ascii="Arial" w:hAnsi="Arial" w:cs="Arial"/>
          <w:sz w:val="24"/>
          <w:szCs w:val="24"/>
          <w:lang w:val="en-ZA"/>
        </w:rPr>
        <w:t>,</w:t>
      </w:r>
      <w:r w:rsidR="00BE6DDA" w:rsidRPr="00975E8C">
        <w:rPr>
          <w:rFonts w:ascii="Arial" w:hAnsi="Arial" w:cs="Arial"/>
          <w:sz w:val="24"/>
          <w:szCs w:val="24"/>
          <w:lang w:val="en-ZA"/>
        </w:rPr>
        <w:t xml:space="preserve"> when they attended </w:t>
      </w:r>
      <w:r w:rsidR="000A5432" w:rsidRPr="00975E8C">
        <w:rPr>
          <w:rFonts w:ascii="Arial" w:hAnsi="Arial" w:cs="Arial"/>
          <w:sz w:val="24"/>
          <w:szCs w:val="24"/>
          <w:lang w:val="en-ZA"/>
        </w:rPr>
        <w:t xml:space="preserve">to </w:t>
      </w:r>
      <w:r w:rsidR="00BE6DDA" w:rsidRPr="00975E8C">
        <w:rPr>
          <w:rFonts w:ascii="Arial" w:hAnsi="Arial" w:cs="Arial"/>
          <w:sz w:val="24"/>
          <w:szCs w:val="24"/>
          <w:lang w:val="en-ZA"/>
        </w:rPr>
        <w:t>the tree</w:t>
      </w:r>
      <w:r w:rsidR="00EF3A73" w:rsidRPr="00975E8C">
        <w:rPr>
          <w:rFonts w:ascii="Arial" w:hAnsi="Arial" w:cs="Arial"/>
          <w:sz w:val="24"/>
          <w:szCs w:val="24"/>
          <w:lang w:val="en-ZA"/>
        </w:rPr>
        <w:t>,</w:t>
      </w:r>
      <w:r w:rsidR="00BE6DDA" w:rsidRPr="00975E8C">
        <w:rPr>
          <w:rFonts w:ascii="Arial" w:hAnsi="Arial" w:cs="Arial"/>
          <w:sz w:val="24"/>
          <w:szCs w:val="24"/>
          <w:lang w:val="en-ZA"/>
        </w:rPr>
        <w:t xml:space="preserve"> which the plaintiff alleged is the tree he collided in, </w:t>
      </w:r>
      <w:r w:rsidR="00BE6DDA" w:rsidRPr="00975E8C">
        <w:rPr>
          <w:rFonts w:ascii="Arial" w:hAnsi="Arial" w:cs="Arial"/>
          <w:sz w:val="24"/>
          <w:szCs w:val="24"/>
          <w:lang w:val="en-ZA"/>
        </w:rPr>
        <w:lastRenderedPageBreak/>
        <w:t>the exact same part was found at the tree</w:t>
      </w:r>
      <w:r w:rsidR="0068383C" w:rsidRPr="00975E8C">
        <w:rPr>
          <w:rFonts w:ascii="Arial" w:hAnsi="Arial" w:cs="Arial"/>
          <w:sz w:val="24"/>
          <w:szCs w:val="24"/>
          <w:lang w:val="en-ZA"/>
        </w:rPr>
        <w:t xml:space="preserve"> and concluded that the car part was moved from the original scene of </w:t>
      </w:r>
      <w:r w:rsidR="000A5432" w:rsidRPr="00975E8C">
        <w:rPr>
          <w:rFonts w:ascii="Arial" w:hAnsi="Arial" w:cs="Arial"/>
          <w:sz w:val="24"/>
          <w:szCs w:val="24"/>
          <w:lang w:val="en-ZA"/>
        </w:rPr>
        <w:t xml:space="preserve">the </w:t>
      </w:r>
      <w:r w:rsidR="0068383C" w:rsidRPr="00975E8C">
        <w:rPr>
          <w:rFonts w:ascii="Arial" w:hAnsi="Arial" w:cs="Arial"/>
          <w:sz w:val="24"/>
          <w:szCs w:val="24"/>
          <w:lang w:val="en-ZA"/>
        </w:rPr>
        <w:t>accident to the tree pointed out by the plaintiff.</w:t>
      </w:r>
    </w:p>
    <w:p w14:paraId="64B51B59" w14:textId="77777777" w:rsidR="00F2055D" w:rsidRDefault="00F2055D" w:rsidP="00F2055D">
      <w:pPr>
        <w:rPr>
          <w:rFonts w:ascii="Arial" w:hAnsi="Arial" w:cs="Arial"/>
          <w:sz w:val="24"/>
          <w:szCs w:val="24"/>
          <w:lang w:val="en-ZA"/>
        </w:rPr>
      </w:pPr>
    </w:p>
    <w:p w14:paraId="12E7228A" w14:textId="54A4D15F" w:rsidR="00F2055D" w:rsidRDefault="00F2055D" w:rsidP="00F2055D">
      <w:pPr>
        <w:pStyle w:val="Heading3"/>
      </w:pPr>
      <w:r w:rsidRPr="00F2055D">
        <w:t xml:space="preserve">Johan </w:t>
      </w:r>
      <w:r w:rsidR="00692FE9">
        <w:t>Badenhor</w:t>
      </w:r>
      <w:r w:rsidR="00EF3A73">
        <w:t>st</w:t>
      </w:r>
      <w:r w:rsidR="00692FE9">
        <w:t xml:space="preserve"> </w:t>
      </w:r>
      <w:r w:rsidRPr="00F2055D">
        <w:t>Joubert</w:t>
      </w:r>
    </w:p>
    <w:p w14:paraId="52011EA0" w14:textId="77777777" w:rsidR="004F6E25" w:rsidRPr="004F6E25" w:rsidRDefault="004F6E25" w:rsidP="004F6E25">
      <w:pPr>
        <w:rPr>
          <w:lang w:val="en-ZA"/>
        </w:rPr>
      </w:pPr>
    </w:p>
    <w:p w14:paraId="4824CF9D" w14:textId="1AA896B9" w:rsidR="00BE6DDA" w:rsidRPr="00975E8C" w:rsidRDefault="00975E8C" w:rsidP="00975E8C">
      <w:pPr>
        <w:rPr>
          <w:rFonts w:ascii="Arial" w:hAnsi="Arial" w:cs="Arial"/>
          <w:sz w:val="24"/>
          <w:szCs w:val="24"/>
          <w:lang w:val="en-ZA"/>
        </w:rPr>
      </w:pPr>
      <w:r>
        <w:rPr>
          <w:rFonts w:ascii="Arial" w:hAnsi="Arial" w:cs="Arial"/>
          <w:sz w:val="24"/>
          <w:szCs w:val="24"/>
          <w:lang w:val="en-ZA"/>
        </w:rPr>
        <w:t>[73]</w:t>
      </w:r>
      <w:r>
        <w:rPr>
          <w:rFonts w:ascii="Arial" w:hAnsi="Arial" w:cs="Arial"/>
          <w:sz w:val="24"/>
          <w:szCs w:val="24"/>
          <w:lang w:val="en-ZA"/>
        </w:rPr>
        <w:tab/>
      </w:r>
      <w:r w:rsidR="0068383C" w:rsidRPr="00975E8C">
        <w:rPr>
          <w:rFonts w:ascii="Arial" w:hAnsi="Arial" w:cs="Arial"/>
          <w:sz w:val="24"/>
          <w:szCs w:val="24"/>
          <w:lang w:val="en-ZA"/>
        </w:rPr>
        <w:t xml:space="preserve"> </w:t>
      </w:r>
      <w:r w:rsidR="00F2055D" w:rsidRPr="00975E8C">
        <w:rPr>
          <w:rFonts w:ascii="Arial" w:hAnsi="Arial" w:cs="Arial"/>
          <w:sz w:val="24"/>
          <w:szCs w:val="24"/>
          <w:lang w:val="en-ZA"/>
        </w:rPr>
        <w:t xml:space="preserve">Mr Joubert testified that he </w:t>
      </w:r>
      <w:r w:rsidR="00686759" w:rsidRPr="00975E8C">
        <w:rPr>
          <w:rFonts w:ascii="Arial" w:hAnsi="Arial" w:cs="Arial"/>
          <w:sz w:val="24"/>
          <w:szCs w:val="24"/>
          <w:lang w:val="en-ZA"/>
        </w:rPr>
        <w:t>is the managing director o</w:t>
      </w:r>
      <w:r w:rsidR="00EF3A73" w:rsidRPr="00975E8C">
        <w:rPr>
          <w:rFonts w:ascii="Arial" w:hAnsi="Arial" w:cs="Arial"/>
          <w:sz w:val="24"/>
          <w:szCs w:val="24"/>
          <w:lang w:val="en-ZA"/>
        </w:rPr>
        <w:t>f</w:t>
      </w:r>
      <w:r w:rsidR="00686759" w:rsidRPr="00975E8C">
        <w:rPr>
          <w:rFonts w:ascii="Arial" w:hAnsi="Arial" w:cs="Arial"/>
          <w:sz w:val="24"/>
          <w:szCs w:val="24"/>
          <w:lang w:val="en-ZA"/>
        </w:rPr>
        <w:t xml:space="preserve"> TAR and </w:t>
      </w:r>
      <w:r w:rsidR="00F2055D" w:rsidRPr="00975E8C">
        <w:rPr>
          <w:rFonts w:ascii="Arial" w:hAnsi="Arial" w:cs="Arial"/>
          <w:sz w:val="24"/>
          <w:szCs w:val="24"/>
          <w:lang w:val="en-ZA"/>
        </w:rPr>
        <w:t xml:space="preserve">is an expert in accident reconstruction, accident </w:t>
      </w:r>
      <w:r w:rsidR="004F6E25" w:rsidRPr="00975E8C">
        <w:rPr>
          <w:rFonts w:ascii="Arial" w:hAnsi="Arial" w:cs="Arial"/>
          <w:sz w:val="24"/>
          <w:szCs w:val="24"/>
          <w:lang w:val="en-ZA"/>
        </w:rPr>
        <w:t xml:space="preserve">analysis </w:t>
      </w:r>
      <w:r w:rsidR="00F2055D" w:rsidRPr="00975E8C">
        <w:rPr>
          <w:rFonts w:ascii="Arial" w:hAnsi="Arial" w:cs="Arial"/>
          <w:sz w:val="24"/>
          <w:szCs w:val="24"/>
          <w:lang w:val="en-ZA"/>
        </w:rPr>
        <w:t xml:space="preserve">and cause </w:t>
      </w:r>
      <w:r w:rsidR="004F6E25" w:rsidRPr="00975E8C">
        <w:rPr>
          <w:rFonts w:ascii="Arial" w:hAnsi="Arial" w:cs="Arial"/>
          <w:sz w:val="24"/>
          <w:szCs w:val="24"/>
          <w:lang w:val="en-ZA"/>
        </w:rPr>
        <w:t>analysis</w:t>
      </w:r>
      <w:r w:rsidR="00F2055D" w:rsidRPr="00975E8C">
        <w:rPr>
          <w:rFonts w:ascii="Arial" w:hAnsi="Arial" w:cs="Arial"/>
          <w:sz w:val="24"/>
          <w:szCs w:val="24"/>
          <w:lang w:val="en-ZA"/>
        </w:rPr>
        <w:t>. Mr Jouber</w:t>
      </w:r>
      <w:r w:rsidR="00686759" w:rsidRPr="00975E8C">
        <w:rPr>
          <w:rFonts w:ascii="Arial" w:hAnsi="Arial" w:cs="Arial"/>
          <w:sz w:val="24"/>
          <w:szCs w:val="24"/>
          <w:lang w:val="en-ZA"/>
        </w:rPr>
        <w:t>t</w:t>
      </w:r>
      <w:r w:rsidR="00F2055D" w:rsidRPr="00975E8C">
        <w:rPr>
          <w:rFonts w:ascii="Arial" w:hAnsi="Arial" w:cs="Arial"/>
          <w:sz w:val="24"/>
          <w:szCs w:val="24"/>
          <w:lang w:val="en-ZA"/>
        </w:rPr>
        <w:t xml:space="preserve"> testified that he has more than 27 years </w:t>
      </w:r>
      <w:r w:rsidR="00686759" w:rsidRPr="00975E8C">
        <w:rPr>
          <w:rFonts w:ascii="Arial" w:hAnsi="Arial" w:cs="Arial"/>
          <w:sz w:val="24"/>
          <w:szCs w:val="24"/>
          <w:lang w:val="en-ZA"/>
        </w:rPr>
        <w:t>of specialist</w:t>
      </w:r>
      <w:r w:rsidR="00F2055D" w:rsidRPr="00975E8C">
        <w:rPr>
          <w:rFonts w:ascii="Arial" w:hAnsi="Arial" w:cs="Arial"/>
          <w:sz w:val="24"/>
          <w:szCs w:val="24"/>
          <w:lang w:val="en-ZA"/>
        </w:rPr>
        <w:t xml:space="preserve"> experience in traffic accident reconstruction, including analysis of speed trends, accident rates, </w:t>
      </w:r>
      <w:r w:rsidR="00686759" w:rsidRPr="00975E8C">
        <w:rPr>
          <w:rFonts w:ascii="Arial" w:hAnsi="Arial" w:cs="Arial"/>
          <w:sz w:val="24"/>
          <w:szCs w:val="24"/>
          <w:lang w:val="en-ZA"/>
        </w:rPr>
        <w:t xml:space="preserve">and </w:t>
      </w:r>
      <w:r w:rsidR="00F2055D" w:rsidRPr="00975E8C">
        <w:rPr>
          <w:rFonts w:ascii="Arial" w:hAnsi="Arial" w:cs="Arial"/>
          <w:sz w:val="24"/>
          <w:szCs w:val="24"/>
          <w:lang w:val="en-ZA"/>
        </w:rPr>
        <w:t>correlation between speed and</w:t>
      </w:r>
      <w:r w:rsidR="00EF3A73" w:rsidRPr="00EF3A73">
        <w:t xml:space="preserve"> </w:t>
      </w:r>
      <w:r w:rsidR="00EF3A73" w:rsidRPr="00975E8C">
        <w:rPr>
          <w:rFonts w:ascii="Arial" w:hAnsi="Arial" w:cs="Arial"/>
          <w:sz w:val="24"/>
          <w:szCs w:val="24"/>
          <w:lang w:val="en-ZA"/>
        </w:rPr>
        <w:t xml:space="preserve">The Road Accident Fund has appointed Mr Joubert </w:t>
      </w:r>
      <w:r w:rsidR="00686759" w:rsidRPr="00975E8C">
        <w:rPr>
          <w:rFonts w:ascii="Arial" w:hAnsi="Arial" w:cs="Arial"/>
          <w:sz w:val="24"/>
          <w:szCs w:val="24"/>
          <w:lang w:val="en-ZA"/>
        </w:rPr>
        <w:t>as an expert in accident reconstruction for the fund. Mr Joubert is also a guest</w:t>
      </w:r>
      <w:r w:rsidR="00EF3A73" w:rsidRPr="00975E8C">
        <w:rPr>
          <w:rFonts w:ascii="Arial" w:hAnsi="Arial" w:cs="Arial"/>
          <w:sz w:val="24"/>
          <w:szCs w:val="24"/>
          <w:lang w:val="en-ZA"/>
        </w:rPr>
        <w:t xml:space="preserve"> lecturer in t</w:t>
      </w:r>
      <w:r w:rsidR="00686759" w:rsidRPr="00975E8C">
        <w:rPr>
          <w:rFonts w:ascii="Arial" w:hAnsi="Arial" w:cs="Arial"/>
          <w:sz w:val="24"/>
          <w:szCs w:val="24"/>
          <w:lang w:val="en-ZA"/>
        </w:rPr>
        <w:t>he field of accident reconstruction at the University of Stellenbosch.</w:t>
      </w:r>
    </w:p>
    <w:p w14:paraId="473D9ED0" w14:textId="77777777" w:rsidR="00EF3A73" w:rsidRDefault="00EF3A73" w:rsidP="00EF3A73">
      <w:pPr>
        <w:pStyle w:val="ListParagraph"/>
        <w:ind w:left="0"/>
        <w:rPr>
          <w:rFonts w:ascii="Arial" w:hAnsi="Arial" w:cs="Arial"/>
          <w:sz w:val="24"/>
          <w:szCs w:val="24"/>
          <w:lang w:val="en-ZA"/>
        </w:rPr>
      </w:pPr>
    </w:p>
    <w:p w14:paraId="2202772B" w14:textId="34EBABA2" w:rsidR="00692FE9" w:rsidRPr="00975E8C" w:rsidRDefault="00975E8C" w:rsidP="00975E8C">
      <w:pPr>
        <w:rPr>
          <w:rFonts w:ascii="Arial" w:hAnsi="Arial" w:cs="Arial"/>
          <w:sz w:val="24"/>
          <w:szCs w:val="24"/>
          <w:lang w:val="en-ZA"/>
        </w:rPr>
      </w:pPr>
      <w:r>
        <w:rPr>
          <w:rFonts w:ascii="Arial" w:hAnsi="Arial" w:cs="Arial"/>
          <w:sz w:val="24"/>
          <w:szCs w:val="24"/>
          <w:lang w:val="en-ZA"/>
        </w:rPr>
        <w:t>[74]</w:t>
      </w:r>
      <w:r>
        <w:rPr>
          <w:rFonts w:ascii="Arial" w:hAnsi="Arial" w:cs="Arial"/>
          <w:sz w:val="24"/>
          <w:szCs w:val="24"/>
          <w:lang w:val="en-ZA"/>
        </w:rPr>
        <w:tab/>
      </w:r>
      <w:r w:rsidR="00692FE9" w:rsidRPr="00975E8C">
        <w:rPr>
          <w:rFonts w:ascii="Arial" w:hAnsi="Arial" w:cs="Arial"/>
          <w:sz w:val="24"/>
          <w:szCs w:val="24"/>
          <w:lang w:val="en-ZA"/>
        </w:rPr>
        <w:t xml:space="preserve">Mr Joubert confirmed that he attended the </w:t>
      </w:r>
      <w:r w:rsidR="00EF3A73" w:rsidRPr="00975E8C">
        <w:rPr>
          <w:rFonts w:ascii="Arial" w:hAnsi="Arial" w:cs="Arial"/>
          <w:sz w:val="24"/>
          <w:szCs w:val="24"/>
          <w:lang w:val="en-ZA"/>
        </w:rPr>
        <w:t xml:space="preserve">accident scene with Mr Graham and </w:t>
      </w:r>
      <w:r w:rsidR="00692FE9" w:rsidRPr="00975E8C">
        <w:rPr>
          <w:rFonts w:ascii="Arial" w:hAnsi="Arial" w:cs="Arial"/>
          <w:sz w:val="24"/>
          <w:szCs w:val="24"/>
          <w:lang w:val="en-ZA"/>
        </w:rPr>
        <w:t xml:space="preserve">received copies of the photographs taken by Mr Wiese and Mr Graham. </w:t>
      </w:r>
    </w:p>
    <w:p w14:paraId="53A26BC9" w14:textId="77777777" w:rsidR="005B0B90" w:rsidRPr="005B0B90" w:rsidRDefault="005B0B90" w:rsidP="005B0B90">
      <w:pPr>
        <w:pStyle w:val="ListParagraph"/>
        <w:rPr>
          <w:rFonts w:ascii="Arial" w:hAnsi="Arial" w:cs="Arial"/>
          <w:sz w:val="24"/>
          <w:szCs w:val="24"/>
          <w:lang w:val="en-ZA"/>
        </w:rPr>
      </w:pPr>
    </w:p>
    <w:p w14:paraId="190DDC95" w14:textId="000F667B" w:rsidR="00692FE9" w:rsidRPr="00975E8C" w:rsidRDefault="00975E8C" w:rsidP="00975E8C">
      <w:pPr>
        <w:rPr>
          <w:rFonts w:ascii="Arial" w:hAnsi="Arial" w:cs="Arial"/>
          <w:sz w:val="24"/>
          <w:szCs w:val="24"/>
          <w:lang w:val="en-ZA"/>
        </w:rPr>
      </w:pPr>
      <w:r>
        <w:rPr>
          <w:rFonts w:ascii="Arial" w:hAnsi="Arial" w:cs="Arial"/>
          <w:sz w:val="24"/>
          <w:szCs w:val="24"/>
          <w:lang w:val="en-ZA"/>
        </w:rPr>
        <w:t>[75]</w:t>
      </w:r>
      <w:r>
        <w:rPr>
          <w:rFonts w:ascii="Arial" w:hAnsi="Arial" w:cs="Arial"/>
          <w:sz w:val="24"/>
          <w:szCs w:val="24"/>
          <w:lang w:val="en-ZA"/>
        </w:rPr>
        <w:tab/>
      </w:r>
      <w:r w:rsidR="00692FE9" w:rsidRPr="00975E8C">
        <w:rPr>
          <w:rFonts w:ascii="Arial" w:hAnsi="Arial" w:cs="Arial"/>
          <w:sz w:val="24"/>
          <w:szCs w:val="24"/>
          <w:lang w:val="en-ZA"/>
        </w:rPr>
        <w:t xml:space="preserve">Mr Joubert testified that he took measurements at the scene and </w:t>
      </w:r>
      <w:r w:rsidR="00EF3A73" w:rsidRPr="00975E8C">
        <w:rPr>
          <w:rFonts w:ascii="Arial" w:hAnsi="Arial" w:cs="Arial"/>
          <w:sz w:val="24"/>
          <w:szCs w:val="24"/>
          <w:lang w:val="en-ZA"/>
        </w:rPr>
        <w:t xml:space="preserve">confirmed that there were two </w:t>
      </w:r>
      <w:r w:rsidR="00692FE9" w:rsidRPr="00975E8C">
        <w:rPr>
          <w:rFonts w:ascii="Arial" w:hAnsi="Arial" w:cs="Arial"/>
          <w:sz w:val="24"/>
          <w:szCs w:val="24"/>
          <w:lang w:val="en-ZA"/>
        </w:rPr>
        <w:t>tracks with different trajectories. The witness testified that the tracks were clear</w:t>
      </w:r>
      <w:r w:rsidR="00EF3A73" w:rsidRPr="00975E8C">
        <w:rPr>
          <w:rFonts w:ascii="Arial" w:hAnsi="Arial" w:cs="Arial"/>
          <w:sz w:val="24"/>
          <w:szCs w:val="24"/>
          <w:lang w:val="en-ZA"/>
        </w:rPr>
        <w:t xml:space="preserve"> and that he could d</w:t>
      </w:r>
      <w:r w:rsidR="00692FE9" w:rsidRPr="00975E8C">
        <w:rPr>
          <w:rFonts w:ascii="Arial" w:hAnsi="Arial" w:cs="Arial"/>
          <w:sz w:val="24"/>
          <w:szCs w:val="24"/>
          <w:lang w:val="en-ZA"/>
        </w:rPr>
        <w:t xml:space="preserve">o measurements. Mr Joubert testified that there were well-worn tracks, often used by the public and then a set of secondary tracks to the left of the well-worn tracks where there was no disturbance in the vegetation. </w:t>
      </w:r>
      <w:r w:rsidR="003078FF" w:rsidRPr="00975E8C">
        <w:rPr>
          <w:rFonts w:ascii="Arial" w:hAnsi="Arial" w:cs="Arial"/>
          <w:sz w:val="24"/>
          <w:szCs w:val="24"/>
          <w:lang w:val="en-ZA"/>
        </w:rPr>
        <w:t>Mr Joubert</w:t>
      </w:r>
      <w:r w:rsidR="00692FE9" w:rsidRPr="00975E8C">
        <w:rPr>
          <w:rFonts w:ascii="Arial" w:hAnsi="Arial" w:cs="Arial"/>
          <w:sz w:val="24"/>
          <w:szCs w:val="24"/>
          <w:lang w:val="en-ZA"/>
        </w:rPr>
        <w:t xml:space="preserve"> testified that </w:t>
      </w:r>
      <w:r w:rsidR="003078FF" w:rsidRPr="00975E8C">
        <w:rPr>
          <w:rFonts w:ascii="Arial" w:hAnsi="Arial" w:cs="Arial"/>
          <w:sz w:val="24"/>
          <w:szCs w:val="24"/>
          <w:lang w:val="en-ZA"/>
        </w:rPr>
        <w:t xml:space="preserve">this second track was relatively straight </w:t>
      </w:r>
      <w:r w:rsidR="005B0B90" w:rsidRPr="00975E8C">
        <w:rPr>
          <w:rFonts w:ascii="Arial" w:hAnsi="Arial" w:cs="Arial"/>
          <w:sz w:val="24"/>
          <w:szCs w:val="24"/>
          <w:lang w:val="en-ZA"/>
        </w:rPr>
        <w:t xml:space="preserve">into the tree </w:t>
      </w:r>
      <w:r w:rsidR="003078FF" w:rsidRPr="00975E8C">
        <w:rPr>
          <w:rFonts w:ascii="Arial" w:hAnsi="Arial" w:cs="Arial"/>
          <w:sz w:val="24"/>
          <w:szCs w:val="24"/>
          <w:lang w:val="en-ZA"/>
        </w:rPr>
        <w:t xml:space="preserve">and </w:t>
      </w:r>
      <w:r w:rsidR="00B80B9D" w:rsidRPr="00975E8C">
        <w:rPr>
          <w:rFonts w:ascii="Arial" w:hAnsi="Arial" w:cs="Arial"/>
          <w:sz w:val="24"/>
          <w:szCs w:val="24"/>
          <w:lang w:val="en-ZA"/>
        </w:rPr>
        <w:t>showed</w:t>
      </w:r>
      <w:r w:rsidR="003078FF" w:rsidRPr="00975E8C">
        <w:rPr>
          <w:rFonts w:ascii="Arial" w:hAnsi="Arial" w:cs="Arial"/>
          <w:sz w:val="24"/>
          <w:szCs w:val="24"/>
          <w:lang w:val="en-ZA"/>
        </w:rPr>
        <w:t xml:space="preserve"> an acceleration scuff mark</w:t>
      </w:r>
      <w:r w:rsidR="005B0B90" w:rsidRPr="00975E8C">
        <w:rPr>
          <w:rFonts w:ascii="Arial" w:hAnsi="Arial" w:cs="Arial"/>
          <w:sz w:val="24"/>
          <w:szCs w:val="24"/>
          <w:lang w:val="en-ZA"/>
        </w:rPr>
        <w:t>. The witness explains that when the vehicle accelerated</w:t>
      </w:r>
      <w:r w:rsidR="00B80B9D" w:rsidRPr="00975E8C">
        <w:rPr>
          <w:rFonts w:ascii="Arial" w:hAnsi="Arial" w:cs="Arial"/>
          <w:sz w:val="24"/>
          <w:szCs w:val="24"/>
          <w:lang w:val="en-ZA"/>
        </w:rPr>
        <w:t>,</w:t>
      </w:r>
      <w:r w:rsidR="005B0B90" w:rsidRPr="00975E8C">
        <w:rPr>
          <w:rFonts w:ascii="Arial" w:hAnsi="Arial" w:cs="Arial"/>
          <w:sz w:val="24"/>
          <w:szCs w:val="24"/>
          <w:lang w:val="en-ZA"/>
        </w:rPr>
        <w:t xml:space="preserve"> it caused the gravel to be displaced in a V-form to the rear of the vehicle. </w:t>
      </w:r>
    </w:p>
    <w:p w14:paraId="390E0CE6" w14:textId="77777777" w:rsidR="004F6E25" w:rsidRDefault="004F6E25" w:rsidP="004F6E25">
      <w:pPr>
        <w:pStyle w:val="ListParagraph"/>
        <w:ind w:left="0"/>
        <w:rPr>
          <w:rFonts w:ascii="Arial" w:hAnsi="Arial" w:cs="Arial"/>
          <w:sz w:val="24"/>
          <w:szCs w:val="24"/>
          <w:lang w:val="en-ZA"/>
        </w:rPr>
      </w:pPr>
    </w:p>
    <w:p w14:paraId="43D3FC72" w14:textId="40BB8783" w:rsidR="005B0B90" w:rsidRPr="00975E8C" w:rsidRDefault="00975E8C" w:rsidP="00975E8C">
      <w:pPr>
        <w:rPr>
          <w:rFonts w:ascii="Arial" w:hAnsi="Arial" w:cs="Arial"/>
          <w:sz w:val="24"/>
          <w:szCs w:val="24"/>
          <w:lang w:val="en-ZA"/>
        </w:rPr>
      </w:pPr>
      <w:r>
        <w:rPr>
          <w:rFonts w:ascii="Arial" w:hAnsi="Arial" w:cs="Arial"/>
          <w:sz w:val="24"/>
          <w:szCs w:val="24"/>
          <w:lang w:val="en-ZA"/>
        </w:rPr>
        <w:t>[76]</w:t>
      </w:r>
      <w:r>
        <w:rPr>
          <w:rFonts w:ascii="Arial" w:hAnsi="Arial" w:cs="Arial"/>
          <w:sz w:val="24"/>
          <w:szCs w:val="24"/>
          <w:lang w:val="en-ZA"/>
        </w:rPr>
        <w:tab/>
      </w:r>
      <w:r w:rsidR="005B0B90" w:rsidRPr="00975E8C">
        <w:rPr>
          <w:rFonts w:ascii="Arial" w:hAnsi="Arial" w:cs="Arial"/>
          <w:sz w:val="24"/>
          <w:szCs w:val="24"/>
          <w:lang w:val="en-ZA"/>
        </w:rPr>
        <w:t>Mr Joubert testified that he investigated the surrounding area and found no skid marks caused by braking</w:t>
      </w:r>
      <w:r w:rsidR="00B80B9D" w:rsidRPr="00975E8C">
        <w:rPr>
          <w:rFonts w:ascii="Arial" w:hAnsi="Arial" w:cs="Arial"/>
          <w:sz w:val="24"/>
          <w:szCs w:val="24"/>
          <w:lang w:val="en-ZA"/>
        </w:rPr>
        <w:t>,</w:t>
      </w:r>
      <w:r w:rsidR="005B0B90" w:rsidRPr="00975E8C">
        <w:rPr>
          <w:rFonts w:ascii="Arial" w:hAnsi="Arial" w:cs="Arial"/>
          <w:sz w:val="24"/>
          <w:szCs w:val="24"/>
          <w:lang w:val="en-ZA"/>
        </w:rPr>
        <w:t xml:space="preserve"> nor could he find any scuff marks caused by the rotating of the wheels when the vehicle skids sideways. </w:t>
      </w:r>
    </w:p>
    <w:p w14:paraId="368883B9" w14:textId="77777777" w:rsidR="00215BF1" w:rsidRDefault="00215BF1" w:rsidP="00215BF1">
      <w:pPr>
        <w:pStyle w:val="ListParagraph"/>
        <w:ind w:left="0"/>
        <w:rPr>
          <w:rFonts w:ascii="Arial" w:hAnsi="Arial" w:cs="Arial"/>
          <w:sz w:val="24"/>
          <w:szCs w:val="24"/>
          <w:lang w:val="en-ZA"/>
        </w:rPr>
      </w:pPr>
    </w:p>
    <w:p w14:paraId="2E320FAC" w14:textId="13A3FD06" w:rsidR="005B0B90" w:rsidRPr="00975E8C" w:rsidRDefault="00975E8C" w:rsidP="00975E8C">
      <w:pPr>
        <w:rPr>
          <w:rFonts w:ascii="Arial" w:hAnsi="Arial" w:cs="Arial"/>
          <w:sz w:val="24"/>
          <w:szCs w:val="24"/>
          <w:lang w:val="en-ZA"/>
        </w:rPr>
      </w:pPr>
      <w:r>
        <w:rPr>
          <w:rFonts w:ascii="Arial" w:hAnsi="Arial" w:cs="Arial"/>
          <w:sz w:val="24"/>
          <w:szCs w:val="24"/>
          <w:lang w:val="en-ZA"/>
        </w:rPr>
        <w:t>[77]</w:t>
      </w:r>
      <w:r>
        <w:rPr>
          <w:rFonts w:ascii="Arial" w:hAnsi="Arial" w:cs="Arial"/>
          <w:sz w:val="24"/>
          <w:szCs w:val="24"/>
          <w:lang w:val="en-ZA"/>
        </w:rPr>
        <w:tab/>
      </w:r>
      <w:r w:rsidR="005B0B90" w:rsidRPr="00975E8C">
        <w:rPr>
          <w:rFonts w:ascii="Arial" w:hAnsi="Arial" w:cs="Arial"/>
          <w:sz w:val="24"/>
          <w:szCs w:val="24"/>
          <w:lang w:val="en-ZA"/>
        </w:rPr>
        <w:t xml:space="preserve">Mr Joubert further testified that if the plaintiff’s vehicle followed </w:t>
      </w:r>
      <w:r w:rsidR="00B80B9D" w:rsidRPr="00975E8C">
        <w:rPr>
          <w:rFonts w:ascii="Arial" w:hAnsi="Arial" w:cs="Arial"/>
          <w:sz w:val="24"/>
          <w:szCs w:val="24"/>
          <w:lang w:val="en-ZA"/>
        </w:rPr>
        <w:t>the regular</w:t>
      </w:r>
      <w:r w:rsidR="005B0B90" w:rsidRPr="00975E8C">
        <w:rPr>
          <w:rFonts w:ascii="Arial" w:hAnsi="Arial" w:cs="Arial"/>
          <w:sz w:val="24"/>
          <w:szCs w:val="24"/>
          <w:lang w:val="en-ZA"/>
        </w:rPr>
        <w:t xml:space="preserve"> track, it would not collide with the tree as it was not the principal direction of force of the vehicle. </w:t>
      </w:r>
    </w:p>
    <w:p w14:paraId="51900D8E" w14:textId="77777777" w:rsidR="00215BF1" w:rsidRPr="00215BF1" w:rsidRDefault="00215BF1" w:rsidP="00215BF1">
      <w:pPr>
        <w:pStyle w:val="ListParagraph"/>
        <w:rPr>
          <w:rFonts w:ascii="Arial" w:hAnsi="Arial" w:cs="Arial"/>
          <w:sz w:val="24"/>
          <w:szCs w:val="24"/>
          <w:lang w:val="en-ZA"/>
        </w:rPr>
      </w:pPr>
    </w:p>
    <w:p w14:paraId="1E64D2C9" w14:textId="7A68DEEA" w:rsidR="005B0B90" w:rsidRPr="00975E8C" w:rsidRDefault="00975E8C" w:rsidP="00975E8C">
      <w:pPr>
        <w:rPr>
          <w:rFonts w:ascii="Arial" w:hAnsi="Arial" w:cs="Arial"/>
          <w:sz w:val="24"/>
          <w:szCs w:val="24"/>
          <w:lang w:val="en-ZA"/>
        </w:rPr>
      </w:pPr>
      <w:r>
        <w:rPr>
          <w:rFonts w:ascii="Arial" w:hAnsi="Arial" w:cs="Arial"/>
          <w:sz w:val="24"/>
          <w:szCs w:val="24"/>
          <w:lang w:val="en-ZA"/>
        </w:rPr>
        <w:t>[78]</w:t>
      </w:r>
      <w:r>
        <w:rPr>
          <w:rFonts w:ascii="Arial" w:hAnsi="Arial" w:cs="Arial"/>
          <w:sz w:val="24"/>
          <w:szCs w:val="24"/>
          <w:lang w:val="en-ZA"/>
        </w:rPr>
        <w:tab/>
      </w:r>
      <w:r w:rsidR="005B0B90" w:rsidRPr="00975E8C">
        <w:rPr>
          <w:rFonts w:ascii="Arial" w:hAnsi="Arial" w:cs="Arial"/>
          <w:sz w:val="24"/>
          <w:szCs w:val="24"/>
          <w:lang w:val="en-ZA"/>
        </w:rPr>
        <w:t>Having made the measurements at the scene</w:t>
      </w:r>
      <w:r w:rsidR="00215BF1" w:rsidRPr="00975E8C">
        <w:rPr>
          <w:rFonts w:ascii="Arial" w:hAnsi="Arial" w:cs="Arial"/>
          <w:sz w:val="24"/>
          <w:szCs w:val="24"/>
          <w:lang w:val="en-ZA"/>
        </w:rPr>
        <w:t>,</w:t>
      </w:r>
      <w:r w:rsidR="005B0B90" w:rsidRPr="00975E8C">
        <w:rPr>
          <w:rFonts w:ascii="Arial" w:hAnsi="Arial" w:cs="Arial"/>
          <w:sz w:val="24"/>
          <w:szCs w:val="24"/>
          <w:lang w:val="en-ZA"/>
        </w:rPr>
        <w:t xml:space="preserve"> Mr Joubert </w:t>
      </w:r>
      <w:r w:rsidR="00215BF1" w:rsidRPr="00975E8C">
        <w:rPr>
          <w:rFonts w:ascii="Arial" w:hAnsi="Arial" w:cs="Arial"/>
          <w:sz w:val="24"/>
          <w:szCs w:val="24"/>
          <w:lang w:val="en-ZA"/>
        </w:rPr>
        <w:t xml:space="preserve">testified that he </w:t>
      </w:r>
      <w:r w:rsidR="005B0B90" w:rsidRPr="00975E8C">
        <w:rPr>
          <w:rFonts w:ascii="Arial" w:hAnsi="Arial" w:cs="Arial"/>
          <w:sz w:val="24"/>
          <w:szCs w:val="24"/>
          <w:lang w:val="en-ZA"/>
        </w:rPr>
        <w:t xml:space="preserve">could </w:t>
      </w:r>
      <w:r w:rsidR="00B80B9D" w:rsidRPr="00975E8C">
        <w:rPr>
          <w:rFonts w:ascii="Arial" w:hAnsi="Arial" w:cs="Arial"/>
          <w:sz w:val="24"/>
          <w:szCs w:val="24"/>
          <w:lang w:val="en-ZA"/>
        </w:rPr>
        <w:t>determine the speed of the vehicle at the time of impact by mathematical calculations</w:t>
      </w:r>
      <w:r w:rsidR="00DF64BF" w:rsidRPr="00975E8C">
        <w:rPr>
          <w:rFonts w:ascii="Arial" w:hAnsi="Arial" w:cs="Arial"/>
          <w:sz w:val="24"/>
          <w:szCs w:val="24"/>
          <w:lang w:val="en-ZA"/>
        </w:rPr>
        <w:t>.</w:t>
      </w:r>
    </w:p>
    <w:p w14:paraId="1CF72677" w14:textId="77777777" w:rsidR="00215BF1" w:rsidRDefault="00215BF1" w:rsidP="00215BF1">
      <w:pPr>
        <w:pStyle w:val="ListParagraph"/>
        <w:ind w:left="0"/>
        <w:rPr>
          <w:rFonts w:ascii="Arial" w:hAnsi="Arial" w:cs="Arial"/>
          <w:sz w:val="24"/>
          <w:szCs w:val="24"/>
          <w:lang w:val="en-ZA"/>
        </w:rPr>
      </w:pPr>
    </w:p>
    <w:p w14:paraId="508B549C" w14:textId="2CCCF136" w:rsidR="00DF64BF" w:rsidRPr="00975E8C" w:rsidRDefault="00975E8C" w:rsidP="00975E8C">
      <w:pPr>
        <w:rPr>
          <w:rFonts w:ascii="Arial" w:hAnsi="Arial" w:cs="Arial"/>
          <w:sz w:val="24"/>
          <w:szCs w:val="24"/>
          <w:lang w:val="en-ZA"/>
        </w:rPr>
      </w:pPr>
      <w:r>
        <w:rPr>
          <w:rFonts w:ascii="Arial" w:hAnsi="Arial" w:cs="Arial"/>
          <w:sz w:val="24"/>
          <w:szCs w:val="24"/>
          <w:lang w:val="en-ZA"/>
        </w:rPr>
        <w:t>[79]</w:t>
      </w:r>
      <w:r>
        <w:rPr>
          <w:rFonts w:ascii="Arial" w:hAnsi="Arial" w:cs="Arial"/>
          <w:sz w:val="24"/>
          <w:szCs w:val="24"/>
          <w:lang w:val="en-ZA"/>
        </w:rPr>
        <w:tab/>
      </w:r>
      <w:r w:rsidR="00DF64BF" w:rsidRPr="00975E8C">
        <w:rPr>
          <w:rFonts w:ascii="Arial" w:hAnsi="Arial" w:cs="Arial"/>
          <w:sz w:val="24"/>
          <w:szCs w:val="24"/>
          <w:lang w:val="en-ZA"/>
        </w:rPr>
        <w:t xml:space="preserve">Mr Joubert testified that if the starting point of the calculations is 120km/h, which was the speed travelled by the plaintiff just prior to the accident, then the speed at the time </w:t>
      </w:r>
      <w:r w:rsidR="00215BF1" w:rsidRPr="00975E8C">
        <w:rPr>
          <w:rFonts w:ascii="Arial" w:hAnsi="Arial" w:cs="Arial"/>
          <w:sz w:val="24"/>
          <w:szCs w:val="24"/>
          <w:lang w:val="en-ZA"/>
        </w:rPr>
        <w:t>of impact</w:t>
      </w:r>
      <w:r w:rsidR="00DF64BF" w:rsidRPr="00975E8C">
        <w:rPr>
          <w:rFonts w:ascii="Arial" w:hAnsi="Arial" w:cs="Arial"/>
          <w:sz w:val="24"/>
          <w:szCs w:val="24"/>
          <w:lang w:val="en-ZA"/>
        </w:rPr>
        <w:t xml:space="preserve"> </w:t>
      </w:r>
      <w:r w:rsidR="00B80B9D" w:rsidRPr="00975E8C">
        <w:rPr>
          <w:rFonts w:ascii="Arial" w:hAnsi="Arial" w:cs="Arial"/>
          <w:sz w:val="24"/>
          <w:szCs w:val="24"/>
          <w:lang w:val="en-ZA"/>
        </w:rPr>
        <w:t>would have been</w:t>
      </w:r>
      <w:r w:rsidR="00DF64BF" w:rsidRPr="00975E8C">
        <w:rPr>
          <w:rFonts w:ascii="Arial" w:hAnsi="Arial" w:cs="Arial"/>
          <w:sz w:val="24"/>
          <w:szCs w:val="24"/>
          <w:lang w:val="en-ZA"/>
        </w:rPr>
        <w:t xml:space="preserve"> 101 km/h. </w:t>
      </w:r>
    </w:p>
    <w:p w14:paraId="0C39B30D" w14:textId="77777777" w:rsidR="00215BF1" w:rsidRPr="00215BF1" w:rsidRDefault="00215BF1" w:rsidP="00215BF1">
      <w:pPr>
        <w:pStyle w:val="ListParagraph"/>
        <w:rPr>
          <w:rFonts w:ascii="Arial" w:hAnsi="Arial" w:cs="Arial"/>
          <w:sz w:val="24"/>
          <w:szCs w:val="24"/>
          <w:lang w:val="en-ZA"/>
        </w:rPr>
      </w:pPr>
    </w:p>
    <w:p w14:paraId="1C96AD0D" w14:textId="036F471B" w:rsidR="00DF64BF" w:rsidRPr="00975E8C" w:rsidRDefault="00975E8C" w:rsidP="00975E8C">
      <w:pPr>
        <w:rPr>
          <w:rFonts w:ascii="Arial" w:hAnsi="Arial" w:cs="Arial"/>
          <w:sz w:val="24"/>
          <w:szCs w:val="24"/>
          <w:lang w:val="en-ZA"/>
        </w:rPr>
      </w:pPr>
      <w:r>
        <w:rPr>
          <w:rFonts w:ascii="Arial" w:hAnsi="Arial" w:cs="Arial"/>
          <w:sz w:val="24"/>
          <w:szCs w:val="24"/>
          <w:lang w:val="en-ZA"/>
        </w:rPr>
        <w:t>[80]</w:t>
      </w:r>
      <w:r>
        <w:rPr>
          <w:rFonts w:ascii="Arial" w:hAnsi="Arial" w:cs="Arial"/>
          <w:sz w:val="24"/>
          <w:szCs w:val="24"/>
          <w:lang w:val="en-ZA"/>
        </w:rPr>
        <w:tab/>
      </w:r>
      <w:r w:rsidR="00DF64BF" w:rsidRPr="00975E8C">
        <w:rPr>
          <w:rFonts w:ascii="Arial" w:hAnsi="Arial" w:cs="Arial"/>
          <w:sz w:val="24"/>
          <w:szCs w:val="24"/>
          <w:lang w:val="en-ZA"/>
        </w:rPr>
        <w:t>Mr Joubert testified that he factored in the drag factor</w:t>
      </w:r>
      <w:r w:rsidR="00B80B9D" w:rsidRPr="00975E8C">
        <w:rPr>
          <w:rFonts w:ascii="Arial" w:hAnsi="Arial" w:cs="Arial"/>
          <w:sz w:val="24"/>
          <w:szCs w:val="24"/>
          <w:lang w:val="en-ZA"/>
        </w:rPr>
        <w:t>,</w:t>
      </w:r>
      <w:r w:rsidR="00DF64BF" w:rsidRPr="00975E8C">
        <w:rPr>
          <w:rFonts w:ascii="Arial" w:hAnsi="Arial" w:cs="Arial"/>
          <w:sz w:val="24"/>
          <w:szCs w:val="24"/>
          <w:lang w:val="en-ZA"/>
        </w:rPr>
        <w:t xml:space="preserve"> which would cause a </w:t>
      </w:r>
      <w:r w:rsidR="00B80B9D" w:rsidRPr="00975E8C">
        <w:rPr>
          <w:rFonts w:ascii="Arial" w:hAnsi="Arial" w:cs="Arial"/>
          <w:sz w:val="24"/>
          <w:szCs w:val="24"/>
          <w:lang w:val="en-ZA"/>
        </w:rPr>
        <w:t>more significant</w:t>
      </w:r>
      <w:r w:rsidR="00DF64BF" w:rsidRPr="00975E8C">
        <w:rPr>
          <w:rFonts w:ascii="Arial" w:hAnsi="Arial" w:cs="Arial"/>
          <w:sz w:val="24"/>
          <w:szCs w:val="24"/>
          <w:lang w:val="en-ZA"/>
        </w:rPr>
        <w:t xml:space="preserve"> reduction of speed causing the speed at impact to be lower. The </w:t>
      </w:r>
      <w:r w:rsidR="00215BF1" w:rsidRPr="00975E8C">
        <w:rPr>
          <w:rFonts w:ascii="Arial" w:hAnsi="Arial" w:cs="Arial"/>
          <w:sz w:val="24"/>
          <w:szCs w:val="24"/>
          <w:lang w:val="en-ZA"/>
        </w:rPr>
        <w:t>drag</w:t>
      </w:r>
      <w:r w:rsidR="00DF64BF" w:rsidRPr="00975E8C">
        <w:rPr>
          <w:rFonts w:ascii="Arial" w:hAnsi="Arial" w:cs="Arial"/>
          <w:sz w:val="24"/>
          <w:szCs w:val="24"/>
          <w:lang w:val="en-ZA"/>
        </w:rPr>
        <w:t xml:space="preserve"> factor is affected by the roughness of the road and brake application.  Mr Joubert testified that where there is more friction</w:t>
      </w:r>
      <w:r w:rsidR="00215BF1" w:rsidRPr="00975E8C">
        <w:rPr>
          <w:rFonts w:ascii="Arial" w:hAnsi="Arial" w:cs="Arial"/>
          <w:sz w:val="24"/>
          <w:szCs w:val="24"/>
          <w:lang w:val="en-ZA"/>
        </w:rPr>
        <w:t>,</w:t>
      </w:r>
      <w:r w:rsidR="00DF64BF" w:rsidRPr="00975E8C">
        <w:rPr>
          <w:rFonts w:ascii="Arial" w:hAnsi="Arial" w:cs="Arial"/>
          <w:sz w:val="24"/>
          <w:szCs w:val="24"/>
          <w:lang w:val="en-ZA"/>
        </w:rPr>
        <w:t xml:space="preserve"> there would be more deceleration</w:t>
      </w:r>
      <w:r w:rsidR="00B80B9D" w:rsidRPr="00975E8C">
        <w:rPr>
          <w:rFonts w:ascii="Arial" w:hAnsi="Arial" w:cs="Arial"/>
          <w:sz w:val="24"/>
          <w:szCs w:val="24"/>
          <w:lang w:val="en-ZA"/>
        </w:rPr>
        <w:t>. Having</w:t>
      </w:r>
      <w:r w:rsidR="00DF64BF" w:rsidRPr="00975E8C">
        <w:rPr>
          <w:rFonts w:ascii="Arial" w:hAnsi="Arial" w:cs="Arial"/>
          <w:sz w:val="24"/>
          <w:szCs w:val="24"/>
          <w:lang w:val="en-ZA"/>
        </w:rPr>
        <w:t xml:space="preserve"> </w:t>
      </w:r>
      <w:r w:rsidR="00215BF1" w:rsidRPr="00975E8C">
        <w:rPr>
          <w:rFonts w:ascii="Arial" w:hAnsi="Arial" w:cs="Arial"/>
          <w:sz w:val="24"/>
          <w:szCs w:val="24"/>
          <w:lang w:val="en-ZA"/>
        </w:rPr>
        <w:t>factored</w:t>
      </w:r>
      <w:r w:rsidR="00DF64BF" w:rsidRPr="00975E8C">
        <w:rPr>
          <w:rFonts w:ascii="Arial" w:hAnsi="Arial" w:cs="Arial"/>
          <w:sz w:val="24"/>
          <w:szCs w:val="24"/>
          <w:lang w:val="en-ZA"/>
        </w:rPr>
        <w:t xml:space="preserve"> that into the equation</w:t>
      </w:r>
      <w:r w:rsidR="00B80B9D" w:rsidRPr="00975E8C">
        <w:rPr>
          <w:rFonts w:ascii="Arial" w:hAnsi="Arial" w:cs="Arial"/>
          <w:sz w:val="24"/>
          <w:szCs w:val="24"/>
          <w:lang w:val="en-ZA"/>
        </w:rPr>
        <w:t>,</w:t>
      </w:r>
      <w:r w:rsidR="00DF64BF" w:rsidRPr="00975E8C">
        <w:rPr>
          <w:rFonts w:ascii="Arial" w:hAnsi="Arial" w:cs="Arial"/>
          <w:sz w:val="24"/>
          <w:szCs w:val="24"/>
          <w:lang w:val="en-ZA"/>
        </w:rPr>
        <w:t xml:space="preserve"> the speed at impact would still be approximately 80 km/h</w:t>
      </w:r>
      <w:r w:rsidR="00B80B9D" w:rsidRPr="00975E8C">
        <w:rPr>
          <w:rFonts w:ascii="Arial" w:hAnsi="Arial" w:cs="Arial"/>
          <w:sz w:val="24"/>
          <w:szCs w:val="24"/>
          <w:lang w:val="en-ZA"/>
        </w:rPr>
        <w:t>,</w:t>
      </w:r>
      <w:r w:rsidR="00DF64BF" w:rsidRPr="00975E8C">
        <w:rPr>
          <w:rFonts w:ascii="Arial" w:hAnsi="Arial" w:cs="Arial"/>
          <w:sz w:val="24"/>
          <w:szCs w:val="24"/>
          <w:lang w:val="en-ZA"/>
        </w:rPr>
        <w:t xml:space="preserve"> which is not in line with the damage profile of the vehicle. </w:t>
      </w:r>
    </w:p>
    <w:p w14:paraId="5B798F75" w14:textId="77777777" w:rsidR="00215BF1" w:rsidRPr="00215BF1" w:rsidRDefault="00215BF1" w:rsidP="00215BF1">
      <w:pPr>
        <w:pStyle w:val="ListParagraph"/>
        <w:rPr>
          <w:rFonts w:ascii="Arial" w:hAnsi="Arial" w:cs="Arial"/>
          <w:sz w:val="24"/>
          <w:szCs w:val="24"/>
          <w:lang w:val="en-ZA"/>
        </w:rPr>
      </w:pPr>
    </w:p>
    <w:p w14:paraId="61815D22" w14:textId="130EFACC" w:rsidR="000429C6" w:rsidRPr="00975E8C" w:rsidRDefault="00975E8C" w:rsidP="00975E8C">
      <w:pPr>
        <w:rPr>
          <w:rFonts w:ascii="Arial" w:hAnsi="Arial" w:cs="Arial"/>
          <w:sz w:val="24"/>
          <w:szCs w:val="24"/>
          <w:lang w:val="en-ZA"/>
        </w:rPr>
      </w:pPr>
      <w:r>
        <w:rPr>
          <w:rFonts w:ascii="Arial" w:hAnsi="Arial" w:cs="Arial"/>
          <w:sz w:val="24"/>
          <w:szCs w:val="24"/>
          <w:lang w:val="en-ZA"/>
        </w:rPr>
        <w:t>[81]</w:t>
      </w:r>
      <w:r>
        <w:rPr>
          <w:rFonts w:ascii="Arial" w:hAnsi="Arial" w:cs="Arial"/>
          <w:sz w:val="24"/>
          <w:szCs w:val="24"/>
          <w:lang w:val="en-ZA"/>
        </w:rPr>
        <w:tab/>
      </w:r>
      <w:r w:rsidR="00215BF1" w:rsidRPr="00975E8C">
        <w:rPr>
          <w:rFonts w:ascii="Arial" w:hAnsi="Arial" w:cs="Arial"/>
          <w:sz w:val="24"/>
          <w:szCs w:val="24"/>
          <w:lang w:val="en-ZA"/>
        </w:rPr>
        <w:t>Mr Joubert supported the findings by Mr Graham that the plaintiff’s accident was a low-impact accident</w:t>
      </w:r>
      <w:r w:rsidR="00B80B9D" w:rsidRPr="00975E8C">
        <w:rPr>
          <w:rFonts w:ascii="Arial" w:hAnsi="Arial" w:cs="Arial"/>
          <w:sz w:val="24"/>
          <w:szCs w:val="24"/>
          <w:lang w:val="en-ZA"/>
        </w:rPr>
        <w:t xml:space="preserve"> and the damage profile of the vehicle supports this contention. In addition thereto, it is clear that </w:t>
      </w:r>
      <w:r w:rsidR="00215BF1" w:rsidRPr="00975E8C">
        <w:rPr>
          <w:rFonts w:ascii="Arial" w:hAnsi="Arial" w:cs="Arial"/>
          <w:sz w:val="24"/>
          <w:szCs w:val="24"/>
          <w:lang w:val="en-ZA"/>
        </w:rPr>
        <w:t xml:space="preserve">the vehicle accelerated from the point of standstill. Mr Joubert testified that the marks made by the plaintiff’s vehicle do not link up with the road. The witness testified that the vehicle did not go off the road in a straight line. This means that the plaintiff had to stop at the tree and reverse to get the vehicle </w:t>
      </w:r>
      <w:r w:rsidR="000429C6" w:rsidRPr="00975E8C">
        <w:rPr>
          <w:rFonts w:ascii="Arial" w:hAnsi="Arial" w:cs="Arial"/>
          <w:sz w:val="24"/>
          <w:szCs w:val="24"/>
          <w:lang w:val="en-ZA"/>
        </w:rPr>
        <w:t>to</w:t>
      </w:r>
      <w:r w:rsidR="00215BF1" w:rsidRPr="00975E8C">
        <w:rPr>
          <w:rFonts w:ascii="Arial" w:hAnsi="Arial" w:cs="Arial"/>
          <w:sz w:val="24"/>
          <w:szCs w:val="24"/>
          <w:lang w:val="en-ZA"/>
        </w:rPr>
        <w:t xml:space="preserve"> the starting point of the acceleration marks. </w:t>
      </w:r>
    </w:p>
    <w:p w14:paraId="11A58B9A" w14:textId="77777777" w:rsidR="00B80B9D" w:rsidRPr="00B80B9D" w:rsidRDefault="00B80B9D" w:rsidP="00B80B9D">
      <w:pPr>
        <w:pStyle w:val="ListParagraph"/>
        <w:ind w:left="0"/>
        <w:rPr>
          <w:rFonts w:ascii="Arial" w:hAnsi="Arial" w:cs="Arial"/>
          <w:sz w:val="24"/>
          <w:szCs w:val="24"/>
          <w:lang w:val="en-ZA"/>
        </w:rPr>
      </w:pPr>
    </w:p>
    <w:p w14:paraId="16E93B69" w14:textId="77777777" w:rsidR="000429C6" w:rsidRDefault="000429C6" w:rsidP="000429C6">
      <w:pPr>
        <w:pStyle w:val="Heading1"/>
      </w:pPr>
      <w:r w:rsidRPr="000429C6">
        <w:t>Arguments advanced on behalf of the parties</w:t>
      </w:r>
    </w:p>
    <w:p w14:paraId="0C98E1EC" w14:textId="77777777" w:rsidR="00B80B9D" w:rsidRPr="00B80B9D" w:rsidRDefault="00B80B9D" w:rsidP="00B80B9D">
      <w:pPr>
        <w:rPr>
          <w:lang w:val="en-ZA"/>
        </w:rPr>
      </w:pPr>
    </w:p>
    <w:p w14:paraId="601FC5BE" w14:textId="5F1508D0" w:rsidR="000429C6" w:rsidRPr="00975E8C" w:rsidRDefault="00975E8C" w:rsidP="00975E8C">
      <w:pPr>
        <w:rPr>
          <w:rFonts w:ascii="Arial" w:hAnsi="Arial" w:cs="Arial"/>
          <w:sz w:val="24"/>
          <w:szCs w:val="24"/>
          <w:lang w:val="en-ZA"/>
        </w:rPr>
      </w:pPr>
      <w:r>
        <w:rPr>
          <w:rFonts w:ascii="Arial" w:hAnsi="Arial" w:cs="Arial"/>
          <w:sz w:val="24"/>
          <w:szCs w:val="24"/>
          <w:lang w:val="en-ZA"/>
        </w:rPr>
        <w:t>[82]</w:t>
      </w:r>
      <w:r>
        <w:rPr>
          <w:rFonts w:ascii="Arial" w:hAnsi="Arial" w:cs="Arial"/>
          <w:sz w:val="24"/>
          <w:szCs w:val="24"/>
          <w:lang w:val="en-ZA"/>
        </w:rPr>
        <w:tab/>
      </w:r>
      <w:r w:rsidR="000429C6" w:rsidRPr="00975E8C">
        <w:rPr>
          <w:rFonts w:ascii="Arial" w:hAnsi="Arial" w:cs="Arial"/>
          <w:sz w:val="24"/>
          <w:szCs w:val="24"/>
          <w:lang w:val="en-ZA"/>
        </w:rPr>
        <w:t xml:space="preserve">Mr Ntinda and Mr Pretorius furnished this court with comprehensive heads of arguments at the close of proceedings, and the court thank them for their industry herein. </w:t>
      </w:r>
      <w:r w:rsidR="00B80B9D" w:rsidRPr="00975E8C">
        <w:rPr>
          <w:rFonts w:ascii="Arial" w:hAnsi="Arial" w:cs="Arial"/>
          <w:sz w:val="24"/>
          <w:szCs w:val="24"/>
          <w:lang w:val="en-ZA"/>
        </w:rPr>
        <w:t xml:space="preserve">Accordingly, </w:t>
      </w:r>
      <w:r w:rsidR="000429C6" w:rsidRPr="00975E8C">
        <w:rPr>
          <w:rFonts w:ascii="Arial" w:hAnsi="Arial" w:cs="Arial"/>
          <w:sz w:val="24"/>
          <w:szCs w:val="24"/>
          <w:lang w:val="en-ZA"/>
        </w:rPr>
        <w:t>I do</w:t>
      </w:r>
      <w:r w:rsidR="000429C6" w:rsidRPr="000429C6">
        <w:t xml:space="preserve"> </w:t>
      </w:r>
      <w:r w:rsidR="000429C6" w:rsidRPr="00975E8C">
        <w:rPr>
          <w:rFonts w:ascii="Arial" w:hAnsi="Arial" w:cs="Arial"/>
          <w:sz w:val="24"/>
          <w:szCs w:val="24"/>
          <w:lang w:val="en-ZA"/>
        </w:rPr>
        <w:t xml:space="preserve">not intend to repeat the arguments as they are on record but will refer to it where relevant during the discussion of the evidence hereunder. </w:t>
      </w:r>
    </w:p>
    <w:p w14:paraId="3DF1EDE7" w14:textId="77777777" w:rsidR="000429C6" w:rsidRDefault="000429C6" w:rsidP="000429C6">
      <w:pPr>
        <w:pStyle w:val="ListParagraph"/>
        <w:ind w:left="0"/>
        <w:rPr>
          <w:rFonts w:ascii="Arial" w:hAnsi="Arial" w:cs="Arial"/>
          <w:sz w:val="24"/>
          <w:szCs w:val="24"/>
          <w:lang w:val="en-ZA"/>
        </w:rPr>
      </w:pPr>
    </w:p>
    <w:p w14:paraId="598F96B6" w14:textId="77777777" w:rsidR="00691F87" w:rsidRDefault="00691F87" w:rsidP="000429C6">
      <w:pPr>
        <w:pStyle w:val="ListParagraph"/>
        <w:ind w:left="0"/>
        <w:rPr>
          <w:rFonts w:ascii="Arial" w:hAnsi="Arial" w:cs="Arial"/>
          <w:sz w:val="24"/>
          <w:szCs w:val="24"/>
          <w:lang w:val="en-ZA"/>
        </w:rPr>
      </w:pPr>
    </w:p>
    <w:p w14:paraId="054095A2" w14:textId="2652C196" w:rsidR="000429C6" w:rsidRDefault="00E44A33" w:rsidP="000429C6">
      <w:pPr>
        <w:pStyle w:val="ListParagraph"/>
        <w:ind w:left="0"/>
        <w:rPr>
          <w:rFonts w:ascii="Arial" w:hAnsi="Arial" w:cs="Arial"/>
          <w:sz w:val="24"/>
          <w:szCs w:val="24"/>
          <w:u w:val="single"/>
          <w:lang w:val="en-ZA"/>
        </w:rPr>
      </w:pPr>
      <w:r>
        <w:rPr>
          <w:rFonts w:ascii="Arial" w:hAnsi="Arial" w:cs="Arial"/>
          <w:sz w:val="24"/>
          <w:szCs w:val="24"/>
          <w:u w:val="single"/>
          <w:lang w:val="en-ZA"/>
        </w:rPr>
        <w:lastRenderedPageBreak/>
        <w:t>Discussion</w:t>
      </w:r>
    </w:p>
    <w:p w14:paraId="4FD96DBC" w14:textId="77777777" w:rsidR="004F6E25" w:rsidRDefault="004F6E25" w:rsidP="000429C6">
      <w:pPr>
        <w:pStyle w:val="ListParagraph"/>
        <w:ind w:left="0"/>
        <w:rPr>
          <w:rFonts w:ascii="Arial" w:hAnsi="Arial" w:cs="Arial"/>
          <w:sz w:val="24"/>
          <w:szCs w:val="24"/>
          <w:u w:val="single"/>
          <w:lang w:val="en-ZA"/>
        </w:rPr>
      </w:pPr>
    </w:p>
    <w:p w14:paraId="19B90BBF" w14:textId="6353A1C2" w:rsidR="00E44A33" w:rsidRDefault="00E44A33" w:rsidP="000429C6">
      <w:pPr>
        <w:pStyle w:val="ListParagraph"/>
        <w:ind w:left="0"/>
        <w:rPr>
          <w:rFonts w:ascii="Arial" w:hAnsi="Arial" w:cs="Arial"/>
          <w:i/>
          <w:sz w:val="24"/>
          <w:szCs w:val="24"/>
          <w:lang w:val="en-ZA"/>
        </w:rPr>
      </w:pPr>
      <w:r w:rsidRPr="00E44A33">
        <w:rPr>
          <w:rFonts w:ascii="Arial" w:hAnsi="Arial" w:cs="Arial"/>
          <w:i/>
          <w:sz w:val="24"/>
          <w:szCs w:val="24"/>
          <w:lang w:val="en-ZA"/>
        </w:rPr>
        <w:t>Onus</w:t>
      </w:r>
    </w:p>
    <w:p w14:paraId="1A716EDD" w14:textId="77777777" w:rsidR="004F6E25" w:rsidRPr="00E44A33" w:rsidRDefault="004F6E25" w:rsidP="000429C6">
      <w:pPr>
        <w:pStyle w:val="ListParagraph"/>
        <w:ind w:left="0"/>
        <w:rPr>
          <w:rFonts w:ascii="Arial" w:hAnsi="Arial" w:cs="Arial"/>
          <w:i/>
          <w:sz w:val="24"/>
          <w:szCs w:val="24"/>
          <w:lang w:val="en-ZA"/>
        </w:rPr>
      </w:pPr>
    </w:p>
    <w:p w14:paraId="6B045216" w14:textId="6C3EF686" w:rsidR="00E44A33" w:rsidRPr="00975E8C" w:rsidRDefault="00975E8C" w:rsidP="00975E8C">
      <w:pPr>
        <w:rPr>
          <w:rFonts w:ascii="Arial" w:hAnsi="Arial" w:cs="Arial"/>
          <w:sz w:val="24"/>
          <w:szCs w:val="24"/>
          <w:lang w:val="en-ZA"/>
        </w:rPr>
      </w:pPr>
      <w:r w:rsidRPr="003D26BA">
        <w:rPr>
          <w:rFonts w:ascii="Arial" w:hAnsi="Arial" w:cs="Arial"/>
          <w:sz w:val="24"/>
          <w:szCs w:val="24"/>
          <w:lang w:val="en-ZA"/>
        </w:rPr>
        <w:t>[83]</w:t>
      </w:r>
      <w:r w:rsidRPr="003D26BA">
        <w:rPr>
          <w:rFonts w:ascii="Arial" w:hAnsi="Arial" w:cs="Arial"/>
          <w:sz w:val="24"/>
          <w:szCs w:val="24"/>
          <w:lang w:val="en-ZA"/>
        </w:rPr>
        <w:tab/>
      </w:r>
      <w:r w:rsidR="00E44A33" w:rsidRPr="00975E8C">
        <w:rPr>
          <w:rFonts w:ascii="Arial" w:hAnsi="Arial" w:cs="Arial"/>
          <w:sz w:val="24"/>
          <w:szCs w:val="24"/>
        </w:rPr>
        <w:t>Due to the intrinsic nature of the matter before me, this Court is required to determine the general principles applicable to the law of contract in general and insurance agreements.</w:t>
      </w:r>
    </w:p>
    <w:p w14:paraId="1FCDFC92" w14:textId="77777777" w:rsidR="003D26BA" w:rsidRPr="00E44A33" w:rsidRDefault="003D26BA" w:rsidP="003D26BA">
      <w:pPr>
        <w:pStyle w:val="ListParagraph"/>
        <w:ind w:left="0"/>
        <w:rPr>
          <w:rFonts w:ascii="Arial" w:hAnsi="Arial" w:cs="Arial"/>
          <w:sz w:val="24"/>
          <w:szCs w:val="24"/>
          <w:lang w:val="en-ZA"/>
        </w:rPr>
      </w:pPr>
    </w:p>
    <w:p w14:paraId="3C5F3A24" w14:textId="6A4207BE" w:rsidR="002054F9" w:rsidRPr="00975E8C" w:rsidRDefault="00975E8C" w:rsidP="00975E8C">
      <w:pPr>
        <w:rPr>
          <w:rFonts w:ascii="Arial" w:hAnsi="Arial" w:cs="Arial"/>
          <w:sz w:val="24"/>
          <w:szCs w:val="24"/>
        </w:rPr>
      </w:pPr>
      <w:r>
        <w:rPr>
          <w:rFonts w:ascii="Arial" w:hAnsi="Arial" w:cs="Arial"/>
          <w:sz w:val="24"/>
          <w:szCs w:val="24"/>
        </w:rPr>
        <w:t>[84]</w:t>
      </w:r>
      <w:r>
        <w:rPr>
          <w:rFonts w:ascii="Arial" w:hAnsi="Arial" w:cs="Arial"/>
          <w:sz w:val="24"/>
          <w:szCs w:val="24"/>
        </w:rPr>
        <w:tab/>
      </w:r>
      <w:r w:rsidR="00E44A33" w:rsidRPr="00975E8C">
        <w:rPr>
          <w:rFonts w:ascii="Arial" w:hAnsi="Arial" w:cs="Arial"/>
          <w:sz w:val="24"/>
          <w:szCs w:val="24"/>
        </w:rPr>
        <w:t xml:space="preserve">If one considers the pleadings, I am satisfied that the plaintiff and the defendant had a valid insurance agreement and that the specific terms of the agreement </w:t>
      </w:r>
      <w:r w:rsidR="002054F9" w:rsidRPr="00975E8C">
        <w:rPr>
          <w:rFonts w:ascii="Arial" w:hAnsi="Arial" w:cs="Arial"/>
          <w:sz w:val="24"/>
          <w:szCs w:val="24"/>
        </w:rPr>
        <w:t>were</w:t>
      </w:r>
      <w:r w:rsidR="00E44A33" w:rsidRPr="00975E8C">
        <w:rPr>
          <w:rFonts w:ascii="Arial" w:hAnsi="Arial" w:cs="Arial"/>
          <w:sz w:val="24"/>
          <w:szCs w:val="24"/>
        </w:rPr>
        <w:t xml:space="preserve"> properly pleaded.</w:t>
      </w:r>
      <w:r w:rsidR="002054F9" w:rsidRPr="00975E8C">
        <w:rPr>
          <w:rFonts w:ascii="Arial" w:hAnsi="Arial" w:cs="Arial"/>
          <w:sz w:val="24"/>
          <w:szCs w:val="24"/>
        </w:rPr>
        <w:t xml:space="preserve"> The defendant explicitly pleaded the terms of the contract and the manner in which the plaintiff failed to comply with his contractual duty. </w:t>
      </w:r>
    </w:p>
    <w:p w14:paraId="2C464D66" w14:textId="77777777" w:rsidR="002054F9" w:rsidRPr="002054F9" w:rsidRDefault="002054F9" w:rsidP="002054F9">
      <w:pPr>
        <w:pStyle w:val="ListParagraph"/>
        <w:rPr>
          <w:rFonts w:ascii="Arial" w:hAnsi="Arial" w:cs="Arial"/>
          <w:sz w:val="24"/>
          <w:szCs w:val="24"/>
        </w:rPr>
      </w:pPr>
    </w:p>
    <w:p w14:paraId="2013FF20" w14:textId="76E79979" w:rsidR="00E44A33" w:rsidRPr="00975E8C" w:rsidRDefault="00975E8C" w:rsidP="00975E8C">
      <w:pPr>
        <w:rPr>
          <w:rFonts w:ascii="Arial" w:hAnsi="Arial" w:cs="Arial"/>
          <w:sz w:val="24"/>
          <w:szCs w:val="24"/>
        </w:rPr>
      </w:pPr>
      <w:r>
        <w:rPr>
          <w:rFonts w:ascii="Arial" w:hAnsi="Arial" w:cs="Arial"/>
          <w:sz w:val="24"/>
          <w:szCs w:val="24"/>
        </w:rPr>
        <w:t>[85]</w:t>
      </w:r>
      <w:r>
        <w:rPr>
          <w:rFonts w:ascii="Arial" w:hAnsi="Arial" w:cs="Arial"/>
          <w:sz w:val="24"/>
          <w:szCs w:val="24"/>
        </w:rPr>
        <w:tab/>
      </w:r>
      <w:r w:rsidR="00E44A33" w:rsidRPr="00975E8C">
        <w:rPr>
          <w:rFonts w:ascii="Arial" w:hAnsi="Arial" w:cs="Arial"/>
          <w:sz w:val="24"/>
          <w:szCs w:val="24"/>
        </w:rPr>
        <w:t xml:space="preserve"> There is further no dispute that considering the evidence adduced the vehicle of the plaintiff was involved in an accident and </w:t>
      </w:r>
      <w:r w:rsidR="003D26BA" w:rsidRPr="00975E8C">
        <w:rPr>
          <w:rFonts w:ascii="Arial" w:hAnsi="Arial" w:cs="Arial"/>
          <w:sz w:val="24"/>
          <w:szCs w:val="24"/>
        </w:rPr>
        <w:t xml:space="preserve">that the vehicle was damaged beyond economical repair and as a result, </w:t>
      </w:r>
      <w:r w:rsidR="00E44A33" w:rsidRPr="00975E8C">
        <w:rPr>
          <w:rFonts w:ascii="Arial" w:hAnsi="Arial" w:cs="Arial"/>
          <w:sz w:val="24"/>
          <w:szCs w:val="24"/>
        </w:rPr>
        <w:t>the plaintiff indeed suffered the losses that are envisaged in</w:t>
      </w:r>
      <w:r w:rsidR="003D26BA" w:rsidRPr="00975E8C">
        <w:rPr>
          <w:rFonts w:ascii="Arial" w:hAnsi="Arial" w:cs="Arial"/>
          <w:sz w:val="24"/>
          <w:szCs w:val="24"/>
        </w:rPr>
        <w:t xml:space="preserve"> the insurance agreement.</w:t>
      </w:r>
    </w:p>
    <w:p w14:paraId="3A2F2386" w14:textId="77777777" w:rsidR="003D26BA" w:rsidRPr="003D26BA" w:rsidRDefault="003D26BA" w:rsidP="003D26BA">
      <w:pPr>
        <w:pStyle w:val="ListParagraph"/>
        <w:rPr>
          <w:rFonts w:ascii="Arial" w:hAnsi="Arial" w:cs="Arial"/>
          <w:sz w:val="24"/>
          <w:szCs w:val="24"/>
        </w:rPr>
      </w:pPr>
    </w:p>
    <w:p w14:paraId="3D72AEA9" w14:textId="486A0571" w:rsidR="00E44A33" w:rsidRPr="00975E8C" w:rsidRDefault="00975E8C" w:rsidP="00975E8C">
      <w:pPr>
        <w:rPr>
          <w:rFonts w:ascii="Arial" w:hAnsi="Arial" w:cs="Arial"/>
          <w:sz w:val="24"/>
          <w:szCs w:val="24"/>
        </w:rPr>
      </w:pPr>
      <w:r w:rsidRPr="003D26BA">
        <w:rPr>
          <w:rFonts w:ascii="Arial" w:hAnsi="Arial" w:cs="Arial"/>
          <w:sz w:val="24"/>
          <w:szCs w:val="24"/>
        </w:rPr>
        <w:t>[86]</w:t>
      </w:r>
      <w:r w:rsidRPr="003D26BA">
        <w:rPr>
          <w:rFonts w:ascii="Arial" w:hAnsi="Arial" w:cs="Arial"/>
          <w:sz w:val="24"/>
          <w:szCs w:val="24"/>
        </w:rPr>
        <w:tab/>
      </w:r>
      <w:r w:rsidR="003D26BA" w:rsidRPr="00975E8C">
        <w:rPr>
          <w:rFonts w:ascii="Arial" w:hAnsi="Arial" w:cs="Arial"/>
          <w:sz w:val="24"/>
          <w:szCs w:val="24"/>
        </w:rPr>
        <w:t>In</w:t>
      </w:r>
      <w:r w:rsidR="003D26BA" w:rsidRPr="00975E8C">
        <w:rPr>
          <w:rFonts w:ascii="Arial" w:hAnsi="Arial" w:cs="Arial"/>
          <w:i/>
          <w:sz w:val="24"/>
          <w:szCs w:val="24"/>
        </w:rPr>
        <w:t xml:space="preserve"> </w:t>
      </w:r>
      <w:r w:rsidR="00E44A33" w:rsidRPr="00975E8C">
        <w:rPr>
          <w:rFonts w:ascii="Arial" w:hAnsi="Arial" w:cs="Arial"/>
          <w:i/>
          <w:sz w:val="24"/>
          <w:szCs w:val="24"/>
        </w:rPr>
        <w:t>Sprangers v FGI Namibia Ltd</w:t>
      </w:r>
      <w:r w:rsidR="00E44A33">
        <w:rPr>
          <w:rStyle w:val="FootnoteReference"/>
          <w:rFonts w:ascii="Arial" w:hAnsi="Arial" w:cs="Arial"/>
          <w:i/>
          <w:sz w:val="24"/>
          <w:szCs w:val="24"/>
        </w:rPr>
        <w:footnoteReference w:id="1"/>
      </w:r>
      <w:r w:rsidR="00E44A33" w:rsidRPr="00975E8C">
        <w:rPr>
          <w:rFonts w:ascii="Arial" w:hAnsi="Arial" w:cs="Arial"/>
          <w:sz w:val="24"/>
          <w:szCs w:val="24"/>
        </w:rPr>
        <w:t xml:space="preserve"> this Court per Maritz J</w:t>
      </w:r>
      <w:r w:rsidR="003D26BA" w:rsidRPr="00975E8C">
        <w:rPr>
          <w:rFonts w:ascii="Arial" w:hAnsi="Arial" w:cs="Arial"/>
          <w:sz w:val="24"/>
          <w:szCs w:val="24"/>
        </w:rPr>
        <w:t xml:space="preserve"> considered where the onus would lie in an insurance agreement where the insurer denies liability and stated as follows:</w:t>
      </w:r>
      <w:r w:rsidR="00E44A33" w:rsidRPr="00975E8C">
        <w:rPr>
          <w:rFonts w:ascii="Arial" w:hAnsi="Arial" w:cs="Arial"/>
          <w:sz w:val="24"/>
          <w:szCs w:val="24"/>
        </w:rPr>
        <w:t>:</w:t>
      </w:r>
    </w:p>
    <w:p w14:paraId="73A36135" w14:textId="77777777" w:rsidR="00E44A33" w:rsidRDefault="00E44A33" w:rsidP="00E44A33">
      <w:pPr>
        <w:pStyle w:val="ListParagraph"/>
        <w:ind w:left="0"/>
        <w:rPr>
          <w:rFonts w:ascii="Arial" w:hAnsi="Arial" w:cs="Arial"/>
          <w:sz w:val="24"/>
          <w:szCs w:val="24"/>
        </w:rPr>
      </w:pPr>
    </w:p>
    <w:p w14:paraId="5DD529F6" w14:textId="77777777" w:rsidR="00E44A33" w:rsidRDefault="00E44A33" w:rsidP="00E44A33">
      <w:pPr>
        <w:pStyle w:val="ListParagraph"/>
        <w:ind w:left="0" w:firstLine="720"/>
        <w:rPr>
          <w:rFonts w:ascii="Arial" w:hAnsi="Arial" w:cs="Arial"/>
        </w:rPr>
      </w:pPr>
      <w:r>
        <w:rPr>
          <w:rFonts w:ascii="Arial" w:hAnsi="Arial" w:cs="Arial"/>
        </w:rPr>
        <w:t>‘</w:t>
      </w:r>
      <w:r w:rsidRPr="00642EB4">
        <w:rPr>
          <w:rFonts w:ascii="Arial" w:hAnsi="Arial" w:cs="Arial"/>
        </w:rPr>
        <w:t>In its plea the defendant denies that the plaintiff has complied with his obligatio</w:t>
      </w:r>
      <w:r>
        <w:rPr>
          <w:rFonts w:ascii="Arial" w:hAnsi="Arial" w:cs="Arial"/>
        </w:rPr>
        <w:t>ns in terms of the insurance</w:t>
      </w:r>
      <w:r w:rsidRPr="00642EB4">
        <w:rPr>
          <w:rFonts w:ascii="Arial" w:hAnsi="Arial" w:cs="Arial"/>
        </w:rPr>
        <w:t xml:space="preserve"> agreement. In the context of insurance claims, litigants will be well advised to bear the remarks of Hoexter JA </w:t>
      </w:r>
      <w:r w:rsidRPr="00642EB4">
        <w:rPr>
          <w:rFonts w:ascii="Arial" w:hAnsi="Arial" w:cs="Arial"/>
          <w:i/>
        </w:rPr>
        <w:t>in Resisto Dairy (Pty) Ltd v Auto Protection Insurance Co Ltd</w:t>
      </w:r>
      <w:r w:rsidRPr="00642EB4">
        <w:rPr>
          <w:rFonts w:ascii="Arial" w:hAnsi="Arial" w:cs="Arial"/>
        </w:rPr>
        <w:t xml:space="preserve"> 1963 (1) SA 632 (A) at 645A-B in mind before pleading a denial of contractual compliance in such sweeping terms: </w:t>
      </w:r>
    </w:p>
    <w:p w14:paraId="55B79802" w14:textId="77777777" w:rsidR="00E44A33" w:rsidRDefault="00E44A33" w:rsidP="00E44A33">
      <w:pPr>
        <w:pStyle w:val="ListParagraph"/>
        <w:ind w:left="0" w:firstLine="720"/>
        <w:rPr>
          <w:rFonts w:ascii="Arial" w:hAnsi="Arial" w:cs="Arial"/>
        </w:rPr>
      </w:pPr>
    </w:p>
    <w:p w14:paraId="7F4F762A" w14:textId="4EC8573D" w:rsidR="00E44A33" w:rsidRDefault="008F50B9" w:rsidP="00691F87">
      <w:pPr>
        <w:pStyle w:val="ListParagraph"/>
        <w:ind w:left="0"/>
        <w:rPr>
          <w:rFonts w:ascii="Arial" w:hAnsi="Arial" w:cs="Arial"/>
        </w:rPr>
      </w:pPr>
      <w:r w:rsidRPr="00D04F9C">
        <w:rPr>
          <w:rFonts w:ascii="Arial" w:hAnsi="Arial" w:cs="Arial"/>
        </w:rPr>
        <w:lastRenderedPageBreak/>
        <w:t>”</w:t>
      </w:r>
      <w:r w:rsidR="00E44A33" w:rsidRPr="00642EB4">
        <w:rPr>
          <w:rFonts w:ascii="Arial" w:hAnsi="Arial" w:cs="Arial"/>
        </w:rPr>
        <w:t xml:space="preserve">There are many cases in our reports in which it has been held or assumed that, if an insurer denies liability in a policy on the ground of a breach by the insured of one of the terms of the policy, the </w:t>
      </w:r>
      <w:r w:rsidR="00E44A33" w:rsidRPr="00642EB4">
        <w:rPr>
          <w:rFonts w:ascii="Arial" w:hAnsi="Arial" w:cs="Arial"/>
          <w:i/>
        </w:rPr>
        <w:t>onus</w:t>
      </w:r>
      <w:r w:rsidR="00E44A33" w:rsidRPr="00642EB4">
        <w:rPr>
          <w:rFonts w:ascii="Arial" w:hAnsi="Arial" w:cs="Arial"/>
        </w:rPr>
        <w:t xml:space="preserve"> is on the insurer to plead and to prove such breach.</w:t>
      </w:r>
      <w:r w:rsidR="00E44A33">
        <w:rPr>
          <w:rFonts w:ascii="Arial" w:hAnsi="Arial" w:cs="Arial"/>
        </w:rPr>
        <w:t>”’</w:t>
      </w:r>
    </w:p>
    <w:p w14:paraId="2675299D" w14:textId="77777777" w:rsidR="00E44A33" w:rsidRPr="00642EB4" w:rsidRDefault="00E44A33" w:rsidP="00E44A33">
      <w:pPr>
        <w:pStyle w:val="ListParagraph"/>
        <w:rPr>
          <w:rFonts w:ascii="Arial" w:hAnsi="Arial" w:cs="Arial"/>
        </w:rPr>
      </w:pPr>
    </w:p>
    <w:p w14:paraId="77CA255A" w14:textId="01DBEFE4" w:rsidR="002054F9" w:rsidRPr="00975E8C" w:rsidRDefault="00975E8C" w:rsidP="00975E8C">
      <w:pPr>
        <w:rPr>
          <w:rFonts w:ascii="Arial" w:hAnsi="Arial" w:cs="Arial"/>
          <w:sz w:val="24"/>
          <w:szCs w:val="24"/>
          <w:lang w:val="en-ZA"/>
        </w:rPr>
      </w:pPr>
      <w:r w:rsidRPr="00B869B7">
        <w:rPr>
          <w:rFonts w:ascii="Arial" w:hAnsi="Arial" w:cs="Arial"/>
          <w:sz w:val="24"/>
          <w:szCs w:val="24"/>
          <w:lang w:val="en-ZA"/>
        </w:rPr>
        <w:t>[87]</w:t>
      </w:r>
      <w:r w:rsidRPr="00B869B7">
        <w:rPr>
          <w:rFonts w:ascii="Arial" w:hAnsi="Arial" w:cs="Arial"/>
          <w:sz w:val="24"/>
          <w:szCs w:val="24"/>
          <w:lang w:val="en-ZA"/>
        </w:rPr>
        <w:tab/>
      </w:r>
      <w:r w:rsidR="002054F9" w:rsidRPr="00975E8C">
        <w:rPr>
          <w:rFonts w:ascii="Arial" w:hAnsi="Arial" w:cs="Arial"/>
          <w:sz w:val="24"/>
          <w:szCs w:val="24"/>
        </w:rPr>
        <w:t xml:space="preserve">Considering the </w:t>
      </w:r>
      <w:r w:rsidR="00C01BA7" w:rsidRPr="00975E8C">
        <w:rPr>
          <w:rFonts w:ascii="Arial" w:hAnsi="Arial" w:cs="Arial"/>
          <w:i/>
          <w:sz w:val="24"/>
          <w:szCs w:val="24"/>
        </w:rPr>
        <w:t>Sprangers</w:t>
      </w:r>
      <w:r w:rsidR="00C01BA7" w:rsidRPr="00975E8C">
        <w:rPr>
          <w:rFonts w:ascii="Arial" w:hAnsi="Arial" w:cs="Arial"/>
          <w:sz w:val="24"/>
          <w:szCs w:val="24"/>
        </w:rPr>
        <w:t xml:space="preserve"> matter</w:t>
      </w:r>
      <w:r w:rsidR="002054F9" w:rsidRPr="00975E8C">
        <w:rPr>
          <w:rFonts w:ascii="Arial" w:hAnsi="Arial" w:cs="Arial"/>
          <w:sz w:val="24"/>
          <w:szCs w:val="24"/>
        </w:rPr>
        <w:t>,</w:t>
      </w:r>
      <w:r w:rsidR="00C01BA7" w:rsidRPr="00975E8C">
        <w:rPr>
          <w:rFonts w:ascii="Arial" w:hAnsi="Arial" w:cs="Arial"/>
          <w:sz w:val="24"/>
          <w:szCs w:val="24"/>
        </w:rPr>
        <w:t xml:space="preserve"> it is thus clear that </w:t>
      </w:r>
      <w:r w:rsidR="002054F9" w:rsidRPr="00975E8C">
        <w:rPr>
          <w:rFonts w:ascii="Arial" w:hAnsi="Arial" w:cs="Arial"/>
          <w:sz w:val="24"/>
          <w:szCs w:val="24"/>
        </w:rPr>
        <w:t xml:space="preserve">once the court finds that the plaintiff has placed himself within the four corners of the insurance contract and that he has duly observed compliance with the terms and conditions as set out in the contract, then the onus is on the defendant to prove that it was entitled to repudiate the plaintiff’s claim. </w:t>
      </w:r>
    </w:p>
    <w:p w14:paraId="01E288EA" w14:textId="77777777" w:rsidR="00B869B7" w:rsidRPr="002054F9" w:rsidRDefault="00B869B7" w:rsidP="00B869B7">
      <w:pPr>
        <w:pStyle w:val="ListParagraph"/>
        <w:ind w:left="0"/>
        <w:rPr>
          <w:rFonts w:ascii="Arial" w:hAnsi="Arial" w:cs="Arial"/>
          <w:sz w:val="24"/>
          <w:szCs w:val="24"/>
          <w:lang w:val="en-ZA"/>
        </w:rPr>
      </w:pPr>
    </w:p>
    <w:p w14:paraId="2107EC2D" w14:textId="77777777" w:rsidR="002054F9" w:rsidRDefault="002054F9" w:rsidP="002054F9">
      <w:pPr>
        <w:pStyle w:val="ListParagraph"/>
        <w:ind w:left="0"/>
        <w:rPr>
          <w:rFonts w:ascii="Arial" w:eastAsia="Times New Roman" w:hAnsi="Arial" w:cs="Arial"/>
          <w:color w:val="000000"/>
          <w:sz w:val="24"/>
          <w:szCs w:val="24"/>
        </w:rPr>
      </w:pPr>
      <w:r>
        <w:rPr>
          <w:rFonts w:ascii="Arial" w:hAnsi="Arial" w:cs="Arial"/>
          <w:sz w:val="24"/>
          <w:szCs w:val="24"/>
        </w:rPr>
        <w:t>As I am satisfied that the plaintiff brought</w:t>
      </w:r>
      <w:r w:rsidR="00CA63ED">
        <w:rPr>
          <w:rFonts w:ascii="Arial" w:hAnsi="Arial" w:cs="Arial"/>
          <w:sz w:val="24"/>
          <w:szCs w:val="24"/>
        </w:rPr>
        <w:t xml:space="preserve"> </w:t>
      </w:r>
      <w:r>
        <w:rPr>
          <w:rFonts w:ascii="Arial" w:hAnsi="Arial" w:cs="Arial"/>
          <w:sz w:val="24"/>
          <w:szCs w:val="24"/>
        </w:rPr>
        <w:t>his claim within the four corners of the insurance agreement</w:t>
      </w:r>
      <w:r w:rsidR="00CA63ED">
        <w:rPr>
          <w:rFonts w:ascii="Arial" w:hAnsi="Arial" w:cs="Arial"/>
          <w:sz w:val="24"/>
          <w:szCs w:val="24"/>
        </w:rPr>
        <w:t>,</w:t>
      </w:r>
      <w:r>
        <w:rPr>
          <w:rFonts w:ascii="Arial" w:hAnsi="Arial" w:cs="Arial"/>
          <w:sz w:val="24"/>
          <w:szCs w:val="24"/>
        </w:rPr>
        <w:t xml:space="preserve"> I will proceed to determine </w:t>
      </w:r>
      <w:r>
        <w:rPr>
          <w:rFonts w:ascii="Arial" w:eastAsia="Times New Roman" w:hAnsi="Arial" w:cs="Arial"/>
          <w:color w:val="000000"/>
          <w:sz w:val="24"/>
          <w:szCs w:val="24"/>
        </w:rPr>
        <w:t>whether the defendant, has on a balance of probabilities proven that it was entitled to repudiate the plaintiff’s claim.</w:t>
      </w:r>
    </w:p>
    <w:p w14:paraId="47FC4533" w14:textId="77777777" w:rsidR="00CA63ED" w:rsidRDefault="00CA63ED" w:rsidP="002054F9">
      <w:pPr>
        <w:pStyle w:val="ListParagraph"/>
        <w:ind w:left="0"/>
        <w:rPr>
          <w:rFonts w:ascii="Arial" w:eastAsia="Times New Roman" w:hAnsi="Arial" w:cs="Arial"/>
          <w:color w:val="000000"/>
          <w:sz w:val="24"/>
          <w:szCs w:val="24"/>
        </w:rPr>
      </w:pPr>
    </w:p>
    <w:p w14:paraId="33F7A0FA" w14:textId="0C632B05" w:rsidR="002054F9" w:rsidRPr="00975E8C" w:rsidRDefault="00975E8C" w:rsidP="00975E8C">
      <w:pPr>
        <w:rPr>
          <w:rFonts w:ascii="Arial" w:hAnsi="Arial" w:cs="Arial"/>
          <w:sz w:val="24"/>
          <w:szCs w:val="24"/>
          <w:lang w:val="en-ZA"/>
        </w:rPr>
      </w:pPr>
      <w:r>
        <w:rPr>
          <w:rFonts w:ascii="Arial" w:hAnsi="Arial" w:cs="Arial"/>
          <w:sz w:val="24"/>
          <w:szCs w:val="24"/>
          <w:lang w:val="en-ZA"/>
        </w:rPr>
        <w:t>[88]</w:t>
      </w:r>
      <w:r>
        <w:rPr>
          <w:rFonts w:ascii="Arial" w:hAnsi="Arial" w:cs="Arial"/>
          <w:sz w:val="24"/>
          <w:szCs w:val="24"/>
          <w:lang w:val="en-ZA"/>
        </w:rPr>
        <w:tab/>
      </w:r>
      <w:r w:rsidR="00CA63ED" w:rsidRPr="00975E8C">
        <w:rPr>
          <w:rFonts w:ascii="Arial" w:hAnsi="Arial" w:cs="Arial"/>
          <w:sz w:val="24"/>
          <w:szCs w:val="24"/>
          <w:lang w:val="en-ZA"/>
        </w:rPr>
        <w:t xml:space="preserve">The defendant’s reasons advanced for the rejecting/repudiation of the plaintiff’s claim is based on the fact that according to the defendant, the plaintiff failed to comply with his contractual duty, </w:t>
      </w:r>
      <w:r w:rsidR="008F50B9" w:rsidRPr="00975E8C">
        <w:rPr>
          <w:rFonts w:ascii="Arial" w:hAnsi="Arial" w:cs="Arial"/>
          <w:sz w:val="24"/>
          <w:szCs w:val="24"/>
          <w:lang w:val="en-ZA"/>
        </w:rPr>
        <w:t>i.e</w:t>
      </w:r>
      <w:r w:rsidR="008F50B9" w:rsidRPr="00975E8C">
        <w:rPr>
          <w:rFonts w:ascii="Arial" w:hAnsi="Arial" w:cs="Arial"/>
          <w:color w:val="FF0000"/>
          <w:sz w:val="24"/>
          <w:szCs w:val="24"/>
          <w:lang w:val="en-ZA"/>
        </w:rPr>
        <w:t>.</w:t>
      </w:r>
      <w:r w:rsidR="00CA63ED" w:rsidRPr="00975E8C">
        <w:rPr>
          <w:rFonts w:ascii="Arial" w:hAnsi="Arial" w:cs="Arial"/>
          <w:sz w:val="24"/>
          <w:szCs w:val="24"/>
          <w:lang w:val="en-ZA"/>
        </w:rPr>
        <w:t>:</w:t>
      </w:r>
    </w:p>
    <w:p w14:paraId="242987FA" w14:textId="77777777" w:rsidR="008F50B9" w:rsidRDefault="008F50B9" w:rsidP="008F50B9">
      <w:pPr>
        <w:pStyle w:val="ListParagraph"/>
        <w:ind w:left="0"/>
        <w:rPr>
          <w:rFonts w:ascii="Arial" w:hAnsi="Arial" w:cs="Arial"/>
          <w:sz w:val="24"/>
          <w:szCs w:val="24"/>
          <w:lang w:val="en-ZA"/>
        </w:rPr>
      </w:pPr>
    </w:p>
    <w:p w14:paraId="3DE75C6E" w14:textId="2886591A" w:rsidR="00CA63ED" w:rsidRPr="00975E8C" w:rsidRDefault="00975E8C" w:rsidP="00975E8C">
      <w:pPr>
        <w:ind w:left="720" w:hanging="36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CA63ED" w:rsidRPr="00975E8C">
        <w:rPr>
          <w:rFonts w:ascii="Arial" w:hAnsi="Arial" w:cs="Arial"/>
          <w:sz w:val="24"/>
          <w:szCs w:val="24"/>
          <w:lang w:val="en-ZA"/>
        </w:rPr>
        <w:t xml:space="preserve">The plaintiff submitted a fraudulent claim for indemnification; </w:t>
      </w:r>
    </w:p>
    <w:p w14:paraId="35BF2BAD" w14:textId="77777777" w:rsidR="008F50B9" w:rsidRDefault="008F50B9" w:rsidP="008F50B9">
      <w:pPr>
        <w:pStyle w:val="ListParagraph"/>
        <w:rPr>
          <w:rFonts w:ascii="Arial" w:hAnsi="Arial" w:cs="Arial"/>
          <w:sz w:val="24"/>
          <w:szCs w:val="24"/>
          <w:lang w:val="en-ZA"/>
        </w:rPr>
      </w:pPr>
    </w:p>
    <w:p w14:paraId="6FD1B7FB" w14:textId="27E5621D" w:rsidR="00CA63ED" w:rsidRPr="00975E8C" w:rsidRDefault="00975E8C" w:rsidP="00975E8C">
      <w:pPr>
        <w:ind w:left="720" w:hanging="36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CA63ED" w:rsidRPr="00975E8C">
        <w:rPr>
          <w:rFonts w:ascii="Arial" w:hAnsi="Arial" w:cs="Arial"/>
          <w:sz w:val="24"/>
          <w:szCs w:val="24"/>
          <w:lang w:val="en-ZA"/>
        </w:rPr>
        <w:t>The plaintiff failed to provide the defendant with truthful and accurate information upon submitting its claim for indemnification, and;</w:t>
      </w:r>
    </w:p>
    <w:p w14:paraId="258156B7" w14:textId="77777777" w:rsidR="008F50B9" w:rsidRPr="008F50B9" w:rsidRDefault="008F50B9" w:rsidP="008F50B9">
      <w:pPr>
        <w:rPr>
          <w:rFonts w:ascii="Arial" w:hAnsi="Arial" w:cs="Arial"/>
          <w:sz w:val="24"/>
          <w:szCs w:val="24"/>
          <w:lang w:val="en-ZA"/>
        </w:rPr>
      </w:pPr>
    </w:p>
    <w:p w14:paraId="5B8C1816" w14:textId="23943D0C" w:rsidR="00CA63ED" w:rsidRPr="00975E8C" w:rsidRDefault="00975E8C" w:rsidP="00975E8C">
      <w:pPr>
        <w:ind w:left="720" w:hanging="360"/>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CA63ED" w:rsidRPr="00975E8C">
        <w:rPr>
          <w:rFonts w:ascii="Arial" w:hAnsi="Arial" w:cs="Arial"/>
          <w:sz w:val="24"/>
          <w:szCs w:val="24"/>
          <w:lang w:val="en-ZA"/>
        </w:rPr>
        <w:t>That the plaintiff provided the defendant with false information as to how the accident occurred.</w:t>
      </w:r>
    </w:p>
    <w:p w14:paraId="2884E03B" w14:textId="77777777" w:rsidR="00D72FA1" w:rsidRDefault="00D72FA1" w:rsidP="00D72FA1">
      <w:pPr>
        <w:pStyle w:val="ListParagraph"/>
        <w:rPr>
          <w:rFonts w:ascii="Arial" w:hAnsi="Arial" w:cs="Arial"/>
          <w:sz w:val="24"/>
          <w:szCs w:val="24"/>
          <w:lang w:val="en-ZA"/>
        </w:rPr>
      </w:pPr>
    </w:p>
    <w:p w14:paraId="0C9B01EA" w14:textId="77777777" w:rsidR="00CA63ED" w:rsidRDefault="00CA63ED" w:rsidP="00CA63ED">
      <w:pPr>
        <w:pStyle w:val="Heading3"/>
      </w:pPr>
      <w:r w:rsidRPr="00CA63ED">
        <w:t>Mutually destructive versions</w:t>
      </w:r>
    </w:p>
    <w:p w14:paraId="31A5369D" w14:textId="77777777" w:rsidR="00CA63ED" w:rsidRPr="00CA63ED" w:rsidRDefault="00CA63ED" w:rsidP="00CA63ED">
      <w:pPr>
        <w:rPr>
          <w:lang w:val="en-ZA"/>
        </w:rPr>
      </w:pPr>
    </w:p>
    <w:p w14:paraId="6F3FC321" w14:textId="763A62A0" w:rsidR="00E20AC5" w:rsidRPr="00975E8C" w:rsidRDefault="00975E8C" w:rsidP="00975E8C">
      <w:pPr>
        <w:rPr>
          <w:rFonts w:ascii="Arial" w:hAnsi="Arial" w:cs="Arial"/>
          <w:sz w:val="24"/>
          <w:szCs w:val="24"/>
        </w:rPr>
      </w:pPr>
      <w:r w:rsidRPr="004303AF">
        <w:rPr>
          <w:rFonts w:ascii="Arial" w:hAnsi="Arial" w:cs="Arial"/>
          <w:sz w:val="24"/>
          <w:szCs w:val="24"/>
        </w:rPr>
        <w:t>[89]</w:t>
      </w:r>
      <w:r w:rsidRPr="004303AF">
        <w:rPr>
          <w:rFonts w:ascii="Arial" w:hAnsi="Arial" w:cs="Arial"/>
          <w:sz w:val="24"/>
          <w:szCs w:val="24"/>
        </w:rPr>
        <w:tab/>
      </w:r>
      <w:r w:rsidR="00E20AC5" w:rsidRPr="00975E8C">
        <w:rPr>
          <w:rFonts w:ascii="Arial" w:hAnsi="Arial" w:cs="Arial"/>
          <w:sz w:val="24"/>
          <w:szCs w:val="24"/>
        </w:rPr>
        <w:t xml:space="preserve">Considering the reasons advanced by the defendant for the repudiation as adduced during the trial, it is clear that there are two mutually destructive versions before me, which are literally as far removed from each other as the North Pole from the South Pole.  It is therefore necessary to deal with this aspect before applying the law to the facts. </w:t>
      </w:r>
    </w:p>
    <w:p w14:paraId="1B490867" w14:textId="77777777" w:rsidR="00DC3A91" w:rsidRPr="004303AF" w:rsidRDefault="00DC3A91" w:rsidP="00DC3A91">
      <w:pPr>
        <w:pStyle w:val="ListParagraph"/>
        <w:ind w:left="0"/>
        <w:rPr>
          <w:rFonts w:ascii="Arial" w:hAnsi="Arial" w:cs="Arial"/>
          <w:sz w:val="24"/>
          <w:szCs w:val="24"/>
        </w:rPr>
      </w:pPr>
    </w:p>
    <w:p w14:paraId="5BD41C33" w14:textId="79E9487D" w:rsidR="00D72FA1" w:rsidRPr="00975E8C" w:rsidRDefault="00975E8C" w:rsidP="00975E8C">
      <w:pPr>
        <w:rPr>
          <w:rFonts w:ascii="Arial" w:hAnsi="Arial" w:cs="Arial"/>
          <w:sz w:val="24"/>
          <w:szCs w:val="24"/>
        </w:rPr>
      </w:pPr>
      <w:r>
        <w:rPr>
          <w:rFonts w:ascii="Arial" w:hAnsi="Arial" w:cs="Arial"/>
          <w:sz w:val="24"/>
          <w:szCs w:val="24"/>
        </w:rPr>
        <w:t>[90]</w:t>
      </w:r>
      <w:r>
        <w:rPr>
          <w:rFonts w:ascii="Arial" w:hAnsi="Arial" w:cs="Arial"/>
          <w:sz w:val="24"/>
          <w:szCs w:val="24"/>
        </w:rPr>
        <w:tab/>
      </w:r>
      <w:r w:rsidR="006B1B0C" w:rsidRPr="00975E8C">
        <w:rPr>
          <w:rFonts w:ascii="Arial" w:hAnsi="Arial" w:cs="Arial"/>
          <w:sz w:val="24"/>
          <w:szCs w:val="24"/>
        </w:rPr>
        <w:t xml:space="preserve">In </w:t>
      </w:r>
      <w:r w:rsidR="006B1B0C" w:rsidRPr="00975E8C">
        <w:rPr>
          <w:rFonts w:ascii="Arial" w:hAnsi="Arial" w:cs="Arial"/>
          <w:i/>
          <w:sz w:val="24"/>
          <w:szCs w:val="24"/>
        </w:rPr>
        <w:t>First National Bank of Namibia Ltd v du Preez</w:t>
      </w:r>
      <w:r w:rsidR="005E08E7">
        <w:rPr>
          <w:rStyle w:val="FootnoteReference"/>
          <w:rFonts w:ascii="Arial" w:hAnsi="Arial" w:cs="Arial"/>
          <w:i/>
          <w:sz w:val="24"/>
          <w:szCs w:val="24"/>
        </w:rPr>
        <w:footnoteReference w:id="2"/>
      </w:r>
      <w:r w:rsidR="006B1B0C" w:rsidRPr="00975E8C">
        <w:rPr>
          <w:rFonts w:ascii="Arial" w:hAnsi="Arial" w:cs="Arial"/>
          <w:i/>
          <w:sz w:val="24"/>
          <w:szCs w:val="24"/>
        </w:rPr>
        <w:t xml:space="preserve"> </w:t>
      </w:r>
      <w:r w:rsidR="00D72FA1" w:rsidRPr="00975E8C">
        <w:rPr>
          <w:rFonts w:ascii="Arial" w:hAnsi="Arial" w:cs="Arial"/>
          <w:sz w:val="24"/>
          <w:szCs w:val="24"/>
        </w:rPr>
        <w:t>this court held as follows:</w:t>
      </w:r>
    </w:p>
    <w:p w14:paraId="3AA74F99" w14:textId="77777777" w:rsidR="00D04F9C" w:rsidRDefault="00D04F9C" w:rsidP="00D04F9C">
      <w:pPr>
        <w:pStyle w:val="ListParagraph"/>
        <w:ind w:left="0"/>
        <w:rPr>
          <w:rFonts w:ascii="Arial" w:hAnsi="Arial" w:cs="Arial"/>
          <w:sz w:val="24"/>
          <w:szCs w:val="24"/>
        </w:rPr>
      </w:pPr>
    </w:p>
    <w:p w14:paraId="734AC6FC" w14:textId="77777777" w:rsidR="006B1B0C" w:rsidRPr="00D72FA1" w:rsidRDefault="00D72FA1" w:rsidP="00E20AC5">
      <w:pPr>
        <w:ind w:firstLine="720"/>
        <w:rPr>
          <w:rFonts w:ascii="Arial" w:hAnsi="Arial" w:cs="Arial"/>
        </w:rPr>
      </w:pPr>
      <w:r>
        <w:rPr>
          <w:rFonts w:ascii="Arial" w:hAnsi="Arial" w:cs="Arial"/>
        </w:rPr>
        <w:t>‘</w:t>
      </w:r>
      <w:r w:rsidR="006B1B0C" w:rsidRPr="00D72FA1">
        <w:rPr>
          <w:rFonts w:ascii="Arial" w:hAnsi="Arial" w:cs="Arial"/>
        </w:rPr>
        <w:t>[84]</w:t>
      </w:r>
      <w:r w:rsidR="006B1B0C" w:rsidRPr="00D72FA1">
        <w:rPr>
          <w:rFonts w:ascii="Arial" w:hAnsi="Arial" w:cs="Arial"/>
        </w:rPr>
        <w:tab/>
        <w:t>It is trite law</w:t>
      </w:r>
      <w:r w:rsidR="006B1B0C" w:rsidRPr="00D72FA1">
        <w:rPr>
          <w:rFonts w:ascii="Arial" w:hAnsi="Arial" w:cs="Arial"/>
          <w:color w:val="FF0000"/>
        </w:rPr>
        <w:t xml:space="preserve"> </w:t>
      </w:r>
      <w:r w:rsidR="006B1B0C" w:rsidRPr="00D72FA1">
        <w:rPr>
          <w:rFonts w:ascii="Arial" w:hAnsi="Arial" w:cs="Arial"/>
        </w:rPr>
        <w:t>that a party who asserts has a duty to discharge the onus of proof. In</w:t>
      </w:r>
      <w:r w:rsidRPr="00D72FA1">
        <w:rPr>
          <w:rFonts w:ascii="Arial" w:hAnsi="Arial" w:cs="Arial"/>
        </w:rPr>
        <w:t xml:space="preserve"> </w:t>
      </w:r>
      <w:r w:rsidR="006B1B0C" w:rsidRPr="00D72FA1">
        <w:rPr>
          <w:rFonts w:ascii="Arial" w:hAnsi="Arial" w:cs="Arial"/>
          <w:i/>
        </w:rPr>
        <w:t>African Eagle Life Assurance Co Ltd v Cainer</w:t>
      </w:r>
      <w:r w:rsidR="006B1B0C" w:rsidRPr="00D72FA1">
        <w:rPr>
          <w:i/>
          <w:vertAlign w:val="superscript"/>
        </w:rPr>
        <w:footnoteReference w:id="3"/>
      </w:r>
      <w:r w:rsidR="006B1B0C" w:rsidRPr="00D72FA1">
        <w:rPr>
          <w:rFonts w:ascii="Arial" w:hAnsi="Arial" w:cs="Arial"/>
        </w:rPr>
        <w:t xml:space="preserve">, Coetzee J applied the principle set out in </w:t>
      </w:r>
      <w:r w:rsidR="006B1B0C" w:rsidRPr="00D72FA1">
        <w:rPr>
          <w:rFonts w:ascii="Arial" w:hAnsi="Arial" w:cs="Arial"/>
          <w:i/>
        </w:rPr>
        <w:t>National Employers' General Insurance Association v Gany</w:t>
      </w:r>
      <w:r w:rsidR="006B1B0C" w:rsidRPr="00D72FA1">
        <w:rPr>
          <w:vertAlign w:val="superscript"/>
        </w:rPr>
        <w:footnoteReference w:id="4"/>
      </w:r>
      <w:r w:rsidR="006B1B0C" w:rsidRPr="00D72FA1">
        <w:rPr>
          <w:rFonts w:ascii="Arial" w:hAnsi="Arial" w:cs="Arial"/>
        </w:rPr>
        <w:t xml:space="preserve"> as follows: </w:t>
      </w:r>
    </w:p>
    <w:p w14:paraId="16C0B86C" w14:textId="77777777" w:rsidR="006B1B0C" w:rsidRPr="00D72FA1" w:rsidRDefault="006B1B0C" w:rsidP="00D72FA1">
      <w:pPr>
        <w:pStyle w:val="ListParagraph"/>
        <w:ind w:left="0"/>
        <w:rPr>
          <w:rFonts w:ascii="Arial" w:hAnsi="Arial" w:cs="Arial"/>
        </w:rPr>
      </w:pPr>
    </w:p>
    <w:p w14:paraId="7A6FB8E9" w14:textId="636AEE67" w:rsidR="006B1B0C" w:rsidRPr="00D72FA1" w:rsidRDefault="00E20AC5" w:rsidP="00691F87">
      <w:pPr>
        <w:pStyle w:val="ListParagraph"/>
        <w:ind w:left="0"/>
        <w:rPr>
          <w:rFonts w:ascii="Arial" w:hAnsi="Arial" w:cs="Arial"/>
        </w:rPr>
      </w:pPr>
      <w:bookmarkStart w:id="0" w:name="_Hlk125021348"/>
      <w:r>
        <w:rPr>
          <w:rFonts w:ascii="Arial" w:hAnsi="Arial" w:cs="Arial"/>
        </w:rPr>
        <w:t>“</w:t>
      </w:r>
      <w:r w:rsidR="006B1B0C" w:rsidRPr="00D72FA1">
        <w:rPr>
          <w:rFonts w:ascii="Arial" w:hAnsi="Arial" w:cs="Arial"/>
        </w:rPr>
        <w:t xml:space="preserve">Where there are two stories mutually destructive, before the onus is discharged the Court must be satisfied that the story of the litigant upon whom the onus rests is true and the other false. </w:t>
      </w:r>
      <w:bookmarkEnd w:id="0"/>
      <w:r w:rsidR="006B1B0C" w:rsidRPr="00D72FA1">
        <w:rPr>
          <w:rFonts w:ascii="Arial" w:hAnsi="Arial" w:cs="Arial"/>
        </w:rPr>
        <w:t>It is not enough to say that the story told by Clarke is not satisfactory in every respect, it must be clear to the Court of first instance that the version of the litigant upon whom the onus rests is the true version . . . .</w:t>
      </w:r>
      <w:r w:rsidR="00D04F9C">
        <w:rPr>
          <w:rFonts w:ascii="Arial" w:hAnsi="Arial" w:cs="Arial"/>
        </w:rPr>
        <w:t>”</w:t>
      </w:r>
    </w:p>
    <w:p w14:paraId="2B15ACE5" w14:textId="77777777" w:rsidR="006B1B0C" w:rsidRPr="00D72FA1" w:rsidRDefault="006B1B0C" w:rsidP="00D72FA1">
      <w:pPr>
        <w:pStyle w:val="ListParagraph"/>
        <w:ind w:left="0"/>
        <w:rPr>
          <w:rFonts w:ascii="Arial" w:hAnsi="Arial" w:cs="Arial"/>
        </w:rPr>
      </w:pPr>
    </w:p>
    <w:p w14:paraId="7996968B" w14:textId="77777777" w:rsidR="006B1B0C" w:rsidRPr="00D72FA1" w:rsidRDefault="006B1B0C" w:rsidP="00E20AC5">
      <w:pPr>
        <w:pStyle w:val="ListParagraph"/>
        <w:ind w:left="0" w:firstLine="720"/>
        <w:rPr>
          <w:rFonts w:ascii="Arial" w:hAnsi="Arial" w:cs="Arial"/>
        </w:rPr>
      </w:pPr>
      <w:r w:rsidRPr="00D72FA1">
        <w:rPr>
          <w:rFonts w:ascii="Arial" w:hAnsi="Arial" w:cs="Arial"/>
        </w:rPr>
        <w:t xml:space="preserve">[85] The approach to be adopted when dealing with the question of onus and the probabilities was outlined by Eksteen JP in </w:t>
      </w:r>
      <w:r w:rsidRPr="00D72FA1">
        <w:rPr>
          <w:rFonts w:ascii="Arial" w:hAnsi="Arial" w:cs="Arial"/>
          <w:i/>
        </w:rPr>
        <w:t>National Employers' General v Jagers</w:t>
      </w:r>
      <w:r w:rsidRPr="00D72FA1">
        <w:rPr>
          <w:vertAlign w:val="superscript"/>
        </w:rPr>
        <w:footnoteReference w:id="5"/>
      </w:r>
      <w:r w:rsidRPr="00D72FA1">
        <w:rPr>
          <w:rFonts w:ascii="Arial" w:hAnsi="Arial" w:cs="Arial"/>
        </w:rPr>
        <w:t>, as follows:</w:t>
      </w:r>
    </w:p>
    <w:p w14:paraId="211A4C08" w14:textId="77777777" w:rsidR="006B1B0C" w:rsidRPr="00D72FA1" w:rsidRDefault="006B1B0C" w:rsidP="00D72FA1">
      <w:pPr>
        <w:pStyle w:val="ListParagraph"/>
        <w:ind w:left="0"/>
        <w:rPr>
          <w:rFonts w:ascii="Arial" w:hAnsi="Arial" w:cs="Arial"/>
        </w:rPr>
      </w:pPr>
    </w:p>
    <w:p w14:paraId="08E39A5D" w14:textId="77777777" w:rsidR="006B1B0C" w:rsidRPr="00D72FA1" w:rsidRDefault="006B1B0C" w:rsidP="00D72FA1">
      <w:pPr>
        <w:pStyle w:val="ListParagraph"/>
        <w:ind w:left="0"/>
      </w:pPr>
      <w:r w:rsidRPr="00D72FA1">
        <w:rPr>
          <w:rFonts w:ascii="Arial" w:hAnsi="Arial" w:cs="Arial"/>
        </w:rPr>
        <w:t xml:space="preserve"> 'It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satisfied the Court on a preponderance of probabilities that his version is true and accurate and therefore acceptable, and that the other version advanced by the defendant is therefore false or mistaken and falls to be rejected. In </w:t>
      </w:r>
      <w:r w:rsidRPr="00D72FA1">
        <w:rPr>
          <w:rFonts w:ascii="Arial" w:hAnsi="Arial" w:cs="Arial"/>
        </w:rPr>
        <w:lastRenderedPageBreak/>
        <w:t>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Pr="00D72FA1">
        <w:t xml:space="preserve"> </w:t>
      </w:r>
    </w:p>
    <w:p w14:paraId="1EA591E4" w14:textId="77777777" w:rsidR="00DC3A91" w:rsidRDefault="00DC3A91" w:rsidP="006B1B0C">
      <w:pPr>
        <w:pStyle w:val="Heading3"/>
        <w:rPr>
          <w:i w:val="0"/>
          <w:lang w:val="en-US"/>
        </w:rPr>
      </w:pPr>
    </w:p>
    <w:p w14:paraId="50DAA2D5" w14:textId="77777777" w:rsidR="006B1B0C" w:rsidRPr="006B1B0C" w:rsidRDefault="006B1B0C" w:rsidP="006B1B0C">
      <w:pPr>
        <w:pStyle w:val="Heading3"/>
        <w:rPr>
          <w:lang w:val="en-US"/>
        </w:rPr>
      </w:pPr>
      <w:r w:rsidRPr="006B1B0C">
        <w:rPr>
          <w:lang w:val="en-US"/>
        </w:rPr>
        <w:t xml:space="preserve">Was </w:t>
      </w:r>
      <w:r w:rsidR="00DC3A91">
        <w:rPr>
          <w:lang w:val="en-US"/>
        </w:rPr>
        <w:t>the scene of accident correctly identified</w:t>
      </w:r>
      <w:r w:rsidRPr="006B1B0C">
        <w:rPr>
          <w:lang w:val="en-US"/>
        </w:rPr>
        <w:t>?</w:t>
      </w:r>
    </w:p>
    <w:p w14:paraId="6EA59866" w14:textId="77777777" w:rsidR="006B1B0C" w:rsidRPr="006B1B0C" w:rsidRDefault="006B1B0C" w:rsidP="006B1B0C">
      <w:pPr>
        <w:rPr>
          <w:rFonts w:ascii="Arial" w:hAnsi="Arial" w:cs="Arial"/>
          <w:i/>
          <w:sz w:val="24"/>
          <w:szCs w:val="24"/>
        </w:rPr>
      </w:pPr>
    </w:p>
    <w:p w14:paraId="5D86DE21" w14:textId="5C62D6AB" w:rsidR="00E20AC5" w:rsidRPr="00975E8C" w:rsidRDefault="00975E8C" w:rsidP="00975E8C">
      <w:pPr>
        <w:rPr>
          <w:rFonts w:ascii="Arial" w:hAnsi="Arial" w:cs="Arial"/>
          <w:sz w:val="24"/>
          <w:szCs w:val="24"/>
          <w:lang w:val="en-ZA"/>
        </w:rPr>
      </w:pPr>
      <w:r w:rsidRPr="004303AF">
        <w:rPr>
          <w:rFonts w:ascii="Arial" w:hAnsi="Arial" w:cs="Arial"/>
          <w:sz w:val="24"/>
          <w:szCs w:val="24"/>
          <w:lang w:val="en-ZA"/>
        </w:rPr>
        <w:t>[91]</w:t>
      </w:r>
      <w:r w:rsidRPr="004303AF">
        <w:rPr>
          <w:rFonts w:ascii="Arial" w:hAnsi="Arial" w:cs="Arial"/>
          <w:sz w:val="24"/>
          <w:szCs w:val="24"/>
          <w:lang w:val="en-ZA"/>
        </w:rPr>
        <w:tab/>
      </w:r>
      <w:r w:rsidR="00E20AC5" w:rsidRPr="00975E8C">
        <w:rPr>
          <w:rFonts w:ascii="Arial" w:hAnsi="Arial" w:cs="Arial"/>
          <w:sz w:val="24"/>
          <w:szCs w:val="24"/>
          <w:lang w:val="en-ZA"/>
        </w:rPr>
        <w:t xml:space="preserve">The plaintiff is a single witness and the only person who knows what occurred on 4 October 2020, when the accident occurred, which gave rise to the claim submitted to the defendant. </w:t>
      </w:r>
    </w:p>
    <w:p w14:paraId="2C2B43DE" w14:textId="77777777" w:rsidR="001B6000" w:rsidRDefault="001B6000" w:rsidP="00DC3A91">
      <w:pPr>
        <w:pStyle w:val="ListParagraph"/>
        <w:ind w:left="0"/>
        <w:rPr>
          <w:rFonts w:ascii="Arial" w:hAnsi="Arial" w:cs="Arial"/>
          <w:sz w:val="24"/>
          <w:szCs w:val="24"/>
          <w:lang w:val="en-ZA"/>
        </w:rPr>
      </w:pPr>
    </w:p>
    <w:p w14:paraId="12D7751E" w14:textId="6CEFF9C2" w:rsidR="001B6000" w:rsidRPr="00975E8C" w:rsidRDefault="00975E8C" w:rsidP="00975E8C">
      <w:pPr>
        <w:rPr>
          <w:rFonts w:ascii="Arial" w:hAnsi="Arial" w:cs="Arial"/>
          <w:sz w:val="24"/>
          <w:szCs w:val="24"/>
          <w:lang w:val="en-ZA"/>
        </w:rPr>
      </w:pPr>
      <w:r>
        <w:rPr>
          <w:rFonts w:ascii="Arial" w:hAnsi="Arial" w:cs="Arial"/>
          <w:sz w:val="24"/>
          <w:szCs w:val="24"/>
          <w:lang w:val="en-ZA"/>
        </w:rPr>
        <w:t>[92]</w:t>
      </w:r>
      <w:r>
        <w:rPr>
          <w:rFonts w:ascii="Arial" w:hAnsi="Arial" w:cs="Arial"/>
          <w:sz w:val="24"/>
          <w:szCs w:val="24"/>
          <w:lang w:val="en-ZA"/>
        </w:rPr>
        <w:tab/>
      </w:r>
      <w:r w:rsidR="001B6000" w:rsidRPr="00975E8C">
        <w:rPr>
          <w:rFonts w:ascii="Arial" w:hAnsi="Arial" w:cs="Arial"/>
          <w:sz w:val="24"/>
          <w:szCs w:val="24"/>
          <w:lang w:val="en-ZA"/>
        </w:rPr>
        <w:t xml:space="preserve">What put the versions before the court even further apart is the fact that the plaintiff </w:t>
      </w:r>
      <w:r w:rsidR="002C42EB" w:rsidRPr="00975E8C">
        <w:rPr>
          <w:rFonts w:ascii="Arial" w:hAnsi="Arial" w:cs="Arial"/>
          <w:sz w:val="24"/>
          <w:szCs w:val="24"/>
          <w:lang w:val="en-ZA"/>
        </w:rPr>
        <w:t>mid cross-examination</w:t>
      </w:r>
      <w:r w:rsidR="001B6000" w:rsidRPr="00975E8C">
        <w:rPr>
          <w:rFonts w:ascii="Arial" w:hAnsi="Arial" w:cs="Arial"/>
          <w:sz w:val="24"/>
          <w:szCs w:val="24"/>
          <w:lang w:val="en-ZA"/>
        </w:rPr>
        <w:t xml:space="preserve"> denied that the tree at which the defendant’s experts recorded all their observations on which they premised their report</w:t>
      </w:r>
      <w:r w:rsidR="005138B6" w:rsidRPr="00975E8C">
        <w:rPr>
          <w:rFonts w:ascii="Arial" w:hAnsi="Arial" w:cs="Arial"/>
          <w:sz w:val="24"/>
          <w:szCs w:val="24"/>
          <w:lang w:val="en-ZA"/>
        </w:rPr>
        <w:t>, was the wrong tree</w:t>
      </w:r>
      <w:r w:rsidR="001B6000" w:rsidRPr="00975E8C">
        <w:rPr>
          <w:rFonts w:ascii="Arial" w:hAnsi="Arial" w:cs="Arial"/>
          <w:sz w:val="24"/>
          <w:szCs w:val="24"/>
          <w:lang w:val="en-ZA"/>
        </w:rPr>
        <w:t xml:space="preserve">. This completely changed the landscape of the trial. </w:t>
      </w:r>
    </w:p>
    <w:p w14:paraId="6EB4AEBA" w14:textId="77777777" w:rsidR="005138B6" w:rsidRPr="005138B6" w:rsidRDefault="005138B6" w:rsidP="00DC3A91">
      <w:pPr>
        <w:pStyle w:val="ListParagraph"/>
        <w:ind w:left="0"/>
        <w:rPr>
          <w:rFonts w:ascii="Arial" w:hAnsi="Arial" w:cs="Arial"/>
          <w:sz w:val="24"/>
          <w:szCs w:val="24"/>
          <w:lang w:val="en-ZA"/>
        </w:rPr>
      </w:pPr>
    </w:p>
    <w:p w14:paraId="24A00391" w14:textId="533CD1EC" w:rsidR="005138B6" w:rsidRPr="00975E8C" w:rsidRDefault="00975E8C" w:rsidP="00975E8C">
      <w:pPr>
        <w:rPr>
          <w:rFonts w:ascii="Arial" w:hAnsi="Arial" w:cs="Arial"/>
          <w:sz w:val="24"/>
          <w:szCs w:val="24"/>
          <w:lang w:val="en-ZA"/>
        </w:rPr>
      </w:pPr>
      <w:r>
        <w:rPr>
          <w:rFonts w:ascii="Arial" w:hAnsi="Arial" w:cs="Arial"/>
          <w:sz w:val="24"/>
          <w:szCs w:val="24"/>
          <w:lang w:val="en-ZA"/>
        </w:rPr>
        <w:t>[93]</w:t>
      </w:r>
      <w:r>
        <w:rPr>
          <w:rFonts w:ascii="Arial" w:hAnsi="Arial" w:cs="Arial"/>
          <w:sz w:val="24"/>
          <w:szCs w:val="24"/>
          <w:lang w:val="en-ZA"/>
        </w:rPr>
        <w:tab/>
      </w:r>
      <w:r w:rsidR="005138B6" w:rsidRPr="00975E8C">
        <w:rPr>
          <w:rFonts w:ascii="Arial" w:hAnsi="Arial" w:cs="Arial"/>
          <w:sz w:val="24"/>
          <w:szCs w:val="24"/>
          <w:lang w:val="en-ZA"/>
        </w:rPr>
        <w:t>This change of stance by the plaintiff brought about an inspection at two different scenes by the parties and the legal practitioners</w:t>
      </w:r>
      <w:r w:rsidR="00261C39" w:rsidRPr="00975E8C">
        <w:rPr>
          <w:rFonts w:ascii="Arial" w:hAnsi="Arial" w:cs="Arial"/>
          <w:sz w:val="24"/>
          <w:szCs w:val="24"/>
          <w:lang w:val="en-ZA"/>
        </w:rPr>
        <w:t>,</w:t>
      </w:r>
      <w:r w:rsidR="005138B6" w:rsidRPr="00975E8C">
        <w:rPr>
          <w:rFonts w:ascii="Arial" w:hAnsi="Arial" w:cs="Arial"/>
          <w:sz w:val="24"/>
          <w:szCs w:val="24"/>
          <w:lang w:val="en-ZA"/>
        </w:rPr>
        <w:t xml:space="preserve"> and the recordal of this inspection by the legal practitioners caused the accident report submitted by the plaintiff and the report to the defendant as well as his witness statement to be contradicted in certain aspects. </w:t>
      </w:r>
    </w:p>
    <w:p w14:paraId="29B59E08" w14:textId="77777777" w:rsidR="005138B6" w:rsidRPr="005138B6" w:rsidRDefault="005138B6" w:rsidP="00DC3A91">
      <w:pPr>
        <w:pStyle w:val="ListParagraph"/>
        <w:ind w:left="0"/>
        <w:rPr>
          <w:rFonts w:ascii="Arial" w:hAnsi="Arial" w:cs="Arial"/>
          <w:sz w:val="24"/>
          <w:szCs w:val="24"/>
          <w:lang w:val="en-ZA"/>
        </w:rPr>
      </w:pPr>
    </w:p>
    <w:p w14:paraId="377C4FE8" w14:textId="7B90D5FE" w:rsidR="005138B6" w:rsidRPr="00975E8C" w:rsidRDefault="00975E8C" w:rsidP="00975E8C">
      <w:pPr>
        <w:rPr>
          <w:rFonts w:ascii="Arial" w:hAnsi="Arial" w:cs="Arial"/>
          <w:sz w:val="24"/>
          <w:szCs w:val="24"/>
          <w:lang w:val="en-ZA"/>
        </w:rPr>
      </w:pPr>
      <w:r>
        <w:rPr>
          <w:rFonts w:ascii="Arial" w:hAnsi="Arial" w:cs="Arial"/>
          <w:sz w:val="24"/>
          <w:szCs w:val="24"/>
          <w:lang w:val="en-ZA"/>
        </w:rPr>
        <w:t>[94]</w:t>
      </w:r>
      <w:r>
        <w:rPr>
          <w:rFonts w:ascii="Arial" w:hAnsi="Arial" w:cs="Arial"/>
          <w:sz w:val="24"/>
          <w:szCs w:val="24"/>
          <w:lang w:val="en-ZA"/>
        </w:rPr>
        <w:tab/>
      </w:r>
      <w:r w:rsidR="005138B6" w:rsidRPr="00975E8C">
        <w:rPr>
          <w:rFonts w:ascii="Arial" w:hAnsi="Arial" w:cs="Arial"/>
          <w:sz w:val="24"/>
          <w:szCs w:val="24"/>
          <w:lang w:val="en-ZA"/>
        </w:rPr>
        <w:t>This change of stance of the plaintiff</w:t>
      </w:r>
      <w:r w:rsidR="00261C39" w:rsidRPr="00975E8C">
        <w:rPr>
          <w:rFonts w:ascii="Arial" w:hAnsi="Arial" w:cs="Arial"/>
          <w:sz w:val="24"/>
          <w:szCs w:val="24"/>
          <w:lang w:val="en-ZA"/>
        </w:rPr>
        <w:t>, unfortunately,</w:t>
      </w:r>
      <w:r w:rsidR="005138B6" w:rsidRPr="00975E8C">
        <w:rPr>
          <w:rFonts w:ascii="Arial" w:hAnsi="Arial" w:cs="Arial"/>
          <w:sz w:val="24"/>
          <w:szCs w:val="24"/>
          <w:lang w:val="en-ZA"/>
        </w:rPr>
        <w:t xml:space="preserve"> brought about a number </w:t>
      </w:r>
      <w:r w:rsidR="00261C39" w:rsidRPr="00975E8C">
        <w:rPr>
          <w:rFonts w:ascii="Arial" w:hAnsi="Arial" w:cs="Arial"/>
          <w:sz w:val="24"/>
          <w:szCs w:val="24"/>
          <w:lang w:val="en-ZA"/>
        </w:rPr>
        <w:t xml:space="preserve">of </w:t>
      </w:r>
      <w:r w:rsidR="005138B6" w:rsidRPr="00975E8C">
        <w:rPr>
          <w:rFonts w:ascii="Arial" w:hAnsi="Arial" w:cs="Arial"/>
          <w:sz w:val="24"/>
          <w:szCs w:val="24"/>
          <w:lang w:val="en-ZA"/>
        </w:rPr>
        <w:t xml:space="preserve">further complications. The first of which is the question of whether the tree and the surrounding area inspected by Mr Wiese and the experts, Messrs Graham and Joubert was the correct scene. </w:t>
      </w:r>
    </w:p>
    <w:p w14:paraId="37123732" w14:textId="77777777" w:rsidR="005138B6" w:rsidRPr="005138B6" w:rsidRDefault="005138B6" w:rsidP="00DC3A91">
      <w:pPr>
        <w:pStyle w:val="ListParagraph"/>
        <w:ind w:left="0"/>
        <w:rPr>
          <w:rFonts w:ascii="Arial" w:hAnsi="Arial" w:cs="Arial"/>
          <w:sz w:val="24"/>
          <w:szCs w:val="24"/>
          <w:lang w:val="en-ZA"/>
        </w:rPr>
      </w:pPr>
    </w:p>
    <w:p w14:paraId="50DC50AE" w14:textId="221B8AE9" w:rsidR="005138B6" w:rsidRPr="00975E8C" w:rsidRDefault="00975E8C" w:rsidP="00975E8C">
      <w:pPr>
        <w:rPr>
          <w:rFonts w:ascii="Arial" w:hAnsi="Arial" w:cs="Arial"/>
          <w:sz w:val="24"/>
          <w:szCs w:val="24"/>
          <w:lang w:val="en-ZA"/>
        </w:rPr>
      </w:pPr>
      <w:r>
        <w:rPr>
          <w:rFonts w:ascii="Arial" w:hAnsi="Arial" w:cs="Arial"/>
          <w:sz w:val="24"/>
          <w:szCs w:val="24"/>
          <w:lang w:val="en-ZA"/>
        </w:rPr>
        <w:t>[95]</w:t>
      </w:r>
      <w:r>
        <w:rPr>
          <w:rFonts w:ascii="Arial" w:hAnsi="Arial" w:cs="Arial"/>
          <w:sz w:val="24"/>
          <w:szCs w:val="24"/>
          <w:lang w:val="en-ZA"/>
        </w:rPr>
        <w:tab/>
      </w:r>
      <w:r w:rsidR="005138B6" w:rsidRPr="00975E8C">
        <w:rPr>
          <w:rFonts w:ascii="Arial" w:hAnsi="Arial" w:cs="Arial"/>
          <w:sz w:val="24"/>
          <w:szCs w:val="24"/>
          <w:lang w:val="en-ZA"/>
        </w:rPr>
        <w:t xml:space="preserve">The plaintiff is adamant that it was not, although, this was never raised at any stage during the proceedings prior to the hearing of the matter, bearing in mind that the plaintiff </w:t>
      </w:r>
      <w:r w:rsidR="005138B6" w:rsidRPr="00975E8C">
        <w:rPr>
          <w:rFonts w:ascii="Arial" w:hAnsi="Arial" w:cs="Arial"/>
          <w:sz w:val="24"/>
          <w:szCs w:val="24"/>
          <w:lang w:val="en-ZA"/>
        </w:rPr>
        <w:lastRenderedPageBreak/>
        <w:t xml:space="preserve">and his legal practitioner were in possession of the expert report and photographs for the longest time prior to the commencement of the trial. </w:t>
      </w:r>
    </w:p>
    <w:p w14:paraId="2F10030C" w14:textId="77777777" w:rsidR="005138B6" w:rsidRPr="005138B6" w:rsidRDefault="005138B6" w:rsidP="00DC3A91">
      <w:pPr>
        <w:pStyle w:val="ListParagraph"/>
        <w:ind w:left="0"/>
        <w:rPr>
          <w:rFonts w:ascii="Arial" w:hAnsi="Arial" w:cs="Arial"/>
          <w:sz w:val="24"/>
          <w:szCs w:val="24"/>
          <w:lang w:val="en-ZA"/>
        </w:rPr>
      </w:pPr>
    </w:p>
    <w:p w14:paraId="1451A30D" w14:textId="631E016C" w:rsidR="005138B6" w:rsidRPr="00975E8C" w:rsidRDefault="00975E8C" w:rsidP="00975E8C">
      <w:pPr>
        <w:rPr>
          <w:rFonts w:ascii="Arial" w:hAnsi="Arial" w:cs="Arial"/>
          <w:sz w:val="24"/>
          <w:szCs w:val="24"/>
          <w:lang w:val="en-ZA"/>
        </w:rPr>
      </w:pPr>
      <w:r>
        <w:rPr>
          <w:rFonts w:ascii="Arial" w:hAnsi="Arial" w:cs="Arial"/>
          <w:sz w:val="24"/>
          <w:szCs w:val="24"/>
          <w:lang w:val="en-ZA"/>
        </w:rPr>
        <w:t>[96]</w:t>
      </w:r>
      <w:r>
        <w:rPr>
          <w:rFonts w:ascii="Arial" w:hAnsi="Arial" w:cs="Arial"/>
          <w:sz w:val="24"/>
          <w:szCs w:val="24"/>
          <w:lang w:val="en-ZA"/>
        </w:rPr>
        <w:tab/>
      </w:r>
      <w:r w:rsidR="005138B6" w:rsidRPr="00975E8C">
        <w:rPr>
          <w:rFonts w:ascii="Arial" w:hAnsi="Arial" w:cs="Arial"/>
          <w:sz w:val="24"/>
          <w:szCs w:val="24"/>
          <w:lang w:val="en-ZA"/>
        </w:rPr>
        <w:t>I am therefore perplexed as to why the plaintiff chose to deny the ‘identity’ of the tree</w:t>
      </w:r>
      <w:r w:rsidR="00DC3A91" w:rsidRPr="00975E8C">
        <w:rPr>
          <w:rFonts w:ascii="Arial" w:hAnsi="Arial" w:cs="Arial"/>
          <w:sz w:val="24"/>
          <w:szCs w:val="24"/>
          <w:lang w:val="en-ZA"/>
        </w:rPr>
        <w:t xml:space="preserve"> </w:t>
      </w:r>
      <w:r w:rsidR="005138B6" w:rsidRPr="00975E8C">
        <w:rPr>
          <w:rFonts w:ascii="Arial" w:hAnsi="Arial" w:cs="Arial"/>
          <w:sz w:val="24"/>
          <w:szCs w:val="24"/>
          <w:lang w:val="en-ZA"/>
        </w:rPr>
        <w:t xml:space="preserve"> if one can call it that, at such a late stage of the proceedings, given the fact that the case of the defendant was from the onset that the plaintiff intentionally collided with the tree in question. I further find it </w:t>
      </w:r>
      <w:r w:rsidR="00261C39" w:rsidRPr="00975E8C">
        <w:rPr>
          <w:rFonts w:ascii="Arial" w:hAnsi="Arial" w:cs="Arial"/>
          <w:sz w:val="24"/>
          <w:szCs w:val="24"/>
          <w:lang w:val="en-ZA"/>
        </w:rPr>
        <w:t>odd that in spite of the findings of the experts</w:t>
      </w:r>
      <w:r w:rsidR="00DC3A91" w:rsidRPr="00975E8C">
        <w:rPr>
          <w:rFonts w:ascii="Arial" w:hAnsi="Arial" w:cs="Arial"/>
          <w:sz w:val="24"/>
          <w:szCs w:val="24"/>
          <w:lang w:val="en-ZA"/>
        </w:rPr>
        <w:t>,</w:t>
      </w:r>
      <w:r w:rsidR="00261C39" w:rsidRPr="00975E8C">
        <w:rPr>
          <w:rFonts w:ascii="Arial" w:hAnsi="Arial" w:cs="Arial"/>
          <w:sz w:val="24"/>
          <w:szCs w:val="24"/>
          <w:lang w:val="en-ZA"/>
        </w:rPr>
        <w:t xml:space="preserve"> the plaintiff chose not to present any expert evidence of his own.</w:t>
      </w:r>
    </w:p>
    <w:p w14:paraId="1AE8EC56" w14:textId="77777777" w:rsidR="006B1B0C" w:rsidRPr="006B1B0C" w:rsidRDefault="006B1B0C" w:rsidP="00DC3A91">
      <w:pPr>
        <w:pStyle w:val="ListParagraph"/>
        <w:ind w:left="0"/>
        <w:rPr>
          <w:rFonts w:ascii="Arial" w:hAnsi="Arial" w:cs="Arial"/>
          <w:sz w:val="24"/>
          <w:szCs w:val="24"/>
          <w:lang w:val="en-ZA"/>
        </w:rPr>
      </w:pPr>
    </w:p>
    <w:p w14:paraId="74BF6513" w14:textId="37037103" w:rsidR="005138B6" w:rsidRPr="00975E8C" w:rsidRDefault="00975E8C" w:rsidP="00975E8C">
      <w:pPr>
        <w:rPr>
          <w:rFonts w:ascii="Arial" w:hAnsi="Arial" w:cs="Arial"/>
          <w:sz w:val="24"/>
          <w:szCs w:val="24"/>
          <w:lang w:val="en-ZA"/>
        </w:rPr>
      </w:pPr>
      <w:r>
        <w:rPr>
          <w:rFonts w:ascii="Arial" w:hAnsi="Arial" w:cs="Arial"/>
          <w:sz w:val="24"/>
          <w:szCs w:val="24"/>
          <w:lang w:val="en-ZA"/>
        </w:rPr>
        <w:t>[97]</w:t>
      </w:r>
      <w:r>
        <w:rPr>
          <w:rFonts w:ascii="Arial" w:hAnsi="Arial" w:cs="Arial"/>
          <w:sz w:val="24"/>
          <w:szCs w:val="24"/>
          <w:lang w:val="en-ZA"/>
        </w:rPr>
        <w:tab/>
      </w:r>
      <w:r w:rsidR="006B1B0C" w:rsidRPr="00975E8C">
        <w:rPr>
          <w:rFonts w:ascii="Arial" w:hAnsi="Arial" w:cs="Arial"/>
          <w:sz w:val="24"/>
          <w:szCs w:val="24"/>
          <w:lang w:val="en-ZA"/>
        </w:rPr>
        <w:t>On the plaintiff’s own version</w:t>
      </w:r>
      <w:r w:rsidR="00F73716" w:rsidRPr="00975E8C">
        <w:rPr>
          <w:rFonts w:ascii="Arial" w:hAnsi="Arial" w:cs="Arial"/>
          <w:sz w:val="24"/>
          <w:szCs w:val="24"/>
          <w:lang w:val="en-ZA"/>
        </w:rPr>
        <w:t>,</w:t>
      </w:r>
      <w:r w:rsidR="006B1B0C" w:rsidRPr="00975E8C">
        <w:rPr>
          <w:rFonts w:ascii="Arial" w:hAnsi="Arial" w:cs="Arial"/>
          <w:sz w:val="24"/>
          <w:szCs w:val="24"/>
          <w:lang w:val="en-ZA"/>
        </w:rPr>
        <w:t xml:space="preserve"> the accident happened approximately 15 kilometres from Okahandja</w:t>
      </w:r>
      <w:r w:rsidR="00F73716" w:rsidRPr="00975E8C">
        <w:rPr>
          <w:rFonts w:ascii="Arial" w:hAnsi="Arial" w:cs="Arial"/>
          <w:sz w:val="24"/>
          <w:szCs w:val="24"/>
          <w:lang w:val="en-ZA"/>
        </w:rPr>
        <w:t>,</w:t>
      </w:r>
      <w:r w:rsidR="006B1B0C" w:rsidRPr="00975E8C">
        <w:rPr>
          <w:rFonts w:ascii="Arial" w:hAnsi="Arial" w:cs="Arial"/>
          <w:sz w:val="24"/>
          <w:szCs w:val="24"/>
          <w:lang w:val="en-ZA"/>
        </w:rPr>
        <w:t xml:space="preserve"> and it took him approximately 10 minutes to drive from the point where he turned around to go back to Okahandja when the accident occurred. </w:t>
      </w:r>
      <w:r w:rsidR="003574F9" w:rsidRPr="00975E8C">
        <w:rPr>
          <w:rFonts w:ascii="Arial" w:hAnsi="Arial" w:cs="Arial"/>
          <w:sz w:val="24"/>
          <w:szCs w:val="24"/>
          <w:lang w:val="en-ZA"/>
        </w:rPr>
        <w:t xml:space="preserve">The plaintiff was </w:t>
      </w:r>
      <w:r w:rsidR="00F73716" w:rsidRPr="00975E8C">
        <w:rPr>
          <w:rFonts w:ascii="Arial" w:hAnsi="Arial" w:cs="Arial"/>
          <w:sz w:val="24"/>
          <w:szCs w:val="24"/>
          <w:lang w:val="en-ZA"/>
        </w:rPr>
        <w:t>travelling</w:t>
      </w:r>
      <w:r w:rsidR="003574F9" w:rsidRPr="00975E8C">
        <w:rPr>
          <w:rFonts w:ascii="Arial" w:hAnsi="Arial" w:cs="Arial"/>
          <w:sz w:val="24"/>
          <w:szCs w:val="24"/>
          <w:lang w:val="en-ZA"/>
        </w:rPr>
        <w:t xml:space="preserve"> within the legal speed limit of 120km/h</w:t>
      </w:r>
      <w:r w:rsidR="00F73716" w:rsidRPr="00975E8C">
        <w:rPr>
          <w:rFonts w:ascii="Arial" w:hAnsi="Arial" w:cs="Arial"/>
          <w:sz w:val="24"/>
          <w:szCs w:val="24"/>
          <w:lang w:val="en-ZA"/>
        </w:rPr>
        <w:t>,</w:t>
      </w:r>
      <w:r w:rsidR="003574F9" w:rsidRPr="00975E8C">
        <w:rPr>
          <w:rFonts w:ascii="Arial" w:hAnsi="Arial" w:cs="Arial"/>
          <w:sz w:val="24"/>
          <w:szCs w:val="24"/>
          <w:lang w:val="en-ZA"/>
        </w:rPr>
        <w:t xml:space="preserve"> and although </w:t>
      </w:r>
      <w:r w:rsidR="004C0E90" w:rsidRPr="00975E8C">
        <w:rPr>
          <w:rFonts w:ascii="Arial" w:hAnsi="Arial" w:cs="Arial"/>
          <w:sz w:val="24"/>
          <w:szCs w:val="24"/>
          <w:lang w:val="en-ZA"/>
        </w:rPr>
        <w:t>t</w:t>
      </w:r>
      <w:r w:rsidR="003574F9" w:rsidRPr="00975E8C">
        <w:rPr>
          <w:rFonts w:ascii="Arial" w:hAnsi="Arial" w:cs="Arial"/>
          <w:sz w:val="24"/>
          <w:szCs w:val="24"/>
          <w:lang w:val="en-ZA"/>
        </w:rPr>
        <w:t>he</w:t>
      </w:r>
      <w:r w:rsidR="00F73716" w:rsidRPr="00975E8C">
        <w:rPr>
          <w:rFonts w:ascii="Arial" w:hAnsi="Arial" w:cs="Arial"/>
          <w:sz w:val="24"/>
          <w:szCs w:val="24"/>
          <w:lang w:val="en-ZA"/>
        </w:rPr>
        <w:t xml:space="preserve"> plaintiff was not willing to commit himself to a specific speed I am confident that unless he travelled at an extremely low speed</w:t>
      </w:r>
      <w:r w:rsidR="00D012F7" w:rsidRPr="00975E8C">
        <w:rPr>
          <w:rFonts w:ascii="Arial" w:hAnsi="Arial" w:cs="Arial"/>
          <w:sz w:val="24"/>
          <w:szCs w:val="24"/>
          <w:lang w:val="en-ZA"/>
        </w:rPr>
        <w:t>,</w:t>
      </w:r>
      <w:r w:rsidR="00F73716" w:rsidRPr="00975E8C">
        <w:rPr>
          <w:rFonts w:ascii="Arial" w:hAnsi="Arial" w:cs="Arial"/>
          <w:sz w:val="24"/>
          <w:szCs w:val="24"/>
          <w:lang w:val="en-ZA"/>
        </w:rPr>
        <w:t xml:space="preserve"> it would not take 10 minutes to travel 2 kilometres. I say this because the tree which the plaintiff identified as the tree against which he collided is approximately 2 kilometres away from Gross Barmen and approximately 23 kilometres away from Okahandja. There is a </w:t>
      </w:r>
      <w:r w:rsidR="00D012F7" w:rsidRPr="00975E8C">
        <w:rPr>
          <w:rFonts w:ascii="Arial" w:hAnsi="Arial" w:cs="Arial"/>
          <w:sz w:val="24"/>
          <w:szCs w:val="24"/>
          <w:lang w:val="en-ZA"/>
        </w:rPr>
        <w:t>9.6-kilometre</w:t>
      </w:r>
      <w:r w:rsidR="00F73716" w:rsidRPr="00975E8C">
        <w:rPr>
          <w:rFonts w:ascii="Arial" w:hAnsi="Arial" w:cs="Arial"/>
          <w:sz w:val="24"/>
          <w:szCs w:val="24"/>
          <w:lang w:val="en-ZA"/>
        </w:rPr>
        <w:t xml:space="preserve"> distance between the two trees in question. </w:t>
      </w:r>
    </w:p>
    <w:p w14:paraId="6D956ED4" w14:textId="77777777" w:rsidR="00F73716" w:rsidRPr="00F73716" w:rsidRDefault="00F73716" w:rsidP="00F73716">
      <w:pPr>
        <w:pStyle w:val="ListParagraph"/>
        <w:rPr>
          <w:rFonts w:ascii="Arial" w:hAnsi="Arial" w:cs="Arial"/>
          <w:sz w:val="24"/>
          <w:szCs w:val="24"/>
          <w:lang w:val="en-ZA"/>
        </w:rPr>
      </w:pPr>
    </w:p>
    <w:p w14:paraId="18C9AEA2" w14:textId="66AEF736" w:rsidR="00F73716" w:rsidRPr="00975E8C" w:rsidRDefault="00975E8C" w:rsidP="00975E8C">
      <w:pPr>
        <w:rPr>
          <w:rFonts w:ascii="Arial" w:hAnsi="Arial" w:cs="Arial"/>
          <w:sz w:val="24"/>
          <w:szCs w:val="24"/>
          <w:lang w:val="en-ZA"/>
        </w:rPr>
      </w:pPr>
      <w:r>
        <w:rPr>
          <w:rFonts w:ascii="Arial" w:hAnsi="Arial" w:cs="Arial"/>
          <w:sz w:val="24"/>
          <w:szCs w:val="24"/>
          <w:lang w:val="en-ZA"/>
        </w:rPr>
        <w:t>[98]</w:t>
      </w:r>
      <w:r>
        <w:rPr>
          <w:rFonts w:ascii="Arial" w:hAnsi="Arial" w:cs="Arial"/>
          <w:sz w:val="24"/>
          <w:szCs w:val="24"/>
          <w:lang w:val="en-ZA"/>
        </w:rPr>
        <w:tab/>
      </w:r>
      <w:r w:rsidR="00F73716" w:rsidRPr="00975E8C">
        <w:rPr>
          <w:rFonts w:ascii="Arial" w:hAnsi="Arial" w:cs="Arial"/>
          <w:sz w:val="24"/>
          <w:szCs w:val="24"/>
          <w:lang w:val="en-ZA"/>
        </w:rPr>
        <w:t xml:space="preserve">I find it highly improbable that the plaintiff would travel at such a low speed if he had to turn around to fetch his girlfriend and then return to Gross Barmen as they intended. </w:t>
      </w:r>
    </w:p>
    <w:p w14:paraId="0C3D3AD2" w14:textId="77777777" w:rsidR="00D012F7" w:rsidRPr="00D012F7" w:rsidRDefault="00D012F7" w:rsidP="00D012F7">
      <w:pPr>
        <w:pStyle w:val="ListParagraph"/>
        <w:rPr>
          <w:rFonts w:ascii="Arial" w:hAnsi="Arial" w:cs="Arial"/>
          <w:sz w:val="24"/>
          <w:szCs w:val="24"/>
          <w:lang w:val="en-ZA"/>
        </w:rPr>
      </w:pPr>
    </w:p>
    <w:p w14:paraId="24064615" w14:textId="51DC857B" w:rsidR="001B6000" w:rsidRPr="00975E8C" w:rsidRDefault="00975E8C" w:rsidP="00975E8C">
      <w:pPr>
        <w:rPr>
          <w:rFonts w:ascii="Arial" w:hAnsi="Arial" w:cs="Arial"/>
          <w:sz w:val="24"/>
          <w:szCs w:val="24"/>
          <w:lang w:val="en-ZA"/>
        </w:rPr>
      </w:pPr>
      <w:r>
        <w:rPr>
          <w:rFonts w:ascii="Arial" w:hAnsi="Arial" w:cs="Arial"/>
          <w:sz w:val="24"/>
          <w:szCs w:val="24"/>
          <w:lang w:val="en-ZA"/>
        </w:rPr>
        <w:t>[99]</w:t>
      </w:r>
      <w:r>
        <w:rPr>
          <w:rFonts w:ascii="Arial" w:hAnsi="Arial" w:cs="Arial"/>
          <w:sz w:val="24"/>
          <w:szCs w:val="24"/>
          <w:lang w:val="en-ZA"/>
        </w:rPr>
        <w:tab/>
      </w:r>
      <w:r w:rsidR="00F73716" w:rsidRPr="00975E8C">
        <w:rPr>
          <w:rFonts w:ascii="Arial" w:hAnsi="Arial" w:cs="Arial"/>
          <w:sz w:val="24"/>
          <w:szCs w:val="24"/>
          <w:lang w:val="en-ZA"/>
        </w:rPr>
        <w:t>The only real independent witness in this matter, Mr Dennis Maletsky, was adamant that the tree where the experts did their investigation was the correct one. Mr Maletsky knows that area well as he frequented the house of his nephew on a monthly basis and the estate where his nephew resided at the time is adjacent to the tree where he removed the plaintiff’s vehicle. Although Mr Maletsky had some difficult</w:t>
      </w:r>
      <w:r w:rsidR="00D012F7" w:rsidRPr="00975E8C">
        <w:rPr>
          <w:rFonts w:ascii="Arial" w:hAnsi="Arial" w:cs="Arial"/>
          <w:sz w:val="24"/>
          <w:szCs w:val="24"/>
          <w:lang w:val="en-ZA"/>
        </w:rPr>
        <w:t>y</w:t>
      </w:r>
      <w:r w:rsidR="00F73716" w:rsidRPr="00975E8C">
        <w:rPr>
          <w:rFonts w:ascii="Arial" w:hAnsi="Arial" w:cs="Arial"/>
          <w:sz w:val="24"/>
          <w:szCs w:val="24"/>
          <w:lang w:val="en-ZA"/>
        </w:rPr>
        <w:t xml:space="preserve"> </w:t>
      </w:r>
      <w:r w:rsidR="00D012F7" w:rsidRPr="00975E8C">
        <w:rPr>
          <w:rFonts w:ascii="Arial" w:hAnsi="Arial" w:cs="Arial"/>
          <w:sz w:val="24"/>
          <w:szCs w:val="24"/>
          <w:lang w:val="en-ZA"/>
        </w:rPr>
        <w:t>identifying</w:t>
      </w:r>
      <w:r w:rsidR="00F73716" w:rsidRPr="00975E8C">
        <w:rPr>
          <w:rFonts w:ascii="Arial" w:hAnsi="Arial" w:cs="Arial"/>
          <w:sz w:val="24"/>
          <w:szCs w:val="24"/>
          <w:lang w:val="en-ZA"/>
        </w:rPr>
        <w:t xml:space="preserve"> the fence that runs next to the respective trees</w:t>
      </w:r>
      <w:r w:rsidR="00D012F7" w:rsidRPr="00975E8C">
        <w:rPr>
          <w:rFonts w:ascii="Arial" w:hAnsi="Arial" w:cs="Arial"/>
          <w:sz w:val="24"/>
          <w:szCs w:val="24"/>
          <w:lang w:val="en-ZA"/>
        </w:rPr>
        <w:t xml:space="preserve"> from the photographs presented to him</w:t>
      </w:r>
      <w:r w:rsidR="00336339" w:rsidRPr="00975E8C">
        <w:rPr>
          <w:rFonts w:ascii="Arial" w:hAnsi="Arial" w:cs="Arial"/>
          <w:sz w:val="24"/>
          <w:szCs w:val="24"/>
          <w:lang w:val="en-ZA"/>
        </w:rPr>
        <w:t>.</w:t>
      </w:r>
      <w:r w:rsidR="00D012F7" w:rsidRPr="00975E8C">
        <w:rPr>
          <w:rFonts w:ascii="Arial" w:hAnsi="Arial" w:cs="Arial"/>
          <w:sz w:val="24"/>
          <w:szCs w:val="24"/>
          <w:lang w:val="en-ZA"/>
        </w:rPr>
        <w:t xml:space="preserve"> I </w:t>
      </w:r>
      <w:r w:rsidR="00D012F7" w:rsidRPr="00975E8C">
        <w:rPr>
          <w:rFonts w:ascii="Arial" w:hAnsi="Arial" w:cs="Arial"/>
          <w:sz w:val="24"/>
          <w:szCs w:val="24"/>
          <w:lang w:val="en-ZA"/>
        </w:rPr>
        <w:lastRenderedPageBreak/>
        <w:t>am</w:t>
      </w:r>
      <w:r w:rsidR="00336339" w:rsidRPr="00975E8C">
        <w:rPr>
          <w:rFonts w:ascii="Arial" w:hAnsi="Arial" w:cs="Arial"/>
          <w:sz w:val="24"/>
          <w:szCs w:val="24"/>
          <w:lang w:val="en-ZA"/>
        </w:rPr>
        <w:t xml:space="preserve"> however</w:t>
      </w:r>
      <w:r w:rsidR="00D012F7" w:rsidRPr="00975E8C">
        <w:rPr>
          <w:rFonts w:ascii="Arial" w:hAnsi="Arial" w:cs="Arial"/>
          <w:sz w:val="24"/>
          <w:szCs w:val="24"/>
          <w:lang w:val="en-ZA"/>
        </w:rPr>
        <w:t xml:space="preserve"> satisfied that he was in an excellent position to identify the tree from where he removed the vehicle. </w:t>
      </w:r>
    </w:p>
    <w:p w14:paraId="1FBB6B86" w14:textId="77777777" w:rsidR="00D012F7" w:rsidRPr="00D012F7" w:rsidRDefault="00D012F7" w:rsidP="00D012F7">
      <w:pPr>
        <w:pStyle w:val="ListParagraph"/>
        <w:rPr>
          <w:rFonts w:ascii="Arial" w:hAnsi="Arial" w:cs="Arial"/>
          <w:sz w:val="24"/>
          <w:szCs w:val="24"/>
          <w:lang w:val="en-ZA"/>
        </w:rPr>
      </w:pPr>
    </w:p>
    <w:p w14:paraId="0BA32371" w14:textId="336741F7" w:rsidR="00E20AC5" w:rsidRPr="00975E8C" w:rsidRDefault="00975E8C" w:rsidP="00975E8C">
      <w:pPr>
        <w:rPr>
          <w:rFonts w:ascii="Arial" w:hAnsi="Arial" w:cs="Arial"/>
          <w:sz w:val="24"/>
          <w:szCs w:val="24"/>
          <w:lang w:val="en-ZA"/>
        </w:rPr>
      </w:pPr>
      <w:r w:rsidRPr="004303AF">
        <w:rPr>
          <w:rFonts w:ascii="Arial" w:hAnsi="Arial" w:cs="Arial"/>
          <w:sz w:val="24"/>
          <w:szCs w:val="24"/>
          <w:lang w:val="en-ZA"/>
        </w:rPr>
        <w:t>[100]</w:t>
      </w:r>
      <w:r w:rsidRPr="004303AF">
        <w:rPr>
          <w:rFonts w:ascii="Arial" w:hAnsi="Arial" w:cs="Arial"/>
          <w:sz w:val="24"/>
          <w:szCs w:val="24"/>
          <w:lang w:val="en-ZA"/>
        </w:rPr>
        <w:tab/>
      </w:r>
      <w:r w:rsidR="00E20AC5" w:rsidRPr="00975E8C">
        <w:rPr>
          <w:rFonts w:ascii="Arial" w:hAnsi="Arial" w:cs="Arial"/>
          <w:sz w:val="24"/>
          <w:szCs w:val="24"/>
          <w:lang w:val="en-ZA"/>
        </w:rPr>
        <w:t>The next important issue is debris from the plaintiff’s vehicle found by Mr Wiese and Mr Graham at the tree, which they investigated. An interesting piece of information was that a specific car part, which belongs to the plaintiff's vehicle, was observed and photographed by Mr Graham at the ‘defendant’s tree’. Two days later, that same part was found at the tree of the plaintiff. It is undisputed that it is the same part, just cleaner. Yet no other parts of the plaintiff’s vehicle were found at the ‘plaintiff’s tree’.</w:t>
      </w:r>
    </w:p>
    <w:p w14:paraId="713056EF" w14:textId="77777777" w:rsidR="00D012F7" w:rsidRPr="004303AF" w:rsidRDefault="00D012F7" w:rsidP="00D012F7">
      <w:pPr>
        <w:pStyle w:val="ListParagraph"/>
        <w:rPr>
          <w:rFonts w:ascii="Arial" w:hAnsi="Arial" w:cs="Arial"/>
          <w:sz w:val="24"/>
          <w:szCs w:val="24"/>
          <w:lang w:val="en-ZA"/>
        </w:rPr>
      </w:pPr>
    </w:p>
    <w:p w14:paraId="220359D9" w14:textId="69425DDB" w:rsidR="00E20AC5" w:rsidRPr="00975E8C" w:rsidRDefault="00975E8C" w:rsidP="00975E8C">
      <w:pPr>
        <w:rPr>
          <w:rFonts w:ascii="Arial" w:hAnsi="Arial" w:cs="Arial"/>
          <w:sz w:val="24"/>
          <w:szCs w:val="24"/>
          <w:lang w:val="en-ZA"/>
        </w:rPr>
      </w:pPr>
      <w:r w:rsidRPr="004303AF">
        <w:rPr>
          <w:rFonts w:ascii="Arial" w:hAnsi="Arial" w:cs="Arial"/>
          <w:sz w:val="24"/>
          <w:szCs w:val="24"/>
          <w:lang w:val="en-ZA"/>
        </w:rPr>
        <w:t>[101]</w:t>
      </w:r>
      <w:r w:rsidRPr="004303AF">
        <w:rPr>
          <w:rFonts w:ascii="Arial" w:hAnsi="Arial" w:cs="Arial"/>
          <w:sz w:val="24"/>
          <w:szCs w:val="24"/>
          <w:lang w:val="en-ZA"/>
        </w:rPr>
        <w:tab/>
      </w:r>
      <w:r w:rsidR="00E20AC5" w:rsidRPr="00975E8C">
        <w:rPr>
          <w:rFonts w:ascii="Arial" w:hAnsi="Arial" w:cs="Arial"/>
          <w:sz w:val="24"/>
          <w:szCs w:val="24"/>
          <w:lang w:val="en-ZA"/>
        </w:rPr>
        <w:t>Much was made by the plaintiff’s legal practitioner about the fact that the plaintiff was not taken to identify the tree prior to drafting the expert report and how the defendant’s witnesses could be positive that they identified the correct tree. The fact of the matter is that the evidence is that there are very few trees along that stretch of road that could be one where the accident took place. Mr Wiese testified that he drove approximately 20 kilometres on that road to see if any other trees with the circumference would match the damage to the plaintiff’s vehicle. There was only one between the 10</w:t>
      </w:r>
      <w:r w:rsidR="00691F87" w:rsidRPr="00975E8C">
        <w:rPr>
          <w:rFonts w:ascii="Arial" w:hAnsi="Arial" w:cs="Arial"/>
          <w:sz w:val="24"/>
          <w:szCs w:val="24"/>
          <w:lang w:val="en-ZA"/>
        </w:rPr>
        <w:t xml:space="preserve"> </w:t>
      </w:r>
      <w:r w:rsidR="00E20AC5" w:rsidRPr="00975E8C">
        <w:rPr>
          <w:rFonts w:ascii="Arial" w:hAnsi="Arial" w:cs="Arial"/>
          <w:sz w:val="24"/>
          <w:szCs w:val="24"/>
          <w:lang w:val="en-ZA"/>
        </w:rPr>
        <w:t>kilometre mark and the 20</w:t>
      </w:r>
      <w:r w:rsidR="00691F87" w:rsidRPr="00975E8C">
        <w:rPr>
          <w:rFonts w:ascii="Arial" w:hAnsi="Arial" w:cs="Arial"/>
          <w:sz w:val="24"/>
          <w:szCs w:val="24"/>
          <w:lang w:val="en-ZA"/>
        </w:rPr>
        <w:t xml:space="preserve"> </w:t>
      </w:r>
      <w:r w:rsidR="00E20AC5" w:rsidRPr="00975E8C">
        <w:rPr>
          <w:rFonts w:ascii="Arial" w:hAnsi="Arial" w:cs="Arial"/>
          <w:sz w:val="24"/>
          <w:szCs w:val="24"/>
          <w:lang w:val="en-ZA"/>
        </w:rPr>
        <w:t>kilometre mark, where he found the debris belonging to the plaintiff’s vehicle.</w:t>
      </w:r>
    </w:p>
    <w:p w14:paraId="7010F604" w14:textId="77777777" w:rsidR="00A70AEA" w:rsidRPr="00A70AEA" w:rsidRDefault="00A70AEA" w:rsidP="00A70AEA">
      <w:pPr>
        <w:pStyle w:val="ListParagraph"/>
        <w:rPr>
          <w:rFonts w:ascii="Arial" w:hAnsi="Arial" w:cs="Arial"/>
          <w:sz w:val="24"/>
          <w:szCs w:val="24"/>
          <w:lang w:val="en-ZA"/>
        </w:rPr>
      </w:pPr>
    </w:p>
    <w:p w14:paraId="55BAEB4B" w14:textId="0F06EBAF" w:rsidR="00A70AEA" w:rsidRPr="00975E8C" w:rsidRDefault="00975E8C" w:rsidP="00975E8C">
      <w:pPr>
        <w:rPr>
          <w:rFonts w:ascii="Arial" w:hAnsi="Arial" w:cs="Arial"/>
          <w:sz w:val="24"/>
          <w:szCs w:val="24"/>
          <w:lang w:val="en-ZA"/>
        </w:rPr>
      </w:pPr>
      <w:r>
        <w:rPr>
          <w:rFonts w:ascii="Arial" w:hAnsi="Arial" w:cs="Arial"/>
          <w:sz w:val="24"/>
          <w:szCs w:val="24"/>
          <w:lang w:val="en-ZA"/>
        </w:rPr>
        <w:t>[102]</w:t>
      </w:r>
      <w:r>
        <w:rPr>
          <w:rFonts w:ascii="Arial" w:hAnsi="Arial" w:cs="Arial"/>
          <w:sz w:val="24"/>
          <w:szCs w:val="24"/>
          <w:lang w:val="en-ZA"/>
        </w:rPr>
        <w:tab/>
      </w:r>
      <w:r w:rsidR="00A70AEA" w:rsidRPr="00975E8C">
        <w:rPr>
          <w:rFonts w:ascii="Arial" w:hAnsi="Arial" w:cs="Arial"/>
          <w:sz w:val="24"/>
          <w:szCs w:val="24"/>
          <w:lang w:val="en-ZA"/>
        </w:rPr>
        <w:t xml:space="preserve">For these reasons I am satisfied that the tree investigated by the experts and Mr Wiese was the correct tree. </w:t>
      </w:r>
    </w:p>
    <w:p w14:paraId="7EE16F30" w14:textId="77777777" w:rsidR="00A70AEA" w:rsidRDefault="00A70AEA" w:rsidP="00A70AEA">
      <w:pPr>
        <w:rPr>
          <w:rFonts w:ascii="Arial" w:hAnsi="Arial" w:cs="Arial"/>
          <w:sz w:val="24"/>
          <w:szCs w:val="24"/>
          <w:lang w:val="en-ZA"/>
        </w:rPr>
      </w:pPr>
    </w:p>
    <w:p w14:paraId="29738790" w14:textId="285437C7" w:rsidR="00A70AEA" w:rsidRDefault="00A70AEA" w:rsidP="00A70AEA">
      <w:pPr>
        <w:pStyle w:val="Heading3"/>
      </w:pPr>
      <w:r w:rsidRPr="00A70AEA">
        <w:t>How did the accident occur?</w:t>
      </w:r>
    </w:p>
    <w:p w14:paraId="41EC9F90" w14:textId="77777777" w:rsidR="002C42EB" w:rsidRPr="002C42EB" w:rsidRDefault="002C42EB" w:rsidP="002C42EB">
      <w:pPr>
        <w:rPr>
          <w:lang w:val="en-ZA"/>
        </w:rPr>
      </w:pPr>
    </w:p>
    <w:p w14:paraId="1E4A5E2F" w14:textId="0C753395" w:rsidR="00E20AC5" w:rsidRPr="00975E8C" w:rsidRDefault="00975E8C" w:rsidP="00975E8C">
      <w:pPr>
        <w:rPr>
          <w:rFonts w:ascii="Arial" w:hAnsi="Arial" w:cs="Arial"/>
          <w:sz w:val="24"/>
          <w:szCs w:val="24"/>
          <w:lang w:val="en-ZA"/>
        </w:rPr>
      </w:pPr>
      <w:r>
        <w:rPr>
          <w:rFonts w:ascii="Arial" w:hAnsi="Arial" w:cs="Arial"/>
          <w:sz w:val="24"/>
          <w:szCs w:val="24"/>
          <w:lang w:val="en-ZA"/>
        </w:rPr>
        <w:t>[103]</w:t>
      </w:r>
      <w:r>
        <w:rPr>
          <w:rFonts w:ascii="Arial" w:hAnsi="Arial" w:cs="Arial"/>
          <w:sz w:val="24"/>
          <w:szCs w:val="24"/>
          <w:lang w:val="en-ZA"/>
        </w:rPr>
        <w:tab/>
      </w:r>
      <w:r w:rsidR="00E20AC5" w:rsidRPr="00975E8C">
        <w:rPr>
          <w:rFonts w:ascii="Arial" w:hAnsi="Arial" w:cs="Arial"/>
          <w:sz w:val="24"/>
          <w:szCs w:val="24"/>
          <w:lang w:val="en-ZA"/>
        </w:rPr>
        <w:t xml:space="preserve">The plaintiff’s version is that he swerved for a warthog that unexpectedly crossed the road, lost control of the vehicle and crashed into the tree. </w:t>
      </w:r>
    </w:p>
    <w:p w14:paraId="31DB806E" w14:textId="77777777" w:rsidR="00E20AC5" w:rsidRDefault="00E20AC5" w:rsidP="00E20AC5">
      <w:pPr>
        <w:pStyle w:val="ListParagraph"/>
        <w:ind w:left="0"/>
        <w:rPr>
          <w:rFonts w:ascii="Arial" w:hAnsi="Arial" w:cs="Arial"/>
          <w:sz w:val="24"/>
          <w:szCs w:val="24"/>
          <w:lang w:val="en-ZA"/>
        </w:rPr>
      </w:pPr>
    </w:p>
    <w:p w14:paraId="78125E91" w14:textId="398430BE" w:rsidR="00E20AC5" w:rsidRPr="00975E8C" w:rsidRDefault="00975E8C" w:rsidP="00975E8C">
      <w:pPr>
        <w:rPr>
          <w:rFonts w:ascii="Arial" w:hAnsi="Arial" w:cs="Arial"/>
          <w:sz w:val="24"/>
          <w:szCs w:val="24"/>
          <w:lang w:val="en-ZA"/>
        </w:rPr>
      </w:pPr>
      <w:r>
        <w:rPr>
          <w:rFonts w:ascii="Arial" w:hAnsi="Arial" w:cs="Arial"/>
          <w:sz w:val="24"/>
          <w:szCs w:val="24"/>
          <w:lang w:val="en-ZA"/>
        </w:rPr>
        <w:t>[104]</w:t>
      </w:r>
      <w:r>
        <w:rPr>
          <w:rFonts w:ascii="Arial" w:hAnsi="Arial" w:cs="Arial"/>
          <w:sz w:val="24"/>
          <w:szCs w:val="24"/>
          <w:lang w:val="en-ZA"/>
        </w:rPr>
        <w:tab/>
      </w:r>
      <w:r w:rsidR="00E20AC5" w:rsidRPr="00975E8C">
        <w:rPr>
          <w:rFonts w:ascii="Arial" w:hAnsi="Arial" w:cs="Arial"/>
          <w:sz w:val="24"/>
          <w:szCs w:val="24"/>
          <w:lang w:val="en-ZA"/>
        </w:rPr>
        <w:t xml:space="preserve">At first glance, this explanation does not appear to be improbable. However, the plaintiff's version of how the accident occurred is questionable, to say the least.  </w:t>
      </w:r>
    </w:p>
    <w:p w14:paraId="39991ABB" w14:textId="68D5F177" w:rsidR="00BF0F5A" w:rsidRPr="00E20AC5" w:rsidRDefault="00BF0F5A" w:rsidP="00E20AC5">
      <w:pPr>
        <w:pStyle w:val="ListParagraph"/>
        <w:ind w:left="0"/>
        <w:rPr>
          <w:rFonts w:ascii="Arial" w:hAnsi="Arial" w:cs="Arial"/>
          <w:sz w:val="24"/>
          <w:szCs w:val="24"/>
          <w:lang w:val="en-ZA"/>
        </w:rPr>
      </w:pPr>
    </w:p>
    <w:p w14:paraId="03FF14D4" w14:textId="56FB23CF" w:rsidR="00E20AC5" w:rsidRPr="00975E8C" w:rsidRDefault="00975E8C" w:rsidP="00975E8C">
      <w:pPr>
        <w:rPr>
          <w:rFonts w:ascii="Arial" w:hAnsi="Arial" w:cs="Arial"/>
          <w:sz w:val="24"/>
          <w:szCs w:val="24"/>
          <w:lang w:val="en-ZA"/>
        </w:rPr>
      </w:pPr>
      <w:r w:rsidRPr="004303AF">
        <w:rPr>
          <w:rFonts w:ascii="Arial" w:hAnsi="Arial" w:cs="Arial"/>
          <w:sz w:val="24"/>
          <w:szCs w:val="24"/>
          <w:lang w:val="en-ZA"/>
        </w:rPr>
        <w:lastRenderedPageBreak/>
        <w:t>[105]</w:t>
      </w:r>
      <w:r w:rsidRPr="004303AF">
        <w:rPr>
          <w:rFonts w:ascii="Arial" w:hAnsi="Arial" w:cs="Arial"/>
          <w:sz w:val="24"/>
          <w:szCs w:val="24"/>
          <w:lang w:val="en-ZA"/>
        </w:rPr>
        <w:tab/>
      </w:r>
      <w:r w:rsidR="00E20AC5" w:rsidRPr="00975E8C">
        <w:rPr>
          <w:rFonts w:ascii="Arial" w:hAnsi="Arial" w:cs="Arial"/>
          <w:sz w:val="24"/>
          <w:szCs w:val="24"/>
          <w:lang w:val="en-ZA"/>
        </w:rPr>
        <w:t xml:space="preserve">The plaintiff apparently lost control over his extremities when the warthog unexpectedly appeared as his hands were off the steering wheel, and his feet were off the vehicle pedals as he had no control over his legs. The plaintiff did nothing to gain control over the vehicle or take evasive action. As a result, the plaintiff cannot say at what speed he travelled before losing control nor at what angle his vehicle left the road. </w:t>
      </w:r>
    </w:p>
    <w:p w14:paraId="419B0463" w14:textId="77777777" w:rsidR="0041462F" w:rsidRPr="004303AF" w:rsidRDefault="0041462F" w:rsidP="0041462F">
      <w:pPr>
        <w:pStyle w:val="ListParagraph"/>
        <w:ind w:left="0"/>
        <w:rPr>
          <w:rFonts w:ascii="Arial" w:hAnsi="Arial" w:cs="Arial"/>
          <w:sz w:val="24"/>
          <w:szCs w:val="24"/>
          <w:lang w:val="en-ZA"/>
        </w:rPr>
      </w:pPr>
    </w:p>
    <w:p w14:paraId="730410EB" w14:textId="49E5A012" w:rsidR="0041462F" w:rsidRPr="00975E8C" w:rsidRDefault="00975E8C" w:rsidP="00975E8C">
      <w:pPr>
        <w:rPr>
          <w:rFonts w:ascii="Arial" w:hAnsi="Arial" w:cs="Arial"/>
          <w:sz w:val="24"/>
          <w:szCs w:val="24"/>
          <w:lang w:val="en-ZA"/>
        </w:rPr>
      </w:pPr>
      <w:r>
        <w:rPr>
          <w:rFonts w:ascii="Arial" w:hAnsi="Arial" w:cs="Arial"/>
          <w:sz w:val="24"/>
          <w:szCs w:val="24"/>
          <w:lang w:val="en-ZA"/>
        </w:rPr>
        <w:t>[106]</w:t>
      </w:r>
      <w:r>
        <w:rPr>
          <w:rFonts w:ascii="Arial" w:hAnsi="Arial" w:cs="Arial"/>
          <w:sz w:val="24"/>
          <w:szCs w:val="24"/>
          <w:lang w:val="en-ZA"/>
        </w:rPr>
        <w:tab/>
      </w:r>
      <w:r w:rsidR="0041462F" w:rsidRPr="00975E8C">
        <w:rPr>
          <w:rFonts w:ascii="Arial" w:hAnsi="Arial" w:cs="Arial"/>
          <w:sz w:val="24"/>
          <w:szCs w:val="24"/>
          <w:lang w:val="en-ZA"/>
        </w:rPr>
        <w:t>The evidence of Mr Joubert is that if no brakes were applied and if the plaintiff travelled at or within the speed limit at the time when he lost control over the vehicle his speed at impact would be approximately 101 km/h and if the drag factor</w:t>
      </w:r>
      <w:r w:rsidR="00691F87" w:rsidRPr="00975E8C">
        <w:rPr>
          <w:rFonts w:ascii="Arial" w:hAnsi="Arial" w:cs="Arial"/>
          <w:color w:val="FF0000"/>
          <w:sz w:val="24"/>
          <w:szCs w:val="24"/>
          <w:lang w:val="en-ZA"/>
        </w:rPr>
        <w:t xml:space="preserve"> </w:t>
      </w:r>
      <w:r w:rsidR="0041462F" w:rsidRPr="00975E8C">
        <w:rPr>
          <w:rFonts w:ascii="Arial" w:hAnsi="Arial" w:cs="Arial"/>
          <w:sz w:val="24"/>
          <w:szCs w:val="24"/>
          <w:lang w:val="en-ZA"/>
        </w:rPr>
        <w:t>is considered</w:t>
      </w:r>
      <w:r w:rsidR="00BF0F5A" w:rsidRPr="00975E8C">
        <w:rPr>
          <w:rFonts w:ascii="Arial" w:hAnsi="Arial" w:cs="Arial"/>
          <w:sz w:val="24"/>
          <w:szCs w:val="24"/>
          <w:lang w:val="en-ZA"/>
        </w:rPr>
        <w:t xml:space="preserve">, </w:t>
      </w:r>
      <w:r w:rsidR="0041462F" w:rsidRPr="00975E8C">
        <w:rPr>
          <w:rFonts w:ascii="Arial" w:hAnsi="Arial" w:cs="Arial"/>
          <w:sz w:val="24"/>
          <w:szCs w:val="24"/>
          <w:lang w:val="en-ZA"/>
        </w:rPr>
        <w:t xml:space="preserve">the speed at impact would still be approximately 81 km/h. </w:t>
      </w:r>
    </w:p>
    <w:p w14:paraId="7E0A0818" w14:textId="77777777" w:rsidR="0041462F" w:rsidRPr="0041462F" w:rsidRDefault="0041462F" w:rsidP="0041462F">
      <w:pPr>
        <w:pStyle w:val="ListParagraph"/>
        <w:rPr>
          <w:rFonts w:ascii="Arial" w:hAnsi="Arial" w:cs="Arial"/>
          <w:sz w:val="24"/>
          <w:szCs w:val="24"/>
          <w:lang w:val="en-ZA"/>
        </w:rPr>
      </w:pPr>
    </w:p>
    <w:p w14:paraId="61E58351" w14:textId="129B7CFB" w:rsidR="0041462F" w:rsidRPr="00975E8C" w:rsidRDefault="00975E8C" w:rsidP="00975E8C">
      <w:pPr>
        <w:rPr>
          <w:rFonts w:ascii="Arial" w:hAnsi="Arial" w:cs="Arial"/>
          <w:sz w:val="24"/>
          <w:szCs w:val="24"/>
          <w:lang w:val="en-ZA"/>
        </w:rPr>
      </w:pPr>
      <w:r>
        <w:rPr>
          <w:rFonts w:ascii="Arial" w:hAnsi="Arial" w:cs="Arial"/>
          <w:sz w:val="24"/>
          <w:szCs w:val="24"/>
          <w:lang w:val="en-ZA"/>
        </w:rPr>
        <w:t>[107]</w:t>
      </w:r>
      <w:r>
        <w:rPr>
          <w:rFonts w:ascii="Arial" w:hAnsi="Arial" w:cs="Arial"/>
          <w:sz w:val="24"/>
          <w:szCs w:val="24"/>
          <w:lang w:val="en-ZA"/>
        </w:rPr>
        <w:tab/>
      </w:r>
      <w:r w:rsidR="0041462F" w:rsidRPr="00975E8C">
        <w:rPr>
          <w:rFonts w:ascii="Arial" w:hAnsi="Arial" w:cs="Arial"/>
          <w:sz w:val="24"/>
          <w:szCs w:val="24"/>
          <w:lang w:val="en-ZA"/>
        </w:rPr>
        <w:t>It is therefore interesting that not only did the plaintiff suffer no injuries but the electronic cluster of his vehicle indicates a speed of just under 40 km/h.</w:t>
      </w:r>
    </w:p>
    <w:p w14:paraId="3CEBAB58" w14:textId="77777777" w:rsidR="0041462F" w:rsidRPr="0041462F" w:rsidRDefault="0041462F" w:rsidP="0041462F">
      <w:pPr>
        <w:pStyle w:val="ListParagraph"/>
        <w:rPr>
          <w:rFonts w:ascii="Arial" w:hAnsi="Arial" w:cs="Arial"/>
          <w:sz w:val="24"/>
          <w:szCs w:val="24"/>
          <w:lang w:val="en-ZA"/>
        </w:rPr>
      </w:pPr>
    </w:p>
    <w:p w14:paraId="38191E8B" w14:textId="76A41EE6" w:rsidR="0041462F" w:rsidRPr="00975E8C" w:rsidRDefault="00975E8C" w:rsidP="00975E8C">
      <w:pPr>
        <w:rPr>
          <w:rFonts w:ascii="Arial" w:hAnsi="Arial" w:cs="Arial"/>
          <w:sz w:val="24"/>
          <w:szCs w:val="24"/>
          <w:lang w:val="en-ZA"/>
        </w:rPr>
      </w:pPr>
      <w:r>
        <w:rPr>
          <w:rFonts w:ascii="Arial" w:hAnsi="Arial" w:cs="Arial"/>
          <w:sz w:val="24"/>
          <w:szCs w:val="24"/>
          <w:lang w:val="en-ZA"/>
        </w:rPr>
        <w:t>[108]</w:t>
      </w:r>
      <w:r>
        <w:rPr>
          <w:rFonts w:ascii="Arial" w:hAnsi="Arial" w:cs="Arial"/>
          <w:sz w:val="24"/>
          <w:szCs w:val="24"/>
          <w:lang w:val="en-ZA"/>
        </w:rPr>
        <w:tab/>
      </w:r>
      <w:r w:rsidR="0041462F" w:rsidRPr="00975E8C">
        <w:rPr>
          <w:rFonts w:ascii="Arial" w:hAnsi="Arial" w:cs="Arial"/>
          <w:sz w:val="24"/>
          <w:szCs w:val="24"/>
          <w:lang w:val="en-ZA"/>
        </w:rPr>
        <w:t xml:space="preserve">Given all these question marks, it would appear that Mr Laker was suspicious of the plaintiff’s claim with good reason and that it was necessary to appoint experts to reconstruct </w:t>
      </w:r>
      <w:r w:rsidR="00E20AC5" w:rsidRPr="00975E8C">
        <w:rPr>
          <w:rFonts w:ascii="Arial" w:hAnsi="Arial" w:cs="Arial"/>
          <w:sz w:val="24"/>
          <w:szCs w:val="24"/>
          <w:lang w:val="en-ZA"/>
        </w:rPr>
        <w:t>the accident scene.</w:t>
      </w:r>
    </w:p>
    <w:p w14:paraId="36B59097" w14:textId="77777777" w:rsidR="0041462F" w:rsidRPr="0041462F" w:rsidRDefault="0041462F" w:rsidP="0041462F">
      <w:pPr>
        <w:pStyle w:val="ListParagraph"/>
        <w:rPr>
          <w:rFonts w:ascii="Arial" w:hAnsi="Arial" w:cs="Arial"/>
          <w:sz w:val="24"/>
          <w:szCs w:val="24"/>
          <w:lang w:val="en-ZA"/>
        </w:rPr>
      </w:pPr>
    </w:p>
    <w:p w14:paraId="6E78BF61" w14:textId="3C201470" w:rsidR="00CD0F2C" w:rsidRPr="00975E8C" w:rsidRDefault="00975E8C" w:rsidP="00975E8C">
      <w:pPr>
        <w:rPr>
          <w:rFonts w:ascii="Arial" w:hAnsi="Arial" w:cs="Arial"/>
          <w:sz w:val="24"/>
          <w:szCs w:val="24"/>
          <w:lang w:val="en-ZA"/>
        </w:rPr>
      </w:pPr>
      <w:r>
        <w:rPr>
          <w:rFonts w:ascii="Arial" w:hAnsi="Arial" w:cs="Arial"/>
          <w:sz w:val="24"/>
          <w:szCs w:val="24"/>
          <w:lang w:val="en-ZA"/>
        </w:rPr>
        <w:t>[109]</w:t>
      </w:r>
      <w:r>
        <w:rPr>
          <w:rFonts w:ascii="Arial" w:hAnsi="Arial" w:cs="Arial"/>
          <w:sz w:val="24"/>
          <w:szCs w:val="24"/>
          <w:lang w:val="en-ZA"/>
        </w:rPr>
        <w:tab/>
      </w:r>
      <w:r w:rsidR="0041462F" w:rsidRPr="00975E8C">
        <w:rPr>
          <w:rFonts w:ascii="Arial" w:hAnsi="Arial" w:cs="Arial"/>
          <w:sz w:val="24"/>
          <w:szCs w:val="24"/>
          <w:lang w:val="en-ZA"/>
        </w:rPr>
        <w:t>The evidence obtained from the accident scene is most interesting</w:t>
      </w:r>
      <w:r w:rsidR="00CD0F2C" w:rsidRPr="00975E8C">
        <w:rPr>
          <w:rFonts w:ascii="Arial" w:hAnsi="Arial" w:cs="Arial"/>
          <w:sz w:val="24"/>
          <w:szCs w:val="24"/>
          <w:lang w:val="en-ZA"/>
        </w:rPr>
        <w:t>,</w:t>
      </w:r>
      <w:r w:rsidR="0041462F" w:rsidRPr="00975E8C">
        <w:rPr>
          <w:rFonts w:ascii="Arial" w:hAnsi="Arial" w:cs="Arial"/>
          <w:sz w:val="24"/>
          <w:szCs w:val="24"/>
          <w:lang w:val="en-ZA"/>
        </w:rPr>
        <w:t xml:space="preserve"> and a </w:t>
      </w:r>
      <w:r w:rsidR="00CD0F2C" w:rsidRPr="00975E8C">
        <w:rPr>
          <w:rFonts w:ascii="Arial" w:hAnsi="Arial" w:cs="Arial"/>
          <w:sz w:val="24"/>
          <w:szCs w:val="24"/>
          <w:lang w:val="en-ZA"/>
        </w:rPr>
        <w:t>layperson</w:t>
      </w:r>
      <w:r w:rsidR="0041462F" w:rsidRPr="00975E8C">
        <w:rPr>
          <w:rFonts w:ascii="Arial" w:hAnsi="Arial" w:cs="Arial"/>
          <w:sz w:val="24"/>
          <w:szCs w:val="24"/>
          <w:lang w:val="en-ZA"/>
        </w:rPr>
        <w:t xml:space="preserve"> would not have seen the </w:t>
      </w:r>
      <w:r w:rsidR="00CD0F2C" w:rsidRPr="00975E8C">
        <w:rPr>
          <w:rFonts w:ascii="Arial" w:hAnsi="Arial" w:cs="Arial"/>
          <w:sz w:val="24"/>
          <w:szCs w:val="24"/>
          <w:lang w:val="en-ZA"/>
        </w:rPr>
        <w:t>telltale</w:t>
      </w:r>
      <w:r w:rsidR="0041462F" w:rsidRPr="00975E8C">
        <w:rPr>
          <w:rFonts w:ascii="Arial" w:hAnsi="Arial" w:cs="Arial"/>
          <w:sz w:val="24"/>
          <w:szCs w:val="24"/>
          <w:lang w:val="en-ZA"/>
        </w:rPr>
        <w:t xml:space="preserve"> sign that the experts noticed. </w:t>
      </w:r>
    </w:p>
    <w:p w14:paraId="2952D3DE" w14:textId="77777777" w:rsidR="00CD0F2C" w:rsidRPr="00CD0F2C" w:rsidRDefault="00CD0F2C" w:rsidP="00CD0F2C">
      <w:pPr>
        <w:pStyle w:val="ListParagraph"/>
        <w:rPr>
          <w:rFonts w:ascii="Arial" w:hAnsi="Arial" w:cs="Arial"/>
          <w:sz w:val="24"/>
          <w:szCs w:val="24"/>
          <w:lang w:val="en-ZA"/>
        </w:rPr>
      </w:pPr>
    </w:p>
    <w:p w14:paraId="5E3A5118" w14:textId="42444B74" w:rsidR="00E20AC5" w:rsidRPr="00975E8C" w:rsidRDefault="00975E8C" w:rsidP="00975E8C">
      <w:pPr>
        <w:rPr>
          <w:rFonts w:ascii="Arial" w:hAnsi="Arial" w:cs="Arial"/>
          <w:sz w:val="24"/>
          <w:szCs w:val="24"/>
          <w:lang w:val="en-ZA"/>
        </w:rPr>
      </w:pPr>
      <w:r>
        <w:rPr>
          <w:rFonts w:ascii="Arial" w:hAnsi="Arial" w:cs="Arial"/>
          <w:sz w:val="24"/>
          <w:szCs w:val="24"/>
          <w:lang w:val="en-ZA"/>
        </w:rPr>
        <w:t>[110]</w:t>
      </w:r>
      <w:r>
        <w:rPr>
          <w:rFonts w:ascii="Arial" w:hAnsi="Arial" w:cs="Arial"/>
          <w:sz w:val="24"/>
          <w:szCs w:val="24"/>
          <w:lang w:val="en-ZA"/>
        </w:rPr>
        <w:tab/>
      </w:r>
      <w:r w:rsidR="00E20AC5" w:rsidRPr="00975E8C">
        <w:rPr>
          <w:rFonts w:ascii="Arial" w:hAnsi="Arial" w:cs="Arial"/>
          <w:sz w:val="24"/>
          <w:szCs w:val="24"/>
          <w:lang w:val="en-ZA"/>
        </w:rPr>
        <w:t xml:space="preserve">At this stage, I must interpose and point out that I am satisfied with the credentials of Messrs Graham and Joubert; both these witnesses are experts in their field. However, Mr Ntinda argued that it could not be established what expert evidence these witnesses could tender. It would appear that this argument is based on the plaintiff’s evidence that the scene investigated is at the wrong tree. </w:t>
      </w:r>
    </w:p>
    <w:p w14:paraId="5399D254" w14:textId="77777777" w:rsidR="006E3AFB" w:rsidRPr="006E3AFB" w:rsidRDefault="006E3AFB" w:rsidP="006E3AFB">
      <w:pPr>
        <w:pStyle w:val="ListParagraph"/>
        <w:rPr>
          <w:rFonts w:ascii="Arial" w:hAnsi="Arial" w:cs="Arial"/>
          <w:sz w:val="24"/>
          <w:szCs w:val="24"/>
          <w:lang w:val="en-ZA"/>
        </w:rPr>
      </w:pPr>
    </w:p>
    <w:p w14:paraId="42C9CEB0" w14:textId="62B9B1F1" w:rsidR="00E20AC5" w:rsidRPr="00975E8C" w:rsidRDefault="00975E8C" w:rsidP="00975E8C">
      <w:pPr>
        <w:rPr>
          <w:rFonts w:ascii="Arial" w:hAnsi="Arial" w:cs="Arial"/>
          <w:sz w:val="24"/>
          <w:szCs w:val="24"/>
          <w:lang w:val="en-ZA"/>
        </w:rPr>
      </w:pPr>
      <w:r>
        <w:rPr>
          <w:rFonts w:ascii="Arial" w:hAnsi="Arial" w:cs="Arial"/>
          <w:sz w:val="24"/>
          <w:szCs w:val="24"/>
          <w:lang w:val="en-ZA"/>
        </w:rPr>
        <w:t>[111]</w:t>
      </w:r>
      <w:r>
        <w:rPr>
          <w:rFonts w:ascii="Arial" w:hAnsi="Arial" w:cs="Arial"/>
          <w:sz w:val="24"/>
          <w:szCs w:val="24"/>
          <w:lang w:val="en-ZA"/>
        </w:rPr>
        <w:tab/>
      </w:r>
      <w:r w:rsidR="00E20AC5" w:rsidRPr="00975E8C">
        <w:rPr>
          <w:rFonts w:ascii="Arial" w:hAnsi="Arial" w:cs="Arial"/>
          <w:sz w:val="24"/>
          <w:szCs w:val="24"/>
          <w:lang w:val="en-ZA"/>
        </w:rPr>
        <w:t>I</w:t>
      </w:r>
      <w:r w:rsidR="00E20AC5" w:rsidRPr="00975E8C">
        <w:rPr>
          <w:rFonts w:ascii="Arial" w:hAnsi="Arial" w:cs="Arial"/>
          <w:color w:val="FF0000"/>
          <w:sz w:val="24"/>
          <w:szCs w:val="24"/>
          <w:lang w:val="en-ZA"/>
        </w:rPr>
        <w:t xml:space="preserve"> </w:t>
      </w:r>
      <w:r w:rsidR="00E20AC5" w:rsidRPr="00975E8C">
        <w:rPr>
          <w:rFonts w:ascii="Arial" w:hAnsi="Arial" w:cs="Arial"/>
          <w:sz w:val="24"/>
          <w:szCs w:val="24"/>
          <w:lang w:val="en-ZA"/>
        </w:rPr>
        <w:t>believe</w:t>
      </w:r>
      <w:r w:rsidR="00E20AC5" w:rsidRPr="00975E8C">
        <w:rPr>
          <w:rFonts w:ascii="Arial" w:hAnsi="Arial" w:cs="Arial"/>
          <w:color w:val="FF0000"/>
          <w:sz w:val="24"/>
          <w:szCs w:val="24"/>
          <w:lang w:val="en-ZA"/>
        </w:rPr>
        <w:t xml:space="preserve"> </w:t>
      </w:r>
      <w:r w:rsidR="00E20AC5" w:rsidRPr="00975E8C">
        <w:rPr>
          <w:rFonts w:ascii="Arial" w:hAnsi="Arial" w:cs="Arial"/>
          <w:sz w:val="24"/>
          <w:szCs w:val="24"/>
          <w:lang w:val="en-ZA"/>
        </w:rPr>
        <w:t xml:space="preserve">that the argument regarding the mistaken identity of the tree can be laid to rest. </w:t>
      </w:r>
    </w:p>
    <w:p w14:paraId="1E012D20" w14:textId="77777777" w:rsidR="006E3AFB" w:rsidRPr="006E3AFB" w:rsidRDefault="006E3AFB" w:rsidP="006E3AFB">
      <w:pPr>
        <w:pStyle w:val="ListParagraph"/>
        <w:rPr>
          <w:rFonts w:ascii="Arial" w:hAnsi="Arial" w:cs="Arial"/>
          <w:sz w:val="24"/>
          <w:szCs w:val="24"/>
          <w:lang w:val="en-ZA"/>
        </w:rPr>
      </w:pPr>
    </w:p>
    <w:p w14:paraId="2E2CF3AD" w14:textId="692504A5" w:rsidR="006E3AFB" w:rsidRPr="00975E8C" w:rsidRDefault="00975E8C" w:rsidP="00975E8C">
      <w:pPr>
        <w:rPr>
          <w:rFonts w:ascii="Arial" w:hAnsi="Arial" w:cs="Arial"/>
          <w:sz w:val="24"/>
          <w:szCs w:val="24"/>
          <w:lang w:val="en-ZA"/>
        </w:rPr>
      </w:pPr>
      <w:r w:rsidRPr="00DB1876">
        <w:rPr>
          <w:rFonts w:ascii="Arial" w:hAnsi="Arial" w:cs="Arial"/>
          <w:sz w:val="24"/>
          <w:szCs w:val="24"/>
          <w:lang w:val="en-ZA"/>
        </w:rPr>
        <w:lastRenderedPageBreak/>
        <w:t>[112]</w:t>
      </w:r>
      <w:r w:rsidRPr="00DB1876">
        <w:rPr>
          <w:rFonts w:ascii="Arial" w:hAnsi="Arial" w:cs="Arial"/>
          <w:sz w:val="24"/>
          <w:szCs w:val="24"/>
          <w:lang w:val="en-ZA"/>
        </w:rPr>
        <w:tab/>
      </w:r>
      <w:r w:rsidR="00E20AC5" w:rsidRPr="00975E8C">
        <w:rPr>
          <w:rFonts w:ascii="Arial" w:hAnsi="Arial" w:cs="Arial"/>
          <w:sz w:val="24"/>
          <w:szCs w:val="24"/>
          <w:lang w:val="en-ZA"/>
        </w:rPr>
        <w:t>Apart from the cross-examination of the expert witnesses, there is nothing to contradict their findings</w:t>
      </w:r>
      <w:r w:rsidR="00E20AC5" w:rsidRPr="00975E8C">
        <w:rPr>
          <w:rFonts w:ascii="Arial" w:hAnsi="Arial" w:cs="Arial"/>
          <w:color w:val="FF0000"/>
          <w:sz w:val="24"/>
          <w:szCs w:val="24"/>
          <w:lang w:val="en-ZA"/>
        </w:rPr>
        <w:t>.</w:t>
      </w:r>
      <w:r w:rsidR="00E20AC5" w:rsidRPr="00975E8C">
        <w:rPr>
          <w:rFonts w:ascii="Arial" w:hAnsi="Arial" w:cs="Arial"/>
          <w:sz w:val="24"/>
          <w:szCs w:val="24"/>
          <w:lang w:val="en-ZA"/>
        </w:rPr>
        <w:t xml:space="preserve"> I am of the view that the argument by Mr Ntinda that the defendant simply relies on speculations and drew inferences that are not supported by facts is without merit. One would have expected the plaintiff to call his expert to gainsay the evidence of the two experts, but he did not. </w:t>
      </w:r>
    </w:p>
    <w:p w14:paraId="0D8CFF87" w14:textId="77777777" w:rsidR="006E3AFB" w:rsidRPr="006E3AFB" w:rsidRDefault="006E3AFB" w:rsidP="006E3AFB">
      <w:pPr>
        <w:pStyle w:val="ListParagraph"/>
        <w:rPr>
          <w:rFonts w:ascii="Arial" w:hAnsi="Arial" w:cs="Arial"/>
          <w:sz w:val="24"/>
          <w:szCs w:val="24"/>
          <w:lang w:val="en-ZA"/>
        </w:rPr>
      </w:pPr>
    </w:p>
    <w:p w14:paraId="683F73B2" w14:textId="5CDCBC33" w:rsidR="00E20AC5" w:rsidRPr="00975E8C" w:rsidRDefault="00975E8C" w:rsidP="00975E8C">
      <w:pPr>
        <w:rPr>
          <w:rFonts w:ascii="Arial" w:hAnsi="Arial" w:cs="Arial"/>
          <w:sz w:val="24"/>
          <w:szCs w:val="24"/>
          <w:lang w:val="en-ZA"/>
        </w:rPr>
      </w:pPr>
      <w:r w:rsidRPr="004303AF">
        <w:rPr>
          <w:rFonts w:ascii="Arial" w:hAnsi="Arial" w:cs="Arial"/>
          <w:sz w:val="24"/>
          <w:szCs w:val="24"/>
          <w:lang w:val="en-ZA"/>
        </w:rPr>
        <w:t>[113]</w:t>
      </w:r>
      <w:r w:rsidRPr="004303AF">
        <w:rPr>
          <w:rFonts w:ascii="Arial" w:hAnsi="Arial" w:cs="Arial"/>
          <w:sz w:val="24"/>
          <w:szCs w:val="24"/>
          <w:lang w:val="en-ZA"/>
        </w:rPr>
        <w:tab/>
      </w:r>
      <w:r w:rsidR="00E20AC5" w:rsidRPr="00975E8C">
        <w:rPr>
          <w:rFonts w:ascii="Arial" w:hAnsi="Arial" w:cs="Arial"/>
          <w:sz w:val="24"/>
          <w:szCs w:val="24"/>
          <w:lang w:val="en-ZA"/>
        </w:rPr>
        <w:t xml:space="preserve">If the evidence of Messrs Graham and Joubert is considered, it is clear what their methodology was to reach the damning conclusion that they did. That is, the plaintiff accelerated from a standstill position and collided with the tree in question. </w:t>
      </w:r>
    </w:p>
    <w:p w14:paraId="59030EBA" w14:textId="77777777" w:rsidR="006E3AFB" w:rsidRPr="006E3AFB" w:rsidRDefault="006E3AFB" w:rsidP="006E3AFB">
      <w:pPr>
        <w:pStyle w:val="ListParagraph"/>
        <w:rPr>
          <w:rFonts w:ascii="Arial" w:hAnsi="Arial" w:cs="Arial"/>
          <w:sz w:val="24"/>
          <w:szCs w:val="24"/>
          <w:lang w:val="en-ZA"/>
        </w:rPr>
      </w:pPr>
    </w:p>
    <w:p w14:paraId="0767B6BC" w14:textId="038A33DA" w:rsidR="00E20AC5" w:rsidRPr="00975E8C" w:rsidRDefault="00975E8C" w:rsidP="00975E8C">
      <w:pPr>
        <w:rPr>
          <w:rFonts w:ascii="Arial" w:hAnsi="Arial" w:cs="Arial"/>
          <w:sz w:val="24"/>
          <w:szCs w:val="24"/>
          <w:lang w:val="en-ZA"/>
        </w:rPr>
      </w:pPr>
      <w:r>
        <w:rPr>
          <w:rFonts w:ascii="Arial" w:hAnsi="Arial" w:cs="Arial"/>
          <w:sz w:val="24"/>
          <w:szCs w:val="24"/>
          <w:lang w:val="en-ZA"/>
        </w:rPr>
        <w:t>[114]</w:t>
      </w:r>
      <w:r>
        <w:rPr>
          <w:rFonts w:ascii="Arial" w:hAnsi="Arial" w:cs="Arial"/>
          <w:sz w:val="24"/>
          <w:szCs w:val="24"/>
          <w:lang w:val="en-ZA"/>
        </w:rPr>
        <w:tab/>
      </w:r>
      <w:r w:rsidR="00E20AC5" w:rsidRPr="00975E8C">
        <w:rPr>
          <w:rFonts w:ascii="Arial" w:hAnsi="Arial" w:cs="Arial"/>
          <w:sz w:val="24"/>
          <w:szCs w:val="24"/>
          <w:lang w:val="en-ZA"/>
        </w:rPr>
        <w:t xml:space="preserve">Mr Ntinda, during cross-examination, attempted to cast doubt regarding the evidence of Messrs Graham and Joubert regarding the fact that no tracks led to the starting point of the acceleration of the vehicle. However, Mr Joubert clearly explained that the only way the vehicle could reach this point was to reverse from the normal track used by the public to where the vehicle accelerated from. </w:t>
      </w:r>
    </w:p>
    <w:p w14:paraId="1A3F4AA6" w14:textId="77777777" w:rsidR="00634DB8" w:rsidRPr="00634DB8" w:rsidRDefault="00634DB8" w:rsidP="00634DB8">
      <w:pPr>
        <w:pStyle w:val="ListParagraph"/>
        <w:rPr>
          <w:rFonts w:ascii="Arial" w:hAnsi="Arial" w:cs="Arial"/>
          <w:sz w:val="24"/>
          <w:szCs w:val="24"/>
          <w:lang w:val="en-ZA"/>
        </w:rPr>
      </w:pPr>
    </w:p>
    <w:p w14:paraId="1D55AB18" w14:textId="1A84B32A" w:rsidR="00E20AC5" w:rsidRPr="00975E8C" w:rsidRDefault="00975E8C" w:rsidP="00975E8C">
      <w:pPr>
        <w:rPr>
          <w:rFonts w:ascii="Arial" w:hAnsi="Arial" w:cs="Arial"/>
          <w:sz w:val="24"/>
          <w:szCs w:val="24"/>
          <w:lang w:val="en-ZA"/>
        </w:rPr>
      </w:pPr>
      <w:r w:rsidRPr="00A644F3">
        <w:rPr>
          <w:rFonts w:ascii="Arial" w:hAnsi="Arial" w:cs="Arial"/>
          <w:sz w:val="24"/>
          <w:szCs w:val="24"/>
          <w:lang w:val="en-ZA"/>
        </w:rPr>
        <w:t>[115]</w:t>
      </w:r>
      <w:r w:rsidRPr="00A644F3">
        <w:rPr>
          <w:rFonts w:ascii="Arial" w:hAnsi="Arial" w:cs="Arial"/>
          <w:sz w:val="24"/>
          <w:szCs w:val="24"/>
          <w:lang w:val="en-ZA"/>
        </w:rPr>
        <w:tab/>
      </w:r>
      <w:r w:rsidR="00E20AC5" w:rsidRPr="00975E8C">
        <w:rPr>
          <w:rFonts w:ascii="Arial" w:hAnsi="Arial" w:cs="Arial"/>
          <w:sz w:val="24"/>
          <w:szCs w:val="24"/>
          <w:lang w:val="en-ZA"/>
        </w:rPr>
        <w:t xml:space="preserve">If one considers the evidence of all the witnesses as a whole, the observations made on the scene, and the conclusions reached, this court can make no other finding but to conclude that the plaintiff intentionally drove his vehicle into the tree. </w:t>
      </w:r>
    </w:p>
    <w:p w14:paraId="17D6813E" w14:textId="77777777" w:rsidR="00634DB8" w:rsidRPr="00634DB8" w:rsidRDefault="00634DB8" w:rsidP="00634DB8">
      <w:pPr>
        <w:pStyle w:val="ListParagraph"/>
        <w:rPr>
          <w:rFonts w:ascii="Arial" w:hAnsi="Arial" w:cs="Arial"/>
          <w:sz w:val="24"/>
          <w:szCs w:val="24"/>
          <w:lang w:val="en-ZA"/>
        </w:rPr>
      </w:pPr>
    </w:p>
    <w:p w14:paraId="1B28F261" w14:textId="1E032796" w:rsidR="00634DB8" w:rsidRPr="00975E8C" w:rsidRDefault="00975E8C" w:rsidP="00975E8C">
      <w:pPr>
        <w:rPr>
          <w:rFonts w:ascii="Arial" w:hAnsi="Arial" w:cs="Arial"/>
          <w:sz w:val="24"/>
          <w:szCs w:val="24"/>
          <w:lang w:val="en-ZA"/>
        </w:rPr>
      </w:pPr>
      <w:r>
        <w:rPr>
          <w:rFonts w:ascii="Arial" w:hAnsi="Arial" w:cs="Arial"/>
          <w:sz w:val="24"/>
          <w:szCs w:val="24"/>
          <w:lang w:val="en-ZA"/>
        </w:rPr>
        <w:t>[116]</w:t>
      </w:r>
      <w:r>
        <w:rPr>
          <w:rFonts w:ascii="Arial" w:hAnsi="Arial" w:cs="Arial"/>
          <w:sz w:val="24"/>
          <w:szCs w:val="24"/>
          <w:lang w:val="en-ZA"/>
        </w:rPr>
        <w:tab/>
      </w:r>
      <w:r w:rsidR="00634DB8" w:rsidRPr="00975E8C">
        <w:rPr>
          <w:rFonts w:ascii="Arial" w:hAnsi="Arial" w:cs="Arial"/>
          <w:sz w:val="24"/>
          <w:szCs w:val="24"/>
          <w:lang w:val="en-ZA"/>
        </w:rPr>
        <w:t xml:space="preserve">Mr Ntinda contended during argument that there was not a shred of evidence to show that the plaintiff intentionally wrote of his vehicle. I beg to differ with that contention, and that is clear from the evidence of the experts. </w:t>
      </w:r>
    </w:p>
    <w:p w14:paraId="0CE73853" w14:textId="77777777" w:rsidR="00634DB8" w:rsidRPr="00634DB8" w:rsidRDefault="00634DB8" w:rsidP="00634DB8">
      <w:pPr>
        <w:pStyle w:val="ListParagraph"/>
        <w:rPr>
          <w:rFonts w:ascii="Arial" w:hAnsi="Arial" w:cs="Arial"/>
          <w:sz w:val="24"/>
          <w:szCs w:val="24"/>
          <w:lang w:val="en-ZA"/>
        </w:rPr>
      </w:pPr>
    </w:p>
    <w:p w14:paraId="02D6D945" w14:textId="2FC0D780" w:rsidR="00E20AC5" w:rsidRPr="00975E8C" w:rsidRDefault="00975E8C" w:rsidP="00975E8C">
      <w:pPr>
        <w:rPr>
          <w:rFonts w:ascii="Arial" w:hAnsi="Arial" w:cs="Arial"/>
          <w:sz w:val="24"/>
          <w:szCs w:val="24"/>
          <w:lang w:val="en-ZA"/>
        </w:rPr>
      </w:pPr>
      <w:r>
        <w:rPr>
          <w:rFonts w:ascii="Arial" w:hAnsi="Arial" w:cs="Arial"/>
          <w:sz w:val="24"/>
          <w:szCs w:val="24"/>
          <w:lang w:val="en-ZA"/>
        </w:rPr>
        <w:t>[117]</w:t>
      </w:r>
      <w:r>
        <w:rPr>
          <w:rFonts w:ascii="Arial" w:hAnsi="Arial" w:cs="Arial"/>
          <w:sz w:val="24"/>
          <w:szCs w:val="24"/>
          <w:lang w:val="en-ZA"/>
        </w:rPr>
        <w:tab/>
      </w:r>
      <w:r w:rsidR="00E20AC5" w:rsidRPr="00975E8C">
        <w:rPr>
          <w:rFonts w:ascii="Arial" w:hAnsi="Arial" w:cs="Arial"/>
          <w:sz w:val="24"/>
          <w:szCs w:val="24"/>
          <w:lang w:val="en-ZA"/>
        </w:rPr>
        <w:t xml:space="preserve">The plaintiff, mid his cross-examination made an about-turn in respect of the scene of the accident because the shoe started pinching. I must also remark that apart from the contradictions and improbabilities pointed out above, </w:t>
      </w:r>
      <w:bookmarkStart w:id="1" w:name="_Hlk125021956"/>
      <w:r w:rsidR="00E20AC5" w:rsidRPr="00975E8C">
        <w:rPr>
          <w:rFonts w:ascii="Arial" w:hAnsi="Arial" w:cs="Arial"/>
          <w:sz w:val="24"/>
          <w:szCs w:val="24"/>
          <w:lang w:val="en-ZA"/>
        </w:rPr>
        <w:t>the plaintiff’s version was fraught with improbabilities and inconsistencies, which I will not list at this point, but the record in this regard is clear.  As a witness, the plaintiff was also argumentative and evasive.</w:t>
      </w:r>
    </w:p>
    <w:bookmarkEnd w:id="1"/>
    <w:p w14:paraId="4F1341DD" w14:textId="77777777" w:rsidR="00B94F0E" w:rsidRPr="00B94F0E" w:rsidRDefault="00B94F0E" w:rsidP="00B94F0E">
      <w:pPr>
        <w:pStyle w:val="ListParagraph"/>
        <w:rPr>
          <w:rFonts w:ascii="Arial" w:hAnsi="Arial" w:cs="Arial"/>
          <w:sz w:val="24"/>
          <w:szCs w:val="24"/>
          <w:lang w:val="en-ZA"/>
        </w:rPr>
      </w:pPr>
    </w:p>
    <w:p w14:paraId="30D294D3" w14:textId="0EEF3CE3" w:rsidR="00B94F0E" w:rsidRPr="00975E8C" w:rsidRDefault="00975E8C" w:rsidP="00975E8C">
      <w:pPr>
        <w:rPr>
          <w:rFonts w:ascii="Arial" w:hAnsi="Arial" w:cs="Arial"/>
          <w:color w:val="0D0D0D" w:themeColor="text1" w:themeTint="F2"/>
          <w:sz w:val="24"/>
          <w:szCs w:val="24"/>
        </w:rPr>
      </w:pPr>
      <w:r w:rsidRPr="00D04F9C">
        <w:rPr>
          <w:rFonts w:ascii="Arial" w:hAnsi="Arial" w:cs="Arial"/>
          <w:color w:val="0D0D0D" w:themeColor="text1" w:themeTint="F2"/>
          <w:sz w:val="24"/>
          <w:szCs w:val="24"/>
        </w:rPr>
        <w:lastRenderedPageBreak/>
        <w:t>[118]</w:t>
      </w:r>
      <w:r w:rsidRPr="00D04F9C">
        <w:rPr>
          <w:rFonts w:ascii="Arial" w:hAnsi="Arial" w:cs="Arial"/>
          <w:color w:val="0D0D0D" w:themeColor="text1" w:themeTint="F2"/>
          <w:sz w:val="24"/>
          <w:szCs w:val="24"/>
        </w:rPr>
        <w:tab/>
      </w:r>
      <w:r w:rsidR="00B94F0E" w:rsidRPr="00975E8C">
        <w:rPr>
          <w:rFonts w:ascii="Arial" w:hAnsi="Arial" w:cs="Arial"/>
          <w:sz w:val="24"/>
          <w:szCs w:val="24"/>
          <w:lang w:val="en-ZA"/>
        </w:rPr>
        <w:t xml:space="preserve">As pointed out by Ueitele J in </w:t>
      </w:r>
      <w:r w:rsidR="00B94F0E" w:rsidRPr="00975E8C">
        <w:rPr>
          <w:rFonts w:ascii="Arial" w:hAnsi="Arial" w:cs="Arial"/>
          <w:i/>
          <w:sz w:val="24"/>
          <w:szCs w:val="24"/>
        </w:rPr>
        <w:t>Don v Hollard Insurance Company of Namibia Ltd</w:t>
      </w:r>
      <w:r w:rsidR="00B94F0E">
        <w:rPr>
          <w:rStyle w:val="FootnoteReference"/>
          <w:rFonts w:ascii="Arial" w:hAnsi="Arial" w:cs="Arial"/>
          <w:i/>
          <w:sz w:val="24"/>
          <w:szCs w:val="24"/>
        </w:rPr>
        <w:footnoteReference w:id="6"/>
      </w:r>
      <w:r w:rsidR="00B94F0E" w:rsidRPr="00975E8C">
        <w:rPr>
          <w:rFonts w:ascii="Arial" w:hAnsi="Arial" w:cs="Arial"/>
          <w:i/>
          <w:sz w:val="24"/>
          <w:szCs w:val="24"/>
        </w:rPr>
        <w:t xml:space="preserve"> </w:t>
      </w:r>
      <w:r w:rsidR="00634DB8" w:rsidRPr="00975E8C">
        <w:rPr>
          <w:rFonts w:ascii="Arial" w:hAnsi="Arial" w:cs="Arial"/>
          <w:sz w:val="24"/>
          <w:szCs w:val="24"/>
          <w:lang w:val="en-ZA"/>
        </w:rPr>
        <w:t xml:space="preserve"> </w:t>
      </w:r>
      <w:r w:rsidR="00B94F0E" w:rsidRPr="00975E8C">
        <w:rPr>
          <w:rFonts w:ascii="Arial" w:hAnsi="Arial" w:cs="Arial"/>
          <w:color w:val="0D0D0D" w:themeColor="text1" w:themeTint="F2"/>
          <w:sz w:val="24"/>
          <w:szCs w:val="24"/>
        </w:rPr>
        <w:t xml:space="preserve">an insurance contract is based on utmost good faith. He further refers to </w:t>
      </w:r>
      <w:r w:rsidR="00B94F0E" w:rsidRPr="00975E8C">
        <w:rPr>
          <w:rFonts w:ascii="Arial" w:hAnsi="Arial" w:cs="Arial"/>
          <w:i/>
          <w:color w:val="0D0D0D" w:themeColor="text1" w:themeTint="F2"/>
          <w:sz w:val="24"/>
          <w:szCs w:val="24"/>
        </w:rPr>
        <w:t>W</w:t>
      </w:r>
      <w:r w:rsidR="00B94F0E" w:rsidRPr="00975E8C">
        <w:rPr>
          <w:rFonts w:ascii="Arial" w:hAnsi="Arial" w:cs="Arial"/>
          <w:i/>
          <w:sz w:val="24"/>
          <w:szCs w:val="24"/>
        </w:rPr>
        <w:t>ilke No v Swabou Life Insurance Co. Ltd</w:t>
      </w:r>
      <w:r w:rsidR="00B94F0E">
        <w:rPr>
          <w:rStyle w:val="FootnoteReference"/>
          <w:rFonts w:ascii="Arial" w:hAnsi="Arial" w:cs="Arial"/>
          <w:i/>
          <w:sz w:val="24"/>
          <w:szCs w:val="24"/>
        </w:rPr>
        <w:footnoteReference w:id="7"/>
      </w:r>
      <w:r w:rsidR="00B94F0E" w:rsidRPr="00975E8C">
        <w:rPr>
          <w:rFonts w:ascii="Arial" w:hAnsi="Arial" w:cs="Arial"/>
          <w:i/>
          <w:sz w:val="24"/>
          <w:szCs w:val="24"/>
        </w:rPr>
        <w:t xml:space="preserve">  </w:t>
      </w:r>
      <w:r w:rsidR="00B94F0E" w:rsidRPr="00975E8C">
        <w:rPr>
          <w:rFonts w:ascii="Arial" w:hAnsi="Arial" w:cs="Arial"/>
          <w:sz w:val="24"/>
          <w:szCs w:val="24"/>
        </w:rPr>
        <w:t>wherein the Full Bench of our High Court stated as follows:</w:t>
      </w:r>
    </w:p>
    <w:p w14:paraId="08B5FA1A" w14:textId="77777777" w:rsidR="00D04F9C" w:rsidRPr="00B94F0E" w:rsidRDefault="00D04F9C" w:rsidP="00D04F9C">
      <w:pPr>
        <w:pStyle w:val="ListParagraph"/>
        <w:ind w:left="0"/>
        <w:rPr>
          <w:rFonts w:ascii="Arial" w:hAnsi="Arial" w:cs="Arial"/>
          <w:color w:val="0D0D0D" w:themeColor="text1" w:themeTint="F2"/>
          <w:sz w:val="24"/>
          <w:szCs w:val="24"/>
        </w:rPr>
      </w:pPr>
      <w:bookmarkStart w:id="2" w:name="_Hlk125020724"/>
    </w:p>
    <w:p w14:paraId="19A43ED1" w14:textId="77777777" w:rsidR="00B94F0E" w:rsidRPr="00B94F0E" w:rsidRDefault="00B94F0E" w:rsidP="00B94F0E">
      <w:pPr>
        <w:ind w:firstLine="720"/>
        <w:contextualSpacing/>
        <w:rPr>
          <w:rFonts w:ascii="Arial" w:hAnsi="Arial" w:cs="Arial"/>
          <w:color w:val="0D0D0D" w:themeColor="text1" w:themeTint="F2"/>
        </w:rPr>
      </w:pPr>
      <w:r w:rsidRPr="00B94F0E">
        <w:rPr>
          <w:rFonts w:ascii="Arial" w:hAnsi="Arial" w:cs="Arial"/>
          <w:color w:val="0D0D0D" w:themeColor="text1" w:themeTint="F2"/>
        </w:rPr>
        <w:t xml:space="preserve">‘The contract of insurance is the primary illustration of a category of contracts described as </w:t>
      </w:r>
      <w:r w:rsidRPr="00B94F0E">
        <w:rPr>
          <w:rFonts w:ascii="Arial" w:hAnsi="Arial" w:cs="Arial"/>
          <w:i/>
          <w:color w:val="0D0D0D" w:themeColor="text1" w:themeTint="F2"/>
        </w:rPr>
        <w:t xml:space="preserve">uberrimae fidei, </w:t>
      </w:r>
      <w:r w:rsidRPr="00B94F0E">
        <w:rPr>
          <w:rFonts w:ascii="Arial" w:hAnsi="Arial" w:cs="Arial"/>
          <w:color w:val="0D0D0D" w:themeColor="text1" w:themeTint="F2"/>
        </w:rPr>
        <w:t>i.e. of utmost good faith. Misrepresentation made by an insured when claiming entitles an insurer to repudiate a claim.’</w:t>
      </w:r>
    </w:p>
    <w:bookmarkEnd w:id="2"/>
    <w:p w14:paraId="4D0A9B70" w14:textId="77777777" w:rsidR="00B94F0E" w:rsidRDefault="00B94F0E" w:rsidP="00B94F0E">
      <w:pPr>
        <w:rPr>
          <w:rFonts w:ascii="Arial" w:hAnsi="Arial" w:cs="Arial"/>
          <w:sz w:val="24"/>
          <w:szCs w:val="24"/>
        </w:rPr>
      </w:pPr>
    </w:p>
    <w:p w14:paraId="2AF9E46A" w14:textId="47DB4011" w:rsidR="00110FF4" w:rsidRPr="00975E8C" w:rsidRDefault="00975E8C" w:rsidP="00975E8C">
      <w:pPr>
        <w:rPr>
          <w:rFonts w:ascii="Arial" w:hAnsi="Arial" w:cs="Arial"/>
          <w:sz w:val="24"/>
          <w:szCs w:val="24"/>
          <w:lang w:val="en-ZA"/>
        </w:rPr>
      </w:pPr>
      <w:r w:rsidRPr="00E20AC5">
        <w:rPr>
          <w:rFonts w:ascii="Arial" w:hAnsi="Arial" w:cs="Arial"/>
          <w:sz w:val="24"/>
          <w:szCs w:val="24"/>
          <w:lang w:val="en-ZA"/>
        </w:rPr>
        <w:t>[119]</w:t>
      </w:r>
      <w:r w:rsidRPr="00E20AC5">
        <w:rPr>
          <w:rFonts w:ascii="Arial" w:hAnsi="Arial" w:cs="Arial"/>
          <w:sz w:val="24"/>
          <w:szCs w:val="24"/>
          <w:lang w:val="en-ZA"/>
        </w:rPr>
        <w:tab/>
      </w:r>
      <w:r w:rsidR="00E20AC5" w:rsidRPr="00975E8C">
        <w:rPr>
          <w:rFonts w:ascii="Arial" w:hAnsi="Arial" w:cs="Arial"/>
          <w:sz w:val="24"/>
          <w:szCs w:val="24"/>
        </w:rPr>
        <w:t xml:space="preserve">I can do no better than that. Therefore for the reasons set out above I am satisfied that </w:t>
      </w:r>
      <w:bookmarkStart w:id="3" w:name="_Hlk125021473"/>
      <w:r w:rsidR="00E20AC5" w:rsidRPr="00975E8C">
        <w:rPr>
          <w:rFonts w:ascii="Arial" w:hAnsi="Arial" w:cs="Arial"/>
          <w:sz w:val="24"/>
          <w:szCs w:val="24"/>
        </w:rPr>
        <w:t>the defendant discharged the onus resting on it on a balance of probabilities and I find that the plaintiff breached the clauses in the agreement on which the defendant relied to repudiate the plaintiff’s claim. I am satisfied that the defendant showed that the plaintiff failed to provide truthful and accurate information upon submitting its claim for indemnification and that the plaintiff provided the defendant with false information on</w:t>
      </w:r>
      <w:r w:rsidR="00E20AC5" w:rsidRPr="00975E8C">
        <w:rPr>
          <w:rFonts w:ascii="Arial" w:hAnsi="Arial" w:cs="Arial"/>
          <w:sz w:val="24"/>
          <w:szCs w:val="24"/>
          <w:lang w:val="en-ZA"/>
        </w:rPr>
        <w:t xml:space="preserve"> how the accident occurred.</w:t>
      </w:r>
    </w:p>
    <w:bookmarkEnd w:id="3"/>
    <w:p w14:paraId="4FBC9059" w14:textId="77777777" w:rsidR="004F24D0" w:rsidRDefault="004F24D0" w:rsidP="004F24D0">
      <w:pPr>
        <w:rPr>
          <w:rFonts w:ascii="Arial" w:hAnsi="Arial" w:cs="Arial"/>
          <w:sz w:val="24"/>
          <w:szCs w:val="24"/>
          <w:lang w:val="en-ZA"/>
        </w:rPr>
      </w:pPr>
    </w:p>
    <w:p w14:paraId="2DD09AAA" w14:textId="2127B646" w:rsidR="00E20AC5" w:rsidRPr="00975E8C" w:rsidRDefault="00975E8C" w:rsidP="00975E8C">
      <w:pPr>
        <w:rPr>
          <w:rFonts w:ascii="Arial" w:eastAsia="Times New Roman" w:hAnsi="Arial" w:cs="Arial"/>
          <w:color w:val="000000"/>
          <w:sz w:val="24"/>
          <w:szCs w:val="24"/>
        </w:rPr>
      </w:pPr>
      <w:r>
        <w:rPr>
          <w:rFonts w:ascii="Arial" w:eastAsia="Times New Roman" w:hAnsi="Arial" w:cs="Arial"/>
          <w:color w:val="000000"/>
          <w:sz w:val="24"/>
          <w:szCs w:val="24"/>
        </w:rPr>
        <w:t>[120]</w:t>
      </w:r>
      <w:r>
        <w:rPr>
          <w:rFonts w:ascii="Arial" w:eastAsia="Times New Roman" w:hAnsi="Arial" w:cs="Arial"/>
          <w:color w:val="000000"/>
          <w:sz w:val="24"/>
          <w:szCs w:val="24"/>
        </w:rPr>
        <w:tab/>
      </w:r>
      <w:r w:rsidR="00E20AC5" w:rsidRPr="00975E8C">
        <w:rPr>
          <w:rFonts w:ascii="Arial" w:eastAsia="Times New Roman" w:hAnsi="Arial" w:cs="Arial"/>
          <w:sz w:val="24"/>
          <w:szCs w:val="24"/>
        </w:rPr>
        <w:t>For these reasons, the plaintiff’s claim must fail and I dismiss it. On the other hand</w:t>
      </w:r>
      <w:r w:rsidR="00E20AC5" w:rsidRPr="00975E8C">
        <w:rPr>
          <w:rFonts w:ascii="Arial" w:eastAsia="Times New Roman" w:hAnsi="Arial" w:cs="Arial"/>
          <w:color w:val="000000"/>
          <w:sz w:val="24"/>
          <w:szCs w:val="24"/>
        </w:rPr>
        <w:t>, as for the counterclai</w:t>
      </w:r>
      <w:r w:rsidR="00E20AC5" w:rsidRPr="00975E8C">
        <w:rPr>
          <w:rFonts w:ascii="Arial" w:eastAsia="Times New Roman" w:hAnsi="Arial" w:cs="Arial"/>
          <w:sz w:val="24"/>
          <w:szCs w:val="24"/>
        </w:rPr>
        <w:t xml:space="preserve">m, </w:t>
      </w:r>
      <w:r w:rsidR="00E20AC5" w:rsidRPr="00975E8C">
        <w:rPr>
          <w:rFonts w:ascii="Arial" w:eastAsia="Times New Roman" w:hAnsi="Arial" w:cs="Arial"/>
          <w:color w:val="000000"/>
          <w:sz w:val="24"/>
          <w:szCs w:val="24"/>
        </w:rPr>
        <w:t xml:space="preserve">I am satisfied that the defendant should succeed and the counterclaim should be granted. </w:t>
      </w:r>
    </w:p>
    <w:p w14:paraId="16DA97C1" w14:textId="77777777" w:rsidR="004F24D0" w:rsidRPr="004F24D0" w:rsidRDefault="004F24D0" w:rsidP="004F24D0">
      <w:pPr>
        <w:pStyle w:val="ListParagraph"/>
        <w:ind w:left="0"/>
        <w:rPr>
          <w:rFonts w:ascii="Arial" w:eastAsia="Times New Roman" w:hAnsi="Arial" w:cs="Arial"/>
          <w:color w:val="000000"/>
          <w:sz w:val="24"/>
          <w:szCs w:val="24"/>
        </w:rPr>
      </w:pPr>
    </w:p>
    <w:p w14:paraId="5AFC9556" w14:textId="05848B1E" w:rsidR="00634DB8" w:rsidRPr="00975E8C" w:rsidRDefault="00975E8C" w:rsidP="00975E8C">
      <w:pPr>
        <w:rPr>
          <w:rFonts w:ascii="Arial" w:hAnsi="Arial" w:cs="Arial"/>
          <w:sz w:val="24"/>
          <w:szCs w:val="24"/>
          <w:lang w:val="en-ZA"/>
        </w:rPr>
      </w:pPr>
      <w:r>
        <w:rPr>
          <w:rFonts w:ascii="Arial" w:hAnsi="Arial" w:cs="Arial"/>
          <w:sz w:val="24"/>
          <w:szCs w:val="24"/>
          <w:lang w:val="en-ZA"/>
        </w:rPr>
        <w:t>[121]</w:t>
      </w:r>
      <w:r>
        <w:rPr>
          <w:rFonts w:ascii="Arial" w:hAnsi="Arial" w:cs="Arial"/>
          <w:sz w:val="24"/>
          <w:szCs w:val="24"/>
          <w:lang w:val="en-ZA"/>
        </w:rPr>
        <w:tab/>
      </w:r>
      <w:r w:rsidR="004F24D0" w:rsidRPr="00975E8C">
        <w:rPr>
          <w:rFonts w:ascii="Arial" w:hAnsi="Arial" w:cs="Arial"/>
          <w:sz w:val="24"/>
          <w:szCs w:val="24"/>
          <w:lang w:val="en-ZA"/>
        </w:rPr>
        <w:t>My order is as follows:</w:t>
      </w:r>
      <w:r w:rsidR="00634DB8" w:rsidRPr="00975E8C">
        <w:rPr>
          <w:rFonts w:ascii="Arial" w:hAnsi="Arial" w:cs="Arial"/>
          <w:sz w:val="24"/>
          <w:szCs w:val="24"/>
          <w:lang w:val="en-ZA"/>
        </w:rPr>
        <w:t xml:space="preserve"> </w:t>
      </w:r>
    </w:p>
    <w:p w14:paraId="3ADCFD93" w14:textId="77777777" w:rsidR="00A831B0" w:rsidRPr="00A831B0" w:rsidRDefault="00A831B0" w:rsidP="00A831B0">
      <w:pPr>
        <w:pStyle w:val="ListParagraph"/>
        <w:rPr>
          <w:rFonts w:ascii="Arial" w:hAnsi="Arial" w:cs="Arial"/>
          <w:sz w:val="24"/>
          <w:szCs w:val="24"/>
          <w:lang w:val="en-ZA"/>
        </w:rPr>
      </w:pPr>
    </w:p>
    <w:p w14:paraId="78631E6B" w14:textId="2C8EC541" w:rsidR="00A831B0" w:rsidRPr="00BA3D64" w:rsidRDefault="00975E8C" w:rsidP="00975E8C">
      <w:pPr>
        <w:tabs>
          <w:tab w:val="left" w:pos="-720"/>
          <w:tab w:val="left" w:pos="737"/>
        </w:tabs>
        <w:suppressAutoHyphens/>
        <w:ind w:left="737" w:hanging="737"/>
        <w:rPr>
          <w:rFonts w:ascii="Arial" w:hAnsi="Arial" w:cs="Arial"/>
          <w:bCs/>
          <w:sz w:val="24"/>
          <w:szCs w:val="24"/>
          <w:u w:val="single"/>
        </w:rPr>
      </w:pPr>
      <w:r w:rsidRPr="00BA3D64">
        <w:rPr>
          <w:rFonts w:ascii="Arial" w:hAnsi="Arial" w:cs="Arial"/>
          <w:bCs/>
          <w:sz w:val="24"/>
          <w:szCs w:val="24"/>
        </w:rPr>
        <w:t>1.</w:t>
      </w:r>
      <w:r w:rsidRPr="00BA3D64">
        <w:rPr>
          <w:rFonts w:ascii="Arial" w:hAnsi="Arial" w:cs="Arial"/>
          <w:bCs/>
          <w:sz w:val="24"/>
          <w:szCs w:val="24"/>
        </w:rPr>
        <w:tab/>
      </w:r>
      <w:r w:rsidR="00A831B0">
        <w:rPr>
          <w:rFonts w:ascii="Arial" w:hAnsi="Arial" w:cs="Arial"/>
          <w:sz w:val="24"/>
          <w:szCs w:val="24"/>
        </w:rPr>
        <w:t>The plaintiff’s claim is dismissed with costs.</w:t>
      </w:r>
    </w:p>
    <w:p w14:paraId="0D92DCB8" w14:textId="278175BE" w:rsidR="00A831B0" w:rsidRPr="005E6403" w:rsidRDefault="00975E8C" w:rsidP="00975E8C">
      <w:pPr>
        <w:tabs>
          <w:tab w:val="left" w:pos="-720"/>
          <w:tab w:val="left" w:pos="737"/>
        </w:tabs>
        <w:suppressAutoHyphens/>
        <w:ind w:left="737" w:hanging="737"/>
        <w:rPr>
          <w:rFonts w:ascii="Arial" w:hAnsi="Arial" w:cs="Arial"/>
          <w:bCs/>
          <w:sz w:val="24"/>
          <w:szCs w:val="24"/>
          <w:u w:val="single"/>
        </w:rPr>
      </w:pPr>
      <w:r w:rsidRPr="005E6403">
        <w:rPr>
          <w:rFonts w:ascii="Arial" w:hAnsi="Arial" w:cs="Arial"/>
          <w:bCs/>
          <w:sz w:val="24"/>
          <w:szCs w:val="24"/>
        </w:rPr>
        <w:t>2.</w:t>
      </w:r>
      <w:r w:rsidRPr="005E6403">
        <w:rPr>
          <w:rFonts w:ascii="Arial" w:hAnsi="Arial" w:cs="Arial"/>
          <w:bCs/>
          <w:sz w:val="24"/>
          <w:szCs w:val="24"/>
        </w:rPr>
        <w:tab/>
      </w:r>
      <w:r w:rsidR="00A831B0">
        <w:rPr>
          <w:rFonts w:ascii="Arial" w:hAnsi="Arial" w:cs="Arial"/>
          <w:sz w:val="24"/>
          <w:szCs w:val="24"/>
        </w:rPr>
        <w:t xml:space="preserve">The defendant’s counterclaim is granted </w:t>
      </w:r>
      <w:r w:rsidR="00250B41">
        <w:rPr>
          <w:rFonts w:ascii="Arial" w:hAnsi="Arial" w:cs="Arial"/>
          <w:sz w:val="24"/>
          <w:szCs w:val="24"/>
        </w:rPr>
        <w:t xml:space="preserve"> in the following terms:</w:t>
      </w:r>
    </w:p>
    <w:p w14:paraId="3B246F1F" w14:textId="311FAECB" w:rsidR="005E6403" w:rsidRPr="005E6403" w:rsidRDefault="00975E8C" w:rsidP="00975E8C">
      <w:pPr>
        <w:tabs>
          <w:tab w:val="left" w:pos="-720"/>
          <w:tab w:val="left" w:pos="0"/>
        </w:tabs>
        <w:suppressAutoHyphens/>
        <w:ind w:left="1457" w:hanging="720"/>
        <w:rPr>
          <w:rFonts w:ascii="Arial" w:hAnsi="Arial" w:cs="Arial"/>
          <w:bCs/>
          <w:sz w:val="24"/>
          <w:szCs w:val="24"/>
          <w:u w:val="single"/>
        </w:rPr>
      </w:pPr>
      <w:r w:rsidRPr="005E6403">
        <w:rPr>
          <w:rFonts w:ascii="Arial" w:hAnsi="Arial" w:cs="Arial"/>
          <w:bCs/>
          <w:sz w:val="24"/>
          <w:szCs w:val="24"/>
        </w:rPr>
        <w:t>2.1.</w:t>
      </w:r>
      <w:r w:rsidRPr="005E6403">
        <w:rPr>
          <w:rFonts w:ascii="Arial" w:hAnsi="Arial" w:cs="Arial"/>
          <w:bCs/>
          <w:sz w:val="24"/>
          <w:szCs w:val="24"/>
        </w:rPr>
        <w:tab/>
      </w:r>
      <w:r w:rsidR="005E6403">
        <w:rPr>
          <w:rFonts w:ascii="Arial" w:hAnsi="Arial" w:cs="Arial"/>
          <w:sz w:val="24"/>
          <w:szCs w:val="24"/>
        </w:rPr>
        <w:t>Payment in the amount of N$18 221.75 and N$37 375.</w:t>
      </w:r>
    </w:p>
    <w:p w14:paraId="7291A743" w14:textId="6A649E74" w:rsidR="005E6403" w:rsidRPr="005E6403" w:rsidRDefault="00975E8C" w:rsidP="00975E8C">
      <w:pPr>
        <w:tabs>
          <w:tab w:val="left" w:pos="-720"/>
          <w:tab w:val="left" w:pos="0"/>
        </w:tabs>
        <w:suppressAutoHyphens/>
        <w:ind w:left="1457" w:hanging="720"/>
        <w:rPr>
          <w:rFonts w:ascii="Arial" w:hAnsi="Arial" w:cs="Arial"/>
          <w:bCs/>
          <w:sz w:val="24"/>
          <w:szCs w:val="24"/>
          <w:u w:val="single"/>
        </w:rPr>
      </w:pPr>
      <w:r w:rsidRPr="005E6403">
        <w:rPr>
          <w:rFonts w:ascii="Arial" w:hAnsi="Arial" w:cs="Arial"/>
          <w:bCs/>
          <w:sz w:val="24"/>
          <w:szCs w:val="24"/>
        </w:rPr>
        <w:t>2.2.</w:t>
      </w:r>
      <w:r w:rsidRPr="005E6403">
        <w:rPr>
          <w:rFonts w:ascii="Arial" w:hAnsi="Arial" w:cs="Arial"/>
          <w:bCs/>
          <w:sz w:val="24"/>
          <w:szCs w:val="24"/>
        </w:rPr>
        <w:tab/>
      </w:r>
      <w:r w:rsidR="005E6403">
        <w:rPr>
          <w:rFonts w:ascii="Arial" w:hAnsi="Arial" w:cs="Arial"/>
          <w:sz w:val="24"/>
          <w:szCs w:val="24"/>
        </w:rPr>
        <w:t>Interest on the aforesaid amounts at a rate of 20% per annum calculated from 12 November 2020</w:t>
      </w:r>
      <w:r w:rsidR="00D4510D">
        <w:rPr>
          <w:rFonts w:ascii="Arial" w:hAnsi="Arial" w:cs="Arial"/>
          <w:sz w:val="24"/>
          <w:szCs w:val="24"/>
        </w:rPr>
        <w:t>.</w:t>
      </w:r>
    </w:p>
    <w:p w14:paraId="11E951D3" w14:textId="5E9738A3" w:rsidR="005E6403" w:rsidRPr="00BA3D64" w:rsidRDefault="00975E8C" w:rsidP="00975E8C">
      <w:pPr>
        <w:tabs>
          <w:tab w:val="left" w:pos="-720"/>
          <w:tab w:val="left" w:pos="0"/>
        </w:tabs>
        <w:suppressAutoHyphens/>
        <w:ind w:left="1457" w:hanging="720"/>
        <w:rPr>
          <w:rFonts w:ascii="Arial" w:hAnsi="Arial" w:cs="Arial"/>
          <w:bCs/>
          <w:sz w:val="24"/>
          <w:szCs w:val="24"/>
          <w:u w:val="single"/>
        </w:rPr>
      </w:pPr>
      <w:r w:rsidRPr="00BA3D64">
        <w:rPr>
          <w:rFonts w:ascii="Arial" w:hAnsi="Arial" w:cs="Arial"/>
          <w:bCs/>
          <w:sz w:val="24"/>
          <w:szCs w:val="24"/>
        </w:rPr>
        <w:lastRenderedPageBreak/>
        <w:t>2.3.</w:t>
      </w:r>
      <w:r w:rsidRPr="00BA3D64">
        <w:rPr>
          <w:rFonts w:ascii="Arial" w:hAnsi="Arial" w:cs="Arial"/>
          <w:bCs/>
          <w:sz w:val="24"/>
          <w:szCs w:val="24"/>
        </w:rPr>
        <w:tab/>
      </w:r>
      <w:r w:rsidR="005E6403">
        <w:rPr>
          <w:rFonts w:ascii="Arial" w:hAnsi="Arial" w:cs="Arial"/>
          <w:sz w:val="24"/>
          <w:szCs w:val="24"/>
        </w:rPr>
        <w:t>Cost of suit</w:t>
      </w:r>
      <w:r w:rsidR="00D4510D">
        <w:rPr>
          <w:rFonts w:ascii="Arial" w:hAnsi="Arial" w:cs="Arial"/>
          <w:sz w:val="24"/>
          <w:szCs w:val="24"/>
        </w:rPr>
        <w:t>.</w:t>
      </w:r>
    </w:p>
    <w:p w14:paraId="28D97EAA" w14:textId="6C1AE384" w:rsidR="00A831B0" w:rsidRPr="00A831B0" w:rsidRDefault="00975E8C" w:rsidP="00975E8C">
      <w:pPr>
        <w:tabs>
          <w:tab w:val="left" w:pos="-720"/>
          <w:tab w:val="left" w:pos="737"/>
        </w:tabs>
        <w:suppressAutoHyphens/>
        <w:ind w:left="737" w:hanging="737"/>
        <w:rPr>
          <w:rFonts w:ascii="Arial" w:hAnsi="Arial" w:cs="Arial"/>
          <w:bCs/>
          <w:sz w:val="24"/>
          <w:szCs w:val="24"/>
          <w:u w:val="single"/>
        </w:rPr>
      </w:pPr>
      <w:r w:rsidRPr="00A831B0">
        <w:rPr>
          <w:rFonts w:ascii="Arial" w:hAnsi="Arial" w:cs="Arial"/>
          <w:bCs/>
          <w:sz w:val="24"/>
          <w:szCs w:val="24"/>
        </w:rPr>
        <w:t>3.</w:t>
      </w:r>
      <w:r w:rsidRPr="00A831B0">
        <w:rPr>
          <w:rFonts w:ascii="Arial" w:hAnsi="Arial" w:cs="Arial"/>
          <w:bCs/>
          <w:sz w:val="24"/>
          <w:szCs w:val="24"/>
        </w:rPr>
        <w:tab/>
      </w:r>
      <w:r w:rsidR="00A831B0">
        <w:rPr>
          <w:rFonts w:ascii="Arial" w:hAnsi="Arial" w:cs="Arial"/>
          <w:sz w:val="24"/>
          <w:szCs w:val="24"/>
        </w:rPr>
        <w:t>The matter is regarded as finalised.</w:t>
      </w:r>
    </w:p>
    <w:p w14:paraId="3E4FA426" w14:textId="77777777" w:rsidR="00A831B0" w:rsidRDefault="00A831B0" w:rsidP="00A831B0">
      <w:pPr>
        <w:tabs>
          <w:tab w:val="left" w:pos="-720"/>
        </w:tabs>
        <w:suppressAutoHyphens/>
        <w:rPr>
          <w:rFonts w:ascii="Arial" w:hAnsi="Arial" w:cs="Arial"/>
          <w:sz w:val="24"/>
          <w:szCs w:val="24"/>
        </w:rPr>
      </w:pPr>
    </w:p>
    <w:p w14:paraId="10590D11" w14:textId="77777777" w:rsidR="00A831B0" w:rsidRDefault="00A831B0" w:rsidP="00A831B0">
      <w:pPr>
        <w:tabs>
          <w:tab w:val="left" w:pos="-720"/>
        </w:tabs>
        <w:suppressAutoHyphens/>
        <w:rPr>
          <w:rFonts w:ascii="Arial" w:hAnsi="Arial" w:cs="Arial"/>
          <w:sz w:val="24"/>
          <w:szCs w:val="24"/>
        </w:rPr>
      </w:pPr>
    </w:p>
    <w:p w14:paraId="4356EEB0" w14:textId="77777777" w:rsidR="00A831B0" w:rsidRDefault="00A831B0" w:rsidP="00A831B0">
      <w:pPr>
        <w:tabs>
          <w:tab w:val="left" w:pos="-720"/>
        </w:tabs>
        <w:suppressAutoHyphens/>
        <w:rPr>
          <w:rFonts w:ascii="Arial" w:hAnsi="Arial" w:cs="Arial"/>
          <w:sz w:val="24"/>
          <w:szCs w:val="24"/>
        </w:rPr>
      </w:pPr>
    </w:p>
    <w:p w14:paraId="790FA189" w14:textId="24C6A085" w:rsidR="00A831B0" w:rsidRDefault="00A831B0" w:rsidP="00A831B0">
      <w:pPr>
        <w:tabs>
          <w:tab w:val="left" w:pos="-720"/>
        </w:tabs>
        <w:suppressAutoHyphens/>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w:t>
      </w:r>
    </w:p>
    <w:p w14:paraId="7308D63F" w14:textId="14C8BC0F" w:rsidR="00A831B0" w:rsidRDefault="00A831B0" w:rsidP="00A831B0">
      <w:pPr>
        <w:tabs>
          <w:tab w:val="left" w:pos="-720"/>
        </w:tabs>
        <w:suppressAutoHyphens/>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JS Prinsloo</w:t>
      </w:r>
    </w:p>
    <w:p w14:paraId="0ECC6826" w14:textId="3D7AE9F0" w:rsidR="00A644F3" w:rsidRDefault="00A831B0" w:rsidP="00534246">
      <w:pPr>
        <w:tabs>
          <w:tab w:val="left" w:pos="-720"/>
        </w:tabs>
        <w:suppressAutoHyphens/>
        <w:ind w:left="1440"/>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14:paraId="4AC4F7EE" w14:textId="01685509" w:rsidR="00A644F3" w:rsidRDefault="00A644F3" w:rsidP="00A831B0">
      <w:pPr>
        <w:rPr>
          <w:rFonts w:ascii="Arial" w:hAnsi="Arial" w:cs="Arial"/>
          <w:b/>
        </w:rPr>
      </w:pPr>
    </w:p>
    <w:p w14:paraId="212A929D" w14:textId="77777777" w:rsidR="00DD4DB0" w:rsidRDefault="00DD4DB0" w:rsidP="00A831B0">
      <w:pPr>
        <w:rPr>
          <w:rFonts w:ascii="Arial" w:hAnsi="Arial" w:cs="Arial"/>
          <w:b/>
        </w:rPr>
      </w:pPr>
    </w:p>
    <w:p w14:paraId="79475D16" w14:textId="77777777" w:rsidR="00DD4DB0" w:rsidRDefault="00DD4DB0" w:rsidP="00A831B0">
      <w:pPr>
        <w:rPr>
          <w:rFonts w:ascii="Arial" w:hAnsi="Arial" w:cs="Arial"/>
          <w:b/>
        </w:rPr>
      </w:pPr>
    </w:p>
    <w:p w14:paraId="41CAFCD8" w14:textId="77777777" w:rsidR="00DD4DB0" w:rsidRDefault="00DD4DB0" w:rsidP="00A831B0">
      <w:pPr>
        <w:rPr>
          <w:rFonts w:ascii="Arial" w:hAnsi="Arial" w:cs="Arial"/>
          <w:b/>
        </w:rPr>
      </w:pPr>
    </w:p>
    <w:p w14:paraId="2352BB05" w14:textId="77777777" w:rsidR="00DD4DB0" w:rsidRDefault="00DD4DB0" w:rsidP="00A831B0">
      <w:pPr>
        <w:rPr>
          <w:rFonts w:ascii="Arial" w:hAnsi="Arial" w:cs="Arial"/>
          <w:b/>
        </w:rPr>
      </w:pPr>
    </w:p>
    <w:p w14:paraId="37DD6C69" w14:textId="77777777" w:rsidR="00DD4DB0" w:rsidRDefault="00DD4DB0" w:rsidP="00A831B0">
      <w:pPr>
        <w:rPr>
          <w:rFonts w:ascii="Arial" w:hAnsi="Arial" w:cs="Arial"/>
          <w:b/>
        </w:rPr>
      </w:pPr>
    </w:p>
    <w:p w14:paraId="4494B776" w14:textId="77777777" w:rsidR="00DD4DB0" w:rsidRDefault="00DD4DB0" w:rsidP="00A831B0">
      <w:pPr>
        <w:rPr>
          <w:rFonts w:ascii="Arial" w:hAnsi="Arial" w:cs="Arial"/>
          <w:b/>
        </w:rPr>
      </w:pPr>
    </w:p>
    <w:p w14:paraId="184EF001" w14:textId="77777777" w:rsidR="00DD4DB0" w:rsidRDefault="00DD4DB0" w:rsidP="00A831B0">
      <w:pPr>
        <w:rPr>
          <w:rFonts w:ascii="Arial" w:hAnsi="Arial" w:cs="Arial"/>
          <w:b/>
        </w:rPr>
      </w:pPr>
    </w:p>
    <w:p w14:paraId="275A0A71" w14:textId="77777777" w:rsidR="00DD4DB0" w:rsidRDefault="00DD4DB0" w:rsidP="00A831B0">
      <w:pPr>
        <w:rPr>
          <w:rFonts w:ascii="Arial" w:hAnsi="Arial" w:cs="Arial"/>
          <w:b/>
        </w:rPr>
      </w:pPr>
    </w:p>
    <w:p w14:paraId="444F4DBE" w14:textId="77777777" w:rsidR="00DD4DB0" w:rsidRDefault="00DD4DB0" w:rsidP="00A831B0">
      <w:pPr>
        <w:rPr>
          <w:rFonts w:ascii="Arial" w:hAnsi="Arial" w:cs="Arial"/>
          <w:b/>
        </w:rPr>
      </w:pPr>
    </w:p>
    <w:p w14:paraId="316650CF" w14:textId="77777777" w:rsidR="00DD4DB0" w:rsidRDefault="00DD4DB0" w:rsidP="00A831B0">
      <w:pPr>
        <w:rPr>
          <w:rFonts w:ascii="Arial" w:hAnsi="Arial" w:cs="Arial"/>
          <w:b/>
        </w:rPr>
      </w:pPr>
    </w:p>
    <w:p w14:paraId="3D36E66C" w14:textId="77777777" w:rsidR="00DD4DB0" w:rsidRDefault="00DD4DB0" w:rsidP="00A831B0">
      <w:pPr>
        <w:rPr>
          <w:rFonts w:ascii="Arial" w:hAnsi="Arial" w:cs="Arial"/>
          <w:b/>
        </w:rPr>
      </w:pPr>
    </w:p>
    <w:p w14:paraId="7E32932C" w14:textId="77777777" w:rsidR="00DD4DB0" w:rsidRDefault="00DD4DB0" w:rsidP="00A831B0">
      <w:pPr>
        <w:rPr>
          <w:rFonts w:ascii="Arial" w:hAnsi="Arial" w:cs="Arial"/>
          <w:b/>
        </w:rPr>
      </w:pPr>
    </w:p>
    <w:p w14:paraId="75450C4C" w14:textId="77777777" w:rsidR="00DD4DB0" w:rsidRDefault="00DD4DB0" w:rsidP="00A831B0">
      <w:pPr>
        <w:rPr>
          <w:rFonts w:ascii="Arial" w:hAnsi="Arial" w:cs="Arial"/>
          <w:b/>
        </w:rPr>
      </w:pPr>
    </w:p>
    <w:p w14:paraId="74F5AFA0" w14:textId="77777777" w:rsidR="00DD4DB0" w:rsidRDefault="00DD4DB0" w:rsidP="00A831B0">
      <w:pPr>
        <w:rPr>
          <w:rFonts w:ascii="Arial" w:hAnsi="Arial" w:cs="Arial"/>
          <w:b/>
        </w:rPr>
      </w:pPr>
    </w:p>
    <w:p w14:paraId="105F7C3F" w14:textId="77777777" w:rsidR="00DD4DB0" w:rsidRDefault="00DD4DB0" w:rsidP="00A831B0">
      <w:pPr>
        <w:rPr>
          <w:rFonts w:ascii="Arial" w:hAnsi="Arial" w:cs="Arial"/>
          <w:b/>
        </w:rPr>
      </w:pPr>
    </w:p>
    <w:p w14:paraId="3A2E3EC0" w14:textId="77777777" w:rsidR="00DD4DB0" w:rsidRDefault="00DD4DB0" w:rsidP="00A831B0">
      <w:pPr>
        <w:rPr>
          <w:rFonts w:ascii="Arial" w:hAnsi="Arial" w:cs="Arial"/>
          <w:b/>
        </w:rPr>
      </w:pPr>
    </w:p>
    <w:p w14:paraId="1B2A18A1" w14:textId="77777777" w:rsidR="00DD4DB0" w:rsidRDefault="00DD4DB0" w:rsidP="00A831B0">
      <w:pPr>
        <w:rPr>
          <w:rFonts w:ascii="Arial" w:hAnsi="Arial" w:cs="Arial"/>
          <w:b/>
        </w:rPr>
      </w:pPr>
    </w:p>
    <w:p w14:paraId="38FF99E7" w14:textId="77777777" w:rsidR="00DD4DB0" w:rsidRDefault="00DD4DB0" w:rsidP="00A831B0">
      <w:pPr>
        <w:rPr>
          <w:rFonts w:ascii="Arial" w:hAnsi="Arial" w:cs="Arial"/>
          <w:b/>
        </w:rPr>
      </w:pPr>
    </w:p>
    <w:p w14:paraId="40BFFC59" w14:textId="77777777" w:rsidR="00DD4DB0" w:rsidRDefault="00DD4DB0" w:rsidP="00A831B0">
      <w:pPr>
        <w:rPr>
          <w:rFonts w:ascii="Arial" w:hAnsi="Arial" w:cs="Arial"/>
          <w:b/>
        </w:rPr>
      </w:pPr>
    </w:p>
    <w:p w14:paraId="2040BC79" w14:textId="77777777" w:rsidR="00DD4DB0" w:rsidRDefault="00DD4DB0" w:rsidP="00A831B0">
      <w:pPr>
        <w:rPr>
          <w:rFonts w:ascii="Arial" w:hAnsi="Arial" w:cs="Arial"/>
          <w:b/>
        </w:rPr>
      </w:pPr>
    </w:p>
    <w:p w14:paraId="6E8B3523" w14:textId="77777777" w:rsidR="00DD4DB0" w:rsidRDefault="00DD4DB0" w:rsidP="00A831B0">
      <w:pPr>
        <w:rPr>
          <w:rFonts w:ascii="Arial" w:hAnsi="Arial" w:cs="Arial"/>
          <w:b/>
        </w:rPr>
      </w:pPr>
    </w:p>
    <w:p w14:paraId="6D826EFB" w14:textId="77777777" w:rsidR="00DD4DB0" w:rsidRDefault="00DD4DB0" w:rsidP="00A831B0">
      <w:pPr>
        <w:rPr>
          <w:rFonts w:ascii="Arial" w:hAnsi="Arial" w:cs="Arial"/>
          <w:b/>
        </w:rPr>
      </w:pPr>
    </w:p>
    <w:p w14:paraId="1A92D925" w14:textId="0EA10DA1" w:rsidR="00A644F3" w:rsidRDefault="00A644F3" w:rsidP="00A831B0">
      <w:pPr>
        <w:rPr>
          <w:rFonts w:ascii="Arial" w:hAnsi="Arial" w:cs="Arial"/>
          <w:b/>
        </w:rPr>
      </w:pPr>
    </w:p>
    <w:p w14:paraId="55F0A268" w14:textId="5307A68C" w:rsidR="00A831B0" w:rsidRPr="001340A6" w:rsidRDefault="00A831B0" w:rsidP="00A831B0">
      <w:pPr>
        <w:rPr>
          <w:rFonts w:ascii="Arial" w:hAnsi="Arial" w:cs="Arial"/>
          <w:bCs/>
          <w:sz w:val="24"/>
          <w:szCs w:val="24"/>
        </w:rPr>
      </w:pPr>
      <w:r w:rsidRPr="001340A6">
        <w:rPr>
          <w:rFonts w:ascii="Arial" w:hAnsi="Arial" w:cs="Arial"/>
          <w:bCs/>
        </w:rPr>
        <w:t>APPEARANCES</w:t>
      </w:r>
    </w:p>
    <w:p w14:paraId="0B93443B" w14:textId="77777777" w:rsidR="00A831B0" w:rsidRPr="001340A6" w:rsidRDefault="00A831B0" w:rsidP="00A831B0">
      <w:pPr>
        <w:pStyle w:val="BodyText"/>
        <w:autoSpaceDE w:val="0"/>
        <w:autoSpaceDN w:val="0"/>
        <w:adjustRightInd w:val="0"/>
        <w:spacing w:line="360" w:lineRule="auto"/>
        <w:jc w:val="both"/>
        <w:rPr>
          <w:rFonts w:ascii="Arial" w:hAnsi="Arial" w:cs="Arial"/>
          <w:bCs/>
        </w:rPr>
      </w:pPr>
    </w:p>
    <w:p w14:paraId="2BAD33BF" w14:textId="77777777" w:rsidR="00A831B0" w:rsidRDefault="00A831B0" w:rsidP="00A831B0">
      <w:pPr>
        <w:tabs>
          <w:tab w:val="left" w:pos="5220"/>
        </w:tabs>
        <w:rPr>
          <w:rFonts w:ascii="Arial" w:hAnsi="Arial" w:cs="Arial"/>
          <w:sz w:val="24"/>
          <w:szCs w:val="24"/>
        </w:rPr>
      </w:pPr>
      <w:r w:rsidRPr="001340A6">
        <w:rPr>
          <w:rFonts w:ascii="Arial" w:hAnsi="Arial" w:cs="Arial"/>
          <w:bCs/>
          <w:sz w:val="24"/>
          <w:szCs w:val="24"/>
        </w:rPr>
        <w:t>PLAINTIFF:</w:t>
      </w:r>
      <w:r>
        <w:rPr>
          <w:rFonts w:ascii="Arial" w:hAnsi="Arial" w:cs="Arial"/>
          <w:sz w:val="24"/>
          <w:szCs w:val="24"/>
        </w:rPr>
        <w:tab/>
        <w:t xml:space="preserve">M NTINDA </w:t>
      </w:r>
    </w:p>
    <w:p w14:paraId="2EA6F596" w14:textId="77777777" w:rsidR="00A831B0" w:rsidRDefault="00A831B0" w:rsidP="00A831B0">
      <w:pPr>
        <w:tabs>
          <w:tab w:val="left" w:pos="5220"/>
          <w:tab w:val="left" w:pos="7650"/>
        </w:tabs>
        <w:rPr>
          <w:rFonts w:ascii="Arial" w:hAnsi="Arial" w:cs="Arial"/>
          <w:sz w:val="24"/>
          <w:szCs w:val="24"/>
        </w:rPr>
      </w:pPr>
      <w:r>
        <w:rPr>
          <w:rFonts w:ascii="Arial" w:hAnsi="Arial" w:cs="Arial"/>
          <w:sz w:val="24"/>
          <w:szCs w:val="24"/>
        </w:rPr>
        <w:tab/>
        <w:t>Of by Sisa Namandje &amp; Co Inc</w:t>
      </w:r>
    </w:p>
    <w:p w14:paraId="5628551B" w14:textId="77777777" w:rsidR="00A831B0" w:rsidRPr="000E7777" w:rsidRDefault="00A831B0" w:rsidP="00A831B0">
      <w:pPr>
        <w:tabs>
          <w:tab w:val="left" w:pos="5220"/>
        </w:tabs>
        <w:rPr>
          <w:rFonts w:ascii="Arial" w:hAnsi="Arial" w:cs="Arial"/>
          <w:sz w:val="24"/>
          <w:szCs w:val="24"/>
        </w:rPr>
      </w:pPr>
      <w:r>
        <w:rPr>
          <w:rFonts w:ascii="Arial" w:hAnsi="Arial" w:cs="Arial"/>
          <w:sz w:val="24"/>
          <w:szCs w:val="24"/>
        </w:rPr>
        <w:tab/>
        <w:t xml:space="preserve">Legal Practitioners, Windhoek </w:t>
      </w:r>
    </w:p>
    <w:p w14:paraId="6455CFF0" w14:textId="77777777" w:rsidR="00A831B0" w:rsidRDefault="00A831B0" w:rsidP="00A831B0">
      <w:pPr>
        <w:tabs>
          <w:tab w:val="left" w:pos="1394"/>
          <w:tab w:val="left" w:pos="3060"/>
          <w:tab w:val="left" w:pos="7200"/>
        </w:tabs>
        <w:rPr>
          <w:rFonts w:ascii="Arial" w:hAnsi="Arial" w:cs="Arial"/>
          <w:sz w:val="24"/>
          <w:szCs w:val="24"/>
        </w:rPr>
      </w:pPr>
    </w:p>
    <w:p w14:paraId="4B170FF1" w14:textId="7B032D28" w:rsidR="00A831B0" w:rsidRDefault="00A831B0" w:rsidP="00A831B0">
      <w:pPr>
        <w:tabs>
          <w:tab w:val="left" w:pos="5220"/>
        </w:tabs>
        <w:rPr>
          <w:rFonts w:ascii="Arial" w:hAnsi="Arial" w:cs="Arial"/>
          <w:sz w:val="24"/>
          <w:szCs w:val="24"/>
        </w:rPr>
      </w:pPr>
      <w:r w:rsidRPr="001340A6">
        <w:rPr>
          <w:rFonts w:ascii="Arial" w:hAnsi="Arial" w:cs="Arial"/>
          <w:bCs/>
          <w:sz w:val="24"/>
          <w:szCs w:val="24"/>
        </w:rPr>
        <w:t>DEFENDANT:</w:t>
      </w:r>
      <w:r>
        <w:rPr>
          <w:rFonts w:ascii="Arial" w:hAnsi="Arial" w:cs="Arial"/>
          <w:sz w:val="24"/>
          <w:szCs w:val="24"/>
        </w:rPr>
        <w:tab/>
        <w:t>F PRETORIUS</w:t>
      </w:r>
    </w:p>
    <w:p w14:paraId="4ECB5DA7" w14:textId="7DA1AAC5" w:rsidR="00A831B0" w:rsidRDefault="00A831B0" w:rsidP="00A831B0">
      <w:pPr>
        <w:ind w:left="5130"/>
        <w:rPr>
          <w:rFonts w:ascii="Arial" w:hAnsi="Arial" w:cs="Arial"/>
          <w:sz w:val="24"/>
          <w:szCs w:val="24"/>
        </w:rPr>
      </w:pPr>
      <w:r>
        <w:rPr>
          <w:rFonts w:ascii="Arial" w:hAnsi="Arial" w:cs="Arial"/>
          <w:sz w:val="24"/>
          <w:szCs w:val="24"/>
        </w:rPr>
        <w:t xml:space="preserve"> Of by Francois Erasmus and Partners   </w:t>
      </w:r>
      <w:r w:rsidR="00D04F9C">
        <w:rPr>
          <w:rFonts w:ascii="Arial" w:hAnsi="Arial" w:cs="Arial"/>
          <w:sz w:val="24"/>
          <w:szCs w:val="24"/>
        </w:rPr>
        <w:t xml:space="preserve"> </w:t>
      </w:r>
      <w:r>
        <w:rPr>
          <w:rFonts w:ascii="Arial" w:hAnsi="Arial" w:cs="Arial"/>
          <w:sz w:val="24"/>
          <w:szCs w:val="24"/>
        </w:rPr>
        <w:t>Legal Practitioners, Windhoek</w:t>
      </w:r>
    </w:p>
    <w:p w14:paraId="6AD4A5FC" w14:textId="77777777" w:rsidR="00A831B0" w:rsidRDefault="00A831B0" w:rsidP="00A831B0">
      <w:pPr>
        <w:rPr>
          <w:rFonts w:ascii="Arial" w:hAnsi="Arial" w:cs="Arial"/>
          <w:sz w:val="24"/>
          <w:szCs w:val="24"/>
        </w:rPr>
      </w:pPr>
    </w:p>
    <w:p w14:paraId="5FA4F24F" w14:textId="77777777" w:rsidR="00A831B0" w:rsidRPr="00A831B0" w:rsidRDefault="00A831B0" w:rsidP="00A831B0">
      <w:pPr>
        <w:tabs>
          <w:tab w:val="left" w:pos="-720"/>
        </w:tabs>
        <w:suppressAutoHyphens/>
        <w:rPr>
          <w:rFonts w:ascii="Arial" w:hAnsi="Arial" w:cs="Arial"/>
          <w:bCs/>
          <w:sz w:val="24"/>
          <w:szCs w:val="24"/>
          <w:u w:val="single"/>
        </w:rPr>
      </w:pPr>
    </w:p>
    <w:sectPr w:rsidR="00A831B0" w:rsidRPr="00A831B0" w:rsidSect="00B96FA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149E" w14:textId="77777777" w:rsidR="00E065CB" w:rsidRDefault="00E065CB" w:rsidP="00B96FA3">
      <w:pPr>
        <w:spacing w:line="240" w:lineRule="auto"/>
      </w:pPr>
      <w:r>
        <w:separator/>
      </w:r>
    </w:p>
  </w:endnote>
  <w:endnote w:type="continuationSeparator" w:id="0">
    <w:p w14:paraId="7A8309D6" w14:textId="77777777" w:rsidR="00E065CB" w:rsidRDefault="00E065CB" w:rsidP="00B96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1AED" w14:textId="77777777" w:rsidR="00E065CB" w:rsidRDefault="00E065CB" w:rsidP="00B96FA3">
      <w:pPr>
        <w:spacing w:line="240" w:lineRule="auto"/>
      </w:pPr>
      <w:r>
        <w:separator/>
      </w:r>
    </w:p>
  </w:footnote>
  <w:footnote w:type="continuationSeparator" w:id="0">
    <w:p w14:paraId="59CCEFA6" w14:textId="77777777" w:rsidR="00E065CB" w:rsidRDefault="00E065CB" w:rsidP="00B96FA3">
      <w:pPr>
        <w:spacing w:line="240" w:lineRule="auto"/>
      </w:pPr>
      <w:r>
        <w:continuationSeparator/>
      </w:r>
    </w:p>
  </w:footnote>
  <w:footnote w:id="1">
    <w:p w14:paraId="0AFCD9C9" w14:textId="6159B146" w:rsidR="00336339" w:rsidRPr="00642EB4" w:rsidRDefault="00336339" w:rsidP="003D26BA">
      <w:pPr>
        <w:pStyle w:val="ListParagraph"/>
        <w:tabs>
          <w:tab w:val="left" w:pos="360"/>
        </w:tabs>
        <w:ind w:left="0"/>
        <w:rPr>
          <w:rFonts w:ascii="Arial" w:hAnsi="Arial" w:cs="Arial"/>
          <w:sz w:val="20"/>
          <w:szCs w:val="20"/>
        </w:rPr>
      </w:pPr>
      <w:r w:rsidRPr="00642EB4">
        <w:rPr>
          <w:rStyle w:val="FootnoteReference"/>
          <w:rFonts w:ascii="Arial" w:hAnsi="Arial" w:cs="Arial"/>
          <w:sz w:val="20"/>
          <w:szCs w:val="20"/>
        </w:rPr>
        <w:footnoteRef/>
      </w:r>
      <w:r w:rsidRPr="00642EB4">
        <w:rPr>
          <w:rFonts w:ascii="Arial" w:hAnsi="Arial" w:cs="Arial"/>
          <w:sz w:val="20"/>
          <w:szCs w:val="20"/>
        </w:rPr>
        <w:t xml:space="preserve"> </w:t>
      </w:r>
      <w:r w:rsidRPr="00642EB4">
        <w:rPr>
          <w:rFonts w:ascii="Arial" w:hAnsi="Arial" w:cs="Arial"/>
          <w:sz w:val="20"/>
          <w:szCs w:val="20"/>
        </w:rPr>
        <w:tab/>
      </w:r>
      <w:r w:rsidRPr="00642EB4">
        <w:rPr>
          <w:rFonts w:ascii="Arial" w:hAnsi="Arial" w:cs="Arial"/>
          <w:i/>
          <w:sz w:val="20"/>
          <w:szCs w:val="20"/>
        </w:rPr>
        <w:t>Sprangers v FGI Namibia Ltd</w:t>
      </w:r>
      <w:r>
        <w:rPr>
          <w:rFonts w:ascii="Arial" w:hAnsi="Arial" w:cs="Arial"/>
          <w:i/>
          <w:sz w:val="20"/>
          <w:szCs w:val="20"/>
        </w:rPr>
        <w:t xml:space="preserve"> </w:t>
      </w:r>
      <w:r w:rsidRPr="00642EB4">
        <w:rPr>
          <w:rFonts w:ascii="Arial" w:hAnsi="Arial" w:cs="Arial"/>
          <w:sz w:val="20"/>
          <w:szCs w:val="20"/>
        </w:rPr>
        <w:t>2002 NR 128 (HC)</w:t>
      </w:r>
      <w:r>
        <w:rPr>
          <w:rFonts w:ascii="Arial" w:hAnsi="Arial" w:cs="Arial"/>
          <w:sz w:val="20"/>
          <w:szCs w:val="20"/>
        </w:rPr>
        <w:t xml:space="preserve"> at 131 G-H.</w:t>
      </w:r>
    </w:p>
    <w:p w14:paraId="213BA134" w14:textId="77777777" w:rsidR="00336339" w:rsidRDefault="00336339" w:rsidP="00E44A33">
      <w:pPr>
        <w:pStyle w:val="FootnoteText"/>
        <w:tabs>
          <w:tab w:val="left" w:pos="360"/>
        </w:tabs>
      </w:pPr>
    </w:p>
  </w:footnote>
  <w:footnote w:id="2">
    <w:p w14:paraId="07A40FAD" w14:textId="77777777" w:rsidR="00336339" w:rsidRPr="005E08E7" w:rsidRDefault="00336339" w:rsidP="00DC3A91">
      <w:pPr>
        <w:rPr>
          <w:lang w:val="en-ZA"/>
        </w:rPr>
      </w:pPr>
      <w:r>
        <w:rPr>
          <w:rStyle w:val="FootnoteReference"/>
        </w:rPr>
        <w:footnoteRef/>
      </w:r>
      <w:r w:rsidRPr="00DC3A91">
        <w:rPr>
          <w:rFonts w:ascii="Arial" w:hAnsi="Arial" w:cs="Arial"/>
          <w:i/>
          <w:sz w:val="20"/>
          <w:szCs w:val="20"/>
        </w:rPr>
        <w:t>First National Bank of Namibia Ltd v du Preez</w:t>
      </w:r>
      <w:r>
        <w:rPr>
          <w:rFonts w:ascii="Arial" w:hAnsi="Arial" w:cs="Arial"/>
          <w:i/>
        </w:rPr>
        <w:t xml:space="preserve"> </w:t>
      </w:r>
      <w:r w:rsidRPr="0025163C">
        <w:rPr>
          <w:rFonts w:ascii="Arial" w:hAnsi="Arial" w:cs="Arial"/>
          <w:sz w:val="20"/>
          <w:szCs w:val="20"/>
        </w:rPr>
        <w:t xml:space="preserve">(HC-MD-CIV-ACT-CON-2017/01020) [2019] </w:t>
      </w:r>
      <w:r w:rsidRPr="0025163C">
        <w:rPr>
          <w:rFonts w:ascii="Arial" w:hAnsi="Arial" w:cs="Arial"/>
          <w:sz w:val="20"/>
          <w:szCs w:val="20"/>
          <w:lang w:val="en-ZA"/>
        </w:rPr>
        <w:t>NAHCMD 360 (06 September 2019)</w:t>
      </w:r>
      <w:r>
        <w:rPr>
          <w:rFonts w:ascii="Arial" w:hAnsi="Arial" w:cs="Arial"/>
          <w:sz w:val="20"/>
          <w:szCs w:val="20"/>
          <w:lang w:val="en-ZA"/>
        </w:rPr>
        <w:t>.</w:t>
      </w:r>
    </w:p>
  </w:footnote>
  <w:footnote w:id="3">
    <w:p w14:paraId="3BFA13C6" w14:textId="77777777" w:rsidR="00336339" w:rsidRPr="00833B92" w:rsidRDefault="00336339" w:rsidP="00DC3A91">
      <w:pPr>
        <w:pStyle w:val="FootnoteText"/>
        <w:spacing w:line="360" w:lineRule="auto"/>
        <w:rPr>
          <w:rFonts w:ascii="Arial" w:hAnsi="Arial" w:cs="Arial"/>
          <w:lang w:val="af-ZA"/>
        </w:rPr>
      </w:pPr>
      <w:r w:rsidRPr="00833B92">
        <w:rPr>
          <w:rStyle w:val="FootnoteReference"/>
          <w:rFonts w:ascii="Arial" w:hAnsi="Arial" w:cs="Arial"/>
        </w:rPr>
        <w:footnoteRef/>
      </w:r>
      <w:r w:rsidRPr="00833B92">
        <w:rPr>
          <w:rFonts w:ascii="Arial" w:hAnsi="Arial" w:cs="Arial"/>
        </w:rPr>
        <w:t xml:space="preserve"> </w:t>
      </w:r>
      <w:r w:rsidRPr="006B0725">
        <w:rPr>
          <w:rFonts w:ascii="Arial" w:hAnsi="Arial" w:cs="Arial"/>
          <w:i/>
        </w:rPr>
        <w:t>African Eagle Life Assurance Co Ltd v Cainer</w:t>
      </w:r>
      <w:r w:rsidRPr="00833B92">
        <w:rPr>
          <w:rFonts w:ascii="Arial" w:hAnsi="Arial" w:cs="Arial"/>
        </w:rPr>
        <w:t xml:space="preserve"> 1980 (2) SA 234 (W) at 237D-H.</w:t>
      </w:r>
    </w:p>
  </w:footnote>
  <w:footnote w:id="4">
    <w:p w14:paraId="03D5680D" w14:textId="10EAF6E0" w:rsidR="00336339" w:rsidRPr="00833B92" w:rsidRDefault="00336339" w:rsidP="00DC3A91">
      <w:pPr>
        <w:pStyle w:val="FootnoteText"/>
        <w:spacing w:line="360" w:lineRule="auto"/>
        <w:rPr>
          <w:rFonts w:ascii="Arial" w:hAnsi="Arial" w:cs="Arial"/>
          <w:lang w:val="af-ZA"/>
        </w:rPr>
      </w:pPr>
      <w:r w:rsidRPr="00833B92">
        <w:rPr>
          <w:rStyle w:val="FootnoteReference"/>
          <w:rFonts w:ascii="Arial" w:hAnsi="Arial" w:cs="Arial"/>
        </w:rPr>
        <w:footnoteRef/>
      </w:r>
      <w:r w:rsidRPr="00833B92">
        <w:rPr>
          <w:rFonts w:ascii="Arial" w:hAnsi="Arial" w:cs="Arial"/>
        </w:rPr>
        <w:t xml:space="preserve"> </w:t>
      </w:r>
      <w:r w:rsidR="00691F87" w:rsidRPr="00D72FA1">
        <w:rPr>
          <w:rFonts w:ascii="Arial" w:hAnsi="Arial" w:cs="Arial"/>
          <w:i/>
        </w:rPr>
        <w:t>National Employers' General Insurance Association v Gany</w:t>
      </w:r>
      <w:r w:rsidR="00691F87">
        <w:rPr>
          <w:rFonts w:ascii="Arial" w:hAnsi="Arial" w:cs="Arial"/>
        </w:rPr>
        <w:t xml:space="preserve"> </w:t>
      </w:r>
      <w:r>
        <w:rPr>
          <w:rFonts w:ascii="Arial" w:hAnsi="Arial" w:cs="Arial"/>
        </w:rPr>
        <w:t xml:space="preserve">1931 AD 187. </w:t>
      </w:r>
      <w:r w:rsidRPr="00833B92">
        <w:rPr>
          <w:rFonts w:ascii="Arial" w:hAnsi="Arial" w:cs="Arial"/>
        </w:rPr>
        <w:t xml:space="preserve">Also see </w:t>
      </w:r>
      <w:r w:rsidRPr="00833B92">
        <w:rPr>
          <w:rFonts w:ascii="Arial" w:hAnsi="Arial" w:cs="Arial"/>
          <w:i/>
        </w:rPr>
        <w:t xml:space="preserve">Sakusheka and Another v Minister Of Home Affairs </w:t>
      </w:r>
      <w:r w:rsidRPr="00833B92">
        <w:rPr>
          <w:rFonts w:ascii="Arial" w:hAnsi="Arial" w:cs="Arial"/>
        </w:rPr>
        <w:t>2009 (2) NR 524 (HC) at 37.</w:t>
      </w:r>
    </w:p>
  </w:footnote>
  <w:footnote w:id="5">
    <w:p w14:paraId="2D057B63" w14:textId="77777777" w:rsidR="00336339" w:rsidRPr="00833B92" w:rsidRDefault="00336339" w:rsidP="00DC3A91">
      <w:pPr>
        <w:pStyle w:val="FootnoteText"/>
        <w:spacing w:line="360" w:lineRule="auto"/>
        <w:jc w:val="both"/>
        <w:rPr>
          <w:rFonts w:ascii="Arial" w:hAnsi="Arial" w:cs="Arial"/>
          <w:lang w:val="af-ZA"/>
        </w:rPr>
      </w:pPr>
      <w:r w:rsidRPr="00833B92">
        <w:rPr>
          <w:rStyle w:val="FootnoteReference"/>
          <w:rFonts w:ascii="Arial" w:hAnsi="Arial" w:cs="Arial"/>
        </w:rPr>
        <w:footnoteRef/>
      </w:r>
      <w:r w:rsidRPr="00833B92">
        <w:rPr>
          <w:rFonts w:ascii="Arial" w:hAnsi="Arial" w:cs="Arial"/>
        </w:rPr>
        <w:t xml:space="preserve"> </w:t>
      </w:r>
      <w:r w:rsidRPr="00C3445F">
        <w:rPr>
          <w:rFonts w:ascii="Arial" w:hAnsi="Arial" w:cs="Arial"/>
          <w:i/>
        </w:rPr>
        <w:t>National Employers' General Insurance v Jagers</w:t>
      </w:r>
      <w:r w:rsidRPr="00833B92">
        <w:rPr>
          <w:rFonts w:ascii="Arial" w:hAnsi="Arial" w:cs="Arial"/>
        </w:rPr>
        <w:t xml:space="preserve"> 1984 (4) SA 437 (E) at 440D. See also </w:t>
      </w:r>
      <w:r w:rsidRPr="00C3445F">
        <w:rPr>
          <w:rFonts w:ascii="Arial" w:hAnsi="Arial" w:cs="Arial"/>
          <w:i/>
        </w:rPr>
        <w:t>Stellenbosch Farmers' Winery Group Ltd v Martell et cie</w:t>
      </w:r>
      <w:r w:rsidRPr="00833B92">
        <w:rPr>
          <w:rFonts w:ascii="Arial" w:hAnsi="Arial" w:cs="Arial"/>
        </w:rPr>
        <w:t xml:space="preserve"> 2003 (1) SA 1 (SCA) para 5 and </w:t>
      </w:r>
      <w:r w:rsidRPr="00C3445F">
        <w:rPr>
          <w:rFonts w:ascii="Arial" w:hAnsi="Arial" w:cs="Arial"/>
          <w:i/>
        </w:rPr>
        <w:t>Dreyer v AXZS Industries (Pty) Ltd</w:t>
      </w:r>
      <w:r w:rsidRPr="00833B92">
        <w:rPr>
          <w:rFonts w:ascii="Arial" w:hAnsi="Arial" w:cs="Arial"/>
        </w:rPr>
        <w:t xml:space="preserve"> 2006 (5) SA 548 (SCA) at 558E-G. Cited with approval in the matter of </w:t>
      </w:r>
      <w:r w:rsidRPr="00C3445F">
        <w:rPr>
          <w:rFonts w:ascii="Arial" w:hAnsi="Arial" w:cs="Arial"/>
          <w:i/>
        </w:rPr>
        <w:t>Prosecutor-General v Hategekimana</w:t>
      </w:r>
      <w:r w:rsidRPr="00833B92">
        <w:rPr>
          <w:rFonts w:ascii="Arial" w:hAnsi="Arial" w:cs="Arial"/>
        </w:rPr>
        <w:t xml:space="preserve"> [2015] NAHCMD 238 (POCA 5/2014; 8 October 2015) and </w:t>
      </w:r>
      <w:r w:rsidRPr="00C3445F">
        <w:rPr>
          <w:rFonts w:ascii="Arial" w:hAnsi="Arial" w:cs="Arial"/>
          <w:i/>
        </w:rPr>
        <w:t>Prosecutor-General v Kennedy</w:t>
      </w:r>
      <w:r w:rsidRPr="00833B92">
        <w:rPr>
          <w:rFonts w:ascii="Arial" w:hAnsi="Arial" w:cs="Arial"/>
        </w:rPr>
        <w:t xml:space="preserve"> 2017 (1) NR 228 (HC).</w:t>
      </w:r>
    </w:p>
  </w:footnote>
  <w:footnote w:id="6">
    <w:p w14:paraId="465B5570" w14:textId="77777777" w:rsidR="00336339" w:rsidRPr="00691F87" w:rsidRDefault="00336339" w:rsidP="00691F87">
      <w:pPr>
        <w:ind w:hanging="33"/>
        <w:rPr>
          <w:rFonts w:ascii="Arial" w:hAnsi="Arial" w:cs="Arial"/>
          <w:sz w:val="20"/>
          <w:szCs w:val="20"/>
          <w:lang w:val="en-ZA"/>
        </w:rPr>
      </w:pPr>
      <w:r>
        <w:rPr>
          <w:rStyle w:val="FootnoteReference"/>
        </w:rPr>
        <w:footnoteRef/>
      </w:r>
      <w:r w:rsidRPr="00691F87">
        <w:rPr>
          <w:rFonts w:ascii="Arial" w:hAnsi="Arial" w:cs="Arial"/>
        </w:rPr>
        <w:t xml:space="preserve"> </w:t>
      </w:r>
      <w:r w:rsidRPr="00691F87">
        <w:rPr>
          <w:rFonts w:ascii="Arial" w:hAnsi="Arial" w:cs="Arial"/>
          <w:i/>
          <w:sz w:val="20"/>
          <w:szCs w:val="20"/>
        </w:rPr>
        <w:t xml:space="preserve">Don v Hollard Insurance Company of Namibia Ltd </w:t>
      </w:r>
      <w:r w:rsidRPr="00691F87">
        <w:rPr>
          <w:rFonts w:ascii="Arial" w:hAnsi="Arial" w:cs="Arial"/>
          <w:sz w:val="20"/>
          <w:szCs w:val="20"/>
        </w:rPr>
        <w:t>(</w:t>
      </w:r>
      <w:r w:rsidRPr="00691F87">
        <w:rPr>
          <w:rFonts w:ascii="Arial" w:hAnsi="Arial" w:cs="Arial"/>
          <w:color w:val="000000"/>
          <w:w w:val="109"/>
          <w:sz w:val="20"/>
          <w:szCs w:val="20"/>
        </w:rPr>
        <w:t>HC-MD-CIV-ACT-OTH-2019/02372) [2020] NAHCMD 217 (10 June 2020) at para 61.</w:t>
      </w:r>
    </w:p>
  </w:footnote>
  <w:footnote w:id="7">
    <w:p w14:paraId="38E986AD" w14:textId="77777777" w:rsidR="00336339" w:rsidRPr="00A831B0" w:rsidRDefault="00336339" w:rsidP="00691F87">
      <w:pPr>
        <w:pStyle w:val="ListParagraph"/>
        <w:ind w:left="0"/>
        <w:rPr>
          <w:lang w:val="en-ZA"/>
        </w:rPr>
      </w:pPr>
      <w:r w:rsidRPr="00691F87">
        <w:rPr>
          <w:rStyle w:val="FootnoteReference"/>
          <w:rFonts w:ascii="Arial" w:hAnsi="Arial" w:cs="Arial"/>
          <w:sz w:val="20"/>
          <w:szCs w:val="20"/>
        </w:rPr>
        <w:footnoteRef/>
      </w:r>
      <w:r w:rsidRPr="00691F87">
        <w:rPr>
          <w:rFonts w:ascii="Arial" w:hAnsi="Arial" w:cs="Arial"/>
          <w:sz w:val="20"/>
          <w:szCs w:val="20"/>
        </w:rPr>
        <w:t xml:space="preserve"> </w:t>
      </w:r>
      <w:r w:rsidRPr="00691F87">
        <w:rPr>
          <w:rFonts w:ascii="Arial" w:hAnsi="Arial" w:cs="Arial"/>
          <w:i/>
          <w:color w:val="0D0D0D" w:themeColor="text1" w:themeTint="F2"/>
          <w:sz w:val="20"/>
          <w:szCs w:val="20"/>
        </w:rPr>
        <w:t>W</w:t>
      </w:r>
      <w:r w:rsidRPr="00691F87">
        <w:rPr>
          <w:rFonts w:ascii="Arial" w:hAnsi="Arial" w:cs="Arial"/>
          <w:i/>
          <w:sz w:val="20"/>
          <w:szCs w:val="20"/>
        </w:rPr>
        <w:t xml:space="preserve">ilke No v Swabou Life Insurance Co. Ltd </w:t>
      </w:r>
      <w:r w:rsidRPr="00691F87">
        <w:rPr>
          <w:rFonts w:ascii="Arial" w:hAnsi="Arial" w:cs="Arial"/>
          <w:sz w:val="20"/>
          <w:szCs w:val="20"/>
        </w:rPr>
        <w:t>2000 NR23 (HC).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75557"/>
      <w:docPartObj>
        <w:docPartGallery w:val="Page Numbers (Top of Page)"/>
        <w:docPartUnique/>
      </w:docPartObj>
    </w:sdtPr>
    <w:sdtEndPr>
      <w:rPr>
        <w:noProof/>
      </w:rPr>
    </w:sdtEndPr>
    <w:sdtContent>
      <w:p w14:paraId="43366B89" w14:textId="77777777" w:rsidR="00336339" w:rsidRDefault="00336339">
        <w:pPr>
          <w:pStyle w:val="Header"/>
          <w:jc w:val="right"/>
        </w:pPr>
        <w:r>
          <w:fldChar w:fldCharType="begin"/>
        </w:r>
        <w:r>
          <w:instrText xml:space="preserve"> PAGE   \* MERGEFORMAT </w:instrText>
        </w:r>
        <w:r>
          <w:fldChar w:fldCharType="separate"/>
        </w:r>
        <w:r w:rsidR="003873B4">
          <w:rPr>
            <w:noProof/>
          </w:rPr>
          <w:t>2</w:t>
        </w:r>
        <w:r>
          <w:rPr>
            <w:noProof/>
          </w:rPr>
          <w:fldChar w:fldCharType="end"/>
        </w:r>
      </w:p>
    </w:sdtContent>
  </w:sdt>
  <w:p w14:paraId="19C83ED0" w14:textId="77777777" w:rsidR="00336339" w:rsidRDefault="0033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7A7"/>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135900E0"/>
    <w:multiLevelType w:val="hybridMultilevel"/>
    <w:tmpl w:val="F82A0A22"/>
    <w:lvl w:ilvl="0" w:tplc="8B20D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24C83"/>
    <w:multiLevelType w:val="hybridMultilevel"/>
    <w:tmpl w:val="BDDAE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1D6F"/>
    <w:multiLevelType w:val="hybridMultilevel"/>
    <w:tmpl w:val="E5548704"/>
    <w:lvl w:ilvl="0" w:tplc="96EC6E4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9719C"/>
    <w:multiLevelType w:val="hybridMultilevel"/>
    <w:tmpl w:val="71CE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7B5F"/>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A006B11"/>
    <w:multiLevelType w:val="hybridMultilevel"/>
    <w:tmpl w:val="D6A4074C"/>
    <w:lvl w:ilvl="0" w:tplc="8B20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6E5887"/>
    <w:multiLevelType w:val="hybridMultilevel"/>
    <w:tmpl w:val="FF588E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8209FF"/>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9" w15:restartNumberingAfterBreak="0">
    <w:nsid w:val="2DD9232F"/>
    <w:multiLevelType w:val="hybridMultilevel"/>
    <w:tmpl w:val="FCE69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1EFB"/>
    <w:multiLevelType w:val="hybridMultilevel"/>
    <w:tmpl w:val="955A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0F5D49"/>
    <w:multiLevelType w:val="hybridMultilevel"/>
    <w:tmpl w:val="1462478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96249"/>
    <w:multiLevelType w:val="hybridMultilevel"/>
    <w:tmpl w:val="B23C4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045C9"/>
    <w:multiLevelType w:val="hybridMultilevel"/>
    <w:tmpl w:val="71FA0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A7442"/>
    <w:multiLevelType w:val="hybridMultilevel"/>
    <w:tmpl w:val="040460C0"/>
    <w:lvl w:ilvl="0" w:tplc="5E6255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972F29"/>
    <w:multiLevelType w:val="hybridMultilevel"/>
    <w:tmpl w:val="D70681C8"/>
    <w:lvl w:ilvl="0" w:tplc="8B20D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781"/>
    <w:multiLevelType w:val="hybridMultilevel"/>
    <w:tmpl w:val="C38A08C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30AF0"/>
    <w:multiLevelType w:val="hybridMultilevel"/>
    <w:tmpl w:val="051EA7C4"/>
    <w:lvl w:ilvl="0" w:tplc="94A87B0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AE90F07"/>
    <w:multiLevelType w:val="hybridMultilevel"/>
    <w:tmpl w:val="D65E842C"/>
    <w:lvl w:ilvl="0" w:tplc="88524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40FBB"/>
    <w:multiLevelType w:val="hybridMultilevel"/>
    <w:tmpl w:val="356E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507259">
    <w:abstractNumId w:val="1"/>
  </w:num>
  <w:num w:numId="2" w16cid:durableId="812527292">
    <w:abstractNumId w:val="14"/>
  </w:num>
  <w:num w:numId="3" w16cid:durableId="1794866245">
    <w:abstractNumId w:val="0"/>
  </w:num>
  <w:num w:numId="4" w16cid:durableId="1600062383">
    <w:abstractNumId w:val="18"/>
  </w:num>
  <w:num w:numId="5" w16cid:durableId="1241060147">
    <w:abstractNumId w:val="11"/>
  </w:num>
  <w:num w:numId="6" w16cid:durableId="1661736847">
    <w:abstractNumId w:val="16"/>
  </w:num>
  <w:num w:numId="7" w16cid:durableId="134640442">
    <w:abstractNumId w:val="6"/>
  </w:num>
  <w:num w:numId="8" w16cid:durableId="739181499">
    <w:abstractNumId w:val="7"/>
  </w:num>
  <w:num w:numId="9" w16cid:durableId="2111464095">
    <w:abstractNumId w:val="9"/>
  </w:num>
  <w:num w:numId="10" w16cid:durableId="1092778046">
    <w:abstractNumId w:val="12"/>
  </w:num>
  <w:num w:numId="11" w16cid:durableId="1014380572">
    <w:abstractNumId w:val="2"/>
  </w:num>
  <w:num w:numId="12" w16cid:durableId="777527949">
    <w:abstractNumId w:val="10"/>
  </w:num>
  <w:num w:numId="13" w16cid:durableId="1830512179">
    <w:abstractNumId w:val="13"/>
  </w:num>
  <w:num w:numId="14" w16cid:durableId="590159441">
    <w:abstractNumId w:val="19"/>
  </w:num>
  <w:num w:numId="15" w16cid:durableId="1674651510">
    <w:abstractNumId w:val="15"/>
  </w:num>
  <w:num w:numId="16" w16cid:durableId="452596755">
    <w:abstractNumId w:val="17"/>
  </w:num>
  <w:num w:numId="17" w16cid:durableId="2001688797">
    <w:abstractNumId w:val="4"/>
  </w:num>
  <w:num w:numId="18" w16cid:durableId="846407798">
    <w:abstractNumId w:val="8"/>
  </w:num>
  <w:num w:numId="19" w16cid:durableId="1123156296">
    <w:abstractNumId w:val="5"/>
  </w:num>
  <w:num w:numId="20" w16cid:durableId="473104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B8"/>
    <w:rsid w:val="00031F8E"/>
    <w:rsid w:val="000429C6"/>
    <w:rsid w:val="00047C6E"/>
    <w:rsid w:val="000A5432"/>
    <w:rsid w:val="000B65F9"/>
    <w:rsid w:val="000E2A89"/>
    <w:rsid w:val="00100B64"/>
    <w:rsid w:val="00101A24"/>
    <w:rsid w:val="00110FF4"/>
    <w:rsid w:val="001149B9"/>
    <w:rsid w:val="001340A6"/>
    <w:rsid w:val="0016683F"/>
    <w:rsid w:val="00190A55"/>
    <w:rsid w:val="00191AF0"/>
    <w:rsid w:val="001B2A97"/>
    <w:rsid w:val="001B6000"/>
    <w:rsid w:val="001C01CF"/>
    <w:rsid w:val="001C10E5"/>
    <w:rsid w:val="001C5C90"/>
    <w:rsid w:val="001C7E94"/>
    <w:rsid w:val="001D0733"/>
    <w:rsid w:val="002054F9"/>
    <w:rsid w:val="00206BB2"/>
    <w:rsid w:val="00214286"/>
    <w:rsid w:val="00215BF1"/>
    <w:rsid w:val="00250B41"/>
    <w:rsid w:val="00261C39"/>
    <w:rsid w:val="00266EAE"/>
    <w:rsid w:val="00272419"/>
    <w:rsid w:val="002748A1"/>
    <w:rsid w:val="002B6C3F"/>
    <w:rsid w:val="002C42EB"/>
    <w:rsid w:val="003078FF"/>
    <w:rsid w:val="00336339"/>
    <w:rsid w:val="00347BFA"/>
    <w:rsid w:val="003574F9"/>
    <w:rsid w:val="00374115"/>
    <w:rsid w:val="00382070"/>
    <w:rsid w:val="00382A7D"/>
    <w:rsid w:val="003873B4"/>
    <w:rsid w:val="003B79E2"/>
    <w:rsid w:val="003C44EF"/>
    <w:rsid w:val="003D26BA"/>
    <w:rsid w:val="003D7E21"/>
    <w:rsid w:val="003F0C6E"/>
    <w:rsid w:val="00412E67"/>
    <w:rsid w:val="0041462F"/>
    <w:rsid w:val="004303AF"/>
    <w:rsid w:val="00484500"/>
    <w:rsid w:val="00494583"/>
    <w:rsid w:val="004A1C45"/>
    <w:rsid w:val="004C0E90"/>
    <w:rsid w:val="004C4F41"/>
    <w:rsid w:val="004F24D0"/>
    <w:rsid w:val="004F6E25"/>
    <w:rsid w:val="005003EC"/>
    <w:rsid w:val="0050517C"/>
    <w:rsid w:val="005138B6"/>
    <w:rsid w:val="005262D5"/>
    <w:rsid w:val="00534246"/>
    <w:rsid w:val="005404CA"/>
    <w:rsid w:val="005460B6"/>
    <w:rsid w:val="0057763F"/>
    <w:rsid w:val="00591247"/>
    <w:rsid w:val="005A6980"/>
    <w:rsid w:val="005B0B90"/>
    <w:rsid w:val="005B24D7"/>
    <w:rsid w:val="005B61B8"/>
    <w:rsid w:val="005E08E7"/>
    <w:rsid w:val="005E0EA0"/>
    <w:rsid w:val="005E5F2E"/>
    <w:rsid w:val="005E6403"/>
    <w:rsid w:val="005F43D0"/>
    <w:rsid w:val="005F46B8"/>
    <w:rsid w:val="005F56E7"/>
    <w:rsid w:val="005F7EDB"/>
    <w:rsid w:val="0060735A"/>
    <w:rsid w:val="00615DB6"/>
    <w:rsid w:val="00624A90"/>
    <w:rsid w:val="00626CEB"/>
    <w:rsid w:val="00634DB8"/>
    <w:rsid w:val="00641068"/>
    <w:rsid w:val="00676946"/>
    <w:rsid w:val="0068383C"/>
    <w:rsid w:val="00686759"/>
    <w:rsid w:val="00691F87"/>
    <w:rsid w:val="00692FE9"/>
    <w:rsid w:val="006B1B0C"/>
    <w:rsid w:val="006C2A09"/>
    <w:rsid w:val="006C50B4"/>
    <w:rsid w:val="006E3AFB"/>
    <w:rsid w:val="0073378F"/>
    <w:rsid w:val="0079193C"/>
    <w:rsid w:val="0079511B"/>
    <w:rsid w:val="007B605A"/>
    <w:rsid w:val="007C329B"/>
    <w:rsid w:val="007F348C"/>
    <w:rsid w:val="0080692D"/>
    <w:rsid w:val="008551CE"/>
    <w:rsid w:val="008817A1"/>
    <w:rsid w:val="00882402"/>
    <w:rsid w:val="0088659B"/>
    <w:rsid w:val="00887F41"/>
    <w:rsid w:val="008A10D1"/>
    <w:rsid w:val="008B4414"/>
    <w:rsid w:val="008C28F2"/>
    <w:rsid w:val="008D1543"/>
    <w:rsid w:val="008F50B9"/>
    <w:rsid w:val="0091156F"/>
    <w:rsid w:val="00916626"/>
    <w:rsid w:val="0093343E"/>
    <w:rsid w:val="00935FCC"/>
    <w:rsid w:val="00942B73"/>
    <w:rsid w:val="00953669"/>
    <w:rsid w:val="00975E8C"/>
    <w:rsid w:val="009A78C5"/>
    <w:rsid w:val="009D3B1B"/>
    <w:rsid w:val="00A32A70"/>
    <w:rsid w:val="00A46C1F"/>
    <w:rsid w:val="00A508ED"/>
    <w:rsid w:val="00A641F8"/>
    <w:rsid w:val="00A644F3"/>
    <w:rsid w:val="00A70AEA"/>
    <w:rsid w:val="00A831B0"/>
    <w:rsid w:val="00A96786"/>
    <w:rsid w:val="00AA13B6"/>
    <w:rsid w:val="00AB25CD"/>
    <w:rsid w:val="00AC79ED"/>
    <w:rsid w:val="00AD4ED0"/>
    <w:rsid w:val="00AD68E8"/>
    <w:rsid w:val="00B07CC4"/>
    <w:rsid w:val="00B145CB"/>
    <w:rsid w:val="00B41B60"/>
    <w:rsid w:val="00B64359"/>
    <w:rsid w:val="00B6579A"/>
    <w:rsid w:val="00B80B9D"/>
    <w:rsid w:val="00B869B7"/>
    <w:rsid w:val="00B94F0E"/>
    <w:rsid w:val="00B96FA3"/>
    <w:rsid w:val="00BA2BAE"/>
    <w:rsid w:val="00BA3D64"/>
    <w:rsid w:val="00BB456D"/>
    <w:rsid w:val="00BC2295"/>
    <w:rsid w:val="00BE6DDA"/>
    <w:rsid w:val="00BF0F5A"/>
    <w:rsid w:val="00C01BA7"/>
    <w:rsid w:val="00C3565A"/>
    <w:rsid w:val="00C371D6"/>
    <w:rsid w:val="00C8767B"/>
    <w:rsid w:val="00C913C8"/>
    <w:rsid w:val="00CA15E9"/>
    <w:rsid w:val="00CA63ED"/>
    <w:rsid w:val="00CB222C"/>
    <w:rsid w:val="00CD0F2C"/>
    <w:rsid w:val="00CE5492"/>
    <w:rsid w:val="00D012F7"/>
    <w:rsid w:val="00D04F9C"/>
    <w:rsid w:val="00D1535E"/>
    <w:rsid w:val="00D20402"/>
    <w:rsid w:val="00D4510D"/>
    <w:rsid w:val="00D72FA1"/>
    <w:rsid w:val="00DA723E"/>
    <w:rsid w:val="00DB1876"/>
    <w:rsid w:val="00DC3A91"/>
    <w:rsid w:val="00DC5FB8"/>
    <w:rsid w:val="00DC6A41"/>
    <w:rsid w:val="00DD4DB0"/>
    <w:rsid w:val="00DE58B6"/>
    <w:rsid w:val="00DF3FD4"/>
    <w:rsid w:val="00DF64BF"/>
    <w:rsid w:val="00E065CB"/>
    <w:rsid w:val="00E20AC5"/>
    <w:rsid w:val="00E44A33"/>
    <w:rsid w:val="00E55FE6"/>
    <w:rsid w:val="00E56C2D"/>
    <w:rsid w:val="00ED2F13"/>
    <w:rsid w:val="00EF1FC1"/>
    <w:rsid w:val="00EF3A73"/>
    <w:rsid w:val="00F2055D"/>
    <w:rsid w:val="00F22331"/>
    <w:rsid w:val="00F258AC"/>
    <w:rsid w:val="00F30723"/>
    <w:rsid w:val="00F33276"/>
    <w:rsid w:val="00F73716"/>
    <w:rsid w:val="00F779F1"/>
    <w:rsid w:val="00FA3893"/>
    <w:rsid w:val="00FB0960"/>
    <w:rsid w:val="00FC006C"/>
    <w:rsid w:val="00F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6732"/>
  <w15:chartTrackingRefBased/>
  <w15:docId w15:val="{383675C6-CE89-4753-8D4F-08BA201C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8A1"/>
    <w:pPr>
      <w:keepNext/>
      <w:outlineLvl w:val="0"/>
    </w:pPr>
    <w:rPr>
      <w:rFonts w:ascii="Arial" w:hAnsi="Arial" w:cs="Arial"/>
      <w:sz w:val="24"/>
      <w:szCs w:val="24"/>
      <w:u w:val="single"/>
      <w:lang w:val="en-ZA"/>
    </w:rPr>
  </w:style>
  <w:style w:type="paragraph" w:styleId="Heading2">
    <w:name w:val="heading 2"/>
    <w:basedOn w:val="Normal"/>
    <w:next w:val="Normal"/>
    <w:link w:val="Heading2Char"/>
    <w:uiPriority w:val="9"/>
    <w:unhideWhenUsed/>
    <w:qFormat/>
    <w:rsid w:val="002748A1"/>
    <w:pPr>
      <w:keepNext/>
      <w:outlineLvl w:val="1"/>
    </w:pPr>
    <w:rPr>
      <w:rFonts w:ascii="Arial" w:eastAsia="Calibri" w:hAnsi="Arial" w:cs="Arial"/>
      <w:b/>
      <w:sz w:val="24"/>
      <w:szCs w:val="24"/>
    </w:rPr>
  </w:style>
  <w:style w:type="paragraph" w:styleId="Heading3">
    <w:name w:val="heading 3"/>
    <w:basedOn w:val="Normal"/>
    <w:next w:val="Normal"/>
    <w:link w:val="Heading3Char"/>
    <w:uiPriority w:val="9"/>
    <w:unhideWhenUsed/>
    <w:qFormat/>
    <w:rsid w:val="00484500"/>
    <w:pPr>
      <w:keepNext/>
      <w:outlineLvl w:val="2"/>
    </w:pPr>
    <w:rPr>
      <w:rFonts w:ascii="Arial" w:hAnsi="Arial" w:cs="Arial"/>
      <w:i/>
      <w:sz w:val="24"/>
      <w:szCs w:val="24"/>
      <w:lang w:val="en-ZA"/>
    </w:rPr>
  </w:style>
  <w:style w:type="paragraph" w:styleId="Heading4">
    <w:name w:val="heading 4"/>
    <w:basedOn w:val="Normal"/>
    <w:next w:val="Normal"/>
    <w:link w:val="Heading4Char"/>
    <w:uiPriority w:val="9"/>
    <w:semiHidden/>
    <w:unhideWhenUsed/>
    <w:qFormat/>
    <w:rsid w:val="00E44A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D6"/>
    <w:pPr>
      <w:ind w:left="720"/>
      <w:contextualSpacing/>
    </w:pPr>
  </w:style>
  <w:style w:type="character" w:customStyle="1" w:styleId="Heading1Char">
    <w:name w:val="Heading 1 Char"/>
    <w:basedOn w:val="DefaultParagraphFont"/>
    <w:link w:val="Heading1"/>
    <w:uiPriority w:val="9"/>
    <w:rsid w:val="002748A1"/>
    <w:rPr>
      <w:rFonts w:ascii="Arial" w:hAnsi="Arial" w:cs="Arial"/>
      <w:sz w:val="24"/>
      <w:szCs w:val="24"/>
      <w:u w:val="single"/>
      <w:lang w:val="en-ZA"/>
    </w:rPr>
  </w:style>
  <w:style w:type="character" w:customStyle="1" w:styleId="Heading2Char">
    <w:name w:val="Heading 2 Char"/>
    <w:basedOn w:val="DefaultParagraphFont"/>
    <w:link w:val="Heading2"/>
    <w:uiPriority w:val="9"/>
    <w:rsid w:val="002748A1"/>
    <w:rPr>
      <w:rFonts w:ascii="Arial" w:eastAsia="Calibri" w:hAnsi="Arial" w:cs="Arial"/>
      <w:b/>
      <w:sz w:val="24"/>
      <w:szCs w:val="24"/>
    </w:rPr>
  </w:style>
  <w:style w:type="paragraph" w:customStyle="1" w:styleId="western">
    <w:name w:val="western"/>
    <w:basedOn w:val="Normal"/>
    <w:rsid w:val="00BA3D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FA3"/>
    <w:pPr>
      <w:tabs>
        <w:tab w:val="center" w:pos="4680"/>
        <w:tab w:val="right" w:pos="9360"/>
      </w:tabs>
      <w:spacing w:line="240" w:lineRule="auto"/>
    </w:pPr>
  </w:style>
  <w:style w:type="character" w:customStyle="1" w:styleId="HeaderChar">
    <w:name w:val="Header Char"/>
    <w:basedOn w:val="DefaultParagraphFont"/>
    <w:link w:val="Header"/>
    <w:uiPriority w:val="99"/>
    <w:rsid w:val="00B96FA3"/>
  </w:style>
  <w:style w:type="paragraph" w:styleId="Footer">
    <w:name w:val="footer"/>
    <w:basedOn w:val="Normal"/>
    <w:link w:val="FooterChar"/>
    <w:uiPriority w:val="99"/>
    <w:unhideWhenUsed/>
    <w:rsid w:val="00B96FA3"/>
    <w:pPr>
      <w:tabs>
        <w:tab w:val="center" w:pos="4680"/>
        <w:tab w:val="right" w:pos="9360"/>
      </w:tabs>
      <w:spacing w:line="240" w:lineRule="auto"/>
    </w:pPr>
  </w:style>
  <w:style w:type="character" w:customStyle="1" w:styleId="FooterChar">
    <w:name w:val="Footer Char"/>
    <w:basedOn w:val="DefaultParagraphFont"/>
    <w:link w:val="Footer"/>
    <w:uiPriority w:val="99"/>
    <w:rsid w:val="00B96FA3"/>
  </w:style>
  <w:style w:type="character" w:customStyle="1" w:styleId="Heading3Char">
    <w:name w:val="Heading 3 Char"/>
    <w:basedOn w:val="DefaultParagraphFont"/>
    <w:link w:val="Heading3"/>
    <w:uiPriority w:val="9"/>
    <w:rsid w:val="00484500"/>
    <w:rPr>
      <w:rFonts w:ascii="Arial" w:hAnsi="Arial" w:cs="Arial"/>
      <w:i/>
      <w:sz w:val="24"/>
      <w:szCs w:val="24"/>
      <w:lang w:val="en-ZA"/>
    </w:rPr>
  </w:style>
  <w:style w:type="character" w:customStyle="1" w:styleId="fontstyle19">
    <w:name w:val="fontstyle19"/>
    <w:basedOn w:val="DefaultParagraphFont"/>
    <w:rsid w:val="0091156F"/>
  </w:style>
  <w:style w:type="character" w:customStyle="1" w:styleId="Heading4Char">
    <w:name w:val="Heading 4 Char"/>
    <w:basedOn w:val="DefaultParagraphFont"/>
    <w:link w:val="Heading4"/>
    <w:rsid w:val="00E44A33"/>
    <w:rPr>
      <w:rFonts w:asciiTheme="majorHAnsi" w:eastAsiaTheme="majorEastAsia" w:hAnsiTheme="majorHAnsi" w:cstheme="majorBidi"/>
      <w:i/>
      <w:iCs/>
      <w:color w:val="2E74B5" w:themeColor="accent1" w:themeShade="BF"/>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qFormat/>
    <w:rsid w:val="00E44A33"/>
    <w:pPr>
      <w:spacing w:line="240" w:lineRule="auto"/>
      <w:jc w:val="left"/>
    </w:pPr>
    <w:rPr>
      <w:rFonts w:ascii="Calibri" w:eastAsia="Calibri" w:hAnsi="Calibri"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E44A33"/>
    <w:rPr>
      <w:rFonts w:ascii="Calibri" w:eastAsia="Calibri" w:hAnsi="Calibri" w:cs="Times New Roman"/>
      <w:sz w:val="20"/>
      <w:szCs w:val="20"/>
    </w:rPr>
  </w:style>
  <w:style w:type="character" w:styleId="FootnoteReference">
    <w:name w:val="footnote reference"/>
    <w:basedOn w:val="DefaultParagraphFont"/>
    <w:uiPriority w:val="99"/>
    <w:unhideWhenUsed/>
    <w:rsid w:val="00E44A33"/>
    <w:rPr>
      <w:vertAlign w:val="superscript"/>
    </w:rPr>
  </w:style>
  <w:style w:type="paragraph" w:styleId="BodyText">
    <w:name w:val="Body Text"/>
    <w:basedOn w:val="Normal"/>
    <w:link w:val="BodyTextChar"/>
    <w:rsid w:val="00A831B0"/>
    <w:pPr>
      <w:spacing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831B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2023-01-19T18:30:00+00:00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CBF5-202B-436C-B75B-0F5C3EB0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56B56-F927-4B4A-871F-500D83D12183}">
  <ds:schemaRefs>
    <ds:schemaRef ds:uri="http://schemas.microsoft.com/sharepoint/v3/contenttype/forms"/>
  </ds:schemaRefs>
</ds:datastoreItem>
</file>

<file path=customXml/itemProps3.xml><?xml version="1.0" encoding="utf-8"?>
<ds:datastoreItem xmlns:ds="http://schemas.openxmlformats.org/officeDocument/2006/customXml" ds:itemID="{5E6ABCF8-9FB4-48E5-B0F8-5FB884DBD56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D7C2A1F6-A566-4127-959D-AB0522BF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8108</Words>
  <Characters>46221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Nampolo v Hollard Insurance Company of Namibia Ltd (HC-MD-CIV-ACT-CON-2021-00287) [2023] NAHCMD 2 (20 January 2023)</dc:title>
  <dc:subject/>
  <dc:creator>Prinsloo Hannelie</dc:creator>
  <cp:keywords/>
  <dc:description/>
  <cp:lastModifiedBy>Mariana Anguelov</cp:lastModifiedBy>
  <cp:revision>3</cp:revision>
  <dcterms:created xsi:type="dcterms:W3CDTF">2023-01-27T08:35:00Z</dcterms:created>
  <dcterms:modified xsi:type="dcterms:W3CDTF">2023-02-04T15:42:00Z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df4b7877-a1ba-49ce-9c25-1ca24ac9bb6b</vt:lpwstr>
  </property>
  <property fmtid="{D5CDD505-2E9C-101B-9397-08002B2CF9AE}" pid="3" name="ContentTypeId">
    <vt:lpwstr>0x0101000ECE0F99B3F8644397ECB0C536651393</vt:lpwstr>
  </property>
</Properties>
</file>