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91522" w:rsidRPr="0099631C" w:rsidRDefault="00154CA1" w:rsidP="00A91522">
      <w:pPr>
        <w:spacing w:after="160" w:line="254" w:lineRule="auto"/>
        <w:jc w:val="center"/>
        <w:rPr>
          <w:rFonts w:ascii="Arial" w:hAnsi="Arial" w:cs="Arial"/>
          <w:b/>
          <w:color w:val="262626" w:themeColor="text1" w:themeTint="D9"/>
          <w:sz w:val="24"/>
          <w:szCs w:val="24"/>
          <w:lang w:val="en-US"/>
        </w:rPr>
      </w:pPr>
      <w:r w:rsidRPr="0099631C">
        <w:rPr>
          <w:rFonts w:ascii="Arial" w:hAnsi="Arial" w:cs="Arial"/>
          <w:b/>
          <w:color w:val="262626" w:themeColor="text1" w:themeTint="D9"/>
          <w:sz w:val="24"/>
          <w:szCs w:val="24"/>
          <w:lang w:val="en-US"/>
        </w:rPr>
        <w:t>REPUBLIC OF NAMIBIA</w:t>
      </w:r>
    </w:p>
    <w:p w:rsidR="00A91522" w:rsidRPr="0099631C" w:rsidRDefault="00154CA1" w:rsidP="00A91522">
      <w:pPr>
        <w:spacing w:after="160" w:line="254" w:lineRule="auto"/>
        <w:jc w:val="center"/>
        <w:rPr>
          <w:rFonts w:ascii="Arial Narrow" w:hAnsi="Arial Narrow" w:cs="Arial"/>
          <w:b/>
          <w:color w:val="262626" w:themeColor="text1" w:themeTint="D9"/>
          <w:sz w:val="24"/>
          <w:szCs w:val="24"/>
          <w:lang w:val="en-US"/>
        </w:rPr>
      </w:pPr>
      <w:r w:rsidRPr="0099631C">
        <w:rPr>
          <w:rFonts w:ascii="Arial Narrow" w:hAnsi="Arial Narrow" w:cs="Arial"/>
          <w:b/>
          <w:noProof/>
          <w:color w:val="262626" w:themeColor="text1" w:themeTint="D9"/>
          <w:sz w:val="24"/>
          <w:szCs w:val="24"/>
          <w:lang w:val="en-US"/>
        </w:rPr>
        <w:drawing>
          <wp:inline distT="0" distB="0" distL="0" distR="0">
            <wp:extent cx="1129030" cy="1144905"/>
            <wp:effectExtent l="19050" t="0" r="0" b="0"/>
            <wp:docPr id="3" name="Picture 3" descr="NA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descr="NAM1"/>
                    <pic:cNvPicPr>
                      <a:picLocks noChangeAspect="1" noChangeArrowheads="1"/>
                    </pic:cNvPicPr>
                  </pic:nvPicPr>
                  <pic:blipFill>
                    <a:blip r:embed="rId11" cstate="print"/>
                    <a:stretch>
                      <a:fillRect/>
                    </a:stretch>
                  </pic:blipFill>
                  <pic:spPr bwMode="auto">
                    <a:xfrm>
                      <a:off x="0" y="0"/>
                      <a:ext cx="1129030" cy="1144905"/>
                    </a:xfrm>
                    <a:prstGeom prst="rect">
                      <a:avLst/>
                    </a:prstGeom>
                    <a:noFill/>
                    <a:ln w="9525">
                      <a:noFill/>
                      <a:miter lim="800000"/>
                      <a:headEnd/>
                      <a:tailEnd/>
                    </a:ln>
                  </pic:spPr>
                </pic:pic>
              </a:graphicData>
            </a:graphic>
          </wp:inline>
        </w:drawing>
      </w:r>
    </w:p>
    <w:p w:rsidR="00A91522" w:rsidRPr="0099631C" w:rsidRDefault="00A91522" w:rsidP="00A91522">
      <w:pPr>
        <w:spacing w:after="160" w:line="254" w:lineRule="auto"/>
        <w:jc w:val="center"/>
        <w:rPr>
          <w:rFonts w:ascii="Arial Narrow" w:hAnsi="Arial Narrow" w:cs="Arial"/>
          <w:b/>
          <w:color w:val="262626" w:themeColor="text1" w:themeTint="D9"/>
          <w:sz w:val="24"/>
          <w:szCs w:val="24"/>
          <w:lang w:val="en-US"/>
        </w:rPr>
      </w:pPr>
    </w:p>
    <w:p w:rsidR="00A91522" w:rsidRPr="0099631C" w:rsidRDefault="00154CA1" w:rsidP="00A91522">
      <w:pPr>
        <w:spacing w:after="160" w:line="254" w:lineRule="auto"/>
        <w:jc w:val="center"/>
        <w:rPr>
          <w:rFonts w:ascii="Arial" w:hAnsi="Arial" w:cs="Arial"/>
          <w:b/>
          <w:color w:val="262626" w:themeColor="text1" w:themeTint="D9"/>
          <w:sz w:val="24"/>
          <w:szCs w:val="24"/>
          <w:lang w:val="en-US"/>
        </w:rPr>
      </w:pPr>
      <w:r w:rsidRPr="0099631C">
        <w:rPr>
          <w:rFonts w:ascii="Arial" w:hAnsi="Arial" w:cs="Arial"/>
          <w:b/>
          <w:color w:val="262626" w:themeColor="text1" w:themeTint="D9"/>
          <w:sz w:val="24"/>
          <w:szCs w:val="24"/>
          <w:lang w:val="en-US"/>
        </w:rPr>
        <w:t>IN THE HIGH COURT OF NAMIBIA, MAIN DIVISION, WINDHOEK</w:t>
      </w:r>
    </w:p>
    <w:p w:rsidR="00A91522" w:rsidRPr="0099631C" w:rsidRDefault="00154CA1" w:rsidP="00A91522">
      <w:pPr>
        <w:spacing w:after="160" w:line="254" w:lineRule="auto"/>
        <w:jc w:val="center"/>
        <w:rPr>
          <w:rFonts w:ascii="Arial" w:hAnsi="Arial" w:cs="Arial"/>
          <w:b/>
          <w:color w:val="262626" w:themeColor="text1" w:themeTint="D9"/>
          <w:sz w:val="24"/>
          <w:szCs w:val="24"/>
          <w:lang w:val="en-US"/>
        </w:rPr>
      </w:pPr>
      <w:r w:rsidRPr="0099631C">
        <w:rPr>
          <w:rFonts w:ascii="Arial" w:hAnsi="Arial" w:cs="Arial"/>
          <w:b/>
          <w:color w:val="262626" w:themeColor="text1" w:themeTint="D9"/>
          <w:sz w:val="24"/>
          <w:szCs w:val="24"/>
          <w:lang w:val="en-US"/>
        </w:rPr>
        <w:t>RULING</w:t>
      </w:r>
    </w:p>
    <w:tbl>
      <w:tblPr>
        <w:tblStyle w:val="TableGrid"/>
        <w:tblW w:w="10560" w:type="dxa"/>
        <w:tblInd w:w="-714" w:type="dxa"/>
        <w:tblLayout w:type="fixed"/>
        <w:tblLook w:val="04A0" w:firstRow="1" w:lastRow="0" w:firstColumn="1" w:lastColumn="0" w:noHBand="0" w:noVBand="1"/>
      </w:tblPr>
      <w:tblGrid>
        <w:gridCol w:w="5245"/>
        <w:gridCol w:w="1134"/>
        <w:gridCol w:w="4181"/>
      </w:tblGrid>
      <w:tr w:rsidR="0099631C" w:rsidRPr="0099631C" w:rsidTr="00927B16">
        <w:trPr>
          <w:trHeight w:val="599"/>
        </w:trPr>
        <w:tc>
          <w:tcPr>
            <w:tcW w:w="6379" w:type="dxa"/>
            <w:gridSpan w:val="2"/>
            <w:vMerge w:val="restart"/>
            <w:tcBorders>
              <w:top w:val="single" w:sz="4" w:space="0" w:color="auto"/>
              <w:left w:val="single" w:sz="4" w:space="0" w:color="auto"/>
              <w:right w:val="single" w:sz="4" w:space="0" w:color="auto"/>
            </w:tcBorders>
            <w:hideMark/>
          </w:tcPr>
          <w:p w:rsidR="00311914" w:rsidRPr="0099631C" w:rsidRDefault="00154CA1" w:rsidP="00311914">
            <w:pPr>
              <w:spacing w:after="0" w:line="360" w:lineRule="auto"/>
              <w:jc w:val="both"/>
              <w:rPr>
                <w:rFonts w:ascii="Arial" w:hAnsi="Arial" w:cs="Arial"/>
                <w:b/>
                <w:color w:val="262626" w:themeColor="text1" w:themeTint="D9"/>
                <w:sz w:val="24"/>
                <w:szCs w:val="24"/>
              </w:rPr>
            </w:pPr>
            <w:r w:rsidRPr="0099631C">
              <w:rPr>
                <w:rFonts w:ascii="Arial" w:hAnsi="Arial" w:cs="Arial"/>
                <w:b/>
                <w:color w:val="262626" w:themeColor="text1" w:themeTint="D9"/>
                <w:sz w:val="24"/>
                <w:szCs w:val="24"/>
              </w:rPr>
              <w:t>Case Title:</w:t>
            </w:r>
          </w:p>
          <w:p w:rsidR="00D87790" w:rsidRPr="0099631C" w:rsidRDefault="000E3BBF" w:rsidP="00D87790">
            <w:pPr>
              <w:spacing w:after="160" w:line="259" w:lineRule="auto"/>
              <w:rPr>
                <w:rFonts w:ascii="Arial" w:hAnsi="Arial" w:cs="Arial"/>
                <w:color w:val="262626" w:themeColor="text1" w:themeTint="D9"/>
                <w:sz w:val="24"/>
                <w:szCs w:val="24"/>
              </w:rPr>
            </w:pPr>
            <w:r w:rsidRPr="0099631C">
              <w:rPr>
                <w:rFonts w:ascii="Arial" w:hAnsi="Arial" w:cs="Arial"/>
                <w:color w:val="262626" w:themeColor="text1" w:themeTint="D9"/>
                <w:sz w:val="24"/>
                <w:szCs w:val="24"/>
              </w:rPr>
              <w:t>UNIVERSITY OF NAMIBIA</w:t>
            </w:r>
            <w:r w:rsidR="0074543E" w:rsidRPr="0099631C">
              <w:rPr>
                <w:rFonts w:ascii="Arial" w:hAnsi="Arial" w:cs="Arial"/>
                <w:color w:val="262626" w:themeColor="text1" w:themeTint="D9"/>
                <w:sz w:val="24"/>
                <w:szCs w:val="24"/>
              </w:rPr>
              <w:t xml:space="preserve">               </w:t>
            </w:r>
            <w:r>
              <w:rPr>
                <w:rFonts w:ascii="Arial" w:hAnsi="Arial" w:cs="Arial"/>
                <w:color w:val="262626" w:themeColor="text1" w:themeTint="D9"/>
                <w:sz w:val="24"/>
                <w:szCs w:val="24"/>
              </w:rPr>
              <w:t xml:space="preserve"> </w:t>
            </w:r>
            <w:r w:rsidR="0074543E" w:rsidRPr="0099631C">
              <w:rPr>
                <w:rFonts w:ascii="Arial" w:hAnsi="Arial" w:cs="Arial"/>
                <w:color w:val="262626" w:themeColor="text1" w:themeTint="D9"/>
                <w:sz w:val="24"/>
                <w:szCs w:val="24"/>
              </w:rPr>
              <w:t>Plaintiff</w:t>
            </w:r>
            <w:r>
              <w:rPr>
                <w:rFonts w:ascii="Arial" w:hAnsi="Arial" w:cs="Arial"/>
                <w:color w:val="262626" w:themeColor="text1" w:themeTint="D9"/>
                <w:sz w:val="24"/>
                <w:szCs w:val="24"/>
              </w:rPr>
              <w:t>/Respondent</w:t>
            </w:r>
          </w:p>
          <w:p w:rsidR="0074543E" w:rsidRPr="0099631C" w:rsidRDefault="0074543E" w:rsidP="00D87790">
            <w:pPr>
              <w:spacing w:after="160" w:line="259" w:lineRule="auto"/>
              <w:rPr>
                <w:rFonts w:ascii="Arial" w:hAnsi="Arial" w:cs="Arial"/>
                <w:color w:val="262626" w:themeColor="text1" w:themeTint="D9"/>
                <w:sz w:val="24"/>
                <w:szCs w:val="24"/>
              </w:rPr>
            </w:pPr>
          </w:p>
          <w:p w:rsidR="0074543E" w:rsidRPr="0099631C" w:rsidRDefault="000E3BBF" w:rsidP="00D87790">
            <w:pPr>
              <w:spacing w:after="160" w:line="259" w:lineRule="auto"/>
              <w:rPr>
                <w:rFonts w:ascii="Arial" w:hAnsi="Arial" w:cs="Arial"/>
                <w:color w:val="262626" w:themeColor="text1" w:themeTint="D9"/>
                <w:sz w:val="24"/>
                <w:szCs w:val="24"/>
              </w:rPr>
            </w:pPr>
            <w:r w:rsidRPr="0099631C">
              <w:rPr>
                <w:rFonts w:ascii="Arial" w:hAnsi="Arial" w:cs="Arial"/>
                <w:color w:val="262626" w:themeColor="text1" w:themeTint="D9"/>
                <w:sz w:val="24"/>
                <w:szCs w:val="24"/>
              </w:rPr>
              <w:t>ER</w:t>
            </w:r>
            <w:r>
              <w:rPr>
                <w:rFonts w:ascii="Arial" w:hAnsi="Arial" w:cs="Arial"/>
                <w:color w:val="262626" w:themeColor="text1" w:themeTint="D9"/>
                <w:sz w:val="24"/>
                <w:szCs w:val="24"/>
              </w:rPr>
              <w:t>W</w:t>
            </w:r>
            <w:r w:rsidRPr="0099631C">
              <w:rPr>
                <w:rFonts w:ascii="Arial" w:hAnsi="Arial" w:cs="Arial"/>
                <w:color w:val="262626" w:themeColor="text1" w:themeTint="D9"/>
                <w:sz w:val="24"/>
                <w:szCs w:val="24"/>
              </w:rPr>
              <w:t xml:space="preserve">IN NAMWIRA MPASI KATEWA </w:t>
            </w:r>
            <w:r w:rsidR="00744E86" w:rsidRPr="0099631C">
              <w:rPr>
                <w:rFonts w:ascii="Arial" w:hAnsi="Arial" w:cs="Arial"/>
                <w:color w:val="262626" w:themeColor="text1" w:themeTint="D9"/>
                <w:sz w:val="24"/>
                <w:szCs w:val="24"/>
              </w:rPr>
              <w:t>Defendant</w:t>
            </w:r>
            <w:r>
              <w:rPr>
                <w:rFonts w:ascii="Arial" w:hAnsi="Arial" w:cs="Arial"/>
                <w:color w:val="262626" w:themeColor="text1" w:themeTint="D9"/>
                <w:sz w:val="24"/>
                <w:szCs w:val="24"/>
              </w:rPr>
              <w:t>/Applicant</w:t>
            </w:r>
          </w:p>
        </w:tc>
        <w:tc>
          <w:tcPr>
            <w:tcW w:w="4181" w:type="dxa"/>
            <w:tcBorders>
              <w:top w:val="single" w:sz="4" w:space="0" w:color="auto"/>
              <w:left w:val="single" w:sz="4" w:space="0" w:color="auto"/>
              <w:bottom w:val="single" w:sz="4" w:space="0" w:color="auto"/>
              <w:right w:val="single" w:sz="4" w:space="0" w:color="auto"/>
            </w:tcBorders>
          </w:tcPr>
          <w:p w:rsidR="0090553E" w:rsidRPr="0099631C" w:rsidRDefault="00154CA1" w:rsidP="008448D9">
            <w:pPr>
              <w:spacing w:after="0" w:line="360" w:lineRule="auto"/>
              <w:ind w:left="1616" w:hanging="1559"/>
              <w:jc w:val="both"/>
              <w:rPr>
                <w:rFonts w:ascii="Arial" w:hAnsi="Arial" w:cs="Arial"/>
                <w:b/>
                <w:color w:val="262626" w:themeColor="text1" w:themeTint="D9"/>
                <w:sz w:val="24"/>
                <w:szCs w:val="24"/>
              </w:rPr>
            </w:pPr>
            <w:r w:rsidRPr="0099631C">
              <w:rPr>
                <w:rFonts w:ascii="Arial" w:hAnsi="Arial" w:cs="Arial"/>
                <w:b/>
                <w:color w:val="262626" w:themeColor="text1" w:themeTint="D9"/>
                <w:sz w:val="24"/>
                <w:szCs w:val="24"/>
              </w:rPr>
              <w:t>C</w:t>
            </w:r>
            <w:r w:rsidR="00923BA4" w:rsidRPr="0099631C">
              <w:rPr>
                <w:rFonts w:ascii="Arial" w:hAnsi="Arial" w:cs="Arial"/>
                <w:b/>
                <w:color w:val="262626" w:themeColor="text1" w:themeTint="D9"/>
                <w:sz w:val="24"/>
                <w:szCs w:val="24"/>
              </w:rPr>
              <w:t>ase No:</w:t>
            </w:r>
          </w:p>
          <w:p w:rsidR="00F96C8E" w:rsidRPr="0099631C" w:rsidRDefault="0074543E" w:rsidP="0074543E">
            <w:pPr>
              <w:spacing w:after="0" w:line="360" w:lineRule="auto"/>
              <w:ind w:left="1616" w:hanging="1559"/>
              <w:jc w:val="both"/>
              <w:rPr>
                <w:rFonts w:ascii="Arial" w:hAnsi="Arial" w:cs="Arial"/>
                <w:color w:val="262626" w:themeColor="text1" w:themeTint="D9"/>
                <w:sz w:val="24"/>
                <w:szCs w:val="24"/>
              </w:rPr>
            </w:pPr>
            <w:r w:rsidRPr="0099631C">
              <w:rPr>
                <w:rFonts w:ascii="Arial" w:hAnsi="Arial" w:cs="Arial"/>
                <w:color w:val="262626" w:themeColor="text1" w:themeTint="D9"/>
                <w:sz w:val="24"/>
                <w:szCs w:val="24"/>
              </w:rPr>
              <w:t>HC-MD-CIV-ACT-CON-2019/00375</w:t>
            </w:r>
          </w:p>
        </w:tc>
      </w:tr>
      <w:tr w:rsidR="0099631C" w:rsidRPr="0099631C" w:rsidTr="00927B16">
        <w:tc>
          <w:tcPr>
            <w:tcW w:w="6379" w:type="dxa"/>
            <w:gridSpan w:val="2"/>
            <w:vMerge/>
            <w:tcBorders>
              <w:left w:val="single" w:sz="4" w:space="0" w:color="auto"/>
              <w:right w:val="single" w:sz="4" w:space="0" w:color="auto"/>
            </w:tcBorders>
            <w:vAlign w:val="center"/>
            <w:hideMark/>
          </w:tcPr>
          <w:p w:rsidR="00F96C8E" w:rsidRPr="0099631C" w:rsidRDefault="00F96C8E" w:rsidP="00A91522">
            <w:pPr>
              <w:spacing w:after="0" w:line="240" w:lineRule="auto"/>
              <w:rPr>
                <w:rFonts w:ascii="Arial" w:hAnsi="Arial" w:cs="Arial"/>
                <w:i/>
                <w:color w:val="262626" w:themeColor="text1" w:themeTint="D9"/>
                <w:sz w:val="24"/>
                <w:szCs w:val="24"/>
              </w:rPr>
            </w:pPr>
          </w:p>
        </w:tc>
        <w:tc>
          <w:tcPr>
            <w:tcW w:w="4181" w:type="dxa"/>
            <w:tcBorders>
              <w:top w:val="single" w:sz="4" w:space="0" w:color="auto"/>
              <w:left w:val="single" w:sz="4" w:space="0" w:color="auto"/>
              <w:bottom w:val="single" w:sz="4" w:space="0" w:color="auto"/>
              <w:right w:val="single" w:sz="4" w:space="0" w:color="auto"/>
            </w:tcBorders>
            <w:hideMark/>
          </w:tcPr>
          <w:p w:rsidR="00F96C8E" w:rsidRPr="0099631C" w:rsidRDefault="00154CA1" w:rsidP="00A91522">
            <w:pPr>
              <w:spacing w:after="0" w:line="360" w:lineRule="auto"/>
              <w:jc w:val="both"/>
              <w:rPr>
                <w:rFonts w:ascii="Arial" w:hAnsi="Arial" w:cs="Arial"/>
                <w:b/>
                <w:color w:val="262626" w:themeColor="text1" w:themeTint="D9"/>
                <w:sz w:val="24"/>
                <w:szCs w:val="24"/>
              </w:rPr>
            </w:pPr>
            <w:r w:rsidRPr="0099631C">
              <w:rPr>
                <w:rFonts w:ascii="Arial" w:hAnsi="Arial" w:cs="Arial"/>
                <w:b/>
                <w:color w:val="262626" w:themeColor="text1" w:themeTint="D9"/>
                <w:sz w:val="24"/>
                <w:szCs w:val="24"/>
              </w:rPr>
              <w:t>Division of Court:</w:t>
            </w:r>
          </w:p>
          <w:p w:rsidR="00F96C8E" w:rsidRPr="0099631C" w:rsidRDefault="00F603A4" w:rsidP="00A91522">
            <w:pPr>
              <w:spacing w:after="0" w:line="360" w:lineRule="auto"/>
              <w:jc w:val="both"/>
              <w:rPr>
                <w:rFonts w:ascii="Arial" w:hAnsi="Arial" w:cs="Arial"/>
                <w:color w:val="262626" w:themeColor="text1" w:themeTint="D9"/>
                <w:sz w:val="24"/>
                <w:szCs w:val="24"/>
              </w:rPr>
            </w:pPr>
            <w:r w:rsidRPr="0099631C">
              <w:rPr>
                <w:rFonts w:ascii="Arial" w:hAnsi="Arial" w:cs="Arial"/>
                <w:color w:val="262626" w:themeColor="text1" w:themeTint="D9"/>
                <w:sz w:val="24"/>
                <w:szCs w:val="24"/>
              </w:rPr>
              <w:t>High Court (</w:t>
            </w:r>
            <w:r w:rsidR="00154CA1" w:rsidRPr="0099631C">
              <w:rPr>
                <w:rFonts w:ascii="Arial" w:hAnsi="Arial" w:cs="Arial"/>
                <w:color w:val="262626" w:themeColor="text1" w:themeTint="D9"/>
                <w:sz w:val="24"/>
                <w:szCs w:val="24"/>
              </w:rPr>
              <w:t>Main Division</w:t>
            </w:r>
            <w:r w:rsidRPr="0099631C">
              <w:rPr>
                <w:rFonts w:ascii="Arial" w:hAnsi="Arial" w:cs="Arial"/>
                <w:color w:val="262626" w:themeColor="text1" w:themeTint="D9"/>
                <w:sz w:val="24"/>
                <w:szCs w:val="24"/>
              </w:rPr>
              <w:t>)</w:t>
            </w:r>
          </w:p>
        </w:tc>
      </w:tr>
      <w:tr w:rsidR="0099631C" w:rsidRPr="0099631C" w:rsidTr="00927B16">
        <w:tc>
          <w:tcPr>
            <w:tcW w:w="6379" w:type="dxa"/>
            <w:gridSpan w:val="2"/>
            <w:vMerge/>
            <w:tcBorders>
              <w:left w:val="single" w:sz="4" w:space="0" w:color="auto"/>
              <w:bottom w:val="single" w:sz="4" w:space="0" w:color="auto"/>
              <w:right w:val="single" w:sz="4" w:space="0" w:color="auto"/>
            </w:tcBorders>
            <w:vAlign w:val="center"/>
          </w:tcPr>
          <w:p w:rsidR="00F96C8E" w:rsidRPr="0099631C" w:rsidRDefault="00F96C8E" w:rsidP="00A91522">
            <w:pPr>
              <w:spacing w:after="0" w:line="240" w:lineRule="auto"/>
              <w:rPr>
                <w:rFonts w:ascii="Arial" w:hAnsi="Arial" w:cs="Arial"/>
                <w:i/>
                <w:color w:val="262626" w:themeColor="text1" w:themeTint="D9"/>
                <w:sz w:val="24"/>
                <w:szCs w:val="24"/>
              </w:rPr>
            </w:pPr>
          </w:p>
        </w:tc>
        <w:tc>
          <w:tcPr>
            <w:tcW w:w="4181" w:type="dxa"/>
            <w:tcBorders>
              <w:top w:val="single" w:sz="4" w:space="0" w:color="auto"/>
              <w:left w:val="single" w:sz="4" w:space="0" w:color="auto"/>
              <w:bottom w:val="single" w:sz="4" w:space="0" w:color="auto"/>
              <w:right w:val="single" w:sz="4" w:space="0" w:color="auto"/>
            </w:tcBorders>
          </w:tcPr>
          <w:p w:rsidR="00F96C8E" w:rsidRPr="0099631C" w:rsidRDefault="00154CA1" w:rsidP="00F96C8E">
            <w:pPr>
              <w:spacing w:after="0" w:line="360" w:lineRule="auto"/>
              <w:jc w:val="both"/>
              <w:rPr>
                <w:rFonts w:ascii="Arial" w:hAnsi="Arial" w:cs="Arial"/>
                <w:b/>
                <w:color w:val="262626" w:themeColor="text1" w:themeTint="D9"/>
                <w:sz w:val="24"/>
                <w:szCs w:val="24"/>
              </w:rPr>
            </w:pPr>
            <w:r w:rsidRPr="0099631C">
              <w:rPr>
                <w:rFonts w:ascii="Arial" w:hAnsi="Arial" w:cs="Arial"/>
                <w:b/>
                <w:color w:val="262626" w:themeColor="text1" w:themeTint="D9"/>
                <w:sz w:val="24"/>
                <w:szCs w:val="24"/>
              </w:rPr>
              <w:t>Heard on:</w:t>
            </w:r>
          </w:p>
          <w:p w:rsidR="00F96C8E" w:rsidRPr="0099631C" w:rsidRDefault="00C51A53" w:rsidP="00C51A53">
            <w:pPr>
              <w:spacing w:after="0" w:line="360" w:lineRule="auto"/>
              <w:jc w:val="both"/>
              <w:rPr>
                <w:rFonts w:ascii="Arial" w:hAnsi="Arial" w:cs="Arial"/>
                <w:color w:val="262626" w:themeColor="text1" w:themeTint="D9"/>
                <w:sz w:val="24"/>
                <w:szCs w:val="24"/>
              </w:rPr>
            </w:pPr>
            <w:r w:rsidRPr="0099631C">
              <w:rPr>
                <w:rFonts w:ascii="Arial" w:hAnsi="Arial" w:cs="Arial"/>
                <w:color w:val="262626" w:themeColor="text1" w:themeTint="D9"/>
                <w:sz w:val="24"/>
                <w:szCs w:val="24"/>
              </w:rPr>
              <w:t>30</w:t>
            </w:r>
            <w:r w:rsidR="0074543E" w:rsidRPr="0099631C">
              <w:rPr>
                <w:rFonts w:ascii="Arial" w:hAnsi="Arial" w:cs="Arial"/>
                <w:color w:val="262626" w:themeColor="text1" w:themeTint="D9"/>
                <w:sz w:val="24"/>
                <w:szCs w:val="24"/>
              </w:rPr>
              <w:t xml:space="preserve"> March</w:t>
            </w:r>
            <w:r w:rsidR="00F603A4" w:rsidRPr="0099631C">
              <w:rPr>
                <w:rFonts w:ascii="Arial" w:hAnsi="Arial" w:cs="Arial"/>
                <w:color w:val="262626" w:themeColor="text1" w:themeTint="D9"/>
                <w:sz w:val="24"/>
                <w:szCs w:val="24"/>
              </w:rPr>
              <w:t xml:space="preserve"> 2023</w:t>
            </w:r>
          </w:p>
        </w:tc>
      </w:tr>
      <w:tr w:rsidR="0099631C" w:rsidRPr="0099631C" w:rsidTr="00927B16">
        <w:tc>
          <w:tcPr>
            <w:tcW w:w="6379" w:type="dxa"/>
            <w:gridSpan w:val="2"/>
            <w:tcBorders>
              <w:top w:val="single" w:sz="4" w:space="0" w:color="auto"/>
              <w:left w:val="single" w:sz="4" w:space="0" w:color="auto"/>
              <w:bottom w:val="single" w:sz="4" w:space="0" w:color="auto"/>
              <w:right w:val="single" w:sz="4" w:space="0" w:color="auto"/>
            </w:tcBorders>
          </w:tcPr>
          <w:p w:rsidR="00A91522" w:rsidRPr="0099631C" w:rsidRDefault="00154CA1" w:rsidP="00A91522">
            <w:pPr>
              <w:spacing w:after="0" w:line="360" w:lineRule="auto"/>
              <w:jc w:val="both"/>
              <w:rPr>
                <w:rFonts w:ascii="Arial" w:hAnsi="Arial" w:cs="Arial"/>
                <w:b/>
                <w:color w:val="262626" w:themeColor="text1" w:themeTint="D9"/>
                <w:sz w:val="24"/>
                <w:szCs w:val="24"/>
              </w:rPr>
            </w:pPr>
            <w:r w:rsidRPr="0099631C">
              <w:rPr>
                <w:rFonts w:ascii="Arial" w:hAnsi="Arial" w:cs="Arial"/>
                <w:b/>
                <w:color w:val="262626" w:themeColor="text1" w:themeTint="D9"/>
                <w:sz w:val="24"/>
                <w:szCs w:val="24"/>
              </w:rPr>
              <w:t>Heard before:</w:t>
            </w:r>
          </w:p>
          <w:p w:rsidR="00A91522" w:rsidRPr="0099631C" w:rsidRDefault="0074543E" w:rsidP="008448D9">
            <w:pPr>
              <w:spacing w:after="0" w:line="360" w:lineRule="auto"/>
              <w:jc w:val="both"/>
              <w:rPr>
                <w:rFonts w:ascii="Arial" w:hAnsi="Arial" w:cs="Arial"/>
                <w:color w:val="262626" w:themeColor="text1" w:themeTint="D9"/>
                <w:sz w:val="12"/>
                <w:szCs w:val="12"/>
              </w:rPr>
            </w:pPr>
            <w:proofErr w:type="spellStart"/>
            <w:r w:rsidRPr="0099631C">
              <w:rPr>
                <w:rFonts w:ascii="Arial" w:hAnsi="Arial" w:cs="Arial"/>
                <w:color w:val="262626" w:themeColor="text1" w:themeTint="D9"/>
                <w:sz w:val="24"/>
                <w:szCs w:val="24"/>
              </w:rPr>
              <w:t>Honourable</w:t>
            </w:r>
            <w:proofErr w:type="spellEnd"/>
            <w:r w:rsidRPr="0099631C">
              <w:rPr>
                <w:rFonts w:ascii="Arial" w:hAnsi="Arial" w:cs="Arial"/>
                <w:color w:val="262626" w:themeColor="text1" w:themeTint="D9"/>
                <w:sz w:val="24"/>
                <w:szCs w:val="24"/>
              </w:rPr>
              <w:t xml:space="preserve"> Lady Justice </w:t>
            </w:r>
            <w:proofErr w:type="spellStart"/>
            <w:r w:rsidRPr="0099631C">
              <w:rPr>
                <w:rFonts w:ascii="Arial" w:hAnsi="Arial" w:cs="Arial"/>
                <w:color w:val="262626" w:themeColor="text1" w:themeTint="D9"/>
                <w:sz w:val="24"/>
                <w:szCs w:val="24"/>
              </w:rPr>
              <w:t>Claasen</w:t>
            </w:r>
            <w:proofErr w:type="spellEnd"/>
            <w:r w:rsidR="00154CA1" w:rsidRPr="0099631C">
              <w:rPr>
                <w:rFonts w:ascii="Arial" w:hAnsi="Arial" w:cs="Arial"/>
                <w:color w:val="262626" w:themeColor="text1" w:themeTint="D9"/>
                <w:sz w:val="24"/>
                <w:szCs w:val="24"/>
              </w:rPr>
              <w:t>, J</w:t>
            </w:r>
          </w:p>
        </w:tc>
        <w:tc>
          <w:tcPr>
            <w:tcW w:w="4181" w:type="dxa"/>
            <w:tcBorders>
              <w:top w:val="single" w:sz="4" w:space="0" w:color="auto"/>
              <w:left w:val="single" w:sz="4" w:space="0" w:color="auto"/>
              <w:bottom w:val="single" w:sz="4" w:space="0" w:color="auto"/>
              <w:right w:val="single" w:sz="4" w:space="0" w:color="auto"/>
            </w:tcBorders>
          </w:tcPr>
          <w:p w:rsidR="00A91522" w:rsidRPr="0099631C" w:rsidRDefault="00154CA1" w:rsidP="00A91522">
            <w:pPr>
              <w:spacing w:after="0" w:line="360" w:lineRule="auto"/>
              <w:jc w:val="both"/>
              <w:rPr>
                <w:rFonts w:ascii="Arial" w:hAnsi="Arial" w:cs="Arial"/>
                <w:b/>
                <w:color w:val="262626" w:themeColor="text1" w:themeTint="D9"/>
                <w:sz w:val="24"/>
                <w:szCs w:val="24"/>
              </w:rPr>
            </w:pPr>
            <w:r w:rsidRPr="0099631C">
              <w:rPr>
                <w:rFonts w:ascii="Arial" w:hAnsi="Arial" w:cs="Arial"/>
                <w:b/>
                <w:color w:val="262626" w:themeColor="text1" w:themeTint="D9"/>
                <w:sz w:val="24"/>
                <w:szCs w:val="24"/>
              </w:rPr>
              <w:t>Delivered on:</w:t>
            </w:r>
          </w:p>
          <w:p w:rsidR="00A91522" w:rsidRPr="0099631C" w:rsidRDefault="0074543E" w:rsidP="00D87790">
            <w:pPr>
              <w:spacing w:after="0" w:line="360" w:lineRule="auto"/>
              <w:jc w:val="both"/>
              <w:rPr>
                <w:rFonts w:ascii="Arial" w:hAnsi="Arial" w:cs="Arial"/>
                <w:color w:val="262626" w:themeColor="text1" w:themeTint="D9"/>
                <w:sz w:val="24"/>
                <w:szCs w:val="24"/>
              </w:rPr>
            </w:pPr>
            <w:r w:rsidRPr="0099631C">
              <w:rPr>
                <w:rFonts w:ascii="Arial" w:hAnsi="Arial" w:cs="Arial"/>
                <w:color w:val="262626" w:themeColor="text1" w:themeTint="D9"/>
                <w:sz w:val="24"/>
                <w:szCs w:val="24"/>
              </w:rPr>
              <w:t>24 April</w:t>
            </w:r>
            <w:r w:rsidR="00D87790" w:rsidRPr="0099631C">
              <w:rPr>
                <w:rFonts w:ascii="Arial" w:hAnsi="Arial" w:cs="Arial"/>
                <w:color w:val="262626" w:themeColor="text1" w:themeTint="D9"/>
                <w:sz w:val="24"/>
                <w:szCs w:val="24"/>
              </w:rPr>
              <w:t xml:space="preserve"> 2023</w:t>
            </w:r>
          </w:p>
        </w:tc>
      </w:tr>
      <w:tr w:rsidR="0099631C" w:rsidRPr="0099631C" w:rsidTr="00927B16">
        <w:trPr>
          <w:trHeight w:val="607"/>
        </w:trPr>
        <w:tc>
          <w:tcPr>
            <w:tcW w:w="10560" w:type="dxa"/>
            <w:gridSpan w:val="3"/>
            <w:tcBorders>
              <w:top w:val="single" w:sz="4" w:space="0" w:color="auto"/>
              <w:left w:val="single" w:sz="4" w:space="0" w:color="auto"/>
              <w:bottom w:val="single" w:sz="4" w:space="0" w:color="auto"/>
              <w:right w:val="single" w:sz="4" w:space="0" w:color="auto"/>
            </w:tcBorders>
          </w:tcPr>
          <w:p w:rsidR="005E3514" w:rsidRPr="0099631C" w:rsidRDefault="005E3514" w:rsidP="00F05F57">
            <w:pPr>
              <w:spacing w:after="0" w:line="360" w:lineRule="auto"/>
              <w:ind w:left="2160" w:hanging="2160"/>
              <w:jc w:val="both"/>
              <w:rPr>
                <w:rFonts w:ascii="Arial" w:hAnsi="Arial" w:cs="Arial"/>
                <w:b/>
                <w:color w:val="262626" w:themeColor="text1" w:themeTint="D9"/>
                <w:sz w:val="10"/>
                <w:szCs w:val="10"/>
              </w:rPr>
            </w:pPr>
          </w:p>
          <w:p w:rsidR="00CA5395" w:rsidRDefault="00154CA1" w:rsidP="00A837D1">
            <w:pPr>
              <w:tabs>
                <w:tab w:val="right" w:pos="9360"/>
              </w:tabs>
              <w:spacing w:after="0" w:line="360" w:lineRule="auto"/>
              <w:jc w:val="both"/>
              <w:rPr>
                <w:rFonts w:ascii="Arial" w:hAnsi="Arial" w:cs="Arial"/>
                <w:color w:val="262626" w:themeColor="text1" w:themeTint="D9"/>
                <w:sz w:val="24"/>
                <w:szCs w:val="24"/>
              </w:rPr>
            </w:pPr>
            <w:r w:rsidRPr="0099631C">
              <w:rPr>
                <w:rFonts w:ascii="Arial" w:hAnsi="Arial" w:cs="Arial"/>
                <w:b/>
                <w:color w:val="262626" w:themeColor="text1" w:themeTint="D9"/>
                <w:sz w:val="24"/>
                <w:szCs w:val="24"/>
              </w:rPr>
              <w:t>Neutral citation</w:t>
            </w:r>
            <w:r w:rsidRPr="0099631C">
              <w:rPr>
                <w:rFonts w:ascii="Arial" w:hAnsi="Arial" w:cs="Arial"/>
                <w:color w:val="262626" w:themeColor="text1" w:themeTint="D9"/>
                <w:sz w:val="24"/>
                <w:szCs w:val="24"/>
              </w:rPr>
              <w:t>:</w:t>
            </w:r>
            <w:r w:rsidR="00A837D1" w:rsidRPr="0099631C">
              <w:rPr>
                <w:rFonts w:ascii="Arial" w:hAnsi="Arial" w:cs="Arial"/>
                <w:color w:val="262626" w:themeColor="text1" w:themeTint="D9"/>
                <w:sz w:val="24"/>
                <w:szCs w:val="24"/>
              </w:rPr>
              <w:t xml:space="preserve">  </w:t>
            </w:r>
            <w:r w:rsidR="00B339E2" w:rsidRPr="0099631C">
              <w:rPr>
                <w:rFonts w:ascii="Arial" w:hAnsi="Arial" w:cs="Arial"/>
                <w:i/>
                <w:color w:val="262626" w:themeColor="text1" w:themeTint="D9"/>
                <w:sz w:val="24"/>
                <w:szCs w:val="24"/>
              </w:rPr>
              <w:t xml:space="preserve">University of Namibia v </w:t>
            </w:r>
            <w:proofErr w:type="spellStart"/>
            <w:proofErr w:type="gramStart"/>
            <w:r w:rsidR="00B339E2" w:rsidRPr="0099631C">
              <w:rPr>
                <w:rFonts w:ascii="Arial" w:hAnsi="Arial" w:cs="Arial"/>
                <w:i/>
                <w:color w:val="262626" w:themeColor="text1" w:themeTint="D9"/>
                <w:sz w:val="24"/>
                <w:szCs w:val="24"/>
              </w:rPr>
              <w:t>Katewa</w:t>
            </w:r>
            <w:proofErr w:type="spellEnd"/>
            <w:r w:rsidRPr="0099631C">
              <w:rPr>
                <w:rFonts w:ascii="Arial" w:hAnsi="Arial" w:cs="Arial"/>
                <w:i/>
                <w:color w:val="262626" w:themeColor="text1" w:themeTint="D9"/>
                <w:sz w:val="24"/>
                <w:szCs w:val="24"/>
              </w:rPr>
              <w:t>(</w:t>
            </w:r>
            <w:proofErr w:type="gramEnd"/>
            <w:r w:rsidR="00D87790" w:rsidRPr="0099631C">
              <w:rPr>
                <w:rFonts w:ascii="Arial" w:hAnsi="Arial" w:cs="Arial"/>
                <w:color w:val="262626" w:themeColor="text1" w:themeTint="D9"/>
                <w:sz w:val="24"/>
                <w:szCs w:val="24"/>
              </w:rPr>
              <w:t>HC-MD-CIV-ACT-CON-</w:t>
            </w:r>
            <w:r w:rsidR="0074543E" w:rsidRPr="0099631C">
              <w:rPr>
                <w:rFonts w:ascii="Arial" w:hAnsi="Arial" w:cs="Arial"/>
                <w:color w:val="262626" w:themeColor="text1" w:themeTint="D9"/>
                <w:sz w:val="24"/>
                <w:szCs w:val="24"/>
              </w:rPr>
              <w:t>2019/00375</w:t>
            </w:r>
            <w:r w:rsidR="00F603A4" w:rsidRPr="0099631C">
              <w:rPr>
                <w:rFonts w:ascii="Arial" w:hAnsi="Arial" w:cs="Arial"/>
                <w:color w:val="262626" w:themeColor="text1" w:themeTint="D9"/>
                <w:sz w:val="24"/>
                <w:szCs w:val="24"/>
              </w:rPr>
              <w:t>)</w:t>
            </w:r>
          </w:p>
          <w:p w:rsidR="00F603A4" w:rsidRPr="0099631C" w:rsidRDefault="00924EAD" w:rsidP="00A837D1">
            <w:pPr>
              <w:tabs>
                <w:tab w:val="right" w:pos="9360"/>
              </w:tabs>
              <w:spacing w:after="0" w:line="360" w:lineRule="auto"/>
              <w:jc w:val="both"/>
              <w:rPr>
                <w:rFonts w:ascii="Arial" w:hAnsi="Arial" w:cs="Arial"/>
                <w:color w:val="262626" w:themeColor="text1" w:themeTint="D9"/>
                <w:sz w:val="24"/>
                <w:szCs w:val="24"/>
              </w:rPr>
            </w:pPr>
            <w:r>
              <w:rPr>
                <w:rFonts w:ascii="Arial" w:hAnsi="Arial" w:cs="Arial"/>
                <w:color w:val="262626" w:themeColor="text1" w:themeTint="D9"/>
                <w:sz w:val="24"/>
                <w:szCs w:val="24"/>
              </w:rPr>
              <w:t xml:space="preserve"> </w:t>
            </w:r>
            <w:r w:rsidR="00CA5395">
              <w:rPr>
                <w:rFonts w:ascii="Arial" w:hAnsi="Arial" w:cs="Arial"/>
                <w:color w:val="262626" w:themeColor="text1" w:themeTint="D9"/>
                <w:sz w:val="24"/>
                <w:szCs w:val="24"/>
              </w:rPr>
              <w:t xml:space="preserve">                            </w:t>
            </w:r>
            <w:r w:rsidR="00A837D1" w:rsidRPr="0099631C">
              <w:rPr>
                <w:rFonts w:ascii="Arial" w:hAnsi="Arial" w:cs="Arial"/>
                <w:color w:val="262626" w:themeColor="text1" w:themeTint="D9"/>
                <w:sz w:val="24"/>
                <w:szCs w:val="24"/>
              </w:rPr>
              <w:t>[2023] NAHC</w:t>
            </w:r>
            <w:r w:rsidR="0074543E" w:rsidRPr="0099631C">
              <w:rPr>
                <w:rFonts w:ascii="Arial" w:hAnsi="Arial" w:cs="Arial"/>
                <w:color w:val="262626" w:themeColor="text1" w:themeTint="D9"/>
                <w:sz w:val="24"/>
                <w:szCs w:val="24"/>
              </w:rPr>
              <w:t xml:space="preserve">MD </w:t>
            </w:r>
            <w:r w:rsidR="000E3BBF">
              <w:rPr>
                <w:rFonts w:ascii="Arial" w:hAnsi="Arial" w:cs="Arial"/>
                <w:color w:val="262626" w:themeColor="text1" w:themeTint="D9"/>
                <w:sz w:val="24"/>
                <w:szCs w:val="24"/>
              </w:rPr>
              <w:t>216</w:t>
            </w:r>
            <w:r w:rsidR="00A837D1" w:rsidRPr="0099631C">
              <w:rPr>
                <w:rFonts w:ascii="Arial" w:hAnsi="Arial" w:cs="Arial"/>
                <w:color w:val="262626" w:themeColor="text1" w:themeTint="D9"/>
                <w:sz w:val="24"/>
                <w:szCs w:val="24"/>
              </w:rPr>
              <w:t xml:space="preserve"> (</w:t>
            </w:r>
            <w:r w:rsidR="00744E86" w:rsidRPr="0099631C">
              <w:rPr>
                <w:rFonts w:ascii="Arial" w:hAnsi="Arial" w:cs="Arial"/>
                <w:color w:val="262626" w:themeColor="text1" w:themeTint="D9"/>
                <w:sz w:val="24"/>
                <w:szCs w:val="24"/>
              </w:rPr>
              <w:t>24</w:t>
            </w:r>
            <w:r w:rsidR="00A20E2B" w:rsidRPr="0099631C">
              <w:rPr>
                <w:rFonts w:ascii="Arial" w:hAnsi="Arial" w:cs="Arial"/>
                <w:color w:val="262626" w:themeColor="text1" w:themeTint="D9"/>
                <w:sz w:val="24"/>
                <w:szCs w:val="24"/>
              </w:rPr>
              <w:t xml:space="preserve"> </w:t>
            </w:r>
            <w:r w:rsidR="0074543E" w:rsidRPr="0099631C">
              <w:rPr>
                <w:rFonts w:ascii="Arial" w:hAnsi="Arial" w:cs="Arial"/>
                <w:color w:val="262626" w:themeColor="text1" w:themeTint="D9"/>
                <w:sz w:val="24"/>
                <w:szCs w:val="24"/>
              </w:rPr>
              <w:t>April</w:t>
            </w:r>
            <w:r w:rsidR="00A837D1" w:rsidRPr="0099631C">
              <w:rPr>
                <w:rFonts w:ascii="Arial" w:hAnsi="Arial" w:cs="Arial"/>
                <w:color w:val="262626" w:themeColor="text1" w:themeTint="D9"/>
                <w:sz w:val="24"/>
                <w:szCs w:val="24"/>
              </w:rPr>
              <w:t xml:space="preserve"> 2023)</w:t>
            </w:r>
          </w:p>
          <w:p w:rsidR="00A837D1" w:rsidRPr="0099631C" w:rsidRDefault="00A837D1" w:rsidP="00A837D1">
            <w:pPr>
              <w:tabs>
                <w:tab w:val="right" w:pos="9360"/>
              </w:tabs>
              <w:spacing w:after="0" w:line="360" w:lineRule="auto"/>
              <w:jc w:val="both"/>
              <w:rPr>
                <w:rFonts w:ascii="Arial" w:hAnsi="Arial" w:cs="Arial"/>
                <w:color w:val="262626" w:themeColor="text1" w:themeTint="D9"/>
                <w:sz w:val="10"/>
                <w:szCs w:val="10"/>
              </w:rPr>
            </w:pPr>
            <w:r w:rsidRPr="0099631C">
              <w:rPr>
                <w:rFonts w:ascii="Arial" w:hAnsi="Arial" w:cs="Arial"/>
                <w:color w:val="262626" w:themeColor="text1" w:themeTint="D9"/>
                <w:sz w:val="24"/>
                <w:szCs w:val="24"/>
              </w:rPr>
              <w:t xml:space="preserve">                        </w:t>
            </w:r>
          </w:p>
        </w:tc>
      </w:tr>
      <w:tr w:rsidR="0099631C" w:rsidRPr="0099631C" w:rsidTr="00927B16">
        <w:trPr>
          <w:trHeight w:val="597"/>
        </w:trPr>
        <w:tc>
          <w:tcPr>
            <w:tcW w:w="10560" w:type="dxa"/>
            <w:gridSpan w:val="3"/>
            <w:tcBorders>
              <w:top w:val="single" w:sz="4" w:space="0" w:color="auto"/>
              <w:left w:val="single" w:sz="4" w:space="0" w:color="auto"/>
              <w:bottom w:val="single" w:sz="4" w:space="0" w:color="auto"/>
              <w:right w:val="single" w:sz="4" w:space="0" w:color="auto"/>
            </w:tcBorders>
          </w:tcPr>
          <w:p w:rsidR="005F6192" w:rsidRPr="0099631C" w:rsidRDefault="005F6192" w:rsidP="00A21211">
            <w:pPr>
              <w:spacing w:after="0" w:line="360" w:lineRule="auto"/>
              <w:jc w:val="both"/>
              <w:rPr>
                <w:rFonts w:ascii="Arial" w:hAnsi="Arial" w:cs="Arial"/>
                <w:b/>
                <w:color w:val="262626" w:themeColor="text1" w:themeTint="D9"/>
                <w:sz w:val="10"/>
                <w:szCs w:val="10"/>
              </w:rPr>
            </w:pPr>
          </w:p>
          <w:p w:rsidR="00734384" w:rsidRPr="0099631C" w:rsidRDefault="00154CA1" w:rsidP="00DC4D07">
            <w:pPr>
              <w:spacing w:after="0" w:line="360" w:lineRule="auto"/>
              <w:jc w:val="both"/>
              <w:rPr>
                <w:rFonts w:ascii="Arial" w:hAnsi="Arial" w:cs="Arial"/>
                <w:b/>
                <w:color w:val="262626" w:themeColor="text1" w:themeTint="D9"/>
                <w:sz w:val="24"/>
                <w:szCs w:val="24"/>
              </w:rPr>
            </w:pPr>
            <w:r w:rsidRPr="0099631C">
              <w:rPr>
                <w:rFonts w:ascii="Arial" w:hAnsi="Arial" w:cs="Arial"/>
                <w:b/>
                <w:color w:val="262626" w:themeColor="text1" w:themeTint="D9"/>
                <w:sz w:val="24"/>
                <w:szCs w:val="24"/>
              </w:rPr>
              <w:t>O</w:t>
            </w:r>
            <w:r w:rsidR="00A21211" w:rsidRPr="0099631C">
              <w:rPr>
                <w:rFonts w:ascii="Arial" w:hAnsi="Arial" w:cs="Arial"/>
                <w:b/>
                <w:color w:val="262626" w:themeColor="text1" w:themeTint="D9"/>
                <w:sz w:val="24"/>
                <w:szCs w:val="24"/>
              </w:rPr>
              <w:t>rder:</w:t>
            </w:r>
          </w:p>
        </w:tc>
      </w:tr>
      <w:tr w:rsidR="0099631C" w:rsidRPr="0099631C" w:rsidTr="00927B16">
        <w:tc>
          <w:tcPr>
            <w:tcW w:w="10560" w:type="dxa"/>
            <w:gridSpan w:val="3"/>
            <w:tcBorders>
              <w:top w:val="single" w:sz="4" w:space="0" w:color="auto"/>
              <w:left w:val="single" w:sz="4" w:space="0" w:color="auto"/>
              <w:bottom w:val="single" w:sz="4" w:space="0" w:color="auto"/>
              <w:right w:val="single" w:sz="4" w:space="0" w:color="auto"/>
            </w:tcBorders>
            <w:hideMark/>
          </w:tcPr>
          <w:p w:rsidR="007A138E" w:rsidRPr="0099631C" w:rsidRDefault="007A138E" w:rsidP="007A138E">
            <w:pPr>
              <w:pStyle w:val="ListParagraph"/>
              <w:numPr>
                <w:ilvl w:val="0"/>
                <w:numId w:val="2"/>
              </w:numPr>
              <w:spacing w:after="0" w:line="360" w:lineRule="auto"/>
              <w:jc w:val="both"/>
              <w:rPr>
                <w:rFonts w:ascii="Arial" w:hAnsi="Arial" w:cs="Arial"/>
                <w:color w:val="262626" w:themeColor="text1" w:themeTint="D9"/>
                <w:sz w:val="24"/>
                <w:szCs w:val="24"/>
              </w:rPr>
            </w:pPr>
            <w:r w:rsidRPr="0099631C">
              <w:rPr>
                <w:rFonts w:ascii="Arial" w:hAnsi="Arial" w:cs="Arial"/>
                <w:color w:val="262626" w:themeColor="text1" w:themeTint="D9"/>
                <w:sz w:val="24"/>
                <w:szCs w:val="24"/>
              </w:rPr>
              <w:t>The application for an amendment to the particulars of claim is granted with costs, the costs of one instructed and one instructing counsel, capped in terms of rule 32(11).</w:t>
            </w:r>
          </w:p>
          <w:p w:rsidR="007A138E" w:rsidRPr="0099631C" w:rsidRDefault="007A138E" w:rsidP="007A138E">
            <w:pPr>
              <w:pStyle w:val="ListParagraph"/>
              <w:numPr>
                <w:ilvl w:val="0"/>
                <w:numId w:val="2"/>
              </w:numPr>
              <w:spacing w:after="0" w:line="360" w:lineRule="auto"/>
              <w:jc w:val="both"/>
              <w:rPr>
                <w:rFonts w:ascii="Arial" w:hAnsi="Arial" w:cs="Arial"/>
                <w:color w:val="262626" w:themeColor="text1" w:themeTint="D9"/>
                <w:sz w:val="24"/>
                <w:szCs w:val="24"/>
              </w:rPr>
            </w:pPr>
            <w:r w:rsidRPr="0099631C">
              <w:rPr>
                <w:rFonts w:ascii="Arial" w:hAnsi="Arial" w:cs="Arial"/>
                <w:color w:val="262626" w:themeColor="text1" w:themeTint="D9"/>
                <w:sz w:val="24"/>
                <w:szCs w:val="24"/>
              </w:rPr>
              <w:t xml:space="preserve">The defendant is to file its amended plea within fifteen (15) days from the date of this order. </w:t>
            </w:r>
          </w:p>
          <w:p w:rsidR="007A138E" w:rsidRPr="0099631C" w:rsidRDefault="007A138E" w:rsidP="007A138E">
            <w:pPr>
              <w:pStyle w:val="ListParagraph"/>
              <w:numPr>
                <w:ilvl w:val="0"/>
                <w:numId w:val="2"/>
              </w:numPr>
              <w:spacing w:after="0" w:line="360" w:lineRule="auto"/>
              <w:jc w:val="both"/>
              <w:rPr>
                <w:rFonts w:ascii="Arial" w:hAnsi="Arial" w:cs="Arial"/>
                <w:color w:val="262626" w:themeColor="text1" w:themeTint="D9"/>
                <w:sz w:val="24"/>
                <w:szCs w:val="24"/>
              </w:rPr>
            </w:pPr>
            <w:r w:rsidRPr="0099631C">
              <w:rPr>
                <w:rFonts w:ascii="Arial" w:hAnsi="Arial" w:cs="Arial"/>
                <w:color w:val="262626" w:themeColor="text1" w:themeTint="D9"/>
                <w:sz w:val="24"/>
                <w:szCs w:val="24"/>
              </w:rPr>
              <w:t>The plaintiff is to file its replication, if any, within ten (10</w:t>
            </w:r>
            <w:r w:rsidR="00FC6724" w:rsidRPr="0099631C">
              <w:rPr>
                <w:rFonts w:ascii="Arial" w:hAnsi="Arial" w:cs="Arial"/>
                <w:color w:val="262626" w:themeColor="text1" w:themeTint="D9"/>
                <w:sz w:val="24"/>
                <w:szCs w:val="24"/>
              </w:rPr>
              <w:t xml:space="preserve">) </w:t>
            </w:r>
            <w:r w:rsidRPr="0099631C">
              <w:rPr>
                <w:rFonts w:ascii="Arial" w:hAnsi="Arial" w:cs="Arial"/>
                <w:color w:val="262626" w:themeColor="text1" w:themeTint="D9"/>
                <w:sz w:val="24"/>
                <w:szCs w:val="24"/>
              </w:rPr>
              <w:t>days of receipt of the amended plea.</w:t>
            </w:r>
          </w:p>
          <w:p w:rsidR="007A138E" w:rsidRPr="0099631C" w:rsidRDefault="007A138E" w:rsidP="007A138E">
            <w:pPr>
              <w:spacing w:after="0" w:line="360" w:lineRule="auto"/>
              <w:ind w:left="1051" w:hanging="360"/>
              <w:jc w:val="both"/>
              <w:rPr>
                <w:rFonts w:ascii="Arial" w:hAnsi="Arial" w:cs="Arial"/>
                <w:color w:val="262626" w:themeColor="text1" w:themeTint="D9"/>
                <w:sz w:val="24"/>
                <w:szCs w:val="24"/>
              </w:rPr>
            </w:pPr>
            <w:r w:rsidRPr="0099631C">
              <w:rPr>
                <w:rFonts w:ascii="Arial" w:hAnsi="Arial" w:cs="Arial"/>
                <w:color w:val="262626" w:themeColor="text1" w:themeTint="D9"/>
                <w:sz w:val="24"/>
                <w:szCs w:val="24"/>
              </w:rPr>
              <w:t xml:space="preserve">4. </w:t>
            </w:r>
            <w:r w:rsidR="00E21908" w:rsidRPr="0099631C">
              <w:rPr>
                <w:rFonts w:ascii="Arial" w:hAnsi="Arial" w:cs="Arial"/>
                <w:color w:val="262626" w:themeColor="text1" w:themeTint="D9"/>
                <w:sz w:val="24"/>
                <w:szCs w:val="24"/>
              </w:rPr>
              <w:tab/>
            </w:r>
            <w:r w:rsidRPr="0099631C">
              <w:rPr>
                <w:rFonts w:ascii="Arial" w:hAnsi="Arial" w:cs="Arial"/>
                <w:color w:val="262626" w:themeColor="text1" w:themeTint="D9"/>
                <w:sz w:val="24"/>
                <w:szCs w:val="24"/>
              </w:rPr>
              <w:t>The matter is postponed to 21 June 2023 at 8h30 for a status hearing</w:t>
            </w:r>
          </w:p>
          <w:p w:rsidR="00E97101" w:rsidRPr="0099631C" w:rsidRDefault="00E21908" w:rsidP="007A138E">
            <w:pPr>
              <w:tabs>
                <w:tab w:val="left" w:pos="9075"/>
                <w:tab w:val="right" w:pos="10344"/>
              </w:tabs>
              <w:spacing w:after="0" w:line="360" w:lineRule="auto"/>
              <w:ind w:left="1051" w:hanging="360"/>
              <w:rPr>
                <w:rFonts w:ascii="Arial" w:hAnsi="Arial" w:cs="Arial"/>
                <w:color w:val="262626" w:themeColor="text1" w:themeTint="D9"/>
                <w:sz w:val="24"/>
                <w:szCs w:val="24"/>
              </w:rPr>
            </w:pPr>
            <w:r w:rsidRPr="0099631C">
              <w:rPr>
                <w:rFonts w:ascii="Arial" w:hAnsi="Arial" w:cs="Arial"/>
                <w:color w:val="262626" w:themeColor="text1" w:themeTint="D9"/>
                <w:sz w:val="24"/>
                <w:szCs w:val="24"/>
              </w:rPr>
              <w:t>5.</w:t>
            </w:r>
            <w:r w:rsidRPr="0099631C">
              <w:rPr>
                <w:rFonts w:ascii="Arial" w:hAnsi="Arial" w:cs="Arial"/>
                <w:color w:val="262626" w:themeColor="text1" w:themeTint="D9"/>
                <w:sz w:val="24"/>
                <w:szCs w:val="24"/>
              </w:rPr>
              <w:tab/>
            </w:r>
            <w:r w:rsidR="007A138E" w:rsidRPr="0099631C">
              <w:rPr>
                <w:rFonts w:ascii="Arial" w:hAnsi="Arial" w:cs="Arial"/>
                <w:color w:val="262626" w:themeColor="text1" w:themeTint="D9"/>
                <w:sz w:val="24"/>
                <w:szCs w:val="24"/>
              </w:rPr>
              <w:t>The parties are to file a draft case plan on or before 15 June 2023.</w:t>
            </w:r>
          </w:p>
          <w:p w:rsidR="00F249FA" w:rsidRPr="0099631C" w:rsidRDefault="00F249FA" w:rsidP="00F249FA">
            <w:pPr>
              <w:spacing w:after="0" w:line="360" w:lineRule="auto"/>
              <w:ind w:left="1452" w:hanging="743"/>
              <w:jc w:val="both"/>
              <w:rPr>
                <w:rFonts w:ascii="Arial" w:hAnsi="Arial" w:cs="Arial"/>
                <w:b/>
                <w:color w:val="262626" w:themeColor="text1" w:themeTint="D9"/>
                <w:sz w:val="24"/>
                <w:szCs w:val="24"/>
              </w:rPr>
            </w:pPr>
            <w:r w:rsidRPr="0099631C">
              <w:rPr>
                <w:rFonts w:ascii="Arial" w:hAnsi="Arial" w:cs="Arial"/>
                <w:color w:val="262626" w:themeColor="text1" w:themeTint="D9"/>
                <w:sz w:val="24"/>
                <w:szCs w:val="24"/>
              </w:rPr>
              <w:tab/>
            </w:r>
          </w:p>
        </w:tc>
      </w:tr>
      <w:tr w:rsidR="0099631C" w:rsidRPr="0099631C" w:rsidTr="00927B16">
        <w:tc>
          <w:tcPr>
            <w:tcW w:w="10560" w:type="dxa"/>
            <w:gridSpan w:val="3"/>
            <w:tcBorders>
              <w:top w:val="single" w:sz="4" w:space="0" w:color="auto"/>
              <w:left w:val="single" w:sz="4" w:space="0" w:color="auto"/>
              <w:bottom w:val="single" w:sz="4" w:space="0" w:color="auto"/>
              <w:right w:val="single" w:sz="4" w:space="0" w:color="auto"/>
            </w:tcBorders>
          </w:tcPr>
          <w:p w:rsidR="00DC4D07" w:rsidRPr="0099631C" w:rsidRDefault="00DC4D07" w:rsidP="00DC4D07">
            <w:pPr>
              <w:spacing w:after="0" w:line="360" w:lineRule="auto"/>
              <w:jc w:val="both"/>
              <w:rPr>
                <w:rFonts w:ascii="Arial" w:hAnsi="Arial" w:cs="Arial"/>
                <w:b/>
                <w:color w:val="262626" w:themeColor="text1" w:themeTint="D9"/>
                <w:sz w:val="10"/>
                <w:szCs w:val="10"/>
              </w:rPr>
            </w:pPr>
          </w:p>
          <w:p w:rsidR="00DC4D07" w:rsidRPr="0099631C" w:rsidRDefault="00154CA1" w:rsidP="00DC4D07">
            <w:pPr>
              <w:spacing w:after="160" w:line="360" w:lineRule="auto"/>
              <w:ind w:left="743" w:hanging="743"/>
              <w:jc w:val="both"/>
              <w:rPr>
                <w:rFonts w:ascii="Arial" w:hAnsi="Arial" w:cs="Arial"/>
                <w:color w:val="262626" w:themeColor="text1" w:themeTint="D9"/>
                <w:sz w:val="24"/>
                <w:szCs w:val="24"/>
              </w:rPr>
            </w:pPr>
            <w:r w:rsidRPr="0099631C">
              <w:rPr>
                <w:rFonts w:ascii="Arial" w:hAnsi="Arial" w:cs="Arial"/>
                <w:b/>
                <w:color w:val="262626" w:themeColor="text1" w:themeTint="D9"/>
                <w:sz w:val="24"/>
                <w:szCs w:val="24"/>
              </w:rPr>
              <w:t>Reasons for order:</w:t>
            </w:r>
          </w:p>
        </w:tc>
      </w:tr>
      <w:tr w:rsidR="0099631C" w:rsidRPr="0099631C" w:rsidTr="00927B16">
        <w:tc>
          <w:tcPr>
            <w:tcW w:w="10560" w:type="dxa"/>
            <w:gridSpan w:val="3"/>
            <w:tcBorders>
              <w:top w:val="single" w:sz="4" w:space="0" w:color="auto"/>
              <w:left w:val="single" w:sz="4" w:space="0" w:color="auto"/>
              <w:bottom w:val="single" w:sz="4" w:space="0" w:color="auto"/>
              <w:right w:val="single" w:sz="4" w:space="0" w:color="auto"/>
            </w:tcBorders>
          </w:tcPr>
          <w:p w:rsidR="00E21908" w:rsidRPr="0099631C" w:rsidRDefault="00E21908" w:rsidP="000D0F54">
            <w:pPr>
              <w:spacing w:after="0" w:line="480" w:lineRule="auto"/>
              <w:jc w:val="both"/>
              <w:rPr>
                <w:rFonts w:ascii="Arial" w:hAnsi="Arial" w:cs="Arial"/>
                <w:color w:val="262626" w:themeColor="text1" w:themeTint="D9"/>
                <w:sz w:val="24"/>
                <w:szCs w:val="24"/>
              </w:rPr>
            </w:pPr>
          </w:p>
          <w:p w:rsidR="003F0FDD" w:rsidRPr="0099631C" w:rsidRDefault="00E97101" w:rsidP="000D0F54">
            <w:pPr>
              <w:spacing w:after="0" w:line="480" w:lineRule="auto"/>
              <w:jc w:val="both"/>
              <w:rPr>
                <w:rFonts w:ascii="Arial" w:hAnsi="Arial" w:cs="Arial"/>
                <w:color w:val="262626" w:themeColor="text1" w:themeTint="D9"/>
                <w:sz w:val="24"/>
                <w:szCs w:val="24"/>
              </w:rPr>
            </w:pPr>
            <w:r w:rsidRPr="0099631C">
              <w:rPr>
                <w:rFonts w:ascii="Arial" w:hAnsi="Arial" w:cs="Arial"/>
                <w:color w:val="262626" w:themeColor="text1" w:themeTint="D9"/>
                <w:sz w:val="24"/>
                <w:szCs w:val="24"/>
              </w:rPr>
              <w:t>CLAASEN J</w:t>
            </w:r>
            <w:r w:rsidR="00CE09CC">
              <w:rPr>
                <w:rFonts w:ascii="Arial" w:hAnsi="Arial" w:cs="Arial"/>
                <w:color w:val="262626" w:themeColor="text1" w:themeTint="D9"/>
                <w:sz w:val="24"/>
                <w:szCs w:val="24"/>
              </w:rPr>
              <w:t>:</w:t>
            </w:r>
          </w:p>
          <w:p w:rsidR="00E21908" w:rsidRPr="0099631C" w:rsidRDefault="00E21908" w:rsidP="006B612F">
            <w:pPr>
              <w:spacing w:after="0" w:line="360" w:lineRule="auto"/>
              <w:jc w:val="both"/>
              <w:rPr>
                <w:rFonts w:ascii="Arial" w:hAnsi="Arial" w:cs="Arial"/>
                <w:color w:val="262626" w:themeColor="text1" w:themeTint="D9"/>
                <w:sz w:val="24"/>
                <w:szCs w:val="24"/>
                <w:u w:val="single"/>
              </w:rPr>
            </w:pPr>
          </w:p>
          <w:p w:rsidR="0057379C" w:rsidRPr="0099631C" w:rsidRDefault="007D60F0" w:rsidP="000E3BBF">
            <w:pPr>
              <w:spacing w:before="240" w:after="0" w:line="360" w:lineRule="auto"/>
              <w:jc w:val="both"/>
              <w:rPr>
                <w:rFonts w:ascii="Arial" w:hAnsi="Arial" w:cs="Arial"/>
                <w:color w:val="262626" w:themeColor="text1" w:themeTint="D9"/>
                <w:sz w:val="24"/>
                <w:szCs w:val="24"/>
                <w:u w:val="single"/>
              </w:rPr>
            </w:pPr>
            <w:r w:rsidRPr="0099631C">
              <w:rPr>
                <w:rFonts w:ascii="Arial" w:hAnsi="Arial" w:cs="Arial"/>
                <w:color w:val="262626" w:themeColor="text1" w:themeTint="D9"/>
                <w:sz w:val="24"/>
                <w:szCs w:val="24"/>
                <w:u w:val="single"/>
              </w:rPr>
              <w:lastRenderedPageBreak/>
              <w:t>Background</w:t>
            </w:r>
          </w:p>
          <w:p w:rsidR="007D60F0" w:rsidRPr="0099631C" w:rsidRDefault="007D60F0" w:rsidP="006B612F">
            <w:pPr>
              <w:spacing w:after="0" w:line="360" w:lineRule="auto"/>
              <w:jc w:val="both"/>
              <w:rPr>
                <w:rFonts w:ascii="Arial" w:hAnsi="Arial" w:cs="Arial"/>
                <w:color w:val="262626" w:themeColor="text1" w:themeTint="D9"/>
                <w:sz w:val="24"/>
                <w:szCs w:val="24"/>
                <w:u w:val="single"/>
              </w:rPr>
            </w:pPr>
          </w:p>
          <w:p w:rsidR="00923BA4" w:rsidRPr="0099631C" w:rsidRDefault="007C1DCD" w:rsidP="0074543E">
            <w:pPr>
              <w:spacing w:after="0" w:line="360" w:lineRule="auto"/>
              <w:jc w:val="both"/>
              <w:rPr>
                <w:rFonts w:ascii="Arial" w:hAnsi="Arial" w:cs="Arial"/>
                <w:color w:val="262626" w:themeColor="text1" w:themeTint="D9"/>
                <w:sz w:val="24"/>
                <w:szCs w:val="24"/>
              </w:rPr>
            </w:pPr>
            <w:r w:rsidRPr="0099631C">
              <w:rPr>
                <w:rFonts w:ascii="Arial" w:hAnsi="Arial" w:cs="Arial"/>
                <w:color w:val="262626" w:themeColor="text1" w:themeTint="D9"/>
                <w:sz w:val="24"/>
                <w:szCs w:val="24"/>
              </w:rPr>
              <w:t>[1]</w:t>
            </w:r>
            <w:r w:rsidRPr="0099631C">
              <w:rPr>
                <w:rFonts w:ascii="Arial" w:hAnsi="Arial" w:cs="Arial"/>
                <w:color w:val="262626" w:themeColor="text1" w:themeTint="D9"/>
                <w:sz w:val="24"/>
                <w:szCs w:val="24"/>
              </w:rPr>
              <w:tab/>
            </w:r>
            <w:r w:rsidR="00E97101" w:rsidRPr="0099631C">
              <w:rPr>
                <w:rFonts w:ascii="Arial" w:hAnsi="Arial" w:cs="Arial"/>
                <w:color w:val="262626" w:themeColor="text1" w:themeTint="D9"/>
                <w:sz w:val="24"/>
                <w:szCs w:val="24"/>
              </w:rPr>
              <w:t xml:space="preserve">The </w:t>
            </w:r>
            <w:r w:rsidR="007D60F0" w:rsidRPr="0099631C">
              <w:rPr>
                <w:rFonts w:ascii="Arial" w:hAnsi="Arial" w:cs="Arial"/>
                <w:color w:val="262626" w:themeColor="text1" w:themeTint="D9"/>
                <w:sz w:val="24"/>
                <w:szCs w:val="24"/>
              </w:rPr>
              <w:t xml:space="preserve">applicant is before court, </w:t>
            </w:r>
            <w:r w:rsidR="00720AB0" w:rsidRPr="0099631C">
              <w:rPr>
                <w:rFonts w:ascii="Arial" w:hAnsi="Arial" w:cs="Arial"/>
                <w:color w:val="262626" w:themeColor="text1" w:themeTint="D9"/>
                <w:sz w:val="24"/>
                <w:szCs w:val="24"/>
              </w:rPr>
              <w:t>at the proverbial 11</w:t>
            </w:r>
            <w:r w:rsidR="00720AB0" w:rsidRPr="0099631C">
              <w:rPr>
                <w:rFonts w:ascii="Arial" w:hAnsi="Arial" w:cs="Arial"/>
                <w:color w:val="262626" w:themeColor="text1" w:themeTint="D9"/>
                <w:sz w:val="24"/>
                <w:szCs w:val="24"/>
                <w:vertAlign w:val="superscript"/>
              </w:rPr>
              <w:t>th</w:t>
            </w:r>
            <w:r w:rsidR="00720AB0" w:rsidRPr="0099631C">
              <w:rPr>
                <w:rFonts w:ascii="Arial" w:hAnsi="Arial" w:cs="Arial"/>
                <w:color w:val="262626" w:themeColor="text1" w:themeTint="D9"/>
                <w:sz w:val="24"/>
                <w:szCs w:val="24"/>
              </w:rPr>
              <w:t xml:space="preserve"> hour, for an amendment of pleadings. The plaintiff is the University of Namibia, </w:t>
            </w:r>
            <w:r w:rsidR="00A82940" w:rsidRPr="0099631C">
              <w:rPr>
                <w:rFonts w:ascii="Arial" w:hAnsi="Arial" w:cs="Arial"/>
                <w:color w:val="262626" w:themeColor="text1" w:themeTint="D9"/>
                <w:sz w:val="24"/>
                <w:szCs w:val="24"/>
              </w:rPr>
              <w:t xml:space="preserve">(UNAM) </w:t>
            </w:r>
            <w:r w:rsidR="00720AB0" w:rsidRPr="0099631C">
              <w:rPr>
                <w:rFonts w:ascii="Arial" w:hAnsi="Arial" w:cs="Arial"/>
                <w:color w:val="262626" w:themeColor="text1" w:themeTint="D9"/>
                <w:sz w:val="24"/>
                <w:szCs w:val="24"/>
              </w:rPr>
              <w:t>an institution in terms of s 2 of the University of Namibia Act 18 of 1992. The respondent is Er</w:t>
            </w:r>
            <w:r w:rsidR="000E3BBF">
              <w:rPr>
                <w:rFonts w:ascii="Arial" w:hAnsi="Arial" w:cs="Arial"/>
                <w:color w:val="262626" w:themeColor="text1" w:themeTint="D9"/>
                <w:sz w:val="24"/>
                <w:szCs w:val="24"/>
              </w:rPr>
              <w:t>w</w:t>
            </w:r>
            <w:r w:rsidR="00720AB0" w:rsidRPr="0099631C">
              <w:rPr>
                <w:rFonts w:ascii="Arial" w:hAnsi="Arial" w:cs="Arial"/>
                <w:color w:val="262626" w:themeColor="text1" w:themeTint="D9"/>
                <w:sz w:val="24"/>
                <w:szCs w:val="24"/>
              </w:rPr>
              <w:t xml:space="preserve">in </w:t>
            </w:r>
            <w:proofErr w:type="spellStart"/>
            <w:r w:rsidR="00720AB0" w:rsidRPr="0099631C">
              <w:rPr>
                <w:rFonts w:ascii="Arial" w:hAnsi="Arial" w:cs="Arial"/>
                <w:color w:val="262626" w:themeColor="text1" w:themeTint="D9"/>
                <w:sz w:val="24"/>
                <w:szCs w:val="24"/>
              </w:rPr>
              <w:t>Namwira</w:t>
            </w:r>
            <w:proofErr w:type="spellEnd"/>
            <w:r w:rsidR="00720AB0" w:rsidRPr="0099631C">
              <w:rPr>
                <w:rFonts w:ascii="Arial" w:hAnsi="Arial" w:cs="Arial"/>
                <w:color w:val="262626" w:themeColor="text1" w:themeTint="D9"/>
                <w:sz w:val="24"/>
                <w:szCs w:val="24"/>
              </w:rPr>
              <w:t xml:space="preserve"> </w:t>
            </w:r>
            <w:proofErr w:type="spellStart"/>
            <w:r w:rsidR="00720AB0" w:rsidRPr="0099631C">
              <w:rPr>
                <w:rFonts w:ascii="Arial" w:hAnsi="Arial" w:cs="Arial"/>
                <w:color w:val="262626" w:themeColor="text1" w:themeTint="D9"/>
                <w:sz w:val="24"/>
                <w:szCs w:val="24"/>
              </w:rPr>
              <w:t>Mpasi</w:t>
            </w:r>
            <w:proofErr w:type="spellEnd"/>
            <w:r w:rsidR="00720AB0" w:rsidRPr="0099631C">
              <w:rPr>
                <w:rFonts w:ascii="Arial" w:hAnsi="Arial" w:cs="Arial"/>
                <w:color w:val="262626" w:themeColor="text1" w:themeTint="D9"/>
                <w:sz w:val="24"/>
                <w:szCs w:val="24"/>
              </w:rPr>
              <w:t xml:space="preserve"> </w:t>
            </w:r>
            <w:proofErr w:type="spellStart"/>
            <w:r w:rsidR="00720AB0" w:rsidRPr="0099631C">
              <w:rPr>
                <w:rFonts w:ascii="Arial" w:hAnsi="Arial" w:cs="Arial"/>
                <w:color w:val="262626" w:themeColor="text1" w:themeTint="D9"/>
                <w:sz w:val="24"/>
                <w:szCs w:val="24"/>
              </w:rPr>
              <w:t>Katewa</w:t>
            </w:r>
            <w:proofErr w:type="spellEnd"/>
            <w:r w:rsidR="00744E86" w:rsidRPr="0099631C">
              <w:rPr>
                <w:rFonts w:ascii="Arial" w:hAnsi="Arial" w:cs="Arial"/>
                <w:color w:val="262626" w:themeColor="text1" w:themeTint="D9"/>
                <w:sz w:val="24"/>
                <w:szCs w:val="24"/>
              </w:rPr>
              <w:t xml:space="preserve">, who is a former employee of the plaintiff. </w:t>
            </w:r>
          </w:p>
          <w:p w:rsidR="00720AB0" w:rsidRPr="0099631C" w:rsidRDefault="00043B23" w:rsidP="00043B23">
            <w:pPr>
              <w:tabs>
                <w:tab w:val="left" w:pos="3195"/>
              </w:tabs>
              <w:spacing w:after="0" w:line="360" w:lineRule="auto"/>
              <w:jc w:val="both"/>
              <w:rPr>
                <w:rFonts w:ascii="Arial" w:hAnsi="Arial" w:cs="Arial"/>
                <w:color w:val="262626" w:themeColor="text1" w:themeTint="D9"/>
                <w:sz w:val="24"/>
                <w:szCs w:val="24"/>
              </w:rPr>
            </w:pPr>
            <w:r w:rsidRPr="0099631C">
              <w:rPr>
                <w:rFonts w:ascii="Arial" w:hAnsi="Arial" w:cs="Arial"/>
                <w:color w:val="262626" w:themeColor="text1" w:themeTint="D9"/>
                <w:sz w:val="24"/>
                <w:szCs w:val="24"/>
              </w:rPr>
              <w:tab/>
            </w:r>
          </w:p>
          <w:p w:rsidR="00720AB0" w:rsidRPr="0099631C" w:rsidRDefault="007C1DCD" w:rsidP="0074543E">
            <w:pPr>
              <w:spacing w:after="0" w:line="360" w:lineRule="auto"/>
              <w:jc w:val="both"/>
              <w:rPr>
                <w:rFonts w:ascii="Arial" w:hAnsi="Arial" w:cs="Arial"/>
                <w:color w:val="262626" w:themeColor="text1" w:themeTint="D9"/>
                <w:sz w:val="24"/>
                <w:szCs w:val="24"/>
              </w:rPr>
            </w:pPr>
            <w:r w:rsidRPr="0099631C">
              <w:rPr>
                <w:rFonts w:ascii="Arial" w:hAnsi="Arial" w:cs="Arial"/>
                <w:color w:val="262626" w:themeColor="text1" w:themeTint="D9"/>
                <w:sz w:val="24"/>
                <w:szCs w:val="24"/>
              </w:rPr>
              <w:t>[2]</w:t>
            </w:r>
            <w:r w:rsidRPr="0099631C">
              <w:rPr>
                <w:rFonts w:ascii="Arial" w:hAnsi="Arial" w:cs="Arial"/>
                <w:color w:val="262626" w:themeColor="text1" w:themeTint="D9"/>
                <w:sz w:val="24"/>
                <w:szCs w:val="24"/>
              </w:rPr>
              <w:tab/>
            </w:r>
            <w:r w:rsidR="00D87BA8" w:rsidRPr="0099631C">
              <w:rPr>
                <w:rFonts w:ascii="Arial" w:hAnsi="Arial" w:cs="Arial"/>
                <w:color w:val="262626" w:themeColor="text1" w:themeTint="D9"/>
                <w:sz w:val="24"/>
                <w:szCs w:val="24"/>
              </w:rPr>
              <w:t xml:space="preserve">This is claim for </w:t>
            </w:r>
            <w:r w:rsidR="00D1343C" w:rsidRPr="0099631C">
              <w:rPr>
                <w:rFonts w:ascii="Arial" w:hAnsi="Arial" w:cs="Arial"/>
                <w:color w:val="262626" w:themeColor="text1" w:themeTint="D9"/>
                <w:sz w:val="24"/>
                <w:szCs w:val="24"/>
              </w:rPr>
              <w:t>damages in the amount of N$ 2 338</w:t>
            </w:r>
            <w:r w:rsidR="0097030A">
              <w:rPr>
                <w:rFonts w:ascii="Arial" w:hAnsi="Arial" w:cs="Arial"/>
                <w:color w:val="262626" w:themeColor="text1" w:themeTint="D9"/>
                <w:sz w:val="24"/>
                <w:szCs w:val="24"/>
              </w:rPr>
              <w:t xml:space="preserve"> </w:t>
            </w:r>
            <w:r w:rsidR="00D1343C" w:rsidRPr="0099631C">
              <w:rPr>
                <w:rFonts w:ascii="Arial" w:hAnsi="Arial" w:cs="Arial"/>
                <w:color w:val="262626" w:themeColor="text1" w:themeTint="D9"/>
                <w:sz w:val="24"/>
                <w:szCs w:val="24"/>
              </w:rPr>
              <w:t>430.89</w:t>
            </w:r>
            <w:r w:rsidRPr="0099631C">
              <w:rPr>
                <w:rFonts w:ascii="Arial" w:hAnsi="Arial" w:cs="Arial"/>
                <w:color w:val="262626" w:themeColor="text1" w:themeTint="D9"/>
                <w:sz w:val="24"/>
                <w:szCs w:val="24"/>
              </w:rPr>
              <w:t xml:space="preserve"> </w:t>
            </w:r>
            <w:r w:rsidR="00D1343C" w:rsidRPr="0099631C">
              <w:rPr>
                <w:rFonts w:ascii="Arial" w:hAnsi="Arial" w:cs="Arial"/>
                <w:color w:val="262626" w:themeColor="text1" w:themeTint="D9"/>
                <w:sz w:val="24"/>
                <w:szCs w:val="24"/>
              </w:rPr>
              <w:t xml:space="preserve">as a result </w:t>
            </w:r>
            <w:r w:rsidR="00D87BA8" w:rsidRPr="0099631C">
              <w:rPr>
                <w:rFonts w:ascii="Arial" w:hAnsi="Arial" w:cs="Arial"/>
                <w:color w:val="262626" w:themeColor="text1" w:themeTint="D9"/>
                <w:sz w:val="24"/>
                <w:szCs w:val="24"/>
              </w:rPr>
              <w:t>breach of contract</w:t>
            </w:r>
            <w:r w:rsidR="00E1308F" w:rsidRPr="0099631C">
              <w:rPr>
                <w:rFonts w:ascii="Arial" w:hAnsi="Arial" w:cs="Arial"/>
                <w:color w:val="262626" w:themeColor="text1" w:themeTint="D9"/>
                <w:sz w:val="24"/>
                <w:szCs w:val="24"/>
              </w:rPr>
              <w:t xml:space="preserve">. </w:t>
            </w:r>
            <w:r w:rsidR="00D87BA8" w:rsidRPr="0099631C">
              <w:rPr>
                <w:rFonts w:ascii="Arial" w:hAnsi="Arial" w:cs="Arial"/>
                <w:color w:val="262626" w:themeColor="text1" w:themeTint="D9"/>
                <w:sz w:val="24"/>
                <w:szCs w:val="24"/>
              </w:rPr>
              <w:t>That amount represents the financial loss suffere</w:t>
            </w:r>
            <w:r w:rsidR="00E1308F" w:rsidRPr="0099631C">
              <w:rPr>
                <w:rFonts w:ascii="Arial" w:hAnsi="Arial" w:cs="Arial"/>
                <w:color w:val="262626" w:themeColor="text1" w:themeTint="D9"/>
                <w:sz w:val="24"/>
                <w:szCs w:val="24"/>
              </w:rPr>
              <w:t xml:space="preserve">d by the plaintiff for monies </w:t>
            </w:r>
            <w:r w:rsidR="00D87BA8" w:rsidRPr="0099631C">
              <w:rPr>
                <w:rFonts w:ascii="Arial" w:hAnsi="Arial" w:cs="Arial"/>
                <w:color w:val="262626" w:themeColor="text1" w:themeTint="D9"/>
                <w:sz w:val="24"/>
                <w:szCs w:val="24"/>
              </w:rPr>
              <w:t xml:space="preserve">paid for salary, other benefits and tuition for the defendant, </w:t>
            </w:r>
            <w:r w:rsidR="00744E86" w:rsidRPr="0099631C">
              <w:rPr>
                <w:rFonts w:ascii="Arial" w:hAnsi="Arial" w:cs="Arial"/>
                <w:color w:val="262626" w:themeColor="text1" w:themeTint="D9"/>
                <w:sz w:val="24"/>
                <w:szCs w:val="24"/>
              </w:rPr>
              <w:t xml:space="preserve">whilst he was pursuing specified further studies. </w:t>
            </w:r>
            <w:r w:rsidR="00D87BA8" w:rsidRPr="0099631C">
              <w:rPr>
                <w:rFonts w:ascii="Arial" w:hAnsi="Arial" w:cs="Arial"/>
                <w:color w:val="262626" w:themeColor="text1" w:themeTint="D9"/>
                <w:sz w:val="24"/>
                <w:szCs w:val="24"/>
              </w:rPr>
              <w:t>The claim avers that the defendant repudiated the agreement, thereby making</w:t>
            </w:r>
            <w:r w:rsidR="00E1308F" w:rsidRPr="0099631C">
              <w:rPr>
                <w:rFonts w:ascii="Arial" w:hAnsi="Arial" w:cs="Arial"/>
                <w:color w:val="262626" w:themeColor="text1" w:themeTint="D9"/>
                <w:sz w:val="24"/>
                <w:szCs w:val="24"/>
              </w:rPr>
              <w:t xml:space="preserve"> him liable to repay the monies and </w:t>
            </w:r>
            <w:r w:rsidR="00744E86" w:rsidRPr="0099631C">
              <w:rPr>
                <w:rFonts w:ascii="Arial" w:hAnsi="Arial" w:cs="Arial"/>
                <w:color w:val="262626" w:themeColor="text1" w:themeTint="D9"/>
                <w:sz w:val="24"/>
                <w:szCs w:val="24"/>
              </w:rPr>
              <w:t xml:space="preserve">that </w:t>
            </w:r>
            <w:r w:rsidR="00E1308F" w:rsidRPr="0099631C">
              <w:rPr>
                <w:rFonts w:ascii="Arial" w:hAnsi="Arial" w:cs="Arial"/>
                <w:color w:val="262626" w:themeColor="text1" w:themeTint="D9"/>
                <w:sz w:val="24"/>
                <w:szCs w:val="24"/>
              </w:rPr>
              <w:t>he failed to effect payment.</w:t>
            </w:r>
          </w:p>
          <w:p w:rsidR="00D87BA8" w:rsidRPr="0099631C" w:rsidRDefault="00D87BA8" w:rsidP="0074543E">
            <w:pPr>
              <w:spacing w:after="0" w:line="360" w:lineRule="auto"/>
              <w:jc w:val="both"/>
              <w:rPr>
                <w:rFonts w:ascii="Arial" w:hAnsi="Arial" w:cs="Arial"/>
                <w:color w:val="262626" w:themeColor="text1" w:themeTint="D9"/>
                <w:sz w:val="24"/>
                <w:szCs w:val="24"/>
              </w:rPr>
            </w:pPr>
          </w:p>
          <w:p w:rsidR="002F2FE1" w:rsidRPr="0099631C" w:rsidRDefault="00043B23" w:rsidP="0074543E">
            <w:pPr>
              <w:spacing w:after="0" w:line="360" w:lineRule="auto"/>
              <w:jc w:val="both"/>
              <w:rPr>
                <w:rFonts w:ascii="Arial" w:hAnsi="Arial" w:cs="Arial"/>
                <w:color w:val="262626" w:themeColor="text1" w:themeTint="D9"/>
                <w:sz w:val="24"/>
                <w:szCs w:val="24"/>
              </w:rPr>
            </w:pPr>
            <w:r w:rsidRPr="0099631C">
              <w:rPr>
                <w:rFonts w:ascii="Arial" w:hAnsi="Arial" w:cs="Arial"/>
                <w:color w:val="262626" w:themeColor="text1" w:themeTint="D9"/>
                <w:sz w:val="24"/>
                <w:szCs w:val="24"/>
              </w:rPr>
              <w:t>[3]</w:t>
            </w:r>
            <w:r w:rsidRPr="0099631C">
              <w:rPr>
                <w:rFonts w:ascii="Arial" w:hAnsi="Arial" w:cs="Arial"/>
                <w:color w:val="262626" w:themeColor="text1" w:themeTint="D9"/>
                <w:sz w:val="24"/>
                <w:szCs w:val="24"/>
              </w:rPr>
              <w:tab/>
            </w:r>
            <w:r w:rsidR="000A006D" w:rsidRPr="0099631C">
              <w:rPr>
                <w:rFonts w:ascii="Arial" w:hAnsi="Arial" w:cs="Arial"/>
                <w:color w:val="262626" w:themeColor="text1" w:themeTint="D9"/>
                <w:sz w:val="24"/>
                <w:szCs w:val="24"/>
              </w:rPr>
              <w:t>The plaintiff gave notice of it</w:t>
            </w:r>
            <w:r w:rsidR="002F2FE1" w:rsidRPr="0099631C">
              <w:rPr>
                <w:rFonts w:ascii="Arial" w:hAnsi="Arial" w:cs="Arial"/>
                <w:color w:val="262626" w:themeColor="text1" w:themeTint="D9"/>
                <w:sz w:val="24"/>
                <w:szCs w:val="24"/>
              </w:rPr>
              <w:t>s</w:t>
            </w:r>
            <w:r w:rsidR="000A006D" w:rsidRPr="0099631C">
              <w:rPr>
                <w:rFonts w:ascii="Arial" w:hAnsi="Arial" w:cs="Arial"/>
                <w:color w:val="262626" w:themeColor="text1" w:themeTint="D9"/>
                <w:sz w:val="24"/>
                <w:szCs w:val="24"/>
              </w:rPr>
              <w:t xml:space="preserve"> intention to amend its particular </w:t>
            </w:r>
            <w:r w:rsidR="009C42A9" w:rsidRPr="0099631C">
              <w:rPr>
                <w:rFonts w:ascii="Arial" w:hAnsi="Arial" w:cs="Arial"/>
                <w:color w:val="262626" w:themeColor="text1" w:themeTint="D9"/>
                <w:sz w:val="24"/>
                <w:szCs w:val="24"/>
              </w:rPr>
              <w:t xml:space="preserve">of claim. The defendant opposed, </w:t>
            </w:r>
            <w:r w:rsidR="000A006D" w:rsidRPr="0099631C">
              <w:rPr>
                <w:rFonts w:ascii="Arial" w:hAnsi="Arial" w:cs="Arial"/>
                <w:color w:val="262626" w:themeColor="text1" w:themeTint="D9"/>
                <w:sz w:val="24"/>
                <w:szCs w:val="24"/>
              </w:rPr>
              <w:t xml:space="preserve">paving the way for </w:t>
            </w:r>
            <w:r w:rsidR="009C42A9" w:rsidRPr="0099631C">
              <w:rPr>
                <w:rFonts w:ascii="Arial" w:hAnsi="Arial" w:cs="Arial"/>
                <w:color w:val="262626" w:themeColor="text1" w:themeTint="D9"/>
                <w:sz w:val="24"/>
                <w:szCs w:val="24"/>
              </w:rPr>
              <w:t xml:space="preserve">a formal </w:t>
            </w:r>
            <w:r w:rsidR="000A006D" w:rsidRPr="0099631C">
              <w:rPr>
                <w:rFonts w:ascii="Arial" w:hAnsi="Arial" w:cs="Arial"/>
                <w:color w:val="262626" w:themeColor="text1" w:themeTint="D9"/>
                <w:sz w:val="24"/>
                <w:szCs w:val="24"/>
              </w:rPr>
              <w:t>application</w:t>
            </w:r>
            <w:r w:rsidR="009C42A9" w:rsidRPr="0099631C">
              <w:rPr>
                <w:rFonts w:ascii="Arial" w:hAnsi="Arial" w:cs="Arial"/>
                <w:color w:val="262626" w:themeColor="text1" w:themeTint="D9"/>
                <w:sz w:val="24"/>
                <w:szCs w:val="24"/>
              </w:rPr>
              <w:t xml:space="preserve"> to amend. The founding affidavit is deposed by</w:t>
            </w:r>
            <w:r w:rsidR="00D54450" w:rsidRPr="0099631C">
              <w:rPr>
                <w:rFonts w:ascii="Arial" w:hAnsi="Arial" w:cs="Arial"/>
                <w:color w:val="262626" w:themeColor="text1" w:themeTint="D9"/>
                <w:sz w:val="24"/>
                <w:szCs w:val="24"/>
              </w:rPr>
              <w:t xml:space="preserve"> one </w:t>
            </w:r>
            <w:proofErr w:type="spellStart"/>
            <w:r w:rsidR="00D54450" w:rsidRPr="0099631C">
              <w:rPr>
                <w:rFonts w:ascii="Arial" w:hAnsi="Arial" w:cs="Arial"/>
                <w:color w:val="262626" w:themeColor="text1" w:themeTint="D9"/>
                <w:sz w:val="24"/>
                <w:szCs w:val="24"/>
              </w:rPr>
              <w:t>Frednard</w:t>
            </w:r>
            <w:proofErr w:type="spellEnd"/>
            <w:r w:rsidR="00D54450" w:rsidRPr="0099631C">
              <w:rPr>
                <w:rFonts w:ascii="Arial" w:hAnsi="Arial" w:cs="Arial"/>
                <w:color w:val="262626" w:themeColor="text1" w:themeTint="D9"/>
                <w:sz w:val="24"/>
                <w:szCs w:val="24"/>
              </w:rPr>
              <w:t xml:space="preserve"> Gideon who was the Acting Vice Chancellor of UNAM a</w:t>
            </w:r>
            <w:r w:rsidR="000E3BBF">
              <w:rPr>
                <w:rFonts w:ascii="Arial" w:hAnsi="Arial" w:cs="Arial"/>
                <w:color w:val="262626" w:themeColor="text1" w:themeTint="D9"/>
                <w:sz w:val="24"/>
                <w:szCs w:val="24"/>
              </w:rPr>
              <w:t>s</w:t>
            </w:r>
            <w:r w:rsidR="00D54450" w:rsidRPr="0099631C">
              <w:rPr>
                <w:rFonts w:ascii="Arial" w:hAnsi="Arial" w:cs="Arial"/>
                <w:color w:val="262626" w:themeColor="text1" w:themeTint="D9"/>
                <w:sz w:val="24"/>
                <w:szCs w:val="24"/>
              </w:rPr>
              <w:t xml:space="preserve"> from 12 January 2023 to 31 January 2023. He set out the claim and the nature of the proposed amendment and the reason why an amendment is necessary. The explanation was given that there </w:t>
            </w:r>
            <w:r w:rsidR="009C42A9" w:rsidRPr="0099631C">
              <w:rPr>
                <w:rFonts w:ascii="Arial" w:hAnsi="Arial" w:cs="Arial"/>
                <w:color w:val="262626" w:themeColor="text1" w:themeTint="D9"/>
                <w:sz w:val="24"/>
                <w:szCs w:val="24"/>
              </w:rPr>
              <w:t>was an omission in the drafting of the particulars of claim and that the person who drafte</w:t>
            </w:r>
            <w:r w:rsidR="000E3BBF">
              <w:rPr>
                <w:rFonts w:ascii="Arial" w:hAnsi="Arial" w:cs="Arial"/>
                <w:color w:val="262626" w:themeColor="text1" w:themeTint="D9"/>
                <w:sz w:val="24"/>
                <w:szCs w:val="24"/>
              </w:rPr>
              <w:t>d</w:t>
            </w:r>
            <w:r w:rsidR="009C42A9" w:rsidRPr="0099631C">
              <w:rPr>
                <w:rFonts w:ascii="Arial" w:hAnsi="Arial" w:cs="Arial"/>
                <w:color w:val="262626" w:themeColor="text1" w:themeTint="D9"/>
                <w:sz w:val="24"/>
                <w:szCs w:val="24"/>
              </w:rPr>
              <w:t xml:space="preserve"> the pleading is no longer at the firm. It was stated that there is a need to clarify the existing claim to include that the defendant sought permission from the plaintiff to change institutions from Stellenbosch University to North-West University, which was granted by the plaintiff. </w:t>
            </w:r>
            <w:r w:rsidR="00D54450" w:rsidRPr="0099631C">
              <w:rPr>
                <w:rFonts w:ascii="Arial" w:hAnsi="Arial" w:cs="Arial"/>
                <w:color w:val="262626" w:themeColor="text1" w:themeTint="D9"/>
                <w:sz w:val="24"/>
                <w:szCs w:val="24"/>
              </w:rPr>
              <w:t xml:space="preserve"> </w:t>
            </w:r>
          </w:p>
          <w:p w:rsidR="00E1308F" w:rsidRPr="0099631C" w:rsidRDefault="00E1308F" w:rsidP="0074543E">
            <w:pPr>
              <w:spacing w:after="0" w:line="360" w:lineRule="auto"/>
              <w:jc w:val="both"/>
              <w:rPr>
                <w:rFonts w:ascii="Arial" w:hAnsi="Arial" w:cs="Arial"/>
                <w:color w:val="262626" w:themeColor="text1" w:themeTint="D9"/>
                <w:sz w:val="24"/>
                <w:szCs w:val="24"/>
                <w:u w:val="single"/>
              </w:rPr>
            </w:pPr>
          </w:p>
          <w:p w:rsidR="007D60F0" w:rsidRPr="0099631C" w:rsidRDefault="007D60F0" w:rsidP="0074543E">
            <w:pPr>
              <w:spacing w:after="0" w:line="360" w:lineRule="auto"/>
              <w:jc w:val="both"/>
              <w:rPr>
                <w:rFonts w:ascii="Arial" w:hAnsi="Arial" w:cs="Arial"/>
                <w:color w:val="262626" w:themeColor="text1" w:themeTint="D9"/>
                <w:sz w:val="24"/>
                <w:szCs w:val="24"/>
                <w:u w:val="single"/>
              </w:rPr>
            </w:pPr>
            <w:r w:rsidRPr="0099631C">
              <w:rPr>
                <w:rFonts w:ascii="Arial" w:hAnsi="Arial" w:cs="Arial"/>
                <w:color w:val="262626" w:themeColor="text1" w:themeTint="D9"/>
                <w:sz w:val="24"/>
                <w:szCs w:val="24"/>
                <w:u w:val="single"/>
              </w:rPr>
              <w:t xml:space="preserve">Nature of amendment sought </w:t>
            </w:r>
          </w:p>
          <w:p w:rsidR="00C73993" w:rsidRPr="0099631C" w:rsidRDefault="00C73993" w:rsidP="0074543E">
            <w:pPr>
              <w:spacing w:after="0" w:line="360" w:lineRule="auto"/>
              <w:jc w:val="both"/>
              <w:rPr>
                <w:rFonts w:ascii="Arial" w:hAnsi="Arial" w:cs="Arial"/>
                <w:color w:val="262626" w:themeColor="text1" w:themeTint="D9"/>
                <w:sz w:val="24"/>
                <w:szCs w:val="24"/>
                <w:u w:val="single"/>
              </w:rPr>
            </w:pPr>
          </w:p>
          <w:p w:rsidR="002F2FE1" w:rsidRPr="0099631C" w:rsidRDefault="002F2FE1" w:rsidP="00CE09CC">
            <w:pPr>
              <w:spacing w:line="360" w:lineRule="auto"/>
              <w:jc w:val="both"/>
              <w:rPr>
                <w:rFonts w:ascii="Arial" w:hAnsi="Arial" w:cs="Arial"/>
                <w:color w:val="262626" w:themeColor="text1" w:themeTint="D9"/>
                <w:sz w:val="24"/>
                <w:szCs w:val="24"/>
              </w:rPr>
            </w:pPr>
            <w:r w:rsidRPr="0099631C">
              <w:rPr>
                <w:rFonts w:ascii="Arial" w:hAnsi="Arial" w:cs="Arial"/>
                <w:color w:val="262626" w:themeColor="text1" w:themeTint="D9"/>
                <w:sz w:val="24"/>
                <w:szCs w:val="24"/>
              </w:rPr>
              <w:t>[4]</w:t>
            </w:r>
            <w:r w:rsidRPr="0099631C">
              <w:rPr>
                <w:rFonts w:ascii="Arial" w:hAnsi="Arial" w:cs="Arial"/>
                <w:color w:val="262626" w:themeColor="text1" w:themeTint="D9"/>
                <w:sz w:val="24"/>
                <w:szCs w:val="24"/>
              </w:rPr>
              <w:tab/>
              <w:t xml:space="preserve">The particulars of claim states inter alia at para 7 that on or about 19 March 2020, UNAM represented by Osmund </w:t>
            </w:r>
            <w:proofErr w:type="spellStart"/>
            <w:r w:rsidRPr="0099631C">
              <w:rPr>
                <w:rFonts w:ascii="Arial" w:hAnsi="Arial" w:cs="Arial"/>
                <w:color w:val="262626" w:themeColor="text1" w:themeTint="D9"/>
                <w:sz w:val="24"/>
                <w:szCs w:val="24"/>
              </w:rPr>
              <w:t>Mwandemele</w:t>
            </w:r>
            <w:proofErr w:type="spellEnd"/>
            <w:r w:rsidRPr="0099631C">
              <w:rPr>
                <w:rFonts w:ascii="Arial" w:hAnsi="Arial" w:cs="Arial"/>
                <w:color w:val="262626" w:themeColor="text1" w:themeTint="D9"/>
                <w:sz w:val="24"/>
                <w:szCs w:val="24"/>
              </w:rPr>
              <w:t xml:space="preserve">, the PVC: Academic Affairs, as Acting Chairperson: Staff Development Committee and </w:t>
            </w:r>
            <w:proofErr w:type="spellStart"/>
            <w:r w:rsidRPr="0099631C">
              <w:rPr>
                <w:rFonts w:ascii="Arial" w:hAnsi="Arial" w:cs="Arial"/>
                <w:color w:val="262626" w:themeColor="text1" w:themeTint="D9"/>
                <w:sz w:val="24"/>
                <w:szCs w:val="24"/>
              </w:rPr>
              <w:t>Mr</w:t>
            </w:r>
            <w:proofErr w:type="spellEnd"/>
            <w:r w:rsidRPr="0099631C">
              <w:rPr>
                <w:rFonts w:ascii="Arial" w:hAnsi="Arial" w:cs="Arial"/>
                <w:color w:val="262626" w:themeColor="text1" w:themeTint="D9"/>
                <w:sz w:val="24"/>
                <w:szCs w:val="24"/>
              </w:rPr>
              <w:t xml:space="preserve"> </w:t>
            </w:r>
            <w:proofErr w:type="spellStart"/>
            <w:r w:rsidRPr="0099631C">
              <w:rPr>
                <w:rFonts w:ascii="Arial" w:hAnsi="Arial" w:cs="Arial"/>
                <w:color w:val="262626" w:themeColor="text1" w:themeTint="D9"/>
                <w:sz w:val="24"/>
                <w:szCs w:val="24"/>
              </w:rPr>
              <w:t>Katwewa</w:t>
            </w:r>
            <w:proofErr w:type="spellEnd"/>
            <w:r w:rsidRPr="0099631C">
              <w:rPr>
                <w:rFonts w:ascii="Arial" w:hAnsi="Arial" w:cs="Arial"/>
                <w:color w:val="262626" w:themeColor="text1" w:themeTint="D9"/>
                <w:sz w:val="24"/>
                <w:szCs w:val="24"/>
              </w:rPr>
              <w:t xml:space="preserve"> acting in his personal capacity, entered into a written agreement, which was signed by Arend Joubert on behalf of the PVC: Academic Affairs and </w:t>
            </w:r>
            <w:r w:rsidR="00CE09CC">
              <w:rPr>
                <w:rFonts w:ascii="Arial" w:hAnsi="Arial" w:cs="Arial"/>
                <w:color w:val="262626" w:themeColor="text1" w:themeTint="D9"/>
                <w:sz w:val="24"/>
                <w:szCs w:val="24"/>
              </w:rPr>
              <w:t>IAL</w:t>
            </w:r>
            <w:r w:rsidRPr="0099631C">
              <w:rPr>
                <w:rFonts w:ascii="Arial" w:hAnsi="Arial" w:cs="Arial"/>
                <w:color w:val="262626" w:themeColor="text1" w:themeTint="D9"/>
                <w:sz w:val="24"/>
                <w:szCs w:val="24"/>
              </w:rPr>
              <w:t xml:space="preserve"> Research. The material terms of the agreement are that:</w:t>
            </w:r>
          </w:p>
          <w:p w:rsidR="002F2FE1" w:rsidRPr="00CE09CC" w:rsidRDefault="00CE09CC" w:rsidP="0074543E">
            <w:pPr>
              <w:spacing w:after="0" w:line="360" w:lineRule="auto"/>
              <w:jc w:val="both"/>
              <w:rPr>
                <w:rFonts w:ascii="Arial" w:hAnsi="Arial" w:cs="Arial"/>
                <w:color w:val="262626" w:themeColor="text1" w:themeTint="D9"/>
              </w:rPr>
            </w:pPr>
            <w:r>
              <w:rPr>
                <w:rFonts w:ascii="Arial" w:hAnsi="Arial" w:cs="Arial"/>
                <w:color w:val="262626" w:themeColor="text1" w:themeTint="D9"/>
                <w:sz w:val="24"/>
                <w:szCs w:val="24"/>
              </w:rPr>
              <w:tab/>
            </w:r>
            <w:r w:rsidR="007F793D" w:rsidRPr="0099631C">
              <w:rPr>
                <w:rFonts w:ascii="Arial" w:hAnsi="Arial" w:cs="Arial"/>
                <w:color w:val="262626" w:themeColor="text1" w:themeTint="D9"/>
                <w:sz w:val="24"/>
                <w:szCs w:val="24"/>
              </w:rPr>
              <w:t>‘</w:t>
            </w:r>
            <w:r w:rsidR="002F2FE1" w:rsidRPr="00CE09CC">
              <w:rPr>
                <w:rFonts w:ascii="Arial" w:hAnsi="Arial" w:cs="Arial"/>
                <w:color w:val="262626" w:themeColor="text1" w:themeTint="D9"/>
              </w:rPr>
              <w:t xml:space="preserve">7.1 The defendant would pursue further studies to obtain a higher qualification of PHD at the University </w:t>
            </w:r>
            <w:r w:rsidR="00E31104" w:rsidRPr="00CE09CC">
              <w:rPr>
                <w:rFonts w:ascii="Arial" w:hAnsi="Arial" w:cs="Arial"/>
                <w:color w:val="262626" w:themeColor="text1" w:themeTint="D9"/>
              </w:rPr>
              <w:t xml:space="preserve">of Stellenbosch for a period of 4 years as from 19 March 2012 to 31 December 2015, on a </w:t>
            </w:r>
            <w:proofErr w:type="gramStart"/>
            <w:r w:rsidR="00E31104" w:rsidRPr="00CE09CC">
              <w:rPr>
                <w:rFonts w:ascii="Arial" w:hAnsi="Arial" w:cs="Arial"/>
                <w:color w:val="262626" w:themeColor="text1" w:themeTint="D9"/>
              </w:rPr>
              <w:t>full time</w:t>
            </w:r>
            <w:proofErr w:type="gramEnd"/>
            <w:r w:rsidR="00E31104" w:rsidRPr="00CE09CC">
              <w:rPr>
                <w:rFonts w:ascii="Arial" w:hAnsi="Arial" w:cs="Arial"/>
                <w:color w:val="262626" w:themeColor="text1" w:themeTint="D9"/>
              </w:rPr>
              <w:t xml:space="preserve"> basis.</w:t>
            </w:r>
          </w:p>
          <w:p w:rsidR="00E31104" w:rsidRPr="00CE09CC" w:rsidRDefault="00E31104" w:rsidP="0074543E">
            <w:pPr>
              <w:spacing w:after="0" w:line="360" w:lineRule="auto"/>
              <w:jc w:val="both"/>
              <w:rPr>
                <w:rFonts w:ascii="Arial" w:hAnsi="Arial" w:cs="Arial"/>
                <w:color w:val="262626" w:themeColor="text1" w:themeTint="D9"/>
              </w:rPr>
            </w:pPr>
            <w:r w:rsidRPr="00CE09CC">
              <w:rPr>
                <w:rFonts w:ascii="Arial" w:hAnsi="Arial" w:cs="Arial"/>
                <w:color w:val="262626" w:themeColor="text1" w:themeTint="D9"/>
              </w:rPr>
              <w:lastRenderedPageBreak/>
              <w:t xml:space="preserve">7.2 Plaintiff would retain the employment position of the defendant as a lecturer until the defendant completes his studies. </w:t>
            </w:r>
          </w:p>
          <w:p w:rsidR="00E31104" w:rsidRPr="00CE09CC" w:rsidRDefault="00E31104" w:rsidP="0074543E">
            <w:pPr>
              <w:spacing w:after="0" w:line="360" w:lineRule="auto"/>
              <w:jc w:val="both"/>
              <w:rPr>
                <w:rFonts w:ascii="Arial" w:hAnsi="Arial" w:cs="Arial"/>
                <w:color w:val="262626" w:themeColor="text1" w:themeTint="D9"/>
              </w:rPr>
            </w:pPr>
            <w:r w:rsidRPr="00CE09CC">
              <w:rPr>
                <w:rFonts w:ascii="Arial" w:hAnsi="Arial" w:cs="Arial"/>
                <w:color w:val="262626" w:themeColor="text1" w:themeTint="D9"/>
              </w:rPr>
              <w:t xml:space="preserve">7.3 Plaintiff would remunerate 100% salary to the defendant during the first year (2012), 75% during the second year (2013) and 50% salary for the third year (2014) and onwards until the completion of the defendant’s study </w:t>
            </w:r>
            <w:proofErr w:type="spellStart"/>
            <w:r w:rsidRPr="00CE09CC">
              <w:rPr>
                <w:rFonts w:ascii="Arial" w:hAnsi="Arial" w:cs="Arial"/>
                <w:color w:val="262626" w:themeColor="text1" w:themeTint="D9"/>
              </w:rPr>
              <w:t>programme</w:t>
            </w:r>
            <w:proofErr w:type="spellEnd"/>
            <w:r w:rsidRPr="00CE09CC">
              <w:rPr>
                <w:rFonts w:ascii="Arial" w:hAnsi="Arial" w:cs="Arial"/>
                <w:color w:val="262626" w:themeColor="text1" w:themeTint="D9"/>
              </w:rPr>
              <w:t>.</w:t>
            </w:r>
          </w:p>
          <w:p w:rsidR="00E31104" w:rsidRPr="00CE09CC" w:rsidRDefault="00E31104" w:rsidP="0074543E">
            <w:pPr>
              <w:spacing w:after="0" w:line="360" w:lineRule="auto"/>
              <w:jc w:val="both"/>
              <w:rPr>
                <w:rFonts w:ascii="Arial" w:hAnsi="Arial" w:cs="Arial"/>
                <w:color w:val="262626" w:themeColor="text1" w:themeTint="D9"/>
              </w:rPr>
            </w:pPr>
            <w:r w:rsidRPr="00CE09CC">
              <w:rPr>
                <w:rFonts w:ascii="Arial" w:hAnsi="Arial" w:cs="Arial"/>
                <w:color w:val="262626" w:themeColor="text1" w:themeTint="D9"/>
              </w:rPr>
              <w:t xml:space="preserve">7.4 Plaintiff undertook not to alter other fringe benefits of the defendant during the study period. </w:t>
            </w:r>
          </w:p>
          <w:p w:rsidR="002F2FE1" w:rsidRPr="00CE09CC" w:rsidRDefault="00E31104" w:rsidP="0074543E">
            <w:pPr>
              <w:spacing w:after="0" w:line="360" w:lineRule="auto"/>
              <w:jc w:val="both"/>
              <w:rPr>
                <w:rFonts w:ascii="Arial" w:hAnsi="Arial" w:cs="Arial"/>
                <w:color w:val="262626" w:themeColor="text1" w:themeTint="D9"/>
              </w:rPr>
            </w:pPr>
            <w:r w:rsidRPr="00CE09CC">
              <w:rPr>
                <w:rFonts w:ascii="Arial" w:hAnsi="Arial" w:cs="Arial"/>
                <w:color w:val="262626" w:themeColor="text1" w:themeTint="D9"/>
              </w:rPr>
              <w:t>7.5 In return, and upon success</w:t>
            </w:r>
            <w:r w:rsidR="007F793D" w:rsidRPr="00CE09CC">
              <w:rPr>
                <w:rFonts w:ascii="Arial" w:hAnsi="Arial" w:cs="Arial"/>
                <w:color w:val="262626" w:themeColor="text1" w:themeTint="D9"/>
              </w:rPr>
              <w:t>ful completion of the D</w:t>
            </w:r>
            <w:r w:rsidRPr="00CE09CC">
              <w:rPr>
                <w:rFonts w:ascii="Arial" w:hAnsi="Arial" w:cs="Arial"/>
                <w:color w:val="262626" w:themeColor="text1" w:themeTint="D9"/>
              </w:rPr>
              <w:t xml:space="preserve">efendant’s studies, the defendant would work for the plaintiff for a period equivalent to the duration of the study leave granted to him. </w:t>
            </w:r>
          </w:p>
          <w:p w:rsidR="00E31104" w:rsidRPr="0099631C" w:rsidRDefault="00E31104" w:rsidP="0074543E">
            <w:pPr>
              <w:spacing w:after="0" w:line="360" w:lineRule="auto"/>
              <w:jc w:val="both"/>
              <w:rPr>
                <w:rFonts w:ascii="Arial" w:hAnsi="Arial" w:cs="Arial"/>
                <w:color w:val="262626" w:themeColor="text1" w:themeTint="D9"/>
                <w:sz w:val="24"/>
                <w:szCs w:val="24"/>
              </w:rPr>
            </w:pPr>
            <w:r w:rsidRPr="00CE09CC">
              <w:rPr>
                <w:rFonts w:ascii="Arial" w:hAnsi="Arial" w:cs="Arial"/>
                <w:color w:val="262626" w:themeColor="text1" w:themeTint="D9"/>
              </w:rPr>
              <w:t>7.6 In case of fail</w:t>
            </w:r>
            <w:r w:rsidR="007F793D" w:rsidRPr="00CE09CC">
              <w:rPr>
                <w:rFonts w:ascii="Arial" w:hAnsi="Arial" w:cs="Arial"/>
                <w:color w:val="262626" w:themeColor="text1" w:themeTint="D9"/>
              </w:rPr>
              <w:t>ure to return and work for the P</w:t>
            </w:r>
            <w:r w:rsidRPr="00CE09CC">
              <w:rPr>
                <w:rFonts w:ascii="Arial" w:hAnsi="Arial" w:cs="Arial"/>
                <w:color w:val="262626" w:themeColor="text1" w:themeTint="D9"/>
              </w:rPr>
              <w:t xml:space="preserve">laintiff after the successful completion of his fellowship, the </w:t>
            </w:r>
            <w:r w:rsidR="007F793D" w:rsidRPr="00CE09CC">
              <w:rPr>
                <w:rFonts w:ascii="Arial" w:hAnsi="Arial" w:cs="Arial"/>
                <w:color w:val="262626" w:themeColor="text1" w:themeTint="D9"/>
              </w:rPr>
              <w:t>D</w:t>
            </w:r>
            <w:r w:rsidRPr="00CE09CC">
              <w:rPr>
                <w:rFonts w:ascii="Arial" w:hAnsi="Arial" w:cs="Arial"/>
                <w:color w:val="262626" w:themeColor="text1" w:themeTint="D9"/>
              </w:rPr>
              <w:t>efendant would be liable to repay all the financial support, inclusive of salary with benefits received from plaintiff during the</w:t>
            </w:r>
            <w:r w:rsidR="007F793D" w:rsidRPr="00CE09CC">
              <w:rPr>
                <w:rFonts w:ascii="Arial" w:hAnsi="Arial" w:cs="Arial"/>
                <w:color w:val="262626" w:themeColor="text1" w:themeTint="D9"/>
              </w:rPr>
              <w:t xml:space="preserve"> period of fellowship. Alternatively, a status holder who resign before serving the emplo</w:t>
            </w:r>
            <w:r w:rsidR="007C1DCD" w:rsidRPr="00CE09CC">
              <w:rPr>
                <w:rFonts w:ascii="Arial" w:hAnsi="Arial" w:cs="Arial"/>
                <w:color w:val="262626" w:themeColor="text1" w:themeTint="D9"/>
              </w:rPr>
              <w:t xml:space="preserve">yer for a period equal to that </w:t>
            </w:r>
            <w:r w:rsidR="007F793D" w:rsidRPr="00CE09CC">
              <w:rPr>
                <w:rFonts w:ascii="Arial" w:hAnsi="Arial" w:cs="Arial"/>
                <w:color w:val="262626" w:themeColor="text1" w:themeTint="D9"/>
              </w:rPr>
              <w:t>of his or her fellowship shall also be liable for repayment to the plaintiff under the agreement.</w:t>
            </w:r>
            <w:r w:rsidR="007C1DCD" w:rsidRPr="0099631C">
              <w:rPr>
                <w:rFonts w:ascii="Arial" w:hAnsi="Arial" w:cs="Arial"/>
                <w:color w:val="262626" w:themeColor="text1" w:themeTint="D9"/>
                <w:sz w:val="24"/>
                <w:szCs w:val="24"/>
              </w:rPr>
              <w:t>’</w:t>
            </w:r>
          </w:p>
          <w:p w:rsidR="002F2FE1" w:rsidRPr="0099631C" w:rsidRDefault="002F2FE1" w:rsidP="0074543E">
            <w:pPr>
              <w:spacing w:after="0" w:line="360" w:lineRule="auto"/>
              <w:jc w:val="both"/>
              <w:rPr>
                <w:rFonts w:ascii="Arial" w:hAnsi="Arial" w:cs="Arial"/>
                <w:color w:val="262626" w:themeColor="text1" w:themeTint="D9"/>
                <w:sz w:val="24"/>
                <w:szCs w:val="24"/>
              </w:rPr>
            </w:pPr>
          </w:p>
          <w:p w:rsidR="007F793D" w:rsidRPr="0099631C" w:rsidRDefault="007C1DCD" w:rsidP="00CE09CC">
            <w:pPr>
              <w:spacing w:line="360" w:lineRule="auto"/>
              <w:jc w:val="both"/>
              <w:rPr>
                <w:rFonts w:ascii="Arial" w:hAnsi="Arial" w:cs="Arial"/>
                <w:color w:val="262626" w:themeColor="text1" w:themeTint="D9"/>
                <w:sz w:val="24"/>
                <w:szCs w:val="24"/>
              </w:rPr>
            </w:pPr>
            <w:r w:rsidRPr="0099631C">
              <w:rPr>
                <w:rFonts w:ascii="Arial" w:hAnsi="Arial" w:cs="Arial"/>
                <w:color w:val="262626" w:themeColor="text1" w:themeTint="D9"/>
                <w:sz w:val="24"/>
                <w:szCs w:val="24"/>
              </w:rPr>
              <w:t>[5]</w:t>
            </w:r>
            <w:r w:rsidRPr="0099631C">
              <w:rPr>
                <w:rFonts w:ascii="Arial" w:hAnsi="Arial" w:cs="Arial"/>
                <w:color w:val="262626" w:themeColor="text1" w:themeTint="D9"/>
                <w:sz w:val="24"/>
                <w:szCs w:val="24"/>
              </w:rPr>
              <w:tab/>
            </w:r>
            <w:r w:rsidR="007F793D" w:rsidRPr="0099631C">
              <w:rPr>
                <w:rFonts w:ascii="Arial" w:hAnsi="Arial" w:cs="Arial"/>
                <w:color w:val="262626" w:themeColor="text1" w:themeTint="D9"/>
                <w:sz w:val="24"/>
                <w:szCs w:val="24"/>
              </w:rPr>
              <w:t>The plaintiff avers that it complied with the terms of the agr</w:t>
            </w:r>
            <w:r w:rsidRPr="0099631C">
              <w:rPr>
                <w:rFonts w:ascii="Arial" w:hAnsi="Arial" w:cs="Arial"/>
                <w:color w:val="262626" w:themeColor="text1" w:themeTint="D9"/>
                <w:sz w:val="24"/>
                <w:szCs w:val="24"/>
              </w:rPr>
              <w:t>eement, but that the defendant committed breach of contract.</w:t>
            </w:r>
            <w:r w:rsidR="00E1308F" w:rsidRPr="0099631C">
              <w:rPr>
                <w:rFonts w:ascii="Arial" w:hAnsi="Arial" w:cs="Arial"/>
                <w:color w:val="262626" w:themeColor="text1" w:themeTint="D9"/>
                <w:sz w:val="24"/>
                <w:szCs w:val="24"/>
              </w:rPr>
              <w:t xml:space="preserve"> </w:t>
            </w:r>
            <w:r w:rsidR="007F793D" w:rsidRPr="0099631C">
              <w:rPr>
                <w:rFonts w:ascii="Arial" w:hAnsi="Arial" w:cs="Arial"/>
                <w:color w:val="262626" w:themeColor="text1" w:themeTint="D9"/>
                <w:sz w:val="24"/>
                <w:szCs w:val="24"/>
              </w:rPr>
              <w:t>The alleged breach is set out as follows:</w:t>
            </w:r>
          </w:p>
          <w:p w:rsidR="000A006D" w:rsidRPr="0099631C" w:rsidRDefault="007F793D" w:rsidP="0074543E">
            <w:pPr>
              <w:spacing w:after="0" w:line="360" w:lineRule="auto"/>
              <w:jc w:val="both"/>
              <w:rPr>
                <w:rFonts w:ascii="Arial" w:hAnsi="Arial" w:cs="Arial"/>
                <w:color w:val="262626" w:themeColor="text1" w:themeTint="D9"/>
                <w:sz w:val="24"/>
                <w:szCs w:val="24"/>
              </w:rPr>
            </w:pPr>
            <w:r w:rsidRPr="0099631C">
              <w:rPr>
                <w:rFonts w:ascii="Arial" w:hAnsi="Arial" w:cs="Arial"/>
                <w:color w:val="262626" w:themeColor="text1" w:themeTint="D9"/>
                <w:sz w:val="24"/>
                <w:szCs w:val="24"/>
              </w:rPr>
              <w:tab/>
              <w:t>‘</w:t>
            </w:r>
            <w:r w:rsidRPr="00CE09CC">
              <w:rPr>
                <w:rFonts w:ascii="Arial" w:hAnsi="Arial" w:cs="Arial"/>
                <w:color w:val="262626" w:themeColor="text1" w:themeTint="D9"/>
              </w:rPr>
              <w:t>9. On or about 31 March 2016, and before the successful completion of his PHD qualification the Defendant resigned from the Plaintiff’s employment thereby repudiating the agreement between the parties. In furtherance of his contractual breach, the defendant failed and /or neglected to repay the plaintiff the financial assistan</w:t>
            </w:r>
            <w:r w:rsidR="002B0086" w:rsidRPr="00CE09CC">
              <w:rPr>
                <w:rFonts w:ascii="Arial" w:hAnsi="Arial" w:cs="Arial"/>
                <w:color w:val="262626" w:themeColor="text1" w:themeTint="D9"/>
              </w:rPr>
              <w:t>ce provided to him during his per</w:t>
            </w:r>
            <w:r w:rsidRPr="00CE09CC">
              <w:rPr>
                <w:rFonts w:ascii="Arial" w:hAnsi="Arial" w:cs="Arial"/>
                <w:color w:val="262626" w:themeColor="text1" w:themeTint="D9"/>
              </w:rPr>
              <w:t>iod of stud</w:t>
            </w:r>
            <w:r w:rsidR="007C1DCD" w:rsidRPr="00CE09CC">
              <w:rPr>
                <w:rFonts w:ascii="Arial" w:hAnsi="Arial" w:cs="Arial"/>
                <w:color w:val="262626" w:themeColor="text1" w:themeTint="D9"/>
              </w:rPr>
              <w:t>ies at Stellenbosch University</w:t>
            </w:r>
            <w:r w:rsidR="007C1DCD" w:rsidRPr="0099631C">
              <w:rPr>
                <w:rFonts w:ascii="Arial" w:hAnsi="Arial" w:cs="Arial"/>
                <w:color w:val="262626" w:themeColor="text1" w:themeTint="D9"/>
                <w:sz w:val="24"/>
                <w:szCs w:val="24"/>
              </w:rPr>
              <w:t>.’</w:t>
            </w:r>
          </w:p>
          <w:p w:rsidR="007F793D" w:rsidRPr="0099631C" w:rsidRDefault="007F793D" w:rsidP="0074543E">
            <w:pPr>
              <w:spacing w:after="0" w:line="360" w:lineRule="auto"/>
              <w:jc w:val="both"/>
              <w:rPr>
                <w:rFonts w:ascii="Arial" w:hAnsi="Arial" w:cs="Arial"/>
                <w:color w:val="262626" w:themeColor="text1" w:themeTint="D9"/>
                <w:sz w:val="24"/>
                <w:szCs w:val="24"/>
              </w:rPr>
            </w:pPr>
          </w:p>
          <w:p w:rsidR="007F793D" w:rsidRPr="0099631C" w:rsidRDefault="007C1DCD" w:rsidP="0074543E">
            <w:pPr>
              <w:spacing w:after="0" w:line="360" w:lineRule="auto"/>
              <w:jc w:val="both"/>
              <w:rPr>
                <w:rFonts w:ascii="Arial" w:hAnsi="Arial" w:cs="Arial"/>
                <w:color w:val="262626" w:themeColor="text1" w:themeTint="D9"/>
                <w:sz w:val="24"/>
                <w:szCs w:val="24"/>
              </w:rPr>
            </w:pPr>
            <w:r w:rsidRPr="0099631C">
              <w:rPr>
                <w:rFonts w:ascii="Arial" w:hAnsi="Arial" w:cs="Arial"/>
                <w:color w:val="262626" w:themeColor="text1" w:themeTint="D9"/>
                <w:sz w:val="24"/>
                <w:szCs w:val="24"/>
              </w:rPr>
              <w:t>[6]</w:t>
            </w:r>
            <w:r w:rsidRPr="0099631C">
              <w:rPr>
                <w:rFonts w:ascii="Arial" w:hAnsi="Arial" w:cs="Arial"/>
                <w:color w:val="262626" w:themeColor="text1" w:themeTint="D9"/>
                <w:sz w:val="24"/>
                <w:szCs w:val="24"/>
              </w:rPr>
              <w:tab/>
            </w:r>
            <w:r w:rsidR="00D1343C" w:rsidRPr="0099631C">
              <w:rPr>
                <w:rFonts w:ascii="Arial" w:hAnsi="Arial" w:cs="Arial"/>
                <w:color w:val="262626" w:themeColor="text1" w:themeTint="D9"/>
                <w:sz w:val="24"/>
                <w:szCs w:val="24"/>
              </w:rPr>
              <w:t>The plaintiff seeks to amend two paragraphs in the particulars in the following terms:</w:t>
            </w:r>
          </w:p>
          <w:p w:rsidR="00D1343C" w:rsidRPr="0099631C" w:rsidRDefault="00D1343C" w:rsidP="00CE09CC">
            <w:pPr>
              <w:spacing w:line="360" w:lineRule="auto"/>
              <w:jc w:val="both"/>
              <w:rPr>
                <w:rFonts w:ascii="Arial" w:hAnsi="Arial" w:cs="Arial"/>
                <w:color w:val="262626" w:themeColor="text1" w:themeTint="D9"/>
                <w:sz w:val="24"/>
                <w:szCs w:val="24"/>
              </w:rPr>
            </w:pPr>
            <w:r w:rsidRPr="0099631C">
              <w:rPr>
                <w:rFonts w:ascii="Arial" w:hAnsi="Arial" w:cs="Arial"/>
                <w:color w:val="262626" w:themeColor="text1" w:themeTint="D9"/>
                <w:sz w:val="24"/>
                <w:szCs w:val="24"/>
              </w:rPr>
              <w:t>By adding the following paragraphs after sub-paragraph 7.6 thereof:</w:t>
            </w:r>
          </w:p>
          <w:p w:rsidR="00D1343C" w:rsidRPr="00CE09CC" w:rsidRDefault="00CE09CC" w:rsidP="0074543E">
            <w:pPr>
              <w:spacing w:after="0" w:line="360" w:lineRule="auto"/>
              <w:jc w:val="both"/>
              <w:rPr>
                <w:rFonts w:ascii="Arial" w:hAnsi="Arial" w:cs="Arial"/>
                <w:color w:val="262626" w:themeColor="text1" w:themeTint="D9"/>
              </w:rPr>
            </w:pPr>
            <w:r>
              <w:rPr>
                <w:rFonts w:ascii="Arial" w:hAnsi="Arial" w:cs="Arial"/>
                <w:color w:val="262626" w:themeColor="text1" w:themeTint="D9"/>
                <w:sz w:val="24"/>
                <w:szCs w:val="24"/>
              </w:rPr>
              <w:tab/>
            </w:r>
            <w:r w:rsidR="00D1343C" w:rsidRPr="0099631C">
              <w:rPr>
                <w:rFonts w:ascii="Arial" w:hAnsi="Arial" w:cs="Arial"/>
                <w:color w:val="262626" w:themeColor="text1" w:themeTint="D9"/>
                <w:sz w:val="24"/>
                <w:szCs w:val="24"/>
              </w:rPr>
              <w:t>‘</w:t>
            </w:r>
            <w:r w:rsidR="00D1343C" w:rsidRPr="00CE09CC">
              <w:rPr>
                <w:rFonts w:ascii="Arial" w:hAnsi="Arial" w:cs="Arial"/>
                <w:color w:val="262626" w:themeColor="text1" w:themeTint="D9"/>
              </w:rPr>
              <w:t>7.6 Should the Defendant, without written permission of the Plaintiff changes his program and or the institution to which he was sent to, may have his fellowship terminate and may be required to repay/compensate the Plaintiff all financial support received up to cancellation or change of his program of study.</w:t>
            </w:r>
            <w:r>
              <w:rPr>
                <w:rFonts w:ascii="Arial" w:hAnsi="Arial" w:cs="Arial"/>
                <w:color w:val="262626" w:themeColor="text1" w:themeTint="D9"/>
              </w:rPr>
              <w:t>’</w:t>
            </w:r>
          </w:p>
          <w:p w:rsidR="00D1343C" w:rsidRPr="0099631C" w:rsidRDefault="00D1343C" w:rsidP="0074543E">
            <w:pPr>
              <w:spacing w:after="0" w:line="360" w:lineRule="auto"/>
              <w:jc w:val="both"/>
              <w:rPr>
                <w:rFonts w:ascii="Arial" w:hAnsi="Arial" w:cs="Arial"/>
                <w:color w:val="262626" w:themeColor="text1" w:themeTint="D9"/>
                <w:sz w:val="24"/>
                <w:szCs w:val="24"/>
              </w:rPr>
            </w:pPr>
          </w:p>
          <w:p w:rsidR="00D1343C" w:rsidRPr="0099631C" w:rsidRDefault="00CE09CC" w:rsidP="0074543E">
            <w:pPr>
              <w:spacing w:after="0" w:line="360" w:lineRule="auto"/>
              <w:jc w:val="both"/>
              <w:rPr>
                <w:rFonts w:ascii="Arial" w:hAnsi="Arial" w:cs="Arial"/>
                <w:color w:val="262626" w:themeColor="text1" w:themeTint="D9"/>
                <w:sz w:val="24"/>
                <w:szCs w:val="24"/>
              </w:rPr>
            </w:pPr>
            <w:r>
              <w:rPr>
                <w:rFonts w:ascii="Arial" w:hAnsi="Arial" w:cs="Arial"/>
                <w:color w:val="262626" w:themeColor="text1" w:themeTint="D9"/>
                <w:sz w:val="24"/>
                <w:szCs w:val="24"/>
              </w:rPr>
              <w:t>[7]</w:t>
            </w:r>
            <w:r>
              <w:rPr>
                <w:rFonts w:ascii="Arial" w:hAnsi="Arial" w:cs="Arial"/>
                <w:color w:val="262626" w:themeColor="text1" w:themeTint="D9"/>
                <w:sz w:val="24"/>
                <w:szCs w:val="24"/>
              </w:rPr>
              <w:tab/>
            </w:r>
            <w:r w:rsidR="00D1343C" w:rsidRPr="0099631C">
              <w:rPr>
                <w:rFonts w:ascii="Arial" w:hAnsi="Arial" w:cs="Arial"/>
                <w:color w:val="262626" w:themeColor="text1" w:themeTint="D9"/>
                <w:sz w:val="24"/>
                <w:szCs w:val="24"/>
              </w:rPr>
              <w:t>By renumbering the existing sub-paragraph 7.6 to the Particulars of Claim to sub-paragraph 7.7.</w:t>
            </w:r>
          </w:p>
          <w:p w:rsidR="00D1343C" w:rsidRPr="0099631C" w:rsidRDefault="00D1343C" w:rsidP="0074543E">
            <w:pPr>
              <w:spacing w:after="0" w:line="360" w:lineRule="auto"/>
              <w:jc w:val="both"/>
              <w:rPr>
                <w:rFonts w:ascii="Arial" w:hAnsi="Arial" w:cs="Arial"/>
                <w:color w:val="262626" w:themeColor="text1" w:themeTint="D9"/>
                <w:sz w:val="24"/>
                <w:szCs w:val="24"/>
              </w:rPr>
            </w:pPr>
          </w:p>
          <w:p w:rsidR="00D1343C" w:rsidRPr="0099631C" w:rsidRDefault="00CE09CC" w:rsidP="00CE09CC">
            <w:pPr>
              <w:spacing w:line="360" w:lineRule="auto"/>
              <w:jc w:val="both"/>
              <w:rPr>
                <w:rFonts w:ascii="Arial" w:hAnsi="Arial" w:cs="Arial"/>
                <w:color w:val="262626" w:themeColor="text1" w:themeTint="D9"/>
                <w:sz w:val="24"/>
                <w:szCs w:val="24"/>
              </w:rPr>
            </w:pPr>
            <w:r>
              <w:rPr>
                <w:rFonts w:ascii="Arial" w:hAnsi="Arial" w:cs="Arial"/>
                <w:color w:val="262626" w:themeColor="text1" w:themeTint="D9"/>
                <w:sz w:val="24"/>
                <w:szCs w:val="24"/>
              </w:rPr>
              <w:t>[8]</w:t>
            </w:r>
            <w:r>
              <w:rPr>
                <w:rFonts w:ascii="Arial" w:hAnsi="Arial" w:cs="Arial"/>
                <w:color w:val="262626" w:themeColor="text1" w:themeTint="D9"/>
                <w:sz w:val="24"/>
                <w:szCs w:val="24"/>
              </w:rPr>
              <w:tab/>
            </w:r>
            <w:r w:rsidR="00D1343C" w:rsidRPr="0099631C">
              <w:rPr>
                <w:rFonts w:ascii="Arial" w:hAnsi="Arial" w:cs="Arial"/>
                <w:color w:val="262626" w:themeColor="text1" w:themeTint="D9"/>
                <w:sz w:val="24"/>
                <w:szCs w:val="24"/>
              </w:rPr>
              <w:t>By deleting the entire paragraph 9 and by adding the following new paragraphs to the part</w:t>
            </w:r>
            <w:r w:rsidR="00C41A05" w:rsidRPr="0099631C">
              <w:rPr>
                <w:rFonts w:ascii="Arial" w:hAnsi="Arial" w:cs="Arial"/>
                <w:color w:val="262626" w:themeColor="text1" w:themeTint="D9"/>
                <w:sz w:val="24"/>
                <w:szCs w:val="24"/>
              </w:rPr>
              <w:t>iculars of claim:</w:t>
            </w:r>
          </w:p>
          <w:p w:rsidR="00C41A05" w:rsidRPr="00CE09CC" w:rsidRDefault="00CE09CC" w:rsidP="0074543E">
            <w:pPr>
              <w:spacing w:after="0" w:line="360" w:lineRule="auto"/>
              <w:jc w:val="both"/>
              <w:rPr>
                <w:rFonts w:ascii="Arial" w:hAnsi="Arial" w:cs="Arial"/>
                <w:color w:val="262626" w:themeColor="text1" w:themeTint="D9"/>
              </w:rPr>
            </w:pPr>
            <w:r>
              <w:rPr>
                <w:rFonts w:ascii="Arial" w:hAnsi="Arial" w:cs="Arial"/>
                <w:color w:val="262626" w:themeColor="text1" w:themeTint="D9"/>
                <w:sz w:val="24"/>
                <w:szCs w:val="24"/>
              </w:rPr>
              <w:tab/>
            </w:r>
            <w:r w:rsidR="00C41A05" w:rsidRPr="0099631C">
              <w:rPr>
                <w:rFonts w:ascii="Arial" w:hAnsi="Arial" w:cs="Arial"/>
                <w:color w:val="262626" w:themeColor="text1" w:themeTint="D9"/>
                <w:sz w:val="24"/>
                <w:szCs w:val="24"/>
              </w:rPr>
              <w:t>‘</w:t>
            </w:r>
            <w:r w:rsidR="00C41A05" w:rsidRPr="00CE09CC">
              <w:rPr>
                <w:rFonts w:ascii="Arial" w:hAnsi="Arial" w:cs="Arial"/>
                <w:color w:val="262626" w:themeColor="text1" w:themeTint="D9"/>
              </w:rPr>
              <w:t>9</w:t>
            </w:r>
            <w:r w:rsidR="00E5763B">
              <w:rPr>
                <w:rFonts w:ascii="Arial" w:hAnsi="Arial" w:cs="Arial"/>
                <w:color w:val="262626" w:themeColor="text1" w:themeTint="D9"/>
              </w:rPr>
              <w:t xml:space="preserve">. </w:t>
            </w:r>
            <w:proofErr w:type="gramStart"/>
            <w:r w:rsidR="00C41A05" w:rsidRPr="00CE09CC">
              <w:rPr>
                <w:rFonts w:ascii="Arial" w:hAnsi="Arial" w:cs="Arial"/>
                <w:color w:val="262626" w:themeColor="text1" w:themeTint="D9"/>
              </w:rPr>
              <w:t>During</w:t>
            </w:r>
            <w:proofErr w:type="gramEnd"/>
            <w:r w:rsidR="00C41A05" w:rsidRPr="00CE09CC">
              <w:rPr>
                <w:rFonts w:ascii="Arial" w:hAnsi="Arial" w:cs="Arial"/>
                <w:color w:val="262626" w:themeColor="text1" w:themeTint="D9"/>
              </w:rPr>
              <w:t xml:space="preserve"> 2012 the defendant sought permission from the Plaintiff to change institutions, from the University of Stellenbosch to North-West University, which permission was granted by the Plaintiff to the </w:t>
            </w:r>
            <w:r w:rsidR="00C41A05" w:rsidRPr="00CE09CC">
              <w:rPr>
                <w:rFonts w:ascii="Arial" w:hAnsi="Arial" w:cs="Arial"/>
                <w:color w:val="262626" w:themeColor="text1" w:themeTint="D9"/>
              </w:rPr>
              <w:lastRenderedPageBreak/>
              <w:t xml:space="preserve">Defendant. As a result, at the beginning of 2013, the Defendant moved from the University of Stellenbosch to North-West University to continue pursuing is PHD qualification. </w:t>
            </w:r>
          </w:p>
          <w:p w:rsidR="00C41A05" w:rsidRPr="00CE09CC" w:rsidRDefault="00C41A05" w:rsidP="0074543E">
            <w:pPr>
              <w:spacing w:after="0" w:line="360" w:lineRule="auto"/>
              <w:jc w:val="both"/>
              <w:rPr>
                <w:rFonts w:ascii="Arial" w:hAnsi="Arial" w:cs="Arial"/>
                <w:color w:val="262626" w:themeColor="text1" w:themeTint="D9"/>
              </w:rPr>
            </w:pPr>
          </w:p>
          <w:p w:rsidR="00C41A05" w:rsidRPr="0099631C" w:rsidRDefault="00C41A05" w:rsidP="00C41A05">
            <w:pPr>
              <w:spacing w:after="0" w:line="360" w:lineRule="auto"/>
              <w:jc w:val="both"/>
              <w:rPr>
                <w:rFonts w:ascii="Arial" w:hAnsi="Arial" w:cs="Arial"/>
                <w:color w:val="262626" w:themeColor="text1" w:themeTint="D9"/>
                <w:sz w:val="24"/>
                <w:szCs w:val="24"/>
              </w:rPr>
            </w:pPr>
            <w:r w:rsidRPr="00CE09CC">
              <w:rPr>
                <w:rFonts w:ascii="Arial" w:hAnsi="Arial" w:cs="Arial"/>
                <w:color w:val="262626" w:themeColor="text1" w:themeTint="D9"/>
              </w:rPr>
              <w:t>10. On or about 31 March 2016, and before successful completion of his PHD qualification, the Defendant resigned from the Plaintiff’s employment thereby repudiating the agreement between the parties. In furtherance of his contractual breach, the defendant failed and /or neglected to repay the plaintiff the financial assistance provided to him during his period of studies at Stellenbosch and North-West University.</w:t>
            </w:r>
            <w:r w:rsidR="00CE09CC">
              <w:rPr>
                <w:rFonts w:ascii="Arial" w:hAnsi="Arial" w:cs="Arial"/>
                <w:color w:val="262626" w:themeColor="text1" w:themeTint="D9"/>
                <w:sz w:val="24"/>
                <w:szCs w:val="24"/>
              </w:rPr>
              <w:t>’</w:t>
            </w:r>
          </w:p>
          <w:p w:rsidR="007D60F0" w:rsidRPr="0099631C" w:rsidRDefault="007D60F0" w:rsidP="00C41A05">
            <w:pPr>
              <w:spacing w:after="0" w:line="360" w:lineRule="auto"/>
              <w:jc w:val="both"/>
              <w:rPr>
                <w:rFonts w:ascii="Arial" w:hAnsi="Arial" w:cs="Arial"/>
                <w:color w:val="262626" w:themeColor="text1" w:themeTint="D9"/>
                <w:sz w:val="24"/>
                <w:szCs w:val="24"/>
              </w:rPr>
            </w:pPr>
          </w:p>
          <w:p w:rsidR="007D60F0" w:rsidRPr="0099631C" w:rsidRDefault="00744E86" w:rsidP="00C41A05">
            <w:pPr>
              <w:spacing w:after="0" w:line="360" w:lineRule="auto"/>
              <w:jc w:val="both"/>
              <w:rPr>
                <w:rFonts w:ascii="Arial" w:hAnsi="Arial" w:cs="Arial"/>
                <w:color w:val="262626" w:themeColor="text1" w:themeTint="D9"/>
                <w:sz w:val="24"/>
                <w:szCs w:val="24"/>
                <w:u w:val="single"/>
              </w:rPr>
            </w:pPr>
            <w:r w:rsidRPr="0099631C">
              <w:rPr>
                <w:rFonts w:ascii="Arial" w:hAnsi="Arial" w:cs="Arial"/>
                <w:color w:val="262626" w:themeColor="text1" w:themeTint="D9"/>
                <w:sz w:val="24"/>
                <w:szCs w:val="24"/>
                <w:u w:val="single"/>
              </w:rPr>
              <w:t xml:space="preserve">Summary of </w:t>
            </w:r>
            <w:r w:rsidR="007D60F0" w:rsidRPr="0099631C">
              <w:rPr>
                <w:rFonts w:ascii="Arial" w:hAnsi="Arial" w:cs="Arial"/>
                <w:color w:val="262626" w:themeColor="text1" w:themeTint="D9"/>
                <w:sz w:val="24"/>
                <w:szCs w:val="24"/>
                <w:u w:val="single"/>
              </w:rPr>
              <w:t>Arguments</w:t>
            </w:r>
          </w:p>
          <w:p w:rsidR="00744E86" w:rsidRPr="0099631C" w:rsidRDefault="00744E86" w:rsidP="00C41A05">
            <w:pPr>
              <w:spacing w:after="0" w:line="360" w:lineRule="auto"/>
              <w:jc w:val="both"/>
              <w:rPr>
                <w:rFonts w:ascii="Arial" w:hAnsi="Arial" w:cs="Arial"/>
                <w:color w:val="262626" w:themeColor="text1" w:themeTint="D9"/>
                <w:sz w:val="24"/>
                <w:szCs w:val="24"/>
                <w:u w:val="single"/>
              </w:rPr>
            </w:pPr>
          </w:p>
          <w:p w:rsidR="00C41A05" w:rsidRPr="0099631C" w:rsidRDefault="00CE09CC" w:rsidP="0074543E">
            <w:pPr>
              <w:spacing w:after="0" w:line="360" w:lineRule="auto"/>
              <w:jc w:val="both"/>
              <w:rPr>
                <w:rFonts w:ascii="Arial" w:hAnsi="Arial" w:cs="Arial"/>
                <w:color w:val="262626" w:themeColor="text1" w:themeTint="D9"/>
                <w:sz w:val="24"/>
                <w:szCs w:val="24"/>
              </w:rPr>
            </w:pPr>
            <w:r>
              <w:rPr>
                <w:rFonts w:ascii="Arial" w:hAnsi="Arial" w:cs="Arial"/>
                <w:color w:val="262626" w:themeColor="text1" w:themeTint="D9"/>
                <w:sz w:val="24"/>
                <w:szCs w:val="24"/>
              </w:rPr>
              <w:t>[9</w:t>
            </w:r>
            <w:r w:rsidR="00C73993" w:rsidRPr="0099631C">
              <w:rPr>
                <w:rFonts w:ascii="Arial" w:hAnsi="Arial" w:cs="Arial"/>
                <w:color w:val="262626" w:themeColor="text1" w:themeTint="D9"/>
                <w:sz w:val="24"/>
                <w:szCs w:val="24"/>
              </w:rPr>
              <w:t>]</w:t>
            </w:r>
            <w:r w:rsidR="00C73993" w:rsidRPr="0099631C">
              <w:rPr>
                <w:rFonts w:ascii="Arial" w:hAnsi="Arial" w:cs="Arial"/>
                <w:color w:val="262626" w:themeColor="text1" w:themeTint="D9"/>
                <w:sz w:val="24"/>
                <w:szCs w:val="24"/>
              </w:rPr>
              <w:tab/>
            </w:r>
            <w:proofErr w:type="spellStart"/>
            <w:r w:rsidR="007D60F0" w:rsidRPr="0099631C">
              <w:rPr>
                <w:rFonts w:ascii="Arial" w:hAnsi="Arial" w:cs="Arial"/>
                <w:color w:val="262626" w:themeColor="text1" w:themeTint="D9"/>
                <w:sz w:val="24"/>
                <w:szCs w:val="24"/>
              </w:rPr>
              <w:t>Mr</w:t>
            </w:r>
            <w:proofErr w:type="spellEnd"/>
            <w:r w:rsidR="007D60F0" w:rsidRPr="0099631C">
              <w:rPr>
                <w:rFonts w:ascii="Arial" w:hAnsi="Arial" w:cs="Arial"/>
                <w:color w:val="262626" w:themeColor="text1" w:themeTint="D9"/>
                <w:sz w:val="24"/>
                <w:szCs w:val="24"/>
              </w:rPr>
              <w:t xml:space="preserve"> </w:t>
            </w:r>
            <w:proofErr w:type="spellStart"/>
            <w:r w:rsidR="007D60F0" w:rsidRPr="0099631C">
              <w:rPr>
                <w:rFonts w:ascii="Arial" w:hAnsi="Arial" w:cs="Arial"/>
                <w:color w:val="262626" w:themeColor="text1" w:themeTint="D9"/>
                <w:sz w:val="24"/>
                <w:szCs w:val="24"/>
              </w:rPr>
              <w:t>Chibwana</w:t>
            </w:r>
            <w:proofErr w:type="spellEnd"/>
            <w:r w:rsidR="007D60F0" w:rsidRPr="0099631C">
              <w:rPr>
                <w:rFonts w:ascii="Arial" w:hAnsi="Arial" w:cs="Arial"/>
                <w:color w:val="262626" w:themeColor="text1" w:themeTint="D9"/>
                <w:sz w:val="24"/>
                <w:szCs w:val="24"/>
              </w:rPr>
              <w:t xml:space="preserve"> argued for the applicant and </w:t>
            </w:r>
            <w:proofErr w:type="spellStart"/>
            <w:r w:rsidR="007D60F0" w:rsidRPr="0099631C">
              <w:rPr>
                <w:rFonts w:ascii="Arial" w:hAnsi="Arial" w:cs="Arial"/>
                <w:color w:val="262626" w:themeColor="text1" w:themeTint="D9"/>
                <w:sz w:val="24"/>
                <w:szCs w:val="24"/>
              </w:rPr>
              <w:t>Mr</w:t>
            </w:r>
            <w:proofErr w:type="spellEnd"/>
            <w:r w:rsidR="007D60F0" w:rsidRPr="0099631C">
              <w:rPr>
                <w:rFonts w:ascii="Arial" w:hAnsi="Arial" w:cs="Arial"/>
                <w:color w:val="262626" w:themeColor="text1" w:themeTint="D9"/>
                <w:sz w:val="24"/>
                <w:szCs w:val="24"/>
              </w:rPr>
              <w:t xml:space="preserve"> </w:t>
            </w:r>
            <w:proofErr w:type="spellStart"/>
            <w:r w:rsidR="007D60F0" w:rsidRPr="0099631C">
              <w:rPr>
                <w:rFonts w:ascii="Arial" w:hAnsi="Arial" w:cs="Arial"/>
                <w:color w:val="262626" w:themeColor="text1" w:themeTint="D9"/>
                <w:sz w:val="24"/>
                <w:szCs w:val="24"/>
              </w:rPr>
              <w:t>Mhata</w:t>
            </w:r>
            <w:proofErr w:type="spellEnd"/>
            <w:r w:rsidR="007D60F0" w:rsidRPr="0099631C">
              <w:rPr>
                <w:rFonts w:ascii="Arial" w:hAnsi="Arial" w:cs="Arial"/>
                <w:color w:val="262626" w:themeColor="text1" w:themeTint="D9"/>
                <w:sz w:val="24"/>
                <w:szCs w:val="24"/>
              </w:rPr>
              <w:t xml:space="preserve"> for the respondent. </w:t>
            </w:r>
            <w:proofErr w:type="spellStart"/>
            <w:r w:rsidR="007D60F0" w:rsidRPr="0099631C">
              <w:rPr>
                <w:rFonts w:ascii="Arial" w:hAnsi="Arial" w:cs="Arial"/>
                <w:color w:val="262626" w:themeColor="text1" w:themeTint="D9"/>
                <w:sz w:val="24"/>
                <w:szCs w:val="24"/>
              </w:rPr>
              <w:t>Mr</w:t>
            </w:r>
            <w:proofErr w:type="spellEnd"/>
            <w:r w:rsidR="007D60F0" w:rsidRPr="0099631C">
              <w:rPr>
                <w:rFonts w:ascii="Arial" w:hAnsi="Arial" w:cs="Arial"/>
                <w:color w:val="262626" w:themeColor="text1" w:themeTint="D9"/>
                <w:sz w:val="24"/>
                <w:szCs w:val="24"/>
              </w:rPr>
              <w:t xml:space="preserve"> </w:t>
            </w:r>
            <w:proofErr w:type="spellStart"/>
            <w:r w:rsidR="007D60F0" w:rsidRPr="0099631C">
              <w:rPr>
                <w:rFonts w:ascii="Arial" w:hAnsi="Arial" w:cs="Arial"/>
                <w:color w:val="262626" w:themeColor="text1" w:themeTint="D9"/>
                <w:sz w:val="24"/>
                <w:szCs w:val="24"/>
              </w:rPr>
              <w:t>Chibwana</w:t>
            </w:r>
            <w:proofErr w:type="spellEnd"/>
            <w:r w:rsidR="007D60F0" w:rsidRPr="0099631C">
              <w:rPr>
                <w:rFonts w:ascii="Arial" w:hAnsi="Arial" w:cs="Arial"/>
                <w:color w:val="262626" w:themeColor="text1" w:themeTint="D9"/>
                <w:sz w:val="24"/>
                <w:szCs w:val="24"/>
              </w:rPr>
              <w:t xml:space="preserve"> submitted that the amendment does not seek to alter the existing debt as the purpose of the contract remains the same namely that it was entered into for the purpose of the respondent to further his studies during certain years and that he did not abide by his terms of the agreement. He stated that all the plaintiff se</w:t>
            </w:r>
            <w:r w:rsidR="001B1DB5" w:rsidRPr="0099631C">
              <w:rPr>
                <w:rFonts w:ascii="Arial" w:hAnsi="Arial" w:cs="Arial"/>
                <w:color w:val="262626" w:themeColor="text1" w:themeTint="D9"/>
                <w:sz w:val="24"/>
                <w:szCs w:val="24"/>
              </w:rPr>
              <w:t>ek is to add an additional term</w:t>
            </w:r>
            <w:r w:rsidR="007D60F0" w:rsidRPr="0099631C">
              <w:rPr>
                <w:rFonts w:ascii="Arial" w:hAnsi="Arial" w:cs="Arial"/>
                <w:color w:val="262626" w:themeColor="text1" w:themeTint="D9"/>
                <w:sz w:val="24"/>
                <w:szCs w:val="24"/>
              </w:rPr>
              <w:t xml:space="preserve"> insofar as the defendant sought and obtained leave from the plaintiff to continue his studies at another institution, which was granted. </w:t>
            </w:r>
            <w:r w:rsidR="001B1DB5" w:rsidRPr="0099631C">
              <w:rPr>
                <w:rFonts w:ascii="Arial" w:hAnsi="Arial" w:cs="Arial"/>
                <w:color w:val="262626" w:themeColor="text1" w:themeTint="D9"/>
                <w:sz w:val="24"/>
                <w:szCs w:val="24"/>
              </w:rPr>
              <w:t xml:space="preserve"> He also submitted that the claim for repayment of studies provided to the defendant </w:t>
            </w:r>
            <w:r w:rsidR="00744E86" w:rsidRPr="0099631C">
              <w:rPr>
                <w:rFonts w:ascii="Arial" w:hAnsi="Arial" w:cs="Arial"/>
                <w:color w:val="262626" w:themeColor="text1" w:themeTint="D9"/>
                <w:sz w:val="24"/>
                <w:szCs w:val="24"/>
              </w:rPr>
              <w:t xml:space="preserve">is for the period </w:t>
            </w:r>
            <w:r w:rsidR="001B1DB5" w:rsidRPr="0099631C">
              <w:rPr>
                <w:rFonts w:ascii="Arial" w:hAnsi="Arial" w:cs="Arial"/>
                <w:color w:val="262626" w:themeColor="text1" w:themeTint="D9"/>
                <w:sz w:val="24"/>
                <w:szCs w:val="24"/>
              </w:rPr>
              <w:t>19 March 2012 to 31 March 2015</w:t>
            </w:r>
            <w:r w:rsidR="00744E86" w:rsidRPr="0099631C">
              <w:rPr>
                <w:rFonts w:ascii="Arial" w:hAnsi="Arial" w:cs="Arial"/>
                <w:color w:val="262626" w:themeColor="text1" w:themeTint="D9"/>
                <w:sz w:val="24"/>
                <w:szCs w:val="24"/>
              </w:rPr>
              <w:t xml:space="preserve">, as such the debt has </w:t>
            </w:r>
            <w:r w:rsidR="001B1DB5" w:rsidRPr="0099631C">
              <w:rPr>
                <w:rFonts w:ascii="Arial" w:hAnsi="Arial" w:cs="Arial"/>
                <w:color w:val="262626" w:themeColor="text1" w:themeTint="D9"/>
                <w:sz w:val="24"/>
                <w:szCs w:val="24"/>
              </w:rPr>
              <w:t xml:space="preserve">not prescribed. </w:t>
            </w:r>
            <w:r w:rsidR="00C73993" w:rsidRPr="0099631C">
              <w:rPr>
                <w:rFonts w:ascii="Arial" w:hAnsi="Arial" w:cs="Arial"/>
                <w:color w:val="262626" w:themeColor="text1" w:themeTint="D9"/>
                <w:sz w:val="24"/>
                <w:szCs w:val="24"/>
              </w:rPr>
              <w:t>It is his view that the proposed amendment will not cause any</w:t>
            </w:r>
            <w:r w:rsidR="00002A4E" w:rsidRPr="0099631C">
              <w:rPr>
                <w:rFonts w:ascii="Arial" w:hAnsi="Arial" w:cs="Arial"/>
                <w:color w:val="262626" w:themeColor="text1" w:themeTint="D9"/>
                <w:sz w:val="24"/>
                <w:szCs w:val="24"/>
              </w:rPr>
              <w:t xml:space="preserve"> </w:t>
            </w:r>
            <w:r w:rsidR="001B1DB5" w:rsidRPr="0099631C">
              <w:rPr>
                <w:rFonts w:ascii="Arial" w:hAnsi="Arial" w:cs="Arial"/>
                <w:color w:val="262626" w:themeColor="text1" w:themeTint="D9"/>
                <w:sz w:val="24"/>
                <w:szCs w:val="24"/>
              </w:rPr>
              <w:t xml:space="preserve">prejudice, other than in respect of costs.   </w:t>
            </w:r>
          </w:p>
          <w:p w:rsidR="00D1343C" w:rsidRPr="0099631C" w:rsidRDefault="00D1343C" w:rsidP="0074543E">
            <w:pPr>
              <w:spacing w:after="0" w:line="360" w:lineRule="auto"/>
              <w:jc w:val="both"/>
              <w:rPr>
                <w:rFonts w:ascii="Arial" w:hAnsi="Arial" w:cs="Arial"/>
                <w:color w:val="262626" w:themeColor="text1" w:themeTint="D9"/>
                <w:sz w:val="24"/>
                <w:szCs w:val="24"/>
              </w:rPr>
            </w:pPr>
          </w:p>
          <w:p w:rsidR="000E3BBF" w:rsidRDefault="007C1DCD" w:rsidP="0074543E">
            <w:pPr>
              <w:spacing w:after="0" w:line="360" w:lineRule="auto"/>
              <w:jc w:val="both"/>
              <w:rPr>
                <w:rFonts w:ascii="Arial" w:hAnsi="Arial" w:cs="Arial"/>
                <w:color w:val="262626" w:themeColor="text1" w:themeTint="D9"/>
                <w:sz w:val="24"/>
                <w:szCs w:val="24"/>
              </w:rPr>
            </w:pPr>
            <w:r w:rsidRPr="0099631C">
              <w:rPr>
                <w:rFonts w:ascii="Arial" w:hAnsi="Arial" w:cs="Arial"/>
                <w:color w:val="262626" w:themeColor="text1" w:themeTint="D9"/>
                <w:sz w:val="24"/>
                <w:szCs w:val="24"/>
              </w:rPr>
              <w:t>[</w:t>
            </w:r>
            <w:r w:rsidR="00CE09CC">
              <w:rPr>
                <w:rFonts w:ascii="Arial" w:hAnsi="Arial" w:cs="Arial"/>
                <w:color w:val="262626" w:themeColor="text1" w:themeTint="D9"/>
                <w:sz w:val="24"/>
                <w:szCs w:val="24"/>
              </w:rPr>
              <w:t>10</w:t>
            </w:r>
            <w:r w:rsidR="009F3348" w:rsidRPr="0099631C">
              <w:rPr>
                <w:rFonts w:ascii="Arial" w:hAnsi="Arial" w:cs="Arial"/>
                <w:color w:val="262626" w:themeColor="text1" w:themeTint="D9"/>
                <w:sz w:val="24"/>
                <w:szCs w:val="24"/>
              </w:rPr>
              <w:t>]</w:t>
            </w:r>
            <w:r w:rsidR="009F3348" w:rsidRPr="0099631C">
              <w:rPr>
                <w:rFonts w:ascii="Arial" w:hAnsi="Arial" w:cs="Arial"/>
                <w:color w:val="262626" w:themeColor="text1" w:themeTint="D9"/>
                <w:sz w:val="24"/>
                <w:szCs w:val="24"/>
              </w:rPr>
              <w:tab/>
            </w:r>
            <w:proofErr w:type="spellStart"/>
            <w:r w:rsidR="009F3348" w:rsidRPr="0099631C">
              <w:rPr>
                <w:rFonts w:ascii="Arial" w:hAnsi="Arial" w:cs="Arial"/>
                <w:color w:val="262626" w:themeColor="text1" w:themeTint="D9"/>
                <w:sz w:val="24"/>
                <w:szCs w:val="24"/>
              </w:rPr>
              <w:t>Mr</w:t>
            </w:r>
            <w:proofErr w:type="spellEnd"/>
            <w:r w:rsidR="009F3348" w:rsidRPr="0099631C">
              <w:rPr>
                <w:rFonts w:ascii="Arial" w:hAnsi="Arial" w:cs="Arial"/>
                <w:color w:val="262626" w:themeColor="text1" w:themeTint="D9"/>
                <w:sz w:val="24"/>
                <w:szCs w:val="24"/>
              </w:rPr>
              <w:t xml:space="preserve"> </w:t>
            </w:r>
            <w:proofErr w:type="spellStart"/>
            <w:r w:rsidR="009F3348" w:rsidRPr="0099631C">
              <w:rPr>
                <w:rFonts w:ascii="Arial" w:hAnsi="Arial" w:cs="Arial"/>
                <w:color w:val="262626" w:themeColor="text1" w:themeTint="D9"/>
                <w:sz w:val="24"/>
                <w:szCs w:val="24"/>
              </w:rPr>
              <w:t>M</w:t>
            </w:r>
            <w:r w:rsidR="00002A4E" w:rsidRPr="0099631C">
              <w:rPr>
                <w:rFonts w:ascii="Arial" w:hAnsi="Arial" w:cs="Arial"/>
                <w:color w:val="262626" w:themeColor="text1" w:themeTint="D9"/>
                <w:sz w:val="24"/>
                <w:szCs w:val="24"/>
              </w:rPr>
              <w:t>hata</w:t>
            </w:r>
            <w:proofErr w:type="spellEnd"/>
            <w:r w:rsidR="00002A4E" w:rsidRPr="0099631C">
              <w:rPr>
                <w:rFonts w:ascii="Arial" w:hAnsi="Arial" w:cs="Arial"/>
                <w:color w:val="262626" w:themeColor="text1" w:themeTint="D9"/>
                <w:sz w:val="24"/>
                <w:szCs w:val="24"/>
              </w:rPr>
              <w:t xml:space="preserve"> referred to the history of the matter, in particular that the matter had gone as far as witness statements and that a trial date had been allocated for July 2022. That was when the applicant woke up and indicated that it wants to file an application for an amendment. He argued that there is prejudice for the defendant, </w:t>
            </w:r>
            <w:r w:rsidR="00744E86" w:rsidRPr="0099631C">
              <w:rPr>
                <w:rFonts w:ascii="Arial" w:hAnsi="Arial" w:cs="Arial"/>
                <w:color w:val="262626" w:themeColor="text1" w:themeTint="D9"/>
                <w:sz w:val="24"/>
                <w:szCs w:val="24"/>
              </w:rPr>
              <w:t xml:space="preserve">that it causes </w:t>
            </w:r>
            <w:r w:rsidR="00002A4E" w:rsidRPr="0099631C">
              <w:rPr>
                <w:rFonts w:ascii="Arial" w:hAnsi="Arial" w:cs="Arial"/>
                <w:color w:val="262626" w:themeColor="text1" w:themeTint="D9"/>
                <w:sz w:val="24"/>
                <w:szCs w:val="24"/>
              </w:rPr>
              <w:t xml:space="preserve">a return on a path already taken and that it will render everything done up to now, useless. </w:t>
            </w:r>
            <w:r w:rsidR="007B1BA5" w:rsidRPr="0099631C">
              <w:rPr>
                <w:rFonts w:ascii="Arial" w:hAnsi="Arial" w:cs="Arial"/>
                <w:color w:val="262626" w:themeColor="text1" w:themeTint="D9"/>
                <w:sz w:val="24"/>
                <w:szCs w:val="24"/>
              </w:rPr>
              <w:t>He argued that what</w:t>
            </w:r>
            <w:r w:rsidR="000E3BBF">
              <w:rPr>
                <w:rFonts w:ascii="Arial" w:hAnsi="Arial" w:cs="Arial"/>
                <w:color w:val="262626" w:themeColor="text1" w:themeTint="D9"/>
                <w:sz w:val="24"/>
                <w:szCs w:val="24"/>
              </w:rPr>
              <w:t xml:space="preserve"> the</w:t>
            </w:r>
            <w:r w:rsidR="007B1BA5" w:rsidRPr="0099631C">
              <w:rPr>
                <w:rFonts w:ascii="Arial" w:hAnsi="Arial" w:cs="Arial"/>
                <w:color w:val="262626" w:themeColor="text1" w:themeTint="D9"/>
                <w:sz w:val="24"/>
                <w:szCs w:val="24"/>
              </w:rPr>
              <w:t xml:space="preserve"> applicant seeks to do essentially amounts to a new claim namely monies that are also paid to the other university and that it will introduce a substantial change of stance on the part of the applicant. </w:t>
            </w:r>
            <w:r w:rsidR="00744E86" w:rsidRPr="0099631C">
              <w:rPr>
                <w:rFonts w:ascii="Arial" w:hAnsi="Arial" w:cs="Arial"/>
                <w:color w:val="262626" w:themeColor="text1" w:themeTint="D9"/>
                <w:sz w:val="24"/>
                <w:szCs w:val="24"/>
              </w:rPr>
              <w:t>He argued that the</w:t>
            </w:r>
            <w:r w:rsidR="007B1BA5" w:rsidRPr="0099631C">
              <w:rPr>
                <w:rFonts w:ascii="Arial" w:hAnsi="Arial" w:cs="Arial"/>
                <w:color w:val="262626" w:themeColor="text1" w:themeTint="D9"/>
                <w:sz w:val="24"/>
                <w:szCs w:val="24"/>
              </w:rPr>
              <w:t xml:space="preserve"> respondent will be required to deal with a claim relating t</w:t>
            </w:r>
            <w:r w:rsidR="00587588" w:rsidRPr="0099631C">
              <w:rPr>
                <w:rFonts w:ascii="Arial" w:hAnsi="Arial" w:cs="Arial"/>
                <w:color w:val="262626" w:themeColor="text1" w:themeTint="D9"/>
                <w:sz w:val="24"/>
                <w:szCs w:val="24"/>
              </w:rPr>
              <w:t>o</w:t>
            </w:r>
            <w:r w:rsidR="007B1BA5" w:rsidRPr="0099631C">
              <w:rPr>
                <w:rFonts w:ascii="Arial" w:hAnsi="Arial" w:cs="Arial"/>
                <w:color w:val="262626" w:themeColor="text1" w:themeTint="D9"/>
                <w:sz w:val="24"/>
                <w:szCs w:val="24"/>
              </w:rPr>
              <w:t xml:space="preserve"> North-West University, which he opined, has become prescribed. He argued that the plaintiff must lie on the bed that they made,</w:t>
            </w:r>
            <w:r w:rsidR="007B1BA5" w:rsidRPr="0099631C">
              <w:rPr>
                <w:rFonts w:ascii="Arial" w:hAnsi="Arial" w:cs="Arial"/>
                <w:i/>
                <w:color w:val="262626" w:themeColor="text1" w:themeTint="D9"/>
                <w:sz w:val="24"/>
                <w:szCs w:val="24"/>
              </w:rPr>
              <w:t xml:space="preserve"> </w:t>
            </w:r>
            <w:proofErr w:type="gramStart"/>
            <w:r w:rsidR="007B1BA5" w:rsidRPr="00E5763B">
              <w:rPr>
                <w:rFonts w:ascii="Arial" w:hAnsi="Arial" w:cs="Arial"/>
                <w:iCs/>
                <w:color w:val="262626" w:themeColor="text1" w:themeTint="D9"/>
                <w:sz w:val="24"/>
                <w:szCs w:val="24"/>
              </w:rPr>
              <w:t>i</w:t>
            </w:r>
            <w:r w:rsidR="000E3BBF" w:rsidRPr="00E5763B">
              <w:rPr>
                <w:rFonts w:ascii="Arial" w:hAnsi="Arial" w:cs="Arial"/>
                <w:iCs/>
                <w:color w:val="262626" w:themeColor="text1" w:themeTint="D9"/>
                <w:sz w:val="24"/>
                <w:szCs w:val="24"/>
              </w:rPr>
              <w:t>.</w:t>
            </w:r>
            <w:r w:rsidR="007B1BA5" w:rsidRPr="00E5763B">
              <w:rPr>
                <w:rFonts w:ascii="Arial" w:hAnsi="Arial" w:cs="Arial"/>
                <w:iCs/>
                <w:color w:val="262626" w:themeColor="text1" w:themeTint="D9"/>
                <w:sz w:val="24"/>
                <w:szCs w:val="24"/>
              </w:rPr>
              <w:t>e</w:t>
            </w:r>
            <w:r w:rsidR="007B1BA5" w:rsidRPr="0099631C">
              <w:rPr>
                <w:rFonts w:ascii="Arial" w:hAnsi="Arial" w:cs="Arial"/>
                <w:color w:val="262626" w:themeColor="text1" w:themeTint="D9"/>
                <w:sz w:val="24"/>
                <w:szCs w:val="24"/>
              </w:rPr>
              <w:t>.</w:t>
            </w:r>
            <w:proofErr w:type="gramEnd"/>
            <w:r w:rsidR="007B1BA5" w:rsidRPr="0099631C">
              <w:rPr>
                <w:rFonts w:ascii="Arial" w:hAnsi="Arial" w:cs="Arial"/>
                <w:color w:val="262626" w:themeColor="text1" w:themeTint="D9"/>
                <w:sz w:val="24"/>
                <w:szCs w:val="24"/>
              </w:rPr>
              <w:t xml:space="preserve"> to seek relief for monies paid to </w:t>
            </w:r>
            <w:r w:rsidR="000E3BBF">
              <w:rPr>
                <w:rFonts w:ascii="Arial" w:hAnsi="Arial" w:cs="Arial"/>
                <w:color w:val="262626" w:themeColor="text1" w:themeTint="D9"/>
                <w:sz w:val="24"/>
                <w:szCs w:val="24"/>
              </w:rPr>
              <w:t xml:space="preserve">the </w:t>
            </w:r>
            <w:r w:rsidR="007B1BA5" w:rsidRPr="0099631C">
              <w:rPr>
                <w:rFonts w:ascii="Arial" w:hAnsi="Arial" w:cs="Arial"/>
                <w:color w:val="262626" w:themeColor="text1" w:themeTint="D9"/>
                <w:sz w:val="24"/>
                <w:szCs w:val="24"/>
              </w:rPr>
              <w:t xml:space="preserve">University of Stellenbosch only. </w:t>
            </w:r>
          </w:p>
          <w:p w:rsidR="00E5763B" w:rsidRDefault="00E5763B" w:rsidP="0074543E">
            <w:pPr>
              <w:spacing w:after="0" w:line="360" w:lineRule="auto"/>
              <w:jc w:val="both"/>
              <w:rPr>
                <w:rFonts w:ascii="Arial" w:hAnsi="Arial" w:cs="Arial"/>
                <w:color w:val="262626" w:themeColor="text1" w:themeTint="D9"/>
                <w:sz w:val="24"/>
                <w:szCs w:val="24"/>
              </w:rPr>
            </w:pPr>
          </w:p>
          <w:p w:rsidR="00E5763B" w:rsidRDefault="00E5763B" w:rsidP="0074543E">
            <w:pPr>
              <w:spacing w:after="0" w:line="360" w:lineRule="auto"/>
              <w:jc w:val="both"/>
              <w:rPr>
                <w:rFonts w:ascii="Arial" w:hAnsi="Arial" w:cs="Arial"/>
                <w:color w:val="262626" w:themeColor="text1" w:themeTint="D9"/>
                <w:sz w:val="24"/>
                <w:szCs w:val="24"/>
              </w:rPr>
            </w:pPr>
          </w:p>
          <w:p w:rsidR="00E5763B" w:rsidRDefault="00E5763B" w:rsidP="0074543E">
            <w:pPr>
              <w:spacing w:after="0" w:line="360" w:lineRule="auto"/>
              <w:jc w:val="both"/>
              <w:rPr>
                <w:rFonts w:ascii="Arial" w:hAnsi="Arial" w:cs="Arial"/>
                <w:color w:val="262626" w:themeColor="text1" w:themeTint="D9"/>
                <w:sz w:val="24"/>
                <w:szCs w:val="24"/>
              </w:rPr>
            </w:pPr>
          </w:p>
          <w:p w:rsidR="00E5763B" w:rsidRDefault="00E5763B" w:rsidP="0074543E">
            <w:pPr>
              <w:spacing w:after="0" w:line="360" w:lineRule="auto"/>
              <w:jc w:val="both"/>
              <w:rPr>
                <w:rFonts w:ascii="Arial" w:hAnsi="Arial" w:cs="Arial"/>
                <w:color w:val="262626" w:themeColor="text1" w:themeTint="D9"/>
                <w:sz w:val="24"/>
                <w:szCs w:val="24"/>
              </w:rPr>
            </w:pPr>
          </w:p>
          <w:p w:rsidR="00E5763B" w:rsidRPr="00E5763B" w:rsidRDefault="00E5763B" w:rsidP="0074543E">
            <w:pPr>
              <w:spacing w:after="0" w:line="360" w:lineRule="auto"/>
              <w:jc w:val="both"/>
              <w:rPr>
                <w:rFonts w:ascii="Arial" w:hAnsi="Arial" w:cs="Arial"/>
                <w:color w:val="262626" w:themeColor="text1" w:themeTint="D9"/>
                <w:sz w:val="24"/>
                <w:szCs w:val="24"/>
              </w:rPr>
            </w:pPr>
          </w:p>
          <w:p w:rsidR="00002A4E" w:rsidRPr="0099631C" w:rsidRDefault="00587588" w:rsidP="000E3BBF">
            <w:pPr>
              <w:spacing w:before="240" w:after="0" w:line="360" w:lineRule="auto"/>
              <w:jc w:val="both"/>
              <w:rPr>
                <w:rFonts w:ascii="Arial" w:hAnsi="Arial" w:cs="Arial"/>
                <w:color w:val="262626" w:themeColor="text1" w:themeTint="D9"/>
                <w:sz w:val="24"/>
                <w:szCs w:val="24"/>
                <w:u w:val="single"/>
              </w:rPr>
            </w:pPr>
            <w:r w:rsidRPr="0099631C">
              <w:rPr>
                <w:rFonts w:ascii="Arial" w:hAnsi="Arial" w:cs="Arial"/>
                <w:color w:val="262626" w:themeColor="text1" w:themeTint="D9"/>
                <w:sz w:val="24"/>
                <w:szCs w:val="24"/>
                <w:u w:val="single"/>
              </w:rPr>
              <w:lastRenderedPageBreak/>
              <w:t xml:space="preserve">Legal Considerations </w:t>
            </w:r>
          </w:p>
          <w:p w:rsidR="00002A4E" w:rsidRPr="0099631C" w:rsidRDefault="00002A4E" w:rsidP="0074543E">
            <w:pPr>
              <w:spacing w:after="0" w:line="360" w:lineRule="auto"/>
              <w:jc w:val="both"/>
              <w:rPr>
                <w:rFonts w:ascii="Arial" w:hAnsi="Arial" w:cs="Arial"/>
                <w:color w:val="262626" w:themeColor="text1" w:themeTint="D9"/>
                <w:sz w:val="24"/>
                <w:szCs w:val="24"/>
              </w:rPr>
            </w:pPr>
          </w:p>
          <w:p w:rsidR="00E5763B" w:rsidRDefault="007C1DCD" w:rsidP="002E7139">
            <w:pPr>
              <w:spacing w:after="0" w:line="360" w:lineRule="auto"/>
              <w:jc w:val="both"/>
              <w:rPr>
                <w:rFonts w:ascii="Arial" w:hAnsi="Arial" w:cs="Arial"/>
                <w:color w:val="262626" w:themeColor="text1" w:themeTint="D9"/>
                <w:sz w:val="24"/>
                <w:szCs w:val="24"/>
              </w:rPr>
            </w:pPr>
            <w:r w:rsidRPr="0099631C">
              <w:rPr>
                <w:rFonts w:ascii="Arial" w:hAnsi="Arial" w:cs="Arial"/>
                <w:color w:val="262626" w:themeColor="text1" w:themeTint="D9"/>
                <w:sz w:val="24"/>
                <w:szCs w:val="24"/>
              </w:rPr>
              <w:t>[</w:t>
            </w:r>
            <w:r w:rsidR="00CE09CC">
              <w:rPr>
                <w:rFonts w:ascii="Arial" w:hAnsi="Arial" w:cs="Arial"/>
                <w:color w:val="262626" w:themeColor="text1" w:themeTint="D9"/>
                <w:sz w:val="24"/>
                <w:szCs w:val="24"/>
              </w:rPr>
              <w:t>11</w:t>
            </w:r>
            <w:r w:rsidRPr="0099631C">
              <w:rPr>
                <w:rFonts w:ascii="Arial" w:hAnsi="Arial" w:cs="Arial"/>
                <w:color w:val="262626" w:themeColor="text1" w:themeTint="D9"/>
                <w:sz w:val="24"/>
                <w:szCs w:val="24"/>
              </w:rPr>
              <w:t>]</w:t>
            </w:r>
            <w:r w:rsidRPr="0099631C">
              <w:rPr>
                <w:rFonts w:ascii="Arial" w:hAnsi="Arial" w:cs="Arial"/>
                <w:color w:val="262626" w:themeColor="text1" w:themeTint="D9"/>
                <w:sz w:val="24"/>
                <w:szCs w:val="24"/>
              </w:rPr>
              <w:tab/>
            </w:r>
            <w:r w:rsidR="002E7139" w:rsidRPr="0099631C">
              <w:rPr>
                <w:rFonts w:ascii="Arial" w:hAnsi="Arial" w:cs="Arial"/>
                <w:color w:val="262626" w:themeColor="text1" w:themeTint="D9"/>
                <w:sz w:val="24"/>
                <w:szCs w:val="24"/>
              </w:rPr>
              <w:t xml:space="preserve">The </w:t>
            </w:r>
            <w:r w:rsidR="002E7139" w:rsidRPr="0099631C">
              <w:rPr>
                <w:rFonts w:ascii="Arial" w:hAnsi="Arial" w:cs="Arial"/>
                <w:i/>
                <w:color w:val="262626" w:themeColor="text1" w:themeTint="D9"/>
                <w:sz w:val="24"/>
                <w:szCs w:val="24"/>
              </w:rPr>
              <w:t xml:space="preserve">locus classicus </w:t>
            </w:r>
            <w:r w:rsidR="002E7139" w:rsidRPr="0099631C">
              <w:rPr>
                <w:rFonts w:ascii="Arial" w:hAnsi="Arial" w:cs="Arial"/>
                <w:color w:val="262626" w:themeColor="text1" w:themeTint="D9"/>
                <w:sz w:val="24"/>
                <w:szCs w:val="24"/>
              </w:rPr>
              <w:t xml:space="preserve">judgment of this court is </w:t>
            </w:r>
            <w:r w:rsidR="002E7139" w:rsidRPr="0099631C">
              <w:rPr>
                <w:rFonts w:ascii="Arial" w:hAnsi="Arial" w:cs="Arial"/>
                <w:i/>
                <w:color w:val="262626" w:themeColor="text1" w:themeTint="D9"/>
                <w:sz w:val="24"/>
                <w:szCs w:val="24"/>
              </w:rPr>
              <w:t>I A Bell Equipment Company (Namibia) (Pty) Ltd v Roadstone Quarries CC</w:t>
            </w:r>
            <w:r w:rsidR="002E7139" w:rsidRPr="0099631C">
              <w:rPr>
                <w:rFonts w:ascii="Arial" w:hAnsi="Arial" w:cs="Arial"/>
                <w:i/>
                <w:color w:val="262626" w:themeColor="text1" w:themeTint="D9"/>
                <w:sz w:val="24"/>
                <w:szCs w:val="24"/>
                <w:vertAlign w:val="superscript"/>
              </w:rPr>
              <w:footnoteReference w:id="1"/>
            </w:r>
            <w:r w:rsidR="002E7139" w:rsidRPr="0099631C">
              <w:rPr>
                <w:rFonts w:ascii="Arial" w:hAnsi="Arial" w:cs="Arial"/>
                <w:i/>
                <w:color w:val="262626" w:themeColor="text1" w:themeTint="D9"/>
                <w:sz w:val="24"/>
                <w:szCs w:val="24"/>
              </w:rPr>
              <w:t xml:space="preserve">, </w:t>
            </w:r>
            <w:r w:rsidRPr="0099631C">
              <w:rPr>
                <w:rFonts w:ascii="Arial" w:hAnsi="Arial" w:cs="Arial"/>
                <w:color w:val="262626" w:themeColor="text1" w:themeTint="D9"/>
                <w:sz w:val="24"/>
                <w:szCs w:val="24"/>
              </w:rPr>
              <w:t>which provide val</w:t>
            </w:r>
            <w:r w:rsidR="002E7139" w:rsidRPr="0099631C">
              <w:rPr>
                <w:rFonts w:ascii="Arial" w:hAnsi="Arial" w:cs="Arial"/>
                <w:color w:val="262626" w:themeColor="text1" w:themeTint="D9"/>
                <w:sz w:val="24"/>
                <w:szCs w:val="24"/>
              </w:rPr>
              <w:t>uable guidelines. These include the following:</w:t>
            </w:r>
          </w:p>
          <w:p w:rsidR="00E5763B" w:rsidRDefault="00E5763B" w:rsidP="002E7139">
            <w:pPr>
              <w:spacing w:after="0" w:line="360" w:lineRule="auto"/>
              <w:jc w:val="both"/>
              <w:rPr>
                <w:rFonts w:ascii="Arial" w:hAnsi="Arial" w:cs="Arial"/>
                <w:color w:val="262626" w:themeColor="text1" w:themeTint="D9"/>
                <w:sz w:val="24"/>
                <w:szCs w:val="24"/>
              </w:rPr>
            </w:pPr>
          </w:p>
          <w:p w:rsidR="002E7139" w:rsidRPr="0099631C" w:rsidRDefault="002E7139" w:rsidP="002E7139">
            <w:pPr>
              <w:spacing w:after="0" w:line="360" w:lineRule="auto"/>
              <w:jc w:val="both"/>
              <w:rPr>
                <w:rFonts w:ascii="Arial" w:hAnsi="Arial" w:cs="Arial"/>
                <w:color w:val="262626" w:themeColor="text1" w:themeTint="D9"/>
              </w:rPr>
            </w:pPr>
            <w:r w:rsidRPr="0099631C">
              <w:rPr>
                <w:rFonts w:ascii="Arial" w:hAnsi="Arial" w:cs="Arial"/>
                <w:color w:val="262626" w:themeColor="text1" w:themeTint="D9"/>
                <w:sz w:val="24"/>
                <w:szCs w:val="24"/>
              </w:rPr>
              <w:tab/>
            </w:r>
            <w:r w:rsidR="000E3BBF">
              <w:rPr>
                <w:rFonts w:ascii="Arial" w:hAnsi="Arial" w:cs="Arial"/>
                <w:color w:val="262626" w:themeColor="text1" w:themeTint="D9"/>
                <w:sz w:val="24"/>
                <w:szCs w:val="24"/>
              </w:rPr>
              <w:t>‘</w:t>
            </w:r>
            <w:r w:rsidRPr="0099631C">
              <w:rPr>
                <w:rFonts w:ascii="Arial" w:hAnsi="Arial" w:cs="Arial"/>
                <w:color w:val="262626" w:themeColor="text1" w:themeTint="D9"/>
              </w:rPr>
              <w:t>(a)</w:t>
            </w:r>
            <w:r w:rsidRPr="0099631C">
              <w:rPr>
                <w:rFonts w:ascii="Arial" w:hAnsi="Arial" w:cs="Arial"/>
                <w:color w:val="262626" w:themeColor="text1" w:themeTint="D9"/>
              </w:rPr>
              <w:tab/>
              <w:t>amendments may be sought at any stage of the proceedings;</w:t>
            </w:r>
          </w:p>
          <w:p w:rsidR="002E7139" w:rsidRPr="0099631C" w:rsidRDefault="002E7139" w:rsidP="000E3BBF">
            <w:pPr>
              <w:spacing w:after="0" w:line="360" w:lineRule="auto"/>
              <w:jc w:val="both"/>
              <w:rPr>
                <w:rFonts w:ascii="Arial" w:hAnsi="Arial" w:cs="Arial"/>
                <w:color w:val="262626" w:themeColor="text1" w:themeTint="D9"/>
              </w:rPr>
            </w:pPr>
            <w:r w:rsidRPr="0099631C">
              <w:rPr>
                <w:rFonts w:ascii="Arial" w:hAnsi="Arial" w:cs="Arial"/>
                <w:color w:val="262626" w:themeColor="text1" w:themeTint="D9"/>
              </w:rPr>
              <w:t xml:space="preserve">(b) </w:t>
            </w:r>
            <w:r w:rsidRPr="0099631C">
              <w:rPr>
                <w:rFonts w:ascii="Arial" w:hAnsi="Arial" w:cs="Arial"/>
                <w:color w:val="262626" w:themeColor="text1" w:themeTint="D9"/>
              </w:rPr>
              <w:tab/>
              <w:t>the court exercises a judicial discretion in allowing or disallowing amendments, and which discretion must be exercised judicially;</w:t>
            </w:r>
          </w:p>
          <w:p w:rsidR="002E7139" w:rsidRPr="0099631C" w:rsidRDefault="002E7139" w:rsidP="000E3BBF">
            <w:pPr>
              <w:spacing w:after="0" w:line="360" w:lineRule="auto"/>
              <w:jc w:val="both"/>
              <w:rPr>
                <w:rFonts w:ascii="Arial" w:hAnsi="Arial" w:cs="Arial"/>
                <w:color w:val="262626" w:themeColor="text1" w:themeTint="D9"/>
              </w:rPr>
            </w:pPr>
            <w:r w:rsidRPr="0099631C">
              <w:rPr>
                <w:rFonts w:ascii="Arial" w:hAnsi="Arial" w:cs="Arial"/>
                <w:color w:val="262626" w:themeColor="text1" w:themeTint="D9"/>
              </w:rPr>
              <w:t xml:space="preserve">(c) </w:t>
            </w:r>
            <w:r w:rsidRPr="0099631C">
              <w:rPr>
                <w:rFonts w:ascii="Arial" w:hAnsi="Arial" w:cs="Arial"/>
                <w:color w:val="262626" w:themeColor="text1" w:themeTint="D9"/>
              </w:rPr>
              <w:tab/>
              <w:t>a litigant seeking an amendment craves the court’s indulgence and must therefore proffer some explanation for the amendment sought;</w:t>
            </w:r>
          </w:p>
          <w:p w:rsidR="002E7139" w:rsidRPr="0099631C" w:rsidRDefault="002E7139" w:rsidP="000E3BBF">
            <w:pPr>
              <w:spacing w:after="0" w:line="360" w:lineRule="auto"/>
              <w:jc w:val="both"/>
              <w:rPr>
                <w:rFonts w:ascii="Arial" w:hAnsi="Arial" w:cs="Arial"/>
                <w:color w:val="262626" w:themeColor="text1" w:themeTint="D9"/>
              </w:rPr>
            </w:pPr>
            <w:r w:rsidRPr="0099631C">
              <w:rPr>
                <w:rFonts w:ascii="Arial" w:hAnsi="Arial" w:cs="Arial"/>
                <w:color w:val="262626" w:themeColor="text1" w:themeTint="D9"/>
              </w:rPr>
              <w:t>(d)</w:t>
            </w:r>
            <w:r w:rsidRPr="0099631C">
              <w:rPr>
                <w:rFonts w:ascii="Arial" w:hAnsi="Arial" w:cs="Arial"/>
                <w:color w:val="262626" w:themeColor="text1" w:themeTint="D9"/>
              </w:rPr>
              <w:tab/>
              <w:t xml:space="preserve"> the explanation required will be determined by the nature of the amendment sought. The more substantial the amendment, the more compelling a case for an explanation;</w:t>
            </w:r>
          </w:p>
          <w:p w:rsidR="002E7139" w:rsidRPr="0099631C" w:rsidRDefault="002E7139" w:rsidP="000E3BBF">
            <w:pPr>
              <w:spacing w:after="0" w:line="360" w:lineRule="auto"/>
              <w:jc w:val="both"/>
              <w:rPr>
                <w:rFonts w:ascii="Arial" w:hAnsi="Arial" w:cs="Arial"/>
                <w:color w:val="262626" w:themeColor="text1" w:themeTint="D9"/>
              </w:rPr>
            </w:pPr>
            <w:r w:rsidRPr="0099631C">
              <w:rPr>
                <w:rFonts w:ascii="Arial" w:hAnsi="Arial" w:cs="Arial"/>
                <w:color w:val="262626" w:themeColor="text1" w:themeTint="D9"/>
              </w:rPr>
              <w:t>(e)</w:t>
            </w:r>
            <w:r w:rsidRPr="0099631C">
              <w:rPr>
                <w:rFonts w:ascii="Arial" w:hAnsi="Arial" w:cs="Arial"/>
                <w:color w:val="262626" w:themeColor="text1" w:themeTint="D9"/>
              </w:rPr>
              <w:tab/>
              <w:t xml:space="preserve"> if a party proffers an explanation that is not reasonably satisfactory or one lacking in </w:t>
            </w:r>
            <w:r w:rsidRPr="0099631C">
              <w:rPr>
                <w:rFonts w:ascii="Arial" w:hAnsi="Arial" w:cs="Arial"/>
                <w:i/>
                <w:color w:val="262626" w:themeColor="text1" w:themeTint="D9"/>
              </w:rPr>
              <w:t xml:space="preserve">bona fides </w:t>
            </w:r>
            <w:r w:rsidRPr="0099631C">
              <w:rPr>
                <w:rFonts w:ascii="Arial" w:hAnsi="Arial" w:cs="Arial"/>
                <w:color w:val="262626" w:themeColor="text1" w:themeTint="D9"/>
              </w:rPr>
              <w:t>the court may disallow the amendment, especially where the amendment is opposed and has the potential to compromise a firm trial date;</w:t>
            </w:r>
          </w:p>
          <w:p w:rsidR="002E7139" w:rsidRPr="0099631C" w:rsidRDefault="002E7139" w:rsidP="000E3BBF">
            <w:pPr>
              <w:spacing w:after="0" w:line="360" w:lineRule="auto"/>
              <w:jc w:val="both"/>
              <w:rPr>
                <w:rFonts w:ascii="Arial" w:hAnsi="Arial" w:cs="Arial"/>
                <w:color w:val="262626" w:themeColor="text1" w:themeTint="D9"/>
              </w:rPr>
            </w:pPr>
            <w:r w:rsidRPr="0099631C">
              <w:rPr>
                <w:rFonts w:ascii="Arial" w:hAnsi="Arial" w:cs="Arial"/>
                <w:color w:val="262626" w:themeColor="text1" w:themeTint="D9"/>
              </w:rPr>
              <w:t xml:space="preserve">(f) </w:t>
            </w:r>
            <w:r w:rsidRPr="0099631C">
              <w:rPr>
                <w:rFonts w:ascii="Arial" w:hAnsi="Arial" w:cs="Arial"/>
                <w:color w:val="262626" w:themeColor="text1" w:themeTint="D9"/>
              </w:rPr>
              <w:tab/>
              <w:t>an amendment that is not opposed or one that is minor will invariably be granted;</w:t>
            </w:r>
          </w:p>
          <w:p w:rsidR="000E3BBF" w:rsidRDefault="002E7139" w:rsidP="002E7139">
            <w:pPr>
              <w:spacing w:after="0" w:line="360" w:lineRule="auto"/>
              <w:jc w:val="both"/>
              <w:rPr>
                <w:rFonts w:ascii="Arial" w:hAnsi="Arial" w:cs="Arial"/>
                <w:color w:val="262626" w:themeColor="text1" w:themeTint="D9"/>
              </w:rPr>
            </w:pPr>
            <w:r w:rsidRPr="0099631C">
              <w:rPr>
                <w:rFonts w:ascii="Arial" w:hAnsi="Arial" w:cs="Arial"/>
                <w:color w:val="262626" w:themeColor="text1" w:themeTint="D9"/>
              </w:rPr>
              <w:t xml:space="preserve">(g) </w:t>
            </w:r>
            <w:r w:rsidRPr="0099631C">
              <w:rPr>
                <w:rFonts w:ascii="Arial" w:hAnsi="Arial" w:cs="Arial"/>
                <w:color w:val="262626" w:themeColor="text1" w:themeTint="D9"/>
              </w:rPr>
              <w:tab/>
              <w:t>the more substantial an amendment, the more compelling the case for an explanation under oath</w:t>
            </w:r>
          </w:p>
          <w:p w:rsidR="002E7139" w:rsidRPr="000E3BBF" w:rsidRDefault="002E7139" w:rsidP="002E7139">
            <w:pPr>
              <w:spacing w:after="0" w:line="360" w:lineRule="auto"/>
              <w:jc w:val="both"/>
              <w:rPr>
                <w:rFonts w:ascii="Arial" w:hAnsi="Arial" w:cs="Arial"/>
                <w:color w:val="262626" w:themeColor="text1" w:themeTint="D9"/>
              </w:rPr>
            </w:pPr>
            <w:r w:rsidRPr="0099631C">
              <w:rPr>
                <w:rFonts w:ascii="Arial" w:hAnsi="Arial" w:cs="Arial"/>
                <w:color w:val="262626" w:themeColor="text1" w:themeTint="D9"/>
              </w:rPr>
              <w:t xml:space="preserve">(h) </w:t>
            </w:r>
            <w:r w:rsidRPr="0099631C">
              <w:rPr>
                <w:rFonts w:ascii="Arial" w:hAnsi="Arial" w:cs="Arial"/>
                <w:color w:val="262626" w:themeColor="text1" w:themeTint="D9"/>
              </w:rPr>
              <w:tab/>
              <w:t xml:space="preserve">a court will cannot compel a party to stick to a version of fact or law that it says no longer represents its stance and this is because litigants must be allowed in the adversarial system </w:t>
            </w:r>
            <w:r w:rsidR="00BD370E" w:rsidRPr="0099631C">
              <w:rPr>
                <w:rFonts w:ascii="Arial" w:hAnsi="Arial" w:cs="Arial"/>
                <w:color w:val="262626" w:themeColor="text1" w:themeTint="D9"/>
              </w:rPr>
              <w:tab/>
            </w:r>
            <w:r w:rsidRPr="0099631C">
              <w:rPr>
                <w:rFonts w:ascii="Arial" w:hAnsi="Arial" w:cs="Arial"/>
                <w:color w:val="262626" w:themeColor="text1" w:themeTint="D9"/>
              </w:rPr>
              <w:t>to ventilate what they believe are the real issues between them.</w:t>
            </w:r>
            <w:r w:rsidR="000E3BBF">
              <w:rPr>
                <w:rFonts w:ascii="Arial" w:hAnsi="Arial" w:cs="Arial"/>
                <w:color w:val="262626" w:themeColor="text1" w:themeTint="D9"/>
              </w:rPr>
              <w:t>’</w:t>
            </w:r>
          </w:p>
          <w:p w:rsidR="002E7139" w:rsidRPr="0099631C" w:rsidRDefault="002E7139" w:rsidP="009B40C1">
            <w:pPr>
              <w:spacing w:after="0" w:line="360" w:lineRule="auto"/>
              <w:jc w:val="both"/>
              <w:rPr>
                <w:rFonts w:ascii="Arial" w:hAnsi="Arial" w:cs="Arial"/>
                <w:color w:val="262626" w:themeColor="text1" w:themeTint="D9"/>
                <w:sz w:val="24"/>
                <w:szCs w:val="24"/>
              </w:rPr>
            </w:pPr>
          </w:p>
          <w:p w:rsidR="007C1DCD" w:rsidRPr="0099631C" w:rsidRDefault="007C1DCD" w:rsidP="009B40C1">
            <w:pPr>
              <w:spacing w:after="0" w:line="360" w:lineRule="auto"/>
              <w:jc w:val="both"/>
              <w:rPr>
                <w:rFonts w:ascii="Arial" w:hAnsi="Arial" w:cs="Arial"/>
                <w:color w:val="262626" w:themeColor="text1" w:themeTint="D9"/>
                <w:sz w:val="24"/>
                <w:szCs w:val="24"/>
                <w:u w:val="single"/>
              </w:rPr>
            </w:pPr>
            <w:r w:rsidRPr="0099631C">
              <w:rPr>
                <w:rFonts w:ascii="Arial" w:hAnsi="Arial" w:cs="Arial"/>
                <w:color w:val="262626" w:themeColor="text1" w:themeTint="D9"/>
                <w:sz w:val="24"/>
                <w:szCs w:val="24"/>
                <w:u w:val="single"/>
              </w:rPr>
              <w:t>Conclusion</w:t>
            </w:r>
          </w:p>
          <w:p w:rsidR="007C1DCD" w:rsidRPr="0099631C" w:rsidRDefault="007C1DCD" w:rsidP="009B40C1">
            <w:pPr>
              <w:spacing w:after="0" w:line="360" w:lineRule="auto"/>
              <w:jc w:val="both"/>
              <w:rPr>
                <w:rFonts w:ascii="Arial" w:hAnsi="Arial" w:cs="Arial"/>
                <w:color w:val="262626" w:themeColor="text1" w:themeTint="D9"/>
                <w:sz w:val="24"/>
                <w:szCs w:val="24"/>
              </w:rPr>
            </w:pPr>
          </w:p>
          <w:p w:rsidR="00B2480C" w:rsidRPr="0099631C" w:rsidRDefault="007C1DCD" w:rsidP="009B40C1">
            <w:pPr>
              <w:spacing w:after="0" w:line="360" w:lineRule="auto"/>
              <w:jc w:val="both"/>
              <w:rPr>
                <w:rFonts w:ascii="Arial" w:hAnsi="Arial" w:cs="Arial"/>
                <w:color w:val="262626" w:themeColor="text1" w:themeTint="D9"/>
                <w:sz w:val="24"/>
                <w:szCs w:val="24"/>
              </w:rPr>
            </w:pPr>
            <w:r w:rsidRPr="0099631C">
              <w:rPr>
                <w:rFonts w:ascii="Arial" w:hAnsi="Arial" w:cs="Arial"/>
                <w:color w:val="262626" w:themeColor="text1" w:themeTint="D9"/>
                <w:sz w:val="24"/>
                <w:szCs w:val="24"/>
              </w:rPr>
              <w:t>[1</w:t>
            </w:r>
            <w:r w:rsidR="00CE09CC">
              <w:rPr>
                <w:rFonts w:ascii="Arial" w:hAnsi="Arial" w:cs="Arial"/>
                <w:color w:val="262626" w:themeColor="text1" w:themeTint="D9"/>
                <w:sz w:val="24"/>
                <w:szCs w:val="24"/>
              </w:rPr>
              <w:t>2</w:t>
            </w:r>
            <w:r w:rsidRPr="0099631C">
              <w:rPr>
                <w:rFonts w:ascii="Arial" w:hAnsi="Arial" w:cs="Arial"/>
                <w:color w:val="262626" w:themeColor="text1" w:themeTint="D9"/>
                <w:sz w:val="24"/>
                <w:szCs w:val="24"/>
              </w:rPr>
              <w:t>]</w:t>
            </w:r>
            <w:r w:rsidRPr="0099631C">
              <w:rPr>
                <w:rFonts w:ascii="Arial" w:hAnsi="Arial" w:cs="Arial"/>
                <w:color w:val="262626" w:themeColor="text1" w:themeTint="D9"/>
                <w:sz w:val="24"/>
                <w:szCs w:val="24"/>
              </w:rPr>
              <w:tab/>
            </w:r>
            <w:r w:rsidR="009B40C1" w:rsidRPr="0099631C">
              <w:rPr>
                <w:rFonts w:ascii="Arial" w:hAnsi="Arial" w:cs="Arial"/>
                <w:color w:val="262626" w:themeColor="text1" w:themeTint="D9"/>
                <w:sz w:val="24"/>
                <w:szCs w:val="24"/>
              </w:rPr>
              <w:t>Having co</w:t>
            </w:r>
            <w:r w:rsidR="00B2480C" w:rsidRPr="0099631C">
              <w:rPr>
                <w:rFonts w:ascii="Arial" w:hAnsi="Arial" w:cs="Arial"/>
                <w:color w:val="262626" w:themeColor="text1" w:themeTint="D9"/>
                <w:sz w:val="24"/>
                <w:szCs w:val="24"/>
              </w:rPr>
              <w:t xml:space="preserve">nsidered the proposed amendment, I disagree with the contention by counsel for the respondent that if the amendment is permitted it will constitute a new cause of action and </w:t>
            </w:r>
            <w:r w:rsidR="00744E86" w:rsidRPr="0099631C">
              <w:rPr>
                <w:rFonts w:ascii="Arial" w:hAnsi="Arial" w:cs="Arial"/>
                <w:color w:val="262626" w:themeColor="text1" w:themeTint="D9"/>
                <w:sz w:val="24"/>
                <w:szCs w:val="24"/>
              </w:rPr>
              <w:t xml:space="preserve">a </w:t>
            </w:r>
            <w:r w:rsidR="00B2480C" w:rsidRPr="0099631C">
              <w:rPr>
                <w:rFonts w:ascii="Arial" w:hAnsi="Arial" w:cs="Arial"/>
                <w:color w:val="262626" w:themeColor="text1" w:themeTint="D9"/>
                <w:sz w:val="24"/>
                <w:szCs w:val="24"/>
              </w:rPr>
              <w:t xml:space="preserve">new </w:t>
            </w:r>
            <w:r w:rsidR="00294BFB" w:rsidRPr="0099631C">
              <w:rPr>
                <w:rFonts w:ascii="Arial" w:hAnsi="Arial" w:cs="Arial"/>
                <w:color w:val="262626" w:themeColor="text1" w:themeTint="D9"/>
                <w:sz w:val="24"/>
                <w:szCs w:val="24"/>
              </w:rPr>
              <w:t xml:space="preserve">claim, which </w:t>
            </w:r>
            <w:r w:rsidR="00B2480C" w:rsidRPr="0099631C">
              <w:rPr>
                <w:rFonts w:ascii="Arial" w:hAnsi="Arial" w:cs="Arial"/>
                <w:color w:val="262626" w:themeColor="text1" w:themeTint="D9"/>
                <w:sz w:val="24"/>
                <w:szCs w:val="24"/>
              </w:rPr>
              <w:t>give rise to prescription. In my view the claim will still turn on the same material facts, with the additional fact</w:t>
            </w:r>
            <w:r w:rsidR="00294BFB" w:rsidRPr="0099631C">
              <w:rPr>
                <w:rFonts w:ascii="Arial" w:hAnsi="Arial" w:cs="Arial"/>
                <w:color w:val="262626" w:themeColor="text1" w:themeTint="D9"/>
                <w:sz w:val="24"/>
                <w:szCs w:val="24"/>
              </w:rPr>
              <w:t>s</w:t>
            </w:r>
            <w:r w:rsidR="00B2480C" w:rsidRPr="0099631C">
              <w:rPr>
                <w:rFonts w:ascii="Arial" w:hAnsi="Arial" w:cs="Arial"/>
                <w:color w:val="262626" w:themeColor="text1" w:themeTint="D9"/>
                <w:sz w:val="24"/>
                <w:szCs w:val="24"/>
              </w:rPr>
              <w:t xml:space="preserve"> that the respondent had been studying at a different university</w:t>
            </w:r>
            <w:r w:rsidR="00294BFB" w:rsidRPr="0099631C">
              <w:rPr>
                <w:rFonts w:ascii="Arial" w:hAnsi="Arial" w:cs="Arial"/>
                <w:color w:val="262626" w:themeColor="text1" w:themeTint="D9"/>
                <w:sz w:val="24"/>
                <w:szCs w:val="24"/>
              </w:rPr>
              <w:t xml:space="preserve"> for a part of the period and that the parties had agreed to that stipulation. </w:t>
            </w:r>
            <w:r w:rsidR="00B2480C" w:rsidRPr="0099631C">
              <w:rPr>
                <w:rFonts w:ascii="Arial" w:hAnsi="Arial" w:cs="Arial"/>
                <w:color w:val="262626" w:themeColor="text1" w:themeTint="D9"/>
                <w:sz w:val="24"/>
                <w:szCs w:val="24"/>
              </w:rPr>
              <w:t xml:space="preserve">The cause of action, the </w:t>
            </w:r>
            <w:r w:rsidR="00294BFB" w:rsidRPr="0099631C">
              <w:rPr>
                <w:rFonts w:ascii="Arial" w:hAnsi="Arial" w:cs="Arial"/>
                <w:color w:val="262626" w:themeColor="text1" w:themeTint="D9"/>
                <w:sz w:val="24"/>
                <w:szCs w:val="24"/>
              </w:rPr>
              <w:t xml:space="preserve">period of the study program, the amount claimed for the salary and benefits as well as tuition remain the same. </w:t>
            </w:r>
          </w:p>
          <w:p w:rsidR="00B2480C" w:rsidRPr="0099631C" w:rsidRDefault="00B2480C" w:rsidP="009B40C1">
            <w:pPr>
              <w:spacing w:after="0" w:line="360" w:lineRule="auto"/>
              <w:jc w:val="both"/>
              <w:rPr>
                <w:rFonts w:ascii="Arial" w:hAnsi="Arial" w:cs="Arial"/>
                <w:color w:val="262626" w:themeColor="text1" w:themeTint="D9"/>
                <w:sz w:val="24"/>
                <w:szCs w:val="24"/>
              </w:rPr>
            </w:pPr>
          </w:p>
          <w:p w:rsidR="00E1308F" w:rsidRPr="0099631C" w:rsidRDefault="007C1DCD" w:rsidP="009B40C1">
            <w:pPr>
              <w:spacing w:after="0" w:line="360" w:lineRule="auto"/>
              <w:jc w:val="both"/>
              <w:rPr>
                <w:rFonts w:ascii="Arial" w:hAnsi="Arial" w:cs="Arial"/>
                <w:color w:val="262626" w:themeColor="text1" w:themeTint="D9"/>
                <w:sz w:val="24"/>
                <w:szCs w:val="24"/>
              </w:rPr>
            </w:pPr>
            <w:r w:rsidRPr="0099631C">
              <w:rPr>
                <w:rFonts w:ascii="Arial" w:hAnsi="Arial" w:cs="Arial"/>
                <w:color w:val="262626" w:themeColor="text1" w:themeTint="D9"/>
                <w:sz w:val="24"/>
                <w:szCs w:val="24"/>
              </w:rPr>
              <w:t>[1</w:t>
            </w:r>
            <w:r w:rsidR="00CE09CC">
              <w:rPr>
                <w:rFonts w:ascii="Arial" w:hAnsi="Arial" w:cs="Arial"/>
                <w:color w:val="262626" w:themeColor="text1" w:themeTint="D9"/>
                <w:sz w:val="24"/>
                <w:szCs w:val="24"/>
              </w:rPr>
              <w:t>3</w:t>
            </w:r>
            <w:r w:rsidRPr="0099631C">
              <w:rPr>
                <w:rFonts w:ascii="Arial" w:hAnsi="Arial" w:cs="Arial"/>
                <w:color w:val="262626" w:themeColor="text1" w:themeTint="D9"/>
                <w:sz w:val="24"/>
                <w:szCs w:val="24"/>
              </w:rPr>
              <w:t>]</w:t>
            </w:r>
            <w:r w:rsidRPr="0099631C">
              <w:rPr>
                <w:rFonts w:ascii="Arial" w:hAnsi="Arial" w:cs="Arial"/>
                <w:color w:val="262626" w:themeColor="text1" w:themeTint="D9"/>
                <w:sz w:val="24"/>
                <w:szCs w:val="24"/>
              </w:rPr>
              <w:tab/>
            </w:r>
            <w:r w:rsidR="00294BFB" w:rsidRPr="0099631C">
              <w:rPr>
                <w:rFonts w:ascii="Arial" w:hAnsi="Arial" w:cs="Arial"/>
                <w:color w:val="262626" w:themeColor="text1" w:themeTint="D9"/>
                <w:sz w:val="24"/>
                <w:szCs w:val="24"/>
              </w:rPr>
              <w:t xml:space="preserve">Whilst it is not desirable that an amendment </w:t>
            </w:r>
            <w:r w:rsidR="004977D1" w:rsidRPr="0099631C">
              <w:rPr>
                <w:rFonts w:ascii="Arial" w:hAnsi="Arial" w:cs="Arial"/>
                <w:color w:val="262626" w:themeColor="text1" w:themeTint="D9"/>
                <w:sz w:val="24"/>
                <w:szCs w:val="24"/>
              </w:rPr>
              <w:t xml:space="preserve">be brought this late in the proceedings, </w:t>
            </w:r>
            <w:r w:rsidR="00E1308F" w:rsidRPr="0099631C">
              <w:rPr>
                <w:rFonts w:ascii="Arial" w:hAnsi="Arial" w:cs="Arial"/>
                <w:color w:val="262626" w:themeColor="text1" w:themeTint="D9"/>
                <w:sz w:val="24"/>
                <w:szCs w:val="24"/>
              </w:rPr>
              <w:t xml:space="preserve">I am satisfied that it was not done with </w:t>
            </w:r>
            <w:r w:rsidR="00E1308F" w:rsidRPr="0099631C">
              <w:rPr>
                <w:rFonts w:ascii="Arial" w:hAnsi="Arial" w:cs="Arial"/>
                <w:i/>
                <w:color w:val="262626" w:themeColor="text1" w:themeTint="D9"/>
                <w:sz w:val="24"/>
                <w:szCs w:val="24"/>
              </w:rPr>
              <w:t>mala fides</w:t>
            </w:r>
            <w:r w:rsidR="00E1308F" w:rsidRPr="0099631C">
              <w:rPr>
                <w:rFonts w:ascii="Arial" w:hAnsi="Arial" w:cs="Arial"/>
                <w:color w:val="262626" w:themeColor="text1" w:themeTint="D9"/>
                <w:sz w:val="24"/>
                <w:szCs w:val="24"/>
              </w:rPr>
              <w:t>. T</w:t>
            </w:r>
            <w:r w:rsidR="004977D1" w:rsidRPr="0099631C">
              <w:rPr>
                <w:rFonts w:ascii="Arial" w:hAnsi="Arial" w:cs="Arial"/>
                <w:color w:val="262626" w:themeColor="text1" w:themeTint="D9"/>
                <w:sz w:val="24"/>
                <w:szCs w:val="24"/>
              </w:rPr>
              <w:t>he applicant</w:t>
            </w:r>
            <w:r w:rsidR="00E1308F" w:rsidRPr="0099631C">
              <w:rPr>
                <w:rFonts w:ascii="Arial" w:hAnsi="Arial" w:cs="Arial"/>
                <w:color w:val="262626" w:themeColor="text1" w:themeTint="D9"/>
                <w:sz w:val="24"/>
                <w:szCs w:val="24"/>
              </w:rPr>
              <w:t xml:space="preserve"> provided an explanation, namely that the omission to have included the averment in the particulars of claim was caused by the erstwhile </w:t>
            </w:r>
            <w:r w:rsidR="00E1308F" w:rsidRPr="0099631C">
              <w:rPr>
                <w:rFonts w:ascii="Arial" w:hAnsi="Arial" w:cs="Arial"/>
                <w:color w:val="262626" w:themeColor="text1" w:themeTint="D9"/>
                <w:sz w:val="24"/>
                <w:szCs w:val="24"/>
              </w:rPr>
              <w:lastRenderedPageBreak/>
              <w:t xml:space="preserve">legal practitioner. That legal practitioner was no longer at the firm and the omission was discovered, belatedly, after the filing of witness statements. </w:t>
            </w:r>
          </w:p>
          <w:p w:rsidR="00E1308F" w:rsidRPr="0099631C" w:rsidRDefault="00E1308F" w:rsidP="009B40C1">
            <w:pPr>
              <w:spacing w:after="0" w:line="360" w:lineRule="auto"/>
              <w:jc w:val="both"/>
              <w:rPr>
                <w:rFonts w:ascii="Arial" w:hAnsi="Arial" w:cs="Arial"/>
                <w:color w:val="262626" w:themeColor="text1" w:themeTint="D9"/>
                <w:sz w:val="24"/>
                <w:szCs w:val="24"/>
              </w:rPr>
            </w:pPr>
          </w:p>
          <w:p w:rsidR="009B40C1" w:rsidRPr="0099631C" w:rsidRDefault="00E1308F" w:rsidP="009B40C1">
            <w:pPr>
              <w:spacing w:after="0" w:line="360" w:lineRule="auto"/>
              <w:jc w:val="both"/>
              <w:rPr>
                <w:rFonts w:ascii="Arial" w:hAnsi="Arial" w:cs="Arial"/>
                <w:color w:val="262626" w:themeColor="text1" w:themeTint="D9"/>
                <w:sz w:val="24"/>
                <w:szCs w:val="24"/>
              </w:rPr>
            </w:pPr>
            <w:r w:rsidRPr="0099631C">
              <w:rPr>
                <w:rFonts w:ascii="Arial" w:hAnsi="Arial" w:cs="Arial"/>
                <w:color w:val="262626" w:themeColor="text1" w:themeTint="D9"/>
                <w:sz w:val="24"/>
                <w:szCs w:val="24"/>
              </w:rPr>
              <w:t>[1</w:t>
            </w:r>
            <w:r w:rsidR="00CE09CC">
              <w:rPr>
                <w:rFonts w:ascii="Arial" w:hAnsi="Arial" w:cs="Arial"/>
                <w:color w:val="262626" w:themeColor="text1" w:themeTint="D9"/>
                <w:sz w:val="24"/>
                <w:szCs w:val="24"/>
              </w:rPr>
              <w:t>4</w:t>
            </w:r>
            <w:r w:rsidRPr="0099631C">
              <w:rPr>
                <w:rFonts w:ascii="Arial" w:hAnsi="Arial" w:cs="Arial"/>
                <w:color w:val="262626" w:themeColor="text1" w:themeTint="D9"/>
                <w:sz w:val="24"/>
                <w:szCs w:val="24"/>
              </w:rPr>
              <w:t>]</w:t>
            </w:r>
            <w:r w:rsidRPr="0099631C">
              <w:rPr>
                <w:rFonts w:ascii="Arial" w:hAnsi="Arial" w:cs="Arial"/>
                <w:color w:val="262626" w:themeColor="text1" w:themeTint="D9"/>
                <w:sz w:val="24"/>
                <w:szCs w:val="24"/>
              </w:rPr>
              <w:tab/>
              <w:t xml:space="preserve"> </w:t>
            </w:r>
            <w:r w:rsidR="009B40C1" w:rsidRPr="0099631C">
              <w:rPr>
                <w:rFonts w:ascii="Arial" w:hAnsi="Arial" w:cs="Arial"/>
                <w:color w:val="262626" w:themeColor="text1" w:themeTint="D9"/>
                <w:sz w:val="24"/>
                <w:szCs w:val="24"/>
              </w:rPr>
              <w:t xml:space="preserve">I am of the </w:t>
            </w:r>
            <w:r w:rsidR="004977D1" w:rsidRPr="0099631C">
              <w:rPr>
                <w:rFonts w:ascii="Arial" w:hAnsi="Arial" w:cs="Arial"/>
                <w:color w:val="262626" w:themeColor="text1" w:themeTint="D9"/>
                <w:sz w:val="24"/>
                <w:szCs w:val="24"/>
              </w:rPr>
              <w:t xml:space="preserve">view that the </w:t>
            </w:r>
            <w:r w:rsidR="009B40C1" w:rsidRPr="0099631C">
              <w:rPr>
                <w:rFonts w:ascii="Arial" w:hAnsi="Arial" w:cs="Arial"/>
                <w:color w:val="262626" w:themeColor="text1" w:themeTint="D9"/>
                <w:sz w:val="24"/>
                <w:szCs w:val="24"/>
              </w:rPr>
              <w:t xml:space="preserve">amendments are in order as they seek to properly capture </w:t>
            </w:r>
            <w:r w:rsidR="004977D1" w:rsidRPr="0099631C">
              <w:rPr>
                <w:rFonts w:ascii="Arial" w:hAnsi="Arial" w:cs="Arial"/>
                <w:color w:val="262626" w:themeColor="text1" w:themeTint="D9"/>
                <w:sz w:val="24"/>
                <w:szCs w:val="24"/>
              </w:rPr>
              <w:t xml:space="preserve">the complete terms </w:t>
            </w:r>
            <w:r w:rsidR="00B27BB9" w:rsidRPr="0099631C">
              <w:rPr>
                <w:rFonts w:ascii="Arial" w:hAnsi="Arial" w:cs="Arial"/>
                <w:color w:val="262626" w:themeColor="text1" w:themeTint="D9"/>
                <w:sz w:val="24"/>
                <w:szCs w:val="24"/>
              </w:rPr>
              <w:t xml:space="preserve">and true account </w:t>
            </w:r>
            <w:r w:rsidR="004977D1" w:rsidRPr="0099631C">
              <w:rPr>
                <w:rFonts w:ascii="Arial" w:hAnsi="Arial" w:cs="Arial"/>
                <w:color w:val="262626" w:themeColor="text1" w:themeTint="D9"/>
                <w:sz w:val="24"/>
                <w:szCs w:val="24"/>
              </w:rPr>
              <w:t>of the contract</w:t>
            </w:r>
            <w:r w:rsidR="00B27BB9" w:rsidRPr="0099631C">
              <w:rPr>
                <w:rFonts w:ascii="Arial" w:hAnsi="Arial" w:cs="Arial"/>
                <w:color w:val="262626" w:themeColor="text1" w:themeTint="D9"/>
                <w:sz w:val="24"/>
                <w:szCs w:val="24"/>
              </w:rPr>
              <w:t>.</w:t>
            </w:r>
            <w:r w:rsidR="004977D1" w:rsidRPr="0099631C">
              <w:rPr>
                <w:rFonts w:ascii="Arial" w:hAnsi="Arial" w:cs="Arial"/>
                <w:color w:val="262626" w:themeColor="text1" w:themeTint="D9"/>
                <w:sz w:val="24"/>
                <w:szCs w:val="24"/>
              </w:rPr>
              <w:t xml:space="preserve"> </w:t>
            </w:r>
            <w:r w:rsidR="00B27BB9" w:rsidRPr="0099631C">
              <w:rPr>
                <w:rFonts w:ascii="Arial" w:hAnsi="Arial" w:cs="Arial"/>
                <w:color w:val="262626" w:themeColor="text1" w:themeTint="D9"/>
                <w:sz w:val="24"/>
                <w:szCs w:val="24"/>
              </w:rPr>
              <w:t>Having had regard to the plea, the defendant did not dispute the contract and will certainly be afforded</w:t>
            </w:r>
            <w:r w:rsidR="00E5763B">
              <w:rPr>
                <w:rFonts w:ascii="Arial" w:hAnsi="Arial" w:cs="Arial"/>
                <w:color w:val="262626" w:themeColor="text1" w:themeTint="D9"/>
                <w:sz w:val="24"/>
                <w:szCs w:val="24"/>
              </w:rPr>
              <w:t xml:space="preserve"> the opportunity</w:t>
            </w:r>
            <w:r w:rsidR="00B27BB9" w:rsidRPr="0099631C">
              <w:rPr>
                <w:rFonts w:ascii="Arial" w:hAnsi="Arial" w:cs="Arial"/>
                <w:color w:val="262626" w:themeColor="text1" w:themeTint="D9"/>
                <w:sz w:val="24"/>
                <w:szCs w:val="24"/>
              </w:rPr>
              <w:t xml:space="preserve"> to plead again to an </w:t>
            </w:r>
            <w:proofErr w:type="gramStart"/>
            <w:r w:rsidR="00B27BB9" w:rsidRPr="0099631C">
              <w:rPr>
                <w:rFonts w:ascii="Arial" w:hAnsi="Arial" w:cs="Arial"/>
                <w:color w:val="262626" w:themeColor="text1" w:themeTint="D9"/>
                <w:sz w:val="24"/>
                <w:szCs w:val="24"/>
              </w:rPr>
              <w:t>amended particulars of claim</w:t>
            </w:r>
            <w:proofErr w:type="gramEnd"/>
            <w:r w:rsidR="00B27BB9" w:rsidRPr="0099631C">
              <w:rPr>
                <w:rFonts w:ascii="Arial" w:hAnsi="Arial" w:cs="Arial"/>
                <w:color w:val="262626" w:themeColor="text1" w:themeTint="D9"/>
                <w:sz w:val="24"/>
                <w:szCs w:val="24"/>
              </w:rPr>
              <w:t>. Ther</w:t>
            </w:r>
            <w:r w:rsidR="009B40C1" w:rsidRPr="0099631C">
              <w:rPr>
                <w:rFonts w:ascii="Arial" w:hAnsi="Arial" w:cs="Arial"/>
                <w:color w:val="262626" w:themeColor="text1" w:themeTint="D9"/>
                <w:sz w:val="24"/>
                <w:szCs w:val="24"/>
              </w:rPr>
              <w:t xml:space="preserve">e </w:t>
            </w:r>
            <w:r w:rsidR="00B27BB9" w:rsidRPr="0099631C">
              <w:rPr>
                <w:rFonts w:ascii="Arial" w:hAnsi="Arial" w:cs="Arial"/>
                <w:color w:val="262626" w:themeColor="text1" w:themeTint="D9"/>
                <w:sz w:val="24"/>
                <w:szCs w:val="24"/>
              </w:rPr>
              <w:t xml:space="preserve">is no prejudice </w:t>
            </w:r>
            <w:r w:rsidR="009B40C1" w:rsidRPr="0099631C">
              <w:rPr>
                <w:rFonts w:ascii="Arial" w:hAnsi="Arial" w:cs="Arial"/>
                <w:color w:val="262626" w:themeColor="text1" w:themeTint="D9"/>
                <w:sz w:val="24"/>
                <w:szCs w:val="24"/>
              </w:rPr>
              <w:t xml:space="preserve">that can be said to be likely to be suffered by the applicant </w:t>
            </w:r>
            <w:r w:rsidR="00B27BB9" w:rsidRPr="0099631C">
              <w:rPr>
                <w:rFonts w:ascii="Arial" w:hAnsi="Arial" w:cs="Arial"/>
                <w:color w:val="262626" w:themeColor="text1" w:themeTint="D9"/>
                <w:sz w:val="24"/>
                <w:szCs w:val="24"/>
              </w:rPr>
              <w:t xml:space="preserve">if the court grants the </w:t>
            </w:r>
            <w:r w:rsidR="009B40C1" w:rsidRPr="0099631C">
              <w:rPr>
                <w:rFonts w:ascii="Arial" w:hAnsi="Arial" w:cs="Arial"/>
                <w:color w:val="262626" w:themeColor="text1" w:themeTint="D9"/>
                <w:sz w:val="24"/>
                <w:szCs w:val="24"/>
              </w:rPr>
              <w:t>proposed amendment which cannot be cured an appropriate order as to costs.</w:t>
            </w:r>
            <w:r w:rsidR="00B27BB9" w:rsidRPr="0099631C">
              <w:rPr>
                <w:rFonts w:ascii="Arial" w:hAnsi="Arial" w:cs="Arial"/>
                <w:color w:val="262626" w:themeColor="text1" w:themeTint="D9"/>
                <w:sz w:val="24"/>
                <w:szCs w:val="24"/>
              </w:rPr>
              <w:t xml:space="preserve"> </w:t>
            </w:r>
          </w:p>
          <w:p w:rsidR="00C53047" w:rsidRPr="0099631C" w:rsidRDefault="00C53047" w:rsidP="00923BA4">
            <w:pPr>
              <w:spacing w:after="0" w:line="360" w:lineRule="auto"/>
              <w:jc w:val="both"/>
              <w:rPr>
                <w:rFonts w:ascii="Arial" w:hAnsi="Arial" w:cs="Arial"/>
                <w:color w:val="262626" w:themeColor="text1" w:themeTint="D9"/>
                <w:sz w:val="24"/>
                <w:szCs w:val="24"/>
              </w:rPr>
            </w:pPr>
          </w:p>
          <w:p w:rsidR="00E13D07" w:rsidRPr="0099631C" w:rsidRDefault="007C1DCD" w:rsidP="00FB2FA0">
            <w:pPr>
              <w:spacing w:after="0" w:line="360" w:lineRule="auto"/>
              <w:jc w:val="both"/>
              <w:rPr>
                <w:rFonts w:ascii="Arial" w:hAnsi="Arial" w:cs="Arial"/>
                <w:color w:val="262626" w:themeColor="text1" w:themeTint="D9"/>
                <w:sz w:val="24"/>
                <w:szCs w:val="24"/>
              </w:rPr>
            </w:pPr>
            <w:r w:rsidRPr="0099631C">
              <w:rPr>
                <w:rFonts w:ascii="Arial" w:hAnsi="Arial" w:cs="Arial"/>
                <w:color w:val="262626" w:themeColor="text1" w:themeTint="D9"/>
                <w:sz w:val="24"/>
                <w:szCs w:val="24"/>
              </w:rPr>
              <w:t>[1</w:t>
            </w:r>
            <w:r w:rsidR="00CE09CC">
              <w:rPr>
                <w:rFonts w:ascii="Arial" w:hAnsi="Arial" w:cs="Arial"/>
                <w:color w:val="262626" w:themeColor="text1" w:themeTint="D9"/>
                <w:sz w:val="24"/>
                <w:szCs w:val="24"/>
              </w:rPr>
              <w:t>5</w:t>
            </w:r>
            <w:r w:rsidR="00154CA1" w:rsidRPr="0099631C">
              <w:rPr>
                <w:rFonts w:ascii="Arial" w:hAnsi="Arial" w:cs="Arial"/>
                <w:color w:val="262626" w:themeColor="text1" w:themeTint="D9"/>
                <w:sz w:val="24"/>
                <w:szCs w:val="24"/>
              </w:rPr>
              <w:t>]</w:t>
            </w:r>
            <w:r w:rsidR="00154CA1" w:rsidRPr="0099631C">
              <w:rPr>
                <w:rFonts w:ascii="Arial" w:hAnsi="Arial" w:cs="Arial"/>
                <w:color w:val="262626" w:themeColor="text1" w:themeTint="D9"/>
                <w:sz w:val="24"/>
                <w:szCs w:val="24"/>
              </w:rPr>
              <w:tab/>
            </w:r>
            <w:r w:rsidR="00DA226F" w:rsidRPr="0099631C">
              <w:rPr>
                <w:rFonts w:ascii="Arial" w:hAnsi="Arial" w:cs="Arial"/>
                <w:color w:val="262626" w:themeColor="text1" w:themeTint="D9"/>
                <w:sz w:val="24"/>
                <w:szCs w:val="24"/>
              </w:rPr>
              <w:t xml:space="preserve"> </w:t>
            </w:r>
            <w:r w:rsidR="00DF1A52" w:rsidRPr="0099631C">
              <w:rPr>
                <w:rFonts w:ascii="Arial" w:hAnsi="Arial" w:cs="Arial"/>
                <w:color w:val="262626" w:themeColor="text1" w:themeTint="D9"/>
                <w:sz w:val="24"/>
                <w:szCs w:val="24"/>
              </w:rPr>
              <w:t>As a result, I make the following order:</w:t>
            </w:r>
            <w:r w:rsidR="00E97101" w:rsidRPr="0099631C">
              <w:rPr>
                <w:rFonts w:ascii="Arial" w:hAnsi="Arial" w:cs="Arial"/>
                <w:color w:val="262626" w:themeColor="text1" w:themeTint="D9"/>
                <w:sz w:val="24"/>
                <w:szCs w:val="24"/>
              </w:rPr>
              <w:t xml:space="preserve"> </w:t>
            </w:r>
          </w:p>
          <w:p w:rsidR="00A20E2B" w:rsidRPr="0099631C" w:rsidRDefault="00A20E2B" w:rsidP="007A138E">
            <w:pPr>
              <w:pStyle w:val="ListParagraph"/>
              <w:numPr>
                <w:ilvl w:val="0"/>
                <w:numId w:val="3"/>
              </w:numPr>
              <w:spacing w:after="0" w:line="360" w:lineRule="auto"/>
              <w:ind w:left="1231" w:hanging="450"/>
              <w:jc w:val="both"/>
              <w:rPr>
                <w:rFonts w:ascii="Arial" w:hAnsi="Arial" w:cs="Arial"/>
                <w:color w:val="262626" w:themeColor="text1" w:themeTint="D9"/>
                <w:sz w:val="24"/>
                <w:szCs w:val="24"/>
              </w:rPr>
            </w:pPr>
            <w:r w:rsidRPr="0099631C">
              <w:rPr>
                <w:rFonts w:ascii="Arial" w:hAnsi="Arial" w:cs="Arial"/>
                <w:color w:val="262626" w:themeColor="text1" w:themeTint="D9"/>
                <w:sz w:val="24"/>
                <w:szCs w:val="24"/>
              </w:rPr>
              <w:t xml:space="preserve">The application for an amendment to the </w:t>
            </w:r>
            <w:r w:rsidR="007828D6" w:rsidRPr="0099631C">
              <w:rPr>
                <w:rFonts w:ascii="Arial" w:hAnsi="Arial" w:cs="Arial"/>
                <w:color w:val="262626" w:themeColor="text1" w:themeTint="D9"/>
                <w:sz w:val="24"/>
                <w:szCs w:val="24"/>
              </w:rPr>
              <w:t>particulars of claim is granted with costs, the costs of one instructed and one instructing counsel, capped in terms of rule 32(11).</w:t>
            </w:r>
          </w:p>
          <w:p w:rsidR="007828D6" w:rsidRPr="0099631C" w:rsidRDefault="007828D6" w:rsidP="007A138E">
            <w:pPr>
              <w:pStyle w:val="ListParagraph"/>
              <w:numPr>
                <w:ilvl w:val="0"/>
                <w:numId w:val="3"/>
              </w:numPr>
              <w:spacing w:after="0" w:line="360" w:lineRule="auto"/>
              <w:ind w:left="1231" w:hanging="450"/>
              <w:jc w:val="both"/>
              <w:rPr>
                <w:rFonts w:ascii="Arial" w:hAnsi="Arial" w:cs="Arial"/>
                <w:color w:val="262626" w:themeColor="text1" w:themeTint="D9"/>
                <w:sz w:val="24"/>
                <w:szCs w:val="24"/>
              </w:rPr>
            </w:pPr>
            <w:r w:rsidRPr="0099631C">
              <w:rPr>
                <w:rFonts w:ascii="Arial" w:hAnsi="Arial" w:cs="Arial"/>
                <w:color w:val="262626" w:themeColor="text1" w:themeTint="D9"/>
                <w:sz w:val="24"/>
                <w:szCs w:val="24"/>
              </w:rPr>
              <w:t xml:space="preserve">The defendant is to file its amended plea within fifteen (15) days from the date of this order. </w:t>
            </w:r>
          </w:p>
          <w:p w:rsidR="007828D6" w:rsidRPr="0099631C" w:rsidRDefault="007828D6" w:rsidP="007A138E">
            <w:pPr>
              <w:pStyle w:val="ListParagraph"/>
              <w:numPr>
                <w:ilvl w:val="0"/>
                <w:numId w:val="3"/>
              </w:numPr>
              <w:spacing w:after="0" w:line="360" w:lineRule="auto"/>
              <w:ind w:left="1231" w:hanging="450"/>
              <w:jc w:val="both"/>
              <w:rPr>
                <w:rFonts w:ascii="Arial" w:hAnsi="Arial" w:cs="Arial"/>
                <w:color w:val="262626" w:themeColor="text1" w:themeTint="D9"/>
                <w:sz w:val="24"/>
                <w:szCs w:val="24"/>
              </w:rPr>
            </w:pPr>
            <w:r w:rsidRPr="0099631C">
              <w:rPr>
                <w:rFonts w:ascii="Arial" w:hAnsi="Arial" w:cs="Arial"/>
                <w:color w:val="262626" w:themeColor="text1" w:themeTint="D9"/>
                <w:sz w:val="24"/>
                <w:szCs w:val="24"/>
              </w:rPr>
              <w:t>The plaintiff is to file its replication, if any, within ten (10)</w:t>
            </w:r>
            <w:r w:rsidR="00FC6724" w:rsidRPr="0099631C">
              <w:rPr>
                <w:rFonts w:ascii="Arial" w:hAnsi="Arial" w:cs="Arial"/>
                <w:color w:val="262626" w:themeColor="text1" w:themeTint="D9"/>
                <w:sz w:val="24"/>
                <w:szCs w:val="24"/>
              </w:rPr>
              <w:t xml:space="preserve"> </w:t>
            </w:r>
            <w:r w:rsidRPr="0099631C">
              <w:rPr>
                <w:rFonts w:ascii="Arial" w:hAnsi="Arial" w:cs="Arial"/>
                <w:color w:val="262626" w:themeColor="text1" w:themeTint="D9"/>
                <w:sz w:val="24"/>
                <w:szCs w:val="24"/>
              </w:rPr>
              <w:t>days of receipt of the amended plea.</w:t>
            </w:r>
          </w:p>
          <w:p w:rsidR="00A20E2B" w:rsidRPr="0099631C" w:rsidRDefault="007A138E" w:rsidP="007A138E">
            <w:pPr>
              <w:spacing w:after="0" w:line="360" w:lineRule="auto"/>
              <w:ind w:left="1231" w:hanging="450"/>
              <w:jc w:val="both"/>
              <w:rPr>
                <w:rFonts w:ascii="Arial" w:hAnsi="Arial" w:cs="Arial"/>
                <w:color w:val="262626" w:themeColor="text1" w:themeTint="D9"/>
                <w:sz w:val="24"/>
                <w:szCs w:val="24"/>
              </w:rPr>
            </w:pPr>
            <w:r w:rsidRPr="0099631C">
              <w:rPr>
                <w:rFonts w:ascii="Arial" w:hAnsi="Arial" w:cs="Arial"/>
                <w:color w:val="262626" w:themeColor="text1" w:themeTint="D9"/>
                <w:sz w:val="24"/>
                <w:szCs w:val="24"/>
              </w:rPr>
              <w:t>4.</w:t>
            </w:r>
            <w:r w:rsidRPr="0099631C">
              <w:rPr>
                <w:rFonts w:ascii="Arial" w:hAnsi="Arial" w:cs="Arial"/>
                <w:color w:val="262626" w:themeColor="text1" w:themeTint="D9"/>
                <w:sz w:val="24"/>
                <w:szCs w:val="24"/>
              </w:rPr>
              <w:tab/>
            </w:r>
            <w:r w:rsidR="00744E86" w:rsidRPr="0099631C">
              <w:rPr>
                <w:rFonts w:ascii="Arial" w:hAnsi="Arial" w:cs="Arial"/>
                <w:color w:val="262626" w:themeColor="text1" w:themeTint="D9"/>
                <w:sz w:val="24"/>
                <w:szCs w:val="24"/>
              </w:rPr>
              <w:t xml:space="preserve">The matter is postponed to </w:t>
            </w:r>
            <w:r w:rsidR="007828D6" w:rsidRPr="0099631C">
              <w:rPr>
                <w:rFonts w:ascii="Arial" w:hAnsi="Arial" w:cs="Arial"/>
                <w:color w:val="262626" w:themeColor="text1" w:themeTint="D9"/>
                <w:sz w:val="24"/>
                <w:szCs w:val="24"/>
              </w:rPr>
              <w:t>21 June 2023</w:t>
            </w:r>
            <w:r w:rsidR="00744E86" w:rsidRPr="0099631C">
              <w:rPr>
                <w:rFonts w:ascii="Arial" w:hAnsi="Arial" w:cs="Arial"/>
                <w:color w:val="262626" w:themeColor="text1" w:themeTint="D9"/>
                <w:sz w:val="24"/>
                <w:szCs w:val="24"/>
              </w:rPr>
              <w:t xml:space="preserve"> at 8h30</w:t>
            </w:r>
            <w:r w:rsidR="00A20E2B" w:rsidRPr="0099631C">
              <w:rPr>
                <w:rFonts w:ascii="Arial" w:hAnsi="Arial" w:cs="Arial"/>
                <w:color w:val="262626" w:themeColor="text1" w:themeTint="D9"/>
                <w:sz w:val="24"/>
                <w:szCs w:val="24"/>
              </w:rPr>
              <w:t xml:space="preserve"> for a status hearing</w:t>
            </w:r>
          </w:p>
          <w:p w:rsidR="00A20E2B" w:rsidRPr="0099631C" w:rsidRDefault="007A138E" w:rsidP="007A138E">
            <w:pPr>
              <w:tabs>
                <w:tab w:val="left" w:pos="9075"/>
                <w:tab w:val="right" w:pos="10344"/>
              </w:tabs>
              <w:spacing w:after="0" w:line="360" w:lineRule="auto"/>
              <w:ind w:left="1231" w:hanging="450"/>
              <w:rPr>
                <w:rFonts w:ascii="Arial" w:hAnsi="Arial" w:cs="Arial"/>
                <w:color w:val="262626" w:themeColor="text1" w:themeTint="D9"/>
                <w:sz w:val="24"/>
                <w:szCs w:val="24"/>
              </w:rPr>
            </w:pPr>
            <w:r w:rsidRPr="0099631C">
              <w:rPr>
                <w:rFonts w:ascii="Arial" w:hAnsi="Arial" w:cs="Arial"/>
                <w:color w:val="262626" w:themeColor="text1" w:themeTint="D9"/>
                <w:sz w:val="24"/>
                <w:szCs w:val="24"/>
              </w:rPr>
              <w:t xml:space="preserve">5. </w:t>
            </w:r>
            <w:r w:rsidRPr="0099631C">
              <w:rPr>
                <w:rFonts w:ascii="Arial" w:hAnsi="Arial" w:cs="Arial"/>
                <w:color w:val="262626" w:themeColor="text1" w:themeTint="D9"/>
                <w:sz w:val="24"/>
                <w:szCs w:val="24"/>
              </w:rPr>
              <w:tab/>
            </w:r>
            <w:r w:rsidR="00A20E2B" w:rsidRPr="0099631C">
              <w:rPr>
                <w:rFonts w:ascii="Arial" w:hAnsi="Arial" w:cs="Arial"/>
                <w:color w:val="262626" w:themeColor="text1" w:themeTint="D9"/>
                <w:sz w:val="24"/>
                <w:szCs w:val="24"/>
              </w:rPr>
              <w:t>The parties are to file a draft</w:t>
            </w:r>
            <w:r w:rsidR="00744E86" w:rsidRPr="0099631C">
              <w:rPr>
                <w:rFonts w:ascii="Arial" w:hAnsi="Arial" w:cs="Arial"/>
                <w:color w:val="262626" w:themeColor="text1" w:themeTint="D9"/>
                <w:sz w:val="24"/>
                <w:szCs w:val="24"/>
              </w:rPr>
              <w:t xml:space="preserve"> case plan </w:t>
            </w:r>
            <w:r w:rsidR="007828D6" w:rsidRPr="0099631C">
              <w:rPr>
                <w:rFonts w:ascii="Arial" w:hAnsi="Arial" w:cs="Arial"/>
                <w:color w:val="262626" w:themeColor="text1" w:themeTint="D9"/>
                <w:sz w:val="24"/>
                <w:szCs w:val="24"/>
              </w:rPr>
              <w:t>on or before 15 June 2023.</w:t>
            </w:r>
          </w:p>
          <w:p w:rsidR="00FB2FA0" w:rsidRPr="0099631C" w:rsidRDefault="00FB2FA0" w:rsidP="00A20E2B">
            <w:pPr>
              <w:spacing w:after="0" w:line="360" w:lineRule="auto"/>
              <w:jc w:val="both"/>
              <w:rPr>
                <w:rFonts w:ascii="Arial" w:hAnsi="Arial" w:cs="Arial"/>
                <w:color w:val="262626" w:themeColor="text1" w:themeTint="D9"/>
                <w:sz w:val="24"/>
                <w:szCs w:val="24"/>
              </w:rPr>
            </w:pPr>
          </w:p>
        </w:tc>
      </w:tr>
      <w:tr w:rsidR="0099631C" w:rsidRPr="0099631C" w:rsidTr="00927B16">
        <w:trPr>
          <w:trHeight w:val="421"/>
        </w:trPr>
        <w:tc>
          <w:tcPr>
            <w:tcW w:w="5245" w:type="dxa"/>
            <w:tcBorders>
              <w:top w:val="single" w:sz="4" w:space="0" w:color="auto"/>
              <w:left w:val="single" w:sz="4" w:space="0" w:color="auto"/>
              <w:bottom w:val="single" w:sz="4" w:space="0" w:color="auto"/>
              <w:right w:val="single" w:sz="4" w:space="0" w:color="auto"/>
            </w:tcBorders>
            <w:hideMark/>
          </w:tcPr>
          <w:p w:rsidR="002C66E4" w:rsidRPr="0099631C" w:rsidRDefault="002C66E4" w:rsidP="002C66E4">
            <w:pPr>
              <w:spacing w:after="0" w:line="360" w:lineRule="auto"/>
              <w:jc w:val="center"/>
              <w:rPr>
                <w:rFonts w:ascii="Arial" w:hAnsi="Arial" w:cs="Arial"/>
                <w:color w:val="262626" w:themeColor="text1" w:themeTint="D9"/>
                <w:sz w:val="24"/>
                <w:szCs w:val="24"/>
              </w:rPr>
            </w:pPr>
          </w:p>
          <w:p w:rsidR="002C66E4" w:rsidRPr="0099631C" w:rsidRDefault="002C66E4" w:rsidP="002C66E4">
            <w:pPr>
              <w:spacing w:after="0" w:line="360" w:lineRule="auto"/>
              <w:jc w:val="center"/>
              <w:rPr>
                <w:rFonts w:ascii="Arial" w:hAnsi="Arial" w:cs="Arial"/>
                <w:color w:val="262626" w:themeColor="text1" w:themeTint="D9"/>
                <w:sz w:val="24"/>
                <w:szCs w:val="24"/>
              </w:rPr>
            </w:pPr>
          </w:p>
        </w:tc>
        <w:tc>
          <w:tcPr>
            <w:tcW w:w="5315" w:type="dxa"/>
            <w:gridSpan w:val="2"/>
            <w:tcBorders>
              <w:top w:val="single" w:sz="4" w:space="0" w:color="auto"/>
              <w:left w:val="single" w:sz="4" w:space="0" w:color="auto"/>
              <w:bottom w:val="single" w:sz="4" w:space="0" w:color="auto"/>
              <w:right w:val="single" w:sz="4" w:space="0" w:color="auto"/>
            </w:tcBorders>
          </w:tcPr>
          <w:p w:rsidR="00A91522" w:rsidRPr="0099631C" w:rsidRDefault="00154CA1" w:rsidP="00A91522">
            <w:pPr>
              <w:spacing w:after="0" w:line="360" w:lineRule="auto"/>
              <w:jc w:val="both"/>
              <w:rPr>
                <w:rFonts w:ascii="Arial" w:hAnsi="Arial" w:cs="Arial"/>
                <w:b/>
                <w:color w:val="262626" w:themeColor="text1" w:themeTint="D9"/>
                <w:sz w:val="24"/>
                <w:szCs w:val="24"/>
              </w:rPr>
            </w:pPr>
            <w:r w:rsidRPr="0099631C">
              <w:rPr>
                <w:rFonts w:ascii="Arial" w:hAnsi="Arial" w:cs="Arial"/>
                <w:b/>
                <w:color w:val="262626" w:themeColor="text1" w:themeTint="D9"/>
                <w:sz w:val="24"/>
                <w:szCs w:val="24"/>
              </w:rPr>
              <w:t>Note to the parties:</w:t>
            </w:r>
          </w:p>
        </w:tc>
      </w:tr>
      <w:tr w:rsidR="0099631C" w:rsidRPr="0099631C" w:rsidTr="00927B16">
        <w:trPr>
          <w:trHeight w:val="1062"/>
        </w:trPr>
        <w:tc>
          <w:tcPr>
            <w:tcW w:w="5245" w:type="dxa"/>
            <w:tcBorders>
              <w:top w:val="single" w:sz="4" w:space="0" w:color="auto"/>
              <w:left w:val="single" w:sz="4" w:space="0" w:color="auto"/>
              <w:bottom w:val="single" w:sz="4" w:space="0" w:color="auto"/>
              <w:right w:val="single" w:sz="4" w:space="0" w:color="auto"/>
            </w:tcBorders>
          </w:tcPr>
          <w:p w:rsidR="002C66E4" w:rsidRPr="0099631C" w:rsidRDefault="00E97101" w:rsidP="002C66E4">
            <w:pPr>
              <w:spacing w:after="0" w:line="360" w:lineRule="auto"/>
              <w:jc w:val="center"/>
              <w:rPr>
                <w:rFonts w:ascii="Arial" w:hAnsi="Arial" w:cs="Arial"/>
                <w:color w:val="262626" w:themeColor="text1" w:themeTint="D9"/>
                <w:sz w:val="24"/>
                <w:szCs w:val="24"/>
              </w:rPr>
            </w:pPr>
            <w:r w:rsidRPr="0099631C">
              <w:rPr>
                <w:rFonts w:ascii="Arial" w:hAnsi="Arial" w:cs="Arial"/>
                <w:color w:val="262626" w:themeColor="text1" w:themeTint="D9"/>
                <w:sz w:val="24"/>
                <w:szCs w:val="24"/>
              </w:rPr>
              <w:t>C CLAASEN</w:t>
            </w:r>
          </w:p>
          <w:p w:rsidR="00B37415" w:rsidRDefault="00154CA1" w:rsidP="00BF7E1C">
            <w:pPr>
              <w:spacing w:after="0" w:line="360" w:lineRule="auto"/>
              <w:jc w:val="center"/>
              <w:rPr>
                <w:rFonts w:ascii="Arial" w:hAnsi="Arial" w:cs="Arial"/>
                <w:color w:val="262626" w:themeColor="text1" w:themeTint="D9"/>
                <w:sz w:val="24"/>
                <w:szCs w:val="24"/>
              </w:rPr>
            </w:pPr>
            <w:r w:rsidRPr="0099631C">
              <w:rPr>
                <w:rFonts w:ascii="Arial" w:hAnsi="Arial" w:cs="Arial"/>
                <w:color w:val="262626" w:themeColor="text1" w:themeTint="D9"/>
                <w:sz w:val="24"/>
                <w:szCs w:val="24"/>
              </w:rPr>
              <w:t>Judge</w:t>
            </w:r>
          </w:p>
          <w:p w:rsidR="00CE09CC" w:rsidRDefault="00CE09CC" w:rsidP="00BF7E1C">
            <w:pPr>
              <w:spacing w:after="0" w:line="360" w:lineRule="auto"/>
              <w:jc w:val="center"/>
              <w:rPr>
                <w:rFonts w:ascii="Arial" w:hAnsi="Arial" w:cs="Arial"/>
                <w:color w:val="262626" w:themeColor="text1" w:themeTint="D9"/>
                <w:sz w:val="24"/>
                <w:szCs w:val="24"/>
              </w:rPr>
            </w:pPr>
          </w:p>
          <w:p w:rsidR="00CE09CC" w:rsidRDefault="00CE09CC" w:rsidP="00BF7E1C">
            <w:pPr>
              <w:spacing w:after="0" w:line="360" w:lineRule="auto"/>
              <w:jc w:val="center"/>
              <w:rPr>
                <w:rFonts w:ascii="Arial" w:hAnsi="Arial" w:cs="Arial"/>
                <w:color w:val="262626" w:themeColor="text1" w:themeTint="D9"/>
                <w:sz w:val="24"/>
                <w:szCs w:val="24"/>
              </w:rPr>
            </w:pPr>
          </w:p>
          <w:p w:rsidR="00CE09CC" w:rsidRPr="0099631C" w:rsidRDefault="00CE09CC" w:rsidP="00BF7E1C">
            <w:pPr>
              <w:spacing w:after="0" w:line="360" w:lineRule="auto"/>
              <w:jc w:val="center"/>
              <w:rPr>
                <w:rFonts w:ascii="Arial" w:hAnsi="Arial" w:cs="Arial"/>
                <w:color w:val="262626" w:themeColor="text1" w:themeTint="D9"/>
                <w:sz w:val="24"/>
                <w:szCs w:val="24"/>
              </w:rPr>
            </w:pPr>
          </w:p>
        </w:tc>
        <w:tc>
          <w:tcPr>
            <w:tcW w:w="5315" w:type="dxa"/>
            <w:gridSpan w:val="2"/>
            <w:tcBorders>
              <w:top w:val="single" w:sz="4" w:space="0" w:color="auto"/>
              <w:left w:val="single" w:sz="4" w:space="0" w:color="auto"/>
              <w:bottom w:val="single" w:sz="4" w:space="0" w:color="auto"/>
              <w:right w:val="single" w:sz="4" w:space="0" w:color="auto"/>
            </w:tcBorders>
          </w:tcPr>
          <w:p w:rsidR="008019A9" w:rsidRPr="0099631C" w:rsidRDefault="00154CA1" w:rsidP="008019A9">
            <w:pPr>
              <w:spacing w:after="0" w:line="360" w:lineRule="auto"/>
              <w:jc w:val="center"/>
              <w:rPr>
                <w:rFonts w:ascii="Arial" w:hAnsi="Arial" w:cs="Arial"/>
                <w:color w:val="262626" w:themeColor="text1" w:themeTint="D9"/>
                <w:sz w:val="24"/>
                <w:szCs w:val="24"/>
              </w:rPr>
            </w:pPr>
            <w:r w:rsidRPr="0099631C">
              <w:rPr>
                <w:rFonts w:ascii="Arial" w:hAnsi="Arial" w:cs="Arial"/>
                <w:color w:val="262626" w:themeColor="text1" w:themeTint="D9"/>
                <w:sz w:val="24"/>
                <w:szCs w:val="24"/>
              </w:rPr>
              <w:t>Not applicable</w:t>
            </w:r>
          </w:p>
        </w:tc>
      </w:tr>
      <w:tr w:rsidR="0099631C" w:rsidRPr="0099631C" w:rsidTr="00927B16">
        <w:trPr>
          <w:trHeight w:val="471"/>
        </w:trPr>
        <w:tc>
          <w:tcPr>
            <w:tcW w:w="10560" w:type="dxa"/>
            <w:gridSpan w:val="3"/>
            <w:tcBorders>
              <w:top w:val="single" w:sz="4" w:space="0" w:color="auto"/>
              <w:left w:val="single" w:sz="4" w:space="0" w:color="auto"/>
              <w:bottom w:val="single" w:sz="4" w:space="0" w:color="auto"/>
              <w:right w:val="single" w:sz="4" w:space="0" w:color="auto"/>
            </w:tcBorders>
          </w:tcPr>
          <w:p w:rsidR="00496D60" w:rsidRPr="0099631C" w:rsidRDefault="00154CA1" w:rsidP="008019A9">
            <w:pPr>
              <w:spacing w:after="0" w:line="360" w:lineRule="auto"/>
              <w:jc w:val="center"/>
              <w:rPr>
                <w:rFonts w:ascii="Arial" w:hAnsi="Arial" w:cs="Arial"/>
                <w:b/>
                <w:color w:val="262626" w:themeColor="text1" w:themeTint="D9"/>
                <w:sz w:val="24"/>
                <w:szCs w:val="24"/>
              </w:rPr>
            </w:pPr>
            <w:r w:rsidRPr="0099631C">
              <w:rPr>
                <w:rFonts w:ascii="Arial" w:hAnsi="Arial" w:cs="Arial"/>
                <w:b/>
                <w:color w:val="262626" w:themeColor="text1" w:themeTint="D9"/>
                <w:sz w:val="24"/>
                <w:szCs w:val="24"/>
              </w:rPr>
              <w:t>Counsel:</w:t>
            </w:r>
          </w:p>
        </w:tc>
      </w:tr>
      <w:tr w:rsidR="0099631C" w:rsidRPr="0099631C" w:rsidTr="00927B16">
        <w:trPr>
          <w:trHeight w:val="329"/>
        </w:trPr>
        <w:tc>
          <w:tcPr>
            <w:tcW w:w="5245" w:type="dxa"/>
            <w:tcBorders>
              <w:top w:val="single" w:sz="4" w:space="0" w:color="auto"/>
              <w:left w:val="single" w:sz="4" w:space="0" w:color="auto"/>
              <w:bottom w:val="single" w:sz="4" w:space="0" w:color="auto"/>
              <w:right w:val="single" w:sz="4" w:space="0" w:color="auto"/>
            </w:tcBorders>
            <w:hideMark/>
          </w:tcPr>
          <w:p w:rsidR="008019A9" w:rsidRPr="0099631C" w:rsidRDefault="00154CA1" w:rsidP="005B7BF9">
            <w:pPr>
              <w:spacing w:after="0" w:line="360" w:lineRule="auto"/>
              <w:jc w:val="center"/>
              <w:rPr>
                <w:rFonts w:ascii="Arial" w:hAnsi="Arial" w:cs="Arial"/>
                <w:b/>
                <w:color w:val="262626" w:themeColor="text1" w:themeTint="D9"/>
                <w:sz w:val="24"/>
                <w:szCs w:val="24"/>
              </w:rPr>
            </w:pPr>
            <w:r w:rsidRPr="0099631C">
              <w:rPr>
                <w:rFonts w:ascii="Arial" w:hAnsi="Arial" w:cs="Arial"/>
                <w:b/>
                <w:color w:val="262626" w:themeColor="text1" w:themeTint="D9"/>
                <w:sz w:val="24"/>
                <w:szCs w:val="24"/>
              </w:rPr>
              <w:t>Plaintiff</w:t>
            </w:r>
            <w:r w:rsidR="00924EAD">
              <w:rPr>
                <w:rFonts w:ascii="Arial" w:hAnsi="Arial" w:cs="Arial"/>
                <w:b/>
                <w:color w:val="262626" w:themeColor="text1" w:themeTint="D9"/>
                <w:sz w:val="24"/>
                <w:szCs w:val="24"/>
              </w:rPr>
              <w:t>/Applicant</w:t>
            </w:r>
            <w:r w:rsidRPr="0099631C">
              <w:rPr>
                <w:rFonts w:ascii="Arial" w:hAnsi="Arial" w:cs="Arial"/>
                <w:b/>
                <w:color w:val="262626" w:themeColor="text1" w:themeTint="D9"/>
                <w:sz w:val="24"/>
                <w:szCs w:val="24"/>
              </w:rPr>
              <w:t>:</w:t>
            </w:r>
          </w:p>
        </w:tc>
        <w:tc>
          <w:tcPr>
            <w:tcW w:w="5315" w:type="dxa"/>
            <w:gridSpan w:val="2"/>
            <w:tcBorders>
              <w:top w:val="single" w:sz="4" w:space="0" w:color="auto"/>
              <w:left w:val="single" w:sz="4" w:space="0" w:color="auto"/>
              <w:bottom w:val="single" w:sz="4" w:space="0" w:color="auto"/>
              <w:right w:val="single" w:sz="4" w:space="0" w:color="auto"/>
            </w:tcBorders>
            <w:hideMark/>
          </w:tcPr>
          <w:p w:rsidR="008019A9" w:rsidRPr="0099631C" w:rsidRDefault="00154CA1" w:rsidP="00B131EA">
            <w:pPr>
              <w:spacing w:after="0" w:line="360" w:lineRule="auto"/>
              <w:jc w:val="center"/>
              <w:rPr>
                <w:rFonts w:ascii="Arial" w:hAnsi="Arial" w:cs="Arial"/>
                <w:b/>
                <w:color w:val="262626" w:themeColor="text1" w:themeTint="D9"/>
                <w:sz w:val="24"/>
                <w:szCs w:val="24"/>
              </w:rPr>
            </w:pPr>
            <w:r w:rsidRPr="0099631C">
              <w:rPr>
                <w:rFonts w:ascii="Arial" w:eastAsia="Times New Roman" w:hAnsi="Arial" w:cs="Arial"/>
                <w:b/>
                <w:color w:val="262626" w:themeColor="text1" w:themeTint="D9"/>
                <w:sz w:val="24"/>
                <w:szCs w:val="24"/>
                <w:lang w:eastAsia="en-GB"/>
              </w:rPr>
              <w:t>Defendant</w:t>
            </w:r>
            <w:r w:rsidR="00924EAD">
              <w:rPr>
                <w:rFonts w:ascii="Arial" w:eastAsia="Times New Roman" w:hAnsi="Arial" w:cs="Arial"/>
                <w:b/>
                <w:color w:val="262626" w:themeColor="text1" w:themeTint="D9"/>
                <w:sz w:val="24"/>
                <w:szCs w:val="24"/>
                <w:lang w:eastAsia="en-GB"/>
              </w:rPr>
              <w:t>/Respondent</w:t>
            </w:r>
            <w:r w:rsidRPr="0099631C">
              <w:rPr>
                <w:rFonts w:ascii="Arial" w:eastAsia="Times New Roman" w:hAnsi="Arial" w:cs="Arial"/>
                <w:color w:val="262626" w:themeColor="text1" w:themeTint="D9"/>
                <w:sz w:val="24"/>
                <w:szCs w:val="24"/>
                <w:lang w:eastAsia="en-GB"/>
              </w:rPr>
              <w:t>:</w:t>
            </w:r>
          </w:p>
        </w:tc>
      </w:tr>
      <w:tr w:rsidR="0099631C" w:rsidRPr="0099631C" w:rsidTr="00927B16">
        <w:trPr>
          <w:trHeight w:val="590"/>
        </w:trPr>
        <w:tc>
          <w:tcPr>
            <w:tcW w:w="5245" w:type="dxa"/>
            <w:tcBorders>
              <w:top w:val="single" w:sz="4" w:space="0" w:color="auto"/>
              <w:left w:val="single" w:sz="4" w:space="0" w:color="auto"/>
              <w:bottom w:val="single" w:sz="4" w:space="0" w:color="auto"/>
              <w:right w:val="single" w:sz="4" w:space="0" w:color="auto"/>
            </w:tcBorders>
          </w:tcPr>
          <w:p w:rsidR="0099631C" w:rsidRPr="0099631C" w:rsidRDefault="0099631C" w:rsidP="0099631C">
            <w:pPr>
              <w:spacing w:after="0" w:line="360" w:lineRule="auto"/>
              <w:jc w:val="center"/>
              <w:rPr>
                <w:rFonts w:ascii="Arial" w:hAnsi="Arial" w:cs="Arial"/>
                <w:color w:val="262626" w:themeColor="text1" w:themeTint="D9"/>
                <w:sz w:val="24"/>
                <w:szCs w:val="24"/>
                <w:shd w:val="clear" w:color="auto" w:fill="FFFFFF"/>
              </w:rPr>
            </w:pPr>
            <w:r w:rsidRPr="0099631C">
              <w:rPr>
                <w:rFonts w:ascii="Arial" w:hAnsi="Arial" w:cs="Arial"/>
                <w:color w:val="262626" w:themeColor="text1" w:themeTint="D9"/>
                <w:sz w:val="24"/>
                <w:szCs w:val="24"/>
                <w:shd w:val="clear" w:color="auto" w:fill="FFFFFF"/>
              </w:rPr>
              <w:t xml:space="preserve">T </w:t>
            </w:r>
            <w:proofErr w:type="spellStart"/>
            <w:r w:rsidRPr="0099631C">
              <w:rPr>
                <w:rFonts w:ascii="Arial" w:hAnsi="Arial" w:cs="Arial"/>
                <w:color w:val="262626" w:themeColor="text1" w:themeTint="D9"/>
                <w:sz w:val="24"/>
                <w:szCs w:val="24"/>
                <w:shd w:val="clear" w:color="auto" w:fill="FFFFFF"/>
              </w:rPr>
              <w:t>Chibwana</w:t>
            </w:r>
            <w:proofErr w:type="spellEnd"/>
          </w:p>
          <w:p w:rsidR="0099631C" w:rsidRPr="0099631C" w:rsidRDefault="0099631C" w:rsidP="0099631C">
            <w:pPr>
              <w:spacing w:after="0" w:line="360" w:lineRule="auto"/>
              <w:jc w:val="center"/>
              <w:rPr>
                <w:rFonts w:ascii="Arial" w:hAnsi="Arial" w:cs="Arial"/>
                <w:color w:val="262626" w:themeColor="text1" w:themeTint="D9"/>
                <w:sz w:val="24"/>
                <w:szCs w:val="24"/>
                <w:shd w:val="clear" w:color="auto" w:fill="FFFFFF"/>
              </w:rPr>
            </w:pPr>
            <w:r w:rsidRPr="0099631C">
              <w:rPr>
                <w:rFonts w:ascii="Arial" w:hAnsi="Arial" w:cs="Arial"/>
                <w:color w:val="262626" w:themeColor="text1" w:themeTint="D9"/>
                <w:sz w:val="24"/>
                <w:szCs w:val="24"/>
                <w:shd w:val="clear" w:color="auto" w:fill="FFFFFF"/>
              </w:rPr>
              <w:t>Instructed by Samuel and Co Legal Practitioners</w:t>
            </w:r>
          </w:p>
          <w:p w:rsidR="0099631C" w:rsidRPr="0099631C" w:rsidRDefault="0099631C" w:rsidP="0099631C">
            <w:pPr>
              <w:spacing w:after="0" w:line="360" w:lineRule="auto"/>
              <w:jc w:val="center"/>
              <w:rPr>
                <w:rFonts w:ascii="Arial" w:hAnsi="Arial" w:cs="Arial"/>
                <w:color w:val="262626" w:themeColor="text1" w:themeTint="D9"/>
                <w:sz w:val="24"/>
                <w:szCs w:val="24"/>
                <w:shd w:val="clear" w:color="auto" w:fill="FFFFFF"/>
              </w:rPr>
            </w:pPr>
            <w:r w:rsidRPr="0099631C">
              <w:rPr>
                <w:rFonts w:ascii="Arial" w:hAnsi="Arial" w:cs="Arial"/>
                <w:color w:val="262626" w:themeColor="text1" w:themeTint="D9"/>
                <w:sz w:val="24"/>
                <w:szCs w:val="24"/>
                <w:shd w:val="clear" w:color="auto" w:fill="FFFFFF"/>
              </w:rPr>
              <w:t xml:space="preserve">12 </w:t>
            </w:r>
            <w:proofErr w:type="spellStart"/>
            <w:proofErr w:type="gramStart"/>
            <w:r w:rsidRPr="0099631C">
              <w:rPr>
                <w:rFonts w:ascii="Arial" w:hAnsi="Arial" w:cs="Arial"/>
                <w:color w:val="262626" w:themeColor="text1" w:themeTint="D9"/>
                <w:sz w:val="24"/>
                <w:szCs w:val="24"/>
                <w:shd w:val="clear" w:color="auto" w:fill="FFFFFF"/>
              </w:rPr>
              <w:t>Mose</w:t>
            </w:r>
            <w:proofErr w:type="spellEnd"/>
            <w:r w:rsidRPr="0099631C">
              <w:rPr>
                <w:rFonts w:ascii="Arial" w:hAnsi="Arial" w:cs="Arial"/>
                <w:color w:val="262626" w:themeColor="text1" w:themeTint="D9"/>
                <w:sz w:val="24"/>
                <w:szCs w:val="24"/>
                <w:shd w:val="clear" w:color="auto" w:fill="FFFFFF"/>
              </w:rPr>
              <w:t xml:space="preserve"> </w:t>
            </w:r>
            <w:proofErr w:type="spellStart"/>
            <w:r w:rsidRPr="0099631C">
              <w:rPr>
                <w:rFonts w:ascii="Arial" w:hAnsi="Arial" w:cs="Arial"/>
                <w:color w:val="262626" w:themeColor="text1" w:themeTint="D9"/>
                <w:sz w:val="24"/>
                <w:szCs w:val="24"/>
                <w:shd w:val="clear" w:color="auto" w:fill="FFFFFF"/>
              </w:rPr>
              <w:t>Tjitendero</w:t>
            </w:r>
            <w:proofErr w:type="spellEnd"/>
            <w:r w:rsidRPr="0099631C">
              <w:rPr>
                <w:rFonts w:ascii="Arial" w:hAnsi="Arial" w:cs="Arial"/>
                <w:color w:val="262626" w:themeColor="text1" w:themeTint="D9"/>
                <w:sz w:val="24"/>
                <w:szCs w:val="24"/>
                <w:shd w:val="clear" w:color="auto" w:fill="FFFFFF"/>
              </w:rPr>
              <w:t xml:space="preserve"> street</w:t>
            </w:r>
            <w:proofErr w:type="gramEnd"/>
          </w:p>
          <w:p w:rsidR="0099631C" w:rsidRPr="0099631C" w:rsidRDefault="0099631C" w:rsidP="0099631C">
            <w:pPr>
              <w:spacing w:after="0" w:line="360" w:lineRule="auto"/>
              <w:jc w:val="center"/>
              <w:rPr>
                <w:rFonts w:ascii="Arial" w:hAnsi="Arial" w:cs="Arial"/>
                <w:color w:val="262626" w:themeColor="text1" w:themeTint="D9"/>
                <w:sz w:val="24"/>
                <w:szCs w:val="24"/>
                <w:shd w:val="clear" w:color="auto" w:fill="FFFFFF"/>
              </w:rPr>
            </w:pPr>
            <w:r w:rsidRPr="0099631C">
              <w:rPr>
                <w:rFonts w:ascii="Arial" w:hAnsi="Arial" w:cs="Arial"/>
                <w:color w:val="262626" w:themeColor="text1" w:themeTint="D9"/>
                <w:sz w:val="24"/>
                <w:szCs w:val="24"/>
                <w:shd w:val="clear" w:color="auto" w:fill="FFFFFF"/>
              </w:rPr>
              <w:t>Olympia</w:t>
            </w:r>
          </w:p>
          <w:p w:rsidR="0099631C" w:rsidRPr="0099631C" w:rsidRDefault="0099631C" w:rsidP="0099631C">
            <w:pPr>
              <w:spacing w:after="0" w:line="360" w:lineRule="auto"/>
              <w:jc w:val="center"/>
              <w:rPr>
                <w:rFonts w:ascii="Arial" w:hAnsi="Arial" w:cs="Arial"/>
                <w:color w:val="262626" w:themeColor="text1" w:themeTint="D9"/>
                <w:sz w:val="24"/>
                <w:szCs w:val="24"/>
                <w:shd w:val="clear" w:color="auto" w:fill="FFFFFF"/>
              </w:rPr>
            </w:pPr>
            <w:proofErr w:type="spellStart"/>
            <w:r w:rsidRPr="0099631C">
              <w:rPr>
                <w:rFonts w:ascii="Arial" w:hAnsi="Arial" w:cs="Arial"/>
                <w:color w:val="262626" w:themeColor="text1" w:themeTint="D9"/>
                <w:sz w:val="24"/>
                <w:szCs w:val="24"/>
                <w:shd w:val="clear" w:color="auto" w:fill="FFFFFF"/>
              </w:rPr>
              <w:t>Windoek</w:t>
            </w:r>
            <w:proofErr w:type="spellEnd"/>
          </w:p>
          <w:p w:rsidR="0099631C" w:rsidRPr="0099631C" w:rsidRDefault="0099631C" w:rsidP="00E97101">
            <w:pPr>
              <w:spacing w:after="0" w:line="360" w:lineRule="auto"/>
              <w:jc w:val="center"/>
              <w:rPr>
                <w:rFonts w:ascii="Arial" w:hAnsi="Arial" w:cs="Arial"/>
                <w:color w:val="262626" w:themeColor="text1" w:themeTint="D9"/>
                <w:sz w:val="24"/>
                <w:szCs w:val="24"/>
                <w:shd w:val="clear" w:color="auto" w:fill="FFFFFF"/>
              </w:rPr>
            </w:pPr>
          </w:p>
        </w:tc>
        <w:tc>
          <w:tcPr>
            <w:tcW w:w="5315" w:type="dxa"/>
            <w:gridSpan w:val="2"/>
            <w:tcBorders>
              <w:top w:val="single" w:sz="4" w:space="0" w:color="auto"/>
              <w:left w:val="single" w:sz="4" w:space="0" w:color="auto"/>
              <w:bottom w:val="single" w:sz="4" w:space="0" w:color="auto"/>
              <w:right w:val="single" w:sz="4" w:space="0" w:color="auto"/>
            </w:tcBorders>
          </w:tcPr>
          <w:p w:rsidR="0099631C" w:rsidRPr="0099631C" w:rsidRDefault="0099631C" w:rsidP="0099631C">
            <w:pPr>
              <w:spacing w:after="0" w:line="360" w:lineRule="auto"/>
              <w:jc w:val="center"/>
              <w:rPr>
                <w:rFonts w:ascii="Arial" w:eastAsia="Times New Roman" w:hAnsi="Arial" w:cs="Arial"/>
                <w:color w:val="262626" w:themeColor="text1" w:themeTint="D9"/>
                <w:sz w:val="24"/>
                <w:szCs w:val="24"/>
                <w:lang w:eastAsia="en-GB"/>
              </w:rPr>
            </w:pPr>
            <w:r w:rsidRPr="0099631C">
              <w:rPr>
                <w:rFonts w:ascii="Arial" w:eastAsia="Times New Roman" w:hAnsi="Arial" w:cs="Arial"/>
                <w:color w:val="262626" w:themeColor="text1" w:themeTint="D9"/>
                <w:sz w:val="24"/>
                <w:szCs w:val="24"/>
                <w:lang w:eastAsia="en-GB"/>
              </w:rPr>
              <w:t xml:space="preserve">N </w:t>
            </w:r>
            <w:proofErr w:type="spellStart"/>
            <w:r w:rsidRPr="0099631C">
              <w:rPr>
                <w:rFonts w:ascii="Arial" w:eastAsia="Times New Roman" w:hAnsi="Arial" w:cs="Arial"/>
                <w:color w:val="262626" w:themeColor="text1" w:themeTint="D9"/>
                <w:sz w:val="24"/>
                <w:szCs w:val="24"/>
                <w:lang w:eastAsia="en-GB"/>
              </w:rPr>
              <w:t>Mhata</w:t>
            </w:r>
            <w:proofErr w:type="spellEnd"/>
          </w:p>
          <w:p w:rsidR="0099631C" w:rsidRPr="0099631C" w:rsidRDefault="0099631C" w:rsidP="0099631C">
            <w:pPr>
              <w:spacing w:after="0" w:line="360" w:lineRule="auto"/>
              <w:jc w:val="center"/>
              <w:rPr>
                <w:rFonts w:ascii="Arial" w:eastAsia="Times New Roman" w:hAnsi="Arial" w:cs="Arial"/>
                <w:color w:val="262626" w:themeColor="text1" w:themeTint="D9"/>
                <w:sz w:val="24"/>
                <w:szCs w:val="24"/>
                <w:lang w:eastAsia="en-GB"/>
              </w:rPr>
            </w:pPr>
            <w:proofErr w:type="spellStart"/>
            <w:r w:rsidRPr="0099631C">
              <w:rPr>
                <w:rFonts w:ascii="Arial" w:eastAsia="Times New Roman" w:hAnsi="Arial" w:cs="Arial"/>
                <w:color w:val="262626" w:themeColor="text1" w:themeTint="D9"/>
                <w:sz w:val="24"/>
                <w:szCs w:val="24"/>
                <w:lang w:eastAsia="en-GB"/>
              </w:rPr>
              <w:t>Nambili</w:t>
            </w:r>
            <w:proofErr w:type="spellEnd"/>
            <w:r w:rsidRPr="0099631C">
              <w:rPr>
                <w:rFonts w:ascii="Arial" w:eastAsia="Times New Roman" w:hAnsi="Arial" w:cs="Arial"/>
                <w:color w:val="262626" w:themeColor="text1" w:themeTint="D9"/>
                <w:sz w:val="24"/>
                <w:szCs w:val="24"/>
                <w:lang w:eastAsia="en-GB"/>
              </w:rPr>
              <w:t xml:space="preserve"> </w:t>
            </w:r>
            <w:proofErr w:type="spellStart"/>
            <w:r w:rsidRPr="0099631C">
              <w:rPr>
                <w:rFonts w:ascii="Arial" w:eastAsia="Times New Roman" w:hAnsi="Arial" w:cs="Arial"/>
                <w:color w:val="262626" w:themeColor="text1" w:themeTint="D9"/>
                <w:sz w:val="24"/>
                <w:szCs w:val="24"/>
                <w:lang w:eastAsia="en-GB"/>
              </w:rPr>
              <w:t>Mhata</w:t>
            </w:r>
            <w:proofErr w:type="spellEnd"/>
            <w:r w:rsidRPr="0099631C">
              <w:rPr>
                <w:rFonts w:ascii="Arial" w:eastAsia="Times New Roman" w:hAnsi="Arial" w:cs="Arial"/>
                <w:color w:val="262626" w:themeColor="text1" w:themeTint="D9"/>
                <w:sz w:val="24"/>
                <w:szCs w:val="24"/>
                <w:lang w:eastAsia="en-GB"/>
              </w:rPr>
              <w:t xml:space="preserve"> Legal Practitioners</w:t>
            </w:r>
          </w:p>
          <w:p w:rsidR="0099631C" w:rsidRPr="0099631C" w:rsidRDefault="0099631C" w:rsidP="0099631C">
            <w:pPr>
              <w:spacing w:after="0" w:line="360" w:lineRule="auto"/>
              <w:jc w:val="center"/>
              <w:rPr>
                <w:rFonts w:ascii="Arial" w:eastAsia="Times New Roman" w:hAnsi="Arial" w:cs="Arial"/>
                <w:color w:val="262626" w:themeColor="text1" w:themeTint="D9"/>
                <w:sz w:val="24"/>
                <w:szCs w:val="24"/>
                <w:lang w:eastAsia="en-GB"/>
              </w:rPr>
            </w:pPr>
            <w:r w:rsidRPr="0099631C">
              <w:rPr>
                <w:rFonts w:ascii="Arial" w:eastAsia="Times New Roman" w:hAnsi="Arial" w:cs="Arial"/>
                <w:color w:val="262626" w:themeColor="text1" w:themeTint="D9"/>
                <w:sz w:val="24"/>
                <w:szCs w:val="24"/>
                <w:lang w:eastAsia="en-GB"/>
              </w:rPr>
              <w:t>23(A) Pasteur Street</w:t>
            </w:r>
          </w:p>
          <w:p w:rsidR="00DF1A52" w:rsidRPr="0099631C" w:rsidRDefault="0099631C" w:rsidP="0099631C">
            <w:pPr>
              <w:spacing w:after="0" w:line="360" w:lineRule="auto"/>
              <w:jc w:val="center"/>
              <w:rPr>
                <w:rFonts w:ascii="Arial" w:eastAsia="Times New Roman" w:hAnsi="Arial" w:cs="Arial"/>
                <w:color w:val="262626" w:themeColor="text1" w:themeTint="D9"/>
                <w:sz w:val="24"/>
                <w:szCs w:val="24"/>
                <w:lang w:eastAsia="en-GB"/>
              </w:rPr>
            </w:pPr>
            <w:r w:rsidRPr="0099631C">
              <w:rPr>
                <w:rFonts w:ascii="Arial" w:eastAsia="Times New Roman" w:hAnsi="Arial" w:cs="Arial"/>
                <w:color w:val="262626" w:themeColor="text1" w:themeTint="D9"/>
                <w:sz w:val="24"/>
                <w:szCs w:val="24"/>
                <w:lang w:eastAsia="en-GB"/>
              </w:rPr>
              <w:t>Windhoek</w:t>
            </w:r>
          </w:p>
        </w:tc>
      </w:tr>
    </w:tbl>
    <w:p w:rsidR="006B612F" w:rsidRPr="0099631C" w:rsidRDefault="006B612F" w:rsidP="006B612F">
      <w:pPr>
        <w:rPr>
          <w:rFonts w:ascii="Arial" w:hAnsi="Arial" w:cs="Arial"/>
          <w:color w:val="262626" w:themeColor="text1" w:themeTint="D9"/>
          <w:sz w:val="24"/>
          <w:szCs w:val="24"/>
        </w:rPr>
      </w:pPr>
    </w:p>
    <w:p w:rsidR="006B612F" w:rsidRPr="0099631C" w:rsidRDefault="006B612F" w:rsidP="006B612F">
      <w:pPr>
        <w:rPr>
          <w:rFonts w:ascii="Arial" w:hAnsi="Arial" w:cs="Arial"/>
          <w:color w:val="262626" w:themeColor="text1" w:themeTint="D9"/>
          <w:sz w:val="24"/>
          <w:szCs w:val="24"/>
        </w:rPr>
      </w:pPr>
    </w:p>
    <w:p w:rsidR="006B612F" w:rsidRPr="0099631C" w:rsidRDefault="006B612F" w:rsidP="006B612F">
      <w:pPr>
        <w:rPr>
          <w:rFonts w:ascii="Arial" w:hAnsi="Arial" w:cs="Arial"/>
          <w:color w:val="262626" w:themeColor="text1" w:themeTint="D9"/>
          <w:sz w:val="24"/>
          <w:szCs w:val="24"/>
        </w:rPr>
      </w:pPr>
    </w:p>
    <w:p w:rsidR="006B612F" w:rsidRPr="0099631C" w:rsidRDefault="006B612F" w:rsidP="006B612F">
      <w:pPr>
        <w:rPr>
          <w:rFonts w:ascii="Arial" w:hAnsi="Arial" w:cs="Arial"/>
          <w:color w:val="262626" w:themeColor="text1" w:themeTint="D9"/>
          <w:sz w:val="24"/>
          <w:szCs w:val="24"/>
        </w:rPr>
      </w:pPr>
    </w:p>
    <w:p w:rsidR="006B612F" w:rsidRPr="0099631C" w:rsidRDefault="006B612F" w:rsidP="006B612F">
      <w:pPr>
        <w:rPr>
          <w:rFonts w:ascii="Arial" w:hAnsi="Arial" w:cs="Arial"/>
          <w:color w:val="262626" w:themeColor="text1" w:themeTint="D9"/>
          <w:sz w:val="24"/>
          <w:szCs w:val="24"/>
        </w:rPr>
      </w:pPr>
    </w:p>
    <w:p w:rsidR="006B612F" w:rsidRPr="0099631C" w:rsidRDefault="006B612F" w:rsidP="006B612F">
      <w:pPr>
        <w:rPr>
          <w:rFonts w:ascii="Arial" w:hAnsi="Arial" w:cs="Arial"/>
          <w:color w:val="262626" w:themeColor="text1" w:themeTint="D9"/>
          <w:sz w:val="24"/>
          <w:szCs w:val="24"/>
        </w:rPr>
      </w:pPr>
    </w:p>
    <w:p w:rsidR="006B612F" w:rsidRPr="0099631C" w:rsidRDefault="006B612F" w:rsidP="006B612F">
      <w:pPr>
        <w:rPr>
          <w:rFonts w:ascii="Arial" w:hAnsi="Arial" w:cs="Arial"/>
          <w:color w:val="262626" w:themeColor="text1" w:themeTint="D9"/>
          <w:sz w:val="24"/>
          <w:szCs w:val="24"/>
        </w:rPr>
      </w:pPr>
    </w:p>
    <w:p w:rsidR="006B612F" w:rsidRPr="0099631C" w:rsidRDefault="006B612F" w:rsidP="006B612F">
      <w:pPr>
        <w:rPr>
          <w:rFonts w:ascii="Arial" w:hAnsi="Arial" w:cs="Arial"/>
          <w:color w:val="262626" w:themeColor="text1" w:themeTint="D9"/>
          <w:sz w:val="24"/>
          <w:szCs w:val="24"/>
        </w:rPr>
      </w:pPr>
    </w:p>
    <w:p w:rsidR="006B612F" w:rsidRPr="0099631C" w:rsidRDefault="006B612F" w:rsidP="006B612F">
      <w:pPr>
        <w:rPr>
          <w:rFonts w:ascii="Arial" w:hAnsi="Arial" w:cs="Arial"/>
          <w:color w:val="262626" w:themeColor="text1" w:themeTint="D9"/>
          <w:sz w:val="24"/>
          <w:szCs w:val="24"/>
        </w:rPr>
      </w:pPr>
    </w:p>
    <w:p w:rsidR="006B612F" w:rsidRPr="0099631C" w:rsidRDefault="006B612F" w:rsidP="00F93820">
      <w:pPr>
        <w:tabs>
          <w:tab w:val="left" w:pos="1245"/>
        </w:tabs>
        <w:rPr>
          <w:rFonts w:ascii="Arial" w:hAnsi="Arial" w:cs="Arial"/>
          <w:color w:val="262626" w:themeColor="text1" w:themeTint="D9"/>
          <w:sz w:val="24"/>
          <w:szCs w:val="24"/>
        </w:rPr>
      </w:pPr>
    </w:p>
    <w:sectPr w:rsidR="006B612F" w:rsidRPr="0099631C" w:rsidSect="00AA3231">
      <w:headerReference w:type="default" r:id="rId12"/>
      <w:pgSz w:w="11906" w:h="16838"/>
      <w:pgMar w:top="1135" w:right="1440" w:bottom="568"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36EF6" w:rsidRDefault="00A36EF6">
      <w:pPr>
        <w:spacing w:after="0" w:line="240" w:lineRule="auto"/>
      </w:pPr>
      <w:r>
        <w:separator/>
      </w:r>
    </w:p>
  </w:endnote>
  <w:endnote w:type="continuationSeparator" w:id="0">
    <w:p w:rsidR="00A36EF6" w:rsidRDefault="00A36E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36EF6" w:rsidRDefault="00A36EF6" w:rsidP="001B7253">
      <w:pPr>
        <w:spacing w:after="0" w:line="240" w:lineRule="auto"/>
      </w:pPr>
      <w:r>
        <w:separator/>
      </w:r>
    </w:p>
  </w:footnote>
  <w:footnote w:type="continuationSeparator" w:id="0">
    <w:p w:rsidR="00A36EF6" w:rsidRDefault="00A36EF6" w:rsidP="001B7253">
      <w:pPr>
        <w:spacing w:after="0" w:line="240" w:lineRule="auto"/>
      </w:pPr>
      <w:r>
        <w:continuationSeparator/>
      </w:r>
    </w:p>
  </w:footnote>
  <w:footnote w:id="1">
    <w:p w:rsidR="002E7139" w:rsidRDefault="002E7139" w:rsidP="002E7139">
      <w:pPr>
        <w:pStyle w:val="FootnoteText"/>
      </w:pPr>
      <w:r>
        <w:rPr>
          <w:rStyle w:val="FootnoteReference"/>
        </w:rPr>
        <w:footnoteRef/>
      </w:r>
      <w:r>
        <w:t xml:space="preserve"> </w:t>
      </w:r>
      <w:r w:rsidR="007C1DCD" w:rsidRPr="007C1DCD">
        <w:rPr>
          <w:rFonts w:ascii="Arial" w:eastAsia="Arial Unicode MS" w:hAnsi="Arial" w:cs="Arial"/>
          <w:i/>
          <w:color w:val="404040" w:themeColor="text1" w:themeTint="BF"/>
        </w:rPr>
        <w:t xml:space="preserve">I </w:t>
      </w:r>
      <w:proofErr w:type="gramStart"/>
      <w:r w:rsidR="007C1DCD" w:rsidRPr="007C1DCD">
        <w:rPr>
          <w:rFonts w:ascii="Arial" w:eastAsia="Arial Unicode MS" w:hAnsi="Arial" w:cs="Arial"/>
          <w:i/>
          <w:color w:val="404040" w:themeColor="text1" w:themeTint="BF"/>
        </w:rPr>
        <w:t>A</w:t>
      </w:r>
      <w:proofErr w:type="gramEnd"/>
      <w:r w:rsidR="007C1DCD" w:rsidRPr="007C1DCD">
        <w:rPr>
          <w:rFonts w:ascii="Arial" w:eastAsia="Arial Unicode MS" w:hAnsi="Arial" w:cs="Arial"/>
          <w:i/>
          <w:color w:val="404040" w:themeColor="text1" w:themeTint="BF"/>
        </w:rPr>
        <w:t xml:space="preserve"> Bell Equipment Company (Namibia) (Pty) Ltd v Roadstone Quarries CC</w:t>
      </w:r>
      <w:r w:rsidR="007C1DCD">
        <w:rPr>
          <w:rFonts w:ascii="Arial" w:eastAsia="Arial Unicode MS" w:hAnsi="Arial" w:cs="Arial"/>
          <w:i/>
          <w:color w:val="404040" w:themeColor="text1" w:themeTint="BF"/>
        </w:rPr>
        <w:t xml:space="preserve"> </w:t>
      </w:r>
      <w:r w:rsidR="007C1DCD" w:rsidRPr="007C1DCD">
        <w:rPr>
          <w:rFonts w:ascii="Arial" w:eastAsia="Arial Unicode MS" w:hAnsi="Arial" w:cs="Arial"/>
          <w:i/>
          <w:color w:val="404040" w:themeColor="text1" w:themeTint="BF"/>
        </w:rPr>
        <w:t>(</w:t>
      </w:r>
      <w:r w:rsidRPr="007C1DCD">
        <w:rPr>
          <w:rFonts w:ascii="Arial" w:eastAsia="Arial Unicode MS" w:hAnsi="Arial" w:cs="Arial"/>
          <w:color w:val="404040" w:themeColor="text1" w:themeTint="BF"/>
        </w:rPr>
        <w:t>Case No. I 602/2013 and I 4084/2010</w:t>
      </w:r>
      <w:r w:rsidR="007C1DCD" w:rsidRPr="007C1DCD">
        <w:rPr>
          <w:rFonts w:ascii="Arial" w:eastAsia="Arial Unicode MS" w:hAnsi="Arial" w:cs="Arial"/>
          <w:color w:val="404040" w:themeColor="text1" w:themeTint="BF"/>
        </w:rPr>
        <w:t>) [2014] NAHCMD 306 (17 October 2014).</w:t>
      </w:r>
      <w:r w:rsidR="007C1DCD" w:rsidRPr="007C1DCD">
        <w:rPr>
          <w:color w:val="404040" w:themeColor="text1" w:themeTint="BF"/>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9046637"/>
      <w:docPartObj>
        <w:docPartGallery w:val="Page Numbers (Top of Page)"/>
        <w:docPartUnique/>
      </w:docPartObj>
    </w:sdtPr>
    <w:sdtEndPr>
      <w:rPr>
        <w:noProof/>
      </w:rPr>
    </w:sdtEndPr>
    <w:sdtContent>
      <w:p w:rsidR="00186830" w:rsidRDefault="00186830">
        <w:pPr>
          <w:pStyle w:val="Header"/>
          <w:jc w:val="right"/>
        </w:pPr>
      </w:p>
      <w:p w:rsidR="00186830" w:rsidRDefault="00154CA1">
        <w:pPr>
          <w:pStyle w:val="Header"/>
          <w:jc w:val="right"/>
        </w:pPr>
        <w:r>
          <w:fldChar w:fldCharType="begin"/>
        </w:r>
        <w:r>
          <w:instrText xml:space="preserve"> PAGE   \* MERGEFORMAT </w:instrText>
        </w:r>
        <w:r>
          <w:fldChar w:fldCharType="separate"/>
        </w:r>
        <w:r w:rsidR="007F7CD5">
          <w:rPr>
            <w:noProof/>
          </w:rPr>
          <w:t>2</w:t>
        </w:r>
        <w:r>
          <w:rPr>
            <w:noProof/>
          </w:rPr>
          <w:fldChar w:fldCharType="end"/>
        </w:r>
      </w:p>
    </w:sdtContent>
  </w:sdt>
  <w:p w:rsidR="0018255E" w:rsidRDefault="001825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D05E21"/>
    <w:multiLevelType w:val="hybridMultilevel"/>
    <w:tmpl w:val="F7E24ABC"/>
    <w:lvl w:ilvl="0" w:tplc="A53EEE0A">
      <w:start w:val="1"/>
      <w:numFmt w:val="decimal"/>
      <w:lvlText w:val="%1."/>
      <w:lvlJc w:val="left"/>
      <w:pPr>
        <w:ind w:left="1440" w:hanging="360"/>
      </w:pPr>
      <w:rPr>
        <w:rFonts w:ascii="Arial" w:eastAsiaTheme="minorHAnsi" w:hAnsi="Arial" w:cs="Arial"/>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6AF17FE3"/>
    <w:multiLevelType w:val="hybridMultilevel"/>
    <w:tmpl w:val="F188AA76"/>
    <w:lvl w:ilvl="0" w:tplc="BE5C4E44">
      <w:start w:val="1"/>
      <w:numFmt w:val="decimal"/>
      <w:lvlText w:val="%1."/>
      <w:lvlJc w:val="left"/>
      <w:pPr>
        <w:ind w:left="72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8E52FF4"/>
    <w:multiLevelType w:val="hybridMultilevel"/>
    <w:tmpl w:val="011E2CE4"/>
    <w:lvl w:ilvl="0" w:tplc="AF9A4D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112476212">
    <w:abstractNumId w:val="1"/>
  </w:num>
  <w:num w:numId="2" w16cid:durableId="151262026">
    <w:abstractNumId w:val="2"/>
  </w:num>
  <w:num w:numId="3" w16cid:durableId="273094215">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6BD6"/>
    <w:rsid w:val="00002A4E"/>
    <w:rsid w:val="000047CE"/>
    <w:rsid w:val="00004DC5"/>
    <w:rsid w:val="00005CA4"/>
    <w:rsid w:val="00005E0B"/>
    <w:rsid w:val="00006113"/>
    <w:rsid w:val="000113E9"/>
    <w:rsid w:val="0001191A"/>
    <w:rsid w:val="00012FA7"/>
    <w:rsid w:val="0001342F"/>
    <w:rsid w:val="00015399"/>
    <w:rsid w:val="00015426"/>
    <w:rsid w:val="0001585D"/>
    <w:rsid w:val="000164B2"/>
    <w:rsid w:val="00016EEE"/>
    <w:rsid w:val="00017359"/>
    <w:rsid w:val="00020291"/>
    <w:rsid w:val="00021306"/>
    <w:rsid w:val="00021AAD"/>
    <w:rsid w:val="00022483"/>
    <w:rsid w:val="00023300"/>
    <w:rsid w:val="000252A5"/>
    <w:rsid w:val="0002731C"/>
    <w:rsid w:val="00027B2C"/>
    <w:rsid w:val="00027C8A"/>
    <w:rsid w:val="00030845"/>
    <w:rsid w:val="00030D20"/>
    <w:rsid w:val="0003106D"/>
    <w:rsid w:val="000310BC"/>
    <w:rsid w:val="000332C1"/>
    <w:rsid w:val="00033528"/>
    <w:rsid w:val="00034731"/>
    <w:rsid w:val="00034D09"/>
    <w:rsid w:val="00034E0E"/>
    <w:rsid w:val="00035653"/>
    <w:rsid w:val="00037117"/>
    <w:rsid w:val="000413B9"/>
    <w:rsid w:val="00041472"/>
    <w:rsid w:val="00042EA7"/>
    <w:rsid w:val="00042F22"/>
    <w:rsid w:val="00043118"/>
    <w:rsid w:val="00043B23"/>
    <w:rsid w:val="0004448A"/>
    <w:rsid w:val="00046828"/>
    <w:rsid w:val="00046C2D"/>
    <w:rsid w:val="00046F43"/>
    <w:rsid w:val="0005057A"/>
    <w:rsid w:val="00050870"/>
    <w:rsid w:val="000517DB"/>
    <w:rsid w:val="00051B03"/>
    <w:rsid w:val="00051C93"/>
    <w:rsid w:val="00052C2C"/>
    <w:rsid w:val="00053282"/>
    <w:rsid w:val="000538D3"/>
    <w:rsid w:val="000539C3"/>
    <w:rsid w:val="000550BD"/>
    <w:rsid w:val="000552F2"/>
    <w:rsid w:val="00056483"/>
    <w:rsid w:val="0005710F"/>
    <w:rsid w:val="00057A76"/>
    <w:rsid w:val="000603EB"/>
    <w:rsid w:val="000613C9"/>
    <w:rsid w:val="00063100"/>
    <w:rsid w:val="00064295"/>
    <w:rsid w:val="00065F2B"/>
    <w:rsid w:val="000667E5"/>
    <w:rsid w:val="00067070"/>
    <w:rsid w:val="0007065E"/>
    <w:rsid w:val="00070B64"/>
    <w:rsid w:val="000710C5"/>
    <w:rsid w:val="00072707"/>
    <w:rsid w:val="0007416C"/>
    <w:rsid w:val="000744B4"/>
    <w:rsid w:val="00076ECA"/>
    <w:rsid w:val="00077093"/>
    <w:rsid w:val="000800AC"/>
    <w:rsid w:val="00081F90"/>
    <w:rsid w:val="00082BF0"/>
    <w:rsid w:val="000843D6"/>
    <w:rsid w:val="00084943"/>
    <w:rsid w:val="000855E9"/>
    <w:rsid w:val="00085ABE"/>
    <w:rsid w:val="00090801"/>
    <w:rsid w:val="00091502"/>
    <w:rsid w:val="00091BA7"/>
    <w:rsid w:val="00092610"/>
    <w:rsid w:val="00094602"/>
    <w:rsid w:val="00096C84"/>
    <w:rsid w:val="00097237"/>
    <w:rsid w:val="000A006D"/>
    <w:rsid w:val="000A3A1A"/>
    <w:rsid w:val="000A5BBF"/>
    <w:rsid w:val="000A745C"/>
    <w:rsid w:val="000B0270"/>
    <w:rsid w:val="000B1146"/>
    <w:rsid w:val="000B2E7F"/>
    <w:rsid w:val="000B3303"/>
    <w:rsid w:val="000B3A5A"/>
    <w:rsid w:val="000C0092"/>
    <w:rsid w:val="000C0A56"/>
    <w:rsid w:val="000C34AC"/>
    <w:rsid w:val="000C422B"/>
    <w:rsid w:val="000C6039"/>
    <w:rsid w:val="000C7826"/>
    <w:rsid w:val="000D0541"/>
    <w:rsid w:val="000D0F54"/>
    <w:rsid w:val="000D2A6D"/>
    <w:rsid w:val="000D5000"/>
    <w:rsid w:val="000D64A5"/>
    <w:rsid w:val="000D7A12"/>
    <w:rsid w:val="000E1CBE"/>
    <w:rsid w:val="000E243C"/>
    <w:rsid w:val="000E2630"/>
    <w:rsid w:val="000E2A69"/>
    <w:rsid w:val="000E2D0E"/>
    <w:rsid w:val="000E3BBF"/>
    <w:rsid w:val="000E6026"/>
    <w:rsid w:val="000E6412"/>
    <w:rsid w:val="000E6CDD"/>
    <w:rsid w:val="000E75DA"/>
    <w:rsid w:val="000F06CE"/>
    <w:rsid w:val="000F3428"/>
    <w:rsid w:val="000F4975"/>
    <w:rsid w:val="000F4F91"/>
    <w:rsid w:val="000F530A"/>
    <w:rsid w:val="000F5E1C"/>
    <w:rsid w:val="000F6B22"/>
    <w:rsid w:val="000F6E8A"/>
    <w:rsid w:val="000F7B53"/>
    <w:rsid w:val="001000A0"/>
    <w:rsid w:val="001026BD"/>
    <w:rsid w:val="00102AFF"/>
    <w:rsid w:val="00102CCD"/>
    <w:rsid w:val="001035B8"/>
    <w:rsid w:val="001039E8"/>
    <w:rsid w:val="00105B0E"/>
    <w:rsid w:val="00105B20"/>
    <w:rsid w:val="00107BE8"/>
    <w:rsid w:val="00111B41"/>
    <w:rsid w:val="00111EB9"/>
    <w:rsid w:val="0011237C"/>
    <w:rsid w:val="001149A9"/>
    <w:rsid w:val="00114A44"/>
    <w:rsid w:val="00114A59"/>
    <w:rsid w:val="00116A47"/>
    <w:rsid w:val="0012197C"/>
    <w:rsid w:val="001229C9"/>
    <w:rsid w:val="0012460A"/>
    <w:rsid w:val="001248D9"/>
    <w:rsid w:val="00124AFB"/>
    <w:rsid w:val="00125E9B"/>
    <w:rsid w:val="001269E8"/>
    <w:rsid w:val="00127D2C"/>
    <w:rsid w:val="0013113C"/>
    <w:rsid w:val="001315A5"/>
    <w:rsid w:val="001317F8"/>
    <w:rsid w:val="0013199C"/>
    <w:rsid w:val="0013204A"/>
    <w:rsid w:val="00132F96"/>
    <w:rsid w:val="00140142"/>
    <w:rsid w:val="00140773"/>
    <w:rsid w:val="00141CC7"/>
    <w:rsid w:val="00144A1D"/>
    <w:rsid w:val="001452AA"/>
    <w:rsid w:val="001456F7"/>
    <w:rsid w:val="00146075"/>
    <w:rsid w:val="0014629C"/>
    <w:rsid w:val="001469FD"/>
    <w:rsid w:val="00147D6E"/>
    <w:rsid w:val="00150F50"/>
    <w:rsid w:val="00150F6B"/>
    <w:rsid w:val="001511B8"/>
    <w:rsid w:val="0015333C"/>
    <w:rsid w:val="001542BB"/>
    <w:rsid w:val="00154CA1"/>
    <w:rsid w:val="00154CF4"/>
    <w:rsid w:val="00155737"/>
    <w:rsid w:val="00155C0D"/>
    <w:rsid w:val="00157A46"/>
    <w:rsid w:val="00157F2E"/>
    <w:rsid w:val="0016170C"/>
    <w:rsid w:val="00162193"/>
    <w:rsid w:val="0016361E"/>
    <w:rsid w:val="00163BF7"/>
    <w:rsid w:val="001644B9"/>
    <w:rsid w:val="00164682"/>
    <w:rsid w:val="00165E35"/>
    <w:rsid w:val="001665D2"/>
    <w:rsid w:val="00166FF9"/>
    <w:rsid w:val="001737AD"/>
    <w:rsid w:val="00173B22"/>
    <w:rsid w:val="00173F0F"/>
    <w:rsid w:val="001746D8"/>
    <w:rsid w:val="001775F4"/>
    <w:rsid w:val="00177A5C"/>
    <w:rsid w:val="00177B90"/>
    <w:rsid w:val="00180D69"/>
    <w:rsid w:val="00181860"/>
    <w:rsid w:val="00181AD1"/>
    <w:rsid w:val="0018255E"/>
    <w:rsid w:val="00183F2D"/>
    <w:rsid w:val="00185AB5"/>
    <w:rsid w:val="00185DE7"/>
    <w:rsid w:val="00185E37"/>
    <w:rsid w:val="001866EC"/>
    <w:rsid w:val="00186738"/>
    <w:rsid w:val="00186830"/>
    <w:rsid w:val="0018694C"/>
    <w:rsid w:val="00186D1D"/>
    <w:rsid w:val="00187423"/>
    <w:rsid w:val="00187515"/>
    <w:rsid w:val="001900E4"/>
    <w:rsid w:val="0019080B"/>
    <w:rsid w:val="001945B5"/>
    <w:rsid w:val="00195D62"/>
    <w:rsid w:val="00197A53"/>
    <w:rsid w:val="001A115C"/>
    <w:rsid w:val="001A2BBC"/>
    <w:rsid w:val="001A422D"/>
    <w:rsid w:val="001A4916"/>
    <w:rsid w:val="001A638B"/>
    <w:rsid w:val="001A7126"/>
    <w:rsid w:val="001A7F93"/>
    <w:rsid w:val="001B0A52"/>
    <w:rsid w:val="001B0F0D"/>
    <w:rsid w:val="001B1852"/>
    <w:rsid w:val="001B1DB5"/>
    <w:rsid w:val="001B29B7"/>
    <w:rsid w:val="001B3B89"/>
    <w:rsid w:val="001B53AD"/>
    <w:rsid w:val="001B70F9"/>
    <w:rsid w:val="001B7253"/>
    <w:rsid w:val="001C011E"/>
    <w:rsid w:val="001C013D"/>
    <w:rsid w:val="001C2B31"/>
    <w:rsid w:val="001C41EF"/>
    <w:rsid w:val="001C4267"/>
    <w:rsid w:val="001D267D"/>
    <w:rsid w:val="001D389D"/>
    <w:rsid w:val="001D3D37"/>
    <w:rsid w:val="001D4627"/>
    <w:rsid w:val="001E04AB"/>
    <w:rsid w:val="001E17C6"/>
    <w:rsid w:val="001E24DE"/>
    <w:rsid w:val="001E32E7"/>
    <w:rsid w:val="001E5854"/>
    <w:rsid w:val="001E5894"/>
    <w:rsid w:val="001E787D"/>
    <w:rsid w:val="001F0622"/>
    <w:rsid w:val="001F0CF0"/>
    <w:rsid w:val="001F150A"/>
    <w:rsid w:val="001F1BAF"/>
    <w:rsid w:val="001F3ADD"/>
    <w:rsid w:val="001F42C6"/>
    <w:rsid w:val="001F4AC7"/>
    <w:rsid w:val="001F6973"/>
    <w:rsid w:val="001F7F7F"/>
    <w:rsid w:val="002003C3"/>
    <w:rsid w:val="00201AD1"/>
    <w:rsid w:val="00203318"/>
    <w:rsid w:val="00204C8F"/>
    <w:rsid w:val="00204DFC"/>
    <w:rsid w:val="00204FCD"/>
    <w:rsid w:val="00205F86"/>
    <w:rsid w:val="00210487"/>
    <w:rsid w:val="00211364"/>
    <w:rsid w:val="0021314F"/>
    <w:rsid w:val="00214BC6"/>
    <w:rsid w:val="002162B5"/>
    <w:rsid w:val="00216B67"/>
    <w:rsid w:val="00216EF3"/>
    <w:rsid w:val="002176E3"/>
    <w:rsid w:val="002178B8"/>
    <w:rsid w:val="0022061C"/>
    <w:rsid w:val="00221819"/>
    <w:rsid w:val="00222311"/>
    <w:rsid w:val="00222602"/>
    <w:rsid w:val="00222F76"/>
    <w:rsid w:val="0022388C"/>
    <w:rsid w:val="002243DF"/>
    <w:rsid w:val="002246DA"/>
    <w:rsid w:val="00224741"/>
    <w:rsid w:val="00224C90"/>
    <w:rsid w:val="00224D2B"/>
    <w:rsid w:val="002252C0"/>
    <w:rsid w:val="002258C0"/>
    <w:rsid w:val="00230524"/>
    <w:rsid w:val="00232D86"/>
    <w:rsid w:val="00233191"/>
    <w:rsid w:val="002350DF"/>
    <w:rsid w:val="00236313"/>
    <w:rsid w:val="00236BF0"/>
    <w:rsid w:val="00236CA6"/>
    <w:rsid w:val="0023793B"/>
    <w:rsid w:val="00242CCD"/>
    <w:rsid w:val="00243F4F"/>
    <w:rsid w:val="00244918"/>
    <w:rsid w:val="00245214"/>
    <w:rsid w:val="00245581"/>
    <w:rsid w:val="00245751"/>
    <w:rsid w:val="002470BA"/>
    <w:rsid w:val="00247842"/>
    <w:rsid w:val="00247D93"/>
    <w:rsid w:val="00250E18"/>
    <w:rsid w:val="00250ECF"/>
    <w:rsid w:val="0025126C"/>
    <w:rsid w:val="00251B3C"/>
    <w:rsid w:val="00252B21"/>
    <w:rsid w:val="00252F02"/>
    <w:rsid w:val="002533E1"/>
    <w:rsid w:val="00255107"/>
    <w:rsid w:val="0025711B"/>
    <w:rsid w:val="00257279"/>
    <w:rsid w:val="00257E05"/>
    <w:rsid w:val="002603E6"/>
    <w:rsid w:val="002616D1"/>
    <w:rsid w:val="0026521E"/>
    <w:rsid w:val="002678DE"/>
    <w:rsid w:val="0027103D"/>
    <w:rsid w:val="00271FA3"/>
    <w:rsid w:val="002748ED"/>
    <w:rsid w:val="00274FBE"/>
    <w:rsid w:val="002805A9"/>
    <w:rsid w:val="002830C7"/>
    <w:rsid w:val="00283393"/>
    <w:rsid w:val="00284CCD"/>
    <w:rsid w:val="00285204"/>
    <w:rsid w:val="0028572E"/>
    <w:rsid w:val="002860B4"/>
    <w:rsid w:val="002874E1"/>
    <w:rsid w:val="002904E9"/>
    <w:rsid w:val="0029067F"/>
    <w:rsid w:val="00290F3E"/>
    <w:rsid w:val="00291CDA"/>
    <w:rsid w:val="00291FE1"/>
    <w:rsid w:val="00293E06"/>
    <w:rsid w:val="00294BFB"/>
    <w:rsid w:val="00296B44"/>
    <w:rsid w:val="002A1CA5"/>
    <w:rsid w:val="002A371B"/>
    <w:rsid w:val="002A37FF"/>
    <w:rsid w:val="002A4CAC"/>
    <w:rsid w:val="002A6ECF"/>
    <w:rsid w:val="002B0086"/>
    <w:rsid w:val="002B2483"/>
    <w:rsid w:val="002B2C90"/>
    <w:rsid w:val="002B3711"/>
    <w:rsid w:val="002B5112"/>
    <w:rsid w:val="002B5480"/>
    <w:rsid w:val="002C438D"/>
    <w:rsid w:val="002C596E"/>
    <w:rsid w:val="002C66E4"/>
    <w:rsid w:val="002C68B5"/>
    <w:rsid w:val="002D0B26"/>
    <w:rsid w:val="002D48B0"/>
    <w:rsid w:val="002D50EA"/>
    <w:rsid w:val="002D6E55"/>
    <w:rsid w:val="002D75FC"/>
    <w:rsid w:val="002E26EB"/>
    <w:rsid w:val="002E386B"/>
    <w:rsid w:val="002E3FF2"/>
    <w:rsid w:val="002E653D"/>
    <w:rsid w:val="002E7139"/>
    <w:rsid w:val="002E75E4"/>
    <w:rsid w:val="002F1008"/>
    <w:rsid w:val="002F2FE1"/>
    <w:rsid w:val="002F3497"/>
    <w:rsid w:val="002F5DB0"/>
    <w:rsid w:val="00302CA5"/>
    <w:rsid w:val="00306FA8"/>
    <w:rsid w:val="00307087"/>
    <w:rsid w:val="00311914"/>
    <w:rsid w:val="00312002"/>
    <w:rsid w:val="003123C9"/>
    <w:rsid w:val="00312607"/>
    <w:rsid w:val="00313AD3"/>
    <w:rsid w:val="00313C3F"/>
    <w:rsid w:val="0031435F"/>
    <w:rsid w:val="00315D1F"/>
    <w:rsid w:val="00315F23"/>
    <w:rsid w:val="00316EB9"/>
    <w:rsid w:val="003171C8"/>
    <w:rsid w:val="00317404"/>
    <w:rsid w:val="00317783"/>
    <w:rsid w:val="0032006F"/>
    <w:rsid w:val="00323881"/>
    <w:rsid w:val="00324950"/>
    <w:rsid w:val="003253E9"/>
    <w:rsid w:val="00325FEA"/>
    <w:rsid w:val="00327215"/>
    <w:rsid w:val="00331178"/>
    <w:rsid w:val="003323FC"/>
    <w:rsid w:val="0033780C"/>
    <w:rsid w:val="003412F2"/>
    <w:rsid w:val="00342263"/>
    <w:rsid w:val="00345E76"/>
    <w:rsid w:val="00351C8A"/>
    <w:rsid w:val="00353694"/>
    <w:rsid w:val="00356D34"/>
    <w:rsid w:val="00357FF6"/>
    <w:rsid w:val="00360410"/>
    <w:rsid w:val="00361E37"/>
    <w:rsid w:val="00362A4A"/>
    <w:rsid w:val="00363112"/>
    <w:rsid w:val="003639DC"/>
    <w:rsid w:val="003657AE"/>
    <w:rsid w:val="003671BB"/>
    <w:rsid w:val="003708D1"/>
    <w:rsid w:val="00371A91"/>
    <w:rsid w:val="003726D4"/>
    <w:rsid w:val="00372E61"/>
    <w:rsid w:val="00373CE5"/>
    <w:rsid w:val="00374082"/>
    <w:rsid w:val="003743CA"/>
    <w:rsid w:val="00375563"/>
    <w:rsid w:val="00375991"/>
    <w:rsid w:val="00376495"/>
    <w:rsid w:val="003774C9"/>
    <w:rsid w:val="00377DAA"/>
    <w:rsid w:val="003801FC"/>
    <w:rsid w:val="00380E20"/>
    <w:rsid w:val="00381D13"/>
    <w:rsid w:val="00384CF1"/>
    <w:rsid w:val="00384FE2"/>
    <w:rsid w:val="0038515A"/>
    <w:rsid w:val="00387909"/>
    <w:rsid w:val="00387EBC"/>
    <w:rsid w:val="00390488"/>
    <w:rsid w:val="00391864"/>
    <w:rsid w:val="003952DB"/>
    <w:rsid w:val="00396184"/>
    <w:rsid w:val="00396EF0"/>
    <w:rsid w:val="003A0F0A"/>
    <w:rsid w:val="003A5ABF"/>
    <w:rsid w:val="003A5CEA"/>
    <w:rsid w:val="003A6C7E"/>
    <w:rsid w:val="003A6D95"/>
    <w:rsid w:val="003B1B87"/>
    <w:rsid w:val="003C2346"/>
    <w:rsid w:val="003C3970"/>
    <w:rsid w:val="003C4330"/>
    <w:rsid w:val="003C6699"/>
    <w:rsid w:val="003C6BF4"/>
    <w:rsid w:val="003C6EF9"/>
    <w:rsid w:val="003D067E"/>
    <w:rsid w:val="003D0F40"/>
    <w:rsid w:val="003D10F3"/>
    <w:rsid w:val="003D1908"/>
    <w:rsid w:val="003D46DC"/>
    <w:rsid w:val="003E0C66"/>
    <w:rsid w:val="003E1A64"/>
    <w:rsid w:val="003E3DD0"/>
    <w:rsid w:val="003E407F"/>
    <w:rsid w:val="003E5CC9"/>
    <w:rsid w:val="003E5D2A"/>
    <w:rsid w:val="003E69C8"/>
    <w:rsid w:val="003E6B22"/>
    <w:rsid w:val="003F006C"/>
    <w:rsid w:val="003F0FDD"/>
    <w:rsid w:val="003F39B9"/>
    <w:rsid w:val="003F49A2"/>
    <w:rsid w:val="003F7423"/>
    <w:rsid w:val="00400D2C"/>
    <w:rsid w:val="00402402"/>
    <w:rsid w:val="004025BD"/>
    <w:rsid w:val="00403208"/>
    <w:rsid w:val="00405186"/>
    <w:rsid w:val="004055EE"/>
    <w:rsid w:val="00406504"/>
    <w:rsid w:val="00407882"/>
    <w:rsid w:val="00407F37"/>
    <w:rsid w:val="0041084C"/>
    <w:rsid w:val="00411533"/>
    <w:rsid w:val="0041163F"/>
    <w:rsid w:val="00411D55"/>
    <w:rsid w:val="004126D4"/>
    <w:rsid w:val="00412AFF"/>
    <w:rsid w:val="004131CE"/>
    <w:rsid w:val="004146BD"/>
    <w:rsid w:val="0041501E"/>
    <w:rsid w:val="00416BE7"/>
    <w:rsid w:val="00416F2A"/>
    <w:rsid w:val="00420821"/>
    <w:rsid w:val="004208B2"/>
    <w:rsid w:val="00420DED"/>
    <w:rsid w:val="0042105B"/>
    <w:rsid w:val="004211C2"/>
    <w:rsid w:val="00421B89"/>
    <w:rsid w:val="00422698"/>
    <w:rsid w:val="00422B8D"/>
    <w:rsid w:val="00422F45"/>
    <w:rsid w:val="0043136F"/>
    <w:rsid w:val="0043160F"/>
    <w:rsid w:val="00431E1E"/>
    <w:rsid w:val="00432FA6"/>
    <w:rsid w:val="00433017"/>
    <w:rsid w:val="00433837"/>
    <w:rsid w:val="004347DC"/>
    <w:rsid w:val="00436639"/>
    <w:rsid w:val="0043697F"/>
    <w:rsid w:val="00436C15"/>
    <w:rsid w:val="004378DA"/>
    <w:rsid w:val="0044050C"/>
    <w:rsid w:val="00440959"/>
    <w:rsid w:val="0044307A"/>
    <w:rsid w:val="0044408B"/>
    <w:rsid w:val="00444F75"/>
    <w:rsid w:val="00446568"/>
    <w:rsid w:val="00451752"/>
    <w:rsid w:val="00451FAB"/>
    <w:rsid w:val="00454294"/>
    <w:rsid w:val="00460777"/>
    <w:rsid w:val="0046091D"/>
    <w:rsid w:val="00460E3F"/>
    <w:rsid w:val="00461256"/>
    <w:rsid w:val="0046254D"/>
    <w:rsid w:val="0046315A"/>
    <w:rsid w:val="00463AB9"/>
    <w:rsid w:val="004645BA"/>
    <w:rsid w:val="0046593E"/>
    <w:rsid w:val="004662DD"/>
    <w:rsid w:val="0046784A"/>
    <w:rsid w:val="00471A00"/>
    <w:rsid w:val="0047247C"/>
    <w:rsid w:val="0047368E"/>
    <w:rsid w:val="004739B2"/>
    <w:rsid w:val="00474491"/>
    <w:rsid w:val="004752FD"/>
    <w:rsid w:val="00476E83"/>
    <w:rsid w:val="0047779C"/>
    <w:rsid w:val="00477F19"/>
    <w:rsid w:val="00482FF6"/>
    <w:rsid w:val="004834DC"/>
    <w:rsid w:val="0048371F"/>
    <w:rsid w:val="00483D62"/>
    <w:rsid w:val="004855FD"/>
    <w:rsid w:val="00486E6B"/>
    <w:rsid w:val="00491176"/>
    <w:rsid w:val="00491B09"/>
    <w:rsid w:val="00491C13"/>
    <w:rsid w:val="00492257"/>
    <w:rsid w:val="00492AEC"/>
    <w:rsid w:val="00493E44"/>
    <w:rsid w:val="00494407"/>
    <w:rsid w:val="00494B38"/>
    <w:rsid w:val="0049512C"/>
    <w:rsid w:val="00495166"/>
    <w:rsid w:val="0049610C"/>
    <w:rsid w:val="00496688"/>
    <w:rsid w:val="00496D60"/>
    <w:rsid w:val="004977D1"/>
    <w:rsid w:val="00497929"/>
    <w:rsid w:val="004A0DC2"/>
    <w:rsid w:val="004A13D3"/>
    <w:rsid w:val="004A1E73"/>
    <w:rsid w:val="004A28AE"/>
    <w:rsid w:val="004A67DF"/>
    <w:rsid w:val="004B0418"/>
    <w:rsid w:val="004B1EC2"/>
    <w:rsid w:val="004B1FA1"/>
    <w:rsid w:val="004B21DE"/>
    <w:rsid w:val="004B2B7D"/>
    <w:rsid w:val="004B2D8E"/>
    <w:rsid w:val="004B364F"/>
    <w:rsid w:val="004B3832"/>
    <w:rsid w:val="004B38B2"/>
    <w:rsid w:val="004B3957"/>
    <w:rsid w:val="004B47B7"/>
    <w:rsid w:val="004B57F0"/>
    <w:rsid w:val="004B5880"/>
    <w:rsid w:val="004B7245"/>
    <w:rsid w:val="004B72A3"/>
    <w:rsid w:val="004B750D"/>
    <w:rsid w:val="004C0688"/>
    <w:rsid w:val="004C1274"/>
    <w:rsid w:val="004C62D9"/>
    <w:rsid w:val="004C7439"/>
    <w:rsid w:val="004D01F2"/>
    <w:rsid w:val="004D0EC3"/>
    <w:rsid w:val="004D280A"/>
    <w:rsid w:val="004D299A"/>
    <w:rsid w:val="004D3C02"/>
    <w:rsid w:val="004D4ABE"/>
    <w:rsid w:val="004D7610"/>
    <w:rsid w:val="004E0BFD"/>
    <w:rsid w:val="004E1878"/>
    <w:rsid w:val="004E38AF"/>
    <w:rsid w:val="004E39A5"/>
    <w:rsid w:val="004E46E2"/>
    <w:rsid w:val="004E51F3"/>
    <w:rsid w:val="004E5417"/>
    <w:rsid w:val="004E5869"/>
    <w:rsid w:val="004E587B"/>
    <w:rsid w:val="004E7C33"/>
    <w:rsid w:val="004F05AF"/>
    <w:rsid w:val="004F231A"/>
    <w:rsid w:val="004F32E6"/>
    <w:rsid w:val="004F435C"/>
    <w:rsid w:val="004F4456"/>
    <w:rsid w:val="004F4604"/>
    <w:rsid w:val="004F4BBA"/>
    <w:rsid w:val="004F50B6"/>
    <w:rsid w:val="004F559D"/>
    <w:rsid w:val="004F5816"/>
    <w:rsid w:val="004F59F9"/>
    <w:rsid w:val="004F5B23"/>
    <w:rsid w:val="004F5E5F"/>
    <w:rsid w:val="004F79C0"/>
    <w:rsid w:val="0050163A"/>
    <w:rsid w:val="005026E8"/>
    <w:rsid w:val="00502A37"/>
    <w:rsid w:val="00502BF1"/>
    <w:rsid w:val="0050356E"/>
    <w:rsid w:val="00503E02"/>
    <w:rsid w:val="00505003"/>
    <w:rsid w:val="005052A9"/>
    <w:rsid w:val="005056F3"/>
    <w:rsid w:val="00511F99"/>
    <w:rsid w:val="005150F1"/>
    <w:rsid w:val="0051773B"/>
    <w:rsid w:val="00520B55"/>
    <w:rsid w:val="00522BF4"/>
    <w:rsid w:val="00522C3B"/>
    <w:rsid w:val="005248B5"/>
    <w:rsid w:val="00525EBB"/>
    <w:rsid w:val="005272DF"/>
    <w:rsid w:val="005275D2"/>
    <w:rsid w:val="00527891"/>
    <w:rsid w:val="00532E68"/>
    <w:rsid w:val="0053304F"/>
    <w:rsid w:val="00533147"/>
    <w:rsid w:val="005332F8"/>
    <w:rsid w:val="0053530A"/>
    <w:rsid w:val="0053625E"/>
    <w:rsid w:val="00537787"/>
    <w:rsid w:val="00542EED"/>
    <w:rsid w:val="005440D6"/>
    <w:rsid w:val="00547CA0"/>
    <w:rsid w:val="00551A56"/>
    <w:rsid w:val="005522FA"/>
    <w:rsid w:val="00552E1D"/>
    <w:rsid w:val="00552E9E"/>
    <w:rsid w:val="0055345F"/>
    <w:rsid w:val="00553AD2"/>
    <w:rsid w:val="00556581"/>
    <w:rsid w:val="00556B1D"/>
    <w:rsid w:val="00557568"/>
    <w:rsid w:val="00560775"/>
    <w:rsid w:val="00562186"/>
    <w:rsid w:val="00563C81"/>
    <w:rsid w:val="0056591F"/>
    <w:rsid w:val="00566925"/>
    <w:rsid w:val="00566B2A"/>
    <w:rsid w:val="00567246"/>
    <w:rsid w:val="00570388"/>
    <w:rsid w:val="005717BD"/>
    <w:rsid w:val="0057250A"/>
    <w:rsid w:val="00573027"/>
    <w:rsid w:val="0057379C"/>
    <w:rsid w:val="00573C0B"/>
    <w:rsid w:val="00574D66"/>
    <w:rsid w:val="00575EB5"/>
    <w:rsid w:val="00581D8D"/>
    <w:rsid w:val="0058201B"/>
    <w:rsid w:val="005826A9"/>
    <w:rsid w:val="00582C58"/>
    <w:rsid w:val="0058387B"/>
    <w:rsid w:val="00584C79"/>
    <w:rsid w:val="00587588"/>
    <w:rsid w:val="00590ACA"/>
    <w:rsid w:val="005916A4"/>
    <w:rsid w:val="00591D51"/>
    <w:rsid w:val="00593F5B"/>
    <w:rsid w:val="005952AB"/>
    <w:rsid w:val="0059753D"/>
    <w:rsid w:val="00597A10"/>
    <w:rsid w:val="005A017E"/>
    <w:rsid w:val="005A0485"/>
    <w:rsid w:val="005A0EAB"/>
    <w:rsid w:val="005A2227"/>
    <w:rsid w:val="005A2AAE"/>
    <w:rsid w:val="005A4BC8"/>
    <w:rsid w:val="005A5672"/>
    <w:rsid w:val="005B0808"/>
    <w:rsid w:val="005B08A0"/>
    <w:rsid w:val="005B08B7"/>
    <w:rsid w:val="005B0CAC"/>
    <w:rsid w:val="005B15B4"/>
    <w:rsid w:val="005B15FA"/>
    <w:rsid w:val="005B2042"/>
    <w:rsid w:val="005B20B8"/>
    <w:rsid w:val="005B331B"/>
    <w:rsid w:val="005B3533"/>
    <w:rsid w:val="005B4D25"/>
    <w:rsid w:val="005B6A9A"/>
    <w:rsid w:val="005B7013"/>
    <w:rsid w:val="005B72CD"/>
    <w:rsid w:val="005B7BF9"/>
    <w:rsid w:val="005C0F0D"/>
    <w:rsid w:val="005C1341"/>
    <w:rsid w:val="005C23E2"/>
    <w:rsid w:val="005C5002"/>
    <w:rsid w:val="005C5755"/>
    <w:rsid w:val="005C5AC7"/>
    <w:rsid w:val="005C619F"/>
    <w:rsid w:val="005C7CFC"/>
    <w:rsid w:val="005D10BA"/>
    <w:rsid w:val="005D1CA2"/>
    <w:rsid w:val="005D395F"/>
    <w:rsid w:val="005D3A09"/>
    <w:rsid w:val="005D5B09"/>
    <w:rsid w:val="005D73A9"/>
    <w:rsid w:val="005D74E1"/>
    <w:rsid w:val="005E0674"/>
    <w:rsid w:val="005E237F"/>
    <w:rsid w:val="005E33E7"/>
    <w:rsid w:val="005E34E8"/>
    <w:rsid w:val="005E3514"/>
    <w:rsid w:val="005E4933"/>
    <w:rsid w:val="005E49EF"/>
    <w:rsid w:val="005E6510"/>
    <w:rsid w:val="005E7EFE"/>
    <w:rsid w:val="005F0307"/>
    <w:rsid w:val="005F208B"/>
    <w:rsid w:val="005F2890"/>
    <w:rsid w:val="005F5F07"/>
    <w:rsid w:val="005F6192"/>
    <w:rsid w:val="005F6B63"/>
    <w:rsid w:val="00601937"/>
    <w:rsid w:val="00601E8D"/>
    <w:rsid w:val="00602094"/>
    <w:rsid w:val="0060371F"/>
    <w:rsid w:val="00604244"/>
    <w:rsid w:val="006054C0"/>
    <w:rsid w:val="006055F4"/>
    <w:rsid w:val="006058C0"/>
    <w:rsid w:val="006062EE"/>
    <w:rsid w:val="00607DB7"/>
    <w:rsid w:val="00610BB2"/>
    <w:rsid w:val="00610EC9"/>
    <w:rsid w:val="00613D13"/>
    <w:rsid w:val="00614502"/>
    <w:rsid w:val="00614AE7"/>
    <w:rsid w:val="00614FE3"/>
    <w:rsid w:val="00615FE2"/>
    <w:rsid w:val="00616A79"/>
    <w:rsid w:val="00617B38"/>
    <w:rsid w:val="00617CA9"/>
    <w:rsid w:val="0062158F"/>
    <w:rsid w:val="00621EFD"/>
    <w:rsid w:val="00623531"/>
    <w:rsid w:val="006235F1"/>
    <w:rsid w:val="00623983"/>
    <w:rsid w:val="00625AE3"/>
    <w:rsid w:val="00626307"/>
    <w:rsid w:val="00626D05"/>
    <w:rsid w:val="0063091F"/>
    <w:rsid w:val="00630AF7"/>
    <w:rsid w:val="00633CEC"/>
    <w:rsid w:val="0063582D"/>
    <w:rsid w:val="0063665B"/>
    <w:rsid w:val="006369B3"/>
    <w:rsid w:val="0064052B"/>
    <w:rsid w:val="0064059A"/>
    <w:rsid w:val="006408C5"/>
    <w:rsid w:val="00642A84"/>
    <w:rsid w:val="00642FCD"/>
    <w:rsid w:val="0064331C"/>
    <w:rsid w:val="00644497"/>
    <w:rsid w:val="00645393"/>
    <w:rsid w:val="006462B3"/>
    <w:rsid w:val="00652738"/>
    <w:rsid w:val="00653C4F"/>
    <w:rsid w:val="00655674"/>
    <w:rsid w:val="00655AF5"/>
    <w:rsid w:val="00656F9B"/>
    <w:rsid w:val="006612CE"/>
    <w:rsid w:val="00662B23"/>
    <w:rsid w:val="00662F7E"/>
    <w:rsid w:val="006630B2"/>
    <w:rsid w:val="00663472"/>
    <w:rsid w:val="006646BA"/>
    <w:rsid w:val="00664D4A"/>
    <w:rsid w:val="00664FF0"/>
    <w:rsid w:val="00665081"/>
    <w:rsid w:val="00666E4E"/>
    <w:rsid w:val="00667BD0"/>
    <w:rsid w:val="00670306"/>
    <w:rsid w:val="00670657"/>
    <w:rsid w:val="006727C1"/>
    <w:rsid w:val="00675E7A"/>
    <w:rsid w:val="00676B21"/>
    <w:rsid w:val="00680514"/>
    <w:rsid w:val="00680857"/>
    <w:rsid w:val="00681145"/>
    <w:rsid w:val="006821F3"/>
    <w:rsid w:val="006826E4"/>
    <w:rsid w:val="00683B28"/>
    <w:rsid w:val="00684A46"/>
    <w:rsid w:val="006854FF"/>
    <w:rsid w:val="00685B92"/>
    <w:rsid w:val="00686045"/>
    <w:rsid w:val="0068753A"/>
    <w:rsid w:val="006905A1"/>
    <w:rsid w:val="00692EA8"/>
    <w:rsid w:val="00693008"/>
    <w:rsid w:val="006949CD"/>
    <w:rsid w:val="00694CD1"/>
    <w:rsid w:val="00695DAD"/>
    <w:rsid w:val="00695EF8"/>
    <w:rsid w:val="006A088F"/>
    <w:rsid w:val="006A1B1B"/>
    <w:rsid w:val="006A2075"/>
    <w:rsid w:val="006A20B8"/>
    <w:rsid w:val="006A2B37"/>
    <w:rsid w:val="006A3B1B"/>
    <w:rsid w:val="006A4C6E"/>
    <w:rsid w:val="006A698E"/>
    <w:rsid w:val="006B0E9C"/>
    <w:rsid w:val="006B204B"/>
    <w:rsid w:val="006B2F90"/>
    <w:rsid w:val="006B317C"/>
    <w:rsid w:val="006B4A1B"/>
    <w:rsid w:val="006B612F"/>
    <w:rsid w:val="006B7547"/>
    <w:rsid w:val="006B77AB"/>
    <w:rsid w:val="006C0385"/>
    <w:rsid w:val="006C077C"/>
    <w:rsid w:val="006C09F1"/>
    <w:rsid w:val="006C1079"/>
    <w:rsid w:val="006C12BD"/>
    <w:rsid w:val="006C288B"/>
    <w:rsid w:val="006C31B7"/>
    <w:rsid w:val="006C35AE"/>
    <w:rsid w:val="006C3A03"/>
    <w:rsid w:val="006C3A42"/>
    <w:rsid w:val="006C4361"/>
    <w:rsid w:val="006C5BB2"/>
    <w:rsid w:val="006C6DBE"/>
    <w:rsid w:val="006C6ECD"/>
    <w:rsid w:val="006D2DD2"/>
    <w:rsid w:val="006D318A"/>
    <w:rsid w:val="006D394C"/>
    <w:rsid w:val="006D4925"/>
    <w:rsid w:val="006D4A27"/>
    <w:rsid w:val="006D4A94"/>
    <w:rsid w:val="006D6183"/>
    <w:rsid w:val="006D7B5E"/>
    <w:rsid w:val="006D7F1C"/>
    <w:rsid w:val="006E0DE8"/>
    <w:rsid w:val="006E0ED0"/>
    <w:rsid w:val="006E1CEA"/>
    <w:rsid w:val="006E3AD8"/>
    <w:rsid w:val="006E5055"/>
    <w:rsid w:val="006E77C8"/>
    <w:rsid w:val="006F0C0D"/>
    <w:rsid w:val="006F2D4F"/>
    <w:rsid w:val="006F301E"/>
    <w:rsid w:val="006F30ED"/>
    <w:rsid w:val="006F3B86"/>
    <w:rsid w:val="006F4BDB"/>
    <w:rsid w:val="006F538E"/>
    <w:rsid w:val="006F555A"/>
    <w:rsid w:val="006F67B4"/>
    <w:rsid w:val="00702A2B"/>
    <w:rsid w:val="00703734"/>
    <w:rsid w:val="007038E3"/>
    <w:rsid w:val="00710B00"/>
    <w:rsid w:val="00712648"/>
    <w:rsid w:val="0071364B"/>
    <w:rsid w:val="0071522C"/>
    <w:rsid w:val="00715D73"/>
    <w:rsid w:val="007161C1"/>
    <w:rsid w:val="007162D7"/>
    <w:rsid w:val="0072059C"/>
    <w:rsid w:val="0072066E"/>
    <w:rsid w:val="00720AB0"/>
    <w:rsid w:val="007232B8"/>
    <w:rsid w:val="00723E12"/>
    <w:rsid w:val="007260CC"/>
    <w:rsid w:val="007260FB"/>
    <w:rsid w:val="007265B3"/>
    <w:rsid w:val="00730023"/>
    <w:rsid w:val="0073017C"/>
    <w:rsid w:val="00730774"/>
    <w:rsid w:val="007315A7"/>
    <w:rsid w:val="007325BB"/>
    <w:rsid w:val="00732E1B"/>
    <w:rsid w:val="00733837"/>
    <w:rsid w:val="00734384"/>
    <w:rsid w:val="00734386"/>
    <w:rsid w:val="00735391"/>
    <w:rsid w:val="007356C9"/>
    <w:rsid w:val="007366C3"/>
    <w:rsid w:val="00743DB6"/>
    <w:rsid w:val="007442E4"/>
    <w:rsid w:val="007442EF"/>
    <w:rsid w:val="00744E86"/>
    <w:rsid w:val="007452DB"/>
    <w:rsid w:val="0074543E"/>
    <w:rsid w:val="007455D2"/>
    <w:rsid w:val="00746F4A"/>
    <w:rsid w:val="00747FC6"/>
    <w:rsid w:val="007507A4"/>
    <w:rsid w:val="00751093"/>
    <w:rsid w:val="00753281"/>
    <w:rsid w:val="00754DC7"/>
    <w:rsid w:val="007578AA"/>
    <w:rsid w:val="00760EB6"/>
    <w:rsid w:val="00760FE2"/>
    <w:rsid w:val="007619DB"/>
    <w:rsid w:val="007626C7"/>
    <w:rsid w:val="00764D26"/>
    <w:rsid w:val="00765135"/>
    <w:rsid w:val="00765347"/>
    <w:rsid w:val="00766E50"/>
    <w:rsid w:val="007674BC"/>
    <w:rsid w:val="00767ED7"/>
    <w:rsid w:val="00771F5D"/>
    <w:rsid w:val="00773225"/>
    <w:rsid w:val="007738CC"/>
    <w:rsid w:val="00773ABD"/>
    <w:rsid w:val="00773FC6"/>
    <w:rsid w:val="00775AD9"/>
    <w:rsid w:val="00776073"/>
    <w:rsid w:val="00776662"/>
    <w:rsid w:val="0077795E"/>
    <w:rsid w:val="00777CF1"/>
    <w:rsid w:val="0078068F"/>
    <w:rsid w:val="00780E7F"/>
    <w:rsid w:val="0078259E"/>
    <w:rsid w:val="007828D6"/>
    <w:rsid w:val="00784D01"/>
    <w:rsid w:val="007900F9"/>
    <w:rsid w:val="007904F0"/>
    <w:rsid w:val="0079174B"/>
    <w:rsid w:val="00791AAB"/>
    <w:rsid w:val="00794453"/>
    <w:rsid w:val="00794CA8"/>
    <w:rsid w:val="007950FB"/>
    <w:rsid w:val="0079521D"/>
    <w:rsid w:val="00795781"/>
    <w:rsid w:val="007A138E"/>
    <w:rsid w:val="007A1489"/>
    <w:rsid w:val="007A2ED7"/>
    <w:rsid w:val="007A401F"/>
    <w:rsid w:val="007A6DB7"/>
    <w:rsid w:val="007B0F92"/>
    <w:rsid w:val="007B1BA5"/>
    <w:rsid w:val="007B261A"/>
    <w:rsid w:val="007B6067"/>
    <w:rsid w:val="007B63C6"/>
    <w:rsid w:val="007B63CA"/>
    <w:rsid w:val="007C1331"/>
    <w:rsid w:val="007C1DCD"/>
    <w:rsid w:val="007C2554"/>
    <w:rsid w:val="007C410D"/>
    <w:rsid w:val="007C4161"/>
    <w:rsid w:val="007C491F"/>
    <w:rsid w:val="007C4B46"/>
    <w:rsid w:val="007D1F4C"/>
    <w:rsid w:val="007D209C"/>
    <w:rsid w:val="007D33C9"/>
    <w:rsid w:val="007D37CA"/>
    <w:rsid w:val="007D4161"/>
    <w:rsid w:val="007D437D"/>
    <w:rsid w:val="007D4D53"/>
    <w:rsid w:val="007D60F0"/>
    <w:rsid w:val="007E3096"/>
    <w:rsid w:val="007E3315"/>
    <w:rsid w:val="007E4E7F"/>
    <w:rsid w:val="007F10F9"/>
    <w:rsid w:val="007F1449"/>
    <w:rsid w:val="007F1FC1"/>
    <w:rsid w:val="007F3407"/>
    <w:rsid w:val="007F3564"/>
    <w:rsid w:val="007F3F31"/>
    <w:rsid w:val="007F4857"/>
    <w:rsid w:val="007F71C6"/>
    <w:rsid w:val="007F793D"/>
    <w:rsid w:val="007F79A4"/>
    <w:rsid w:val="007F7CD5"/>
    <w:rsid w:val="00800049"/>
    <w:rsid w:val="008019A9"/>
    <w:rsid w:val="0080522E"/>
    <w:rsid w:val="00806299"/>
    <w:rsid w:val="008071CD"/>
    <w:rsid w:val="0080744D"/>
    <w:rsid w:val="00807B66"/>
    <w:rsid w:val="008104BB"/>
    <w:rsid w:val="00811354"/>
    <w:rsid w:val="00813DB7"/>
    <w:rsid w:val="00813E50"/>
    <w:rsid w:val="00815699"/>
    <w:rsid w:val="00815AAB"/>
    <w:rsid w:val="0081703C"/>
    <w:rsid w:val="00817811"/>
    <w:rsid w:val="0082534E"/>
    <w:rsid w:val="00825B9B"/>
    <w:rsid w:val="008264FF"/>
    <w:rsid w:val="0082787C"/>
    <w:rsid w:val="008318F6"/>
    <w:rsid w:val="0083224B"/>
    <w:rsid w:val="00832BE2"/>
    <w:rsid w:val="00833828"/>
    <w:rsid w:val="00833A9B"/>
    <w:rsid w:val="00834BE7"/>
    <w:rsid w:val="00836371"/>
    <w:rsid w:val="0084162A"/>
    <w:rsid w:val="00842FD0"/>
    <w:rsid w:val="008448D9"/>
    <w:rsid w:val="00844A51"/>
    <w:rsid w:val="008451CD"/>
    <w:rsid w:val="0084593F"/>
    <w:rsid w:val="00845F1E"/>
    <w:rsid w:val="00846001"/>
    <w:rsid w:val="008467D4"/>
    <w:rsid w:val="00846C99"/>
    <w:rsid w:val="00847A3A"/>
    <w:rsid w:val="00847D3E"/>
    <w:rsid w:val="00847DB5"/>
    <w:rsid w:val="008504EF"/>
    <w:rsid w:val="00850923"/>
    <w:rsid w:val="00850C59"/>
    <w:rsid w:val="0085200D"/>
    <w:rsid w:val="00857323"/>
    <w:rsid w:val="00857CD0"/>
    <w:rsid w:val="008622C8"/>
    <w:rsid w:val="00862582"/>
    <w:rsid w:val="00865691"/>
    <w:rsid w:val="00865AF2"/>
    <w:rsid w:val="00866216"/>
    <w:rsid w:val="0086624B"/>
    <w:rsid w:val="00867043"/>
    <w:rsid w:val="00870D3E"/>
    <w:rsid w:val="00871DEA"/>
    <w:rsid w:val="00873194"/>
    <w:rsid w:val="00873994"/>
    <w:rsid w:val="00873D6B"/>
    <w:rsid w:val="0087693E"/>
    <w:rsid w:val="00876CC4"/>
    <w:rsid w:val="0087712D"/>
    <w:rsid w:val="00877F1B"/>
    <w:rsid w:val="008804DB"/>
    <w:rsid w:val="00880A35"/>
    <w:rsid w:val="00880A6C"/>
    <w:rsid w:val="008813C5"/>
    <w:rsid w:val="00881B85"/>
    <w:rsid w:val="00882403"/>
    <w:rsid w:val="00883114"/>
    <w:rsid w:val="008836C4"/>
    <w:rsid w:val="00884BC8"/>
    <w:rsid w:val="00884F21"/>
    <w:rsid w:val="00885C9B"/>
    <w:rsid w:val="00890522"/>
    <w:rsid w:val="00891167"/>
    <w:rsid w:val="0089165D"/>
    <w:rsid w:val="0089186F"/>
    <w:rsid w:val="00892A81"/>
    <w:rsid w:val="008975BB"/>
    <w:rsid w:val="008A0BD6"/>
    <w:rsid w:val="008A2447"/>
    <w:rsid w:val="008A2ED5"/>
    <w:rsid w:val="008A4180"/>
    <w:rsid w:val="008A639D"/>
    <w:rsid w:val="008A6A66"/>
    <w:rsid w:val="008B372D"/>
    <w:rsid w:val="008B411E"/>
    <w:rsid w:val="008B5768"/>
    <w:rsid w:val="008B696A"/>
    <w:rsid w:val="008C0ADB"/>
    <w:rsid w:val="008C134F"/>
    <w:rsid w:val="008C1729"/>
    <w:rsid w:val="008C5F5E"/>
    <w:rsid w:val="008D0A02"/>
    <w:rsid w:val="008D0CC5"/>
    <w:rsid w:val="008D183F"/>
    <w:rsid w:val="008D5975"/>
    <w:rsid w:val="008D5DBD"/>
    <w:rsid w:val="008D7D69"/>
    <w:rsid w:val="008E087D"/>
    <w:rsid w:val="008E326D"/>
    <w:rsid w:val="008E38C1"/>
    <w:rsid w:val="008E452B"/>
    <w:rsid w:val="008E6389"/>
    <w:rsid w:val="008E66D3"/>
    <w:rsid w:val="008F27AF"/>
    <w:rsid w:val="008F2F16"/>
    <w:rsid w:val="008F32FC"/>
    <w:rsid w:val="008F40BE"/>
    <w:rsid w:val="008F495E"/>
    <w:rsid w:val="008F5418"/>
    <w:rsid w:val="008F6B36"/>
    <w:rsid w:val="008F71F1"/>
    <w:rsid w:val="008F7407"/>
    <w:rsid w:val="008F7F21"/>
    <w:rsid w:val="00902009"/>
    <w:rsid w:val="0090553E"/>
    <w:rsid w:val="009067E4"/>
    <w:rsid w:val="009079DD"/>
    <w:rsid w:val="00907A7F"/>
    <w:rsid w:val="0091154A"/>
    <w:rsid w:val="00911EB8"/>
    <w:rsid w:val="0091209C"/>
    <w:rsid w:val="0091224E"/>
    <w:rsid w:val="009128F7"/>
    <w:rsid w:val="00912AE2"/>
    <w:rsid w:val="00914188"/>
    <w:rsid w:val="0092076A"/>
    <w:rsid w:val="00921D13"/>
    <w:rsid w:val="00921D83"/>
    <w:rsid w:val="00923BA4"/>
    <w:rsid w:val="00923E56"/>
    <w:rsid w:val="009248D1"/>
    <w:rsid w:val="00924EAD"/>
    <w:rsid w:val="00925135"/>
    <w:rsid w:val="0092574A"/>
    <w:rsid w:val="0092610E"/>
    <w:rsid w:val="00927B16"/>
    <w:rsid w:val="00930335"/>
    <w:rsid w:val="00930757"/>
    <w:rsid w:val="00930F33"/>
    <w:rsid w:val="00931EA0"/>
    <w:rsid w:val="009325DB"/>
    <w:rsid w:val="009332EF"/>
    <w:rsid w:val="00937799"/>
    <w:rsid w:val="0093796A"/>
    <w:rsid w:val="009420CA"/>
    <w:rsid w:val="0094227B"/>
    <w:rsid w:val="009426AA"/>
    <w:rsid w:val="009438D1"/>
    <w:rsid w:val="00943E67"/>
    <w:rsid w:val="00943FFD"/>
    <w:rsid w:val="009452A4"/>
    <w:rsid w:val="009454A6"/>
    <w:rsid w:val="00945520"/>
    <w:rsid w:val="00946225"/>
    <w:rsid w:val="00951E68"/>
    <w:rsid w:val="00956AC5"/>
    <w:rsid w:val="00956BB5"/>
    <w:rsid w:val="00956D7E"/>
    <w:rsid w:val="00957166"/>
    <w:rsid w:val="00962282"/>
    <w:rsid w:val="00962A8B"/>
    <w:rsid w:val="00965204"/>
    <w:rsid w:val="00965B09"/>
    <w:rsid w:val="009660A2"/>
    <w:rsid w:val="0097030A"/>
    <w:rsid w:val="00970574"/>
    <w:rsid w:val="009721CB"/>
    <w:rsid w:val="009723E7"/>
    <w:rsid w:val="009732D5"/>
    <w:rsid w:val="00973ED9"/>
    <w:rsid w:val="009746A5"/>
    <w:rsid w:val="0097742F"/>
    <w:rsid w:val="00977732"/>
    <w:rsid w:val="0098048D"/>
    <w:rsid w:val="00980F67"/>
    <w:rsid w:val="00981792"/>
    <w:rsid w:val="00981F50"/>
    <w:rsid w:val="0098219E"/>
    <w:rsid w:val="00983502"/>
    <w:rsid w:val="00984183"/>
    <w:rsid w:val="00985940"/>
    <w:rsid w:val="009862CE"/>
    <w:rsid w:val="009871D1"/>
    <w:rsid w:val="00990AF9"/>
    <w:rsid w:val="00991034"/>
    <w:rsid w:val="00993594"/>
    <w:rsid w:val="0099455B"/>
    <w:rsid w:val="0099614B"/>
    <w:rsid w:val="0099631C"/>
    <w:rsid w:val="00996DEC"/>
    <w:rsid w:val="009970D3"/>
    <w:rsid w:val="009A00AE"/>
    <w:rsid w:val="009A00F9"/>
    <w:rsid w:val="009A2173"/>
    <w:rsid w:val="009A2A1A"/>
    <w:rsid w:val="009A2CED"/>
    <w:rsid w:val="009A304E"/>
    <w:rsid w:val="009A416E"/>
    <w:rsid w:val="009A543E"/>
    <w:rsid w:val="009A5553"/>
    <w:rsid w:val="009A5E48"/>
    <w:rsid w:val="009A6EFC"/>
    <w:rsid w:val="009A7CEF"/>
    <w:rsid w:val="009B35CF"/>
    <w:rsid w:val="009B3DDA"/>
    <w:rsid w:val="009B40C1"/>
    <w:rsid w:val="009B43B5"/>
    <w:rsid w:val="009B4F2C"/>
    <w:rsid w:val="009B6C32"/>
    <w:rsid w:val="009B6EC3"/>
    <w:rsid w:val="009B764D"/>
    <w:rsid w:val="009B786F"/>
    <w:rsid w:val="009C0094"/>
    <w:rsid w:val="009C0B01"/>
    <w:rsid w:val="009C2524"/>
    <w:rsid w:val="009C2DCF"/>
    <w:rsid w:val="009C38A6"/>
    <w:rsid w:val="009C42A9"/>
    <w:rsid w:val="009C5485"/>
    <w:rsid w:val="009C665C"/>
    <w:rsid w:val="009C6995"/>
    <w:rsid w:val="009C6DAE"/>
    <w:rsid w:val="009D0530"/>
    <w:rsid w:val="009D2B19"/>
    <w:rsid w:val="009D3BEA"/>
    <w:rsid w:val="009D4551"/>
    <w:rsid w:val="009D6B46"/>
    <w:rsid w:val="009E2F33"/>
    <w:rsid w:val="009E5273"/>
    <w:rsid w:val="009E5790"/>
    <w:rsid w:val="009E5AB7"/>
    <w:rsid w:val="009E6326"/>
    <w:rsid w:val="009E64FD"/>
    <w:rsid w:val="009F28BF"/>
    <w:rsid w:val="009F3348"/>
    <w:rsid w:val="009F55EE"/>
    <w:rsid w:val="009F5EA0"/>
    <w:rsid w:val="009F60AF"/>
    <w:rsid w:val="009F6C64"/>
    <w:rsid w:val="00A01CB2"/>
    <w:rsid w:val="00A043DE"/>
    <w:rsid w:val="00A07F39"/>
    <w:rsid w:val="00A10A92"/>
    <w:rsid w:val="00A1302E"/>
    <w:rsid w:val="00A13550"/>
    <w:rsid w:val="00A13961"/>
    <w:rsid w:val="00A13D68"/>
    <w:rsid w:val="00A15DF8"/>
    <w:rsid w:val="00A20256"/>
    <w:rsid w:val="00A20E2B"/>
    <w:rsid w:val="00A21211"/>
    <w:rsid w:val="00A2141E"/>
    <w:rsid w:val="00A225FB"/>
    <w:rsid w:val="00A255D2"/>
    <w:rsid w:val="00A25E8B"/>
    <w:rsid w:val="00A27892"/>
    <w:rsid w:val="00A30208"/>
    <w:rsid w:val="00A30804"/>
    <w:rsid w:val="00A31A56"/>
    <w:rsid w:val="00A31E45"/>
    <w:rsid w:val="00A32239"/>
    <w:rsid w:val="00A32AD5"/>
    <w:rsid w:val="00A3450E"/>
    <w:rsid w:val="00A34746"/>
    <w:rsid w:val="00A3534E"/>
    <w:rsid w:val="00A36EF6"/>
    <w:rsid w:val="00A36FE8"/>
    <w:rsid w:val="00A37555"/>
    <w:rsid w:val="00A419C5"/>
    <w:rsid w:val="00A45638"/>
    <w:rsid w:val="00A45AD6"/>
    <w:rsid w:val="00A46430"/>
    <w:rsid w:val="00A52077"/>
    <w:rsid w:val="00A52BA9"/>
    <w:rsid w:val="00A547E7"/>
    <w:rsid w:val="00A5644E"/>
    <w:rsid w:val="00A57B8A"/>
    <w:rsid w:val="00A57F9B"/>
    <w:rsid w:val="00A6011B"/>
    <w:rsid w:val="00A60EA3"/>
    <w:rsid w:val="00A62B93"/>
    <w:rsid w:val="00A63150"/>
    <w:rsid w:val="00A63D84"/>
    <w:rsid w:val="00A64160"/>
    <w:rsid w:val="00A64DD5"/>
    <w:rsid w:val="00A6691D"/>
    <w:rsid w:val="00A6723C"/>
    <w:rsid w:val="00A6724A"/>
    <w:rsid w:val="00A7001A"/>
    <w:rsid w:val="00A70437"/>
    <w:rsid w:val="00A723D8"/>
    <w:rsid w:val="00A7631F"/>
    <w:rsid w:val="00A772C4"/>
    <w:rsid w:val="00A81F7C"/>
    <w:rsid w:val="00A82940"/>
    <w:rsid w:val="00A829AA"/>
    <w:rsid w:val="00A837D1"/>
    <w:rsid w:val="00A85028"/>
    <w:rsid w:val="00A90FCE"/>
    <w:rsid w:val="00A91522"/>
    <w:rsid w:val="00A918B4"/>
    <w:rsid w:val="00A92057"/>
    <w:rsid w:val="00A94B99"/>
    <w:rsid w:val="00A94C4C"/>
    <w:rsid w:val="00A94F25"/>
    <w:rsid w:val="00A97BC1"/>
    <w:rsid w:val="00AA1017"/>
    <w:rsid w:val="00AA2C2C"/>
    <w:rsid w:val="00AA3086"/>
    <w:rsid w:val="00AA3231"/>
    <w:rsid w:val="00AA71F8"/>
    <w:rsid w:val="00AB0439"/>
    <w:rsid w:val="00AB1805"/>
    <w:rsid w:val="00AB2081"/>
    <w:rsid w:val="00AB5E31"/>
    <w:rsid w:val="00AB5EE8"/>
    <w:rsid w:val="00AB6BD6"/>
    <w:rsid w:val="00AB7AEF"/>
    <w:rsid w:val="00AB7B84"/>
    <w:rsid w:val="00AC092B"/>
    <w:rsid w:val="00AC3673"/>
    <w:rsid w:val="00AC3841"/>
    <w:rsid w:val="00AC39BA"/>
    <w:rsid w:val="00AC3DC4"/>
    <w:rsid w:val="00AC5A60"/>
    <w:rsid w:val="00AC5DCB"/>
    <w:rsid w:val="00AC7285"/>
    <w:rsid w:val="00AC7A1B"/>
    <w:rsid w:val="00AD000E"/>
    <w:rsid w:val="00AD083A"/>
    <w:rsid w:val="00AD10C8"/>
    <w:rsid w:val="00AD138E"/>
    <w:rsid w:val="00AD159C"/>
    <w:rsid w:val="00AD1FF3"/>
    <w:rsid w:val="00AD2A77"/>
    <w:rsid w:val="00AD2DC7"/>
    <w:rsid w:val="00AD4A4C"/>
    <w:rsid w:val="00AD4C13"/>
    <w:rsid w:val="00AD572C"/>
    <w:rsid w:val="00AD7D95"/>
    <w:rsid w:val="00AD7E82"/>
    <w:rsid w:val="00AE12C1"/>
    <w:rsid w:val="00AE13B1"/>
    <w:rsid w:val="00AE2175"/>
    <w:rsid w:val="00AE2B10"/>
    <w:rsid w:val="00AE5752"/>
    <w:rsid w:val="00AE61B3"/>
    <w:rsid w:val="00AE78F6"/>
    <w:rsid w:val="00AF082D"/>
    <w:rsid w:val="00AF1E50"/>
    <w:rsid w:val="00AF4476"/>
    <w:rsid w:val="00AF4742"/>
    <w:rsid w:val="00AF7178"/>
    <w:rsid w:val="00B00419"/>
    <w:rsid w:val="00B0045A"/>
    <w:rsid w:val="00B00845"/>
    <w:rsid w:val="00B0103F"/>
    <w:rsid w:val="00B06F4B"/>
    <w:rsid w:val="00B07792"/>
    <w:rsid w:val="00B07951"/>
    <w:rsid w:val="00B10A25"/>
    <w:rsid w:val="00B11166"/>
    <w:rsid w:val="00B131EA"/>
    <w:rsid w:val="00B1458D"/>
    <w:rsid w:val="00B178F9"/>
    <w:rsid w:val="00B21050"/>
    <w:rsid w:val="00B2147F"/>
    <w:rsid w:val="00B2154E"/>
    <w:rsid w:val="00B21881"/>
    <w:rsid w:val="00B22BD1"/>
    <w:rsid w:val="00B23BB0"/>
    <w:rsid w:val="00B247B5"/>
    <w:rsid w:val="00B2480C"/>
    <w:rsid w:val="00B26525"/>
    <w:rsid w:val="00B26AD4"/>
    <w:rsid w:val="00B26F3D"/>
    <w:rsid w:val="00B27BB9"/>
    <w:rsid w:val="00B3086A"/>
    <w:rsid w:val="00B321AC"/>
    <w:rsid w:val="00B32BE0"/>
    <w:rsid w:val="00B337F0"/>
    <w:rsid w:val="00B339E2"/>
    <w:rsid w:val="00B36E33"/>
    <w:rsid w:val="00B37415"/>
    <w:rsid w:val="00B4263A"/>
    <w:rsid w:val="00B428E4"/>
    <w:rsid w:val="00B42D21"/>
    <w:rsid w:val="00B42D81"/>
    <w:rsid w:val="00B42EF4"/>
    <w:rsid w:val="00B43A19"/>
    <w:rsid w:val="00B4407A"/>
    <w:rsid w:val="00B452CC"/>
    <w:rsid w:val="00B4602C"/>
    <w:rsid w:val="00B467A2"/>
    <w:rsid w:val="00B46C8D"/>
    <w:rsid w:val="00B47092"/>
    <w:rsid w:val="00B47C3C"/>
    <w:rsid w:val="00B50AC4"/>
    <w:rsid w:val="00B51BF7"/>
    <w:rsid w:val="00B535D2"/>
    <w:rsid w:val="00B54AEA"/>
    <w:rsid w:val="00B55001"/>
    <w:rsid w:val="00B56629"/>
    <w:rsid w:val="00B6051B"/>
    <w:rsid w:val="00B6279B"/>
    <w:rsid w:val="00B62FD0"/>
    <w:rsid w:val="00B6778E"/>
    <w:rsid w:val="00B6783E"/>
    <w:rsid w:val="00B67C00"/>
    <w:rsid w:val="00B70B3C"/>
    <w:rsid w:val="00B70B85"/>
    <w:rsid w:val="00B714D8"/>
    <w:rsid w:val="00B73309"/>
    <w:rsid w:val="00B82F26"/>
    <w:rsid w:val="00B832CD"/>
    <w:rsid w:val="00B85D79"/>
    <w:rsid w:val="00B8600A"/>
    <w:rsid w:val="00B8718F"/>
    <w:rsid w:val="00B90E69"/>
    <w:rsid w:val="00B91387"/>
    <w:rsid w:val="00B91D09"/>
    <w:rsid w:val="00B92994"/>
    <w:rsid w:val="00B935AA"/>
    <w:rsid w:val="00B9385F"/>
    <w:rsid w:val="00B93E0F"/>
    <w:rsid w:val="00B95B40"/>
    <w:rsid w:val="00B96387"/>
    <w:rsid w:val="00B9707F"/>
    <w:rsid w:val="00B978AA"/>
    <w:rsid w:val="00BA1815"/>
    <w:rsid w:val="00BA1D27"/>
    <w:rsid w:val="00BA2029"/>
    <w:rsid w:val="00BA71C9"/>
    <w:rsid w:val="00BB1706"/>
    <w:rsid w:val="00BB187E"/>
    <w:rsid w:val="00BB47CE"/>
    <w:rsid w:val="00BB5F9C"/>
    <w:rsid w:val="00BC1AB7"/>
    <w:rsid w:val="00BC1DDF"/>
    <w:rsid w:val="00BC2F31"/>
    <w:rsid w:val="00BC3CDF"/>
    <w:rsid w:val="00BC4122"/>
    <w:rsid w:val="00BC5731"/>
    <w:rsid w:val="00BC6712"/>
    <w:rsid w:val="00BC6CAE"/>
    <w:rsid w:val="00BC6F62"/>
    <w:rsid w:val="00BC791F"/>
    <w:rsid w:val="00BD0913"/>
    <w:rsid w:val="00BD1BA9"/>
    <w:rsid w:val="00BD2513"/>
    <w:rsid w:val="00BD370E"/>
    <w:rsid w:val="00BD475A"/>
    <w:rsid w:val="00BD4B3E"/>
    <w:rsid w:val="00BD4C24"/>
    <w:rsid w:val="00BD7425"/>
    <w:rsid w:val="00BE0F80"/>
    <w:rsid w:val="00BE1025"/>
    <w:rsid w:val="00BE160A"/>
    <w:rsid w:val="00BE2A68"/>
    <w:rsid w:val="00BE40BD"/>
    <w:rsid w:val="00BE5175"/>
    <w:rsid w:val="00BE544D"/>
    <w:rsid w:val="00BE7757"/>
    <w:rsid w:val="00BF057C"/>
    <w:rsid w:val="00BF340E"/>
    <w:rsid w:val="00BF3F05"/>
    <w:rsid w:val="00BF46B8"/>
    <w:rsid w:val="00BF4D00"/>
    <w:rsid w:val="00BF5CDD"/>
    <w:rsid w:val="00BF7039"/>
    <w:rsid w:val="00BF7E1C"/>
    <w:rsid w:val="00C0073A"/>
    <w:rsid w:val="00C0135A"/>
    <w:rsid w:val="00C026C7"/>
    <w:rsid w:val="00C044D1"/>
    <w:rsid w:val="00C0526F"/>
    <w:rsid w:val="00C06218"/>
    <w:rsid w:val="00C06CB5"/>
    <w:rsid w:val="00C11367"/>
    <w:rsid w:val="00C1205A"/>
    <w:rsid w:val="00C1281B"/>
    <w:rsid w:val="00C13DB2"/>
    <w:rsid w:val="00C149CF"/>
    <w:rsid w:val="00C16C82"/>
    <w:rsid w:val="00C17ADA"/>
    <w:rsid w:val="00C2088D"/>
    <w:rsid w:val="00C20A0D"/>
    <w:rsid w:val="00C20D3C"/>
    <w:rsid w:val="00C21447"/>
    <w:rsid w:val="00C244A5"/>
    <w:rsid w:val="00C24C7A"/>
    <w:rsid w:val="00C2598A"/>
    <w:rsid w:val="00C30F55"/>
    <w:rsid w:val="00C32139"/>
    <w:rsid w:val="00C33B32"/>
    <w:rsid w:val="00C342F6"/>
    <w:rsid w:val="00C34C76"/>
    <w:rsid w:val="00C35416"/>
    <w:rsid w:val="00C35FF0"/>
    <w:rsid w:val="00C41A05"/>
    <w:rsid w:val="00C42301"/>
    <w:rsid w:val="00C43A9D"/>
    <w:rsid w:val="00C43FCA"/>
    <w:rsid w:val="00C47BFE"/>
    <w:rsid w:val="00C5161B"/>
    <w:rsid w:val="00C51A53"/>
    <w:rsid w:val="00C53047"/>
    <w:rsid w:val="00C53F03"/>
    <w:rsid w:val="00C54B4E"/>
    <w:rsid w:val="00C56385"/>
    <w:rsid w:val="00C56AE0"/>
    <w:rsid w:val="00C6000C"/>
    <w:rsid w:val="00C60191"/>
    <w:rsid w:val="00C62B39"/>
    <w:rsid w:val="00C62E98"/>
    <w:rsid w:val="00C63CB8"/>
    <w:rsid w:val="00C6650E"/>
    <w:rsid w:val="00C70976"/>
    <w:rsid w:val="00C72A72"/>
    <w:rsid w:val="00C735B1"/>
    <w:rsid w:val="00C73993"/>
    <w:rsid w:val="00C740D0"/>
    <w:rsid w:val="00C74328"/>
    <w:rsid w:val="00C74AE2"/>
    <w:rsid w:val="00C76597"/>
    <w:rsid w:val="00C7664F"/>
    <w:rsid w:val="00C76D72"/>
    <w:rsid w:val="00C77301"/>
    <w:rsid w:val="00C778F4"/>
    <w:rsid w:val="00C82B15"/>
    <w:rsid w:val="00C834A5"/>
    <w:rsid w:val="00C84628"/>
    <w:rsid w:val="00C84E7C"/>
    <w:rsid w:val="00C84FEE"/>
    <w:rsid w:val="00C85CAF"/>
    <w:rsid w:val="00C85F51"/>
    <w:rsid w:val="00C85FB0"/>
    <w:rsid w:val="00C87DD7"/>
    <w:rsid w:val="00C916B0"/>
    <w:rsid w:val="00C91F12"/>
    <w:rsid w:val="00C94371"/>
    <w:rsid w:val="00C96BA1"/>
    <w:rsid w:val="00CA149E"/>
    <w:rsid w:val="00CA2938"/>
    <w:rsid w:val="00CA2B5D"/>
    <w:rsid w:val="00CA32A3"/>
    <w:rsid w:val="00CA4C63"/>
    <w:rsid w:val="00CA4E1F"/>
    <w:rsid w:val="00CA5395"/>
    <w:rsid w:val="00CA5D19"/>
    <w:rsid w:val="00CA634D"/>
    <w:rsid w:val="00CA6351"/>
    <w:rsid w:val="00CA6948"/>
    <w:rsid w:val="00CA7ABA"/>
    <w:rsid w:val="00CB0038"/>
    <w:rsid w:val="00CB1934"/>
    <w:rsid w:val="00CB3374"/>
    <w:rsid w:val="00CB3DAC"/>
    <w:rsid w:val="00CB5855"/>
    <w:rsid w:val="00CB5865"/>
    <w:rsid w:val="00CB690C"/>
    <w:rsid w:val="00CB784C"/>
    <w:rsid w:val="00CB794E"/>
    <w:rsid w:val="00CC0224"/>
    <w:rsid w:val="00CC067B"/>
    <w:rsid w:val="00CC2072"/>
    <w:rsid w:val="00CC3252"/>
    <w:rsid w:val="00CC46B1"/>
    <w:rsid w:val="00CC4ACC"/>
    <w:rsid w:val="00CC56D9"/>
    <w:rsid w:val="00CC6231"/>
    <w:rsid w:val="00CC6FFC"/>
    <w:rsid w:val="00CD1B55"/>
    <w:rsid w:val="00CD21BA"/>
    <w:rsid w:val="00CD40D2"/>
    <w:rsid w:val="00CD4EAE"/>
    <w:rsid w:val="00CD5B7A"/>
    <w:rsid w:val="00CD7BF7"/>
    <w:rsid w:val="00CE09CC"/>
    <w:rsid w:val="00CE0E4B"/>
    <w:rsid w:val="00CE1D35"/>
    <w:rsid w:val="00CE1D49"/>
    <w:rsid w:val="00CE3C59"/>
    <w:rsid w:val="00CE4C55"/>
    <w:rsid w:val="00CE62E0"/>
    <w:rsid w:val="00CF123E"/>
    <w:rsid w:val="00CF12CF"/>
    <w:rsid w:val="00CF1ABC"/>
    <w:rsid w:val="00CF24B2"/>
    <w:rsid w:val="00CF279C"/>
    <w:rsid w:val="00CF4C65"/>
    <w:rsid w:val="00CF5E1A"/>
    <w:rsid w:val="00CF60F4"/>
    <w:rsid w:val="00CF7076"/>
    <w:rsid w:val="00CF7CA8"/>
    <w:rsid w:val="00CF7F9F"/>
    <w:rsid w:val="00D00BC8"/>
    <w:rsid w:val="00D01600"/>
    <w:rsid w:val="00D01A31"/>
    <w:rsid w:val="00D02B6A"/>
    <w:rsid w:val="00D033CC"/>
    <w:rsid w:val="00D0362F"/>
    <w:rsid w:val="00D03D3E"/>
    <w:rsid w:val="00D071F4"/>
    <w:rsid w:val="00D10952"/>
    <w:rsid w:val="00D11025"/>
    <w:rsid w:val="00D1188E"/>
    <w:rsid w:val="00D11B02"/>
    <w:rsid w:val="00D1343C"/>
    <w:rsid w:val="00D14B49"/>
    <w:rsid w:val="00D14D4C"/>
    <w:rsid w:val="00D1514F"/>
    <w:rsid w:val="00D15B02"/>
    <w:rsid w:val="00D17110"/>
    <w:rsid w:val="00D171F1"/>
    <w:rsid w:val="00D17AF0"/>
    <w:rsid w:val="00D21526"/>
    <w:rsid w:val="00D2209C"/>
    <w:rsid w:val="00D2249A"/>
    <w:rsid w:val="00D23B13"/>
    <w:rsid w:val="00D24A8B"/>
    <w:rsid w:val="00D26713"/>
    <w:rsid w:val="00D27507"/>
    <w:rsid w:val="00D27955"/>
    <w:rsid w:val="00D32712"/>
    <w:rsid w:val="00D33C52"/>
    <w:rsid w:val="00D35843"/>
    <w:rsid w:val="00D36AEB"/>
    <w:rsid w:val="00D37DD8"/>
    <w:rsid w:val="00D40AC7"/>
    <w:rsid w:val="00D417AD"/>
    <w:rsid w:val="00D422E5"/>
    <w:rsid w:val="00D43CC4"/>
    <w:rsid w:val="00D45881"/>
    <w:rsid w:val="00D465C5"/>
    <w:rsid w:val="00D46A1D"/>
    <w:rsid w:val="00D501C3"/>
    <w:rsid w:val="00D50A93"/>
    <w:rsid w:val="00D54169"/>
    <w:rsid w:val="00D54186"/>
    <w:rsid w:val="00D54450"/>
    <w:rsid w:val="00D5463C"/>
    <w:rsid w:val="00D56CB1"/>
    <w:rsid w:val="00D56FB8"/>
    <w:rsid w:val="00D57026"/>
    <w:rsid w:val="00D632B7"/>
    <w:rsid w:val="00D63721"/>
    <w:rsid w:val="00D63DE5"/>
    <w:rsid w:val="00D64769"/>
    <w:rsid w:val="00D651D4"/>
    <w:rsid w:val="00D66940"/>
    <w:rsid w:val="00D70C60"/>
    <w:rsid w:val="00D70E5B"/>
    <w:rsid w:val="00D7272C"/>
    <w:rsid w:val="00D735FE"/>
    <w:rsid w:val="00D74DCB"/>
    <w:rsid w:val="00D75C93"/>
    <w:rsid w:val="00D761D6"/>
    <w:rsid w:val="00D80956"/>
    <w:rsid w:val="00D81A5A"/>
    <w:rsid w:val="00D82B5F"/>
    <w:rsid w:val="00D86AE6"/>
    <w:rsid w:val="00D87790"/>
    <w:rsid w:val="00D87BA8"/>
    <w:rsid w:val="00D915B1"/>
    <w:rsid w:val="00D934A2"/>
    <w:rsid w:val="00D944DE"/>
    <w:rsid w:val="00D9461A"/>
    <w:rsid w:val="00D94B1C"/>
    <w:rsid w:val="00D979B8"/>
    <w:rsid w:val="00DA0AAD"/>
    <w:rsid w:val="00DA0BF5"/>
    <w:rsid w:val="00DA226F"/>
    <w:rsid w:val="00DA22B7"/>
    <w:rsid w:val="00DA3900"/>
    <w:rsid w:val="00DA498D"/>
    <w:rsid w:val="00DA56E5"/>
    <w:rsid w:val="00DA5C79"/>
    <w:rsid w:val="00DA6242"/>
    <w:rsid w:val="00DA62F8"/>
    <w:rsid w:val="00DB2A74"/>
    <w:rsid w:val="00DB31A5"/>
    <w:rsid w:val="00DB4A56"/>
    <w:rsid w:val="00DB5DC1"/>
    <w:rsid w:val="00DC089E"/>
    <w:rsid w:val="00DC4B9C"/>
    <w:rsid w:val="00DC4D07"/>
    <w:rsid w:val="00DC5338"/>
    <w:rsid w:val="00DC59DB"/>
    <w:rsid w:val="00DC59E1"/>
    <w:rsid w:val="00DC6B79"/>
    <w:rsid w:val="00DC6DA7"/>
    <w:rsid w:val="00DD2673"/>
    <w:rsid w:val="00DD3EF0"/>
    <w:rsid w:val="00DD47B6"/>
    <w:rsid w:val="00DD51E2"/>
    <w:rsid w:val="00DD6CD8"/>
    <w:rsid w:val="00DD7596"/>
    <w:rsid w:val="00DE2691"/>
    <w:rsid w:val="00DE29AE"/>
    <w:rsid w:val="00DE2B4C"/>
    <w:rsid w:val="00DE3D5F"/>
    <w:rsid w:val="00DE40F6"/>
    <w:rsid w:val="00DE5C10"/>
    <w:rsid w:val="00DE6475"/>
    <w:rsid w:val="00DE66FD"/>
    <w:rsid w:val="00DE67A6"/>
    <w:rsid w:val="00DF0A59"/>
    <w:rsid w:val="00DF0AFE"/>
    <w:rsid w:val="00DF11A1"/>
    <w:rsid w:val="00DF13C7"/>
    <w:rsid w:val="00DF1731"/>
    <w:rsid w:val="00DF1A52"/>
    <w:rsid w:val="00DF21B0"/>
    <w:rsid w:val="00DF327C"/>
    <w:rsid w:val="00DF3FDD"/>
    <w:rsid w:val="00DF5226"/>
    <w:rsid w:val="00DF5E69"/>
    <w:rsid w:val="00DF635F"/>
    <w:rsid w:val="00DF74BD"/>
    <w:rsid w:val="00E00DBE"/>
    <w:rsid w:val="00E01305"/>
    <w:rsid w:val="00E03152"/>
    <w:rsid w:val="00E03BB0"/>
    <w:rsid w:val="00E05503"/>
    <w:rsid w:val="00E05713"/>
    <w:rsid w:val="00E05C1F"/>
    <w:rsid w:val="00E10BD8"/>
    <w:rsid w:val="00E1308F"/>
    <w:rsid w:val="00E13D07"/>
    <w:rsid w:val="00E14640"/>
    <w:rsid w:val="00E14ACC"/>
    <w:rsid w:val="00E15102"/>
    <w:rsid w:val="00E15C94"/>
    <w:rsid w:val="00E16615"/>
    <w:rsid w:val="00E166C8"/>
    <w:rsid w:val="00E21908"/>
    <w:rsid w:val="00E21A68"/>
    <w:rsid w:val="00E244BF"/>
    <w:rsid w:val="00E2585A"/>
    <w:rsid w:val="00E31104"/>
    <w:rsid w:val="00E32796"/>
    <w:rsid w:val="00E32B9D"/>
    <w:rsid w:val="00E32F2C"/>
    <w:rsid w:val="00E33119"/>
    <w:rsid w:val="00E34762"/>
    <w:rsid w:val="00E34EE8"/>
    <w:rsid w:val="00E354D1"/>
    <w:rsid w:val="00E36505"/>
    <w:rsid w:val="00E369A7"/>
    <w:rsid w:val="00E37AEB"/>
    <w:rsid w:val="00E42208"/>
    <w:rsid w:val="00E43550"/>
    <w:rsid w:val="00E44F9B"/>
    <w:rsid w:val="00E46B87"/>
    <w:rsid w:val="00E46DC3"/>
    <w:rsid w:val="00E512D9"/>
    <w:rsid w:val="00E53402"/>
    <w:rsid w:val="00E54244"/>
    <w:rsid w:val="00E553BA"/>
    <w:rsid w:val="00E5763B"/>
    <w:rsid w:val="00E600DD"/>
    <w:rsid w:val="00E623B8"/>
    <w:rsid w:val="00E6286B"/>
    <w:rsid w:val="00E62D01"/>
    <w:rsid w:val="00E6382D"/>
    <w:rsid w:val="00E6443A"/>
    <w:rsid w:val="00E652B1"/>
    <w:rsid w:val="00E65441"/>
    <w:rsid w:val="00E65FD7"/>
    <w:rsid w:val="00E70B01"/>
    <w:rsid w:val="00E70E40"/>
    <w:rsid w:val="00E74911"/>
    <w:rsid w:val="00E75BA7"/>
    <w:rsid w:val="00E75DD2"/>
    <w:rsid w:val="00E774D1"/>
    <w:rsid w:val="00E8118A"/>
    <w:rsid w:val="00E81A9A"/>
    <w:rsid w:val="00E830A3"/>
    <w:rsid w:val="00E84561"/>
    <w:rsid w:val="00E848C3"/>
    <w:rsid w:val="00E84AF0"/>
    <w:rsid w:val="00E85148"/>
    <w:rsid w:val="00E85ECE"/>
    <w:rsid w:val="00E873B2"/>
    <w:rsid w:val="00E873D1"/>
    <w:rsid w:val="00E87D68"/>
    <w:rsid w:val="00E91090"/>
    <w:rsid w:val="00E91EDD"/>
    <w:rsid w:val="00E926C4"/>
    <w:rsid w:val="00E92819"/>
    <w:rsid w:val="00E92961"/>
    <w:rsid w:val="00E94DBF"/>
    <w:rsid w:val="00E96E32"/>
    <w:rsid w:val="00E97101"/>
    <w:rsid w:val="00E973F9"/>
    <w:rsid w:val="00E977D1"/>
    <w:rsid w:val="00EA03C6"/>
    <w:rsid w:val="00EA07BA"/>
    <w:rsid w:val="00EA1F7E"/>
    <w:rsid w:val="00EA2BDC"/>
    <w:rsid w:val="00EA3001"/>
    <w:rsid w:val="00EA314D"/>
    <w:rsid w:val="00EA3157"/>
    <w:rsid w:val="00EA39F2"/>
    <w:rsid w:val="00EA3D8C"/>
    <w:rsid w:val="00EA3E9D"/>
    <w:rsid w:val="00EA6324"/>
    <w:rsid w:val="00EA6406"/>
    <w:rsid w:val="00EA6B25"/>
    <w:rsid w:val="00EA6CBA"/>
    <w:rsid w:val="00EA6F43"/>
    <w:rsid w:val="00EA7243"/>
    <w:rsid w:val="00EA72AC"/>
    <w:rsid w:val="00EA79A3"/>
    <w:rsid w:val="00EB0510"/>
    <w:rsid w:val="00EB1DE7"/>
    <w:rsid w:val="00EB2D33"/>
    <w:rsid w:val="00EB3C93"/>
    <w:rsid w:val="00EC04FA"/>
    <w:rsid w:val="00EC1ECB"/>
    <w:rsid w:val="00EC1EFF"/>
    <w:rsid w:val="00EC2097"/>
    <w:rsid w:val="00EC57FA"/>
    <w:rsid w:val="00EC5A3D"/>
    <w:rsid w:val="00EC6401"/>
    <w:rsid w:val="00EC6C1E"/>
    <w:rsid w:val="00ED0ABB"/>
    <w:rsid w:val="00ED0B83"/>
    <w:rsid w:val="00ED0F1E"/>
    <w:rsid w:val="00ED1FB1"/>
    <w:rsid w:val="00ED3307"/>
    <w:rsid w:val="00ED3CA3"/>
    <w:rsid w:val="00ED3F5D"/>
    <w:rsid w:val="00EE004D"/>
    <w:rsid w:val="00EE1BC3"/>
    <w:rsid w:val="00EE425C"/>
    <w:rsid w:val="00EE54D7"/>
    <w:rsid w:val="00EE5EAA"/>
    <w:rsid w:val="00EE6D47"/>
    <w:rsid w:val="00EE6FFF"/>
    <w:rsid w:val="00EE793F"/>
    <w:rsid w:val="00EF1201"/>
    <w:rsid w:val="00EF1414"/>
    <w:rsid w:val="00EF19B1"/>
    <w:rsid w:val="00EF200E"/>
    <w:rsid w:val="00EF2934"/>
    <w:rsid w:val="00EF2CEC"/>
    <w:rsid w:val="00EF2D87"/>
    <w:rsid w:val="00EF2EA5"/>
    <w:rsid w:val="00EF2FB8"/>
    <w:rsid w:val="00EF3B57"/>
    <w:rsid w:val="00EF43B4"/>
    <w:rsid w:val="00F00CD3"/>
    <w:rsid w:val="00F010EC"/>
    <w:rsid w:val="00F01554"/>
    <w:rsid w:val="00F02074"/>
    <w:rsid w:val="00F02531"/>
    <w:rsid w:val="00F030D9"/>
    <w:rsid w:val="00F05844"/>
    <w:rsid w:val="00F05F57"/>
    <w:rsid w:val="00F06D37"/>
    <w:rsid w:val="00F0757A"/>
    <w:rsid w:val="00F102F6"/>
    <w:rsid w:val="00F105D9"/>
    <w:rsid w:val="00F111D2"/>
    <w:rsid w:val="00F116D4"/>
    <w:rsid w:val="00F12330"/>
    <w:rsid w:val="00F12C2F"/>
    <w:rsid w:val="00F14063"/>
    <w:rsid w:val="00F15329"/>
    <w:rsid w:val="00F16C1C"/>
    <w:rsid w:val="00F16C2B"/>
    <w:rsid w:val="00F17328"/>
    <w:rsid w:val="00F1745A"/>
    <w:rsid w:val="00F1760A"/>
    <w:rsid w:val="00F237D6"/>
    <w:rsid w:val="00F23F37"/>
    <w:rsid w:val="00F24048"/>
    <w:rsid w:val="00F249FA"/>
    <w:rsid w:val="00F262B6"/>
    <w:rsid w:val="00F263F9"/>
    <w:rsid w:val="00F31CE4"/>
    <w:rsid w:val="00F334EC"/>
    <w:rsid w:val="00F339CF"/>
    <w:rsid w:val="00F4203E"/>
    <w:rsid w:val="00F42414"/>
    <w:rsid w:val="00F43068"/>
    <w:rsid w:val="00F43EBF"/>
    <w:rsid w:val="00F44004"/>
    <w:rsid w:val="00F44228"/>
    <w:rsid w:val="00F45202"/>
    <w:rsid w:val="00F51D62"/>
    <w:rsid w:val="00F51F0F"/>
    <w:rsid w:val="00F52455"/>
    <w:rsid w:val="00F526BC"/>
    <w:rsid w:val="00F533B8"/>
    <w:rsid w:val="00F53C86"/>
    <w:rsid w:val="00F55877"/>
    <w:rsid w:val="00F55A54"/>
    <w:rsid w:val="00F603A4"/>
    <w:rsid w:val="00F608F0"/>
    <w:rsid w:val="00F61722"/>
    <w:rsid w:val="00F6193C"/>
    <w:rsid w:val="00F6279F"/>
    <w:rsid w:val="00F62FF5"/>
    <w:rsid w:val="00F6327F"/>
    <w:rsid w:val="00F67887"/>
    <w:rsid w:val="00F704FA"/>
    <w:rsid w:val="00F71B92"/>
    <w:rsid w:val="00F7245F"/>
    <w:rsid w:val="00F72B44"/>
    <w:rsid w:val="00F738FA"/>
    <w:rsid w:val="00F763D4"/>
    <w:rsid w:val="00F76A23"/>
    <w:rsid w:val="00F76CE5"/>
    <w:rsid w:val="00F76FE8"/>
    <w:rsid w:val="00F77EA1"/>
    <w:rsid w:val="00F805C3"/>
    <w:rsid w:val="00F810B9"/>
    <w:rsid w:val="00F8206B"/>
    <w:rsid w:val="00F8224C"/>
    <w:rsid w:val="00F84529"/>
    <w:rsid w:val="00F85B4B"/>
    <w:rsid w:val="00F9126C"/>
    <w:rsid w:val="00F91330"/>
    <w:rsid w:val="00F913EC"/>
    <w:rsid w:val="00F91592"/>
    <w:rsid w:val="00F91688"/>
    <w:rsid w:val="00F91AFB"/>
    <w:rsid w:val="00F92DD5"/>
    <w:rsid w:val="00F93820"/>
    <w:rsid w:val="00F93D43"/>
    <w:rsid w:val="00F93FDC"/>
    <w:rsid w:val="00F9511D"/>
    <w:rsid w:val="00F95B65"/>
    <w:rsid w:val="00F96C8E"/>
    <w:rsid w:val="00F977B7"/>
    <w:rsid w:val="00FA0C6F"/>
    <w:rsid w:val="00FA1A5D"/>
    <w:rsid w:val="00FA2C11"/>
    <w:rsid w:val="00FA74FC"/>
    <w:rsid w:val="00FA773E"/>
    <w:rsid w:val="00FB251B"/>
    <w:rsid w:val="00FB2FA0"/>
    <w:rsid w:val="00FB3A9E"/>
    <w:rsid w:val="00FB4C2B"/>
    <w:rsid w:val="00FB5F2C"/>
    <w:rsid w:val="00FB64B1"/>
    <w:rsid w:val="00FB64B2"/>
    <w:rsid w:val="00FB7C3C"/>
    <w:rsid w:val="00FC045F"/>
    <w:rsid w:val="00FC054D"/>
    <w:rsid w:val="00FC16B2"/>
    <w:rsid w:val="00FC1B33"/>
    <w:rsid w:val="00FC1EB7"/>
    <w:rsid w:val="00FC22CE"/>
    <w:rsid w:val="00FC26F9"/>
    <w:rsid w:val="00FC3B37"/>
    <w:rsid w:val="00FC6036"/>
    <w:rsid w:val="00FC6724"/>
    <w:rsid w:val="00FC7171"/>
    <w:rsid w:val="00FC764C"/>
    <w:rsid w:val="00FD0320"/>
    <w:rsid w:val="00FD033E"/>
    <w:rsid w:val="00FD0A35"/>
    <w:rsid w:val="00FD1958"/>
    <w:rsid w:val="00FD3296"/>
    <w:rsid w:val="00FD3E10"/>
    <w:rsid w:val="00FD6CD4"/>
    <w:rsid w:val="00FE1096"/>
    <w:rsid w:val="00FE1325"/>
    <w:rsid w:val="00FE13D0"/>
    <w:rsid w:val="00FE1EF0"/>
    <w:rsid w:val="00FE2F60"/>
    <w:rsid w:val="00FE3019"/>
    <w:rsid w:val="00FE5CB8"/>
    <w:rsid w:val="00FE6EC3"/>
    <w:rsid w:val="00FF0933"/>
    <w:rsid w:val="00FF2DCA"/>
    <w:rsid w:val="00FF3EE7"/>
    <w:rsid w:val="00FF4DBF"/>
    <w:rsid w:val="00FF5E45"/>
    <w:rsid w:val="00FF6C18"/>
    <w:rsid w:val="00FF7EA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B4C41D"/>
  <w15:chartTrackingRefBased/>
  <w15:docId w15:val="{7AB1614E-6923-436B-B329-59E8DEFBF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614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5781"/>
    <w:pPr>
      <w:ind w:left="720"/>
      <w:contextualSpacing/>
    </w:pPr>
  </w:style>
  <w:style w:type="paragraph" w:styleId="FootnoteText">
    <w:name w:val="footnote text"/>
    <w:basedOn w:val="Normal"/>
    <w:link w:val="FootnoteTextChar"/>
    <w:uiPriority w:val="99"/>
    <w:semiHidden/>
    <w:unhideWhenUsed/>
    <w:rsid w:val="001B72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B7253"/>
    <w:rPr>
      <w:sz w:val="20"/>
      <w:szCs w:val="20"/>
    </w:rPr>
  </w:style>
  <w:style w:type="character" w:styleId="FootnoteReference">
    <w:name w:val="footnote reference"/>
    <w:basedOn w:val="DefaultParagraphFont"/>
    <w:uiPriority w:val="99"/>
    <w:semiHidden/>
    <w:unhideWhenUsed/>
    <w:rsid w:val="001B7253"/>
    <w:rPr>
      <w:vertAlign w:val="superscript"/>
    </w:rPr>
  </w:style>
  <w:style w:type="paragraph" w:styleId="Header">
    <w:name w:val="header"/>
    <w:basedOn w:val="Normal"/>
    <w:link w:val="HeaderChar"/>
    <w:uiPriority w:val="99"/>
    <w:unhideWhenUsed/>
    <w:rsid w:val="001825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255E"/>
  </w:style>
  <w:style w:type="paragraph" w:styleId="Footer">
    <w:name w:val="footer"/>
    <w:basedOn w:val="Normal"/>
    <w:link w:val="FooterChar"/>
    <w:uiPriority w:val="99"/>
    <w:unhideWhenUsed/>
    <w:rsid w:val="001825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255E"/>
  </w:style>
  <w:style w:type="paragraph" w:styleId="BalloonText">
    <w:name w:val="Balloon Text"/>
    <w:basedOn w:val="Normal"/>
    <w:link w:val="BalloonTextChar"/>
    <w:uiPriority w:val="99"/>
    <w:semiHidden/>
    <w:unhideWhenUsed/>
    <w:rsid w:val="008F40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40BE"/>
    <w:rPr>
      <w:rFonts w:ascii="Segoe UI" w:hAnsi="Segoe UI" w:cs="Segoe UI"/>
      <w:sz w:val="18"/>
      <w:szCs w:val="18"/>
    </w:rPr>
  </w:style>
  <w:style w:type="table" w:styleId="TableGrid">
    <w:name w:val="Table Grid"/>
    <w:basedOn w:val="TableNormal"/>
    <w:uiPriority w:val="39"/>
    <w:rsid w:val="00A91522"/>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0305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2023-04-23T18:30:00+00:00</Judgment_x0020_Date>
    <Year xmlns="c1afb1bd-f2fb-40fd-9abb-aea55b4d7662">2023</Year>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D75B12D-708C-4235-9A10-67DB1D8C103C}"/>
</file>

<file path=customXml/itemProps2.xml><?xml version="1.0" encoding="utf-8"?>
<ds:datastoreItem xmlns:ds="http://schemas.openxmlformats.org/officeDocument/2006/customXml" ds:itemID="{CC53DA8F-3B5F-42B9-ADFE-54D574BA122A}"/>
</file>

<file path=customXml/itemProps3.xml><?xml version="1.0" encoding="utf-8"?>
<ds:datastoreItem xmlns:ds="http://schemas.openxmlformats.org/officeDocument/2006/customXml" ds:itemID="{36F98313-3011-469B-B866-AEF0E78A86DF}"/>
</file>

<file path=customXml/itemProps4.xml><?xml version="1.0" encoding="utf-8"?>
<ds:datastoreItem xmlns:ds="http://schemas.openxmlformats.org/officeDocument/2006/customXml" ds:itemID="{4A8CB59E-4D86-485D-81CE-8E7C170F279E}"/>
</file>

<file path=docProps/app.xml><?xml version="1.0" encoding="utf-8"?>
<Properties xmlns="http://schemas.openxmlformats.org/officeDocument/2006/extended-properties" xmlns:vt="http://schemas.openxmlformats.org/officeDocument/2006/docPropsVTypes">
  <Template>Normal</Template>
  <TotalTime>19</TotalTime>
  <Pages>7</Pages>
  <Words>1826</Words>
  <Characters>10413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Bank Windhoek Limited v Iyambo (HC-MD-CIV-ACT-CON- 2021/03685) [2023] NAHCMD 112 (14 March 2023)</vt:lpstr>
    </vt:vector>
  </TitlesOfParts>
  <Company/>
  <LinksUpToDate>false</LinksUpToDate>
  <CharactersWithSpaces>12215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Namibia v Katewa (HC-MD-CIV-ACT-CON-2019-00375) [2023] NAHCMD 216 (24 April 2023)</dc:title>
  <dc:creator>Selma Nambahu</dc:creator>
  <cp:lastModifiedBy>Sti Jan</cp:lastModifiedBy>
  <cp:revision>3</cp:revision>
  <cp:lastPrinted>2023-03-13T12:28:00Z</cp:lastPrinted>
  <dcterms:created xsi:type="dcterms:W3CDTF">2023-04-24T09:16:00Z</dcterms:created>
  <dcterms:modified xsi:type="dcterms:W3CDTF">2023-04-24T09:18:00Z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