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FBB0" w14:textId="77777777"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570A6EEB" w14:textId="77777777"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464E215C" w14:textId="77777777"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E62A728" w14:textId="77777777" w:rsidR="00B40844" w:rsidRPr="00C4587F" w:rsidRDefault="008006A3" w:rsidP="00B40844">
      <w:pPr>
        <w:spacing w:after="0" w:line="360" w:lineRule="auto"/>
        <w:jc w:val="center"/>
        <w:rPr>
          <w:rFonts w:ascii="Arial" w:hAnsi="Arial" w:cs="Arial"/>
          <w:b/>
          <w:sz w:val="24"/>
          <w:szCs w:val="24"/>
        </w:rPr>
      </w:pPr>
      <w:r w:rsidRPr="00C4587F">
        <w:rPr>
          <w:rFonts w:ascii="Arial" w:hAnsi="Arial" w:cs="Arial"/>
          <w:b/>
          <w:sz w:val="24"/>
          <w:szCs w:val="24"/>
        </w:rPr>
        <w:t>RULING</w:t>
      </w:r>
    </w:p>
    <w:p w14:paraId="69B3701D" w14:textId="77777777" w:rsidR="00705A2C" w:rsidRPr="00705A2C" w:rsidRDefault="00705A2C" w:rsidP="00B40844">
      <w:pPr>
        <w:spacing w:after="0" w:line="360" w:lineRule="auto"/>
        <w:jc w:val="center"/>
        <w:rPr>
          <w:rFonts w:ascii="Arial" w:hAnsi="Arial" w:cs="Arial"/>
          <w:sz w:val="24"/>
          <w:szCs w:val="24"/>
        </w:rPr>
      </w:pPr>
      <w:r w:rsidRPr="00705A2C">
        <w:rPr>
          <w:rFonts w:ascii="Arial" w:hAnsi="Arial" w:cs="Arial"/>
          <w:sz w:val="24"/>
          <w:szCs w:val="24"/>
        </w:rPr>
        <w:t>PRACTICE DIRECTION 61</w:t>
      </w:r>
    </w:p>
    <w:p w14:paraId="23E0E66C" w14:textId="77777777" w:rsidR="00B40844" w:rsidRPr="00EA2DE2" w:rsidRDefault="00B40844" w:rsidP="00B40844">
      <w:pPr>
        <w:spacing w:after="0" w:line="360" w:lineRule="auto"/>
        <w:jc w:val="both"/>
        <w:rPr>
          <w:rFonts w:ascii="Arial" w:hAnsi="Arial" w:cs="Arial"/>
          <w:sz w:val="14"/>
          <w:szCs w:val="14"/>
        </w:rPr>
      </w:pPr>
    </w:p>
    <w:tbl>
      <w:tblPr>
        <w:tblStyle w:val="TableGrid"/>
        <w:tblW w:w="10065" w:type="dxa"/>
        <w:tblInd w:w="-431" w:type="dxa"/>
        <w:tblLook w:val="04A0" w:firstRow="1" w:lastRow="0" w:firstColumn="1" w:lastColumn="0" w:noHBand="0" w:noVBand="1"/>
      </w:tblPr>
      <w:tblGrid>
        <w:gridCol w:w="4926"/>
        <w:gridCol w:w="603"/>
        <w:gridCol w:w="4536"/>
      </w:tblGrid>
      <w:tr w:rsidR="00CA7995" w:rsidRPr="00CA7995" w14:paraId="3D9E24D4" w14:textId="77777777" w:rsidTr="00AB08C4">
        <w:trPr>
          <w:trHeight w:val="997"/>
        </w:trPr>
        <w:tc>
          <w:tcPr>
            <w:tcW w:w="5529" w:type="dxa"/>
            <w:gridSpan w:val="2"/>
            <w:vMerge w:val="restart"/>
          </w:tcPr>
          <w:p w14:paraId="05F48791"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14:paraId="11018059" w14:textId="77777777" w:rsidR="00B40844" w:rsidRPr="00015DC1" w:rsidRDefault="00015DC1" w:rsidP="00C2633E">
            <w:pPr>
              <w:jc w:val="both"/>
              <w:rPr>
                <w:rFonts w:ascii="Arial" w:hAnsi="Arial" w:cs="Arial"/>
                <w:sz w:val="24"/>
                <w:szCs w:val="24"/>
              </w:rPr>
            </w:pPr>
            <w:r w:rsidRPr="00015DC1">
              <w:rPr>
                <w:rFonts w:ascii="Arial" w:hAnsi="Arial" w:cs="Arial"/>
                <w:sz w:val="24"/>
                <w:szCs w:val="24"/>
              </w:rPr>
              <w:t>STANDARD BANK OF NAMIBIA LIMITED // WILLEM JOHANNES GROENEWALD &amp; 3 OTHERS</w:t>
            </w:r>
          </w:p>
        </w:tc>
        <w:tc>
          <w:tcPr>
            <w:tcW w:w="4536" w:type="dxa"/>
          </w:tcPr>
          <w:p w14:paraId="01A5926E"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14:paraId="47EF2D00" w14:textId="77777777" w:rsidR="00B40844" w:rsidRPr="00015DC1" w:rsidRDefault="00015DC1" w:rsidP="00937C89">
            <w:pPr>
              <w:spacing w:line="360" w:lineRule="auto"/>
              <w:jc w:val="both"/>
              <w:rPr>
                <w:rFonts w:ascii="Arial" w:hAnsi="Arial" w:cs="Arial"/>
                <w:sz w:val="24"/>
                <w:szCs w:val="24"/>
                <w:shd w:val="clear" w:color="auto" w:fill="FFFFFF"/>
              </w:rPr>
            </w:pPr>
            <w:r w:rsidRPr="00015DC1">
              <w:rPr>
                <w:rFonts w:ascii="Arial" w:hAnsi="Arial" w:cs="Arial"/>
                <w:sz w:val="24"/>
                <w:szCs w:val="24"/>
              </w:rPr>
              <w:t>I 633/2016</w:t>
            </w:r>
          </w:p>
        </w:tc>
      </w:tr>
      <w:tr w:rsidR="00CA7995" w:rsidRPr="00CA7995" w14:paraId="2471CE1E" w14:textId="77777777" w:rsidTr="00AB08C4">
        <w:trPr>
          <w:trHeight w:val="968"/>
        </w:trPr>
        <w:tc>
          <w:tcPr>
            <w:tcW w:w="5529" w:type="dxa"/>
            <w:gridSpan w:val="2"/>
            <w:vMerge/>
          </w:tcPr>
          <w:p w14:paraId="76F7B76C" w14:textId="77777777" w:rsidR="00B40844" w:rsidRPr="00015DC1" w:rsidRDefault="00B40844" w:rsidP="00937C89">
            <w:pPr>
              <w:spacing w:line="360" w:lineRule="auto"/>
              <w:jc w:val="both"/>
              <w:rPr>
                <w:rFonts w:ascii="Arial" w:hAnsi="Arial" w:cs="Arial"/>
                <w:sz w:val="24"/>
                <w:szCs w:val="24"/>
              </w:rPr>
            </w:pPr>
          </w:p>
        </w:tc>
        <w:tc>
          <w:tcPr>
            <w:tcW w:w="4536" w:type="dxa"/>
          </w:tcPr>
          <w:p w14:paraId="1844A558"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14:paraId="1C87E53B"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14:paraId="3B1589FA" w14:textId="77777777" w:rsidTr="00AB08C4">
        <w:trPr>
          <w:trHeight w:val="965"/>
        </w:trPr>
        <w:tc>
          <w:tcPr>
            <w:tcW w:w="5529" w:type="dxa"/>
            <w:gridSpan w:val="2"/>
            <w:vMerge w:val="restart"/>
          </w:tcPr>
          <w:p w14:paraId="3CFD2BE4"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14:paraId="57899F3F" w14:textId="77777777"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p>
        </w:tc>
        <w:tc>
          <w:tcPr>
            <w:tcW w:w="4536" w:type="dxa"/>
          </w:tcPr>
          <w:p w14:paraId="55AF106C"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14:paraId="3815E596" w14:textId="77777777" w:rsidR="00B40844" w:rsidRPr="00015DC1" w:rsidRDefault="00015DC1" w:rsidP="00C2633E">
            <w:pPr>
              <w:spacing w:line="360" w:lineRule="auto"/>
              <w:jc w:val="both"/>
              <w:rPr>
                <w:rFonts w:ascii="Arial" w:hAnsi="Arial" w:cs="Arial"/>
                <w:sz w:val="24"/>
                <w:szCs w:val="24"/>
              </w:rPr>
            </w:pPr>
            <w:r w:rsidRPr="00015DC1">
              <w:rPr>
                <w:rFonts w:ascii="Arial" w:hAnsi="Arial" w:cs="Arial"/>
                <w:sz w:val="24"/>
                <w:szCs w:val="24"/>
              </w:rPr>
              <w:t>16 MAY</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14:paraId="6D9F851E" w14:textId="77777777" w:rsidTr="00AB08C4">
        <w:trPr>
          <w:trHeight w:val="991"/>
        </w:trPr>
        <w:tc>
          <w:tcPr>
            <w:tcW w:w="5529" w:type="dxa"/>
            <w:gridSpan w:val="2"/>
            <w:vMerge/>
          </w:tcPr>
          <w:p w14:paraId="445B1788" w14:textId="77777777" w:rsidR="00B40844" w:rsidRPr="00015DC1" w:rsidRDefault="00B40844" w:rsidP="00937C89">
            <w:pPr>
              <w:spacing w:line="360" w:lineRule="auto"/>
              <w:jc w:val="both"/>
              <w:rPr>
                <w:rFonts w:ascii="Arial" w:hAnsi="Arial" w:cs="Arial"/>
                <w:b/>
                <w:sz w:val="24"/>
                <w:szCs w:val="24"/>
              </w:rPr>
            </w:pPr>
          </w:p>
        </w:tc>
        <w:tc>
          <w:tcPr>
            <w:tcW w:w="4536" w:type="dxa"/>
          </w:tcPr>
          <w:p w14:paraId="75A2A2D5" w14:textId="77777777"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14:paraId="7B4DAAD4" w14:textId="77777777" w:rsidR="00B40844" w:rsidRPr="00015DC1" w:rsidRDefault="00CC57E3" w:rsidP="00C2633E">
            <w:pPr>
              <w:spacing w:line="360" w:lineRule="auto"/>
              <w:jc w:val="both"/>
              <w:rPr>
                <w:rFonts w:ascii="Arial" w:hAnsi="Arial" w:cs="Arial"/>
                <w:b/>
                <w:sz w:val="24"/>
                <w:szCs w:val="24"/>
              </w:rPr>
            </w:pPr>
            <w:r w:rsidRPr="00015DC1">
              <w:rPr>
                <w:rFonts w:ascii="Arial" w:hAnsi="Arial" w:cs="Arial"/>
                <w:sz w:val="24"/>
                <w:szCs w:val="24"/>
              </w:rPr>
              <w:t>6 JUNE</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14:paraId="1A015ADA" w14:textId="77777777" w:rsidTr="00D15FF5">
        <w:trPr>
          <w:trHeight w:val="876"/>
        </w:trPr>
        <w:tc>
          <w:tcPr>
            <w:tcW w:w="10065" w:type="dxa"/>
            <w:gridSpan w:val="3"/>
          </w:tcPr>
          <w:p w14:paraId="1BC2C4B7" w14:textId="77777777" w:rsidR="00B40844" w:rsidRPr="00CA7995" w:rsidRDefault="00B40844" w:rsidP="00C4587F">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015DC1">
              <w:rPr>
                <w:rFonts w:ascii="Arial" w:hAnsi="Arial" w:cs="Arial"/>
                <w:i/>
                <w:sz w:val="24"/>
                <w:szCs w:val="24"/>
              </w:rPr>
              <w:t>Standard Bank Namibia Limited v Groenewald</w:t>
            </w:r>
            <w:r w:rsidRPr="00CA7995">
              <w:rPr>
                <w:rFonts w:ascii="Arial" w:hAnsi="Arial" w:cs="Arial"/>
                <w:sz w:val="24"/>
                <w:szCs w:val="24"/>
              </w:rPr>
              <w:t xml:space="preserve"> (</w:t>
            </w:r>
            <w:r w:rsidR="00015DC1" w:rsidRPr="00015DC1">
              <w:rPr>
                <w:rFonts w:ascii="Arial" w:hAnsi="Arial" w:cs="Arial"/>
                <w:sz w:val="24"/>
                <w:szCs w:val="24"/>
              </w:rPr>
              <w:t>I 633/2016</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C4587F">
              <w:rPr>
                <w:rFonts w:ascii="Arial" w:hAnsi="Arial" w:cs="Arial"/>
                <w:sz w:val="24"/>
                <w:szCs w:val="24"/>
              </w:rPr>
              <w:t>296</w:t>
            </w:r>
            <w:r w:rsidRPr="00CA7995">
              <w:rPr>
                <w:rFonts w:ascii="Arial" w:hAnsi="Arial" w:cs="Arial"/>
                <w:sz w:val="24"/>
                <w:szCs w:val="24"/>
              </w:rPr>
              <w:t xml:space="preserve"> (</w:t>
            </w:r>
            <w:r w:rsidR="00CC57E3">
              <w:rPr>
                <w:rFonts w:ascii="Arial" w:hAnsi="Arial" w:cs="Arial"/>
                <w:sz w:val="24"/>
                <w:szCs w:val="24"/>
              </w:rPr>
              <w:t>6 June</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14:paraId="3581FB0E" w14:textId="77777777" w:rsidTr="00D15FF5">
        <w:tc>
          <w:tcPr>
            <w:tcW w:w="10065" w:type="dxa"/>
            <w:gridSpan w:val="3"/>
          </w:tcPr>
          <w:p w14:paraId="410723C7" w14:textId="77777777" w:rsidR="00B40844" w:rsidRPr="00883004" w:rsidRDefault="00B40844" w:rsidP="00937C89">
            <w:pPr>
              <w:spacing w:line="360" w:lineRule="auto"/>
              <w:jc w:val="both"/>
              <w:rPr>
                <w:rFonts w:ascii="Arial" w:hAnsi="Arial" w:cs="Arial"/>
                <w:sz w:val="16"/>
                <w:szCs w:val="16"/>
              </w:rPr>
            </w:pPr>
          </w:p>
          <w:p w14:paraId="49F4672E" w14:textId="77777777" w:rsidR="00B40844" w:rsidRPr="00127391" w:rsidRDefault="00B40844" w:rsidP="00937C89">
            <w:pPr>
              <w:spacing w:line="360" w:lineRule="auto"/>
              <w:jc w:val="both"/>
              <w:rPr>
                <w:rFonts w:ascii="Arial" w:hAnsi="Arial" w:cs="Arial"/>
                <w:b/>
                <w:sz w:val="24"/>
                <w:szCs w:val="24"/>
              </w:rPr>
            </w:pPr>
            <w:r w:rsidRPr="00127391">
              <w:rPr>
                <w:rFonts w:ascii="Arial" w:hAnsi="Arial" w:cs="Arial"/>
                <w:b/>
                <w:sz w:val="24"/>
                <w:szCs w:val="24"/>
              </w:rPr>
              <w:t>The order:</w:t>
            </w:r>
          </w:p>
          <w:p w14:paraId="40271A0A" w14:textId="77777777" w:rsidR="00B40844" w:rsidRPr="00883004" w:rsidRDefault="00B40844" w:rsidP="00937C89">
            <w:pPr>
              <w:spacing w:line="360" w:lineRule="auto"/>
              <w:jc w:val="both"/>
              <w:rPr>
                <w:rFonts w:ascii="Arial" w:hAnsi="Arial" w:cs="Arial"/>
                <w:sz w:val="20"/>
                <w:szCs w:val="20"/>
              </w:rPr>
            </w:pPr>
          </w:p>
          <w:p w14:paraId="371ED2AA" w14:textId="77777777" w:rsidR="00B40844" w:rsidRPr="00127391" w:rsidRDefault="00FC2237" w:rsidP="00CA7995">
            <w:pPr>
              <w:spacing w:line="360" w:lineRule="auto"/>
              <w:jc w:val="both"/>
              <w:rPr>
                <w:rFonts w:ascii="Arial" w:hAnsi="Arial" w:cs="Arial"/>
                <w:sz w:val="24"/>
                <w:szCs w:val="24"/>
              </w:rPr>
            </w:pPr>
            <w:r w:rsidRPr="00127391">
              <w:rPr>
                <w:rFonts w:ascii="Arial" w:hAnsi="Arial" w:cs="Arial"/>
                <w:sz w:val="24"/>
                <w:szCs w:val="24"/>
              </w:rPr>
              <w:t>Having heard</w:t>
            </w:r>
            <w:r w:rsidR="00B40844" w:rsidRPr="00127391">
              <w:rPr>
                <w:rFonts w:ascii="Arial" w:hAnsi="Arial" w:cs="Arial"/>
                <w:sz w:val="24"/>
                <w:szCs w:val="24"/>
              </w:rPr>
              <w:t xml:space="preserve"> </w:t>
            </w:r>
            <w:proofErr w:type="spellStart"/>
            <w:r w:rsidR="009F773F" w:rsidRPr="001D6E3B">
              <w:rPr>
                <w:rFonts w:ascii="Arial" w:hAnsi="Arial" w:cs="Arial"/>
                <w:sz w:val="24"/>
                <w:szCs w:val="24"/>
                <w:lang w:val="en-US"/>
              </w:rPr>
              <w:t>Ms</w:t>
            </w:r>
            <w:proofErr w:type="spellEnd"/>
            <w:r w:rsidR="009F773F" w:rsidRPr="001D6E3B">
              <w:rPr>
                <w:rFonts w:ascii="Arial" w:hAnsi="Arial" w:cs="Arial"/>
                <w:sz w:val="24"/>
                <w:szCs w:val="24"/>
                <w:lang w:val="en-US"/>
              </w:rPr>
              <w:t xml:space="preserve"> </w:t>
            </w:r>
            <w:proofErr w:type="spellStart"/>
            <w:r w:rsidR="00015DC1" w:rsidRPr="001D6E3B">
              <w:rPr>
                <w:rFonts w:ascii="Arial" w:hAnsi="Arial" w:cs="Arial"/>
                <w:sz w:val="24"/>
                <w:szCs w:val="24"/>
                <w:lang w:val="en-US"/>
              </w:rPr>
              <w:t>Kuzeeko</w:t>
            </w:r>
            <w:proofErr w:type="spellEnd"/>
            <w:r w:rsidR="009F773F" w:rsidRPr="001D6E3B">
              <w:rPr>
                <w:rFonts w:ascii="Arial" w:hAnsi="Arial" w:cs="Arial"/>
                <w:sz w:val="24"/>
                <w:szCs w:val="24"/>
                <w:lang w:val="en-US"/>
              </w:rPr>
              <w:t>,</w:t>
            </w:r>
            <w:r w:rsidR="009F773F" w:rsidRPr="00127391">
              <w:rPr>
                <w:rFonts w:ascii="Arial" w:hAnsi="Arial" w:cs="Arial"/>
                <w:sz w:val="24"/>
                <w:szCs w:val="24"/>
                <w:lang w:val="en-US"/>
              </w:rPr>
              <w:t xml:space="preserve"> </w:t>
            </w:r>
            <w:r w:rsidR="00B74BBB">
              <w:rPr>
                <w:rFonts w:ascii="Arial" w:hAnsi="Arial" w:cs="Arial"/>
                <w:sz w:val="24"/>
                <w:szCs w:val="24"/>
              </w:rPr>
              <w:t>on behalf of the judgment creditor</w:t>
            </w:r>
            <w:r w:rsidR="00015DC1" w:rsidRPr="00127391">
              <w:rPr>
                <w:rFonts w:ascii="Arial" w:hAnsi="Arial" w:cs="Arial"/>
                <w:sz w:val="24"/>
                <w:szCs w:val="24"/>
              </w:rPr>
              <w:t xml:space="preserve"> and </w:t>
            </w:r>
            <w:r w:rsidR="00015DC1" w:rsidRPr="001D6E3B">
              <w:rPr>
                <w:rFonts w:ascii="Arial" w:hAnsi="Arial" w:cs="Arial"/>
                <w:sz w:val="24"/>
                <w:szCs w:val="24"/>
              </w:rPr>
              <w:t>Ms Shikongo</w:t>
            </w:r>
            <w:r w:rsidR="00015DC1" w:rsidRPr="00127391">
              <w:rPr>
                <w:rFonts w:ascii="Arial" w:hAnsi="Arial" w:cs="Arial"/>
                <w:sz w:val="24"/>
                <w:szCs w:val="24"/>
              </w:rPr>
              <w:t xml:space="preserve">, on behalf of the purchaser </w:t>
            </w:r>
            <w:r w:rsidR="00CC57E3" w:rsidRPr="00127391">
              <w:rPr>
                <w:rFonts w:ascii="Arial" w:hAnsi="Arial" w:cs="Arial"/>
                <w:sz w:val="24"/>
                <w:szCs w:val="24"/>
              </w:rPr>
              <w:t xml:space="preserve">and </w:t>
            </w:r>
            <w:r w:rsidR="00B40844" w:rsidRPr="00127391">
              <w:rPr>
                <w:rFonts w:ascii="Arial" w:hAnsi="Arial" w:cs="Arial"/>
                <w:sz w:val="24"/>
                <w:szCs w:val="24"/>
              </w:rPr>
              <w:t xml:space="preserve">having read </w:t>
            </w:r>
            <w:r w:rsidR="00AA3ECB" w:rsidRPr="00127391">
              <w:rPr>
                <w:rFonts w:ascii="Arial" w:hAnsi="Arial" w:cs="Arial"/>
                <w:sz w:val="24"/>
                <w:szCs w:val="24"/>
              </w:rPr>
              <w:t>the</w:t>
            </w:r>
            <w:r w:rsidR="00B40844" w:rsidRPr="00127391">
              <w:rPr>
                <w:rFonts w:ascii="Arial" w:hAnsi="Arial" w:cs="Arial"/>
                <w:sz w:val="24"/>
                <w:szCs w:val="24"/>
              </w:rPr>
              <w:t xml:space="preserve"> documents filed of record:</w:t>
            </w:r>
          </w:p>
          <w:p w14:paraId="3484A637" w14:textId="77777777" w:rsidR="00B40844" w:rsidRPr="00127391" w:rsidRDefault="00B40844" w:rsidP="00CA7995">
            <w:pPr>
              <w:spacing w:line="360" w:lineRule="auto"/>
              <w:jc w:val="both"/>
              <w:rPr>
                <w:rFonts w:ascii="Arial" w:hAnsi="Arial" w:cs="Arial"/>
                <w:sz w:val="24"/>
                <w:szCs w:val="24"/>
              </w:rPr>
            </w:pPr>
          </w:p>
          <w:p w14:paraId="5FE95961" w14:textId="77777777" w:rsidR="00B40844" w:rsidRPr="00127391"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14:paraId="1616D06F" w14:textId="77777777" w:rsidR="00B40844" w:rsidRPr="00127391" w:rsidRDefault="00B40844" w:rsidP="00CA7995">
            <w:pPr>
              <w:spacing w:line="360" w:lineRule="auto"/>
              <w:jc w:val="both"/>
              <w:rPr>
                <w:rFonts w:ascii="Arial" w:hAnsi="Arial" w:cs="Arial"/>
                <w:sz w:val="24"/>
                <w:szCs w:val="24"/>
              </w:rPr>
            </w:pPr>
          </w:p>
          <w:p w14:paraId="0446DEE9" w14:textId="77777777" w:rsidR="00B40844" w:rsidRPr="00127391" w:rsidRDefault="00D034F4" w:rsidP="00D034F4">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127391">
              <w:rPr>
                <w:rFonts w:ascii="Arial" w:hAnsi="Arial" w:cs="Arial"/>
              </w:rPr>
              <w:t>The sale in execution of Farm Janine No. 365, situated in Kunene Region which took place on 19 June 2019 is hereby cancelled</w:t>
            </w:r>
            <w:r w:rsidRPr="00127391">
              <w:rPr>
                <w:rFonts w:ascii="Arial" w:hAnsi="Arial" w:cs="Arial"/>
                <w:lang w:val="en-US"/>
              </w:rPr>
              <w:t>.</w:t>
            </w:r>
          </w:p>
          <w:p w14:paraId="2DE2470B" w14:textId="77777777" w:rsidR="00D034F4" w:rsidRDefault="00D034F4" w:rsidP="00D034F4">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rPr>
            </w:pPr>
            <w:r w:rsidRPr="00127391">
              <w:rPr>
                <w:rFonts w:ascii="Arial" w:hAnsi="Arial" w:cs="Arial"/>
              </w:rPr>
              <w:t xml:space="preserve">The Deputy Sheriff for the District of </w:t>
            </w:r>
            <w:proofErr w:type="spellStart"/>
            <w:r w:rsidRPr="00127391">
              <w:rPr>
                <w:rFonts w:ascii="Arial" w:hAnsi="Arial" w:cs="Arial"/>
              </w:rPr>
              <w:t>Outjo</w:t>
            </w:r>
            <w:proofErr w:type="spellEnd"/>
            <w:r w:rsidRPr="00127391">
              <w:rPr>
                <w:rFonts w:ascii="Arial" w:hAnsi="Arial" w:cs="Arial"/>
              </w:rPr>
              <w:t xml:space="preserve"> is ordered to refund the amount of N$711 000 to the purchaser, Ms Katrina </w:t>
            </w:r>
            <w:proofErr w:type="spellStart"/>
            <w:r w:rsidRPr="00127391">
              <w:rPr>
                <w:rFonts w:ascii="Arial" w:hAnsi="Arial" w:cs="Arial"/>
              </w:rPr>
              <w:t>Shimbulu</w:t>
            </w:r>
            <w:proofErr w:type="spellEnd"/>
            <w:r w:rsidRPr="00127391">
              <w:rPr>
                <w:rFonts w:ascii="Arial" w:hAnsi="Arial" w:cs="Arial"/>
              </w:rPr>
              <w:t>.</w:t>
            </w:r>
          </w:p>
          <w:p w14:paraId="5CCC45E3" w14:textId="1A2A910C" w:rsidR="00B74BBB" w:rsidRPr="00127391" w:rsidRDefault="00B74BBB" w:rsidP="00D034F4">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rPr>
            </w:pPr>
            <w:r>
              <w:rPr>
                <w:rFonts w:ascii="Arial" w:hAnsi="Arial" w:cs="Arial"/>
              </w:rPr>
              <w:t>The purchaser is to vacate Farm Janine No</w:t>
            </w:r>
            <w:r w:rsidR="00883004">
              <w:rPr>
                <w:rFonts w:ascii="Arial" w:hAnsi="Arial" w:cs="Arial"/>
              </w:rPr>
              <w:t>.</w:t>
            </w:r>
            <w:r>
              <w:rPr>
                <w:rFonts w:ascii="Arial" w:hAnsi="Arial" w:cs="Arial"/>
              </w:rPr>
              <w:t xml:space="preserve"> 365, within 30 days from date of this order fai</w:t>
            </w:r>
            <w:r w:rsidR="003917AF">
              <w:rPr>
                <w:rFonts w:ascii="Arial" w:hAnsi="Arial" w:cs="Arial"/>
              </w:rPr>
              <w:t>ling which the Deputy S</w:t>
            </w:r>
            <w:r>
              <w:rPr>
                <w:rFonts w:ascii="Arial" w:hAnsi="Arial" w:cs="Arial"/>
              </w:rPr>
              <w:t xml:space="preserve">heriff is hereby authorised to take such steps as are necessary </w:t>
            </w:r>
            <w:r>
              <w:rPr>
                <w:rFonts w:ascii="Arial" w:hAnsi="Arial" w:cs="Arial"/>
              </w:rPr>
              <w:lastRenderedPageBreak/>
              <w:t>to evict the purchaser from Farm Janine</w:t>
            </w:r>
            <w:r w:rsidR="00883004">
              <w:rPr>
                <w:rFonts w:ascii="Arial" w:hAnsi="Arial" w:cs="Arial"/>
              </w:rPr>
              <w:t xml:space="preserve"> No.</w:t>
            </w:r>
            <w:r>
              <w:rPr>
                <w:rFonts w:ascii="Arial" w:hAnsi="Arial" w:cs="Arial"/>
              </w:rPr>
              <w:t xml:space="preserve"> 365</w:t>
            </w:r>
            <w:r w:rsidR="00646C86">
              <w:rPr>
                <w:rFonts w:ascii="Arial" w:hAnsi="Arial" w:cs="Arial"/>
              </w:rPr>
              <w:t xml:space="preserve"> failing which the </w:t>
            </w:r>
            <w:r w:rsidR="00883004">
              <w:rPr>
                <w:rFonts w:ascii="Arial" w:hAnsi="Arial" w:cs="Arial"/>
              </w:rPr>
              <w:t>Deputy S</w:t>
            </w:r>
            <w:r w:rsidR="00646C86">
              <w:rPr>
                <w:rFonts w:ascii="Arial" w:hAnsi="Arial" w:cs="Arial"/>
              </w:rPr>
              <w:t xml:space="preserve">heriff in authorised to seek the assistance of the members of the Namibian Police Force who are hereby directed to render assistance to the </w:t>
            </w:r>
            <w:r w:rsidR="00883004">
              <w:rPr>
                <w:rFonts w:ascii="Arial" w:hAnsi="Arial" w:cs="Arial"/>
              </w:rPr>
              <w:t>D</w:t>
            </w:r>
            <w:r w:rsidR="00646C86">
              <w:rPr>
                <w:rFonts w:ascii="Arial" w:hAnsi="Arial" w:cs="Arial"/>
              </w:rPr>
              <w:t xml:space="preserve">eputy </w:t>
            </w:r>
            <w:r w:rsidR="00883004">
              <w:rPr>
                <w:rFonts w:ascii="Arial" w:hAnsi="Arial" w:cs="Arial"/>
              </w:rPr>
              <w:t>S</w:t>
            </w:r>
            <w:r w:rsidR="00646C86">
              <w:rPr>
                <w:rFonts w:ascii="Arial" w:hAnsi="Arial" w:cs="Arial"/>
              </w:rPr>
              <w:t>heriff</w:t>
            </w:r>
            <w:r>
              <w:rPr>
                <w:rFonts w:ascii="Arial" w:hAnsi="Arial" w:cs="Arial"/>
              </w:rPr>
              <w:t>.</w:t>
            </w:r>
          </w:p>
          <w:p w14:paraId="23A20DF4" w14:textId="77777777" w:rsidR="00D034F4" w:rsidRPr="00127391" w:rsidRDefault="00D034F4" w:rsidP="00D034F4">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rPr>
            </w:pPr>
            <w:r w:rsidRPr="00127391">
              <w:rPr>
                <w:rFonts w:ascii="Arial" w:hAnsi="Arial" w:cs="Arial"/>
              </w:rPr>
              <w:t>No order as to costs.</w:t>
            </w:r>
          </w:p>
          <w:p w14:paraId="1AFE001E" w14:textId="77777777" w:rsidR="00AB08C4" w:rsidRPr="00127391" w:rsidRDefault="00D034F4" w:rsidP="00AB08C4">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rPr>
            </w:pPr>
            <w:r w:rsidRPr="00127391">
              <w:rPr>
                <w:rFonts w:ascii="Arial" w:hAnsi="Arial" w:cs="Arial"/>
              </w:rPr>
              <w:t>The matter is finalised and is removed from the roll.</w:t>
            </w:r>
          </w:p>
          <w:p w14:paraId="1D573466" w14:textId="77777777" w:rsidR="00D034F4" w:rsidRPr="00127391" w:rsidRDefault="00D034F4" w:rsidP="00D034F4">
            <w:pPr>
              <w:pStyle w:val="NormalWeb"/>
              <w:shd w:val="clear" w:color="auto" w:fill="FFFFFF"/>
              <w:tabs>
                <w:tab w:val="left" w:pos="602"/>
              </w:tabs>
              <w:spacing w:before="0" w:beforeAutospacing="0" w:after="0" w:afterAutospacing="0" w:line="360" w:lineRule="auto"/>
              <w:ind w:left="34"/>
              <w:jc w:val="both"/>
              <w:rPr>
                <w:rFonts w:ascii="Arial" w:hAnsi="Arial" w:cs="Arial"/>
                <w:sz w:val="14"/>
                <w:szCs w:val="14"/>
              </w:rPr>
            </w:pPr>
          </w:p>
        </w:tc>
      </w:tr>
      <w:tr w:rsidR="00CA7995" w:rsidRPr="00CA7995" w14:paraId="58BFC609" w14:textId="77777777" w:rsidTr="00D034F4">
        <w:trPr>
          <w:trHeight w:val="558"/>
        </w:trPr>
        <w:tc>
          <w:tcPr>
            <w:tcW w:w="10065" w:type="dxa"/>
            <w:gridSpan w:val="3"/>
          </w:tcPr>
          <w:p w14:paraId="6668ACF3" w14:textId="5F779317"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14:paraId="2E0C429D" w14:textId="77777777" w:rsidTr="00D15FF5">
        <w:tc>
          <w:tcPr>
            <w:tcW w:w="10065" w:type="dxa"/>
            <w:gridSpan w:val="3"/>
          </w:tcPr>
          <w:p w14:paraId="3F371CF0" w14:textId="77777777" w:rsidR="00833B9D" w:rsidRDefault="00833B9D" w:rsidP="001B494D">
            <w:pPr>
              <w:spacing w:line="360" w:lineRule="auto"/>
              <w:rPr>
                <w:rFonts w:ascii="Arial" w:hAnsi="Arial" w:cs="Arial"/>
                <w:sz w:val="24"/>
                <w:szCs w:val="24"/>
                <w:u w:val="single"/>
              </w:rPr>
            </w:pPr>
          </w:p>
          <w:p w14:paraId="6069F6DB" w14:textId="5C3016CF" w:rsidR="008A21E1" w:rsidRPr="001B494D" w:rsidRDefault="001B494D" w:rsidP="001B494D">
            <w:pPr>
              <w:spacing w:line="360" w:lineRule="auto"/>
              <w:rPr>
                <w:rFonts w:ascii="Arial" w:hAnsi="Arial" w:cs="Arial"/>
                <w:sz w:val="24"/>
                <w:szCs w:val="24"/>
                <w:u w:val="single"/>
              </w:rPr>
            </w:pPr>
            <w:r w:rsidRPr="001B494D">
              <w:rPr>
                <w:rFonts w:ascii="Arial" w:hAnsi="Arial" w:cs="Arial"/>
                <w:sz w:val="24"/>
                <w:szCs w:val="24"/>
                <w:u w:val="single"/>
              </w:rPr>
              <w:t>Introduction</w:t>
            </w:r>
          </w:p>
          <w:p w14:paraId="095537CB" w14:textId="77777777" w:rsidR="001B494D" w:rsidRDefault="001B494D" w:rsidP="001B494D">
            <w:pPr>
              <w:tabs>
                <w:tab w:val="left" w:pos="729"/>
              </w:tabs>
              <w:spacing w:line="360" w:lineRule="auto"/>
              <w:rPr>
                <w:rFonts w:ascii="Arial" w:hAnsi="Arial" w:cs="Arial"/>
                <w:sz w:val="24"/>
                <w:szCs w:val="24"/>
              </w:rPr>
            </w:pPr>
          </w:p>
          <w:p w14:paraId="254A2C35" w14:textId="3135DC91"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5408B2" w:rsidRPr="000D5E2F">
              <w:rPr>
                <w:rFonts w:ascii="Arial" w:eastAsia="Times New Roman" w:hAnsi="Arial" w:cs="Arial"/>
                <w:sz w:val="24"/>
                <w:szCs w:val="24"/>
              </w:rPr>
              <w:t xml:space="preserve">This is an application in which the Deputy Sheriff for the District of </w:t>
            </w:r>
            <w:proofErr w:type="spellStart"/>
            <w:r w:rsidR="005408B2" w:rsidRPr="000D5E2F">
              <w:rPr>
                <w:rFonts w:ascii="Arial" w:eastAsia="Times New Roman" w:hAnsi="Arial" w:cs="Arial"/>
                <w:sz w:val="24"/>
                <w:szCs w:val="24"/>
              </w:rPr>
              <w:t>Outjo</w:t>
            </w:r>
            <w:proofErr w:type="spellEnd"/>
            <w:r w:rsidR="005408B2" w:rsidRPr="000D5E2F">
              <w:rPr>
                <w:rFonts w:ascii="Arial" w:eastAsia="Times New Roman" w:hAnsi="Arial" w:cs="Arial"/>
                <w:sz w:val="24"/>
                <w:szCs w:val="24"/>
              </w:rPr>
              <w:t xml:space="preserve"> (‘the Deputy Sheriff’) </w:t>
            </w:r>
            <w:r w:rsidR="005408B2">
              <w:rPr>
                <w:rFonts w:ascii="Arial" w:eastAsia="Times New Roman" w:hAnsi="Arial" w:cs="Arial"/>
                <w:sz w:val="24"/>
                <w:szCs w:val="24"/>
              </w:rPr>
              <w:t>seeks</w:t>
            </w:r>
            <w:r w:rsidR="005408B2" w:rsidRPr="000D5E2F">
              <w:rPr>
                <w:rFonts w:ascii="Arial" w:eastAsia="Times New Roman" w:hAnsi="Arial" w:cs="Arial"/>
                <w:sz w:val="24"/>
                <w:szCs w:val="24"/>
              </w:rPr>
              <w:t xml:space="preserve"> an order for the cancellation of the sale in execution of Farm </w:t>
            </w:r>
            <w:r w:rsidR="00883004">
              <w:rPr>
                <w:rFonts w:ascii="Arial" w:eastAsia="Times New Roman" w:hAnsi="Arial" w:cs="Arial"/>
                <w:sz w:val="24"/>
                <w:szCs w:val="24"/>
              </w:rPr>
              <w:t>Janine</w:t>
            </w:r>
            <w:r w:rsidR="005408B2" w:rsidRPr="000D5E2F">
              <w:rPr>
                <w:rFonts w:ascii="Arial" w:eastAsia="Times New Roman" w:hAnsi="Arial" w:cs="Arial"/>
                <w:sz w:val="24"/>
                <w:szCs w:val="24"/>
              </w:rPr>
              <w:t xml:space="preserve"> No. 365</w:t>
            </w:r>
            <w:r w:rsidR="00B74BBB" w:rsidRPr="000D5E2F">
              <w:rPr>
                <w:rFonts w:ascii="Arial" w:eastAsia="Times New Roman" w:hAnsi="Arial" w:cs="Arial"/>
                <w:sz w:val="24"/>
                <w:szCs w:val="24"/>
              </w:rPr>
              <w:t>,</w:t>
            </w:r>
            <w:r w:rsidR="00B74BBB">
              <w:rPr>
                <w:rFonts w:ascii="Arial" w:eastAsia="Times New Roman" w:hAnsi="Arial" w:cs="Arial"/>
                <w:sz w:val="24"/>
                <w:szCs w:val="24"/>
              </w:rPr>
              <w:t xml:space="preserve"> situated in the</w:t>
            </w:r>
            <w:r w:rsidR="005408B2" w:rsidRPr="000D5E2F">
              <w:rPr>
                <w:rFonts w:ascii="Arial" w:eastAsia="Times New Roman" w:hAnsi="Arial" w:cs="Arial"/>
                <w:sz w:val="24"/>
                <w:szCs w:val="24"/>
              </w:rPr>
              <w:t xml:space="preserve"> Kunene Region (‘the property’) held on 19 June 2019. Th</w:t>
            </w:r>
            <w:r w:rsidR="003917AF">
              <w:rPr>
                <w:rFonts w:ascii="Arial" w:eastAsia="Times New Roman" w:hAnsi="Arial" w:cs="Arial"/>
                <w:sz w:val="24"/>
                <w:szCs w:val="24"/>
              </w:rPr>
              <w:t>e property</w:t>
            </w:r>
            <w:r w:rsidR="005408B2" w:rsidRPr="000D5E2F">
              <w:rPr>
                <w:rFonts w:ascii="Arial" w:eastAsia="Times New Roman" w:hAnsi="Arial" w:cs="Arial"/>
                <w:sz w:val="24"/>
                <w:szCs w:val="24"/>
              </w:rPr>
              <w:t xml:space="preserve"> was sold for N$4 600 000 to Ms Katrina </w:t>
            </w:r>
            <w:proofErr w:type="spellStart"/>
            <w:r w:rsidR="005408B2" w:rsidRPr="000D5E2F">
              <w:rPr>
                <w:rFonts w:ascii="Arial" w:eastAsia="Times New Roman" w:hAnsi="Arial" w:cs="Arial"/>
                <w:sz w:val="24"/>
                <w:szCs w:val="24"/>
              </w:rPr>
              <w:t>Shimbulu</w:t>
            </w:r>
            <w:proofErr w:type="spellEnd"/>
            <w:r w:rsidR="005408B2" w:rsidRPr="000D5E2F">
              <w:rPr>
                <w:rFonts w:ascii="Arial" w:eastAsia="Times New Roman" w:hAnsi="Arial" w:cs="Arial"/>
                <w:sz w:val="24"/>
                <w:szCs w:val="24"/>
              </w:rPr>
              <w:t xml:space="preserve"> (‘the Purchaser’)</w:t>
            </w:r>
            <w:r w:rsidR="009F773F">
              <w:rPr>
                <w:rFonts w:ascii="Arial" w:hAnsi="Arial" w:cs="Arial"/>
                <w:sz w:val="24"/>
                <w:szCs w:val="24"/>
                <w:lang w:val="en-US"/>
              </w:rPr>
              <w:t>.</w:t>
            </w:r>
          </w:p>
          <w:p w14:paraId="298EAF58" w14:textId="77777777" w:rsidR="00FC2237" w:rsidRDefault="00FC2237" w:rsidP="00ED76B2">
            <w:pPr>
              <w:tabs>
                <w:tab w:val="left" w:pos="729"/>
              </w:tabs>
              <w:spacing w:line="360" w:lineRule="auto"/>
              <w:jc w:val="both"/>
              <w:rPr>
                <w:rFonts w:ascii="Arial" w:eastAsia="Times New Roman" w:hAnsi="Arial" w:cs="Arial"/>
                <w:sz w:val="24"/>
                <w:szCs w:val="24"/>
                <w:lang w:val="en-US"/>
              </w:rPr>
            </w:pPr>
          </w:p>
          <w:p w14:paraId="61E97E63" w14:textId="77777777" w:rsidR="00FC2237" w:rsidRDefault="00672C76" w:rsidP="009F773F">
            <w:pPr>
              <w:spacing w:line="360" w:lineRule="auto"/>
              <w:ind w:left="23" w:hanging="23"/>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AD0B66" w:rsidRPr="000D5E2F">
              <w:rPr>
                <w:rFonts w:ascii="Arial" w:eastAsia="Times New Roman" w:hAnsi="Arial" w:cs="Arial"/>
                <w:sz w:val="24"/>
                <w:szCs w:val="24"/>
              </w:rPr>
              <w:t>In add</w:t>
            </w:r>
            <w:r w:rsidR="00B74BBB">
              <w:rPr>
                <w:rFonts w:ascii="Arial" w:eastAsia="Times New Roman" w:hAnsi="Arial" w:cs="Arial"/>
                <w:sz w:val="24"/>
                <w:szCs w:val="24"/>
              </w:rPr>
              <w:t xml:space="preserve">ition the Deputy Sheriff seeks </w:t>
            </w:r>
            <w:r w:rsidR="00AD0B66" w:rsidRPr="000D5E2F">
              <w:rPr>
                <w:rFonts w:ascii="Arial" w:eastAsia="Times New Roman" w:hAnsi="Arial" w:cs="Arial"/>
                <w:sz w:val="24"/>
                <w:szCs w:val="24"/>
              </w:rPr>
              <w:t>an order ejecting the Purchaser from the property</w:t>
            </w:r>
            <w:r w:rsidR="00224808">
              <w:rPr>
                <w:rFonts w:ascii="Arial" w:hAnsi="Arial" w:cs="Arial"/>
                <w:sz w:val="24"/>
                <w:szCs w:val="24"/>
              </w:rPr>
              <w:t>.</w:t>
            </w:r>
          </w:p>
          <w:p w14:paraId="55A27760" w14:textId="77777777" w:rsidR="00224808" w:rsidRDefault="00224808" w:rsidP="009F773F">
            <w:pPr>
              <w:spacing w:line="360" w:lineRule="auto"/>
              <w:ind w:left="23" w:hanging="23"/>
              <w:jc w:val="both"/>
              <w:rPr>
                <w:rFonts w:ascii="Arial" w:hAnsi="Arial" w:cs="Arial"/>
                <w:sz w:val="24"/>
                <w:szCs w:val="24"/>
              </w:rPr>
            </w:pPr>
          </w:p>
          <w:p w14:paraId="54CA8ECA" w14:textId="77777777" w:rsidR="006678D1" w:rsidRDefault="002D20C5" w:rsidP="009F773F">
            <w:pPr>
              <w:spacing w:line="360" w:lineRule="auto"/>
              <w:ind w:left="23" w:hanging="23"/>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B74BBB">
              <w:rPr>
                <w:rFonts w:ascii="Arial" w:hAnsi="Arial" w:cs="Arial"/>
                <w:sz w:val="24"/>
                <w:szCs w:val="24"/>
              </w:rPr>
              <w:t>It is necessary to point out</w:t>
            </w:r>
            <w:r w:rsidR="00AD0B66">
              <w:rPr>
                <w:rFonts w:ascii="Arial" w:eastAsia="Times New Roman" w:hAnsi="Arial" w:cs="Arial"/>
                <w:sz w:val="24"/>
                <w:szCs w:val="24"/>
              </w:rPr>
              <w:t xml:space="preserve"> that</w:t>
            </w:r>
            <w:r w:rsidR="009F1C92">
              <w:rPr>
                <w:rFonts w:ascii="Arial" w:eastAsia="Times New Roman" w:hAnsi="Arial" w:cs="Arial"/>
                <w:sz w:val="24"/>
                <w:szCs w:val="24"/>
              </w:rPr>
              <w:t xml:space="preserve"> when a Deputy Sheriff sells</w:t>
            </w:r>
            <w:r w:rsidR="00AD0B66">
              <w:rPr>
                <w:rFonts w:ascii="Arial" w:eastAsia="Times New Roman" w:hAnsi="Arial" w:cs="Arial"/>
                <w:sz w:val="24"/>
                <w:szCs w:val="24"/>
              </w:rPr>
              <w:t xml:space="preserve"> property at a sale </w:t>
            </w:r>
            <w:r w:rsidR="009F1C92">
              <w:rPr>
                <w:rFonts w:ascii="Arial" w:eastAsia="Times New Roman" w:hAnsi="Arial" w:cs="Arial"/>
                <w:sz w:val="24"/>
                <w:szCs w:val="24"/>
              </w:rPr>
              <w:t>in execution, he or she</w:t>
            </w:r>
            <w:r w:rsidR="00AD0B66">
              <w:rPr>
                <w:rFonts w:ascii="Arial" w:eastAsia="Times New Roman" w:hAnsi="Arial" w:cs="Arial"/>
                <w:sz w:val="24"/>
                <w:szCs w:val="24"/>
              </w:rPr>
              <w:t xml:space="preserve"> does not act as the agent of the sell</w:t>
            </w:r>
            <w:r w:rsidR="009F1C92">
              <w:rPr>
                <w:rFonts w:ascii="Arial" w:eastAsia="Times New Roman" w:hAnsi="Arial" w:cs="Arial"/>
                <w:sz w:val="24"/>
                <w:szCs w:val="24"/>
              </w:rPr>
              <w:t>er or the Purchaser. At a public auction,</w:t>
            </w:r>
            <w:r w:rsidR="00AD0B66">
              <w:rPr>
                <w:rFonts w:ascii="Arial" w:eastAsia="Times New Roman" w:hAnsi="Arial" w:cs="Arial"/>
                <w:sz w:val="24"/>
                <w:szCs w:val="24"/>
              </w:rPr>
              <w:t xml:space="preserve"> a</w:t>
            </w:r>
            <w:r w:rsidR="009F1C92">
              <w:rPr>
                <w:rFonts w:ascii="Arial" w:eastAsia="Times New Roman" w:hAnsi="Arial" w:cs="Arial"/>
                <w:sz w:val="24"/>
                <w:szCs w:val="24"/>
              </w:rPr>
              <w:t xml:space="preserve"> sale agreement</w:t>
            </w:r>
            <w:r w:rsidR="00AD0B66">
              <w:rPr>
                <w:rFonts w:ascii="Arial" w:eastAsia="Times New Roman" w:hAnsi="Arial" w:cs="Arial"/>
                <w:sz w:val="24"/>
                <w:szCs w:val="24"/>
              </w:rPr>
              <w:t xml:space="preserve"> comes into existence between the Deputy Sheriff and the Purchaser</w:t>
            </w:r>
            <w:r w:rsidR="009F1C92">
              <w:rPr>
                <w:rFonts w:ascii="Arial" w:eastAsia="Times New Roman" w:hAnsi="Arial" w:cs="Arial"/>
                <w:sz w:val="24"/>
                <w:szCs w:val="24"/>
              </w:rPr>
              <w:t xml:space="preserve"> and a fall of the hammer. T</w:t>
            </w:r>
            <w:r w:rsidR="00AD0B66">
              <w:rPr>
                <w:rFonts w:ascii="Arial" w:eastAsia="Times New Roman" w:hAnsi="Arial" w:cs="Arial"/>
                <w:sz w:val="24"/>
                <w:szCs w:val="24"/>
              </w:rPr>
              <w:t>he judgment credito</w:t>
            </w:r>
            <w:r w:rsidR="009F1C92">
              <w:rPr>
                <w:rFonts w:ascii="Arial" w:eastAsia="Times New Roman" w:hAnsi="Arial" w:cs="Arial"/>
                <w:sz w:val="24"/>
                <w:szCs w:val="24"/>
              </w:rPr>
              <w:t>r is not a party to the sales agreement</w:t>
            </w:r>
            <w:r w:rsidR="00AD0B66">
              <w:rPr>
                <w:rFonts w:ascii="Arial" w:eastAsia="Times New Roman" w:hAnsi="Arial" w:cs="Arial"/>
                <w:sz w:val="24"/>
                <w:szCs w:val="24"/>
              </w:rPr>
              <w:t>. The obligation to deliver the property to the Purchaser remains with the Deputy Sheriff and the Purchaser’s obligation to pay the purchase price is enforceable by the Deputy Sheriff and not the judgment creditor.</w:t>
            </w:r>
            <w:r w:rsidR="00AD0B66">
              <w:rPr>
                <w:rStyle w:val="FootnoteReference"/>
                <w:rFonts w:ascii="Arial" w:eastAsia="Times New Roman" w:hAnsi="Arial" w:cs="Arial"/>
                <w:sz w:val="24"/>
                <w:szCs w:val="24"/>
              </w:rPr>
              <w:footnoteReference w:id="1"/>
            </w:r>
          </w:p>
          <w:p w14:paraId="79D4D151" w14:textId="77777777" w:rsidR="006678D1" w:rsidRDefault="006678D1" w:rsidP="009F773F">
            <w:pPr>
              <w:spacing w:line="360" w:lineRule="auto"/>
              <w:ind w:left="23" w:hanging="23"/>
              <w:jc w:val="both"/>
              <w:rPr>
                <w:rFonts w:ascii="Arial" w:hAnsi="Arial" w:cs="Arial"/>
                <w:sz w:val="24"/>
                <w:szCs w:val="24"/>
              </w:rPr>
            </w:pPr>
          </w:p>
          <w:p w14:paraId="746F0CE1" w14:textId="71BDBBD5" w:rsidR="00224808" w:rsidRDefault="00816D42" w:rsidP="009F773F">
            <w:pPr>
              <w:spacing w:line="360" w:lineRule="auto"/>
              <w:ind w:left="23" w:hanging="23"/>
              <w:jc w:val="both"/>
              <w:rPr>
                <w:rFonts w:ascii="Arial" w:hAnsi="Arial" w:cs="Arial"/>
                <w:sz w:val="24"/>
                <w:szCs w:val="24"/>
                <w:lang w:val="en-US"/>
              </w:rPr>
            </w:pPr>
            <w:r>
              <w:rPr>
                <w:rFonts w:ascii="Arial" w:hAnsi="Arial" w:cs="Arial"/>
                <w:sz w:val="24"/>
                <w:szCs w:val="24"/>
              </w:rPr>
              <w:t>[4]</w:t>
            </w:r>
            <w:r w:rsidRPr="00323E22">
              <w:rPr>
                <w:rFonts w:ascii="Arial" w:hAnsi="Arial" w:cs="Arial"/>
                <w:sz w:val="24"/>
                <w:szCs w:val="24"/>
              </w:rPr>
              <w:tab/>
            </w:r>
            <w:r w:rsidR="009F1C92">
              <w:rPr>
                <w:rFonts w:ascii="Arial" w:hAnsi="Arial" w:cs="Arial"/>
                <w:sz w:val="24"/>
                <w:szCs w:val="24"/>
              </w:rPr>
              <w:t>I deemed it necessary to explain the relationship between the parties due to</w:t>
            </w:r>
            <w:r w:rsidR="009F1C92">
              <w:rPr>
                <w:rFonts w:ascii="Arial" w:eastAsia="Times New Roman" w:hAnsi="Arial" w:cs="Arial"/>
                <w:sz w:val="24"/>
                <w:szCs w:val="24"/>
              </w:rPr>
              <w:t xml:space="preserve"> the judg</w:t>
            </w:r>
            <w:r w:rsidR="00AD0B66">
              <w:rPr>
                <w:rFonts w:ascii="Arial" w:eastAsia="Times New Roman" w:hAnsi="Arial" w:cs="Arial"/>
                <w:sz w:val="24"/>
                <w:szCs w:val="24"/>
              </w:rPr>
              <w:t>ment creditor</w:t>
            </w:r>
            <w:r w:rsidR="009F1C92">
              <w:rPr>
                <w:rFonts w:ascii="Arial" w:eastAsia="Times New Roman" w:hAnsi="Arial" w:cs="Arial"/>
                <w:sz w:val="24"/>
                <w:szCs w:val="24"/>
              </w:rPr>
              <w:t xml:space="preserve"> through its legal practitioner</w:t>
            </w:r>
            <w:r w:rsidR="00833B9D">
              <w:rPr>
                <w:rFonts w:ascii="Arial" w:eastAsia="Times New Roman" w:hAnsi="Arial" w:cs="Arial"/>
                <w:sz w:val="24"/>
                <w:szCs w:val="24"/>
              </w:rPr>
              <w:t xml:space="preserve"> participating </w:t>
            </w:r>
            <w:r w:rsidR="00AD0B66">
              <w:rPr>
                <w:rFonts w:ascii="Arial" w:eastAsia="Times New Roman" w:hAnsi="Arial" w:cs="Arial"/>
                <w:sz w:val="24"/>
                <w:szCs w:val="24"/>
              </w:rPr>
              <w:t>in this proceeding</w:t>
            </w:r>
            <w:r w:rsidR="009F1C92">
              <w:rPr>
                <w:rFonts w:ascii="Arial" w:eastAsia="Times New Roman" w:hAnsi="Arial" w:cs="Arial"/>
                <w:sz w:val="24"/>
                <w:szCs w:val="24"/>
              </w:rPr>
              <w:t>s</w:t>
            </w:r>
            <w:r w:rsidR="00AD0B66">
              <w:rPr>
                <w:rFonts w:ascii="Arial" w:eastAsia="Times New Roman" w:hAnsi="Arial" w:cs="Arial"/>
                <w:sz w:val="24"/>
                <w:szCs w:val="24"/>
              </w:rPr>
              <w:t xml:space="preserve">. </w:t>
            </w:r>
            <w:r w:rsidR="009F1C92">
              <w:rPr>
                <w:rFonts w:ascii="Arial" w:eastAsia="Times New Roman" w:hAnsi="Arial" w:cs="Arial"/>
                <w:sz w:val="24"/>
                <w:szCs w:val="24"/>
              </w:rPr>
              <w:t>I took the view that, the reason the judgment creditor</w:t>
            </w:r>
            <w:r w:rsidR="00C327A6">
              <w:rPr>
                <w:rFonts w:ascii="Arial" w:eastAsia="Times New Roman" w:hAnsi="Arial" w:cs="Arial"/>
                <w:sz w:val="24"/>
                <w:szCs w:val="24"/>
              </w:rPr>
              <w:t>, so to speak,</w:t>
            </w:r>
            <w:r w:rsidR="009F1C92">
              <w:rPr>
                <w:rFonts w:ascii="Arial" w:eastAsia="Times New Roman" w:hAnsi="Arial" w:cs="Arial"/>
                <w:sz w:val="24"/>
                <w:szCs w:val="24"/>
              </w:rPr>
              <w:t xml:space="preserve"> </w:t>
            </w:r>
            <w:r w:rsidR="00C327A6">
              <w:rPr>
                <w:rFonts w:ascii="Arial" w:eastAsia="Times New Roman" w:hAnsi="Arial" w:cs="Arial"/>
                <w:sz w:val="24"/>
                <w:szCs w:val="24"/>
              </w:rPr>
              <w:t>joined the fray</w:t>
            </w:r>
            <w:r w:rsidR="00AD0B66">
              <w:rPr>
                <w:rFonts w:ascii="Arial" w:eastAsia="Times New Roman" w:hAnsi="Arial" w:cs="Arial"/>
                <w:sz w:val="24"/>
                <w:szCs w:val="24"/>
              </w:rPr>
              <w:t xml:space="preserve"> was merely to place rele</w:t>
            </w:r>
            <w:r w:rsidR="00C327A6">
              <w:rPr>
                <w:rFonts w:ascii="Arial" w:eastAsia="Times New Roman" w:hAnsi="Arial" w:cs="Arial"/>
                <w:sz w:val="24"/>
                <w:szCs w:val="24"/>
              </w:rPr>
              <w:t xml:space="preserve">vant facts and legal </w:t>
            </w:r>
            <w:r w:rsidR="00905359">
              <w:rPr>
                <w:rFonts w:ascii="Arial" w:eastAsia="Times New Roman" w:hAnsi="Arial" w:cs="Arial"/>
                <w:sz w:val="24"/>
                <w:szCs w:val="24"/>
              </w:rPr>
              <w:t>arguments</w:t>
            </w:r>
            <w:r w:rsidR="00AD0B66">
              <w:rPr>
                <w:rFonts w:ascii="Arial" w:eastAsia="Times New Roman" w:hAnsi="Arial" w:cs="Arial"/>
                <w:sz w:val="24"/>
                <w:szCs w:val="24"/>
              </w:rPr>
              <w:t xml:space="preserve"> be</w:t>
            </w:r>
            <w:r w:rsidR="00905359">
              <w:rPr>
                <w:rFonts w:ascii="Arial" w:eastAsia="Times New Roman" w:hAnsi="Arial" w:cs="Arial"/>
                <w:sz w:val="24"/>
                <w:szCs w:val="24"/>
              </w:rPr>
              <w:t>fore court to ultimate assist the court in</w:t>
            </w:r>
            <w:r w:rsidR="00AD0B66">
              <w:rPr>
                <w:rFonts w:ascii="Arial" w:eastAsia="Times New Roman" w:hAnsi="Arial" w:cs="Arial"/>
                <w:sz w:val="24"/>
                <w:szCs w:val="24"/>
              </w:rPr>
              <w:t xml:space="preserve"> the determination of this matter</w:t>
            </w:r>
            <w:r w:rsidR="00024F0E">
              <w:rPr>
                <w:rFonts w:ascii="Arial" w:hAnsi="Arial" w:cs="Arial"/>
                <w:sz w:val="24"/>
                <w:szCs w:val="24"/>
                <w:lang w:val="en-US"/>
              </w:rPr>
              <w:t>.</w:t>
            </w:r>
          </w:p>
          <w:p w14:paraId="634E08B3" w14:textId="77777777" w:rsidR="00024F0E" w:rsidRDefault="00024F0E" w:rsidP="009F773F">
            <w:pPr>
              <w:spacing w:line="360" w:lineRule="auto"/>
              <w:ind w:left="23" w:hanging="23"/>
              <w:jc w:val="both"/>
              <w:rPr>
                <w:rFonts w:ascii="Arial" w:hAnsi="Arial" w:cs="Arial"/>
                <w:sz w:val="24"/>
                <w:szCs w:val="24"/>
                <w:lang w:val="en-US"/>
              </w:rPr>
            </w:pPr>
          </w:p>
          <w:p w14:paraId="43B0A9B2" w14:textId="08B136A9" w:rsidR="00024F0E" w:rsidRDefault="00812772" w:rsidP="009F773F">
            <w:pPr>
              <w:spacing w:line="360" w:lineRule="auto"/>
              <w:ind w:left="23" w:hanging="23"/>
              <w:jc w:val="both"/>
              <w:rPr>
                <w:rFonts w:ascii="Arial" w:hAnsi="Arial" w:cs="Arial"/>
                <w:sz w:val="24"/>
                <w:szCs w:val="24"/>
                <w:lang w:val="en-US"/>
              </w:rPr>
            </w:pPr>
            <w:r>
              <w:rPr>
                <w:rFonts w:ascii="Arial" w:hAnsi="Arial" w:cs="Arial"/>
                <w:sz w:val="24"/>
                <w:szCs w:val="24"/>
                <w:lang w:val="en-US"/>
              </w:rPr>
              <w:t>[5]</w:t>
            </w:r>
            <w:r w:rsidR="00905359">
              <w:rPr>
                <w:rFonts w:ascii="Arial" w:eastAsia="Times New Roman" w:hAnsi="Arial" w:cs="Arial"/>
                <w:sz w:val="24"/>
                <w:szCs w:val="24"/>
              </w:rPr>
              <w:t xml:space="preserve"> T</w:t>
            </w:r>
            <w:r w:rsidR="00AD0B66">
              <w:rPr>
                <w:rFonts w:ascii="Arial" w:eastAsia="Times New Roman" w:hAnsi="Arial" w:cs="Arial"/>
                <w:sz w:val="24"/>
                <w:szCs w:val="24"/>
              </w:rPr>
              <w:t>he judgment creditor was</w:t>
            </w:r>
            <w:r w:rsidR="00AD0B66" w:rsidRPr="00865435">
              <w:rPr>
                <w:rFonts w:ascii="Arial" w:eastAsia="Times New Roman" w:hAnsi="Arial" w:cs="Arial"/>
                <w:sz w:val="24"/>
                <w:szCs w:val="24"/>
              </w:rPr>
              <w:t xml:space="preserve"> represented by Ms </w:t>
            </w:r>
            <w:proofErr w:type="spellStart"/>
            <w:r w:rsidR="00AD0B66" w:rsidRPr="00865435">
              <w:rPr>
                <w:rFonts w:ascii="Arial" w:eastAsia="Times New Roman" w:hAnsi="Arial" w:cs="Arial"/>
                <w:sz w:val="24"/>
                <w:szCs w:val="24"/>
              </w:rPr>
              <w:t>Kuzeeko</w:t>
            </w:r>
            <w:proofErr w:type="spellEnd"/>
            <w:r w:rsidR="00AD0B66" w:rsidRPr="00865435">
              <w:rPr>
                <w:rFonts w:ascii="Arial" w:eastAsia="Times New Roman" w:hAnsi="Arial" w:cs="Arial"/>
                <w:sz w:val="24"/>
                <w:szCs w:val="24"/>
              </w:rPr>
              <w:t xml:space="preserve">, </w:t>
            </w:r>
            <w:r w:rsidR="00705A2C" w:rsidRPr="00705A2C">
              <w:rPr>
                <w:rFonts w:ascii="Arial" w:eastAsia="Times New Roman" w:hAnsi="Arial" w:cs="Arial"/>
                <w:sz w:val="24"/>
                <w:szCs w:val="24"/>
              </w:rPr>
              <w:t xml:space="preserve">it is not clear from the papers whether Ms </w:t>
            </w:r>
            <w:proofErr w:type="spellStart"/>
            <w:r w:rsidR="00705A2C" w:rsidRPr="00705A2C">
              <w:rPr>
                <w:rFonts w:ascii="Arial" w:eastAsia="Times New Roman" w:hAnsi="Arial" w:cs="Arial"/>
                <w:sz w:val="24"/>
                <w:szCs w:val="24"/>
              </w:rPr>
              <w:t>Kuzeeko</w:t>
            </w:r>
            <w:proofErr w:type="spellEnd"/>
            <w:r w:rsidR="00705A2C" w:rsidRPr="00705A2C">
              <w:rPr>
                <w:rFonts w:ascii="Arial" w:eastAsia="Times New Roman" w:hAnsi="Arial" w:cs="Arial"/>
                <w:sz w:val="24"/>
                <w:szCs w:val="24"/>
              </w:rPr>
              <w:t xml:space="preserve"> also represented the Deputy Sheriff.</w:t>
            </w:r>
            <w:r w:rsidR="008A21E1">
              <w:rPr>
                <w:rFonts w:ascii="Arial" w:eastAsia="Times New Roman" w:hAnsi="Arial" w:cs="Arial"/>
                <w:sz w:val="24"/>
                <w:szCs w:val="24"/>
              </w:rPr>
              <w:t xml:space="preserve"> I</w:t>
            </w:r>
            <w:r w:rsidR="00905359">
              <w:rPr>
                <w:rFonts w:ascii="Arial" w:eastAsia="Times New Roman" w:hAnsi="Arial" w:cs="Arial"/>
                <w:sz w:val="24"/>
                <w:szCs w:val="24"/>
              </w:rPr>
              <w:t>nitially</w:t>
            </w:r>
            <w:r w:rsidR="008A21E1">
              <w:rPr>
                <w:rFonts w:ascii="Arial" w:eastAsia="Times New Roman" w:hAnsi="Arial" w:cs="Arial"/>
                <w:sz w:val="24"/>
                <w:szCs w:val="24"/>
              </w:rPr>
              <w:t>,</w:t>
            </w:r>
            <w:r w:rsidR="00905359">
              <w:rPr>
                <w:rFonts w:ascii="Arial" w:eastAsia="Times New Roman" w:hAnsi="Arial" w:cs="Arial"/>
                <w:sz w:val="24"/>
                <w:szCs w:val="24"/>
              </w:rPr>
              <w:t xml:space="preserve"> the</w:t>
            </w:r>
            <w:r w:rsidR="008A21E1">
              <w:rPr>
                <w:rFonts w:ascii="Arial" w:eastAsia="Times New Roman" w:hAnsi="Arial" w:cs="Arial"/>
                <w:sz w:val="24"/>
                <w:szCs w:val="24"/>
              </w:rPr>
              <w:t xml:space="preserve"> Purchaser was </w:t>
            </w:r>
            <w:r w:rsidR="008A21E1">
              <w:rPr>
                <w:rFonts w:ascii="Arial" w:eastAsia="Times New Roman" w:hAnsi="Arial" w:cs="Arial"/>
                <w:sz w:val="24"/>
                <w:szCs w:val="24"/>
              </w:rPr>
              <w:lastRenderedPageBreak/>
              <w:t>represented by Mr</w:t>
            </w:r>
            <w:r w:rsidR="00905359">
              <w:rPr>
                <w:rFonts w:ascii="Arial" w:eastAsia="Times New Roman" w:hAnsi="Arial" w:cs="Arial"/>
                <w:sz w:val="24"/>
                <w:szCs w:val="24"/>
              </w:rPr>
              <w:t xml:space="preserve"> </w:t>
            </w:r>
            <w:proofErr w:type="spellStart"/>
            <w:r w:rsidR="00905359">
              <w:rPr>
                <w:rFonts w:ascii="Arial" w:eastAsia="Times New Roman" w:hAnsi="Arial" w:cs="Arial"/>
                <w:sz w:val="24"/>
                <w:szCs w:val="24"/>
              </w:rPr>
              <w:t>Shimutwikeni</w:t>
            </w:r>
            <w:proofErr w:type="spellEnd"/>
            <w:r w:rsidR="00905359">
              <w:rPr>
                <w:rFonts w:ascii="Arial" w:eastAsia="Times New Roman" w:hAnsi="Arial" w:cs="Arial"/>
                <w:sz w:val="24"/>
                <w:szCs w:val="24"/>
              </w:rPr>
              <w:t>, but he withdrew, thereafter</w:t>
            </w:r>
            <w:r w:rsidR="00705A2C" w:rsidRPr="00705A2C">
              <w:rPr>
                <w:rFonts w:ascii="Arial" w:eastAsia="Times New Roman" w:hAnsi="Arial" w:cs="Arial"/>
                <w:sz w:val="24"/>
                <w:szCs w:val="24"/>
              </w:rPr>
              <w:t xml:space="preserve"> </w:t>
            </w:r>
            <w:r w:rsidR="00833B9D">
              <w:rPr>
                <w:rFonts w:ascii="Arial" w:eastAsia="Times New Roman" w:hAnsi="Arial" w:cs="Arial"/>
                <w:sz w:val="24"/>
                <w:szCs w:val="24"/>
              </w:rPr>
              <w:t xml:space="preserve">Ms </w:t>
            </w:r>
            <w:proofErr w:type="spellStart"/>
            <w:r w:rsidR="00833B9D">
              <w:rPr>
                <w:rFonts w:ascii="Arial" w:eastAsia="Times New Roman" w:hAnsi="Arial" w:cs="Arial"/>
                <w:sz w:val="24"/>
                <w:szCs w:val="24"/>
              </w:rPr>
              <w:t>Shik</w:t>
            </w:r>
            <w:r w:rsidR="00AD0B66" w:rsidRPr="00865435">
              <w:rPr>
                <w:rFonts w:ascii="Arial" w:eastAsia="Times New Roman" w:hAnsi="Arial" w:cs="Arial"/>
                <w:sz w:val="24"/>
                <w:szCs w:val="24"/>
              </w:rPr>
              <w:t>ongo</w:t>
            </w:r>
            <w:proofErr w:type="spellEnd"/>
            <w:r w:rsidR="00705A2C">
              <w:rPr>
                <w:rFonts w:ascii="Arial" w:eastAsia="Times New Roman" w:hAnsi="Arial" w:cs="Arial"/>
                <w:sz w:val="24"/>
                <w:szCs w:val="24"/>
              </w:rPr>
              <w:t>,</w:t>
            </w:r>
            <w:r w:rsidR="00905359">
              <w:rPr>
                <w:rFonts w:ascii="Arial" w:eastAsia="Times New Roman" w:hAnsi="Arial" w:cs="Arial"/>
                <w:sz w:val="24"/>
                <w:szCs w:val="24"/>
              </w:rPr>
              <w:t xml:space="preserve"> came on record to represent</w:t>
            </w:r>
            <w:r w:rsidR="00AD0B66" w:rsidRPr="00865435">
              <w:rPr>
                <w:rFonts w:ascii="Arial" w:eastAsia="Times New Roman" w:hAnsi="Arial" w:cs="Arial"/>
                <w:sz w:val="24"/>
                <w:szCs w:val="24"/>
              </w:rPr>
              <w:t xml:space="preserve"> the Purchaser</w:t>
            </w:r>
            <w:r w:rsidR="005E066D">
              <w:rPr>
                <w:rFonts w:ascii="Arial" w:hAnsi="Arial" w:cs="Arial"/>
                <w:sz w:val="24"/>
                <w:szCs w:val="24"/>
                <w:lang w:val="en-US"/>
              </w:rPr>
              <w:t>.</w:t>
            </w:r>
          </w:p>
          <w:p w14:paraId="6B6AF65E" w14:textId="77777777" w:rsidR="005E066D" w:rsidRDefault="005E066D" w:rsidP="009F773F">
            <w:pPr>
              <w:spacing w:line="360" w:lineRule="auto"/>
              <w:ind w:left="23" w:hanging="23"/>
              <w:jc w:val="both"/>
              <w:rPr>
                <w:rFonts w:ascii="Arial" w:hAnsi="Arial" w:cs="Arial"/>
                <w:sz w:val="24"/>
                <w:szCs w:val="24"/>
                <w:lang w:val="en-US"/>
              </w:rPr>
            </w:pPr>
          </w:p>
          <w:p w14:paraId="017A52C9" w14:textId="77777777" w:rsidR="00AD0B66" w:rsidRPr="00AD0B66" w:rsidRDefault="00AD0B66" w:rsidP="009F773F">
            <w:pPr>
              <w:spacing w:line="360" w:lineRule="auto"/>
              <w:ind w:left="23" w:hanging="23"/>
              <w:jc w:val="both"/>
              <w:rPr>
                <w:rFonts w:ascii="Arial" w:hAnsi="Arial" w:cs="Arial"/>
                <w:sz w:val="24"/>
                <w:szCs w:val="24"/>
                <w:u w:val="single"/>
                <w:lang w:val="en-US"/>
              </w:rPr>
            </w:pPr>
            <w:r w:rsidRPr="00AD0B66">
              <w:rPr>
                <w:rFonts w:ascii="Arial" w:hAnsi="Arial" w:cs="Arial"/>
                <w:sz w:val="24"/>
                <w:szCs w:val="24"/>
                <w:u w:val="single"/>
                <w:lang w:val="en-US"/>
              </w:rPr>
              <w:t>Background</w:t>
            </w:r>
          </w:p>
          <w:p w14:paraId="4CC6AC61" w14:textId="77777777" w:rsidR="00AD0B66" w:rsidRDefault="00AD0B66" w:rsidP="009F773F">
            <w:pPr>
              <w:spacing w:line="360" w:lineRule="auto"/>
              <w:ind w:left="23" w:hanging="23"/>
              <w:jc w:val="both"/>
              <w:rPr>
                <w:rFonts w:ascii="Arial" w:hAnsi="Arial" w:cs="Arial"/>
                <w:sz w:val="24"/>
                <w:szCs w:val="24"/>
                <w:lang w:val="en-US"/>
              </w:rPr>
            </w:pPr>
          </w:p>
          <w:p w14:paraId="7CCFEA64" w14:textId="77777777" w:rsidR="005E066D" w:rsidRDefault="00812772" w:rsidP="009F773F">
            <w:pPr>
              <w:spacing w:line="360" w:lineRule="auto"/>
              <w:ind w:left="23" w:hanging="23"/>
              <w:jc w:val="both"/>
              <w:rPr>
                <w:rFonts w:ascii="Arial" w:hAnsi="Arial" w:cs="Arial"/>
                <w:sz w:val="24"/>
                <w:szCs w:val="24"/>
              </w:rPr>
            </w:pPr>
            <w:r>
              <w:rPr>
                <w:rFonts w:ascii="Arial" w:hAnsi="Arial" w:cs="Arial"/>
                <w:sz w:val="24"/>
                <w:szCs w:val="24"/>
                <w:lang w:val="en-US"/>
              </w:rPr>
              <w:t>[6]</w:t>
            </w:r>
            <w:r w:rsidRPr="00323E22">
              <w:rPr>
                <w:rFonts w:ascii="Arial" w:hAnsi="Arial" w:cs="Arial"/>
                <w:sz w:val="24"/>
                <w:szCs w:val="24"/>
              </w:rPr>
              <w:tab/>
            </w:r>
            <w:r w:rsidR="00AD0B66" w:rsidRPr="000D5E2F">
              <w:rPr>
                <w:rFonts w:ascii="Arial" w:hAnsi="Arial" w:cs="Arial"/>
                <w:sz w:val="24"/>
                <w:szCs w:val="24"/>
              </w:rPr>
              <w:t xml:space="preserve">The history of this matter is </w:t>
            </w:r>
            <w:r w:rsidR="00A13B88">
              <w:rPr>
                <w:rFonts w:ascii="Arial" w:hAnsi="Arial" w:cs="Arial"/>
                <w:sz w:val="24"/>
                <w:szCs w:val="24"/>
              </w:rPr>
              <w:t xml:space="preserve">a </w:t>
            </w:r>
            <w:r w:rsidR="00AD0B66" w:rsidRPr="000D5E2F">
              <w:rPr>
                <w:rFonts w:ascii="Arial" w:hAnsi="Arial" w:cs="Arial"/>
                <w:sz w:val="24"/>
                <w:szCs w:val="24"/>
              </w:rPr>
              <w:t>protracted</w:t>
            </w:r>
            <w:r w:rsidR="00A13B88">
              <w:rPr>
                <w:rFonts w:ascii="Arial" w:hAnsi="Arial" w:cs="Arial"/>
                <w:sz w:val="24"/>
                <w:szCs w:val="24"/>
              </w:rPr>
              <w:t xml:space="preserve"> one</w:t>
            </w:r>
            <w:r w:rsidR="00AD0B66" w:rsidRPr="000D5E2F">
              <w:rPr>
                <w:rFonts w:ascii="Arial" w:hAnsi="Arial" w:cs="Arial"/>
                <w:sz w:val="24"/>
                <w:szCs w:val="24"/>
              </w:rPr>
              <w:t>, as such I will only consider those facts which are necessary for the determination of this application</w:t>
            </w:r>
            <w:r w:rsidR="005E066D">
              <w:rPr>
                <w:rFonts w:ascii="Arial" w:hAnsi="Arial" w:cs="Arial"/>
                <w:sz w:val="24"/>
                <w:szCs w:val="24"/>
                <w:lang w:val="en-US"/>
              </w:rPr>
              <w:t>.</w:t>
            </w:r>
          </w:p>
          <w:p w14:paraId="4F5FEBDF" w14:textId="77777777" w:rsidR="005E066D" w:rsidRDefault="005E066D" w:rsidP="00ED76B2">
            <w:pPr>
              <w:spacing w:line="360" w:lineRule="auto"/>
              <w:ind w:left="20" w:hanging="20"/>
              <w:jc w:val="both"/>
              <w:rPr>
                <w:rFonts w:ascii="Arial" w:eastAsia="Times New Roman" w:hAnsi="Arial" w:cs="Arial"/>
                <w:sz w:val="24"/>
                <w:szCs w:val="24"/>
                <w:lang w:val="en-US"/>
              </w:rPr>
            </w:pPr>
          </w:p>
          <w:p w14:paraId="2DE8B96E" w14:textId="4E509492" w:rsidR="00672C76" w:rsidRPr="00CA799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w:t>
            </w:r>
            <w:r w:rsidR="00812772">
              <w:rPr>
                <w:rFonts w:ascii="Arial" w:eastAsia="Times New Roman" w:hAnsi="Arial" w:cs="Arial"/>
                <w:sz w:val="24"/>
                <w:szCs w:val="24"/>
                <w:lang w:val="en-US"/>
              </w:rPr>
              <w:t>7</w:t>
            </w:r>
            <w:r>
              <w:rPr>
                <w:rFonts w:ascii="Arial" w:eastAsia="Times New Roman" w:hAnsi="Arial" w:cs="Arial"/>
                <w:sz w:val="24"/>
                <w:szCs w:val="24"/>
                <w:lang w:val="en-US"/>
              </w:rPr>
              <w:t>]</w:t>
            </w:r>
            <w:r w:rsidRPr="00323E22">
              <w:rPr>
                <w:rFonts w:ascii="Arial" w:hAnsi="Arial" w:cs="Arial"/>
                <w:sz w:val="24"/>
                <w:szCs w:val="24"/>
              </w:rPr>
              <w:tab/>
            </w:r>
            <w:r w:rsidR="00A13B88" w:rsidRPr="000D5E2F">
              <w:rPr>
                <w:rFonts w:ascii="Arial" w:hAnsi="Arial" w:cs="Arial"/>
                <w:sz w:val="24"/>
                <w:szCs w:val="24"/>
              </w:rPr>
              <w:t>Subsequent to the sale in execution</w:t>
            </w:r>
            <w:r w:rsidR="00905359">
              <w:rPr>
                <w:rFonts w:ascii="Arial" w:hAnsi="Arial" w:cs="Arial"/>
                <w:sz w:val="24"/>
                <w:szCs w:val="24"/>
              </w:rPr>
              <w:t xml:space="preserve"> of the property</w:t>
            </w:r>
            <w:r w:rsidR="00A13B88">
              <w:rPr>
                <w:rFonts w:ascii="Arial" w:hAnsi="Arial" w:cs="Arial"/>
                <w:sz w:val="24"/>
                <w:szCs w:val="24"/>
              </w:rPr>
              <w:t xml:space="preserve"> which took place</w:t>
            </w:r>
            <w:r w:rsidR="00A13B88" w:rsidRPr="000D5E2F">
              <w:rPr>
                <w:rFonts w:ascii="Arial" w:hAnsi="Arial" w:cs="Arial"/>
                <w:sz w:val="24"/>
                <w:szCs w:val="24"/>
              </w:rPr>
              <w:t xml:space="preserve"> on 19 June 2019</w:t>
            </w:r>
            <w:r w:rsidR="00905359">
              <w:rPr>
                <w:rFonts w:ascii="Arial" w:hAnsi="Arial" w:cs="Arial"/>
                <w:sz w:val="24"/>
                <w:szCs w:val="24"/>
              </w:rPr>
              <w:t xml:space="preserve"> at </w:t>
            </w:r>
            <w:proofErr w:type="spellStart"/>
            <w:r w:rsidR="00905359">
              <w:rPr>
                <w:rFonts w:ascii="Arial" w:hAnsi="Arial" w:cs="Arial"/>
                <w:sz w:val="24"/>
                <w:szCs w:val="24"/>
              </w:rPr>
              <w:t>Outjo</w:t>
            </w:r>
            <w:proofErr w:type="spellEnd"/>
            <w:r w:rsidR="00883004">
              <w:rPr>
                <w:rFonts w:ascii="Arial" w:hAnsi="Arial" w:cs="Arial"/>
                <w:sz w:val="24"/>
                <w:szCs w:val="24"/>
              </w:rPr>
              <w:t xml:space="preserve">, the Purchaser and the Deputy </w:t>
            </w:r>
            <w:r w:rsidR="00A13B88" w:rsidRPr="000D5E2F">
              <w:rPr>
                <w:rFonts w:ascii="Arial" w:hAnsi="Arial" w:cs="Arial"/>
                <w:sz w:val="24"/>
                <w:szCs w:val="24"/>
              </w:rPr>
              <w:t xml:space="preserve">Sheriff concluded a written sale agreement in terms whereof the Purchaser purchased the </w:t>
            </w:r>
            <w:r w:rsidR="00A13B88">
              <w:rPr>
                <w:rFonts w:ascii="Arial" w:hAnsi="Arial" w:cs="Arial"/>
                <w:sz w:val="24"/>
                <w:szCs w:val="24"/>
              </w:rPr>
              <w:t>property from the Deputy Sheriff at a public auction</w:t>
            </w:r>
            <w:r w:rsidR="00A13B88" w:rsidRPr="000D5E2F">
              <w:rPr>
                <w:rFonts w:ascii="Arial" w:hAnsi="Arial" w:cs="Arial"/>
                <w:sz w:val="24"/>
                <w:szCs w:val="24"/>
              </w:rPr>
              <w:t>. The material terms of the agreement were as follows:</w:t>
            </w:r>
          </w:p>
          <w:p w14:paraId="3352458D" w14:textId="77777777" w:rsidR="00A13B88" w:rsidRDefault="00A13B88" w:rsidP="00ED76B2">
            <w:pPr>
              <w:spacing w:line="360" w:lineRule="auto"/>
              <w:jc w:val="both"/>
              <w:rPr>
                <w:rFonts w:ascii="Arial" w:hAnsi="Arial" w:cs="Arial"/>
                <w:sz w:val="24"/>
                <w:szCs w:val="24"/>
              </w:rPr>
            </w:pPr>
          </w:p>
          <w:p w14:paraId="7642F940" w14:textId="77777777" w:rsidR="00A13B88" w:rsidRPr="00A13B88" w:rsidRDefault="00A13B88" w:rsidP="00A5520F">
            <w:pPr>
              <w:tabs>
                <w:tab w:val="left" w:pos="1027"/>
              </w:tabs>
              <w:spacing w:line="360" w:lineRule="auto"/>
              <w:ind w:left="1452" w:hanging="708"/>
              <w:jc w:val="both"/>
              <w:rPr>
                <w:rFonts w:ascii="Arial" w:hAnsi="Arial" w:cs="Arial"/>
              </w:rPr>
            </w:pPr>
            <w:r w:rsidRPr="00A13B88">
              <w:rPr>
                <w:rFonts w:ascii="Arial" w:hAnsi="Arial" w:cs="Arial"/>
              </w:rPr>
              <w:t>‘6.</w:t>
            </w:r>
            <w:r w:rsidR="00A5520F" w:rsidRPr="00323E22">
              <w:rPr>
                <w:rFonts w:ascii="Arial" w:hAnsi="Arial" w:cs="Arial"/>
                <w:sz w:val="24"/>
                <w:szCs w:val="24"/>
              </w:rPr>
              <w:tab/>
            </w:r>
            <w:r w:rsidR="00A5520F">
              <w:rPr>
                <w:rFonts w:ascii="Arial" w:hAnsi="Arial" w:cs="Arial"/>
              </w:rPr>
              <w:t>a.</w:t>
            </w:r>
            <w:r w:rsidR="00A5520F" w:rsidRPr="00323E22">
              <w:rPr>
                <w:rFonts w:ascii="Arial" w:hAnsi="Arial" w:cs="Arial"/>
                <w:sz w:val="24"/>
                <w:szCs w:val="24"/>
              </w:rPr>
              <w:tab/>
            </w:r>
            <w:r w:rsidRPr="00A13B88">
              <w:rPr>
                <w:rFonts w:ascii="Arial" w:hAnsi="Arial" w:cs="Arial"/>
              </w:rPr>
              <w:t>The purchaser shall pay the purchase price and any other related fees to the Deputy Sheriff upon a waiver being successfully obtained, in cash on the day of obtaining the said waiver, or to be secured by a bank or building society guarantee, to be approved by Plaintiff’s attorneys, to be furnished to the Deputy-Sheriff within 14 days after the date of obtaining the waiver. Thus, the sale will be of force and effect upon a waiver being issued.</w:t>
            </w:r>
          </w:p>
          <w:p w14:paraId="026113F3" w14:textId="77777777" w:rsidR="00A13B88" w:rsidRPr="00A13B88" w:rsidRDefault="00A13B88" w:rsidP="00A13B88">
            <w:pPr>
              <w:spacing w:line="360" w:lineRule="auto"/>
              <w:jc w:val="both"/>
              <w:rPr>
                <w:rFonts w:ascii="Arial" w:hAnsi="Arial" w:cs="Arial"/>
              </w:rPr>
            </w:pPr>
          </w:p>
          <w:p w14:paraId="614702F4" w14:textId="77777777" w:rsidR="00A13B88" w:rsidRPr="00A13B88" w:rsidRDefault="00A13B88" w:rsidP="00A5520F">
            <w:pPr>
              <w:spacing w:line="360" w:lineRule="auto"/>
              <w:ind w:left="1452" w:hanging="425"/>
              <w:jc w:val="both"/>
              <w:rPr>
                <w:rFonts w:ascii="Arial" w:hAnsi="Arial" w:cs="Arial"/>
              </w:rPr>
            </w:pPr>
            <w:r w:rsidRPr="00A13B88">
              <w:rPr>
                <w:rFonts w:ascii="Arial" w:hAnsi="Arial" w:cs="Arial"/>
              </w:rPr>
              <w:t>b.</w:t>
            </w:r>
            <w:r w:rsidR="00A5520F" w:rsidRPr="00323E22">
              <w:rPr>
                <w:rFonts w:ascii="Arial" w:hAnsi="Arial" w:cs="Arial"/>
                <w:sz w:val="24"/>
                <w:szCs w:val="24"/>
              </w:rPr>
              <w:tab/>
            </w:r>
            <w:r w:rsidRPr="00A13B88">
              <w:rPr>
                <w:rFonts w:ascii="Arial" w:hAnsi="Arial" w:cs="Arial"/>
              </w:rPr>
              <w:t>The purchaser agrees to pay to the Plaintiff interest calculated and capitalized monthly at the rate of 20 per cent per annum. The said interest is to run from 30 days after the date of obtaining the waiver, until the date when the property hereby sold in execution, is transferred into the name of the purchaser or when the full purchase price has been paid in cash to the Plaintiff</w:t>
            </w:r>
            <w:r w:rsidR="00A5520F">
              <w:rPr>
                <w:rFonts w:ascii="Arial" w:hAnsi="Arial" w:cs="Arial"/>
              </w:rPr>
              <w:t>.</w:t>
            </w:r>
          </w:p>
          <w:p w14:paraId="7C4934E3" w14:textId="77777777" w:rsidR="00A13B88" w:rsidRPr="00A13B88" w:rsidRDefault="00A13B88" w:rsidP="00A13B88">
            <w:pPr>
              <w:spacing w:line="360" w:lineRule="auto"/>
              <w:jc w:val="both"/>
              <w:rPr>
                <w:rFonts w:ascii="Arial" w:hAnsi="Arial" w:cs="Arial"/>
              </w:rPr>
            </w:pPr>
          </w:p>
          <w:p w14:paraId="1F7EEF0A" w14:textId="77777777" w:rsidR="00A13B88" w:rsidRPr="00A13B88" w:rsidRDefault="00A5520F" w:rsidP="00A5520F">
            <w:pPr>
              <w:spacing w:line="360" w:lineRule="auto"/>
              <w:ind w:left="1452" w:hanging="425"/>
              <w:jc w:val="both"/>
              <w:rPr>
                <w:rFonts w:ascii="Arial" w:hAnsi="Arial" w:cs="Arial"/>
              </w:rPr>
            </w:pPr>
            <w:r>
              <w:rPr>
                <w:rFonts w:ascii="Arial" w:hAnsi="Arial" w:cs="Arial"/>
              </w:rPr>
              <w:t>c.</w:t>
            </w:r>
            <w:r w:rsidRPr="00323E22">
              <w:rPr>
                <w:rFonts w:ascii="Arial" w:hAnsi="Arial" w:cs="Arial"/>
                <w:sz w:val="24"/>
                <w:szCs w:val="24"/>
              </w:rPr>
              <w:tab/>
            </w:r>
            <w:r w:rsidR="00A13B88" w:rsidRPr="00A13B88">
              <w:rPr>
                <w:rFonts w:ascii="Arial" w:hAnsi="Arial" w:cs="Arial"/>
              </w:rPr>
              <w:t>The day after the sale in execution of the property hereby, the Deputy Sheriff of OUTJO must apply for a waiver in terms of the Agricultural Land Reform Act, as amended.</w:t>
            </w:r>
          </w:p>
          <w:p w14:paraId="63A50ECC" w14:textId="77777777" w:rsidR="00A13B88" w:rsidRPr="00A13B88" w:rsidRDefault="00A13B88" w:rsidP="00A13B88">
            <w:pPr>
              <w:spacing w:line="360" w:lineRule="auto"/>
              <w:jc w:val="both"/>
              <w:rPr>
                <w:rFonts w:ascii="Arial" w:hAnsi="Arial" w:cs="Arial"/>
              </w:rPr>
            </w:pPr>
          </w:p>
          <w:p w14:paraId="4E35A2D7" w14:textId="77777777" w:rsidR="00A13B88" w:rsidRPr="00A13B88" w:rsidRDefault="00A5520F" w:rsidP="00A5520F">
            <w:pPr>
              <w:tabs>
                <w:tab w:val="left" w:pos="1027"/>
              </w:tabs>
              <w:spacing w:line="360" w:lineRule="auto"/>
              <w:ind w:left="1027" w:hanging="283"/>
              <w:jc w:val="both"/>
              <w:rPr>
                <w:rFonts w:ascii="Arial" w:hAnsi="Arial" w:cs="Arial"/>
              </w:rPr>
            </w:pPr>
            <w:r>
              <w:rPr>
                <w:rFonts w:ascii="Arial" w:hAnsi="Arial" w:cs="Arial"/>
              </w:rPr>
              <w:t>7.</w:t>
            </w:r>
            <w:r w:rsidRPr="00323E22">
              <w:rPr>
                <w:rFonts w:ascii="Arial" w:hAnsi="Arial" w:cs="Arial"/>
                <w:sz w:val="24"/>
                <w:szCs w:val="24"/>
              </w:rPr>
              <w:tab/>
            </w:r>
            <w:r w:rsidR="00A13B88" w:rsidRPr="00A13B88">
              <w:rPr>
                <w:rFonts w:ascii="Arial" w:hAnsi="Arial" w:cs="Arial"/>
              </w:rPr>
              <w:t xml:space="preserve">If the purchaser fails to carry out any of his/her obligations under the conditions of sale, the sale may be cancelled by a judge summarily on the report of the Deputy Sheriff after due notice to the purchaser, and the property may again be put up for sale; and the purchaser shall be responsible for any loss sustained by reason of his/her default, which loss may, on application of any aggrieved creditor whose name appears on the Deputy-Sheriff’s distribution account, be recovered from him under judgment of a judge pronounced summarily on a written report by the Deputy Sheriff, after such purchaser shall have received notice in writing that such report will be laid before a judge for such purpose; and if he/she is already in possession of the property, the Deputy Sheriff may, on seven days’ notice, </w:t>
            </w:r>
            <w:r w:rsidR="00A13B88" w:rsidRPr="00A13B88">
              <w:rPr>
                <w:rFonts w:ascii="Arial" w:hAnsi="Arial" w:cs="Arial"/>
              </w:rPr>
              <w:lastRenderedPageBreak/>
              <w:t>apply to a judge for an order ejecting him/her or any person claiming to hold under him/her therefrom.</w:t>
            </w:r>
          </w:p>
          <w:p w14:paraId="7AB5002C" w14:textId="77777777" w:rsidR="00A13B88" w:rsidRPr="00A13B88" w:rsidRDefault="00A13B88" w:rsidP="00A13B88">
            <w:pPr>
              <w:spacing w:line="360" w:lineRule="auto"/>
              <w:jc w:val="both"/>
              <w:rPr>
                <w:rFonts w:ascii="Arial" w:hAnsi="Arial" w:cs="Arial"/>
              </w:rPr>
            </w:pPr>
          </w:p>
          <w:p w14:paraId="0CD491AC" w14:textId="77777777" w:rsidR="00A13B88" w:rsidRPr="00A13B88" w:rsidRDefault="00A13B88" w:rsidP="00A5520F">
            <w:pPr>
              <w:spacing w:line="360" w:lineRule="auto"/>
              <w:ind w:left="1027" w:hanging="283"/>
              <w:jc w:val="both"/>
              <w:rPr>
                <w:rFonts w:ascii="Arial" w:hAnsi="Arial" w:cs="Arial"/>
              </w:rPr>
            </w:pPr>
            <w:r w:rsidRPr="00A13B88">
              <w:rPr>
                <w:rFonts w:ascii="Arial" w:hAnsi="Arial" w:cs="Arial"/>
              </w:rPr>
              <w:t>8.</w:t>
            </w:r>
            <w:r w:rsidR="00A5520F" w:rsidRPr="00323E22">
              <w:rPr>
                <w:rFonts w:ascii="Arial" w:hAnsi="Arial" w:cs="Arial"/>
                <w:sz w:val="24"/>
                <w:szCs w:val="24"/>
              </w:rPr>
              <w:tab/>
            </w:r>
            <w:r w:rsidRPr="00A13B88">
              <w:rPr>
                <w:rFonts w:ascii="Arial" w:hAnsi="Arial" w:cs="Arial"/>
              </w:rPr>
              <w:t>The purchaser shall pay the auctioneer’s charges on the day of sale and in addition, transfer duties, costs of transfer, and arrear rates, taxes and any other charges necessary to effect, transfer upon request by the attorney for the execution creditor. The purchaser shall re-</w:t>
            </w:r>
            <w:proofErr w:type="spellStart"/>
            <w:r w:rsidRPr="00A13B88">
              <w:rPr>
                <w:rFonts w:ascii="Arial" w:hAnsi="Arial" w:cs="Arial"/>
              </w:rPr>
              <w:t>imburse</w:t>
            </w:r>
            <w:proofErr w:type="spellEnd"/>
            <w:r w:rsidRPr="00A13B88">
              <w:rPr>
                <w:rFonts w:ascii="Arial" w:hAnsi="Arial" w:cs="Arial"/>
              </w:rPr>
              <w:t xml:space="preserve"> the amount of N$16 163.01 which the Plaintiff</w:t>
            </w:r>
            <w:r w:rsidR="00A5520F">
              <w:rPr>
                <w:rFonts w:ascii="Arial" w:hAnsi="Arial" w:cs="Arial"/>
              </w:rPr>
              <w:t xml:space="preserve"> has already paid for Land Tax.</w:t>
            </w:r>
          </w:p>
          <w:p w14:paraId="51E5265C" w14:textId="77777777" w:rsidR="00A13B88" w:rsidRPr="00A13B88" w:rsidRDefault="00A13B88" w:rsidP="00A13B88">
            <w:pPr>
              <w:spacing w:line="360" w:lineRule="auto"/>
              <w:jc w:val="both"/>
              <w:rPr>
                <w:rFonts w:ascii="Arial" w:hAnsi="Arial" w:cs="Arial"/>
              </w:rPr>
            </w:pPr>
          </w:p>
          <w:p w14:paraId="5EFD7E12" w14:textId="77777777" w:rsidR="00127391" w:rsidRPr="00705A2C" w:rsidRDefault="00A5520F" w:rsidP="00705A2C">
            <w:pPr>
              <w:spacing w:line="360" w:lineRule="auto"/>
              <w:ind w:left="1027" w:hanging="283"/>
              <w:jc w:val="both"/>
              <w:rPr>
                <w:rFonts w:ascii="Arial" w:hAnsi="Arial" w:cs="Arial"/>
              </w:rPr>
            </w:pPr>
            <w:r>
              <w:rPr>
                <w:rFonts w:ascii="Arial" w:hAnsi="Arial" w:cs="Arial"/>
              </w:rPr>
              <w:t>9.</w:t>
            </w:r>
            <w:r w:rsidRPr="00323E22">
              <w:rPr>
                <w:rFonts w:ascii="Arial" w:hAnsi="Arial" w:cs="Arial"/>
                <w:sz w:val="24"/>
                <w:szCs w:val="24"/>
              </w:rPr>
              <w:tab/>
            </w:r>
            <w:r w:rsidR="00A13B88" w:rsidRPr="00A13B88">
              <w:rPr>
                <w:rFonts w:ascii="Arial" w:hAnsi="Arial" w:cs="Arial"/>
              </w:rPr>
              <w:t xml:space="preserve">Purchaser shall take possession on date of obtaining the waiver and payment of the full purchase price, which date the risk pertaining to the </w:t>
            </w:r>
            <w:r w:rsidR="00705A2C">
              <w:rPr>
                <w:rFonts w:ascii="Arial" w:hAnsi="Arial" w:cs="Arial"/>
              </w:rPr>
              <w:t>property shall pass to him/her.</w:t>
            </w:r>
          </w:p>
          <w:p w14:paraId="3DDA72E6" w14:textId="77777777" w:rsidR="00127391" w:rsidRPr="00323E22" w:rsidRDefault="00127391" w:rsidP="00ED76B2">
            <w:pPr>
              <w:spacing w:line="360" w:lineRule="auto"/>
              <w:jc w:val="both"/>
              <w:rPr>
                <w:rFonts w:ascii="Arial" w:hAnsi="Arial" w:cs="Arial"/>
                <w:sz w:val="24"/>
                <w:szCs w:val="24"/>
              </w:rPr>
            </w:pPr>
          </w:p>
          <w:p w14:paraId="0076ACC9" w14:textId="7EDE0FDE" w:rsidR="00B40844" w:rsidRDefault="00C06EB4" w:rsidP="00ED76B2">
            <w:pPr>
              <w:tabs>
                <w:tab w:val="left" w:pos="729"/>
              </w:tabs>
              <w:spacing w:line="360" w:lineRule="auto"/>
              <w:jc w:val="both"/>
              <w:rPr>
                <w:rFonts w:ascii="Arial" w:hAnsi="Arial" w:cs="Arial"/>
                <w:sz w:val="24"/>
                <w:szCs w:val="24"/>
                <w:lang w:val="en-US"/>
              </w:rPr>
            </w:pPr>
            <w:r w:rsidRPr="00323E22">
              <w:rPr>
                <w:rFonts w:ascii="Arial" w:hAnsi="Arial" w:cs="Arial"/>
                <w:sz w:val="24"/>
                <w:szCs w:val="24"/>
              </w:rPr>
              <w:t>[</w:t>
            </w:r>
            <w:r w:rsidR="00812772">
              <w:rPr>
                <w:rFonts w:ascii="Arial" w:hAnsi="Arial" w:cs="Arial"/>
                <w:sz w:val="24"/>
                <w:szCs w:val="24"/>
              </w:rPr>
              <w:t>8</w:t>
            </w:r>
            <w:r w:rsidR="00B40844" w:rsidRPr="00323E22">
              <w:rPr>
                <w:rFonts w:ascii="Arial" w:hAnsi="Arial" w:cs="Arial"/>
                <w:sz w:val="24"/>
                <w:szCs w:val="24"/>
              </w:rPr>
              <w:t>]</w:t>
            </w:r>
            <w:r w:rsidR="00B40844" w:rsidRPr="00323E22">
              <w:rPr>
                <w:rFonts w:ascii="Arial" w:hAnsi="Arial" w:cs="Arial"/>
                <w:sz w:val="24"/>
                <w:szCs w:val="24"/>
              </w:rPr>
              <w:tab/>
            </w:r>
            <w:r w:rsidR="00A5520F" w:rsidRPr="000D5E2F">
              <w:rPr>
                <w:rFonts w:ascii="Arial" w:hAnsi="Arial" w:cs="Arial"/>
                <w:sz w:val="24"/>
                <w:szCs w:val="24"/>
              </w:rPr>
              <w:t>It is common cause that the Minister of Agriculture, Water and Land Reform issued a waiver</w:t>
            </w:r>
            <w:r w:rsidR="003917AF">
              <w:rPr>
                <w:rFonts w:ascii="Arial" w:hAnsi="Arial" w:cs="Arial"/>
                <w:sz w:val="24"/>
                <w:szCs w:val="24"/>
              </w:rPr>
              <w:t xml:space="preserve"> to the Deputy S</w:t>
            </w:r>
            <w:r w:rsidR="00905359">
              <w:rPr>
                <w:rFonts w:ascii="Arial" w:hAnsi="Arial" w:cs="Arial"/>
                <w:sz w:val="24"/>
                <w:szCs w:val="24"/>
              </w:rPr>
              <w:t>heriff</w:t>
            </w:r>
            <w:r w:rsidR="00A5520F" w:rsidRPr="000D5E2F">
              <w:rPr>
                <w:rFonts w:ascii="Arial" w:hAnsi="Arial" w:cs="Arial"/>
                <w:sz w:val="24"/>
                <w:szCs w:val="24"/>
              </w:rPr>
              <w:t xml:space="preserve"> on 23 October 2023. As a consequence the purchase price and all other related fees</w:t>
            </w:r>
            <w:r w:rsidR="00905359">
              <w:rPr>
                <w:rFonts w:ascii="Arial" w:hAnsi="Arial" w:cs="Arial"/>
                <w:sz w:val="24"/>
                <w:szCs w:val="24"/>
              </w:rPr>
              <w:t xml:space="preserve"> payable</w:t>
            </w:r>
            <w:r w:rsidR="00A5520F" w:rsidRPr="000D5E2F">
              <w:rPr>
                <w:rFonts w:ascii="Arial" w:hAnsi="Arial" w:cs="Arial"/>
                <w:sz w:val="24"/>
                <w:szCs w:val="24"/>
              </w:rPr>
              <w:t xml:space="preserve"> to the Deput</w:t>
            </w:r>
            <w:r w:rsidR="00905359">
              <w:rPr>
                <w:rFonts w:ascii="Arial" w:hAnsi="Arial" w:cs="Arial"/>
                <w:sz w:val="24"/>
                <w:szCs w:val="24"/>
              </w:rPr>
              <w:t>y Sheriff became due and</w:t>
            </w:r>
            <w:r w:rsidR="00A5520F" w:rsidRPr="000D5E2F">
              <w:rPr>
                <w:rFonts w:ascii="Arial" w:hAnsi="Arial" w:cs="Arial"/>
                <w:sz w:val="24"/>
                <w:szCs w:val="24"/>
              </w:rPr>
              <w:t xml:space="preserve">. On 11 November 2019, the Deputy Sheriff issued an invoice to the Purchaser for his fees. Despite being due on the date of waiver (23 October 2019), the Purchaser only paid the invoice, in instalments </w:t>
            </w:r>
            <w:r w:rsidR="00A5520F">
              <w:rPr>
                <w:rFonts w:ascii="Arial" w:hAnsi="Arial" w:cs="Arial"/>
                <w:sz w:val="24"/>
                <w:szCs w:val="24"/>
              </w:rPr>
              <w:t>as follows</w:t>
            </w:r>
            <w:r w:rsidR="00A5520F" w:rsidRPr="000D5E2F">
              <w:rPr>
                <w:rFonts w:ascii="Arial" w:hAnsi="Arial" w:cs="Arial"/>
                <w:sz w:val="24"/>
                <w:szCs w:val="24"/>
              </w:rPr>
              <w:t>: N$331 000 paid on 8 February</w:t>
            </w:r>
            <w:r w:rsidR="00A5520F">
              <w:rPr>
                <w:rFonts w:ascii="Arial" w:hAnsi="Arial" w:cs="Arial"/>
                <w:sz w:val="24"/>
                <w:szCs w:val="24"/>
              </w:rPr>
              <w:t xml:space="preserve"> 2020</w:t>
            </w:r>
            <w:r w:rsidR="00A5520F" w:rsidRPr="000D5E2F">
              <w:rPr>
                <w:rFonts w:ascii="Arial" w:hAnsi="Arial" w:cs="Arial"/>
                <w:sz w:val="24"/>
                <w:szCs w:val="24"/>
              </w:rPr>
              <w:t>; N$20</w:t>
            </w:r>
            <w:r w:rsidR="00883004">
              <w:rPr>
                <w:rFonts w:ascii="Arial" w:hAnsi="Arial" w:cs="Arial"/>
                <w:sz w:val="24"/>
                <w:szCs w:val="24"/>
              </w:rPr>
              <w:t>0 000 paid on 26 February 2020</w:t>
            </w:r>
            <w:proofErr w:type="gramStart"/>
            <w:r w:rsidR="00883004">
              <w:rPr>
                <w:rFonts w:ascii="Arial" w:hAnsi="Arial" w:cs="Arial"/>
                <w:sz w:val="24"/>
                <w:szCs w:val="24"/>
              </w:rPr>
              <w:t>,</w:t>
            </w:r>
            <w:proofErr w:type="gramEnd"/>
            <w:r w:rsidR="00883004">
              <w:rPr>
                <w:rFonts w:ascii="Arial" w:hAnsi="Arial" w:cs="Arial"/>
                <w:sz w:val="24"/>
                <w:szCs w:val="24"/>
              </w:rPr>
              <w:br/>
            </w:r>
            <w:r w:rsidR="00A5520F" w:rsidRPr="000D5E2F">
              <w:rPr>
                <w:rFonts w:ascii="Arial" w:hAnsi="Arial" w:cs="Arial"/>
                <w:sz w:val="24"/>
                <w:szCs w:val="24"/>
              </w:rPr>
              <w:t>N$70 000 paid on</w:t>
            </w:r>
            <w:r w:rsidR="00A5520F">
              <w:rPr>
                <w:rFonts w:ascii="Arial" w:hAnsi="Arial" w:cs="Arial"/>
                <w:sz w:val="24"/>
                <w:szCs w:val="24"/>
              </w:rPr>
              <w:t xml:space="preserve"> </w:t>
            </w:r>
            <w:r w:rsidR="00A5520F" w:rsidRPr="000D5E2F">
              <w:rPr>
                <w:rFonts w:ascii="Arial" w:hAnsi="Arial" w:cs="Arial"/>
                <w:sz w:val="24"/>
                <w:szCs w:val="24"/>
              </w:rPr>
              <w:t>11 May 2020 and N$60 000 paid on 11 June 2020</w:t>
            </w:r>
            <w:r w:rsidR="009F773F">
              <w:rPr>
                <w:rFonts w:ascii="Arial" w:hAnsi="Arial" w:cs="Arial"/>
                <w:sz w:val="24"/>
                <w:szCs w:val="24"/>
                <w:lang w:val="en-US"/>
              </w:rPr>
              <w:t>.</w:t>
            </w:r>
          </w:p>
          <w:p w14:paraId="63CF5C94" w14:textId="77777777" w:rsidR="00404B70" w:rsidRDefault="00404B70" w:rsidP="00ED76B2">
            <w:pPr>
              <w:spacing w:line="360" w:lineRule="auto"/>
              <w:jc w:val="both"/>
              <w:rPr>
                <w:rFonts w:ascii="Arial" w:hAnsi="Arial" w:cs="Arial"/>
                <w:sz w:val="24"/>
                <w:szCs w:val="24"/>
              </w:rPr>
            </w:pPr>
          </w:p>
          <w:p w14:paraId="251F9780" w14:textId="23DD8B2A" w:rsidR="008A1447" w:rsidRDefault="00B40844" w:rsidP="00ED76B2">
            <w:pPr>
              <w:tabs>
                <w:tab w:val="left" w:pos="729"/>
              </w:tabs>
              <w:spacing w:line="360" w:lineRule="auto"/>
              <w:jc w:val="both"/>
              <w:rPr>
                <w:rFonts w:ascii="Arial" w:eastAsia="Times New Roman" w:hAnsi="Arial" w:cs="Arial"/>
                <w:sz w:val="24"/>
                <w:szCs w:val="24"/>
                <w:lang w:val="en-US"/>
              </w:rPr>
            </w:pPr>
            <w:r w:rsidRPr="00323E22">
              <w:rPr>
                <w:rFonts w:ascii="Arial" w:hAnsi="Arial" w:cs="Arial"/>
                <w:sz w:val="24"/>
                <w:szCs w:val="24"/>
              </w:rPr>
              <w:t>[</w:t>
            </w:r>
            <w:r w:rsidR="00812772">
              <w:rPr>
                <w:rFonts w:ascii="Arial" w:hAnsi="Arial" w:cs="Arial"/>
                <w:sz w:val="24"/>
                <w:szCs w:val="24"/>
              </w:rPr>
              <w:t>9</w:t>
            </w:r>
            <w:r w:rsidRPr="00323E22">
              <w:rPr>
                <w:rFonts w:ascii="Arial" w:hAnsi="Arial" w:cs="Arial"/>
                <w:sz w:val="24"/>
                <w:szCs w:val="24"/>
              </w:rPr>
              <w:t>]</w:t>
            </w:r>
            <w:r w:rsidRPr="00323E22">
              <w:rPr>
                <w:rFonts w:ascii="Arial" w:hAnsi="Arial" w:cs="Arial"/>
                <w:sz w:val="24"/>
                <w:szCs w:val="24"/>
              </w:rPr>
              <w:tab/>
            </w:r>
            <w:r w:rsidR="00B46BB5" w:rsidRPr="000D5E2F">
              <w:rPr>
                <w:rFonts w:ascii="Arial" w:hAnsi="Arial" w:cs="Arial"/>
                <w:sz w:val="24"/>
                <w:szCs w:val="24"/>
              </w:rPr>
              <w:t xml:space="preserve">It is further common cause that the Purchaser has failed to deliver the guarantee as required </w:t>
            </w:r>
            <w:r w:rsidR="00B46BB5">
              <w:rPr>
                <w:rFonts w:ascii="Arial" w:hAnsi="Arial" w:cs="Arial"/>
                <w:sz w:val="24"/>
                <w:szCs w:val="24"/>
              </w:rPr>
              <w:t>by</w:t>
            </w:r>
            <w:r w:rsidR="00B46BB5" w:rsidRPr="000D5E2F">
              <w:rPr>
                <w:rFonts w:ascii="Arial" w:hAnsi="Arial" w:cs="Arial"/>
                <w:sz w:val="24"/>
                <w:szCs w:val="24"/>
              </w:rPr>
              <w:t xml:space="preserve"> clause 6(a) of the sale agreement within 14 days from the date the waiver was obtained</w:t>
            </w:r>
            <w:r w:rsidR="003917AF">
              <w:rPr>
                <w:rFonts w:ascii="Arial" w:hAnsi="Arial" w:cs="Arial"/>
                <w:sz w:val="24"/>
                <w:szCs w:val="24"/>
              </w:rPr>
              <w:t xml:space="preserve"> by the Deputy S</w:t>
            </w:r>
            <w:r w:rsidR="00905359">
              <w:rPr>
                <w:rFonts w:ascii="Arial" w:hAnsi="Arial" w:cs="Arial"/>
                <w:sz w:val="24"/>
                <w:szCs w:val="24"/>
              </w:rPr>
              <w:t>heriff</w:t>
            </w:r>
            <w:r w:rsidR="002D20C5">
              <w:rPr>
                <w:rFonts w:ascii="Arial" w:eastAsia="Times New Roman" w:hAnsi="Arial" w:cs="Arial"/>
                <w:sz w:val="24"/>
                <w:szCs w:val="24"/>
                <w:lang w:val="en-US"/>
              </w:rPr>
              <w:t>.</w:t>
            </w:r>
          </w:p>
          <w:p w14:paraId="4803C07F" w14:textId="77777777" w:rsidR="009F773F" w:rsidRPr="00CA7995" w:rsidRDefault="009F773F" w:rsidP="00ED76B2">
            <w:pPr>
              <w:spacing w:line="360" w:lineRule="auto"/>
              <w:jc w:val="both"/>
              <w:rPr>
                <w:rFonts w:ascii="Arial" w:hAnsi="Arial" w:cs="Arial"/>
                <w:sz w:val="24"/>
                <w:szCs w:val="24"/>
              </w:rPr>
            </w:pPr>
          </w:p>
          <w:p w14:paraId="52FCAE6A" w14:textId="068E9AEA" w:rsidR="00702C62" w:rsidRDefault="00B40844" w:rsidP="009C35C9">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w:t>
            </w:r>
            <w:r w:rsidR="00812772">
              <w:rPr>
                <w:rFonts w:ascii="Arial" w:hAnsi="Arial" w:cs="Arial"/>
                <w:sz w:val="24"/>
                <w:szCs w:val="24"/>
              </w:rPr>
              <w:t>10</w:t>
            </w:r>
            <w:r w:rsidRPr="00CA7995">
              <w:rPr>
                <w:rFonts w:ascii="Arial" w:hAnsi="Arial" w:cs="Arial"/>
                <w:sz w:val="24"/>
                <w:szCs w:val="24"/>
              </w:rPr>
              <w:t>]</w:t>
            </w:r>
            <w:r w:rsidRPr="00CA7995">
              <w:rPr>
                <w:rFonts w:ascii="Arial" w:hAnsi="Arial" w:cs="Arial"/>
                <w:sz w:val="24"/>
                <w:szCs w:val="24"/>
              </w:rPr>
              <w:tab/>
            </w:r>
            <w:r w:rsidR="00B46BB5" w:rsidRPr="000D5E2F">
              <w:rPr>
                <w:rFonts w:ascii="Arial" w:hAnsi="Arial" w:cs="Arial"/>
                <w:sz w:val="24"/>
                <w:szCs w:val="24"/>
              </w:rPr>
              <w:t xml:space="preserve">The Deputy Sheriff granted the Purchaser multiple indulgences including applying for extension of the waiver to enable the Purchaser to </w:t>
            </w:r>
            <w:r w:rsidR="00905359">
              <w:rPr>
                <w:rFonts w:ascii="Arial" w:hAnsi="Arial" w:cs="Arial"/>
                <w:sz w:val="24"/>
                <w:szCs w:val="24"/>
              </w:rPr>
              <w:t>secure the loan form a financial institution</w:t>
            </w:r>
            <w:r w:rsidR="00B46BB5" w:rsidRPr="000D5E2F">
              <w:rPr>
                <w:rFonts w:ascii="Arial" w:hAnsi="Arial" w:cs="Arial"/>
                <w:sz w:val="24"/>
                <w:szCs w:val="24"/>
              </w:rPr>
              <w:t xml:space="preserve">. </w:t>
            </w:r>
            <w:r w:rsidR="00B46BB5">
              <w:rPr>
                <w:rFonts w:ascii="Arial" w:hAnsi="Arial" w:cs="Arial"/>
                <w:sz w:val="24"/>
                <w:szCs w:val="24"/>
              </w:rPr>
              <w:t>After the original waiver</w:t>
            </w:r>
            <w:r w:rsidR="00905359">
              <w:rPr>
                <w:rFonts w:ascii="Arial" w:hAnsi="Arial" w:cs="Arial"/>
                <w:sz w:val="24"/>
                <w:szCs w:val="24"/>
              </w:rPr>
              <w:t xml:space="preserve"> had</w:t>
            </w:r>
            <w:r w:rsidR="00B46BB5">
              <w:rPr>
                <w:rFonts w:ascii="Arial" w:hAnsi="Arial" w:cs="Arial"/>
                <w:sz w:val="24"/>
                <w:szCs w:val="24"/>
              </w:rPr>
              <w:t xml:space="preserve"> lapsed </w:t>
            </w:r>
            <w:r w:rsidR="003917AF">
              <w:rPr>
                <w:rFonts w:ascii="Arial" w:hAnsi="Arial" w:cs="Arial"/>
                <w:sz w:val="24"/>
                <w:szCs w:val="24"/>
              </w:rPr>
              <w:t>the Deputy S</w:t>
            </w:r>
            <w:bookmarkStart w:id="0" w:name="_GoBack"/>
            <w:bookmarkEnd w:id="0"/>
            <w:r w:rsidR="00905359">
              <w:rPr>
                <w:rFonts w:ascii="Arial" w:hAnsi="Arial" w:cs="Arial"/>
                <w:sz w:val="24"/>
                <w:szCs w:val="24"/>
              </w:rPr>
              <w:t xml:space="preserve">heriff applied for a further </w:t>
            </w:r>
            <w:r w:rsidR="00B46BB5">
              <w:rPr>
                <w:rFonts w:ascii="Arial" w:hAnsi="Arial" w:cs="Arial"/>
                <w:sz w:val="24"/>
                <w:szCs w:val="24"/>
              </w:rPr>
              <w:t xml:space="preserve">new </w:t>
            </w:r>
            <w:r w:rsidR="00B46BB5" w:rsidRPr="000D5E2F">
              <w:rPr>
                <w:rFonts w:ascii="Arial" w:hAnsi="Arial" w:cs="Arial"/>
                <w:sz w:val="24"/>
                <w:szCs w:val="24"/>
              </w:rPr>
              <w:t>waiver</w:t>
            </w:r>
            <w:r w:rsidR="00905359">
              <w:rPr>
                <w:rFonts w:ascii="Arial" w:hAnsi="Arial" w:cs="Arial"/>
                <w:sz w:val="24"/>
                <w:szCs w:val="24"/>
              </w:rPr>
              <w:t xml:space="preserve"> which was</w:t>
            </w:r>
            <w:r w:rsidR="00B46BB5" w:rsidRPr="000D5E2F">
              <w:rPr>
                <w:rFonts w:ascii="Arial" w:hAnsi="Arial" w:cs="Arial"/>
                <w:sz w:val="24"/>
                <w:szCs w:val="24"/>
              </w:rPr>
              <w:t xml:space="preserve"> granted on 20 October 2020 and was valid for a period of one year</w:t>
            </w:r>
            <w:r w:rsidR="002D20C5">
              <w:rPr>
                <w:rFonts w:ascii="Arial" w:eastAsia="Times New Roman" w:hAnsi="Arial" w:cs="Arial"/>
                <w:sz w:val="24"/>
                <w:szCs w:val="24"/>
                <w:lang w:val="en-US"/>
              </w:rPr>
              <w:t>.</w:t>
            </w:r>
          </w:p>
          <w:p w14:paraId="42BBF006" w14:textId="77777777" w:rsidR="009C35C9" w:rsidRPr="00702C62" w:rsidRDefault="009C35C9" w:rsidP="009C35C9">
            <w:pPr>
              <w:tabs>
                <w:tab w:val="left" w:pos="729"/>
              </w:tabs>
              <w:spacing w:line="360" w:lineRule="auto"/>
              <w:jc w:val="both"/>
              <w:rPr>
                <w:rFonts w:ascii="Arial" w:hAnsi="Arial" w:cs="Arial"/>
                <w:sz w:val="24"/>
                <w:szCs w:val="24"/>
              </w:rPr>
            </w:pPr>
          </w:p>
          <w:p w14:paraId="3EF3F603" w14:textId="0D5FC225" w:rsidR="00D6224D" w:rsidRDefault="00BB13F4" w:rsidP="00ED76B2">
            <w:pPr>
              <w:tabs>
                <w:tab w:val="left" w:pos="729"/>
              </w:tabs>
              <w:spacing w:line="360" w:lineRule="auto"/>
              <w:jc w:val="both"/>
              <w:rPr>
                <w:rFonts w:ascii="Arial" w:eastAsia="Times New Roman" w:hAnsi="Arial" w:cs="Arial"/>
                <w:sz w:val="24"/>
                <w:szCs w:val="24"/>
                <w:lang w:val="en-US"/>
              </w:rPr>
            </w:pPr>
            <w:r w:rsidRPr="00702C62">
              <w:rPr>
                <w:rFonts w:ascii="Arial" w:hAnsi="Arial" w:cs="Arial"/>
                <w:sz w:val="24"/>
                <w:szCs w:val="24"/>
              </w:rPr>
              <w:t>[</w:t>
            </w:r>
            <w:r w:rsidR="00812772">
              <w:rPr>
                <w:rFonts w:ascii="Arial" w:hAnsi="Arial" w:cs="Arial"/>
                <w:sz w:val="24"/>
                <w:szCs w:val="24"/>
              </w:rPr>
              <w:t>11</w:t>
            </w:r>
            <w:r w:rsidRPr="00702C62">
              <w:rPr>
                <w:rFonts w:ascii="Arial" w:hAnsi="Arial" w:cs="Arial"/>
                <w:sz w:val="24"/>
                <w:szCs w:val="24"/>
              </w:rPr>
              <w:t>]</w:t>
            </w:r>
            <w:r w:rsidR="00B61AC7" w:rsidRPr="00702C62">
              <w:rPr>
                <w:rFonts w:ascii="Arial" w:hAnsi="Arial" w:cs="Arial"/>
                <w:sz w:val="24"/>
                <w:szCs w:val="24"/>
              </w:rPr>
              <w:tab/>
            </w:r>
            <w:r w:rsidR="00B46BB5" w:rsidRPr="000D5E2F">
              <w:rPr>
                <w:rFonts w:ascii="Arial" w:hAnsi="Arial" w:cs="Arial"/>
                <w:sz w:val="24"/>
                <w:szCs w:val="24"/>
              </w:rPr>
              <w:t>Between</w:t>
            </w:r>
            <w:r w:rsidR="00905359">
              <w:rPr>
                <w:rFonts w:ascii="Arial" w:hAnsi="Arial" w:cs="Arial"/>
                <w:sz w:val="24"/>
                <w:szCs w:val="24"/>
              </w:rPr>
              <w:t xml:space="preserve"> the period</w:t>
            </w:r>
            <w:r w:rsidR="00833B9D">
              <w:rPr>
                <w:rFonts w:ascii="Arial" w:hAnsi="Arial" w:cs="Arial"/>
                <w:sz w:val="24"/>
                <w:szCs w:val="24"/>
              </w:rPr>
              <w:t>s of</w:t>
            </w:r>
            <w:r w:rsidR="008A21E1">
              <w:rPr>
                <w:rFonts w:ascii="Arial" w:hAnsi="Arial" w:cs="Arial"/>
                <w:sz w:val="24"/>
                <w:szCs w:val="24"/>
              </w:rPr>
              <w:t xml:space="preserve"> </w:t>
            </w:r>
            <w:r w:rsidR="00B46BB5" w:rsidRPr="000D5E2F">
              <w:rPr>
                <w:rFonts w:ascii="Arial" w:hAnsi="Arial" w:cs="Arial"/>
                <w:sz w:val="24"/>
                <w:szCs w:val="24"/>
              </w:rPr>
              <w:t>August 2020 to October 2021, the Purchaser was equally granted various opportunities to provide the requisite guarantee from</w:t>
            </w:r>
            <w:r w:rsidR="00B46BB5">
              <w:rPr>
                <w:rFonts w:ascii="Arial" w:hAnsi="Arial" w:cs="Arial"/>
                <w:sz w:val="24"/>
                <w:szCs w:val="24"/>
              </w:rPr>
              <w:t xml:space="preserve"> a financial institution particularly from</w:t>
            </w:r>
            <w:r w:rsidR="00B46BB5" w:rsidRPr="000D5E2F">
              <w:rPr>
                <w:rFonts w:ascii="Arial" w:hAnsi="Arial" w:cs="Arial"/>
                <w:sz w:val="24"/>
                <w:szCs w:val="24"/>
              </w:rPr>
              <w:t xml:space="preserve"> </w:t>
            </w:r>
            <w:proofErr w:type="spellStart"/>
            <w:r w:rsidR="00B46BB5" w:rsidRPr="000D5E2F">
              <w:rPr>
                <w:rFonts w:ascii="Arial" w:hAnsi="Arial" w:cs="Arial"/>
                <w:sz w:val="24"/>
                <w:szCs w:val="24"/>
              </w:rPr>
              <w:t>Agribank</w:t>
            </w:r>
            <w:proofErr w:type="spellEnd"/>
            <w:r w:rsidR="00B46BB5" w:rsidRPr="000D5E2F">
              <w:rPr>
                <w:rFonts w:ascii="Arial" w:hAnsi="Arial" w:cs="Arial"/>
                <w:sz w:val="24"/>
                <w:szCs w:val="24"/>
              </w:rPr>
              <w:t xml:space="preserve"> Namibia and has to date failed to do so. </w:t>
            </w:r>
            <w:r w:rsidR="00DE6BDE">
              <w:rPr>
                <w:rFonts w:ascii="Arial" w:hAnsi="Arial" w:cs="Arial"/>
                <w:sz w:val="24"/>
                <w:szCs w:val="24"/>
              </w:rPr>
              <w:t>In her papers before court t</w:t>
            </w:r>
            <w:r w:rsidR="00B46BB5" w:rsidRPr="000D5E2F">
              <w:rPr>
                <w:rFonts w:ascii="Arial" w:hAnsi="Arial" w:cs="Arial"/>
                <w:sz w:val="24"/>
                <w:szCs w:val="24"/>
              </w:rPr>
              <w:t xml:space="preserve">he Purchaser </w:t>
            </w:r>
            <w:r w:rsidR="00B46BB5">
              <w:rPr>
                <w:rFonts w:ascii="Arial" w:hAnsi="Arial" w:cs="Arial"/>
                <w:sz w:val="24"/>
                <w:szCs w:val="24"/>
              </w:rPr>
              <w:t>blames</w:t>
            </w:r>
            <w:r w:rsidR="00B46BB5" w:rsidRPr="000D5E2F">
              <w:rPr>
                <w:rFonts w:ascii="Arial" w:hAnsi="Arial" w:cs="Arial"/>
                <w:sz w:val="24"/>
                <w:szCs w:val="24"/>
              </w:rPr>
              <w:t xml:space="preserve"> </w:t>
            </w:r>
            <w:proofErr w:type="spellStart"/>
            <w:r w:rsidR="00B46BB5" w:rsidRPr="000D5E2F">
              <w:rPr>
                <w:rFonts w:ascii="Arial" w:hAnsi="Arial" w:cs="Arial"/>
                <w:sz w:val="24"/>
                <w:szCs w:val="24"/>
              </w:rPr>
              <w:t>Agribank</w:t>
            </w:r>
            <w:proofErr w:type="spellEnd"/>
            <w:r w:rsidR="00B46BB5" w:rsidRPr="000D5E2F">
              <w:rPr>
                <w:rFonts w:ascii="Arial" w:hAnsi="Arial" w:cs="Arial"/>
                <w:sz w:val="24"/>
                <w:szCs w:val="24"/>
              </w:rPr>
              <w:t xml:space="preserve"> Namibia</w:t>
            </w:r>
            <w:r w:rsidR="00B46BB5">
              <w:rPr>
                <w:rFonts w:ascii="Arial" w:hAnsi="Arial" w:cs="Arial"/>
                <w:sz w:val="24"/>
                <w:szCs w:val="24"/>
              </w:rPr>
              <w:t xml:space="preserve"> for her failure to comply with the terms of the</w:t>
            </w:r>
            <w:r w:rsidR="00DE6BDE">
              <w:rPr>
                <w:rFonts w:ascii="Arial" w:hAnsi="Arial" w:cs="Arial"/>
                <w:sz w:val="24"/>
                <w:szCs w:val="24"/>
              </w:rPr>
              <w:t xml:space="preserve"> sale</w:t>
            </w:r>
            <w:r w:rsidR="00B46BB5">
              <w:rPr>
                <w:rFonts w:ascii="Arial" w:hAnsi="Arial" w:cs="Arial"/>
                <w:sz w:val="24"/>
                <w:szCs w:val="24"/>
              </w:rPr>
              <w:t xml:space="preserve"> agreement</w:t>
            </w:r>
            <w:r w:rsidR="00B46BB5" w:rsidRPr="000D5E2F">
              <w:rPr>
                <w:rFonts w:ascii="Arial" w:hAnsi="Arial" w:cs="Arial"/>
                <w:sz w:val="24"/>
                <w:szCs w:val="24"/>
              </w:rPr>
              <w:t>.</w:t>
            </w:r>
            <w:r w:rsidR="00B46BB5" w:rsidRPr="000D5E2F">
              <w:rPr>
                <w:rStyle w:val="FootnoteReference"/>
                <w:rFonts w:ascii="Arial" w:hAnsi="Arial" w:cs="Arial"/>
                <w:sz w:val="24"/>
                <w:szCs w:val="24"/>
              </w:rPr>
              <w:footnoteReference w:id="2"/>
            </w:r>
          </w:p>
          <w:p w14:paraId="3031B725" w14:textId="77777777" w:rsidR="00D6224D" w:rsidRDefault="00D6224D" w:rsidP="00ED76B2">
            <w:pPr>
              <w:tabs>
                <w:tab w:val="left" w:pos="729"/>
              </w:tabs>
              <w:spacing w:line="360" w:lineRule="auto"/>
              <w:jc w:val="both"/>
              <w:rPr>
                <w:rFonts w:ascii="Arial" w:eastAsia="Times New Roman" w:hAnsi="Arial" w:cs="Arial"/>
                <w:sz w:val="24"/>
                <w:szCs w:val="24"/>
                <w:lang w:val="en-US"/>
              </w:rPr>
            </w:pPr>
          </w:p>
          <w:p w14:paraId="7E4BC90D" w14:textId="520133FC" w:rsidR="00B40844" w:rsidRPr="00702C62" w:rsidRDefault="002D20C5" w:rsidP="00ED76B2">
            <w:pPr>
              <w:tabs>
                <w:tab w:val="left" w:pos="729"/>
              </w:tabs>
              <w:spacing w:line="360" w:lineRule="auto"/>
              <w:jc w:val="both"/>
              <w:rPr>
                <w:rFonts w:ascii="Arial" w:hAnsi="Arial" w:cs="Arial"/>
                <w:sz w:val="24"/>
                <w:szCs w:val="24"/>
              </w:rPr>
            </w:pPr>
            <w:r>
              <w:rPr>
                <w:rFonts w:ascii="Arial" w:eastAsia="Times New Roman" w:hAnsi="Arial" w:cs="Arial"/>
                <w:sz w:val="24"/>
                <w:szCs w:val="24"/>
                <w:lang w:val="en-US"/>
              </w:rPr>
              <w:lastRenderedPageBreak/>
              <w:t>[</w:t>
            </w:r>
            <w:r w:rsidR="00812772">
              <w:rPr>
                <w:rFonts w:ascii="Arial" w:eastAsia="Times New Roman" w:hAnsi="Arial" w:cs="Arial"/>
                <w:sz w:val="24"/>
                <w:szCs w:val="24"/>
                <w:lang w:val="en-US"/>
              </w:rPr>
              <w:t>12</w:t>
            </w:r>
            <w:r>
              <w:rPr>
                <w:rFonts w:ascii="Arial" w:eastAsia="Times New Roman" w:hAnsi="Arial" w:cs="Arial"/>
                <w:sz w:val="24"/>
                <w:szCs w:val="24"/>
                <w:lang w:val="en-US"/>
              </w:rPr>
              <w:t>]</w:t>
            </w:r>
            <w:r w:rsidRPr="00702C62">
              <w:rPr>
                <w:rFonts w:ascii="Arial" w:hAnsi="Arial" w:cs="Arial"/>
                <w:sz w:val="24"/>
                <w:szCs w:val="24"/>
              </w:rPr>
              <w:tab/>
            </w:r>
            <w:r w:rsidR="00B46BB5" w:rsidRPr="000D5E2F">
              <w:rPr>
                <w:rFonts w:ascii="Arial" w:hAnsi="Arial" w:cs="Arial"/>
                <w:sz w:val="24"/>
                <w:szCs w:val="24"/>
              </w:rPr>
              <w:t xml:space="preserve">Despite </w:t>
            </w:r>
            <w:r w:rsidR="00B46BB5">
              <w:rPr>
                <w:rFonts w:ascii="Arial" w:hAnsi="Arial" w:cs="Arial"/>
                <w:sz w:val="24"/>
                <w:szCs w:val="24"/>
              </w:rPr>
              <w:t>her failure</w:t>
            </w:r>
            <w:r w:rsidR="00B46BB5" w:rsidRPr="000D5E2F">
              <w:rPr>
                <w:rFonts w:ascii="Arial" w:hAnsi="Arial" w:cs="Arial"/>
                <w:sz w:val="24"/>
                <w:szCs w:val="24"/>
              </w:rPr>
              <w:t xml:space="preserve"> to furnish the requisite guarantee, the Purch</w:t>
            </w:r>
            <w:r w:rsidR="00B46BB5">
              <w:rPr>
                <w:rFonts w:ascii="Arial" w:hAnsi="Arial" w:cs="Arial"/>
                <w:sz w:val="24"/>
                <w:szCs w:val="24"/>
              </w:rPr>
              <w:t>aser took possession of the property and is still occupying the property</w:t>
            </w:r>
            <w:r w:rsidR="00BB13F4" w:rsidRPr="00702C62">
              <w:rPr>
                <w:rFonts w:ascii="Arial" w:hAnsi="Arial" w:cs="Arial"/>
                <w:sz w:val="24"/>
                <w:szCs w:val="24"/>
              </w:rPr>
              <w:t>.</w:t>
            </w:r>
            <w:r w:rsidR="00DE6BDE">
              <w:rPr>
                <w:rFonts w:ascii="Arial" w:hAnsi="Arial" w:cs="Arial"/>
                <w:sz w:val="24"/>
                <w:szCs w:val="24"/>
              </w:rPr>
              <w:t xml:space="preserve"> </w:t>
            </w:r>
            <w:r w:rsidR="008A21E1">
              <w:rPr>
                <w:rFonts w:ascii="Arial" w:hAnsi="Arial" w:cs="Arial"/>
                <w:sz w:val="24"/>
                <w:szCs w:val="24"/>
              </w:rPr>
              <w:t>It is for this reason that the Deputy S</w:t>
            </w:r>
            <w:r w:rsidR="00DE6BDE">
              <w:rPr>
                <w:rFonts w:ascii="Arial" w:hAnsi="Arial" w:cs="Arial"/>
                <w:sz w:val="24"/>
                <w:szCs w:val="24"/>
              </w:rPr>
              <w:t>heriff seeks an eviction order from the property.</w:t>
            </w:r>
          </w:p>
          <w:p w14:paraId="3C6CE3EB" w14:textId="77777777" w:rsidR="00015DC1" w:rsidRDefault="00015DC1" w:rsidP="00ED76B2">
            <w:pPr>
              <w:tabs>
                <w:tab w:val="left" w:pos="729"/>
              </w:tabs>
              <w:spacing w:line="360" w:lineRule="auto"/>
              <w:jc w:val="both"/>
              <w:rPr>
                <w:rFonts w:ascii="Arial" w:hAnsi="Arial" w:cs="Arial"/>
                <w:sz w:val="24"/>
                <w:szCs w:val="24"/>
              </w:rPr>
            </w:pPr>
          </w:p>
          <w:p w14:paraId="3870934D" w14:textId="77777777" w:rsidR="00323AAF" w:rsidRDefault="00B61AC7"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812772">
              <w:rPr>
                <w:rFonts w:ascii="Arial" w:hAnsi="Arial" w:cs="Arial"/>
                <w:sz w:val="24"/>
                <w:szCs w:val="24"/>
              </w:rPr>
              <w:t>13</w:t>
            </w:r>
            <w:r w:rsidR="00B40844" w:rsidRPr="00702C62">
              <w:rPr>
                <w:rFonts w:ascii="Arial" w:hAnsi="Arial" w:cs="Arial"/>
                <w:sz w:val="24"/>
                <w:szCs w:val="24"/>
              </w:rPr>
              <w:t>]</w:t>
            </w:r>
            <w:r w:rsidR="00B40844" w:rsidRPr="00702C62">
              <w:rPr>
                <w:rFonts w:ascii="Arial" w:hAnsi="Arial" w:cs="Arial"/>
                <w:sz w:val="24"/>
                <w:szCs w:val="24"/>
              </w:rPr>
              <w:tab/>
            </w:r>
            <w:r w:rsidR="00B46BB5" w:rsidRPr="000D5E2F">
              <w:rPr>
                <w:rFonts w:ascii="Arial" w:hAnsi="Arial" w:cs="Arial"/>
                <w:sz w:val="24"/>
                <w:szCs w:val="24"/>
              </w:rPr>
              <w:t>On 8 June 2021,</w:t>
            </w:r>
            <w:r w:rsidR="00B46BB5">
              <w:rPr>
                <w:rFonts w:ascii="Arial" w:hAnsi="Arial" w:cs="Arial"/>
                <w:sz w:val="24"/>
                <w:szCs w:val="24"/>
              </w:rPr>
              <w:t xml:space="preserve"> the legal practitioner for the judgment creditor addressed</w:t>
            </w:r>
            <w:r w:rsidR="00B46BB5" w:rsidRPr="000D5E2F">
              <w:rPr>
                <w:rFonts w:ascii="Arial" w:hAnsi="Arial" w:cs="Arial"/>
                <w:sz w:val="24"/>
                <w:szCs w:val="24"/>
              </w:rPr>
              <w:t xml:space="preserve"> a letter of demand to the Purchaser demanding that she complies with the conditions of sale within 14 days fro</w:t>
            </w:r>
            <w:r w:rsidR="00B46BB5">
              <w:rPr>
                <w:rFonts w:ascii="Arial" w:hAnsi="Arial" w:cs="Arial"/>
                <w:sz w:val="24"/>
                <w:szCs w:val="24"/>
              </w:rPr>
              <w:t>m the date of the letter</w:t>
            </w:r>
            <w:r w:rsidR="002536EA" w:rsidRPr="00702C62">
              <w:rPr>
                <w:rFonts w:ascii="Arial" w:hAnsi="Arial" w:cs="Arial"/>
                <w:sz w:val="24"/>
                <w:szCs w:val="24"/>
              </w:rPr>
              <w:t>.</w:t>
            </w:r>
          </w:p>
          <w:p w14:paraId="51CFBE26" w14:textId="77777777" w:rsidR="00015808" w:rsidRDefault="00015808" w:rsidP="00ED76B2">
            <w:pPr>
              <w:tabs>
                <w:tab w:val="left" w:pos="729"/>
              </w:tabs>
              <w:spacing w:line="360" w:lineRule="auto"/>
              <w:jc w:val="both"/>
              <w:rPr>
                <w:rFonts w:ascii="Arial" w:hAnsi="Arial" w:cs="Arial"/>
                <w:sz w:val="24"/>
                <w:szCs w:val="24"/>
              </w:rPr>
            </w:pPr>
          </w:p>
          <w:p w14:paraId="29BE9518" w14:textId="62E77F63" w:rsidR="00015808" w:rsidRDefault="00812772" w:rsidP="00ED76B2">
            <w:pPr>
              <w:tabs>
                <w:tab w:val="left" w:pos="729"/>
              </w:tabs>
              <w:spacing w:line="360" w:lineRule="auto"/>
              <w:jc w:val="both"/>
              <w:rPr>
                <w:rFonts w:ascii="Arial" w:hAnsi="Arial" w:cs="Arial"/>
                <w:sz w:val="24"/>
                <w:szCs w:val="24"/>
                <w:lang w:val="en-US"/>
              </w:rPr>
            </w:pPr>
            <w:r>
              <w:rPr>
                <w:rFonts w:ascii="Arial" w:hAnsi="Arial" w:cs="Arial"/>
                <w:sz w:val="24"/>
                <w:szCs w:val="24"/>
              </w:rPr>
              <w:t>[14</w:t>
            </w:r>
            <w:r w:rsidR="00766C68">
              <w:rPr>
                <w:rFonts w:ascii="Arial" w:hAnsi="Arial" w:cs="Arial"/>
                <w:sz w:val="24"/>
                <w:szCs w:val="24"/>
              </w:rPr>
              <w:t>]</w:t>
            </w:r>
            <w:r w:rsidR="00766C68" w:rsidRPr="00702C62">
              <w:rPr>
                <w:rFonts w:ascii="Arial" w:hAnsi="Arial" w:cs="Arial"/>
                <w:sz w:val="24"/>
                <w:szCs w:val="24"/>
              </w:rPr>
              <w:tab/>
            </w:r>
            <w:r w:rsidR="0012642A" w:rsidRPr="000D5E2F">
              <w:rPr>
                <w:rFonts w:ascii="Arial" w:hAnsi="Arial" w:cs="Arial"/>
                <w:sz w:val="24"/>
                <w:szCs w:val="24"/>
              </w:rPr>
              <w:t xml:space="preserve">The </w:t>
            </w:r>
            <w:r w:rsidR="0012642A">
              <w:rPr>
                <w:rFonts w:ascii="Arial" w:hAnsi="Arial" w:cs="Arial"/>
                <w:sz w:val="24"/>
                <w:szCs w:val="24"/>
              </w:rPr>
              <w:t xml:space="preserve">letter further informed </w:t>
            </w:r>
            <w:r w:rsidR="0012642A" w:rsidRPr="000D5E2F">
              <w:rPr>
                <w:rFonts w:ascii="Arial" w:hAnsi="Arial" w:cs="Arial"/>
                <w:sz w:val="24"/>
                <w:szCs w:val="24"/>
              </w:rPr>
              <w:t xml:space="preserve">Purchaser that should she fail to heed to the demand, the sale will be cancelled. </w:t>
            </w:r>
            <w:r w:rsidR="000B631E">
              <w:rPr>
                <w:rFonts w:ascii="Arial" w:hAnsi="Arial" w:cs="Arial"/>
                <w:sz w:val="24"/>
                <w:szCs w:val="24"/>
              </w:rPr>
              <w:t xml:space="preserve">The Purchaser did not comply with the demand. </w:t>
            </w:r>
            <w:r w:rsidR="0012642A" w:rsidRPr="000D5E2F">
              <w:rPr>
                <w:rFonts w:ascii="Arial" w:hAnsi="Arial" w:cs="Arial"/>
                <w:sz w:val="24"/>
                <w:szCs w:val="24"/>
              </w:rPr>
              <w:t xml:space="preserve">On 21 October 2022, the Deputy Sheriff </w:t>
            </w:r>
            <w:r w:rsidR="000B631E">
              <w:rPr>
                <w:rFonts w:ascii="Arial" w:hAnsi="Arial" w:cs="Arial"/>
                <w:sz w:val="24"/>
                <w:szCs w:val="24"/>
              </w:rPr>
              <w:t>served</w:t>
            </w:r>
            <w:r w:rsidR="0012642A" w:rsidRPr="000D5E2F">
              <w:rPr>
                <w:rFonts w:ascii="Arial" w:hAnsi="Arial" w:cs="Arial"/>
                <w:sz w:val="24"/>
                <w:szCs w:val="24"/>
              </w:rPr>
              <w:t xml:space="preserve"> a </w:t>
            </w:r>
            <w:r w:rsidR="0012642A">
              <w:rPr>
                <w:rFonts w:ascii="Arial" w:hAnsi="Arial" w:cs="Arial"/>
                <w:sz w:val="24"/>
                <w:szCs w:val="24"/>
              </w:rPr>
              <w:t>n</w:t>
            </w:r>
            <w:r w:rsidR="0012642A" w:rsidRPr="000D5E2F">
              <w:rPr>
                <w:rFonts w:ascii="Arial" w:hAnsi="Arial" w:cs="Arial"/>
                <w:sz w:val="24"/>
                <w:szCs w:val="24"/>
              </w:rPr>
              <w:t>otice in terms of rule 110(10)</w:t>
            </w:r>
            <w:r w:rsidR="000B631E">
              <w:rPr>
                <w:rFonts w:ascii="Arial" w:hAnsi="Arial" w:cs="Arial"/>
                <w:sz w:val="24"/>
                <w:szCs w:val="24"/>
              </w:rPr>
              <w:t xml:space="preserve"> on the Purchaser</w:t>
            </w:r>
            <w:r w:rsidR="0012642A" w:rsidRPr="000D5E2F">
              <w:rPr>
                <w:rFonts w:ascii="Arial" w:hAnsi="Arial" w:cs="Arial"/>
                <w:sz w:val="24"/>
                <w:szCs w:val="24"/>
              </w:rPr>
              <w:t xml:space="preserve"> to cancel the sale in execution on the basis that the conditions of sale were not complied with. A further </w:t>
            </w:r>
            <w:r w:rsidR="0012642A">
              <w:rPr>
                <w:rFonts w:ascii="Arial" w:hAnsi="Arial" w:cs="Arial"/>
                <w:sz w:val="24"/>
                <w:szCs w:val="24"/>
              </w:rPr>
              <w:t>n</w:t>
            </w:r>
            <w:r w:rsidR="0012642A" w:rsidRPr="000D5E2F">
              <w:rPr>
                <w:rFonts w:ascii="Arial" w:hAnsi="Arial" w:cs="Arial"/>
                <w:sz w:val="24"/>
                <w:szCs w:val="24"/>
              </w:rPr>
              <w:t>otice in terms of rule 110(10) was filed on 10 November 2022 and that is the notice serving before me</w:t>
            </w:r>
            <w:r w:rsidR="008A21E1">
              <w:rPr>
                <w:rFonts w:ascii="Arial" w:hAnsi="Arial" w:cs="Arial"/>
                <w:sz w:val="24"/>
                <w:szCs w:val="24"/>
                <w:lang w:val="en-US"/>
              </w:rPr>
              <w:t>, advising the P</w:t>
            </w:r>
            <w:r w:rsidR="00DE6BDE">
              <w:rPr>
                <w:rFonts w:ascii="Arial" w:hAnsi="Arial" w:cs="Arial"/>
                <w:sz w:val="24"/>
                <w:szCs w:val="24"/>
                <w:lang w:val="en-US"/>
              </w:rPr>
              <w:t>urchaser</w:t>
            </w:r>
            <w:r w:rsidR="000B631E">
              <w:rPr>
                <w:rFonts w:ascii="Arial" w:hAnsi="Arial" w:cs="Arial"/>
                <w:sz w:val="24"/>
                <w:szCs w:val="24"/>
                <w:lang w:val="en-US"/>
              </w:rPr>
              <w:t xml:space="preserve"> </w:t>
            </w:r>
            <w:r w:rsidR="008A21E1">
              <w:rPr>
                <w:rFonts w:ascii="Arial" w:hAnsi="Arial" w:cs="Arial"/>
                <w:sz w:val="24"/>
                <w:szCs w:val="24"/>
                <w:lang w:val="en-US"/>
              </w:rPr>
              <w:t>of the Deputy S</w:t>
            </w:r>
            <w:r w:rsidR="00DE6BDE">
              <w:rPr>
                <w:rFonts w:ascii="Arial" w:hAnsi="Arial" w:cs="Arial"/>
                <w:sz w:val="24"/>
                <w:szCs w:val="24"/>
                <w:lang w:val="en-US"/>
              </w:rPr>
              <w:t>heriff’s</w:t>
            </w:r>
            <w:r w:rsidR="000B631E">
              <w:rPr>
                <w:rFonts w:ascii="Arial" w:hAnsi="Arial" w:cs="Arial"/>
                <w:sz w:val="24"/>
                <w:szCs w:val="24"/>
                <w:lang w:val="en-US"/>
              </w:rPr>
              <w:t xml:space="preserve"> intention to cancel</w:t>
            </w:r>
            <w:r w:rsidR="00DE6BDE">
              <w:rPr>
                <w:rFonts w:ascii="Arial" w:hAnsi="Arial" w:cs="Arial"/>
                <w:sz w:val="24"/>
                <w:szCs w:val="24"/>
                <w:lang w:val="en-US"/>
              </w:rPr>
              <w:t xml:space="preserve"> the sale agreement</w:t>
            </w:r>
            <w:r w:rsidR="000B631E">
              <w:rPr>
                <w:rFonts w:ascii="Arial" w:hAnsi="Arial" w:cs="Arial"/>
                <w:sz w:val="24"/>
                <w:szCs w:val="24"/>
                <w:lang w:val="en-US"/>
              </w:rPr>
              <w:t>.</w:t>
            </w:r>
          </w:p>
          <w:p w14:paraId="0F6A72AB" w14:textId="77777777" w:rsidR="000B631E" w:rsidRDefault="000B631E" w:rsidP="00ED76B2">
            <w:pPr>
              <w:tabs>
                <w:tab w:val="left" w:pos="729"/>
              </w:tabs>
              <w:spacing w:line="360" w:lineRule="auto"/>
              <w:jc w:val="both"/>
              <w:rPr>
                <w:rFonts w:ascii="Arial" w:hAnsi="Arial" w:cs="Arial"/>
                <w:sz w:val="24"/>
                <w:szCs w:val="24"/>
              </w:rPr>
            </w:pPr>
          </w:p>
          <w:p w14:paraId="01BDBF66" w14:textId="06D79C0E" w:rsidR="009A7A59"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w:t>
            </w:r>
            <w:r w:rsidR="00812772">
              <w:rPr>
                <w:rFonts w:ascii="Arial" w:hAnsi="Arial" w:cs="Arial"/>
                <w:sz w:val="24"/>
                <w:szCs w:val="24"/>
              </w:rPr>
              <w:t>5</w:t>
            </w:r>
            <w:r>
              <w:rPr>
                <w:rFonts w:ascii="Arial" w:hAnsi="Arial" w:cs="Arial"/>
                <w:sz w:val="24"/>
                <w:szCs w:val="24"/>
              </w:rPr>
              <w:t>]</w:t>
            </w:r>
            <w:r w:rsidRPr="00702C62">
              <w:rPr>
                <w:rFonts w:ascii="Arial" w:hAnsi="Arial" w:cs="Arial"/>
                <w:sz w:val="24"/>
                <w:szCs w:val="24"/>
              </w:rPr>
              <w:tab/>
            </w:r>
            <w:r w:rsidR="000B631E" w:rsidRPr="000D5E2F">
              <w:rPr>
                <w:rFonts w:ascii="Arial" w:hAnsi="Arial" w:cs="Arial"/>
                <w:sz w:val="24"/>
                <w:szCs w:val="24"/>
              </w:rPr>
              <w:t>The notice in terms of rule 110(10) is opposed</w:t>
            </w:r>
            <w:r w:rsidR="008A21E1">
              <w:rPr>
                <w:rFonts w:ascii="Arial" w:hAnsi="Arial" w:cs="Arial"/>
                <w:sz w:val="24"/>
                <w:szCs w:val="24"/>
              </w:rPr>
              <w:t xml:space="preserve"> by the P</w:t>
            </w:r>
            <w:r w:rsidR="00DE6BDE">
              <w:rPr>
                <w:rFonts w:ascii="Arial" w:hAnsi="Arial" w:cs="Arial"/>
                <w:sz w:val="24"/>
                <w:szCs w:val="24"/>
              </w:rPr>
              <w:t>urchaser</w:t>
            </w:r>
            <w:r w:rsidR="004B6C36">
              <w:rPr>
                <w:rFonts w:ascii="Arial" w:hAnsi="Arial" w:cs="Arial"/>
                <w:sz w:val="24"/>
                <w:szCs w:val="24"/>
                <w:lang w:val="en-US"/>
              </w:rPr>
              <w:t xml:space="preserve"> </w:t>
            </w:r>
            <w:r w:rsidR="008A21E1">
              <w:rPr>
                <w:rFonts w:ascii="Arial" w:hAnsi="Arial" w:cs="Arial"/>
                <w:sz w:val="24"/>
                <w:szCs w:val="24"/>
                <w:lang w:val="en-US"/>
              </w:rPr>
              <w:t xml:space="preserve">and accordingly the matter was </w:t>
            </w:r>
            <w:r w:rsidR="004B6C36">
              <w:rPr>
                <w:rFonts w:ascii="Arial" w:hAnsi="Arial" w:cs="Arial"/>
                <w:sz w:val="24"/>
                <w:szCs w:val="24"/>
                <w:lang w:val="en-US"/>
              </w:rPr>
              <w:t>moved from chambers to an open court.</w:t>
            </w:r>
          </w:p>
          <w:p w14:paraId="67646526" w14:textId="77777777" w:rsidR="009A7A59" w:rsidRDefault="009A7A59" w:rsidP="00ED76B2">
            <w:pPr>
              <w:tabs>
                <w:tab w:val="left" w:pos="729"/>
              </w:tabs>
              <w:spacing w:line="360" w:lineRule="auto"/>
              <w:jc w:val="both"/>
              <w:rPr>
                <w:rFonts w:ascii="Arial" w:hAnsi="Arial" w:cs="Arial"/>
                <w:sz w:val="24"/>
                <w:szCs w:val="24"/>
              </w:rPr>
            </w:pPr>
          </w:p>
          <w:p w14:paraId="11894C62" w14:textId="77777777" w:rsidR="000B631E" w:rsidRDefault="000B631E" w:rsidP="00ED76B2">
            <w:pPr>
              <w:tabs>
                <w:tab w:val="left" w:pos="729"/>
              </w:tabs>
              <w:spacing w:line="360" w:lineRule="auto"/>
              <w:jc w:val="both"/>
              <w:rPr>
                <w:rFonts w:ascii="Arial" w:hAnsi="Arial" w:cs="Arial"/>
                <w:sz w:val="24"/>
                <w:szCs w:val="24"/>
              </w:rPr>
            </w:pPr>
            <w:r w:rsidRPr="000D5E2F">
              <w:rPr>
                <w:rFonts w:ascii="Arial" w:eastAsia="Times New Roman" w:hAnsi="Arial" w:cs="Arial"/>
                <w:sz w:val="24"/>
                <w:szCs w:val="24"/>
                <w:u w:val="single"/>
              </w:rPr>
              <w:t>Purchaser’s case</w:t>
            </w:r>
          </w:p>
          <w:p w14:paraId="5B441375" w14:textId="77777777" w:rsidR="000B631E" w:rsidRDefault="000B631E" w:rsidP="00ED76B2">
            <w:pPr>
              <w:tabs>
                <w:tab w:val="left" w:pos="729"/>
              </w:tabs>
              <w:spacing w:line="360" w:lineRule="auto"/>
              <w:jc w:val="both"/>
              <w:rPr>
                <w:rFonts w:ascii="Arial" w:hAnsi="Arial" w:cs="Arial"/>
                <w:sz w:val="24"/>
                <w:szCs w:val="24"/>
              </w:rPr>
            </w:pPr>
          </w:p>
          <w:p w14:paraId="5DAB50C2" w14:textId="193F6096" w:rsidR="00015808" w:rsidRPr="00702C62"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t>[1</w:t>
            </w:r>
            <w:r w:rsidR="00812772">
              <w:rPr>
                <w:rFonts w:ascii="Arial" w:hAnsi="Arial" w:cs="Arial"/>
                <w:sz w:val="24"/>
                <w:szCs w:val="24"/>
              </w:rPr>
              <w:t>6</w:t>
            </w:r>
            <w:r>
              <w:rPr>
                <w:rFonts w:ascii="Arial" w:hAnsi="Arial" w:cs="Arial"/>
                <w:sz w:val="24"/>
                <w:szCs w:val="24"/>
              </w:rPr>
              <w:t>]</w:t>
            </w:r>
            <w:r w:rsidRPr="00702C62">
              <w:rPr>
                <w:rFonts w:ascii="Arial" w:hAnsi="Arial" w:cs="Arial"/>
                <w:sz w:val="24"/>
                <w:szCs w:val="24"/>
              </w:rPr>
              <w:tab/>
            </w:r>
            <w:r w:rsidR="00DE6BDE">
              <w:rPr>
                <w:rFonts w:ascii="Arial" w:hAnsi="Arial" w:cs="Arial"/>
                <w:sz w:val="24"/>
                <w:szCs w:val="24"/>
              </w:rPr>
              <w:t>Before I set out</w:t>
            </w:r>
            <w:r w:rsidR="000B631E" w:rsidRPr="000D5E2F">
              <w:rPr>
                <w:rFonts w:ascii="Arial" w:hAnsi="Arial" w:cs="Arial"/>
                <w:sz w:val="24"/>
                <w:szCs w:val="24"/>
              </w:rPr>
              <w:t xml:space="preserve"> the Purchaser</w:t>
            </w:r>
            <w:r w:rsidR="00DE6BDE">
              <w:rPr>
                <w:rFonts w:ascii="Arial" w:hAnsi="Arial" w:cs="Arial"/>
                <w:sz w:val="24"/>
                <w:szCs w:val="24"/>
              </w:rPr>
              <w:t>’s case</w:t>
            </w:r>
            <w:r w:rsidR="000B631E" w:rsidRPr="000D5E2F">
              <w:rPr>
                <w:rFonts w:ascii="Arial" w:hAnsi="Arial" w:cs="Arial"/>
                <w:sz w:val="24"/>
                <w:szCs w:val="24"/>
              </w:rPr>
              <w:t xml:space="preserve">, I </w:t>
            </w:r>
            <w:r w:rsidR="00DE6BDE">
              <w:rPr>
                <w:rFonts w:ascii="Arial" w:hAnsi="Arial" w:cs="Arial"/>
                <w:sz w:val="24"/>
                <w:szCs w:val="24"/>
              </w:rPr>
              <w:t>should</w:t>
            </w:r>
            <w:r w:rsidR="000B631E" w:rsidRPr="000D5E2F">
              <w:rPr>
                <w:rFonts w:ascii="Arial" w:hAnsi="Arial" w:cs="Arial"/>
                <w:sz w:val="24"/>
                <w:szCs w:val="24"/>
              </w:rPr>
              <w:t xml:space="preserve"> mention that before this application was set down</w:t>
            </w:r>
            <w:r w:rsidR="00DE6BDE">
              <w:rPr>
                <w:rFonts w:ascii="Arial" w:hAnsi="Arial" w:cs="Arial"/>
                <w:sz w:val="24"/>
                <w:szCs w:val="24"/>
              </w:rPr>
              <w:t xml:space="preserve"> for hearing, both the judgment creditor</w:t>
            </w:r>
            <w:r w:rsidR="000B631E" w:rsidRPr="000D5E2F">
              <w:rPr>
                <w:rFonts w:ascii="Arial" w:hAnsi="Arial" w:cs="Arial"/>
                <w:sz w:val="24"/>
                <w:szCs w:val="24"/>
              </w:rPr>
              <w:t xml:space="preserve"> and the Purchaser were ordered to file heads of arguments. When this application was then called for hearing on 16 May</w:t>
            </w:r>
            <w:r w:rsidR="00DE6BDE">
              <w:rPr>
                <w:rFonts w:ascii="Arial" w:hAnsi="Arial" w:cs="Arial"/>
                <w:sz w:val="24"/>
                <w:szCs w:val="24"/>
              </w:rPr>
              <w:t xml:space="preserve"> 2023, it was only the legal practitioner for the judgment creditor</w:t>
            </w:r>
            <w:r w:rsidR="000B631E" w:rsidRPr="000D5E2F">
              <w:rPr>
                <w:rFonts w:ascii="Arial" w:hAnsi="Arial" w:cs="Arial"/>
                <w:sz w:val="24"/>
                <w:szCs w:val="24"/>
              </w:rPr>
              <w:t xml:space="preserve"> </w:t>
            </w:r>
            <w:r w:rsidR="008A21E1">
              <w:rPr>
                <w:rFonts w:ascii="Arial" w:hAnsi="Arial" w:cs="Arial"/>
                <w:sz w:val="24"/>
                <w:szCs w:val="24"/>
              </w:rPr>
              <w:t xml:space="preserve">who </w:t>
            </w:r>
            <w:r w:rsidR="000B631E" w:rsidRPr="000D5E2F">
              <w:rPr>
                <w:rFonts w:ascii="Arial" w:hAnsi="Arial" w:cs="Arial"/>
                <w:sz w:val="24"/>
                <w:szCs w:val="24"/>
              </w:rPr>
              <w:t>h</w:t>
            </w:r>
            <w:r w:rsidR="008A21E1">
              <w:rPr>
                <w:rFonts w:ascii="Arial" w:hAnsi="Arial" w:cs="Arial"/>
                <w:sz w:val="24"/>
                <w:szCs w:val="24"/>
              </w:rPr>
              <w:t xml:space="preserve">ad filed heads of argument. The legal practitioner </w:t>
            </w:r>
            <w:r w:rsidR="00DE6BDE">
              <w:rPr>
                <w:rFonts w:ascii="Arial" w:hAnsi="Arial" w:cs="Arial"/>
                <w:sz w:val="24"/>
                <w:szCs w:val="24"/>
              </w:rPr>
              <w:t xml:space="preserve">for the </w:t>
            </w:r>
            <w:r w:rsidR="000B631E" w:rsidRPr="000D5E2F">
              <w:rPr>
                <w:rFonts w:ascii="Arial" w:hAnsi="Arial" w:cs="Arial"/>
                <w:sz w:val="24"/>
                <w:szCs w:val="24"/>
              </w:rPr>
              <w:t>Purchaser</w:t>
            </w:r>
            <w:r w:rsidR="008A21E1">
              <w:rPr>
                <w:rFonts w:ascii="Arial" w:hAnsi="Arial" w:cs="Arial"/>
                <w:sz w:val="24"/>
                <w:szCs w:val="24"/>
              </w:rPr>
              <w:t>,</w:t>
            </w:r>
            <w:r w:rsidR="000B631E" w:rsidRPr="000D5E2F">
              <w:rPr>
                <w:rFonts w:ascii="Arial" w:hAnsi="Arial" w:cs="Arial"/>
                <w:sz w:val="24"/>
                <w:szCs w:val="24"/>
              </w:rPr>
              <w:t xml:space="preserve"> </w:t>
            </w:r>
            <w:r w:rsidR="00833B9D">
              <w:rPr>
                <w:rFonts w:ascii="Arial" w:hAnsi="Arial" w:cs="Arial"/>
                <w:sz w:val="24"/>
                <w:szCs w:val="24"/>
              </w:rPr>
              <w:t xml:space="preserve">Ms </w:t>
            </w:r>
            <w:proofErr w:type="spellStart"/>
            <w:r w:rsidR="00833B9D">
              <w:rPr>
                <w:rFonts w:ascii="Arial" w:hAnsi="Arial" w:cs="Arial"/>
                <w:sz w:val="24"/>
                <w:szCs w:val="24"/>
              </w:rPr>
              <w:t>Shik</w:t>
            </w:r>
            <w:r w:rsidR="008A21E1">
              <w:rPr>
                <w:rFonts w:ascii="Arial" w:hAnsi="Arial" w:cs="Arial"/>
                <w:sz w:val="24"/>
                <w:szCs w:val="24"/>
              </w:rPr>
              <w:t>ongo</w:t>
            </w:r>
            <w:proofErr w:type="spellEnd"/>
            <w:r w:rsidR="008A21E1">
              <w:rPr>
                <w:rFonts w:ascii="Arial" w:hAnsi="Arial" w:cs="Arial"/>
                <w:sz w:val="24"/>
                <w:szCs w:val="24"/>
              </w:rPr>
              <w:t>,</w:t>
            </w:r>
            <w:r w:rsidR="008A21E1">
              <w:rPr>
                <w:rFonts w:ascii="Arial" w:hAnsi="Arial" w:cs="Arial"/>
                <w:sz w:val="24"/>
                <w:szCs w:val="24"/>
              </w:rPr>
              <w:t xml:space="preserve"> </w:t>
            </w:r>
            <w:r w:rsidR="000B631E" w:rsidRPr="000D5E2F">
              <w:rPr>
                <w:rFonts w:ascii="Arial" w:hAnsi="Arial" w:cs="Arial"/>
                <w:sz w:val="24"/>
                <w:szCs w:val="24"/>
              </w:rPr>
              <w:t>indicated</w:t>
            </w:r>
            <w:r w:rsidR="00DE6BDE">
              <w:rPr>
                <w:rFonts w:ascii="Arial" w:hAnsi="Arial" w:cs="Arial"/>
                <w:sz w:val="24"/>
                <w:szCs w:val="24"/>
              </w:rPr>
              <w:t xml:space="preserve"> that she opted not to file heads and would abide by the Purchaser’s</w:t>
            </w:r>
            <w:r w:rsidR="000B631E" w:rsidRPr="000D5E2F">
              <w:rPr>
                <w:rFonts w:ascii="Arial" w:hAnsi="Arial" w:cs="Arial"/>
                <w:sz w:val="24"/>
                <w:szCs w:val="24"/>
              </w:rPr>
              <w:t xml:space="preserve"> opposin</w:t>
            </w:r>
            <w:r w:rsidR="00DE6BDE">
              <w:rPr>
                <w:rFonts w:ascii="Arial" w:hAnsi="Arial" w:cs="Arial"/>
                <w:sz w:val="24"/>
                <w:szCs w:val="24"/>
              </w:rPr>
              <w:t>g affidavit filed of record</w:t>
            </w:r>
            <w:r w:rsidR="000B631E" w:rsidRPr="000D5E2F">
              <w:rPr>
                <w:rFonts w:ascii="Arial" w:hAnsi="Arial" w:cs="Arial"/>
                <w:sz w:val="24"/>
                <w:szCs w:val="24"/>
              </w:rPr>
              <w:t>. As such no oral submissions were advanced b</w:t>
            </w:r>
            <w:r w:rsidR="00FB2295">
              <w:rPr>
                <w:rFonts w:ascii="Arial" w:hAnsi="Arial" w:cs="Arial"/>
                <w:sz w:val="24"/>
                <w:szCs w:val="24"/>
              </w:rPr>
              <w:t xml:space="preserve">y the legal practitioner for </w:t>
            </w:r>
            <w:r w:rsidR="000B631E" w:rsidRPr="000D5E2F">
              <w:rPr>
                <w:rFonts w:ascii="Arial" w:hAnsi="Arial" w:cs="Arial"/>
                <w:sz w:val="24"/>
                <w:szCs w:val="24"/>
              </w:rPr>
              <w:t>the Purchaser to res</w:t>
            </w:r>
            <w:r w:rsidR="00883004">
              <w:rPr>
                <w:rFonts w:ascii="Arial" w:hAnsi="Arial" w:cs="Arial"/>
                <w:sz w:val="24"/>
                <w:szCs w:val="24"/>
              </w:rPr>
              <w:t>ist the relief sought by the D</w:t>
            </w:r>
            <w:r w:rsidR="00FB2295">
              <w:rPr>
                <w:rFonts w:ascii="Arial" w:hAnsi="Arial" w:cs="Arial"/>
                <w:sz w:val="24"/>
                <w:szCs w:val="24"/>
              </w:rPr>
              <w:t xml:space="preserve">eputy </w:t>
            </w:r>
            <w:r w:rsidR="00883004">
              <w:rPr>
                <w:rFonts w:ascii="Arial" w:hAnsi="Arial" w:cs="Arial"/>
                <w:sz w:val="24"/>
                <w:szCs w:val="24"/>
              </w:rPr>
              <w:t>S</w:t>
            </w:r>
            <w:r w:rsidR="00FB2295">
              <w:rPr>
                <w:rFonts w:ascii="Arial" w:hAnsi="Arial" w:cs="Arial"/>
                <w:sz w:val="24"/>
                <w:szCs w:val="24"/>
              </w:rPr>
              <w:t>heriff.</w:t>
            </w:r>
          </w:p>
          <w:p w14:paraId="104619D7" w14:textId="77777777" w:rsidR="00323AAF" w:rsidRDefault="00323AAF" w:rsidP="00ED76B2">
            <w:pPr>
              <w:spacing w:line="360" w:lineRule="auto"/>
              <w:jc w:val="both"/>
              <w:rPr>
                <w:rFonts w:ascii="Arial" w:hAnsi="Arial" w:cs="Arial"/>
                <w:sz w:val="24"/>
                <w:szCs w:val="24"/>
              </w:rPr>
            </w:pPr>
          </w:p>
          <w:p w14:paraId="6C5A0E24" w14:textId="77777777" w:rsidR="00B40844" w:rsidRPr="00702C62" w:rsidRDefault="00323AAF" w:rsidP="00ED76B2">
            <w:pPr>
              <w:tabs>
                <w:tab w:val="left" w:pos="729"/>
              </w:tabs>
              <w:spacing w:line="360" w:lineRule="auto"/>
              <w:jc w:val="both"/>
              <w:rPr>
                <w:rFonts w:ascii="Arial" w:hAnsi="Arial" w:cs="Arial"/>
                <w:sz w:val="24"/>
                <w:szCs w:val="24"/>
              </w:rPr>
            </w:pPr>
            <w:r w:rsidRPr="00702C62">
              <w:rPr>
                <w:rFonts w:ascii="Arial" w:hAnsi="Arial" w:cs="Arial"/>
                <w:sz w:val="24"/>
                <w:szCs w:val="24"/>
              </w:rPr>
              <w:t>[</w:t>
            </w:r>
            <w:r w:rsidR="008C2200" w:rsidRPr="00702C62">
              <w:rPr>
                <w:rFonts w:ascii="Arial" w:hAnsi="Arial" w:cs="Arial"/>
                <w:sz w:val="24"/>
                <w:szCs w:val="24"/>
              </w:rPr>
              <w:t>1</w:t>
            </w:r>
            <w:r w:rsidR="00812772">
              <w:rPr>
                <w:rFonts w:ascii="Arial" w:hAnsi="Arial" w:cs="Arial"/>
                <w:sz w:val="24"/>
                <w:szCs w:val="24"/>
              </w:rPr>
              <w:t>7</w:t>
            </w:r>
            <w:r w:rsidRPr="00702C62">
              <w:rPr>
                <w:rFonts w:ascii="Arial" w:hAnsi="Arial" w:cs="Arial"/>
                <w:sz w:val="24"/>
                <w:szCs w:val="24"/>
              </w:rPr>
              <w:t>]</w:t>
            </w:r>
            <w:r w:rsidR="00BB13F4" w:rsidRPr="00702C62">
              <w:rPr>
                <w:rFonts w:ascii="Arial" w:hAnsi="Arial" w:cs="Arial"/>
                <w:sz w:val="24"/>
                <w:szCs w:val="24"/>
              </w:rPr>
              <w:tab/>
            </w:r>
            <w:r w:rsidR="000B631E" w:rsidRPr="000D5E2F">
              <w:rPr>
                <w:rFonts w:ascii="Arial" w:eastAsia="Times New Roman" w:hAnsi="Arial" w:cs="Arial"/>
                <w:sz w:val="24"/>
                <w:szCs w:val="24"/>
              </w:rPr>
              <w:t>The Purchaser opposed the cancellation of the sale in</w:t>
            </w:r>
            <w:r w:rsidR="00FB2295">
              <w:rPr>
                <w:rFonts w:ascii="Arial" w:eastAsia="Times New Roman" w:hAnsi="Arial" w:cs="Arial"/>
                <w:sz w:val="24"/>
                <w:szCs w:val="24"/>
              </w:rPr>
              <w:t xml:space="preserve"> execution and in her opposing affidavit she</w:t>
            </w:r>
            <w:r w:rsidR="000B631E" w:rsidRPr="000D5E2F">
              <w:rPr>
                <w:rFonts w:ascii="Arial" w:eastAsia="Times New Roman" w:hAnsi="Arial" w:cs="Arial"/>
                <w:sz w:val="24"/>
                <w:szCs w:val="24"/>
              </w:rPr>
              <w:t xml:space="preserve"> raised points </w:t>
            </w:r>
            <w:r w:rsidR="000B631E" w:rsidRPr="000D5E2F">
              <w:rPr>
                <w:rFonts w:ascii="Arial" w:eastAsia="Times New Roman" w:hAnsi="Arial" w:cs="Arial"/>
                <w:i/>
                <w:sz w:val="24"/>
                <w:szCs w:val="24"/>
              </w:rPr>
              <w:t xml:space="preserve">in </w:t>
            </w:r>
            <w:proofErr w:type="spellStart"/>
            <w:r w:rsidR="000B631E" w:rsidRPr="000D5E2F">
              <w:rPr>
                <w:rFonts w:ascii="Arial" w:eastAsia="Times New Roman" w:hAnsi="Arial" w:cs="Arial"/>
                <w:i/>
                <w:sz w:val="24"/>
                <w:szCs w:val="24"/>
              </w:rPr>
              <w:t>limine</w:t>
            </w:r>
            <w:proofErr w:type="spellEnd"/>
            <w:r w:rsidR="000B631E" w:rsidRPr="000D5E2F">
              <w:rPr>
                <w:rFonts w:ascii="Arial" w:eastAsia="Times New Roman" w:hAnsi="Arial" w:cs="Arial"/>
                <w:i/>
                <w:sz w:val="24"/>
                <w:szCs w:val="24"/>
              </w:rPr>
              <w:t xml:space="preserve">, </w:t>
            </w:r>
            <w:r w:rsidR="000B631E" w:rsidRPr="000D5E2F">
              <w:rPr>
                <w:rFonts w:ascii="Arial" w:eastAsia="Times New Roman" w:hAnsi="Arial" w:cs="Arial"/>
                <w:sz w:val="24"/>
                <w:szCs w:val="24"/>
              </w:rPr>
              <w:t xml:space="preserve">firstly, relating to the failure by the Deputy Sheriff to serve the rule 110(10) report on her as contemplated by the </w:t>
            </w:r>
            <w:r w:rsidR="000B631E">
              <w:rPr>
                <w:rFonts w:ascii="Arial" w:eastAsia="Times New Roman" w:hAnsi="Arial" w:cs="Arial"/>
                <w:sz w:val="24"/>
                <w:szCs w:val="24"/>
              </w:rPr>
              <w:t>r</w:t>
            </w:r>
            <w:r w:rsidR="000B631E" w:rsidRPr="000D5E2F">
              <w:rPr>
                <w:rFonts w:ascii="Arial" w:eastAsia="Times New Roman" w:hAnsi="Arial" w:cs="Arial"/>
                <w:sz w:val="24"/>
                <w:szCs w:val="24"/>
              </w:rPr>
              <w:t xml:space="preserve">ules of </w:t>
            </w:r>
            <w:r w:rsidR="000B631E">
              <w:rPr>
                <w:rFonts w:ascii="Arial" w:eastAsia="Times New Roman" w:hAnsi="Arial" w:cs="Arial"/>
                <w:sz w:val="24"/>
                <w:szCs w:val="24"/>
              </w:rPr>
              <w:t>c</w:t>
            </w:r>
            <w:r w:rsidR="000B631E" w:rsidRPr="000D5E2F">
              <w:rPr>
                <w:rFonts w:ascii="Arial" w:eastAsia="Times New Roman" w:hAnsi="Arial" w:cs="Arial"/>
                <w:sz w:val="24"/>
                <w:szCs w:val="24"/>
              </w:rPr>
              <w:t>ourt</w:t>
            </w:r>
            <w:r w:rsidR="00AB08C4">
              <w:rPr>
                <w:rFonts w:ascii="Arial" w:hAnsi="Arial" w:cs="Arial"/>
                <w:sz w:val="24"/>
                <w:szCs w:val="24"/>
                <w:lang w:val="en-US"/>
              </w:rPr>
              <w:t>.</w:t>
            </w:r>
          </w:p>
          <w:p w14:paraId="55DD6E64" w14:textId="77777777" w:rsidR="003D3059" w:rsidRDefault="003D3059" w:rsidP="00ED76B2">
            <w:pPr>
              <w:spacing w:line="360" w:lineRule="auto"/>
              <w:jc w:val="both"/>
              <w:rPr>
                <w:rFonts w:ascii="Arial" w:hAnsi="Arial" w:cs="Arial"/>
                <w:sz w:val="24"/>
                <w:szCs w:val="24"/>
              </w:rPr>
            </w:pPr>
          </w:p>
          <w:p w14:paraId="2AE0E126" w14:textId="77777777" w:rsidR="00BC5931" w:rsidRDefault="00B61AC7" w:rsidP="00ED76B2">
            <w:pPr>
              <w:tabs>
                <w:tab w:val="left" w:pos="729"/>
              </w:tabs>
              <w:spacing w:line="360" w:lineRule="auto"/>
              <w:jc w:val="both"/>
              <w:rPr>
                <w:rFonts w:ascii="Arial" w:hAnsi="Arial" w:cs="Arial"/>
                <w:sz w:val="24"/>
                <w:szCs w:val="24"/>
              </w:rPr>
            </w:pPr>
            <w:r w:rsidRPr="00812409">
              <w:rPr>
                <w:rFonts w:ascii="Arial" w:hAnsi="Arial" w:cs="Arial"/>
                <w:sz w:val="24"/>
                <w:szCs w:val="24"/>
              </w:rPr>
              <w:t>[1</w:t>
            </w:r>
            <w:r w:rsidR="00812772">
              <w:rPr>
                <w:rFonts w:ascii="Arial" w:hAnsi="Arial" w:cs="Arial"/>
                <w:sz w:val="24"/>
                <w:szCs w:val="24"/>
              </w:rPr>
              <w:t>8</w:t>
            </w:r>
            <w:r w:rsidR="00B40844" w:rsidRPr="00812409">
              <w:rPr>
                <w:rFonts w:ascii="Arial" w:hAnsi="Arial" w:cs="Arial"/>
                <w:sz w:val="24"/>
                <w:szCs w:val="24"/>
              </w:rPr>
              <w:t>]</w:t>
            </w:r>
            <w:r w:rsidR="00B40844" w:rsidRPr="00812409">
              <w:rPr>
                <w:rFonts w:ascii="Arial" w:hAnsi="Arial" w:cs="Arial"/>
                <w:sz w:val="24"/>
                <w:szCs w:val="24"/>
              </w:rPr>
              <w:tab/>
            </w:r>
            <w:r w:rsidR="00FB2295">
              <w:rPr>
                <w:rFonts w:ascii="Arial" w:eastAsia="Times New Roman" w:hAnsi="Arial" w:cs="Arial"/>
                <w:sz w:val="24"/>
                <w:szCs w:val="24"/>
              </w:rPr>
              <w:t xml:space="preserve">In my view there is no merit in this so called point </w:t>
            </w:r>
            <w:r w:rsidR="00FB2295" w:rsidRPr="00883004">
              <w:rPr>
                <w:rFonts w:ascii="Arial" w:eastAsia="Times New Roman" w:hAnsi="Arial" w:cs="Arial"/>
                <w:i/>
                <w:sz w:val="24"/>
                <w:szCs w:val="24"/>
              </w:rPr>
              <w:t xml:space="preserve">in </w:t>
            </w:r>
            <w:proofErr w:type="spellStart"/>
            <w:r w:rsidR="00FB2295" w:rsidRPr="00883004">
              <w:rPr>
                <w:rFonts w:ascii="Arial" w:eastAsia="Times New Roman" w:hAnsi="Arial" w:cs="Arial"/>
                <w:i/>
                <w:sz w:val="24"/>
                <w:szCs w:val="24"/>
              </w:rPr>
              <w:t>limine</w:t>
            </w:r>
            <w:proofErr w:type="spellEnd"/>
            <w:r w:rsidR="00FB2295">
              <w:rPr>
                <w:rFonts w:ascii="Arial" w:eastAsia="Times New Roman" w:hAnsi="Arial" w:cs="Arial"/>
                <w:sz w:val="24"/>
                <w:szCs w:val="24"/>
              </w:rPr>
              <w:t xml:space="preserve">. </w:t>
            </w:r>
            <w:r w:rsidR="000B631E" w:rsidRPr="000D5E2F">
              <w:rPr>
                <w:rFonts w:ascii="Arial" w:eastAsia="Times New Roman" w:hAnsi="Arial" w:cs="Arial"/>
                <w:sz w:val="24"/>
                <w:szCs w:val="24"/>
              </w:rPr>
              <w:t>The report was brought to the attention of the Purchaser and the Purchaser was able to file opposing papers</w:t>
            </w:r>
            <w:r w:rsidR="009A7A59">
              <w:rPr>
                <w:rFonts w:ascii="Arial" w:hAnsi="Arial" w:cs="Arial"/>
                <w:sz w:val="24"/>
                <w:szCs w:val="24"/>
              </w:rPr>
              <w:t>.</w:t>
            </w:r>
          </w:p>
          <w:p w14:paraId="102A3B16" w14:textId="77777777" w:rsidR="00BC5931" w:rsidRDefault="00BC5931" w:rsidP="00ED76B2">
            <w:pPr>
              <w:tabs>
                <w:tab w:val="left" w:pos="729"/>
              </w:tabs>
              <w:spacing w:line="360" w:lineRule="auto"/>
              <w:jc w:val="both"/>
              <w:rPr>
                <w:rFonts w:ascii="Arial" w:hAnsi="Arial" w:cs="Arial"/>
                <w:sz w:val="24"/>
                <w:szCs w:val="24"/>
              </w:rPr>
            </w:pPr>
          </w:p>
          <w:p w14:paraId="3F296B06" w14:textId="5C01195A" w:rsidR="00BE31AD" w:rsidRDefault="00766C68" w:rsidP="00ED76B2">
            <w:pPr>
              <w:tabs>
                <w:tab w:val="left" w:pos="729"/>
              </w:tabs>
              <w:spacing w:line="360" w:lineRule="auto"/>
              <w:jc w:val="both"/>
              <w:rPr>
                <w:rFonts w:ascii="Arial" w:hAnsi="Arial" w:cs="Arial"/>
                <w:sz w:val="24"/>
                <w:szCs w:val="24"/>
              </w:rPr>
            </w:pPr>
            <w:r>
              <w:rPr>
                <w:rFonts w:ascii="Arial" w:hAnsi="Arial" w:cs="Arial"/>
                <w:sz w:val="24"/>
                <w:szCs w:val="24"/>
              </w:rPr>
              <w:lastRenderedPageBreak/>
              <w:t>[1</w:t>
            </w:r>
            <w:r w:rsidR="00812772">
              <w:rPr>
                <w:rFonts w:ascii="Arial" w:hAnsi="Arial" w:cs="Arial"/>
                <w:sz w:val="24"/>
                <w:szCs w:val="24"/>
              </w:rPr>
              <w:t>9</w:t>
            </w:r>
            <w:r>
              <w:rPr>
                <w:rFonts w:ascii="Arial" w:hAnsi="Arial" w:cs="Arial"/>
                <w:sz w:val="24"/>
                <w:szCs w:val="24"/>
              </w:rPr>
              <w:t>]</w:t>
            </w:r>
            <w:r w:rsidRPr="00812409">
              <w:rPr>
                <w:rFonts w:ascii="Arial" w:hAnsi="Arial" w:cs="Arial"/>
                <w:sz w:val="24"/>
                <w:szCs w:val="24"/>
              </w:rPr>
              <w:tab/>
            </w:r>
            <w:r w:rsidR="000B631E" w:rsidRPr="000D5E2F">
              <w:rPr>
                <w:rFonts w:ascii="Arial" w:hAnsi="Arial" w:cs="Arial"/>
                <w:sz w:val="24"/>
                <w:szCs w:val="24"/>
              </w:rPr>
              <w:t>Secondly, the Purchaser contended</w:t>
            </w:r>
            <w:r w:rsidR="00FB2295">
              <w:rPr>
                <w:rFonts w:ascii="Arial" w:hAnsi="Arial" w:cs="Arial"/>
                <w:sz w:val="24"/>
                <w:szCs w:val="24"/>
              </w:rPr>
              <w:t xml:space="preserve"> that</w:t>
            </w:r>
            <w:r w:rsidR="000B631E" w:rsidRPr="000D5E2F">
              <w:rPr>
                <w:rFonts w:ascii="Arial" w:hAnsi="Arial" w:cs="Arial"/>
                <w:sz w:val="24"/>
                <w:szCs w:val="24"/>
              </w:rPr>
              <w:t xml:space="preserve"> before applying for ejectment, the Deputy Sheriff was</w:t>
            </w:r>
            <w:r w:rsidR="00FB2295">
              <w:rPr>
                <w:rFonts w:ascii="Arial" w:hAnsi="Arial" w:cs="Arial"/>
                <w:sz w:val="24"/>
                <w:szCs w:val="24"/>
              </w:rPr>
              <w:t xml:space="preserve"> </w:t>
            </w:r>
            <w:r w:rsidR="00883004">
              <w:rPr>
                <w:rFonts w:ascii="Arial" w:hAnsi="Arial" w:cs="Arial"/>
                <w:sz w:val="24"/>
                <w:szCs w:val="24"/>
              </w:rPr>
              <w:t>obliged</w:t>
            </w:r>
            <w:r w:rsidR="000B631E" w:rsidRPr="000D5E2F">
              <w:rPr>
                <w:rFonts w:ascii="Arial" w:hAnsi="Arial" w:cs="Arial"/>
                <w:sz w:val="24"/>
                <w:szCs w:val="24"/>
              </w:rPr>
              <w:t xml:space="preserve"> to give 10 days’ notice to the Purchaser in terms of rule 110(14) and 78 days’ notice in terms of the sale agreement. The</w:t>
            </w:r>
            <w:r w:rsidR="00800856">
              <w:rPr>
                <w:rFonts w:ascii="Arial" w:hAnsi="Arial" w:cs="Arial"/>
                <w:sz w:val="24"/>
                <w:szCs w:val="24"/>
              </w:rPr>
              <w:t xml:space="preserve"> Purchaser strongly</w:t>
            </w:r>
            <w:r w:rsidR="000B631E" w:rsidRPr="000D5E2F">
              <w:rPr>
                <w:rFonts w:ascii="Arial" w:hAnsi="Arial" w:cs="Arial"/>
                <w:sz w:val="24"/>
                <w:szCs w:val="24"/>
              </w:rPr>
              <w:t xml:space="preserve"> stated that she did not receive any notice</w:t>
            </w:r>
            <w:r w:rsidR="00800856">
              <w:rPr>
                <w:rFonts w:ascii="Arial" w:hAnsi="Arial" w:cs="Arial"/>
                <w:sz w:val="24"/>
                <w:szCs w:val="24"/>
              </w:rPr>
              <w:t xml:space="preserve"> and</w:t>
            </w:r>
            <w:r w:rsidR="000B631E" w:rsidRPr="000D5E2F">
              <w:rPr>
                <w:rFonts w:ascii="Arial" w:hAnsi="Arial" w:cs="Arial"/>
                <w:sz w:val="24"/>
                <w:szCs w:val="24"/>
              </w:rPr>
              <w:t xml:space="preserve"> as such the report is not properly before court and should be dismissed with costs. This aspect will be dealt with </w:t>
            </w:r>
            <w:r w:rsidR="00FB2295">
              <w:rPr>
                <w:rFonts w:ascii="Arial" w:hAnsi="Arial" w:cs="Arial"/>
                <w:sz w:val="24"/>
                <w:szCs w:val="24"/>
              </w:rPr>
              <w:t>later in this judgment</w:t>
            </w:r>
            <w:r w:rsidR="002B38E0">
              <w:rPr>
                <w:rFonts w:ascii="Arial" w:hAnsi="Arial" w:cs="Arial"/>
                <w:sz w:val="24"/>
                <w:szCs w:val="24"/>
              </w:rPr>
              <w:t>.</w:t>
            </w:r>
          </w:p>
          <w:p w14:paraId="32FB8937" w14:textId="77777777" w:rsidR="008F59A0" w:rsidRDefault="008F59A0" w:rsidP="00ED76B2">
            <w:pPr>
              <w:tabs>
                <w:tab w:val="left" w:pos="729"/>
              </w:tabs>
              <w:spacing w:line="360" w:lineRule="auto"/>
              <w:jc w:val="both"/>
              <w:rPr>
                <w:rFonts w:ascii="Arial" w:hAnsi="Arial" w:cs="Arial"/>
                <w:sz w:val="24"/>
                <w:szCs w:val="24"/>
              </w:rPr>
            </w:pPr>
          </w:p>
          <w:p w14:paraId="76CBDA1E" w14:textId="77777777" w:rsidR="00BE31AD" w:rsidRDefault="00B9407E" w:rsidP="00BE31AD">
            <w:pPr>
              <w:tabs>
                <w:tab w:val="left" w:pos="729"/>
              </w:tabs>
              <w:spacing w:line="360" w:lineRule="auto"/>
              <w:jc w:val="both"/>
              <w:rPr>
                <w:rFonts w:ascii="Arial" w:hAnsi="Arial" w:cs="Arial"/>
                <w:sz w:val="24"/>
                <w:szCs w:val="24"/>
                <w:lang w:val="en-US"/>
              </w:rPr>
            </w:pPr>
            <w:r>
              <w:rPr>
                <w:rFonts w:ascii="Arial" w:hAnsi="Arial" w:cs="Arial"/>
                <w:sz w:val="24"/>
                <w:szCs w:val="24"/>
              </w:rPr>
              <w:t>[</w:t>
            </w:r>
            <w:r w:rsidR="00716E66">
              <w:rPr>
                <w:rFonts w:ascii="Arial" w:hAnsi="Arial" w:cs="Arial"/>
                <w:sz w:val="24"/>
                <w:szCs w:val="24"/>
              </w:rPr>
              <w:t>20</w:t>
            </w:r>
            <w:r>
              <w:rPr>
                <w:rFonts w:ascii="Arial" w:hAnsi="Arial" w:cs="Arial"/>
                <w:sz w:val="24"/>
                <w:szCs w:val="24"/>
              </w:rPr>
              <w:t>]</w:t>
            </w:r>
            <w:r w:rsidRPr="00812409">
              <w:rPr>
                <w:rFonts w:ascii="Arial" w:hAnsi="Arial" w:cs="Arial"/>
                <w:sz w:val="24"/>
                <w:szCs w:val="24"/>
              </w:rPr>
              <w:tab/>
            </w:r>
            <w:r w:rsidR="000B631E" w:rsidRPr="000D5E2F">
              <w:rPr>
                <w:rFonts w:ascii="Arial" w:eastAsia="Times New Roman" w:hAnsi="Arial" w:cs="Arial"/>
                <w:sz w:val="24"/>
                <w:szCs w:val="24"/>
              </w:rPr>
              <w:t xml:space="preserve">The Purchaser’s main opposition on the merits was premised on the fact that she instituted legal proceedings under case number HC-MD-CIV-ACT-CON-2022/00854 against the </w:t>
            </w:r>
            <w:r w:rsidR="000B631E">
              <w:rPr>
                <w:rFonts w:ascii="Arial" w:eastAsia="Times New Roman" w:hAnsi="Arial" w:cs="Arial"/>
                <w:sz w:val="24"/>
                <w:szCs w:val="24"/>
              </w:rPr>
              <w:t>judgment creditor</w:t>
            </w:r>
            <w:r w:rsidR="000B631E" w:rsidRPr="000D5E2F">
              <w:rPr>
                <w:rFonts w:ascii="Arial" w:eastAsia="Times New Roman" w:hAnsi="Arial" w:cs="Arial"/>
                <w:sz w:val="24"/>
                <w:szCs w:val="24"/>
              </w:rPr>
              <w:t xml:space="preserve"> and the De</w:t>
            </w:r>
            <w:r w:rsidR="000B631E">
              <w:rPr>
                <w:rFonts w:ascii="Arial" w:eastAsia="Times New Roman" w:hAnsi="Arial" w:cs="Arial"/>
                <w:sz w:val="24"/>
                <w:szCs w:val="24"/>
              </w:rPr>
              <w:t>puty Sheriff</w:t>
            </w:r>
            <w:r w:rsidR="00FB2295">
              <w:rPr>
                <w:rFonts w:ascii="Arial" w:eastAsia="Times New Roman" w:hAnsi="Arial" w:cs="Arial"/>
                <w:sz w:val="24"/>
                <w:szCs w:val="24"/>
              </w:rPr>
              <w:t xml:space="preserve">, which is pending before court, </w:t>
            </w:r>
            <w:r w:rsidR="000B631E">
              <w:rPr>
                <w:rFonts w:ascii="Arial" w:eastAsia="Times New Roman" w:hAnsi="Arial" w:cs="Arial"/>
                <w:sz w:val="24"/>
                <w:szCs w:val="24"/>
              </w:rPr>
              <w:t>in which she seeks</w:t>
            </w:r>
            <w:r w:rsidR="00FB2295">
              <w:rPr>
                <w:rFonts w:ascii="Arial" w:eastAsia="Times New Roman" w:hAnsi="Arial" w:cs="Arial"/>
                <w:sz w:val="24"/>
                <w:szCs w:val="24"/>
              </w:rPr>
              <w:t xml:space="preserve"> the following relief</w:t>
            </w:r>
            <w:r w:rsidR="00AB08C4">
              <w:rPr>
                <w:rFonts w:ascii="Arial" w:hAnsi="Arial" w:cs="Arial"/>
                <w:sz w:val="24"/>
                <w:szCs w:val="24"/>
                <w:lang w:val="en-US"/>
              </w:rPr>
              <w:t>.</w:t>
            </w:r>
          </w:p>
          <w:p w14:paraId="057BBA9F" w14:textId="77777777" w:rsidR="00015DC1" w:rsidRDefault="00015DC1" w:rsidP="00BE31AD">
            <w:pPr>
              <w:tabs>
                <w:tab w:val="left" w:pos="729"/>
              </w:tabs>
              <w:spacing w:line="360" w:lineRule="auto"/>
              <w:jc w:val="both"/>
              <w:rPr>
                <w:rFonts w:ascii="Arial" w:hAnsi="Arial" w:cs="Arial"/>
                <w:sz w:val="24"/>
                <w:szCs w:val="24"/>
                <w:lang w:val="en-US"/>
              </w:rPr>
            </w:pPr>
          </w:p>
          <w:p w14:paraId="76B313D7" w14:textId="77777777" w:rsidR="000B631E" w:rsidRDefault="000B631E" w:rsidP="000B631E">
            <w:pPr>
              <w:tabs>
                <w:tab w:val="left" w:pos="1311"/>
              </w:tabs>
              <w:spacing w:line="360" w:lineRule="auto"/>
              <w:ind w:left="1311" w:hanging="567"/>
              <w:jc w:val="both"/>
              <w:rPr>
                <w:rFonts w:ascii="Arial" w:hAnsi="Arial" w:cs="Arial"/>
                <w:sz w:val="24"/>
                <w:szCs w:val="24"/>
                <w:lang w:val="en-US"/>
              </w:rPr>
            </w:pPr>
            <w:r>
              <w:rPr>
                <w:rFonts w:ascii="Arial" w:hAnsi="Arial" w:cs="Arial"/>
                <w:sz w:val="24"/>
                <w:szCs w:val="24"/>
                <w:lang w:val="en-US"/>
              </w:rPr>
              <w:t>(a)</w:t>
            </w:r>
            <w:r w:rsidRPr="00812409">
              <w:rPr>
                <w:rFonts w:ascii="Arial" w:hAnsi="Arial" w:cs="Arial"/>
                <w:sz w:val="24"/>
                <w:szCs w:val="24"/>
              </w:rPr>
              <w:tab/>
            </w:r>
            <w:r w:rsidRPr="000D5E2F">
              <w:rPr>
                <w:rFonts w:ascii="Arial" w:hAnsi="Arial" w:cs="Arial"/>
                <w:sz w:val="24"/>
                <w:szCs w:val="24"/>
              </w:rPr>
              <w:t xml:space="preserve">An order declaring that the agreement entered into between her </w:t>
            </w:r>
            <w:r>
              <w:rPr>
                <w:rFonts w:ascii="Arial" w:hAnsi="Arial" w:cs="Arial"/>
                <w:sz w:val="24"/>
                <w:szCs w:val="24"/>
              </w:rPr>
              <w:t xml:space="preserve">and </w:t>
            </w:r>
            <w:r w:rsidRPr="000D5E2F">
              <w:rPr>
                <w:rFonts w:ascii="Arial" w:hAnsi="Arial" w:cs="Arial"/>
                <w:sz w:val="24"/>
                <w:szCs w:val="24"/>
              </w:rPr>
              <w:t>the Deputy Sheriff on 19 June 2019 be regarded as valid and binding between the parties</w:t>
            </w:r>
            <w:r>
              <w:rPr>
                <w:rFonts w:ascii="Arial" w:hAnsi="Arial" w:cs="Arial"/>
                <w:sz w:val="24"/>
                <w:szCs w:val="24"/>
              </w:rPr>
              <w:t>.</w:t>
            </w:r>
          </w:p>
          <w:p w14:paraId="4F0D1425" w14:textId="77777777" w:rsidR="000B631E" w:rsidRDefault="000B631E" w:rsidP="000B631E">
            <w:pPr>
              <w:tabs>
                <w:tab w:val="left" w:pos="1311"/>
              </w:tabs>
              <w:spacing w:line="360" w:lineRule="auto"/>
              <w:ind w:left="1311" w:hanging="567"/>
              <w:jc w:val="both"/>
              <w:rPr>
                <w:rFonts w:ascii="Arial" w:hAnsi="Arial" w:cs="Arial"/>
                <w:sz w:val="24"/>
                <w:szCs w:val="24"/>
                <w:lang w:val="en-US"/>
              </w:rPr>
            </w:pPr>
          </w:p>
          <w:p w14:paraId="43CA9ECA" w14:textId="1057F1FA" w:rsidR="000B631E" w:rsidRDefault="000B631E" w:rsidP="000B631E">
            <w:pPr>
              <w:tabs>
                <w:tab w:val="left" w:pos="1311"/>
              </w:tabs>
              <w:spacing w:line="360" w:lineRule="auto"/>
              <w:ind w:left="1311" w:hanging="567"/>
              <w:jc w:val="both"/>
              <w:rPr>
                <w:rFonts w:ascii="Arial" w:hAnsi="Arial" w:cs="Arial"/>
                <w:sz w:val="24"/>
                <w:szCs w:val="24"/>
                <w:lang w:val="en-US"/>
              </w:rPr>
            </w:pPr>
            <w:r>
              <w:rPr>
                <w:rFonts w:ascii="Arial" w:hAnsi="Arial" w:cs="Arial"/>
                <w:sz w:val="24"/>
                <w:szCs w:val="24"/>
                <w:lang w:val="en-US"/>
              </w:rPr>
              <w:t>(b)</w:t>
            </w:r>
            <w:r w:rsidRPr="00812409">
              <w:rPr>
                <w:rFonts w:ascii="Arial" w:hAnsi="Arial" w:cs="Arial"/>
                <w:sz w:val="24"/>
                <w:szCs w:val="24"/>
              </w:rPr>
              <w:tab/>
            </w:r>
            <w:r w:rsidRPr="000D5E2F">
              <w:rPr>
                <w:rFonts w:ascii="Arial" w:hAnsi="Arial" w:cs="Arial"/>
                <w:sz w:val="24"/>
                <w:szCs w:val="24"/>
              </w:rPr>
              <w:t>An order setting aside any subsequent agreement(s)</w:t>
            </w:r>
            <w:r w:rsidR="00800856">
              <w:rPr>
                <w:rFonts w:ascii="Arial" w:hAnsi="Arial" w:cs="Arial"/>
                <w:sz w:val="24"/>
                <w:szCs w:val="24"/>
              </w:rPr>
              <w:t xml:space="preserve"> of sale in respect of the property </w:t>
            </w:r>
            <w:r w:rsidRPr="000D5E2F">
              <w:rPr>
                <w:rFonts w:ascii="Arial" w:hAnsi="Arial" w:cs="Arial"/>
                <w:sz w:val="24"/>
                <w:szCs w:val="24"/>
              </w:rPr>
              <w:t>concluded after the 19 June 2019</w:t>
            </w:r>
            <w:r>
              <w:rPr>
                <w:rFonts w:ascii="Arial" w:hAnsi="Arial" w:cs="Arial"/>
                <w:sz w:val="24"/>
                <w:szCs w:val="24"/>
              </w:rPr>
              <w:t>.</w:t>
            </w:r>
          </w:p>
          <w:p w14:paraId="4F3A92EF" w14:textId="77777777" w:rsidR="000B631E" w:rsidRDefault="000B631E" w:rsidP="000B631E">
            <w:pPr>
              <w:tabs>
                <w:tab w:val="left" w:pos="1311"/>
              </w:tabs>
              <w:spacing w:line="360" w:lineRule="auto"/>
              <w:ind w:left="1311" w:hanging="567"/>
              <w:jc w:val="both"/>
              <w:rPr>
                <w:rFonts w:ascii="Arial" w:hAnsi="Arial" w:cs="Arial"/>
                <w:sz w:val="24"/>
                <w:szCs w:val="24"/>
                <w:lang w:val="en-US"/>
              </w:rPr>
            </w:pPr>
          </w:p>
          <w:p w14:paraId="1523B5B7" w14:textId="77777777" w:rsidR="000B631E" w:rsidRDefault="000B631E" w:rsidP="000B631E">
            <w:pPr>
              <w:tabs>
                <w:tab w:val="left" w:pos="1311"/>
              </w:tabs>
              <w:spacing w:line="360" w:lineRule="auto"/>
              <w:ind w:left="1311" w:hanging="567"/>
              <w:jc w:val="both"/>
              <w:rPr>
                <w:rFonts w:ascii="Arial" w:hAnsi="Arial" w:cs="Arial"/>
                <w:sz w:val="24"/>
                <w:szCs w:val="24"/>
                <w:lang w:val="en-US"/>
              </w:rPr>
            </w:pPr>
            <w:r>
              <w:rPr>
                <w:rFonts w:ascii="Arial" w:hAnsi="Arial" w:cs="Arial"/>
                <w:sz w:val="24"/>
                <w:szCs w:val="24"/>
                <w:lang w:val="en-US"/>
              </w:rPr>
              <w:t>(c)</w:t>
            </w:r>
            <w:r w:rsidRPr="00812409">
              <w:rPr>
                <w:rFonts w:ascii="Arial" w:hAnsi="Arial" w:cs="Arial"/>
                <w:sz w:val="24"/>
                <w:szCs w:val="24"/>
              </w:rPr>
              <w:tab/>
            </w:r>
            <w:r w:rsidRPr="000D5E2F">
              <w:rPr>
                <w:rFonts w:ascii="Arial" w:hAnsi="Arial" w:cs="Arial"/>
                <w:sz w:val="24"/>
                <w:szCs w:val="24"/>
              </w:rPr>
              <w:t>An alternative claim for payment in the amount of N$711 000.00</w:t>
            </w:r>
            <w:r>
              <w:rPr>
                <w:rFonts w:ascii="Arial" w:hAnsi="Arial" w:cs="Arial"/>
                <w:sz w:val="24"/>
                <w:szCs w:val="24"/>
              </w:rPr>
              <w:t>.</w:t>
            </w:r>
          </w:p>
          <w:p w14:paraId="15FEED9F" w14:textId="77777777" w:rsidR="000B631E" w:rsidRDefault="000B631E" w:rsidP="00BE31AD">
            <w:pPr>
              <w:tabs>
                <w:tab w:val="left" w:pos="729"/>
              </w:tabs>
              <w:spacing w:line="360" w:lineRule="auto"/>
              <w:jc w:val="both"/>
              <w:rPr>
                <w:rFonts w:ascii="Arial" w:hAnsi="Arial" w:cs="Arial"/>
                <w:sz w:val="24"/>
                <w:szCs w:val="24"/>
                <w:lang w:val="en-US"/>
              </w:rPr>
            </w:pPr>
          </w:p>
          <w:p w14:paraId="6FEEB2D1" w14:textId="0313076B"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[21]</w:t>
            </w:r>
            <w:r w:rsidRPr="00812409">
              <w:rPr>
                <w:rFonts w:ascii="Arial" w:hAnsi="Arial" w:cs="Arial"/>
                <w:sz w:val="24"/>
                <w:szCs w:val="24"/>
              </w:rPr>
              <w:tab/>
            </w:r>
            <w:r w:rsidR="00E7426D">
              <w:rPr>
                <w:rFonts w:ascii="Arial" w:hAnsi="Arial" w:cs="Arial"/>
                <w:sz w:val="24"/>
                <w:szCs w:val="24"/>
              </w:rPr>
              <w:t>In short,</w:t>
            </w:r>
            <w:r w:rsidR="000B631E" w:rsidRPr="000D5E2F">
              <w:rPr>
                <w:rFonts w:ascii="Arial" w:hAnsi="Arial" w:cs="Arial"/>
                <w:sz w:val="24"/>
                <w:szCs w:val="24"/>
              </w:rPr>
              <w:t xml:space="preserve"> the Purchaser challenges the cancellation of the sale on the basis that a similar issue is already under judicial consideration (</w:t>
            </w:r>
            <w:r w:rsidR="000B631E" w:rsidRPr="000D5E2F">
              <w:rPr>
                <w:rFonts w:ascii="Arial" w:hAnsi="Arial" w:cs="Arial"/>
                <w:i/>
                <w:sz w:val="24"/>
                <w:szCs w:val="24"/>
              </w:rPr>
              <w:t>lis pendens</w:t>
            </w:r>
            <w:r w:rsidR="000B631E" w:rsidRPr="000D5E2F">
              <w:rPr>
                <w:rFonts w:ascii="Arial" w:hAnsi="Arial" w:cs="Arial"/>
                <w:sz w:val="24"/>
                <w:szCs w:val="24"/>
              </w:rPr>
              <w:t>)</w:t>
            </w:r>
            <w:r w:rsidR="00FB2295">
              <w:rPr>
                <w:rFonts w:ascii="Arial" w:hAnsi="Arial" w:cs="Arial"/>
                <w:sz w:val="24"/>
                <w:szCs w:val="24"/>
              </w:rPr>
              <w:t xml:space="preserve"> before court</w:t>
            </w:r>
            <w:r w:rsidR="000B631E" w:rsidRPr="000D5E2F">
              <w:rPr>
                <w:rFonts w:ascii="Arial" w:hAnsi="Arial" w:cs="Arial"/>
                <w:sz w:val="24"/>
                <w:szCs w:val="24"/>
              </w:rPr>
              <w:t xml:space="preserve">. The Purchaser also alleges that the report filed in terms of rule 110(10) is </w:t>
            </w:r>
            <w:r w:rsidR="00800856" w:rsidRPr="000D5E2F">
              <w:rPr>
                <w:rFonts w:ascii="Arial" w:hAnsi="Arial" w:cs="Arial"/>
                <w:sz w:val="24"/>
                <w:szCs w:val="24"/>
              </w:rPr>
              <w:t>vague</w:t>
            </w:r>
            <w:r w:rsidR="000B631E" w:rsidRPr="000D5E2F">
              <w:rPr>
                <w:rFonts w:ascii="Arial" w:hAnsi="Arial" w:cs="Arial"/>
                <w:sz w:val="24"/>
                <w:szCs w:val="24"/>
              </w:rPr>
              <w:t xml:space="preserve"> and does not indicate how she failed to comply with the conditions of sale</w:t>
            </w:r>
            <w:r w:rsidR="000B631E">
              <w:rPr>
                <w:rFonts w:ascii="Arial" w:hAnsi="Arial" w:cs="Arial"/>
                <w:sz w:val="24"/>
                <w:szCs w:val="24"/>
              </w:rPr>
              <w:t>.</w:t>
            </w:r>
            <w:r w:rsidR="00FB2295">
              <w:rPr>
                <w:rFonts w:ascii="Arial" w:hAnsi="Arial" w:cs="Arial"/>
                <w:sz w:val="24"/>
                <w:szCs w:val="24"/>
              </w:rPr>
              <w:t xml:space="preserve"> Case</w:t>
            </w:r>
            <w:r w:rsidR="007D0765">
              <w:rPr>
                <w:rFonts w:ascii="Arial" w:hAnsi="Arial" w:cs="Arial"/>
                <w:sz w:val="24"/>
                <w:szCs w:val="24"/>
              </w:rPr>
              <w:t xml:space="preserve"> No.</w:t>
            </w:r>
            <w:r w:rsidR="00FB2295">
              <w:rPr>
                <w:rFonts w:ascii="Arial" w:hAnsi="Arial" w:cs="Arial"/>
                <w:sz w:val="24"/>
                <w:szCs w:val="24"/>
              </w:rPr>
              <w:t xml:space="preserve"> </w:t>
            </w:r>
            <w:r w:rsidR="001A4504" w:rsidRPr="000D5E2F">
              <w:rPr>
                <w:rFonts w:ascii="Arial" w:eastAsia="Times New Roman" w:hAnsi="Arial" w:cs="Arial"/>
                <w:sz w:val="24"/>
                <w:szCs w:val="24"/>
              </w:rPr>
              <w:t xml:space="preserve">HC-MD-CIV-ACT-CON-2022/00854 </w:t>
            </w:r>
            <w:r w:rsidR="00200E53">
              <w:rPr>
                <w:rFonts w:ascii="Arial" w:hAnsi="Arial" w:cs="Arial"/>
                <w:sz w:val="24"/>
                <w:szCs w:val="24"/>
              </w:rPr>
              <w:t>is under case management before Parker AJ.</w:t>
            </w:r>
          </w:p>
          <w:p w14:paraId="334EF5C3" w14:textId="77777777" w:rsidR="00015DC1" w:rsidRDefault="00015DC1" w:rsidP="00BE31AD">
            <w:pPr>
              <w:tabs>
                <w:tab w:val="left" w:pos="729"/>
              </w:tabs>
              <w:spacing w:line="360" w:lineRule="auto"/>
              <w:jc w:val="both"/>
              <w:rPr>
                <w:rFonts w:ascii="Arial" w:hAnsi="Arial" w:cs="Arial"/>
                <w:sz w:val="24"/>
                <w:szCs w:val="24"/>
                <w:lang w:val="en-US"/>
              </w:rPr>
            </w:pPr>
          </w:p>
          <w:p w14:paraId="7736FACD" w14:textId="77777777" w:rsidR="00200E53" w:rsidRDefault="00200E53" w:rsidP="00BE31AD">
            <w:pPr>
              <w:tabs>
                <w:tab w:val="left" w:pos="729"/>
              </w:tabs>
              <w:spacing w:line="360" w:lineRule="auto"/>
              <w:jc w:val="both"/>
              <w:rPr>
                <w:rFonts w:ascii="Arial" w:hAnsi="Arial" w:cs="Arial"/>
                <w:sz w:val="24"/>
                <w:szCs w:val="24"/>
                <w:lang w:val="en-US"/>
              </w:rPr>
            </w:pPr>
            <w:r w:rsidRPr="000D5E2F">
              <w:rPr>
                <w:rFonts w:ascii="Arial" w:eastAsia="Times New Roman" w:hAnsi="Arial" w:cs="Arial"/>
                <w:sz w:val="24"/>
                <w:szCs w:val="24"/>
                <w:u w:val="single"/>
              </w:rPr>
              <w:t>Issue for determination</w:t>
            </w:r>
          </w:p>
          <w:p w14:paraId="134076D2" w14:textId="77777777" w:rsidR="00200E53" w:rsidRDefault="00200E53" w:rsidP="00BE31AD">
            <w:pPr>
              <w:tabs>
                <w:tab w:val="left" w:pos="729"/>
              </w:tabs>
              <w:spacing w:line="360" w:lineRule="auto"/>
              <w:jc w:val="both"/>
              <w:rPr>
                <w:rFonts w:ascii="Arial" w:hAnsi="Arial" w:cs="Arial"/>
                <w:sz w:val="24"/>
                <w:szCs w:val="24"/>
                <w:lang w:val="en-US"/>
              </w:rPr>
            </w:pPr>
          </w:p>
          <w:p w14:paraId="2B1B22F1"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[22]</w:t>
            </w:r>
            <w:r w:rsidRPr="00812409">
              <w:rPr>
                <w:rFonts w:ascii="Arial" w:hAnsi="Arial" w:cs="Arial"/>
                <w:sz w:val="24"/>
                <w:szCs w:val="24"/>
              </w:rPr>
              <w:tab/>
            </w:r>
            <w:r w:rsidR="00200E53" w:rsidRPr="000D5E2F">
              <w:rPr>
                <w:rFonts w:ascii="Arial" w:eastAsia="Times New Roman" w:hAnsi="Arial" w:cs="Arial"/>
                <w:sz w:val="24"/>
                <w:szCs w:val="24"/>
                <w:lang w:val="en-GB"/>
              </w:rPr>
              <w:t>It would</w:t>
            </w:r>
            <w:r w:rsidR="00705A2C">
              <w:rPr>
                <w:rFonts w:ascii="Arial" w:eastAsia="Times New Roman" w:hAnsi="Arial" w:cs="Arial"/>
                <w:sz w:val="24"/>
                <w:szCs w:val="24"/>
                <w:lang w:val="en-GB"/>
              </w:rPr>
              <w:t xml:space="preserve"> appear to me that there are three</w:t>
            </w:r>
            <w:r w:rsidR="00200E53" w:rsidRPr="000D5E2F">
              <w:rPr>
                <w:rFonts w:ascii="Arial" w:eastAsia="Times New Roman" w:hAnsi="Arial" w:cs="Arial"/>
                <w:sz w:val="24"/>
                <w:szCs w:val="24"/>
                <w:lang w:val="en-GB"/>
              </w:rPr>
              <w:t xml:space="preserve"> issues that the court is called upon to determine. First</w:t>
            </w:r>
            <w:r w:rsidR="00705A2C">
              <w:rPr>
                <w:rFonts w:ascii="Arial" w:eastAsia="Times New Roman" w:hAnsi="Arial" w:cs="Arial"/>
                <w:sz w:val="24"/>
                <w:szCs w:val="24"/>
                <w:lang w:val="en-GB"/>
              </w:rPr>
              <w:t>ly,</w:t>
            </w:r>
            <w:r w:rsidR="00705A2C">
              <w:rPr>
                <w:rFonts w:ascii="Arial" w:eastAsia="Times New Roman" w:hAnsi="Arial" w:cs="Arial"/>
                <w:sz w:val="24"/>
                <w:szCs w:val="24"/>
              </w:rPr>
              <w:t xml:space="preserve"> whether the plea of </w:t>
            </w:r>
            <w:r w:rsidR="00705A2C" w:rsidRPr="00927CB7">
              <w:rPr>
                <w:rFonts w:ascii="Arial" w:eastAsia="Times New Roman" w:hAnsi="Arial" w:cs="Arial"/>
                <w:i/>
                <w:sz w:val="24"/>
                <w:szCs w:val="24"/>
              </w:rPr>
              <w:t>lis pendens</w:t>
            </w:r>
            <w:r w:rsidR="00705A2C">
              <w:rPr>
                <w:rFonts w:ascii="Arial" w:eastAsia="Times New Roman" w:hAnsi="Arial" w:cs="Arial"/>
                <w:sz w:val="24"/>
                <w:szCs w:val="24"/>
              </w:rPr>
              <w:t xml:space="preserve"> finds application in the present matter.</w:t>
            </w:r>
            <w:r w:rsidR="00705A2C">
              <w:rPr>
                <w:rFonts w:ascii="Arial" w:eastAsia="Times New Roman" w:hAnsi="Arial" w:cs="Arial"/>
                <w:sz w:val="24"/>
                <w:szCs w:val="24"/>
                <w:lang w:val="en-GB"/>
              </w:rPr>
              <w:t xml:space="preserve"> Secondly,</w:t>
            </w:r>
            <w:r w:rsidR="00200E53" w:rsidRPr="000D5E2F">
              <w:rPr>
                <w:rFonts w:ascii="Arial" w:eastAsia="Times New Roman" w:hAnsi="Arial" w:cs="Arial"/>
                <w:sz w:val="24"/>
                <w:szCs w:val="24"/>
                <w:lang w:val="en-GB"/>
              </w:rPr>
              <w:t xml:space="preserve"> whether</w:t>
            </w:r>
            <w:r w:rsidR="00200E53" w:rsidRPr="000D5E2F">
              <w:rPr>
                <w:rFonts w:ascii="Arial" w:eastAsia="Times New Roman" w:hAnsi="Arial" w:cs="Arial"/>
                <w:sz w:val="24"/>
                <w:szCs w:val="24"/>
              </w:rPr>
              <w:t xml:space="preserve"> the Deputy Sheriff is entitled to cancel the sale in execution</w:t>
            </w:r>
            <w:r w:rsidR="001A4504">
              <w:rPr>
                <w:rFonts w:ascii="Arial" w:eastAsia="Times New Roman" w:hAnsi="Arial" w:cs="Arial"/>
                <w:sz w:val="24"/>
                <w:szCs w:val="24"/>
              </w:rPr>
              <w:t xml:space="preserve"> of the property</w:t>
            </w:r>
            <w:r w:rsidR="00200E53" w:rsidRPr="000D5E2F">
              <w:rPr>
                <w:rFonts w:ascii="Arial" w:eastAsia="Times New Roman" w:hAnsi="Arial" w:cs="Arial"/>
                <w:sz w:val="24"/>
                <w:szCs w:val="24"/>
              </w:rPr>
              <w:t xml:space="preserve"> held on 19 J</w:t>
            </w:r>
            <w:r w:rsidR="00705A2C">
              <w:rPr>
                <w:rFonts w:ascii="Arial" w:eastAsia="Times New Roman" w:hAnsi="Arial" w:cs="Arial"/>
                <w:sz w:val="24"/>
                <w:szCs w:val="24"/>
              </w:rPr>
              <w:t>une 2019. And lastly,</w:t>
            </w:r>
            <w:r w:rsidR="00200E53">
              <w:rPr>
                <w:rFonts w:ascii="Arial" w:eastAsia="Times New Roman" w:hAnsi="Arial" w:cs="Arial"/>
                <w:sz w:val="24"/>
                <w:szCs w:val="24"/>
              </w:rPr>
              <w:t xml:space="preserve"> whether</w:t>
            </w:r>
            <w:r w:rsidR="00200E53" w:rsidRPr="000D5E2F">
              <w:rPr>
                <w:rFonts w:ascii="Arial" w:hAnsi="Arial" w:cs="Arial"/>
                <w:sz w:val="24"/>
                <w:szCs w:val="24"/>
              </w:rPr>
              <w:t xml:space="preserve"> the Deputy Sheriff is entitled to an order ejecting the Purchaser from the </w:t>
            </w:r>
            <w:r w:rsidR="00200E53" w:rsidRPr="000D5E2F">
              <w:rPr>
                <w:rFonts w:ascii="Arial" w:eastAsia="Times New Roman" w:hAnsi="Arial" w:cs="Arial"/>
                <w:sz w:val="24"/>
                <w:szCs w:val="24"/>
              </w:rPr>
              <w:t>property</w:t>
            </w:r>
            <w:r w:rsidR="00705A2C">
              <w:rPr>
                <w:rFonts w:ascii="Arial" w:eastAsia="Times New Roman" w:hAnsi="Arial" w:cs="Arial"/>
                <w:sz w:val="24"/>
                <w:szCs w:val="24"/>
              </w:rPr>
              <w:t xml:space="preserve">. </w:t>
            </w:r>
          </w:p>
          <w:p w14:paraId="7DEBE706" w14:textId="77777777" w:rsidR="00200E53" w:rsidRDefault="00200E53" w:rsidP="00BE31AD">
            <w:pPr>
              <w:tabs>
                <w:tab w:val="left" w:pos="729"/>
              </w:tabs>
              <w:spacing w:line="360" w:lineRule="auto"/>
              <w:jc w:val="both"/>
              <w:rPr>
                <w:rFonts w:ascii="Arial" w:hAnsi="Arial" w:cs="Arial"/>
                <w:sz w:val="24"/>
                <w:szCs w:val="24"/>
                <w:lang w:val="en-US"/>
              </w:rPr>
            </w:pPr>
          </w:p>
          <w:p w14:paraId="5E0AD08E" w14:textId="4539609F" w:rsidR="001A4504" w:rsidRDefault="00015DC1" w:rsidP="00BE31AD">
            <w:pPr>
              <w:tabs>
                <w:tab w:val="left" w:pos="729"/>
              </w:tabs>
              <w:spacing w:line="360" w:lineRule="auto"/>
              <w:jc w:val="both"/>
              <w:rPr>
                <w:rFonts w:ascii="Arial" w:hAnsi="Arial" w:cs="Arial"/>
                <w:sz w:val="24"/>
                <w:szCs w:val="24"/>
              </w:rPr>
            </w:pPr>
            <w:r>
              <w:rPr>
                <w:rFonts w:ascii="Arial" w:hAnsi="Arial" w:cs="Arial"/>
                <w:sz w:val="24"/>
                <w:szCs w:val="24"/>
                <w:lang w:val="en-US"/>
              </w:rPr>
              <w:t>[23]</w:t>
            </w:r>
            <w:r w:rsidRPr="00812409">
              <w:rPr>
                <w:rFonts w:ascii="Arial" w:hAnsi="Arial" w:cs="Arial"/>
                <w:sz w:val="24"/>
                <w:szCs w:val="24"/>
              </w:rPr>
              <w:tab/>
            </w:r>
            <w:r w:rsidR="000C65B1">
              <w:rPr>
                <w:rFonts w:ascii="Arial" w:hAnsi="Arial" w:cs="Arial"/>
                <w:sz w:val="24"/>
                <w:szCs w:val="24"/>
              </w:rPr>
              <w:t xml:space="preserve">Does a plea of </w:t>
            </w:r>
            <w:r w:rsidR="000C65B1" w:rsidRPr="000C65B1">
              <w:rPr>
                <w:rFonts w:ascii="Arial" w:hAnsi="Arial" w:cs="Arial"/>
                <w:i/>
                <w:sz w:val="24"/>
                <w:szCs w:val="24"/>
              </w:rPr>
              <w:t>lis pendens</w:t>
            </w:r>
            <w:r w:rsidR="000C65B1">
              <w:rPr>
                <w:rFonts w:ascii="Arial" w:hAnsi="Arial" w:cs="Arial"/>
                <w:sz w:val="24"/>
                <w:szCs w:val="24"/>
              </w:rPr>
              <w:t xml:space="preserve"> find application to the present matter? </w:t>
            </w:r>
            <w:r w:rsidR="00200E53" w:rsidRPr="000D5E2F">
              <w:rPr>
                <w:rFonts w:ascii="Arial" w:hAnsi="Arial" w:cs="Arial"/>
                <w:sz w:val="24"/>
                <w:szCs w:val="24"/>
              </w:rPr>
              <w:t xml:space="preserve">As indicated above, the Purchaser main opposition was that </w:t>
            </w:r>
            <w:r w:rsidR="001A4504">
              <w:rPr>
                <w:rFonts w:ascii="Arial" w:hAnsi="Arial" w:cs="Arial"/>
                <w:sz w:val="24"/>
                <w:szCs w:val="24"/>
              </w:rPr>
              <w:t xml:space="preserve">there is a similar matter serving before </w:t>
            </w:r>
            <w:r w:rsidR="00800856">
              <w:rPr>
                <w:rFonts w:ascii="Arial" w:hAnsi="Arial" w:cs="Arial"/>
                <w:sz w:val="24"/>
                <w:szCs w:val="24"/>
              </w:rPr>
              <w:t xml:space="preserve">court where the parties and the cause of action is the same, </w:t>
            </w:r>
            <w:r w:rsidR="001A4504">
              <w:rPr>
                <w:rFonts w:ascii="Arial" w:hAnsi="Arial" w:cs="Arial"/>
                <w:sz w:val="24"/>
                <w:szCs w:val="24"/>
              </w:rPr>
              <w:t>as in the present matter.</w:t>
            </w:r>
          </w:p>
          <w:p w14:paraId="5FEFCFB2" w14:textId="77777777" w:rsidR="00015DC1" w:rsidRDefault="00015DC1" w:rsidP="00BE31AD">
            <w:pPr>
              <w:tabs>
                <w:tab w:val="left" w:pos="729"/>
              </w:tabs>
              <w:spacing w:line="360" w:lineRule="auto"/>
              <w:jc w:val="both"/>
              <w:rPr>
                <w:rFonts w:ascii="Arial" w:hAnsi="Arial" w:cs="Arial"/>
                <w:sz w:val="24"/>
                <w:szCs w:val="24"/>
                <w:lang w:val="en-US"/>
              </w:rPr>
            </w:pPr>
          </w:p>
          <w:p w14:paraId="0DFFC006"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[24]</w:t>
            </w:r>
            <w:r w:rsidRPr="00812409">
              <w:rPr>
                <w:rFonts w:ascii="Arial" w:hAnsi="Arial" w:cs="Arial"/>
                <w:sz w:val="24"/>
                <w:szCs w:val="24"/>
              </w:rPr>
              <w:tab/>
            </w:r>
            <w:r w:rsidR="003A06B6" w:rsidRPr="000D5E2F">
              <w:rPr>
                <w:rFonts w:ascii="Arial" w:hAnsi="Arial" w:cs="Arial"/>
                <w:sz w:val="24"/>
                <w:szCs w:val="24"/>
              </w:rPr>
              <w:t xml:space="preserve">In </w:t>
            </w:r>
            <w:proofErr w:type="spellStart"/>
            <w:r w:rsidR="003A06B6" w:rsidRPr="000D5E2F">
              <w:rPr>
                <w:rFonts w:ascii="Arial" w:hAnsi="Arial" w:cs="Arial"/>
                <w:i/>
                <w:sz w:val="24"/>
                <w:szCs w:val="24"/>
              </w:rPr>
              <w:t>Schuette</w:t>
            </w:r>
            <w:proofErr w:type="spellEnd"/>
            <w:r w:rsidR="003A06B6" w:rsidRPr="000D5E2F">
              <w:rPr>
                <w:rFonts w:ascii="Arial" w:hAnsi="Arial" w:cs="Arial"/>
                <w:i/>
                <w:sz w:val="24"/>
                <w:szCs w:val="24"/>
              </w:rPr>
              <w:t xml:space="preserve"> v </w:t>
            </w:r>
            <w:proofErr w:type="spellStart"/>
            <w:r w:rsidR="003A06B6" w:rsidRPr="000D5E2F">
              <w:rPr>
                <w:rFonts w:ascii="Arial" w:hAnsi="Arial" w:cs="Arial"/>
                <w:i/>
                <w:sz w:val="24"/>
                <w:szCs w:val="24"/>
              </w:rPr>
              <w:t>Schuette</w:t>
            </w:r>
            <w:proofErr w:type="spellEnd"/>
            <w:r w:rsidR="001A4504">
              <w:rPr>
                <w:rFonts w:ascii="Arial" w:hAnsi="Arial" w:cs="Arial"/>
                <w:sz w:val="24"/>
                <w:szCs w:val="24"/>
              </w:rPr>
              <w:t>, this court stated the following regarding the plea</w:t>
            </w:r>
            <w:r w:rsidR="003A06B6" w:rsidRPr="000D5E2F">
              <w:rPr>
                <w:rFonts w:ascii="Arial" w:hAnsi="Arial" w:cs="Arial"/>
                <w:sz w:val="24"/>
                <w:szCs w:val="24"/>
              </w:rPr>
              <w:t xml:space="preserve"> of</w:t>
            </w:r>
            <w:r w:rsidR="003A06B6" w:rsidRPr="000D5E2F">
              <w:rPr>
                <w:rFonts w:ascii="Arial" w:hAnsi="Arial" w:cs="Arial"/>
                <w:i/>
                <w:sz w:val="24"/>
                <w:szCs w:val="24"/>
              </w:rPr>
              <w:t xml:space="preserve"> lis pendens</w:t>
            </w:r>
            <w:r w:rsidR="003A06B6" w:rsidRPr="000D5E2F">
              <w:rPr>
                <w:rFonts w:ascii="Arial" w:hAnsi="Arial" w:cs="Arial"/>
                <w:sz w:val="24"/>
                <w:szCs w:val="24"/>
              </w:rPr>
              <w:t>:</w:t>
            </w:r>
          </w:p>
          <w:p w14:paraId="27767049" w14:textId="77777777" w:rsidR="00015DC1" w:rsidRDefault="00015DC1" w:rsidP="00BE31AD">
            <w:pPr>
              <w:tabs>
                <w:tab w:val="left" w:pos="729"/>
              </w:tabs>
              <w:spacing w:line="360" w:lineRule="auto"/>
              <w:jc w:val="both"/>
              <w:rPr>
                <w:rFonts w:ascii="Arial" w:hAnsi="Arial" w:cs="Arial"/>
                <w:sz w:val="24"/>
                <w:szCs w:val="24"/>
                <w:lang w:val="en-US"/>
              </w:rPr>
            </w:pPr>
          </w:p>
          <w:p w14:paraId="05BE6CA7" w14:textId="77777777" w:rsidR="003A06B6" w:rsidRPr="003A06B6" w:rsidRDefault="003A06B6" w:rsidP="003A06B6">
            <w:pPr>
              <w:tabs>
                <w:tab w:val="left" w:pos="729"/>
              </w:tabs>
              <w:spacing w:line="360" w:lineRule="auto"/>
              <w:ind w:left="744"/>
              <w:jc w:val="both"/>
              <w:rPr>
                <w:rFonts w:ascii="Arial" w:hAnsi="Arial" w:cs="Arial"/>
                <w:sz w:val="24"/>
                <w:szCs w:val="24"/>
                <w:lang w:val="en-US"/>
              </w:rPr>
            </w:pPr>
            <w:r>
              <w:rPr>
                <w:rFonts w:ascii="Arial" w:hAnsi="Arial" w:cs="Arial"/>
              </w:rPr>
              <w:t>‘[14]</w:t>
            </w:r>
            <w:r w:rsidRPr="00812409">
              <w:rPr>
                <w:rFonts w:ascii="Arial" w:hAnsi="Arial" w:cs="Arial"/>
                <w:sz w:val="24"/>
                <w:szCs w:val="24"/>
              </w:rPr>
              <w:tab/>
            </w:r>
            <w:r w:rsidRPr="003A06B6">
              <w:rPr>
                <w:rFonts w:ascii="Arial" w:hAnsi="Arial" w:cs="Arial"/>
              </w:rPr>
              <w:t xml:space="preserve">The requirements for the plea of </w:t>
            </w:r>
            <w:r w:rsidRPr="003A06B6">
              <w:rPr>
                <w:rFonts w:ascii="Arial" w:hAnsi="Arial" w:cs="Arial"/>
                <w:i/>
              </w:rPr>
              <w:t>lis pendens</w:t>
            </w:r>
            <w:r w:rsidRPr="003A06B6">
              <w:rPr>
                <w:rFonts w:ascii="Arial" w:hAnsi="Arial" w:cs="Arial"/>
              </w:rPr>
              <w:t xml:space="preserve"> in terms of the law are these: there must be pending litigations; between the same parties or their privies; based on the same cause of action; and in respect of the same subject-matter, but this does not mean the form of relief claimed in both proceedings must be identical. The plea of </w:t>
            </w:r>
            <w:r w:rsidRPr="003A06B6">
              <w:rPr>
                <w:rFonts w:ascii="Arial" w:hAnsi="Arial" w:cs="Arial"/>
                <w:i/>
              </w:rPr>
              <w:t>lis pendens</w:t>
            </w:r>
            <w:r w:rsidRPr="003A06B6">
              <w:rPr>
                <w:rFonts w:ascii="Arial" w:hAnsi="Arial" w:cs="Arial"/>
              </w:rPr>
              <w:t xml:space="preserve"> is not absolute. This means that even if it is found that the requirements have been met, the court has a discretion to allow an action to continue should that be considered just and equitable in the circumstances, despite the earlier institution of the same action.’</w:t>
            </w:r>
          </w:p>
          <w:p w14:paraId="755AE4C2" w14:textId="77777777" w:rsidR="003A06B6" w:rsidRDefault="003A06B6" w:rsidP="00BE31AD">
            <w:pPr>
              <w:tabs>
                <w:tab w:val="left" w:pos="729"/>
              </w:tabs>
              <w:spacing w:line="360" w:lineRule="auto"/>
              <w:jc w:val="both"/>
              <w:rPr>
                <w:rFonts w:ascii="Arial" w:hAnsi="Arial" w:cs="Arial"/>
                <w:sz w:val="24"/>
                <w:szCs w:val="24"/>
                <w:lang w:val="en-US"/>
              </w:rPr>
            </w:pPr>
          </w:p>
          <w:p w14:paraId="3B06D91E" w14:textId="08D38D2F" w:rsidR="00015DC1" w:rsidRPr="003917AF" w:rsidRDefault="00015DC1" w:rsidP="00BE31AD">
            <w:pPr>
              <w:tabs>
                <w:tab w:val="left" w:pos="729"/>
              </w:tabs>
              <w:spacing w:line="360" w:lineRule="auto"/>
              <w:jc w:val="both"/>
              <w:rPr>
                <w:rFonts w:ascii="Arial" w:hAnsi="Arial" w:cs="Arial"/>
                <w:sz w:val="24"/>
                <w:szCs w:val="24"/>
              </w:rPr>
            </w:pPr>
            <w:r>
              <w:rPr>
                <w:rFonts w:ascii="Arial" w:hAnsi="Arial" w:cs="Arial"/>
                <w:sz w:val="24"/>
                <w:szCs w:val="24"/>
                <w:lang w:val="en-US"/>
              </w:rPr>
              <w:t>[25]</w:t>
            </w:r>
            <w:r w:rsidRPr="00812409">
              <w:rPr>
                <w:rFonts w:ascii="Arial" w:hAnsi="Arial" w:cs="Arial"/>
                <w:sz w:val="24"/>
                <w:szCs w:val="24"/>
              </w:rPr>
              <w:tab/>
            </w:r>
            <w:r w:rsidR="00641331" w:rsidRPr="003917AF">
              <w:rPr>
                <w:rFonts w:ascii="Arial" w:hAnsi="Arial" w:cs="Arial"/>
                <w:sz w:val="24"/>
                <w:szCs w:val="24"/>
              </w:rPr>
              <w:t>In the present matter</w:t>
            </w:r>
            <w:r w:rsidR="00800856" w:rsidRPr="003917AF">
              <w:rPr>
                <w:rFonts w:ascii="Arial" w:hAnsi="Arial" w:cs="Arial"/>
                <w:sz w:val="24"/>
                <w:szCs w:val="24"/>
              </w:rPr>
              <w:t>,</w:t>
            </w:r>
            <w:r w:rsidR="00641331" w:rsidRPr="003917AF">
              <w:rPr>
                <w:rFonts w:ascii="Arial" w:hAnsi="Arial" w:cs="Arial"/>
                <w:sz w:val="24"/>
                <w:szCs w:val="24"/>
              </w:rPr>
              <w:t xml:space="preserve"> the Deputy Sheriff seeks cance</w:t>
            </w:r>
            <w:r w:rsidR="00705A2C" w:rsidRPr="003917AF">
              <w:rPr>
                <w:rFonts w:ascii="Arial" w:hAnsi="Arial" w:cs="Arial"/>
                <w:sz w:val="24"/>
                <w:szCs w:val="24"/>
              </w:rPr>
              <w:t>l</w:t>
            </w:r>
            <w:r w:rsidR="00641331" w:rsidRPr="003917AF">
              <w:rPr>
                <w:rFonts w:ascii="Arial" w:hAnsi="Arial" w:cs="Arial"/>
                <w:sz w:val="24"/>
                <w:szCs w:val="24"/>
              </w:rPr>
              <w:t xml:space="preserve">lation </w:t>
            </w:r>
            <w:r w:rsidR="00705A2C" w:rsidRPr="003917AF">
              <w:rPr>
                <w:rFonts w:ascii="Arial" w:hAnsi="Arial" w:cs="Arial"/>
                <w:sz w:val="24"/>
                <w:szCs w:val="24"/>
              </w:rPr>
              <w:t xml:space="preserve">of </w:t>
            </w:r>
            <w:r w:rsidR="00641331" w:rsidRPr="003917AF">
              <w:rPr>
                <w:rFonts w:ascii="Arial" w:hAnsi="Arial" w:cs="Arial"/>
                <w:sz w:val="24"/>
                <w:szCs w:val="24"/>
              </w:rPr>
              <w:t xml:space="preserve">the sale </w:t>
            </w:r>
            <w:r w:rsidR="00833B9D" w:rsidRPr="003917AF">
              <w:rPr>
                <w:rFonts w:ascii="Arial" w:hAnsi="Arial" w:cs="Arial"/>
                <w:sz w:val="24"/>
                <w:szCs w:val="24"/>
              </w:rPr>
              <w:t xml:space="preserve">agreement </w:t>
            </w:r>
            <w:r w:rsidR="00641331" w:rsidRPr="003917AF">
              <w:rPr>
                <w:rFonts w:ascii="Arial" w:hAnsi="Arial" w:cs="Arial"/>
                <w:sz w:val="24"/>
                <w:szCs w:val="24"/>
              </w:rPr>
              <w:t>concluded with the Pur</w:t>
            </w:r>
            <w:r w:rsidR="00956B2A" w:rsidRPr="003917AF">
              <w:rPr>
                <w:rFonts w:ascii="Arial" w:hAnsi="Arial" w:cs="Arial"/>
                <w:sz w:val="24"/>
                <w:szCs w:val="24"/>
              </w:rPr>
              <w:t>chaser on 19 Jun</w:t>
            </w:r>
            <w:r w:rsidR="00236F6F" w:rsidRPr="003917AF">
              <w:rPr>
                <w:rFonts w:ascii="Arial" w:hAnsi="Arial" w:cs="Arial"/>
                <w:sz w:val="24"/>
                <w:szCs w:val="24"/>
              </w:rPr>
              <w:t xml:space="preserve">e 2019, while in the </w:t>
            </w:r>
            <w:r w:rsidR="00641331" w:rsidRPr="003917AF">
              <w:rPr>
                <w:rFonts w:ascii="Arial" w:hAnsi="Arial" w:cs="Arial"/>
                <w:sz w:val="24"/>
                <w:szCs w:val="24"/>
              </w:rPr>
              <w:t>action under case number HC-MD-CIV-ACT-CON-2022/00854, the Purcha</w:t>
            </w:r>
            <w:r w:rsidR="00236F6F" w:rsidRPr="003917AF">
              <w:rPr>
                <w:rFonts w:ascii="Arial" w:hAnsi="Arial" w:cs="Arial"/>
                <w:sz w:val="24"/>
                <w:szCs w:val="24"/>
              </w:rPr>
              <w:t>ser seeks an order declaring that</w:t>
            </w:r>
            <w:r w:rsidR="003917AF">
              <w:rPr>
                <w:rFonts w:ascii="Arial" w:hAnsi="Arial" w:cs="Arial"/>
                <w:sz w:val="24"/>
                <w:szCs w:val="24"/>
              </w:rPr>
              <w:t xml:space="preserve"> very same agreement to </w:t>
            </w:r>
            <w:r w:rsidR="00641331" w:rsidRPr="003917AF">
              <w:rPr>
                <w:rFonts w:ascii="Arial" w:hAnsi="Arial" w:cs="Arial"/>
                <w:sz w:val="24"/>
                <w:szCs w:val="24"/>
              </w:rPr>
              <w:t xml:space="preserve">be valid and binding, alternatively payment of </w:t>
            </w:r>
            <w:r w:rsidR="00883004" w:rsidRPr="003917AF">
              <w:rPr>
                <w:rFonts w:ascii="Arial" w:hAnsi="Arial" w:cs="Arial"/>
                <w:sz w:val="24"/>
                <w:szCs w:val="24"/>
              </w:rPr>
              <w:br/>
            </w:r>
            <w:r w:rsidR="00641331" w:rsidRPr="003917AF">
              <w:rPr>
                <w:rFonts w:ascii="Arial" w:hAnsi="Arial" w:cs="Arial"/>
                <w:sz w:val="24"/>
                <w:szCs w:val="24"/>
              </w:rPr>
              <w:t>N$711 000</w:t>
            </w:r>
            <w:r w:rsidR="00833B9D" w:rsidRPr="003917AF">
              <w:rPr>
                <w:rFonts w:ascii="Arial" w:hAnsi="Arial" w:cs="Arial"/>
                <w:sz w:val="24"/>
                <w:szCs w:val="24"/>
              </w:rPr>
              <w:t xml:space="preserve"> which was</w:t>
            </w:r>
            <w:r w:rsidR="00956B2A" w:rsidRPr="003917AF">
              <w:rPr>
                <w:rFonts w:ascii="Arial" w:hAnsi="Arial" w:cs="Arial"/>
                <w:sz w:val="24"/>
                <w:szCs w:val="24"/>
              </w:rPr>
              <w:t xml:space="preserve"> paid in an attempt to satisfy the </w:t>
            </w:r>
            <w:r w:rsidR="00FA2278" w:rsidRPr="003917AF">
              <w:rPr>
                <w:rFonts w:ascii="Arial" w:hAnsi="Arial" w:cs="Arial"/>
                <w:sz w:val="24"/>
                <w:szCs w:val="24"/>
              </w:rPr>
              <w:t>purchase price</w:t>
            </w:r>
            <w:r w:rsidR="00641331" w:rsidRPr="003917AF">
              <w:rPr>
                <w:rFonts w:ascii="Arial" w:hAnsi="Arial" w:cs="Arial"/>
                <w:sz w:val="24"/>
                <w:szCs w:val="24"/>
              </w:rPr>
              <w:t xml:space="preserve">. </w:t>
            </w:r>
            <w:r w:rsidR="00FA2278" w:rsidRPr="003917AF">
              <w:rPr>
                <w:rFonts w:ascii="Arial" w:hAnsi="Arial" w:cs="Arial"/>
                <w:sz w:val="24"/>
                <w:szCs w:val="24"/>
              </w:rPr>
              <w:t>In my view</w:t>
            </w:r>
            <w:r w:rsidR="00641331" w:rsidRPr="003917AF">
              <w:rPr>
                <w:rFonts w:ascii="Arial" w:hAnsi="Arial" w:cs="Arial"/>
                <w:sz w:val="24"/>
                <w:szCs w:val="24"/>
              </w:rPr>
              <w:t xml:space="preserve"> </w:t>
            </w:r>
            <w:r w:rsidR="00F938EC" w:rsidRPr="003917AF">
              <w:rPr>
                <w:rFonts w:ascii="Arial" w:hAnsi="Arial" w:cs="Arial"/>
                <w:sz w:val="24"/>
                <w:szCs w:val="24"/>
              </w:rPr>
              <w:t xml:space="preserve">the </w:t>
            </w:r>
            <w:r w:rsidR="00AD6E6A" w:rsidRPr="003917AF">
              <w:rPr>
                <w:rFonts w:ascii="Arial" w:hAnsi="Arial" w:cs="Arial"/>
                <w:sz w:val="24"/>
                <w:szCs w:val="24"/>
              </w:rPr>
              <w:t>claims are n</w:t>
            </w:r>
            <w:r w:rsidR="00641331" w:rsidRPr="003917AF">
              <w:rPr>
                <w:rFonts w:ascii="Arial" w:hAnsi="Arial" w:cs="Arial"/>
                <w:sz w:val="24"/>
                <w:szCs w:val="24"/>
              </w:rPr>
              <w:t>ot based on the same cause of action</w:t>
            </w:r>
            <w:r w:rsidR="00F938EC" w:rsidRPr="003917AF">
              <w:rPr>
                <w:rFonts w:ascii="Arial" w:hAnsi="Arial" w:cs="Arial"/>
                <w:sz w:val="24"/>
                <w:szCs w:val="24"/>
              </w:rPr>
              <w:t>.</w:t>
            </w:r>
            <w:r w:rsidR="00236F6F" w:rsidRPr="003917AF">
              <w:rPr>
                <w:rFonts w:ascii="Arial" w:hAnsi="Arial" w:cs="Arial"/>
                <w:sz w:val="24"/>
                <w:szCs w:val="24"/>
              </w:rPr>
              <w:t xml:space="preserve"> In the one</w:t>
            </w:r>
            <w:r w:rsidR="00FA2278" w:rsidRPr="003917AF">
              <w:rPr>
                <w:rFonts w:ascii="Arial" w:hAnsi="Arial" w:cs="Arial"/>
                <w:sz w:val="24"/>
                <w:szCs w:val="24"/>
              </w:rPr>
              <w:t xml:space="preserve"> case</w:t>
            </w:r>
            <w:r w:rsidR="00236F6F" w:rsidRPr="003917AF">
              <w:rPr>
                <w:rFonts w:ascii="Arial" w:hAnsi="Arial" w:cs="Arial"/>
                <w:sz w:val="24"/>
                <w:szCs w:val="24"/>
              </w:rPr>
              <w:t>,</w:t>
            </w:r>
            <w:r w:rsidR="00FA2278" w:rsidRPr="003917AF">
              <w:rPr>
                <w:rFonts w:ascii="Arial" w:hAnsi="Arial" w:cs="Arial"/>
                <w:sz w:val="24"/>
                <w:szCs w:val="24"/>
              </w:rPr>
              <w:t xml:space="preserve"> the cause of action is for the cancellation of the sale agreement due to</w:t>
            </w:r>
            <w:r w:rsidR="00800856" w:rsidRPr="003917AF">
              <w:rPr>
                <w:rFonts w:ascii="Arial" w:hAnsi="Arial" w:cs="Arial"/>
                <w:sz w:val="24"/>
                <w:szCs w:val="24"/>
              </w:rPr>
              <w:t xml:space="preserve"> the </w:t>
            </w:r>
            <w:r w:rsidR="00833B9D" w:rsidRPr="003917AF">
              <w:rPr>
                <w:rFonts w:ascii="Arial" w:hAnsi="Arial" w:cs="Arial"/>
                <w:sz w:val="24"/>
                <w:szCs w:val="24"/>
              </w:rPr>
              <w:t>Purchaser’s breach</w:t>
            </w:r>
            <w:r w:rsidR="00800856" w:rsidRPr="003917AF">
              <w:rPr>
                <w:rFonts w:ascii="Arial" w:hAnsi="Arial" w:cs="Arial"/>
                <w:sz w:val="24"/>
                <w:szCs w:val="24"/>
              </w:rPr>
              <w:t xml:space="preserve"> </w:t>
            </w:r>
            <w:r w:rsidR="00FA2278" w:rsidRPr="003917AF">
              <w:rPr>
                <w:rFonts w:ascii="Arial" w:hAnsi="Arial" w:cs="Arial"/>
                <w:sz w:val="24"/>
                <w:szCs w:val="24"/>
              </w:rPr>
              <w:t>to pay the purchas</w:t>
            </w:r>
            <w:r w:rsidR="00833B9D" w:rsidRPr="003917AF">
              <w:rPr>
                <w:rFonts w:ascii="Arial" w:hAnsi="Arial" w:cs="Arial"/>
                <w:sz w:val="24"/>
                <w:szCs w:val="24"/>
              </w:rPr>
              <w:t>e price. In the other case</w:t>
            </w:r>
            <w:r w:rsidR="00236F6F" w:rsidRPr="003917AF">
              <w:rPr>
                <w:rFonts w:ascii="Arial" w:hAnsi="Arial" w:cs="Arial"/>
                <w:sz w:val="24"/>
                <w:szCs w:val="24"/>
              </w:rPr>
              <w:t>,</w:t>
            </w:r>
            <w:r w:rsidR="00833B9D" w:rsidRPr="003917AF">
              <w:rPr>
                <w:rFonts w:ascii="Arial" w:hAnsi="Arial" w:cs="Arial"/>
                <w:sz w:val="24"/>
                <w:szCs w:val="24"/>
              </w:rPr>
              <w:t xml:space="preserve"> the P</w:t>
            </w:r>
            <w:r w:rsidR="00236F6F" w:rsidRPr="003917AF">
              <w:rPr>
                <w:rFonts w:ascii="Arial" w:hAnsi="Arial" w:cs="Arial"/>
                <w:sz w:val="24"/>
                <w:szCs w:val="24"/>
              </w:rPr>
              <w:t xml:space="preserve">urchaser </w:t>
            </w:r>
            <w:r w:rsidR="00FA2278" w:rsidRPr="003917AF">
              <w:rPr>
                <w:rFonts w:ascii="Arial" w:hAnsi="Arial" w:cs="Arial"/>
                <w:sz w:val="24"/>
                <w:szCs w:val="24"/>
              </w:rPr>
              <w:t xml:space="preserve">is seeking a </w:t>
            </w:r>
            <w:proofErr w:type="spellStart"/>
            <w:r w:rsidR="00FA2278" w:rsidRPr="003917AF">
              <w:rPr>
                <w:rFonts w:ascii="Arial" w:hAnsi="Arial" w:cs="Arial"/>
                <w:sz w:val="24"/>
                <w:szCs w:val="24"/>
              </w:rPr>
              <w:t>dec</w:t>
            </w:r>
            <w:r w:rsidR="00236F6F" w:rsidRPr="003917AF">
              <w:rPr>
                <w:rFonts w:ascii="Arial" w:hAnsi="Arial" w:cs="Arial"/>
                <w:sz w:val="24"/>
                <w:szCs w:val="24"/>
              </w:rPr>
              <w:t>larator</w:t>
            </w:r>
            <w:proofErr w:type="spellEnd"/>
            <w:r w:rsidR="00236F6F" w:rsidRPr="003917AF">
              <w:rPr>
                <w:rFonts w:ascii="Arial" w:hAnsi="Arial" w:cs="Arial"/>
                <w:sz w:val="24"/>
                <w:szCs w:val="24"/>
              </w:rPr>
              <w:t xml:space="preserve"> that the sale agreement concluded on 19 June 2019 </w:t>
            </w:r>
            <w:r w:rsidR="00FA2278" w:rsidRPr="003917AF">
              <w:rPr>
                <w:rFonts w:ascii="Arial" w:hAnsi="Arial" w:cs="Arial"/>
                <w:sz w:val="24"/>
                <w:szCs w:val="24"/>
              </w:rPr>
              <w:t>is valid while admitting that she failed to pay the purchase price.</w:t>
            </w:r>
          </w:p>
          <w:p w14:paraId="10C42A72" w14:textId="77777777" w:rsidR="00F938EC" w:rsidRPr="003917AF" w:rsidRDefault="00F938EC" w:rsidP="00BE31AD">
            <w:pPr>
              <w:tabs>
                <w:tab w:val="left" w:pos="729"/>
              </w:tabs>
              <w:spacing w:line="360" w:lineRule="auto"/>
              <w:jc w:val="both"/>
              <w:rPr>
                <w:rFonts w:ascii="Arial" w:hAnsi="Arial" w:cs="Arial"/>
                <w:sz w:val="24"/>
                <w:szCs w:val="24"/>
                <w:lang w:val="en-US"/>
              </w:rPr>
            </w:pPr>
          </w:p>
          <w:p w14:paraId="509D0306" w14:textId="4FBA9CD4" w:rsidR="00015DC1" w:rsidRDefault="00015DC1" w:rsidP="00BE31AD">
            <w:pPr>
              <w:tabs>
                <w:tab w:val="left" w:pos="729"/>
              </w:tabs>
              <w:spacing w:line="360" w:lineRule="auto"/>
              <w:jc w:val="both"/>
              <w:rPr>
                <w:rFonts w:ascii="Arial" w:hAnsi="Arial" w:cs="Arial"/>
                <w:sz w:val="24"/>
                <w:szCs w:val="24"/>
                <w:lang w:val="en-US"/>
              </w:rPr>
            </w:pPr>
            <w:r w:rsidRPr="003917AF">
              <w:rPr>
                <w:rFonts w:ascii="Arial" w:hAnsi="Arial" w:cs="Arial"/>
                <w:sz w:val="24"/>
                <w:szCs w:val="24"/>
                <w:lang w:val="en-US"/>
              </w:rPr>
              <w:t>[26]</w:t>
            </w:r>
            <w:r w:rsidRPr="003917AF">
              <w:rPr>
                <w:rFonts w:ascii="Arial" w:hAnsi="Arial" w:cs="Arial"/>
                <w:sz w:val="24"/>
                <w:szCs w:val="24"/>
              </w:rPr>
              <w:tab/>
            </w:r>
            <w:r w:rsidR="00FA2278" w:rsidRPr="003917AF">
              <w:rPr>
                <w:rFonts w:ascii="Arial" w:hAnsi="Arial" w:cs="Arial"/>
                <w:sz w:val="24"/>
                <w:szCs w:val="24"/>
              </w:rPr>
              <w:t xml:space="preserve">In addition </w:t>
            </w:r>
            <w:r w:rsidR="00800856" w:rsidRPr="003917AF">
              <w:rPr>
                <w:rFonts w:ascii="Arial" w:hAnsi="Arial" w:cs="Arial"/>
                <w:sz w:val="24"/>
                <w:szCs w:val="24"/>
              </w:rPr>
              <w:t>t</w:t>
            </w:r>
            <w:r w:rsidR="00F938EC" w:rsidRPr="003917AF">
              <w:rPr>
                <w:rFonts w:ascii="Arial" w:hAnsi="Arial" w:cs="Arial"/>
                <w:sz w:val="24"/>
                <w:szCs w:val="24"/>
              </w:rPr>
              <w:t>he parties in case number HC-MD-CIV-ACT-CON-2022/00854 are not the same as</w:t>
            </w:r>
            <w:r w:rsidR="00FA2278" w:rsidRPr="003917AF">
              <w:rPr>
                <w:rFonts w:ascii="Arial" w:hAnsi="Arial" w:cs="Arial"/>
                <w:sz w:val="24"/>
                <w:szCs w:val="24"/>
              </w:rPr>
              <w:t xml:space="preserve"> the parties</w:t>
            </w:r>
            <w:r w:rsidR="00F938EC" w:rsidRPr="003917AF">
              <w:rPr>
                <w:rFonts w:ascii="Arial" w:hAnsi="Arial" w:cs="Arial"/>
                <w:sz w:val="24"/>
                <w:szCs w:val="24"/>
              </w:rPr>
              <w:t xml:space="preserve"> in the present matter. In that ma</w:t>
            </w:r>
            <w:r w:rsidR="00FA2278" w:rsidRPr="003917AF">
              <w:rPr>
                <w:rFonts w:ascii="Arial" w:hAnsi="Arial" w:cs="Arial"/>
                <w:sz w:val="24"/>
                <w:szCs w:val="24"/>
              </w:rPr>
              <w:t>t</w:t>
            </w:r>
            <w:r w:rsidR="00F938EC" w:rsidRPr="003917AF">
              <w:rPr>
                <w:rFonts w:ascii="Arial" w:hAnsi="Arial" w:cs="Arial"/>
                <w:sz w:val="24"/>
                <w:szCs w:val="24"/>
              </w:rPr>
              <w:t>ter</w:t>
            </w:r>
            <w:r w:rsidR="00800856" w:rsidRPr="003917AF">
              <w:rPr>
                <w:rFonts w:ascii="Arial" w:hAnsi="Arial" w:cs="Arial"/>
                <w:sz w:val="24"/>
                <w:szCs w:val="24"/>
              </w:rPr>
              <w:t>,</w:t>
            </w:r>
            <w:r w:rsidR="00F938EC" w:rsidRPr="003917AF">
              <w:rPr>
                <w:rFonts w:ascii="Arial" w:hAnsi="Arial" w:cs="Arial"/>
                <w:sz w:val="24"/>
                <w:szCs w:val="24"/>
              </w:rPr>
              <w:t xml:space="preserve"> other defendants have been cited apart from the Deputy Sheriff.</w:t>
            </w:r>
            <w:r w:rsidR="00FA2278" w:rsidRPr="003917AF">
              <w:rPr>
                <w:rFonts w:ascii="Arial" w:hAnsi="Arial" w:cs="Arial"/>
                <w:sz w:val="24"/>
                <w:szCs w:val="24"/>
              </w:rPr>
              <w:t xml:space="preserve"> It follows thus that tw</w:t>
            </w:r>
            <w:r w:rsidR="00883004" w:rsidRPr="003917AF">
              <w:rPr>
                <w:rFonts w:ascii="Arial" w:hAnsi="Arial" w:cs="Arial"/>
                <w:sz w:val="24"/>
                <w:szCs w:val="24"/>
              </w:rPr>
              <w:t>o</w:t>
            </w:r>
            <w:r w:rsidR="00F938EC" w:rsidRPr="003917AF">
              <w:rPr>
                <w:rFonts w:ascii="Arial" w:hAnsi="Arial" w:cs="Arial"/>
                <w:sz w:val="24"/>
                <w:szCs w:val="24"/>
              </w:rPr>
              <w:t xml:space="preserve"> of the requirement</w:t>
            </w:r>
            <w:r w:rsidR="00FA2278" w:rsidRPr="003917AF">
              <w:rPr>
                <w:rFonts w:ascii="Arial" w:hAnsi="Arial" w:cs="Arial"/>
                <w:sz w:val="24"/>
                <w:szCs w:val="24"/>
              </w:rPr>
              <w:t>s</w:t>
            </w:r>
            <w:r w:rsidR="00F938EC" w:rsidRPr="003917AF">
              <w:rPr>
                <w:rFonts w:ascii="Arial" w:hAnsi="Arial" w:cs="Arial"/>
                <w:sz w:val="24"/>
                <w:szCs w:val="24"/>
              </w:rPr>
              <w:t xml:space="preserve"> of a plea of </w:t>
            </w:r>
            <w:r w:rsidR="00F938EC" w:rsidRPr="003917AF">
              <w:rPr>
                <w:rFonts w:ascii="Arial" w:hAnsi="Arial" w:cs="Arial"/>
                <w:i/>
                <w:sz w:val="24"/>
                <w:szCs w:val="24"/>
              </w:rPr>
              <w:t>lis pendens</w:t>
            </w:r>
            <w:r w:rsidR="00F938EC" w:rsidRPr="003917AF">
              <w:rPr>
                <w:rFonts w:ascii="Arial" w:hAnsi="Arial" w:cs="Arial"/>
                <w:sz w:val="24"/>
                <w:szCs w:val="24"/>
              </w:rPr>
              <w:t xml:space="preserve"> have not been met.</w:t>
            </w:r>
          </w:p>
          <w:p w14:paraId="3289CC15" w14:textId="77777777" w:rsidR="00015DC1" w:rsidRDefault="00015DC1" w:rsidP="00BE31AD">
            <w:pPr>
              <w:tabs>
                <w:tab w:val="left" w:pos="729"/>
              </w:tabs>
              <w:spacing w:line="360" w:lineRule="auto"/>
              <w:jc w:val="both"/>
              <w:rPr>
                <w:rFonts w:ascii="Arial" w:hAnsi="Arial" w:cs="Arial"/>
                <w:sz w:val="24"/>
                <w:szCs w:val="24"/>
                <w:lang w:val="en-US"/>
              </w:rPr>
            </w:pPr>
          </w:p>
          <w:p w14:paraId="6B66FF5E"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[27]</w:t>
            </w:r>
            <w:r w:rsidRPr="00812409">
              <w:rPr>
                <w:rFonts w:ascii="Arial" w:hAnsi="Arial" w:cs="Arial"/>
                <w:sz w:val="24"/>
                <w:szCs w:val="24"/>
              </w:rPr>
              <w:tab/>
            </w:r>
            <w:r w:rsidR="00FA2278">
              <w:rPr>
                <w:rFonts w:ascii="Arial" w:hAnsi="Arial" w:cs="Arial"/>
                <w:sz w:val="24"/>
                <w:szCs w:val="24"/>
              </w:rPr>
              <w:t>F</w:t>
            </w:r>
            <w:r w:rsidR="00705A2C">
              <w:rPr>
                <w:rFonts w:ascii="Arial" w:hAnsi="Arial" w:cs="Arial"/>
                <w:sz w:val="24"/>
                <w:szCs w:val="24"/>
              </w:rPr>
              <w:t>urthermore, w</w:t>
            </w:r>
            <w:r w:rsidR="00E71E94" w:rsidRPr="000D5E2F">
              <w:rPr>
                <w:rFonts w:ascii="Arial" w:hAnsi="Arial" w:cs="Arial"/>
                <w:sz w:val="24"/>
                <w:szCs w:val="24"/>
              </w:rPr>
              <w:t>hat the Purchaser fails to appreciate is that the sale agreement concluded with the Deputy Sheriff on 19 June 2019 is valid and binding but due to the Purchaser’s breach the Deputy Sheriff is forced to seek its cancellation under rule 110(10)</w:t>
            </w:r>
            <w:r w:rsidR="00705A2C">
              <w:rPr>
                <w:rFonts w:ascii="Arial" w:hAnsi="Arial" w:cs="Arial"/>
                <w:sz w:val="24"/>
                <w:szCs w:val="24"/>
              </w:rPr>
              <w:t>. Even if</w:t>
            </w:r>
            <w:r w:rsidR="00E71E94">
              <w:rPr>
                <w:rFonts w:ascii="Arial" w:hAnsi="Arial" w:cs="Arial"/>
                <w:sz w:val="24"/>
                <w:szCs w:val="24"/>
              </w:rPr>
              <w:t xml:space="preserve"> the requirements</w:t>
            </w:r>
            <w:r w:rsidR="00FA2278">
              <w:rPr>
                <w:rFonts w:ascii="Arial" w:hAnsi="Arial" w:cs="Arial"/>
                <w:sz w:val="24"/>
                <w:szCs w:val="24"/>
              </w:rPr>
              <w:t xml:space="preserve"> for a plea of </w:t>
            </w:r>
            <w:r w:rsidR="00FA2278" w:rsidRPr="00883004">
              <w:rPr>
                <w:rFonts w:ascii="Arial" w:hAnsi="Arial" w:cs="Arial"/>
                <w:i/>
                <w:sz w:val="24"/>
                <w:szCs w:val="24"/>
              </w:rPr>
              <w:t>lis pendens</w:t>
            </w:r>
            <w:r w:rsidR="00E71E94">
              <w:rPr>
                <w:rFonts w:ascii="Arial" w:hAnsi="Arial" w:cs="Arial"/>
                <w:sz w:val="24"/>
                <w:szCs w:val="24"/>
              </w:rPr>
              <w:t xml:space="preserve"> had been met, i</w:t>
            </w:r>
            <w:r w:rsidR="00705A2C">
              <w:rPr>
                <w:rFonts w:ascii="Arial" w:hAnsi="Arial" w:cs="Arial"/>
                <w:sz w:val="24"/>
                <w:szCs w:val="24"/>
              </w:rPr>
              <w:t>n the exercise of my discretion, I do not consider i</w:t>
            </w:r>
            <w:r w:rsidR="00E71E94">
              <w:rPr>
                <w:rFonts w:ascii="Arial" w:hAnsi="Arial" w:cs="Arial"/>
                <w:sz w:val="24"/>
                <w:szCs w:val="24"/>
              </w:rPr>
              <w:t>t just and equitable to uphold the plea.</w:t>
            </w:r>
          </w:p>
          <w:p w14:paraId="695FACC3" w14:textId="77777777" w:rsidR="00015DC1" w:rsidRDefault="00015DC1" w:rsidP="00BE31AD">
            <w:pPr>
              <w:tabs>
                <w:tab w:val="left" w:pos="729"/>
              </w:tabs>
              <w:spacing w:line="360" w:lineRule="auto"/>
              <w:jc w:val="both"/>
              <w:rPr>
                <w:rFonts w:ascii="Arial" w:hAnsi="Arial" w:cs="Arial"/>
                <w:sz w:val="24"/>
                <w:szCs w:val="24"/>
                <w:lang w:val="en-US"/>
              </w:rPr>
            </w:pPr>
          </w:p>
          <w:p w14:paraId="1673992C"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[28]</w:t>
            </w:r>
            <w:r w:rsidRPr="00812409">
              <w:rPr>
                <w:rFonts w:ascii="Arial" w:hAnsi="Arial" w:cs="Arial"/>
                <w:sz w:val="24"/>
                <w:szCs w:val="24"/>
              </w:rPr>
              <w:tab/>
            </w:r>
            <w:r w:rsidR="00E8184C" w:rsidRPr="000D5E2F">
              <w:rPr>
                <w:rFonts w:ascii="Arial" w:hAnsi="Arial" w:cs="Arial"/>
                <w:sz w:val="24"/>
                <w:szCs w:val="24"/>
              </w:rPr>
              <w:t xml:space="preserve">I thus considered it to be just and equitable that the point of </w:t>
            </w:r>
            <w:r w:rsidR="00E8184C" w:rsidRPr="000D5E2F">
              <w:rPr>
                <w:rFonts w:ascii="Arial" w:hAnsi="Arial" w:cs="Arial"/>
                <w:i/>
                <w:sz w:val="24"/>
                <w:szCs w:val="24"/>
              </w:rPr>
              <w:t>lis pendens</w:t>
            </w:r>
            <w:r w:rsidR="00E8184C" w:rsidRPr="000D5E2F">
              <w:rPr>
                <w:rFonts w:ascii="Arial" w:hAnsi="Arial" w:cs="Arial"/>
                <w:sz w:val="24"/>
                <w:szCs w:val="24"/>
              </w:rPr>
              <w:t xml:space="preserve"> falls to be dismissed, in this circumstances</w:t>
            </w:r>
            <w:r w:rsidR="00E8184C">
              <w:rPr>
                <w:rFonts w:ascii="Arial" w:hAnsi="Arial" w:cs="Arial"/>
                <w:sz w:val="24"/>
                <w:szCs w:val="24"/>
              </w:rPr>
              <w:t>.</w:t>
            </w:r>
          </w:p>
          <w:p w14:paraId="6BC7E8C6" w14:textId="77777777" w:rsidR="00015DC1" w:rsidRDefault="00015DC1" w:rsidP="00BE31AD">
            <w:pPr>
              <w:tabs>
                <w:tab w:val="left" w:pos="729"/>
              </w:tabs>
              <w:spacing w:line="360" w:lineRule="auto"/>
              <w:jc w:val="both"/>
              <w:rPr>
                <w:rFonts w:ascii="Arial" w:hAnsi="Arial" w:cs="Arial"/>
                <w:sz w:val="24"/>
                <w:szCs w:val="24"/>
                <w:lang w:val="en-US"/>
              </w:rPr>
            </w:pPr>
          </w:p>
          <w:p w14:paraId="451F5379" w14:textId="77777777" w:rsidR="003917AF" w:rsidRDefault="003917AF" w:rsidP="00BE31AD">
            <w:pPr>
              <w:tabs>
                <w:tab w:val="left" w:pos="729"/>
              </w:tabs>
              <w:spacing w:line="360" w:lineRule="auto"/>
              <w:jc w:val="both"/>
              <w:rPr>
                <w:rFonts w:ascii="Arial" w:hAnsi="Arial" w:cs="Arial"/>
                <w:sz w:val="24"/>
                <w:szCs w:val="24"/>
                <w:lang w:val="en-US"/>
              </w:rPr>
            </w:pPr>
          </w:p>
          <w:p w14:paraId="6F39F22E" w14:textId="77777777" w:rsidR="00E8184C" w:rsidRDefault="00E8184C" w:rsidP="00BE31AD">
            <w:pPr>
              <w:tabs>
                <w:tab w:val="left" w:pos="729"/>
              </w:tabs>
              <w:spacing w:line="360" w:lineRule="auto"/>
              <w:jc w:val="both"/>
              <w:rPr>
                <w:rFonts w:ascii="Arial" w:eastAsia="Times New Roman" w:hAnsi="Arial" w:cs="Arial"/>
                <w:sz w:val="24"/>
                <w:szCs w:val="24"/>
                <w:u w:val="single"/>
              </w:rPr>
            </w:pPr>
            <w:r w:rsidRPr="000D5E2F">
              <w:rPr>
                <w:rFonts w:ascii="Arial" w:eastAsia="Times New Roman" w:hAnsi="Arial" w:cs="Arial"/>
                <w:sz w:val="24"/>
                <w:szCs w:val="24"/>
                <w:u w:val="single"/>
              </w:rPr>
              <w:lastRenderedPageBreak/>
              <w:t xml:space="preserve">The law on </w:t>
            </w:r>
            <w:r>
              <w:rPr>
                <w:rFonts w:ascii="Arial" w:eastAsia="Times New Roman" w:hAnsi="Arial" w:cs="Arial"/>
                <w:sz w:val="24"/>
                <w:szCs w:val="24"/>
                <w:u w:val="single"/>
              </w:rPr>
              <w:t>r</w:t>
            </w:r>
            <w:r w:rsidRPr="000D5E2F">
              <w:rPr>
                <w:rFonts w:ascii="Arial" w:eastAsia="Times New Roman" w:hAnsi="Arial" w:cs="Arial"/>
                <w:sz w:val="24"/>
                <w:szCs w:val="24"/>
                <w:u w:val="single"/>
              </w:rPr>
              <w:t>ule 110(10) and (14)</w:t>
            </w:r>
          </w:p>
          <w:p w14:paraId="1D0CD177" w14:textId="77777777" w:rsidR="00E8184C" w:rsidRPr="00E8184C" w:rsidRDefault="00E8184C" w:rsidP="00BE31AD">
            <w:pPr>
              <w:tabs>
                <w:tab w:val="left" w:pos="729"/>
              </w:tabs>
              <w:spacing w:line="360" w:lineRule="auto"/>
              <w:jc w:val="both"/>
              <w:rPr>
                <w:rFonts w:ascii="Arial" w:hAnsi="Arial" w:cs="Arial"/>
                <w:sz w:val="24"/>
                <w:szCs w:val="24"/>
                <w:lang w:val="en-US"/>
              </w:rPr>
            </w:pPr>
          </w:p>
          <w:p w14:paraId="0FCC745C"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[29]</w:t>
            </w:r>
            <w:r w:rsidRPr="00812409">
              <w:rPr>
                <w:rFonts w:ascii="Arial" w:hAnsi="Arial" w:cs="Arial"/>
                <w:sz w:val="24"/>
                <w:szCs w:val="24"/>
              </w:rPr>
              <w:tab/>
            </w:r>
            <w:r w:rsidR="00F9321A" w:rsidRPr="000D5E2F">
              <w:rPr>
                <w:rFonts w:ascii="Arial" w:hAnsi="Arial" w:cs="Arial"/>
                <w:sz w:val="24"/>
                <w:szCs w:val="24"/>
              </w:rPr>
              <w:t>Rule 110(10) of the rules of this court provides that:</w:t>
            </w:r>
          </w:p>
          <w:p w14:paraId="3198B4C1" w14:textId="77777777" w:rsidR="00015DC1" w:rsidRDefault="00015DC1" w:rsidP="00BE31AD">
            <w:pPr>
              <w:tabs>
                <w:tab w:val="left" w:pos="729"/>
              </w:tabs>
              <w:spacing w:line="360" w:lineRule="auto"/>
              <w:jc w:val="both"/>
              <w:rPr>
                <w:rFonts w:ascii="Arial" w:hAnsi="Arial" w:cs="Arial"/>
                <w:sz w:val="24"/>
                <w:szCs w:val="24"/>
                <w:lang w:val="en-US"/>
              </w:rPr>
            </w:pPr>
          </w:p>
          <w:p w14:paraId="4A5B26F4" w14:textId="77777777" w:rsidR="00F9321A" w:rsidRPr="00F9321A" w:rsidRDefault="00F9321A" w:rsidP="00F9321A">
            <w:pPr>
              <w:tabs>
                <w:tab w:val="left" w:pos="729"/>
              </w:tabs>
              <w:spacing w:line="360" w:lineRule="auto"/>
              <w:ind w:firstLine="744"/>
              <w:jc w:val="both"/>
              <w:rPr>
                <w:rFonts w:ascii="Arial" w:hAnsi="Arial" w:cs="Arial"/>
                <w:lang w:val="en-US"/>
              </w:rPr>
            </w:pPr>
            <w:r w:rsidRPr="00F9321A">
              <w:rPr>
                <w:rFonts w:ascii="Arial" w:hAnsi="Arial" w:cs="Arial"/>
              </w:rPr>
              <w:t xml:space="preserve">‘If the purchaser </w:t>
            </w:r>
            <w:r w:rsidRPr="00F9321A">
              <w:rPr>
                <w:rFonts w:ascii="Arial" w:hAnsi="Arial" w:cs="Arial"/>
                <w:u w:val="single"/>
              </w:rPr>
              <w:t>fails to carry out any of his or her obligations under the conditions of sale a judge may, on the report of the deputy-sheriff after due notice to the purchaser</w:t>
            </w:r>
            <w:r w:rsidRPr="00F9321A">
              <w:rPr>
                <w:rFonts w:ascii="Arial" w:hAnsi="Arial" w:cs="Arial"/>
              </w:rPr>
              <w:t>, summarily cancel the sale and the property may again be put up for sale.’</w:t>
            </w:r>
          </w:p>
          <w:p w14:paraId="25F24C7D" w14:textId="77777777" w:rsidR="00F9321A" w:rsidRDefault="00F9321A" w:rsidP="00BE31AD">
            <w:pPr>
              <w:tabs>
                <w:tab w:val="left" w:pos="729"/>
              </w:tabs>
              <w:spacing w:line="360" w:lineRule="auto"/>
              <w:jc w:val="both"/>
              <w:rPr>
                <w:rFonts w:ascii="Arial" w:hAnsi="Arial" w:cs="Arial"/>
                <w:sz w:val="24"/>
                <w:szCs w:val="24"/>
                <w:lang w:val="en-US"/>
              </w:rPr>
            </w:pPr>
          </w:p>
          <w:p w14:paraId="5B6D15D3"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[30]</w:t>
            </w:r>
            <w:r w:rsidRPr="00812409">
              <w:rPr>
                <w:rFonts w:ascii="Arial" w:hAnsi="Arial" w:cs="Arial"/>
                <w:sz w:val="24"/>
                <w:szCs w:val="24"/>
              </w:rPr>
              <w:tab/>
            </w:r>
            <w:r w:rsidR="00C82B7B" w:rsidRPr="000D5E2F">
              <w:rPr>
                <w:rFonts w:ascii="Arial" w:hAnsi="Arial" w:cs="Arial"/>
                <w:sz w:val="24"/>
                <w:szCs w:val="24"/>
              </w:rPr>
              <w:t>On the other hand, rule 110(14) provides that:</w:t>
            </w:r>
          </w:p>
          <w:p w14:paraId="02EB2542" w14:textId="77777777" w:rsidR="00015DC1" w:rsidRDefault="00015DC1" w:rsidP="00BE31AD">
            <w:pPr>
              <w:tabs>
                <w:tab w:val="left" w:pos="729"/>
              </w:tabs>
              <w:spacing w:line="360" w:lineRule="auto"/>
              <w:jc w:val="both"/>
              <w:rPr>
                <w:rFonts w:ascii="Arial" w:hAnsi="Arial" w:cs="Arial"/>
                <w:sz w:val="24"/>
                <w:szCs w:val="24"/>
                <w:lang w:val="en-US"/>
              </w:rPr>
            </w:pPr>
          </w:p>
          <w:p w14:paraId="12011425" w14:textId="77777777" w:rsidR="00C82B7B" w:rsidRDefault="00C82B7B" w:rsidP="00C82B7B">
            <w:pPr>
              <w:tabs>
                <w:tab w:val="left" w:pos="729"/>
              </w:tabs>
              <w:spacing w:line="360" w:lineRule="auto"/>
              <w:ind w:firstLine="744"/>
              <w:jc w:val="both"/>
              <w:rPr>
                <w:rFonts w:ascii="Arial" w:hAnsi="Arial" w:cs="Arial"/>
                <w:sz w:val="24"/>
                <w:szCs w:val="24"/>
                <w:lang w:val="en-US"/>
              </w:rPr>
            </w:pPr>
            <w:r w:rsidRPr="000D5E2F">
              <w:rPr>
                <w:rFonts w:ascii="Arial" w:hAnsi="Arial" w:cs="Arial"/>
              </w:rPr>
              <w:t>‘If the purchaser is already in possession of the property, the deputy-sheriff may, on 10 days’ notice to the purchaser, apply to a judge for an order ejecting him or her or any person claiming to hold under him or her, from the property.</w:t>
            </w:r>
            <w:r>
              <w:rPr>
                <w:rFonts w:ascii="Arial" w:hAnsi="Arial" w:cs="Arial"/>
              </w:rPr>
              <w:t>’</w:t>
            </w:r>
          </w:p>
          <w:p w14:paraId="4E6E87A4" w14:textId="77777777" w:rsidR="00C82B7B" w:rsidRDefault="00C82B7B" w:rsidP="00BE31AD">
            <w:pPr>
              <w:tabs>
                <w:tab w:val="left" w:pos="729"/>
              </w:tabs>
              <w:spacing w:line="360" w:lineRule="auto"/>
              <w:jc w:val="both"/>
              <w:rPr>
                <w:rFonts w:ascii="Arial" w:hAnsi="Arial" w:cs="Arial"/>
                <w:sz w:val="24"/>
                <w:szCs w:val="24"/>
                <w:lang w:val="en-US"/>
              </w:rPr>
            </w:pPr>
          </w:p>
          <w:p w14:paraId="015671E7"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[31]</w:t>
            </w:r>
            <w:r w:rsidRPr="00812409">
              <w:rPr>
                <w:rFonts w:ascii="Arial" w:hAnsi="Arial" w:cs="Arial"/>
                <w:sz w:val="24"/>
                <w:szCs w:val="24"/>
              </w:rPr>
              <w:tab/>
            </w:r>
            <w:r w:rsidR="00C82B7B" w:rsidRPr="000D5E2F">
              <w:rPr>
                <w:rFonts w:ascii="Arial" w:hAnsi="Arial" w:cs="Arial"/>
                <w:sz w:val="24"/>
                <w:szCs w:val="24"/>
              </w:rPr>
              <w:t xml:space="preserve">The overall guidance to this court in determining applications brought under </w:t>
            </w:r>
            <w:r w:rsidR="00C82B7B">
              <w:rPr>
                <w:rFonts w:ascii="Arial" w:hAnsi="Arial" w:cs="Arial"/>
                <w:sz w:val="24"/>
                <w:szCs w:val="24"/>
              </w:rPr>
              <w:t>r</w:t>
            </w:r>
            <w:r w:rsidR="00C82B7B" w:rsidRPr="000D5E2F">
              <w:rPr>
                <w:rFonts w:ascii="Arial" w:hAnsi="Arial" w:cs="Arial"/>
                <w:sz w:val="24"/>
                <w:szCs w:val="24"/>
              </w:rPr>
              <w:t>ule 110 is the need to expedite proceedings in the interests of the judgment creditor and other interested parties</w:t>
            </w:r>
            <w:r w:rsidR="00C82B7B">
              <w:rPr>
                <w:rFonts w:ascii="Arial" w:hAnsi="Arial" w:cs="Arial"/>
                <w:sz w:val="24"/>
                <w:szCs w:val="24"/>
              </w:rPr>
              <w:t>.</w:t>
            </w:r>
          </w:p>
          <w:p w14:paraId="2E871B67" w14:textId="77777777" w:rsidR="00127391" w:rsidRDefault="00127391" w:rsidP="00BE31AD">
            <w:pPr>
              <w:tabs>
                <w:tab w:val="left" w:pos="729"/>
              </w:tabs>
              <w:spacing w:line="360" w:lineRule="auto"/>
              <w:jc w:val="both"/>
              <w:rPr>
                <w:rFonts w:ascii="Arial" w:hAnsi="Arial" w:cs="Arial"/>
                <w:sz w:val="24"/>
                <w:szCs w:val="24"/>
                <w:lang w:val="en-US"/>
              </w:rPr>
            </w:pPr>
          </w:p>
          <w:p w14:paraId="1032F797"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[32]</w:t>
            </w:r>
            <w:r w:rsidRPr="00812409">
              <w:rPr>
                <w:rFonts w:ascii="Arial" w:hAnsi="Arial" w:cs="Arial"/>
                <w:sz w:val="24"/>
                <w:szCs w:val="24"/>
              </w:rPr>
              <w:tab/>
            </w:r>
            <w:r w:rsidR="00C82B7B" w:rsidRPr="000D5E2F">
              <w:rPr>
                <w:rFonts w:ascii="Arial" w:hAnsi="Arial" w:cs="Arial"/>
                <w:sz w:val="24"/>
                <w:szCs w:val="24"/>
              </w:rPr>
              <w:t xml:space="preserve">Considering the above, it is evident that all the information relevant to the cancellation of the sale agreement and subsequent ejectment should be placed before the court </w:t>
            </w:r>
            <w:r w:rsidR="0011768F">
              <w:rPr>
                <w:rFonts w:ascii="Arial" w:hAnsi="Arial" w:cs="Arial"/>
                <w:sz w:val="24"/>
                <w:szCs w:val="24"/>
              </w:rPr>
              <w:t xml:space="preserve">so as to avoid causing </w:t>
            </w:r>
            <w:r w:rsidR="00C82B7B" w:rsidRPr="000D5E2F">
              <w:rPr>
                <w:rFonts w:ascii="Arial" w:hAnsi="Arial" w:cs="Arial"/>
                <w:sz w:val="24"/>
                <w:szCs w:val="24"/>
              </w:rPr>
              <w:t>prejudice to the judgment creditor and/or any other interested party</w:t>
            </w:r>
            <w:r w:rsidR="00C82B7B">
              <w:rPr>
                <w:rFonts w:ascii="Arial" w:hAnsi="Arial" w:cs="Arial"/>
                <w:sz w:val="24"/>
                <w:szCs w:val="24"/>
              </w:rPr>
              <w:t>.</w:t>
            </w:r>
          </w:p>
          <w:p w14:paraId="0E51260A" w14:textId="77777777" w:rsidR="00015DC1" w:rsidRDefault="00015DC1" w:rsidP="00BE31AD">
            <w:pPr>
              <w:tabs>
                <w:tab w:val="left" w:pos="729"/>
              </w:tabs>
              <w:spacing w:line="360" w:lineRule="auto"/>
              <w:jc w:val="both"/>
              <w:rPr>
                <w:rFonts w:ascii="Arial" w:hAnsi="Arial" w:cs="Arial"/>
                <w:sz w:val="24"/>
                <w:szCs w:val="24"/>
                <w:lang w:val="en-US"/>
              </w:rPr>
            </w:pPr>
          </w:p>
          <w:p w14:paraId="5A2CFA5D"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[33]</w:t>
            </w:r>
            <w:r w:rsidRPr="00812409">
              <w:rPr>
                <w:rFonts w:ascii="Arial" w:hAnsi="Arial" w:cs="Arial"/>
                <w:sz w:val="24"/>
                <w:szCs w:val="24"/>
              </w:rPr>
              <w:tab/>
            </w:r>
            <w:r w:rsidR="0011768F" w:rsidRPr="000D5E2F">
              <w:rPr>
                <w:rFonts w:ascii="Arial" w:hAnsi="Arial" w:cs="Arial"/>
                <w:sz w:val="24"/>
                <w:szCs w:val="24"/>
              </w:rPr>
              <w:t xml:space="preserve">Taking </w:t>
            </w:r>
            <w:r w:rsidR="00786525">
              <w:rPr>
                <w:rFonts w:ascii="Arial" w:hAnsi="Arial" w:cs="Arial"/>
                <w:sz w:val="24"/>
                <w:szCs w:val="24"/>
              </w:rPr>
              <w:t>those factors and considerations into account, I proceed to</w:t>
            </w:r>
            <w:r w:rsidR="0011768F" w:rsidRPr="000D5E2F">
              <w:rPr>
                <w:rFonts w:ascii="Arial" w:hAnsi="Arial" w:cs="Arial"/>
                <w:sz w:val="24"/>
                <w:szCs w:val="24"/>
              </w:rPr>
              <w:t xml:space="preserve"> deal with the </w:t>
            </w:r>
            <w:r w:rsidR="00786525">
              <w:rPr>
                <w:rFonts w:ascii="Arial" w:hAnsi="Arial" w:cs="Arial"/>
                <w:sz w:val="24"/>
                <w:szCs w:val="24"/>
              </w:rPr>
              <w:t>remaining two issues</w:t>
            </w:r>
            <w:r w:rsidR="0011768F">
              <w:rPr>
                <w:rFonts w:ascii="Arial" w:hAnsi="Arial" w:cs="Arial"/>
                <w:sz w:val="24"/>
                <w:szCs w:val="24"/>
              </w:rPr>
              <w:t>.</w:t>
            </w:r>
          </w:p>
          <w:p w14:paraId="0A8DAC7D" w14:textId="77777777" w:rsidR="00015DC1" w:rsidRDefault="00015DC1" w:rsidP="00BE31AD">
            <w:pPr>
              <w:tabs>
                <w:tab w:val="left" w:pos="729"/>
              </w:tabs>
              <w:spacing w:line="360" w:lineRule="auto"/>
              <w:jc w:val="both"/>
              <w:rPr>
                <w:rFonts w:ascii="Arial" w:hAnsi="Arial" w:cs="Arial"/>
                <w:sz w:val="24"/>
                <w:szCs w:val="24"/>
                <w:lang w:val="en-US"/>
              </w:rPr>
            </w:pPr>
          </w:p>
          <w:p w14:paraId="781EDDB2" w14:textId="77777777" w:rsidR="0011768F" w:rsidRDefault="0011768F" w:rsidP="00BE31AD">
            <w:pPr>
              <w:tabs>
                <w:tab w:val="left" w:pos="729"/>
              </w:tabs>
              <w:spacing w:line="360" w:lineRule="auto"/>
              <w:jc w:val="both"/>
              <w:rPr>
                <w:rFonts w:ascii="Arial" w:hAnsi="Arial" w:cs="Arial"/>
                <w:sz w:val="24"/>
                <w:szCs w:val="24"/>
                <w:lang w:val="en-US"/>
              </w:rPr>
            </w:pPr>
            <w:r w:rsidRPr="000D5E2F">
              <w:rPr>
                <w:rFonts w:ascii="Arial" w:hAnsi="Arial" w:cs="Arial"/>
                <w:i/>
                <w:sz w:val="24"/>
                <w:szCs w:val="24"/>
              </w:rPr>
              <w:t>Is the Deputy Sheriff entitled to cancel the sale in execution?</w:t>
            </w:r>
          </w:p>
          <w:p w14:paraId="532BEEE6" w14:textId="77777777" w:rsidR="0011768F" w:rsidRDefault="0011768F" w:rsidP="00BE31AD">
            <w:pPr>
              <w:tabs>
                <w:tab w:val="left" w:pos="729"/>
              </w:tabs>
              <w:spacing w:line="360" w:lineRule="auto"/>
              <w:jc w:val="both"/>
              <w:rPr>
                <w:rFonts w:ascii="Arial" w:hAnsi="Arial" w:cs="Arial"/>
                <w:sz w:val="24"/>
                <w:szCs w:val="24"/>
                <w:lang w:val="en-US"/>
              </w:rPr>
            </w:pPr>
          </w:p>
          <w:p w14:paraId="5778C37F" w14:textId="77777777"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[34]</w:t>
            </w:r>
            <w:r w:rsidRPr="00812409">
              <w:rPr>
                <w:rFonts w:ascii="Arial" w:hAnsi="Arial" w:cs="Arial"/>
                <w:sz w:val="24"/>
                <w:szCs w:val="24"/>
              </w:rPr>
              <w:tab/>
            </w:r>
            <w:r w:rsidR="008E6175" w:rsidRPr="000D5E2F">
              <w:rPr>
                <w:rFonts w:ascii="Arial" w:hAnsi="Arial" w:cs="Arial"/>
                <w:sz w:val="24"/>
                <w:szCs w:val="24"/>
              </w:rPr>
              <w:t>It should be borne in mind that a valid agreement of sale comes into being at a sale in execution at the fall of the hammer on the terms and conditions set out in the conditions of sale which are displayed, pronounced or read out be the Deputy Sheriff, who is the auctioneer. The purpose of the signing of the conditions of sale is to record and have certainty of the oral contract and its contents, as concluded by the auction sale, and to ensure that the Deputy Sheriff and the Purchaser are bound thereto by reason of their signatures.</w:t>
            </w:r>
            <w:r w:rsidR="008E6175">
              <w:rPr>
                <w:rStyle w:val="FootnoteReference"/>
                <w:rFonts w:ascii="Arial" w:hAnsi="Arial" w:cs="Arial"/>
                <w:sz w:val="24"/>
                <w:szCs w:val="24"/>
              </w:rPr>
              <w:footnoteReference w:id="3"/>
            </w:r>
          </w:p>
          <w:p w14:paraId="4EF0C616" w14:textId="77777777" w:rsidR="00015DC1" w:rsidRDefault="00015DC1" w:rsidP="00BE31AD">
            <w:pPr>
              <w:tabs>
                <w:tab w:val="left" w:pos="729"/>
              </w:tabs>
              <w:spacing w:line="360" w:lineRule="auto"/>
              <w:jc w:val="both"/>
              <w:rPr>
                <w:rFonts w:ascii="Arial" w:hAnsi="Arial" w:cs="Arial"/>
                <w:sz w:val="24"/>
                <w:szCs w:val="24"/>
                <w:lang w:val="en-US"/>
              </w:rPr>
            </w:pPr>
          </w:p>
          <w:p w14:paraId="05EC29DD" w14:textId="352A9816"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lastRenderedPageBreak/>
              <w:t>[35]</w:t>
            </w:r>
            <w:r w:rsidRPr="00812409">
              <w:rPr>
                <w:rFonts w:ascii="Arial" w:hAnsi="Arial" w:cs="Arial"/>
                <w:sz w:val="24"/>
                <w:szCs w:val="24"/>
              </w:rPr>
              <w:tab/>
            </w:r>
            <w:r w:rsidR="00713CFF">
              <w:rPr>
                <w:rFonts w:ascii="Arial" w:hAnsi="Arial" w:cs="Arial"/>
                <w:sz w:val="24"/>
                <w:szCs w:val="24"/>
              </w:rPr>
              <w:t>In the present matter,</w:t>
            </w:r>
            <w:r w:rsidR="00713CFF" w:rsidRPr="000D5E2F">
              <w:rPr>
                <w:rFonts w:ascii="Arial" w:hAnsi="Arial" w:cs="Arial"/>
                <w:sz w:val="24"/>
                <w:szCs w:val="24"/>
              </w:rPr>
              <w:t xml:space="preserve"> the Purchaser and the Deputy Sheriff duly concluded an agreement of sale on 19 June 2019. The waiver</w:t>
            </w:r>
            <w:r w:rsidR="00786525">
              <w:rPr>
                <w:rFonts w:ascii="Arial" w:hAnsi="Arial" w:cs="Arial"/>
                <w:sz w:val="24"/>
                <w:szCs w:val="24"/>
              </w:rPr>
              <w:t xml:space="preserve"> by the Government t</w:t>
            </w:r>
            <w:r w:rsidR="001D6E3B">
              <w:rPr>
                <w:rFonts w:ascii="Arial" w:hAnsi="Arial" w:cs="Arial"/>
                <w:sz w:val="24"/>
                <w:szCs w:val="24"/>
              </w:rPr>
              <w:t>o allow the property which is</w:t>
            </w:r>
            <w:r w:rsidR="00786525">
              <w:rPr>
                <w:rFonts w:ascii="Arial" w:hAnsi="Arial" w:cs="Arial"/>
                <w:sz w:val="24"/>
                <w:szCs w:val="24"/>
              </w:rPr>
              <w:t xml:space="preserve"> agricultural land</w:t>
            </w:r>
            <w:r w:rsidR="001D6E3B">
              <w:rPr>
                <w:rFonts w:ascii="Arial" w:hAnsi="Arial" w:cs="Arial"/>
                <w:sz w:val="24"/>
                <w:szCs w:val="24"/>
              </w:rPr>
              <w:t xml:space="preserve"> to be sold</w:t>
            </w:r>
            <w:r w:rsidR="00786525">
              <w:rPr>
                <w:rFonts w:ascii="Arial" w:hAnsi="Arial" w:cs="Arial"/>
                <w:sz w:val="24"/>
                <w:szCs w:val="24"/>
              </w:rPr>
              <w:t xml:space="preserve"> to the Purchaser,</w:t>
            </w:r>
            <w:r w:rsidR="00713CFF" w:rsidRPr="000D5E2F">
              <w:rPr>
                <w:rFonts w:ascii="Arial" w:hAnsi="Arial" w:cs="Arial"/>
                <w:sz w:val="24"/>
                <w:szCs w:val="24"/>
              </w:rPr>
              <w:t xml:space="preserve"> was issued on 23 October 2019, as a consequence, the purchase price and any o</w:t>
            </w:r>
            <w:r w:rsidR="00713CFF">
              <w:rPr>
                <w:rFonts w:ascii="Arial" w:hAnsi="Arial" w:cs="Arial"/>
                <w:sz w:val="24"/>
                <w:szCs w:val="24"/>
              </w:rPr>
              <w:t xml:space="preserve">ther related fees to the Deputy </w:t>
            </w:r>
            <w:r w:rsidR="00713CFF" w:rsidRPr="000D5E2F">
              <w:rPr>
                <w:rFonts w:ascii="Arial" w:hAnsi="Arial" w:cs="Arial"/>
                <w:sz w:val="24"/>
                <w:szCs w:val="24"/>
              </w:rPr>
              <w:t>Sheriff became due and payable</w:t>
            </w:r>
            <w:r w:rsidR="00713CFF">
              <w:rPr>
                <w:rFonts w:ascii="Arial" w:hAnsi="Arial" w:cs="Arial"/>
                <w:sz w:val="24"/>
                <w:szCs w:val="24"/>
              </w:rPr>
              <w:t>.</w:t>
            </w:r>
          </w:p>
          <w:p w14:paraId="500EBE07" w14:textId="77777777" w:rsidR="00015DC1" w:rsidRDefault="00015DC1" w:rsidP="00BE31AD">
            <w:pPr>
              <w:tabs>
                <w:tab w:val="left" w:pos="729"/>
              </w:tabs>
              <w:spacing w:line="360" w:lineRule="auto"/>
              <w:jc w:val="both"/>
              <w:rPr>
                <w:rFonts w:ascii="Arial" w:hAnsi="Arial" w:cs="Arial"/>
                <w:sz w:val="24"/>
                <w:szCs w:val="24"/>
                <w:lang w:val="en-US"/>
              </w:rPr>
            </w:pPr>
          </w:p>
          <w:p w14:paraId="609CFBF7" w14:textId="68411FBF"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[36]</w:t>
            </w:r>
            <w:r w:rsidRPr="00812409">
              <w:rPr>
                <w:rFonts w:ascii="Arial" w:hAnsi="Arial" w:cs="Arial"/>
                <w:sz w:val="24"/>
                <w:szCs w:val="24"/>
              </w:rPr>
              <w:tab/>
            </w:r>
            <w:r w:rsidR="00713CFF" w:rsidRPr="000D5E2F">
              <w:rPr>
                <w:rFonts w:ascii="Arial" w:hAnsi="Arial" w:cs="Arial"/>
                <w:sz w:val="24"/>
                <w:szCs w:val="24"/>
              </w:rPr>
              <w:t xml:space="preserve">The Purchaser similarly on her own version concedes that she did not comply with the conditions of sale because </w:t>
            </w:r>
            <w:proofErr w:type="spellStart"/>
            <w:r w:rsidR="00713CFF" w:rsidRPr="000D5E2F">
              <w:rPr>
                <w:rFonts w:ascii="Arial" w:hAnsi="Arial" w:cs="Arial"/>
                <w:sz w:val="24"/>
                <w:szCs w:val="24"/>
              </w:rPr>
              <w:t>Agribank</w:t>
            </w:r>
            <w:proofErr w:type="spellEnd"/>
            <w:r w:rsidR="00713CFF" w:rsidRPr="000D5E2F">
              <w:rPr>
                <w:rFonts w:ascii="Arial" w:hAnsi="Arial" w:cs="Arial"/>
                <w:sz w:val="24"/>
                <w:szCs w:val="24"/>
              </w:rPr>
              <w:t xml:space="preserve"> Namibia has been delaying the disbursement of the loan</w:t>
            </w:r>
            <w:r w:rsidR="00786525">
              <w:rPr>
                <w:rFonts w:ascii="Arial" w:hAnsi="Arial" w:cs="Arial"/>
                <w:sz w:val="24"/>
                <w:szCs w:val="24"/>
              </w:rPr>
              <w:t xml:space="preserve"> to her</w:t>
            </w:r>
            <w:r w:rsidR="00713CFF" w:rsidRPr="000D5E2F">
              <w:rPr>
                <w:rFonts w:ascii="Arial" w:hAnsi="Arial" w:cs="Arial"/>
                <w:sz w:val="24"/>
                <w:szCs w:val="24"/>
              </w:rPr>
              <w:t xml:space="preserve"> and has to date not given any written response</w:t>
            </w:r>
            <w:r w:rsidR="00713CFF">
              <w:rPr>
                <w:rFonts w:ascii="Arial" w:hAnsi="Arial" w:cs="Arial"/>
                <w:sz w:val="24"/>
                <w:szCs w:val="24"/>
              </w:rPr>
              <w:t>.</w:t>
            </w:r>
            <w:r w:rsidR="001D6E3B">
              <w:rPr>
                <w:rStyle w:val="FootnoteReference"/>
                <w:rFonts w:ascii="Arial" w:hAnsi="Arial" w:cs="Arial"/>
                <w:sz w:val="24"/>
                <w:szCs w:val="24"/>
              </w:rPr>
              <w:footnoteReference w:id="4"/>
            </w:r>
            <w:r w:rsidR="001D6E3B">
              <w:rPr>
                <w:rFonts w:ascii="Arial" w:hAnsi="Arial" w:cs="Arial"/>
                <w:sz w:val="24"/>
                <w:szCs w:val="24"/>
              </w:rPr>
              <w:t xml:space="preserve"> It</w:t>
            </w:r>
            <w:r w:rsidR="00786525">
              <w:rPr>
                <w:rFonts w:ascii="Arial" w:hAnsi="Arial" w:cs="Arial"/>
                <w:sz w:val="24"/>
                <w:szCs w:val="24"/>
              </w:rPr>
              <w:t xml:space="preserve"> is almost three years since the sale transaction took place.</w:t>
            </w:r>
          </w:p>
          <w:p w14:paraId="017B2261" w14:textId="77777777" w:rsidR="00015DC1" w:rsidRDefault="00015DC1" w:rsidP="00BE31AD">
            <w:pPr>
              <w:tabs>
                <w:tab w:val="left" w:pos="729"/>
              </w:tabs>
              <w:spacing w:line="360" w:lineRule="auto"/>
              <w:jc w:val="both"/>
              <w:rPr>
                <w:rFonts w:ascii="Arial" w:hAnsi="Arial" w:cs="Arial"/>
                <w:sz w:val="24"/>
                <w:szCs w:val="24"/>
                <w:lang w:val="en-US"/>
              </w:rPr>
            </w:pPr>
          </w:p>
          <w:p w14:paraId="6BE28913" w14:textId="52D3DF68"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[37]</w:t>
            </w:r>
            <w:r w:rsidRPr="00812409">
              <w:rPr>
                <w:rFonts w:ascii="Arial" w:hAnsi="Arial" w:cs="Arial"/>
                <w:sz w:val="24"/>
                <w:szCs w:val="24"/>
              </w:rPr>
              <w:tab/>
            </w:r>
            <w:r w:rsidR="002547AC">
              <w:rPr>
                <w:rFonts w:ascii="Arial" w:hAnsi="Arial" w:cs="Arial"/>
                <w:sz w:val="24"/>
                <w:szCs w:val="24"/>
              </w:rPr>
              <w:t>The</w:t>
            </w:r>
            <w:r w:rsidR="002547AC" w:rsidRPr="000D5E2F">
              <w:rPr>
                <w:rFonts w:ascii="Arial" w:hAnsi="Arial" w:cs="Arial"/>
                <w:sz w:val="24"/>
                <w:szCs w:val="24"/>
              </w:rPr>
              <w:t xml:space="preserve"> Purchaser has only those rights that are to be found within the four corners of the sale agreement. If the guarantees are late, even though the purchaser might be blameless, there is no </w:t>
            </w:r>
            <w:r w:rsidR="002547AC">
              <w:rPr>
                <w:rFonts w:ascii="Arial" w:hAnsi="Arial" w:cs="Arial"/>
                <w:sz w:val="24"/>
                <w:szCs w:val="24"/>
              </w:rPr>
              <w:t>legal</w:t>
            </w:r>
            <w:r w:rsidR="002547AC" w:rsidRPr="000D5E2F">
              <w:rPr>
                <w:rFonts w:ascii="Arial" w:hAnsi="Arial" w:cs="Arial"/>
                <w:sz w:val="24"/>
                <w:szCs w:val="24"/>
              </w:rPr>
              <w:t xml:space="preserve"> basis upon which to challenge the right of election vested in the Deputy Sheriff in clause 7 of the sale agreement to </w:t>
            </w:r>
            <w:r w:rsidR="002547AC">
              <w:rPr>
                <w:rFonts w:ascii="Arial" w:hAnsi="Arial" w:cs="Arial"/>
                <w:sz w:val="24"/>
                <w:szCs w:val="24"/>
              </w:rPr>
              <w:t>apply for</w:t>
            </w:r>
            <w:r w:rsidR="002547AC" w:rsidRPr="000D5E2F">
              <w:rPr>
                <w:rFonts w:ascii="Arial" w:hAnsi="Arial" w:cs="Arial"/>
                <w:sz w:val="24"/>
                <w:szCs w:val="24"/>
              </w:rPr>
              <w:t xml:space="preserve"> cancellation</w:t>
            </w:r>
            <w:r w:rsidR="002547AC">
              <w:rPr>
                <w:rFonts w:ascii="Arial" w:hAnsi="Arial" w:cs="Arial"/>
                <w:sz w:val="24"/>
                <w:szCs w:val="24"/>
              </w:rPr>
              <w:t xml:space="preserve"> of the sale to a judge in chambers</w:t>
            </w:r>
            <w:r w:rsidR="002547AC" w:rsidRPr="000D5E2F">
              <w:rPr>
                <w:rFonts w:ascii="Arial" w:hAnsi="Arial" w:cs="Arial"/>
                <w:sz w:val="24"/>
                <w:szCs w:val="24"/>
              </w:rPr>
              <w:t>. In any ordinary contract, a provision vesting a right to cancel upon the happening or no-happening of a specified event by a stipulated date is not susceptible to challenge. The election is not a breach of the contract. The mantle of judicial supervision over a sale in execution and its cancellation does not create more or be</w:t>
            </w:r>
            <w:r w:rsidR="003917AF">
              <w:rPr>
                <w:rFonts w:ascii="Arial" w:hAnsi="Arial" w:cs="Arial"/>
                <w:sz w:val="24"/>
                <w:szCs w:val="24"/>
              </w:rPr>
              <w:t>tter rights for the defaulting P</w:t>
            </w:r>
            <w:r w:rsidR="002547AC" w:rsidRPr="000D5E2F">
              <w:rPr>
                <w:rFonts w:ascii="Arial" w:hAnsi="Arial" w:cs="Arial"/>
                <w:sz w:val="24"/>
                <w:szCs w:val="24"/>
              </w:rPr>
              <w:t>urchaser.</w:t>
            </w:r>
            <w:r w:rsidR="002547AC">
              <w:rPr>
                <w:rStyle w:val="FootnoteReference"/>
                <w:rFonts w:ascii="Arial" w:hAnsi="Arial" w:cs="Arial"/>
                <w:sz w:val="24"/>
                <w:szCs w:val="24"/>
              </w:rPr>
              <w:footnoteReference w:id="5"/>
            </w:r>
          </w:p>
          <w:p w14:paraId="6CB193B0" w14:textId="77777777" w:rsidR="00015DC1" w:rsidRDefault="00015DC1" w:rsidP="00BE31AD">
            <w:pPr>
              <w:tabs>
                <w:tab w:val="left" w:pos="729"/>
              </w:tabs>
              <w:spacing w:line="360" w:lineRule="auto"/>
              <w:jc w:val="both"/>
              <w:rPr>
                <w:rFonts w:ascii="Arial" w:hAnsi="Arial" w:cs="Arial"/>
                <w:sz w:val="24"/>
                <w:szCs w:val="24"/>
                <w:lang w:val="en-US"/>
              </w:rPr>
            </w:pPr>
          </w:p>
          <w:p w14:paraId="737BC0FE" w14:textId="5968C894" w:rsidR="00015DC1" w:rsidRDefault="00015DC1" w:rsidP="00BE31AD">
            <w:pPr>
              <w:tabs>
                <w:tab w:val="left" w:pos="729"/>
              </w:tabs>
              <w:spacing w:line="360" w:lineRule="auto"/>
              <w:jc w:val="both"/>
              <w:rPr>
                <w:rFonts w:ascii="Arial" w:hAnsi="Arial" w:cs="Arial"/>
                <w:sz w:val="24"/>
                <w:szCs w:val="24"/>
                <w:lang w:val="en-US"/>
              </w:rPr>
            </w:pPr>
            <w:r>
              <w:rPr>
                <w:rFonts w:ascii="Arial" w:hAnsi="Arial" w:cs="Arial"/>
                <w:sz w:val="24"/>
                <w:szCs w:val="24"/>
                <w:lang w:val="en-US"/>
              </w:rPr>
              <w:t>[38]</w:t>
            </w:r>
            <w:r w:rsidRPr="00812409">
              <w:rPr>
                <w:rFonts w:ascii="Arial" w:hAnsi="Arial" w:cs="Arial"/>
                <w:sz w:val="24"/>
                <w:szCs w:val="24"/>
              </w:rPr>
              <w:tab/>
            </w:r>
            <w:r w:rsidR="00DE6D49" w:rsidRPr="000D5E2F">
              <w:rPr>
                <w:rFonts w:ascii="Arial" w:hAnsi="Arial" w:cs="Arial"/>
                <w:sz w:val="24"/>
                <w:szCs w:val="24"/>
              </w:rPr>
              <w:t xml:space="preserve">The Purchaser conceded that she failed to comply with the conditions of sale. </w:t>
            </w:r>
            <w:r w:rsidR="00DE6D49" w:rsidRPr="000D5E2F">
              <w:rPr>
                <w:rFonts w:ascii="Arial" w:hAnsi="Arial" w:cs="Arial"/>
                <w:sz w:val="24"/>
                <w:szCs w:val="24"/>
                <w:lang w:val="en-GB"/>
              </w:rPr>
              <w:t xml:space="preserve">The breach is </w:t>
            </w:r>
            <w:r w:rsidR="00DE6D49">
              <w:rPr>
                <w:rFonts w:ascii="Arial" w:hAnsi="Arial" w:cs="Arial"/>
                <w:sz w:val="24"/>
                <w:szCs w:val="24"/>
                <w:lang w:val="en-GB"/>
              </w:rPr>
              <w:t>evident</w:t>
            </w:r>
            <w:r w:rsidR="00DE6D49" w:rsidRPr="000D5E2F">
              <w:rPr>
                <w:rFonts w:ascii="Arial" w:hAnsi="Arial" w:cs="Arial"/>
                <w:sz w:val="24"/>
                <w:szCs w:val="24"/>
                <w:lang w:val="en-GB"/>
              </w:rPr>
              <w:t xml:space="preserve">, as such the </w:t>
            </w:r>
            <w:r w:rsidR="00DE6D49" w:rsidRPr="000D5E2F">
              <w:rPr>
                <w:rFonts w:ascii="Arial" w:hAnsi="Arial" w:cs="Arial"/>
                <w:sz w:val="24"/>
                <w:szCs w:val="24"/>
              </w:rPr>
              <w:t>Purchaser cannot seek to challenge the right of the Deputy Sheriff to cancel the sale in execution</w:t>
            </w:r>
            <w:r w:rsidR="00DE6D49">
              <w:rPr>
                <w:rFonts w:ascii="Arial" w:hAnsi="Arial" w:cs="Arial"/>
                <w:sz w:val="24"/>
                <w:szCs w:val="24"/>
              </w:rPr>
              <w:t>. Accordingly, the</w:t>
            </w:r>
            <w:r w:rsidR="001D6E3B">
              <w:rPr>
                <w:rFonts w:ascii="Arial" w:hAnsi="Arial" w:cs="Arial"/>
                <w:sz w:val="24"/>
                <w:szCs w:val="24"/>
              </w:rPr>
              <w:t xml:space="preserve"> Purchaser’s challenge to the Deputy S</w:t>
            </w:r>
            <w:r w:rsidR="00786525">
              <w:rPr>
                <w:rFonts w:ascii="Arial" w:hAnsi="Arial" w:cs="Arial"/>
                <w:sz w:val="24"/>
                <w:szCs w:val="24"/>
              </w:rPr>
              <w:t>heriff action in this regard</w:t>
            </w:r>
            <w:r w:rsidR="00DE6D49">
              <w:rPr>
                <w:rFonts w:ascii="Arial" w:hAnsi="Arial" w:cs="Arial"/>
                <w:sz w:val="24"/>
                <w:szCs w:val="24"/>
              </w:rPr>
              <w:t xml:space="preserve"> is dismissed.</w:t>
            </w:r>
          </w:p>
          <w:p w14:paraId="6DA7CC6D" w14:textId="77777777" w:rsidR="00015DC1" w:rsidRDefault="00015DC1" w:rsidP="00BE31AD">
            <w:pPr>
              <w:tabs>
                <w:tab w:val="left" w:pos="729"/>
              </w:tabs>
              <w:spacing w:line="360" w:lineRule="auto"/>
              <w:jc w:val="both"/>
              <w:rPr>
                <w:rFonts w:ascii="Arial" w:hAnsi="Arial" w:cs="Arial"/>
                <w:sz w:val="24"/>
                <w:szCs w:val="24"/>
                <w:lang w:val="en-US"/>
              </w:rPr>
            </w:pPr>
          </w:p>
          <w:p w14:paraId="595A710D" w14:textId="77777777" w:rsidR="00DE2167" w:rsidRDefault="00DE2167" w:rsidP="00BE31AD">
            <w:pPr>
              <w:tabs>
                <w:tab w:val="left" w:pos="729"/>
              </w:tabs>
              <w:spacing w:line="360" w:lineRule="auto"/>
              <w:jc w:val="both"/>
              <w:rPr>
                <w:rFonts w:ascii="Arial" w:hAnsi="Arial" w:cs="Arial"/>
                <w:i/>
                <w:sz w:val="24"/>
                <w:szCs w:val="24"/>
              </w:rPr>
            </w:pPr>
            <w:r w:rsidRPr="000D5E2F">
              <w:rPr>
                <w:rFonts w:ascii="Arial" w:hAnsi="Arial" w:cs="Arial"/>
                <w:i/>
                <w:sz w:val="24"/>
                <w:szCs w:val="24"/>
              </w:rPr>
              <w:t>Is the Deputy Sheriff entitled to ejectment?</w:t>
            </w:r>
          </w:p>
          <w:p w14:paraId="7DAFD882" w14:textId="77777777" w:rsidR="00992E0B" w:rsidRDefault="00992E0B" w:rsidP="00992E0B">
            <w:pPr>
              <w:spacing w:after="160" w:line="360" w:lineRule="auto"/>
              <w:contextualSpacing/>
              <w:jc w:val="both"/>
              <w:rPr>
                <w:rFonts w:ascii="Arial" w:hAnsi="Arial" w:cs="Arial"/>
                <w:sz w:val="24"/>
                <w:szCs w:val="24"/>
                <w:lang w:val="en-US"/>
              </w:rPr>
            </w:pPr>
          </w:p>
          <w:p w14:paraId="5E11FCCB" w14:textId="562FF55B" w:rsidR="00992E0B" w:rsidRPr="00992E0B" w:rsidRDefault="00883004" w:rsidP="00992E0B">
            <w:pPr>
              <w:spacing w:after="160" w:line="360" w:lineRule="auto"/>
              <w:contextualSpacing/>
              <w:jc w:val="both"/>
              <w:rPr>
                <w:rFonts w:ascii="Arial" w:eastAsia="Calibri" w:hAnsi="Arial" w:cs="Arial"/>
                <w:sz w:val="24"/>
                <w:szCs w:val="24"/>
                <w:lang w:val="en-GB"/>
              </w:rPr>
            </w:pPr>
            <w:r>
              <w:rPr>
                <w:rFonts w:ascii="Arial" w:hAnsi="Arial" w:cs="Arial"/>
                <w:sz w:val="24"/>
                <w:szCs w:val="24"/>
                <w:lang w:val="en-US"/>
              </w:rPr>
              <w:t>[39]</w:t>
            </w:r>
            <w:r w:rsidRPr="00812409">
              <w:rPr>
                <w:rFonts w:ascii="Arial" w:hAnsi="Arial" w:cs="Arial"/>
                <w:sz w:val="24"/>
                <w:szCs w:val="24"/>
              </w:rPr>
              <w:tab/>
            </w:r>
            <w:r w:rsidR="00992E0B" w:rsidRPr="00992E0B">
              <w:rPr>
                <w:rFonts w:ascii="Arial" w:eastAsia="Calibri" w:hAnsi="Arial" w:cs="Arial"/>
                <w:sz w:val="24"/>
                <w:szCs w:val="24"/>
                <w:lang w:val="en-GB"/>
              </w:rPr>
              <w:t xml:space="preserve">The </w:t>
            </w:r>
            <w:r w:rsidR="00705A2C">
              <w:rPr>
                <w:rFonts w:ascii="Arial" w:eastAsia="Calibri" w:hAnsi="Arial" w:cs="Arial"/>
                <w:sz w:val="24"/>
                <w:szCs w:val="24"/>
                <w:lang w:val="en-GB"/>
              </w:rPr>
              <w:t>P</w:t>
            </w:r>
            <w:r w:rsidR="00992E0B" w:rsidRPr="00992E0B">
              <w:rPr>
                <w:rFonts w:ascii="Arial" w:eastAsia="Calibri" w:hAnsi="Arial" w:cs="Arial"/>
                <w:sz w:val="24"/>
                <w:szCs w:val="24"/>
                <w:lang w:val="en-GB"/>
              </w:rPr>
              <w:t xml:space="preserve">urchaser raised a </w:t>
            </w:r>
            <w:r w:rsidR="00992E0B" w:rsidRPr="00992E0B">
              <w:rPr>
                <w:rFonts w:ascii="Arial" w:eastAsia="Calibri" w:hAnsi="Arial" w:cs="Arial"/>
                <w:i/>
                <w:sz w:val="24"/>
                <w:szCs w:val="24"/>
                <w:lang w:val="en-GB"/>
              </w:rPr>
              <w:t xml:space="preserve">point in </w:t>
            </w:r>
            <w:proofErr w:type="spellStart"/>
            <w:r w:rsidR="00992E0B" w:rsidRPr="00992E0B">
              <w:rPr>
                <w:rFonts w:ascii="Arial" w:eastAsia="Calibri" w:hAnsi="Arial" w:cs="Arial"/>
                <w:i/>
                <w:sz w:val="24"/>
                <w:szCs w:val="24"/>
                <w:lang w:val="en-GB"/>
              </w:rPr>
              <w:t>limine</w:t>
            </w:r>
            <w:proofErr w:type="spellEnd"/>
            <w:r w:rsidR="00992E0B" w:rsidRPr="00992E0B">
              <w:rPr>
                <w:rFonts w:ascii="Arial" w:eastAsia="Calibri" w:hAnsi="Arial" w:cs="Arial"/>
                <w:sz w:val="24"/>
                <w:szCs w:val="24"/>
                <w:lang w:val="en-GB"/>
              </w:rPr>
              <w:t xml:space="preserve"> that she has not been given 10 days’ notice by the Deputy </w:t>
            </w:r>
            <w:r>
              <w:rPr>
                <w:rFonts w:ascii="Arial" w:eastAsia="Calibri" w:hAnsi="Arial" w:cs="Arial"/>
                <w:sz w:val="24"/>
                <w:szCs w:val="24"/>
                <w:lang w:val="en-GB"/>
              </w:rPr>
              <w:t>S</w:t>
            </w:r>
            <w:r w:rsidR="00992E0B" w:rsidRPr="00992E0B">
              <w:rPr>
                <w:rFonts w:ascii="Arial" w:eastAsia="Calibri" w:hAnsi="Arial" w:cs="Arial"/>
                <w:sz w:val="24"/>
                <w:szCs w:val="24"/>
                <w:lang w:val="en-GB"/>
              </w:rPr>
              <w:t>heriff before</w:t>
            </w:r>
            <w:r w:rsidR="00786525">
              <w:rPr>
                <w:rFonts w:ascii="Arial" w:eastAsia="Calibri" w:hAnsi="Arial" w:cs="Arial"/>
                <w:sz w:val="24"/>
                <w:szCs w:val="24"/>
                <w:lang w:val="en-GB"/>
              </w:rPr>
              <w:t xml:space="preserve"> the latter</w:t>
            </w:r>
            <w:r w:rsidR="00992E0B" w:rsidRPr="00992E0B">
              <w:rPr>
                <w:rFonts w:ascii="Arial" w:eastAsia="Calibri" w:hAnsi="Arial" w:cs="Arial"/>
                <w:sz w:val="24"/>
                <w:szCs w:val="24"/>
                <w:lang w:val="en-GB"/>
              </w:rPr>
              <w:t xml:space="preserve"> applying for ejectment as per rule 110(14).</w:t>
            </w:r>
          </w:p>
          <w:p w14:paraId="731BE477" w14:textId="77777777" w:rsidR="00992E0B" w:rsidRPr="00992E0B" w:rsidRDefault="00992E0B" w:rsidP="00992E0B">
            <w:pPr>
              <w:spacing w:after="160" w:line="360" w:lineRule="auto"/>
              <w:jc w:val="both"/>
              <w:rPr>
                <w:rFonts w:ascii="Arial" w:eastAsia="Calibri" w:hAnsi="Arial" w:cs="Arial"/>
                <w:sz w:val="24"/>
                <w:szCs w:val="24"/>
                <w:lang w:val="en-GB"/>
              </w:rPr>
            </w:pPr>
          </w:p>
          <w:p w14:paraId="10189894" w14:textId="1A825B72" w:rsidR="00992E0B" w:rsidRDefault="00883004" w:rsidP="00992E0B">
            <w:pPr>
              <w:spacing w:after="16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[40]</w:t>
            </w:r>
            <w:r w:rsidRPr="00812409">
              <w:rPr>
                <w:rFonts w:ascii="Arial" w:hAnsi="Arial" w:cs="Arial"/>
                <w:sz w:val="24"/>
                <w:szCs w:val="24"/>
              </w:rPr>
              <w:tab/>
            </w:r>
            <w:r w:rsidR="00992E0B" w:rsidRPr="00992E0B">
              <w:rPr>
                <w:rFonts w:ascii="Arial" w:eastAsia="Calibri" w:hAnsi="Arial" w:cs="Arial"/>
                <w:sz w:val="24"/>
                <w:szCs w:val="24"/>
                <w:lang w:val="en-GB"/>
              </w:rPr>
              <w:t>In this regard, I</w:t>
            </w:r>
            <w:r w:rsidR="00786525">
              <w:rPr>
                <w:rFonts w:ascii="Arial" w:eastAsia="Calibri" w:hAnsi="Arial" w:cs="Arial"/>
                <w:sz w:val="24"/>
                <w:szCs w:val="24"/>
                <w:lang w:val="en-GB"/>
              </w:rPr>
              <w:t xml:space="preserve"> </w:t>
            </w:r>
            <w:r w:rsidR="00C54752">
              <w:rPr>
                <w:rFonts w:ascii="Arial" w:eastAsia="Calibri" w:hAnsi="Arial" w:cs="Arial"/>
                <w:sz w:val="24"/>
                <w:szCs w:val="24"/>
                <w:lang w:val="en-GB"/>
              </w:rPr>
              <w:t xml:space="preserve">earlier </w:t>
            </w:r>
            <w:r w:rsidR="00C54752" w:rsidRPr="00992E0B">
              <w:rPr>
                <w:rFonts w:ascii="Arial" w:eastAsia="Calibri" w:hAnsi="Arial" w:cs="Arial"/>
                <w:sz w:val="24"/>
                <w:szCs w:val="24"/>
                <w:lang w:val="en-GB"/>
              </w:rPr>
              <w:t>referred</w:t>
            </w:r>
            <w:r w:rsidR="00786525">
              <w:rPr>
                <w:rFonts w:ascii="Arial" w:eastAsia="Calibri" w:hAnsi="Arial" w:cs="Arial"/>
                <w:sz w:val="24"/>
                <w:szCs w:val="24"/>
                <w:lang w:val="en-GB"/>
              </w:rPr>
              <w:t xml:space="preserve"> to</w:t>
            </w:r>
            <w:r w:rsidR="00992E0B" w:rsidRPr="00992E0B">
              <w:rPr>
                <w:rFonts w:ascii="Arial" w:eastAsia="Calibri" w:hAnsi="Arial" w:cs="Arial"/>
                <w:sz w:val="24"/>
                <w:szCs w:val="24"/>
                <w:lang w:val="en-GB"/>
              </w:rPr>
              <w:t xml:space="preserve"> </w:t>
            </w:r>
            <w:proofErr w:type="spellStart"/>
            <w:r w:rsidR="00992E0B" w:rsidRPr="00992E0B">
              <w:rPr>
                <w:rFonts w:ascii="Arial" w:eastAsia="Calibri" w:hAnsi="Arial" w:cs="Arial"/>
                <w:i/>
                <w:sz w:val="24"/>
                <w:szCs w:val="24"/>
                <w:lang w:val="en-GB"/>
              </w:rPr>
              <w:t>Maletzky</w:t>
            </w:r>
            <w:proofErr w:type="spellEnd"/>
            <w:r w:rsidR="00992E0B" w:rsidRPr="00992E0B">
              <w:rPr>
                <w:rFonts w:ascii="Arial" w:eastAsia="Calibri" w:hAnsi="Arial" w:cs="Arial"/>
                <w:sz w:val="24"/>
                <w:szCs w:val="24"/>
                <w:lang w:val="en-GB"/>
              </w:rPr>
              <w:t xml:space="preserve"> (supra) where the court held that </w:t>
            </w:r>
            <w:r w:rsidR="00992E0B" w:rsidRPr="00992E0B">
              <w:rPr>
                <w:rFonts w:ascii="Arial" w:eastAsia="Calibri" w:hAnsi="Arial" w:cs="Arial"/>
                <w:sz w:val="24"/>
                <w:szCs w:val="24"/>
                <w:lang w:val="en-US"/>
              </w:rPr>
              <w:t xml:space="preserve">that the fundamental purpose of service is after all to bring the matter to the attention of a party. As </w:t>
            </w:r>
            <w:r w:rsidR="00992E0B" w:rsidRPr="00992E0B">
              <w:rPr>
                <w:rFonts w:ascii="Arial" w:eastAsia="Calibri" w:hAnsi="Arial" w:cs="Arial"/>
                <w:sz w:val="24"/>
                <w:szCs w:val="24"/>
                <w:lang w:val="en-US"/>
              </w:rPr>
              <w:lastRenderedPageBreak/>
              <w:t>indicated above this matter was brought to the attention of the Purchaser and the Purchaser appeared before court and also filed opposing papers. The Purchaser, however, failed to place facts upon which she resists the ejectment order sought by the Deputy Sheriff.</w:t>
            </w:r>
          </w:p>
          <w:p w14:paraId="1AA2163F" w14:textId="77777777" w:rsidR="00992E0B" w:rsidRDefault="00992E0B" w:rsidP="00992E0B">
            <w:pPr>
              <w:spacing w:after="160" w:line="360" w:lineRule="auto"/>
              <w:contextualSpacing/>
              <w:jc w:val="both"/>
              <w:rPr>
                <w:rFonts w:ascii="Arial" w:eastAsia="Calibri" w:hAnsi="Arial" w:cs="Arial"/>
                <w:sz w:val="24"/>
                <w:szCs w:val="24"/>
                <w:lang w:val="en-GB"/>
              </w:rPr>
            </w:pPr>
          </w:p>
          <w:p w14:paraId="573C365E" w14:textId="378E4262" w:rsidR="00992E0B" w:rsidRPr="00992E0B" w:rsidRDefault="00992E0B" w:rsidP="00992E0B">
            <w:pPr>
              <w:spacing w:after="16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[41]</w:t>
            </w:r>
            <w:r w:rsidR="00883004" w:rsidRPr="00812409">
              <w:rPr>
                <w:rFonts w:ascii="Arial" w:hAnsi="Arial" w:cs="Arial"/>
                <w:sz w:val="24"/>
                <w:szCs w:val="24"/>
              </w:rPr>
              <w:tab/>
            </w:r>
            <w:r w:rsidRPr="00992E0B">
              <w:rPr>
                <w:rFonts w:ascii="Arial" w:eastAsia="Calibri" w:hAnsi="Arial" w:cs="Arial"/>
                <w:sz w:val="24"/>
                <w:szCs w:val="24"/>
                <w:lang w:val="en-GB"/>
              </w:rPr>
              <w:t>The overriding objective of this court is to facilitate the resolution of the real issues in dispute justly and speedily, efficiently and cost effectively. It is clear that the Purchaser is not interested in having the dispute disposed of in compliance with the overriding objectives, else she would have stated her defence in respect of the Deputy Sheriff’s application for ejectment.</w:t>
            </w:r>
          </w:p>
          <w:p w14:paraId="3BFE98ED" w14:textId="77777777" w:rsidR="00992E0B" w:rsidRDefault="00992E0B" w:rsidP="00BE31AD">
            <w:pPr>
              <w:tabs>
                <w:tab w:val="left" w:pos="729"/>
              </w:tabs>
              <w:spacing w:line="360" w:lineRule="auto"/>
              <w:jc w:val="both"/>
              <w:rPr>
                <w:rFonts w:ascii="Arial" w:hAnsi="Arial" w:cs="Arial"/>
                <w:sz w:val="24"/>
                <w:szCs w:val="24"/>
              </w:rPr>
            </w:pPr>
          </w:p>
          <w:p w14:paraId="313DA1B4" w14:textId="4A3FFC96" w:rsidR="00015DC1" w:rsidRPr="00992E0B" w:rsidRDefault="00992E0B" w:rsidP="00BE31AD">
            <w:pPr>
              <w:tabs>
                <w:tab w:val="left" w:pos="729"/>
              </w:tabs>
              <w:spacing w:line="360" w:lineRule="auto"/>
              <w:jc w:val="both"/>
              <w:rPr>
                <w:rFonts w:ascii="Arial" w:hAnsi="Arial" w:cs="Arial"/>
                <w:sz w:val="24"/>
                <w:szCs w:val="24"/>
              </w:rPr>
            </w:pPr>
            <w:r>
              <w:rPr>
                <w:rFonts w:ascii="Arial" w:hAnsi="Arial" w:cs="Arial"/>
                <w:sz w:val="24"/>
                <w:szCs w:val="24"/>
              </w:rPr>
              <w:t>[42]</w:t>
            </w:r>
            <w:r w:rsidR="00883004" w:rsidRPr="00812409">
              <w:rPr>
                <w:rFonts w:ascii="Arial" w:hAnsi="Arial" w:cs="Arial"/>
                <w:sz w:val="24"/>
                <w:szCs w:val="24"/>
              </w:rPr>
              <w:tab/>
            </w:r>
            <w:r>
              <w:rPr>
                <w:rFonts w:ascii="Arial" w:hAnsi="Arial" w:cs="Arial"/>
                <w:sz w:val="24"/>
                <w:szCs w:val="24"/>
              </w:rPr>
              <w:t>Similarly</w:t>
            </w:r>
            <w:r w:rsidR="00DE2167" w:rsidRPr="000D5E2F">
              <w:rPr>
                <w:rFonts w:ascii="Arial" w:hAnsi="Arial" w:cs="Arial"/>
                <w:sz w:val="24"/>
                <w:szCs w:val="24"/>
              </w:rPr>
              <w:t xml:space="preserve">, </w:t>
            </w:r>
            <w:r w:rsidR="008B4F50">
              <w:rPr>
                <w:rFonts w:ascii="Arial" w:hAnsi="Arial" w:cs="Arial"/>
                <w:sz w:val="24"/>
                <w:szCs w:val="24"/>
              </w:rPr>
              <w:t xml:space="preserve">it appears </w:t>
            </w:r>
            <w:r w:rsidR="008B4F50" w:rsidRPr="008B4F50">
              <w:rPr>
                <w:rFonts w:ascii="Arial" w:hAnsi="Arial" w:cs="Arial"/>
                <w:i/>
                <w:sz w:val="24"/>
                <w:szCs w:val="24"/>
              </w:rPr>
              <w:t>ex facie</w:t>
            </w:r>
            <w:r w:rsidR="008B4F50">
              <w:rPr>
                <w:rFonts w:ascii="Arial" w:hAnsi="Arial" w:cs="Arial"/>
                <w:sz w:val="24"/>
                <w:szCs w:val="24"/>
              </w:rPr>
              <w:t xml:space="preserve"> on the conditions of sale that </w:t>
            </w:r>
            <w:r w:rsidR="00DE2167" w:rsidRPr="000D5E2F">
              <w:rPr>
                <w:rFonts w:ascii="Arial" w:hAnsi="Arial" w:cs="Arial"/>
                <w:sz w:val="24"/>
                <w:szCs w:val="24"/>
              </w:rPr>
              <w:t xml:space="preserve">the Purchaser is </w:t>
            </w:r>
            <w:r w:rsidR="008B4F50">
              <w:rPr>
                <w:rFonts w:ascii="Arial" w:hAnsi="Arial" w:cs="Arial"/>
                <w:sz w:val="24"/>
                <w:szCs w:val="24"/>
              </w:rPr>
              <w:t xml:space="preserve">in </w:t>
            </w:r>
            <w:r w:rsidR="00DE2167" w:rsidRPr="000D5E2F">
              <w:rPr>
                <w:rFonts w:ascii="Arial" w:hAnsi="Arial" w:cs="Arial"/>
                <w:sz w:val="24"/>
                <w:szCs w:val="24"/>
              </w:rPr>
              <w:t>unlawful possession and occupation of the property.</w:t>
            </w:r>
            <w:r w:rsidR="00DE2167" w:rsidRPr="000D5E2F">
              <w:rPr>
                <w:rFonts w:ascii="Arial" w:hAnsi="Arial" w:cs="Arial"/>
                <w:sz w:val="24"/>
                <w:szCs w:val="24"/>
                <w:lang w:val="en-GB"/>
              </w:rPr>
              <w:t xml:space="preserve"> I say so, because clause 9 of the conditions of sale provides that</w:t>
            </w:r>
            <w:r w:rsidR="00DE2167" w:rsidRPr="000D5E2F">
              <w:rPr>
                <w:rFonts w:ascii="Arial" w:hAnsi="Arial" w:cs="Arial"/>
                <w:sz w:val="24"/>
                <w:szCs w:val="24"/>
              </w:rPr>
              <w:t xml:space="preserve"> ‘the Purchaser shall take possession on date of obtaining the waiver and payment of the full purchase price, which date the risk pertaining to the property shall pass to him</w:t>
            </w:r>
            <w:r w:rsidR="00DE2167">
              <w:rPr>
                <w:rFonts w:ascii="Arial" w:hAnsi="Arial" w:cs="Arial"/>
                <w:sz w:val="24"/>
                <w:szCs w:val="24"/>
              </w:rPr>
              <w:t xml:space="preserve"> or </w:t>
            </w:r>
            <w:r w:rsidR="00DE2167" w:rsidRPr="000D5E2F">
              <w:rPr>
                <w:rFonts w:ascii="Arial" w:hAnsi="Arial" w:cs="Arial"/>
                <w:sz w:val="24"/>
                <w:szCs w:val="24"/>
              </w:rPr>
              <w:t>her.’ Clearly after obtaining the waiver, the full purchase price has to date not been paid</w:t>
            </w:r>
            <w:r w:rsidR="00DE2167">
              <w:rPr>
                <w:rFonts w:ascii="Arial" w:hAnsi="Arial" w:cs="Arial"/>
                <w:sz w:val="24"/>
                <w:szCs w:val="24"/>
              </w:rPr>
              <w:t>.</w:t>
            </w:r>
          </w:p>
          <w:p w14:paraId="2471358F" w14:textId="77777777" w:rsidR="00015DC1" w:rsidRDefault="00015DC1" w:rsidP="00BE31AD">
            <w:pPr>
              <w:tabs>
                <w:tab w:val="left" w:pos="729"/>
              </w:tabs>
              <w:spacing w:line="360" w:lineRule="auto"/>
              <w:jc w:val="both"/>
              <w:rPr>
                <w:rFonts w:ascii="Arial" w:hAnsi="Arial" w:cs="Arial"/>
                <w:sz w:val="24"/>
                <w:szCs w:val="24"/>
                <w:lang w:val="en-US"/>
              </w:rPr>
            </w:pPr>
          </w:p>
          <w:p w14:paraId="26206726" w14:textId="026894CB" w:rsidR="00992E0B" w:rsidRPr="00992E0B" w:rsidRDefault="00992E0B" w:rsidP="00992E0B">
            <w:pPr>
              <w:tabs>
                <w:tab w:val="left" w:pos="729"/>
              </w:tabs>
              <w:spacing w:line="360" w:lineRule="auto"/>
              <w:jc w:val="both"/>
              <w:rPr>
                <w:rFonts w:ascii="Arial" w:hAnsi="Arial" w:cs="Arial"/>
                <w:sz w:val="24"/>
                <w:szCs w:val="24"/>
                <w:lang w:val="en-US"/>
              </w:rPr>
            </w:pPr>
            <w:r>
              <w:rPr>
                <w:rFonts w:ascii="Arial" w:hAnsi="Arial" w:cs="Arial"/>
                <w:sz w:val="24"/>
                <w:szCs w:val="24"/>
                <w:lang w:val="en-US"/>
              </w:rPr>
              <w:t>[43</w:t>
            </w:r>
            <w:r w:rsidR="00015DC1">
              <w:rPr>
                <w:rFonts w:ascii="Arial" w:hAnsi="Arial" w:cs="Arial"/>
                <w:sz w:val="24"/>
                <w:szCs w:val="24"/>
                <w:lang w:val="en-US"/>
              </w:rPr>
              <w:t>]</w:t>
            </w:r>
            <w:r w:rsidR="00015DC1" w:rsidRPr="00812409">
              <w:rPr>
                <w:rFonts w:ascii="Arial" w:hAnsi="Arial" w:cs="Arial"/>
                <w:sz w:val="24"/>
                <w:szCs w:val="24"/>
              </w:rPr>
              <w:tab/>
            </w:r>
            <w:r w:rsidR="001D6E3B">
              <w:rPr>
                <w:rFonts w:ascii="Arial" w:hAnsi="Arial" w:cs="Arial"/>
                <w:sz w:val="24"/>
                <w:szCs w:val="24"/>
              </w:rPr>
              <w:t>Rule 110(14) provides</w:t>
            </w:r>
            <w:r w:rsidR="00DE2167" w:rsidRPr="00DE2167">
              <w:rPr>
                <w:rFonts w:ascii="Arial" w:hAnsi="Arial" w:cs="Arial"/>
                <w:sz w:val="24"/>
                <w:szCs w:val="24"/>
              </w:rPr>
              <w:t xml:space="preserve"> that the Deputy Sheriff may, on 10 days’ notice to the Purchaser, </w:t>
            </w:r>
            <w:r w:rsidR="00DE2167" w:rsidRPr="00C54752">
              <w:rPr>
                <w:rFonts w:ascii="Arial" w:hAnsi="Arial" w:cs="Arial"/>
                <w:sz w:val="24"/>
                <w:szCs w:val="24"/>
                <w:u w:val="single"/>
              </w:rPr>
              <w:t>apply</w:t>
            </w:r>
            <w:r w:rsidR="00DE2167" w:rsidRPr="00C54752">
              <w:rPr>
                <w:rFonts w:ascii="Arial" w:hAnsi="Arial" w:cs="Arial"/>
                <w:sz w:val="24"/>
                <w:szCs w:val="24"/>
              </w:rPr>
              <w:t xml:space="preserve"> t</w:t>
            </w:r>
            <w:r w:rsidR="00DE2167" w:rsidRPr="00DE2167">
              <w:rPr>
                <w:rFonts w:ascii="Arial" w:hAnsi="Arial" w:cs="Arial"/>
                <w:sz w:val="24"/>
                <w:szCs w:val="24"/>
              </w:rPr>
              <w:t xml:space="preserve">o a Judge for an order ejecting a Purchaser who took possession of a property pursuant to a sale in execution but failed to comply with the conditions of sale. </w:t>
            </w:r>
            <w:r w:rsidRPr="00992E0B">
              <w:rPr>
                <w:rFonts w:ascii="Arial" w:eastAsia="Calibri" w:hAnsi="Arial" w:cs="Arial"/>
                <w:sz w:val="24"/>
                <w:szCs w:val="24"/>
              </w:rPr>
              <w:t>The term ‘apply’ does not contemplate an application-type procedure, and, save in the case of opposition by the Purchaser, or possibly some exceptional situation which may require it.</w:t>
            </w:r>
          </w:p>
          <w:p w14:paraId="4421D91F" w14:textId="77777777" w:rsidR="00992E0B" w:rsidRDefault="00992E0B" w:rsidP="00992E0B">
            <w:pPr>
              <w:spacing w:line="360" w:lineRule="auto"/>
              <w:jc w:val="both"/>
              <w:rPr>
                <w:rFonts w:ascii="Arial" w:eastAsia="Calibri" w:hAnsi="Arial" w:cs="Arial"/>
                <w:sz w:val="24"/>
                <w:szCs w:val="24"/>
              </w:rPr>
            </w:pPr>
          </w:p>
          <w:p w14:paraId="61935C91" w14:textId="7938571E" w:rsidR="00992E0B" w:rsidRDefault="00992E0B" w:rsidP="00992E0B">
            <w:pPr>
              <w:spacing w:line="360" w:lineRule="auto"/>
              <w:jc w:val="both"/>
              <w:rPr>
                <w:rFonts w:ascii="Arial" w:eastAsia="Calibri" w:hAnsi="Arial" w:cs="Arial"/>
                <w:sz w:val="24"/>
                <w:szCs w:val="24"/>
              </w:rPr>
            </w:pPr>
            <w:r>
              <w:rPr>
                <w:rFonts w:ascii="Arial" w:eastAsia="Calibri" w:hAnsi="Arial" w:cs="Arial"/>
                <w:sz w:val="24"/>
                <w:szCs w:val="24"/>
              </w:rPr>
              <w:t>[44]</w:t>
            </w:r>
            <w:r w:rsidR="00883004" w:rsidRPr="00812409">
              <w:rPr>
                <w:rFonts w:ascii="Arial" w:hAnsi="Arial" w:cs="Arial"/>
                <w:sz w:val="24"/>
                <w:szCs w:val="24"/>
              </w:rPr>
              <w:tab/>
            </w:r>
            <w:r w:rsidRPr="00992E0B">
              <w:rPr>
                <w:rFonts w:ascii="Arial" w:eastAsia="Calibri" w:hAnsi="Arial" w:cs="Arial"/>
                <w:sz w:val="24"/>
                <w:szCs w:val="24"/>
              </w:rPr>
              <w:t xml:space="preserve">In </w:t>
            </w:r>
            <w:r w:rsidR="00C54752" w:rsidRPr="00C54752">
              <w:rPr>
                <w:rFonts w:ascii="Arial" w:eastAsia="Calibri" w:hAnsi="Arial" w:cs="Arial"/>
                <w:sz w:val="24"/>
                <w:szCs w:val="24"/>
              </w:rPr>
              <w:t>the present matter</w:t>
            </w:r>
            <w:r w:rsidRPr="00992E0B">
              <w:rPr>
                <w:rFonts w:ascii="Arial" w:eastAsia="Calibri" w:hAnsi="Arial" w:cs="Arial"/>
                <w:i/>
                <w:sz w:val="24"/>
                <w:szCs w:val="24"/>
              </w:rPr>
              <w:t>,</w:t>
            </w:r>
            <w:r w:rsidRPr="00992E0B">
              <w:rPr>
                <w:rFonts w:ascii="Arial" w:eastAsia="Calibri" w:hAnsi="Arial" w:cs="Arial"/>
                <w:sz w:val="24"/>
                <w:szCs w:val="24"/>
              </w:rPr>
              <w:t xml:space="preserve"> no facts </w:t>
            </w:r>
            <w:r w:rsidR="00C54752">
              <w:rPr>
                <w:rFonts w:ascii="Arial" w:eastAsia="Calibri" w:hAnsi="Arial" w:cs="Arial"/>
                <w:sz w:val="24"/>
                <w:szCs w:val="24"/>
              </w:rPr>
              <w:t>have been put forward by the Purchaser a</w:t>
            </w:r>
            <w:r w:rsidRPr="00992E0B">
              <w:rPr>
                <w:rFonts w:ascii="Arial" w:eastAsia="Calibri" w:hAnsi="Arial" w:cs="Arial"/>
                <w:sz w:val="24"/>
                <w:szCs w:val="24"/>
              </w:rPr>
              <w:t>s to how or why she took occupation of the property despite failing to comply with clause 9 of the conditions of sale and despite this court affording her an opportunity to do so.</w:t>
            </w:r>
          </w:p>
          <w:p w14:paraId="6D530C80" w14:textId="77777777" w:rsidR="00992E0B" w:rsidRDefault="00992E0B" w:rsidP="00992E0B">
            <w:pPr>
              <w:spacing w:line="360" w:lineRule="auto"/>
              <w:jc w:val="both"/>
              <w:rPr>
                <w:rFonts w:ascii="Arial" w:eastAsia="Calibri" w:hAnsi="Arial" w:cs="Arial"/>
                <w:sz w:val="24"/>
                <w:szCs w:val="24"/>
              </w:rPr>
            </w:pPr>
          </w:p>
          <w:p w14:paraId="261384EF" w14:textId="61007CC8" w:rsidR="00992E0B" w:rsidRPr="00992E0B" w:rsidRDefault="00992E0B" w:rsidP="00992E0B">
            <w:pPr>
              <w:spacing w:line="360" w:lineRule="auto"/>
              <w:jc w:val="both"/>
              <w:rPr>
                <w:rFonts w:ascii="Arial" w:eastAsia="Calibri" w:hAnsi="Arial" w:cs="Arial"/>
                <w:sz w:val="24"/>
                <w:szCs w:val="24"/>
              </w:rPr>
            </w:pPr>
            <w:r>
              <w:rPr>
                <w:rFonts w:ascii="Arial" w:eastAsia="Calibri" w:hAnsi="Arial" w:cs="Arial"/>
                <w:sz w:val="24"/>
                <w:szCs w:val="24"/>
              </w:rPr>
              <w:t>[45]</w:t>
            </w:r>
            <w:r w:rsidR="00883004" w:rsidRPr="00812409">
              <w:rPr>
                <w:rFonts w:ascii="Arial" w:hAnsi="Arial" w:cs="Arial"/>
                <w:sz w:val="24"/>
                <w:szCs w:val="24"/>
              </w:rPr>
              <w:tab/>
            </w:r>
            <w:r w:rsidRPr="00992E0B">
              <w:rPr>
                <w:rFonts w:ascii="Arial" w:eastAsia="Calibri" w:hAnsi="Arial" w:cs="Arial"/>
                <w:sz w:val="24"/>
                <w:szCs w:val="24"/>
                <w:lang w:val="en-GB"/>
              </w:rPr>
              <w:t>Having regard to the facts and consideration above, I am of the considered view that the Deputy Sheriff is entitled to an order ejecting the Purchaser from the property.</w:t>
            </w:r>
          </w:p>
          <w:p w14:paraId="55DF972B" w14:textId="77777777" w:rsidR="00015DC1" w:rsidRDefault="00015DC1" w:rsidP="00BE31AD">
            <w:pPr>
              <w:tabs>
                <w:tab w:val="left" w:pos="729"/>
              </w:tabs>
              <w:spacing w:line="360" w:lineRule="auto"/>
              <w:jc w:val="both"/>
              <w:rPr>
                <w:rFonts w:ascii="Arial" w:hAnsi="Arial" w:cs="Arial"/>
                <w:sz w:val="24"/>
                <w:szCs w:val="24"/>
                <w:lang w:val="en-US"/>
              </w:rPr>
            </w:pPr>
          </w:p>
          <w:p w14:paraId="7DB73E5C" w14:textId="77777777" w:rsidR="002865F4" w:rsidRDefault="002865F4" w:rsidP="00BE31AD">
            <w:pPr>
              <w:tabs>
                <w:tab w:val="left" w:pos="729"/>
              </w:tabs>
              <w:spacing w:line="360" w:lineRule="auto"/>
              <w:jc w:val="both"/>
              <w:rPr>
                <w:rFonts w:ascii="Arial" w:hAnsi="Arial" w:cs="Arial"/>
                <w:sz w:val="24"/>
                <w:szCs w:val="24"/>
                <w:lang w:val="en-US"/>
              </w:rPr>
            </w:pPr>
            <w:r w:rsidRPr="000D5E2F">
              <w:rPr>
                <w:rFonts w:ascii="Arial" w:hAnsi="Arial" w:cs="Arial"/>
                <w:sz w:val="24"/>
                <w:szCs w:val="24"/>
                <w:u w:val="single"/>
              </w:rPr>
              <w:t>Conclusion and Costs</w:t>
            </w:r>
          </w:p>
          <w:p w14:paraId="79E04548" w14:textId="77777777" w:rsidR="002865F4" w:rsidRDefault="002865F4" w:rsidP="00BE31AD">
            <w:pPr>
              <w:tabs>
                <w:tab w:val="left" w:pos="729"/>
              </w:tabs>
              <w:spacing w:line="360" w:lineRule="auto"/>
              <w:jc w:val="both"/>
              <w:rPr>
                <w:rFonts w:ascii="Arial" w:hAnsi="Arial" w:cs="Arial"/>
                <w:sz w:val="24"/>
                <w:szCs w:val="24"/>
                <w:lang w:val="en-US"/>
              </w:rPr>
            </w:pPr>
          </w:p>
          <w:p w14:paraId="2BCED0B8" w14:textId="737FBD1B" w:rsidR="00992E0B" w:rsidRDefault="00992E0B" w:rsidP="00992E0B">
            <w:pPr>
              <w:tabs>
                <w:tab w:val="left" w:pos="729"/>
              </w:tabs>
              <w:spacing w:line="360" w:lineRule="auto"/>
              <w:jc w:val="both"/>
              <w:rPr>
                <w:rFonts w:ascii="Arial" w:hAnsi="Arial" w:cs="Arial"/>
                <w:sz w:val="24"/>
                <w:szCs w:val="24"/>
              </w:rPr>
            </w:pPr>
            <w:r>
              <w:rPr>
                <w:rFonts w:ascii="Arial" w:hAnsi="Arial" w:cs="Arial"/>
                <w:sz w:val="24"/>
                <w:szCs w:val="24"/>
                <w:lang w:val="en-US"/>
              </w:rPr>
              <w:t>[46</w:t>
            </w:r>
            <w:r w:rsidR="00015DC1">
              <w:rPr>
                <w:rFonts w:ascii="Arial" w:hAnsi="Arial" w:cs="Arial"/>
                <w:sz w:val="24"/>
                <w:szCs w:val="24"/>
                <w:lang w:val="en-US"/>
              </w:rPr>
              <w:t>]</w:t>
            </w:r>
            <w:r w:rsidR="00015DC1" w:rsidRPr="00812409">
              <w:rPr>
                <w:rFonts w:ascii="Arial" w:hAnsi="Arial" w:cs="Arial"/>
                <w:sz w:val="24"/>
                <w:szCs w:val="24"/>
              </w:rPr>
              <w:tab/>
            </w:r>
            <w:r w:rsidRPr="00992E0B">
              <w:rPr>
                <w:rFonts w:ascii="Arial" w:hAnsi="Arial" w:cs="Arial"/>
                <w:sz w:val="24"/>
                <w:szCs w:val="24"/>
              </w:rPr>
              <w:t>The normally rule is that costs follow the event.</w:t>
            </w:r>
            <w:r w:rsidR="001D6E3B">
              <w:rPr>
                <w:rFonts w:ascii="Arial" w:hAnsi="Arial" w:cs="Arial"/>
                <w:sz w:val="24"/>
                <w:szCs w:val="24"/>
              </w:rPr>
              <w:t xml:space="preserve"> As indicated earlier in this judgment,</w:t>
            </w:r>
            <w:r w:rsidRPr="00992E0B">
              <w:rPr>
                <w:rFonts w:ascii="Arial" w:hAnsi="Arial" w:cs="Arial"/>
                <w:sz w:val="24"/>
                <w:szCs w:val="24"/>
              </w:rPr>
              <w:t xml:space="preserve"> the judgment credito</w:t>
            </w:r>
            <w:r w:rsidR="00C54752">
              <w:rPr>
                <w:rFonts w:ascii="Arial" w:hAnsi="Arial" w:cs="Arial"/>
                <w:sz w:val="24"/>
                <w:szCs w:val="24"/>
              </w:rPr>
              <w:t xml:space="preserve">r was represented by Ms </w:t>
            </w:r>
            <w:proofErr w:type="spellStart"/>
            <w:r w:rsidR="00C54752">
              <w:rPr>
                <w:rFonts w:ascii="Arial" w:hAnsi="Arial" w:cs="Arial"/>
                <w:sz w:val="24"/>
                <w:szCs w:val="24"/>
              </w:rPr>
              <w:t>Kuzeeko</w:t>
            </w:r>
            <w:proofErr w:type="spellEnd"/>
            <w:r w:rsidR="00C54752">
              <w:rPr>
                <w:rFonts w:ascii="Arial" w:hAnsi="Arial" w:cs="Arial"/>
                <w:sz w:val="24"/>
                <w:szCs w:val="24"/>
              </w:rPr>
              <w:t>. I</w:t>
            </w:r>
            <w:r w:rsidRPr="00992E0B">
              <w:rPr>
                <w:rFonts w:ascii="Arial" w:hAnsi="Arial" w:cs="Arial"/>
                <w:sz w:val="24"/>
                <w:szCs w:val="24"/>
              </w:rPr>
              <w:t xml:space="preserve">t is not clear from the papers whether Ms </w:t>
            </w:r>
            <w:proofErr w:type="spellStart"/>
            <w:r w:rsidRPr="00992E0B">
              <w:rPr>
                <w:rFonts w:ascii="Arial" w:hAnsi="Arial" w:cs="Arial"/>
                <w:sz w:val="24"/>
                <w:szCs w:val="24"/>
              </w:rPr>
              <w:t>Kuzeeko</w:t>
            </w:r>
            <w:proofErr w:type="spellEnd"/>
            <w:r w:rsidRPr="00992E0B">
              <w:rPr>
                <w:rFonts w:ascii="Arial" w:hAnsi="Arial" w:cs="Arial"/>
                <w:sz w:val="24"/>
                <w:szCs w:val="24"/>
              </w:rPr>
              <w:t xml:space="preserve"> also represented the Deputy Sheriff. As much as the court is appreciative of Ms </w:t>
            </w:r>
            <w:proofErr w:type="spellStart"/>
            <w:r w:rsidRPr="00992E0B">
              <w:rPr>
                <w:rFonts w:ascii="Arial" w:hAnsi="Arial" w:cs="Arial"/>
                <w:sz w:val="24"/>
                <w:szCs w:val="24"/>
              </w:rPr>
              <w:t>Kuz</w:t>
            </w:r>
            <w:r w:rsidR="00C54752">
              <w:rPr>
                <w:rFonts w:ascii="Arial" w:hAnsi="Arial" w:cs="Arial"/>
                <w:sz w:val="24"/>
                <w:szCs w:val="24"/>
              </w:rPr>
              <w:t>eeko’s</w:t>
            </w:r>
            <w:proofErr w:type="spellEnd"/>
            <w:r w:rsidR="00C54752">
              <w:rPr>
                <w:rFonts w:ascii="Arial" w:hAnsi="Arial" w:cs="Arial"/>
                <w:sz w:val="24"/>
                <w:szCs w:val="24"/>
              </w:rPr>
              <w:t xml:space="preserve"> assistance,</w:t>
            </w:r>
            <w:r w:rsidRPr="00992E0B">
              <w:rPr>
                <w:rFonts w:ascii="Arial" w:hAnsi="Arial" w:cs="Arial"/>
                <w:sz w:val="24"/>
                <w:szCs w:val="24"/>
              </w:rPr>
              <w:t xml:space="preserve"> I am not satisfied that she is entitled to any costs for the reason that the dispute was between the Pu</w:t>
            </w:r>
            <w:r>
              <w:rPr>
                <w:rFonts w:ascii="Arial" w:hAnsi="Arial" w:cs="Arial"/>
                <w:sz w:val="24"/>
                <w:szCs w:val="24"/>
              </w:rPr>
              <w:t>rchaser and the Deputy Sheriff.</w:t>
            </w:r>
          </w:p>
          <w:p w14:paraId="3829FC89" w14:textId="77777777" w:rsidR="00992E0B" w:rsidRDefault="00992E0B" w:rsidP="00992E0B">
            <w:pPr>
              <w:tabs>
                <w:tab w:val="left" w:pos="729"/>
              </w:tabs>
              <w:spacing w:line="360" w:lineRule="auto"/>
              <w:jc w:val="both"/>
              <w:rPr>
                <w:rFonts w:ascii="Arial" w:hAnsi="Arial" w:cs="Arial"/>
                <w:sz w:val="24"/>
                <w:szCs w:val="24"/>
              </w:rPr>
            </w:pPr>
          </w:p>
          <w:p w14:paraId="3DC9D781" w14:textId="04A413CD" w:rsidR="00015DC1" w:rsidRPr="00992E0B" w:rsidRDefault="00883004" w:rsidP="00992E0B">
            <w:pPr>
              <w:tabs>
                <w:tab w:val="left" w:pos="729"/>
              </w:tabs>
              <w:spacing w:line="360" w:lineRule="auto"/>
              <w:jc w:val="both"/>
              <w:rPr>
                <w:rFonts w:ascii="Arial" w:hAnsi="Arial" w:cs="Arial"/>
                <w:sz w:val="24"/>
                <w:szCs w:val="24"/>
              </w:rPr>
            </w:pPr>
            <w:r>
              <w:rPr>
                <w:rFonts w:ascii="Arial" w:hAnsi="Arial" w:cs="Arial"/>
                <w:sz w:val="24"/>
                <w:szCs w:val="24"/>
              </w:rPr>
              <w:t>[47]</w:t>
            </w:r>
            <w:r w:rsidRPr="00812409">
              <w:rPr>
                <w:rFonts w:ascii="Arial" w:hAnsi="Arial" w:cs="Arial"/>
                <w:sz w:val="24"/>
                <w:szCs w:val="24"/>
              </w:rPr>
              <w:tab/>
            </w:r>
            <w:r w:rsidR="00C54752">
              <w:rPr>
                <w:rFonts w:ascii="Arial" w:hAnsi="Arial" w:cs="Arial"/>
                <w:sz w:val="24"/>
                <w:szCs w:val="24"/>
              </w:rPr>
              <w:t xml:space="preserve">Furthermore, the </w:t>
            </w:r>
            <w:r>
              <w:rPr>
                <w:rFonts w:ascii="Arial" w:hAnsi="Arial" w:cs="Arial"/>
                <w:sz w:val="24"/>
                <w:szCs w:val="24"/>
              </w:rPr>
              <w:t>r</w:t>
            </w:r>
            <w:r w:rsidR="00C54752">
              <w:rPr>
                <w:rFonts w:ascii="Arial" w:hAnsi="Arial" w:cs="Arial"/>
                <w:sz w:val="24"/>
                <w:szCs w:val="24"/>
              </w:rPr>
              <w:t>ule 110</w:t>
            </w:r>
            <w:r w:rsidR="001D6E3B">
              <w:rPr>
                <w:rFonts w:ascii="Arial" w:hAnsi="Arial" w:cs="Arial"/>
                <w:sz w:val="24"/>
                <w:szCs w:val="24"/>
              </w:rPr>
              <w:t xml:space="preserve">(10) and </w:t>
            </w:r>
            <w:r w:rsidR="00C54752">
              <w:rPr>
                <w:rFonts w:ascii="Arial" w:hAnsi="Arial" w:cs="Arial"/>
                <w:sz w:val="24"/>
                <w:szCs w:val="24"/>
              </w:rPr>
              <w:t>(14)</w:t>
            </w:r>
            <w:r w:rsidR="00992E0B" w:rsidRPr="00992E0B">
              <w:rPr>
                <w:rFonts w:ascii="Arial" w:hAnsi="Arial" w:cs="Arial"/>
                <w:sz w:val="24"/>
                <w:szCs w:val="24"/>
              </w:rPr>
              <w:t xml:space="preserve"> does not envisage the need for the Deputy Sheriff to engage legal practitioner in bringing a process of this nature, and therefore there will be no costs order.</w:t>
            </w:r>
            <w:r w:rsidR="00992E0B">
              <w:rPr>
                <w:rStyle w:val="FootnoteReference"/>
                <w:rFonts w:ascii="Arial" w:hAnsi="Arial" w:cs="Arial"/>
                <w:sz w:val="24"/>
                <w:szCs w:val="24"/>
              </w:rPr>
              <w:footnoteReference w:id="6"/>
            </w:r>
          </w:p>
          <w:p w14:paraId="035D5180" w14:textId="77777777" w:rsidR="009D1768" w:rsidRPr="00CA7995" w:rsidRDefault="009D1768" w:rsidP="00AB08C4">
            <w:pPr>
              <w:tabs>
                <w:tab w:val="left" w:pos="837"/>
              </w:tabs>
              <w:spacing w:line="360" w:lineRule="auto"/>
              <w:jc w:val="both"/>
              <w:rPr>
                <w:rFonts w:ascii="Arial" w:hAnsi="Arial" w:cs="Arial"/>
                <w:sz w:val="24"/>
                <w:szCs w:val="24"/>
              </w:rPr>
            </w:pPr>
          </w:p>
        </w:tc>
      </w:tr>
      <w:tr w:rsidR="00CA7995" w:rsidRPr="00CA7995" w14:paraId="09FC6508" w14:textId="77777777" w:rsidTr="00D15FF5">
        <w:tc>
          <w:tcPr>
            <w:tcW w:w="4926" w:type="dxa"/>
          </w:tcPr>
          <w:p w14:paraId="276453D5" w14:textId="77777777"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139" w:type="dxa"/>
            <w:gridSpan w:val="2"/>
          </w:tcPr>
          <w:p w14:paraId="4EF0E134"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4D754302" w14:textId="77777777" w:rsidTr="00D15FF5">
        <w:trPr>
          <w:trHeight w:val="1114"/>
        </w:trPr>
        <w:tc>
          <w:tcPr>
            <w:tcW w:w="4926" w:type="dxa"/>
          </w:tcPr>
          <w:p w14:paraId="32BC8EEB" w14:textId="77777777" w:rsidR="00B40844" w:rsidRPr="00CA7995" w:rsidRDefault="00B40844" w:rsidP="00937C89">
            <w:pPr>
              <w:spacing w:line="360" w:lineRule="auto"/>
              <w:jc w:val="both"/>
              <w:rPr>
                <w:rFonts w:ascii="Arial" w:hAnsi="Arial" w:cs="Arial"/>
                <w:sz w:val="24"/>
                <w:szCs w:val="24"/>
              </w:rPr>
            </w:pPr>
          </w:p>
          <w:p w14:paraId="06C38AE4" w14:textId="77777777" w:rsidR="00B40844" w:rsidRPr="00CA7995" w:rsidRDefault="00B40844" w:rsidP="00937C89">
            <w:pPr>
              <w:spacing w:line="360" w:lineRule="auto"/>
              <w:jc w:val="both"/>
              <w:rPr>
                <w:rFonts w:ascii="Arial" w:hAnsi="Arial" w:cs="Arial"/>
                <w:sz w:val="24"/>
                <w:szCs w:val="24"/>
              </w:rPr>
            </w:pPr>
          </w:p>
          <w:p w14:paraId="16B4052D" w14:textId="77777777" w:rsidR="00B40844" w:rsidRPr="00CA7995" w:rsidRDefault="00B40844" w:rsidP="00937C89">
            <w:pPr>
              <w:spacing w:line="360" w:lineRule="auto"/>
              <w:jc w:val="both"/>
              <w:rPr>
                <w:rFonts w:ascii="Arial" w:hAnsi="Arial" w:cs="Arial"/>
                <w:sz w:val="24"/>
                <w:szCs w:val="24"/>
              </w:rPr>
            </w:pPr>
          </w:p>
        </w:tc>
        <w:tc>
          <w:tcPr>
            <w:tcW w:w="5139" w:type="dxa"/>
            <w:gridSpan w:val="2"/>
          </w:tcPr>
          <w:p w14:paraId="1337599B"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44FE9F5D" w14:textId="77777777" w:rsidTr="00D15FF5">
        <w:tc>
          <w:tcPr>
            <w:tcW w:w="10065" w:type="dxa"/>
            <w:gridSpan w:val="3"/>
          </w:tcPr>
          <w:p w14:paraId="26988A4E"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14:paraId="76C72DF4" w14:textId="77777777" w:rsidTr="00D15FF5">
        <w:tc>
          <w:tcPr>
            <w:tcW w:w="4926" w:type="dxa"/>
          </w:tcPr>
          <w:p w14:paraId="77348222" w14:textId="77777777" w:rsidR="00B40844" w:rsidRPr="00CA7995" w:rsidRDefault="00D034F4" w:rsidP="00937C89">
            <w:pPr>
              <w:spacing w:line="360" w:lineRule="auto"/>
              <w:jc w:val="center"/>
              <w:rPr>
                <w:rFonts w:ascii="Arial" w:hAnsi="Arial" w:cs="Arial"/>
                <w:b/>
                <w:sz w:val="24"/>
                <w:szCs w:val="24"/>
              </w:rPr>
            </w:pPr>
            <w:r>
              <w:rPr>
                <w:rFonts w:ascii="Arial" w:hAnsi="Arial" w:cs="Arial"/>
                <w:b/>
                <w:sz w:val="24"/>
                <w:szCs w:val="24"/>
              </w:rPr>
              <w:t>Plaintiff</w:t>
            </w:r>
          </w:p>
        </w:tc>
        <w:tc>
          <w:tcPr>
            <w:tcW w:w="5139" w:type="dxa"/>
            <w:gridSpan w:val="2"/>
          </w:tcPr>
          <w:p w14:paraId="347139E7" w14:textId="77777777" w:rsidR="00B40844" w:rsidRPr="00CA7995" w:rsidRDefault="00D034F4" w:rsidP="00937C89">
            <w:pPr>
              <w:spacing w:line="360" w:lineRule="auto"/>
              <w:jc w:val="center"/>
              <w:rPr>
                <w:rFonts w:ascii="Arial" w:hAnsi="Arial" w:cs="Arial"/>
                <w:b/>
                <w:sz w:val="24"/>
                <w:szCs w:val="24"/>
              </w:rPr>
            </w:pPr>
            <w:r>
              <w:rPr>
                <w:rFonts w:ascii="Arial" w:hAnsi="Arial" w:cs="Arial"/>
                <w:b/>
                <w:sz w:val="24"/>
                <w:szCs w:val="24"/>
              </w:rPr>
              <w:t>Purchaser</w:t>
            </w:r>
          </w:p>
        </w:tc>
      </w:tr>
      <w:tr w:rsidR="00CA7995" w:rsidRPr="00CA7995" w14:paraId="3BC7C7B6" w14:textId="77777777" w:rsidTr="00D15FF5">
        <w:tc>
          <w:tcPr>
            <w:tcW w:w="4926" w:type="dxa"/>
          </w:tcPr>
          <w:p w14:paraId="523ADE14" w14:textId="77777777" w:rsidR="00AB08C4" w:rsidRDefault="00D034F4" w:rsidP="00AB08C4">
            <w:pPr>
              <w:spacing w:line="360" w:lineRule="auto"/>
              <w:jc w:val="center"/>
              <w:rPr>
                <w:rFonts w:ascii="Arial" w:hAnsi="Arial" w:cs="Arial"/>
                <w:sz w:val="24"/>
                <w:szCs w:val="24"/>
                <w:lang w:val="en-US"/>
              </w:rPr>
            </w:pPr>
            <w:r>
              <w:rPr>
                <w:rFonts w:ascii="Arial" w:hAnsi="Arial" w:cs="Arial"/>
                <w:sz w:val="24"/>
                <w:szCs w:val="24"/>
                <w:lang w:val="en-US"/>
              </w:rPr>
              <w:t>M KUZEEKO</w:t>
            </w:r>
          </w:p>
          <w:p w14:paraId="37668998" w14:textId="77777777" w:rsidR="00AB08C4" w:rsidRDefault="008B4F50" w:rsidP="00AB08C4">
            <w:pPr>
              <w:spacing w:line="360" w:lineRule="auto"/>
              <w:jc w:val="center"/>
              <w:rPr>
                <w:rFonts w:ascii="Arial" w:hAnsi="Arial" w:cs="Arial"/>
                <w:sz w:val="24"/>
                <w:szCs w:val="24"/>
                <w:lang w:val="en-US"/>
              </w:rPr>
            </w:pPr>
            <w:r>
              <w:rPr>
                <w:rFonts w:ascii="Arial" w:hAnsi="Arial" w:cs="Arial"/>
                <w:sz w:val="24"/>
                <w:szCs w:val="24"/>
                <w:lang w:val="en-US"/>
              </w:rPr>
              <w:t>of</w:t>
            </w:r>
          </w:p>
          <w:p w14:paraId="73B96E5F" w14:textId="77777777" w:rsidR="00B40844" w:rsidRPr="00D034F4" w:rsidRDefault="00D034F4" w:rsidP="00AB08C4">
            <w:pPr>
              <w:spacing w:line="360" w:lineRule="auto"/>
              <w:jc w:val="center"/>
              <w:rPr>
                <w:rFonts w:ascii="Arial" w:hAnsi="Arial" w:cs="Arial"/>
                <w:sz w:val="24"/>
                <w:szCs w:val="24"/>
              </w:rPr>
            </w:pPr>
            <w:r w:rsidRPr="00D034F4">
              <w:rPr>
                <w:rFonts w:ascii="Arial" w:hAnsi="Arial" w:cs="Arial"/>
                <w:bCs/>
                <w:sz w:val="24"/>
                <w:szCs w:val="24"/>
              </w:rPr>
              <w:t xml:space="preserve">Dr </w:t>
            </w:r>
            <w:proofErr w:type="spellStart"/>
            <w:r w:rsidRPr="00D034F4">
              <w:rPr>
                <w:rFonts w:ascii="Arial" w:hAnsi="Arial" w:cs="Arial"/>
                <w:bCs/>
                <w:sz w:val="24"/>
                <w:szCs w:val="24"/>
              </w:rPr>
              <w:t>Weder</w:t>
            </w:r>
            <w:proofErr w:type="spellEnd"/>
            <w:r w:rsidRPr="00D034F4">
              <w:rPr>
                <w:rFonts w:ascii="Arial" w:hAnsi="Arial" w:cs="Arial"/>
                <w:bCs/>
                <w:sz w:val="24"/>
                <w:szCs w:val="24"/>
              </w:rPr>
              <w:t xml:space="preserve">, </w:t>
            </w:r>
            <w:proofErr w:type="spellStart"/>
            <w:r w:rsidRPr="00D034F4">
              <w:rPr>
                <w:rFonts w:ascii="Arial" w:hAnsi="Arial" w:cs="Arial"/>
                <w:bCs/>
                <w:sz w:val="24"/>
                <w:szCs w:val="24"/>
              </w:rPr>
              <w:t>Kauta</w:t>
            </w:r>
            <w:proofErr w:type="spellEnd"/>
            <w:r w:rsidRPr="00D034F4">
              <w:rPr>
                <w:rFonts w:ascii="Arial" w:hAnsi="Arial" w:cs="Arial"/>
                <w:bCs/>
                <w:sz w:val="24"/>
                <w:szCs w:val="24"/>
              </w:rPr>
              <w:t xml:space="preserve"> &amp; </w:t>
            </w:r>
            <w:proofErr w:type="spellStart"/>
            <w:r w:rsidRPr="00D034F4">
              <w:rPr>
                <w:rFonts w:ascii="Arial" w:hAnsi="Arial" w:cs="Arial"/>
                <w:bCs/>
                <w:sz w:val="24"/>
                <w:szCs w:val="24"/>
              </w:rPr>
              <w:t>Hoveka</w:t>
            </w:r>
            <w:proofErr w:type="spellEnd"/>
            <w:r w:rsidRPr="00D034F4">
              <w:rPr>
                <w:rFonts w:ascii="Arial" w:hAnsi="Arial" w:cs="Arial"/>
                <w:bCs/>
                <w:sz w:val="24"/>
                <w:szCs w:val="24"/>
              </w:rPr>
              <w:t xml:space="preserve"> Inc.</w:t>
            </w:r>
            <w:r>
              <w:rPr>
                <w:rFonts w:ascii="Arial" w:hAnsi="Arial" w:cs="Arial"/>
                <w:bCs/>
                <w:sz w:val="24"/>
                <w:szCs w:val="24"/>
              </w:rPr>
              <w:t xml:space="preserve">, </w:t>
            </w:r>
            <w:proofErr w:type="spellStart"/>
            <w:r>
              <w:rPr>
                <w:rFonts w:ascii="Arial" w:hAnsi="Arial" w:cs="Arial"/>
                <w:bCs/>
                <w:sz w:val="24"/>
                <w:szCs w:val="24"/>
              </w:rPr>
              <w:t>WIndhoek</w:t>
            </w:r>
            <w:proofErr w:type="spellEnd"/>
          </w:p>
        </w:tc>
        <w:tc>
          <w:tcPr>
            <w:tcW w:w="5139" w:type="dxa"/>
            <w:gridSpan w:val="2"/>
          </w:tcPr>
          <w:p w14:paraId="2BCC30C4" w14:textId="77777777" w:rsidR="00AB08C4" w:rsidRPr="00D24453" w:rsidRDefault="00D034F4" w:rsidP="00AB08C4">
            <w:pPr>
              <w:spacing w:line="360" w:lineRule="auto"/>
              <w:jc w:val="center"/>
              <w:rPr>
                <w:rFonts w:ascii="Arial" w:hAnsi="Arial" w:cs="Arial"/>
                <w:sz w:val="24"/>
                <w:szCs w:val="24"/>
              </w:rPr>
            </w:pPr>
            <w:r>
              <w:rPr>
                <w:rFonts w:ascii="Arial" w:hAnsi="Arial" w:cs="Arial"/>
                <w:sz w:val="24"/>
                <w:szCs w:val="24"/>
              </w:rPr>
              <w:t>L SHIKONGO</w:t>
            </w:r>
          </w:p>
          <w:p w14:paraId="5377AB97" w14:textId="77777777" w:rsidR="00AB08C4" w:rsidRPr="008B4F50" w:rsidRDefault="008B4F50" w:rsidP="00AB08C4">
            <w:pPr>
              <w:spacing w:line="360" w:lineRule="auto"/>
              <w:jc w:val="center"/>
              <w:rPr>
                <w:rFonts w:ascii="Arial" w:hAnsi="Arial" w:cs="Arial"/>
                <w:sz w:val="24"/>
                <w:szCs w:val="24"/>
              </w:rPr>
            </w:pPr>
            <w:r>
              <w:rPr>
                <w:rFonts w:ascii="Arial" w:hAnsi="Arial" w:cs="Arial"/>
                <w:sz w:val="24"/>
                <w:szCs w:val="24"/>
              </w:rPr>
              <w:t>of</w:t>
            </w:r>
          </w:p>
          <w:p w14:paraId="30FE9846" w14:textId="77777777" w:rsidR="00AB08C4" w:rsidRPr="00D034F4" w:rsidRDefault="00D034F4" w:rsidP="00AB08C4">
            <w:pPr>
              <w:spacing w:line="360" w:lineRule="auto"/>
              <w:jc w:val="center"/>
              <w:rPr>
                <w:rFonts w:ascii="Arial" w:hAnsi="Arial" w:cs="Arial"/>
                <w:sz w:val="24"/>
                <w:szCs w:val="24"/>
              </w:rPr>
            </w:pPr>
            <w:r w:rsidRPr="00D034F4">
              <w:rPr>
                <w:rFonts w:ascii="Arial" w:hAnsi="Arial" w:cs="Arial"/>
                <w:sz w:val="24"/>
                <w:szCs w:val="24"/>
              </w:rPr>
              <w:t>Metcalfe Beukes Attorneys</w:t>
            </w:r>
            <w:r w:rsidR="00AB08C4" w:rsidRPr="00D034F4">
              <w:rPr>
                <w:rFonts w:ascii="Arial" w:hAnsi="Arial" w:cs="Arial"/>
                <w:sz w:val="24"/>
                <w:szCs w:val="24"/>
              </w:rPr>
              <w:t>, Windhoek</w:t>
            </w:r>
          </w:p>
          <w:p w14:paraId="322475CB" w14:textId="77777777" w:rsidR="00B40844" w:rsidRPr="00CA7995" w:rsidRDefault="00B40844" w:rsidP="00937C89">
            <w:pPr>
              <w:spacing w:line="360" w:lineRule="auto"/>
              <w:jc w:val="center"/>
              <w:rPr>
                <w:rFonts w:ascii="Arial" w:hAnsi="Arial" w:cs="Arial"/>
                <w:sz w:val="24"/>
                <w:szCs w:val="24"/>
              </w:rPr>
            </w:pPr>
          </w:p>
        </w:tc>
      </w:tr>
    </w:tbl>
    <w:p w14:paraId="7A455839" w14:textId="77777777" w:rsidR="00B845CF" w:rsidRPr="00883004" w:rsidRDefault="00B845CF" w:rsidP="00883004">
      <w:pPr>
        <w:jc w:val="both"/>
        <w:rPr>
          <w:rFonts w:ascii="Arial" w:hAnsi="Arial" w:cs="Arial"/>
          <w:sz w:val="24"/>
          <w:szCs w:val="24"/>
        </w:rPr>
      </w:pPr>
    </w:p>
    <w:sectPr w:rsidR="00B845CF" w:rsidRPr="00883004" w:rsidSect="00816D42">
      <w:footerReference w:type="default" r:id="rId9"/>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09BB" w14:textId="77777777" w:rsidR="00312E51" w:rsidRDefault="00312E51" w:rsidP="00B40844">
      <w:pPr>
        <w:spacing w:after="0" w:line="240" w:lineRule="auto"/>
      </w:pPr>
      <w:r>
        <w:separator/>
      </w:r>
    </w:p>
  </w:endnote>
  <w:endnote w:type="continuationSeparator" w:id="0">
    <w:p w14:paraId="1AEA845E" w14:textId="77777777" w:rsidR="00312E51" w:rsidRDefault="00312E51"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71871"/>
      <w:docPartObj>
        <w:docPartGallery w:val="Page Numbers (Bottom of Page)"/>
        <w:docPartUnique/>
      </w:docPartObj>
    </w:sdtPr>
    <w:sdtEndPr>
      <w:rPr>
        <w:rFonts w:ascii="Arial" w:hAnsi="Arial" w:cs="Arial"/>
        <w:noProof/>
        <w:sz w:val="20"/>
        <w:szCs w:val="20"/>
      </w:rPr>
    </w:sdtEndPr>
    <w:sdtContent>
      <w:p w14:paraId="6BB0A037" w14:textId="77777777" w:rsidR="00937C89" w:rsidRPr="00F674F4" w:rsidRDefault="00937C89">
        <w:pPr>
          <w:pStyle w:val="Footer"/>
          <w:jc w:val="right"/>
          <w:rPr>
            <w:rFonts w:ascii="Arial" w:hAnsi="Arial" w:cs="Arial"/>
            <w:sz w:val="20"/>
            <w:szCs w:val="20"/>
          </w:rPr>
        </w:pPr>
        <w:r w:rsidRPr="00F674F4">
          <w:rPr>
            <w:rFonts w:ascii="Arial" w:hAnsi="Arial" w:cs="Arial"/>
            <w:sz w:val="20"/>
            <w:szCs w:val="20"/>
          </w:rPr>
          <w:fldChar w:fldCharType="begin"/>
        </w:r>
        <w:r w:rsidRPr="00F674F4">
          <w:rPr>
            <w:rFonts w:ascii="Arial" w:hAnsi="Arial" w:cs="Arial"/>
            <w:sz w:val="20"/>
            <w:szCs w:val="20"/>
          </w:rPr>
          <w:instrText xml:space="preserve"> PAGE   \* MERGEFORMAT </w:instrText>
        </w:r>
        <w:r w:rsidRPr="00F674F4">
          <w:rPr>
            <w:rFonts w:ascii="Arial" w:hAnsi="Arial" w:cs="Arial"/>
            <w:sz w:val="20"/>
            <w:szCs w:val="20"/>
          </w:rPr>
          <w:fldChar w:fldCharType="separate"/>
        </w:r>
        <w:r w:rsidR="003917AF">
          <w:rPr>
            <w:rFonts w:ascii="Arial" w:hAnsi="Arial" w:cs="Arial"/>
            <w:noProof/>
            <w:sz w:val="20"/>
            <w:szCs w:val="20"/>
          </w:rPr>
          <w:t>11</w:t>
        </w:r>
        <w:r w:rsidRPr="00F674F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BAB2" w14:textId="77777777" w:rsidR="00312E51" w:rsidRDefault="00312E51" w:rsidP="00B40844">
      <w:pPr>
        <w:spacing w:after="0" w:line="240" w:lineRule="auto"/>
      </w:pPr>
      <w:r>
        <w:separator/>
      </w:r>
    </w:p>
  </w:footnote>
  <w:footnote w:type="continuationSeparator" w:id="0">
    <w:p w14:paraId="22A723DC" w14:textId="77777777" w:rsidR="00312E51" w:rsidRDefault="00312E51" w:rsidP="00B40844">
      <w:pPr>
        <w:spacing w:after="0" w:line="240" w:lineRule="auto"/>
      </w:pPr>
      <w:r>
        <w:continuationSeparator/>
      </w:r>
    </w:p>
  </w:footnote>
  <w:footnote w:id="1">
    <w:p w14:paraId="65438D70" w14:textId="77777777" w:rsidR="00AD0B66" w:rsidRPr="00AD0B66" w:rsidRDefault="00AD0B66" w:rsidP="00AD0B66">
      <w:pPr>
        <w:pStyle w:val="FootnoteText"/>
        <w:jc w:val="both"/>
        <w:rPr>
          <w:rFonts w:ascii="Arial" w:hAnsi="Arial" w:cs="Arial"/>
          <w:lang w:val="en-US"/>
        </w:rPr>
      </w:pPr>
      <w:r w:rsidRPr="00AD0B66">
        <w:rPr>
          <w:rStyle w:val="FootnoteReference"/>
          <w:rFonts w:ascii="Arial" w:hAnsi="Arial" w:cs="Arial"/>
        </w:rPr>
        <w:footnoteRef/>
      </w:r>
      <w:r w:rsidRPr="00AD0B66">
        <w:rPr>
          <w:rFonts w:ascii="Arial" w:hAnsi="Arial" w:cs="Arial"/>
        </w:rPr>
        <w:t xml:space="preserve"> </w:t>
      </w:r>
      <w:proofErr w:type="spellStart"/>
      <w:r w:rsidRPr="00AD0B66">
        <w:rPr>
          <w:rFonts w:ascii="Arial" w:hAnsi="Arial" w:cs="Arial"/>
          <w:lang w:val="en-US"/>
        </w:rPr>
        <w:t>Herbstein</w:t>
      </w:r>
      <w:proofErr w:type="spellEnd"/>
      <w:r w:rsidRPr="00AD0B66">
        <w:rPr>
          <w:rFonts w:ascii="Arial" w:hAnsi="Arial" w:cs="Arial"/>
          <w:lang w:val="en-US"/>
        </w:rPr>
        <w:t xml:space="preserve"> &amp; Van </w:t>
      </w:r>
      <w:proofErr w:type="spellStart"/>
      <w:r w:rsidRPr="00AD0B66">
        <w:rPr>
          <w:rFonts w:ascii="Arial" w:hAnsi="Arial" w:cs="Arial"/>
          <w:lang w:val="en-US"/>
        </w:rPr>
        <w:t>Winsen</w:t>
      </w:r>
      <w:proofErr w:type="spellEnd"/>
      <w:r w:rsidRPr="00AD0B66">
        <w:rPr>
          <w:rFonts w:ascii="Arial" w:hAnsi="Arial" w:cs="Arial"/>
          <w:lang w:val="en-US"/>
        </w:rPr>
        <w:t xml:space="preserve">. 2016. The Civil Practice of the High Court of South Africa. Cape Town: </w:t>
      </w:r>
      <w:proofErr w:type="spellStart"/>
      <w:r w:rsidRPr="00AD0B66">
        <w:rPr>
          <w:rFonts w:ascii="Arial" w:hAnsi="Arial" w:cs="Arial"/>
          <w:lang w:val="en-US"/>
        </w:rPr>
        <w:t>Juta</w:t>
      </w:r>
      <w:proofErr w:type="spellEnd"/>
      <w:r w:rsidRPr="00AD0B66">
        <w:rPr>
          <w:rFonts w:ascii="Arial" w:hAnsi="Arial" w:cs="Arial"/>
          <w:lang w:val="en-US"/>
        </w:rPr>
        <w:t xml:space="preserve"> &amp; Co</w:t>
      </w:r>
      <w:r>
        <w:rPr>
          <w:rFonts w:ascii="Arial" w:hAnsi="Arial" w:cs="Arial"/>
          <w:lang w:val="en-US"/>
        </w:rPr>
        <w:t>.</w:t>
      </w:r>
      <w:r w:rsidRPr="00AD0B66">
        <w:rPr>
          <w:rFonts w:ascii="Arial" w:hAnsi="Arial" w:cs="Arial"/>
          <w:lang w:val="en-US"/>
        </w:rPr>
        <w:t>, p 1075.</w:t>
      </w:r>
    </w:p>
  </w:footnote>
  <w:footnote w:id="2">
    <w:p w14:paraId="6B95E9D6" w14:textId="77777777" w:rsidR="00B46BB5" w:rsidRPr="00B46BB5" w:rsidRDefault="00B46BB5" w:rsidP="00B46BB5">
      <w:pPr>
        <w:pStyle w:val="FootnoteText"/>
        <w:jc w:val="both"/>
        <w:rPr>
          <w:rFonts w:ascii="Arial" w:hAnsi="Arial" w:cs="Arial"/>
          <w:lang w:val="en-US"/>
        </w:rPr>
      </w:pPr>
      <w:r w:rsidRPr="00B46BB5">
        <w:rPr>
          <w:rStyle w:val="FootnoteReference"/>
          <w:rFonts w:ascii="Arial" w:hAnsi="Arial" w:cs="Arial"/>
        </w:rPr>
        <w:footnoteRef/>
      </w:r>
      <w:r w:rsidRPr="00B46BB5">
        <w:rPr>
          <w:rFonts w:ascii="Arial" w:hAnsi="Arial" w:cs="Arial"/>
        </w:rPr>
        <w:t xml:space="preserve"> </w:t>
      </w:r>
      <w:r w:rsidRPr="00B46BB5">
        <w:rPr>
          <w:rFonts w:ascii="Arial" w:hAnsi="Arial" w:cs="Arial"/>
          <w:lang w:val="en-US"/>
        </w:rPr>
        <w:t>Purchaser’s opposing Affidavit, para 14.</w:t>
      </w:r>
    </w:p>
  </w:footnote>
  <w:footnote w:id="3">
    <w:p w14:paraId="7138A303" w14:textId="77777777" w:rsidR="008E6175" w:rsidRPr="008E6175" w:rsidRDefault="008E6175" w:rsidP="008E6175">
      <w:pPr>
        <w:pStyle w:val="FootnoteText"/>
        <w:jc w:val="both"/>
        <w:rPr>
          <w:rFonts w:ascii="Arial" w:hAnsi="Arial" w:cs="Arial"/>
          <w:lang w:val="en-US"/>
        </w:rPr>
      </w:pPr>
      <w:r w:rsidRPr="008E6175">
        <w:rPr>
          <w:rStyle w:val="FootnoteReference"/>
          <w:rFonts w:ascii="Arial" w:hAnsi="Arial" w:cs="Arial"/>
        </w:rPr>
        <w:footnoteRef/>
      </w:r>
      <w:r w:rsidRPr="008E6175">
        <w:rPr>
          <w:rFonts w:ascii="Arial" w:hAnsi="Arial" w:cs="Arial"/>
        </w:rPr>
        <w:t xml:space="preserve"> </w:t>
      </w:r>
      <w:r>
        <w:rPr>
          <w:rFonts w:ascii="Arial" w:hAnsi="Arial" w:cs="Arial"/>
        </w:rPr>
        <w:t>See</w:t>
      </w:r>
      <w:r w:rsidRPr="008E6175">
        <w:rPr>
          <w:rFonts w:ascii="Arial" w:hAnsi="Arial" w:cs="Arial"/>
        </w:rPr>
        <w:t xml:space="preserve">: </w:t>
      </w:r>
      <w:proofErr w:type="spellStart"/>
      <w:r w:rsidRPr="008E6175">
        <w:rPr>
          <w:rFonts w:ascii="Arial" w:hAnsi="Arial" w:cs="Arial"/>
          <w:bCs/>
          <w:i/>
        </w:rPr>
        <w:t>Schuurman</w:t>
      </w:r>
      <w:proofErr w:type="spellEnd"/>
      <w:r w:rsidRPr="008E6175">
        <w:rPr>
          <w:rFonts w:ascii="Arial" w:hAnsi="Arial" w:cs="Arial"/>
          <w:bCs/>
          <w:i/>
        </w:rPr>
        <w:t xml:space="preserve"> v Davey</w:t>
      </w:r>
      <w:r w:rsidRPr="008E6175">
        <w:rPr>
          <w:rFonts w:ascii="Arial" w:hAnsi="Arial" w:cs="Arial"/>
          <w:bCs/>
        </w:rPr>
        <w:t xml:space="preserve"> </w:t>
      </w:r>
      <w:hyperlink r:id="rId1" w:tooltip="View LawCiteRecord" w:history="1">
        <w:r w:rsidRPr="008E6175">
          <w:rPr>
            <w:rStyle w:val="Hyperlink"/>
            <w:rFonts w:ascii="Arial" w:hAnsi="Arial" w:cs="Arial"/>
            <w:bCs/>
            <w:color w:val="auto"/>
            <w:u w:val="none"/>
          </w:rPr>
          <w:t>1908 TS 664</w:t>
        </w:r>
      </w:hyperlink>
      <w:r>
        <w:rPr>
          <w:rStyle w:val="Hyperlink"/>
          <w:rFonts w:ascii="Arial" w:hAnsi="Arial" w:cs="Arial"/>
          <w:bCs/>
          <w:color w:val="auto"/>
          <w:u w:val="none"/>
        </w:rPr>
        <w:t xml:space="preserve"> </w:t>
      </w:r>
      <w:r w:rsidRPr="008E6175">
        <w:rPr>
          <w:rFonts w:ascii="Arial" w:hAnsi="Arial" w:cs="Arial"/>
        </w:rPr>
        <w:t>at 668;</w:t>
      </w:r>
      <w:r>
        <w:rPr>
          <w:rFonts w:ascii="Arial" w:hAnsi="Arial" w:cs="Arial"/>
        </w:rPr>
        <w:t xml:space="preserve"> </w:t>
      </w:r>
      <w:r w:rsidRPr="008E6175">
        <w:rPr>
          <w:rFonts w:ascii="Arial" w:hAnsi="Arial" w:cs="Arial"/>
          <w:bCs/>
          <w:i/>
        </w:rPr>
        <w:t>De Villiers v Parys Town Council</w:t>
      </w:r>
      <w:r>
        <w:rPr>
          <w:rFonts w:ascii="Arial" w:hAnsi="Arial" w:cs="Arial"/>
          <w:bCs/>
        </w:rPr>
        <w:t xml:space="preserve"> </w:t>
      </w:r>
      <w:hyperlink r:id="rId2" w:tooltip="View LawCiteRecord" w:history="1">
        <w:r w:rsidRPr="008E6175">
          <w:rPr>
            <w:rStyle w:val="Hyperlink"/>
            <w:rFonts w:ascii="Arial" w:hAnsi="Arial" w:cs="Arial"/>
            <w:bCs/>
            <w:color w:val="auto"/>
            <w:u w:val="none"/>
          </w:rPr>
          <w:t>1910 OPD 55</w:t>
        </w:r>
      </w:hyperlink>
      <w:r>
        <w:rPr>
          <w:rFonts w:ascii="Arial" w:hAnsi="Arial" w:cs="Arial"/>
        </w:rPr>
        <w:t xml:space="preserve"> at 58; </w:t>
      </w:r>
      <w:r w:rsidRPr="008E6175">
        <w:rPr>
          <w:rFonts w:ascii="Arial" w:hAnsi="Arial" w:cs="Arial"/>
          <w:bCs/>
          <w:i/>
        </w:rPr>
        <w:t xml:space="preserve">Estate Francis v </w:t>
      </w:r>
      <w:proofErr w:type="spellStart"/>
      <w:r w:rsidRPr="008E6175">
        <w:rPr>
          <w:rFonts w:ascii="Arial" w:hAnsi="Arial" w:cs="Arial"/>
          <w:bCs/>
          <w:i/>
        </w:rPr>
        <w:t>Landsales</w:t>
      </w:r>
      <w:proofErr w:type="spellEnd"/>
      <w:r w:rsidRPr="008E6175">
        <w:rPr>
          <w:rFonts w:ascii="Arial" w:hAnsi="Arial" w:cs="Arial"/>
          <w:bCs/>
          <w:i/>
        </w:rPr>
        <w:t xml:space="preserve"> (Pty) Ltd and Others</w:t>
      </w:r>
      <w:r w:rsidRPr="008E6175">
        <w:rPr>
          <w:rFonts w:ascii="Arial" w:hAnsi="Arial" w:cs="Arial"/>
        </w:rPr>
        <w:t xml:space="preserve"> </w:t>
      </w:r>
      <w:hyperlink r:id="rId3" w:tooltip="View LawCiteRecord" w:history="1">
        <w:r w:rsidRPr="008E6175">
          <w:rPr>
            <w:rStyle w:val="Hyperlink"/>
            <w:rFonts w:ascii="Arial" w:hAnsi="Arial" w:cs="Arial"/>
            <w:bCs/>
            <w:color w:val="auto"/>
            <w:u w:val="none"/>
          </w:rPr>
          <w:t>1940 NPD 441</w:t>
        </w:r>
      </w:hyperlink>
      <w:r>
        <w:rPr>
          <w:rFonts w:ascii="Arial" w:hAnsi="Arial" w:cs="Arial"/>
        </w:rPr>
        <w:t xml:space="preserve"> </w:t>
      </w:r>
      <w:r w:rsidRPr="008E6175">
        <w:rPr>
          <w:rFonts w:ascii="Arial" w:hAnsi="Arial" w:cs="Arial"/>
        </w:rPr>
        <w:t>at 457;</w:t>
      </w:r>
      <w:r>
        <w:rPr>
          <w:rFonts w:ascii="Arial" w:hAnsi="Arial" w:cs="Arial"/>
        </w:rPr>
        <w:t xml:space="preserve"> </w:t>
      </w:r>
      <w:proofErr w:type="spellStart"/>
      <w:r w:rsidRPr="008E6175">
        <w:rPr>
          <w:rFonts w:ascii="Arial" w:hAnsi="Arial" w:cs="Arial"/>
          <w:bCs/>
          <w:i/>
        </w:rPr>
        <w:t>Clerke</w:t>
      </w:r>
      <w:proofErr w:type="spellEnd"/>
      <w:r w:rsidRPr="008E6175">
        <w:rPr>
          <w:rFonts w:ascii="Arial" w:hAnsi="Arial" w:cs="Arial"/>
          <w:bCs/>
          <w:i/>
        </w:rPr>
        <w:t xml:space="preserve"> v CP Perks and Son</w:t>
      </w:r>
      <w:r>
        <w:rPr>
          <w:rFonts w:ascii="Arial" w:hAnsi="Arial" w:cs="Arial"/>
        </w:rPr>
        <w:t xml:space="preserve"> </w:t>
      </w:r>
      <w:r w:rsidRPr="008E6175">
        <w:rPr>
          <w:rFonts w:ascii="Arial" w:hAnsi="Arial" w:cs="Arial"/>
        </w:rPr>
        <w:t>1965(3) SA 397 (ECD) at 400 C</w:t>
      </w:r>
      <w:r>
        <w:rPr>
          <w:rFonts w:ascii="Arial" w:hAnsi="Arial" w:cs="Arial"/>
        </w:rPr>
        <w:t>.</w:t>
      </w:r>
    </w:p>
  </w:footnote>
  <w:footnote w:id="4">
    <w:p w14:paraId="6F749228" w14:textId="0427C124" w:rsidR="001D6E3B" w:rsidRPr="001D6E3B" w:rsidRDefault="001D6E3B">
      <w:pPr>
        <w:pStyle w:val="FootnoteText"/>
        <w:rPr>
          <w:lang w:val="en-US"/>
        </w:rPr>
      </w:pPr>
      <w:r>
        <w:rPr>
          <w:rStyle w:val="FootnoteReference"/>
        </w:rPr>
        <w:footnoteRef/>
      </w:r>
      <w:r>
        <w:t xml:space="preserve"> </w:t>
      </w:r>
      <w:r w:rsidRPr="001D6E3B">
        <w:rPr>
          <w:lang w:val="en-US"/>
        </w:rPr>
        <w:t>Paragraph 11 and 14 of the Purchaser’s opposing affidavit.</w:t>
      </w:r>
    </w:p>
  </w:footnote>
  <w:footnote w:id="5">
    <w:p w14:paraId="24D29610" w14:textId="77777777" w:rsidR="002547AC" w:rsidRPr="002547AC" w:rsidRDefault="002547AC" w:rsidP="002547AC">
      <w:pPr>
        <w:pStyle w:val="FootnoteText"/>
        <w:jc w:val="both"/>
        <w:rPr>
          <w:rFonts w:ascii="Arial" w:hAnsi="Arial" w:cs="Arial"/>
          <w:lang w:val="en-US"/>
        </w:rPr>
      </w:pPr>
      <w:r w:rsidRPr="002547AC">
        <w:rPr>
          <w:rStyle w:val="FootnoteReference"/>
          <w:rFonts w:ascii="Arial" w:hAnsi="Arial" w:cs="Arial"/>
        </w:rPr>
        <w:footnoteRef/>
      </w:r>
      <w:r w:rsidRPr="002547AC">
        <w:rPr>
          <w:rFonts w:ascii="Arial" w:hAnsi="Arial" w:cs="Arial"/>
        </w:rPr>
        <w:t xml:space="preserve"> </w:t>
      </w:r>
      <w:r w:rsidRPr="002547AC">
        <w:rPr>
          <w:rFonts w:ascii="Arial" w:hAnsi="Arial" w:cs="Arial"/>
          <w:i/>
          <w:iCs/>
        </w:rPr>
        <w:t xml:space="preserve">Standard Bank of South Africa v </w:t>
      </w:r>
      <w:proofErr w:type="spellStart"/>
      <w:r w:rsidRPr="002547AC">
        <w:rPr>
          <w:rFonts w:ascii="Arial" w:hAnsi="Arial" w:cs="Arial"/>
          <w:i/>
          <w:iCs/>
        </w:rPr>
        <w:t>Ndlovu</w:t>
      </w:r>
      <w:proofErr w:type="spellEnd"/>
      <w:r>
        <w:rPr>
          <w:rFonts w:ascii="Arial" w:hAnsi="Arial" w:cs="Arial"/>
          <w:i/>
          <w:iCs/>
        </w:rPr>
        <w:t xml:space="preserve"> </w:t>
      </w:r>
      <w:r w:rsidRPr="002547AC">
        <w:rPr>
          <w:rFonts w:ascii="Arial" w:hAnsi="Arial" w:cs="Arial"/>
        </w:rPr>
        <w:t>2012 JDR 0524 (GSJ)</w:t>
      </w:r>
      <w:r>
        <w:rPr>
          <w:rFonts w:ascii="Arial" w:hAnsi="Arial" w:cs="Arial"/>
        </w:rPr>
        <w:t>.</w:t>
      </w:r>
    </w:p>
  </w:footnote>
  <w:footnote w:id="6">
    <w:p w14:paraId="3DD3B3E9" w14:textId="77777777" w:rsidR="00992E0B" w:rsidRPr="00883004" w:rsidRDefault="00992E0B" w:rsidP="00883004">
      <w:pPr>
        <w:pStyle w:val="FootnoteText"/>
        <w:jc w:val="both"/>
        <w:rPr>
          <w:rFonts w:ascii="Arial" w:hAnsi="Arial" w:cs="Arial"/>
          <w:lang w:val="en-US"/>
        </w:rPr>
      </w:pPr>
      <w:r w:rsidRPr="00883004">
        <w:rPr>
          <w:rStyle w:val="FootnoteReference"/>
          <w:rFonts w:ascii="Arial" w:hAnsi="Arial" w:cs="Arial"/>
        </w:rPr>
        <w:footnoteRef/>
      </w:r>
      <w:r w:rsidRPr="00883004">
        <w:rPr>
          <w:rFonts w:ascii="Arial" w:hAnsi="Arial" w:cs="Arial"/>
        </w:rPr>
        <w:t xml:space="preserve"> </w:t>
      </w:r>
      <w:r w:rsidRPr="00883004">
        <w:rPr>
          <w:rFonts w:ascii="Arial" w:hAnsi="Arial" w:cs="Arial"/>
          <w:i/>
          <w:lang w:val="en-US"/>
        </w:rPr>
        <w:t xml:space="preserve">Sheriff of the High Court of Johannesburg v </w:t>
      </w:r>
      <w:proofErr w:type="spellStart"/>
      <w:r w:rsidRPr="00883004">
        <w:rPr>
          <w:rFonts w:ascii="Arial" w:hAnsi="Arial" w:cs="Arial"/>
          <w:i/>
          <w:lang w:val="en-US"/>
        </w:rPr>
        <w:t>Sithole</w:t>
      </w:r>
      <w:proofErr w:type="spellEnd"/>
      <w:r w:rsidRPr="00883004">
        <w:rPr>
          <w:rFonts w:ascii="Arial" w:hAnsi="Arial" w:cs="Arial"/>
          <w:i/>
          <w:lang w:val="en-US"/>
        </w:rPr>
        <w:t xml:space="preserve"> </w:t>
      </w:r>
      <w:r w:rsidRPr="00883004">
        <w:rPr>
          <w:rFonts w:ascii="Arial" w:hAnsi="Arial" w:cs="Arial"/>
          <w:lang w:val="en-US"/>
        </w:rPr>
        <w:t>and Three Similar Cases 2013 (3) SA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2216604D"/>
    <w:multiLevelType w:val="hybridMultilevel"/>
    <w:tmpl w:val="2FFE7242"/>
    <w:lvl w:ilvl="0" w:tplc="C6F4F8B8">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A66"/>
    <w:rsid w:val="00052806"/>
    <w:rsid w:val="00053646"/>
    <w:rsid w:val="000929C5"/>
    <w:rsid w:val="000A6E7F"/>
    <w:rsid w:val="000B631E"/>
    <w:rsid w:val="000C65B1"/>
    <w:rsid w:val="000F39A3"/>
    <w:rsid w:val="000F681E"/>
    <w:rsid w:val="00116AFB"/>
    <w:rsid w:val="0011768F"/>
    <w:rsid w:val="001223B7"/>
    <w:rsid w:val="00124C63"/>
    <w:rsid w:val="0012642A"/>
    <w:rsid w:val="00127391"/>
    <w:rsid w:val="00152FEA"/>
    <w:rsid w:val="0018718C"/>
    <w:rsid w:val="001A4504"/>
    <w:rsid w:val="001B3825"/>
    <w:rsid w:val="001B494D"/>
    <w:rsid w:val="001D6E3B"/>
    <w:rsid w:val="001E097B"/>
    <w:rsid w:val="00200E53"/>
    <w:rsid w:val="00217744"/>
    <w:rsid w:val="00224808"/>
    <w:rsid w:val="002317B0"/>
    <w:rsid w:val="0023549A"/>
    <w:rsid w:val="00236F6F"/>
    <w:rsid w:val="00241115"/>
    <w:rsid w:val="002411C1"/>
    <w:rsid w:val="002536EA"/>
    <w:rsid w:val="002547AC"/>
    <w:rsid w:val="00276736"/>
    <w:rsid w:val="002865F4"/>
    <w:rsid w:val="002A4AA3"/>
    <w:rsid w:val="002B38E0"/>
    <w:rsid w:val="002B397D"/>
    <w:rsid w:val="002C1EF6"/>
    <w:rsid w:val="002D20C5"/>
    <w:rsid w:val="002E123F"/>
    <w:rsid w:val="002E738E"/>
    <w:rsid w:val="00312E51"/>
    <w:rsid w:val="0031523D"/>
    <w:rsid w:val="00322F39"/>
    <w:rsid w:val="00323AAF"/>
    <w:rsid w:val="00323E22"/>
    <w:rsid w:val="00340EA6"/>
    <w:rsid w:val="00371B8F"/>
    <w:rsid w:val="003750B1"/>
    <w:rsid w:val="0038382D"/>
    <w:rsid w:val="00387B29"/>
    <w:rsid w:val="003917AF"/>
    <w:rsid w:val="003A06B6"/>
    <w:rsid w:val="003A18AD"/>
    <w:rsid w:val="003C2574"/>
    <w:rsid w:val="003D165C"/>
    <w:rsid w:val="003D3059"/>
    <w:rsid w:val="00404B70"/>
    <w:rsid w:val="00412278"/>
    <w:rsid w:val="00426C60"/>
    <w:rsid w:val="00431A65"/>
    <w:rsid w:val="004352E5"/>
    <w:rsid w:val="004358E2"/>
    <w:rsid w:val="00436C2B"/>
    <w:rsid w:val="00463486"/>
    <w:rsid w:val="004665B1"/>
    <w:rsid w:val="00466B36"/>
    <w:rsid w:val="00474C2A"/>
    <w:rsid w:val="00475B7A"/>
    <w:rsid w:val="004907E4"/>
    <w:rsid w:val="004936A7"/>
    <w:rsid w:val="004A2D48"/>
    <w:rsid w:val="004B6C36"/>
    <w:rsid w:val="004C646F"/>
    <w:rsid w:val="00503F36"/>
    <w:rsid w:val="00535F29"/>
    <w:rsid w:val="00536EFF"/>
    <w:rsid w:val="005408B2"/>
    <w:rsid w:val="005629DA"/>
    <w:rsid w:val="00594F6C"/>
    <w:rsid w:val="005A4D90"/>
    <w:rsid w:val="005B62A0"/>
    <w:rsid w:val="005C0E24"/>
    <w:rsid w:val="005C21D7"/>
    <w:rsid w:val="005C3354"/>
    <w:rsid w:val="005D543C"/>
    <w:rsid w:val="005E066D"/>
    <w:rsid w:val="005F325C"/>
    <w:rsid w:val="005F32EB"/>
    <w:rsid w:val="00610BF1"/>
    <w:rsid w:val="006115E2"/>
    <w:rsid w:val="00622B72"/>
    <w:rsid w:val="00641331"/>
    <w:rsid w:val="00646C86"/>
    <w:rsid w:val="006678D1"/>
    <w:rsid w:val="00672C76"/>
    <w:rsid w:val="00695745"/>
    <w:rsid w:val="006976D9"/>
    <w:rsid w:val="006A0BA4"/>
    <w:rsid w:val="006A3F29"/>
    <w:rsid w:val="006B7521"/>
    <w:rsid w:val="006D0991"/>
    <w:rsid w:val="006D264B"/>
    <w:rsid w:val="006D7450"/>
    <w:rsid w:val="006E0FD4"/>
    <w:rsid w:val="00702C62"/>
    <w:rsid w:val="00703171"/>
    <w:rsid w:val="00705A2C"/>
    <w:rsid w:val="00713CFF"/>
    <w:rsid w:val="00716E66"/>
    <w:rsid w:val="00736DA4"/>
    <w:rsid w:val="00746C0C"/>
    <w:rsid w:val="00766C68"/>
    <w:rsid w:val="0078274D"/>
    <w:rsid w:val="007853D8"/>
    <w:rsid w:val="00786525"/>
    <w:rsid w:val="007950C8"/>
    <w:rsid w:val="007D0765"/>
    <w:rsid w:val="007D0792"/>
    <w:rsid w:val="007D6C74"/>
    <w:rsid w:val="007F68C4"/>
    <w:rsid w:val="008006A3"/>
    <w:rsid w:val="00800856"/>
    <w:rsid w:val="00812409"/>
    <w:rsid w:val="00812772"/>
    <w:rsid w:val="00813E24"/>
    <w:rsid w:val="00816D42"/>
    <w:rsid w:val="00816D5D"/>
    <w:rsid w:val="00821A0C"/>
    <w:rsid w:val="008275AC"/>
    <w:rsid w:val="00833B9D"/>
    <w:rsid w:val="00835300"/>
    <w:rsid w:val="00882F73"/>
    <w:rsid w:val="00883004"/>
    <w:rsid w:val="00890A20"/>
    <w:rsid w:val="00892D9A"/>
    <w:rsid w:val="00895C5D"/>
    <w:rsid w:val="008A1447"/>
    <w:rsid w:val="008A21E1"/>
    <w:rsid w:val="008B4C24"/>
    <w:rsid w:val="008B4F50"/>
    <w:rsid w:val="008C2200"/>
    <w:rsid w:val="008E0730"/>
    <w:rsid w:val="008E6175"/>
    <w:rsid w:val="008F59A0"/>
    <w:rsid w:val="00905359"/>
    <w:rsid w:val="009279BE"/>
    <w:rsid w:val="00937C89"/>
    <w:rsid w:val="00956B2A"/>
    <w:rsid w:val="009733A9"/>
    <w:rsid w:val="009919F6"/>
    <w:rsid w:val="00992E0B"/>
    <w:rsid w:val="00997C11"/>
    <w:rsid w:val="009A7A59"/>
    <w:rsid w:val="009C35C9"/>
    <w:rsid w:val="009C6F3F"/>
    <w:rsid w:val="009D1768"/>
    <w:rsid w:val="009D27E8"/>
    <w:rsid w:val="009F1C92"/>
    <w:rsid w:val="009F773F"/>
    <w:rsid w:val="00A10E40"/>
    <w:rsid w:val="00A13B88"/>
    <w:rsid w:val="00A15CD1"/>
    <w:rsid w:val="00A22E0F"/>
    <w:rsid w:val="00A26B7B"/>
    <w:rsid w:val="00A3327E"/>
    <w:rsid w:val="00A50F13"/>
    <w:rsid w:val="00A5520F"/>
    <w:rsid w:val="00A66511"/>
    <w:rsid w:val="00A75ED6"/>
    <w:rsid w:val="00A81112"/>
    <w:rsid w:val="00AA3ECB"/>
    <w:rsid w:val="00AB08C4"/>
    <w:rsid w:val="00AD0B66"/>
    <w:rsid w:val="00AD1CEC"/>
    <w:rsid w:val="00AD6E6A"/>
    <w:rsid w:val="00AD72DD"/>
    <w:rsid w:val="00B01B6C"/>
    <w:rsid w:val="00B121EA"/>
    <w:rsid w:val="00B40844"/>
    <w:rsid w:val="00B433BD"/>
    <w:rsid w:val="00B46BB5"/>
    <w:rsid w:val="00B47800"/>
    <w:rsid w:val="00B50C99"/>
    <w:rsid w:val="00B56457"/>
    <w:rsid w:val="00B56E34"/>
    <w:rsid w:val="00B5737E"/>
    <w:rsid w:val="00B61AC7"/>
    <w:rsid w:val="00B74BBB"/>
    <w:rsid w:val="00B808CB"/>
    <w:rsid w:val="00B845CF"/>
    <w:rsid w:val="00B90DA5"/>
    <w:rsid w:val="00B92DE7"/>
    <w:rsid w:val="00B9407E"/>
    <w:rsid w:val="00BB13F4"/>
    <w:rsid w:val="00BB3273"/>
    <w:rsid w:val="00BC5931"/>
    <w:rsid w:val="00BE31AD"/>
    <w:rsid w:val="00C02E2D"/>
    <w:rsid w:val="00C04F28"/>
    <w:rsid w:val="00C06EB4"/>
    <w:rsid w:val="00C2633E"/>
    <w:rsid w:val="00C327A6"/>
    <w:rsid w:val="00C4587F"/>
    <w:rsid w:val="00C54752"/>
    <w:rsid w:val="00C73D5D"/>
    <w:rsid w:val="00C82B7B"/>
    <w:rsid w:val="00CA7995"/>
    <w:rsid w:val="00CC3220"/>
    <w:rsid w:val="00CC57E3"/>
    <w:rsid w:val="00CC7431"/>
    <w:rsid w:val="00CD62C0"/>
    <w:rsid w:val="00D034F4"/>
    <w:rsid w:val="00D113DD"/>
    <w:rsid w:val="00D15FF5"/>
    <w:rsid w:val="00D24453"/>
    <w:rsid w:val="00D25285"/>
    <w:rsid w:val="00D30D4D"/>
    <w:rsid w:val="00D37DAA"/>
    <w:rsid w:val="00D5070E"/>
    <w:rsid w:val="00D52F48"/>
    <w:rsid w:val="00D547B6"/>
    <w:rsid w:val="00D562F3"/>
    <w:rsid w:val="00D6224D"/>
    <w:rsid w:val="00D803A8"/>
    <w:rsid w:val="00D80947"/>
    <w:rsid w:val="00D960EA"/>
    <w:rsid w:val="00DB3B82"/>
    <w:rsid w:val="00DB5AA2"/>
    <w:rsid w:val="00DD2A57"/>
    <w:rsid w:val="00DD76E7"/>
    <w:rsid w:val="00DE2167"/>
    <w:rsid w:val="00DE6BDE"/>
    <w:rsid w:val="00DE6D49"/>
    <w:rsid w:val="00E0573A"/>
    <w:rsid w:val="00E221FD"/>
    <w:rsid w:val="00E41BE5"/>
    <w:rsid w:val="00E533BE"/>
    <w:rsid w:val="00E62DB3"/>
    <w:rsid w:val="00E71E94"/>
    <w:rsid w:val="00E7426D"/>
    <w:rsid w:val="00E8184C"/>
    <w:rsid w:val="00E96F9E"/>
    <w:rsid w:val="00EA2DE2"/>
    <w:rsid w:val="00EB1AE0"/>
    <w:rsid w:val="00ED5B76"/>
    <w:rsid w:val="00ED7008"/>
    <w:rsid w:val="00ED76B2"/>
    <w:rsid w:val="00EF184A"/>
    <w:rsid w:val="00EF2FFD"/>
    <w:rsid w:val="00F0235A"/>
    <w:rsid w:val="00F05272"/>
    <w:rsid w:val="00F05CAB"/>
    <w:rsid w:val="00F0783D"/>
    <w:rsid w:val="00F17C62"/>
    <w:rsid w:val="00F65529"/>
    <w:rsid w:val="00F65903"/>
    <w:rsid w:val="00F72231"/>
    <w:rsid w:val="00F7691A"/>
    <w:rsid w:val="00F82EDF"/>
    <w:rsid w:val="00F92D04"/>
    <w:rsid w:val="00F9321A"/>
    <w:rsid w:val="00F938EC"/>
    <w:rsid w:val="00FA2278"/>
    <w:rsid w:val="00FB2295"/>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D93"/>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40%20NPD%20441" TargetMode="External"/><Relationship Id="rId2" Type="http://schemas.openxmlformats.org/officeDocument/2006/relationships/hyperlink" Target="http://www.saflii.org/cgi-bin/LawCite?cit=1910%20OPD%2055" TargetMode="External"/><Relationship Id="rId1" Type="http://schemas.openxmlformats.org/officeDocument/2006/relationships/hyperlink" Target="http://www.saflii.org/cgi-bin/LawCite?cit=1908%20TS%20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2023-06-05T18:30:00+00:00</Judgment_x0020_Date>
    <Year xmlns="c1afb1bd-f2fb-40fd-9abb-aea55b4d7662">2023</Year>
  </documentManagement>
</p:properties>
</file>

<file path=customXml/itemProps1.xml><?xml version="1.0" encoding="utf-8"?>
<ds:datastoreItem xmlns:ds="http://schemas.openxmlformats.org/officeDocument/2006/customXml" ds:itemID="{601725FA-899B-449E-8897-4F5DCA62C9D0}"/>
</file>

<file path=customXml/itemProps2.xml><?xml version="1.0" encoding="utf-8"?>
<ds:datastoreItem xmlns:ds="http://schemas.openxmlformats.org/officeDocument/2006/customXml" ds:itemID="{65868A9A-53C5-4418-B370-1757CB038206}"/>
</file>

<file path=customXml/itemProps3.xml><?xml version="1.0" encoding="utf-8"?>
<ds:datastoreItem xmlns:ds="http://schemas.openxmlformats.org/officeDocument/2006/customXml" ds:itemID="{F89474AF-C203-4DEA-B72E-49CB0DCBC588}"/>
</file>

<file path=customXml/itemProps4.xml><?xml version="1.0" encoding="utf-8"?>
<ds:datastoreItem xmlns:ds="http://schemas.openxmlformats.org/officeDocument/2006/customXml" ds:itemID="{934C430D-C414-4103-B97E-EC77735CF214}"/>
</file>

<file path=docProps/app.xml><?xml version="1.0" encoding="utf-8"?>
<Properties xmlns="http://schemas.openxmlformats.org/officeDocument/2006/extended-properties" xmlns:vt="http://schemas.openxmlformats.org/officeDocument/2006/docPropsVTypes">
  <Template>Normal</Template>
  <TotalTime>63</TotalTime>
  <Pages>11</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Groenewald (I 633-2016) [2023] NAHCMD 296 (6 June 2023)</dc:title>
  <dc:subject/>
  <dc:creator>shomany keister</dc:creator>
  <cp:keywords/>
  <dc:description/>
  <cp:lastModifiedBy>Collins Omalu</cp:lastModifiedBy>
  <cp:revision>3</cp:revision>
  <cp:lastPrinted>2023-06-06T06:40:00Z</cp:lastPrinted>
  <dcterms:created xsi:type="dcterms:W3CDTF">2023-06-06T08:36:00Z</dcterms:created>
  <dcterms:modified xsi:type="dcterms:W3CDTF">2023-06-06T09:47:00Z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