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F32E93" w:rsidP="00B40844">
      <w:pPr>
        <w:spacing w:after="0" w:line="360" w:lineRule="auto"/>
        <w:jc w:val="center"/>
        <w:rPr>
          <w:rFonts w:ascii="Arial" w:hAnsi="Arial" w:cs="Arial"/>
          <w:b/>
          <w:sz w:val="24"/>
          <w:szCs w:val="24"/>
        </w:rPr>
      </w:pPr>
      <w:r>
        <w:rPr>
          <w:rFonts w:ascii="Arial" w:hAnsi="Arial" w:cs="Arial"/>
          <w:b/>
          <w:sz w:val="24"/>
          <w:szCs w:val="24"/>
        </w:rPr>
        <w:t>RULING</w:t>
      </w:r>
    </w:p>
    <w:p w:rsidR="00A6151E" w:rsidRDefault="008845C8" w:rsidP="00A6151E">
      <w:pPr>
        <w:spacing w:after="0" w:line="360" w:lineRule="auto"/>
        <w:jc w:val="center"/>
        <w:rPr>
          <w:rFonts w:ascii="Arial" w:hAnsi="Arial" w:cs="Arial"/>
          <w:b/>
          <w:sz w:val="24"/>
          <w:szCs w:val="24"/>
        </w:rPr>
      </w:pPr>
      <w:r>
        <w:rPr>
          <w:rFonts w:ascii="Arial" w:hAnsi="Arial" w:cs="Arial"/>
          <w:b/>
          <w:sz w:val="24"/>
          <w:szCs w:val="24"/>
        </w:rPr>
        <w:t>PRACTICE DIRECTION</w:t>
      </w:r>
      <w:r w:rsidR="00A6151E">
        <w:rPr>
          <w:rFonts w:ascii="Arial" w:hAnsi="Arial" w:cs="Arial"/>
          <w:b/>
          <w:sz w:val="24"/>
          <w:szCs w:val="24"/>
        </w:rPr>
        <w:t xml:space="preserve"> 61</w:t>
      </w:r>
    </w:p>
    <w:p w:rsidR="00B40844" w:rsidRPr="00A6151E"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8845C8" w:rsidRDefault="00B13412" w:rsidP="00B13412">
            <w:pPr>
              <w:jc w:val="both"/>
              <w:rPr>
                <w:rFonts w:ascii="Arial" w:hAnsi="Arial" w:cs="Arial"/>
                <w:sz w:val="24"/>
                <w:szCs w:val="24"/>
              </w:rPr>
            </w:pPr>
            <w:r w:rsidRPr="008845C8">
              <w:rPr>
                <w:rFonts w:ascii="Arial" w:hAnsi="Arial" w:cs="Arial"/>
                <w:sz w:val="24"/>
                <w:szCs w:val="24"/>
              </w:rPr>
              <w:t>R K INVESTMENT CC</w:t>
            </w:r>
            <w:r w:rsidR="008845C8">
              <w:rPr>
                <w:rFonts w:ascii="Arial" w:hAnsi="Arial" w:cs="Arial"/>
                <w:sz w:val="24"/>
                <w:szCs w:val="24"/>
              </w:rPr>
              <w:t xml:space="preserve"> &amp; ANOTHER</w:t>
            </w:r>
            <w:r w:rsidR="00661194" w:rsidRPr="008845C8">
              <w:rPr>
                <w:rFonts w:ascii="Arial" w:hAnsi="Arial" w:cs="Arial"/>
                <w:sz w:val="24"/>
                <w:szCs w:val="24"/>
              </w:rPr>
              <w:t xml:space="preserve"> </w:t>
            </w:r>
            <w:r w:rsidR="00136505" w:rsidRPr="008845C8">
              <w:rPr>
                <w:rFonts w:ascii="Arial" w:hAnsi="Arial" w:cs="Arial"/>
                <w:sz w:val="24"/>
                <w:szCs w:val="24"/>
                <w:shd w:val="clear" w:color="auto" w:fill="FFFFFF"/>
              </w:rPr>
              <w:t xml:space="preserve">// </w:t>
            </w:r>
            <w:r w:rsidRPr="008845C8">
              <w:rPr>
                <w:rFonts w:ascii="Arial" w:hAnsi="Arial" w:cs="Arial"/>
                <w:sz w:val="24"/>
                <w:szCs w:val="24"/>
              </w:rPr>
              <w:t>UNION TILES WINDHOEK (PTY) LTD</w:t>
            </w:r>
            <w:r w:rsidR="000C1B84" w:rsidRPr="008845C8">
              <w:rPr>
                <w:rFonts w:ascii="Arial" w:hAnsi="Arial" w:cs="Arial"/>
                <w:sz w:val="24"/>
                <w:szCs w:val="24"/>
              </w:rPr>
              <w:t xml:space="preserve"> &amp; </w:t>
            </w:r>
            <w:r w:rsidR="008845C8">
              <w:rPr>
                <w:rFonts w:ascii="Arial" w:hAnsi="Arial" w:cs="Arial"/>
                <w:sz w:val="24"/>
                <w:szCs w:val="24"/>
              </w:rPr>
              <w:t>ANOTHER</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8845C8" w:rsidRDefault="00B13412" w:rsidP="00937C89">
            <w:pPr>
              <w:spacing w:line="360" w:lineRule="auto"/>
              <w:jc w:val="both"/>
              <w:rPr>
                <w:rFonts w:ascii="Arial" w:hAnsi="Arial" w:cs="Arial"/>
                <w:sz w:val="24"/>
                <w:szCs w:val="24"/>
                <w:shd w:val="clear" w:color="auto" w:fill="FFFFFF"/>
              </w:rPr>
            </w:pPr>
            <w:r w:rsidRPr="008845C8">
              <w:rPr>
                <w:rFonts w:ascii="Arial" w:hAnsi="Arial" w:cs="Arial"/>
                <w:sz w:val="24"/>
                <w:szCs w:val="24"/>
              </w:rPr>
              <w:t>HC-MD-CIV-ACT-CON-2019/04266</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A31E0C">
            <w:pPr>
              <w:spacing w:line="360" w:lineRule="auto"/>
              <w:jc w:val="both"/>
              <w:rPr>
                <w:rFonts w:ascii="Arial" w:hAnsi="Arial" w:cs="Arial"/>
                <w:sz w:val="24"/>
                <w:szCs w:val="24"/>
              </w:rPr>
            </w:pPr>
            <w:r>
              <w:rPr>
                <w:rFonts w:ascii="Arial" w:hAnsi="Arial" w:cs="Arial"/>
                <w:sz w:val="24"/>
                <w:szCs w:val="24"/>
              </w:rPr>
              <w:t>PARKER</w:t>
            </w:r>
            <w:r w:rsidR="00B40844" w:rsidRPr="00CA7995">
              <w:rPr>
                <w:rFonts w:ascii="Arial" w:hAnsi="Arial" w:cs="Arial"/>
                <w:sz w:val="24"/>
                <w:szCs w:val="24"/>
              </w:rPr>
              <w:t xml:space="preserve">, </w:t>
            </w:r>
            <w:r>
              <w:rPr>
                <w:rFonts w:ascii="Arial" w:hAnsi="Arial" w:cs="Arial"/>
                <w:sz w:val="24"/>
                <w:szCs w:val="24"/>
              </w:rPr>
              <w:t>A</w:t>
            </w:r>
            <w:r w:rsidR="00A31E0C">
              <w:rPr>
                <w:rFonts w:ascii="Arial" w:hAnsi="Arial" w:cs="Arial"/>
                <w:sz w:val="24"/>
                <w:szCs w:val="24"/>
              </w:rPr>
              <w:t>J</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 xml:space="preserve">Date </w:t>
            </w:r>
            <w:r w:rsidR="00B931B5">
              <w:rPr>
                <w:rFonts w:ascii="Arial" w:hAnsi="Arial" w:cs="Arial"/>
                <w:b/>
                <w:sz w:val="24"/>
                <w:szCs w:val="24"/>
              </w:rPr>
              <w:t>Determined</w:t>
            </w:r>
            <w:r w:rsidRPr="00CA7995">
              <w:rPr>
                <w:rFonts w:ascii="Arial" w:hAnsi="Arial" w:cs="Arial"/>
                <w:b/>
                <w:sz w:val="24"/>
                <w:szCs w:val="24"/>
              </w:rPr>
              <w:t>:</w:t>
            </w:r>
          </w:p>
          <w:p w:rsidR="00B40844" w:rsidRPr="00CA7995" w:rsidRDefault="008845C8" w:rsidP="00E73735">
            <w:pPr>
              <w:spacing w:line="360" w:lineRule="auto"/>
              <w:jc w:val="both"/>
              <w:rPr>
                <w:rFonts w:ascii="Arial" w:hAnsi="Arial" w:cs="Arial"/>
                <w:sz w:val="24"/>
                <w:szCs w:val="24"/>
              </w:rPr>
            </w:pPr>
            <w:r>
              <w:rPr>
                <w:rFonts w:ascii="Arial" w:hAnsi="Arial" w:cs="Arial"/>
                <w:sz w:val="24"/>
                <w:szCs w:val="24"/>
              </w:rPr>
              <w:t>5</w:t>
            </w:r>
            <w:r w:rsidR="00C2633E">
              <w:rPr>
                <w:rFonts w:ascii="Arial" w:hAnsi="Arial" w:cs="Arial"/>
                <w:sz w:val="24"/>
                <w:szCs w:val="24"/>
              </w:rPr>
              <w:t xml:space="preserve"> </w:t>
            </w:r>
            <w:r w:rsidR="00E73735">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8845C8" w:rsidP="00FE431E">
            <w:pPr>
              <w:spacing w:line="360" w:lineRule="auto"/>
              <w:jc w:val="both"/>
              <w:rPr>
                <w:rFonts w:ascii="Arial" w:hAnsi="Arial" w:cs="Arial"/>
                <w:b/>
                <w:sz w:val="24"/>
                <w:szCs w:val="24"/>
              </w:rPr>
            </w:pPr>
            <w:r>
              <w:rPr>
                <w:rFonts w:ascii="Arial" w:hAnsi="Arial" w:cs="Arial"/>
                <w:sz w:val="24"/>
                <w:szCs w:val="24"/>
              </w:rPr>
              <w:t>1</w:t>
            </w:r>
            <w:r w:rsidR="00FE431E">
              <w:rPr>
                <w:rFonts w:ascii="Arial" w:hAnsi="Arial" w:cs="Arial"/>
                <w:sz w:val="24"/>
                <w:szCs w:val="24"/>
              </w:rPr>
              <w:t>3</w:t>
            </w:r>
            <w:r w:rsidR="00136505">
              <w:rPr>
                <w:rFonts w:ascii="Arial" w:hAnsi="Arial" w:cs="Arial"/>
                <w:sz w:val="24"/>
                <w:szCs w:val="24"/>
              </w:rPr>
              <w:t xml:space="preserve"> </w:t>
            </w:r>
            <w:r w:rsidR="00211DE9">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B40844" w:rsidP="00286BC0">
            <w:pPr>
              <w:spacing w:line="360" w:lineRule="auto"/>
              <w:ind w:left="2019" w:hanging="2019"/>
              <w:jc w:val="both"/>
              <w:rPr>
                <w:rFonts w:ascii="Arial" w:hAnsi="Arial" w:cs="Arial"/>
                <w:sz w:val="24"/>
                <w:szCs w:val="24"/>
              </w:rPr>
            </w:pPr>
            <w:r w:rsidRPr="00CA7995">
              <w:rPr>
                <w:rFonts w:ascii="Arial" w:hAnsi="Arial" w:cs="Arial"/>
                <w:b/>
                <w:sz w:val="24"/>
                <w:szCs w:val="24"/>
              </w:rPr>
              <w:t xml:space="preserve">Neutral citation: </w:t>
            </w:r>
            <w:r w:rsidR="00211DE9">
              <w:rPr>
                <w:rFonts w:ascii="Arial" w:hAnsi="Arial" w:cs="Arial"/>
                <w:b/>
                <w:sz w:val="24"/>
                <w:szCs w:val="24"/>
              </w:rPr>
              <w:t xml:space="preserve"> </w:t>
            </w:r>
            <w:r w:rsidR="008845C8">
              <w:rPr>
                <w:rFonts w:ascii="Arial" w:hAnsi="Arial" w:cs="Arial"/>
                <w:sz w:val="24"/>
                <w:szCs w:val="24"/>
                <w:shd w:val="clear" w:color="auto" w:fill="FFFFFF"/>
              </w:rPr>
              <w:t>R K Investment CC</w:t>
            </w:r>
            <w:r w:rsidR="00211DE9">
              <w:rPr>
                <w:rFonts w:ascii="Arial" w:hAnsi="Arial" w:cs="Arial"/>
                <w:i/>
                <w:sz w:val="24"/>
                <w:szCs w:val="24"/>
                <w:shd w:val="clear" w:color="auto" w:fill="FFFFFF"/>
              </w:rPr>
              <w:t xml:space="preserve"> </w:t>
            </w:r>
            <w:r w:rsidRPr="00CA7995">
              <w:rPr>
                <w:rFonts w:ascii="Arial" w:hAnsi="Arial" w:cs="Arial"/>
                <w:i/>
                <w:sz w:val="24"/>
                <w:szCs w:val="24"/>
                <w:shd w:val="clear" w:color="auto" w:fill="FFFFFF"/>
              </w:rPr>
              <w:t xml:space="preserve">v </w:t>
            </w:r>
            <w:r w:rsidR="008845C8">
              <w:rPr>
                <w:rFonts w:ascii="Arial" w:hAnsi="Arial" w:cs="Arial"/>
                <w:i/>
                <w:sz w:val="24"/>
                <w:szCs w:val="24"/>
                <w:shd w:val="clear" w:color="auto" w:fill="FFFFFF"/>
              </w:rPr>
              <w:t>Union Tiles Windhoek (Pty) Ltd</w:t>
            </w:r>
            <w:r w:rsidRPr="00CA7995">
              <w:rPr>
                <w:rFonts w:ascii="Arial" w:hAnsi="Arial" w:cs="Arial"/>
                <w:sz w:val="24"/>
                <w:szCs w:val="24"/>
              </w:rPr>
              <w:t xml:space="preserve"> (</w:t>
            </w:r>
            <w:r w:rsidR="008845C8" w:rsidRPr="008845C8">
              <w:rPr>
                <w:rFonts w:ascii="Arial" w:hAnsi="Arial" w:cs="Arial"/>
                <w:sz w:val="24"/>
                <w:szCs w:val="24"/>
              </w:rPr>
              <w:t>HC-MD-CIV-ACT-CON-2019/04266</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EC2E4C">
              <w:rPr>
                <w:rFonts w:ascii="Arial" w:hAnsi="Arial" w:cs="Arial"/>
                <w:sz w:val="24"/>
                <w:szCs w:val="24"/>
                <w:shd w:val="clear" w:color="auto" w:fill="FFFFFF" w:themeFill="background1"/>
              </w:rPr>
              <w:t>318</w:t>
            </w:r>
            <w:r w:rsidRPr="00CA7995">
              <w:rPr>
                <w:rFonts w:ascii="Arial" w:hAnsi="Arial" w:cs="Arial"/>
                <w:sz w:val="24"/>
                <w:szCs w:val="24"/>
              </w:rPr>
              <w:t xml:space="preserve"> (</w:t>
            </w:r>
            <w:r w:rsidR="008845C8">
              <w:rPr>
                <w:rFonts w:ascii="Arial" w:hAnsi="Arial" w:cs="Arial"/>
                <w:sz w:val="24"/>
                <w:szCs w:val="24"/>
              </w:rPr>
              <w:t>1</w:t>
            </w:r>
            <w:r w:rsidR="00286BC0">
              <w:rPr>
                <w:rFonts w:ascii="Arial" w:hAnsi="Arial" w:cs="Arial"/>
                <w:sz w:val="24"/>
                <w:szCs w:val="24"/>
              </w:rPr>
              <w:t>3</w:t>
            </w:r>
            <w:r w:rsidR="00136505">
              <w:rPr>
                <w:rFonts w:ascii="Arial" w:hAnsi="Arial" w:cs="Arial"/>
                <w:sz w:val="24"/>
                <w:szCs w:val="24"/>
              </w:rPr>
              <w:t xml:space="preserve"> </w:t>
            </w:r>
            <w:r w:rsidR="00211DE9">
              <w:rPr>
                <w:rFonts w:ascii="Arial" w:hAnsi="Arial" w:cs="Arial"/>
                <w:sz w:val="24"/>
                <w:szCs w:val="24"/>
              </w:rPr>
              <w:t>June</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rsidTr="00E73735">
        <w:trPr>
          <w:trHeight w:val="523"/>
        </w:trPr>
        <w:tc>
          <w:tcPr>
            <w:tcW w:w="10206" w:type="dxa"/>
            <w:gridSpan w:val="3"/>
          </w:tcPr>
          <w:p w:rsidR="008C2200" w:rsidRPr="00B47800" w:rsidRDefault="00E73735" w:rsidP="00937C89">
            <w:pPr>
              <w:spacing w:line="360" w:lineRule="auto"/>
              <w:jc w:val="both"/>
              <w:rPr>
                <w:rFonts w:ascii="Arial" w:hAnsi="Arial" w:cs="Arial"/>
              </w:rPr>
            </w:pPr>
            <w:r>
              <w:rPr>
                <w:rFonts w:ascii="Arial" w:hAnsi="Arial" w:cs="Arial"/>
                <w:b/>
                <w:sz w:val="24"/>
                <w:szCs w:val="24"/>
              </w:rPr>
              <w:t>O</w:t>
            </w:r>
            <w:r w:rsidR="00B40844" w:rsidRPr="00CA7995">
              <w:rPr>
                <w:rFonts w:ascii="Arial" w:hAnsi="Arial" w:cs="Arial"/>
                <w:b/>
                <w:sz w:val="24"/>
                <w:szCs w:val="24"/>
              </w:rPr>
              <w:t>rder:</w:t>
            </w:r>
          </w:p>
        </w:tc>
      </w:tr>
      <w:tr w:rsidR="00E73735" w:rsidRPr="00CA7995" w:rsidTr="0009357E">
        <w:trPr>
          <w:trHeight w:val="575"/>
        </w:trPr>
        <w:tc>
          <w:tcPr>
            <w:tcW w:w="10206" w:type="dxa"/>
            <w:gridSpan w:val="3"/>
          </w:tcPr>
          <w:p w:rsidR="00E73735" w:rsidRDefault="00E73735" w:rsidP="004A44BE">
            <w:pPr>
              <w:spacing w:line="360" w:lineRule="auto"/>
              <w:ind w:left="743" w:hanging="710"/>
              <w:jc w:val="both"/>
              <w:rPr>
                <w:rFonts w:ascii="Arial" w:hAnsi="Arial" w:cs="Arial"/>
                <w:sz w:val="24"/>
                <w:szCs w:val="24"/>
              </w:rPr>
            </w:pPr>
          </w:p>
          <w:p w:rsidR="00E73735" w:rsidRPr="004A44BE" w:rsidRDefault="002372AF" w:rsidP="004A44BE">
            <w:pPr>
              <w:pStyle w:val="ListParagraph"/>
              <w:numPr>
                <w:ilvl w:val="0"/>
                <w:numId w:val="8"/>
              </w:numPr>
              <w:spacing w:line="360" w:lineRule="auto"/>
              <w:ind w:left="743" w:hanging="710"/>
              <w:jc w:val="both"/>
              <w:rPr>
                <w:rFonts w:ascii="Arial" w:hAnsi="Arial" w:cs="Arial"/>
                <w:sz w:val="24"/>
                <w:szCs w:val="24"/>
              </w:rPr>
            </w:pPr>
            <w:r>
              <w:rPr>
                <w:rFonts w:ascii="Arial" w:hAnsi="Arial" w:cs="Arial"/>
                <w:sz w:val="24"/>
                <w:szCs w:val="24"/>
              </w:rPr>
              <w:t>The plaintiff shall file its interlocutory application on or before 1</w:t>
            </w:r>
            <w:r w:rsidR="00FE431E">
              <w:rPr>
                <w:rFonts w:ascii="Arial" w:hAnsi="Arial" w:cs="Arial"/>
                <w:sz w:val="24"/>
                <w:szCs w:val="24"/>
              </w:rPr>
              <w:t>9</w:t>
            </w:r>
            <w:r>
              <w:rPr>
                <w:rFonts w:ascii="Arial" w:hAnsi="Arial" w:cs="Arial"/>
                <w:sz w:val="24"/>
                <w:szCs w:val="24"/>
              </w:rPr>
              <w:t xml:space="preserve"> Jun</w:t>
            </w:r>
            <w:r w:rsidR="0009357E">
              <w:rPr>
                <w:rFonts w:ascii="Arial" w:hAnsi="Arial" w:cs="Arial"/>
                <w:sz w:val="24"/>
                <w:szCs w:val="24"/>
              </w:rPr>
              <w:t>e</w:t>
            </w:r>
            <w:r>
              <w:rPr>
                <w:rFonts w:ascii="Arial" w:hAnsi="Arial" w:cs="Arial"/>
                <w:sz w:val="24"/>
                <w:szCs w:val="24"/>
              </w:rPr>
              <w:t xml:space="preserve"> 2023.</w:t>
            </w:r>
          </w:p>
          <w:p w:rsidR="00E73735" w:rsidRDefault="00E73735" w:rsidP="00E73735">
            <w:pPr>
              <w:ind w:left="743" w:hanging="709"/>
              <w:jc w:val="both"/>
              <w:rPr>
                <w:rFonts w:ascii="Arial" w:hAnsi="Arial" w:cs="Arial"/>
                <w:sz w:val="24"/>
                <w:szCs w:val="24"/>
              </w:rPr>
            </w:pPr>
          </w:p>
          <w:p w:rsidR="00E73735" w:rsidRDefault="00E73735" w:rsidP="004A44BE">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sidR="002372AF">
              <w:rPr>
                <w:rFonts w:ascii="Arial" w:hAnsi="Arial" w:cs="Arial"/>
                <w:sz w:val="24"/>
                <w:szCs w:val="24"/>
              </w:rPr>
              <w:t>The defendant shall file its answering affidavit on or before 2</w:t>
            </w:r>
            <w:r w:rsidR="00FE431E">
              <w:rPr>
                <w:rFonts w:ascii="Arial" w:hAnsi="Arial" w:cs="Arial"/>
                <w:sz w:val="24"/>
                <w:szCs w:val="24"/>
              </w:rPr>
              <w:t>8</w:t>
            </w:r>
            <w:r w:rsidR="002372AF">
              <w:rPr>
                <w:rFonts w:ascii="Arial" w:hAnsi="Arial" w:cs="Arial"/>
                <w:sz w:val="24"/>
                <w:szCs w:val="24"/>
              </w:rPr>
              <w:t xml:space="preserve"> June 2023.</w:t>
            </w:r>
          </w:p>
          <w:p w:rsidR="00E73735" w:rsidRDefault="00E73735" w:rsidP="00E73735">
            <w:pPr>
              <w:ind w:left="743" w:hanging="709"/>
              <w:jc w:val="both"/>
              <w:rPr>
                <w:rFonts w:ascii="Arial" w:hAnsi="Arial" w:cs="Arial"/>
                <w:sz w:val="24"/>
                <w:szCs w:val="24"/>
              </w:rPr>
            </w:pPr>
          </w:p>
          <w:p w:rsidR="00E73735" w:rsidRDefault="00E73735" w:rsidP="004A44BE">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2372AF">
              <w:rPr>
                <w:rFonts w:ascii="Arial" w:hAnsi="Arial" w:cs="Arial"/>
                <w:sz w:val="24"/>
                <w:szCs w:val="24"/>
              </w:rPr>
              <w:t xml:space="preserve">The plaintiff shall file its replying affidavit, if any, on or before </w:t>
            </w:r>
            <w:r w:rsidR="00FE431E">
              <w:rPr>
                <w:rFonts w:ascii="Arial" w:hAnsi="Arial" w:cs="Arial"/>
                <w:sz w:val="24"/>
                <w:szCs w:val="24"/>
              </w:rPr>
              <w:t>10</w:t>
            </w:r>
            <w:r w:rsidR="002372AF">
              <w:rPr>
                <w:rFonts w:ascii="Arial" w:hAnsi="Arial" w:cs="Arial"/>
                <w:sz w:val="24"/>
                <w:szCs w:val="24"/>
              </w:rPr>
              <w:t xml:space="preserve"> </w:t>
            </w:r>
            <w:r w:rsidR="00FE431E">
              <w:rPr>
                <w:rFonts w:ascii="Arial" w:hAnsi="Arial" w:cs="Arial"/>
                <w:sz w:val="24"/>
                <w:szCs w:val="24"/>
              </w:rPr>
              <w:t>July</w:t>
            </w:r>
            <w:r w:rsidR="002372AF">
              <w:rPr>
                <w:rFonts w:ascii="Arial" w:hAnsi="Arial" w:cs="Arial"/>
                <w:sz w:val="24"/>
                <w:szCs w:val="24"/>
              </w:rPr>
              <w:t xml:space="preserve"> 2023.</w:t>
            </w:r>
          </w:p>
          <w:p w:rsidR="002372AF" w:rsidRDefault="002372AF" w:rsidP="004A44BE">
            <w:pPr>
              <w:spacing w:line="360" w:lineRule="auto"/>
              <w:ind w:left="743" w:hanging="710"/>
              <w:jc w:val="both"/>
              <w:rPr>
                <w:rFonts w:ascii="Arial" w:hAnsi="Arial" w:cs="Arial"/>
                <w:sz w:val="24"/>
                <w:szCs w:val="24"/>
              </w:rPr>
            </w:pPr>
          </w:p>
          <w:p w:rsidR="002372AF" w:rsidRDefault="002372AF" w:rsidP="004A44BE">
            <w:pPr>
              <w:spacing w:line="360" w:lineRule="auto"/>
              <w:ind w:left="743" w:hanging="710"/>
              <w:jc w:val="both"/>
              <w:rPr>
                <w:rFonts w:ascii="Arial" w:hAnsi="Arial" w:cs="Arial"/>
                <w:sz w:val="24"/>
                <w:szCs w:val="24"/>
              </w:rPr>
            </w:pPr>
            <w:r>
              <w:rPr>
                <w:rFonts w:ascii="Arial" w:hAnsi="Arial" w:cs="Arial"/>
                <w:sz w:val="24"/>
                <w:szCs w:val="24"/>
              </w:rPr>
              <w:t>4.</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parties shall file their heads of argument in terms of the rules.</w:t>
            </w:r>
          </w:p>
          <w:p w:rsidR="002372AF" w:rsidRDefault="002372AF" w:rsidP="004A44BE">
            <w:pPr>
              <w:spacing w:line="360" w:lineRule="auto"/>
              <w:ind w:left="743" w:hanging="710"/>
              <w:jc w:val="both"/>
              <w:rPr>
                <w:rFonts w:ascii="Arial" w:hAnsi="Arial" w:cs="Arial"/>
                <w:sz w:val="24"/>
                <w:szCs w:val="24"/>
              </w:rPr>
            </w:pPr>
          </w:p>
          <w:p w:rsidR="002372AF" w:rsidRDefault="002372AF" w:rsidP="004A44BE">
            <w:pPr>
              <w:spacing w:line="360" w:lineRule="auto"/>
              <w:ind w:left="743" w:hanging="710"/>
              <w:jc w:val="both"/>
              <w:rPr>
                <w:rFonts w:ascii="Arial" w:hAnsi="Arial" w:cs="Arial"/>
                <w:sz w:val="24"/>
                <w:szCs w:val="24"/>
              </w:rPr>
            </w:pPr>
            <w:r>
              <w:rPr>
                <w:rFonts w:ascii="Arial" w:hAnsi="Arial" w:cs="Arial"/>
                <w:sz w:val="24"/>
                <w:szCs w:val="24"/>
              </w:rPr>
              <w:t>5.</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matter is postponed to 8 August 2023 for interlocutory hearing.</w:t>
            </w:r>
          </w:p>
          <w:p w:rsidR="002372AF" w:rsidRDefault="002372AF" w:rsidP="004A44BE">
            <w:pPr>
              <w:spacing w:line="360" w:lineRule="auto"/>
              <w:ind w:left="743" w:hanging="710"/>
              <w:jc w:val="both"/>
              <w:rPr>
                <w:rFonts w:ascii="Arial" w:hAnsi="Arial" w:cs="Arial"/>
                <w:sz w:val="24"/>
                <w:szCs w:val="24"/>
              </w:rPr>
            </w:pPr>
          </w:p>
          <w:p w:rsidR="002372AF" w:rsidRPr="00CA7995" w:rsidRDefault="002372AF" w:rsidP="004A44BE">
            <w:pPr>
              <w:spacing w:line="360" w:lineRule="auto"/>
              <w:ind w:left="743" w:hanging="710"/>
              <w:jc w:val="both"/>
              <w:rPr>
                <w:rFonts w:ascii="Arial" w:hAnsi="Arial" w:cs="Arial"/>
                <w:sz w:val="24"/>
                <w:szCs w:val="24"/>
              </w:rPr>
            </w:pPr>
            <w:r>
              <w:rPr>
                <w:rFonts w:ascii="Arial" w:hAnsi="Arial" w:cs="Arial"/>
                <w:sz w:val="24"/>
                <w:szCs w:val="24"/>
              </w:rPr>
              <w:t>6.</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plaintiff and/or the defendant is authori</w:t>
            </w:r>
            <w:r w:rsidR="0009357E">
              <w:rPr>
                <w:rFonts w:ascii="Arial" w:hAnsi="Arial" w:cs="Arial"/>
                <w:sz w:val="24"/>
                <w:szCs w:val="24"/>
              </w:rPr>
              <w:t>s</w:t>
            </w:r>
            <w:r>
              <w:rPr>
                <w:rFonts w:ascii="Arial" w:hAnsi="Arial" w:cs="Arial"/>
                <w:sz w:val="24"/>
                <w:szCs w:val="24"/>
              </w:rPr>
              <w:t xml:space="preserve">ed to serve this </w:t>
            </w:r>
            <w:r w:rsidR="00FE431E">
              <w:rPr>
                <w:rFonts w:ascii="Arial" w:hAnsi="Arial" w:cs="Arial"/>
                <w:sz w:val="24"/>
                <w:szCs w:val="24"/>
              </w:rPr>
              <w:t>ruling</w:t>
            </w:r>
            <w:r>
              <w:rPr>
                <w:rFonts w:ascii="Arial" w:hAnsi="Arial" w:cs="Arial"/>
                <w:sz w:val="24"/>
                <w:szCs w:val="24"/>
              </w:rPr>
              <w:t xml:space="preserve"> on the third party.</w:t>
            </w:r>
          </w:p>
          <w:p w:rsidR="00E73735" w:rsidRPr="00B47800" w:rsidRDefault="00E73735" w:rsidP="00B47800">
            <w:pPr>
              <w:pStyle w:val="NormalWeb"/>
              <w:shd w:val="clear" w:color="auto" w:fill="FFFFFF"/>
              <w:spacing w:before="0" w:after="0" w:line="360" w:lineRule="auto"/>
              <w:ind w:left="23"/>
              <w:jc w:val="both"/>
              <w:rPr>
                <w:rFonts w:ascii="Arial" w:hAnsi="Arial" w:cs="Arial"/>
                <w:sz w:val="18"/>
                <w:szCs w:val="18"/>
              </w:rPr>
            </w:pPr>
          </w:p>
        </w:tc>
      </w:tr>
      <w:tr w:rsidR="00CA7995" w:rsidRPr="00CA7995" w:rsidTr="00136505">
        <w:trPr>
          <w:trHeight w:val="548"/>
        </w:trPr>
        <w:tc>
          <w:tcPr>
            <w:tcW w:w="10206" w:type="dxa"/>
            <w:gridSpan w:val="3"/>
          </w:tcPr>
          <w:p w:rsidR="00B40844" w:rsidRPr="00CA7995" w:rsidRDefault="00D951F5"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40844" w:rsidRPr="00CA7995" w:rsidRDefault="00B40844"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E54918">
              <w:rPr>
                <w:rFonts w:ascii="Arial" w:hAnsi="Arial" w:cs="Arial"/>
                <w:sz w:val="24"/>
                <w:szCs w:val="24"/>
              </w:rPr>
              <w:t xml:space="preserve">In this matter, Mr </w:t>
            </w:r>
            <w:proofErr w:type="spellStart"/>
            <w:r w:rsidR="00E54918">
              <w:rPr>
                <w:rFonts w:ascii="Arial" w:hAnsi="Arial" w:cs="Arial"/>
                <w:sz w:val="24"/>
                <w:szCs w:val="24"/>
              </w:rPr>
              <w:t>Bangamwabo</w:t>
            </w:r>
            <w:proofErr w:type="spellEnd"/>
            <w:r w:rsidR="00E54918">
              <w:rPr>
                <w:rFonts w:ascii="Arial" w:hAnsi="Arial" w:cs="Arial"/>
                <w:sz w:val="24"/>
                <w:szCs w:val="24"/>
              </w:rPr>
              <w:t xml:space="preserve"> represents the plaintiff, Mr Mouton represent</w:t>
            </w:r>
            <w:r w:rsidR="003E1D71">
              <w:rPr>
                <w:rFonts w:ascii="Arial" w:hAnsi="Arial" w:cs="Arial"/>
                <w:sz w:val="24"/>
                <w:szCs w:val="24"/>
              </w:rPr>
              <w:t>s</w:t>
            </w:r>
            <w:r w:rsidR="00E54918">
              <w:rPr>
                <w:rFonts w:ascii="Arial" w:hAnsi="Arial" w:cs="Arial"/>
                <w:sz w:val="24"/>
                <w:szCs w:val="24"/>
              </w:rPr>
              <w:t xml:space="preserve"> the defendant, and Mr Barnard represents the third party.  The case involves a contractual claim of the plaintiff against the defendant.  In the course of events, upon an application by the defendant and an order of the court, the third party</w:t>
            </w:r>
            <w:r w:rsidR="003B2C89">
              <w:rPr>
                <w:rFonts w:ascii="Arial" w:hAnsi="Arial" w:cs="Arial"/>
                <w:sz w:val="24"/>
                <w:szCs w:val="24"/>
              </w:rPr>
              <w:t xml:space="preserve"> was joined as a party to the action</w:t>
            </w:r>
            <w:r w:rsidR="00E54918">
              <w:rPr>
                <w:rFonts w:ascii="Arial" w:hAnsi="Arial" w:cs="Arial"/>
                <w:sz w:val="24"/>
                <w:szCs w:val="24"/>
              </w:rPr>
              <w:t xml:space="preserve">.  An application filed by the third party to rescind that court order has been set down to be heard on 22 June 2023 before </w:t>
            </w:r>
            <w:proofErr w:type="spellStart"/>
            <w:r w:rsidR="00E54918">
              <w:rPr>
                <w:rFonts w:ascii="Arial" w:hAnsi="Arial" w:cs="Arial"/>
                <w:sz w:val="24"/>
                <w:szCs w:val="24"/>
              </w:rPr>
              <w:t>Sibeya</w:t>
            </w:r>
            <w:proofErr w:type="spellEnd"/>
            <w:r w:rsidR="00E54918">
              <w:rPr>
                <w:rFonts w:ascii="Arial" w:hAnsi="Arial" w:cs="Arial"/>
                <w:sz w:val="24"/>
                <w:szCs w:val="24"/>
              </w:rPr>
              <w:t xml:space="preserve"> J.</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C440A6">
              <w:rPr>
                <w:rFonts w:ascii="Arial" w:hAnsi="Arial" w:cs="Arial"/>
                <w:sz w:val="24"/>
                <w:szCs w:val="24"/>
              </w:rPr>
              <w:t xml:space="preserve">Mr </w:t>
            </w:r>
            <w:proofErr w:type="spellStart"/>
            <w:r w:rsidR="00C440A6">
              <w:rPr>
                <w:rFonts w:ascii="Arial" w:hAnsi="Arial" w:cs="Arial"/>
                <w:sz w:val="24"/>
                <w:szCs w:val="24"/>
              </w:rPr>
              <w:t>Bangamwabo</w:t>
            </w:r>
            <w:proofErr w:type="spellEnd"/>
            <w:r w:rsidR="00C440A6">
              <w:rPr>
                <w:rFonts w:ascii="Arial" w:hAnsi="Arial" w:cs="Arial"/>
                <w:sz w:val="24"/>
                <w:szCs w:val="24"/>
              </w:rPr>
              <w:t xml:space="preserve"> urged the court to proceed with the trial of the action between the plaintiff and the def</w:t>
            </w:r>
            <w:r w:rsidR="00532384">
              <w:rPr>
                <w:rFonts w:ascii="Arial" w:hAnsi="Arial" w:cs="Arial"/>
                <w:sz w:val="24"/>
                <w:szCs w:val="24"/>
              </w:rPr>
              <w:t xml:space="preserve">endant as set down.  Mr Barnard on his part submitted that the third party did not seek the proceedings to be postponed, that is, the proceedings of the trial of the original action.  I drew counsel’s attention to the Pre-trial Order </w:t>
            </w:r>
            <w:r w:rsidR="003B2C89">
              <w:rPr>
                <w:rFonts w:ascii="Arial" w:hAnsi="Arial" w:cs="Arial"/>
                <w:sz w:val="24"/>
                <w:szCs w:val="24"/>
              </w:rPr>
              <w:t>wherein</w:t>
            </w:r>
            <w:r w:rsidR="00532384">
              <w:rPr>
                <w:rFonts w:ascii="Arial" w:hAnsi="Arial" w:cs="Arial"/>
                <w:sz w:val="24"/>
                <w:szCs w:val="24"/>
              </w:rPr>
              <w:t xml:space="preserve"> the third party reserved its right to challenge the evidence of the plaintiff and the defendant during the trial of the original action.</w:t>
            </w:r>
            <w:r w:rsidR="007B4C24">
              <w:rPr>
                <w:rFonts w:ascii="Arial" w:hAnsi="Arial" w:cs="Arial"/>
                <w:sz w:val="24"/>
                <w:szCs w:val="24"/>
              </w:rPr>
              <w:t xml:space="preserve">  Mr Barnard responded that he would not do so.  In that regard, when Mr Barnard asked to be excused from the trial of the original action, I acceded to his entreaty because the trial of the original action </w:t>
            </w:r>
            <w:r w:rsidR="0070264C">
              <w:rPr>
                <w:rFonts w:ascii="Arial" w:hAnsi="Arial" w:cs="Arial"/>
                <w:sz w:val="24"/>
                <w:szCs w:val="24"/>
              </w:rPr>
              <w:t>did not concern the third party:  It related to a contract of sale of goods between the plaintiff and the defendant.</w:t>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70264C">
              <w:rPr>
                <w:rFonts w:ascii="Arial" w:hAnsi="Arial" w:cs="Arial"/>
                <w:sz w:val="24"/>
                <w:szCs w:val="24"/>
              </w:rPr>
              <w:t xml:space="preserve">But I am aware that if a third party is joined in an action, it was as though an action between the defendant and the third party was, for convenience, to be tried together with that between the plaintiff and the defendant.  Howsoever that may be, in the circumstances of the instant matter, </w:t>
            </w:r>
            <w:r w:rsidR="00F65C8F">
              <w:rPr>
                <w:rFonts w:ascii="Arial" w:hAnsi="Arial" w:cs="Arial"/>
                <w:sz w:val="24"/>
                <w:szCs w:val="24"/>
              </w:rPr>
              <w:t xml:space="preserve">alluded to previously, </w:t>
            </w:r>
            <w:r w:rsidR="0070264C">
              <w:rPr>
                <w:rFonts w:ascii="Arial" w:hAnsi="Arial" w:cs="Arial"/>
                <w:sz w:val="24"/>
                <w:szCs w:val="24"/>
              </w:rPr>
              <w:t xml:space="preserve">that cannot be done in the instant proceedings as </w:t>
            </w:r>
            <w:r w:rsidR="00F65C8F">
              <w:rPr>
                <w:rFonts w:ascii="Arial" w:hAnsi="Arial" w:cs="Arial"/>
                <w:sz w:val="24"/>
                <w:szCs w:val="24"/>
              </w:rPr>
              <w:t>those proceedings</w:t>
            </w:r>
            <w:r w:rsidR="0070264C">
              <w:rPr>
                <w:rFonts w:ascii="Arial" w:hAnsi="Arial" w:cs="Arial"/>
                <w:sz w:val="24"/>
                <w:szCs w:val="24"/>
              </w:rPr>
              <w:t xml:space="preserve"> concern the trial of the original action.</w:t>
            </w:r>
          </w:p>
          <w:p w:rsidR="00FC2237" w:rsidRDefault="00FC2237" w:rsidP="00ED76B2">
            <w:pPr>
              <w:spacing w:line="360" w:lineRule="auto"/>
              <w:ind w:left="20" w:hanging="20"/>
              <w:jc w:val="both"/>
              <w:rPr>
                <w:rFonts w:ascii="Arial" w:hAnsi="Arial" w:cs="Arial"/>
                <w:sz w:val="24"/>
                <w:szCs w:val="24"/>
              </w:rPr>
            </w:pPr>
          </w:p>
          <w:p w:rsidR="00D951F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70264C">
              <w:rPr>
                <w:rFonts w:ascii="Arial" w:hAnsi="Arial" w:cs="Arial"/>
                <w:sz w:val="24"/>
                <w:szCs w:val="24"/>
              </w:rPr>
              <w:t>I do not read rule 50 of the rules of court to preclude the court from doing that which the parties could do in terms of rule 50(11).  The date of delivery of a ruling on the rescission application</w:t>
            </w:r>
            <w:r w:rsidR="00F65C8F">
              <w:rPr>
                <w:rFonts w:ascii="Arial" w:hAnsi="Arial" w:cs="Arial"/>
                <w:sz w:val="24"/>
                <w:szCs w:val="24"/>
              </w:rPr>
              <w:t xml:space="preserve"> before </w:t>
            </w:r>
            <w:proofErr w:type="spellStart"/>
            <w:r w:rsidR="00F65C8F">
              <w:rPr>
                <w:rFonts w:ascii="Arial" w:hAnsi="Arial" w:cs="Arial"/>
                <w:sz w:val="24"/>
                <w:szCs w:val="24"/>
              </w:rPr>
              <w:t>Sibeya</w:t>
            </w:r>
            <w:proofErr w:type="spellEnd"/>
            <w:r w:rsidR="00F65C8F">
              <w:rPr>
                <w:rFonts w:ascii="Arial" w:hAnsi="Arial" w:cs="Arial"/>
                <w:sz w:val="24"/>
                <w:szCs w:val="24"/>
              </w:rPr>
              <w:t xml:space="preserve"> J</w:t>
            </w:r>
            <w:r w:rsidR="0070264C">
              <w:rPr>
                <w:rFonts w:ascii="Arial" w:hAnsi="Arial" w:cs="Arial"/>
                <w:sz w:val="24"/>
                <w:szCs w:val="24"/>
              </w:rPr>
              <w:t xml:space="preserve"> is uncertain in the future.  In that</w:t>
            </w:r>
            <w:r w:rsidR="001D41DD">
              <w:rPr>
                <w:rFonts w:ascii="Arial" w:hAnsi="Arial" w:cs="Arial"/>
                <w:sz w:val="24"/>
                <w:szCs w:val="24"/>
              </w:rPr>
              <w:t xml:space="preserve"> regard, it was the court’s view that it answered to real and substantial justice that the trial of the original action between the plaintiff an</w:t>
            </w:r>
            <w:r w:rsidR="008F13B7">
              <w:rPr>
                <w:rFonts w:ascii="Arial" w:hAnsi="Arial" w:cs="Arial"/>
                <w:sz w:val="24"/>
                <w:szCs w:val="24"/>
              </w:rPr>
              <w:t>d</w:t>
            </w:r>
            <w:r w:rsidR="001D41DD">
              <w:rPr>
                <w:rFonts w:ascii="Arial" w:hAnsi="Arial" w:cs="Arial"/>
                <w:sz w:val="24"/>
                <w:szCs w:val="24"/>
              </w:rPr>
              <w:t xml:space="preserve"> the defendant should proceed unstopped, while the defendant and the thi</w:t>
            </w:r>
            <w:r w:rsidR="001E166C">
              <w:rPr>
                <w:rFonts w:ascii="Arial" w:hAnsi="Arial" w:cs="Arial"/>
                <w:sz w:val="24"/>
                <w:szCs w:val="24"/>
              </w:rPr>
              <w:t xml:space="preserve">rd party waited for the outcome of </w:t>
            </w:r>
            <w:proofErr w:type="spellStart"/>
            <w:r w:rsidR="001E166C">
              <w:rPr>
                <w:rFonts w:ascii="Arial" w:hAnsi="Arial" w:cs="Arial"/>
                <w:sz w:val="24"/>
                <w:szCs w:val="24"/>
              </w:rPr>
              <w:t>Sibeya</w:t>
            </w:r>
            <w:proofErr w:type="spellEnd"/>
            <w:r w:rsidR="001E166C">
              <w:rPr>
                <w:rFonts w:ascii="Arial" w:hAnsi="Arial" w:cs="Arial"/>
                <w:sz w:val="24"/>
                <w:szCs w:val="24"/>
              </w:rPr>
              <w:t xml:space="preserve"> J’s determination of the rescission application, for </w:t>
            </w:r>
            <w:r w:rsidR="00F65C8F">
              <w:rPr>
                <w:rFonts w:ascii="Arial" w:hAnsi="Arial" w:cs="Arial"/>
                <w:sz w:val="24"/>
                <w:szCs w:val="24"/>
              </w:rPr>
              <w:t>such</w:t>
            </w:r>
            <w:r w:rsidR="001E166C">
              <w:rPr>
                <w:rFonts w:ascii="Arial" w:hAnsi="Arial" w:cs="Arial"/>
                <w:sz w:val="24"/>
                <w:szCs w:val="24"/>
              </w:rPr>
              <w:t xml:space="preserve"> determination has a direct bearing on the action between th</w:t>
            </w:r>
            <w:r w:rsidR="00F65C8F">
              <w:rPr>
                <w:rFonts w:ascii="Arial" w:hAnsi="Arial" w:cs="Arial"/>
                <w:sz w:val="24"/>
                <w:szCs w:val="24"/>
              </w:rPr>
              <w:t>e defendant and the third party, and not the original action.</w:t>
            </w:r>
          </w:p>
          <w:p w:rsidR="00AF0A60" w:rsidRDefault="00AF0A60" w:rsidP="00ED76B2">
            <w:pPr>
              <w:spacing w:line="360" w:lineRule="auto"/>
              <w:ind w:left="20" w:hanging="20"/>
              <w:jc w:val="both"/>
              <w:rPr>
                <w:rFonts w:ascii="Arial" w:hAnsi="Arial" w:cs="Arial"/>
                <w:sz w:val="24"/>
                <w:szCs w:val="24"/>
              </w:rPr>
            </w:pPr>
          </w:p>
          <w:p w:rsidR="008604D7" w:rsidRDefault="008F13B7" w:rsidP="00ED76B2">
            <w:pPr>
              <w:spacing w:line="360" w:lineRule="auto"/>
              <w:ind w:left="20" w:hanging="20"/>
              <w:jc w:val="both"/>
              <w:rPr>
                <w:rFonts w:ascii="Arial" w:hAnsi="Arial" w:cs="Arial"/>
                <w:sz w:val="24"/>
                <w:szCs w:val="24"/>
              </w:rPr>
            </w:pPr>
            <w:r>
              <w:rPr>
                <w:rFonts w:ascii="Arial" w:hAnsi="Arial" w:cs="Arial"/>
                <w:sz w:val="24"/>
                <w:szCs w:val="24"/>
              </w:rPr>
              <w:t>[</w:t>
            </w:r>
            <w:r w:rsidR="00D951F5">
              <w:rPr>
                <w:rFonts w:ascii="Arial" w:hAnsi="Arial" w:cs="Arial"/>
                <w:sz w:val="24"/>
                <w:szCs w:val="24"/>
              </w:rPr>
              <w:t>5]</w:t>
            </w:r>
            <w:r w:rsidR="00D951F5" w:rsidRPr="00323E22">
              <w:rPr>
                <w:rFonts w:ascii="Arial" w:hAnsi="Arial" w:cs="Arial"/>
                <w:sz w:val="24"/>
                <w:szCs w:val="24"/>
              </w:rPr>
              <w:t xml:space="preserve"> </w:t>
            </w:r>
            <w:r w:rsidR="00D951F5" w:rsidRPr="00323E22">
              <w:rPr>
                <w:rFonts w:ascii="Arial" w:hAnsi="Arial" w:cs="Arial"/>
                <w:sz w:val="24"/>
                <w:szCs w:val="24"/>
              </w:rPr>
              <w:tab/>
            </w:r>
            <w:r w:rsidR="00F65C8F">
              <w:rPr>
                <w:rFonts w:ascii="Arial" w:hAnsi="Arial" w:cs="Arial"/>
                <w:sz w:val="24"/>
                <w:szCs w:val="24"/>
              </w:rPr>
              <w:t>Before</w:t>
            </w:r>
            <w:r w:rsidR="00AF0A60">
              <w:rPr>
                <w:rFonts w:ascii="Arial" w:hAnsi="Arial" w:cs="Arial"/>
                <w:sz w:val="24"/>
                <w:szCs w:val="24"/>
              </w:rPr>
              <w:t xml:space="preserve"> the trial of the original action between the plaintiff and the defendant, </w:t>
            </w:r>
            <w:r w:rsidR="00F65C8F">
              <w:rPr>
                <w:rFonts w:ascii="Arial" w:hAnsi="Arial" w:cs="Arial"/>
                <w:sz w:val="24"/>
                <w:szCs w:val="24"/>
              </w:rPr>
              <w:t xml:space="preserve">Mr </w:t>
            </w:r>
            <w:proofErr w:type="spellStart"/>
            <w:r w:rsidR="00F65C8F">
              <w:rPr>
                <w:rFonts w:ascii="Arial" w:hAnsi="Arial" w:cs="Arial"/>
                <w:sz w:val="24"/>
                <w:szCs w:val="24"/>
              </w:rPr>
              <w:t>Bangamwabo</w:t>
            </w:r>
            <w:proofErr w:type="spellEnd"/>
            <w:r w:rsidR="00F65C8F">
              <w:rPr>
                <w:rFonts w:ascii="Arial" w:hAnsi="Arial" w:cs="Arial"/>
                <w:sz w:val="24"/>
                <w:szCs w:val="24"/>
              </w:rPr>
              <w:t xml:space="preserve"> informed the court </w:t>
            </w:r>
            <w:r w:rsidR="0009357E">
              <w:rPr>
                <w:rFonts w:ascii="Arial" w:hAnsi="Arial" w:cs="Arial"/>
                <w:sz w:val="24"/>
                <w:szCs w:val="24"/>
              </w:rPr>
              <w:t xml:space="preserve">that </w:t>
            </w:r>
            <w:r w:rsidR="00F65C8F">
              <w:rPr>
                <w:rFonts w:ascii="Arial" w:hAnsi="Arial" w:cs="Arial"/>
                <w:sz w:val="24"/>
                <w:szCs w:val="24"/>
              </w:rPr>
              <w:t>the plaintiff was bringing an interlocutory application</w:t>
            </w:r>
            <w:r w:rsidR="00AF0A60">
              <w:rPr>
                <w:rFonts w:ascii="Arial" w:hAnsi="Arial" w:cs="Arial"/>
                <w:sz w:val="24"/>
                <w:szCs w:val="24"/>
              </w:rPr>
              <w:t>.  In that event, the action between the third party and the defendant can be tried under the present case number assigned to the original action</w:t>
            </w:r>
            <w:r w:rsidR="00CF5D8D">
              <w:rPr>
                <w:rFonts w:ascii="Arial" w:hAnsi="Arial" w:cs="Arial"/>
                <w:sz w:val="24"/>
                <w:szCs w:val="24"/>
              </w:rPr>
              <w:t xml:space="preserve">.  Therefore, the </w:t>
            </w:r>
            <w:r w:rsidR="00F65C8F">
              <w:rPr>
                <w:rFonts w:ascii="Arial" w:hAnsi="Arial" w:cs="Arial"/>
                <w:sz w:val="24"/>
                <w:szCs w:val="24"/>
              </w:rPr>
              <w:t xml:space="preserve">trial of the </w:t>
            </w:r>
            <w:r w:rsidR="00CF5D8D">
              <w:rPr>
                <w:rFonts w:ascii="Arial" w:hAnsi="Arial" w:cs="Arial"/>
                <w:sz w:val="24"/>
                <w:szCs w:val="24"/>
              </w:rPr>
              <w:t>original action is not rendered finalised</w:t>
            </w:r>
            <w:r w:rsidR="00F65C8F">
              <w:rPr>
                <w:rFonts w:ascii="Arial" w:hAnsi="Arial" w:cs="Arial"/>
                <w:sz w:val="24"/>
                <w:szCs w:val="24"/>
              </w:rPr>
              <w:t xml:space="preserve"> </w:t>
            </w:r>
            <w:r w:rsidR="00CF5D8D">
              <w:rPr>
                <w:rFonts w:ascii="Arial" w:hAnsi="Arial" w:cs="Arial"/>
                <w:sz w:val="24"/>
                <w:szCs w:val="24"/>
              </w:rPr>
              <w:t>in such a way as to make it necessary for the defendant to start a fresh action against the third party under a separate or another case number.</w:t>
            </w:r>
            <w:r w:rsidR="00CF5D8D">
              <w:rPr>
                <w:rStyle w:val="FootnoteReference"/>
                <w:rFonts w:ascii="Arial" w:hAnsi="Arial" w:cs="Arial"/>
                <w:sz w:val="24"/>
                <w:szCs w:val="24"/>
              </w:rPr>
              <w:footnoteReference w:id="1"/>
            </w:r>
            <w:r w:rsidR="00CF5D8D">
              <w:rPr>
                <w:rFonts w:ascii="Arial" w:hAnsi="Arial" w:cs="Arial"/>
                <w:sz w:val="24"/>
                <w:szCs w:val="24"/>
              </w:rPr>
              <w:t xml:space="preserve"> This court will hear the defendant’s claim for contribution or indemnity against the third </w:t>
            </w:r>
            <w:r w:rsidR="0009357E">
              <w:rPr>
                <w:rFonts w:ascii="Arial" w:hAnsi="Arial" w:cs="Arial"/>
                <w:sz w:val="24"/>
                <w:szCs w:val="24"/>
              </w:rPr>
              <w:t>party</w:t>
            </w:r>
            <w:r w:rsidR="00CF5D8D">
              <w:rPr>
                <w:rFonts w:ascii="Arial" w:hAnsi="Arial" w:cs="Arial"/>
                <w:sz w:val="24"/>
                <w:szCs w:val="24"/>
              </w:rPr>
              <w:t xml:space="preserve"> in the instant matter under the present case number</w:t>
            </w:r>
            <w:r w:rsidR="00D94CEA">
              <w:rPr>
                <w:rFonts w:ascii="Arial" w:hAnsi="Arial" w:cs="Arial"/>
                <w:sz w:val="24"/>
                <w:szCs w:val="24"/>
              </w:rPr>
              <w:t>, as aforesaid, after conclusion of the original action.</w:t>
            </w:r>
          </w:p>
          <w:p w:rsidR="00DD05C9" w:rsidRDefault="00DD05C9" w:rsidP="00ED76B2">
            <w:pPr>
              <w:spacing w:line="360" w:lineRule="auto"/>
              <w:ind w:left="20" w:hanging="20"/>
              <w:jc w:val="both"/>
              <w:rPr>
                <w:rFonts w:ascii="Arial" w:hAnsi="Arial" w:cs="Arial"/>
                <w:sz w:val="24"/>
                <w:szCs w:val="24"/>
              </w:rPr>
            </w:pPr>
          </w:p>
          <w:p w:rsidR="00D94CEA" w:rsidRDefault="00DD05C9" w:rsidP="00ED76B2">
            <w:pPr>
              <w:spacing w:line="360" w:lineRule="auto"/>
              <w:ind w:left="20" w:hanging="20"/>
              <w:jc w:val="both"/>
              <w:rPr>
                <w:rFonts w:ascii="Arial" w:hAnsi="Arial" w:cs="Arial"/>
                <w:sz w:val="24"/>
                <w:szCs w:val="24"/>
              </w:rPr>
            </w:pPr>
            <w:r>
              <w:rPr>
                <w:rFonts w:ascii="Arial" w:hAnsi="Arial" w:cs="Arial"/>
                <w:sz w:val="24"/>
                <w:szCs w:val="24"/>
              </w:rPr>
              <w:t>[</w:t>
            </w:r>
            <w:r w:rsidR="00D94CEA">
              <w:rPr>
                <w:rFonts w:ascii="Arial" w:hAnsi="Arial" w:cs="Arial"/>
                <w:sz w:val="24"/>
                <w:szCs w:val="24"/>
              </w:rPr>
              <w:t>6</w:t>
            </w:r>
            <w:r>
              <w:rPr>
                <w:rFonts w:ascii="Arial" w:hAnsi="Arial" w:cs="Arial"/>
                <w:sz w:val="24"/>
                <w:szCs w:val="24"/>
              </w:rPr>
              <w:t>]</w:t>
            </w:r>
            <w:r w:rsidRPr="00323E22">
              <w:rPr>
                <w:rFonts w:ascii="Arial" w:hAnsi="Arial" w:cs="Arial"/>
                <w:sz w:val="24"/>
                <w:szCs w:val="24"/>
              </w:rPr>
              <w:tab/>
            </w:r>
            <w:r w:rsidR="00D94CEA">
              <w:rPr>
                <w:rFonts w:ascii="Arial" w:hAnsi="Arial" w:cs="Arial"/>
                <w:sz w:val="24"/>
                <w:szCs w:val="24"/>
              </w:rPr>
              <w:t>The order made hereunder is about the conduct of the original action; and</w:t>
            </w:r>
            <w:r w:rsidR="0009357E">
              <w:rPr>
                <w:rFonts w:ascii="Arial" w:hAnsi="Arial" w:cs="Arial"/>
                <w:sz w:val="24"/>
                <w:szCs w:val="24"/>
              </w:rPr>
              <w:t xml:space="preserve"> for the foregoing reasons,</w:t>
            </w:r>
            <w:r w:rsidR="00D94CEA">
              <w:rPr>
                <w:rFonts w:ascii="Arial" w:hAnsi="Arial" w:cs="Arial"/>
                <w:sz w:val="24"/>
                <w:szCs w:val="24"/>
              </w:rPr>
              <w:t xml:space="preserve"> it is required and necessary that all orders made </w:t>
            </w:r>
            <w:r w:rsidR="0009357E">
              <w:rPr>
                <w:rFonts w:ascii="Arial" w:hAnsi="Arial" w:cs="Arial"/>
                <w:sz w:val="24"/>
                <w:szCs w:val="24"/>
              </w:rPr>
              <w:t>be</w:t>
            </w:r>
            <w:r w:rsidR="00D94CEA">
              <w:rPr>
                <w:rFonts w:ascii="Arial" w:hAnsi="Arial" w:cs="Arial"/>
                <w:sz w:val="24"/>
                <w:szCs w:val="24"/>
              </w:rPr>
              <w:t xml:space="preserve"> served on the third party, because, as I have said previously, the trial of the action between the plaintiff and the defendant is to be tried together with that between the defendant and the third party.</w:t>
            </w:r>
          </w:p>
          <w:p w:rsidR="00D94CEA" w:rsidRDefault="00D94CEA" w:rsidP="00ED76B2">
            <w:pPr>
              <w:spacing w:line="360" w:lineRule="auto"/>
              <w:ind w:left="20" w:hanging="20"/>
              <w:jc w:val="both"/>
              <w:rPr>
                <w:rFonts w:ascii="Arial" w:hAnsi="Arial" w:cs="Arial"/>
                <w:sz w:val="24"/>
                <w:szCs w:val="24"/>
              </w:rPr>
            </w:pPr>
          </w:p>
          <w:p w:rsidR="00DD05C9" w:rsidRDefault="00D94CEA" w:rsidP="00ED76B2">
            <w:pPr>
              <w:spacing w:line="360" w:lineRule="auto"/>
              <w:ind w:left="20" w:hanging="20"/>
              <w:jc w:val="both"/>
              <w:rPr>
                <w:rFonts w:ascii="Arial" w:hAnsi="Arial" w:cs="Arial"/>
                <w:sz w:val="24"/>
                <w:szCs w:val="24"/>
              </w:rPr>
            </w:pPr>
            <w:r>
              <w:rPr>
                <w:rFonts w:ascii="Arial" w:hAnsi="Arial" w:cs="Arial"/>
                <w:sz w:val="24"/>
                <w:szCs w:val="24"/>
              </w:rPr>
              <w:t>[7]</w:t>
            </w:r>
            <w:r w:rsidRPr="00323E22">
              <w:rPr>
                <w:rFonts w:ascii="Arial" w:hAnsi="Arial" w:cs="Arial"/>
                <w:sz w:val="24"/>
                <w:szCs w:val="24"/>
              </w:rPr>
              <w:t xml:space="preserve"> </w:t>
            </w:r>
            <w:r w:rsidRPr="00323E22">
              <w:rPr>
                <w:rFonts w:ascii="Arial" w:hAnsi="Arial" w:cs="Arial"/>
                <w:sz w:val="24"/>
                <w:szCs w:val="24"/>
              </w:rPr>
              <w:tab/>
            </w:r>
            <w:r w:rsidR="00493475">
              <w:rPr>
                <w:rFonts w:ascii="Arial" w:hAnsi="Arial" w:cs="Arial"/>
                <w:sz w:val="24"/>
                <w:szCs w:val="24"/>
              </w:rPr>
              <w:t>In the result</w:t>
            </w:r>
            <w:r w:rsidR="00355CE5">
              <w:rPr>
                <w:rFonts w:ascii="Arial" w:hAnsi="Arial" w:cs="Arial"/>
                <w:sz w:val="24"/>
                <w:szCs w:val="24"/>
              </w:rPr>
              <w:t>,</w:t>
            </w:r>
            <w:r w:rsidR="00493475">
              <w:rPr>
                <w:rFonts w:ascii="Arial" w:hAnsi="Arial" w:cs="Arial"/>
                <w:sz w:val="24"/>
                <w:szCs w:val="24"/>
              </w:rPr>
              <w:t xml:space="preserve"> I order as follows:</w:t>
            </w:r>
          </w:p>
          <w:p w:rsidR="00286BC0" w:rsidRPr="00CA7995" w:rsidRDefault="00286BC0" w:rsidP="00ED76B2">
            <w:pPr>
              <w:spacing w:line="360" w:lineRule="auto"/>
              <w:ind w:left="20" w:hanging="20"/>
              <w:jc w:val="both"/>
              <w:rPr>
                <w:rFonts w:ascii="Arial" w:hAnsi="Arial" w:cs="Arial"/>
                <w:sz w:val="24"/>
                <w:szCs w:val="24"/>
              </w:rPr>
            </w:pPr>
          </w:p>
          <w:p w:rsidR="00286BC0" w:rsidRPr="004A44BE" w:rsidRDefault="00286BC0" w:rsidP="00286BC0">
            <w:pPr>
              <w:pStyle w:val="ListParagraph"/>
              <w:numPr>
                <w:ilvl w:val="0"/>
                <w:numId w:val="10"/>
              </w:numPr>
              <w:spacing w:line="360" w:lineRule="auto"/>
              <w:ind w:left="743" w:hanging="710"/>
              <w:jc w:val="both"/>
              <w:rPr>
                <w:rFonts w:ascii="Arial" w:hAnsi="Arial" w:cs="Arial"/>
                <w:sz w:val="24"/>
                <w:szCs w:val="24"/>
              </w:rPr>
            </w:pPr>
            <w:bookmarkStart w:id="0" w:name="_GoBack"/>
            <w:bookmarkEnd w:id="0"/>
            <w:r>
              <w:rPr>
                <w:rFonts w:ascii="Arial" w:hAnsi="Arial" w:cs="Arial"/>
                <w:sz w:val="24"/>
                <w:szCs w:val="24"/>
              </w:rPr>
              <w:t>The plaintiff shall file its interlocutory application on or before 19 June 2023.</w:t>
            </w:r>
          </w:p>
          <w:p w:rsidR="00286BC0" w:rsidRDefault="00286BC0" w:rsidP="00286BC0">
            <w:pPr>
              <w:ind w:left="743" w:hanging="709"/>
              <w:jc w:val="both"/>
              <w:rPr>
                <w:rFonts w:ascii="Arial" w:hAnsi="Arial" w:cs="Arial"/>
                <w:sz w:val="24"/>
                <w:szCs w:val="24"/>
              </w:rPr>
            </w:pPr>
          </w:p>
          <w:p w:rsidR="00286BC0" w:rsidRDefault="00286BC0" w:rsidP="00286BC0">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Pr>
                <w:rFonts w:ascii="Arial" w:hAnsi="Arial" w:cs="Arial"/>
                <w:sz w:val="24"/>
                <w:szCs w:val="24"/>
              </w:rPr>
              <w:t>The defendant shall file its answering affidavit on or before 28 June 2023.</w:t>
            </w:r>
          </w:p>
          <w:p w:rsidR="00286BC0" w:rsidRDefault="00286BC0" w:rsidP="00286BC0">
            <w:pPr>
              <w:ind w:left="743" w:hanging="709"/>
              <w:jc w:val="both"/>
              <w:rPr>
                <w:rFonts w:ascii="Arial" w:hAnsi="Arial" w:cs="Arial"/>
                <w:sz w:val="24"/>
                <w:szCs w:val="24"/>
              </w:rPr>
            </w:pPr>
          </w:p>
          <w:p w:rsidR="00286BC0" w:rsidRDefault="00286BC0" w:rsidP="00286BC0">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Pr>
                <w:rFonts w:ascii="Arial" w:hAnsi="Arial" w:cs="Arial"/>
                <w:sz w:val="24"/>
                <w:szCs w:val="24"/>
              </w:rPr>
              <w:t>The plaintiff shall file its replying affidavit, if any, on or before 10 July 2023.</w:t>
            </w:r>
          </w:p>
          <w:p w:rsidR="00286BC0" w:rsidRDefault="00286BC0" w:rsidP="00286BC0">
            <w:pPr>
              <w:spacing w:line="360" w:lineRule="auto"/>
              <w:ind w:left="743" w:hanging="710"/>
              <w:jc w:val="both"/>
              <w:rPr>
                <w:rFonts w:ascii="Arial" w:hAnsi="Arial" w:cs="Arial"/>
                <w:sz w:val="24"/>
                <w:szCs w:val="24"/>
              </w:rPr>
            </w:pPr>
          </w:p>
          <w:p w:rsidR="00286BC0" w:rsidRDefault="00286BC0" w:rsidP="00286BC0">
            <w:pPr>
              <w:spacing w:line="360" w:lineRule="auto"/>
              <w:ind w:left="743" w:hanging="710"/>
              <w:jc w:val="both"/>
              <w:rPr>
                <w:rFonts w:ascii="Arial" w:hAnsi="Arial" w:cs="Arial"/>
                <w:sz w:val="24"/>
                <w:szCs w:val="24"/>
              </w:rPr>
            </w:pPr>
            <w:r>
              <w:rPr>
                <w:rFonts w:ascii="Arial" w:hAnsi="Arial" w:cs="Arial"/>
                <w:sz w:val="24"/>
                <w:szCs w:val="24"/>
              </w:rPr>
              <w:t>4.</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parties shall file their heads of argument in terms of the rules.</w:t>
            </w:r>
          </w:p>
          <w:p w:rsidR="00286BC0" w:rsidRDefault="00286BC0" w:rsidP="00286BC0">
            <w:pPr>
              <w:spacing w:line="360" w:lineRule="auto"/>
              <w:ind w:left="743" w:hanging="710"/>
              <w:jc w:val="both"/>
              <w:rPr>
                <w:rFonts w:ascii="Arial" w:hAnsi="Arial" w:cs="Arial"/>
                <w:sz w:val="24"/>
                <w:szCs w:val="24"/>
              </w:rPr>
            </w:pPr>
          </w:p>
          <w:p w:rsidR="00286BC0" w:rsidRDefault="00286BC0" w:rsidP="00286BC0">
            <w:pPr>
              <w:spacing w:line="360" w:lineRule="auto"/>
              <w:ind w:left="743" w:hanging="710"/>
              <w:jc w:val="both"/>
              <w:rPr>
                <w:rFonts w:ascii="Arial" w:hAnsi="Arial" w:cs="Arial"/>
                <w:sz w:val="24"/>
                <w:szCs w:val="24"/>
              </w:rPr>
            </w:pPr>
            <w:r>
              <w:rPr>
                <w:rFonts w:ascii="Arial" w:hAnsi="Arial" w:cs="Arial"/>
                <w:sz w:val="24"/>
                <w:szCs w:val="24"/>
              </w:rPr>
              <w:t>5.</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matter is postponed to 8 August 2023 for interlocutory hearing.</w:t>
            </w:r>
          </w:p>
          <w:p w:rsidR="00286BC0" w:rsidRDefault="00286BC0" w:rsidP="00286BC0">
            <w:pPr>
              <w:spacing w:line="360" w:lineRule="auto"/>
              <w:ind w:left="743" w:hanging="710"/>
              <w:jc w:val="both"/>
              <w:rPr>
                <w:rFonts w:ascii="Arial" w:hAnsi="Arial" w:cs="Arial"/>
                <w:sz w:val="24"/>
                <w:szCs w:val="24"/>
              </w:rPr>
            </w:pPr>
          </w:p>
          <w:p w:rsidR="00286BC0" w:rsidRPr="00CA7995" w:rsidRDefault="00286BC0" w:rsidP="00286BC0">
            <w:pPr>
              <w:spacing w:line="360" w:lineRule="auto"/>
              <w:ind w:left="743" w:hanging="710"/>
              <w:jc w:val="both"/>
              <w:rPr>
                <w:rFonts w:ascii="Arial" w:hAnsi="Arial" w:cs="Arial"/>
                <w:sz w:val="24"/>
                <w:szCs w:val="24"/>
              </w:rPr>
            </w:pPr>
            <w:r>
              <w:rPr>
                <w:rFonts w:ascii="Arial" w:hAnsi="Arial" w:cs="Arial"/>
                <w:sz w:val="24"/>
                <w:szCs w:val="24"/>
              </w:rPr>
              <w:t>6.</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plaintiff and/or the defendant is authorised to serve this ruling on the third party.</w:t>
            </w:r>
          </w:p>
          <w:p w:rsidR="00C04F28" w:rsidRPr="00CA7995" w:rsidRDefault="00C04F28" w:rsidP="00355CE5">
            <w:pPr>
              <w:spacing w:line="360" w:lineRule="auto"/>
              <w:ind w:left="743" w:hanging="710"/>
              <w:jc w:val="both"/>
              <w:rPr>
                <w:rFonts w:ascii="Arial" w:hAnsi="Arial" w:cs="Arial"/>
                <w:sz w:val="24"/>
                <w:szCs w:val="24"/>
              </w:rPr>
            </w:pPr>
          </w:p>
        </w:tc>
      </w:tr>
      <w:tr w:rsidR="00CA7995" w:rsidRPr="00CA7995" w:rsidTr="00136505">
        <w:tc>
          <w:tcPr>
            <w:tcW w:w="4770" w:type="dxa"/>
          </w:tcPr>
          <w:p w:rsidR="00B40844" w:rsidRPr="00CA7995" w:rsidRDefault="00A2173A"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r w:rsidR="00D951F5">
              <w:rPr>
                <w:rFonts w:ascii="Arial" w:hAnsi="Arial" w:cs="Arial"/>
                <w:b/>
                <w:sz w:val="24"/>
                <w:szCs w:val="24"/>
              </w:rPr>
              <w:t xml:space="preserve"> </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p w:rsidR="004335A6" w:rsidRDefault="004335A6" w:rsidP="00937C89">
            <w:pPr>
              <w:spacing w:line="360" w:lineRule="auto"/>
              <w:jc w:val="both"/>
              <w:rPr>
                <w:rFonts w:ascii="Arial" w:hAnsi="Arial" w:cs="Arial"/>
                <w:sz w:val="24"/>
                <w:szCs w:val="24"/>
              </w:rPr>
            </w:pPr>
          </w:p>
          <w:p w:rsidR="004335A6" w:rsidRDefault="004335A6" w:rsidP="00937C89">
            <w:pPr>
              <w:spacing w:line="360" w:lineRule="auto"/>
              <w:jc w:val="both"/>
              <w:rPr>
                <w:rFonts w:ascii="Arial" w:hAnsi="Arial" w:cs="Arial"/>
                <w:sz w:val="24"/>
                <w:szCs w:val="24"/>
              </w:rPr>
            </w:pPr>
          </w:p>
          <w:p w:rsidR="004335A6" w:rsidRPr="00CA7995" w:rsidRDefault="004335A6" w:rsidP="00937C89">
            <w:pPr>
              <w:spacing w:line="360" w:lineRule="auto"/>
              <w:jc w:val="both"/>
              <w:rPr>
                <w:rFonts w:ascii="Arial" w:hAnsi="Arial" w:cs="Arial"/>
                <w:sz w:val="24"/>
                <w:szCs w:val="24"/>
              </w:rPr>
            </w:pP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lastRenderedPageBreak/>
              <w:t>Counsel:</w:t>
            </w:r>
          </w:p>
        </w:tc>
      </w:tr>
      <w:tr w:rsidR="00CA7995" w:rsidRPr="00CA7995" w:rsidTr="00136505">
        <w:tc>
          <w:tcPr>
            <w:tcW w:w="4770" w:type="dxa"/>
          </w:tcPr>
          <w:p w:rsidR="00B40844" w:rsidRPr="00CA7995" w:rsidRDefault="00A6244B" w:rsidP="00661194">
            <w:pPr>
              <w:spacing w:line="360" w:lineRule="auto"/>
              <w:jc w:val="center"/>
              <w:rPr>
                <w:rFonts w:ascii="Arial" w:hAnsi="Arial" w:cs="Arial"/>
                <w:b/>
                <w:sz w:val="24"/>
                <w:szCs w:val="24"/>
              </w:rPr>
            </w:pPr>
            <w:r>
              <w:rPr>
                <w:rFonts w:ascii="Arial" w:hAnsi="Arial" w:cs="Arial"/>
                <w:b/>
                <w:sz w:val="24"/>
                <w:szCs w:val="24"/>
              </w:rPr>
              <w:t>Plaintiff</w:t>
            </w:r>
          </w:p>
        </w:tc>
        <w:tc>
          <w:tcPr>
            <w:tcW w:w="5436" w:type="dxa"/>
            <w:gridSpan w:val="2"/>
          </w:tcPr>
          <w:p w:rsidR="00B40844" w:rsidRPr="00CA7995" w:rsidRDefault="00A6244B"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136505">
        <w:tc>
          <w:tcPr>
            <w:tcW w:w="4770" w:type="dxa"/>
          </w:tcPr>
          <w:p w:rsidR="008845C8" w:rsidRPr="008845C8" w:rsidRDefault="008845C8" w:rsidP="00661194">
            <w:pPr>
              <w:spacing w:line="360" w:lineRule="auto"/>
              <w:jc w:val="center"/>
              <w:rPr>
                <w:rFonts w:ascii="Arial" w:hAnsi="Arial" w:cs="Arial"/>
                <w:sz w:val="24"/>
                <w:szCs w:val="24"/>
              </w:rPr>
            </w:pPr>
            <w:r w:rsidRPr="008845C8">
              <w:rPr>
                <w:rFonts w:ascii="Arial" w:hAnsi="Arial" w:cs="Arial"/>
                <w:sz w:val="24"/>
                <w:szCs w:val="24"/>
              </w:rPr>
              <w:t>F BANGAMWABO</w:t>
            </w:r>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A6244B" w:rsidRPr="00136505" w:rsidRDefault="008845C8" w:rsidP="00A6244B">
            <w:pPr>
              <w:spacing w:line="360" w:lineRule="auto"/>
              <w:jc w:val="center"/>
              <w:rPr>
                <w:rFonts w:ascii="Arial" w:hAnsi="Arial" w:cs="Arial"/>
                <w:sz w:val="24"/>
                <w:szCs w:val="24"/>
              </w:rPr>
            </w:pPr>
            <w:r>
              <w:rPr>
                <w:rFonts w:ascii="Arial" w:hAnsi="Arial" w:cs="Arial"/>
                <w:sz w:val="24"/>
                <w:szCs w:val="24"/>
              </w:rPr>
              <w:t>FB</w:t>
            </w:r>
            <w:r w:rsidRPr="008845C8">
              <w:rPr>
                <w:rFonts w:ascii="Arial" w:hAnsi="Arial" w:cs="Arial"/>
                <w:sz w:val="24"/>
                <w:szCs w:val="24"/>
              </w:rPr>
              <w:t xml:space="preserve"> </w:t>
            </w:r>
            <w:r>
              <w:rPr>
                <w:rFonts w:ascii="Arial" w:hAnsi="Arial" w:cs="Arial"/>
                <w:sz w:val="24"/>
                <w:szCs w:val="24"/>
              </w:rPr>
              <w:t>L</w:t>
            </w:r>
            <w:r w:rsidRPr="008845C8">
              <w:rPr>
                <w:rFonts w:ascii="Arial" w:hAnsi="Arial" w:cs="Arial"/>
                <w:sz w:val="24"/>
                <w:szCs w:val="24"/>
              </w:rPr>
              <w:t xml:space="preserve">aw </w:t>
            </w:r>
            <w:r>
              <w:rPr>
                <w:rFonts w:ascii="Arial" w:hAnsi="Arial" w:cs="Arial"/>
                <w:sz w:val="24"/>
                <w:szCs w:val="24"/>
              </w:rPr>
              <w:t>C</w:t>
            </w:r>
            <w:r w:rsidRPr="008845C8">
              <w:rPr>
                <w:rFonts w:ascii="Arial" w:hAnsi="Arial" w:cs="Arial"/>
                <w:sz w:val="24"/>
                <w:szCs w:val="24"/>
              </w:rPr>
              <w:t>hambers</w:t>
            </w:r>
            <w:r w:rsidR="00A6244B" w:rsidRPr="00136505">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A6244B" w:rsidRPr="008845C8" w:rsidRDefault="008845C8" w:rsidP="00661194">
            <w:pPr>
              <w:spacing w:line="360" w:lineRule="auto"/>
              <w:jc w:val="center"/>
              <w:rPr>
                <w:rFonts w:ascii="Arial" w:hAnsi="Arial" w:cs="Arial"/>
                <w:sz w:val="24"/>
                <w:szCs w:val="24"/>
              </w:rPr>
            </w:pPr>
            <w:r>
              <w:rPr>
                <w:rFonts w:ascii="Arial" w:hAnsi="Arial" w:cs="Arial"/>
                <w:sz w:val="24"/>
                <w:szCs w:val="24"/>
              </w:rPr>
              <w:t>C</w:t>
            </w:r>
            <w:r w:rsidRPr="008845C8">
              <w:rPr>
                <w:rFonts w:ascii="Arial" w:hAnsi="Arial" w:cs="Arial"/>
                <w:sz w:val="24"/>
                <w:szCs w:val="24"/>
              </w:rPr>
              <w:t xml:space="preserve"> MOUTON</w:t>
            </w:r>
          </w:p>
          <w:p w:rsidR="00661194" w:rsidRPr="00D74D48" w:rsidRDefault="00304B87" w:rsidP="00661194">
            <w:pPr>
              <w:spacing w:line="360" w:lineRule="auto"/>
              <w:jc w:val="center"/>
              <w:rPr>
                <w:rFonts w:ascii="Arial" w:hAnsi="Arial" w:cs="Arial"/>
                <w:sz w:val="24"/>
                <w:szCs w:val="24"/>
              </w:rPr>
            </w:pPr>
            <w:r>
              <w:rPr>
                <w:rFonts w:ascii="Arial" w:hAnsi="Arial" w:cs="Arial"/>
                <w:sz w:val="24"/>
                <w:szCs w:val="24"/>
              </w:rPr>
              <w:t>Instructed by</w:t>
            </w:r>
          </w:p>
          <w:p w:rsidR="00B40844" w:rsidRPr="00CA7995" w:rsidRDefault="008845C8" w:rsidP="00C440A6">
            <w:pPr>
              <w:spacing w:line="360" w:lineRule="auto"/>
              <w:jc w:val="center"/>
              <w:rPr>
                <w:rFonts w:ascii="Arial" w:hAnsi="Arial" w:cs="Arial"/>
                <w:sz w:val="24"/>
                <w:szCs w:val="24"/>
              </w:rPr>
            </w:pPr>
            <w:r w:rsidRPr="008845C8">
              <w:rPr>
                <w:rFonts w:ascii="Arial" w:hAnsi="Arial" w:cs="Arial"/>
                <w:sz w:val="24"/>
                <w:szCs w:val="24"/>
              </w:rPr>
              <w:t>Neves Legal Practitioners</w:t>
            </w:r>
            <w:r w:rsidR="00C440A6">
              <w:rPr>
                <w:rFonts w:ascii="Arial" w:hAnsi="Arial" w:cs="Arial"/>
                <w:sz w:val="24"/>
                <w:szCs w:val="24"/>
              </w:rPr>
              <w:t>, Windhoek</w:t>
            </w:r>
          </w:p>
        </w:tc>
      </w:tr>
      <w:tr w:rsidR="00C440A6" w:rsidRPr="00CA7995" w:rsidTr="00136505">
        <w:tc>
          <w:tcPr>
            <w:tcW w:w="4770" w:type="dxa"/>
          </w:tcPr>
          <w:p w:rsidR="00C440A6" w:rsidRPr="008845C8" w:rsidRDefault="00C440A6" w:rsidP="00661194">
            <w:pPr>
              <w:spacing w:line="360" w:lineRule="auto"/>
              <w:jc w:val="center"/>
              <w:rPr>
                <w:rFonts w:ascii="Arial" w:hAnsi="Arial" w:cs="Arial"/>
                <w:sz w:val="24"/>
                <w:szCs w:val="24"/>
              </w:rPr>
            </w:pPr>
          </w:p>
        </w:tc>
        <w:tc>
          <w:tcPr>
            <w:tcW w:w="5436" w:type="dxa"/>
            <w:gridSpan w:val="2"/>
          </w:tcPr>
          <w:p w:rsidR="00C440A6" w:rsidRDefault="00721578" w:rsidP="00661194">
            <w:pPr>
              <w:spacing w:line="360" w:lineRule="auto"/>
              <w:jc w:val="center"/>
              <w:rPr>
                <w:rFonts w:ascii="Arial" w:hAnsi="Arial" w:cs="Arial"/>
                <w:sz w:val="24"/>
                <w:szCs w:val="24"/>
              </w:rPr>
            </w:pPr>
            <w:r>
              <w:rPr>
                <w:rFonts w:ascii="Arial" w:hAnsi="Arial" w:cs="Arial"/>
                <w:b/>
                <w:sz w:val="24"/>
                <w:szCs w:val="24"/>
              </w:rPr>
              <w:t>Third Party</w:t>
            </w:r>
          </w:p>
        </w:tc>
      </w:tr>
      <w:tr w:rsidR="00721578" w:rsidRPr="00CA7995" w:rsidTr="00136505">
        <w:tc>
          <w:tcPr>
            <w:tcW w:w="4770" w:type="dxa"/>
          </w:tcPr>
          <w:p w:rsidR="00721578" w:rsidRPr="008845C8" w:rsidRDefault="00721578" w:rsidP="00661194">
            <w:pPr>
              <w:spacing w:line="360" w:lineRule="auto"/>
              <w:jc w:val="center"/>
              <w:rPr>
                <w:rFonts w:ascii="Arial" w:hAnsi="Arial" w:cs="Arial"/>
                <w:sz w:val="24"/>
                <w:szCs w:val="24"/>
              </w:rPr>
            </w:pPr>
          </w:p>
        </w:tc>
        <w:tc>
          <w:tcPr>
            <w:tcW w:w="5436" w:type="dxa"/>
            <w:gridSpan w:val="2"/>
          </w:tcPr>
          <w:p w:rsidR="00721578" w:rsidRPr="008845C8" w:rsidRDefault="00721578" w:rsidP="00721578">
            <w:pPr>
              <w:spacing w:line="360" w:lineRule="auto"/>
              <w:jc w:val="center"/>
              <w:rPr>
                <w:rFonts w:ascii="Arial" w:hAnsi="Arial" w:cs="Arial"/>
                <w:sz w:val="24"/>
                <w:szCs w:val="24"/>
              </w:rPr>
            </w:pPr>
            <w:r>
              <w:rPr>
                <w:rFonts w:ascii="Arial" w:hAnsi="Arial" w:cs="Arial"/>
                <w:sz w:val="24"/>
                <w:szCs w:val="24"/>
              </w:rPr>
              <w:t>P BARNARD</w:t>
            </w:r>
          </w:p>
          <w:p w:rsidR="00721578" w:rsidRPr="00D74D48" w:rsidRDefault="00721578" w:rsidP="00721578">
            <w:pPr>
              <w:spacing w:line="360" w:lineRule="auto"/>
              <w:jc w:val="center"/>
              <w:rPr>
                <w:rFonts w:ascii="Arial" w:hAnsi="Arial" w:cs="Arial"/>
                <w:sz w:val="24"/>
                <w:szCs w:val="24"/>
              </w:rPr>
            </w:pPr>
            <w:r>
              <w:rPr>
                <w:rFonts w:ascii="Arial" w:hAnsi="Arial" w:cs="Arial"/>
                <w:sz w:val="24"/>
                <w:szCs w:val="24"/>
              </w:rPr>
              <w:t>Instructed by</w:t>
            </w:r>
          </w:p>
          <w:p w:rsidR="00721578" w:rsidRDefault="00721578" w:rsidP="00721578">
            <w:pPr>
              <w:spacing w:line="360" w:lineRule="auto"/>
              <w:jc w:val="center"/>
              <w:rPr>
                <w:rFonts w:ascii="Arial" w:hAnsi="Arial" w:cs="Arial"/>
                <w:b/>
                <w:sz w:val="24"/>
                <w:szCs w:val="24"/>
              </w:rPr>
            </w:pPr>
            <w:r w:rsidRPr="00721578">
              <w:rPr>
                <w:rFonts w:ascii="Arial" w:hAnsi="Arial" w:cs="Arial"/>
                <w:sz w:val="24"/>
                <w:szCs w:val="24"/>
              </w:rPr>
              <w:t xml:space="preserve">Dr </w:t>
            </w:r>
            <w:proofErr w:type="spellStart"/>
            <w:r w:rsidRPr="00721578">
              <w:rPr>
                <w:rFonts w:ascii="Arial" w:hAnsi="Arial" w:cs="Arial"/>
                <w:sz w:val="24"/>
                <w:szCs w:val="24"/>
              </w:rPr>
              <w:t>Weder</w:t>
            </w:r>
            <w:proofErr w:type="spellEnd"/>
            <w:r w:rsidRPr="00721578">
              <w:rPr>
                <w:rFonts w:ascii="Arial" w:hAnsi="Arial" w:cs="Arial"/>
                <w:sz w:val="24"/>
                <w:szCs w:val="24"/>
              </w:rPr>
              <w:t xml:space="preserve">, </w:t>
            </w:r>
            <w:proofErr w:type="spellStart"/>
            <w:r w:rsidRPr="00721578">
              <w:rPr>
                <w:rFonts w:ascii="Arial" w:hAnsi="Arial" w:cs="Arial"/>
                <w:sz w:val="24"/>
                <w:szCs w:val="24"/>
              </w:rPr>
              <w:t>Kauta</w:t>
            </w:r>
            <w:proofErr w:type="spellEnd"/>
            <w:r w:rsidRPr="00721578">
              <w:rPr>
                <w:rFonts w:ascii="Arial" w:hAnsi="Arial" w:cs="Arial"/>
                <w:sz w:val="24"/>
                <w:szCs w:val="24"/>
              </w:rPr>
              <w:t xml:space="preserve"> &amp; </w:t>
            </w:r>
            <w:proofErr w:type="spellStart"/>
            <w:r w:rsidRPr="00721578">
              <w:rPr>
                <w:rFonts w:ascii="Arial" w:hAnsi="Arial" w:cs="Arial"/>
                <w:sz w:val="24"/>
                <w:szCs w:val="24"/>
              </w:rPr>
              <w:t>Hoveka</w:t>
            </w:r>
            <w:proofErr w:type="spellEnd"/>
            <w:r w:rsidRPr="00721578">
              <w:rPr>
                <w:rFonts w:ascii="Arial" w:hAnsi="Arial" w:cs="Arial"/>
                <w:sz w:val="24"/>
                <w:szCs w:val="24"/>
              </w:rPr>
              <w:t xml:space="preserve"> Inc.</w:t>
            </w:r>
            <w:r>
              <w:rPr>
                <w:rFonts w:ascii="Arial" w:hAnsi="Arial" w:cs="Arial"/>
                <w:sz w:val="24"/>
                <w:szCs w:val="24"/>
              </w:rPr>
              <w:t>, Windhoek</w:t>
            </w:r>
          </w:p>
        </w:tc>
      </w:tr>
    </w:tbl>
    <w:p w:rsidR="00B845CF" w:rsidRDefault="00B845CF"/>
    <w:sectPr w:rsidR="00B845CF" w:rsidSect="0021263E">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C6" w:rsidRDefault="00D216C6" w:rsidP="00B40844">
      <w:pPr>
        <w:spacing w:after="0" w:line="240" w:lineRule="auto"/>
      </w:pPr>
      <w:r>
        <w:separator/>
      </w:r>
    </w:p>
  </w:endnote>
  <w:endnote w:type="continuationSeparator" w:id="0">
    <w:p w:rsidR="00D216C6" w:rsidRDefault="00D216C6"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C6" w:rsidRDefault="00D216C6" w:rsidP="00B40844">
      <w:pPr>
        <w:spacing w:after="0" w:line="240" w:lineRule="auto"/>
      </w:pPr>
      <w:r>
        <w:separator/>
      </w:r>
    </w:p>
  </w:footnote>
  <w:footnote w:type="continuationSeparator" w:id="0">
    <w:p w:rsidR="00D216C6" w:rsidRDefault="00D216C6" w:rsidP="00B40844">
      <w:pPr>
        <w:spacing w:after="0" w:line="240" w:lineRule="auto"/>
      </w:pPr>
      <w:r>
        <w:continuationSeparator/>
      </w:r>
    </w:p>
  </w:footnote>
  <w:footnote w:id="1">
    <w:p w:rsidR="00CF5D8D" w:rsidRPr="008F13B7" w:rsidRDefault="00CF5D8D" w:rsidP="007A7699">
      <w:pPr>
        <w:pStyle w:val="FootnoteText"/>
        <w:jc w:val="both"/>
        <w:rPr>
          <w:rFonts w:ascii="Arial" w:hAnsi="Arial" w:cs="Arial"/>
        </w:rPr>
      </w:pPr>
      <w:r>
        <w:rPr>
          <w:rStyle w:val="FootnoteReference"/>
        </w:rPr>
        <w:footnoteRef/>
      </w:r>
      <w:r>
        <w:t xml:space="preserve"> </w:t>
      </w:r>
      <w:r w:rsidRPr="008F13B7">
        <w:rPr>
          <w:rFonts w:ascii="Arial" w:hAnsi="Arial" w:cs="Arial"/>
        </w:rPr>
        <w:t xml:space="preserve">See </w:t>
      </w:r>
      <w:r w:rsidRPr="007A7699">
        <w:rPr>
          <w:rFonts w:ascii="Arial" w:hAnsi="Arial" w:cs="Arial"/>
          <w:i/>
        </w:rPr>
        <w:t xml:space="preserve">Stott v West </w:t>
      </w:r>
      <w:proofErr w:type="spellStart"/>
      <w:r w:rsidRPr="007A7699">
        <w:rPr>
          <w:rFonts w:ascii="Arial" w:hAnsi="Arial" w:cs="Arial"/>
          <w:i/>
        </w:rPr>
        <w:t>Yorshire</w:t>
      </w:r>
      <w:proofErr w:type="spellEnd"/>
      <w:r w:rsidRPr="007A7699">
        <w:rPr>
          <w:rFonts w:ascii="Arial" w:hAnsi="Arial" w:cs="Arial"/>
          <w:i/>
        </w:rPr>
        <w:t xml:space="preserve"> Road Car Co Ltd</w:t>
      </w:r>
      <w:r w:rsidRPr="008F13B7">
        <w:rPr>
          <w:rFonts w:ascii="Arial" w:hAnsi="Arial" w:cs="Arial"/>
        </w:rPr>
        <w:t xml:space="preserve"> [1971] 2 QB 651.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26805"/>
      <w:docPartObj>
        <w:docPartGallery w:val="Page Numbers (Top of Page)"/>
        <w:docPartUnique/>
      </w:docPartObj>
    </w:sdtPr>
    <w:sdtEndPr>
      <w:rPr>
        <w:rFonts w:ascii="Arial" w:hAnsi="Arial" w:cs="Arial"/>
        <w:noProof/>
        <w:sz w:val="24"/>
        <w:szCs w:val="24"/>
      </w:rPr>
    </w:sdtEndPr>
    <w:sdtContent>
      <w:p w:rsidR="0021263E" w:rsidRPr="0021263E" w:rsidRDefault="0021263E">
        <w:pPr>
          <w:pStyle w:val="Header"/>
          <w:jc w:val="right"/>
          <w:rPr>
            <w:rFonts w:ascii="Arial" w:hAnsi="Arial" w:cs="Arial"/>
            <w:sz w:val="24"/>
            <w:szCs w:val="24"/>
          </w:rPr>
        </w:pPr>
        <w:r w:rsidRPr="0021263E">
          <w:rPr>
            <w:rFonts w:ascii="Arial" w:hAnsi="Arial" w:cs="Arial"/>
            <w:sz w:val="24"/>
            <w:szCs w:val="24"/>
          </w:rPr>
          <w:fldChar w:fldCharType="begin"/>
        </w:r>
        <w:r w:rsidRPr="0021263E">
          <w:rPr>
            <w:rFonts w:ascii="Arial" w:hAnsi="Arial" w:cs="Arial"/>
            <w:sz w:val="24"/>
            <w:szCs w:val="24"/>
          </w:rPr>
          <w:instrText xml:space="preserve"> PAGE   \* MERGEFORMAT </w:instrText>
        </w:r>
        <w:r w:rsidRPr="0021263E">
          <w:rPr>
            <w:rFonts w:ascii="Arial" w:hAnsi="Arial" w:cs="Arial"/>
            <w:sz w:val="24"/>
            <w:szCs w:val="24"/>
          </w:rPr>
          <w:fldChar w:fldCharType="separate"/>
        </w:r>
        <w:r w:rsidR="00286BC0">
          <w:rPr>
            <w:rFonts w:ascii="Arial" w:hAnsi="Arial" w:cs="Arial"/>
            <w:noProof/>
            <w:sz w:val="24"/>
            <w:szCs w:val="24"/>
          </w:rPr>
          <w:t>4</w:t>
        </w:r>
        <w:r w:rsidRPr="0021263E">
          <w:rPr>
            <w:rFonts w:ascii="Arial" w:hAnsi="Arial" w:cs="Arial"/>
            <w:noProof/>
            <w:sz w:val="24"/>
            <w:szCs w:val="24"/>
          </w:rPr>
          <w:fldChar w:fldCharType="end"/>
        </w:r>
      </w:p>
    </w:sdtContent>
  </w:sdt>
  <w:p w:rsidR="0021263E" w:rsidRDefault="0021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03A3CA5"/>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32937DAD"/>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43BB2"/>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52806"/>
    <w:rsid w:val="00053646"/>
    <w:rsid w:val="000929C5"/>
    <w:rsid w:val="0009357E"/>
    <w:rsid w:val="000A6E7F"/>
    <w:rsid w:val="000C1B84"/>
    <w:rsid w:val="000E7C99"/>
    <w:rsid w:val="000F39A3"/>
    <w:rsid w:val="000F681E"/>
    <w:rsid w:val="00116AFB"/>
    <w:rsid w:val="001223B7"/>
    <w:rsid w:val="00124C63"/>
    <w:rsid w:val="00136505"/>
    <w:rsid w:val="00142731"/>
    <w:rsid w:val="00152FEA"/>
    <w:rsid w:val="0018718C"/>
    <w:rsid w:val="001B3825"/>
    <w:rsid w:val="001D41DD"/>
    <w:rsid w:val="001E097B"/>
    <w:rsid w:val="001E166C"/>
    <w:rsid w:val="001E2A2D"/>
    <w:rsid w:val="00211DE9"/>
    <w:rsid w:val="0021263E"/>
    <w:rsid w:val="00217744"/>
    <w:rsid w:val="00224808"/>
    <w:rsid w:val="002317B0"/>
    <w:rsid w:val="0023549A"/>
    <w:rsid w:val="002372AF"/>
    <w:rsid w:val="002536EA"/>
    <w:rsid w:val="00276736"/>
    <w:rsid w:val="00286BC0"/>
    <w:rsid w:val="002A4AA3"/>
    <w:rsid w:val="002B38E0"/>
    <w:rsid w:val="002C1EF6"/>
    <w:rsid w:val="002D20C5"/>
    <w:rsid w:val="002E738E"/>
    <w:rsid w:val="002F4122"/>
    <w:rsid w:val="00304B87"/>
    <w:rsid w:val="0031523D"/>
    <w:rsid w:val="00322F39"/>
    <w:rsid w:val="00323AAF"/>
    <w:rsid w:val="00323E22"/>
    <w:rsid w:val="00334459"/>
    <w:rsid w:val="00340EA6"/>
    <w:rsid w:val="00355CE5"/>
    <w:rsid w:val="00371B8F"/>
    <w:rsid w:val="0038382D"/>
    <w:rsid w:val="003A18AD"/>
    <w:rsid w:val="003B2C89"/>
    <w:rsid w:val="003C2574"/>
    <w:rsid w:val="003D165C"/>
    <w:rsid w:val="003D3059"/>
    <w:rsid w:val="003E1D71"/>
    <w:rsid w:val="00404B70"/>
    <w:rsid w:val="00412278"/>
    <w:rsid w:val="00426C60"/>
    <w:rsid w:val="00431A65"/>
    <w:rsid w:val="004335A6"/>
    <w:rsid w:val="004352E5"/>
    <w:rsid w:val="004358E2"/>
    <w:rsid w:val="00436C2B"/>
    <w:rsid w:val="00463486"/>
    <w:rsid w:val="004665B1"/>
    <w:rsid w:val="00466B36"/>
    <w:rsid w:val="00474C2A"/>
    <w:rsid w:val="00475B7A"/>
    <w:rsid w:val="00482E25"/>
    <w:rsid w:val="004907E4"/>
    <w:rsid w:val="00493475"/>
    <w:rsid w:val="004936A7"/>
    <w:rsid w:val="004A2D48"/>
    <w:rsid w:val="004A44BE"/>
    <w:rsid w:val="004C646F"/>
    <w:rsid w:val="00503F36"/>
    <w:rsid w:val="00532384"/>
    <w:rsid w:val="00533624"/>
    <w:rsid w:val="00535F29"/>
    <w:rsid w:val="00536EFF"/>
    <w:rsid w:val="005629DA"/>
    <w:rsid w:val="005829B1"/>
    <w:rsid w:val="00594F6C"/>
    <w:rsid w:val="005A4D90"/>
    <w:rsid w:val="005B62A0"/>
    <w:rsid w:val="005C0E24"/>
    <w:rsid w:val="005C21D7"/>
    <w:rsid w:val="005C3354"/>
    <w:rsid w:val="005F325C"/>
    <w:rsid w:val="005F32EB"/>
    <w:rsid w:val="00603B6F"/>
    <w:rsid w:val="00610BF1"/>
    <w:rsid w:val="006115E2"/>
    <w:rsid w:val="00622B5F"/>
    <w:rsid w:val="00661194"/>
    <w:rsid w:val="00672C76"/>
    <w:rsid w:val="0069060B"/>
    <w:rsid w:val="00695745"/>
    <w:rsid w:val="0069665B"/>
    <w:rsid w:val="006976D9"/>
    <w:rsid w:val="006A0BA4"/>
    <w:rsid w:val="006B0E0D"/>
    <w:rsid w:val="006B5854"/>
    <w:rsid w:val="006B7521"/>
    <w:rsid w:val="006D0991"/>
    <w:rsid w:val="006D7450"/>
    <w:rsid w:val="006E0FD4"/>
    <w:rsid w:val="006F07B3"/>
    <w:rsid w:val="006F7AE1"/>
    <w:rsid w:val="0070264C"/>
    <w:rsid w:val="00702C62"/>
    <w:rsid w:val="00703171"/>
    <w:rsid w:val="007149A0"/>
    <w:rsid w:val="00721578"/>
    <w:rsid w:val="00736DA4"/>
    <w:rsid w:val="00746C0C"/>
    <w:rsid w:val="0076681A"/>
    <w:rsid w:val="00766C68"/>
    <w:rsid w:val="0078274D"/>
    <w:rsid w:val="007853D8"/>
    <w:rsid w:val="007950C8"/>
    <w:rsid w:val="007979CA"/>
    <w:rsid w:val="007A013F"/>
    <w:rsid w:val="007A7699"/>
    <w:rsid w:val="007B4C24"/>
    <w:rsid w:val="007D0792"/>
    <w:rsid w:val="007D6C74"/>
    <w:rsid w:val="007F68C4"/>
    <w:rsid w:val="008006A3"/>
    <w:rsid w:val="00810E4A"/>
    <w:rsid w:val="00812409"/>
    <w:rsid w:val="00816D5D"/>
    <w:rsid w:val="00821A0C"/>
    <w:rsid w:val="008275AC"/>
    <w:rsid w:val="00835300"/>
    <w:rsid w:val="00852CB7"/>
    <w:rsid w:val="008604D7"/>
    <w:rsid w:val="00870FCB"/>
    <w:rsid w:val="00882F73"/>
    <w:rsid w:val="008845C8"/>
    <w:rsid w:val="00890A20"/>
    <w:rsid w:val="00892D9A"/>
    <w:rsid w:val="008A1447"/>
    <w:rsid w:val="008C2200"/>
    <w:rsid w:val="008E0730"/>
    <w:rsid w:val="008F13B7"/>
    <w:rsid w:val="008F59A0"/>
    <w:rsid w:val="009279BE"/>
    <w:rsid w:val="00937C89"/>
    <w:rsid w:val="009723CD"/>
    <w:rsid w:val="009733A9"/>
    <w:rsid w:val="009919F6"/>
    <w:rsid w:val="00997C11"/>
    <w:rsid w:val="009A7A59"/>
    <w:rsid w:val="009B6C6E"/>
    <w:rsid w:val="009C35C9"/>
    <w:rsid w:val="009C6F3F"/>
    <w:rsid w:val="009D27E8"/>
    <w:rsid w:val="009D5BA7"/>
    <w:rsid w:val="00A0055C"/>
    <w:rsid w:val="00A05C47"/>
    <w:rsid w:val="00A10E40"/>
    <w:rsid w:val="00A15CD1"/>
    <w:rsid w:val="00A2173A"/>
    <w:rsid w:val="00A22E0F"/>
    <w:rsid w:val="00A2391E"/>
    <w:rsid w:val="00A26B7B"/>
    <w:rsid w:val="00A31E0C"/>
    <w:rsid w:val="00A3327E"/>
    <w:rsid w:val="00A50F13"/>
    <w:rsid w:val="00A6151E"/>
    <w:rsid w:val="00A6244B"/>
    <w:rsid w:val="00A66511"/>
    <w:rsid w:val="00A75ED6"/>
    <w:rsid w:val="00A85792"/>
    <w:rsid w:val="00AA3ECB"/>
    <w:rsid w:val="00AC44AB"/>
    <w:rsid w:val="00AC74EB"/>
    <w:rsid w:val="00AD72DD"/>
    <w:rsid w:val="00AF0A60"/>
    <w:rsid w:val="00B01B6C"/>
    <w:rsid w:val="00B121EA"/>
    <w:rsid w:val="00B13412"/>
    <w:rsid w:val="00B23D77"/>
    <w:rsid w:val="00B40844"/>
    <w:rsid w:val="00B47800"/>
    <w:rsid w:val="00B50C99"/>
    <w:rsid w:val="00B56E34"/>
    <w:rsid w:val="00B5737E"/>
    <w:rsid w:val="00B61AC7"/>
    <w:rsid w:val="00B65E6B"/>
    <w:rsid w:val="00B808CB"/>
    <w:rsid w:val="00B845CF"/>
    <w:rsid w:val="00B92DE7"/>
    <w:rsid w:val="00B930A7"/>
    <w:rsid w:val="00B931B5"/>
    <w:rsid w:val="00B9407E"/>
    <w:rsid w:val="00BB13F4"/>
    <w:rsid w:val="00BB3273"/>
    <w:rsid w:val="00BC5931"/>
    <w:rsid w:val="00BE31AD"/>
    <w:rsid w:val="00C04F28"/>
    <w:rsid w:val="00C06EB4"/>
    <w:rsid w:val="00C209BE"/>
    <w:rsid w:val="00C2633E"/>
    <w:rsid w:val="00C34E5E"/>
    <w:rsid w:val="00C42E0D"/>
    <w:rsid w:val="00C440A6"/>
    <w:rsid w:val="00C66695"/>
    <w:rsid w:val="00C73D5D"/>
    <w:rsid w:val="00CA7995"/>
    <w:rsid w:val="00CC7431"/>
    <w:rsid w:val="00CD62C0"/>
    <w:rsid w:val="00CF4A25"/>
    <w:rsid w:val="00CF5D8D"/>
    <w:rsid w:val="00D02443"/>
    <w:rsid w:val="00D113DD"/>
    <w:rsid w:val="00D216C6"/>
    <w:rsid w:val="00D24453"/>
    <w:rsid w:val="00D25285"/>
    <w:rsid w:val="00D30D4D"/>
    <w:rsid w:val="00D37DAA"/>
    <w:rsid w:val="00D5070E"/>
    <w:rsid w:val="00D547B6"/>
    <w:rsid w:val="00D6224D"/>
    <w:rsid w:val="00D624C6"/>
    <w:rsid w:val="00D74D48"/>
    <w:rsid w:val="00D80947"/>
    <w:rsid w:val="00D878A9"/>
    <w:rsid w:val="00D94CEA"/>
    <w:rsid w:val="00D951F5"/>
    <w:rsid w:val="00D960EA"/>
    <w:rsid w:val="00DB5AA2"/>
    <w:rsid w:val="00DD05C9"/>
    <w:rsid w:val="00DD76E7"/>
    <w:rsid w:val="00DF1296"/>
    <w:rsid w:val="00E0573A"/>
    <w:rsid w:val="00E221FD"/>
    <w:rsid w:val="00E41BE5"/>
    <w:rsid w:val="00E533BE"/>
    <w:rsid w:val="00E54918"/>
    <w:rsid w:val="00E55FFB"/>
    <w:rsid w:val="00E62DB3"/>
    <w:rsid w:val="00E73735"/>
    <w:rsid w:val="00E94E67"/>
    <w:rsid w:val="00E96F9E"/>
    <w:rsid w:val="00EA2DE2"/>
    <w:rsid w:val="00EA55B5"/>
    <w:rsid w:val="00EB1AE0"/>
    <w:rsid w:val="00EC2E4C"/>
    <w:rsid w:val="00ED5B76"/>
    <w:rsid w:val="00ED7008"/>
    <w:rsid w:val="00ED76B2"/>
    <w:rsid w:val="00EF184A"/>
    <w:rsid w:val="00EF2FFD"/>
    <w:rsid w:val="00F0235A"/>
    <w:rsid w:val="00F05CAB"/>
    <w:rsid w:val="00F0783D"/>
    <w:rsid w:val="00F11CE0"/>
    <w:rsid w:val="00F21EDB"/>
    <w:rsid w:val="00F32E93"/>
    <w:rsid w:val="00F4726A"/>
    <w:rsid w:val="00F65529"/>
    <w:rsid w:val="00F65903"/>
    <w:rsid w:val="00F65C8F"/>
    <w:rsid w:val="00F72231"/>
    <w:rsid w:val="00F7691A"/>
    <w:rsid w:val="00F82EDF"/>
    <w:rsid w:val="00F92D04"/>
    <w:rsid w:val="00FB2E9E"/>
    <w:rsid w:val="00FB5F14"/>
    <w:rsid w:val="00FC2237"/>
    <w:rsid w:val="00FC6F2E"/>
    <w:rsid w:val="00FD68B7"/>
    <w:rsid w:val="00FE431E"/>
    <w:rsid w:val="00FF6CE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semiHidden/>
    <w:unhideWhenUsed/>
    <w:rsid w:val="00AC4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AC44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1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3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2023-06-12T18:30:00+00:00</Judgment_x0020_Date>
    <Year xmlns="c1afb1bd-f2fb-40fd-9abb-aea55b4d7662">2023</Year>
  </documentManagement>
</p:properties>
</file>

<file path=customXml/itemProps1.xml><?xml version="1.0" encoding="utf-8"?>
<ds:datastoreItem xmlns:ds="http://schemas.openxmlformats.org/officeDocument/2006/customXml" ds:itemID="{353238DC-5CCE-4F2C-AE5D-529251A94861}"/>
</file>

<file path=customXml/itemProps2.xml><?xml version="1.0" encoding="utf-8"?>
<ds:datastoreItem xmlns:ds="http://schemas.openxmlformats.org/officeDocument/2006/customXml" ds:itemID="{19518E4B-2AC2-42C6-B0C2-A0DEFBC3A11D}"/>
</file>

<file path=customXml/itemProps3.xml><?xml version="1.0" encoding="utf-8"?>
<ds:datastoreItem xmlns:ds="http://schemas.openxmlformats.org/officeDocument/2006/customXml" ds:itemID="{4045D073-FD83-4B76-B85B-0B64F1A87D33}"/>
</file>

<file path=customXml/itemProps4.xml><?xml version="1.0" encoding="utf-8"?>
<ds:datastoreItem xmlns:ds="http://schemas.openxmlformats.org/officeDocument/2006/customXml" ds:itemID="{AEF885FE-0432-4CB3-9721-120DEBF2F779}"/>
</file>

<file path=docProps/app.xml><?xml version="1.0" encoding="utf-8"?>
<Properties xmlns="http://schemas.openxmlformats.org/officeDocument/2006/extended-properties" xmlns:vt="http://schemas.openxmlformats.org/officeDocument/2006/docPropsVTypes">
  <Template>Normal</Template>
  <TotalTime>1308</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K Investment CC v Union Tiles Windhoek (Pty) Ltd (HC-MD-CIV-ACT-CON-201904266) [2023] NAHCMD 318 (13 June 2023)</dc:title>
  <dc:subject/>
  <dc:creator>shomany keister</dc:creator>
  <cp:keywords/>
  <dc:description/>
  <cp:lastModifiedBy>Lusia Simon</cp:lastModifiedBy>
  <cp:revision>31</cp:revision>
  <cp:lastPrinted>2023-06-12T14:20:00Z</cp:lastPrinted>
  <dcterms:created xsi:type="dcterms:W3CDTF">2023-06-12T06:55:00Z</dcterms:created>
  <dcterms:modified xsi:type="dcterms:W3CDTF">2023-06-13T10:07:00Z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