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178" w:rsidRPr="002061BB" w:rsidRDefault="00FE2178" w:rsidP="00FE2178">
      <w:pPr>
        <w:spacing w:after="0" w:line="360" w:lineRule="auto"/>
        <w:jc w:val="center"/>
        <w:rPr>
          <w:rFonts w:ascii="Arial" w:hAnsi="Arial" w:cs="Arial"/>
          <w:b/>
          <w:sz w:val="24"/>
          <w:szCs w:val="24"/>
        </w:rPr>
      </w:pPr>
      <w:r w:rsidRPr="002061BB">
        <w:rPr>
          <w:rFonts w:ascii="Arial" w:hAnsi="Arial" w:cs="Arial"/>
          <w:noProof/>
          <w:sz w:val="24"/>
          <w:szCs w:val="24"/>
          <w:lang w:val="en-US"/>
        </w:rPr>
        <mc:AlternateContent>
          <mc:Choice Requires="wps">
            <w:drawing>
              <wp:anchor distT="0" distB="0" distL="114300" distR="114300" simplePos="0" relativeHeight="251659264" behindDoc="0" locked="0" layoutInCell="1" allowOverlap="1" wp14:anchorId="18C200EC" wp14:editId="65AA2F7B">
                <wp:simplePos x="0" y="0"/>
                <wp:positionH relativeFrom="column">
                  <wp:posOffset>4552950</wp:posOffset>
                </wp:positionH>
                <wp:positionV relativeFrom="paragraph">
                  <wp:posOffset>-57150</wp:posOffset>
                </wp:positionV>
                <wp:extent cx="156210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FE2178" w:rsidRDefault="00FE2178" w:rsidP="00FE217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77AB844"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" strokecolor="white">
                <v:textbox>
                  <w:txbxContent>
                    <w:p w:rsidR="00FE2178" w:rsidRDefault="00FE2178" w:rsidP="00FE2178">
                      <w:pPr>
                        <w:jc w:val="center"/>
                      </w:pPr>
                    </w:p>
                  </w:txbxContent>
                </v:textbox>
              </v:shape>
            </w:pict>
          </mc:Fallback>
        </mc:AlternateContent>
      </w:r>
      <w:r w:rsidRPr="002061BB">
        <w:rPr>
          <w:rFonts w:ascii="Arial" w:hAnsi="Arial" w:cs="Arial"/>
          <w:b/>
          <w:sz w:val="24"/>
          <w:szCs w:val="24"/>
        </w:rPr>
        <w:t>REPUBLIC OF NAMIBIA</w:t>
      </w:r>
    </w:p>
    <w:p w:rsidR="00FE2178" w:rsidRPr="002061BB" w:rsidRDefault="00FE2178" w:rsidP="00FE2178">
      <w:pPr>
        <w:spacing w:after="0" w:line="360" w:lineRule="auto"/>
        <w:jc w:val="center"/>
        <w:rPr>
          <w:rFonts w:ascii="Arial" w:hAnsi="Arial" w:cs="Arial"/>
          <w:b/>
          <w:sz w:val="24"/>
          <w:szCs w:val="24"/>
        </w:rPr>
      </w:pPr>
      <w:r w:rsidRPr="002061BB">
        <w:rPr>
          <w:rFonts w:ascii="Arial" w:hAnsi="Arial" w:cs="Arial"/>
          <w:b/>
          <w:noProof/>
          <w:sz w:val="24"/>
          <w:szCs w:val="24"/>
          <w:lang w:val="en-US"/>
        </w:rPr>
        <w:drawing>
          <wp:inline distT="0" distB="0" distL="0" distR="0" wp14:anchorId="2B003447" wp14:editId="41E2600F">
            <wp:extent cx="1276350" cy="1323975"/>
            <wp:effectExtent l="0" t="0" r="0" b="9525"/>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bm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FE2178" w:rsidRDefault="00FE2178" w:rsidP="00FE2178">
      <w:pPr>
        <w:spacing w:after="0" w:line="360" w:lineRule="auto"/>
        <w:jc w:val="center"/>
        <w:rPr>
          <w:rFonts w:ascii="Arial" w:hAnsi="Arial" w:cs="Arial"/>
          <w:b/>
          <w:sz w:val="24"/>
          <w:szCs w:val="24"/>
        </w:rPr>
      </w:pPr>
      <w:r w:rsidRPr="002061BB">
        <w:rPr>
          <w:rFonts w:ascii="Arial" w:hAnsi="Arial" w:cs="Arial"/>
          <w:b/>
          <w:sz w:val="24"/>
          <w:szCs w:val="24"/>
        </w:rPr>
        <w:t>HIGH COURT OF NAMIBIA MAIN DIVISION, WINDHOEK</w:t>
      </w:r>
    </w:p>
    <w:p w:rsidR="006A2E31" w:rsidRPr="002061BB" w:rsidRDefault="006A2E31" w:rsidP="00FE2178">
      <w:pPr>
        <w:spacing w:after="0" w:line="360" w:lineRule="auto"/>
        <w:jc w:val="center"/>
        <w:rPr>
          <w:rFonts w:ascii="Arial" w:hAnsi="Arial" w:cs="Arial"/>
          <w:bCs/>
          <w:sz w:val="24"/>
          <w:szCs w:val="24"/>
        </w:rPr>
      </w:pPr>
    </w:p>
    <w:p w:rsidR="00FE2178" w:rsidRPr="00EC63FD" w:rsidRDefault="00EC63FD" w:rsidP="00EC63FD">
      <w:pPr>
        <w:spacing w:after="0" w:line="360" w:lineRule="auto"/>
        <w:jc w:val="both"/>
        <w:rPr>
          <w:rFonts w:ascii="Arial" w:hAnsi="Arial" w:cs="Arial"/>
          <w:b/>
          <w:sz w:val="24"/>
          <w:szCs w:val="24"/>
        </w:rPr>
      </w:pPr>
      <w:r>
        <w:rPr>
          <w:rFonts w:ascii="Arial" w:hAnsi="Arial" w:cs="Arial"/>
          <w:b/>
          <w:sz w:val="24"/>
          <w:szCs w:val="24"/>
        </w:rPr>
        <w:t xml:space="preserve">                                                        </w:t>
      </w:r>
      <w:r w:rsidR="00FE2178" w:rsidRPr="00EC63FD">
        <w:rPr>
          <w:rFonts w:ascii="Arial" w:hAnsi="Arial" w:cs="Arial"/>
          <w:b/>
          <w:sz w:val="24"/>
          <w:szCs w:val="24"/>
        </w:rPr>
        <w:t>JUDGMENT</w:t>
      </w:r>
    </w:p>
    <w:p w:rsidR="00FE2178" w:rsidRPr="00EC63FD" w:rsidRDefault="00FE2178" w:rsidP="00EC63FD">
      <w:pPr>
        <w:spacing w:after="0" w:line="360" w:lineRule="auto"/>
        <w:jc w:val="both"/>
        <w:rPr>
          <w:rFonts w:ascii="Arial" w:hAnsi="Arial" w:cs="Arial"/>
          <w:b/>
          <w:sz w:val="24"/>
          <w:szCs w:val="24"/>
        </w:rPr>
      </w:pPr>
    </w:p>
    <w:p w:rsidR="00A35552" w:rsidRPr="00EC63FD" w:rsidRDefault="00FE2178" w:rsidP="00EC63FD">
      <w:pPr>
        <w:tabs>
          <w:tab w:val="right" w:pos="9000"/>
        </w:tabs>
        <w:spacing w:after="0" w:line="360" w:lineRule="auto"/>
        <w:jc w:val="both"/>
        <w:rPr>
          <w:rFonts w:ascii="Arial" w:hAnsi="Arial" w:cs="Arial"/>
          <w:sz w:val="24"/>
          <w:szCs w:val="24"/>
        </w:rPr>
      </w:pPr>
      <w:r w:rsidRPr="00EC63FD">
        <w:rPr>
          <w:rFonts w:ascii="Arial" w:hAnsi="Arial" w:cs="Arial"/>
          <w:b/>
          <w:sz w:val="24"/>
          <w:szCs w:val="24"/>
        </w:rPr>
        <w:tab/>
      </w:r>
      <w:r w:rsidRPr="00EC63FD">
        <w:rPr>
          <w:rFonts w:ascii="Arial" w:hAnsi="Arial" w:cs="Arial"/>
          <w:sz w:val="24"/>
          <w:szCs w:val="24"/>
        </w:rPr>
        <w:t xml:space="preserve">Case no: </w:t>
      </w:r>
      <w:r w:rsidR="00CB02A1" w:rsidRPr="00EC63FD">
        <w:rPr>
          <w:rFonts w:ascii="Arial" w:hAnsi="Arial" w:cs="Arial"/>
          <w:sz w:val="24"/>
          <w:szCs w:val="24"/>
        </w:rPr>
        <w:t>HC-MD-CIV-</w:t>
      </w:r>
      <w:r w:rsidR="004B7199" w:rsidRPr="00EC63FD">
        <w:rPr>
          <w:rFonts w:ascii="Arial" w:hAnsi="Arial" w:cs="Arial"/>
          <w:sz w:val="24"/>
          <w:szCs w:val="24"/>
        </w:rPr>
        <w:t>ACT-CON-2019/04676</w:t>
      </w:r>
    </w:p>
    <w:p w:rsidR="004B6D07" w:rsidRPr="00EC63FD" w:rsidRDefault="004B6D07" w:rsidP="00EC63FD">
      <w:pPr>
        <w:tabs>
          <w:tab w:val="right" w:pos="9000"/>
        </w:tabs>
        <w:spacing w:after="0" w:line="360" w:lineRule="auto"/>
        <w:jc w:val="both"/>
        <w:rPr>
          <w:rFonts w:ascii="Arial" w:hAnsi="Arial" w:cs="Arial"/>
          <w:sz w:val="24"/>
          <w:szCs w:val="24"/>
        </w:rPr>
      </w:pPr>
    </w:p>
    <w:p w:rsidR="00FE2178" w:rsidRDefault="00FE2178" w:rsidP="00EC63FD">
      <w:pPr>
        <w:spacing w:after="0" w:line="360" w:lineRule="auto"/>
        <w:jc w:val="both"/>
        <w:rPr>
          <w:rFonts w:ascii="Arial" w:hAnsi="Arial" w:cs="Arial"/>
          <w:sz w:val="24"/>
          <w:szCs w:val="24"/>
        </w:rPr>
      </w:pPr>
      <w:r w:rsidRPr="00EC63FD">
        <w:rPr>
          <w:rFonts w:ascii="Arial" w:hAnsi="Arial" w:cs="Arial"/>
          <w:sz w:val="24"/>
          <w:szCs w:val="24"/>
        </w:rPr>
        <w:t>In the matter between:</w:t>
      </w:r>
    </w:p>
    <w:p w:rsidR="006A2E31" w:rsidRPr="00EC63FD" w:rsidRDefault="006A2E31" w:rsidP="00EC63FD">
      <w:pPr>
        <w:spacing w:after="0" w:line="360" w:lineRule="auto"/>
        <w:jc w:val="both"/>
        <w:rPr>
          <w:rFonts w:ascii="Arial" w:hAnsi="Arial" w:cs="Arial"/>
          <w:sz w:val="24"/>
          <w:szCs w:val="24"/>
        </w:rPr>
      </w:pPr>
    </w:p>
    <w:p w:rsidR="00FE2178" w:rsidRPr="00EC63FD" w:rsidRDefault="004B7199" w:rsidP="00EC63FD">
      <w:pPr>
        <w:tabs>
          <w:tab w:val="right" w:pos="9360"/>
        </w:tabs>
        <w:spacing w:after="0" w:line="360" w:lineRule="auto"/>
        <w:jc w:val="both"/>
        <w:rPr>
          <w:rFonts w:ascii="Arial" w:hAnsi="Arial" w:cs="Arial"/>
          <w:b/>
          <w:sz w:val="24"/>
          <w:szCs w:val="24"/>
        </w:rPr>
      </w:pPr>
      <w:r w:rsidRPr="00EC63FD">
        <w:rPr>
          <w:rFonts w:ascii="Arial" w:hAnsi="Arial" w:cs="Arial"/>
          <w:b/>
          <w:sz w:val="24"/>
          <w:szCs w:val="24"/>
        </w:rPr>
        <w:t>AM-CHAGAS &amp; GILDHOS LDA</w:t>
      </w:r>
      <w:r w:rsidR="00FE2178" w:rsidRPr="00EC63FD">
        <w:rPr>
          <w:rFonts w:ascii="Arial" w:hAnsi="Arial" w:cs="Arial"/>
          <w:b/>
          <w:sz w:val="24"/>
          <w:szCs w:val="24"/>
        </w:rPr>
        <w:tab/>
        <w:t>PLAINTIFF</w:t>
      </w:r>
    </w:p>
    <w:p w:rsidR="004B7199" w:rsidRPr="00EC63FD" w:rsidRDefault="004B7199" w:rsidP="00EC63FD">
      <w:pPr>
        <w:tabs>
          <w:tab w:val="right" w:pos="9360"/>
        </w:tabs>
        <w:spacing w:after="0" w:line="360" w:lineRule="auto"/>
        <w:jc w:val="both"/>
        <w:rPr>
          <w:rFonts w:ascii="Arial" w:hAnsi="Arial" w:cs="Arial"/>
          <w:sz w:val="24"/>
          <w:szCs w:val="24"/>
        </w:rPr>
      </w:pPr>
    </w:p>
    <w:p w:rsidR="00BD5A89" w:rsidRPr="00EC63FD" w:rsidRDefault="006A2E31" w:rsidP="00EC63FD">
      <w:pPr>
        <w:tabs>
          <w:tab w:val="right" w:pos="9360"/>
        </w:tabs>
        <w:spacing w:after="0" w:line="360" w:lineRule="auto"/>
        <w:jc w:val="both"/>
        <w:rPr>
          <w:rFonts w:ascii="Arial" w:hAnsi="Arial" w:cs="Arial"/>
          <w:sz w:val="24"/>
          <w:szCs w:val="24"/>
        </w:rPr>
      </w:pPr>
      <w:proofErr w:type="gramStart"/>
      <w:r>
        <w:rPr>
          <w:rFonts w:ascii="Arial" w:hAnsi="Arial" w:cs="Arial"/>
          <w:sz w:val="24"/>
          <w:szCs w:val="24"/>
        </w:rPr>
        <w:t>a</w:t>
      </w:r>
      <w:r w:rsidR="00BD5A89" w:rsidRPr="00EC63FD">
        <w:rPr>
          <w:rFonts w:ascii="Arial" w:hAnsi="Arial" w:cs="Arial"/>
          <w:sz w:val="24"/>
          <w:szCs w:val="24"/>
        </w:rPr>
        <w:t>nd</w:t>
      </w:r>
      <w:proofErr w:type="gramEnd"/>
    </w:p>
    <w:p w:rsidR="002742F5" w:rsidRPr="00EC63FD" w:rsidRDefault="002742F5" w:rsidP="00EC63FD">
      <w:pPr>
        <w:tabs>
          <w:tab w:val="right" w:pos="9360"/>
        </w:tabs>
        <w:spacing w:after="0" w:line="360" w:lineRule="auto"/>
        <w:jc w:val="both"/>
        <w:rPr>
          <w:rFonts w:ascii="Arial" w:hAnsi="Arial" w:cs="Arial"/>
          <w:b/>
          <w:sz w:val="24"/>
          <w:szCs w:val="24"/>
        </w:rPr>
      </w:pPr>
    </w:p>
    <w:p w:rsidR="00BD5A89" w:rsidRPr="00EC63FD" w:rsidRDefault="003C3D72" w:rsidP="00EC63FD">
      <w:pPr>
        <w:tabs>
          <w:tab w:val="right" w:pos="9360"/>
        </w:tabs>
        <w:spacing w:after="0" w:line="360" w:lineRule="auto"/>
        <w:jc w:val="both"/>
        <w:rPr>
          <w:rFonts w:ascii="Arial" w:hAnsi="Arial" w:cs="Arial"/>
          <w:b/>
          <w:sz w:val="24"/>
          <w:szCs w:val="24"/>
        </w:rPr>
      </w:pPr>
      <w:r w:rsidRPr="00EC63FD">
        <w:rPr>
          <w:rFonts w:ascii="Arial" w:hAnsi="Arial" w:cs="Arial"/>
          <w:b/>
          <w:sz w:val="24"/>
          <w:szCs w:val="24"/>
        </w:rPr>
        <w:t>FIEST INVESTMENTS NUMBER SEVENTY TWO CC</w:t>
      </w:r>
      <w:r w:rsidR="00BD5A89" w:rsidRPr="00EC63FD">
        <w:rPr>
          <w:rFonts w:ascii="Arial" w:hAnsi="Arial" w:cs="Arial"/>
          <w:b/>
          <w:sz w:val="24"/>
          <w:szCs w:val="24"/>
        </w:rPr>
        <w:tab/>
      </w:r>
      <w:r w:rsidRPr="00EC63FD">
        <w:rPr>
          <w:rFonts w:ascii="Arial" w:hAnsi="Arial" w:cs="Arial"/>
          <w:b/>
          <w:sz w:val="24"/>
          <w:szCs w:val="24"/>
        </w:rPr>
        <w:t xml:space="preserve">FIRST </w:t>
      </w:r>
      <w:r w:rsidR="000C6B9E">
        <w:rPr>
          <w:rFonts w:ascii="Arial" w:hAnsi="Arial" w:cs="Arial"/>
          <w:b/>
          <w:sz w:val="24"/>
          <w:szCs w:val="24"/>
        </w:rPr>
        <w:t>DEFENDANT</w:t>
      </w:r>
    </w:p>
    <w:p w:rsidR="003C3D72" w:rsidRPr="00EC63FD" w:rsidRDefault="003C3D72" w:rsidP="00EC63FD">
      <w:pPr>
        <w:tabs>
          <w:tab w:val="right" w:pos="9360"/>
        </w:tabs>
        <w:spacing w:after="0" w:line="360" w:lineRule="auto"/>
        <w:jc w:val="both"/>
        <w:rPr>
          <w:rFonts w:ascii="Arial" w:hAnsi="Arial" w:cs="Arial"/>
          <w:b/>
          <w:sz w:val="24"/>
          <w:szCs w:val="24"/>
        </w:rPr>
      </w:pPr>
      <w:r w:rsidRPr="00EC63FD">
        <w:rPr>
          <w:rFonts w:ascii="Arial" w:hAnsi="Arial" w:cs="Arial"/>
          <w:b/>
          <w:sz w:val="24"/>
          <w:szCs w:val="24"/>
        </w:rPr>
        <w:t>ALI FADI AYOUB</w:t>
      </w:r>
      <w:r w:rsidRPr="00EC63FD">
        <w:rPr>
          <w:rFonts w:ascii="Arial" w:hAnsi="Arial" w:cs="Arial"/>
          <w:b/>
          <w:sz w:val="24"/>
          <w:szCs w:val="24"/>
        </w:rPr>
        <w:tab/>
        <w:t>SECOND DEFENDANT</w:t>
      </w:r>
    </w:p>
    <w:p w:rsidR="00E15AC1" w:rsidRPr="00EC63FD" w:rsidRDefault="006801D6" w:rsidP="00EC63FD">
      <w:pPr>
        <w:tabs>
          <w:tab w:val="left" w:pos="3285"/>
        </w:tabs>
        <w:spacing w:after="0" w:line="360" w:lineRule="auto"/>
        <w:jc w:val="both"/>
        <w:rPr>
          <w:rFonts w:ascii="Arial" w:hAnsi="Arial" w:cs="Arial"/>
          <w:b/>
          <w:sz w:val="24"/>
          <w:szCs w:val="24"/>
        </w:rPr>
      </w:pPr>
      <w:r w:rsidRPr="00EC63FD">
        <w:rPr>
          <w:rFonts w:ascii="Arial" w:hAnsi="Arial" w:cs="Arial"/>
          <w:b/>
          <w:sz w:val="24"/>
          <w:szCs w:val="24"/>
        </w:rPr>
        <w:tab/>
      </w:r>
      <w:r w:rsidRPr="00EC63FD">
        <w:rPr>
          <w:rFonts w:ascii="Arial" w:hAnsi="Arial" w:cs="Arial"/>
          <w:b/>
          <w:sz w:val="24"/>
          <w:szCs w:val="24"/>
        </w:rPr>
        <w:tab/>
      </w:r>
    </w:p>
    <w:p w:rsidR="00FE2178" w:rsidRPr="00EC63FD" w:rsidRDefault="00FE2178" w:rsidP="00EC63FD">
      <w:pPr>
        <w:spacing w:after="0" w:line="360" w:lineRule="auto"/>
        <w:ind w:left="2160" w:hanging="2160"/>
        <w:jc w:val="both"/>
        <w:rPr>
          <w:rFonts w:ascii="Arial" w:hAnsi="Arial" w:cs="Arial"/>
          <w:i/>
          <w:sz w:val="24"/>
          <w:szCs w:val="24"/>
        </w:rPr>
      </w:pPr>
      <w:r w:rsidRPr="00EC63FD">
        <w:rPr>
          <w:rFonts w:ascii="Arial" w:hAnsi="Arial" w:cs="Arial"/>
          <w:b/>
          <w:sz w:val="24"/>
          <w:szCs w:val="24"/>
        </w:rPr>
        <w:t>Neutral citation:</w:t>
      </w:r>
      <w:r w:rsidRPr="00EC63FD">
        <w:rPr>
          <w:rFonts w:ascii="Arial" w:hAnsi="Arial" w:cs="Arial"/>
          <w:b/>
          <w:sz w:val="24"/>
          <w:szCs w:val="24"/>
        </w:rPr>
        <w:tab/>
      </w:r>
      <w:r w:rsidR="00042D0A" w:rsidRPr="00EC63FD">
        <w:rPr>
          <w:rFonts w:ascii="Arial" w:hAnsi="Arial" w:cs="Arial"/>
          <w:i/>
          <w:sz w:val="24"/>
          <w:szCs w:val="24"/>
        </w:rPr>
        <w:t xml:space="preserve"> </w:t>
      </w:r>
      <w:r w:rsidR="000C6B9E">
        <w:rPr>
          <w:rFonts w:ascii="Arial" w:hAnsi="Arial" w:cs="Arial"/>
          <w:i/>
          <w:sz w:val="24"/>
          <w:szCs w:val="24"/>
        </w:rPr>
        <w:t>AM-Chagas &amp; Gildhos LDA</w:t>
      </w:r>
      <w:r w:rsidR="003C3D72" w:rsidRPr="00EC63FD">
        <w:rPr>
          <w:rFonts w:ascii="Arial" w:hAnsi="Arial" w:cs="Arial"/>
          <w:i/>
          <w:sz w:val="24"/>
          <w:szCs w:val="24"/>
        </w:rPr>
        <w:t xml:space="preserve"> </w:t>
      </w:r>
      <w:r w:rsidR="0047522E" w:rsidRPr="00EC63FD">
        <w:rPr>
          <w:rFonts w:ascii="Arial" w:hAnsi="Arial" w:cs="Arial"/>
          <w:i/>
          <w:sz w:val="24"/>
          <w:szCs w:val="24"/>
        </w:rPr>
        <w:t>v</w:t>
      </w:r>
      <w:r w:rsidR="003C3D72" w:rsidRPr="00EC63FD">
        <w:rPr>
          <w:rFonts w:ascii="Arial" w:hAnsi="Arial" w:cs="Arial"/>
          <w:i/>
          <w:sz w:val="24"/>
          <w:szCs w:val="24"/>
        </w:rPr>
        <w:t xml:space="preserve"> Fiest Investments N</w:t>
      </w:r>
      <w:r w:rsidR="003E13B7">
        <w:rPr>
          <w:rFonts w:ascii="Arial" w:hAnsi="Arial" w:cs="Arial"/>
          <w:i/>
          <w:sz w:val="24"/>
          <w:szCs w:val="24"/>
        </w:rPr>
        <w:t>umber Seventy Two CC</w:t>
      </w:r>
      <w:r w:rsidR="003C3D72" w:rsidRPr="00EC63FD">
        <w:rPr>
          <w:rFonts w:ascii="Arial" w:hAnsi="Arial" w:cs="Arial"/>
          <w:i/>
          <w:sz w:val="24"/>
          <w:szCs w:val="24"/>
        </w:rPr>
        <w:t xml:space="preserve"> </w:t>
      </w:r>
      <w:r w:rsidRPr="00EC63FD">
        <w:rPr>
          <w:rFonts w:ascii="Arial" w:hAnsi="Arial" w:cs="Arial"/>
          <w:sz w:val="24"/>
          <w:szCs w:val="24"/>
        </w:rPr>
        <w:t>(</w:t>
      </w:r>
      <w:r w:rsidR="00042D0A" w:rsidRPr="00EC63FD">
        <w:rPr>
          <w:rFonts w:ascii="Arial" w:hAnsi="Arial" w:cs="Arial"/>
          <w:sz w:val="24"/>
          <w:szCs w:val="24"/>
        </w:rPr>
        <w:t>HC-MD-CIV-ACT-</w:t>
      </w:r>
      <w:r w:rsidR="003C3D72" w:rsidRPr="00EC63FD">
        <w:rPr>
          <w:rFonts w:ascii="Arial" w:hAnsi="Arial" w:cs="Arial"/>
          <w:sz w:val="24"/>
          <w:szCs w:val="24"/>
        </w:rPr>
        <w:t xml:space="preserve">CON-2019/04676 </w:t>
      </w:r>
      <w:r w:rsidR="008711A7" w:rsidRPr="00EC63FD">
        <w:rPr>
          <w:rFonts w:ascii="Arial" w:hAnsi="Arial" w:cs="Arial"/>
          <w:sz w:val="24"/>
          <w:szCs w:val="24"/>
        </w:rPr>
        <w:t>[</w:t>
      </w:r>
      <w:r w:rsidRPr="00EC63FD">
        <w:rPr>
          <w:rFonts w:ascii="Arial" w:hAnsi="Arial" w:cs="Arial"/>
          <w:sz w:val="24"/>
          <w:szCs w:val="24"/>
        </w:rPr>
        <w:t>20</w:t>
      </w:r>
      <w:r w:rsidR="004B6D07" w:rsidRPr="00EC63FD">
        <w:rPr>
          <w:rFonts w:ascii="Arial" w:hAnsi="Arial" w:cs="Arial"/>
          <w:sz w:val="24"/>
          <w:szCs w:val="24"/>
        </w:rPr>
        <w:t>2</w:t>
      </w:r>
      <w:r w:rsidR="003C3D72" w:rsidRPr="00EC63FD">
        <w:rPr>
          <w:rFonts w:ascii="Arial" w:hAnsi="Arial" w:cs="Arial"/>
          <w:sz w:val="24"/>
          <w:szCs w:val="24"/>
        </w:rPr>
        <w:t>3</w:t>
      </w:r>
      <w:r w:rsidRPr="00EC63FD">
        <w:rPr>
          <w:rFonts w:ascii="Arial" w:hAnsi="Arial" w:cs="Arial"/>
          <w:sz w:val="24"/>
          <w:szCs w:val="24"/>
        </w:rPr>
        <w:t xml:space="preserve">] NAHCMD </w:t>
      </w:r>
      <w:r w:rsidR="005641B1">
        <w:rPr>
          <w:rFonts w:ascii="Arial" w:hAnsi="Arial" w:cs="Arial"/>
          <w:sz w:val="24"/>
          <w:szCs w:val="24"/>
        </w:rPr>
        <w:t xml:space="preserve">345 </w:t>
      </w:r>
      <w:r w:rsidRPr="00EC63FD">
        <w:rPr>
          <w:rFonts w:ascii="Arial" w:hAnsi="Arial" w:cs="Arial"/>
          <w:sz w:val="24"/>
          <w:szCs w:val="24"/>
        </w:rPr>
        <w:t>(</w:t>
      </w:r>
      <w:r w:rsidR="00791AE8" w:rsidRPr="00EC63FD">
        <w:rPr>
          <w:rFonts w:ascii="Arial" w:hAnsi="Arial" w:cs="Arial"/>
          <w:sz w:val="24"/>
          <w:szCs w:val="24"/>
        </w:rPr>
        <w:t>21</w:t>
      </w:r>
      <w:r w:rsidR="003C3D72" w:rsidRPr="00EC63FD">
        <w:rPr>
          <w:rFonts w:ascii="Arial" w:hAnsi="Arial" w:cs="Arial"/>
          <w:sz w:val="24"/>
          <w:szCs w:val="24"/>
        </w:rPr>
        <w:t xml:space="preserve"> June 2023</w:t>
      </w:r>
      <w:r w:rsidRPr="00EC63FD">
        <w:rPr>
          <w:rFonts w:ascii="Arial" w:hAnsi="Arial" w:cs="Arial"/>
          <w:sz w:val="24"/>
          <w:szCs w:val="24"/>
        </w:rPr>
        <w:t>)</w:t>
      </w:r>
    </w:p>
    <w:p w:rsidR="00FE2178" w:rsidRPr="00EC63FD" w:rsidRDefault="00FE2178" w:rsidP="00EC63FD">
      <w:pPr>
        <w:spacing w:after="0" w:line="360" w:lineRule="auto"/>
        <w:jc w:val="both"/>
        <w:rPr>
          <w:rFonts w:ascii="Arial" w:hAnsi="Arial" w:cs="Arial"/>
          <w:sz w:val="24"/>
          <w:szCs w:val="24"/>
        </w:rPr>
      </w:pPr>
    </w:p>
    <w:p w:rsidR="00FE2178" w:rsidRPr="00EC63FD" w:rsidRDefault="00FE2178" w:rsidP="00EC63FD">
      <w:pPr>
        <w:spacing w:after="0" w:line="360" w:lineRule="auto"/>
        <w:ind w:left="1440" w:hanging="1440"/>
        <w:jc w:val="both"/>
        <w:rPr>
          <w:rFonts w:ascii="Arial" w:hAnsi="Arial" w:cs="Arial"/>
          <w:b/>
          <w:i/>
          <w:sz w:val="24"/>
          <w:szCs w:val="24"/>
        </w:rPr>
      </w:pPr>
      <w:r w:rsidRPr="00EC63FD">
        <w:rPr>
          <w:rFonts w:ascii="Arial" w:hAnsi="Arial" w:cs="Arial"/>
          <w:b/>
          <w:sz w:val="24"/>
          <w:szCs w:val="24"/>
        </w:rPr>
        <w:t>Coram:</w:t>
      </w:r>
      <w:r w:rsidRPr="00EC63FD">
        <w:rPr>
          <w:rFonts w:ascii="Arial" w:hAnsi="Arial" w:cs="Arial"/>
          <w:sz w:val="24"/>
          <w:szCs w:val="24"/>
        </w:rPr>
        <w:tab/>
      </w:r>
      <w:r w:rsidR="007031A5" w:rsidRPr="00EC63FD">
        <w:rPr>
          <w:rFonts w:ascii="Arial" w:hAnsi="Arial" w:cs="Arial"/>
          <w:sz w:val="24"/>
          <w:szCs w:val="24"/>
        </w:rPr>
        <w:tab/>
      </w:r>
      <w:r w:rsidR="007031A5" w:rsidRPr="00EC63FD">
        <w:rPr>
          <w:rFonts w:ascii="Arial" w:hAnsi="Arial" w:cs="Arial"/>
          <w:sz w:val="24"/>
          <w:szCs w:val="24"/>
        </w:rPr>
        <w:tab/>
      </w:r>
      <w:r w:rsidR="00042D0A" w:rsidRPr="00EC63FD">
        <w:rPr>
          <w:rFonts w:ascii="Arial" w:hAnsi="Arial" w:cs="Arial"/>
          <w:sz w:val="24"/>
          <w:szCs w:val="24"/>
        </w:rPr>
        <w:t>TOMMASI J</w:t>
      </w:r>
    </w:p>
    <w:p w:rsidR="007031A5" w:rsidRPr="003E13B7" w:rsidRDefault="00FE2178" w:rsidP="000C6B9E">
      <w:pPr>
        <w:spacing w:after="0" w:line="360" w:lineRule="auto"/>
        <w:ind w:left="2880" w:hanging="2880"/>
        <w:jc w:val="both"/>
        <w:rPr>
          <w:rFonts w:ascii="Arial" w:hAnsi="Arial" w:cs="Arial"/>
          <w:sz w:val="24"/>
          <w:szCs w:val="24"/>
        </w:rPr>
      </w:pPr>
      <w:r w:rsidRPr="00EC63FD">
        <w:rPr>
          <w:rFonts w:ascii="Arial" w:hAnsi="Arial" w:cs="Arial"/>
          <w:b/>
          <w:bCs/>
          <w:sz w:val="24"/>
          <w:szCs w:val="24"/>
        </w:rPr>
        <w:t>Heard</w:t>
      </w:r>
      <w:r w:rsidRPr="00EC63FD">
        <w:rPr>
          <w:rFonts w:ascii="Arial" w:hAnsi="Arial" w:cs="Arial"/>
          <w:sz w:val="24"/>
          <w:szCs w:val="24"/>
        </w:rPr>
        <w:t>:</w:t>
      </w:r>
      <w:r w:rsidRPr="00EC63FD">
        <w:rPr>
          <w:rFonts w:ascii="Arial" w:hAnsi="Arial" w:cs="Arial"/>
          <w:sz w:val="24"/>
          <w:szCs w:val="24"/>
        </w:rPr>
        <w:tab/>
      </w:r>
      <w:r w:rsidR="004251DB" w:rsidRPr="00D63679">
        <w:rPr>
          <w:rFonts w:ascii="Arial" w:hAnsi="Arial" w:cs="Arial"/>
          <w:b/>
          <w:sz w:val="24"/>
          <w:szCs w:val="24"/>
        </w:rPr>
        <w:t xml:space="preserve">1 – 5; </w:t>
      </w:r>
      <w:r w:rsidR="000C6B9E" w:rsidRPr="000C6B9E">
        <w:rPr>
          <w:rFonts w:ascii="Arial" w:hAnsi="Arial" w:cs="Arial"/>
          <w:b/>
          <w:sz w:val="24"/>
          <w:szCs w:val="24"/>
        </w:rPr>
        <w:t>24 – 25</w:t>
      </w:r>
      <w:r w:rsidR="004251DB" w:rsidRPr="000C6B9E">
        <w:rPr>
          <w:rFonts w:ascii="Arial" w:hAnsi="Arial" w:cs="Arial"/>
          <w:b/>
          <w:sz w:val="24"/>
          <w:szCs w:val="24"/>
        </w:rPr>
        <w:t xml:space="preserve"> November </w:t>
      </w:r>
      <w:r w:rsidR="004251DB" w:rsidRPr="00D63679">
        <w:rPr>
          <w:rFonts w:ascii="Arial" w:hAnsi="Arial" w:cs="Arial"/>
          <w:b/>
          <w:sz w:val="24"/>
          <w:szCs w:val="24"/>
        </w:rPr>
        <w:t xml:space="preserve">2021, 26 January 2022, 9 February 2022, 13 June 2022, </w:t>
      </w:r>
      <w:r w:rsidR="003E13B7">
        <w:rPr>
          <w:rFonts w:ascii="Arial" w:hAnsi="Arial" w:cs="Arial"/>
          <w:b/>
          <w:sz w:val="24"/>
          <w:szCs w:val="24"/>
        </w:rPr>
        <w:t>16 -</w:t>
      </w:r>
      <w:r w:rsidR="005B3EFE" w:rsidRPr="00D63679">
        <w:rPr>
          <w:rFonts w:ascii="Arial" w:hAnsi="Arial" w:cs="Arial"/>
          <w:b/>
          <w:sz w:val="24"/>
          <w:szCs w:val="24"/>
        </w:rPr>
        <w:t xml:space="preserve"> 17, 22 June 2022, 22 - </w:t>
      </w:r>
      <w:r w:rsidR="003E13B7">
        <w:rPr>
          <w:rFonts w:ascii="Arial" w:hAnsi="Arial" w:cs="Arial"/>
          <w:b/>
          <w:sz w:val="24"/>
          <w:szCs w:val="24"/>
        </w:rPr>
        <w:t>24 August 2022, 31 January 2023 and 15 March 2023</w:t>
      </w:r>
    </w:p>
    <w:p w:rsidR="00FE2178" w:rsidRPr="00EC63FD" w:rsidRDefault="00FE2178" w:rsidP="000C6B9E">
      <w:pPr>
        <w:spacing w:after="0" w:line="360" w:lineRule="auto"/>
        <w:jc w:val="both"/>
        <w:rPr>
          <w:rFonts w:ascii="Arial" w:hAnsi="Arial" w:cs="Arial"/>
          <w:b/>
          <w:sz w:val="24"/>
          <w:szCs w:val="24"/>
        </w:rPr>
      </w:pPr>
      <w:r w:rsidRPr="00EC63FD">
        <w:rPr>
          <w:rFonts w:ascii="Arial" w:hAnsi="Arial" w:cs="Arial"/>
          <w:b/>
          <w:bCs/>
          <w:sz w:val="24"/>
          <w:szCs w:val="24"/>
        </w:rPr>
        <w:t>Delivered</w:t>
      </w:r>
      <w:r w:rsidRPr="00EC63FD">
        <w:rPr>
          <w:rFonts w:ascii="Arial" w:hAnsi="Arial" w:cs="Arial"/>
          <w:sz w:val="24"/>
          <w:szCs w:val="24"/>
        </w:rPr>
        <w:t>:</w:t>
      </w:r>
      <w:r w:rsidRPr="00EC63FD">
        <w:rPr>
          <w:rFonts w:ascii="Arial" w:hAnsi="Arial" w:cs="Arial"/>
          <w:sz w:val="24"/>
          <w:szCs w:val="24"/>
        </w:rPr>
        <w:tab/>
      </w:r>
      <w:r w:rsidR="007031A5" w:rsidRPr="00EC63FD">
        <w:rPr>
          <w:rFonts w:ascii="Arial" w:hAnsi="Arial" w:cs="Arial"/>
          <w:sz w:val="24"/>
          <w:szCs w:val="24"/>
        </w:rPr>
        <w:tab/>
      </w:r>
      <w:r w:rsidR="007031A5" w:rsidRPr="00EC63FD">
        <w:rPr>
          <w:rFonts w:ascii="Arial" w:hAnsi="Arial" w:cs="Arial"/>
          <w:sz w:val="24"/>
          <w:szCs w:val="24"/>
        </w:rPr>
        <w:tab/>
      </w:r>
      <w:r w:rsidR="003E13B7">
        <w:rPr>
          <w:rFonts w:ascii="Arial" w:hAnsi="Arial" w:cs="Arial"/>
          <w:b/>
          <w:sz w:val="24"/>
          <w:szCs w:val="24"/>
        </w:rPr>
        <w:t>21</w:t>
      </w:r>
      <w:r w:rsidR="003C3D72" w:rsidRPr="00D63679">
        <w:rPr>
          <w:rFonts w:ascii="Arial" w:hAnsi="Arial" w:cs="Arial"/>
          <w:b/>
          <w:sz w:val="24"/>
          <w:szCs w:val="24"/>
        </w:rPr>
        <w:t xml:space="preserve"> June 2023</w:t>
      </w:r>
    </w:p>
    <w:p w:rsidR="00FE2178" w:rsidRPr="00EC63FD" w:rsidRDefault="00FE2178" w:rsidP="00EC63FD">
      <w:pPr>
        <w:spacing w:after="0" w:line="360" w:lineRule="auto"/>
        <w:jc w:val="both"/>
        <w:rPr>
          <w:rFonts w:ascii="Arial" w:hAnsi="Arial" w:cs="Arial"/>
          <w:b/>
          <w:sz w:val="24"/>
          <w:szCs w:val="24"/>
        </w:rPr>
      </w:pPr>
    </w:p>
    <w:p w:rsidR="00BD3164" w:rsidRPr="00EC63FD" w:rsidRDefault="00FE2178" w:rsidP="00EC63FD">
      <w:pPr>
        <w:spacing w:after="0" w:line="360" w:lineRule="auto"/>
        <w:jc w:val="both"/>
        <w:rPr>
          <w:rFonts w:ascii="Arial" w:hAnsi="Arial" w:cs="Arial"/>
          <w:sz w:val="24"/>
          <w:szCs w:val="24"/>
        </w:rPr>
      </w:pPr>
      <w:r w:rsidRPr="00EC63FD">
        <w:rPr>
          <w:rFonts w:ascii="Arial" w:hAnsi="Arial" w:cs="Arial"/>
          <w:b/>
          <w:sz w:val="24"/>
          <w:szCs w:val="24"/>
        </w:rPr>
        <w:lastRenderedPageBreak/>
        <w:t>Flynote:</w:t>
      </w:r>
      <w:r w:rsidRPr="00EC63FD">
        <w:rPr>
          <w:rFonts w:ascii="Arial" w:hAnsi="Arial" w:cs="Arial"/>
          <w:b/>
          <w:sz w:val="24"/>
          <w:szCs w:val="24"/>
        </w:rPr>
        <w:tab/>
      </w:r>
      <w:r w:rsidR="00FD1868" w:rsidRPr="00EC63FD">
        <w:rPr>
          <w:rFonts w:ascii="Arial" w:hAnsi="Arial" w:cs="Arial"/>
          <w:sz w:val="24"/>
          <w:szCs w:val="24"/>
        </w:rPr>
        <w:t xml:space="preserve">Practice – Rule 98 (1) and (2) – Plaintiff’s failure to </w:t>
      </w:r>
      <w:r w:rsidR="004251DB" w:rsidRPr="00EC63FD">
        <w:rPr>
          <w:rFonts w:ascii="Arial" w:hAnsi="Arial" w:cs="Arial"/>
          <w:sz w:val="24"/>
          <w:szCs w:val="24"/>
        </w:rPr>
        <w:t>attend on</w:t>
      </w:r>
      <w:r w:rsidR="00FD1868" w:rsidRPr="00EC63FD">
        <w:rPr>
          <w:rFonts w:ascii="Arial" w:hAnsi="Arial" w:cs="Arial"/>
          <w:sz w:val="24"/>
          <w:szCs w:val="24"/>
        </w:rPr>
        <w:t xml:space="preserve"> date matter was postponed for continuation of trial </w:t>
      </w:r>
      <w:r w:rsidR="004251DB" w:rsidRPr="00EC63FD">
        <w:rPr>
          <w:rFonts w:ascii="Arial" w:hAnsi="Arial" w:cs="Arial"/>
          <w:sz w:val="24"/>
          <w:szCs w:val="24"/>
        </w:rPr>
        <w:t xml:space="preserve">- </w:t>
      </w:r>
      <w:r w:rsidR="00FD1868" w:rsidRPr="00EC63FD">
        <w:rPr>
          <w:rFonts w:ascii="Arial" w:hAnsi="Arial" w:cs="Arial"/>
          <w:sz w:val="24"/>
          <w:szCs w:val="24"/>
        </w:rPr>
        <w:t>resulting in absolution being granted</w:t>
      </w:r>
      <w:r w:rsidR="004251DB" w:rsidRPr="00EC63FD">
        <w:rPr>
          <w:rFonts w:ascii="Arial" w:hAnsi="Arial" w:cs="Arial"/>
          <w:sz w:val="24"/>
          <w:szCs w:val="24"/>
        </w:rPr>
        <w:t xml:space="preserve"> and judgement granted in respect of first defendant’s counterclaim – first defendant proved claim </w:t>
      </w:r>
      <w:r w:rsidR="003E13B7">
        <w:rPr>
          <w:rFonts w:ascii="Arial" w:hAnsi="Arial" w:cs="Arial"/>
          <w:sz w:val="24"/>
          <w:szCs w:val="24"/>
        </w:rPr>
        <w:t>on a balance of probabilities</w:t>
      </w:r>
      <w:r w:rsidR="004251DB" w:rsidRPr="00EC63FD">
        <w:rPr>
          <w:rFonts w:ascii="Arial" w:hAnsi="Arial" w:cs="Arial"/>
          <w:sz w:val="24"/>
          <w:szCs w:val="24"/>
        </w:rPr>
        <w:t xml:space="preserve"> that goods have been sold and delivered as per verbal agreement between the parties.</w:t>
      </w:r>
      <w:r w:rsidR="00FD1868" w:rsidRPr="00EC63FD">
        <w:rPr>
          <w:rFonts w:ascii="Arial" w:hAnsi="Arial" w:cs="Arial"/>
          <w:sz w:val="24"/>
          <w:szCs w:val="24"/>
        </w:rPr>
        <w:t xml:space="preserve"> </w:t>
      </w:r>
    </w:p>
    <w:p w:rsidR="00BD3164" w:rsidRPr="00EC63FD" w:rsidRDefault="00BD3164" w:rsidP="00EC63FD">
      <w:pPr>
        <w:spacing w:after="0" w:line="360" w:lineRule="auto"/>
        <w:jc w:val="both"/>
        <w:rPr>
          <w:rFonts w:ascii="Arial" w:hAnsi="Arial" w:cs="Arial"/>
          <w:sz w:val="24"/>
          <w:szCs w:val="24"/>
        </w:rPr>
      </w:pPr>
    </w:p>
    <w:p w:rsidR="00FE2178" w:rsidRPr="00EC63FD" w:rsidRDefault="00507AAC" w:rsidP="00EC63FD">
      <w:pPr>
        <w:spacing w:after="0" w:line="360" w:lineRule="auto"/>
        <w:jc w:val="both"/>
        <w:rPr>
          <w:rFonts w:ascii="Arial" w:hAnsi="Arial" w:cs="Arial"/>
          <w:bCs/>
          <w:sz w:val="24"/>
          <w:szCs w:val="24"/>
        </w:rPr>
      </w:pPr>
      <w:r>
        <w:rPr>
          <w:rFonts w:ascii="Arial" w:hAnsi="Arial" w:cs="Arial"/>
          <w:bCs/>
          <w:sz w:val="24"/>
          <w:szCs w:val="24"/>
        </w:rPr>
        <w:pict>
          <v:rect id="_x0000_i1025" style="width:468pt;height:1.5pt" o:hralign="center" o:hrstd="t" o:hr="t" fillcolor="#a0a0a0" stroked="f"/>
        </w:pict>
      </w:r>
    </w:p>
    <w:p w:rsidR="00FE2178" w:rsidRPr="00EC63FD" w:rsidRDefault="003E13B7" w:rsidP="00EC63FD">
      <w:pPr>
        <w:spacing w:after="0" w:line="360" w:lineRule="auto"/>
        <w:jc w:val="both"/>
        <w:rPr>
          <w:rFonts w:ascii="Arial" w:hAnsi="Arial" w:cs="Arial"/>
          <w:b/>
          <w:bCs/>
          <w:sz w:val="24"/>
          <w:szCs w:val="24"/>
        </w:rPr>
      </w:pPr>
      <w:r>
        <w:rPr>
          <w:rFonts w:ascii="Arial" w:hAnsi="Arial" w:cs="Arial"/>
          <w:b/>
          <w:bCs/>
          <w:sz w:val="24"/>
          <w:szCs w:val="24"/>
        </w:rPr>
        <w:t xml:space="preserve">                                                                </w:t>
      </w:r>
      <w:r w:rsidR="00FE2178" w:rsidRPr="00EC63FD">
        <w:rPr>
          <w:rFonts w:ascii="Arial" w:hAnsi="Arial" w:cs="Arial"/>
          <w:b/>
          <w:bCs/>
          <w:sz w:val="24"/>
          <w:szCs w:val="24"/>
        </w:rPr>
        <w:t>ORDER</w:t>
      </w:r>
    </w:p>
    <w:p w:rsidR="00FE2178" w:rsidRPr="00EC63FD" w:rsidRDefault="00507AAC" w:rsidP="00EC63FD">
      <w:pPr>
        <w:spacing w:after="0" w:line="360" w:lineRule="auto"/>
        <w:jc w:val="both"/>
        <w:rPr>
          <w:rFonts w:ascii="Arial" w:hAnsi="Arial" w:cs="Arial"/>
          <w:bCs/>
          <w:sz w:val="24"/>
          <w:szCs w:val="24"/>
        </w:rPr>
      </w:pPr>
      <w:r>
        <w:rPr>
          <w:rFonts w:ascii="Arial" w:hAnsi="Arial" w:cs="Arial"/>
          <w:bCs/>
          <w:sz w:val="24"/>
          <w:szCs w:val="24"/>
        </w:rPr>
        <w:pict>
          <v:rect id="_x0000_i1026" style="width:468pt;height:1.5pt" o:hralign="center" o:hrstd="t" o:hr="t" fillcolor="#a0a0a0" stroked="f"/>
        </w:pict>
      </w:r>
    </w:p>
    <w:p w:rsidR="00FE2178" w:rsidRPr="00EC63FD" w:rsidRDefault="00FE2178" w:rsidP="00EC63FD">
      <w:pPr>
        <w:spacing w:after="0" w:line="360" w:lineRule="auto"/>
        <w:jc w:val="both"/>
        <w:rPr>
          <w:rFonts w:ascii="Arial" w:hAnsi="Arial" w:cs="Arial"/>
          <w:sz w:val="24"/>
          <w:szCs w:val="24"/>
        </w:rPr>
      </w:pPr>
    </w:p>
    <w:p w:rsidR="005B3EFE" w:rsidRPr="00EC63FD" w:rsidRDefault="005B3EFE" w:rsidP="00EC63FD">
      <w:pPr>
        <w:spacing w:after="0" w:line="360" w:lineRule="auto"/>
        <w:jc w:val="both"/>
        <w:rPr>
          <w:rFonts w:ascii="Arial" w:hAnsi="Arial" w:cs="Arial"/>
          <w:sz w:val="24"/>
          <w:szCs w:val="24"/>
          <w:u w:val="single"/>
        </w:rPr>
      </w:pPr>
      <w:r w:rsidRPr="00EC63FD">
        <w:rPr>
          <w:rFonts w:ascii="Arial" w:hAnsi="Arial" w:cs="Arial"/>
          <w:sz w:val="24"/>
          <w:szCs w:val="24"/>
          <w:u w:val="single"/>
        </w:rPr>
        <w:t>Plaintiff’s Claim</w:t>
      </w:r>
      <w:r w:rsidR="003E13B7">
        <w:rPr>
          <w:rFonts w:ascii="Arial" w:hAnsi="Arial" w:cs="Arial"/>
          <w:sz w:val="24"/>
          <w:szCs w:val="24"/>
          <w:u w:val="single"/>
        </w:rPr>
        <w:t>;</w:t>
      </w:r>
    </w:p>
    <w:p w:rsidR="005B3EFE" w:rsidRPr="00EC63FD" w:rsidRDefault="000C6B9E" w:rsidP="00EC63FD">
      <w:pPr>
        <w:pStyle w:val="ListParagraph"/>
        <w:numPr>
          <w:ilvl w:val="0"/>
          <w:numId w:val="5"/>
        </w:numPr>
        <w:spacing w:after="0" w:line="360" w:lineRule="auto"/>
        <w:jc w:val="both"/>
        <w:rPr>
          <w:rFonts w:ascii="Arial" w:hAnsi="Arial" w:cs="Arial"/>
          <w:sz w:val="24"/>
          <w:szCs w:val="24"/>
        </w:rPr>
      </w:pPr>
      <w:r>
        <w:rPr>
          <w:rFonts w:ascii="Arial" w:hAnsi="Arial" w:cs="Arial"/>
          <w:sz w:val="24"/>
          <w:szCs w:val="24"/>
        </w:rPr>
        <w:t>The court grants absolution from</w:t>
      </w:r>
      <w:r w:rsidR="005B3EFE" w:rsidRPr="00EC63FD">
        <w:rPr>
          <w:rFonts w:ascii="Arial" w:hAnsi="Arial" w:cs="Arial"/>
          <w:sz w:val="24"/>
          <w:szCs w:val="24"/>
        </w:rPr>
        <w:t xml:space="preserve"> the instance.</w:t>
      </w:r>
    </w:p>
    <w:p w:rsidR="005B3EFE" w:rsidRDefault="005B3EFE" w:rsidP="00EC63FD">
      <w:pPr>
        <w:pStyle w:val="ListParagraph"/>
        <w:numPr>
          <w:ilvl w:val="0"/>
          <w:numId w:val="5"/>
        </w:numPr>
        <w:spacing w:after="0" w:line="360" w:lineRule="auto"/>
        <w:jc w:val="both"/>
        <w:rPr>
          <w:rFonts w:ascii="Arial" w:hAnsi="Arial" w:cs="Arial"/>
          <w:sz w:val="24"/>
          <w:szCs w:val="24"/>
        </w:rPr>
      </w:pPr>
      <w:r w:rsidRPr="00EC63FD">
        <w:rPr>
          <w:rFonts w:ascii="Arial" w:hAnsi="Arial" w:cs="Arial"/>
          <w:sz w:val="24"/>
          <w:szCs w:val="24"/>
        </w:rPr>
        <w:t xml:space="preserve"> Cost of suit in favour of the first and second defendant.</w:t>
      </w:r>
    </w:p>
    <w:p w:rsidR="003E13B7" w:rsidRPr="00EC63FD" w:rsidRDefault="003E13B7" w:rsidP="003E13B7">
      <w:pPr>
        <w:pStyle w:val="ListParagraph"/>
        <w:spacing w:after="0" w:line="360" w:lineRule="auto"/>
        <w:jc w:val="both"/>
        <w:rPr>
          <w:rFonts w:ascii="Arial" w:hAnsi="Arial" w:cs="Arial"/>
          <w:sz w:val="24"/>
          <w:szCs w:val="24"/>
        </w:rPr>
      </w:pPr>
    </w:p>
    <w:p w:rsidR="005B3EFE" w:rsidRPr="00EC63FD" w:rsidRDefault="005B3EFE" w:rsidP="00EC63FD">
      <w:pPr>
        <w:spacing w:after="0" w:line="360" w:lineRule="auto"/>
        <w:jc w:val="both"/>
        <w:rPr>
          <w:rFonts w:ascii="Arial" w:hAnsi="Arial" w:cs="Arial"/>
          <w:sz w:val="24"/>
          <w:szCs w:val="24"/>
        </w:rPr>
      </w:pPr>
      <w:r w:rsidRPr="00EC63FD">
        <w:rPr>
          <w:rFonts w:ascii="Arial" w:hAnsi="Arial" w:cs="Arial"/>
          <w:sz w:val="24"/>
          <w:szCs w:val="24"/>
          <w:u w:val="single"/>
        </w:rPr>
        <w:t>First defendant’s counterclaim</w:t>
      </w:r>
      <w:r w:rsidRPr="00EC63FD">
        <w:rPr>
          <w:rFonts w:ascii="Arial" w:hAnsi="Arial" w:cs="Arial"/>
          <w:sz w:val="24"/>
          <w:szCs w:val="24"/>
        </w:rPr>
        <w:t>:</w:t>
      </w:r>
    </w:p>
    <w:p w:rsidR="005B3EFE" w:rsidRPr="00EC63FD" w:rsidRDefault="005B3EFE" w:rsidP="00EC63FD">
      <w:pPr>
        <w:spacing w:after="0" w:line="360" w:lineRule="auto"/>
        <w:jc w:val="both"/>
        <w:rPr>
          <w:rFonts w:ascii="Arial" w:hAnsi="Arial" w:cs="Arial"/>
          <w:sz w:val="24"/>
          <w:szCs w:val="24"/>
        </w:rPr>
      </w:pPr>
      <w:r w:rsidRPr="00EC63FD">
        <w:rPr>
          <w:rFonts w:ascii="Arial" w:hAnsi="Arial" w:cs="Arial"/>
          <w:sz w:val="24"/>
          <w:szCs w:val="24"/>
        </w:rPr>
        <w:t>The court grants judgment in favour of the plaintiff in re-convention (first defendant in convention) against the defendant in re-convention (plaintiff in convention) in the following terms:</w:t>
      </w:r>
    </w:p>
    <w:p w:rsidR="005B3EFE" w:rsidRPr="00EC63FD" w:rsidRDefault="005B3EFE" w:rsidP="00EC63FD">
      <w:pPr>
        <w:pStyle w:val="ListParagraph"/>
        <w:numPr>
          <w:ilvl w:val="0"/>
          <w:numId w:val="7"/>
        </w:numPr>
        <w:spacing w:after="0" w:line="360" w:lineRule="auto"/>
        <w:jc w:val="both"/>
        <w:rPr>
          <w:rFonts w:ascii="Arial" w:hAnsi="Arial" w:cs="Arial"/>
          <w:sz w:val="24"/>
          <w:szCs w:val="24"/>
        </w:rPr>
      </w:pPr>
      <w:r w:rsidRPr="00EC63FD">
        <w:rPr>
          <w:rFonts w:ascii="Arial" w:hAnsi="Arial" w:cs="Arial"/>
          <w:sz w:val="24"/>
          <w:szCs w:val="24"/>
        </w:rPr>
        <w:t>Pa</w:t>
      </w:r>
      <w:r w:rsidR="003E13B7">
        <w:rPr>
          <w:rFonts w:ascii="Arial" w:hAnsi="Arial" w:cs="Arial"/>
          <w:sz w:val="24"/>
          <w:szCs w:val="24"/>
        </w:rPr>
        <w:t>yment in the sum of N$2 002 500.</w:t>
      </w:r>
    </w:p>
    <w:p w:rsidR="005B3EFE" w:rsidRPr="00EC63FD" w:rsidRDefault="003E13B7" w:rsidP="00EC63FD">
      <w:pPr>
        <w:pStyle w:val="ListParagraph"/>
        <w:numPr>
          <w:ilvl w:val="0"/>
          <w:numId w:val="7"/>
        </w:numPr>
        <w:spacing w:after="0" w:line="360" w:lineRule="auto"/>
        <w:jc w:val="both"/>
        <w:rPr>
          <w:rFonts w:ascii="Arial" w:hAnsi="Arial" w:cs="Arial"/>
          <w:sz w:val="24"/>
          <w:szCs w:val="24"/>
        </w:rPr>
      </w:pPr>
      <w:r>
        <w:rPr>
          <w:rFonts w:ascii="Arial" w:hAnsi="Arial" w:cs="Arial"/>
          <w:sz w:val="24"/>
          <w:szCs w:val="24"/>
        </w:rPr>
        <w:t>Interest at the rate of 20 percent</w:t>
      </w:r>
      <w:r w:rsidR="005B3EFE" w:rsidRPr="00EC63FD">
        <w:rPr>
          <w:rFonts w:ascii="Arial" w:hAnsi="Arial" w:cs="Arial"/>
          <w:sz w:val="24"/>
          <w:szCs w:val="24"/>
        </w:rPr>
        <w:t xml:space="preserve"> per annum from date of delivery of</w:t>
      </w:r>
      <w:r>
        <w:rPr>
          <w:rFonts w:ascii="Arial" w:hAnsi="Arial" w:cs="Arial"/>
          <w:sz w:val="24"/>
          <w:szCs w:val="24"/>
        </w:rPr>
        <w:t xml:space="preserve"> judgment until date of payment.</w:t>
      </w:r>
    </w:p>
    <w:p w:rsidR="005B3EFE" w:rsidRPr="00EC63FD" w:rsidRDefault="005B3EFE" w:rsidP="00EC63FD">
      <w:pPr>
        <w:pStyle w:val="ListParagraph"/>
        <w:numPr>
          <w:ilvl w:val="0"/>
          <w:numId w:val="7"/>
        </w:numPr>
        <w:spacing w:after="0" w:line="360" w:lineRule="auto"/>
        <w:jc w:val="both"/>
        <w:rPr>
          <w:rFonts w:ascii="Arial" w:hAnsi="Arial" w:cs="Arial"/>
          <w:sz w:val="24"/>
          <w:szCs w:val="24"/>
        </w:rPr>
      </w:pPr>
      <w:r w:rsidRPr="00EC63FD">
        <w:rPr>
          <w:rFonts w:ascii="Arial" w:hAnsi="Arial" w:cs="Arial"/>
          <w:sz w:val="24"/>
          <w:szCs w:val="24"/>
        </w:rPr>
        <w:t xml:space="preserve">Cost of suit. </w:t>
      </w:r>
    </w:p>
    <w:p w:rsidR="005B3EFE" w:rsidRPr="00EC63FD" w:rsidRDefault="005B3EFE" w:rsidP="00EC63FD">
      <w:pPr>
        <w:pStyle w:val="ListParagraph"/>
        <w:numPr>
          <w:ilvl w:val="0"/>
          <w:numId w:val="7"/>
        </w:numPr>
        <w:spacing w:after="0" w:line="360" w:lineRule="auto"/>
        <w:jc w:val="both"/>
        <w:rPr>
          <w:rFonts w:ascii="Arial" w:hAnsi="Arial" w:cs="Arial"/>
          <w:sz w:val="24"/>
          <w:szCs w:val="24"/>
        </w:rPr>
      </w:pPr>
      <w:r w:rsidRPr="00EC63FD">
        <w:rPr>
          <w:rFonts w:ascii="Arial" w:hAnsi="Arial" w:cs="Arial"/>
          <w:sz w:val="24"/>
          <w:szCs w:val="24"/>
        </w:rPr>
        <w:t>The matter is removed from the roll and regarded as finalised.</w:t>
      </w:r>
    </w:p>
    <w:p w:rsidR="00F65A80" w:rsidRPr="00EC63FD" w:rsidRDefault="00F65A80" w:rsidP="00EC63FD">
      <w:pPr>
        <w:spacing w:after="0" w:line="360" w:lineRule="auto"/>
        <w:jc w:val="both"/>
        <w:rPr>
          <w:rFonts w:ascii="Arial" w:hAnsi="Arial" w:cs="Arial"/>
          <w:sz w:val="24"/>
          <w:szCs w:val="24"/>
        </w:rPr>
      </w:pPr>
    </w:p>
    <w:p w:rsidR="00FE2178" w:rsidRPr="00EC63FD" w:rsidRDefault="00507AAC" w:rsidP="00EC63FD">
      <w:pPr>
        <w:spacing w:after="0" w:line="360" w:lineRule="auto"/>
        <w:jc w:val="both"/>
        <w:rPr>
          <w:rFonts w:ascii="Arial" w:hAnsi="Arial" w:cs="Arial"/>
          <w:bCs/>
          <w:sz w:val="24"/>
          <w:szCs w:val="24"/>
        </w:rPr>
      </w:pPr>
      <w:r>
        <w:rPr>
          <w:rFonts w:ascii="Arial" w:hAnsi="Arial" w:cs="Arial"/>
          <w:bCs/>
          <w:sz w:val="24"/>
          <w:szCs w:val="24"/>
        </w:rPr>
        <w:pict>
          <v:rect id="_x0000_i1027" style="width:468pt;height:1.5pt" o:hralign="center" o:hrstd="t" o:hr="t" fillcolor="#a0a0a0" stroked="f"/>
        </w:pict>
      </w:r>
    </w:p>
    <w:p w:rsidR="00FE2178" w:rsidRPr="00EC63FD" w:rsidRDefault="003E13B7" w:rsidP="00EC63FD">
      <w:pPr>
        <w:spacing w:after="0" w:line="360" w:lineRule="auto"/>
        <w:jc w:val="both"/>
        <w:rPr>
          <w:rFonts w:ascii="Arial" w:hAnsi="Arial" w:cs="Arial"/>
          <w:b/>
          <w:sz w:val="24"/>
          <w:szCs w:val="24"/>
        </w:rPr>
      </w:pPr>
      <w:r>
        <w:rPr>
          <w:rFonts w:ascii="Arial" w:hAnsi="Arial" w:cs="Arial"/>
          <w:b/>
          <w:sz w:val="24"/>
          <w:szCs w:val="24"/>
        </w:rPr>
        <w:t xml:space="preserve">                                                               </w:t>
      </w:r>
      <w:r w:rsidR="00FE2178" w:rsidRPr="00EC63FD">
        <w:rPr>
          <w:rFonts w:ascii="Arial" w:hAnsi="Arial" w:cs="Arial"/>
          <w:b/>
          <w:sz w:val="24"/>
          <w:szCs w:val="24"/>
        </w:rPr>
        <w:t>JUDGMENT</w:t>
      </w:r>
    </w:p>
    <w:p w:rsidR="00FE2178" w:rsidRPr="00EC63FD" w:rsidRDefault="00507AAC" w:rsidP="00EC63FD">
      <w:pPr>
        <w:spacing w:after="0" w:line="360" w:lineRule="auto"/>
        <w:jc w:val="both"/>
        <w:rPr>
          <w:rFonts w:ascii="Arial" w:hAnsi="Arial" w:cs="Arial"/>
          <w:bCs/>
          <w:sz w:val="24"/>
          <w:szCs w:val="24"/>
        </w:rPr>
      </w:pPr>
      <w:r>
        <w:rPr>
          <w:rFonts w:ascii="Arial" w:hAnsi="Arial" w:cs="Arial"/>
          <w:bCs/>
          <w:sz w:val="24"/>
          <w:szCs w:val="24"/>
        </w:rPr>
        <w:pict>
          <v:rect id="_x0000_i1028" style="width:468pt;height:1.5pt" o:hralign="center" o:hrstd="t" o:hr="t" fillcolor="#a0a0a0" stroked="f"/>
        </w:pict>
      </w:r>
    </w:p>
    <w:p w:rsidR="005B3EFE" w:rsidRPr="00EC63FD" w:rsidRDefault="005B3EFE" w:rsidP="00EC63FD">
      <w:pPr>
        <w:spacing w:after="0" w:line="360" w:lineRule="auto"/>
        <w:ind w:left="1440" w:hanging="1440"/>
        <w:jc w:val="both"/>
        <w:rPr>
          <w:rFonts w:ascii="Arial" w:hAnsi="Arial" w:cs="Arial"/>
          <w:sz w:val="24"/>
          <w:szCs w:val="24"/>
        </w:rPr>
      </w:pPr>
    </w:p>
    <w:p w:rsidR="00FE2178" w:rsidRPr="00EC63FD" w:rsidRDefault="00042D0A" w:rsidP="00EC63FD">
      <w:pPr>
        <w:spacing w:after="0" w:line="360" w:lineRule="auto"/>
        <w:ind w:left="1440" w:hanging="1440"/>
        <w:jc w:val="both"/>
        <w:rPr>
          <w:rFonts w:ascii="Arial" w:hAnsi="Arial" w:cs="Arial"/>
          <w:sz w:val="24"/>
          <w:szCs w:val="24"/>
        </w:rPr>
      </w:pPr>
      <w:r w:rsidRPr="00EC63FD">
        <w:rPr>
          <w:rFonts w:ascii="Arial" w:hAnsi="Arial" w:cs="Arial"/>
          <w:sz w:val="24"/>
          <w:szCs w:val="24"/>
        </w:rPr>
        <w:t xml:space="preserve">TOMMASI </w:t>
      </w:r>
      <w:r w:rsidR="00FE2178" w:rsidRPr="00EC63FD">
        <w:rPr>
          <w:rFonts w:ascii="Arial" w:hAnsi="Arial" w:cs="Arial"/>
          <w:sz w:val="24"/>
          <w:szCs w:val="24"/>
        </w:rPr>
        <w:t>J:</w:t>
      </w:r>
    </w:p>
    <w:p w:rsidR="005E02C7" w:rsidRPr="00EC63FD" w:rsidRDefault="005E02C7" w:rsidP="00EC63FD">
      <w:pPr>
        <w:spacing w:after="0" w:line="360" w:lineRule="auto"/>
        <w:ind w:left="1440" w:hanging="1440"/>
        <w:jc w:val="both"/>
        <w:rPr>
          <w:rFonts w:ascii="Arial" w:hAnsi="Arial" w:cs="Arial"/>
          <w:sz w:val="24"/>
          <w:szCs w:val="24"/>
        </w:rPr>
      </w:pPr>
    </w:p>
    <w:p w:rsidR="0002634C" w:rsidRPr="00EC63FD" w:rsidRDefault="005E02C7" w:rsidP="00EC63FD">
      <w:pPr>
        <w:spacing w:after="0" w:line="360" w:lineRule="auto"/>
        <w:jc w:val="both"/>
        <w:rPr>
          <w:rFonts w:ascii="Arial" w:hAnsi="Arial" w:cs="Arial"/>
          <w:sz w:val="24"/>
          <w:szCs w:val="24"/>
        </w:rPr>
      </w:pPr>
      <w:r w:rsidRPr="00EC63FD">
        <w:rPr>
          <w:rFonts w:ascii="Arial" w:hAnsi="Arial" w:cs="Arial"/>
          <w:sz w:val="24"/>
          <w:szCs w:val="24"/>
        </w:rPr>
        <w:lastRenderedPageBreak/>
        <w:t>[1]</w:t>
      </w:r>
      <w:r w:rsidRPr="00EC63FD">
        <w:rPr>
          <w:rFonts w:ascii="Arial" w:hAnsi="Arial" w:cs="Arial"/>
          <w:sz w:val="24"/>
          <w:szCs w:val="24"/>
        </w:rPr>
        <w:tab/>
      </w:r>
      <w:r w:rsidR="0002634C" w:rsidRPr="00EC63FD">
        <w:rPr>
          <w:rFonts w:ascii="Arial" w:hAnsi="Arial" w:cs="Arial"/>
          <w:sz w:val="24"/>
          <w:szCs w:val="24"/>
        </w:rPr>
        <w:t>The plaintiff herein instituted action against the first</w:t>
      </w:r>
      <w:r w:rsidR="003E13B7">
        <w:rPr>
          <w:rFonts w:ascii="Arial" w:hAnsi="Arial" w:cs="Arial"/>
          <w:sz w:val="24"/>
          <w:szCs w:val="24"/>
        </w:rPr>
        <w:t>,</w:t>
      </w:r>
      <w:r w:rsidR="0002634C" w:rsidRPr="00EC63FD">
        <w:rPr>
          <w:rFonts w:ascii="Arial" w:hAnsi="Arial" w:cs="Arial"/>
          <w:sz w:val="24"/>
          <w:szCs w:val="24"/>
        </w:rPr>
        <w:t xml:space="preserve"> alternatively</w:t>
      </w:r>
      <w:r w:rsidR="003E13B7">
        <w:rPr>
          <w:rFonts w:ascii="Arial" w:hAnsi="Arial" w:cs="Arial"/>
          <w:sz w:val="24"/>
          <w:szCs w:val="24"/>
        </w:rPr>
        <w:t>,</w:t>
      </w:r>
      <w:r w:rsidR="0002634C" w:rsidRPr="00EC63FD">
        <w:rPr>
          <w:rFonts w:ascii="Arial" w:hAnsi="Arial" w:cs="Arial"/>
          <w:sz w:val="24"/>
          <w:szCs w:val="24"/>
        </w:rPr>
        <w:t xml:space="preserve"> the second defendant on the strength of a verbal contract in terms whereof the first defendant, duly represented by the second defendant agreed to sell the plaintiff 13 200 units of 25 kg maize meal at a price of N$120 per unit. The plaintiff claims that despite payment of the purchase price in the sum of N$1 627 500</w:t>
      </w:r>
      <w:r w:rsidR="003E13B7">
        <w:rPr>
          <w:rFonts w:ascii="Arial" w:hAnsi="Arial" w:cs="Arial"/>
          <w:sz w:val="24"/>
          <w:szCs w:val="24"/>
        </w:rPr>
        <w:t>,</w:t>
      </w:r>
      <w:r w:rsidR="0002634C" w:rsidRPr="00EC63FD">
        <w:rPr>
          <w:rFonts w:ascii="Arial" w:hAnsi="Arial" w:cs="Arial"/>
          <w:sz w:val="24"/>
          <w:szCs w:val="24"/>
        </w:rPr>
        <w:t xml:space="preserve"> the defendant</w:t>
      </w:r>
      <w:r w:rsidR="003E13B7">
        <w:rPr>
          <w:rFonts w:ascii="Arial" w:hAnsi="Arial" w:cs="Arial"/>
          <w:sz w:val="24"/>
          <w:szCs w:val="24"/>
        </w:rPr>
        <w:t>s</w:t>
      </w:r>
      <w:r w:rsidR="0002634C" w:rsidRPr="00EC63FD">
        <w:rPr>
          <w:rFonts w:ascii="Arial" w:hAnsi="Arial" w:cs="Arial"/>
          <w:sz w:val="24"/>
          <w:szCs w:val="24"/>
        </w:rPr>
        <w:t xml:space="preserve"> failed to deliver the goods.  </w:t>
      </w:r>
    </w:p>
    <w:p w:rsidR="0002634C" w:rsidRPr="00EC63FD" w:rsidRDefault="0002634C" w:rsidP="00EC63FD">
      <w:pPr>
        <w:spacing w:after="0" w:line="360" w:lineRule="auto"/>
        <w:ind w:left="142" w:hanging="142"/>
        <w:jc w:val="both"/>
        <w:rPr>
          <w:rFonts w:ascii="Arial" w:hAnsi="Arial" w:cs="Arial"/>
          <w:sz w:val="24"/>
          <w:szCs w:val="24"/>
        </w:rPr>
      </w:pPr>
    </w:p>
    <w:p w:rsidR="00403692" w:rsidRPr="00EC63FD" w:rsidRDefault="0002634C" w:rsidP="00EC63FD">
      <w:pPr>
        <w:spacing w:after="0" w:line="360" w:lineRule="auto"/>
        <w:jc w:val="both"/>
        <w:rPr>
          <w:rFonts w:ascii="Arial" w:hAnsi="Arial" w:cs="Arial"/>
          <w:sz w:val="24"/>
          <w:szCs w:val="24"/>
        </w:rPr>
      </w:pPr>
      <w:r w:rsidRPr="00EC63FD">
        <w:rPr>
          <w:rFonts w:ascii="Arial" w:hAnsi="Arial" w:cs="Arial"/>
          <w:sz w:val="24"/>
          <w:szCs w:val="24"/>
        </w:rPr>
        <w:t>[</w:t>
      </w:r>
      <w:r w:rsidR="005B3EFE" w:rsidRPr="00EC63FD">
        <w:rPr>
          <w:rFonts w:ascii="Arial" w:hAnsi="Arial" w:cs="Arial"/>
          <w:sz w:val="24"/>
          <w:szCs w:val="24"/>
        </w:rPr>
        <w:t>2</w:t>
      </w:r>
      <w:r w:rsidRPr="00EC63FD">
        <w:rPr>
          <w:rFonts w:ascii="Arial" w:hAnsi="Arial" w:cs="Arial"/>
          <w:sz w:val="24"/>
          <w:szCs w:val="24"/>
        </w:rPr>
        <w:t>]</w:t>
      </w:r>
      <w:r w:rsidRPr="00EC63FD">
        <w:rPr>
          <w:rFonts w:ascii="Arial" w:hAnsi="Arial" w:cs="Arial"/>
          <w:sz w:val="24"/>
          <w:szCs w:val="24"/>
        </w:rPr>
        <w:tab/>
        <w:t>The defendant</w:t>
      </w:r>
      <w:r w:rsidR="003E13B7">
        <w:rPr>
          <w:rFonts w:ascii="Arial" w:hAnsi="Arial" w:cs="Arial"/>
          <w:sz w:val="24"/>
          <w:szCs w:val="24"/>
        </w:rPr>
        <w:t>s</w:t>
      </w:r>
      <w:r w:rsidRPr="00EC63FD">
        <w:rPr>
          <w:rFonts w:ascii="Arial" w:hAnsi="Arial" w:cs="Arial"/>
          <w:sz w:val="24"/>
          <w:szCs w:val="24"/>
        </w:rPr>
        <w:t xml:space="preserve"> opposed the action </w:t>
      </w:r>
      <w:r w:rsidR="00403692" w:rsidRPr="00EC63FD">
        <w:rPr>
          <w:rFonts w:ascii="Arial" w:hAnsi="Arial" w:cs="Arial"/>
          <w:sz w:val="24"/>
          <w:szCs w:val="24"/>
        </w:rPr>
        <w:t xml:space="preserve">and lodged </w:t>
      </w:r>
      <w:r w:rsidR="003E13B7">
        <w:rPr>
          <w:rFonts w:ascii="Arial" w:hAnsi="Arial" w:cs="Arial"/>
          <w:sz w:val="24"/>
          <w:szCs w:val="24"/>
        </w:rPr>
        <w:t xml:space="preserve">a </w:t>
      </w:r>
      <w:r w:rsidR="00403692" w:rsidRPr="00EC63FD">
        <w:rPr>
          <w:rFonts w:ascii="Arial" w:hAnsi="Arial" w:cs="Arial"/>
          <w:sz w:val="24"/>
          <w:szCs w:val="24"/>
        </w:rPr>
        <w:t>counterclaim, claiming that the parties verbally agreed that the first defendant undertook to sell onions and maize meal to the plaintiff. The defendant</w:t>
      </w:r>
      <w:r w:rsidR="003E13B7">
        <w:rPr>
          <w:rFonts w:ascii="Arial" w:hAnsi="Arial" w:cs="Arial"/>
          <w:sz w:val="24"/>
          <w:szCs w:val="24"/>
        </w:rPr>
        <w:t>s claimed</w:t>
      </w:r>
      <w:r w:rsidR="00403692" w:rsidRPr="00EC63FD">
        <w:rPr>
          <w:rFonts w:ascii="Arial" w:hAnsi="Arial" w:cs="Arial"/>
          <w:sz w:val="24"/>
          <w:szCs w:val="24"/>
        </w:rPr>
        <w:t xml:space="preserve"> that the first defendant delivered onions to the plaintiff to the val</w:t>
      </w:r>
      <w:r w:rsidR="003E13B7">
        <w:rPr>
          <w:rFonts w:ascii="Arial" w:hAnsi="Arial" w:cs="Arial"/>
          <w:sz w:val="24"/>
          <w:szCs w:val="24"/>
        </w:rPr>
        <w:t xml:space="preserve">ue of N$3 630 000 </w:t>
      </w:r>
      <w:r w:rsidR="00403692" w:rsidRPr="00EC63FD">
        <w:rPr>
          <w:rFonts w:ascii="Arial" w:hAnsi="Arial" w:cs="Arial"/>
          <w:sz w:val="24"/>
          <w:szCs w:val="24"/>
        </w:rPr>
        <w:t>between 25 June 2018 to 2 August 2018 against pro-forma invoices. The first defendant claimed that the plaintiff occasionally made payments in the sum of N$1 627 500 but neglected to pay the outstanding balance in the sum of N$2 002 500. The first defendant claims payment of the outstanding balance, interest thereon and cost of suit.</w:t>
      </w:r>
    </w:p>
    <w:p w:rsidR="00403692" w:rsidRPr="00EC63FD" w:rsidRDefault="00403692" w:rsidP="00EC63FD">
      <w:pPr>
        <w:spacing w:after="0" w:line="360" w:lineRule="auto"/>
        <w:ind w:left="142" w:hanging="142"/>
        <w:jc w:val="both"/>
        <w:rPr>
          <w:rFonts w:ascii="Arial" w:hAnsi="Arial" w:cs="Arial"/>
          <w:sz w:val="24"/>
          <w:szCs w:val="24"/>
        </w:rPr>
      </w:pPr>
    </w:p>
    <w:p w:rsidR="00A135C9" w:rsidRPr="00EC63FD" w:rsidRDefault="00403692" w:rsidP="00EC63FD">
      <w:pPr>
        <w:spacing w:after="0" w:line="360" w:lineRule="auto"/>
        <w:jc w:val="both"/>
        <w:rPr>
          <w:rFonts w:ascii="Arial" w:hAnsi="Arial" w:cs="Arial"/>
          <w:sz w:val="24"/>
          <w:szCs w:val="24"/>
        </w:rPr>
      </w:pPr>
      <w:r w:rsidRPr="00EC63FD">
        <w:rPr>
          <w:rFonts w:ascii="Arial" w:hAnsi="Arial" w:cs="Arial"/>
          <w:sz w:val="24"/>
          <w:szCs w:val="24"/>
        </w:rPr>
        <w:t>[</w:t>
      </w:r>
      <w:r w:rsidR="005B3EFE" w:rsidRPr="00EC63FD">
        <w:rPr>
          <w:rFonts w:ascii="Arial" w:hAnsi="Arial" w:cs="Arial"/>
          <w:sz w:val="24"/>
          <w:szCs w:val="24"/>
        </w:rPr>
        <w:t>3</w:t>
      </w:r>
      <w:r w:rsidRPr="00EC63FD">
        <w:rPr>
          <w:rFonts w:ascii="Arial" w:hAnsi="Arial" w:cs="Arial"/>
          <w:sz w:val="24"/>
          <w:szCs w:val="24"/>
        </w:rPr>
        <w:t>]</w:t>
      </w:r>
      <w:r w:rsidRPr="00EC63FD">
        <w:rPr>
          <w:rFonts w:ascii="Arial" w:hAnsi="Arial" w:cs="Arial"/>
          <w:sz w:val="24"/>
          <w:szCs w:val="24"/>
        </w:rPr>
        <w:tab/>
        <w:t>The</w:t>
      </w:r>
      <w:r w:rsidR="00A135C9" w:rsidRPr="00EC63FD">
        <w:rPr>
          <w:rFonts w:ascii="Arial" w:hAnsi="Arial" w:cs="Arial"/>
          <w:sz w:val="24"/>
          <w:szCs w:val="24"/>
        </w:rPr>
        <w:t xml:space="preserve"> matter progressed to trial and evidence was led on behalf of both the plaintiff and the defendants. The matter was postponed for continuation of trial on 25 August 2022 to 31 January 2023 for the court to hear the interlocutory applications which the parties intended to bring. </w:t>
      </w:r>
    </w:p>
    <w:p w:rsidR="00A135C9" w:rsidRPr="00EC63FD" w:rsidRDefault="00A135C9" w:rsidP="00EC63FD">
      <w:pPr>
        <w:spacing w:after="0" w:line="360" w:lineRule="auto"/>
        <w:ind w:left="142" w:hanging="142"/>
        <w:jc w:val="both"/>
        <w:rPr>
          <w:rFonts w:ascii="Arial" w:hAnsi="Arial" w:cs="Arial"/>
          <w:sz w:val="24"/>
          <w:szCs w:val="24"/>
        </w:rPr>
      </w:pPr>
    </w:p>
    <w:p w:rsidR="00333863" w:rsidRPr="00EC63FD" w:rsidRDefault="00A135C9" w:rsidP="00EC63FD">
      <w:pPr>
        <w:spacing w:after="0" w:line="360" w:lineRule="auto"/>
        <w:jc w:val="both"/>
        <w:rPr>
          <w:rFonts w:ascii="Arial" w:hAnsi="Arial" w:cs="Arial"/>
          <w:sz w:val="24"/>
          <w:szCs w:val="24"/>
        </w:rPr>
      </w:pPr>
      <w:r w:rsidRPr="00EC63FD">
        <w:rPr>
          <w:rFonts w:ascii="Arial" w:hAnsi="Arial" w:cs="Arial"/>
          <w:sz w:val="24"/>
          <w:szCs w:val="24"/>
        </w:rPr>
        <w:t>[</w:t>
      </w:r>
      <w:r w:rsidR="005B3EFE" w:rsidRPr="00EC63FD">
        <w:rPr>
          <w:rFonts w:ascii="Arial" w:hAnsi="Arial" w:cs="Arial"/>
          <w:sz w:val="24"/>
          <w:szCs w:val="24"/>
        </w:rPr>
        <w:t>4</w:t>
      </w:r>
      <w:r w:rsidRPr="00EC63FD">
        <w:rPr>
          <w:rFonts w:ascii="Arial" w:hAnsi="Arial" w:cs="Arial"/>
          <w:sz w:val="24"/>
          <w:szCs w:val="24"/>
        </w:rPr>
        <w:t>]</w:t>
      </w:r>
      <w:r w:rsidRPr="00EC63FD">
        <w:rPr>
          <w:rFonts w:ascii="Arial" w:hAnsi="Arial" w:cs="Arial"/>
          <w:sz w:val="24"/>
          <w:szCs w:val="24"/>
        </w:rPr>
        <w:tab/>
        <w:t>On 31 January 2023 there was no appear</w:t>
      </w:r>
      <w:r w:rsidR="00333863" w:rsidRPr="00EC63FD">
        <w:rPr>
          <w:rFonts w:ascii="Arial" w:hAnsi="Arial" w:cs="Arial"/>
          <w:sz w:val="24"/>
          <w:szCs w:val="24"/>
        </w:rPr>
        <w:t xml:space="preserve">ance on behalf of the plaintiff </w:t>
      </w:r>
      <w:r w:rsidRPr="00EC63FD">
        <w:rPr>
          <w:rFonts w:ascii="Arial" w:hAnsi="Arial" w:cs="Arial"/>
          <w:sz w:val="24"/>
          <w:szCs w:val="24"/>
        </w:rPr>
        <w:t xml:space="preserve">and the court ordered the plaintiff </w:t>
      </w:r>
      <w:r w:rsidR="00333863" w:rsidRPr="00EC63FD">
        <w:rPr>
          <w:rFonts w:ascii="Arial" w:hAnsi="Arial" w:cs="Arial"/>
          <w:sz w:val="24"/>
          <w:szCs w:val="24"/>
        </w:rPr>
        <w:t>to show cause be</w:t>
      </w:r>
      <w:r w:rsidRPr="00EC63FD">
        <w:rPr>
          <w:rFonts w:ascii="Arial" w:hAnsi="Arial" w:cs="Arial"/>
          <w:sz w:val="24"/>
          <w:szCs w:val="24"/>
        </w:rPr>
        <w:t>fore or on 10 March 2023 why it failed to attend the hearing of the matter on 31 January 2023</w:t>
      </w:r>
      <w:r w:rsidR="00333863" w:rsidRPr="00EC63FD">
        <w:rPr>
          <w:rFonts w:ascii="Arial" w:hAnsi="Arial" w:cs="Arial"/>
          <w:sz w:val="24"/>
          <w:szCs w:val="24"/>
        </w:rPr>
        <w:t>. The order further informed the plaintiff tha</w:t>
      </w:r>
      <w:r w:rsidR="003E13B7">
        <w:rPr>
          <w:rFonts w:ascii="Arial" w:hAnsi="Arial" w:cs="Arial"/>
          <w:sz w:val="24"/>
          <w:szCs w:val="24"/>
        </w:rPr>
        <w:t>t failure to do so may result in</w:t>
      </w:r>
      <w:r w:rsidR="00333863" w:rsidRPr="00EC63FD">
        <w:rPr>
          <w:rFonts w:ascii="Arial" w:hAnsi="Arial" w:cs="Arial"/>
          <w:sz w:val="24"/>
          <w:szCs w:val="24"/>
        </w:rPr>
        <w:t xml:space="preserve"> s</w:t>
      </w:r>
      <w:r w:rsidR="003E13B7">
        <w:rPr>
          <w:rFonts w:ascii="Arial" w:hAnsi="Arial" w:cs="Arial"/>
          <w:sz w:val="24"/>
          <w:szCs w:val="24"/>
        </w:rPr>
        <w:t>anctions in terms of r</w:t>
      </w:r>
      <w:r w:rsidRPr="00EC63FD">
        <w:rPr>
          <w:rFonts w:ascii="Arial" w:hAnsi="Arial" w:cs="Arial"/>
          <w:sz w:val="24"/>
          <w:szCs w:val="24"/>
        </w:rPr>
        <w:t xml:space="preserve">ule </w:t>
      </w:r>
      <w:r w:rsidR="00F02EDE">
        <w:rPr>
          <w:rFonts w:ascii="Arial" w:hAnsi="Arial" w:cs="Arial"/>
          <w:sz w:val="24"/>
          <w:szCs w:val="24"/>
        </w:rPr>
        <w:t>53(2</w:t>
      </w:r>
      <w:proofErr w:type="gramStart"/>
      <w:r w:rsidR="00F02EDE">
        <w:rPr>
          <w:rFonts w:ascii="Arial" w:hAnsi="Arial" w:cs="Arial"/>
          <w:sz w:val="24"/>
          <w:szCs w:val="24"/>
        </w:rPr>
        <w:t>)(</w:t>
      </w:r>
      <w:proofErr w:type="gramEnd"/>
      <w:r w:rsidR="00F02EDE" w:rsidRPr="00F02EDE">
        <w:rPr>
          <w:rFonts w:ascii="Arial" w:hAnsi="Arial" w:cs="Arial"/>
          <w:i/>
          <w:sz w:val="24"/>
          <w:szCs w:val="24"/>
        </w:rPr>
        <w:t>c)</w:t>
      </w:r>
      <w:r w:rsidRPr="00F02EDE">
        <w:rPr>
          <w:rFonts w:ascii="Arial" w:hAnsi="Arial" w:cs="Arial"/>
          <w:i/>
          <w:sz w:val="24"/>
          <w:szCs w:val="24"/>
        </w:rPr>
        <w:t>(</w:t>
      </w:r>
      <w:proofErr w:type="spellStart"/>
      <w:r w:rsidR="00F02EDE" w:rsidRPr="00F02EDE">
        <w:rPr>
          <w:rFonts w:ascii="Arial" w:hAnsi="Arial" w:cs="Arial"/>
          <w:i/>
          <w:sz w:val="24"/>
          <w:szCs w:val="24"/>
        </w:rPr>
        <w:t>i</w:t>
      </w:r>
      <w:proofErr w:type="spellEnd"/>
      <w:r w:rsidR="00F02EDE" w:rsidRPr="00F02EDE">
        <w:rPr>
          <w:rFonts w:ascii="Arial" w:hAnsi="Arial" w:cs="Arial"/>
          <w:i/>
          <w:sz w:val="24"/>
          <w:szCs w:val="24"/>
        </w:rPr>
        <w:t>)</w:t>
      </w:r>
      <w:r w:rsidR="00333863" w:rsidRPr="00F02EDE">
        <w:rPr>
          <w:rFonts w:ascii="Arial" w:hAnsi="Arial" w:cs="Arial"/>
          <w:i/>
          <w:sz w:val="24"/>
          <w:szCs w:val="24"/>
        </w:rPr>
        <w:t xml:space="preserve"> </w:t>
      </w:r>
      <w:r w:rsidRPr="00EC63FD">
        <w:rPr>
          <w:rFonts w:ascii="Arial" w:hAnsi="Arial" w:cs="Arial"/>
          <w:sz w:val="24"/>
          <w:szCs w:val="24"/>
        </w:rPr>
        <w:t>dismissing its cla</w:t>
      </w:r>
      <w:r w:rsidR="00F02EDE">
        <w:rPr>
          <w:rFonts w:ascii="Arial" w:hAnsi="Arial" w:cs="Arial"/>
          <w:sz w:val="24"/>
          <w:szCs w:val="24"/>
        </w:rPr>
        <w:t>im or entering a final judgment</w:t>
      </w:r>
      <w:r w:rsidR="00333863" w:rsidRPr="00EC63FD">
        <w:rPr>
          <w:rFonts w:ascii="Arial" w:hAnsi="Arial" w:cs="Arial"/>
          <w:sz w:val="24"/>
          <w:szCs w:val="24"/>
        </w:rPr>
        <w:t xml:space="preserve">. The court further directed the defendant to serve the court’s order on the plaintiff. The matter was </w:t>
      </w:r>
      <w:r w:rsidR="003E13B7">
        <w:rPr>
          <w:rFonts w:ascii="Arial" w:hAnsi="Arial" w:cs="Arial"/>
          <w:sz w:val="24"/>
          <w:szCs w:val="24"/>
        </w:rPr>
        <w:t>subsequently postponed to 15 March 2023</w:t>
      </w:r>
      <w:r w:rsidR="00333863" w:rsidRPr="00EC63FD">
        <w:rPr>
          <w:rFonts w:ascii="Arial" w:hAnsi="Arial" w:cs="Arial"/>
          <w:sz w:val="24"/>
          <w:szCs w:val="24"/>
        </w:rPr>
        <w:t>.</w:t>
      </w:r>
    </w:p>
    <w:p w:rsidR="00333863" w:rsidRPr="00EC63FD" w:rsidRDefault="00333863" w:rsidP="00EC63FD">
      <w:pPr>
        <w:spacing w:after="0" w:line="360" w:lineRule="auto"/>
        <w:jc w:val="both"/>
        <w:rPr>
          <w:rFonts w:ascii="Arial" w:hAnsi="Arial" w:cs="Arial"/>
          <w:sz w:val="24"/>
          <w:szCs w:val="24"/>
        </w:rPr>
      </w:pPr>
    </w:p>
    <w:p w:rsidR="0002634C" w:rsidRPr="00EC63FD" w:rsidRDefault="00333863" w:rsidP="00EC63FD">
      <w:pPr>
        <w:spacing w:after="0" w:line="360" w:lineRule="auto"/>
        <w:jc w:val="both"/>
        <w:rPr>
          <w:rFonts w:ascii="Arial" w:hAnsi="Arial" w:cs="Arial"/>
          <w:sz w:val="24"/>
          <w:szCs w:val="24"/>
        </w:rPr>
      </w:pPr>
      <w:r w:rsidRPr="00EC63FD">
        <w:rPr>
          <w:rFonts w:ascii="Arial" w:hAnsi="Arial" w:cs="Arial"/>
          <w:sz w:val="24"/>
          <w:szCs w:val="24"/>
        </w:rPr>
        <w:t>[</w:t>
      </w:r>
      <w:r w:rsidR="005B3EFE" w:rsidRPr="00EC63FD">
        <w:rPr>
          <w:rFonts w:ascii="Arial" w:hAnsi="Arial" w:cs="Arial"/>
          <w:sz w:val="24"/>
          <w:szCs w:val="24"/>
        </w:rPr>
        <w:t>5</w:t>
      </w:r>
      <w:r w:rsidRPr="00EC63FD">
        <w:rPr>
          <w:rFonts w:ascii="Arial" w:hAnsi="Arial" w:cs="Arial"/>
          <w:sz w:val="24"/>
          <w:szCs w:val="24"/>
        </w:rPr>
        <w:t>]</w:t>
      </w:r>
      <w:r w:rsidRPr="00EC63FD">
        <w:rPr>
          <w:rFonts w:ascii="Arial" w:hAnsi="Arial" w:cs="Arial"/>
          <w:sz w:val="24"/>
          <w:szCs w:val="24"/>
        </w:rPr>
        <w:tab/>
        <w:t>The legal practitioner for the plaintiff subsequently withdrew as legal practitioner for the plaintiff and served the said notice on the plaintiff. The defendant</w:t>
      </w:r>
      <w:r w:rsidR="003E13B7">
        <w:rPr>
          <w:rFonts w:ascii="Arial" w:hAnsi="Arial" w:cs="Arial"/>
          <w:sz w:val="24"/>
          <w:szCs w:val="24"/>
        </w:rPr>
        <w:t>s</w:t>
      </w:r>
      <w:r w:rsidRPr="00EC63FD">
        <w:rPr>
          <w:rFonts w:ascii="Arial" w:hAnsi="Arial" w:cs="Arial"/>
          <w:sz w:val="24"/>
          <w:szCs w:val="24"/>
        </w:rPr>
        <w:t xml:space="preserve"> also filed an affidavit of service indicating that the court order of 31 January 2023 was sent to the </w:t>
      </w:r>
      <w:r w:rsidRPr="00EC63FD">
        <w:rPr>
          <w:rFonts w:ascii="Arial" w:hAnsi="Arial" w:cs="Arial"/>
          <w:sz w:val="24"/>
          <w:szCs w:val="24"/>
        </w:rPr>
        <w:lastRenderedPageBreak/>
        <w:t xml:space="preserve">known e-mail addresses of the plaintiff. On </w:t>
      </w:r>
      <w:r w:rsidR="00793533" w:rsidRPr="00EC63FD">
        <w:rPr>
          <w:rFonts w:ascii="Arial" w:hAnsi="Arial" w:cs="Arial"/>
          <w:sz w:val="24"/>
          <w:szCs w:val="24"/>
        </w:rPr>
        <w:t xml:space="preserve">15 March 2023 there was no appearance on behalf of the plaintiff and the court indicated that judgment would be delivered herein. </w:t>
      </w:r>
    </w:p>
    <w:p w:rsidR="00793533" w:rsidRPr="00EC63FD" w:rsidRDefault="00793533" w:rsidP="00EC63FD">
      <w:pPr>
        <w:spacing w:after="0" w:line="360" w:lineRule="auto"/>
        <w:jc w:val="both"/>
        <w:rPr>
          <w:rFonts w:ascii="Arial" w:hAnsi="Arial" w:cs="Arial"/>
          <w:sz w:val="24"/>
          <w:szCs w:val="24"/>
        </w:rPr>
      </w:pPr>
    </w:p>
    <w:p w:rsidR="00793533" w:rsidRDefault="00793533" w:rsidP="00EC63FD">
      <w:pPr>
        <w:spacing w:after="0" w:line="360" w:lineRule="auto"/>
        <w:jc w:val="both"/>
        <w:rPr>
          <w:rFonts w:ascii="Arial" w:hAnsi="Arial" w:cs="Arial"/>
          <w:sz w:val="24"/>
          <w:szCs w:val="24"/>
        </w:rPr>
      </w:pPr>
      <w:r w:rsidRPr="00EC63FD">
        <w:rPr>
          <w:rFonts w:ascii="Arial" w:hAnsi="Arial" w:cs="Arial"/>
          <w:sz w:val="24"/>
          <w:szCs w:val="24"/>
        </w:rPr>
        <w:t>[</w:t>
      </w:r>
      <w:r w:rsidR="005B3EFE" w:rsidRPr="00EC63FD">
        <w:rPr>
          <w:rFonts w:ascii="Arial" w:hAnsi="Arial" w:cs="Arial"/>
          <w:sz w:val="24"/>
          <w:szCs w:val="24"/>
        </w:rPr>
        <w:t>6</w:t>
      </w:r>
      <w:r w:rsidRPr="00EC63FD">
        <w:rPr>
          <w:rFonts w:ascii="Arial" w:hAnsi="Arial" w:cs="Arial"/>
          <w:sz w:val="24"/>
          <w:szCs w:val="24"/>
        </w:rPr>
        <w:t>]</w:t>
      </w:r>
      <w:r w:rsidRPr="00EC63FD">
        <w:rPr>
          <w:rFonts w:ascii="Arial" w:hAnsi="Arial" w:cs="Arial"/>
          <w:sz w:val="24"/>
          <w:szCs w:val="24"/>
        </w:rPr>
        <w:tab/>
        <w:t>The plaintiff’s absence at trial entitles the def</w:t>
      </w:r>
      <w:r w:rsidR="003E13B7">
        <w:rPr>
          <w:rFonts w:ascii="Arial" w:hAnsi="Arial" w:cs="Arial"/>
          <w:sz w:val="24"/>
          <w:szCs w:val="24"/>
        </w:rPr>
        <w:t>endant to an order in terms of r</w:t>
      </w:r>
      <w:r w:rsidRPr="00EC63FD">
        <w:rPr>
          <w:rFonts w:ascii="Arial" w:hAnsi="Arial" w:cs="Arial"/>
          <w:sz w:val="24"/>
          <w:szCs w:val="24"/>
        </w:rPr>
        <w:t>ule 98 which provides that:</w:t>
      </w:r>
    </w:p>
    <w:p w:rsidR="003E13B7" w:rsidRPr="00EC63FD" w:rsidRDefault="003E13B7" w:rsidP="00EC63FD">
      <w:pPr>
        <w:spacing w:after="0" w:line="360" w:lineRule="auto"/>
        <w:jc w:val="both"/>
        <w:rPr>
          <w:rFonts w:ascii="Arial" w:hAnsi="Arial" w:cs="Arial"/>
          <w:sz w:val="24"/>
          <w:szCs w:val="24"/>
        </w:rPr>
      </w:pPr>
    </w:p>
    <w:p w:rsidR="00793533" w:rsidRPr="003E13B7" w:rsidRDefault="00793533" w:rsidP="00EC63FD">
      <w:pPr>
        <w:spacing w:after="0" w:line="360" w:lineRule="auto"/>
        <w:jc w:val="both"/>
        <w:rPr>
          <w:rFonts w:ascii="Arial" w:hAnsi="Arial" w:cs="Arial"/>
        </w:rPr>
      </w:pPr>
      <w:r w:rsidRPr="00EC63FD">
        <w:rPr>
          <w:rFonts w:ascii="Arial" w:hAnsi="Arial" w:cs="Arial"/>
          <w:sz w:val="24"/>
          <w:szCs w:val="24"/>
        </w:rPr>
        <w:tab/>
      </w:r>
      <w:r w:rsidRPr="003E13B7">
        <w:rPr>
          <w:rFonts w:ascii="Arial" w:hAnsi="Arial" w:cs="Arial"/>
        </w:rPr>
        <w:t xml:space="preserve">‘If a trial is called and the defendant appears and the plaintiff does not appear in </w:t>
      </w:r>
    </w:p>
    <w:p w:rsidR="00793533" w:rsidRPr="003E13B7" w:rsidRDefault="00793533" w:rsidP="00EC63FD">
      <w:pPr>
        <w:spacing w:after="0" w:line="360" w:lineRule="auto"/>
        <w:jc w:val="both"/>
        <w:rPr>
          <w:rFonts w:ascii="Arial" w:hAnsi="Arial" w:cs="Arial"/>
        </w:rPr>
      </w:pPr>
      <w:r w:rsidRPr="003E13B7">
        <w:rPr>
          <w:rFonts w:ascii="Arial" w:hAnsi="Arial" w:cs="Arial"/>
        </w:rPr>
        <w:t>person or by his or her legal practitioner, the defendant is entitled to an order granting absolution from the instance with costs, but he or she may lead evidence with a view to satisfying the presiding judge that final judgment should be granted in his or her favour and the presiding judge if so satisfied may grant such judgment.’</w:t>
      </w:r>
    </w:p>
    <w:p w:rsidR="00793533" w:rsidRPr="00EC63FD" w:rsidRDefault="00793533" w:rsidP="00EC63FD">
      <w:pPr>
        <w:spacing w:after="0" w:line="360" w:lineRule="auto"/>
        <w:jc w:val="both"/>
        <w:rPr>
          <w:rFonts w:ascii="Arial" w:hAnsi="Arial" w:cs="Arial"/>
          <w:sz w:val="24"/>
          <w:szCs w:val="24"/>
        </w:rPr>
      </w:pPr>
    </w:p>
    <w:p w:rsidR="00486756" w:rsidRPr="00EC63FD" w:rsidRDefault="00793533" w:rsidP="00EC63FD">
      <w:pPr>
        <w:spacing w:after="0" w:line="360" w:lineRule="auto"/>
        <w:jc w:val="both"/>
        <w:rPr>
          <w:rFonts w:ascii="Arial" w:hAnsi="Arial" w:cs="Arial"/>
          <w:sz w:val="24"/>
          <w:szCs w:val="24"/>
        </w:rPr>
      </w:pPr>
      <w:r w:rsidRPr="00EC63FD">
        <w:rPr>
          <w:rFonts w:ascii="Arial" w:hAnsi="Arial" w:cs="Arial"/>
          <w:sz w:val="24"/>
          <w:szCs w:val="24"/>
        </w:rPr>
        <w:t>[</w:t>
      </w:r>
      <w:r w:rsidR="005B3EFE" w:rsidRPr="00EC63FD">
        <w:rPr>
          <w:rFonts w:ascii="Arial" w:hAnsi="Arial" w:cs="Arial"/>
          <w:sz w:val="24"/>
          <w:szCs w:val="24"/>
        </w:rPr>
        <w:t>7</w:t>
      </w:r>
      <w:r w:rsidRPr="00EC63FD">
        <w:rPr>
          <w:rFonts w:ascii="Arial" w:hAnsi="Arial" w:cs="Arial"/>
          <w:sz w:val="24"/>
          <w:szCs w:val="24"/>
        </w:rPr>
        <w:t>]</w:t>
      </w:r>
      <w:r w:rsidRPr="00EC63FD">
        <w:rPr>
          <w:rFonts w:ascii="Arial" w:hAnsi="Arial" w:cs="Arial"/>
          <w:sz w:val="24"/>
          <w:szCs w:val="24"/>
        </w:rPr>
        <w:tab/>
      </w:r>
      <w:r w:rsidR="0074064D" w:rsidRPr="00EC63FD">
        <w:rPr>
          <w:rFonts w:ascii="Arial" w:hAnsi="Arial" w:cs="Arial"/>
          <w:sz w:val="24"/>
          <w:szCs w:val="24"/>
        </w:rPr>
        <w:t>In light of the fact that the plaintiff failed to attend the trial</w:t>
      </w:r>
      <w:r w:rsidR="003E13B7">
        <w:rPr>
          <w:rFonts w:ascii="Arial" w:hAnsi="Arial" w:cs="Arial"/>
          <w:sz w:val="24"/>
          <w:szCs w:val="24"/>
        </w:rPr>
        <w:t>,</w:t>
      </w:r>
      <w:r w:rsidR="0074064D" w:rsidRPr="00EC63FD">
        <w:rPr>
          <w:rFonts w:ascii="Arial" w:hAnsi="Arial" w:cs="Arial"/>
          <w:sz w:val="24"/>
          <w:szCs w:val="24"/>
        </w:rPr>
        <w:t xml:space="preserve"> the </w:t>
      </w:r>
      <w:r w:rsidR="00486756" w:rsidRPr="00EC63FD">
        <w:rPr>
          <w:rFonts w:ascii="Arial" w:hAnsi="Arial" w:cs="Arial"/>
          <w:sz w:val="24"/>
          <w:szCs w:val="24"/>
        </w:rPr>
        <w:t xml:space="preserve">first and second </w:t>
      </w:r>
      <w:r w:rsidR="0074064D" w:rsidRPr="00EC63FD">
        <w:rPr>
          <w:rFonts w:ascii="Arial" w:hAnsi="Arial" w:cs="Arial"/>
          <w:sz w:val="24"/>
          <w:szCs w:val="24"/>
        </w:rPr>
        <w:t>defendant</w:t>
      </w:r>
      <w:r w:rsidR="00486756" w:rsidRPr="00EC63FD">
        <w:rPr>
          <w:rFonts w:ascii="Arial" w:hAnsi="Arial" w:cs="Arial"/>
          <w:sz w:val="24"/>
          <w:szCs w:val="24"/>
        </w:rPr>
        <w:t xml:space="preserve">s are </w:t>
      </w:r>
      <w:r w:rsidR="0074064D" w:rsidRPr="00EC63FD">
        <w:rPr>
          <w:rFonts w:ascii="Arial" w:hAnsi="Arial" w:cs="Arial"/>
          <w:sz w:val="24"/>
          <w:szCs w:val="24"/>
        </w:rPr>
        <w:t xml:space="preserve">entitled to an </w:t>
      </w:r>
      <w:r w:rsidR="003E13B7">
        <w:rPr>
          <w:rFonts w:ascii="Arial" w:hAnsi="Arial" w:cs="Arial"/>
          <w:sz w:val="24"/>
          <w:szCs w:val="24"/>
        </w:rPr>
        <w:t xml:space="preserve">order granting absolution from </w:t>
      </w:r>
      <w:r w:rsidR="0074064D" w:rsidRPr="00EC63FD">
        <w:rPr>
          <w:rFonts w:ascii="Arial" w:hAnsi="Arial" w:cs="Arial"/>
          <w:sz w:val="24"/>
          <w:szCs w:val="24"/>
        </w:rPr>
        <w:t xml:space="preserve">the instance </w:t>
      </w:r>
      <w:r w:rsidR="00486756" w:rsidRPr="00EC63FD">
        <w:rPr>
          <w:rFonts w:ascii="Arial" w:hAnsi="Arial" w:cs="Arial"/>
          <w:sz w:val="24"/>
          <w:szCs w:val="24"/>
        </w:rPr>
        <w:t xml:space="preserve">and costs. </w:t>
      </w:r>
    </w:p>
    <w:p w:rsidR="005B3EFE" w:rsidRPr="00EC63FD" w:rsidRDefault="005B3EFE" w:rsidP="00EC63FD">
      <w:pPr>
        <w:spacing w:after="0" w:line="360" w:lineRule="auto"/>
        <w:jc w:val="both"/>
        <w:rPr>
          <w:rFonts w:ascii="Arial" w:hAnsi="Arial" w:cs="Arial"/>
          <w:sz w:val="24"/>
          <w:szCs w:val="24"/>
        </w:rPr>
      </w:pPr>
    </w:p>
    <w:p w:rsidR="00486756" w:rsidRDefault="00486756" w:rsidP="00EC63FD">
      <w:pPr>
        <w:spacing w:after="0" w:line="360" w:lineRule="auto"/>
        <w:jc w:val="both"/>
        <w:rPr>
          <w:rFonts w:ascii="Arial" w:hAnsi="Arial" w:cs="Arial"/>
          <w:sz w:val="24"/>
          <w:szCs w:val="24"/>
        </w:rPr>
      </w:pPr>
      <w:r w:rsidRPr="00EC63FD">
        <w:rPr>
          <w:rFonts w:ascii="Arial" w:hAnsi="Arial" w:cs="Arial"/>
          <w:sz w:val="24"/>
          <w:szCs w:val="24"/>
        </w:rPr>
        <w:t>[</w:t>
      </w:r>
      <w:r w:rsidR="005B3EFE" w:rsidRPr="00EC63FD">
        <w:rPr>
          <w:rFonts w:ascii="Arial" w:hAnsi="Arial" w:cs="Arial"/>
          <w:sz w:val="24"/>
          <w:szCs w:val="24"/>
        </w:rPr>
        <w:t>8</w:t>
      </w:r>
      <w:r w:rsidRPr="00EC63FD">
        <w:rPr>
          <w:rFonts w:ascii="Arial" w:hAnsi="Arial" w:cs="Arial"/>
          <w:sz w:val="24"/>
          <w:szCs w:val="24"/>
        </w:rPr>
        <w:t>]</w:t>
      </w:r>
      <w:r w:rsidRPr="00EC63FD">
        <w:rPr>
          <w:rFonts w:ascii="Arial" w:hAnsi="Arial" w:cs="Arial"/>
          <w:sz w:val="24"/>
          <w:szCs w:val="24"/>
        </w:rPr>
        <w:tab/>
        <w:t>The first defendant is also the plaintiff i</w:t>
      </w:r>
      <w:r w:rsidR="003E13B7">
        <w:rPr>
          <w:rFonts w:ascii="Arial" w:hAnsi="Arial" w:cs="Arial"/>
          <w:sz w:val="24"/>
          <w:szCs w:val="24"/>
        </w:rPr>
        <w:t>n reconvention and in terms of r</w:t>
      </w:r>
      <w:r w:rsidRPr="00EC63FD">
        <w:rPr>
          <w:rFonts w:ascii="Arial" w:hAnsi="Arial" w:cs="Arial"/>
          <w:sz w:val="24"/>
          <w:szCs w:val="24"/>
        </w:rPr>
        <w:t>ule 98 (1)</w:t>
      </w:r>
      <w:r w:rsidR="003E13B7">
        <w:rPr>
          <w:rFonts w:ascii="Arial" w:hAnsi="Arial" w:cs="Arial"/>
          <w:sz w:val="24"/>
          <w:szCs w:val="24"/>
        </w:rPr>
        <w:t>,</w:t>
      </w:r>
      <w:r w:rsidRPr="00EC63FD">
        <w:rPr>
          <w:rFonts w:ascii="Arial" w:hAnsi="Arial" w:cs="Arial"/>
          <w:sz w:val="24"/>
          <w:szCs w:val="24"/>
        </w:rPr>
        <w:t xml:space="preserve"> the first defendant would also be entitled to judgment in his favour insofar as he or she has discharged such burden. The first defendant in his testimony provided the court with the following:</w:t>
      </w:r>
    </w:p>
    <w:p w:rsidR="003E13B7" w:rsidRPr="00EC63FD" w:rsidRDefault="003E13B7" w:rsidP="00EC63FD">
      <w:pPr>
        <w:spacing w:after="0" w:line="360" w:lineRule="auto"/>
        <w:jc w:val="both"/>
        <w:rPr>
          <w:rFonts w:ascii="Arial" w:hAnsi="Arial" w:cs="Arial"/>
          <w:sz w:val="24"/>
          <w:szCs w:val="24"/>
        </w:rPr>
      </w:pPr>
    </w:p>
    <w:p w:rsidR="00077753" w:rsidRDefault="00486756" w:rsidP="003E13B7">
      <w:pPr>
        <w:pStyle w:val="ListParagraph"/>
        <w:numPr>
          <w:ilvl w:val="0"/>
          <w:numId w:val="10"/>
        </w:numPr>
        <w:spacing w:after="0" w:line="360" w:lineRule="auto"/>
        <w:jc w:val="both"/>
        <w:rPr>
          <w:rFonts w:ascii="Arial" w:hAnsi="Arial" w:cs="Arial"/>
          <w:sz w:val="24"/>
          <w:szCs w:val="24"/>
        </w:rPr>
      </w:pPr>
      <w:r w:rsidRPr="003E13B7">
        <w:rPr>
          <w:rFonts w:ascii="Arial" w:hAnsi="Arial" w:cs="Arial"/>
          <w:sz w:val="24"/>
          <w:szCs w:val="24"/>
        </w:rPr>
        <w:t xml:space="preserve">Pro-forma </w:t>
      </w:r>
      <w:r w:rsidR="00966C51" w:rsidRPr="003E13B7">
        <w:rPr>
          <w:rFonts w:ascii="Arial" w:hAnsi="Arial" w:cs="Arial"/>
          <w:sz w:val="24"/>
          <w:szCs w:val="24"/>
        </w:rPr>
        <w:t>invoice</w:t>
      </w:r>
      <w:r w:rsidRPr="003E13B7">
        <w:rPr>
          <w:rFonts w:ascii="Arial" w:hAnsi="Arial" w:cs="Arial"/>
          <w:sz w:val="24"/>
          <w:szCs w:val="24"/>
        </w:rPr>
        <w:t xml:space="preserve"> dated</w:t>
      </w:r>
      <w:r w:rsidR="00077753" w:rsidRPr="003E13B7">
        <w:rPr>
          <w:rFonts w:ascii="Arial" w:hAnsi="Arial" w:cs="Arial"/>
          <w:sz w:val="24"/>
          <w:szCs w:val="24"/>
        </w:rPr>
        <w:t xml:space="preserve"> 25 June 2018 – N$330 000 (Manifest number QUI100032</w:t>
      </w:r>
      <w:r w:rsidR="003E13B7" w:rsidRPr="003E13B7">
        <w:rPr>
          <w:rFonts w:ascii="Arial" w:hAnsi="Arial" w:cs="Arial"/>
          <w:sz w:val="24"/>
          <w:szCs w:val="24"/>
        </w:rPr>
        <w:t>)</w:t>
      </w:r>
      <w:r w:rsidR="00F02EDE" w:rsidRPr="003E13B7">
        <w:rPr>
          <w:rFonts w:ascii="Arial" w:hAnsi="Arial" w:cs="Arial"/>
          <w:sz w:val="24"/>
          <w:szCs w:val="24"/>
        </w:rPr>
        <w:t>;</w:t>
      </w:r>
    </w:p>
    <w:p w:rsidR="00966C51" w:rsidRDefault="00077753" w:rsidP="00EC63FD">
      <w:pPr>
        <w:pStyle w:val="ListParagraph"/>
        <w:numPr>
          <w:ilvl w:val="0"/>
          <w:numId w:val="10"/>
        </w:numPr>
        <w:spacing w:after="0" w:line="360" w:lineRule="auto"/>
        <w:jc w:val="both"/>
        <w:rPr>
          <w:rFonts w:ascii="Arial" w:hAnsi="Arial" w:cs="Arial"/>
          <w:sz w:val="24"/>
          <w:szCs w:val="24"/>
        </w:rPr>
      </w:pPr>
      <w:r w:rsidRPr="003E13B7">
        <w:rPr>
          <w:rFonts w:ascii="Arial" w:hAnsi="Arial" w:cs="Arial"/>
          <w:sz w:val="24"/>
          <w:szCs w:val="24"/>
        </w:rPr>
        <w:t xml:space="preserve">Pro forma invoice dated </w:t>
      </w:r>
      <w:r w:rsidR="00486756" w:rsidRPr="003E13B7">
        <w:rPr>
          <w:rFonts w:ascii="Arial" w:hAnsi="Arial" w:cs="Arial"/>
          <w:sz w:val="24"/>
          <w:szCs w:val="24"/>
        </w:rPr>
        <w:t>27 June 2018 – N$330 000 (Manifest Number Qui100032)</w:t>
      </w:r>
      <w:r w:rsidR="00F02EDE" w:rsidRPr="003E13B7">
        <w:rPr>
          <w:rFonts w:ascii="Arial" w:hAnsi="Arial" w:cs="Arial"/>
          <w:sz w:val="24"/>
          <w:szCs w:val="24"/>
        </w:rPr>
        <w:t>;</w:t>
      </w:r>
    </w:p>
    <w:p w:rsidR="00966C51" w:rsidRDefault="00966C51" w:rsidP="00EC63FD">
      <w:pPr>
        <w:pStyle w:val="ListParagraph"/>
        <w:numPr>
          <w:ilvl w:val="0"/>
          <w:numId w:val="10"/>
        </w:numPr>
        <w:spacing w:after="0" w:line="360" w:lineRule="auto"/>
        <w:jc w:val="both"/>
        <w:rPr>
          <w:rFonts w:ascii="Arial" w:hAnsi="Arial" w:cs="Arial"/>
          <w:sz w:val="24"/>
          <w:szCs w:val="24"/>
        </w:rPr>
      </w:pPr>
      <w:r w:rsidRPr="003E13B7">
        <w:rPr>
          <w:rFonts w:ascii="Arial" w:hAnsi="Arial" w:cs="Arial"/>
          <w:sz w:val="24"/>
          <w:szCs w:val="24"/>
        </w:rPr>
        <w:t>Pro-Forma in</w:t>
      </w:r>
      <w:r w:rsidR="00AD2D68">
        <w:rPr>
          <w:rFonts w:ascii="Arial" w:hAnsi="Arial" w:cs="Arial"/>
          <w:sz w:val="24"/>
          <w:szCs w:val="24"/>
        </w:rPr>
        <w:t xml:space="preserve">voice dated 6 July 2018 – N$330 </w:t>
      </w:r>
      <w:r w:rsidRPr="003E13B7">
        <w:rPr>
          <w:rFonts w:ascii="Arial" w:hAnsi="Arial" w:cs="Arial"/>
          <w:sz w:val="24"/>
          <w:szCs w:val="24"/>
        </w:rPr>
        <w:t>000 (Manifest no E 7700)</w:t>
      </w:r>
      <w:r w:rsidR="00F02EDE" w:rsidRPr="003E13B7">
        <w:rPr>
          <w:rFonts w:ascii="Arial" w:hAnsi="Arial" w:cs="Arial"/>
          <w:sz w:val="24"/>
          <w:szCs w:val="24"/>
        </w:rPr>
        <w:t>;</w:t>
      </w:r>
    </w:p>
    <w:p w:rsidR="00966C51" w:rsidRDefault="00966C51" w:rsidP="00EC63FD">
      <w:pPr>
        <w:pStyle w:val="ListParagraph"/>
        <w:numPr>
          <w:ilvl w:val="0"/>
          <w:numId w:val="10"/>
        </w:numPr>
        <w:spacing w:after="0" w:line="360" w:lineRule="auto"/>
        <w:jc w:val="both"/>
        <w:rPr>
          <w:rFonts w:ascii="Arial" w:hAnsi="Arial" w:cs="Arial"/>
          <w:sz w:val="24"/>
          <w:szCs w:val="24"/>
        </w:rPr>
      </w:pPr>
      <w:r w:rsidRPr="003E13B7">
        <w:rPr>
          <w:rFonts w:ascii="Arial" w:hAnsi="Arial" w:cs="Arial"/>
          <w:sz w:val="24"/>
          <w:szCs w:val="24"/>
        </w:rPr>
        <w:t>Pro Forma invoice dated 11 July 2018 - N$330 000 (Manifest No E7724)</w:t>
      </w:r>
      <w:r w:rsidR="00F02EDE" w:rsidRPr="003E13B7">
        <w:rPr>
          <w:rFonts w:ascii="Arial" w:hAnsi="Arial" w:cs="Arial"/>
          <w:sz w:val="24"/>
          <w:szCs w:val="24"/>
        </w:rPr>
        <w:t>;</w:t>
      </w:r>
    </w:p>
    <w:p w:rsidR="00966C51" w:rsidRDefault="00966C51" w:rsidP="00EC63FD">
      <w:pPr>
        <w:pStyle w:val="ListParagraph"/>
        <w:numPr>
          <w:ilvl w:val="0"/>
          <w:numId w:val="10"/>
        </w:numPr>
        <w:spacing w:after="0" w:line="360" w:lineRule="auto"/>
        <w:jc w:val="both"/>
        <w:rPr>
          <w:rFonts w:ascii="Arial" w:hAnsi="Arial" w:cs="Arial"/>
          <w:sz w:val="24"/>
          <w:szCs w:val="24"/>
        </w:rPr>
      </w:pPr>
      <w:r w:rsidRPr="003E13B7">
        <w:rPr>
          <w:rFonts w:ascii="Arial" w:hAnsi="Arial" w:cs="Arial"/>
          <w:sz w:val="24"/>
          <w:szCs w:val="24"/>
        </w:rPr>
        <w:t>Pro Forma invoice dated 17 July 2018 – N$330 000 (Manifest No C128075)</w:t>
      </w:r>
      <w:r w:rsidR="00F02EDE" w:rsidRPr="003E13B7">
        <w:rPr>
          <w:rFonts w:ascii="Arial" w:hAnsi="Arial" w:cs="Arial"/>
          <w:sz w:val="24"/>
          <w:szCs w:val="24"/>
        </w:rPr>
        <w:t>;</w:t>
      </w:r>
    </w:p>
    <w:p w:rsidR="00077753" w:rsidRDefault="00077753" w:rsidP="00EC63FD">
      <w:pPr>
        <w:pStyle w:val="ListParagraph"/>
        <w:numPr>
          <w:ilvl w:val="0"/>
          <w:numId w:val="10"/>
        </w:numPr>
        <w:spacing w:after="0" w:line="360" w:lineRule="auto"/>
        <w:jc w:val="both"/>
        <w:rPr>
          <w:rFonts w:ascii="Arial" w:hAnsi="Arial" w:cs="Arial"/>
          <w:sz w:val="24"/>
          <w:szCs w:val="24"/>
        </w:rPr>
      </w:pPr>
      <w:r w:rsidRPr="003E13B7">
        <w:rPr>
          <w:rFonts w:ascii="Arial" w:hAnsi="Arial" w:cs="Arial"/>
          <w:sz w:val="24"/>
          <w:szCs w:val="24"/>
        </w:rPr>
        <w:t>Pro Forma invoice dated 18 July 2018 – N$330 000 (Manifest No C125753)</w:t>
      </w:r>
      <w:r w:rsidR="00F02EDE" w:rsidRPr="003E13B7">
        <w:rPr>
          <w:rFonts w:ascii="Arial" w:hAnsi="Arial" w:cs="Arial"/>
          <w:sz w:val="24"/>
          <w:szCs w:val="24"/>
        </w:rPr>
        <w:t>;</w:t>
      </w:r>
    </w:p>
    <w:p w:rsidR="00077753" w:rsidRDefault="00077753" w:rsidP="00EC63FD">
      <w:pPr>
        <w:pStyle w:val="ListParagraph"/>
        <w:numPr>
          <w:ilvl w:val="0"/>
          <w:numId w:val="10"/>
        </w:numPr>
        <w:spacing w:after="0" w:line="360" w:lineRule="auto"/>
        <w:jc w:val="both"/>
        <w:rPr>
          <w:rFonts w:ascii="Arial" w:hAnsi="Arial" w:cs="Arial"/>
          <w:sz w:val="24"/>
          <w:szCs w:val="24"/>
        </w:rPr>
      </w:pPr>
      <w:r w:rsidRPr="003E13B7">
        <w:rPr>
          <w:rFonts w:ascii="Arial" w:hAnsi="Arial" w:cs="Arial"/>
          <w:sz w:val="24"/>
          <w:szCs w:val="24"/>
        </w:rPr>
        <w:t>Pro Forma invoice dated 20 July 2018 – N$330 000 (Manifest No E8487)</w:t>
      </w:r>
      <w:r w:rsidR="00F02EDE" w:rsidRPr="003E13B7">
        <w:rPr>
          <w:rFonts w:ascii="Arial" w:hAnsi="Arial" w:cs="Arial"/>
          <w:sz w:val="24"/>
          <w:szCs w:val="24"/>
        </w:rPr>
        <w:t>;</w:t>
      </w:r>
    </w:p>
    <w:p w:rsidR="00077753" w:rsidRDefault="00077753" w:rsidP="00EC63FD">
      <w:pPr>
        <w:pStyle w:val="ListParagraph"/>
        <w:numPr>
          <w:ilvl w:val="0"/>
          <w:numId w:val="10"/>
        </w:numPr>
        <w:spacing w:after="0" w:line="360" w:lineRule="auto"/>
        <w:jc w:val="both"/>
        <w:rPr>
          <w:rFonts w:ascii="Arial" w:hAnsi="Arial" w:cs="Arial"/>
          <w:sz w:val="24"/>
          <w:szCs w:val="24"/>
        </w:rPr>
      </w:pPr>
      <w:r w:rsidRPr="003E13B7">
        <w:rPr>
          <w:rFonts w:ascii="Arial" w:hAnsi="Arial" w:cs="Arial"/>
          <w:sz w:val="24"/>
          <w:szCs w:val="24"/>
        </w:rPr>
        <w:t>Pro Forma invoice dated 21 July 2018 – N$330 000 (Manifest No E6970)</w:t>
      </w:r>
      <w:r w:rsidR="00F02EDE" w:rsidRPr="003E13B7">
        <w:rPr>
          <w:rFonts w:ascii="Arial" w:hAnsi="Arial" w:cs="Arial"/>
          <w:sz w:val="24"/>
          <w:szCs w:val="24"/>
        </w:rPr>
        <w:t>;</w:t>
      </w:r>
    </w:p>
    <w:p w:rsidR="00077753" w:rsidRDefault="00077753" w:rsidP="00EC63FD">
      <w:pPr>
        <w:pStyle w:val="ListParagraph"/>
        <w:numPr>
          <w:ilvl w:val="0"/>
          <w:numId w:val="10"/>
        </w:numPr>
        <w:spacing w:after="0" w:line="360" w:lineRule="auto"/>
        <w:jc w:val="both"/>
        <w:rPr>
          <w:rFonts w:ascii="Arial" w:hAnsi="Arial" w:cs="Arial"/>
          <w:sz w:val="24"/>
          <w:szCs w:val="24"/>
        </w:rPr>
      </w:pPr>
      <w:r w:rsidRPr="003E13B7">
        <w:rPr>
          <w:rFonts w:ascii="Arial" w:hAnsi="Arial" w:cs="Arial"/>
          <w:sz w:val="24"/>
          <w:szCs w:val="24"/>
        </w:rPr>
        <w:t>Pro Forma invoice dated 27 July 2018 – N$330 000 (Manifest NO C132672</w:t>
      </w:r>
      <w:r w:rsidR="00F02EDE" w:rsidRPr="003E13B7">
        <w:rPr>
          <w:rFonts w:ascii="Arial" w:hAnsi="Arial" w:cs="Arial"/>
          <w:sz w:val="24"/>
          <w:szCs w:val="24"/>
        </w:rPr>
        <w:t>);</w:t>
      </w:r>
    </w:p>
    <w:p w:rsidR="00966C51" w:rsidRDefault="00966C51" w:rsidP="00EC63FD">
      <w:pPr>
        <w:pStyle w:val="ListParagraph"/>
        <w:numPr>
          <w:ilvl w:val="0"/>
          <w:numId w:val="10"/>
        </w:numPr>
        <w:spacing w:after="0" w:line="360" w:lineRule="auto"/>
        <w:jc w:val="both"/>
        <w:rPr>
          <w:rFonts w:ascii="Arial" w:hAnsi="Arial" w:cs="Arial"/>
          <w:sz w:val="24"/>
          <w:szCs w:val="24"/>
        </w:rPr>
      </w:pPr>
      <w:r w:rsidRPr="003E13B7">
        <w:rPr>
          <w:rFonts w:ascii="Arial" w:hAnsi="Arial" w:cs="Arial"/>
          <w:sz w:val="24"/>
          <w:szCs w:val="24"/>
        </w:rPr>
        <w:t>Pro Forma invoice dated 2 August 2018 – N$330 000 (Manifest No C136591)</w:t>
      </w:r>
      <w:r w:rsidR="00F02EDE" w:rsidRPr="003E13B7">
        <w:rPr>
          <w:rFonts w:ascii="Arial" w:hAnsi="Arial" w:cs="Arial"/>
          <w:sz w:val="24"/>
          <w:szCs w:val="24"/>
        </w:rPr>
        <w:t>;</w:t>
      </w:r>
    </w:p>
    <w:p w:rsidR="00077753" w:rsidRPr="003E13B7" w:rsidRDefault="00077753" w:rsidP="00EC63FD">
      <w:pPr>
        <w:pStyle w:val="ListParagraph"/>
        <w:numPr>
          <w:ilvl w:val="0"/>
          <w:numId w:val="10"/>
        </w:numPr>
        <w:spacing w:after="0" w:line="360" w:lineRule="auto"/>
        <w:jc w:val="both"/>
        <w:rPr>
          <w:rFonts w:ascii="Arial" w:hAnsi="Arial" w:cs="Arial"/>
          <w:sz w:val="24"/>
          <w:szCs w:val="24"/>
        </w:rPr>
      </w:pPr>
      <w:r w:rsidRPr="003E13B7">
        <w:rPr>
          <w:rFonts w:ascii="Arial" w:hAnsi="Arial" w:cs="Arial"/>
          <w:sz w:val="24"/>
          <w:szCs w:val="24"/>
        </w:rPr>
        <w:lastRenderedPageBreak/>
        <w:t>Pro Forma invoice dated 2 August 2018 – N$330 000 (Manifest NO E8987)</w:t>
      </w:r>
      <w:r w:rsidR="00F02EDE" w:rsidRPr="003E13B7">
        <w:rPr>
          <w:rFonts w:ascii="Arial" w:hAnsi="Arial" w:cs="Arial"/>
          <w:sz w:val="24"/>
          <w:szCs w:val="24"/>
        </w:rPr>
        <w:t>.</w:t>
      </w:r>
    </w:p>
    <w:p w:rsidR="00077753" w:rsidRPr="00EC63FD" w:rsidRDefault="00077753" w:rsidP="00EC63FD">
      <w:pPr>
        <w:spacing w:after="0" w:line="360" w:lineRule="auto"/>
        <w:jc w:val="both"/>
        <w:rPr>
          <w:rFonts w:ascii="Arial" w:hAnsi="Arial" w:cs="Arial"/>
          <w:sz w:val="24"/>
          <w:szCs w:val="24"/>
        </w:rPr>
      </w:pPr>
    </w:p>
    <w:p w:rsidR="00077753" w:rsidRPr="00EC63FD" w:rsidRDefault="00077753" w:rsidP="00EC63FD">
      <w:pPr>
        <w:spacing w:after="0" w:line="360" w:lineRule="auto"/>
        <w:jc w:val="both"/>
        <w:rPr>
          <w:rFonts w:ascii="Arial" w:hAnsi="Arial" w:cs="Arial"/>
          <w:sz w:val="24"/>
          <w:szCs w:val="24"/>
        </w:rPr>
      </w:pPr>
      <w:r w:rsidRPr="00EC63FD">
        <w:rPr>
          <w:rFonts w:ascii="Arial" w:hAnsi="Arial" w:cs="Arial"/>
          <w:sz w:val="24"/>
          <w:szCs w:val="24"/>
        </w:rPr>
        <w:t>[</w:t>
      </w:r>
      <w:r w:rsidR="005B3EFE" w:rsidRPr="00EC63FD">
        <w:rPr>
          <w:rFonts w:ascii="Arial" w:hAnsi="Arial" w:cs="Arial"/>
          <w:sz w:val="24"/>
          <w:szCs w:val="24"/>
        </w:rPr>
        <w:t>9</w:t>
      </w:r>
      <w:r w:rsidRPr="00EC63FD">
        <w:rPr>
          <w:rFonts w:ascii="Arial" w:hAnsi="Arial" w:cs="Arial"/>
          <w:sz w:val="24"/>
          <w:szCs w:val="24"/>
        </w:rPr>
        <w:t>]</w:t>
      </w:r>
      <w:r w:rsidRPr="00EC63FD">
        <w:rPr>
          <w:rFonts w:ascii="Arial" w:hAnsi="Arial" w:cs="Arial"/>
          <w:sz w:val="24"/>
          <w:szCs w:val="24"/>
        </w:rPr>
        <w:tab/>
        <w:t xml:space="preserve">The </w:t>
      </w:r>
      <w:r w:rsidR="00FD1868" w:rsidRPr="00EC63FD">
        <w:rPr>
          <w:rFonts w:ascii="Arial" w:hAnsi="Arial" w:cs="Arial"/>
          <w:sz w:val="24"/>
          <w:szCs w:val="24"/>
        </w:rPr>
        <w:t xml:space="preserve">testimony of the second defendant, the </w:t>
      </w:r>
      <w:r w:rsidRPr="00EC63FD">
        <w:rPr>
          <w:rFonts w:ascii="Arial" w:hAnsi="Arial" w:cs="Arial"/>
          <w:sz w:val="24"/>
          <w:szCs w:val="24"/>
        </w:rPr>
        <w:t>invoices and the supporting documents proves</w:t>
      </w:r>
      <w:r w:rsidR="00AD2D68">
        <w:rPr>
          <w:rFonts w:ascii="Arial" w:hAnsi="Arial" w:cs="Arial"/>
          <w:sz w:val="24"/>
          <w:szCs w:val="24"/>
        </w:rPr>
        <w:t>,</w:t>
      </w:r>
      <w:r w:rsidRPr="00EC63FD">
        <w:rPr>
          <w:rFonts w:ascii="Arial" w:hAnsi="Arial" w:cs="Arial"/>
          <w:sz w:val="24"/>
          <w:szCs w:val="24"/>
        </w:rPr>
        <w:t xml:space="preserve"> on a balance of probabilities that the first defendant sold and delivered goods to the plaintiff in the sum of N$3 630</w:t>
      </w:r>
      <w:r w:rsidR="00FD1868" w:rsidRPr="00EC63FD">
        <w:rPr>
          <w:rFonts w:ascii="Arial" w:hAnsi="Arial" w:cs="Arial"/>
          <w:sz w:val="24"/>
          <w:szCs w:val="24"/>
        </w:rPr>
        <w:t> </w:t>
      </w:r>
      <w:r w:rsidRPr="00EC63FD">
        <w:rPr>
          <w:rFonts w:ascii="Arial" w:hAnsi="Arial" w:cs="Arial"/>
          <w:sz w:val="24"/>
          <w:szCs w:val="24"/>
        </w:rPr>
        <w:t>000</w:t>
      </w:r>
      <w:r w:rsidR="00FD1868" w:rsidRPr="00EC63FD">
        <w:rPr>
          <w:rFonts w:ascii="Arial" w:hAnsi="Arial" w:cs="Arial"/>
          <w:sz w:val="24"/>
          <w:szCs w:val="24"/>
        </w:rPr>
        <w:t xml:space="preserve"> as per the verbal agreement between the parties</w:t>
      </w:r>
      <w:r w:rsidRPr="00EC63FD">
        <w:rPr>
          <w:rFonts w:ascii="Arial" w:hAnsi="Arial" w:cs="Arial"/>
          <w:sz w:val="24"/>
          <w:szCs w:val="24"/>
        </w:rPr>
        <w:t>. The first defendant acknowledged having received payment in the sum of N$1 627 500. The first defendant is thus entitled to the outstanding balance in the sum of N$</w:t>
      </w:r>
      <w:r w:rsidR="00FD1868" w:rsidRPr="00EC63FD">
        <w:rPr>
          <w:rFonts w:ascii="Arial" w:hAnsi="Arial" w:cs="Arial"/>
          <w:sz w:val="24"/>
          <w:szCs w:val="24"/>
        </w:rPr>
        <w:t xml:space="preserve">2 002 500 together </w:t>
      </w:r>
      <w:r w:rsidR="00AD2D68">
        <w:rPr>
          <w:rFonts w:ascii="Arial" w:hAnsi="Arial" w:cs="Arial"/>
          <w:sz w:val="24"/>
          <w:szCs w:val="24"/>
        </w:rPr>
        <w:t>with interest at the rate of 20 percent</w:t>
      </w:r>
      <w:r w:rsidR="00FD1868" w:rsidRPr="00EC63FD">
        <w:rPr>
          <w:rFonts w:ascii="Arial" w:hAnsi="Arial" w:cs="Arial"/>
          <w:sz w:val="24"/>
          <w:szCs w:val="24"/>
        </w:rPr>
        <w:t xml:space="preserve"> per annum from date of delivery of judgment until date of payment as prayed for in the first defendant’s counter claim and cost of suit.</w:t>
      </w:r>
    </w:p>
    <w:p w:rsidR="00FD1868" w:rsidRPr="00EC63FD" w:rsidRDefault="00FD1868" w:rsidP="00EC63FD">
      <w:pPr>
        <w:spacing w:after="0" w:line="360" w:lineRule="auto"/>
        <w:jc w:val="both"/>
        <w:rPr>
          <w:rFonts w:ascii="Arial" w:hAnsi="Arial" w:cs="Arial"/>
          <w:sz w:val="24"/>
          <w:szCs w:val="24"/>
        </w:rPr>
      </w:pPr>
    </w:p>
    <w:p w:rsidR="00FD1868" w:rsidRDefault="00FD1868" w:rsidP="00EC63FD">
      <w:pPr>
        <w:spacing w:after="0" w:line="360" w:lineRule="auto"/>
        <w:jc w:val="both"/>
        <w:rPr>
          <w:rFonts w:ascii="Arial" w:hAnsi="Arial" w:cs="Arial"/>
          <w:sz w:val="24"/>
          <w:szCs w:val="24"/>
        </w:rPr>
      </w:pPr>
      <w:r w:rsidRPr="00EC63FD">
        <w:rPr>
          <w:rFonts w:ascii="Arial" w:hAnsi="Arial" w:cs="Arial"/>
          <w:sz w:val="24"/>
          <w:szCs w:val="24"/>
        </w:rPr>
        <w:t>[</w:t>
      </w:r>
      <w:r w:rsidR="005B3EFE" w:rsidRPr="00EC63FD">
        <w:rPr>
          <w:rFonts w:ascii="Arial" w:hAnsi="Arial" w:cs="Arial"/>
          <w:sz w:val="24"/>
          <w:szCs w:val="24"/>
        </w:rPr>
        <w:t>10</w:t>
      </w:r>
      <w:r w:rsidRPr="00EC63FD">
        <w:rPr>
          <w:rFonts w:ascii="Arial" w:hAnsi="Arial" w:cs="Arial"/>
          <w:sz w:val="24"/>
          <w:szCs w:val="24"/>
        </w:rPr>
        <w:t>]</w:t>
      </w:r>
      <w:r w:rsidRPr="00EC63FD">
        <w:rPr>
          <w:rFonts w:ascii="Arial" w:hAnsi="Arial" w:cs="Arial"/>
          <w:sz w:val="24"/>
          <w:szCs w:val="24"/>
        </w:rPr>
        <w:tab/>
        <w:t>In the premises the following order is made:</w:t>
      </w:r>
    </w:p>
    <w:p w:rsidR="00AD2D68" w:rsidRDefault="00AD2D68" w:rsidP="00EC63FD">
      <w:pPr>
        <w:spacing w:after="0" w:line="360" w:lineRule="auto"/>
        <w:jc w:val="both"/>
        <w:rPr>
          <w:rFonts w:ascii="Arial" w:hAnsi="Arial" w:cs="Arial"/>
          <w:sz w:val="24"/>
          <w:szCs w:val="24"/>
        </w:rPr>
      </w:pPr>
    </w:p>
    <w:p w:rsidR="00EC63FD" w:rsidRPr="00EC63FD" w:rsidRDefault="00EC63FD" w:rsidP="00EC63FD">
      <w:pPr>
        <w:spacing w:after="0" w:line="360" w:lineRule="auto"/>
        <w:jc w:val="both"/>
        <w:rPr>
          <w:rFonts w:ascii="Arial" w:hAnsi="Arial" w:cs="Arial"/>
          <w:sz w:val="24"/>
          <w:szCs w:val="24"/>
          <w:u w:val="single"/>
        </w:rPr>
      </w:pPr>
      <w:r w:rsidRPr="00EC63FD">
        <w:rPr>
          <w:rFonts w:ascii="Arial" w:hAnsi="Arial" w:cs="Arial"/>
          <w:sz w:val="24"/>
          <w:szCs w:val="24"/>
          <w:u w:val="single"/>
        </w:rPr>
        <w:t>Plaintiff’s Claim</w:t>
      </w:r>
    </w:p>
    <w:p w:rsidR="00EC63FD" w:rsidRDefault="00AD2D68" w:rsidP="00EC63FD">
      <w:pPr>
        <w:pStyle w:val="ListParagraph"/>
        <w:numPr>
          <w:ilvl w:val="0"/>
          <w:numId w:val="8"/>
        </w:numPr>
        <w:spacing w:after="0" w:line="360" w:lineRule="auto"/>
        <w:jc w:val="both"/>
        <w:rPr>
          <w:rFonts w:ascii="Arial" w:hAnsi="Arial" w:cs="Arial"/>
          <w:sz w:val="24"/>
          <w:szCs w:val="24"/>
        </w:rPr>
      </w:pPr>
      <w:r>
        <w:rPr>
          <w:rFonts w:ascii="Arial" w:hAnsi="Arial" w:cs="Arial"/>
          <w:sz w:val="24"/>
          <w:szCs w:val="24"/>
        </w:rPr>
        <w:t>The court grants absolution from</w:t>
      </w:r>
      <w:r w:rsidR="00EC63FD" w:rsidRPr="00EC63FD">
        <w:rPr>
          <w:rFonts w:ascii="Arial" w:hAnsi="Arial" w:cs="Arial"/>
          <w:sz w:val="24"/>
          <w:szCs w:val="24"/>
        </w:rPr>
        <w:t xml:space="preserve"> the instance.</w:t>
      </w:r>
    </w:p>
    <w:p w:rsidR="00EC63FD" w:rsidRDefault="00EC63FD" w:rsidP="00EC63FD">
      <w:pPr>
        <w:pStyle w:val="ListParagraph"/>
        <w:numPr>
          <w:ilvl w:val="0"/>
          <w:numId w:val="8"/>
        </w:numPr>
        <w:spacing w:after="0" w:line="360" w:lineRule="auto"/>
        <w:jc w:val="both"/>
        <w:rPr>
          <w:rFonts w:ascii="Arial" w:hAnsi="Arial" w:cs="Arial"/>
          <w:sz w:val="24"/>
          <w:szCs w:val="24"/>
        </w:rPr>
      </w:pPr>
      <w:r>
        <w:rPr>
          <w:rFonts w:ascii="Arial" w:hAnsi="Arial" w:cs="Arial"/>
          <w:sz w:val="24"/>
          <w:szCs w:val="24"/>
        </w:rPr>
        <w:t>Cost of suit in favour of the first and second defendant.</w:t>
      </w:r>
    </w:p>
    <w:p w:rsidR="00AD2D68" w:rsidRPr="00EC63FD" w:rsidRDefault="00AD2D68" w:rsidP="00AD2D68">
      <w:pPr>
        <w:pStyle w:val="ListParagraph"/>
        <w:spacing w:after="0" w:line="360" w:lineRule="auto"/>
        <w:jc w:val="both"/>
        <w:rPr>
          <w:rFonts w:ascii="Arial" w:hAnsi="Arial" w:cs="Arial"/>
          <w:sz w:val="24"/>
          <w:szCs w:val="24"/>
        </w:rPr>
      </w:pPr>
    </w:p>
    <w:p w:rsidR="00EC63FD" w:rsidRPr="00AD2D68" w:rsidRDefault="00EC63FD" w:rsidP="00EC63FD">
      <w:pPr>
        <w:spacing w:after="0" w:line="360" w:lineRule="auto"/>
        <w:jc w:val="both"/>
        <w:rPr>
          <w:rFonts w:ascii="Arial" w:hAnsi="Arial" w:cs="Arial"/>
          <w:sz w:val="24"/>
          <w:szCs w:val="24"/>
          <w:u w:val="single"/>
        </w:rPr>
      </w:pPr>
      <w:r w:rsidRPr="00AD2D68">
        <w:rPr>
          <w:rFonts w:ascii="Arial" w:hAnsi="Arial" w:cs="Arial"/>
          <w:sz w:val="24"/>
          <w:szCs w:val="24"/>
          <w:u w:val="single"/>
        </w:rPr>
        <w:t>First defendant’s counterclaim:</w:t>
      </w:r>
    </w:p>
    <w:p w:rsidR="00EC63FD" w:rsidRDefault="00EC63FD" w:rsidP="00EC63FD">
      <w:pPr>
        <w:spacing w:after="0" w:line="360" w:lineRule="auto"/>
        <w:jc w:val="both"/>
        <w:rPr>
          <w:rFonts w:ascii="Arial" w:hAnsi="Arial" w:cs="Arial"/>
          <w:sz w:val="24"/>
          <w:szCs w:val="24"/>
        </w:rPr>
      </w:pPr>
      <w:r w:rsidRPr="00EC63FD">
        <w:rPr>
          <w:rFonts w:ascii="Arial" w:hAnsi="Arial" w:cs="Arial"/>
          <w:sz w:val="24"/>
          <w:szCs w:val="24"/>
        </w:rPr>
        <w:t>The court grants judgment in favour of the plaintiff in re-convention (first defendant in convention) against the defendant in re-convention (plaintiff in convention) in the following terms:</w:t>
      </w:r>
    </w:p>
    <w:p w:rsidR="00AD2D68" w:rsidRPr="00EC63FD" w:rsidRDefault="00AD2D68" w:rsidP="00EC63FD">
      <w:pPr>
        <w:spacing w:after="0" w:line="360" w:lineRule="auto"/>
        <w:jc w:val="both"/>
        <w:rPr>
          <w:rFonts w:ascii="Arial" w:hAnsi="Arial" w:cs="Arial"/>
          <w:sz w:val="24"/>
          <w:szCs w:val="24"/>
        </w:rPr>
      </w:pPr>
    </w:p>
    <w:p w:rsidR="00EC63FD" w:rsidRDefault="00EC63FD" w:rsidP="00EC63FD">
      <w:pPr>
        <w:pStyle w:val="ListParagraph"/>
        <w:numPr>
          <w:ilvl w:val="0"/>
          <w:numId w:val="9"/>
        </w:numPr>
        <w:spacing w:after="0" w:line="360" w:lineRule="auto"/>
        <w:jc w:val="both"/>
        <w:rPr>
          <w:rFonts w:ascii="Arial" w:hAnsi="Arial" w:cs="Arial"/>
          <w:sz w:val="24"/>
          <w:szCs w:val="24"/>
        </w:rPr>
      </w:pPr>
      <w:r w:rsidRPr="00EC63FD">
        <w:rPr>
          <w:rFonts w:ascii="Arial" w:hAnsi="Arial" w:cs="Arial"/>
          <w:sz w:val="24"/>
          <w:szCs w:val="24"/>
        </w:rPr>
        <w:t xml:space="preserve">Payment in the sum of N$2 </w:t>
      </w:r>
      <w:r w:rsidR="00AD2D68">
        <w:rPr>
          <w:rFonts w:ascii="Arial" w:hAnsi="Arial" w:cs="Arial"/>
          <w:sz w:val="24"/>
          <w:szCs w:val="24"/>
        </w:rPr>
        <w:t>002 500.</w:t>
      </w:r>
    </w:p>
    <w:p w:rsidR="00EC63FD" w:rsidRDefault="00EC63FD" w:rsidP="00EC63FD">
      <w:pPr>
        <w:pStyle w:val="ListParagraph"/>
        <w:numPr>
          <w:ilvl w:val="0"/>
          <w:numId w:val="9"/>
        </w:numPr>
        <w:spacing w:after="0" w:line="360" w:lineRule="auto"/>
        <w:jc w:val="both"/>
        <w:rPr>
          <w:rFonts w:ascii="Arial" w:hAnsi="Arial" w:cs="Arial"/>
          <w:sz w:val="24"/>
          <w:szCs w:val="24"/>
        </w:rPr>
      </w:pPr>
      <w:r>
        <w:rPr>
          <w:rFonts w:ascii="Arial" w:hAnsi="Arial" w:cs="Arial"/>
          <w:sz w:val="24"/>
          <w:szCs w:val="24"/>
        </w:rPr>
        <w:t>Interest at the rate of 20% per annum from date of delivery of judgment until date of final payment.</w:t>
      </w:r>
    </w:p>
    <w:p w:rsidR="00EC63FD" w:rsidRDefault="00EC63FD" w:rsidP="00EC63FD">
      <w:pPr>
        <w:pStyle w:val="ListParagraph"/>
        <w:numPr>
          <w:ilvl w:val="0"/>
          <w:numId w:val="9"/>
        </w:numPr>
        <w:spacing w:after="0" w:line="360" w:lineRule="auto"/>
        <w:jc w:val="both"/>
        <w:rPr>
          <w:rFonts w:ascii="Arial" w:hAnsi="Arial" w:cs="Arial"/>
          <w:sz w:val="24"/>
          <w:szCs w:val="24"/>
        </w:rPr>
      </w:pPr>
      <w:r>
        <w:rPr>
          <w:rFonts w:ascii="Arial" w:hAnsi="Arial" w:cs="Arial"/>
          <w:sz w:val="24"/>
          <w:szCs w:val="24"/>
        </w:rPr>
        <w:t>Costs of suit.</w:t>
      </w:r>
    </w:p>
    <w:p w:rsidR="00EC63FD" w:rsidRPr="00EC63FD" w:rsidRDefault="00EC63FD" w:rsidP="00EC63FD">
      <w:pPr>
        <w:pStyle w:val="ListParagraph"/>
        <w:numPr>
          <w:ilvl w:val="0"/>
          <w:numId w:val="9"/>
        </w:numPr>
        <w:spacing w:after="0" w:line="360" w:lineRule="auto"/>
        <w:jc w:val="both"/>
        <w:rPr>
          <w:rFonts w:ascii="Arial" w:hAnsi="Arial" w:cs="Arial"/>
          <w:sz w:val="24"/>
          <w:szCs w:val="24"/>
        </w:rPr>
      </w:pPr>
      <w:r>
        <w:rPr>
          <w:rFonts w:ascii="Arial" w:hAnsi="Arial" w:cs="Arial"/>
          <w:sz w:val="24"/>
          <w:szCs w:val="24"/>
        </w:rPr>
        <w:t>The matter is finalised and removed from the roll.</w:t>
      </w:r>
    </w:p>
    <w:p w:rsidR="00265D5A" w:rsidRPr="00EC63FD" w:rsidRDefault="00265D5A" w:rsidP="00EC63FD">
      <w:pPr>
        <w:spacing w:after="0" w:line="360" w:lineRule="auto"/>
        <w:jc w:val="both"/>
        <w:rPr>
          <w:rFonts w:ascii="Arial" w:hAnsi="Arial" w:cs="Arial"/>
          <w:sz w:val="24"/>
          <w:szCs w:val="24"/>
        </w:rPr>
      </w:pPr>
    </w:p>
    <w:p w:rsidR="005E02C7" w:rsidRPr="00EC63FD" w:rsidRDefault="00AD2D68" w:rsidP="00EC63FD">
      <w:pPr>
        <w:spacing w:after="0" w:line="360" w:lineRule="auto"/>
        <w:jc w:val="both"/>
        <w:rPr>
          <w:rFonts w:ascii="Arial" w:hAnsi="Arial" w:cs="Arial"/>
          <w:sz w:val="24"/>
          <w:szCs w:val="24"/>
        </w:rPr>
      </w:pPr>
      <w:r>
        <w:rPr>
          <w:rFonts w:ascii="Arial" w:hAnsi="Arial" w:cs="Arial"/>
          <w:sz w:val="24"/>
          <w:szCs w:val="24"/>
        </w:rPr>
        <w:t xml:space="preserve">                                                                                                              _______________</w:t>
      </w:r>
    </w:p>
    <w:p w:rsidR="00FE2178" w:rsidRPr="00EC63FD" w:rsidRDefault="00EC63FD" w:rsidP="00EC63FD">
      <w:pPr>
        <w:spacing w:after="0" w:line="360" w:lineRule="auto"/>
        <w:jc w:val="both"/>
        <w:rPr>
          <w:rFonts w:ascii="Arial" w:hAnsi="Arial" w:cs="Arial"/>
          <w:sz w:val="24"/>
          <w:szCs w:val="24"/>
        </w:rPr>
      </w:pPr>
      <w:r>
        <w:rPr>
          <w:rFonts w:ascii="Arial" w:hAnsi="Arial" w:cs="Arial"/>
          <w:sz w:val="24"/>
          <w:szCs w:val="24"/>
        </w:rPr>
        <w:t xml:space="preserve">                                                                                                               </w:t>
      </w:r>
      <w:r w:rsidR="00042D0A" w:rsidRPr="00EC63FD">
        <w:rPr>
          <w:rFonts w:ascii="Arial" w:hAnsi="Arial" w:cs="Arial"/>
          <w:sz w:val="24"/>
          <w:szCs w:val="24"/>
        </w:rPr>
        <w:t xml:space="preserve">M A TOMMASI </w:t>
      </w:r>
    </w:p>
    <w:p w:rsidR="00FE2178" w:rsidRPr="00EC63FD" w:rsidRDefault="00EC63FD" w:rsidP="00EC63FD">
      <w:pPr>
        <w:spacing w:after="0" w:line="360" w:lineRule="auto"/>
        <w:jc w:val="both"/>
        <w:rPr>
          <w:rFonts w:ascii="Arial" w:hAnsi="Arial" w:cs="Arial"/>
          <w:sz w:val="24"/>
          <w:szCs w:val="24"/>
        </w:rPr>
      </w:pPr>
      <w:r>
        <w:rPr>
          <w:rFonts w:ascii="Arial" w:hAnsi="Arial" w:cs="Arial"/>
          <w:sz w:val="24"/>
          <w:szCs w:val="24"/>
        </w:rPr>
        <w:t xml:space="preserve">                                                                                                                     </w:t>
      </w:r>
      <w:r w:rsidR="00FE2178" w:rsidRPr="00EC63FD">
        <w:rPr>
          <w:rFonts w:ascii="Arial" w:hAnsi="Arial" w:cs="Arial"/>
          <w:sz w:val="24"/>
          <w:szCs w:val="24"/>
        </w:rPr>
        <w:t>Judge</w:t>
      </w:r>
    </w:p>
    <w:p w:rsidR="005B3EFE" w:rsidRPr="00EC63FD" w:rsidRDefault="005B3EFE" w:rsidP="00EC63FD">
      <w:pPr>
        <w:pStyle w:val="BodyText"/>
        <w:autoSpaceDE w:val="0"/>
        <w:autoSpaceDN w:val="0"/>
        <w:adjustRightInd w:val="0"/>
        <w:spacing w:line="360" w:lineRule="auto"/>
        <w:jc w:val="both"/>
        <w:rPr>
          <w:rFonts w:ascii="Arial" w:hAnsi="Arial" w:cs="Arial"/>
        </w:rPr>
      </w:pPr>
    </w:p>
    <w:p w:rsidR="00FE2178" w:rsidRPr="00EC63FD" w:rsidRDefault="00FE2178" w:rsidP="00EC63FD">
      <w:pPr>
        <w:pStyle w:val="BodyText"/>
        <w:autoSpaceDE w:val="0"/>
        <w:autoSpaceDN w:val="0"/>
        <w:adjustRightInd w:val="0"/>
        <w:spacing w:line="360" w:lineRule="auto"/>
        <w:jc w:val="both"/>
        <w:rPr>
          <w:rFonts w:ascii="Arial" w:hAnsi="Arial" w:cs="Arial"/>
        </w:rPr>
      </w:pPr>
      <w:r w:rsidRPr="00EC63FD">
        <w:rPr>
          <w:rFonts w:ascii="Arial" w:hAnsi="Arial" w:cs="Arial"/>
        </w:rPr>
        <w:t>APPEARANCES</w:t>
      </w:r>
    </w:p>
    <w:p w:rsidR="00FE2178" w:rsidRPr="00EC63FD" w:rsidRDefault="00FE2178" w:rsidP="00EC63FD">
      <w:pPr>
        <w:pStyle w:val="BodyText"/>
        <w:autoSpaceDE w:val="0"/>
        <w:autoSpaceDN w:val="0"/>
        <w:adjustRightInd w:val="0"/>
        <w:spacing w:line="360" w:lineRule="auto"/>
        <w:jc w:val="both"/>
        <w:rPr>
          <w:rFonts w:ascii="Arial" w:hAnsi="Arial" w:cs="Arial"/>
        </w:rPr>
      </w:pPr>
    </w:p>
    <w:p w:rsidR="00FE2178" w:rsidRPr="00EC63FD" w:rsidRDefault="00FE2178" w:rsidP="00EC63FD">
      <w:pPr>
        <w:pStyle w:val="BodyText"/>
        <w:autoSpaceDE w:val="0"/>
        <w:autoSpaceDN w:val="0"/>
        <w:adjustRightInd w:val="0"/>
        <w:spacing w:line="360" w:lineRule="auto"/>
        <w:jc w:val="both"/>
        <w:rPr>
          <w:rFonts w:ascii="Arial" w:hAnsi="Arial" w:cs="Arial"/>
        </w:rPr>
      </w:pPr>
    </w:p>
    <w:p w:rsidR="002C5C40" w:rsidRDefault="00FE2178" w:rsidP="002C5C40">
      <w:pPr>
        <w:tabs>
          <w:tab w:val="left" w:pos="1394"/>
          <w:tab w:val="left" w:pos="2250"/>
          <w:tab w:val="left" w:pos="2880"/>
        </w:tabs>
        <w:spacing w:after="0" w:line="360" w:lineRule="auto"/>
        <w:jc w:val="both"/>
        <w:rPr>
          <w:rFonts w:ascii="Arial" w:hAnsi="Arial" w:cs="Arial"/>
          <w:sz w:val="24"/>
          <w:szCs w:val="24"/>
        </w:rPr>
      </w:pPr>
      <w:r w:rsidRPr="00EC63FD">
        <w:rPr>
          <w:rFonts w:ascii="Arial" w:hAnsi="Arial" w:cs="Arial"/>
          <w:sz w:val="24"/>
          <w:szCs w:val="24"/>
        </w:rPr>
        <w:t>PLAINTIFF:</w:t>
      </w:r>
      <w:r w:rsidRPr="00EC63FD">
        <w:rPr>
          <w:rFonts w:ascii="Arial" w:hAnsi="Arial" w:cs="Arial"/>
          <w:sz w:val="24"/>
          <w:szCs w:val="24"/>
        </w:rPr>
        <w:tab/>
      </w:r>
      <w:r w:rsidRPr="00EC63FD">
        <w:rPr>
          <w:rFonts w:ascii="Arial" w:hAnsi="Arial" w:cs="Arial"/>
          <w:sz w:val="24"/>
          <w:szCs w:val="24"/>
        </w:rPr>
        <w:tab/>
      </w:r>
      <w:r w:rsidRPr="00EC63FD">
        <w:rPr>
          <w:rFonts w:ascii="Arial" w:hAnsi="Arial" w:cs="Arial"/>
          <w:sz w:val="24"/>
          <w:szCs w:val="24"/>
        </w:rPr>
        <w:tab/>
      </w:r>
      <w:r w:rsidR="00C119F8">
        <w:rPr>
          <w:rFonts w:ascii="Arial" w:hAnsi="Arial" w:cs="Arial"/>
          <w:sz w:val="24"/>
          <w:szCs w:val="24"/>
        </w:rPr>
        <w:t>Mateus Andre Das Chagas</w:t>
      </w:r>
    </w:p>
    <w:p w:rsidR="00DC3D87" w:rsidRPr="00F13A45" w:rsidRDefault="00DC3D87" w:rsidP="002C5C40">
      <w:pPr>
        <w:tabs>
          <w:tab w:val="left" w:pos="1394"/>
          <w:tab w:val="left" w:pos="2250"/>
          <w:tab w:val="left" w:pos="2880"/>
        </w:tabs>
        <w:spacing w:after="0" w:line="360" w:lineRule="auto"/>
        <w:jc w:val="both"/>
        <w:rPr>
          <w:rFonts w:ascii="Arial" w:hAnsi="Arial" w:cs="Arial"/>
          <w:sz w:val="24"/>
          <w:szCs w:val="24"/>
        </w:rPr>
      </w:pPr>
      <w:r>
        <w:rPr>
          <w:rFonts w:ascii="Arial" w:hAnsi="Arial" w:cs="Arial"/>
          <w:sz w:val="24"/>
          <w:szCs w:val="24"/>
        </w:rPr>
        <w:t xml:space="preserve">                                           </w:t>
      </w:r>
      <w:r w:rsidR="00C119F8">
        <w:rPr>
          <w:rFonts w:ascii="Arial" w:hAnsi="Arial" w:cs="Arial"/>
          <w:sz w:val="24"/>
          <w:szCs w:val="24"/>
        </w:rPr>
        <w:t>Zona Industrial Lubango, Angola</w:t>
      </w:r>
    </w:p>
    <w:p w:rsidR="00FE2178" w:rsidRPr="00EC63FD" w:rsidRDefault="00F13A45" w:rsidP="00F13A45">
      <w:pPr>
        <w:tabs>
          <w:tab w:val="left" w:pos="1394"/>
          <w:tab w:val="left" w:pos="2250"/>
          <w:tab w:val="left" w:pos="2880"/>
        </w:tabs>
        <w:spacing w:after="0" w:line="360" w:lineRule="auto"/>
        <w:jc w:val="both"/>
        <w:rPr>
          <w:rFonts w:ascii="Arial" w:hAnsi="Arial" w:cs="Arial"/>
          <w:sz w:val="24"/>
          <w:szCs w:val="24"/>
        </w:rPr>
      </w:pPr>
      <w:r w:rsidRPr="00F13A45">
        <w:rPr>
          <w:rFonts w:ascii="Arial" w:hAnsi="Arial" w:cs="Arial"/>
          <w:sz w:val="24"/>
          <w:szCs w:val="24"/>
        </w:rPr>
        <w:cr/>
      </w:r>
    </w:p>
    <w:p w:rsidR="00FE2178" w:rsidRPr="00EC63FD" w:rsidRDefault="00FE2178" w:rsidP="00EC63FD">
      <w:pPr>
        <w:pStyle w:val="BodyTextIndent"/>
        <w:tabs>
          <w:tab w:val="left" w:pos="1394"/>
          <w:tab w:val="left" w:pos="2528"/>
          <w:tab w:val="left" w:pos="3780"/>
        </w:tabs>
        <w:spacing w:line="360" w:lineRule="auto"/>
        <w:ind w:left="0"/>
        <w:jc w:val="both"/>
        <w:rPr>
          <w:rFonts w:ascii="Arial" w:hAnsi="Arial" w:cs="Arial"/>
        </w:rPr>
      </w:pPr>
    </w:p>
    <w:p w:rsidR="002C5C40" w:rsidRPr="002C5C40" w:rsidRDefault="00FE2178" w:rsidP="002C5C40">
      <w:pPr>
        <w:tabs>
          <w:tab w:val="left" w:pos="1394"/>
          <w:tab w:val="left" w:pos="2528"/>
          <w:tab w:val="left" w:pos="2880"/>
        </w:tabs>
        <w:spacing w:after="0" w:line="360" w:lineRule="auto"/>
        <w:jc w:val="both"/>
        <w:rPr>
          <w:rFonts w:ascii="Arial" w:hAnsi="Arial" w:cs="Arial"/>
          <w:sz w:val="24"/>
          <w:szCs w:val="24"/>
        </w:rPr>
      </w:pPr>
      <w:r w:rsidRPr="00EC63FD">
        <w:rPr>
          <w:rFonts w:ascii="Arial" w:hAnsi="Arial" w:cs="Arial"/>
          <w:sz w:val="24"/>
          <w:szCs w:val="24"/>
        </w:rPr>
        <w:t>DEFENDANT:</w:t>
      </w:r>
      <w:r w:rsidR="002C5C40">
        <w:rPr>
          <w:rFonts w:ascii="Arial" w:hAnsi="Arial" w:cs="Arial"/>
          <w:sz w:val="24"/>
          <w:szCs w:val="24"/>
        </w:rPr>
        <w:tab/>
      </w:r>
      <w:r w:rsidR="002C5C40">
        <w:rPr>
          <w:rFonts w:ascii="Arial" w:hAnsi="Arial" w:cs="Arial"/>
          <w:sz w:val="24"/>
          <w:szCs w:val="24"/>
        </w:rPr>
        <w:tab/>
      </w:r>
      <w:r w:rsidR="002C5C40" w:rsidRPr="002C5C40">
        <w:rPr>
          <w:rFonts w:ascii="Arial" w:hAnsi="Arial" w:cs="Arial"/>
          <w:sz w:val="24"/>
          <w:szCs w:val="24"/>
        </w:rPr>
        <w:t>Gilroy Leonard Kasper</w:t>
      </w:r>
    </w:p>
    <w:p w:rsidR="00FE2178" w:rsidRPr="00EC63FD" w:rsidRDefault="002C5C40" w:rsidP="002C5C40">
      <w:pPr>
        <w:tabs>
          <w:tab w:val="left" w:pos="1394"/>
          <w:tab w:val="left" w:pos="2528"/>
          <w:tab w:val="left" w:pos="2880"/>
        </w:tabs>
        <w:spacing w:after="0" w:line="360" w:lineRule="auto"/>
        <w:jc w:val="both"/>
        <w:rPr>
          <w:rFonts w:ascii="Arial" w:hAnsi="Arial" w:cs="Arial"/>
          <w:sz w:val="24"/>
          <w:szCs w:val="24"/>
        </w:rPr>
      </w:pPr>
      <w:r w:rsidRPr="002C5C40">
        <w:rPr>
          <w:rFonts w:ascii="Arial" w:hAnsi="Arial" w:cs="Arial"/>
          <w:sz w:val="24"/>
          <w:szCs w:val="24"/>
        </w:rPr>
        <w:t xml:space="preserve">                                            Murorua Kurtz Kasper Incorporated</w:t>
      </w:r>
      <w:r w:rsidR="00A223D4">
        <w:rPr>
          <w:rFonts w:ascii="Arial" w:hAnsi="Arial" w:cs="Arial"/>
          <w:sz w:val="24"/>
          <w:szCs w:val="24"/>
        </w:rPr>
        <w:t>,</w:t>
      </w:r>
      <w:bookmarkStart w:id="0" w:name="_GoBack"/>
      <w:bookmarkEnd w:id="0"/>
      <w:r w:rsidR="00A223D4">
        <w:rPr>
          <w:rFonts w:ascii="Arial" w:hAnsi="Arial" w:cs="Arial"/>
          <w:sz w:val="24"/>
          <w:szCs w:val="24"/>
        </w:rPr>
        <w:t xml:space="preserve"> Windhoek.</w:t>
      </w:r>
      <w:r w:rsidR="00FE2178" w:rsidRPr="00EC63FD">
        <w:rPr>
          <w:rFonts w:ascii="Arial" w:hAnsi="Arial" w:cs="Arial"/>
          <w:sz w:val="24"/>
          <w:szCs w:val="24"/>
        </w:rPr>
        <w:tab/>
      </w:r>
      <w:r w:rsidR="00FE2178" w:rsidRPr="00EC63FD">
        <w:rPr>
          <w:rFonts w:ascii="Arial" w:hAnsi="Arial" w:cs="Arial"/>
          <w:sz w:val="24"/>
          <w:szCs w:val="24"/>
        </w:rPr>
        <w:tab/>
      </w:r>
    </w:p>
    <w:p w:rsidR="00FE2178" w:rsidRPr="00EC63FD" w:rsidRDefault="00FE2178" w:rsidP="00EC63FD">
      <w:pPr>
        <w:pStyle w:val="BodyTextIndent"/>
        <w:tabs>
          <w:tab w:val="left" w:pos="1394"/>
          <w:tab w:val="left" w:pos="2528"/>
          <w:tab w:val="left" w:pos="3780"/>
        </w:tabs>
        <w:spacing w:line="360" w:lineRule="auto"/>
        <w:ind w:left="0"/>
        <w:jc w:val="both"/>
        <w:rPr>
          <w:rFonts w:ascii="Arial" w:hAnsi="Arial" w:cs="Arial"/>
        </w:rPr>
      </w:pPr>
    </w:p>
    <w:p w:rsidR="00FE2178" w:rsidRPr="00EC63FD" w:rsidRDefault="00FE2178" w:rsidP="00EC63FD">
      <w:pPr>
        <w:pStyle w:val="BodyTextIndent"/>
        <w:tabs>
          <w:tab w:val="left" w:pos="1394"/>
          <w:tab w:val="left" w:pos="2528"/>
          <w:tab w:val="left" w:pos="3780"/>
        </w:tabs>
        <w:spacing w:line="360" w:lineRule="auto"/>
        <w:ind w:left="0"/>
        <w:jc w:val="both"/>
        <w:rPr>
          <w:rFonts w:ascii="Arial" w:hAnsi="Arial" w:cs="Arial"/>
        </w:rPr>
      </w:pPr>
    </w:p>
    <w:p w:rsidR="00FE2178" w:rsidRPr="00EC63FD" w:rsidRDefault="00FE2178" w:rsidP="00EC63FD">
      <w:pPr>
        <w:pStyle w:val="BodyTextIndent"/>
        <w:tabs>
          <w:tab w:val="left" w:pos="1394"/>
          <w:tab w:val="left" w:pos="2528"/>
          <w:tab w:val="left" w:pos="3780"/>
        </w:tabs>
        <w:spacing w:line="360" w:lineRule="auto"/>
        <w:ind w:left="0"/>
        <w:jc w:val="both"/>
        <w:rPr>
          <w:rFonts w:ascii="Arial" w:hAnsi="Arial" w:cs="Arial"/>
        </w:rPr>
      </w:pPr>
    </w:p>
    <w:p w:rsidR="00FE2178" w:rsidRPr="00EC63FD" w:rsidRDefault="00FE2178" w:rsidP="00EC63FD">
      <w:pPr>
        <w:pStyle w:val="BodyTextIndent"/>
        <w:tabs>
          <w:tab w:val="left" w:pos="1394"/>
          <w:tab w:val="left" w:pos="2528"/>
          <w:tab w:val="left" w:pos="3780"/>
        </w:tabs>
        <w:spacing w:line="360" w:lineRule="auto"/>
        <w:ind w:left="0"/>
        <w:jc w:val="both"/>
        <w:rPr>
          <w:rFonts w:ascii="Arial" w:hAnsi="Arial" w:cs="Arial"/>
        </w:rPr>
      </w:pPr>
    </w:p>
    <w:p w:rsidR="00FE2178" w:rsidRPr="00EC63FD" w:rsidRDefault="00FE2178" w:rsidP="00EC63FD">
      <w:pPr>
        <w:spacing w:after="0" w:line="360" w:lineRule="auto"/>
        <w:jc w:val="both"/>
        <w:rPr>
          <w:rFonts w:ascii="Arial" w:hAnsi="Arial" w:cs="Arial"/>
          <w:sz w:val="24"/>
          <w:szCs w:val="24"/>
        </w:rPr>
      </w:pPr>
    </w:p>
    <w:p w:rsidR="00FE2178" w:rsidRPr="00EC63FD" w:rsidRDefault="00FE2178" w:rsidP="00EC63FD">
      <w:pPr>
        <w:spacing w:after="0" w:line="360" w:lineRule="auto"/>
        <w:jc w:val="both"/>
        <w:rPr>
          <w:rFonts w:ascii="Arial" w:hAnsi="Arial" w:cs="Arial"/>
          <w:sz w:val="24"/>
          <w:szCs w:val="24"/>
        </w:rPr>
      </w:pPr>
    </w:p>
    <w:p w:rsidR="00317026" w:rsidRPr="00EC63FD" w:rsidRDefault="00317026" w:rsidP="00EC63FD">
      <w:pPr>
        <w:spacing w:line="360" w:lineRule="auto"/>
        <w:jc w:val="both"/>
        <w:rPr>
          <w:rFonts w:ascii="Arial" w:hAnsi="Arial" w:cs="Arial"/>
          <w:sz w:val="24"/>
          <w:szCs w:val="24"/>
        </w:rPr>
      </w:pPr>
    </w:p>
    <w:sectPr w:rsidR="00317026" w:rsidRPr="00EC63FD" w:rsidSect="00A35552">
      <w:head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AAC" w:rsidRDefault="00507AAC" w:rsidP="002A43E6">
      <w:pPr>
        <w:spacing w:after="0" w:line="240" w:lineRule="auto"/>
      </w:pPr>
      <w:r>
        <w:separator/>
      </w:r>
    </w:p>
  </w:endnote>
  <w:endnote w:type="continuationSeparator" w:id="0">
    <w:p w:rsidR="00507AAC" w:rsidRDefault="00507AAC" w:rsidP="002A4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AAC" w:rsidRDefault="00507AAC" w:rsidP="002A43E6">
      <w:pPr>
        <w:spacing w:after="0" w:line="240" w:lineRule="auto"/>
      </w:pPr>
      <w:r>
        <w:separator/>
      </w:r>
    </w:p>
  </w:footnote>
  <w:footnote w:type="continuationSeparator" w:id="0">
    <w:p w:rsidR="00507AAC" w:rsidRDefault="00507AAC" w:rsidP="002A43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1652035"/>
      <w:docPartObj>
        <w:docPartGallery w:val="Page Numbers (Top of Page)"/>
        <w:docPartUnique/>
      </w:docPartObj>
    </w:sdtPr>
    <w:sdtEndPr>
      <w:rPr>
        <w:noProof/>
      </w:rPr>
    </w:sdtEndPr>
    <w:sdtContent>
      <w:p w:rsidR="00A35552" w:rsidRDefault="00A35552">
        <w:pPr>
          <w:pStyle w:val="Header"/>
          <w:jc w:val="right"/>
        </w:pPr>
        <w:r>
          <w:fldChar w:fldCharType="begin"/>
        </w:r>
        <w:r>
          <w:instrText xml:space="preserve"> PAGE   \* MERGEFORMAT </w:instrText>
        </w:r>
        <w:r>
          <w:fldChar w:fldCharType="separate"/>
        </w:r>
        <w:r w:rsidR="00A223D4">
          <w:rPr>
            <w:noProof/>
          </w:rPr>
          <w:t>6</w:t>
        </w:r>
        <w:r>
          <w:rPr>
            <w:noProof/>
          </w:rPr>
          <w:fldChar w:fldCharType="end"/>
        </w:r>
      </w:p>
    </w:sdtContent>
  </w:sdt>
  <w:p w:rsidR="00A35552" w:rsidRDefault="00A355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5249D"/>
    <w:multiLevelType w:val="hybridMultilevel"/>
    <w:tmpl w:val="F2765A60"/>
    <w:lvl w:ilvl="0" w:tplc="CB2836D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15B91662"/>
    <w:multiLevelType w:val="hybridMultilevel"/>
    <w:tmpl w:val="152206B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28545E23"/>
    <w:multiLevelType w:val="hybridMultilevel"/>
    <w:tmpl w:val="4582F4A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3EC12F3D"/>
    <w:multiLevelType w:val="hybridMultilevel"/>
    <w:tmpl w:val="CE067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8338AC"/>
    <w:multiLevelType w:val="hybridMultilevel"/>
    <w:tmpl w:val="8BB65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676A92"/>
    <w:multiLevelType w:val="hybridMultilevel"/>
    <w:tmpl w:val="E1C6F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7A74A7"/>
    <w:multiLevelType w:val="hybridMultilevel"/>
    <w:tmpl w:val="8BB65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ED32D4"/>
    <w:multiLevelType w:val="hybridMultilevel"/>
    <w:tmpl w:val="8BB65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ADD3958"/>
    <w:multiLevelType w:val="hybridMultilevel"/>
    <w:tmpl w:val="D2628DA6"/>
    <w:lvl w:ilvl="0" w:tplc="67C8F8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AE33481"/>
    <w:multiLevelType w:val="hybridMultilevel"/>
    <w:tmpl w:val="27AC40B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6"/>
  </w:num>
  <w:num w:numId="2">
    <w:abstractNumId w:val="7"/>
  </w:num>
  <w:num w:numId="3">
    <w:abstractNumId w:val="4"/>
  </w:num>
  <w:num w:numId="4">
    <w:abstractNumId w:val="2"/>
  </w:num>
  <w:num w:numId="5">
    <w:abstractNumId w:val="1"/>
  </w:num>
  <w:num w:numId="6">
    <w:abstractNumId w:val="9"/>
  </w:num>
  <w:num w:numId="7">
    <w:abstractNumId w:val="0"/>
  </w:num>
  <w:num w:numId="8">
    <w:abstractNumId w:val="3"/>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178"/>
    <w:rsid w:val="0002634C"/>
    <w:rsid w:val="00035AD1"/>
    <w:rsid w:val="00035F83"/>
    <w:rsid w:val="00042D0A"/>
    <w:rsid w:val="00051FF5"/>
    <w:rsid w:val="00054F24"/>
    <w:rsid w:val="00077753"/>
    <w:rsid w:val="000A4851"/>
    <w:rsid w:val="000B50C7"/>
    <w:rsid w:val="000C56BA"/>
    <w:rsid w:val="000C6B9E"/>
    <w:rsid w:val="000C740D"/>
    <w:rsid w:val="000C7CA5"/>
    <w:rsid w:val="000D0C68"/>
    <w:rsid w:val="000D4513"/>
    <w:rsid w:val="00106FD8"/>
    <w:rsid w:val="00123549"/>
    <w:rsid w:val="00131F38"/>
    <w:rsid w:val="00196B00"/>
    <w:rsid w:val="001A05DE"/>
    <w:rsid w:val="001D3AEC"/>
    <w:rsid w:val="001E7287"/>
    <w:rsid w:val="002061BB"/>
    <w:rsid w:val="0021079D"/>
    <w:rsid w:val="00222DE9"/>
    <w:rsid w:val="00247AE5"/>
    <w:rsid w:val="00263E21"/>
    <w:rsid w:val="00265D5A"/>
    <w:rsid w:val="002742F5"/>
    <w:rsid w:val="00274409"/>
    <w:rsid w:val="0027468D"/>
    <w:rsid w:val="002A43E6"/>
    <w:rsid w:val="002A6E64"/>
    <w:rsid w:val="002C5C40"/>
    <w:rsid w:val="002E1F67"/>
    <w:rsid w:val="002E3B75"/>
    <w:rsid w:val="002E5DA0"/>
    <w:rsid w:val="0030688E"/>
    <w:rsid w:val="00317026"/>
    <w:rsid w:val="00333863"/>
    <w:rsid w:val="00335BE7"/>
    <w:rsid w:val="00345423"/>
    <w:rsid w:val="00353EB8"/>
    <w:rsid w:val="0037692D"/>
    <w:rsid w:val="00386460"/>
    <w:rsid w:val="003922A0"/>
    <w:rsid w:val="00397682"/>
    <w:rsid w:val="003B32EB"/>
    <w:rsid w:val="003C3D72"/>
    <w:rsid w:val="003E13B7"/>
    <w:rsid w:val="003E2251"/>
    <w:rsid w:val="003F269C"/>
    <w:rsid w:val="00403692"/>
    <w:rsid w:val="00411659"/>
    <w:rsid w:val="00421118"/>
    <w:rsid w:val="004251DB"/>
    <w:rsid w:val="00440824"/>
    <w:rsid w:val="00452C38"/>
    <w:rsid w:val="00453775"/>
    <w:rsid w:val="0045494E"/>
    <w:rsid w:val="00466602"/>
    <w:rsid w:val="0047522E"/>
    <w:rsid w:val="00486756"/>
    <w:rsid w:val="004943E5"/>
    <w:rsid w:val="004A3309"/>
    <w:rsid w:val="004B6D07"/>
    <w:rsid w:val="004B7199"/>
    <w:rsid w:val="004C14DE"/>
    <w:rsid w:val="004C699B"/>
    <w:rsid w:val="004E5570"/>
    <w:rsid w:val="004E7B8B"/>
    <w:rsid w:val="00507AAC"/>
    <w:rsid w:val="0054076F"/>
    <w:rsid w:val="005641B1"/>
    <w:rsid w:val="00581EE2"/>
    <w:rsid w:val="00587100"/>
    <w:rsid w:val="005A235B"/>
    <w:rsid w:val="005B3EFE"/>
    <w:rsid w:val="005B45FF"/>
    <w:rsid w:val="005B5FFF"/>
    <w:rsid w:val="005E02C7"/>
    <w:rsid w:val="005F397F"/>
    <w:rsid w:val="005F454E"/>
    <w:rsid w:val="0061742B"/>
    <w:rsid w:val="00655BA2"/>
    <w:rsid w:val="00671F5B"/>
    <w:rsid w:val="006801D6"/>
    <w:rsid w:val="00685EA3"/>
    <w:rsid w:val="0069301A"/>
    <w:rsid w:val="006A2E31"/>
    <w:rsid w:val="006C2F17"/>
    <w:rsid w:val="00700C07"/>
    <w:rsid w:val="007031A5"/>
    <w:rsid w:val="00703E37"/>
    <w:rsid w:val="00704DDC"/>
    <w:rsid w:val="007300F3"/>
    <w:rsid w:val="00730DA7"/>
    <w:rsid w:val="0074064D"/>
    <w:rsid w:val="007548D9"/>
    <w:rsid w:val="007611FE"/>
    <w:rsid w:val="00762D31"/>
    <w:rsid w:val="007702D7"/>
    <w:rsid w:val="00780F98"/>
    <w:rsid w:val="0078329D"/>
    <w:rsid w:val="00791AE8"/>
    <w:rsid w:val="00793533"/>
    <w:rsid w:val="007C08E1"/>
    <w:rsid w:val="007C5CC4"/>
    <w:rsid w:val="007D03FB"/>
    <w:rsid w:val="007D4CA9"/>
    <w:rsid w:val="007F232C"/>
    <w:rsid w:val="007F7A2E"/>
    <w:rsid w:val="00805107"/>
    <w:rsid w:val="00831649"/>
    <w:rsid w:val="008353E2"/>
    <w:rsid w:val="0085384E"/>
    <w:rsid w:val="00857F37"/>
    <w:rsid w:val="008711A7"/>
    <w:rsid w:val="00873E40"/>
    <w:rsid w:val="00882497"/>
    <w:rsid w:val="00891D81"/>
    <w:rsid w:val="008961A5"/>
    <w:rsid w:val="008D31D8"/>
    <w:rsid w:val="008D6412"/>
    <w:rsid w:val="00901780"/>
    <w:rsid w:val="0091331C"/>
    <w:rsid w:val="00916D24"/>
    <w:rsid w:val="00942AA3"/>
    <w:rsid w:val="00966132"/>
    <w:rsid w:val="009668BA"/>
    <w:rsid w:val="00966C51"/>
    <w:rsid w:val="0097355F"/>
    <w:rsid w:val="00973FD7"/>
    <w:rsid w:val="009867CB"/>
    <w:rsid w:val="00992BAE"/>
    <w:rsid w:val="009A1DBE"/>
    <w:rsid w:val="009D498D"/>
    <w:rsid w:val="009E4A11"/>
    <w:rsid w:val="009F363F"/>
    <w:rsid w:val="00A135C9"/>
    <w:rsid w:val="00A14F3D"/>
    <w:rsid w:val="00A205D5"/>
    <w:rsid w:val="00A223D4"/>
    <w:rsid w:val="00A35552"/>
    <w:rsid w:val="00A4112E"/>
    <w:rsid w:val="00A65982"/>
    <w:rsid w:val="00A72248"/>
    <w:rsid w:val="00A771EF"/>
    <w:rsid w:val="00A77C8A"/>
    <w:rsid w:val="00A93E40"/>
    <w:rsid w:val="00AA2012"/>
    <w:rsid w:val="00AB07FC"/>
    <w:rsid w:val="00AC49A9"/>
    <w:rsid w:val="00AD2D68"/>
    <w:rsid w:val="00AF3776"/>
    <w:rsid w:val="00B0155A"/>
    <w:rsid w:val="00B026BC"/>
    <w:rsid w:val="00B02D38"/>
    <w:rsid w:val="00B254D6"/>
    <w:rsid w:val="00B33680"/>
    <w:rsid w:val="00B37BB8"/>
    <w:rsid w:val="00B42960"/>
    <w:rsid w:val="00B5195B"/>
    <w:rsid w:val="00B55913"/>
    <w:rsid w:val="00B64064"/>
    <w:rsid w:val="00B664A6"/>
    <w:rsid w:val="00B83732"/>
    <w:rsid w:val="00B928B2"/>
    <w:rsid w:val="00BB0E43"/>
    <w:rsid w:val="00BB19E8"/>
    <w:rsid w:val="00BB268B"/>
    <w:rsid w:val="00BB5C03"/>
    <w:rsid w:val="00BD3164"/>
    <w:rsid w:val="00BD5356"/>
    <w:rsid w:val="00BD5A89"/>
    <w:rsid w:val="00BE7F37"/>
    <w:rsid w:val="00C06CAF"/>
    <w:rsid w:val="00C119F8"/>
    <w:rsid w:val="00C15199"/>
    <w:rsid w:val="00C152EE"/>
    <w:rsid w:val="00C2360F"/>
    <w:rsid w:val="00C42580"/>
    <w:rsid w:val="00C73FAF"/>
    <w:rsid w:val="00C85FA3"/>
    <w:rsid w:val="00CA2EF9"/>
    <w:rsid w:val="00CB02A1"/>
    <w:rsid w:val="00CC32C9"/>
    <w:rsid w:val="00D071AB"/>
    <w:rsid w:val="00D12998"/>
    <w:rsid w:val="00D20CC4"/>
    <w:rsid w:val="00D541E2"/>
    <w:rsid w:val="00D578AF"/>
    <w:rsid w:val="00D63679"/>
    <w:rsid w:val="00D7536E"/>
    <w:rsid w:val="00DA2CE1"/>
    <w:rsid w:val="00DB2FAE"/>
    <w:rsid w:val="00DB5C5A"/>
    <w:rsid w:val="00DC3D87"/>
    <w:rsid w:val="00DD1534"/>
    <w:rsid w:val="00DD198B"/>
    <w:rsid w:val="00DD763D"/>
    <w:rsid w:val="00DE4631"/>
    <w:rsid w:val="00E15AC1"/>
    <w:rsid w:val="00E2592B"/>
    <w:rsid w:val="00E25E71"/>
    <w:rsid w:val="00E7414F"/>
    <w:rsid w:val="00E82A71"/>
    <w:rsid w:val="00E90B64"/>
    <w:rsid w:val="00EC63FD"/>
    <w:rsid w:val="00EC662E"/>
    <w:rsid w:val="00EE2B3E"/>
    <w:rsid w:val="00EF49A0"/>
    <w:rsid w:val="00EF713D"/>
    <w:rsid w:val="00F02EDE"/>
    <w:rsid w:val="00F12094"/>
    <w:rsid w:val="00F13A45"/>
    <w:rsid w:val="00F15E61"/>
    <w:rsid w:val="00F22AA5"/>
    <w:rsid w:val="00F34378"/>
    <w:rsid w:val="00F44E19"/>
    <w:rsid w:val="00F4619E"/>
    <w:rsid w:val="00F51454"/>
    <w:rsid w:val="00F5350C"/>
    <w:rsid w:val="00F65A80"/>
    <w:rsid w:val="00F767A0"/>
    <w:rsid w:val="00F95B4B"/>
    <w:rsid w:val="00FC6E5A"/>
    <w:rsid w:val="00FD1868"/>
    <w:rsid w:val="00FD7950"/>
    <w:rsid w:val="00FE2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178"/>
    <w:pPr>
      <w:spacing w:after="200" w:line="276" w:lineRule="auto"/>
    </w:pPr>
    <w:rPr>
      <w:rFonts w:ascii="Calibri" w:eastAsia="Calibri" w:hAnsi="Calibri" w:cs="Times New Roman"/>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FE2178"/>
    <w:pPr>
      <w:spacing w:after="0" w:line="240" w:lineRule="auto"/>
      <w:jc w:val="center"/>
    </w:pPr>
    <w:rPr>
      <w:rFonts w:ascii="Times New Roman" w:eastAsia="Times New Roman" w:hAnsi="Times New Roman"/>
      <w:sz w:val="24"/>
      <w:szCs w:val="24"/>
    </w:rPr>
  </w:style>
  <w:style w:type="character" w:customStyle="1" w:styleId="BodyTextChar">
    <w:name w:val="Body Text Char"/>
    <w:basedOn w:val="DefaultParagraphFont"/>
    <w:link w:val="BodyText"/>
    <w:rsid w:val="00FE2178"/>
    <w:rPr>
      <w:rFonts w:ascii="Times New Roman" w:eastAsia="Times New Roman" w:hAnsi="Times New Roman" w:cs="Times New Roman"/>
      <w:szCs w:val="24"/>
      <w:lang w:val="en-GB"/>
    </w:rPr>
  </w:style>
  <w:style w:type="paragraph" w:styleId="BodyTextIndent">
    <w:name w:val="Body Text Indent"/>
    <w:basedOn w:val="Normal"/>
    <w:link w:val="BodyTextIndentChar"/>
    <w:semiHidden/>
    <w:unhideWhenUsed/>
    <w:rsid w:val="00FE2178"/>
    <w:pPr>
      <w:spacing w:after="0" w:line="240" w:lineRule="auto"/>
      <w:ind w:left="144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semiHidden/>
    <w:rsid w:val="00FE2178"/>
    <w:rPr>
      <w:rFonts w:ascii="Times New Roman" w:eastAsia="Times New Roman" w:hAnsi="Times New Roman" w:cs="Times New Roman"/>
      <w:szCs w:val="24"/>
      <w:lang w:val="en-GB"/>
    </w:rPr>
  </w:style>
  <w:style w:type="paragraph" w:styleId="ListParagraph">
    <w:name w:val="List Paragraph"/>
    <w:basedOn w:val="Normal"/>
    <w:uiPriority w:val="34"/>
    <w:qFormat/>
    <w:rsid w:val="00FE2178"/>
    <w:pPr>
      <w:ind w:left="720"/>
      <w:contextualSpacing/>
    </w:pPr>
  </w:style>
  <w:style w:type="paragraph" w:styleId="NormalWeb">
    <w:name w:val="Normal (Web)"/>
    <w:basedOn w:val="Normal"/>
    <w:uiPriority w:val="99"/>
    <w:semiHidden/>
    <w:unhideWhenUsed/>
    <w:rsid w:val="00FE2178"/>
    <w:pPr>
      <w:spacing w:before="100" w:beforeAutospacing="1" w:after="100" w:afterAutospacing="1" w:line="240" w:lineRule="auto"/>
    </w:pPr>
    <w:rPr>
      <w:rFonts w:ascii="Times New Roman" w:eastAsia="Times New Roman" w:hAnsi="Times New Roman"/>
      <w:sz w:val="24"/>
      <w:szCs w:val="24"/>
    </w:rPr>
  </w:style>
  <w:style w:type="paragraph" w:styleId="FootnoteText">
    <w:name w:val="footnote text"/>
    <w:basedOn w:val="Normal"/>
    <w:link w:val="FootnoteTextChar"/>
    <w:uiPriority w:val="99"/>
    <w:semiHidden/>
    <w:unhideWhenUsed/>
    <w:rsid w:val="002A43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43E6"/>
    <w:rPr>
      <w:rFonts w:ascii="Calibri" w:eastAsia="Calibri" w:hAnsi="Calibri" w:cs="Times New Roman"/>
      <w:sz w:val="20"/>
      <w:szCs w:val="20"/>
      <w:lang w:val="en-GB"/>
    </w:rPr>
  </w:style>
  <w:style w:type="character" w:styleId="FootnoteReference">
    <w:name w:val="footnote reference"/>
    <w:basedOn w:val="DefaultParagraphFont"/>
    <w:uiPriority w:val="99"/>
    <w:semiHidden/>
    <w:unhideWhenUsed/>
    <w:rsid w:val="002A43E6"/>
    <w:rPr>
      <w:vertAlign w:val="superscript"/>
    </w:rPr>
  </w:style>
  <w:style w:type="paragraph" w:styleId="Header">
    <w:name w:val="header"/>
    <w:basedOn w:val="Normal"/>
    <w:link w:val="HeaderChar"/>
    <w:uiPriority w:val="99"/>
    <w:unhideWhenUsed/>
    <w:rsid w:val="00A355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5552"/>
    <w:rPr>
      <w:rFonts w:ascii="Calibri" w:eastAsia="Calibri" w:hAnsi="Calibri" w:cs="Times New Roman"/>
      <w:sz w:val="22"/>
      <w:lang w:val="en-GB"/>
    </w:rPr>
  </w:style>
  <w:style w:type="paragraph" w:styleId="Footer">
    <w:name w:val="footer"/>
    <w:basedOn w:val="Normal"/>
    <w:link w:val="FooterChar"/>
    <w:uiPriority w:val="99"/>
    <w:unhideWhenUsed/>
    <w:rsid w:val="00A355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5552"/>
    <w:rPr>
      <w:rFonts w:ascii="Calibri" w:eastAsia="Calibri" w:hAnsi="Calibri" w:cs="Times New Roman"/>
      <w:sz w:val="22"/>
      <w:lang w:val="en-GB"/>
    </w:rPr>
  </w:style>
  <w:style w:type="paragraph" w:styleId="BalloonText">
    <w:name w:val="Balloon Text"/>
    <w:basedOn w:val="Normal"/>
    <w:link w:val="BalloonTextChar"/>
    <w:uiPriority w:val="99"/>
    <w:semiHidden/>
    <w:unhideWhenUsed/>
    <w:rsid w:val="00A355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552"/>
    <w:rPr>
      <w:rFonts w:ascii="Segoe UI" w:eastAsia="Calibri" w:hAnsi="Segoe UI" w:cs="Segoe UI"/>
      <w:sz w:val="18"/>
      <w:szCs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178"/>
    <w:pPr>
      <w:spacing w:after="200" w:line="276" w:lineRule="auto"/>
    </w:pPr>
    <w:rPr>
      <w:rFonts w:ascii="Calibri" w:eastAsia="Calibri" w:hAnsi="Calibri" w:cs="Times New Roman"/>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FE2178"/>
    <w:pPr>
      <w:spacing w:after="0" w:line="240" w:lineRule="auto"/>
      <w:jc w:val="center"/>
    </w:pPr>
    <w:rPr>
      <w:rFonts w:ascii="Times New Roman" w:eastAsia="Times New Roman" w:hAnsi="Times New Roman"/>
      <w:sz w:val="24"/>
      <w:szCs w:val="24"/>
    </w:rPr>
  </w:style>
  <w:style w:type="character" w:customStyle="1" w:styleId="BodyTextChar">
    <w:name w:val="Body Text Char"/>
    <w:basedOn w:val="DefaultParagraphFont"/>
    <w:link w:val="BodyText"/>
    <w:rsid w:val="00FE2178"/>
    <w:rPr>
      <w:rFonts w:ascii="Times New Roman" w:eastAsia="Times New Roman" w:hAnsi="Times New Roman" w:cs="Times New Roman"/>
      <w:szCs w:val="24"/>
      <w:lang w:val="en-GB"/>
    </w:rPr>
  </w:style>
  <w:style w:type="paragraph" w:styleId="BodyTextIndent">
    <w:name w:val="Body Text Indent"/>
    <w:basedOn w:val="Normal"/>
    <w:link w:val="BodyTextIndentChar"/>
    <w:semiHidden/>
    <w:unhideWhenUsed/>
    <w:rsid w:val="00FE2178"/>
    <w:pPr>
      <w:spacing w:after="0" w:line="240" w:lineRule="auto"/>
      <w:ind w:left="144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semiHidden/>
    <w:rsid w:val="00FE2178"/>
    <w:rPr>
      <w:rFonts w:ascii="Times New Roman" w:eastAsia="Times New Roman" w:hAnsi="Times New Roman" w:cs="Times New Roman"/>
      <w:szCs w:val="24"/>
      <w:lang w:val="en-GB"/>
    </w:rPr>
  </w:style>
  <w:style w:type="paragraph" w:styleId="ListParagraph">
    <w:name w:val="List Paragraph"/>
    <w:basedOn w:val="Normal"/>
    <w:uiPriority w:val="34"/>
    <w:qFormat/>
    <w:rsid w:val="00FE2178"/>
    <w:pPr>
      <w:ind w:left="720"/>
      <w:contextualSpacing/>
    </w:pPr>
  </w:style>
  <w:style w:type="paragraph" w:styleId="NormalWeb">
    <w:name w:val="Normal (Web)"/>
    <w:basedOn w:val="Normal"/>
    <w:uiPriority w:val="99"/>
    <w:semiHidden/>
    <w:unhideWhenUsed/>
    <w:rsid w:val="00FE2178"/>
    <w:pPr>
      <w:spacing w:before="100" w:beforeAutospacing="1" w:after="100" w:afterAutospacing="1" w:line="240" w:lineRule="auto"/>
    </w:pPr>
    <w:rPr>
      <w:rFonts w:ascii="Times New Roman" w:eastAsia="Times New Roman" w:hAnsi="Times New Roman"/>
      <w:sz w:val="24"/>
      <w:szCs w:val="24"/>
    </w:rPr>
  </w:style>
  <w:style w:type="paragraph" w:styleId="FootnoteText">
    <w:name w:val="footnote text"/>
    <w:basedOn w:val="Normal"/>
    <w:link w:val="FootnoteTextChar"/>
    <w:uiPriority w:val="99"/>
    <w:semiHidden/>
    <w:unhideWhenUsed/>
    <w:rsid w:val="002A43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43E6"/>
    <w:rPr>
      <w:rFonts w:ascii="Calibri" w:eastAsia="Calibri" w:hAnsi="Calibri" w:cs="Times New Roman"/>
      <w:sz w:val="20"/>
      <w:szCs w:val="20"/>
      <w:lang w:val="en-GB"/>
    </w:rPr>
  </w:style>
  <w:style w:type="character" w:styleId="FootnoteReference">
    <w:name w:val="footnote reference"/>
    <w:basedOn w:val="DefaultParagraphFont"/>
    <w:uiPriority w:val="99"/>
    <w:semiHidden/>
    <w:unhideWhenUsed/>
    <w:rsid w:val="002A43E6"/>
    <w:rPr>
      <w:vertAlign w:val="superscript"/>
    </w:rPr>
  </w:style>
  <w:style w:type="paragraph" w:styleId="Header">
    <w:name w:val="header"/>
    <w:basedOn w:val="Normal"/>
    <w:link w:val="HeaderChar"/>
    <w:uiPriority w:val="99"/>
    <w:unhideWhenUsed/>
    <w:rsid w:val="00A355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5552"/>
    <w:rPr>
      <w:rFonts w:ascii="Calibri" w:eastAsia="Calibri" w:hAnsi="Calibri" w:cs="Times New Roman"/>
      <w:sz w:val="22"/>
      <w:lang w:val="en-GB"/>
    </w:rPr>
  </w:style>
  <w:style w:type="paragraph" w:styleId="Footer">
    <w:name w:val="footer"/>
    <w:basedOn w:val="Normal"/>
    <w:link w:val="FooterChar"/>
    <w:uiPriority w:val="99"/>
    <w:unhideWhenUsed/>
    <w:rsid w:val="00A355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5552"/>
    <w:rPr>
      <w:rFonts w:ascii="Calibri" w:eastAsia="Calibri" w:hAnsi="Calibri" w:cs="Times New Roman"/>
      <w:sz w:val="22"/>
      <w:lang w:val="en-GB"/>
    </w:rPr>
  </w:style>
  <w:style w:type="paragraph" w:styleId="BalloonText">
    <w:name w:val="Balloon Text"/>
    <w:basedOn w:val="Normal"/>
    <w:link w:val="BalloonTextChar"/>
    <w:uiPriority w:val="99"/>
    <w:semiHidden/>
    <w:unhideWhenUsed/>
    <w:rsid w:val="00A355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552"/>
    <w:rPr>
      <w:rFonts w:ascii="Segoe UI" w:eastAsia="Calibr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272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2023-06-20T18:30:00+00:00</Judgment_x0020_Date>
    <Year xmlns="c1afb1bd-f2fb-40fd-9abb-aea55b4d7662">2023</Year>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80CD35-1B5D-4853-8FBC-9A991B36FC42}"/>
</file>

<file path=customXml/itemProps2.xml><?xml version="1.0" encoding="utf-8"?>
<ds:datastoreItem xmlns:ds="http://schemas.openxmlformats.org/officeDocument/2006/customXml" ds:itemID="{1305D72D-047A-459E-9369-6ACF64351881}"/>
</file>

<file path=customXml/itemProps3.xml><?xml version="1.0" encoding="utf-8"?>
<ds:datastoreItem xmlns:ds="http://schemas.openxmlformats.org/officeDocument/2006/customXml" ds:itemID="{26C96480-AC19-4DEF-BA02-0FC0A0539658}"/>
</file>

<file path=customXml/itemProps4.xml><?xml version="1.0" encoding="utf-8"?>
<ds:datastoreItem xmlns:ds="http://schemas.openxmlformats.org/officeDocument/2006/customXml" ds:itemID="{4DF6AB83-AB80-44CC-B6CB-C55242185485}"/>
</file>

<file path=docProps/app.xml><?xml version="1.0" encoding="utf-8"?>
<Properties xmlns="http://schemas.openxmlformats.org/officeDocument/2006/extended-properties" xmlns:vt="http://schemas.openxmlformats.org/officeDocument/2006/docPropsVTypes">
  <Template>Normal</Template>
  <TotalTime>9</TotalTime>
  <Pages>6</Pages>
  <Words>1165</Words>
  <Characters>6643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AM-Chagas &amp; Gildhos LDA v Fiest Investments Number Seventy Two CC (HC-MD-CIV-ACT-CON-2019-04676 [2023] NAHCMD 345 (21 June 2023)</dc:title>
  <dc:creator>Nicolene Griffiths</dc:creator>
  <cp:lastModifiedBy>Hira Katjepunda</cp:lastModifiedBy>
  <cp:revision>6</cp:revision>
  <cp:lastPrinted>2023-06-21T06:42:00Z</cp:lastPrinted>
  <dcterms:created xsi:type="dcterms:W3CDTF">2023-06-21T09:03:00Z</dcterms:created>
  <dcterms:modified xsi:type="dcterms:W3CDTF">2023-06-22T12:27:00Z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