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D9EF" w14:textId="77777777" w:rsidR="004C3B56" w:rsidRPr="00807DFC" w:rsidRDefault="004C3B56" w:rsidP="004C3B56">
      <w:pPr>
        <w:pStyle w:val="Heading1"/>
        <w:jc w:val="center"/>
        <w:rPr>
          <w:b/>
          <w:u w:val="none"/>
        </w:rPr>
      </w:pPr>
      <w:r w:rsidRPr="00807DFC">
        <w:rPr>
          <w:b/>
          <w:noProof/>
          <w:u w:val="none"/>
          <w:lang w:val="en-US"/>
        </w:rPr>
        <mc:AlternateContent>
          <mc:Choice Requires="wps">
            <w:drawing>
              <wp:anchor distT="0" distB="0" distL="114300" distR="114300" simplePos="0" relativeHeight="251659264" behindDoc="0" locked="0" layoutInCell="1" allowOverlap="1" wp14:anchorId="7DAC7D23" wp14:editId="5D49AE82">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40FCE63" w14:textId="77777777" w:rsidR="00562F25" w:rsidRDefault="00562F25" w:rsidP="004C3B56">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2A9DF88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XmGgIAADYEAAAOAAAAZHJzL2Uyb0RvYy54bWysU9tu2zAMfR+wfxD0vtgxkrQ14hRbugwD&#10;ugvQ7gNkWbaF6TZKid19/Sg5TY3tZRimB0EUqSPyHHJ7O2pFTgK8tKaiy0VOiTDcNtJ0Ff32eHhz&#10;TYkPzDRMWSMq+iQ8vd29frUdXCkK21vVCCAIYnw5uIr2IbgyyzzvhWZ+YZ0w6GwtaBbQhC5rgA2I&#10;rlVW5PkmGyw0DiwX3uPt3eSku4TftoKHL23rRSCqophbSDukvY57ttuysgPmesnPabB/yEIzafDT&#10;C9QdC4wcQf4BpSUH620bFtzqzLat5CLVgNUs89+qeeiZE6kWJMe7C03+/8Hyz6evQGSD2lFimEaJ&#10;HsUYyDs7kiKyMzhfYtCDw7Aw4nWMjJV6d2/5d0+M3ffMdOItgB16wRrMbhlfZrOnE46PIPXwyTb4&#10;DTsGm4DGFnQERDIIoqNKTxdlYio8frneFMscXRx9xepqs07SZax8fu3Ahw/CahIPFQVUPqGz070P&#10;MRtWPoek7K2SzUEqlQzo6r0CcmLYJYe0UgFY5DxMGTJU9GZdrCcC5j7/dxBaBmx3JXVFr/O4pgaM&#10;tL03TWrGwKSazpiyMmceI3UTiWGsx7MutW2ekFGwU1vjGOKht/CTkgFbuqL+x5GBoER9NKjKzXK1&#10;ijOQjNX6qkAD5p567mGGI1RFAyXTcR+muTk6kF2PP72ojM2ZGD4PUuz+uZ1qeBn33S8AAAD//wMA&#10;UEsDBBQABgAIAAAAIQBPpHKx3wAAAAkBAAAPAAAAZHJzL2Rvd25yZXYueG1sTI9Bb8IwDIXvk/Yf&#10;IiPtMkFCkWB0dRFCm3YGdtktNKataJK2CbTs1887bSfbek/P38s2o23EjfpQe4cwnykQ5Apvalci&#10;fB7fpy8gQtTO6MY7QrhTgE3++JDp1PjB7el2iKXgEBdSjVDF2KZShqIiq8PMt+RYO/ve6shnX0rT&#10;64HDbSMTpZbS6trxh0q3tKuouByuFsEPb3frqVPJ89e3/dhtu/056RCfJuP2FUSkMf6Z4Ref0SFn&#10;ppO/OhNEg7Car7hLRJiuebJhvVzwckJYKAUyz+T/BvkPAAAA//8DAFBLAQItABQABgAIAAAAIQC2&#10;gziS/gAAAOEBAAATAAAAAAAAAAAAAAAAAAAAAABbQ29udGVudF9UeXBlc10ueG1sUEsBAi0AFAAG&#10;AAgAAAAhADj9If/WAAAAlAEAAAsAAAAAAAAAAAAAAAAALwEAAF9yZWxzLy5yZWxzUEsBAi0AFAAG&#10;AAgAAAAhACwWpeYaAgAANgQAAA4AAAAAAAAAAAAAAAAALgIAAGRycy9lMm9Eb2MueG1sUEsBAi0A&#10;FAAGAAgAAAAhAE+kcrHfAAAACQEAAA8AAAAAAAAAAAAAAAAAdAQAAGRycy9kb3ducmV2LnhtbFBL&#10;BQYAAAAABAAEAPMAAACABQAAAAA=&#10;" strokecolor="white">
                <v:textbox>
                  <w:txbxContent>
                    <w:p w:rsidR="00562F25" w:rsidRDefault="00562F25" w:rsidP="004C3B56">
                      <w:pPr>
                        <w:jc w:val="center"/>
                      </w:pPr>
                    </w:p>
                  </w:txbxContent>
                </v:textbox>
              </v:shape>
            </w:pict>
          </mc:Fallback>
        </mc:AlternateContent>
      </w:r>
      <w:r w:rsidRPr="00807DFC">
        <w:rPr>
          <w:b/>
          <w:u w:val="none"/>
        </w:rPr>
        <w:t>REPUBLIC OF NAMIBIA</w:t>
      </w:r>
    </w:p>
    <w:p w14:paraId="5417982A" w14:textId="77777777" w:rsidR="004C3B56" w:rsidRPr="00C65F57" w:rsidRDefault="004C3B56" w:rsidP="004C3B56">
      <w:pPr>
        <w:jc w:val="center"/>
        <w:rPr>
          <w:rFonts w:ascii="Calibri" w:eastAsia="Calibri" w:hAnsi="Calibri" w:cs="Times New Roman"/>
          <w:b/>
          <w:sz w:val="32"/>
          <w:szCs w:val="32"/>
        </w:rPr>
      </w:pPr>
      <w:r>
        <w:rPr>
          <w:rFonts w:ascii="Calibri" w:eastAsia="Calibri" w:hAnsi="Calibri" w:cs="Times New Roman"/>
          <w:b/>
          <w:noProof/>
          <w:sz w:val="32"/>
          <w:szCs w:val="32"/>
        </w:rPr>
        <w:drawing>
          <wp:inline distT="0" distB="0" distL="0" distR="0" wp14:anchorId="6EB8A8BC" wp14:editId="3D2E29A3">
            <wp:extent cx="1274445" cy="13227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1322705"/>
                    </a:xfrm>
                    <a:prstGeom prst="rect">
                      <a:avLst/>
                    </a:prstGeom>
                    <a:noFill/>
                  </pic:spPr>
                </pic:pic>
              </a:graphicData>
            </a:graphic>
          </wp:inline>
        </w:drawing>
      </w:r>
    </w:p>
    <w:p w14:paraId="2835644B" w14:textId="77777777" w:rsidR="004C3B56" w:rsidRPr="00C65F57" w:rsidRDefault="00807DFC" w:rsidP="004C3B56">
      <w:pPr>
        <w:jc w:val="center"/>
        <w:rPr>
          <w:rFonts w:ascii="Arial" w:eastAsia="Calibri" w:hAnsi="Arial" w:cs="Arial"/>
          <w:bCs/>
          <w:sz w:val="24"/>
          <w:szCs w:val="24"/>
        </w:rPr>
      </w:pPr>
      <w:r>
        <w:rPr>
          <w:rFonts w:ascii="Arial" w:eastAsia="Calibri" w:hAnsi="Arial" w:cs="Arial"/>
          <w:b/>
          <w:sz w:val="24"/>
          <w:szCs w:val="24"/>
        </w:rPr>
        <w:t xml:space="preserve">IN THE </w:t>
      </w:r>
      <w:r w:rsidR="004C3B56" w:rsidRPr="00C65F57">
        <w:rPr>
          <w:rFonts w:ascii="Arial" w:eastAsia="Calibri" w:hAnsi="Arial" w:cs="Arial"/>
          <w:b/>
          <w:sz w:val="24"/>
          <w:szCs w:val="24"/>
        </w:rPr>
        <w:t>HIGH COURT OF NAMIBIA MAIN DIVISION, WINDHOEK</w:t>
      </w:r>
    </w:p>
    <w:p w14:paraId="23554D57" w14:textId="77777777" w:rsidR="004C3B56" w:rsidRPr="00C65F57" w:rsidRDefault="004C3B56" w:rsidP="004C3B56">
      <w:pPr>
        <w:jc w:val="center"/>
        <w:rPr>
          <w:rFonts w:ascii="Arial" w:eastAsia="Calibri" w:hAnsi="Arial" w:cs="Arial"/>
          <w:b/>
          <w:sz w:val="16"/>
          <w:szCs w:val="16"/>
        </w:rPr>
      </w:pPr>
    </w:p>
    <w:p w14:paraId="1A84D002" w14:textId="77777777" w:rsidR="004C3B56" w:rsidRPr="00C65F57" w:rsidRDefault="004C3B56" w:rsidP="004C3B56">
      <w:pPr>
        <w:jc w:val="center"/>
        <w:rPr>
          <w:rFonts w:ascii="Arial" w:eastAsia="Calibri" w:hAnsi="Arial" w:cs="Arial"/>
          <w:b/>
          <w:sz w:val="24"/>
          <w:szCs w:val="24"/>
        </w:rPr>
      </w:pPr>
      <w:r w:rsidRPr="00C65F57">
        <w:rPr>
          <w:rFonts w:ascii="Arial" w:eastAsia="Calibri" w:hAnsi="Arial" w:cs="Arial"/>
          <w:b/>
          <w:sz w:val="24"/>
          <w:szCs w:val="24"/>
        </w:rPr>
        <w:t>JUDGMENT</w:t>
      </w:r>
    </w:p>
    <w:p w14:paraId="742CA88D" w14:textId="77777777" w:rsidR="004C3B56" w:rsidRPr="00C65F57" w:rsidRDefault="004C3B56" w:rsidP="004C3B56">
      <w:pPr>
        <w:tabs>
          <w:tab w:val="right" w:pos="9000"/>
        </w:tabs>
        <w:rPr>
          <w:rFonts w:ascii="Arial" w:eastAsia="Calibri" w:hAnsi="Arial" w:cs="Arial"/>
          <w:b/>
          <w:sz w:val="24"/>
          <w:szCs w:val="24"/>
        </w:rPr>
      </w:pPr>
      <w:r w:rsidRPr="00C65F57">
        <w:rPr>
          <w:rFonts w:ascii="Arial" w:eastAsia="Calibri" w:hAnsi="Arial" w:cs="Arial"/>
          <w:b/>
          <w:sz w:val="24"/>
          <w:szCs w:val="24"/>
        </w:rPr>
        <w:tab/>
      </w:r>
    </w:p>
    <w:p w14:paraId="704B2287" w14:textId="77777777" w:rsidR="004C3B56" w:rsidRPr="005F1FB3" w:rsidRDefault="004C3B56" w:rsidP="004C3B56">
      <w:pPr>
        <w:tabs>
          <w:tab w:val="right" w:pos="9000"/>
        </w:tabs>
        <w:jc w:val="right"/>
        <w:rPr>
          <w:rFonts w:ascii="Arial" w:eastAsia="Calibri" w:hAnsi="Arial" w:cs="Arial"/>
          <w:sz w:val="24"/>
          <w:szCs w:val="24"/>
        </w:rPr>
      </w:pPr>
      <w:r w:rsidRPr="005F1FB3">
        <w:rPr>
          <w:rFonts w:ascii="Arial" w:eastAsia="Calibri" w:hAnsi="Arial" w:cs="Arial"/>
          <w:sz w:val="24"/>
          <w:szCs w:val="24"/>
        </w:rPr>
        <w:t xml:space="preserve">Case No.: </w:t>
      </w:r>
      <w:r w:rsidRPr="005F1FB3">
        <w:rPr>
          <w:rFonts w:ascii="Arial" w:eastAsia="Calibri" w:hAnsi="Arial" w:cs="Arial"/>
          <w:sz w:val="24"/>
          <w:szCs w:val="24"/>
          <w:shd w:val="clear" w:color="auto" w:fill="FFFFFF"/>
        </w:rPr>
        <w:t>HC-MD-CIV-</w:t>
      </w:r>
      <w:r>
        <w:rPr>
          <w:rFonts w:ascii="Arial" w:eastAsia="Calibri" w:hAnsi="Arial" w:cs="Arial"/>
          <w:sz w:val="24"/>
          <w:szCs w:val="24"/>
          <w:shd w:val="clear" w:color="auto" w:fill="FFFFFF"/>
        </w:rPr>
        <w:t>ACT-CON</w:t>
      </w:r>
      <w:r w:rsidRPr="005F1FB3">
        <w:rPr>
          <w:rFonts w:ascii="Arial" w:eastAsia="Calibri" w:hAnsi="Arial" w:cs="Arial"/>
          <w:sz w:val="24"/>
          <w:szCs w:val="24"/>
          <w:shd w:val="clear" w:color="auto" w:fill="FFFFFF"/>
        </w:rPr>
        <w:t>-20</w:t>
      </w:r>
      <w:r>
        <w:rPr>
          <w:rFonts w:ascii="Arial" w:eastAsia="Calibri" w:hAnsi="Arial" w:cs="Arial"/>
          <w:sz w:val="24"/>
          <w:szCs w:val="24"/>
          <w:shd w:val="clear" w:color="auto" w:fill="FFFFFF"/>
        </w:rPr>
        <w:t>19</w:t>
      </w:r>
      <w:r w:rsidRPr="005F1FB3">
        <w:rPr>
          <w:rFonts w:ascii="Arial" w:eastAsia="Calibri" w:hAnsi="Arial" w:cs="Arial"/>
          <w:sz w:val="24"/>
          <w:szCs w:val="24"/>
          <w:shd w:val="clear" w:color="auto" w:fill="FFFFFF"/>
        </w:rPr>
        <w:t>/0</w:t>
      </w:r>
      <w:r>
        <w:rPr>
          <w:rFonts w:ascii="Arial" w:eastAsia="Calibri" w:hAnsi="Arial" w:cs="Arial"/>
          <w:sz w:val="24"/>
          <w:szCs w:val="24"/>
          <w:shd w:val="clear" w:color="auto" w:fill="FFFFFF"/>
        </w:rPr>
        <w:t>3452</w:t>
      </w:r>
    </w:p>
    <w:p w14:paraId="0D78983F" w14:textId="77777777" w:rsidR="004C3B56" w:rsidRDefault="004C3B56" w:rsidP="004C3B56">
      <w:pPr>
        <w:rPr>
          <w:rFonts w:ascii="Arial" w:eastAsia="Calibri" w:hAnsi="Arial" w:cs="Arial"/>
          <w:sz w:val="24"/>
          <w:szCs w:val="24"/>
        </w:rPr>
      </w:pPr>
      <w:r w:rsidRPr="008A4727">
        <w:rPr>
          <w:rFonts w:ascii="Arial" w:eastAsia="Calibri" w:hAnsi="Arial" w:cs="Arial"/>
          <w:sz w:val="24"/>
          <w:szCs w:val="24"/>
        </w:rPr>
        <w:t>In the matter between:</w:t>
      </w:r>
    </w:p>
    <w:p w14:paraId="66755E75" w14:textId="77777777" w:rsidR="004C3B56" w:rsidRPr="008A4727" w:rsidRDefault="004C3B56" w:rsidP="004C3B56">
      <w:pPr>
        <w:rPr>
          <w:rFonts w:ascii="Arial" w:eastAsia="Calibri" w:hAnsi="Arial" w:cs="Arial"/>
          <w:sz w:val="24"/>
          <w:szCs w:val="24"/>
        </w:rPr>
      </w:pPr>
    </w:p>
    <w:p w14:paraId="3FB5A9D6" w14:textId="77777777" w:rsidR="004C3B56" w:rsidRPr="008A4727" w:rsidRDefault="004C3B56" w:rsidP="004C3B56">
      <w:pPr>
        <w:rPr>
          <w:rFonts w:ascii="Arial" w:eastAsia="Calibri" w:hAnsi="Arial" w:cs="Arial"/>
          <w:b/>
          <w:sz w:val="24"/>
          <w:szCs w:val="24"/>
        </w:rPr>
      </w:pPr>
      <w:r>
        <w:rPr>
          <w:rFonts w:ascii="Arial" w:eastAsia="Calibri" w:hAnsi="Arial" w:cs="Arial"/>
          <w:b/>
          <w:sz w:val="24"/>
          <w:szCs w:val="24"/>
        </w:rPr>
        <w:t>ALBERTUS BEBE HUSEB</w:t>
      </w:r>
      <w:r>
        <w:rPr>
          <w:rFonts w:ascii="Arial" w:eastAsia="Calibri" w:hAnsi="Arial" w:cs="Arial"/>
          <w:b/>
          <w:sz w:val="24"/>
          <w:szCs w:val="24"/>
        </w:rPr>
        <w:tab/>
      </w:r>
      <w:r>
        <w:rPr>
          <w:rFonts w:ascii="Arial" w:eastAsia="Calibri" w:hAnsi="Arial" w:cs="Arial"/>
          <w:b/>
          <w:sz w:val="24"/>
          <w:szCs w:val="24"/>
        </w:rPr>
        <w:tab/>
      </w:r>
      <w:r w:rsidRPr="008A4727">
        <w:rPr>
          <w:rFonts w:ascii="Arial" w:eastAsia="Calibri" w:hAnsi="Arial" w:cs="Arial"/>
          <w:b/>
          <w:sz w:val="24"/>
          <w:szCs w:val="24"/>
        </w:rPr>
        <w:t xml:space="preserve">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00DF76C6">
        <w:rPr>
          <w:rFonts w:ascii="Arial" w:eastAsia="Calibri" w:hAnsi="Arial" w:cs="Arial"/>
          <w:b/>
          <w:sz w:val="24"/>
          <w:szCs w:val="24"/>
        </w:rPr>
        <w:t xml:space="preserve">        </w:t>
      </w:r>
      <w:r>
        <w:rPr>
          <w:rFonts w:ascii="Arial" w:eastAsia="Calibri" w:hAnsi="Arial" w:cs="Arial"/>
          <w:b/>
          <w:sz w:val="24"/>
          <w:szCs w:val="24"/>
        </w:rPr>
        <w:t xml:space="preserve">  PLAINTIFF</w:t>
      </w:r>
    </w:p>
    <w:p w14:paraId="37414FD5" w14:textId="77777777" w:rsidR="004C3B56" w:rsidRDefault="004C3B56" w:rsidP="004C3B56">
      <w:pPr>
        <w:rPr>
          <w:rFonts w:ascii="Arial" w:eastAsia="Calibri" w:hAnsi="Arial" w:cs="Arial"/>
          <w:sz w:val="24"/>
          <w:szCs w:val="24"/>
        </w:rPr>
      </w:pPr>
    </w:p>
    <w:p w14:paraId="5FA07718" w14:textId="77777777" w:rsidR="004C3B56" w:rsidRPr="004C3B56" w:rsidRDefault="004C3B56" w:rsidP="004C3B56">
      <w:pPr>
        <w:rPr>
          <w:rFonts w:ascii="Arial" w:eastAsia="Calibri" w:hAnsi="Arial" w:cs="Arial"/>
          <w:sz w:val="24"/>
          <w:szCs w:val="24"/>
        </w:rPr>
      </w:pPr>
      <w:r w:rsidRPr="004C3B56">
        <w:rPr>
          <w:rFonts w:ascii="Arial" w:eastAsia="Calibri" w:hAnsi="Arial" w:cs="Arial"/>
          <w:sz w:val="24"/>
          <w:szCs w:val="24"/>
        </w:rPr>
        <w:t>And</w:t>
      </w:r>
    </w:p>
    <w:p w14:paraId="2A05AFF5" w14:textId="77777777" w:rsidR="004C3B56" w:rsidRPr="004C3B56" w:rsidRDefault="004C3B56" w:rsidP="004C3B56">
      <w:pPr>
        <w:rPr>
          <w:rFonts w:ascii="Arial" w:eastAsia="Calibri" w:hAnsi="Arial" w:cs="Arial"/>
          <w:sz w:val="24"/>
          <w:szCs w:val="24"/>
        </w:rPr>
      </w:pPr>
    </w:p>
    <w:p w14:paraId="373C147C" w14:textId="77777777" w:rsidR="00696B19" w:rsidRDefault="004C3B56" w:rsidP="00807DFC">
      <w:pPr>
        <w:pStyle w:val="Heading2"/>
        <w:spacing w:line="360" w:lineRule="auto"/>
        <w:rPr>
          <w:rFonts w:ascii="Arial" w:hAnsi="Arial" w:cs="Arial"/>
          <w:b/>
          <w:color w:val="auto"/>
          <w:sz w:val="24"/>
          <w:szCs w:val="24"/>
        </w:rPr>
      </w:pPr>
      <w:r>
        <w:rPr>
          <w:rFonts w:ascii="Arial" w:hAnsi="Arial" w:cs="Arial"/>
          <w:b/>
          <w:color w:val="auto"/>
          <w:sz w:val="24"/>
          <w:szCs w:val="24"/>
        </w:rPr>
        <w:t xml:space="preserve">OLD MUTUAL SHORT-TERM INSURANCE </w:t>
      </w:r>
    </w:p>
    <w:p w14:paraId="16EAA1A8" w14:textId="77777777" w:rsidR="004C3B56" w:rsidRPr="004C3B56" w:rsidRDefault="004C3B56" w:rsidP="00807DFC">
      <w:pPr>
        <w:pStyle w:val="Heading2"/>
        <w:spacing w:line="360" w:lineRule="auto"/>
        <w:rPr>
          <w:rFonts w:ascii="Arial" w:hAnsi="Arial" w:cs="Arial"/>
          <w:b/>
          <w:color w:val="auto"/>
          <w:sz w:val="24"/>
          <w:szCs w:val="24"/>
        </w:rPr>
      </w:pPr>
      <w:r>
        <w:rPr>
          <w:rFonts w:ascii="Arial" w:hAnsi="Arial" w:cs="Arial"/>
          <w:b/>
          <w:color w:val="auto"/>
          <w:sz w:val="24"/>
          <w:szCs w:val="24"/>
        </w:rPr>
        <w:t>COMPANY</w:t>
      </w:r>
      <w:r w:rsidR="00696B19">
        <w:rPr>
          <w:rFonts w:ascii="Arial" w:hAnsi="Arial" w:cs="Arial"/>
          <w:b/>
          <w:color w:val="auto"/>
          <w:sz w:val="24"/>
          <w:szCs w:val="24"/>
        </w:rPr>
        <w:t xml:space="preserve"> (NAMIBIA) LTD</w:t>
      </w:r>
      <w:r w:rsidR="00696B19">
        <w:rPr>
          <w:rFonts w:ascii="Arial" w:hAnsi="Arial" w:cs="Arial"/>
          <w:b/>
          <w:color w:val="auto"/>
          <w:sz w:val="24"/>
          <w:szCs w:val="24"/>
        </w:rPr>
        <w:tab/>
      </w:r>
      <w:r w:rsidR="00696B19">
        <w:rPr>
          <w:rFonts w:ascii="Arial" w:hAnsi="Arial" w:cs="Arial"/>
          <w:b/>
          <w:color w:val="auto"/>
          <w:sz w:val="24"/>
          <w:szCs w:val="24"/>
        </w:rPr>
        <w:tab/>
      </w:r>
      <w:r w:rsidR="00696B19">
        <w:rPr>
          <w:rFonts w:ascii="Arial" w:hAnsi="Arial" w:cs="Arial"/>
          <w:b/>
          <w:color w:val="auto"/>
          <w:sz w:val="24"/>
          <w:szCs w:val="24"/>
        </w:rPr>
        <w:tab/>
      </w:r>
      <w:r w:rsidRPr="004C3B56">
        <w:rPr>
          <w:rFonts w:ascii="Arial" w:hAnsi="Arial" w:cs="Arial"/>
          <w:b/>
          <w:color w:val="auto"/>
          <w:sz w:val="24"/>
          <w:szCs w:val="24"/>
        </w:rPr>
        <w:tab/>
      </w:r>
      <w:r w:rsidR="00696B19">
        <w:rPr>
          <w:rFonts w:ascii="Arial" w:hAnsi="Arial" w:cs="Arial"/>
          <w:b/>
          <w:color w:val="auto"/>
          <w:sz w:val="24"/>
          <w:szCs w:val="24"/>
        </w:rPr>
        <w:tab/>
      </w:r>
      <w:r w:rsidR="00696B19">
        <w:rPr>
          <w:rFonts w:ascii="Arial" w:hAnsi="Arial" w:cs="Arial"/>
          <w:b/>
          <w:color w:val="auto"/>
          <w:sz w:val="24"/>
          <w:szCs w:val="24"/>
        </w:rPr>
        <w:tab/>
      </w:r>
      <w:r w:rsidRPr="004C3B56">
        <w:rPr>
          <w:rFonts w:ascii="Arial" w:hAnsi="Arial" w:cs="Arial"/>
          <w:b/>
          <w:color w:val="auto"/>
          <w:sz w:val="24"/>
          <w:szCs w:val="24"/>
        </w:rPr>
        <w:t xml:space="preserve"> </w:t>
      </w:r>
      <w:r w:rsidR="00DF76C6">
        <w:rPr>
          <w:rFonts w:ascii="Arial" w:hAnsi="Arial" w:cs="Arial"/>
          <w:b/>
          <w:color w:val="auto"/>
          <w:sz w:val="24"/>
          <w:szCs w:val="24"/>
        </w:rPr>
        <w:t xml:space="preserve">        </w:t>
      </w:r>
      <w:r w:rsidRPr="004C3B56">
        <w:rPr>
          <w:rFonts w:ascii="Arial" w:hAnsi="Arial" w:cs="Arial"/>
          <w:b/>
          <w:color w:val="auto"/>
          <w:sz w:val="24"/>
          <w:szCs w:val="24"/>
        </w:rPr>
        <w:t>DEFENDANT</w:t>
      </w:r>
    </w:p>
    <w:p w14:paraId="42485DE2" w14:textId="77777777" w:rsidR="004C3B56" w:rsidRPr="004C3B56" w:rsidRDefault="004C3B56" w:rsidP="00807DFC">
      <w:pPr>
        <w:keepNext/>
        <w:tabs>
          <w:tab w:val="right" w:pos="9000"/>
        </w:tabs>
        <w:spacing w:line="360" w:lineRule="auto"/>
        <w:outlineLvl w:val="3"/>
        <w:rPr>
          <w:rFonts w:ascii="Arial" w:eastAsia="Calibri" w:hAnsi="Arial" w:cs="Arial"/>
          <w:b/>
          <w:sz w:val="16"/>
          <w:szCs w:val="16"/>
        </w:rPr>
      </w:pPr>
    </w:p>
    <w:p w14:paraId="6D467540" w14:textId="77777777" w:rsidR="004C3B56" w:rsidRPr="009B1F50" w:rsidRDefault="004C3B56" w:rsidP="00807DFC">
      <w:pPr>
        <w:spacing w:line="360" w:lineRule="auto"/>
        <w:ind w:left="2160" w:hanging="2160"/>
        <w:rPr>
          <w:rFonts w:ascii="Arial" w:eastAsia="Calibri" w:hAnsi="Arial" w:cs="Arial"/>
          <w:sz w:val="24"/>
          <w:szCs w:val="24"/>
        </w:rPr>
      </w:pPr>
      <w:r w:rsidRPr="009B1F50">
        <w:rPr>
          <w:rFonts w:ascii="Arial" w:eastAsia="Calibri" w:hAnsi="Arial" w:cs="Arial"/>
          <w:b/>
          <w:sz w:val="24"/>
          <w:szCs w:val="24"/>
        </w:rPr>
        <w:t>Neutral citation:</w:t>
      </w:r>
      <w:r w:rsidRPr="009B1F50">
        <w:rPr>
          <w:rFonts w:ascii="Arial" w:eastAsia="Calibri" w:hAnsi="Arial" w:cs="Arial"/>
          <w:b/>
          <w:sz w:val="24"/>
          <w:szCs w:val="24"/>
        </w:rPr>
        <w:tab/>
      </w:r>
      <w:proofErr w:type="spellStart"/>
      <w:r w:rsidR="00696B19">
        <w:rPr>
          <w:rFonts w:ascii="Arial" w:eastAsia="Calibri" w:hAnsi="Arial" w:cs="Arial"/>
          <w:i/>
          <w:sz w:val="24"/>
          <w:szCs w:val="24"/>
        </w:rPr>
        <w:t>Huseb</w:t>
      </w:r>
      <w:proofErr w:type="spellEnd"/>
      <w:r w:rsidR="00696B19">
        <w:rPr>
          <w:rFonts w:ascii="Arial" w:eastAsia="Calibri" w:hAnsi="Arial" w:cs="Arial"/>
          <w:i/>
          <w:sz w:val="24"/>
          <w:szCs w:val="24"/>
        </w:rPr>
        <w:t xml:space="preserve"> v Old Mutual Short-Term Insurance Company (Namibia) </w:t>
      </w:r>
      <w:r>
        <w:rPr>
          <w:rFonts w:ascii="Arial" w:eastAsia="Calibri" w:hAnsi="Arial" w:cs="Arial"/>
          <w:i/>
          <w:sz w:val="24"/>
          <w:szCs w:val="24"/>
        </w:rPr>
        <w:t xml:space="preserve">Ltd </w:t>
      </w:r>
      <w:r w:rsidRPr="009B1F50">
        <w:rPr>
          <w:rFonts w:ascii="Arial" w:eastAsia="Calibri" w:hAnsi="Arial" w:cs="Arial"/>
          <w:sz w:val="24"/>
          <w:szCs w:val="24"/>
        </w:rPr>
        <w:t>(</w:t>
      </w:r>
      <w:r w:rsidR="00696B19" w:rsidRPr="005F1FB3">
        <w:rPr>
          <w:rFonts w:ascii="Arial" w:eastAsia="Calibri" w:hAnsi="Arial" w:cs="Arial"/>
          <w:sz w:val="24"/>
          <w:szCs w:val="24"/>
          <w:shd w:val="clear" w:color="auto" w:fill="FFFFFF"/>
        </w:rPr>
        <w:t>HC-MD-CIV-</w:t>
      </w:r>
      <w:r w:rsidR="00696B19">
        <w:rPr>
          <w:rFonts w:ascii="Arial" w:eastAsia="Calibri" w:hAnsi="Arial" w:cs="Arial"/>
          <w:sz w:val="24"/>
          <w:szCs w:val="24"/>
          <w:shd w:val="clear" w:color="auto" w:fill="FFFFFF"/>
        </w:rPr>
        <w:t>ACT-CON</w:t>
      </w:r>
      <w:r w:rsidR="00696B19" w:rsidRPr="005F1FB3">
        <w:rPr>
          <w:rFonts w:ascii="Arial" w:eastAsia="Calibri" w:hAnsi="Arial" w:cs="Arial"/>
          <w:sz w:val="24"/>
          <w:szCs w:val="24"/>
          <w:shd w:val="clear" w:color="auto" w:fill="FFFFFF"/>
        </w:rPr>
        <w:t>-20</w:t>
      </w:r>
      <w:r w:rsidR="00696B19">
        <w:rPr>
          <w:rFonts w:ascii="Arial" w:eastAsia="Calibri" w:hAnsi="Arial" w:cs="Arial"/>
          <w:sz w:val="24"/>
          <w:szCs w:val="24"/>
          <w:shd w:val="clear" w:color="auto" w:fill="FFFFFF"/>
        </w:rPr>
        <w:t>19</w:t>
      </w:r>
      <w:r w:rsidR="00696B19" w:rsidRPr="005F1FB3">
        <w:rPr>
          <w:rFonts w:ascii="Arial" w:eastAsia="Calibri" w:hAnsi="Arial" w:cs="Arial"/>
          <w:sz w:val="24"/>
          <w:szCs w:val="24"/>
          <w:shd w:val="clear" w:color="auto" w:fill="FFFFFF"/>
        </w:rPr>
        <w:t>/0</w:t>
      </w:r>
      <w:r w:rsidR="00696B19">
        <w:rPr>
          <w:rFonts w:ascii="Arial" w:eastAsia="Calibri" w:hAnsi="Arial" w:cs="Arial"/>
          <w:sz w:val="24"/>
          <w:szCs w:val="24"/>
          <w:shd w:val="clear" w:color="auto" w:fill="FFFFFF"/>
        </w:rPr>
        <w:t>3452</w:t>
      </w:r>
      <w:r>
        <w:rPr>
          <w:rFonts w:ascii="Arial" w:eastAsia="Calibri" w:hAnsi="Arial" w:cs="Arial"/>
          <w:sz w:val="24"/>
          <w:szCs w:val="24"/>
        </w:rPr>
        <w:t xml:space="preserve">) [2023] NAHCMD </w:t>
      </w:r>
      <w:r w:rsidR="00DF76C6">
        <w:rPr>
          <w:rFonts w:ascii="Arial" w:eastAsia="Calibri" w:hAnsi="Arial" w:cs="Arial"/>
          <w:sz w:val="24"/>
          <w:szCs w:val="24"/>
        </w:rPr>
        <w:t>466</w:t>
      </w:r>
      <w:r>
        <w:rPr>
          <w:rFonts w:ascii="Arial" w:eastAsia="Calibri" w:hAnsi="Arial" w:cs="Arial"/>
          <w:sz w:val="24"/>
          <w:szCs w:val="24"/>
        </w:rPr>
        <w:t xml:space="preserve"> </w:t>
      </w:r>
      <w:r w:rsidRPr="009B1F50">
        <w:rPr>
          <w:rFonts w:ascii="Arial" w:eastAsia="Calibri" w:hAnsi="Arial" w:cs="Arial"/>
          <w:sz w:val="24"/>
          <w:szCs w:val="24"/>
        </w:rPr>
        <w:t>(</w:t>
      </w:r>
      <w:r w:rsidR="00696B19">
        <w:rPr>
          <w:rFonts w:ascii="Arial" w:eastAsia="Calibri" w:hAnsi="Arial" w:cs="Arial"/>
          <w:sz w:val="24"/>
          <w:szCs w:val="24"/>
        </w:rPr>
        <w:t xml:space="preserve">4 August </w:t>
      </w:r>
      <w:r>
        <w:rPr>
          <w:rFonts w:ascii="Arial" w:eastAsia="Calibri" w:hAnsi="Arial" w:cs="Arial"/>
          <w:sz w:val="24"/>
          <w:szCs w:val="24"/>
        </w:rPr>
        <w:t>2023</w:t>
      </w:r>
      <w:r w:rsidRPr="009B1F50">
        <w:rPr>
          <w:rFonts w:ascii="Arial" w:eastAsia="Calibri" w:hAnsi="Arial" w:cs="Arial"/>
          <w:sz w:val="24"/>
          <w:szCs w:val="24"/>
        </w:rPr>
        <w:t>)</w:t>
      </w:r>
    </w:p>
    <w:p w14:paraId="430D0366" w14:textId="77777777" w:rsidR="004C3B56" w:rsidRPr="009B1F50" w:rsidRDefault="004C3B56" w:rsidP="00807DFC">
      <w:pPr>
        <w:spacing w:line="360" w:lineRule="auto"/>
        <w:rPr>
          <w:rFonts w:ascii="Arial" w:eastAsia="Calibri" w:hAnsi="Arial" w:cs="Arial"/>
          <w:b/>
          <w:sz w:val="24"/>
          <w:szCs w:val="24"/>
        </w:rPr>
      </w:pPr>
    </w:p>
    <w:p w14:paraId="6548304D" w14:textId="77777777" w:rsidR="004C3B56" w:rsidRPr="009B1F50" w:rsidRDefault="004C3B56" w:rsidP="00807DFC">
      <w:pPr>
        <w:spacing w:line="360" w:lineRule="auto"/>
        <w:ind w:left="1440" w:hanging="1440"/>
        <w:rPr>
          <w:rFonts w:ascii="Arial" w:eastAsia="Calibri" w:hAnsi="Arial" w:cs="Arial"/>
          <w:b/>
          <w:i/>
          <w:sz w:val="24"/>
          <w:szCs w:val="24"/>
        </w:rPr>
      </w:pPr>
      <w:r w:rsidRPr="009B1F50">
        <w:rPr>
          <w:rFonts w:ascii="Arial" w:eastAsia="Calibri" w:hAnsi="Arial" w:cs="Arial"/>
          <w:b/>
          <w:sz w:val="24"/>
          <w:szCs w:val="24"/>
        </w:rPr>
        <w:t>Coram:</w:t>
      </w:r>
      <w:r w:rsidRPr="009B1F50">
        <w:rPr>
          <w:rFonts w:ascii="Arial" w:eastAsia="Calibri" w:hAnsi="Arial" w:cs="Arial"/>
          <w:b/>
          <w:sz w:val="24"/>
          <w:szCs w:val="24"/>
        </w:rPr>
        <w:tab/>
      </w:r>
      <w:r>
        <w:rPr>
          <w:rFonts w:ascii="Arial" w:eastAsia="Calibri" w:hAnsi="Arial" w:cs="Arial"/>
          <w:b/>
          <w:sz w:val="24"/>
          <w:szCs w:val="24"/>
        </w:rPr>
        <w:tab/>
      </w:r>
      <w:r w:rsidRPr="009B1F50">
        <w:rPr>
          <w:rFonts w:ascii="Arial" w:eastAsia="Calibri" w:hAnsi="Arial" w:cs="Arial"/>
          <w:sz w:val="24"/>
          <w:szCs w:val="24"/>
        </w:rPr>
        <w:t>PRINSLOO J</w:t>
      </w:r>
    </w:p>
    <w:p w14:paraId="1D71E86B" w14:textId="77777777" w:rsidR="00422D72" w:rsidRDefault="004C3B56" w:rsidP="00807DFC">
      <w:pPr>
        <w:spacing w:line="360" w:lineRule="auto"/>
        <w:ind w:left="1440" w:hanging="1440"/>
        <w:rPr>
          <w:rFonts w:ascii="Arial" w:eastAsia="Calibri" w:hAnsi="Arial" w:cs="Arial"/>
          <w:b/>
          <w:sz w:val="24"/>
          <w:szCs w:val="24"/>
        </w:rPr>
      </w:pPr>
      <w:r w:rsidRPr="009B1F50">
        <w:rPr>
          <w:rFonts w:ascii="Arial" w:eastAsia="Calibri" w:hAnsi="Arial" w:cs="Arial"/>
          <w:b/>
          <w:bCs/>
          <w:sz w:val="24"/>
          <w:szCs w:val="24"/>
        </w:rPr>
        <w:t>Heard</w:t>
      </w:r>
      <w:r w:rsidRPr="009B1F50">
        <w:rPr>
          <w:rFonts w:ascii="Arial" w:eastAsia="Calibri" w:hAnsi="Arial" w:cs="Arial"/>
          <w:b/>
          <w:sz w:val="24"/>
          <w:szCs w:val="24"/>
        </w:rPr>
        <w:t>:</w:t>
      </w:r>
      <w:r w:rsidRPr="009B1F50">
        <w:rPr>
          <w:rFonts w:ascii="Arial" w:eastAsia="Calibri" w:hAnsi="Arial" w:cs="Arial"/>
          <w:b/>
          <w:sz w:val="24"/>
          <w:szCs w:val="24"/>
        </w:rPr>
        <w:tab/>
      </w:r>
      <w:r>
        <w:rPr>
          <w:rFonts w:ascii="Arial" w:eastAsia="Calibri" w:hAnsi="Arial" w:cs="Arial"/>
          <w:b/>
          <w:sz w:val="24"/>
          <w:szCs w:val="24"/>
        </w:rPr>
        <w:tab/>
      </w:r>
      <w:r w:rsidR="00696B19">
        <w:rPr>
          <w:rFonts w:ascii="Arial" w:eastAsia="Calibri" w:hAnsi="Arial" w:cs="Arial"/>
          <w:b/>
          <w:sz w:val="24"/>
          <w:szCs w:val="24"/>
        </w:rPr>
        <w:t>15 – 19 March 2021</w:t>
      </w:r>
      <w:r>
        <w:rPr>
          <w:rFonts w:ascii="Arial" w:eastAsia="Calibri" w:hAnsi="Arial" w:cs="Arial"/>
          <w:b/>
          <w:sz w:val="24"/>
          <w:szCs w:val="24"/>
        </w:rPr>
        <w:t xml:space="preserve">; </w:t>
      </w:r>
      <w:r w:rsidR="00696B19">
        <w:rPr>
          <w:rFonts w:ascii="Arial" w:eastAsia="Calibri" w:hAnsi="Arial" w:cs="Arial"/>
          <w:b/>
          <w:sz w:val="24"/>
          <w:szCs w:val="24"/>
        </w:rPr>
        <w:t xml:space="preserve">16 April 2021; </w:t>
      </w:r>
      <w:r w:rsidR="00422D72">
        <w:rPr>
          <w:rFonts w:ascii="Arial" w:eastAsia="Calibri" w:hAnsi="Arial" w:cs="Arial"/>
          <w:b/>
          <w:sz w:val="24"/>
          <w:szCs w:val="24"/>
        </w:rPr>
        <w:t xml:space="preserve">14-17 March 2022; 17- 19  </w:t>
      </w:r>
    </w:p>
    <w:p w14:paraId="35EE20AC" w14:textId="77777777" w:rsidR="004C3B56" w:rsidRPr="009B1F50" w:rsidRDefault="00422D72" w:rsidP="00C42B3E">
      <w:pPr>
        <w:spacing w:line="360" w:lineRule="auto"/>
        <w:ind w:left="1440" w:firstLine="720"/>
        <w:rPr>
          <w:rFonts w:ascii="Arial" w:eastAsia="Calibri" w:hAnsi="Arial" w:cs="Arial"/>
          <w:b/>
          <w:sz w:val="24"/>
          <w:szCs w:val="24"/>
        </w:rPr>
      </w:pPr>
      <w:r>
        <w:rPr>
          <w:rFonts w:ascii="Arial" w:eastAsia="Calibri" w:hAnsi="Arial" w:cs="Arial"/>
          <w:b/>
          <w:sz w:val="24"/>
          <w:szCs w:val="24"/>
        </w:rPr>
        <w:t>October 2022; 5 April 2023.</w:t>
      </w:r>
    </w:p>
    <w:p w14:paraId="0B682B1F" w14:textId="77777777" w:rsidR="004C3B56" w:rsidRDefault="004C3B56" w:rsidP="00C42B3E">
      <w:pPr>
        <w:spacing w:line="360" w:lineRule="auto"/>
        <w:rPr>
          <w:rFonts w:ascii="Arial" w:eastAsia="Calibri" w:hAnsi="Arial" w:cs="Arial"/>
          <w:b/>
          <w:sz w:val="24"/>
          <w:szCs w:val="24"/>
        </w:rPr>
      </w:pPr>
      <w:r w:rsidRPr="009B1F50">
        <w:rPr>
          <w:rFonts w:ascii="Arial" w:eastAsia="Calibri" w:hAnsi="Arial" w:cs="Arial"/>
          <w:b/>
          <w:bCs/>
          <w:sz w:val="24"/>
          <w:szCs w:val="24"/>
        </w:rPr>
        <w:t>Delivered</w:t>
      </w:r>
      <w:r w:rsidRPr="009B1F50">
        <w:rPr>
          <w:rFonts w:ascii="Arial" w:eastAsia="Calibri" w:hAnsi="Arial" w:cs="Arial"/>
          <w:b/>
          <w:sz w:val="24"/>
          <w:szCs w:val="24"/>
        </w:rPr>
        <w:t>:</w:t>
      </w:r>
      <w:r w:rsidR="00784626">
        <w:rPr>
          <w:rFonts w:ascii="Arial" w:eastAsia="Calibri" w:hAnsi="Arial" w:cs="Arial"/>
          <w:b/>
          <w:sz w:val="24"/>
          <w:szCs w:val="24"/>
        </w:rPr>
        <w:t xml:space="preserve"> </w:t>
      </w:r>
      <w:r w:rsidR="00784626">
        <w:rPr>
          <w:rFonts w:ascii="Arial" w:eastAsia="Calibri" w:hAnsi="Arial" w:cs="Arial"/>
          <w:b/>
          <w:sz w:val="24"/>
          <w:szCs w:val="24"/>
        </w:rPr>
        <w:tab/>
      </w:r>
      <w:r>
        <w:rPr>
          <w:rFonts w:ascii="Arial" w:eastAsia="Calibri" w:hAnsi="Arial" w:cs="Arial"/>
          <w:b/>
          <w:sz w:val="24"/>
          <w:szCs w:val="24"/>
        </w:rPr>
        <w:tab/>
      </w:r>
      <w:r w:rsidR="00422D72">
        <w:rPr>
          <w:rFonts w:ascii="Arial" w:eastAsia="Calibri" w:hAnsi="Arial" w:cs="Arial"/>
          <w:b/>
          <w:sz w:val="24"/>
          <w:szCs w:val="24"/>
        </w:rPr>
        <w:t>4 August</w:t>
      </w:r>
      <w:r>
        <w:rPr>
          <w:rFonts w:ascii="Arial" w:eastAsia="Calibri" w:hAnsi="Arial" w:cs="Arial"/>
          <w:b/>
          <w:sz w:val="24"/>
          <w:szCs w:val="24"/>
        </w:rPr>
        <w:t xml:space="preserve"> 2023</w:t>
      </w:r>
    </w:p>
    <w:p w14:paraId="364B066D" w14:textId="77777777" w:rsidR="00C42B3E" w:rsidRPr="00C42B3E" w:rsidRDefault="004C3B56" w:rsidP="00D65CD2">
      <w:pPr>
        <w:spacing w:line="360" w:lineRule="auto"/>
        <w:rPr>
          <w:rFonts w:ascii="Arial" w:hAnsi="Arial" w:cs="Arial"/>
          <w:sz w:val="24"/>
          <w:szCs w:val="24"/>
          <w:u w:val="single"/>
          <w:lang w:val="en-ZA"/>
        </w:rPr>
      </w:pPr>
      <w:proofErr w:type="spellStart"/>
      <w:r>
        <w:rPr>
          <w:rFonts w:ascii="Arial" w:eastAsia="Calibri" w:hAnsi="Arial" w:cs="Arial"/>
          <w:b/>
          <w:bCs/>
          <w:sz w:val="24"/>
          <w:szCs w:val="24"/>
        </w:rPr>
        <w:lastRenderedPageBreak/>
        <w:t>Flynote</w:t>
      </w:r>
      <w:proofErr w:type="spellEnd"/>
      <w:r>
        <w:rPr>
          <w:rFonts w:ascii="Arial" w:eastAsia="Calibri" w:hAnsi="Arial" w:cs="Arial"/>
          <w:b/>
          <w:bCs/>
          <w:sz w:val="24"/>
          <w:szCs w:val="24"/>
        </w:rPr>
        <w:t>:</w:t>
      </w:r>
      <w:r w:rsidR="00C42B3E">
        <w:rPr>
          <w:rFonts w:ascii="Arial" w:eastAsia="Calibri" w:hAnsi="Arial" w:cs="Arial"/>
          <w:b/>
          <w:bCs/>
          <w:sz w:val="24"/>
          <w:szCs w:val="24"/>
        </w:rPr>
        <w:tab/>
      </w:r>
      <w:r w:rsidR="00C42B3E" w:rsidRPr="00C42B3E">
        <w:rPr>
          <w:rFonts w:ascii="Arial" w:eastAsia="Calibri" w:hAnsi="Arial" w:cs="Arial"/>
          <w:bCs/>
          <w:sz w:val="24"/>
          <w:szCs w:val="24"/>
        </w:rPr>
        <w:t xml:space="preserve">Action </w:t>
      </w:r>
      <w:r w:rsidR="00DF76C6">
        <w:rPr>
          <w:rFonts w:ascii="Arial" w:eastAsia="Calibri" w:hAnsi="Arial" w:cs="Arial"/>
          <w:bCs/>
          <w:sz w:val="24"/>
          <w:szCs w:val="24"/>
        </w:rPr>
        <w:t>–</w:t>
      </w:r>
      <w:r w:rsidR="00C42B3E" w:rsidRPr="00C42B3E">
        <w:rPr>
          <w:rFonts w:ascii="Arial" w:eastAsia="Calibri" w:hAnsi="Arial" w:cs="Arial"/>
          <w:bCs/>
          <w:sz w:val="24"/>
          <w:szCs w:val="24"/>
        </w:rPr>
        <w:t xml:space="preserve"> Insurance claim</w:t>
      </w:r>
      <w:r w:rsidR="00C42B3E">
        <w:rPr>
          <w:rFonts w:ascii="Arial" w:eastAsia="Calibri" w:hAnsi="Arial" w:cs="Arial"/>
          <w:bCs/>
          <w:sz w:val="24"/>
          <w:szCs w:val="24"/>
        </w:rPr>
        <w:t xml:space="preserve"> </w:t>
      </w:r>
      <w:r w:rsidR="007630BB">
        <w:rPr>
          <w:rFonts w:ascii="Arial" w:eastAsia="Calibri" w:hAnsi="Arial" w:cs="Arial"/>
          <w:bCs/>
          <w:sz w:val="24"/>
          <w:szCs w:val="24"/>
        </w:rPr>
        <w:t>–</w:t>
      </w:r>
      <w:r w:rsidR="00C42B3E">
        <w:rPr>
          <w:rFonts w:ascii="Arial" w:eastAsia="Calibri" w:hAnsi="Arial" w:cs="Arial"/>
          <w:bCs/>
          <w:sz w:val="24"/>
          <w:szCs w:val="24"/>
        </w:rPr>
        <w:t xml:space="preserve"> </w:t>
      </w:r>
      <w:r w:rsidR="007630BB">
        <w:rPr>
          <w:rFonts w:ascii="Arial" w:eastAsia="Calibri" w:hAnsi="Arial" w:cs="Arial"/>
          <w:bCs/>
          <w:sz w:val="24"/>
          <w:szCs w:val="24"/>
        </w:rPr>
        <w:t>Repudiation</w:t>
      </w:r>
      <w:r w:rsidR="00D65CD2">
        <w:rPr>
          <w:rFonts w:ascii="Arial" w:eastAsia="Calibri" w:hAnsi="Arial" w:cs="Arial"/>
          <w:bCs/>
          <w:sz w:val="24"/>
          <w:szCs w:val="24"/>
        </w:rPr>
        <w:t xml:space="preserve"> by defendant </w:t>
      </w:r>
      <w:r w:rsidR="00D65CD2" w:rsidRPr="00D65CD2">
        <w:rPr>
          <w:rFonts w:ascii="Arial" w:eastAsia="Calibri" w:hAnsi="Arial" w:cs="Arial"/>
          <w:bCs/>
          <w:sz w:val="24"/>
          <w:szCs w:val="24"/>
        </w:rPr>
        <w:t>–</w:t>
      </w:r>
      <w:r w:rsidR="00D65CD2">
        <w:rPr>
          <w:rFonts w:ascii="Arial" w:eastAsia="Calibri" w:hAnsi="Arial" w:cs="Arial"/>
          <w:bCs/>
          <w:sz w:val="24"/>
          <w:szCs w:val="24"/>
        </w:rPr>
        <w:t xml:space="preserve"> Correctly made </w:t>
      </w:r>
      <w:r w:rsidR="00D65CD2" w:rsidRPr="00D65CD2">
        <w:rPr>
          <w:rFonts w:ascii="Arial" w:eastAsia="Calibri" w:hAnsi="Arial" w:cs="Arial"/>
          <w:bCs/>
          <w:sz w:val="24"/>
          <w:szCs w:val="24"/>
        </w:rPr>
        <w:t>–</w:t>
      </w:r>
      <w:r w:rsidR="00D65CD2">
        <w:rPr>
          <w:rFonts w:ascii="Arial" w:eastAsia="Calibri" w:hAnsi="Arial" w:cs="Arial"/>
          <w:bCs/>
          <w:sz w:val="24"/>
          <w:szCs w:val="24"/>
        </w:rPr>
        <w:t xml:space="preserve"> Defendant discharged onus </w:t>
      </w:r>
      <w:r w:rsidR="00D65CD2" w:rsidRPr="00D65CD2">
        <w:rPr>
          <w:rFonts w:ascii="Arial" w:eastAsia="Calibri" w:hAnsi="Arial" w:cs="Arial"/>
          <w:bCs/>
          <w:sz w:val="24"/>
          <w:szCs w:val="24"/>
        </w:rPr>
        <w:t>–</w:t>
      </w:r>
      <w:r w:rsidR="00D65CD2">
        <w:rPr>
          <w:rFonts w:ascii="Arial" w:eastAsia="Calibri" w:hAnsi="Arial" w:cs="Arial"/>
          <w:bCs/>
          <w:sz w:val="24"/>
          <w:szCs w:val="24"/>
        </w:rPr>
        <w:t xml:space="preserve"> Plaintiff’s claim dismissed.</w:t>
      </w:r>
    </w:p>
    <w:p w14:paraId="774245FB" w14:textId="77777777" w:rsidR="000F3C5C" w:rsidRDefault="004C3B56" w:rsidP="00DF76C6">
      <w:pPr>
        <w:spacing w:after="0" w:line="360" w:lineRule="auto"/>
        <w:jc w:val="both"/>
        <w:rPr>
          <w:rFonts w:ascii="Arial" w:eastAsia="Times New Roman" w:hAnsi="Arial" w:cs="Arial"/>
          <w:spacing w:val="-3"/>
          <w:sz w:val="24"/>
          <w:szCs w:val="24"/>
          <w:lang w:val="en-GB"/>
        </w:rPr>
      </w:pPr>
      <w:r w:rsidRPr="007630BB">
        <w:rPr>
          <w:rFonts w:ascii="Arial" w:eastAsia="Times New Roman" w:hAnsi="Arial" w:cs="Arial"/>
          <w:b/>
          <w:spacing w:val="-3"/>
          <w:sz w:val="24"/>
          <w:szCs w:val="24"/>
          <w:lang w:val="en-GB"/>
        </w:rPr>
        <w:t>Summary:</w:t>
      </w:r>
      <w:r w:rsidR="00E64970" w:rsidRPr="000F3C5C">
        <w:rPr>
          <w:rFonts w:ascii="Arial" w:eastAsia="Times New Roman" w:hAnsi="Arial" w:cs="Arial"/>
          <w:spacing w:val="-3"/>
          <w:sz w:val="24"/>
          <w:szCs w:val="24"/>
          <w:lang w:val="en-GB"/>
        </w:rPr>
        <w:tab/>
      </w:r>
      <w:r w:rsidR="000F3C5C" w:rsidRPr="000F3C5C">
        <w:rPr>
          <w:rFonts w:ascii="Arial" w:eastAsia="Times New Roman" w:hAnsi="Arial" w:cs="Arial"/>
          <w:spacing w:val="-3"/>
          <w:sz w:val="24"/>
          <w:szCs w:val="24"/>
          <w:lang w:val="en-GB"/>
        </w:rPr>
        <w:t xml:space="preserve">The parties </w:t>
      </w:r>
      <w:r w:rsidR="000F3C5C">
        <w:rPr>
          <w:rFonts w:ascii="Arial" w:eastAsia="Times New Roman" w:hAnsi="Arial" w:cs="Arial"/>
          <w:spacing w:val="-3"/>
          <w:sz w:val="24"/>
          <w:szCs w:val="24"/>
          <w:lang w:val="en-GB"/>
        </w:rPr>
        <w:t xml:space="preserve">in this matter concluded </w:t>
      </w:r>
      <w:r w:rsidR="000F3C5C" w:rsidRPr="000F3C5C">
        <w:rPr>
          <w:rFonts w:ascii="Arial" w:eastAsia="Times New Roman" w:hAnsi="Arial" w:cs="Arial"/>
          <w:spacing w:val="-3"/>
          <w:sz w:val="24"/>
          <w:szCs w:val="24"/>
          <w:lang w:val="en-GB"/>
        </w:rPr>
        <w:t>a written insurance</w:t>
      </w:r>
      <w:r w:rsidR="000F3C5C">
        <w:rPr>
          <w:rFonts w:ascii="Arial" w:eastAsia="Times New Roman" w:hAnsi="Arial" w:cs="Arial"/>
          <w:spacing w:val="-3"/>
          <w:sz w:val="24"/>
          <w:szCs w:val="24"/>
          <w:lang w:val="en-GB"/>
        </w:rPr>
        <w:t xml:space="preserve"> agreement on 24 September 2018. The </w:t>
      </w:r>
      <w:r w:rsidR="000F3C5C" w:rsidRPr="000F3C5C">
        <w:rPr>
          <w:rFonts w:ascii="Arial" w:eastAsia="Times New Roman" w:hAnsi="Arial" w:cs="Arial"/>
          <w:spacing w:val="-3"/>
          <w:sz w:val="24"/>
          <w:szCs w:val="24"/>
          <w:lang w:val="en-GB"/>
        </w:rPr>
        <w:t xml:space="preserve">defendant undertook to </w:t>
      </w:r>
      <w:proofErr w:type="gramStart"/>
      <w:r w:rsidR="000F3C5C" w:rsidRPr="000F3C5C">
        <w:rPr>
          <w:rFonts w:ascii="Arial" w:eastAsia="Times New Roman" w:hAnsi="Arial" w:cs="Arial"/>
          <w:spacing w:val="-3"/>
          <w:sz w:val="24"/>
          <w:szCs w:val="24"/>
          <w:lang w:val="en-GB"/>
        </w:rPr>
        <w:t>insure</w:t>
      </w:r>
      <w:proofErr w:type="gramEnd"/>
      <w:r w:rsidR="000F3C5C" w:rsidRPr="000F3C5C">
        <w:rPr>
          <w:rFonts w:ascii="Arial" w:eastAsia="Times New Roman" w:hAnsi="Arial" w:cs="Arial"/>
          <w:spacing w:val="-3"/>
          <w:sz w:val="24"/>
          <w:szCs w:val="24"/>
          <w:lang w:val="en-GB"/>
        </w:rPr>
        <w:t xml:space="preserve"> </w:t>
      </w:r>
      <w:r w:rsidR="000F3C5C">
        <w:rPr>
          <w:rFonts w:ascii="Arial" w:eastAsia="Times New Roman" w:hAnsi="Arial" w:cs="Arial"/>
          <w:spacing w:val="-3"/>
          <w:sz w:val="24"/>
          <w:szCs w:val="24"/>
          <w:lang w:val="en-GB"/>
        </w:rPr>
        <w:t xml:space="preserve">the plaintiff’s motor vehicle, </w:t>
      </w:r>
      <w:r w:rsidR="000F3C5C" w:rsidRPr="000F3C5C">
        <w:rPr>
          <w:rFonts w:ascii="Arial" w:eastAsia="Times New Roman" w:hAnsi="Arial" w:cs="Arial"/>
          <w:spacing w:val="-3"/>
          <w:sz w:val="24"/>
          <w:szCs w:val="24"/>
          <w:lang w:val="en-GB"/>
        </w:rPr>
        <w:t>a 2013 Jeep Wrangler Sahara 3.6 litre V6 A/T 2DR with registration number ANTSCC NA against the risks mentioned in the contract, one of them being the prevention of loss. The insured value of the motor vehicle according to the</w:t>
      </w:r>
      <w:r w:rsidR="000F3C5C">
        <w:rPr>
          <w:rFonts w:ascii="Arial" w:eastAsia="Times New Roman" w:hAnsi="Arial" w:cs="Arial"/>
          <w:spacing w:val="-3"/>
          <w:sz w:val="24"/>
          <w:szCs w:val="24"/>
          <w:lang w:val="en-GB"/>
        </w:rPr>
        <w:t xml:space="preserve"> </w:t>
      </w:r>
      <w:r w:rsidR="000F3C5C" w:rsidRPr="000F3C5C">
        <w:rPr>
          <w:rFonts w:ascii="Arial" w:eastAsia="Times New Roman" w:hAnsi="Arial" w:cs="Arial"/>
          <w:spacing w:val="-3"/>
          <w:sz w:val="24"/>
          <w:szCs w:val="24"/>
          <w:lang w:val="en-GB"/>
        </w:rPr>
        <w:t>written insurance agreement was N$291 300.</w:t>
      </w:r>
      <w:r w:rsidR="000F3C5C">
        <w:rPr>
          <w:rFonts w:ascii="Arial" w:eastAsia="Times New Roman" w:hAnsi="Arial" w:cs="Arial"/>
          <w:spacing w:val="-3"/>
          <w:sz w:val="24"/>
          <w:szCs w:val="24"/>
          <w:lang w:val="en-GB"/>
        </w:rPr>
        <w:t xml:space="preserve"> </w:t>
      </w:r>
      <w:r w:rsidR="000F3C5C" w:rsidRPr="000F3C5C">
        <w:rPr>
          <w:rFonts w:ascii="Arial" w:eastAsia="Times New Roman" w:hAnsi="Arial" w:cs="Arial"/>
          <w:spacing w:val="-3"/>
          <w:sz w:val="24"/>
          <w:szCs w:val="24"/>
          <w:lang w:val="en-GB"/>
        </w:rPr>
        <w:t>On 17 March 2019, the plaintiff’s vehicle was involved in an accident, and the vehicle was damaged beyond economical repair. The defendant was notified of the accident on even date and a written cla</w:t>
      </w:r>
      <w:r w:rsidR="000F3C5C">
        <w:rPr>
          <w:rFonts w:ascii="Arial" w:eastAsia="Times New Roman" w:hAnsi="Arial" w:cs="Arial"/>
          <w:spacing w:val="-3"/>
          <w:sz w:val="24"/>
          <w:szCs w:val="24"/>
          <w:lang w:val="en-GB"/>
        </w:rPr>
        <w:t xml:space="preserve">im was lodged on 19 March 2019. </w:t>
      </w:r>
      <w:r w:rsidR="000F3C5C" w:rsidRPr="000F3C5C">
        <w:rPr>
          <w:rFonts w:ascii="Arial" w:eastAsia="Times New Roman" w:hAnsi="Arial" w:cs="Arial"/>
          <w:spacing w:val="-3"/>
          <w:sz w:val="24"/>
          <w:szCs w:val="24"/>
          <w:lang w:val="en-GB"/>
        </w:rPr>
        <w:t xml:space="preserve">On 20 May 2019, the defendant repudiated the plaintiff’s claim in writing on the basis that the defendant regarded the claim </w:t>
      </w:r>
      <w:r w:rsidR="000F3C5C">
        <w:rPr>
          <w:rFonts w:ascii="Arial" w:eastAsia="Times New Roman" w:hAnsi="Arial" w:cs="Arial"/>
          <w:spacing w:val="-3"/>
          <w:sz w:val="24"/>
          <w:szCs w:val="24"/>
          <w:lang w:val="en-GB"/>
        </w:rPr>
        <w:t xml:space="preserve">as dishonest or misrepresented. Following the </w:t>
      </w:r>
      <w:r w:rsidR="000F3C5C" w:rsidRPr="000F3C5C">
        <w:rPr>
          <w:rFonts w:ascii="Arial" w:eastAsia="Times New Roman" w:hAnsi="Arial" w:cs="Arial"/>
          <w:spacing w:val="-3"/>
          <w:sz w:val="24"/>
          <w:szCs w:val="24"/>
          <w:lang w:val="en-GB"/>
        </w:rPr>
        <w:t>repudiation by the defendant,</w:t>
      </w:r>
      <w:r w:rsidR="000F3C5C">
        <w:rPr>
          <w:rFonts w:ascii="Arial" w:eastAsia="Times New Roman" w:hAnsi="Arial" w:cs="Arial"/>
          <w:spacing w:val="-3"/>
          <w:sz w:val="24"/>
          <w:szCs w:val="24"/>
          <w:lang w:val="en-GB"/>
        </w:rPr>
        <w:t xml:space="preserve"> the plaintiff issued summons. The defendant defended the plaintiff’s claim.</w:t>
      </w:r>
    </w:p>
    <w:p w14:paraId="4483ABD7" w14:textId="77777777" w:rsidR="00D46CD0" w:rsidRDefault="000F3C5C" w:rsidP="00DF76C6">
      <w:pPr>
        <w:spacing w:after="0" w:line="360" w:lineRule="auto"/>
        <w:jc w:val="both"/>
        <w:rPr>
          <w:rFonts w:ascii="Arial" w:eastAsia="Times New Roman" w:hAnsi="Arial" w:cs="Arial"/>
          <w:spacing w:val="-3"/>
          <w:sz w:val="24"/>
          <w:szCs w:val="24"/>
          <w:lang w:val="en-GB"/>
        </w:rPr>
      </w:pPr>
      <w:r w:rsidRPr="00D46CD0">
        <w:rPr>
          <w:rFonts w:ascii="Arial" w:eastAsia="Times New Roman" w:hAnsi="Arial" w:cs="Arial"/>
          <w:i/>
          <w:spacing w:val="-3"/>
          <w:sz w:val="24"/>
          <w:szCs w:val="24"/>
          <w:lang w:val="en-GB"/>
        </w:rPr>
        <w:t>Held that</w:t>
      </w:r>
      <w:r>
        <w:rPr>
          <w:rFonts w:ascii="Arial" w:eastAsia="Times New Roman" w:hAnsi="Arial" w:cs="Arial"/>
          <w:spacing w:val="-3"/>
          <w:sz w:val="24"/>
          <w:szCs w:val="24"/>
          <w:lang w:val="en-GB"/>
        </w:rPr>
        <w:t xml:space="preserve"> </w:t>
      </w:r>
      <w:r w:rsidR="008B434E">
        <w:rPr>
          <w:rFonts w:ascii="Arial" w:eastAsia="Times New Roman" w:hAnsi="Arial" w:cs="Arial"/>
          <w:spacing w:val="-3"/>
          <w:sz w:val="24"/>
          <w:szCs w:val="24"/>
          <w:lang w:val="en-GB"/>
        </w:rPr>
        <w:t>he who alleges must prove and not he who denies.</w:t>
      </w:r>
    </w:p>
    <w:p w14:paraId="0A64221D" w14:textId="77777777" w:rsidR="00D46CD0" w:rsidRDefault="00D46CD0" w:rsidP="00DF76C6">
      <w:pPr>
        <w:spacing w:after="0" w:line="360" w:lineRule="auto"/>
        <w:jc w:val="both"/>
        <w:rPr>
          <w:rFonts w:ascii="Arial" w:eastAsia="Times New Roman" w:hAnsi="Arial" w:cs="Arial"/>
          <w:spacing w:val="-3"/>
          <w:sz w:val="24"/>
          <w:szCs w:val="24"/>
          <w:lang w:val="en-GB"/>
        </w:rPr>
      </w:pPr>
      <w:r w:rsidRPr="00D46CD0">
        <w:rPr>
          <w:rFonts w:ascii="Arial" w:eastAsia="Times New Roman" w:hAnsi="Arial" w:cs="Arial"/>
          <w:i/>
          <w:spacing w:val="-3"/>
          <w:sz w:val="24"/>
          <w:szCs w:val="24"/>
          <w:lang w:val="en-GB"/>
        </w:rPr>
        <w:t>Held that</w:t>
      </w:r>
      <w:r>
        <w:rPr>
          <w:rFonts w:ascii="Arial" w:eastAsia="Times New Roman" w:hAnsi="Arial" w:cs="Arial"/>
          <w:spacing w:val="-3"/>
          <w:sz w:val="24"/>
          <w:szCs w:val="24"/>
          <w:lang w:val="en-GB"/>
        </w:rPr>
        <w:t xml:space="preserve"> the court is </w:t>
      </w:r>
      <w:r w:rsidRPr="00D46CD0">
        <w:rPr>
          <w:rFonts w:ascii="Arial" w:eastAsia="Times New Roman" w:hAnsi="Arial" w:cs="Arial"/>
          <w:spacing w:val="-3"/>
          <w:sz w:val="24"/>
          <w:szCs w:val="24"/>
          <w:lang w:val="en-GB"/>
        </w:rPr>
        <w:t>satisfied that Mr Smit conducted his analysis within the limitations and requirements of the Crash Data Retrieval system.</w:t>
      </w:r>
    </w:p>
    <w:p w14:paraId="3E7D5F31" w14:textId="77777777" w:rsidR="00C42B3E" w:rsidRDefault="00D46CD0" w:rsidP="00DF76C6">
      <w:pPr>
        <w:spacing w:after="0" w:line="360" w:lineRule="auto"/>
        <w:jc w:val="both"/>
        <w:rPr>
          <w:rFonts w:ascii="Arial" w:eastAsia="Times New Roman" w:hAnsi="Arial" w:cs="Arial"/>
          <w:spacing w:val="-3"/>
          <w:sz w:val="24"/>
          <w:szCs w:val="24"/>
          <w:lang w:val="en-GB"/>
        </w:rPr>
      </w:pPr>
      <w:r w:rsidRPr="00C42B3E">
        <w:rPr>
          <w:rFonts w:ascii="Arial" w:eastAsia="Times New Roman" w:hAnsi="Arial" w:cs="Arial"/>
          <w:i/>
          <w:spacing w:val="-3"/>
          <w:sz w:val="24"/>
          <w:szCs w:val="24"/>
          <w:lang w:val="en-GB"/>
        </w:rPr>
        <w:t>Held that</w:t>
      </w:r>
      <w:r>
        <w:rPr>
          <w:rFonts w:ascii="Arial" w:eastAsia="Times New Roman" w:hAnsi="Arial" w:cs="Arial"/>
          <w:spacing w:val="-3"/>
          <w:sz w:val="24"/>
          <w:szCs w:val="24"/>
          <w:lang w:val="en-GB"/>
        </w:rPr>
        <w:t xml:space="preserve"> </w:t>
      </w:r>
      <w:r w:rsidR="00C42B3E" w:rsidRPr="00C42B3E">
        <w:rPr>
          <w:rFonts w:ascii="Arial" w:eastAsia="Times New Roman" w:hAnsi="Arial" w:cs="Arial"/>
          <w:spacing w:val="-3"/>
          <w:sz w:val="24"/>
          <w:szCs w:val="24"/>
          <w:lang w:val="en-GB"/>
        </w:rPr>
        <w:t xml:space="preserve">Mr </w:t>
      </w:r>
      <w:proofErr w:type="spellStart"/>
      <w:r w:rsidR="00C42B3E" w:rsidRPr="00C42B3E">
        <w:rPr>
          <w:rFonts w:ascii="Arial" w:eastAsia="Times New Roman" w:hAnsi="Arial" w:cs="Arial"/>
          <w:spacing w:val="-3"/>
          <w:sz w:val="24"/>
          <w:szCs w:val="24"/>
          <w:lang w:val="en-GB"/>
        </w:rPr>
        <w:t>Noabeb</w:t>
      </w:r>
      <w:proofErr w:type="spellEnd"/>
      <w:r w:rsidR="00C42B3E" w:rsidRPr="00C42B3E">
        <w:rPr>
          <w:rFonts w:ascii="Arial" w:eastAsia="Times New Roman" w:hAnsi="Arial" w:cs="Arial"/>
          <w:spacing w:val="-3"/>
          <w:sz w:val="24"/>
          <w:szCs w:val="24"/>
          <w:lang w:val="en-GB"/>
        </w:rPr>
        <w:t xml:space="preserve"> was not an independent witn</w:t>
      </w:r>
      <w:r w:rsidR="00C42B3E">
        <w:rPr>
          <w:rFonts w:ascii="Arial" w:eastAsia="Times New Roman" w:hAnsi="Arial" w:cs="Arial"/>
          <w:spacing w:val="-3"/>
          <w:sz w:val="24"/>
          <w:szCs w:val="24"/>
          <w:lang w:val="en-GB"/>
        </w:rPr>
        <w:t xml:space="preserve">ess in this matter because </w:t>
      </w:r>
      <w:r w:rsidR="00C42B3E" w:rsidRPr="00C42B3E">
        <w:rPr>
          <w:rFonts w:ascii="Arial" w:eastAsia="Times New Roman" w:hAnsi="Arial" w:cs="Arial"/>
          <w:spacing w:val="-3"/>
          <w:sz w:val="24"/>
          <w:szCs w:val="24"/>
          <w:lang w:val="en-GB"/>
        </w:rPr>
        <w:t xml:space="preserve">firstly, he and the plaintiff became friends as a result of their interactions after the accident when Mr </w:t>
      </w:r>
      <w:proofErr w:type="spellStart"/>
      <w:r w:rsidR="00C42B3E" w:rsidRPr="00C42B3E">
        <w:rPr>
          <w:rFonts w:ascii="Arial" w:eastAsia="Times New Roman" w:hAnsi="Arial" w:cs="Arial"/>
          <w:spacing w:val="-3"/>
          <w:sz w:val="24"/>
          <w:szCs w:val="24"/>
          <w:lang w:val="en-GB"/>
        </w:rPr>
        <w:t>Noabeb</w:t>
      </w:r>
      <w:proofErr w:type="spellEnd"/>
      <w:r w:rsidR="00C42B3E" w:rsidRPr="00C42B3E">
        <w:rPr>
          <w:rFonts w:ascii="Arial" w:eastAsia="Times New Roman" w:hAnsi="Arial" w:cs="Arial"/>
          <w:spacing w:val="-3"/>
          <w:sz w:val="24"/>
          <w:szCs w:val="24"/>
          <w:lang w:val="en-GB"/>
        </w:rPr>
        <w:t xml:space="preserve"> tried to get his payment from the plaintiff and secondly, although the plaintiff was invoiced for N$3500, he paid Mr </w:t>
      </w:r>
      <w:proofErr w:type="spellStart"/>
      <w:r w:rsidR="00C42B3E" w:rsidRPr="00C42B3E">
        <w:rPr>
          <w:rFonts w:ascii="Arial" w:eastAsia="Times New Roman" w:hAnsi="Arial" w:cs="Arial"/>
          <w:spacing w:val="-3"/>
          <w:sz w:val="24"/>
          <w:szCs w:val="24"/>
          <w:lang w:val="en-GB"/>
        </w:rPr>
        <w:t>Noabeb</w:t>
      </w:r>
      <w:proofErr w:type="spellEnd"/>
      <w:r w:rsidR="00C42B3E" w:rsidRPr="00C42B3E">
        <w:rPr>
          <w:rFonts w:ascii="Arial" w:eastAsia="Times New Roman" w:hAnsi="Arial" w:cs="Arial"/>
          <w:spacing w:val="-3"/>
          <w:sz w:val="24"/>
          <w:szCs w:val="24"/>
          <w:lang w:val="en-GB"/>
        </w:rPr>
        <w:t xml:space="preserve"> N$10 000 apparently from the goodness of his heart because of the delay in settling the invoice. </w:t>
      </w:r>
    </w:p>
    <w:p w14:paraId="6AB9BE87" w14:textId="77777777" w:rsidR="00DF76C6" w:rsidRDefault="00C42B3E" w:rsidP="00DF76C6">
      <w:pPr>
        <w:spacing w:after="0" w:line="360" w:lineRule="auto"/>
        <w:jc w:val="both"/>
        <w:rPr>
          <w:rFonts w:ascii="Arial" w:eastAsia="Times New Roman" w:hAnsi="Arial" w:cs="Arial"/>
          <w:spacing w:val="-3"/>
          <w:sz w:val="24"/>
          <w:szCs w:val="24"/>
          <w:lang w:val="en-GB"/>
        </w:rPr>
      </w:pPr>
      <w:r w:rsidRPr="00C42B3E">
        <w:rPr>
          <w:rFonts w:ascii="Arial" w:eastAsia="Times New Roman" w:hAnsi="Arial" w:cs="Arial"/>
          <w:i/>
          <w:spacing w:val="-3"/>
          <w:sz w:val="24"/>
          <w:szCs w:val="24"/>
          <w:lang w:val="en-GB"/>
        </w:rPr>
        <w:t>Held that</w:t>
      </w:r>
      <w:r w:rsidRPr="00C42B3E">
        <w:rPr>
          <w:rFonts w:ascii="Arial" w:eastAsia="Times New Roman" w:hAnsi="Arial" w:cs="Arial"/>
          <w:spacing w:val="-3"/>
          <w:sz w:val="24"/>
          <w:szCs w:val="24"/>
          <w:lang w:val="en-GB"/>
        </w:rPr>
        <w:t xml:space="preserve"> the vehicle </w:t>
      </w:r>
      <w:r w:rsidR="00BF3884" w:rsidRPr="000579BC">
        <w:rPr>
          <w:rFonts w:ascii="Arial" w:eastAsia="Times New Roman" w:hAnsi="Arial" w:cs="Arial"/>
          <w:spacing w:val="-3"/>
          <w:sz w:val="24"/>
          <w:szCs w:val="24"/>
          <w:lang w:val="en-GB"/>
        </w:rPr>
        <w:t xml:space="preserve">did not </w:t>
      </w:r>
      <w:r w:rsidRPr="000579BC">
        <w:rPr>
          <w:rFonts w:ascii="Arial" w:eastAsia="Times New Roman" w:hAnsi="Arial" w:cs="Arial"/>
          <w:spacing w:val="-3"/>
          <w:sz w:val="24"/>
          <w:szCs w:val="24"/>
          <w:lang w:val="en-GB"/>
        </w:rPr>
        <w:t>swerve</w:t>
      </w:r>
      <w:r w:rsidRPr="00C42B3E">
        <w:rPr>
          <w:rFonts w:ascii="Arial" w:eastAsia="Times New Roman" w:hAnsi="Arial" w:cs="Arial"/>
          <w:spacing w:val="-3"/>
          <w:sz w:val="24"/>
          <w:szCs w:val="24"/>
          <w:lang w:val="en-GB"/>
        </w:rPr>
        <w:t xml:space="preserve"> to avoid </w:t>
      </w:r>
      <w:r>
        <w:rPr>
          <w:rFonts w:ascii="Arial" w:eastAsia="Times New Roman" w:hAnsi="Arial" w:cs="Arial"/>
          <w:spacing w:val="-3"/>
          <w:sz w:val="24"/>
          <w:szCs w:val="24"/>
          <w:lang w:val="en-GB"/>
        </w:rPr>
        <w:t>a cow and the plaintiff did not lose</w:t>
      </w:r>
      <w:r w:rsidRPr="00C42B3E">
        <w:rPr>
          <w:rFonts w:ascii="Arial" w:eastAsia="Times New Roman" w:hAnsi="Arial" w:cs="Arial"/>
          <w:spacing w:val="-3"/>
          <w:sz w:val="24"/>
          <w:szCs w:val="24"/>
          <w:lang w:val="en-GB"/>
        </w:rPr>
        <w:t xml:space="preserve"> c</w:t>
      </w:r>
      <w:r>
        <w:rPr>
          <w:rFonts w:ascii="Arial" w:eastAsia="Times New Roman" w:hAnsi="Arial" w:cs="Arial"/>
          <w:spacing w:val="-3"/>
          <w:sz w:val="24"/>
          <w:szCs w:val="24"/>
          <w:lang w:val="en-GB"/>
        </w:rPr>
        <w:t xml:space="preserve">ontrol of the vehicle. </w:t>
      </w:r>
    </w:p>
    <w:p w14:paraId="72CF382D" w14:textId="77777777" w:rsidR="00C42B3E" w:rsidRPr="00C42B3E" w:rsidRDefault="00C42B3E" w:rsidP="00DF76C6">
      <w:pPr>
        <w:spacing w:after="0" w:line="360" w:lineRule="auto"/>
        <w:jc w:val="both"/>
        <w:rPr>
          <w:rFonts w:ascii="Arial" w:eastAsia="Times New Roman" w:hAnsi="Arial" w:cs="Arial"/>
          <w:spacing w:val="-3"/>
          <w:sz w:val="24"/>
          <w:szCs w:val="24"/>
          <w:lang w:val="en-GB"/>
        </w:rPr>
      </w:pPr>
      <w:r w:rsidRPr="00C42B3E">
        <w:rPr>
          <w:rFonts w:ascii="Arial" w:eastAsia="Times New Roman" w:hAnsi="Arial" w:cs="Arial"/>
          <w:i/>
          <w:spacing w:val="-3"/>
          <w:sz w:val="24"/>
          <w:szCs w:val="24"/>
          <w:lang w:val="en-GB"/>
        </w:rPr>
        <w:t>Held further that</w:t>
      </w:r>
      <w:r>
        <w:rPr>
          <w:rFonts w:ascii="Arial" w:eastAsia="Times New Roman" w:hAnsi="Arial" w:cs="Arial"/>
          <w:spacing w:val="-3"/>
          <w:sz w:val="24"/>
          <w:szCs w:val="24"/>
          <w:lang w:val="en-GB"/>
        </w:rPr>
        <w:t xml:space="preserve"> </w:t>
      </w:r>
      <w:r w:rsidRPr="00C42B3E">
        <w:rPr>
          <w:rFonts w:ascii="Arial" w:eastAsia="Times New Roman" w:hAnsi="Arial" w:cs="Arial"/>
          <w:spacing w:val="-3"/>
          <w:sz w:val="24"/>
          <w:szCs w:val="24"/>
          <w:lang w:val="en-GB"/>
        </w:rPr>
        <w:t>according to the data p</w:t>
      </w:r>
      <w:r>
        <w:rPr>
          <w:rFonts w:ascii="Arial" w:eastAsia="Times New Roman" w:hAnsi="Arial" w:cs="Arial"/>
          <w:spacing w:val="-3"/>
          <w:sz w:val="24"/>
          <w:szCs w:val="24"/>
          <w:lang w:val="en-GB"/>
        </w:rPr>
        <w:t>resented the plaintiff</w:t>
      </w:r>
      <w:r w:rsidRPr="00C42B3E">
        <w:rPr>
          <w:rFonts w:ascii="Arial" w:eastAsia="Times New Roman" w:hAnsi="Arial" w:cs="Arial"/>
          <w:spacing w:val="-3"/>
          <w:sz w:val="24"/>
          <w:szCs w:val="24"/>
          <w:lang w:val="en-GB"/>
        </w:rPr>
        <w:t xml:space="preserve"> stomped on the accelerator pedal, depressing it to 90% of its capacity </w:t>
      </w:r>
      <w:r w:rsidR="00DF76C6">
        <w:rPr>
          <w:rFonts w:ascii="Arial" w:eastAsia="Times New Roman" w:hAnsi="Arial" w:cs="Arial"/>
          <w:spacing w:val="-3"/>
          <w:sz w:val="24"/>
          <w:szCs w:val="24"/>
          <w:lang w:val="en-GB"/>
        </w:rPr>
        <w:t xml:space="preserve">and </w:t>
      </w:r>
      <w:r w:rsidRPr="00C42B3E">
        <w:rPr>
          <w:rFonts w:ascii="Arial" w:eastAsia="Times New Roman" w:hAnsi="Arial" w:cs="Arial"/>
          <w:spacing w:val="-3"/>
          <w:sz w:val="24"/>
          <w:szCs w:val="24"/>
          <w:lang w:val="en-GB"/>
        </w:rPr>
        <w:t xml:space="preserve">ramming the vehicle into a stationary object. </w:t>
      </w:r>
    </w:p>
    <w:p w14:paraId="12AB0F36" w14:textId="77777777" w:rsidR="00D02BD2" w:rsidRDefault="00C42B3E" w:rsidP="00DF76C6">
      <w:pPr>
        <w:spacing w:after="0" w:line="360" w:lineRule="auto"/>
        <w:jc w:val="both"/>
        <w:rPr>
          <w:rFonts w:ascii="Arial" w:eastAsia="Times New Roman" w:hAnsi="Arial" w:cs="Arial"/>
          <w:spacing w:val="-3"/>
          <w:sz w:val="24"/>
          <w:szCs w:val="24"/>
          <w:lang w:val="en-GB"/>
        </w:rPr>
      </w:pPr>
      <w:r w:rsidRPr="00C42B3E">
        <w:rPr>
          <w:rFonts w:ascii="Arial" w:eastAsia="Times New Roman" w:hAnsi="Arial" w:cs="Arial"/>
          <w:i/>
          <w:spacing w:val="-3"/>
          <w:sz w:val="24"/>
          <w:szCs w:val="24"/>
          <w:lang w:val="en-GB"/>
        </w:rPr>
        <w:t>Held that</w:t>
      </w:r>
      <w:r>
        <w:rPr>
          <w:rFonts w:ascii="Arial" w:eastAsia="Times New Roman" w:hAnsi="Arial" w:cs="Arial"/>
          <w:spacing w:val="-3"/>
          <w:sz w:val="24"/>
          <w:szCs w:val="24"/>
          <w:lang w:val="en-GB"/>
        </w:rPr>
        <w:t xml:space="preserve"> the </w:t>
      </w:r>
      <w:r w:rsidRPr="00C42B3E">
        <w:rPr>
          <w:rFonts w:ascii="Arial" w:eastAsia="Times New Roman" w:hAnsi="Arial" w:cs="Arial"/>
          <w:spacing w:val="-3"/>
          <w:sz w:val="24"/>
          <w:szCs w:val="24"/>
          <w:lang w:val="en-GB"/>
        </w:rPr>
        <w:t xml:space="preserve">defendant made out a case on a balance of probabilities </w:t>
      </w:r>
      <w:r>
        <w:rPr>
          <w:rFonts w:ascii="Arial" w:eastAsia="Times New Roman" w:hAnsi="Arial" w:cs="Arial"/>
          <w:spacing w:val="-3"/>
          <w:sz w:val="24"/>
          <w:szCs w:val="24"/>
          <w:lang w:val="en-GB"/>
        </w:rPr>
        <w:t>and</w:t>
      </w:r>
      <w:r w:rsidRPr="00C42B3E">
        <w:rPr>
          <w:rFonts w:ascii="Arial" w:eastAsia="Times New Roman" w:hAnsi="Arial" w:cs="Arial"/>
          <w:spacing w:val="-3"/>
          <w:sz w:val="24"/>
          <w:szCs w:val="24"/>
          <w:lang w:val="en-GB"/>
        </w:rPr>
        <w:t xml:space="preserve"> it was entitled to reject the </w:t>
      </w:r>
      <w:r>
        <w:rPr>
          <w:rFonts w:ascii="Arial" w:eastAsia="Times New Roman" w:hAnsi="Arial" w:cs="Arial"/>
          <w:spacing w:val="-3"/>
          <w:sz w:val="24"/>
          <w:szCs w:val="24"/>
          <w:lang w:val="en-GB"/>
        </w:rPr>
        <w:t xml:space="preserve">plaintiff’s claim. The Court </w:t>
      </w:r>
      <w:r w:rsidRPr="00C42B3E">
        <w:rPr>
          <w:rFonts w:ascii="Arial" w:eastAsia="Times New Roman" w:hAnsi="Arial" w:cs="Arial"/>
          <w:spacing w:val="-3"/>
          <w:sz w:val="24"/>
          <w:szCs w:val="24"/>
          <w:lang w:val="en-GB"/>
        </w:rPr>
        <w:t>expected the plaintiff to testify in response to the case made out by the def</w:t>
      </w:r>
      <w:r>
        <w:rPr>
          <w:rFonts w:ascii="Arial" w:eastAsia="Times New Roman" w:hAnsi="Arial" w:cs="Arial"/>
          <w:spacing w:val="-3"/>
          <w:sz w:val="24"/>
          <w:szCs w:val="24"/>
          <w:lang w:val="en-GB"/>
        </w:rPr>
        <w:t>endant</w:t>
      </w:r>
      <w:r w:rsidR="00DF76C6">
        <w:rPr>
          <w:rFonts w:ascii="Arial" w:eastAsia="Times New Roman" w:hAnsi="Arial" w:cs="Arial"/>
          <w:spacing w:val="-3"/>
          <w:sz w:val="24"/>
          <w:szCs w:val="24"/>
          <w:lang w:val="en-GB"/>
        </w:rPr>
        <w:t>,</w:t>
      </w:r>
      <w:r>
        <w:rPr>
          <w:rFonts w:ascii="Arial" w:eastAsia="Times New Roman" w:hAnsi="Arial" w:cs="Arial"/>
          <w:spacing w:val="-3"/>
          <w:sz w:val="24"/>
          <w:szCs w:val="24"/>
          <w:lang w:val="en-GB"/>
        </w:rPr>
        <w:t xml:space="preserve"> but he chose not to. </w:t>
      </w:r>
    </w:p>
    <w:p w14:paraId="47733DA5" w14:textId="77777777" w:rsidR="00C42B3E" w:rsidRPr="00C42B3E" w:rsidRDefault="00C42B3E" w:rsidP="00DF76C6">
      <w:pPr>
        <w:spacing w:after="0" w:line="360" w:lineRule="auto"/>
        <w:jc w:val="both"/>
        <w:rPr>
          <w:rFonts w:ascii="Arial" w:eastAsia="Times New Roman" w:hAnsi="Arial" w:cs="Arial"/>
          <w:spacing w:val="-3"/>
          <w:sz w:val="24"/>
          <w:szCs w:val="24"/>
          <w:lang w:val="en-GB"/>
        </w:rPr>
      </w:pPr>
      <w:r w:rsidRPr="00D02BD2">
        <w:rPr>
          <w:rFonts w:ascii="Arial" w:eastAsia="Times New Roman" w:hAnsi="Arial" w:cs="Arial"/>
          <w:i/>
          <w:spacing w:val="-3"/>
          <w:sz w:val="24"/>
          <w:szCs w:val="24"/>
          <w:lang w:val="en-GB"/>
        </w:rPr>
        <w:t>Held further</w:t>
      </w:r>
      <w:r>
        <w:rPr>
          <w:rFonts w:ascii="Arial" w:eastAsia="Times New Roman" w:hAnsi="Arial" w:cs="Arial"/>
          <w:spacing w:val="-3"/>
          <w:sz w:val="24"/>
          <w:szCs w:val="24"/>
          <w:lang w:val="en-GB"/>
        </w:rPr>
        <w:t xml:space="preserve"> that the Court </w:t>
      </w:r>
      <w:r w:rsidRPr="00C42B3E">
        <w:rPr>
          <w:rFonts w:ascii="Arial" w:eastAsia="Times New Roman" w:hAnsi="Arial" w:cs="Arial"/>
          <w:spacing w:val="-3"/>
          <w:sz w:val="24"/>
          <w:szCs w:val="24"/>
          <w:lang w:val="en-GB"/>
        </w:rPr>
        <w:t>draw</w:t>
      </w:r>
      <w:r>
        <w:rPr>
          <w:rFonts w:ascii="Arial" w:eastAsia="Times New Roman" w:hAnsi="Arial" w:cs="Arial"/>
          <w:spacing w:val="-3"/>
          <w:sz w:val="24"/>
          <w:szCs w:val="24"/>
          <w:lang w:val="en-GB"/>
        </w:rPr>
        <w:t>s</w:t>
      </w:r>
      <w:r w:rsidR="00D02BD2">
        <w:rPr>
          <w:rFonts w:ascii="Arial" w:eastAsia="Times New Roman" w:hAnsi="Arial" w:cs="Arial"/>
          <w:spacing w:val="-3"/>
          <w:sz w:val="24"/>
          <w:szCs w:val="24"/>
          <w:lang w:val="en-GB"/>
        </w:rPr>
        <w:t xml:space="preserve"> a negative inference given</w:t>
      </w:r>
      <w:r w:rsidRPr="00C42B3E">
        <w:rPr>
          <w:rFonts w:ascii="Arial" w:eastAsia="Times New Roman" w:hAnsi="Arial" w:cs="Arial"/>
          <w:spacing w:val="-3"/>
          <w:sz w:val="24"/>
          <w:szCs w:val="24"/>
          <w:lang w:val="en-GB"/>
        </w:rPr>
        <w:t xml:space="preserve"> the fact that the plaintiff did not testify about facts that are peculiarly within his know</w:t>
      </w:r>
      <w:r>
        <w:rPr>
          <w:rFonts w:ascii="Arial" w:eastAsia="Times New Roman" w:hAnsi="Arial" w:cs="Arial"/>
          <w:spacing w:val="-3"/>
          <w:sz w:val="24"/>
          <w:szCs w:val="24"/>
          <w:lang w:val="en-GB"/>
        </w:rPr>
        <w:t xml:space="preserve">ledge. </w:t>
      </w:r>
    </w:p>
    <w:p w14:paraId="2B10B12B" w14:textId="5E3B4E25" w:rsidR="00D46CD0" w:rsidRPr="000F3C5C" w:rsidRDefault="00C42B3E" w:rsidP="000F3C5C">
      <w:pPr>
        <w:spacing w:line="360" w:lineRule="auto"/>
        <w:jc w:val="both"/>
        <w:rPr>
          <w:rFonts w:ascii="Arial" w:eastAsia="Times New Roman" w:hAnsi="Arial" w:cs="Arial"/>
          <w:spacing w:val="-3"/>
          <w:sz w:val="24"/>
          <w:szCs w:val="24"/>
          <w:lang w:val="en-GB"/>
        </w:rPr>
      </w:pPr>
      <w:r w:rsidRPr="00C42B3E">
        <w:rPr>
          <w:rFonts w:ascii="Arial" w:eastAsia="Times New Roman" w:hAnsi="Arial" w:cs="Arial"/>
          <w:i/>
          <w:spacing w:val="-3"/>
          <w:sz w:val="24"/>
          <w:szCs w:val="24"/>
          <w:lang w:val="en-GB"/>
        </w:rPr>
        <w:lastRenderedPageBreak/>
        <w:t>Held furthermore</w:t>
      </w:r>
      <w:r>
        <w:rPr>
          <w:rFonts w:ascii="Arial" w:eastAsia="Times New Roman" w:hAnsi="Arial" w:cs="Arial"/>
          <w:spacing w:val="-3"/>
          <w:sz w:val="24"/>
          <w:szCs w:val="24"/>
          <w:lang w:val="en-GB"/>
        </w:rPr>
        <w:t xml:space="preserve"> that i</w:t>
      </w:r>
      <w:r w:rsidRPr="00C42B3E">
        <w:rPr>
          <w:rFonts w:ascii="Arial" w:eastAsia="Times New Roman" w:hAnsi="Arial" w:cs="Arial"/>
          <w:spacing w:val="-3"/>
          <w:sz w:val="24"/>
          <w:szCs w:val="24"/>
          <w:lang w:val="en-GB"/>
        </w:rPr>
        <w:t xml:space="preserve">n the absence of a reply by the plaintiff the defendant completely discharged its onus of </w:t>
      </w:r>
      <w:r w:rsidR="00D25D7F" w:rsidRPr="00C42B3E">
        <w:rPr>
          <w:rFonts w:ascii="Arial" w:eastAsia="Times New Roman" w:hAnsi="Arial" w:cs="Arial"/>
          <w:spacing w:val="-3"/>
          <w:sz w:val="24"/>
          <w:szCs w:val="24"/>
          <w:lang w:val="en-GB"/>
        </w:rPr>
        <w:t>proof,</w:t>
      </w:r>
      <w:r w:rsidRPr="00C42B3E">
        <w:rPr>
          <w:rFonts w:ascii="Arial" w:eastAsia="Times New Roman" w:hAnsi="Arial" w:cs="Arial"/>
          <w:spacing w:val="-3"/>
          <w:sz w:val="24"/>
          <w:szCs w:val="24"/>
          <w:lang w:val="en-GB"/>
        </w:rPr>
        <w:t xml:space="preserve"> and the claim of the plaintiff stands to be dis</w:t>
      </w:r>
      <w:r>
        <w:rPr>
          <w:rFonts w:ascii="Arial" w:eastAsia="Times New Roman" w:hAnsi="Arial" w:cs="Arial"/>
          <w:spacing w:val="-3"/>
          <w:sz w:val="24"/>
          <w:szCs w:val="24"/>
          <w:lang w:val="en-GB"/>
        </w:rPr>
        <w:t>missed with costs.</w:t>
      </w:r>
    </w:p>
    <w:p w14:paraId="3A698A60" w14:textId="77777777" w:rsidR="004C3B56" w:rsidRDefault="00000000" w:rsidP="004C3B56">
      <w:pPr>
        <w:rPr>
          <w:rFonts w:ascii="Arial" w:eastAsia="Times New Roman" w:hAnsi="Arial" w:cs="Arial"/>
          <w:b/>
          <w:spacing w:val="-3"/>
          <w:sz w:val="24"/>
          <w:szCs w:val="24"/>
          <w:lang w:val="en-GB"/>
        </w:rPr>
      </w:pPr>
      <w:r>
        <w:rPr>
          <w:rFonts w:ascii="Arial" w:eastAsia="Times New Roman" w:hAnsi="Arial" w:cs="Arial"/>
          <w:b/>
          <w:spacing w:val="-3"/>
          <w:sz w:val="24"/>
          <w:szCs w:val="24"/>
          <w:lang w:val="en-GB"/>
        </w:rPr>
        <w:pict w14:anchorId="2F001713">
          <v:rect id="_x0000_i1025" style="width:468pt;height:1pt" o:hralign="center" o:hrstd="t" o:hrnoshade="t" o:hr="t" fillcolor="black [3213]" stroked="f"/>
        </w:pict>
      </w:r>
    </w:p>
    <w:p w14:paraId="7DEE50D9" w14:textId="77777777" w:rsidR="004C3B56" w:rsidRPr="001C04AF" w:rsidRDefault="004C3B56" w:rsidP="004C3B56">
      <w:pPr>
        <w:spacing w:line="276" w:lineRule="auto"/>
        <w:jc w:val="center"/>
        <w:rPr>
          <w:rFonts w:ascii="Arial" w:eastAsia="Calibri" w:hAnsi="Arial" w:cs="Arial"/>
          <w:b/>
          <w:sz w:val="24"/>
          <w:szCs w:val="24"/>
        </w:rPr>
      </w:pPr>
      <w:r>
        <w:rPr>
          <w:rFonts w:ascii="Arial" w:eastAsia="Calibri" w:hAnsi="Arial" w:cs="Arial"/>
          <w:b/>
          <w:sz w:val="24"/>
          <w:szCs w:val="24"/>
        </w:rPr>
        <w:t>ORDER</w:t>
      </w:r>
    </w:p>
    <w:p w14:paraId="3AA09C14" w14:textId="77777777" w:rsidR="004C3B56" w:rsidRPr="001C04AF" w:rsidRDefault="004C3B56" w:rsidP="004C3B56">
      <w:pPr>
        <w:spacing w:line="276" w:lineRule="auto"/>
        <w:rPr>
          <w:rFonts w:ascii="Arial" w:eastAsia="Calibri" w:hAnsi="Arial" w:cs="Arial"/>
          <w:sz w:val="24"/>
          <w:szCs w:val="24"/>
        </w:rPr>
      </w:pPr>
      <w:r w:rsidRPr="001C04AF">
        <w:rPr>
          <w:rFonts w:ascii="Arial" w:eastAsia="Calibri" w:hAnsi="Arial" w:cs="Arial"/>
          <w:sz w:val="24"/>
          <w:szCs w:val="24"/>
        </w:rPr>
        <w:t>______________________________________</w:t>
      </w:r>
      <w:r>
        <w:rPr>
          <w:rFonts w:ascii="Arial" w:eastAsia="Calibri" w:hAnsi="Arial" w:cs="Arial"/>
          <w:sz w:val="24"/>
          <w:szCs w:val="24"/>
        </w:rPr>
        <w:t>________________________________</w:t>
      </w:r>
    </w:p>
    <w:p w14:paraId="3E907FDC" w14:textId="77777777" w:rsidR="004C3B56" w:rsidRDefault="004C3B56" w:rsidP="004C3B56">
      <w:pPr>
        <w:rPr>
          <w:rFonts w:ascii="Arial" w:hAnsi="Arial" w:cs="Arial"/>
        </w:rPr>
      </w:pPr>
    </w:p>
    <w:p w14:paraId="4885F788" w14:textId="6394AEBB" w:rsidR="004C3B56" w:rsidRPr="00BA3D64" w:rsidRDefault="00D25D7F" w:rsidP="00D25D7F">
      <w:pPr>
        <w:tabs>
          <w:tab w:val="left" w:pos="-720"/>
          <w:tab w:val="left" w:pos="737"/>
        </w:tabs>
        <w:suppressAutoHyphens/>
        <w:spacing w:after="0" w:line="360" w:lineRule="auto"/>
        <w:ind w:left="737" w:hanging="737"/>
        <w:jc w:val="both"/>
        <w:rPr>
          <w:rFonts w:ascii="Arial" w:hAnsi="Arial" w:cs="Arial"/>
          <w:bCs/>
          <w:sz w:val="24"/>
          <w:szCs w:val="24"/>
          <w:u w:val="single"/>
        </w:rPr>
      </w:pPr>
      <w:r w:rsidRPr="00BA3D64">
        <w:rPr>
          <w:rFonts w:ascii="Arial" w:hAnsi="Arial" w:cs="Arial"/>
          <w:bCs/>
          <w:sz w:val="24"/>
          <w:szCs w:val="24"/>
        </w:rPr>
        <w:t>1.</w:t>
      </w:r>
      <w:r w:rsidRPr="00BA3D64">
        <w:rPr>
          <w:rFonts w:ascii="Arial" w:hAnsi="Arial" w:cs="Arial"/>
          <w:bCs/>
          <w:sz w:val="24"/>
          <w:szCs w:val="24"/>
        </w:rPr>
        <w:tab/>
      </w:r>
      <w:r w:rsidR="004C3B56">
        <w:rPr>
          <w:rFonts w:ascii="Arial" w:hAnsi="Arial" w:cs="Arial"/>
          <w:sz w:val="24"/>
          <w:szCs w:val="24"/>
        </w:rPr>
        <w:t>The plaintiff’s claim is dismissed with costs.</w:t>
      </w:r>
    </w:p>
    <w:p w14:paraId="567609BA" w14:textId="48B1AF08" w:rsidR="004C3B56" w:rsidRPr="00BA3D64" w:rsidRDefault="00D25D7F" w:rsidP="00D25D7F">
      <w:pPr>
        <w:tabs>
          <w:tab w:val="left" w:pos="-720"/>
          <w:tab w:val="left" w:pos="737"/>
        </w:tabs>
        <w:suppressAutoHyphens/>
        <w:spacing w:after="0" w:line="360" w:lineRule="auto"/>
        <w:ind w:left="737" w:hanging="737"/>
        <w:jc w:val="both"/>
        <w:rPr>
          <w:rFonts w:ascii="Arial" w:hAnsi="Arial" w:cs="Arial"/>
          <w:bCs/>
          <w:sz w:val="24"/>
          <w:szCs w:val="24"/>
          <w:u w:val="single"/>
        </w:rPr>
      </w:pPr>
      <w:r w:rsidRPr="00BA3D64">
        <w:rPr>
          <w:rFonts w:ascii="Arial" w:hAnsi="Arial" w:cs="Arial"/>
          <w:bCs/>
          <w:sz w:val="24"/>
          <w:szCs w:val="24"/>
        </w:rPr>
        <w:t>2.</w:t>
      </w:r>
      <w:r w:rsidRPr="00BA3D64">
        <w:rPr>
          <w:rFonts w:ascii="Arial" w:hAnsi="Arial" w:cs="Arial"/>
          <w:bCs/>
          <w:sz w:val="24"/>
          <w:szCs w:val="24"/>
        </w:rPr>
        <w:tab/>
      </w:r>
      <w:r w:rsidR="0042798C">
        <w:rPr>
          <w:rFonts w:ascii="Arial" w:hAnsi="Arial" w:cs="Arial"/>
          <w:sz w:val="24"/>
          <w:szCs w:val="24"/>
        </w:rPr>
        <w:t>Such costs include the cost of o</w:t>
      </w:r>
      <w:r w:rsidR="009E613B">
        <w:rPr>
          <w:rFonts w:ascii="Arial" w:hAnsi="Arial" w:cs="Arial"/>
          <w:sz w:val="24"/>
          <w:szCs w:val="24"/>
        </w:rPr>
        <w:t xml:space="preserve">ne instructed and one </w:t>
      </w:r>
      <w:r w:rsidR="009E613B" w:rsidRPr="00B827A6">
        <w:rPr>
          <w:rFonts w:ascii="Arial" w:hAnsi="Arial" w:cs="Arial"/>
          <w:sz w:val="24"/>
          <w:szCs w:val="24"/>
        </w:rPr>
        <w:t>instructi</w:t>
      </w:r>
      <w:r w:rsidR="0042798C" w:rsidRPr="00B827A6">
        <w:rPr>
          <w:rFonts w:ascii="Arial" w:hAnsi="Arial" w:cs="Arial"/>
          <w:sz w:val="24"/>
          <w:szCs w:val="24"/>
        </w:rPr>
        <w:t>n</w:t>
      </w:r>
      <w:r w:rsidR="009E613B" w:rsidRPr="00B827A6">
        <w:rPr>
          <w:rFonts w:ascii="Arial" w:hAnsi="Arial" w:cs="Arial"/>
          <w:sz w:val="24"/>
          <w:szCs w:val="24"/>
        </w:rPr>
        <w:t>g</w:t>
      </w:r>
      <w:r w:rsidR="0042798C">
        <w:rPr>
          <w:rFonts w:ascii="Arial" w:hAnsi="Arial" w:cs="Arial"/>
          <w:sz w:val="24"/>
          <w:szCs w:val="24"/>
        </w:rPr>
        <w:t xml:space="preserve"> counsel.</w:t>
      </w:r>
    </w:p>
    <w:p w14:paraId="095FFEF0" w14:textId="2F7C255A" w:rsidR="004C3B56" w:rsidRPr="00807DFC" w:rsidRDefault="00D25D7F" w:rsidP="00D25D7F">
      <w:pPr>
        <w:tabs>
          <w:tab w:val="left" w:pos="-720"/>
          <w:tab w:val="left" w:pos="737"/>
        </w:tabs>
        <w:suppressAutoHyphens/>
        <w:spacing w:after="0" w:line="360" w:lineRule="auto"/>
        <w:ind w:left="737" w:hanging="737"/>
        <w:jc w:val="both"/>
        <w:rPr>
          <w:rFonts w:ascii="Arial" w:hAnsi="Arial" w:cs="Arial"/>
          <w:bCs/>
          <w:sz w:val="24"/>
          <w:szCs w:val="24"/>
          <w:u w:val="single"/>
        </w:rPr>
      </w:pPr>
      <w:r w:rsidRPr="00807DFC">
        <w:rPr>
          <w:rFonts w:ascii="Arial" w:hAnsi="Arial" w:cs="Arial"/>
          <w:bCs/>
          <w:sz w:val="24"/>
          <w:szCs w:val="24"/>
        </w:rPr>
        <w:t>3.</w:t>
      </w:r>
      <w:r w:rsidRPr="00807DFC">
        <w:rPr>
          <w:rFonts w:ascii="Arial" w:hAnsi="Arial" w:cs="Arial"/>
          <w:bCs/>
          <w:sz w:val="24"/>
          <w:szCs w:val="24"/>
        </w:rPr>
        <w:tab/>
      </w:r>
      <w:r w:rsidR="004C3B56">
        <w:rPr>
          <w:rFonts w:ascii="Arial" w:hAnsi="Arial" w:cs="Arial"/>
          <w:sz w:val="24"/>
          <w:szCs w:val="24"/>
        </w:rPr>
        <w:t xml:space="preserve">The matter is regarded as </w:t>
      </w:r>
      <w:proofErr w:type="spellStart"/>
      <w:r w:rsidR="004C3B56">
        <w:rPr>
          <w:rFonts w:ascii="Arial" w:hAnsi="Arial" w:cs="Arial"/>
          <w:sz w:val="24"/>
          <w:szCs w:val="24"/>
        </w:rPr>
        <w:t>finalised</w:t>
      </w:r>
      <w:proofErr w:type="spellEnd"/>
      <w:r w:rsidR="004C3B56">
        <w:rPr>
          <w:rFonts w:ascii="Arial" w:hAnsi="Arial" w:cs="Arial"/>
          <w:sz w:val="24"/>
          <w:szCs w:val="24"/>
        </w:rPr>
        <w:t>.</w:t>
      </w:r>
    </w:p>
    <w:p w14:paraId="42C3F2E9" w14:textId="77777777" w:rsidR="004C3B56" w:rsidRPr="001C04AF" w:rsidRDefault="004C3B56" w:rsidP="004C3B56">
      <w:pPr>
        <w:spacing w:line="276" w:lineRule="auto"/>
        <w:rPr>
          <w:rFonts w:ascii="Arial" w:eastAsia="Calibri" w:hAnsi="Arial" w:cs="Arial"/>
          <w:sz w:val="24"/>
          <w:szCs w:val="24"/>
        </w:rPr>
      </w:pPr>
      <w:r w:rsidRPr="001C04AF">
        <w:rPr>
          <w:rFonts w:ascii="Arial" w:eastAsia="Calibri" w:hAnsi="Arial" w:cs="Arial"/>
          <w:sz w:val="24"/>
          <w:szCs w:val="24"/>
        </w:rPr>
        <w:t>______________________________________</w:t>
      </w:r>
      <w:r>
        <w:rPr>
          <w:rFonts w:ascii="Arial" w:eastAsia="Calibri" w:hAnsi="Arial" w:cs="Arial"/>
          <w:sz w:val="24"/>
          <w:szCs w:val="24"/>
        </w:rPr>
        <w:t>________________________________</w:t>
      </w:r>
    </w:p>
    <w:p w14:paraId="724AB78C" w14:textId="77777777" w:rsidR="004C3B56" w:rsidRPr="00422D72" w:rsidRDefault="004C3B56" w:rsidP="004C3B56">
      <w:pPr>
        <w:pStyle w:val="Heading2"/>
        <w:jc w:val="center"/>
        <w:rPr>
          <w:rFonts w:ascii="Arial" w:hAnsi="Arial" w:cs="Arial"/>
          <w:b/>
          <w:color w:val="auto"/>
          <w:sz w:val="24"/>
          <w:szCs w:val="24"/>
        </w:rPr>
      </w:pPr>
      <w:r w:rsidRPr="00422D72">
        <w:rPr>
          <w:rFonts w:ascii="Arial" w:hAnsi="Arial" w:cs="Arial"/>
          <w:b/>
          <w:color w:val="auto"/>
          <w:sz w:val="24"/>
          <w:szCs w:val="24"/>
        </w:rPr>
        <w:t>JUDGMENT</w:t>
      </w:r>
    </w:p>
    <w:p w14:paraId="37706D12" w14:textId="77777777" w:rsidR="004C3B56" w:rsidRPr="001C04AF" w:rsidRDefault="004C3B56" w:rsidP="004C3B56">
      <w:pPr>
        <w:spacing w:line="276" w:lineRule="auto"/>
        <w:rPr>
          <w:rFonts w:ascii="Arial" w:eastAsia="Calibri" w:hAnsi="Arial" w:cs="Arial"/>
          <w:sz w:val="24"/>
          <w:szCs w:val="24"/>
        </w:rPr>
      </w:pPr>
      <w:r w:rsidRPr="001C04AF">
        <w:rPr>
          <w:rFonts w:ascii="Arial" w:eastAsia="Calibri" w:hAnsi="Arial" w:cs="Arial"/>
          <w:sz w:val="24"/>
          <w:szCs w:val="24"/>
        </w:rPr>
        <w:t>______________________________________</w:t>
      </w:r>
      <w:r>
        <w:rPr>
          <w:rFonts w:ascii="Arial" w:eastAsia="Calibri" w:hAnsi="Arial" w:cs="Arial"/>
          <w:sz w:val="24"/>
          <w:szCs w:val="24"/>
        </w:rPr>
        <w:t>________________________________</w:t>
      </w:r>
    </w:p>
    <w:p w14:paraId="6F152513" w14:textId="77777777" w:rsidR="004C3B56" w:rsidRPr="001C04AF" w:rsidRDefault="004C3B56" w:rsidP="004C3B56">
      <w:pPr>
        <w:spacing w:line="276" w:lineRule="auto"/>
        <w:rPr>
          <w:rFonts w:ascii="Arial" w:eastAsia="Calibri" w:hAnsi="Arial" w:cs="Arial"/>
          <w:sz w:val="24"/>
          <w:szCs w:val="24"/>
        </w:rPr>
      </w:pPr>
    </w:p>
    <w:p w14:paraId="193C4C6E" w14:textId="77777777" w:rsidR="004C3B56" w:rsidRDefault="004C3B56" w:rsidP="00DF76C6">
      <w:pPr>
        <w:spacing w:after="0" w:line="360" w:lineRule="auto"/>
        <w:jc w:val="both"/>
      </w:pPr>
      <w:r>
        <w:rPr>
          <w:rFonts w:ascii="Arial" w:eastAsia="Calibri" w:hAnsi="Arial" w:cs="Arial"/>
          <w:sz w:val="24"/>
          <w:szCs w:val="24"/>
        </w:rPr>
        <w:t>PRINSLOO</w:t>
      </w:r>
      <w:r w:rsidRPr="001C04AF">
        <w:rPr>
          <w:rFonts w:ascii="Arial" w:eastAsia="Calibri" w:hAnsi="Arial" w:cs="Arial"/>
          <w:sz w:val="24"/>
          <w:szCs w:val="24"/>
        </w:rPr>
        <w:t xml:space="preserve"> J</w:t>
      </w:r>
      <w:r>
        <w:rPr>
          <w:rFonts w:ascii="Arial" w:eastAsia="Calibri" w:hAnsi="Arial" w:cs="Arial"/>
          <w:sz w:val="24"/>
          <w:szCs w:val="24"/>
        </w:rPr>
        <w:t>:</w:t>
      </w:r>
    </w:p>
    <w:p w14:paraId="394CDB9F" w14:textId="77777777" w:rsidR="00DF76C6" w:rsidRDefault="00DF76C6" w:rsidP="00DF76C6">
      <w:pPr>
        <w:pStyle w:val="Heading1"/>
      </w:pPr>
    </w:p>
    <w:p w14:paraId="54923D6D" w14:textId="77777777" w:rsidR="004C3B56" w:rsidRDefault="004C3B56" w:rsidP="00DF76C6">
      <w:pPr>
        <w:pStyle w:val="Heading1"/>
      </w:pPr>
      <w:r w:rsidRPr="004C3B56">
        <w:t>Introduction</w:t>
      </w:r>
    </w:p>
    <w:p w14:paraId="094B5033" w14:textId="77777777" w:rsidR="004C3B56" w:rsidRPr="004C3B56" w:rsidRDefault="004C3B56" w:rsidP="004C3B56">
      <w:pPr>
        <w:rPr>
          <w:lang w:val="en-ZA"/>
        </w:rPr>
      </w:pPr>
    </w:p>
    <w:p w14:paraId="29506096" w14:textId="081F2FDF" w:rsidR="00CB7D19"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4C3B56" w:rsidRPr="00D25D7F">
        <w:rPr>
          <w:rFonts w:ascii="Arial" w:hAnsi="Arial" w:cs="Arial"/>
          <w:sz w:val="24"/>
          <w:szCs w:val="24"/>
          <w:lang w:val="en-ZA"/>
        </w:rPr>
        <w:t>The plaintiff is Albert</w:t>
      </w:r>
      <w:r w:rsidR="00633854" w:rsidRPr="00D25D7F">
        <w:rPr>
          <w:rFonts w:ascii="Arial" w:hAnsi="Arial" w:cs="Arial"/>
          <w:sz w:val="24"/>
          <w:szCs w:val="24"/>
          <w:lang w:val="en-ZA"/>
        </w:rPr>
        <w:t>us</w:t>
      </w:r>
      <w:r w:rsidR="004C3B56" w:rsidRPr="00D25D7F">
        <w:rPr>
          <w:rFonts w:ascii="Arial" w:hAnsi="Arial" w:cs="Arial"/>
          <w:sz w:val="24"/>
          <w:szCs w:val="24"/>
          <w:lang w:val="en-ZA"/>
        </w:rPr>
        <w:t xml:space="preserve"> Bebe </w:t>
      </w:r>
      <w:proofErr w:type="spellStart"/>
      <w:r w:rsidR="004C3B56" w:rsidRPr="00D25D7F">
        <w:rPr>
          <w:rFonts w:ascii="Arial" w:hAnsi="Arial" w:cs="Arial"/>
          <w:sz w:val="24"/>
          <w:szCs w:val="24"/>
          <w:lang w:val="en-ZA"/>
        </w:rPr>
        <w:t>Huseb</w:t>
      </w:r>
      <w:proofErr w:type="spellEnd"/>
      <w:r w:rsidR="004C3B56" w:rsidRPr="00D25D7F">
        <w:rPr>
          <w:rFonts w:ascii="Arial" w:hAnsi="Arial" w:cs="Arial"/>
          <w:sz w:val="24"/>
          <w:szCs w:val="24"/>
          <w:lang w:val="en-ZA"/>
        </w:rPr>
        <w:t>, an adult male and insurance broker by profession, residing in Windhoek</w:t>
      </w:r>
      <w:r w:rsidR="00422D72" w:rsidRPr="00D25D7F">
        <w:rPr>
          <w:rFonts w:ascii="Arial" w:hAnsi="Arial" w:cs="Arial"/>
          <w:sz w:val="24"/>
          <w:szCs w:val="24"/>
          <w:lang w:val="en-ZA"/>
        </w:rPr>
        <w:t xml:space="preserve">. </w:t>
      </w:r>
      <w:r w:rsidR="004C3B56" w:rsidRPr="00D25D7F">
        <w:rPr>
          <w:rFonts w:ascii="Arial" w:hAnsi="Arial" w:cs="Arial"/>
          <w:sz w:val="24"/>
          <w:szCs w:val="24"/>
          <w:lang w:val="en-ZA"/>
        </w:rPr>
        <w:t xml:space="preserve">The defendant is Old Mutual Short-Term Insurance Company, a company incorporated in terms of the company laws of Namibia with its registered place of business at 223 Independence Avenue, Windhoek. </w:t>
      </w:r>
    </w:p>
    <w:p w14:paraId="0B962CD8" w14:textId="77777777" w:rsidR="004C3B56" w:rsidRDefault="004C3B56" w:rsidP="004C3B56">
      <w:pPr>
        <w:pStyle w:val="ListParagraph"/>
        <w:spacing w:after="0" w:line="360" w:lineRule="auto"/>
        <w:ind w:left="0"/>
        <w:jc w:val="both"/>
        <w:rPr>
          <w:rFonts w:ascii="Arial" w:hAnsi="Arial" w:cs="Arial"/>
          <w:sz w:val="24"/>
          <w:szCs w:val="24"/>
          <w:lang w:val="en-ZA"/>
        </w:rPr>
      </w:pPr>
    </w:p>
    <w:p w14:paraId="1B42FF7C" w14:textId="08C4ED8E" w:rsidR="004C3B56" w:rsidRPr="00D25D7F" w:rsidRDefault="00D25D7F" w:rsidP="00D25D7F">
      <w:pPr>
        <w:spacing w:after="0" w:line="360" w:lineRule="auto"/>
        <w:jc w:val="both"/>
        <w:rPr>
          <w:rFonts w:ascii="Arial" w:hAnsi="Arial" w:cs="Arial"/>
          <w:sz w:val="24"/>
          <w:szCs w:val="24"/>
          <w:lang w:val="en-ZA"/>
        </w:rPr>
      </w:pPr>
      <w:r w:rsidRPr="007630BB">
        <w:rPr>
          <w:rFonts w:ascii="Arial" w:hAnsi="Arial" w:cs="Arial"/>
          <w:sz w:val="24"/>
          <w:szCs w:val="24"/>
          <w:lang w:val="en-ZA"/>
        </w:rPr>
        <w:t>[2]</w:t>
      </w:r>
      <w:r w:rsidRPr="007630BB">
        <w:rPr>
          <w:rFonts w:ascii="Arial" w:hAnsi="Arial" w:cs="Arial"/>
          <w:sz w:val="24"/>
          <w:szCs w:val="24"/>
          <w:lang w:val="en-ZA"/>
        </w:rPr>
        <w:tab/>
      </w:r>
      <w:r w:rsidR="004C3B56" w:rsidRPr="00D25D7F">
        <w:rPr>
          <w:rFonts w:ascii="Arial" w:hAnsi="Arial" w:cs="Arial"/>
          <w:sz w:val="24"/>
          <w:szCs w:val="24"/>
          <w:lang w:val="en-ZA"/>
        </w:rPr>
        <w:t>The plaintiff instituted action against the defendant on 26 July 2019</w:t>
      </w:r>
      <w:r w:rsidR="00DF76C6" w:rsidRPr="00D25D7F">
        <w:rPr>
          <w:rFonts w:ascii="Arial" w:hAnsi="Arial" w:cs="Arial"/>
          <w:sz w:val="24"/>
          <w:szCs w:val="24"/>
          <w:lang w:val="en-ZA"/>
        </w:rPr>
        <w:t>,</w:t>
      </w:r>
      <w:r w:rsidR="004C3B56" w:rsidRPr="00D25D7F">
        <w:rPr>
          <w:rFonts w:ascii="Arial" w:hAnsi="Arial" w:cs="Arial"/>
          <w:sz w:val="24"/>
          <w:szCs w:val="24"/>
          <w:lang w:val="en-ZA"/>
        </w:rPr>
        <w:t xml:space="preserve"> </w:t>
      </w:r>
      <w:proofErr w:type="gramStart"/>
      <w:r w:rsidR="004C3B56" w:rsidRPr="00D25D7F">
        <w:rPr>
          <w:rFonts w:ascii="Arial" w:hAnsi="Arial" w:cs="Arial"/>
          <w:sz w:val="24"/>
          <w:szCs w:val="24"/>
          <w:lang w:val="en-ZA"/>
        </w:rPr>
        <w:t>as a result of</w:t>
      </w:r>
      <w:proofErr w:type="gramEnd"/>
      <w:r w:rsidR="004C3B56" w:rsidRPr="00D25D7F">
        <w:rPr>
          <w:rFonts w:ascii="Arial" w:hAnsi="Arial" w:cs="Arial"/>
          <w:sz w:val="24"/>
          <w:szCs w:val="24"/>
          <w:lang w:val="en-ZA"/>
        </w:rPr>
        <w:t xml:space="preserve"> the defendant’s repudiation of the plaintiff’s claim</w:t>
      </w:r>
      <w:r w:rsidR="00DF76C6" w:rsidRPr="00D25D7F">
        <w:rPr>
          <w:rFonts w:ascii="Arial" w:hAnsi="Arial" w:cs="Arial"/>
          <w:sz w:val="24"/>
          <w:szCs w:val="24"/>
          <w:lang w:val="en-ZA"/>
        </w:rPr>
        <w:t>,</w:t>
      </w:r>
      <w:r w:rsidR="004C3B56" w:rsidRPr="00D25D7F">
        <w:rPr>
          <w:rFonts w:ascii="Arial" w:hAnsi="Arial" w:cs="Arial"/>
          <w:sz w:val="24"/>
          <w:szCs w:val="24"/>
          <w:lang w:val="en-ZA"/>
        </w:rPr>
        <w:t xml:space="preserve"> submitted pursuant to a motor vehicle accident. </w:t>
      </w:r>
    </w:p>
    <w:p w14:paraId="7450078B" w14:textId="77777777" w:rsidR="00422D72" w:rsidRDefault="00422D72" w:rsidP="004C3B56">
      <w:pPr>
        <w:pStyle w:val="ListParagraph"/>
        <w:spacing w:after="0" w:line="360" w:lineRule="auto"/>
        <w:ind w:left="0"/>
        <w:jc w:val="both"/>
        <w:rPr>
          <w:rFonts w:ascii="Arial" w:hAnsi="Arial" w:cs="Arial"/>
          <w:sz w:val="24"/>
          <w:szCs w:val="24"/>
          <w:u w:val="single"/>
          <w:lang w:val="en-ZA"/>
        </w:rPr>
      </w:pPr>
      <w:r w:rsidRPr="00422D72">
        <w:rPr>
          <w:rFonts w:ascii="Arial" w:hAnsi="Arial" w:cs="Arial"/>
          <w:sz w:val="24"/>
          <w:szCs w:val="24"/>
          <w:u w:val="single"/>
          <w:lang w:val="en-ZA"/>
        </w:rPr>
        <w:t>Background</w:t>
      </w:r>
    </w:p>
    <w:p w14:paraId="3D3E54FC" w14:textId="77777777" w:rsidR="00422D72" w:rsidRPr="00422D72" w:rsidRDefault="00422D72" w:rsidP="004C3B56">
      <w:pPr>
        <w:pStyle w:val="ListParagraph"/>
        <w:spacing w:after="0" w:line="360" w:lineRule="auto"/>
        <w:ind w:left="0"/>
        <w:jc w:val="both"/>
        <w:rPr>
          <w:rFonts w:ascii="Arial" w:hAnsi="Arial" w:cs="Arial"/>
          <w:sz w:val="24"/>
          <w:szCs w:val="24"/>
          <w:u w:val="single"/>
          <w:lang w:val="en-ZA"/>
        </w:rPr>
      </w:pPr>
    </w:p>
    <w:p w14:paraId="1B4F1A32" w14:textId="2D48975A" w:rsidR="00001A48"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422D72" w:rsidRPr="00D25D7F">
        <w:rPr>
          <w:rFonts w:ascii="Arial" w:hAnsi="Arial" w:cs="Arial"/>
          <w:sz w:val="24"/>
          <w:szCs w:val="24"/>
          <w:lang w:val="en-ZA"/>
        </w:rPr>
        <w:t>The parties ent</w:t>
      </w:r>
      <w:r w:rsidR="009E613B" w:rsidRPr="00D25D7F">
        <w:rPr>
          <w:rFonts w:ascii="Arial" w:hAnsi="Arial" w:cs="Arial"/>
          <w:sz w:val="24"/>
          <w:szCs w:val="24"/>
          <w:lang w:val="en-ZA"/>
        </w:rPr>
        <w:t>ered into a written</w:t>
      </w:r>
      <w:r w:rsidR="00422D72" w:rsidRPr="00D25D7F">
        <w:rPr>
          <w:rFonts w:ascii="Arial" w:hAnsi="Arial" w:cs="Arial"/>
          <w:sz w:val="24"/>
          <w:szCs w:val="24"/>
          <w:lang w:val="en-ZA"/>
        </w:rPr>
        <w:t xml:space="preserve"> insurance </w:t>
      </w:r>
      <w:r w:rsidR="009E613B" w:rsidRPr="00D25D7F">
        <w:rPr>
          <w:rFonts w:ascii="Arial" w:hAnsi="Arial" w:cs="Arial"/>
          <w:sz w:val="24"/>
          <w:szCs w:val="24"/>
          <w:lang w:val="en-ZA"/>
        </w:rPr>
        <w:t xml:space="preserve">agreement </w:t>
      </w:r>
      <w:r w:rsidR="00422D72" w:rsidRPr="00D25D7F">
        <w:rPr>
          <w:rFonts w:ascii="Arial" w:hAnsi="Arial" w:cs="Arial"/>
          <w:sz w:val="24"/>
          <w:szCs w:val="24"/>
          <w:lang w:val="en-ZA"/>
        </w:rPr>
        <w:t xml:space="preserve">on 24 September 2018 in terms of which the defendant undertook to insure the plaintiff’s motor </w:t>
      </w:r>
      <w:proofErr w:type="gramStart"/>
      <w:r w:rsidR="00422D72" w:rsidRPr="00D25D7F">
        <w:rPr>
          <w:rFonts w:ascii="Arial" w:hAnsi="Arial" w:cs="Arial"/>
          <w:sz w:val="24"/>
          <w:szCs w:val="24"/>
          <w:lang w:val="en-ZA"/>
        </w:rPr>
        <w:t>vehicle,  a</w:t>
      </w:r>
      <w:proofErr w:type="gramEnd"/>
      <w:r w:rsidR="00422D72" w:rsidRPr="00D25D7F">
        <w:rPr>
          <w:rFonts w:ascii="Arial" w:hAnsi="Arial" w:cs="Arial"/>
          <w:sz w:val="24"/>
          <w:szCs w:val="24"/>
          <w:lang w:val="en-ZA"/>
        </w:rPr>
        <w:t xml:space="preserve"> 2013 Jeep Wrangler Sahara 3.6 litre V6 A/T 2DR with registration number ANTSCC NA against </w:t>
      </w:r>
      <w:r w:rsidR="00422D72" w:rsidRPr="00D25D7F">
        <w:rPr>
          <w:rFonts w:ascii="Arial" w:hAnsi="Arial" w:cs="Arial"/>
          <w:sz w:val="24"/>
          <w:szCs w:val="24"/>
          <w:lang w:val="en-ZA"/>
        </w:rPr>
        <w:lastRenderedPageBreak/>
        <w:t xml:space="preserve">the risks mentioned in the contract, one of them being </w:t>
      </w:r>
      <w:r w:rsidR="00633854" w:rsidRPr="00D25D7F">
        <w:rPr>
          <w:rFonts w:ascii="Arial" w:hAnsi="Arial" w:cs="Arial"/>
          <w:sz w:val="24"/>
          <w:szCs w:val="24"/>
          <w:lang w:val="en-ZA"/>
        </w:rPr>
        <w:t xml:space="preserve">the </w:t>
      </w:r>
      <w:r w:rsidR="00422D72" w:rsidRPr="00D25D7F">
        <w:rPr>
          <w:rFonts w:ascii="Arial" w:hAnsi="Arial" w:cs="Arial"/>
          <w:sz w:val="24"/>
          <w:szCs w:val="24"/>
          <w:lang w:val="en-ZA"/>
        </w:rPr>
        <w:t>prevention of loss.</w:t>
      </w:r>
      <w:r w:rsidR="00001A48" w:rsidRPr="00D25D7F">
        <w:rPr>
          <w:rFonts w:ascii="Arial" w:hAnsi="Arial" w:cs="Arial"/>
          <w:sz w:val="24"/>
          <w:szCs w:val="24"/>
          <w:lang w:val="en-ZA"/>
        </w:rPr>
        <w:t xml:space="preserve"> The insured value of the motor vehicle according to </w:t>
      </w:r>
      <w:r w:rsidR="009E613B" w:rsidRPr="00D25D7F">
        <w:rPr>
          <w:rFonts w:ascii="Arial" w:hAnsi="Arial" w:cs="Arial"/>
          <w:sz w:val="24"/>
          <w:szCs w:val="24"/>
          <w:lang w:val="en-ZA"/>
        </w:rPr>
        <w:t xml:space="preserve">written insurance agreement </w:t>
      </w:r>
      <w:r w:rsidR="00001A48" w:rsidRPr="00D25D7F">
        <w:rPr>
          <w:rFonts w:ascii="Arial" w:hAnsi="Arial" w:cs="Arial"/>
          <w:sz w:val="24"/>
          <w:szCs w:val="24"/>
          <w:lang w:val="en-ZA"/>
        </w:rPr>
        <w:t>was N$291 300.</w:t>
      </w:r>
    </w:p>
    <w:p w14:paraId="44ACB10D" w14:textId="77777777" w:rsidR="00001A48" w:rsidRPr="004C3B56" w:rsidRDefault="00001A48" w:rsidP="00B20D37">
      <w:pPr>
        <w:pStyle w:val="ListParagraph"/>
        <w:spacing w:after="0" w:line="360" w:lineRule="auto"/>
        <w:ind w:left="0"/>
        <w:jc w:val="both"/>
        <w:rPr>
          <w:rFonts w:ascii="Arial" w:hAnsi="Arial" w:cs="Arial"/>
          <w:sz w:val="24"/>
          <w:szCs w:val="24"/>
          <w:lang w:val="en-ZA"/>
        </w:rPr>
      </w:pPr>
    </w:p>
    <w:p w14:paraId="3011251A" w14:textId="116DFB70" w:rsidR="00422D72"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422D72" w:rsidRPr="00D25D7F">
        <w:rPr>
          <w:rFonts w:ascii="Arial" w:hAnsi="Arial" w:cs="Arial"/>
          <w:sz w:val="24"/>
          <w:szCs w:val="24"/>
          <w:lang w:val="en-ZA"/>
        </w:rPr>
        <w:t>On 17 March 2019</w:t>
      </w:r>
      <w:r w:rsidR="00633854" w:rsidRPr="00D25D7F">
        <w:rPr>
          <w:rFonts w:ascii="Arial" w:hAnsi="Arial" w:cs="Arial"/>
          <w:sz w:val="24"/>
          <w:szCs w:val="24"/>
          <w:lang w:val="en-ZA"/>
        </w:rPr>
        <w:t>,</w:t>
      </w:r>
      <w:r w:rsidR="00422D72" w:rsidRPr="00D25D7F">
        <w:rPr>
          <w:rFonts w:ascii="Arial" w:hAnsi="Arial" w:cs="Arial"/>
          <w:sz w:val="24"/>
          <w:szCs w:val="24"/>
          <w:lang w:val="en-ZA"/>
        </w:rPr>
        <w:t xml:space="preserve"> the plaintiff’s vehicle was involved in an accident</w:t>
      </w:r>
      <w:r w:rsidR="00633854" w:rsidRPr="00D25D7F">
        <w:rPr>
          <w:rFonts w:ascii="Arial" w:hAnsi="Arial" w:cs="Arial"/>
          <w:sz w:val="24"/>
          <w:szCs w:val="24"/>
          <w:lang w:val="en-ZA"/>
        </w:rPr>
        <w:t>,</w:t>
      </w:r>
      <w:r w:rsidR="00422D72" w:rsidRPr="00D25D7F">
        <w:rPr>
          <w:rFonts w:ascii="Arial" w:hAnsi="Arial" w:cs="Arial"/>
          <w:sz w:val="24"/>
          <w:szCs w:val="24"/>
          <w:lang w:val="en-ZA"/>
        </w:rPr>
        <w:t xml:space="preserve"> and the vehicle was damaged beyond </w:t>
      </w:r>
      <w:r w:rsidR="00001A48" w:rsidRPr="00D25D7F">
        <w:rPr>
          <w:rFonts w:ascii="Arial" w:hAnsi="Arial" w:cs="Arial"/>
          <w:sz w:val="24"/>
          <w:szCs w:val="24"/>
          <w:lang w:val="en-ZA"/>
        </w:rPr>
        <w:t xml:space="preserve">economical </w:t>
      </w:r>
      <w:r w:rsidR="00422D72" w:rsidRPr="00D25D7F">
        <w:rPr>
          <w:rFonts w:ascii="Arial" w:hAnsi="Arial" w:cs="Arial"/>
          <w:sz w:val="24"/>
          <w:szCs w:val="24"/>
          <w:lang w:val="en-ZA"/>
        </w:rPr>
        <w:t>repair.</w:t>
      </w:r>
      <w:r w:rsidR="00001A48" w:rsidRPr="00D25D7F">
        <w:rPr>
          <w:rFonts w:ascii="Arial" w:hAnsi="Arial" w:cs="Arial"/>
          <w:sz w:val="24"/>
          <w:szCs w:val="24"/>
          <w:lang w:val="en-ZA"/>
        </w:rPr>
        <w:t xml:space="preserve"> The defendant was notified of the accident on even date and a written claim was lodged on 19 March 2019.</w:t>
      </w:r>
    </w:p>
    <w:p w14:paraId="1CC92712" w14:textId="77777777" w:rsidR="00422D72" w:rsidRPr="00422D72" w:rsidRDefault="00422D72" w:rsidP="00FE5F43">
      <w:pPr>
        <w:pStyle w:val="ListParagraph"/>
        <w:jc w:val="both"/>
        <w:rPr>
          <w:rFonts w:ascii="Arial" w:hAnsi="Arial" w:cs="Arial"/>
          <w:sz w:val="24"/>
          <w:szCs w:val="24"/>
          <w:lang w:val="en-ZA"/>
        </w:rPr>
      </w:pPr>
    </w:p>
    <w:p w14:paraId="6BECA219" w14:textId="648247E3" w:rsidR="00FE5F43"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001A48" w:rsidRPr="00D25D7F">
        <w:rPr>
          <w:rFonts w:ascii="Arial" w:hAnsi="Arial" w:cs="Arial"/>
          <w:sz w:val="24"/>
          <w:szCs w:val="24"/>
          <w:lang w:val="en-ZA"/>
        </w:rPr>
        <w:t>On 20 May 2019</w:t>
      </w:r>
      <w:r w:rsidR="00633854" w:rsidRPr="00D25D7F">
        <w:rPr>
          <w:rFonts w:ascii="Arial" w:hAnsi="Arial" w:cs="Arial"/>
          <w:sz w:val="24"/>
          <w:szCs w:val="24"/>
          <w:lang w:val="en-ZA"/>
        </w:rPr>
        <w:t>,</w:t>
      </w:r>
      <w:r w:rsidR="00001A48" w:rsidRPr="00D25D7F">
        <w:rPr>
          <w:rFonts w:ascii="Arial" w:hAnsi="Arial" w:cs="Arial"/>
          <w:sz w:val="24"/>
          <w:szCs w:val="24"/>
          <w:lang w:val="en-ZA"/>
        </w:rPr>
        <w:t xml:space="preserve"> the defendant repudiated the plaintiff’s claim in writing</w:t>
      </w:r>
      <w:r w:rsidR="00DF76C6" w:rsidRPr="00D25D7F">
        <w:rPr>
          <w:rFonts w:ascii="Arial" w:hAnsi="Arial" w:cs="Arial"/>
          <w:sz w:val="24"/>
          <w:szCs w:val="24"/>
          <w:lang w:val="en-ZA"/>
        </w:rPr>
        <w:t>,</w:t>
      </w:r>
      <w:r w:rsidR="00FE5F43" w:rsidRPr="00D25D7F">
        <w:rPr>
          <w:rFonts w:ascii="Arial" w:hAnsi="Arial" w:cs="Arial"/>
          <w:sz w:val="24"/>
          <w:szCs w:val="24"/>
          <w:lang w:val="en-ZA"/>
        </w:rPr>
        <w:t xml:space="preserve"> on the basis that the defendant regarded the claim as dishonest or misrepresented.</w:t>
      </w:r>
    </w:p>
    <w:p w14:paraId="70137AA3" w14:textId="77777777" w:rsidR="00FE5F43" w:rsidRPr="00FE5F43" w:rsidRDefault="00FE5F43" w:rsidP="00FE5F43">
      <w:pPr>
        <w:pStyle w:val="ListParagraph"/>
        <w:jc w:val="both"/>
        <w:rPr>
          <w:rFonts w:ascii="Arial" w:hAnsi="Arial" w:cs="Arial"/>
          <w:sz w:val="24"/>
          <w:szCs w:val="24"/>
          <w:lang w:val="en-ZA"/>
        </w:rPr>
      </w:pPr>
    </w:p>
    <w:p w14:paraId="3654AC3D" w14:textId="1371A40F" w:rsidR="00FE5F43"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807DFC" w:rsidRPr="00D25D7F">
        <w:rPr>
          <w:rFonts w:ascii="Arial" w:hAnsi="Arial" w:cs="Arial"/>
          <w:sz w:val="24"/>
          <w:szCs w:val="24"/>
          <w:lang w:val="en-ZA"/>
        </w:rPr>
        <w:t>As a</w:t>
      </w:r>
      <w:r w:rsidR="00FE5F43" w:rsidRPr="00D25D7F">
        <w:rPr>
          <w:rFonts w:ascii="Arial" w:hAnsi="Arial" w:cs="Arial"/>
          <w:sz w:val="24"/>
          <w:szCs w:val="24"/>
          <w:lang w:val="en-ZA"/>
        </w:rPr>
        <w:t xml:space="preserve"> result of the repudiation by the defendant</w:t>
      </w:r>
      <w:r w:rsidR="00633854" w:rsidRPr="00D25D7F">
        <w:rPr>
          <w:rFonts w:ascii="Arial" w:hAnsi="Arial" w:cs="Arial"/>
          <w:sz w:val="24"/>
          <w:szCs w:val="24"/>
          <w:lang w:val="en-ZA"/>
        </w:rPr>
        <w:t>,</w:t>
      </w:r>
      <w:r w:rsidR="00FE5F43" w:rsidRPr="00D25D7F">
        <w:rPr>
          <w:rFonts w:ascii="Arial" w:hAnsi="Arial" w:cs="Arial"/>
          <w:sz w:val="24"/>
          <w:szCs w:val="24"/>
          <w:lang w:val="en-ZA"/>
        </w:rPr>
        <w:t xml:space="preserve"> the plaintiff avers he suffered damages and claims the following from the defendant:</w:t>
      </w:r>
    </w:p>
    <w:p w14:paraId="69605EB9" w14:textId="77777777" w:rsidR="00FE5F43" w:rsidRPr="00FE5F43" w:rsidRDefault="00FE5F43" w:rsidP="00FE5F43">
      <w:pPr>
        <w:pStyle w:val="ListParagraph"/>
        <w:jc w:val="both"/>
        <w:rPr>
          <w:rFonts w:ascii="Arial" w:hAnsi="Arial" w:cs="Arial"/>
          <w:sz w:val="24"/>
          <w:szCs w:val="24"/>
          <w:lang w:val="en-ZA"/>
        </w:rPr>
      </w:pPr>
    </w:p>
    <w:p w14:paraId="311ED2BF" w14:textId="77777777" w:rsidR="00FE5F43" w:rsidRDefault="00FE5F43" w:rsidP="0068716E">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Claim 1: payment in the amount of N$221 800 being</w:t>
      </w:r>
      <w:r w:rsidR="004B5A3C">
        <w:rPr>
          <w:rFonts w:ascii="Arial" w:hAnsi="Arial" w:cs="Arial"/>
          <w:sz w:val="24"/>
          <w:szCs w:val="24"/>
          <w:lang w:val="en-ZA"/>
        </w:rPr>
        <w:t xml:space="preserve"> </w:t>
      </w:r>
      <w:r>
        <w:rPr>
          <w:rFonts w:ascii="Arial" w:hAnsi="Arial" w:cs="Arial"/>
          <w:sz w:val="24"/>
          <w:szCs w:val="24"/>
          <w:lang w:val="en-ZA"/>
        </w:rPr>
        <w:t>the difference between the insured value of N$291 300 and the fair and reasonable salvage value of N$69 500.</w:t>
      </w:r>
    </w:p>
    <w:p w14:paraId="0687C6AD" w14:textId="77777777" w:rsidR="00FE5F43" w:rsidRDefault="00FE5F43" w:rsidP="0068716E">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Claim 2: The plaintiff hired a tow-in service to transport the damaged vehicle at a cost of N$9850.</w:t>
      </w:r>
    </w:p>
    <w:p w14:paraId="21DD93CC" w14:textId="77777777" w:rsidR="00001A48" w:rsidRDefault="00FE5F43" w:rsidP="0068716E">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Claim 3: As a result of the collision</w:t>
      </w:r>
      <w:r w:rsidR="009E613B">
        <w:rPr>
          <w:rFonts w:ascii="Arial" w:hAnsi="Arial" w:cs="Arial"/>
          <w:sz w:val="24"/>
          <w:szCs w:val="24"/>
          <w:lang w:val="en-ZA"/>
        </w:rPr>
        <w:t>,</w:t>
      </w:r>
      <w:r>
        <w:rPr>
          <w:rFonts w:ascii="Arial" w:hAnsi="Arial" w:cs="Arial"/>
          <w:sz w:val="24"/>
          <w:szCs w:val="24"/>
          <w:lang w:val="en-ZA"/>
        </w:rPr>
        <w:t xml:space="preserve"> the plaintiff hired an assessor to assess the damages to the vehicle </w:t>
      </w:r>
      <w:proofErr w:type="gramStart"/>
      <w:r>
        <w:rPr>
          <w:rFonts w:ascii="Arial" w:hAnsi="Arial" w:cs="Arial"/>
          <w:sz w:val="24"/>
          <w:szCs w:val="24"/>
          <w:lang w:val="en-ZA"/>
        </w:rPr>
        <w:t>for the amount of</w:t>
      </w:r>
      <w:proofErr w:type="gramEnd"/>
      <w:r>
        <w:rPr>
          <w:rFonts w:ascii="Arial" w:hAnsi="Arial" w:cs="Arial"/>
          <w:sz w:val="24"/>
          <w:szCs w:val="24"/>
          <w:lang w:val="en-ZA"/>
        </w:rPr>
        <w:t xml:space="preserve"> N$1000. </w:t>
      </w:r>
      <w:r w:rsidR="00001A48">
        <w:rPr>
          <w:rFonts w:ascii="Arial" w:hAnsi="Arial" w:cs="Arial"/>
          <w:sz w:val="24"/>
          <w:szCs w:val="24"/>
          <w:lang w:val="en-ZA"/>
        </w:rPr>
        <w:t xml:space="preserve"> </w:t>
      </w:r>
    </w:p>
    <w:p w14:paraId="4C7BAE62" w14:textId="77777777" w:rsidR="00807DFC" w:rsidRDefault="00FE5F43" w:rsidP="0068716E">
      <w:pPr>
        <w:pStyle w:val="ListParagraph"/>
        <w:spacing w:after="0" w:line="360" w:lineRule="auto"/>
        <w:ind w:left="0"/>
        <w:jc w:val="both"/>
        <w:rPr>
          <w:rFonts w:ascii="Arial" w:hAnsi="Arial" w:cs="Arial"/>
          <w:sz w:val="24"/>
          <w:szCs w:val="24"/>
          <w:lang w:val="en-ZA"/>
        </w:rPr>
      </w:pPr>
      <w:r w:rsidRPr="00B827A6">
        <w:rPr>
          <w:rFonts w:ascii="Arial" w:hAnsi="Arial" w:cs="Arial"/>
          <w:sz w:val="24"/>
          <w:szCs w:val="24"/>
          <w:lang w:val="en-ZA"/>
        </w:rPr>
        <w:t xml:space="preserve">Claim 4: </w:t>
      </w:r>
      <w:r w:rsidR="00CD598F" w:rsidRPr="00B827A6">
        <w:rPr>
          <w:rFonts w:ascii="Arial" w:hAnsi="Arial" w:cs="Arial"/>
          <w:sz w:val="24"/>
          <w:szCs w:val="24"/>
          <w:lang w:val="en-ZA"/>
        </w:rPr>
        <w:t>Further</w:t>
      </w:r>
      <w:r w:rsidR="00DF76C6">
        <w:rPr>
          <w:rFonts w:ascii="Arial" w:hAnsi="Arial" w:cs="Arial"/>
          <w:sz w:val="24"/>
          <w:szCs w:val="24"/>
          <w:lang w:val="en-ZA"/>
        </w:rPr>
        <w:t>,</w:t>
      </w:r>
      <w:r w:rsidR="00CD598F" w:rsidRPr="00B827A6">
        <w:rPr>
          <w:rFonts w:ascii="Arial" w:hAnsi="Arial" w:cs="Arial"/>
          <w:sz w:val="24"/>
          <w:szCs w:val="24"/>
          <w:lang w:val="en-ZA"/>
        </w:rPr>
        <w:t xml:space="preserve"> </w:t>
      </w:r>
      <w:proofErr w:type="gramStart"/>
      <w:r w:rsidR="00CD598F" w:rsidRPr="00B827A6">
        <w:rPr>
          <w:rFonts w:ascii="Arial" w:hAnsi="Arial" w:cs="Arial"/>
          <w:sz w:val="24"/>
          <w:szCs w:val="24"/>
          <w:lang w:val="en-ZA"/>
        </w:rPr>
        <w:t>as a result of</w:t>
      </w:r>
      <w:proofErr w:type="gramEnd"/>
      <w:r w:rsidR="00CD598F" w:rsidRPr="00B827A6">
        <w:rPr>
          <w:rFonts w:ascii="Arial" w:hAnsi="Arial" w:cs="Arial"/>
          <w:sz w:val="24"/>
          <w:szCs w:val="24"/>
          <w:lang w:val="en-ZA"/>
        </w:rPr>
        <w:t xml:space="preserve"> the accident the defendant removed the vehicle of the plaintiff to Pro-Ex Auctioneers and the plaintiff had to pay Pro-Ex Auctioneer N$10 650 in respect of standing fees </w:t>
      </w:r>
      <w:r w:rsidR="00B827A6" w:rsidRPr="00B827A6">
        <w:rPr>
          <w:rFonts w:ascii="Arial" w:hAnsi="Arial" w:cs="Arial"/>
          <w:sz w:val="24"/>
          <w:szCs w:val="24"/>
          <w:lang w:val="en-ZA"/>
        </w:rPr>
        <w:t xml:space="preserve">before he was </w:t>
      </w:r>
      <w:r w:rsidR="00CD598F" w:rsidRPr="00B827A6">
        <w:rPr>
          <w:rFonts w:ascii="Arial" w:hAnsi="Arial" w:cs="Arial"/>
          <w:sz w:val="24"/>
          <w:szCs w:val="24"/>
          <w:lang w:val="en-ZA"/>
        </w:rPr>
        <w:t xml:space="preserve">to </w:t>
      </w:r>
      <w:r w:rsidR="00B20D37" w:rsidRPr="00B827A6">
        <w:rPr>
          <w:rFonts w:ascii="Arial" w:hAnsi="Arial" w:cs="Arial"/>
          <w:sz w:val="24"/>
          <w:szCs w:val="24"/>
          <w:lang w:val="en-ZA"/>
        </w:rPr>
        <w:t>be able to remove the vehicle</w:t>
      </w:r>
      <w:r w:rsidR="00B827A6" w:rsidRPr="00B827A6">
        <w:rPr>
          <w:rFonts w:ascii="Arial" w:hAnsi="Arial" w:cs="Arial"/>
          <w:sz w:val="24"/>
          <w:szCs w:val="24"/>
          <w:lang w:val="en-ZA"/>
        </w:rPr>
        <w:t xml:space="preserve"> from the care of Pro-Ex Auctioneers</w:t>
      </w:r>
      <w:r w:rsidR="00B20D37" w:rsidRPr="00B827A6">
        <w:rPr>
          <w:rFonts w:ascii="Arial" w:hAnsi="Arial" w:cs="Arial"/>
          <w:sz w:val="24"/>
          <w:szCs w:val="24"/>
          <w:lang w:val="en-ZA"/>
        </w:rPr>
        <w:t>.</w:t>
      </w:r>
      <w:r w:rsidR="00B20D37">
        <w:rPr>
          <w:rFonts w:ascii="Arial" w:hAnsi="Arial" w:cs="Arial"/>
          <w:sz w:val="24"/>
          <w:szCs w:val="24"/>
          <w:lang w:val="en-ZA"/>
        </w:rPr>
        <w:t xml:space="preserve"> </w:t>
      </w:r>
    </w:p>
    <w:p w14:paraId="3FDDC50F" w14:textId="77777777" w:rsidR="00B827A6" w:rsidRDefault="00B827A6" w:rsidP="00FE5F43">
      <w:pPr>
        <w:pStyle w:val="ListParagraph"/>
        <w:spacing w:after="0" w:line="360" w:lineRule="auto"/>
        <w:ind w:left="0"/>
        <w:jc w:val="both"/>
        <w:rPr>
          <w:rFonts w:ascii="Arial" w:hAnsi="Arial" w:cs="Arial"/>
          <w:sz w:val="24"/>
          <w:szCs w:val="24"/>
          <w:lang w:val="en-ZA"/>
        </w:rPr>
      </w:pPr>
    </w:p>
    <w:p w14:paraId="39DDBA06" w14:textId="3557373F" w:rsidR="00B20D37" w:rsidRPr="00D25D7F" w:rsidRDefault="00D25D7F" w:rsidP="00D25D7F">
      <w:pPr>
        <w:spacing w:after="0" w:line="360" w:lineRule="auto"/>
        <w:jc w:val="both"/>
        <w:rPr>
          <w:rFonts w:ascii="Arial" w:hAnsi="Arial" w:cs="Arial"/>
          <w:sz w:val="24"/>
          <w:szCs w:val="24"/>
        </w:rPr>
      </w:pPr>
      <w:r w:rsidRPr="00B20D37">
        <w:rPr>
          <w:rFonts w:ascii="Arial" w:hAnsi="Arial" w:cs="Arial"/>
          <w:sz w:val="24"/>
          <w:szCs w:val="24"/>
        </w:rPr>
        <w:t>[7]</w:t>
      </w:r>
      <w:r w:rsidRPr="00B20D37">
        <w:rPr>
          <w:rFonts w:ascii="Arial" w:hAnsi="Arial" w:cs="Arial"/>
          <w:sz w:val="24"/>
          <w:szCs w:val="24"/>
        </w:rPr>
        <w:tab/>
      </w:r>
      <w:r w:rsidR="00B20D37" w:rsidRPr="00D25D7F">
        <w:rPr>
          <w:rFonts w:ascii="Arial" w:hAnsi="Arial" w:cs="Arial"/>
          <w:sz w:val="24"/>
          <w:szCs w:val="24"/>
          <w:lang w:val="en-ZA"/>
        </w:rPr>
        <w:t xml:space="preserve">The defendant admits that it repudiated the claim of the plaintiff </w:t>
      </w:r>
      <w:r w:rsidR="00B20D37" w:rsidRPr="00D25D7F">
        <w:rPr>
          <w:rFonts w:ascii="Arial" w:hAnsi="Arial" w:cs="Arial"/>
          <w:sz w:val="24"/>
          <w:szCs w:val="24"/>
        </w:rPr>
        <w:t>in writing on 20 May 2019, however</w:t>
      </w:r>
      <w:r w:rsidR="00633854" w:rsidRPr="00D25D7F">
        <w:rPr>
          <w:rFonts w:ascii="Arial" w:hAnsi="Arial" w:cs="Arial"/>
          <w:sz w:val="24"/>
          <w:szCs w:val="24"/>
        </w:rPr>
        <w:t>,</w:t>
      </w:r>
      <w:r w:rsidR="00B20D37" w:rsidRPr="00D25D7F">
        <w:rPr>
          <w:rFonts w:ascii="Arial" w:hAnsi="Arial" w:cs="Arial"/>
          <w:sz w:val="24"/>
          <w:szCs w:val="24"/>
        </w:rPr>
        <w:t xml:space="preserve"> pleaded that the defendant was entitled to do so in terms of clause 3 </w:t>
      </w:r>
      <w:r w:rsidR="00822581" w:rsidRPr="00D25D7F">
        <w:rPr>
          <w:rFonts w:ascii="Arial" w:hAnsi="Arial" w:cs="Arial"/>
          <w:sz w:val="24"/>
          <w:szCs w:val="24"/>
        </w:rPr>
        <w:t>u</w:t>
      </w:r>
      <w:r w:rsidR="00B20D37" w:rsidRPr="00D25D7F">
        <w:rPr>
          <w:rFonts w:ascii="Arial" w:hAnsi="Arial" w:cs="Arial"/>
          <w:sz w:val="24"/>
          <w:szCs w:val="24"/>
        </w:rPr>
        <w:t>nder the heading: ‘General Terms, Conditions and Exclusions´ of the written insurance agreement. The defendant avers that the plaintiff’s claim was rejected on the following basis:</w:t>
      </w:r>
    </w:p>
    <w:p w14:paraId="0A364F66" w14:textId="16AC8DFA" w:rsidR="00822581" w:rsidRPr="00D25D7F" w:rsidRDefault="00D25D7F" w:rsidP="00D25D7F">
      <w:pPr>
        <w:spacing w:after="0" w:line="360" w:lineRule="auto"/>
        <w:jc w:val="both"/>
        <w:rPr>
          <w:rFonts w:ascii="Arial" w:hAnsi="Arial" w:cs="Arial"/>
          <w:sz w:val="24"/>
          <w:szCs w:val="24"/>
          <w:lang w:val="en-ZA"/>
        </w:rPr>
      </w:pPr>
      <w:proofErr w:type="spellStart"/>
      <w:r w:rsidRPr="00822581">
        <w:rPr>
          <w:rFonts w:ascii="Arial" w:hAnsi="Arial" w:cs="Arial"/>
          <w:sz w:val="24"/>
          <w:szCs w:val="24"/>
          <w:lang w:val="en-ZA"/>
        </w:rPr>
        <w:t>i</w:t>
      </w:r>
      <w:proofErr w:type="spellEnd"/>
      <w:r w:rsidRPr="00822581">
        <w:rPr>
          <w:rFonts w:ascii="Arial" w:hAnsi="Arial" w:cs="Arial"/>
          <w:sz w:val="24"/>
          <w:szCs w:val="24"/>
          <w:lang w:val="en-ZA"/>
        </w:rPr>
        <w:t>)</w:t>
      </w:r>
      <w:r w:rsidRPr="00822581">
        <w:rPr>
          <w:rFonts w:ascii="Arial" w:hAnsi="Arial" w:cs="Arial"/>
          <w:sz w:val="24"/>
          <w:szCs w:val="24"/>
          <w:lang w:val="en-ZA"/>
        </w:rPr>
        <w:tab/>
      </w:r>
      <w:r w:rsidR="00B20D37" w:rsidRPr="00D25D7F">
        <w:rPr>
          <w:rFonts w:ascii="Arial" w:hAnsi="Arial" w:cs="Arial"/>
          <w:sz w:val="24"/>
          <w:szCs w:val="24"/>
        </w:rPr>
        <w:t xml:space="preserve">That the </w:t>
      </w:r>
      <w:r w:rsidR="00DF76C6" w:rsidRPr="00D25D7F">
        <w:rPr>
          <w:rFonts w:ascii="Arial" w:hAnsi="Arial" w:cs="Arial"/>
          <w:sz w:val="24"/>
          <w:szCs w:val="24"/>
        </w:rPr>
        <w:t>p</w:t>
      </w:r>
      <w:r w:rsidR="00B20D37" w:rsidRPr="00D25D7F">
        <w:rPr>
          <w:rFonts w:ascii="Arial" w:hAnsi="Arial" w:cs="Arial"/>
          <w:sz w:val="24"/>
          <w:szCs w:val="24"/>
        </w:rPr>
        <w:t xml:space="preserve">laintiff deliberately caused the insured event, loss and/or </w:t>
      </w:r>
      <w:proofErr w:type="gramStart"/>
      <w:r w:rsidR="00B20D37" w:rsidRPr="00D25D7F">
        <w:rPr>
          <w:rFonts w:ascii="Arial" w:hAnsi="Arial" w:cs="Arial"/>
          <w:sz w:val="24"/>
          <w:szCs w:val="24"/>
        </w:rPr>
        <w:t>damage;</w:t>
      </w:r>
      <w:proofErr w:type="gramEnd"/>
      <w:r w:rsidR="00B20D37" w:rsidRPr="00D25D7F">
        <w:rPr>
          <w:rFonts w:ascii="Arial" w:hAnsi="Arial" w:cs="Arial"/>
          <w:sz w:val="24"/>
          <w:szCs w:val="24"/>
        </w:rPr>
        <w:t xml:space="preserve"> </w:t>
      </w:r>
    </w:p>
    <w:p w14:paraId="6090C003" w14:textId="099F66DD" w:rsidR="00822581" w:rsidRPr="00D25D7F" w:rsidRDefault="00D25D7F" w:rsidP="00D25D7F">
      <w:pPr>
        <w:spacing w:after="0" w:line="360" w:lineRule="auto"/>
        <w:jc w:val="both"/>
        <w:rPr>
          <w:rFonts w:ascii="Arial" w:hAnsi="Arial" w:cs="Arial"/>
          <w:sz w:val="24"/>
          <w:szCs w:val="24"/>
          <w:lang w:val="en-ZA"/>
        </w:rPr>
      </w:pPr>
      <w:r w:rsidRPr="00822581">
        <w:rPr>
          <w:rFonts w:ascii="Arial" w:hAnsi="Arial" w:cs="Arial"/>
          <w:sz w:val="24"/>
          <w:szCs w:val="24"/>
          <w:lang w:val="en-ZA"/>
        </w:rPr>
        <w:lastRenderedPageBreak/>
        <w:t>ii)</w:t>
      </w:r>
      <w:r w:rsidRPr="00822581">
        <w:rPr>
          <w:rFonts w:ascii="Arial" w:hAnsi="Arial" w:cs="Arial"/>
          <w:sz w:val="24"/>
          <w:szCs w:val="24"/>
          <w:lang w:val="en-ZA"/>
        </w:rPr>
        <w:tab/>
      </w:r>
      <w:r w:rsidR="00B20D37" w:rsidRPr="00D25D7F">
        <w:rPr>
          <w:rFonts w:ascii="Arial" w:hAnsi="Arial" w:cs="Arial"/>
          <w:sz w:val="24"/>
          <w:szCs w:val="24"/>
        </w:rPr>
        <w:t xml:space="preserve">That the </w:t>
      </w:r>
      <w:r w:rsidR="00DF76C6" w:rsidRPr="00D25D7F">
        <w:rPr>
          <w:rFonts w:ascii="Arial" w:hAnsi="Arial" w:cs="Arial"/>
          <w:sz w:val="24"/>
          <w:szCs w:val="24"/>
        </w:rPr>
        <w:t>p</w:t>
      </w:r>
      <w:r w:rsidR="00B20D37" w:rsidRPr="00D25D7F">
        <w:rPr>
          <w:rFonts w:ascii="Arial" w:hAnsi="Arial" w:cs="Arial"/>
          <w:sz w:val="24"/>
          <w:szCs w:val="24"/>
        </w:rPr>
        <w:t xml:space="preserve">laintiff failed to provide all the material facts and/or made a misrepresentation in respect of: </w:t>
      </w:r>
    </w:p>
    <w:p w14:paraId="2C2329A1" w14:textId="1135ABAC" w:rsidR="00822581" w:rsidRPr="00D25D7F" w:rsidRDefault="00D25D7F" w:rsidP="00D25D7F">
      <w:pPr>
        <w:spacing w:after="0" w:line="360" w:lineRule="auto"/>
        <w:ind w:left="1077" w:hanging="357"/>
        <w:jc w:val="both"/>
        <w:rPr>
          <w:rFonts w:ascii="Arial" w:hAnsi="Arial" w:cs="Arial"/>
          <w:sz w:val="24"/>
          <w:szCs w:val="24"/>
          <w:lang w:val="en-ZA"/>
        </w:rPr>
      </w:pPr>
      <w:r w:rsidRPr="00822581">
        <w:rPr>
          <w:rFonts w:ascii="Arial" w:hAnsi="Arial" w:cs="Arial"/>
          <w:sz w:val="24"/>
          <w:szCs w:val="24"/>
          <w:lang w:val="en-ZA"/>
        </w:rPr>
        <w:t>a.</w:t>
      </w:r>
      <w:r w:rsidRPr="00822581">
        <w:rPr>
          <w:rFonts w:ascii="Arial" w:hAnsi="Arial" w:cs="Arial"/>
          <w:sz w:val="24"/>
          <w:szCs w:val="24"/>
          <w:lang w:val="en-ZA"/>
        </w:rPr>
        <w:tab/>
      </w:r>
      <w:r w:rsidR="00B20D37" w:rsidRPr="00D25D7F">
        <w:rPr>
          <w:rFonts w:ascii="Arial" w:hAnsi="Arial" w:cs="Arial"/>
          <w:sz w:val="24"/>
          <w:szCs w:val="24"/>
        </w:rPr>
        <w:t xml:space="preserve">the cause of the </w:t>
      </w:r>
      <w:proofErr w:type="gramStart"/>
      <w:r w:rsidR="00B20D37" w:rsidRPr="00D25D7F">
        <w:rPr>
          <w:rFonts w:ascii="Arial" w:hAnsi="Arial" w:cs="Arial"/>
          <w:sz w:val="24"/>
          <w:szCs w:val="24"/>
        </w:rPr>
        <w:t>accident;</w:t>
      </w:r>
      <w:proofErr w:type="gramEnd"/>
      <w:r w:rsidR="00B20D37" w:rsidRPr="00D25D7F">
        <w:rPr>
          <w:rFonts w:ascii="Arial" w:hAnsi="Arial" w:cs="Arial"/>
          <w:sz w:val="24"/>
          <w:szCs w:val="24"/>
        </w:rPr>
        <w:t xml:space="preserve"> </w:t>
      </w:r>
    </w:p>
    <w:p w14:paraId="5C00C699" w14:textId="677FE51B" w:rsidR="00822581" w:rsidRPr="00D25D7F" w:rsidRDefault="00D25D7F" w:rsidP="00D25D7F">
      <w:pPr>
        <w:spacing w:after="0" w:line="360" w:lineRule="auto"/>
        <w:ind w:left="1077" w:hanging="357"/>
        <w:jc w:val="both"/>
        <w:rPr>
          <w:rFonts w:ascii="Arial" w:hAnsi="Arial" w:cs="Arial"/>
          <w:sz w:val="24"/>
          <w:szCs w:val="24"/>
          <w:lang w:val="en-ZA"/>
        </w:rPr>
      </w:pPr>
      <w:r w:rsidRPr="00822581">
        <w:rPr>
          <w:rFonts w:ascii="Arial" w:hAnsi="Arial" w:cs="Arial"/>
          <w:sz w:val="24"/>
          <w:szCs w:val="24"/>
          <w:lang w:val="en-ZA"/>
        </w:rPr>
        <w:t>b.</w:t>
      </w:r>
      <w:r w:rsidRPr="00822581">
        <w:rPr>
          <w:rFonts w:ascii="Arial" w:hAnsi="Arial" w:cs="Arial"/>
          <w:sz w:val="24"/>
          <w:szCs w:val="24"/>
          <w:lang w:val="en-ZA"/>
        </w:rPr>
        <w:tab/>
      </w:r>
      <w:r w:rsidR="00B20D37" w:rsidRPr="00D25D7F">
        <w:rPr>
          <w:rFonts w:ascii="Arial" w:hAnsi="Arial" w:cs="Arial"/>
          <w:sz w:val="24"/>
          <w:szCs w:val="24"/>
        </w:rPr>
        <w:t xml:space="preserve">the place of the </w:t>
      </w:r>
      <w:proofErr w:type="gramStart"/>
      <w:r w:rsidR="00B20D37" w:rsidRPr="00D25D7F">
        <w:rPr>
          <w:rFonts w:ascii="Arial" w:hAnsi="Arial" w:cs="Arial"/>
          <w:sz w:val="24"/>
          <w:szCs w:val="24"/>
        </w:rPr>
        <w:t>accident;</w:t>
      </w:r>
      <w:proofErr w:type="gramEnd"/>
      <w:r w:rsidR="00B20D37" w:rsidRPr="00D25D7F">
        <w:rPr>
          <w:rFonts w:ascii="Arial" w:hAnsi="Arial" w:cs="Arial"/>
          <w:sz w:val="24"/>
          <w:szCs w:val="24"/>
        </w:rPr>
        <w:t xml:space="preserve"> </w:t>
      </w:r>
    </w:p>
    <w:p w14:paraId="24CFD5DE" w14:textId="10D1ABAD" w:rsidR="00822581" w:rsidRPr="00D25D7F" w:rsidRDefault="00D25D7F" w:rsidP="00D25D7F">
      <w:pPr>
        <w:spacing w:after="0" w:line="360" w:lineRule="auto"/>
        <w:ind w:left="1077" w:hanging="357"/>
        <w:jc w:val="both"/>
        <w:rPr>
          <w:rFonts w:ascii="Arial" w:hAnsi="Arial" w:cs="Arial"/>
          <w:sz w:val="24"/>
          <w:szCs w:val="24"/>
          <w:lang w:val="en-ZA"/>
        </w:rPr>
      </w:pPr>
      <w:r w:rsidRPr="00822581">
        <w:rPr>
          <w:rFonts w:ascii="Arial" w:hAnsi="Arial" w:cs="Arial"/>
          <w:sz w:val="24"/>
          <w:szCs w:val="24"/>
          <w:lang w:val="en-ZA"/>
        </w:rPr>
        <w:t>c.</w:t>
      </w:r>
      <w:r w:rsidRPr="00822581">
        <w:rPr>
          <w:rFonts w:ascii="Arial" w:hAnsi="Arial" w:cs="Arial"/>
          <w:sz w:val="24"/>
          <w:szCs w:val="24"/>
          <w:lang w:val="en-ZA"/>
        </w:rPr>
        <w:tab/>
      </w:r>
      <w:r w:rsidR="00B20D37" w:rsidRPr="00D25D7F">
        <w:rPr>
          <w:rFonts w:ascii="Arial" w:hAnsi="Arial" w:cs="Arial"/>
          <w:sz w:val="24"/>
          <w:szCs w:val="24"/>
        </w:rPr>
        <w:t xml:space="preserve">the object and/or tree pointed out against which the </w:t>
      </w:r>
      <w:r w:rsidR="00DF76C6" w:rsidRPr="00D25D7F">
        <w:rPr>
          <w:rFonts w:ascii="Arial" w:hAnsi="Arial" w:cs="Arial"/>
          <w:sz w:val="24"/>
          <w:szCs w:val="24"/>
        </w:rPr>
        <w:t>p</w:t>
      </w:r>
      <w:r w:rsidR="00B20D37" w:rsidRPr="00D25D7F">
        <w:rPr>
          <w:rFonts w:ascii="Arial" w:hAnsi="Arial" w:cs="Arial"/>
          <w:sz w:val="24"/>
          <w:szCs w:val="24"/>
        </w:rPr>
        <w:t xml:space="preserve">laintiff allegedly </w:t>
      </w:r>
      <w:proofErr w:type="gramStart"/>
      <w:r w:rsidR="00B20D37" w:rsidRPr="00D25D7F">
        <w:rPr>
          <w:rFonts w:ascii="Arial" w:hAnsi="Arial" w:cs="Arial"/>
          <w:sz w:val="24"/>
          <w:szCs w:val="24"/>
        </w:rPr>
        <w:t>collided;</w:t>
      </w:r>
      <w:proofErr w:type="gramEnd"/>
      <w:r w:rsidR="00B20D37" w:rsidRPr="00D25D7F">
        <w:rPr>
          <w:rFonts w:ascii="Arial" w:hAnsi="Arial" w:cs="Arial"/>
          <w:sz w:val="24"/>
          <w:szCs w:val="24"/>
        </w:rPr>
        <w:t xml:space="preserve"> </w:t>
      </w:r>
    </w:p>
    <w:p w14:paraId="544C69E8" w14:textId="01073796" w:rsidR="00822581" w:rsidRPr="00D25D7F" w:rsidRDefault="00D25D7F" w:rsidP="00D25D7F">
      <w:pPr>
        <w:spacing w:after="0" w:line="360" w:lineRule="auto"/>
        <w:ind w:left="1077" w:hanging="357"/>
        <w:jc w:val="both"/>
        <w:rPr>
          <w:rFonts w:ascii="Arial" w:hAnsi="Arial" w:cs="Arial"/>
          <w:sz w:val="24"/>
          <w:szCs w:val="24"/>
          <w:lang w:val="en-ZA"/>
        </w:rPr>
      </w:pPr>
      <w:r w:rsidRPr="00822581">
        <w:rPr>
          <w:rFonts w:ascii="Arial" w:hAnsi="Arial" w:cs="Arial"/>
          <w:sz w:val="24"/>
          <w:szCs w:val="24"/>
          <w:lang w:val="en-ZA"/>
        </w:rPr>
        <w:t>d.</w:t>
      </w:r>
      <w:r w:rsidRPr="00822581">
        <w:rPr>
          <w:rFonts w:ascii="Arial" w:hAnsi="Arial" w:cs="Arial"/>
          <w:sz w:val="24"/>
          <w:szCs w:val="24"/>
          <w:lang w:val="en-ZA"/>
        </w:rPr>
        <w:tab/>
      </w:r>
      <w:r w:rsidR="00B20D37" w:rsidRPr="00D25D7F">
        <w:rPr>
          <w:rFonts w:ascii="Arial" w:hAnsi="Arial" w:cs="Arial"/>
          <w:sz w:val="24"/>
          <w:szCs w:val="24"/>
        </w:rPr>
        <w:t xml:space="preserve">the actions taken by the </w:t>
      </w:r>
      <w:r w:rsidR="00DF76C6" w:rsidRPr="00D25D7F">
        <w:rPr>
          <w:rFonts w:ascii="Arial" w:hAnsi="Arial" w:cs="Arial"/>
          <w:sz w:val="24"/>
          <w:szCs w:val="24"/>
        </w:rPr>
        <w:t>p</w:t>
      </w:r>
      <w:r w:rsidR="00B20D37" w:rsidRPr="00D25D7F">
        <w:rPr>
          <w:rFonts w:ascii="Arial" w:hAnsi="Arial" w:cs="Arial"/>
          <w:sz w:val="24"/>
          <w:szCs w:val="24"/>
        </w:rPr>
        <w:t xml:space="preserve">laintiff to avoid the </w:t>
      </w:r>
      <w:proofErr w:type="gramStart"/>
      <w:r w:rsidR="00B20D37" w:rsidRPr="00D25D7F">
        <w:rPr>
          <w:rFonts w:ascii="Arial" w:hAnsi="Arial" w:cs="Arial"/>
          <w:sz w:val="24"/>
          <w:szCs w:val="24"/>
        </w:rPr>
        <w:t>collision;</w:t>
      </w:r>
      <w:proofErr w:type="gramEnd"/>
      <w:r w:rsidR="00B20D37" w:rsidRPr="00D25D7F">
        <w:rPr>
          <w:rFonts w:ascii="Arial" w:hAnsi="Arial" w:cs="Arial"/>
          <w:sz w:val="24"/>
          <w:szCs w:val="24"/>
        </w:rPr>
        <w:t xml:space="preserve"> </w:t>
      </w:r>
    </w:p>
    <w:p w14:paraId="1287D555" w14:textId="3C57A4B2" w:rsidR="00FE5F43" w:rsidRPr="00D25D7F" w:rsidRDefault="00D25D7F" w:rsidP="00D25D7F">
      <w:pPr>
        <w:spacing w:after="0" w:line="360" w:lineRule="auto"/>
        <w:ind w:left="1077" w:hanging="357"/>
        <w:jc w:val="both"/>
        <w:rPr>
          <w:rFonts w:ascii="Arial" w:hAnsi="Arial" w:cs="Arial"/>
          <w:sz w:val="24"/>
          <w:szCs w:val="24"/>
          <w:lang w:val="en-ZA"/>
        </w:rPr>
      </w:pPr>
      <w:r w:rsidRPr="00822581">
        <w:rPr>
          <w:rFonts w:ascii="Arial" w:hAnsi="Arial" w:cs="Arial"/>
          <w:sz w:val="24"/>
          <w:szCs w:val="24"/>
          <w:lang w:val="en-ZA"/>
        </w:rPr>
        <w:t>e.</w:t>
      </w:r>
      <w:r w:rsidRPr="00822581">
        <w:rPr>
          <w:rFonts w:ascii="Arial" w:hAnsi="Arial" w:cs="Arial"/>
          <w:sz w:val="24"/>
          <w:szCs w:val="24"/>
          <w:lang w:val="en-ZA"/>
        </w:rPr>
        <w:tab/>
      </w:r>
      <w:r w:rsidR="00B20D37" w:rsidRPr="00D25D7F">
        <w:rPr>
          <w:rFonts w:ascii="Arial" w:hAnsi="Arial" w:cs="Arial"/>
          <w:sz w:val="24"/>
          <w:szCs w:val="24"/>
        </w:rPr>
        <w:t xml:space="preserve">a passenger who travelled with the </w:t>
      </w:r>
      <w:r w:rsidR="00DF76C6" w:rsidRPr="00D25D7F">
        <w:rPr>
          <w:rFonts w:ascii="Arial" w:hAnsi="Arial" w:cs="Arial"/>
          <w:sz w:val="24"/>
          <w:szCs w:val="24"/>
        </w:rPr>
        <w:t>p</w:t>
      </w:r>
      <w:r w:rsidR="00B20D37" w:rsidRPr="00D25D7F">
        <w:rPr>
          <w:rFonts w:ascii="Arial" w:hAnsi="Arial" w:cs="Arial"/>
          <w:sz w:val="24"/>
          <w:szCs w:val="24"/>
        </w:rPr>
        <w:t>laintiff on the date of the accident</w:t>
      </w:r>
      <w:r w:rsidR="00C45F5F" w:rsidRPr="00D25D7F">
        <w:rPr>
          <w:rFonts w:ascii="Arial" w:hAnsi="Arial" w:cs="Arial"/>
          <w:sz w:val="24"/>
          <w:szCs w:val="24"/>
        </w:rPr>
        <w:t>.</w:t>
      </w:r>
    </w:p>
    <w:p w14:paraId="000FCE83" w14:textId="77777777" w:rsidR="00822581" w:rsidRPr="00B20D37" w:rsidRDefault="00822581" w:rsidP="00822581">
      <w:pPr>
        <w:pStyle w:val="ListParagraph"/>
        <w:spacing w:after="0" w:line="360" w:lineRule="auto"/>
        <w:ind w:left="1647"/>
        <w:jc w:val="both"/>
        <w:rPr>
          <w:rFonts w:ascii="Arial" w:hAnsi="Arial" w:cs="Arial"/>
          <w:sz w:val="24"/>
          <w:szCs w:val="24"/>
          <w:lang w:val="en-ZA"/>
        </w:rPr>
      </w:pPr>
    </w:p>
    <w:p w14:paraId="797226A4" w14:textId="4D9860BB" w:rsidR="00822581" w:rsidRPr="00D25D7F" w:rsidRDefault="00D25D7F" w:rsidP="00D25D7F">
      <w:pPr>
        <w:spacing w:after="0" w:line="360" w:lineRule="auto"/>
        <w:jc w:val="both"/>
        <w:rPr>
          <w:rFonts w:ascii="Arial" w:hAnsi="Arial" w:cs="Arial"/>
          <w:sz w:val="24"/>
          <w:szCs w:val="24"/>
          <w:lang w:val="en-ZA"/>
        </w:rPr>
      </w:pPr>
      <w:r w:rsidRPr="00DF76C6">
        <w:rPr>
          <w:rFonts w:ascii="Arial" w:hAnsi="Arial" w:cs="Arial"/>
          <w:sz w:val="24"/>
          <w:szCs w:val="24"/>
          <w:lang w:val="en-ZA"/>
        </w:rPr>
        <w:t>[8]</w:t>
      </w:r>
      <w:r w:rsidRPr="00DF76C6">
        <w:rPr>
          <w:rFonts w:ascii="Arial" w:hAnsi="Arial" w:cs="Arial"/>
          <w:sz w:val="24"/>
          <w:szCs w:val="24"/>
          <w:lang w:val="en-ZA"/>
        </w:rPr>
        <w:tab/>
      </w:r>
      <w:r w:rsidR="00822581" w:rsidRPr="00D25D7F">
        <w:rPr>
          <w:rFonts w:ascii="Arial" w:hAnsi="Arial" w:cs="Arial"/>
          <w:sz w:val="24"/>
          <w:szCs w:val="24"/>
        </w:rPr>
        <w:t xml:space="preserve">It is further the </w:t>
      </w:r>
      <w:r w:rsidR="009E613B" w:rsidRPr="00D25D7F">
        <w:rPr>
          <w:rFonts w:ascii="Arial" w:hAnsi="Arial" w:cs="Arial"/>
          <w:sz w:val="24"/>
          <w:szCs w:val="24"/>
        </w:rPr>
        <w:t>defendant</w:t>
      </w:r>
      <w:r w:rsidR="00DF76C6" w:rsidRPr="00D25D7F">
        <w:rPr>
          <w:rFonts w:ascii="Arial" w:hAnsi="Arial" w:cs="Arial"/>
          <w:sz w:val="24"/>
          <w:szCs w:val="24"/>
        </w:rPr>
        <w:t>’</w:t>
      </w:r>
      <w:r w:rsidR="009E613B" w:rsidRPr="00D25D7F">
        <w:rPr>
          <w:rFonts w:ascii="Arial" w:hAnsi="Arial" w:cs="Arial"/>
          <w:sz w:val="24"/>
          <w:szCs w:val="24"/>
        </w:rPr>
        <w:t xml:space="preserve">s case </w:t>
      </w:r>
      <w:r w:rsidR="00822581" w:rsidRPr="00D25D7F">
        <w:rPr>
          <w:rFonts w:ascii="Arial" w:hAnsi="Arial" w:cs="Arial"/>
          <w:sz w:val="24"/>
          <w:szCs w:val="24"/>
        </w:rPr>
        <w:t xml:space="preserve">that the plaintiff failed to take reasonable </w:t>
      </w:r>
      <w:proofErr w:type="gramStart"/>
      <w:r w:rsidR="00822581" w:rsidRPr="00D25D7F">
        <w:rPr>
          <w:rFonts w:ascii="Arial" w:hAnsi="Arial" w:cs="Arial"/>
          <w:sz w:val="24"/>
          <w:szCs w:val="24"/>
        </w:rPr>
        <w:t>steps  to</w:t>
      </w:r>
      <w:proofErr w:type="gramEnd"/>
      <w:r w:rsidR="00822581" w:rsidRPr="00D25D7F">
        <w:rPr>
          <w:rFonts w:ascii="Arial" w:hAnsi="Arial" w:cs="Arial"/>
          <w:sz w:val="24"/>
          <w:szCs w:val="24"/>
        </w:rPr>
        <w:t xml:space="preserve"> reduce, inter alia, loss and damage to the vehicle as at the ti</w:t>
      </w:r>
      <w:r w:rsidR="009E613B" w:rsidRPr="00D25D7F">
        <w:rPr>
          <w:rFonts w:ascii="Arial" w:hAnsi="Arial" w:cs="Arial"/>
          <w:sz w:val="24"/>
          <w:szCs w:val="24"/>
        </w:rPr>
        <w:t>m</w:t>
      </w:r>
      <w:r w:rsidR="00822581" w:rsidRPr="00D25D7F">
        <w:rPr>
          <w:rFonts w:ascii="Arial" w:hAnsi="Arial" w:cs="Arial"/>
          <w:sz w:val="24"/>
          <w:szCs w:val="24"/>
        </w:rPr>
        <w:t>e of the accident t</w:t>
      </w:r>
      <w:r w:rsidR="009E613B" w:rsidRPr="00D25D7F">
        <w:rPr>
          <w:rFonts w:ascii="Arial" w:hAnsi="Arial" w:cs="Arial"/>
          <w:sz w:val="24"/>
          <w:szCs w:val="24"/>
        </w:rPr>
        <w:t>h</w:t>
      </w:r>
      <w:r w:rsidR="00822581" w:rsidRPr="00D25D7F">
        <w:rPr>
          <w:rFonts w:ascii="Arial" w:hAnsi="Arial" w:cs="Arial"/>
          <w:sz w:val="24"/>
          <w:szCs w:val="24"/>
        </w:rPr>
        <w:t>e plaintiff</w:t>
      </w:r>
      <w:r w:rsidR="009E613B" w:rsidRPr="00D25D7F">
        <w:rPr>
          <w:rFonts w:ascii="Arial" w:hAnsi="Arial" w:cs="Arial"/>
          <w:sz w:val="24"/>
          <w:szCs w:val="24"/>
        </w:rPr>
        <w:t>:</w:t>
      </w:r>
    </w:p>
    <w:p w14:paraId="2B41647B" w14:textId="77777777" w:rsidR="00DF76C6" w:rsidRPr="00822581" w:rsidRDefault="00DF76C6" w:rsidP="00DF76C6">
      <w:pPr>
        <w:pStyle w:val="ListParagraph"/>
        <w:spacing w:after="0" w:line="360" w:lineRule="auto"/>
        <w:ind w:left="0"/>
        <w:jc w:val="both"/>
        <w:rPr>
          <w:rFonts w:ascii="Arial" w:hAnsi="Arial" w:cs="Arial"/>
          <w:sz w:val="24"/>
          <w:szCs w:val="24"/>
          <w:lang w:val="en-ZA"/>
        </w:rPr>
      </w:pPr>
    </w:p>
    <w:p w14:paraId="06B89063" w14:textId="18952A7C" w:rsidR="00822581" w:rsidRPr="00D25D7F" w:rsidRDefault="00D25D7F" w:rsidP="00D25D7F">
      <w:pPr>
        <w:spacing w:after="0" w:line="360" w:lineRule="auto"/>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822581" w:rsidRPr="00D25D7F">
        <w:rPr>
          <w:rFonts w:ascii="Arial" w:hAnsi="Arial" w:cs="Arial"/>
          <w:sz w:val="24"/>
          <w:szCs w:val="24"/>
        </w:rPr>
        <w:t xml:space="preserve">failed to apply his brakes timeously or at </w:t>
      </w:r>
      <w:proofErr w:type="gramStart"/>
      <w:r w:rsidR="00822581" w:rsidRPr="00D25D7F">
        <w:rPr>
          <w:rFonts w:ascii="Arial" w:hAnsi="Arial" w:cs="Arial"/>
          <w:sz w:val="24"/>
          <w:szCs w:val="24"/>
        </w:rPr>
        <w:t>all;</w:t>
      </w:r>
      <w:proofErr w:type="gramEnd"/>
      <w:r w:rsidR="00822581" w:rsidRPr="00D25D7F">
        <w:rPr>
          <w:rFonts w:ascii="Arial" w:hAnsi="Arial" w:cs="Arial"/>
          <w:sz w:val="24"/>
          <w:szCs w:val="24"/>
        </w:rPr>
        <w:t xml:space="preserve"> </w:t>
      </w:r>
    </w:p>
    <w:p w14:paraId="7187E74D" w14:textId="73AA25D8" w:rsidR="00822581" w:rsidRPr="00D25D7F" w:rsidRDefault="00D25D7F" w:rsidP="00D25D7F">
      <w:pPr>
        <w:spacing w:after="0"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r>
      <w:r w:rsidR="00822581" w:rsidRPr="00D25D7F">
        <w:rPr>
          <w:rFonts w:ascii="Arial" w:hAnsi="Arial" w:cs="Arial"/>
          <w:sz w:val="24"/>
          <w:szCs w:val="24"/>
        </w:rPr>
        <w:t xml:space="preserve">failed to keep a proper </w:t>
      </w:r>
      <w:proofErr w:type="gramStart"/>
      <w:r w:rsidR="00822581" w:rsidRPr="00D25D7F">
        <w:rPr>
          <w:rFonts w:ascii="Arial" w:hAnsi="Arial" w:cs="Arial"/>
          <w:sz w:val="24"/>
          <w:szCs w:val="24"/>
        </w:rPr>
        <w:t>lookout;</w:t>
      </w:r>
      <w:proofErr w:type="gramEnd"/>
      <w:r w:rsidR="00822581" w:rsidRPr="00D25D7F">
        <w:rPr>
          <w:rFonts w:ascii="Arial" w:hAnsi="Arial" w:cs="Arial"/>
          <w:sz w:val="24"/>
          <w:szCs w:val="24"/>
        </w:rPr>
        <w:t xml:space="preserve"> </w:t>
      </w:r>
    </w:p>
    <w:p w14:paraId="05C15DCD" w14:textId="7B6AB659" w:rsidR="00CD598F" w:rsidRPr="00D25D7F" w:rsidRDefault="00D25D7F" w:rsidP="00D25D7F">
      <w:pPr>
        <w:spacing w:after="0" w:line="360" w:lineRule="auto"/>
        <w:jc w:val="both"/>
        <w:rPr>
          <w:rFonts w:ascii="Arial" w:hAnsi="Arial" w:cs="Arial"/>
          <w:sz w:val="24"/>
          <w:szCs w:val="24"/>
          <w:lang w:val="en-ZA"/>
        </w:rPr>
      </w:pPr>
      <w:r w:rsidRPr="00C45F5F">
        <w:rPr>
          <w:rFonts w:ascii="Arial" w:hAnsi="Arial" w:cs="Arial"/>
          <w:sz w:val="24"/>
          <w:szCs w:val="24"/>
          <w:lang w:val="en-ZA"/>
        </w:rPr>
        <w:t>iii)</w:t>
      </w:r>
      <w:r w:rsidRPr="00C45F5F">
        <w:rPr>
          <w:rFonts w:ascii="Arial" w:hAnsi="Arial" w:cs="Arial"/>
          <w:sz w:val="24"/>
          <w:szCs w:val="24"/>
          <w:lang w:val="en-ZA"/>
        </w:rPr>
        <w:tab/>
      </w:r>
      <w:r w:rsidR="00822581" w:rsidRPr="00D25D7F">
        <w:rPr>
          <w:rFonts w:ascii="Arial" w:hAnsi="Arial" w:cs="Arial"/>
          <w:sz w:val="24"/>
          <w:szCs w:val="24"/>
        </w:rPr>
        <w:t>failed to avoid a collision when</w:t>
      </w:r>
      <w:r w:rsidR="00DF76C6" w:rsidRPr="00D25D7F">
        <w:rPr>
          <w:rFonts w:ascii="Arial" w:hAnsi="Arial" w:cs="Arial"/>
          <w:sz w:val="24"/>
          <w:szCs w:val="24"/>
        </w:rPr>
        <w:t>,</w:t>
      </w:r>
      <w:r w:rsidR="00822581" w:rsidRPr="00D25D7F">
        <w:rPr>
          <w:rFonts w:ascii="Arial" w:hAnsi="Arial" w:cs="Arial"/>
          <w:sz w:val="24"/>
          <w:szCs w:val="24"/>
        </w:rPr>
        <w:t xml:space="preserve"> by exercise of reasonable care, he could and should have done so.</w:t>
      </w:r>
    </w:p>
    <w:p w14:paraId="66383971" w14:textId="77777777" w:rsidR="00C45F5F" w:rsidRDefault="00C45F5F" w:rsidP="00C45F5F">
      <w:pPr>
        <w:spacing w:after="0" w:line="360" w:lineRule="auto"/>
        <w:jc w:val="both"/>
        <w:rPr>
          <w:rFonts w:ascii="Arial" w:hAnsi="Arial" w:cs="Arial"/>
          <w:sz w:val="24"/>
          <w:szCs w:val="24"/>
          <w:lang w:val="en-ZA"/>
        </w:rPr>
      </w:pPr>
    </w:p>
    <w:p w14:paraId="16009831" w14:textId="25AB7EFD" w:rsidR="00143D59" w:rsidRPr="00D25D7F" w:rsidRDefault="00D25D7F" w:rsidP="00D25D7F">
      <w:pPr>
        <w:spacing w:after="0" w:line="360" w:lineRule="auto"/>
        <w:jc w:val="both"/>
        <w:rPr>
          <w:rFonts w:ascii="Arial" w:hAnsi="Arial" w:cs="Arial"/>
          <w:sz w:val="24"/>
          <w:szCs w:val="24"/>
          <w:lang w:val="en-ZA"/>
        </w:rPr>
      </w:pPr>
      <w:r w:rsidRPr="00B827A6">
        <w:rPr>
          <w:rFonts w:ascii="Arial" w:hAnsi="Arial" w:cs="Arial"/>
          <w:sz w:val="24"/>
          <w:szCs w:val="24"/>
          <w:lang w:val="en-ZA"/>
        </w:rPr>
        <w:t>[9]</w:t>
      </w:r>
      <w:r w:rsidRPr="00B827A6">
        <w:rPr>
          <w:rFonts w:ascii="Arial" w:hAnsi="Arial" w:cs="Arial"/>
          <w:sz w:val="24"/>
          <w:szCs w:val="24"/>
          <w:lang w:val="en-ZA"/>
        </w:rPr>
        <w:tab/>
      </w:r>
      <w:r w:rsidR="00C45F5F" w:rsidRPr="00D25D7F">
        <w:rPr>
          <w:rFonts w:ascii="Arial" w:hAnsi="Arial" w:cs="Arial"/>
          <w:sz w:val="24"/>
          <w:szCs w:val="24"/>
          <w:lang w:val="en-ZA"/>
        </w:rPr>
        <w:t xml:space="preserve">The </w:t>
      </w:r>
      <w:r w:rsidR="00143D59" w:rsidRPr="00D25D7F">
        <w:rPr>
          <w:rFonts w:ascii="Arial" w:hAnsi="Arial" w:cs="Arial"/>
          <w:sz w:val="24"/>
          <w:szCs w:val="24"/>
          <w:lang w:val="en-ZA"/>
        </w:rPr>
        <w:t>upshot</w:t>
      </w:r>
      <w:r w:rsidR="00C45F5F" w:rsidRPr="00D25D7F">
        <w:rPr>
          <w:rFonts w:ascii="Arial" w:hAnsi="Arial" w:cs="Arial"/>
          <w:sz w:val="24"/>
          <w:szCs w:val="24"/>
          <w:lang w:val="en-ZA"/>
        </w:rPr>
        <w:t xml:space="preserve"> of the defendant’s case</w:t>
      </w:r>
      <w:r w:rsidR="00DF76C6" w:rsidRPr="00D25D7F">
        <w:rPr>
          <w:rFonts w:ascii="Arial" w:hAnsi="Arial" w:cs="Arial"/>
          <w:sz w:val="24"/>
          <w:szCs w:val="24"/>
          <w:lang w:val="en-ZA"/>
        </w:rPr>
        <w:t>,</w:t>
      </w:r>
      <w:r w:rsidR="00C45F5F" w:rsidRPr="00D25D7F">
        <w:rPr>
          <w:rFonts w:ascii="Arial" w:hAnsi="Arial" w:cs="Arial"/>
          <w:sz w:val="24"/>
          <w:szCs w:val="24"/>
          <w:lang w:val="en-ZA"/>
        </w:rPr>
        <w:t xml:space="preserve"> therefore</w:t>
      </w:r>
      <w:r w:rsidR="00DF76C6" w:rsidRPr="00D25D7F">
        <w:rPr>
          <w:rFonts w:ascii="Arial" w:hAnsi="Arial" w:cs="Arial"/>
          <w:sz w:val="24"/>
          <w:szCs w:val="24"/>
          <w:lang w:val="en-ZA"/>
        </w:rPr>
        <w:t>,</w:t>
      </w:r>
      <w:r w:rsidR="00C45F5F" w:rsidRPr="00D25D7F">
        <w:rPr>
          <w:rFonts w:ascii="Arial" w:hAnsi="Arial" w:cs="Arial"/>
          <w:sz w:val="24"/>
          <w:szCs w:val="24"/>
          <w:lang w:val="en-ZA"/>
        </w:rPr>
        <w:t xml:space="preserve"> </w:t>
      </w:r>
      <w:r w:rsidR="009E613B" w:rsidRPr="00D25D7F">
        <w:rPr>
          <w:rFonts w:ascii="Arial" w:hAnsi="Arial" w:cs="Arial"/>
          <w:sz w:val="24"/>
          <w:szCs w:val="24"/>
          <w:lang w:val="en-ZA"/>
        </w:rPr>
        <w:t xml:space="preserve">is </w:t>
      </w:r>
      <w:r w:rsidR="00C45F5F" w:rsidRPr="00D25D7F">
        <w:rPr>
          <w:rFonts w:ascii="Arial" w:hAnsi="Arial" w:cs="Arial"/>
          <w:sz w:val="24"/>
          <w:szCs w:val="24"/>
          <w:lang w:val="en-ZA"/>
        </w:rPr>
        <w:t xml:space="preserve">that it would not </w:t>
      </w:r>
      <w:r w:rsidR="00C818F3" w:rsidRPr="00D25D7F">
        <w:rPr>
          <w:rFonts w:ascii="Arial" w:hAnsi="Arial" w:cs="Arial"/>
          <w:sz w:val="24"/>
          <w:szCs w:val="24"/>
          <w:lang w:val="en-ZA"/>
        </w:rPr>
        <w:t>honour</w:t>
      </w:r>
      <w:r w:rsidR="00C45F5F" w:rsidRPr="00D25D7F">
        <w:rPr>
          <w:rFonts w:ascii="Arial" w:hAnsi="Arial" w:cs="Arial"/>
          <w:sz w:val="24"/>
          <w:szCs w:val="24"/>
          <w:lang w:val="en-ZA"/>
        </w:rPr>
        <w:t xml:space="preserve"> the plaintiff’s claim</w:t>
      </w:r>
      <w:r w:rsidR="00DF76C6" w:rsidRPr="00D25D7F">
        <w:rPr>
          <w:rFonts w:ascii="Arial" w:hAnsi="Arial" w:cs="Arial"/>
          <w:sz w:val="24"/>
          <w:szCs w:val="24"/>
          <w:lang w:val="en-ZA"/>
        </w:rPr>
        <w:t>,</w:t>
      </w:r>
      <w:r w:rsidR="00C45F5F" w:rsidRPr="00D25D7F">
        <w:rPr>
          <w:rFonts w:ascii="Arial" w:hAnsi="Arial" w:cs="Arial"/>
          <w:sz w:val="24"/>
          <w:szCs w:val="24"/>
          <w:lang w:val="en-ZA"/>
        </w:rPr>
        <w:t xml:space="preserve"> as </w:t>
      </w:r>
      <w:r w:rsidR="00143D59" w:rsidRPr="00D25D7F">
        <w:rPr>
          <w:rFonts w:ascii="Arial" w:hAnsi="Arial" w:cs="Arial"/>
          <w:sz w:val="24"/>
          <w:szCs w:val="24"/>
          <w:lang w:val="en-ZA"/>
        </w:rPr>
        <w:t xml:space="preserve">the </w:t>
      </w:r>
      <w:r w:rsidR="00143D59" w:rsidRPr="00D25D7F">
        <w:rPr>
          <w:rFonts w:ascii="Arial" w:hAnsi="Arial" w:cs="Arial"/>
          <w:sz w:val="24"/>
          <w:szCs w:val="24"/>
        </w:rPr>
        <w:t>claim in question constitutes a fraudulent claim.</w:t>
      </w:r>
    </w:p>
    <w:p w14:paraId="2FDB581C" w14:textId="77777777" w:rsidR="00C45F5F" w:rsidRPr="00B827A6" w:rsidRDefault="00C45F5F" w:rsidP="00143D59">
      <w:pPr>
        <w:pStyle w:val="ListParagraph"/>
        <w:spacing w:after="0" w:line="360" w:lineRule="auto"/>
        <w:ind w:left="0"/>
        <w:jc w:val="both"/>
        <w:rPr>
          <w:rFonts w:ascii="Arial" w:hAnsi="Arial" w:cs="Arial"/>
          <w:sz w:val="24"/>
          <w:szCs w:val="24"/>
        </w:rPr>
      </w:pPr>
    </w:p>
    <w:p w14:paraId="0CCFE884" w14:textId="77777777" w:rsidR="00FF4921" w:rsidRPr="00B827A6" w:rsidRDefault="00FF4921" w:rsidP="00143D59">
      <w:pPr>
        <w:pStyle w:val="ListParagraph"/>
        <w:spacing w:after="0" w:line="360" w:lineRule="auto"/>
        <w:ind w:left="0"/>
        <w:jc w:val="both"/>
        <w:rPr>
          <w:rFonts w:ascii="Arial" w:hAnsi="Arial" w:cs="Arial"/>
          <w:sz w:val="24"/>
          <w:szCs w:val="24"/>
          <w:u w:val="single"/>
          <w:lang w:val="en-ZA"/>
        </w:rPr>
      </w:pPr>
      <w:r w:rsidRPr="00B827A6">
        <w:rPr>
          <w:rFonts w:ascii="Arial" w:hAnsi="Arial" w:cs="Arial"/>
          <w:sz w:val="24"/>
          <w:szCs w:val="24"/>
          <w:u w:val="single"/>
        </w:rPr>
        <w:t>Pre-trial order</w:t>
      </w:r>
    </w:p>
    <w:p w14:paraId="1F17C83A" w14:textId="77777777" w:rsidR="00143D59" w:rsidRPr="00B827A6" w:rsidRDefault="00143D59" w:rsidP="00143D59">
      <w:pPr>
        <w:pStyle w:val="ListParagraph"/>
        <w:rPr>
          <w:rFonts w:ascii="Arial" w:hAnsi="Arial" w:cs="Arial"/>
          <w:sz w:val="24"/>
          <w:szCs w:val="24"/>
          <w:lang w:val="en-ZA"/>
        </w:rPr>
      </w:pPr>
    </w:p>
    <w:p w14:paraId="6E691C5A" w14:textId="668BC31F" w:rsidR="00143D59" w:rsidRPr="00D25D7F" w:rsidRDefault="00D25D7F" w:rsidP="00D25D7F">
      <w:pPr>
        <w:spacing w:after="0" w:line="360" w:lineRule="auto"/>
        <w:jc w:val="both"/>
        <w:rPr>
          <w:rFonts w:ascii="Arial" w:hAnsi="Arial" w:cs="Arial"/>
          <w:sz w:val="24"/>
          <w:szCs w:val="24"/>
          <w:lang w:val="en-ZA"/>
        </w:rPr>
      </w:pPr>
      <w:r w:rsidRPr="00B827A6">
        <w:rPr>
          <w:rFonts w:ascii="Arial" w:hAnsi="Arial" w:cs="Arial"/>
          <w:sz w:val="24"/>
          <w:szCs w:val="24"/>
          <w:lang w:val="en-ZA"/>
        </w:rPr>
        <w:t>[10]</w:t>
      </w:r>
      <w:r w:rsidRPr="00B827A6">
        <w:rPr>
          <w:rFonts w:ascii="Arial" w:hAnsi="Arial" w:cs="Arial"/>
          <w:sz w:val="24"/>
          <w:szCs w:val="24"/>
          <w:lang w:val="en-ZA"/>
        </w:rPr>
        <w:tab/>
      </w:r>
      <w:r w:rsidR="00FF4921" w:rsidRPr="00D25D7F">
        <w:rPr>
          <w:rFonts w:ascii="Arial" w:hAnsi="Arial" w:cs="Arial"/>
          <w:sz w:val="24"/>
          <w:szCs w:val="24"/>
          <w:lang w:val="en-ZA"/>
        </w:rPr>
        <w:t>On the issue of fact</w:t>
      </w:r>
      <w:r w:rsidR="00633854" w:rsidRPr="00D25D7F">
        <w:rPr>
          <w:rFonts w:ascii="Arial" w:hAnsi="Arial" w:cs="Arial"/>
          <w:sz w:val="24"/>
          <w:szCs w:val="24"/>
          <w:lang w:val="en-ZA"/>
        </w:rPr>
        <w:t>,</w:t>
      </w:r>
      <w:r w:rsidR="00FF4921" w:rsidRPr="00D25D7F">
        <w:rPr>
          <w:rFonts w:ascii="Arial" w:hAnsi="Arial" w:cs="Arial"/>
          <w:sz w:val="24"/>
          <w:szCs w:val="24"/>
          <w:lang w:val="en-ZA"/>
        </w:rPr>
        <w:t xml:space="preserve"> the parties agreed that the following </w:t>
      </w:r>
      <w:r w:rsidR="009E613B" w:rsidRPr="00D25D7F">
        <w:rPr>
          <w:rFonts w:ascii="Arial" w:hAnsi="Arial" w:cs="Arial"/>
          <w:sz w:val="24"/>
          <w:szCs w:val="24"/>
          <w:lang w:val="en-ZA"/>
        </w:rPr>
        <w:t xml:space="preserve">issues </w:t>
      </w:r>
      <w:r w:rsidR="00FF4921" w:rsidRPr="00D25D7F">
        <w:rPr>
          <w:rFonts w:ascii="Arial" w:hAnsi="Arial" w:cs="Arial"/>
          <w:sz w:val="24"/>
          <w:szCs w:val="24"/>
          <w:lang w:val="en-ZA"/>
        </w:rPr>
        <w:t>need to be decided:</w:t>
      </w:r>
    </w:p>
    <w:p w14:paraId="5171AD3E" w14:textId="77777777" w:rsidR="00143D59" w:rsidRDefault="00143D59" w:rsidP="00143D59">
      <w:pPr>
        <w:pStyle w:val="ListParagraph"/>
        <w:rPr>
          <w:rFonts w:ascii="Arial" w:hAnsi="Arial" w:cs="Arial"/>
          <w:sz w:val="24"/>
          <w:szCs w:val="24"/>
          <w:lang w:val="en-ZA"/>
        </w:rPr>
      </w:pPr>
    </w:p>
    <w:p w14:paraId="111009CE" w14:textId="77777777" w:rsidR="00FF4921" w:rsidRDefault="00AF4798" w:rsidP="00BE5A74">
      <w:pPr>
        <w:pStyle w:val="BodyText"/>
        <w:ind w:firstLine="720"/>
      </w:pPr>
      <w:r>
        <w:t>‘a)</w:t>
      </w:r>
      <w:r>
        <w:tab/>
        <w:t>The p</w:t>
      </w:r>
      <w:r w:rsidR="00FF4921" w:rsidRPr="00FF4921">
        <w:t>laintiff s</w:t>
      </w:r>
      <w:r w:rsidR="009E613B">
        <w:t>eeks that the following facts</w:t>
      </w:r>
      <w:r>
        <w:t xml:space="preserve"> be resolved at the trial:</w:t>
      </w:r>
    </w:p>
    <w:p w14:paraId="2F54D4FE" w14:textId="77777777" w:rsidR="00AF4798" w:rsidRDefault="00AF4798" w:rsidP="00BE5A74">
      <w:pPr>
        <w:pStyle w:val="BodyText"/>
        <w:ind w:firstLine="720"/>
      </w:pPr>
    </w:p>
    <w:p w14:paraId="647BCDBE" w14:textId="77777777" w:rsidR="00FF4921" w:rsidRDefault="00AF4798" w:rsidP="00BE5A74">
      <w:pPr>
        <w:pStyle w:val="BodyText"/>
      </w:pPr>
      <w:r>
        <w:t>1.1</w:t>
      </w:r>
      <w:r>
        <w:tab/>
      </w:r>
      <w:r w:rsidR="00FF4921" w:rsidRPr="00FF4921">
        <w:t xml:space="preserve">The defendant to prove that the cause and place of accident as pointed out by plaintiff was false and constituted fraudulent misrepresentation. </w:t>
      </w:r>
    </w:p>
    <w:p w14:paraId="7C90D813" w14:textId="77777777" w:rsidR="00FF4921" w:rsidRDefault="00AF4798" w:rsidP="00BE5A74">
      <w:pPr>
        <w:pStyle w:val="BodyText"/>
      </w:pPr>
      <w:r>
        <w:t>1.2</w:t>
      </w:r>
      <w:r>
        <w:tab/>
      </w:r>
      <w:r w:rsidR="00FF4921" w:rsidRPr="00FF4921">
        <w:t xml:space="preserve">The defendant to prove that the actions taken by the plaintiff in avoiding a collision fell short of the standard required by the terms of the insurance agreement. </w:t>
      </w:r>
    </w:p>
    <w:p w14:paraId="5BBE39E0" w14:textId="77777777" w:rsidR="00FF4921" w:rsidRDefault="00AF4798" w:rsidP="00BE5A74">
      <w:pPr>
        <w:pStyle w:val="BodyText"/>
      </w:pPr>
      <w:r>
        <w:lastRenderedPageBreak/>
        <w:t>1.3</w:t>
      </w:r>
      <w:r>
        <w:tab/>
      </w:r>
      <w:r w:rsidR="00FF4921" w:rsidRPr="00FF4921">
        <w:t xml:space="preserve">The defendant to prove that there was no passenger in plaintiff’s vehicle at the time of the collision. </w:t>
      </w:r>
    </w:p>
    <w:p w14:paraId="2BBF32A6" w14:textId="77777777" w:rsidR="00BE5A74" w:rsidRDefault="00AF4798" w:rsidP="00BE5A74">
      <w:pPr>
        <w:pStyle w:val="BodyText"/>
      </w:pPr>
      <w:r>
        <w:t>1.4</w:t>
      </w:r>
      <w:r>
        <w:tab/>
      </w:r>
      <w:r w:rsidR="00FF4921" w:rsidRPr="00FF4921">
        <w:t>The defendant to prove that the plaintiff failed to apply his brakes timeously or at all; failed to keep a proper lookout; and failed to avoid a collision when by the exercise of reasonable care, he could and should have done so; and thereafter, upon proof of the aforesaid allegations, whether same constitute grounds for excluding defendant’s liability.</w:t>
      </w:r>
    </w:p>
    <w:p w14:paraId="6106CFD6" w14:textId="77777777" w:rsidR="004835D8" w:rsidRDefault="004835D8" w:rsidP="00BE5A74">
      <w:pPr>
        <w:pStyle w:val="BodyText"/>
      </w:pPr>
    </w:p>
    <w:p w14:paraId="5D603429" w14:textId="77777777" w:rsidR="00FF4921" w:rsidRDefault="00FF4921" w:rsidP="00BE5A74">
      <w:pPr>
        <w:pStyle w:val="BodyText"/>
      </w:pPr>
      <w:r>
        <w:t>b)</w:t>
      </w:r>
      <w:r w:rsidR="00AF4798">
        <w:tab/>
        <w:t>The d</w:t>
      </w:r>
      <w:r w:rsidRPr="00FF4921">
        <w:t xml:space="preserve">efendant seeks the following facts to be resolved at the trial: </w:t>
      </w:r>
    </w:p>
    <w:p w14:paraId="4EBDE68E" w14:textId="77777777" w:rsidR="00FF4921" w:rsidRDefault="00AF4798" w:rsidP="00BE5A74">
      <w:pPr>
        <w:pStyle w:val="BodyText"/>
      </w:pPr>
      <w:r>
        <w:t>1.5</w:t>
      </w:r>
      <w:r>
        <w:tab/>
        <w:t>Whether the p</w:t>
      </w:r>
      <w:r w:rsidR="00FF4921" w:rsidRPr="00FF4921">
        <w:t xml:space="preserve">laintiff is entitled to the relief sought in his particulars of claim. </w:t>
      </w:r>
    </w:p>
    <w:p w14:paraId="6642B15F" w14:textId="77777777" w:rsidR="00FF4921" w:rsidRDefault="00AF4798" w:rsidP="00BE5A74">
      <w:pPr>
        <w:pStyle w:val="BodyText"/>
      </w:pPr>
      <w:r>
        <w:t>1.6</w:t>
      </w:r>
      <w:r>
        <w:tab/>
        <w:t>Whether the p</w:t>
      </w:r>
      <w:r w:rsidR="00FF4921" w:rsidRPr="00FF4921">
        <w:t xml:space="preserve">laintiff was dishonest and misrepresented incorrect facts </w:t>
      </w:r>
      <w:r>
        <w:t>(false information) to the d</w:t>
      </w:r>
      <w:r w:rsidR="00FF4921" w:rsidRPr="00FF4921">
        <w:t>efendant about the i</w:t>
      </w:r>
      <w:r>
        <w:t xml:space="preserve">nsured event which </w:t>
      </w:r>
      <w:proofErr w:type="gramStart"/>
      <w:r>
        <w:t>lead</w:t>
      </w:r>
      <w:proofErr w:type="gramEnd"/>
      <w:r>
        <w:t xml:space="preserve"> to the p</w:t>
      </w:r>
      <w:r w:rsidR="00FF4921" w:rsidRPr="00FF4921">
        <w:t>laintiff’s claim b</w:t>
      </w:r>
      <w:r>
        <w:t>eing rejected by the defendant.</w:t>
      </w:r>
    </w:p>
    <w:p w14:paraId="279B76E9" w14:textId="77777777" w:rsidR="00633854" w:rsidRDefault="00AF4798" w:rsidP="00633854">
      <w:pPr>
        <w:pStyle w:val="BodyText"/>
      </w:pPr>
      <w:r>
        <w:t>1.7</w:t>
      </w:r>
      <w:r>
        <w:tab/>
      </w:r>
      <w:r w:rsidR="00FF4921" w:rsidRPr="00FF4921">
        <w:t>Whether the plaintiff failed to provide the defendant with accurate information in relation to:</w:t>
      </w:r>
    </w:p>
    <w:p w14:paraId="122D839E" w14:textId="77777777" w:rsidR="00FF4921" w:rsidRDefault="00FF4921" w:rsidP="00633854">
      <w:pPr>
        <w:pStyle w:val="BodyText"/>
        <w:ind w:left="720"/>
      </w:pPr>
      <w:r w:rsidRPr="00FF4921">
        <w:t>1.7.1 Where the accident specifically occurred</w:t>
      </w:r>
      <w:r w:rsidR="00AF4798">
        <w:t xml:space="preserve"> and the scene of the accident.</w:t>
      </w:r>
    </w:p>
    <w:p w14:paraId="771EF5FF" w14:textId="77777777" w:rsidR="00FF4921" w:rsidRDefault="00AF4798" w:rsidP="00633854">
      <w:pPr>
        <w:pStyle w:val="BodyText"/>
        <w:ind w:left="720"/>
      </w:pPr>
      <w:r>
        <w:t>1.7.2 Whether the p</w:t>
      </w:r>
      <w:r w:rsidR="00FF4921" w:rsidRPr="00FF4921">
        <w:t xml:space="preserve">laintiff’s vehicle swerved out for cattle crossing the road? </w:t>
      </w:r>
    </w:p>
    <w:p w14:paraId="79D04147" w14:textId="77777777" w:rsidR="00FF4921" w:rsidRDefault="00AF4798" w:rsidP="00633854">
      <w:pPr>
        <w:pStyle w:val="BodyText"/>
        <w:ind w:left="720"/>
      </w:pPr>
      <w:r>
        <w:t>1.7.3 Whether the p</w:t>
      </w:r>
      <w:r w:rsidR="00FF4921" w:rsidRPr="00FF4921">
        <w:t xml:space="preserve">laintiff’s vehicle collided with one of the cattle? </w:t>
      </w:r>
    </w:p>
    <w:p w14:paraId="4565348F" w14:textId="77777777" w:rsidR="00FF4921" w:rsidRDefault="00AF4798" w:rsidP="00633854">
      <w:pPr>
        <w:pStyle w:val="BodyText"/>
        <w:ind w:left="720"/>
      </w:pPr>
      <w:r>
        <w:t>1.7.4 Whether p</w:t>
      </w:r>
      <w:r w:rsidR="00FF4921" w:rsidRPr="00FF4921">
        <w:t>laintiff’s vehicle collided with the speci</w:t>
      </w:r>
      <w:r>
        <w:t>fic tree as pointed out by the plaintiff to the d</w:t>
      </w:r>
      <w:r w:rsidR="00FF4921" w:rsidRPr="00FF4921">
        <w:t xml:space="preserve">efendant’s experts? </w:t>
      </w:r>
    </w:p>
    <w:p w14:paraId="569E1DDA" w14:textId="77777777" w:rsidR="00FF4921" w:rsidRDefault="00AF4798" w:rsidP="00BE5A74">
      <w:pPr>
        <w:pStyle w:val="BodyText"/>
      </w:pPr>
      <w:r>
        <w:t>1.8</w:t>
      </w:r>
      <w:r>
        <w:tab/>
      </w:r>
      <w:r w:rsidR="00FF4921" w:rsidRPr="00FF4921">
        <w:t xml:space="preserve">Whether the plaintiff’s aforesaid actions amounted to a material breach of the provision of the insurance policy agreement existing between the parties, as it was relevant and material to the defendant determination of its liability in terms of the insurance policy. </w:t>
      </w:r>
    </w:p>
    <w:p w14:paraId="0AEC0E1D" w14:textId="77777777" w:rsidR="00143D59" w:rsidRDefault="00AF4798" w:rsidP="00BE5A74">
      <w:pPr>
        <w:pStyle w:val="BodyText"/>
      </w:pPr>
      <w:r>
        <w:t>1.9</w:t>
      </w:r>
      <w:r>
        <w:tab/>
      </w:r>
      <w:r w:rsidR="00FF4921" w:rsidRPr="00FF4921">
        <w:t>Whether the defendant was entitled to reject the plaintiff’s claim</w:t>
      </w:r>
      <w:r w:rsidR="00FF4921">
        <w:t>.</w:t>
      </w:r>
      <w:r w:rsidR="00807DFC">
        <w:t>’</w:t>
      </w:r>
    </w:p>
    <w:p w14:paraId="1CE620D1" w14:textId="77777777" w:rsidR="00FF4921" w:rsidRDefault="00FF4921" w:rsidP="00FF4921">
      <w:pPr>
        <w:pStyle w:val="BodyText"/>
      </w:pPr>
    </w:p>
    <w:p w14:paraId="4385A0D5" w14:textId="5DD66634" w:rsidR="00FF4921" w:rsidRPr="00BE5A74" w:rsidRDefault="00D25D7F" w:rsidP="00D25D7F">
      <w:pPr>
        <w:pStyle w:val="BodyText"/>
        <w:rPr>
          <w:sz w:val="24"/>
          <w:szCs w:val="24"/>
          <w:lang w:val="en-ZA"/>
        </w:rPr>
      </w:pPr>
      <w:r w:rsidRPr="00BE5A74">
        <w:rPr>
          <w:sz w:val="24"/>
          <w:szCs w:val="24"/>
          <w:lang w:val="en-ZA"/>
        </w:rPr>
        <w:t>[11]</w:t>
      </w:r>
      <w:r w:rsidRPr="00BE5A74">
        <w:rPr>
          <w:sz w:val="24"/>
          <w:szCs w:val="24"/>
          <w:lang w:val="en-ZA"/>
        </w:rPr>
        <w:tab/>
      </w:r>
      <w:r w:rsidR="00FF4921" w:rsidRPr="00BE5A74">
        <w:rPr>
          <w:sz w:val="24"/>
          <w:szCs w:val="24"/>
        </w:rPr>
        <w:t>The issues of law to be resolved at the trial was formulated as follows:</w:t>
      </w:r>
    </w:p>
    <w:p w14:paraId="7877D9FA" w14:textId="77777777" w:rsidR="00BE5A74" w:rsidRDefault="00BE5A74" w:rsidP="00BE5A74">
      <w:pPr>
        <w:pStyle w:val="BodyText"/>
        <w:jc w:val="left"/>
      </w:pPr>
    </w:p>
    <w:p w14:paraId="28F23A6B" w14:textId="77777777" w:rsidR="00BE5A74" w:rsidRDefault="00BE5A74" w:rsidP="00807DFC">
      <w:pPr>
        <w:pStyle w:val="BodyText"/>
        <w:ind w:firstLine="720"/>
      </w:pPr>
      <w:r>
        <w:t>‘</w:t>
      </w:r>
      <w:r w:rsidR="00FF4921">
        <w:t>a)</w:t>
      </w:r>
      <w:r w:rsidR="00AF4798">
        <w:tab/>
        <w:t>The p</w:t>
      </w:r>
      <w:r w:rsidR="00FF4921">
        <w:t xml:space="preserve">laintiff wants the following issues of law to be resolved at the trial: </w:t>
      </w:r>
    </w:p>
    <w:p w14:paraId="6FB7D23E" w14:textId="77777777" w:rsidR="00BE5A74" w:rsidRDefault="00103311" w:rsidP="00807DFC">
      <w:pPr>
        <w:pStyle w:val="BodyText"/>
      </w:pPr>
      <w:r>
        <w:t>2.1</w:t>
      </w:r>
      <w:r>
        <w:tab/>
      </w:r>
      <w:r w:rsidR="00AF4798">
        <w:t>D</w:t>
      </w:r>
      <w:r w:rsidR="00FF4921">
        <w:t xml:space="preserve">efendant’s liability vis-à-vis the exclusionary clauses. </w:t>
      </w:r>
    </w:p>
    <w:p w14:paraId="7A097747" w14:textId="77777777" w:rsidR="00BE5A74" w:rsidRDefault="00103311" w:rsidP="00807DFC">
      <w:pPr>
        <w:pStyle w:val="BodyText"/>
      </w:pPr>
      <w:r>
        <w:t>b)</w:t>
      </w:r>
      <w:r>
        <w:tab/>
      </w:r>
      <w:r w:rsidR="00AF4798">
        <w:t>The d</w:t>
      </w:r>
      <w:r w:rsidR="00FF4921">
        <w:t xml:space="preserve">efendant wants the following issues of law to be resolved at the trial: </w:t>
      </w:r>
    </w:p>
    <w:p w14:paraId="5831C837" w14:textId="77777777" w:rsidR="00FF4921" w:rsidRDefault="00103311" w:rsidP="00807DFC">
      <w:pPr>
        <w:pStyle w:val="BodyText"/>
      </w:pPr>
      <w:r>
        <w:t>2.2</w:t>
      </w:r>
      <w:r>
        <w:tab/>
      </w:r>
      <w:r w:rsidR="00FF4921">
        <w:t xml:space="preserve">The principles relating to insurance policy agreements specifically whether the defendant was entitled to reject the plaintiff’s claim </w:t>
      </w:r>
      <w:proofErr w:type="gramStart"/>
      <w:r w:rsidR="00FF4921">
        <w:t>in light of</w:t>
      </w:r>
      <w:proofErr w:type="gramEnd"/>
      <w:r w:rsidR="00FF4921">
        <w:t xml:space="preserve"> the breach of the agreement by the plaintiff</w:t>
      </w:r>
      <w:r w:rsidR="00BE5A74">
        <w:t>.</w:t>
      </w:r>
      <w:r w:rsidR="00807DFC">
        <w:t>’</w:t>
      </w:r>
    </w:p>
    <w:p w14:paraId="08DAD5B4" w14:textId="77777777" w:rsidR="00807DFC" w:rsidRDefault="00807DFC" w:rsidP="007768B6">
      <w:pPr>
        <w:pStyle w:val="BodyText"/>
        <w:jc w:val="left"/>
      </w:pPr>
    </w:p>
    <w:p w14:paraId="4E450732" w14:textId="77777777" w:rsidR="004835D8" w:rsidRDefault="004835D8" w:rsidP="007768B6">
      <w:pPr>
        <w:pStyle w:val="BodyText"/>
        <w:jc w:val="left"/>
      </w:pPr>
    </w:p>
    <w:p w14:paraId="4931FAD4" w14:textId="77777777" w:rsidR="004835D8" w:rsidRDefault="004835D8" w:rsidP="007768B6">
      <w:pPr>
        <w:pStyle w:val="BodyText"/>
        <w:jc w:val="left"/>
      </w:pPr>
    </w:p>
    <w:p w14:paraId="1D7085E9" w14:textId="77777777" w:rsidR="004835D8" w:rsidRDefault="004835D8" w:rsidP="007768B6">
      <w:pPr>
        <w:pStyle w:val="BodyText"/>
        <w:jc w:val="left"/>
      </w:pPr>
    </w:p>
    <w:p w14:paraId="00CE0EE5" w14:textId="77777777" w:rsidR="004835D8" w:rsidRDefault="004835D8" w:rsidP="007768B6">
      <w:pPr>
        <w:pStyle w:val="BodyText"/>
        <w:jc w:val="left"/>
        <w:rPr>
          <w:sz w:val="24"/>
          <w:szCs w:val="24"/>
          <w:lang w:val="en-ZA"/>
        </w:rPr>
      </w:pPr>
    </w:p>
    <w:p w14:paraId="7C1E1319" w14:textId="77777777" w:rsidR="00846180" w:rsidRDefault="00846180" w:rsidP="00DF603B">
      <w:pPr>
        <w:pStyle w:val="BodyText"/>
        <w:jc w:val="left"/>
        <w:rPr>
          <w:sz w:val="24"/>
          <w:szCs w:val="24"/>
          <w:u w:val="single"/>
          <w:lang w:val="en-ZA"/>
        </w:rPr>
      </w:pPr>
      <w:r>
        <w:rPr>
          <w:sz w:val="24"/>
          <w:szCs w:val="24"/>
          <w:u w:val="single"/>
          <w:lang w:val="en-ZA"/>
        </w:rPr>
        <w:t xml:space="preserve">Onus to </w:t>
      </w:r>
      <w:proofErr w:type="gramStart"/>
      <w:r>
        <w:rPr>
          <w:sz w:val="24"/>
          <w:szCs w:val="24"/>
          <w:u w:val="single"/>
          <w:lang w:val="en-ZA"/>
        </w:rPr>
        <w:t>start</w:t>
      </w:r>
      <w:proofErr w:type="gramEnd"/>
    </w:p>
    <w:p w14:paraId="28CF90DC" w14:textId="77777777" w:rsidR="00846180" w:rsidRDefault="00846180" w:rsidP="00DF603B">
      <w:pPr>
        <w:pStyle w:val="BodyText"/>
        <w:jc w:val="left"/>
        <w:rPr>
          <w:sz w:val="24"/>
          <w:szCs w:val="24"/>
          <w:u w:val="single"/>
          <w:lang w:val="en-ZA"/>
        </w:rPr>
      </w:pPr>
    </w:p>
    <w:p w14:paraId="3DF500CB" w14:textId="0F6CD93B" w:rsidR="00846180" w:rsidRDefault="00D25D7F" w:rsidP="00D25D7F">
      <w:pPr>
        <w:pStyle w:val="BodyText"/>
        <w:jc w:val="left"/>
        <w:rPr>
          <w:sz w:val="24"/>
          <w:szCs w:val="24"/>
          <w:lang w:val="en-ZA"/>
        </w:rPr>
      </w:pPr>
      <w:r>
        <w:rPr>
          <w:sz w:val="24"/>
          <w:szCs w:val="24"/>
          <w:lang w:val="en-ZA"/>
        </w:rPr>
        <w:t>[12]</w:t>
      </w:r>
      <w:r>
        <w:rPr>
          <w:sz w:val="24"/>
          <w:szCs w:val="24"/>
          <w:lang w:val="en-ZA"/>
        </w:rPr>
        <w:tab/>
      </w:r>
      <w:r w:rsidR="00846180">
        <w:rPr>
          <w:sz w:val="24"/>
          <w:szCs w:val="24"/>
          <w:lang w:val="en-ZA"/>
        </w:rPr>
        <w:t xml:space="preserve">It was agreed between the parties that the </w:t>
      </w:r>
      <w:r w:rsidR="00846180" w:rsidRPr="00B827A6">
        <w:rPr>
          <w:sz w:val="24"/>
          <w:szCs w:val="24"/>
          <w:lang w:val="en-ZA"/>
        </w:rPr>
        <w:t xml:space="preserve">defendant </w:t>
      </w:r>
      <w:r w:rsidR="00C74664" w:rsidRPr="00B827A6">
        <w:rPr>
          <w:sz w:val="24"/>
          <w:szCs w:val="24"/>
          <w:lang w:val="en-ZA"/>
        </w:rPr>
        <w:t>has</w:t>
      </w:r>
      <w:r w:rsidR="00846180" w:rsidRPr="00B827A6">
        <w:rPr>
          <w:sz w:val="24"/>
          <w:szCs w:val="24"/>
          <w:lang w:val="en-ZA"/>
        </w:rPr>
        <w:t xml:space="preserve"> the</w:t>
      </w:r>
      <w:r w:rsidR="00846180">
        <w:rPr>
          <w:sz w:val="24"/>
          <w:szCs w:val="24"/>
          <w:lang w:val="en-ZA"/>
        </w:rPr>
        <w:t xml:space="preserve"> onus to commence with the evidence and the parties also applied that the court attend to an inspection in loco at the scene of the accident.</w:t>
      </w:r>
    </w:p>
    <w:p w14:paraId="7B2C4069" w14:textId="77777777" w:rsidR="00846180" w:rsidRDefault="00846180" w:rsidP="00DF603B">
      <w:pPr>
        <w:pStyle w:val="BodyText"/>
        <w:jc w:val="left"/>
        <w:rPr>
          <w:sz w:val="24"/>
          <w:szCs w:val="24"/>
          <w:u w:val="single"/>
          <w:lang w:val="en-ZA"/>
        </w:rPr>
      </w:pPr>
    </w:p>
    <w:p w14:paraId="6BB00616" w14:textId="77777777" w:rsidR="00DF603B" w:rsidRDefault="00DF603B" w:rsidP="00DF603B">
      <w:pPr>
        <w:pStyle w:val="BodyText"/>
        <w:jc w:val="left"/>
        <w:rPr>
          <w:sz w:val="24"/>
          <w:szCs w:val="24"/>
          <w:u w:val="single"/>
          <w:lang w:val="en-ZA"/>
        </w:rPr>
      </w:pPr>
      <w:r w:rsidRPr="00846180">
        <w:rPr>
          <w:sz w:val="24"/>
          <w:szCs w:val="24"/>
          <w:u w:val="single"/>
          <w:lang w:val="en-ZA"/>
        </w:rPr>
        <w:t>Inspection in loco</w:t>
      </w:r>
    </w:p>
    <w:p w14:paraId="5AE66344" w14:textId="77777777" w:rsidR="00C74664" w:rsidRPr="00846180" w:rsidRDefault="00C74664" w:rsidP="00DF603B">
      <w:pPr>
        <w:pStyle w:val="BodyText"/>
        <w:jc w:val="left"/>
        <w:rPr>
          <w:sz w:val="24"/>
          <w:szCs w:val="24"/>
          <w:u w:val="single"/>
          <w:lang w:val="en-ZA"/>
        </w:rPr>
      </w:pPr>
    </w:p>
    <w:p w14:paraId="537B097C" w14:textId="50F984EA" w:rsidR="00DD698D" w:rsidRPr="00B827A6" w:rsidRDefault="00D25D7F" w:rsidP="00D25D7F">
      <w:pPr>
        <w:pStyle w:val="BodyText"/>
        <w:rPr>
          <w:sz w:val="24"/>
          <w:szCs w:val="24"/>
          <w:lang w:val="en-ZA"/>
        </w:rPr>
      </w:pPr>
      <w:r w:rsidRPr="00B827A6">
        <w:rPr>
          <w:sz w:val="24"/>
          <w:szCs w:val="24"/>
          <w:lang w:val="en-ZA"/>
        </w:rPr>
        <w:t>[13]</w:t>
      </w:r>
      <w:r w:rsidRPr="00B827A6">
        <w:rPr>
          <w:sz w:val="24"/>
          <w:szCs w:val="24"/>
          <w:lang w:val="en-ZA"/>
        </w:rPr>
        <w:tab/>
      </w:r>
      <w:r w:rsidR="00DF603B" w:rsidRPr="00B827A6">
        <w:rPr>
          <w:sz w:val="24"/>
          <w:szCs w:val="24"/>
          <w:lang w:val="en-ZA"/>
        </w:rPr>
        <w:t xml:space="preserve">The </w:t>
      </w:r>
      <w:r w:rsidR="0070751B" w:rsidRPr="00B827A6">
        <w:rPr>
          <w:sz w:val="24"/>
          <w:szCs w:val="24"/>
          <w:lang w:val="en-ZA"/>
        </w:rPr>
        <w:t xml:space="preserve">scene of </w:t>
      </w:r>
      <w:r w:rsidR="00633854" w:rsidRPr="00B827A6">
        <w:rPr>
          <w:sz w:val="24"/>
          <w:szCs w:val="24"/>
          <w:lang w:val="en-ZA"/>
        </w:rPr>
        <w:t xml:space="preserve">the </w:t>
      </w:r>
      <w:r w:rsidR="0070751B" w:rsidRPr="00B827A6">
        <w:rPr>
          <w:sz w:val="24"/>
          <w:szCs w:val="24"/>
          <w:lang w:val="en-ZA"/>
        </w:rPr>
        <w:t>accident</w:t>
      </w:r>
      <w:r w:rsidR="00DF603B" w:rsidRPr="00B827A6">
        <w:rPr>
          <w:sz w:val="24"/>
          <w:szCs w:val="24"/>
          <w:lang w:val="en-ZA"/>
        </w:rPr>
        <w:t xml:space="preserve"> </w:t>
      </w:r>
      <w:r w:rsidR="00C74664" w:rsidRPr="00B827A6">
        <w:rPr>
          <w:sz w:val="24"/>
          <w:szCs w:val="24"/>
          <w:lang w:val="en-ZA"/>
        </w:rPr>
        <w:t xml:space="preserve">is </w:t>
      </w:r>
      <w:r w:rsidR="00DF603B" w:rsidRPr="00B827A6">
        <w:rPr>
          <w:sz w:val="24"/>
          <w:szCs w:val="24"/>
          <w:lang w:val="en-ZA"/>
        </w:rPr>
        <w:t>s</w:t>
      </w:r>
      <w:r w:rsidR="0070751B" w:rsidRPr="00B827A6">
        <w:rPr>
          <w:sz w:val="24"/>
          <w:szCs w:val="24"/>
          <w:lang w:val="en-ZA"/>
        </w:rPr>
        <w:t xml:space="preserve">ituated on the </w:t>
      </w:r>
      <w:proofErr w:type="gramStart"/>
      <w:r w:rsidR="0070751B" w:rsidRPr="00B827A6">
        <w:rPr>
          <w:sz w:val="24"/>
          <w:szCs w:val="24"/>
          <w:lang w:val="en-ZA"/>
        </w:rPr>
        <w:t>Groot-</w:t>
      </w:r>
      <w:proofErr w:type="spellStart"/>
      <w:r w:rsidR="0070751B" w:rsidRPr="00B827A6">
        <w:rPr>
          <w:sz w:val="24"/>
          <w:szCs w:val="24"/>
          <w:lang w:val="en-ZA"/>
        </w:rPr>
        <w:t>Aub</w:t>
      </w:r>
      <w:proofErr w:type="spellEnd"/>
      <w:r w:rsidR="0070751B" w:rsidRPr="00B827A6">
        <w:rPr>
          <w:sz w:val="24"/>
          <w:szCs w:val="24"/>
          <w:lang w:val="en-ZA"/>
        </w:rPr>
        <w:t xml:space="preserve"> road</w:t>
      </w:r>
      <w:proofErr w:type="gramEnd"/>
      <w:r w:rsidR="00BC7822" w:rsidRPr="00B827A6">
        <w:rPr>
          <w:sz w:val="24"/>
          <w:szCs w:val="24"/>
          <w:lang w:val="en-ZA"/>
        </w:rPr>
        <w:t xml:space="preserve"> (D</w:t>
      </w:r>
      <w:r w:rsidR="008C21D0" w:rsidRPr="00B827A6">
        <w:rPr>
          <w:sz w:val="24"/>
          <w:szCs w:val="24"/>
          <w:lang w:val="en-ZA"/>
        </w:rPr>
        <w:t>13</w:t>
      </w:r>
      <w:r w:rsidR="00BC7822" w:rsidRPr="00B827A6">
        <w:rPr>
          <w:sz w:val="24"/>
          <w:szCs w:val="24"/>
          <w:lang w:val="en-ZA"/>
        </w:rPr>
        <w:t>20)</w:t>
      </w:r>
      <w:r w:rsidR="0070751B" w:rsidRPr="00B827A6">
        <w:rPr>
          <w:sz w:val="24"/>
          <w:szCs w:val="24"/>
          <w:lang w:val="en-ZA"/>
        </w:rPr>
        <w:t xml:space="preserve"> close to the T-junction with the B1 main road. </w:t>
      </w:r>
    </w:p>
    <w:p w14:paraId="3227B576" w14:textId="77777777" w:rsidR="008B3CE4" w:rsidRPr="00B827A6" w:rsidRDefault="008B3CE4" w:rsidP="008B3CE4">
      <w:pPr>
        <w:pStyle w:val="BodyText"/>
        <w:rPr>
          <w:sz w:val="24"/>
          <w:szCs w:val="24"/>
          <w:lang w:val="en-ZA"/>
        </w:rPr>
      </w:pPr>
    </w:p>
    <w:p w14:paraId="38693A6C" w14:textId="1B741FED" w:rsidR="00DD698D" w:rsidRDefault="00D25D7F" w:rsidP="00D25D7F">
      <w:pPr>
        <w:pStyle w:val="BodyText"/>
        <w:rPr>
          <w:sz w:val="24"/>
          <w:szCs w:val="24"/>
          <w:lang w:val="en-ZA"/>
        </w:rPr>
      </w:pPr>
      <w:r>
        <w:rPr>
          <w:sz w:val="24"/>
          <w:szCs w:val="24"/>
          <w:lang w:val="en-ZA"/>
        </w:rPr>
        <w:t>[14]</w:t>
      </w:r>
      <w:r>
        <w:rPr>
          <w:sz w:val="24"/>
          <w:szCs w:val="24"/>
          <w:lang w:val="en-ZA"/>
        </w:rPr>
        <w:tab/>
      </w:r>
      <w:r w:rsidR="00DD698D" w:rsidRPr="00B827A6">
        <w:rPr>
          <w:sz w:val="24"/>
          <w:szCs w:val="24"/>
          <w:lang w:val="en-ZA"/>
        </w:rPr>
        <w:t>Prior to the</w:t>
      </w:r>
      <w:r w:rsidR="0070751B" w:rsidRPr="00B827A6">
        <w:rPr>
          <w:sz w:val="24"/>
          <w:szCs w:val="24"/>
          <w:lang w:val="en-ZA"/>
        </w:rPr>
        <w:t xml:space="preserve"> accident</w:t>
      </w:r>
      <w:r w:rsidR="00633854" w:rsidRPr="00B827A6">
        <w:rPr>
          <w:sz w:val="24"/>
          <w:szCs w:val="24"/>
          <w:lang w:val="en-ZA"/>
        </w:rPr>
        <w:t>,</w:t>
      </w:r>
      <w:r w:rsidR="0070751B" w:rsidRPr="00B827A6">
        <w:rPr>
          <w:sz w:val="24"/>
          <w:szCs w:val="24"/>
          <w:lang w:val="en-ZA"/>
        </w:rPr>
        <w:t xml:space="preserve"> the plaintiff was </w:t>
      </w:r>
      <w:r w:rsidR="00633854" w:rsidRPr="00B827A6">
        <w:rPr>
          <w:sz w:val="24"/>
          <w:szCs w:val="24"/>
          <w:lang w:val="en-ZA"/>
        </w:rPr>
        <w:t>travelling</w:t>
      </w:r>
      <w:r w:rsidR="0070751B" w:rsidRPr="00B827A6">
        <w:rPr>
          <w:sz w:val="24"/>
          <w:szCs w:val="24"/>
          <w:lang w:val="en-ZA"/>
        </w:rPr>
        <w:t xml:space="preserve"> </w:t>
      </w:r>
      <w:r w:rsidR="00DD698D" w:rsidRPr="00B827A6">
        <w:rPr>
          <w:sz w:val="24"/>
          <w:szCs w:val="24"/>
          <w:lang w:val="en-ZA"/>
        </w:rPr>
        <w:t>from Groot-</w:t>
      </w:r>
      <w:proofErr w:type="spellStart"/>
      <w:r w:rsidR="00DD698D" w:rsidRPr="00B827A6">
        <w:rPr>
          <w:sz w:val="24"/>
          <w:szCs w:val="24"/>
          <w:lang w:val="en-ZA"/>
        </w:rPr>
        <w:t>Aub</w:t>
      </w:r>
      <w:proofErr w:type="spellEnd"/>
      <w:r w:rsidR="00DD698D" w:rsidRPr="00B827A6">
        <w:rPr>
          <w:sz w:val="24"/>
          <w:szCs w:val="24"/>
          <w:lang w:val="en-ZA"/>
        </w:rPr>
        <w:t xml:space="preserve"> towards the T-Junction with the B1 </w:t>
      </w:r>
      <w:r w:rsidR="00C74664" w:rsidRPr="00B827A6">
        <w:rPr>
          <w:sz w:val="24"/>
          <w:szCs w:val="24"/>
          <w:lang w:val="en-ZA"/>
        </w:rPr>
        <w:t xml:space="preserve">road </w:t>
      </w:r>
      <w:r w:rsidR="00DD698D" w:rsidRPr="00B827A6">
        <w:rPr>
          <w:sz w:val="24"/>
          <w:szCs w:val="24"/>
          <w:lang w:val="en-ZA"/>
        </w:rPr>
        <w:t>when the plaintiff’s vehicle left the road and collided with a tree standing on the left side of the road.</w:t>
      </w:r>
      <w:r w:rsidR="00C3373C" w:rsidRPr="00B827A6">
        <w:rPr>
          <w:sz w:val="24"/>
          <w:szCs w:val="24"/>
          <w:lang w:val="en-ZA"/>
        </w:rPr>
        <w:t xml:space="preserve"> </w:t>
      </w:r>
      <w:r w:rsidR="00DD698D" w:rsidRPr="00B827A6">
        <w:rPr>
          <w:sz w:val="24"/>
          <w:szCs w:val="24"/>
          <w:lang w:val="en-ZA"/>
        </w:rPr>
        <w:t xml:space="preserve">The parties </w:t>
      </w:r>
      <w:proofErr w:type="gramStart"/>
      <w:r w:rsidR="00DD698D" w:rsidRPr="00B827A6">
        <w:rPr>
          <w:sz w:val="24"/>
          <w:szCs w:val="24"/>
          <w:lang w:val="en-ZA"/>
        </w:rPr>
        <w:t>were in agreement</w:t>
      </w:r>
      <w:proofErr w:type="gramEnd"/>
      <w:r w:rsidR="00DD698D" w:rsidRPr="00B827A6">
        <w:rPr>
          <w:sz w:val="24"/>
          <w:szCs w:val="24"/>
          <w:lang w:val="en-ZA"/>
        </w:rPr>
        <w:t xml:space="preserve"> </w:t>
      </w:r>
      <w:r w:rsidR="004835D8">
        <w:rPr>
          <w:sz w:val="24"/>
          <w:szCs w:val="24"/>
          <w:lang w:val="en-ZA"/>
        </w:rPr>
        <w:t>with regard</w:t>
      </w:r>
      <w:r w:rsidR="00DD698D" w:rsidRPr="00B827A6">
        <w:rPr>
          <w:sz w:val="24"/>
          <w:szCs w:val="24"/>
          <w:lang w:val="en-ZA"/>
        </w:rPr>
        <w:t xml:space="preserve"> to th</w:t>
      </w:r>
      <w:r w:rsidR="00C74664" w:rsidRPr="00B827A6">
        <w:rPr>
          <w:sz w:val="24"/>
          <w:szCs w:val="24"/>
          <w:lang w:val="en-ZA"/>
        </w:rPr>
        <w:t xml:space="preserve">e tree with which the plaintiff’s vehicle </w:t>
      </w:r>
      <w:r w:rsidR="00DD698D" w:rsidRPr="00B827A6">
        <w:rPr>
          <w:sz w:val="24"/>
          <w:szCs w:val="24"/>
          <w:lang w:val="en-ZA"/>
        </w:rPr>
        <w:t>collided</w:t>
      </w:r>
      <w:r w:rsidR="00C3373C">
        <w:rPr>
          <w:sz w:val="24"/>
          <w:szCs w:val="24"/>
          <w:lang w:val="en-ZA"/>
        </w:rPr>
        <w:t>.</w:t>
      </w:r>
    </w:p>
    <w:p w14:paraId="37F310CF" w14:textId="77777777" w:rsidR="008B3CE4" w:rsidRDefault="008B3CE4" w:rsidP="008B3CE4">
      <w:pPr>
        <w:pStyle w:val="ListParagraph"/>
        <w:jc w:val="both"/>
        <w:rPr>
          <w:sz w:val="24"/>
          <w:szCs w:val="24"/>
          <w:lang w:val="en-ZA"/>
        </w:rPr>
      </w:pPr>
    </w:p>
    <w:p w14:paraId="02D8AB4C" w14:textId="5F42A9AC" w:rsidR="00C3373C" w:rsidRDefault="00D25D7F" w:rsidP="00D25D7F">
      <w:pPr>
        <w:pStyle w:val="BodyText"/>
        <w:rPr>
          <w:sz w:val="24"/>
          <w:szCs w:val="24"/>
          <w:lang w:val="en-ZA"/>
        </w:rPr>
      </w:pPr>
      <w:r>
        <w:rPr>
          <w:sz w:val="24"/>
          <w:szCs w:val="24"/>
          <w:lang w:val="en-ZA"/>
        </w:rPr>
        <w:t>[15]</w:t>
      </w:r>
      <w:r>
        <w:rPr>
          <w:sz w:val="24"/>
          <w:szCs w:val="24"/>
          <w:lang w:val="en-ZA"/>
        </w:rPr>
        <w:tab/>
      </w:r>
      <w:r w:rsidR="00633854">
        <w:rPr>
          <w:sz w:val="24"/>
          <w:szCs w:val="24"/>
          <w:lang w:val="en-ZA"/>
        </w:rPr>
        <w:t xml:space="preserve">The topography </w:t>
      </w:r>
      <w:proofErr w:type="gramStart"/>
      <w:r w:rsidR="00633854">
        <w:rPr>
          <w:sz w:val="24"/>
          <w:szCs w:val="24"/>
          <w:lang w:val="en-ZA"/>
        </w:rPr>
        <w:t>in the area</w:t>
      </w:r>
      <w:r w:rsidR="00C3373C">
        <w:rPr>
          <w:sz w:val="24"/>
          <w:szCs w:val="24"/>
          <w:lang w:val="en-ZA"/>
        </w:rPr>
        <w:t xml:space="preserve"> </w:t>
      </w:r>
      <w:r w:rsidR="00497888">
        <w:rPr>
          <w:sz w:val="24"/>
          <w:szCs w:val="24"/>
          <w:lang w:val="en-ZA"/>
        </w:rPr>
        <w:t>of</w:t>
      </w:r>
      <w:proofErr w:type="gramEnd"/>
      <w:r w:rsidR="00C3373C">
        <w:rPr>
          <w:sz w:val="24"/>
          <w:szCs w:val="24"/>
          <w:lang w:val="en-ZA"/>
        </w:rPr>
        <w:t xml:space="preserve"> the scene of </w:t>
      </w:r>
      <w:r w:rsidR="00633854">
        <w:rPr>
          <w:sz w:val="24"/>
          <w:szCs w:val="24"/>
          <w:lang w:val="en-ZA"/>
        </w:rPr>
        <w:t xml:space="preserve">the </w:t>
      </w:r>
      <w:r w:rsidR="00C3373C">
        <w:rPr>
          <w:sz w:val="24"/>
          <w:szCs w:val="24"/>
          <w:lang w:val="en-ZA"/>
        </w:rPr>
        <w:t>accident</w:t>
      </w:r>
      <w:r w:rsidR="00633854">
        <w:rPr>
          <w:sz w:val="24"/>
          <w:szCs w:val="24"/>
          <w:lang w:val="en-ZA"/>
        </w:rPr>
        <w:t xml:space="preserve"> shows that </w:t>
      </w:r>
      <w:r w:rsidR="00C3373C">
        <w:rPr>
          <w:sz w:val="24"/>
          <w:szCs w:val="24"/>
          <w:lang w:val="en-ZA"/>
        </w:rPr>
        <w:t>th</w:t>
      </w:r>
      <w:r w:rsidR="00497888">
        <w:rPr>
          <w:sz w:val="24"/>
          <w:szCs w:val="24"/>
          <w:lang w:val="en-ZA"/>
        </w:rPr>
        <w:t xml:space="preserve">e road follows an incline where </w:t>
      </w:r>
      <w:r w:rsidR="00C3373C">
        <w:rPr>
          <w:sz w:val="24"/>
          <w:szCs w:val="24"/>
          <w:lang w:val="en-ZA"/>
        </w:rPr>
        <w:t xml:space="preserve">after the </w:t>
      </w:r>
      <w:r w:rsidR="00497888">
        <w:rPr>
          <w:sz w:val="24"/>
          <w:szCs w:val="24"/>
          <w:lang w:val="en-ZA"/>
        </w:rPr>
        <w:t>road</w:t>
      </w:r>
      <w:r w:rsidR="00C3373C">
        <w:rPr>
          <w:sz w:val="24"/>
          <w:szCs w:val="24"/>
          <w:lang w:val="en-ZA"/>
        </w:rPr>
        <w:t xml:space="preserve"> </w:t>
      </w:r>
      <w:r w:rsidR="009E3568">
        <w:rPr>
          <w:sz w:val="24"/>
          <w:szCs w:val="24"/>
          <w:lang w:val="en-ZA"/>
        </w:rPr>
        <w:t>descends</w:t>
      </w:r>
      <w:r w:rsidR="00C3373C">
        <w:rPr>
          <w:sz w:val="24"/>
          <w:szCs w:val="24"/>
          <w:lang w:val="en-ZA"/>
        </w:rPr>
        <w:t xml:space="preserve"> towards the B1 road with a slight curve in the road towards the left. The distance from the crest of the rise to the tree in question was 61.4 metres. </w:t>
      </w:r>
    </w:p>
    <w:p w14:paraId="4D302AC5" w14:textId="77777777" w:rsidR="008B3CE4" w:rsidRDefault="008B3CE4" w:rsidP="008B3CE4">
      <w:pPr>
        <w:pStyle w:val="ListParagraph"/>
        <w:jc w:val="both"/>
        <w:rPr>
          <w:sz w:val="24"/>
          <w:szCs w:val="24"/>
          <w:lang w:val="en-ZA"/>
        </w:rPr>
      </w:pPr>
    </w:p>
    <w:p w14:paraId="4BE5AF32" w14:textId="312478FF" w:rsidR="006A4D7C" w:rsidRDefault="00D25D7F" w:rsidP="00D25D7F">
      <w:pPr>
        <w:pStyle w:val="BodyText"/>
        <w:rPr>
          <w:sz w:val="24"/>
          <w:szCs w:val="24"/>
          <w:lang w:val="en-ZA"/>
        </w:rPr>
      </w:pPr>
      <w:r>
        <w:rPr>
          <w:sz w:val="24"/>
          <w:szCs w:val="24"/>
          <w:lang w:val="en-ZA"/>
        </w:rPr>
        <w:t>[16]</w:t>
      </w:r>
      <w:r>
        <w:rPr>
          <w:sz w:val="24"/>
          <w:szCs w:val="24"/>
          <w:lang w:val="en-ZA"/>
        </w:rPr>
        <w:tab/>
      </w:r>
      <w:r w:rsidR="006A4D7C">
        <w:rPr>
          <w:sz w:val="24"/>
          <w:szCs w:val="24"/>
          <w:lang w:val="en-ZA"/>
        </w:rPr>
        <w:t xml:space="preserve">Attending the inspection in loco was the plaintiff, Greg </w:t>
      </w:r>
      <w:proofErr w:type="spellStart"/>
      <w:r w:rsidR="006A4D7C">
        <w:rPr>
          <w:sz w:val="24"/>
          <w:szCs w:val="24"/>
          <w:lang w:val="en-ZA"/>
        </w:rPr>
        <w:t>Naubeb</w:t>
      </w:r>
      <w:proofErr w:type="spellEnd"/>
      <w:r w:rsidR="006A4D7C">
        <w:rPr>
          <w:sz w:val="24"/>
          <w:szCs w:val="24"/>
          <w:lang w:val="en-ZA"/>
        </w:rPr>
        <w:t xml:space="preserve"> (tow truck driver</w:t>
      </w:r>
      <w:r w:rsidR="004835D8">
        <w:rPr>
          <w:sz w:val="24"/>
          <w:szCs w:val="24"/>
          <w:lang w:val="en-ZA"/>
        </w:rPr>
        <w:t>)</w:t>
      </w:r>
      <w:r w:rsidR="006A4D7C">
        <w:rPr>
          <w:sz w:val="24"/>
          <w:szCs w:val="24"/>
          <w:lang w:val="en-ZA"/>
        </w:rPr>
        <w:t>, Nathan Jagger (ambulance driver), Detective Warrant Officer</w:t>
      </w:r>
      <w:r w:rsidR="004835D8">
        <w:rPr>
          <w:sz w:val="24"/>
          <w:szCs w:val="24"/>
          <w:lang w:val="en-ZA"/>
        </w:rPr>
        <w:t xml:space="preserve"> (DWO</w:t>
      </w:r>
      <w:proofErr w:type="gramStart"/>
      <w:r w:rsidR="004835D8">
        <w:rPr>
          <w:sz w:val="24"/>
          <w:szCs w:val="24"/>
          <w:lang w:val="en-ZA"/>
        </w:rPr>
        <w:t>)</w:t>
      </w:r>
      <w:r w:rsidR="00394174">
        <w:rPr>
          <w:sz w:val="24"/>
          <w:szCs w:val="24"/>
          <w:lang w:val="en-ZA"/>
        </w:rPr>
        <w:t xml:space="preserve"> </w:t>
      </w:r>
      <w:r w:rsidR="004B5A3C">
        <w:rPr>
          <w:sz w:val="24"/>
          <w:szCs w:val="24"/>
          <w:lang w:val="en-ZA"/>
        </w:rPr>
        <w:t>!</w:t>
      </w:r>
      <w:proofErr w:type="spellStart"/>
      <w:r w:rsidR="006A4D7C">
        <w:rPr>
          <w:sz w:val="24"/>
          <w:szCs w:val="24"/>
          <w:lang w:val="en-ZA"/>
        </w:rPr>
        <w:t>Nawatiseb</w:t>
      </w:r>
      <w:proofErr w:type="spellEnd"/>
      <w:proofErr w:type="gramEnd"/>
      <w:r w:rsidR="006A4D7C">
        <w:rPr>
          <w:sz w:val="24"/>
          <w:szCs w:val="24"/>
          <w:lang w:val="en-ZA"/>
        </w:rPr>
        <w:t xml:space="preserve"> and</w:t>
      </w:r>
      <w:r w:rsidR="00846180">
        <w:rPr>
          <w:sz w:val="24"/>
          <w:szCs w:val="24"/>
          <w:lang w:val="en-ZA"/>
        </w:rPr>
        <w:t xml:space="preserve"> </w:t>
      </w:r>
      <w:r w:rsidR="004835D8">
        <w:rPr>
          <w:sz w:val="24"/>
          <w:szCs w:val="24"/>
          <w:lang w:val="en-ZA"/>
        </w:rPr>
        <w:t xml:space="preserve">Sergeant (Sgt) </w:t>
      </w:r>
      <w:proofErr w:type="spellStart"/>
      <w:r w:rsidR="006A4D7C">
        <w:rPr>
          <w:sz w:val="24"/>
          <w:szCs w:val="24"/>
          <w:lang w:val="en-ZA"/>
        </w:rPr>
        <w:t>Ndjavera</w:t>
      </w:r>
      <w:proofErr w:type="spellEnd"/>
      <w:r w:rsidR="006A4D7C">
        <w:rPr>
          <w:sz w:val="24"/>
          <w:szCs w:val="24"/>
          <w:lang w:val="en-ZA"/>
        </w:rPr>
        <w:t xml:space="preserve"> (who attended the scene of </w:t>
      </w:r>
      <w:r w:rsidR="004B5A3C">
        <w:rPr>
          <w:sz w:val="24"/>
          <w:szCs w:val="24"/>
          <w:lang w:val="en-ZA"/>
        </w:rPr>
        <w:t xml:space="preserve">the </w:t>
      </w:r>
      <w:r w:rsidR="006A4D7C">
        <w:rPr>
          <w:sz w:val="24"/>
          <w:szCs w:val="24"/>
          <w:lang w:val="en-ZA"/>
        </w:rPr>
        <w:t>accident)</w:t>
      </w:r>
      <w:r w:rsidR="00DB26A6">
        <w:rPr>
          <w:sz w:val="24"/>
          <w:szCs w:val="24"/>
          <w:lang w:val="en-ZA"/>
        </w:rPr>
        <w:t xml:space="preserve"> and </w:t>
      </w:r>
      <w:r w:rsidR="006A4D7C">
        <w:rPr>
          <w:sz w:val="24"/>
          <w:szCs w:val="24"/>
          <w:lang w:val="en-ZA"/>
        </w:rPr>
        <w:t xml:space="preserve">Mr William </w:t>
      </w:r>
      <w:proofErr w:type="spellStart"/>
      <w:r w:rsidR="006A4D7C">
        <w:rPr>
          <w:sz w:val="24"/>
          <w:szCs w:val="24"/>
          <w:lang w:val="en-ZA"/>
        </w:rPr>
        <w:t>Nambahu</w:t>
      </w:r>
      <w:proofErr w:type="spellEnd"/>
      <w:r w:rsidR="006A4D7C">
        <w:rPr>
          <w:sz w:val="24"/>
          <w:szCs w:val="24"/>
          <w:lang w:val="en-ZA"/>
        </w:rPr>
        <w:t xml:space="preserve"> (accident reconstruction expert)</w:t>
      </w:r>
      <w:r w:rsidR="00DB26A6">
        <w:rPr>
          <w:sz w:val="24"/>
          <w:szCs w:val="24"/>
          <w:lang w:val="en-ZA"/>
        </w:rPr>
        <w:t>.</w:t>
      </w:r>
    </w:p>
    <w:p w14:paraId="457EE3A9" w14:textId="77777777" w:rsidR="008B3CE4" w:rsidRDefault="008B3CE4" w:rsidP="008B3CE4">
      <w:pPr>
        <w:pStyle w:val="ListParagraph"/>
        <w:jc w:val="both"/>
        <w:rPr>
          <w:sz w:val="24"/>
          <w:szCs w:val="24"/>
          <w:lang w:val="en-ZA"/>
        </w:rPr>
      </w:pPr>
    </w:p>
    <w:p w14:paraId="2FF0A3B6" w14:textId="6B798D09" w:rsidR="00846180" w:rsidRPr="00103311" w:rsidRDefault="00D25D7F" w:rsidP="00D25D7F">
      <w:pPr>
        <w:pStyle w:val="BodyText"/>
        <w:rPr>
          <w:sz w:val="24"/>
          <w:szCs w:val="24"/>
          <w:lang w:val="en-ZA"/>
        </w:rPr>
      </w:pPr>
      <w:r w:rsidRPr="00103311">
        <w:rPr>
          <w:sz w:val="24"/>
          <w:szCs w:val="24"/>
          <w:lang w:val="en-ZA"/>
        </w:rPr>
        <w:t>[17]</w:t>
      </w:r>
      <w:r w:rsidRPr="00103311">
        <w:rPr>
          <w:sz w:val="24"/>
          <w:szCs w:val="24"/>
          <w:lang w:val="en-ZA"/>
        </w:rPr>
        <w:tab/>
      </w:r>
      <w:r w:rsidR="00DB26A6">
        <w:rPr>
          <w:sz w:val="24"/>
          <w:szCs w:val="24"/>
          <w:lang w:val="en-ZA"/>
        </w:rPr>
        <w:t xml:space="preserve">Each of the witnesses, apart from Mr </w:t>
      </w:r>
      <w:proofErr w:type="spellStart"/>
      <w:r w:rsidR="00DB26A6">
        <w:rPr>
          <w:sz w:val="24"/>
          <w:szCs w:val="24"/>
          <w:lang w:val="en-ZA"/>
        </w:rPr>
        <w:t>Nambahu</w:t>
      </w:r>
      <w:proofErr w:type="spellEnd"/>
      <w:r w:rsidR="00DB26A6">
        <w:rPr>
          <w:sz w:val="24"/>
          <w:szCs w:val="24"/>
          <w:lang w:val="en-ZA"/>
        </w:rPr>
        <w:t xml:space="preserve">, recorded their observations at the scene of accident whilst the vehicle was still on the scene. Mr </w:t>
      </w:r>
      <w:proofErr w:type="spellStart"/>
      <w:r w:rsidR="00DB26A6">
        <w:rPr>
          <w:sz w:val="24"/>
          <w:szCs w:val="24"/>
          <w:lang w:val="en-ZA"/>
        </w:rPr>
        <w:t>Nambahu</w:t>
      </w:r>
      <w:proofErr w:type="spellEnd"/>
      <w:r w:rsidR="00DB26A6">
        <w:rPr>
          <w:sz w:val="24"/>
          <w:szCs w:val="24"/>
          <w:lang w:val="en-ZA"/>
        </w:rPr>
        <w:t xml:space="preserve"> visited the scene of accident after the fact but had the benefit of the vehicle being brought to the scene of </w:t>
      </w:r>
      <w:r w:rsidR="008B3CE4">
        <w:rPr>
          <w:sz w:val="24"/>
          <w:szCs w:val="24"/>
          <w:lang w:val="en-ZA"/>
        </w:rPr>
        <w:lastRenderedPageBreak/>
        <w:t>accident to enable him to draft his report. I intend to deal with the witnesses’ observations when I discuss their evidence hereunder.</w:t>
      </w:r>
    </w:p>
    <w:p w14:paraId="3DC54460" w14:textId="77777777" w:rsidR="00846180" w:rsidRDefault="00846180" w:rsidP="00846180">
      <w:pPr>
        <w:pStyle w:val="BodyText"/>
        <w:jc w:val="left"/>
        <w:rPr>
          <w:sz w:val="24"/>
          <w:szCs w:val="24"/>
          <w:u w:val="single"/>
        </w:rPr>
      </w:pPr>
      <w:r w:rsidRPr="007768B6">
        <w:rPr>
          <w:sz w:val="24"/>
          <w:szCs w:val="24"/>
          <w:u w:val="single"/>
        </w:rPr>
        <w:t xml:space="preserve">Evidence </w:t>
      </w:r>
      <w:proofErr w:type="gramStart"/>
      <w:r>
        <w:rPr>
          <w:sz w:val="24"/>
          <w:szCs w:val="24"/>
          <w:u w:val="single"/>
        </w:rPr>
        <w:t>adduced</w:t>
      </w:r>
      <w:proofErr w:type="gramEnd"/>
    </w:p>
    <w:p w14:paraId="53DCE6BF" w14:textId="77777777" w:rsidR="00846180" w:rsidRPr="00807DFC" w:rsidRDefault="00846180" w:rsidP="00846180">
      <w:pPr>
        <w:pStyle w:val="BodyText"/>
        <w:jc w:val="left"/>
        <w:rPr>
          <w:sz w:val="24"/>
          <w:szCs w:val="24"/>
          <w:u w:val="single"/>
          <w:lang w:val="en-ZA"/>
        </w:rPr>
      </w:pPr>
    </w:p>
    <w:p w14:paraId="5C8D1F5A" w14:textId="798B2E3B" w:rsidR="00846180" w:rsidRDefault="00D25D7F" w:rsidP="00D25D7F">
      <w:pPr>
        <w:pStyle w:val="BodyText"/>
        <w:rPr>
          <w:sz w:val="24"/>
          <w:szCs w:val="24"/>
          <w:lang w:val="en-ZA"/>
        </w:rPr>
      </w:pPr>
      <w:r>
        <w:rPr>
          <w:sz w:val="24"/>
          <w:szCs w:val="24"/>
          <w:lang w:val="en-ZA"/>
        </w:rPr>
        <w:t>[18]</w:t>
      </w:r>
      <w:r>
        <w:rPr>
          <w:sz w:val="24"/>
          <w:szCs w:val="24"/>
          <w:lang w:val="en-ZA"/>
        </w:rPr>
        <w:tab/>
      </w:r>
      <w:r w:rsidR="00821362">
        <w:rPr>
          <w:sz w:val="24"/>
          <w:szCs w:val="24"/>
          <w:lang w:val="en-ZA"/>
        </w:rPr>
        <w:t xml:space="preserve">The defendant called </w:t>
      </w:r>
      <w:r w:rsidR="00A7230A">
        <w:rPr>
          <w:sz w:val="24"/>
          <w:szCs w:val="24"/>
          <w:lang w:val="en-ZA"/>
        </w:rPr>
        <w:t xml:space="preserve">seven witnesses whereas the plaintiff called one witness only. The evidence of </w:t>
      </w:r>
      <w:r w:rsidR="004835D8">
        <w:rPr>
          <w:sz w:val="24"/>
          <w:szCs w:val="24"/>
          <w:lang w:val="en-ZA"/>
        </w:rPr>
        <w:t xml:space="preserve">the </w:t>
      </w:r>
      <w:r w:rsidR="002345C9">
        <w:rPr>
          <w:sz w:val="24"/>
          <w:szCs w:val="24"/>
          <w:lang w:val="en-ZA"/>
        </w:rPr>
        <w:t xml:space="preserve">defendant’s </w:t>
      </w:r>
      <w:r w:rsidR="00A7230A">
        <w:rPr>
          <w:sz w:val="24"/>
          <w:szCs w:val="24"/>
          <w:lang w:val="en-ZA"/>
        </w:rPr>
        <w:t>witnesses can be summarised as follows:</w:t>
      </w:r>
    </w:p>
    <w:p w14:paraId="2CF8A41A" w14:textId="77777777" w:rsidR="00A7230A" w:rsidRDefault="00A7230A" w:rsidP="00A7230A">
      <w:pPr>
        <w:pStyle w:val="BodyText"/>
        <w:rPr>
          <w:sz w:val="24"/>
          <w:szCs w:val="24"/>
          <w:lang w:val="en-ZA"/>
        </w:rPr>
      </w:pPr>
    </w:p>
    <w:p w14:paraId="59BC3C35" w14:textId="77777777" w:rsidR="00A7230A" w:rsidRDefault="00A7230A" w:rsidP="00A7230A">
      <w:pPr>
        <w:pStyle w:val="BodyText"/>
        <w:rPr>
          <w:i/>
          <w:sz w:val="24"/>
          <w:szCs w:val="24"/>
          <w:lang w:val="en-ZA"/>
        </w:rPr>
      </w:pPr>
      <w:r w:rsidRPr="00A7230A">
        <w:rPr>
          <w:i/>
          <w:sz w:val="24"/>
          <w:szCs w:val="24"/>
          <w:lang w:val="en-ZA"/>
        </w:rPr>
        <w:t>Detective Warrant Officer</w:t>
      </w:r>
      <w:r w:rsidR="004835D8">
        <w:rPr>
          <w:i/>
          <w:sz w:val="24"/>
          <w:szCs w:val="24"/>
          <w:lang w:val="en-ZA"/>
        </w:rPr>
        <w:t xml:space="preserve"> </w:t>
      </w:r>
      <w:proofErr w:type="gramStart"/>
      <w:r>
        <w:rPr>
          <w:i/>
          <w:sz w:val="24"/>
          <w:szCs w:val="24"/>
          <w:lang w:val="en-ZA"/>
        </w:rPr>
        <w:t>Wilfred</w:t>
      </w:r>
      <w:r w:rsidR="008A28DC">
        <w:rPr>
          <w:i/>
          <w:sz w:val="24"/>
          <w:szCs w:val="24"/>
          <w:lang w:val="en-ZA"/>
        </w:rPr>
        <w:t xml:space="preserve"> !</w:t>
      </w:r>
      <w:proofErr w:type="spellStart"/>
      <w:r w:rsidRPr="00A7230A">
        <w:rPr>
          <w:i/>
          <w:sz w:val="24"/>
          <w:szCs w:val="24"/>
          <w:lang w:val="en-ZA"/>
        </w:rPr>
        <w:t>Nawatiseb</w:t>
      </w:r>
      <w:proofErr w:type="spellEnd"/>
      <w:proofErr w:type="gramEnd"/>
    </w:p>
    <w:p w14:paraId="255E9107" w14:textId="77777777" w:rsidR="00807DFC" w:rsidRPr="00807DFC" w:rsidRDefault="00807DFC" w:rsidP="00A7230A">
      <w:pPr>
        <w:pStyle w:val="BodyText"/>
        <w:rPr>
          <w:sz w:val="24"/>
          <w:szCs w:val="24"/>
          <w:lang w:val="en-ZA"/>
        </w:rPr>
      </w:pPr>
    </w:p>
    <w:p w14:paraId="37EE6FDE" w14:textId="491303F2" w:rsidR="00BC7822" w:rsidRPr="00B827A6" w:rsidRDefault="00D25D7F" w:rsidP="00D25D7F">
      <w:pPr>
        <w:pStyle w:val="BodyText"/>
        <w:rPr>
          <w:sz w:val="24"/>
          <w:szCs w:val="24"/>
          <w:lang w:val="en-ZA"/>
        </w:rPr>
      </w:pPr>
      <w:r w:rsidRPr="00B827A6">
        <w:rPr>
          <w:sz w:val="24"/>
          <w:szCs w:val="24"/>
          <w:lang w:val="en-ZA"/>
        </w:rPr>
        <w:t>[19]</w:t>
      </w:r>
      <w:r w:rsidRPr="00B827A6">
        <w:rPr>
          <w:sz w:val="24"/>
          <w:szCs w:val="24"/>
          <w:lang w:val="en-ZA"/>
        </w:rPr>
        <w:tab/>
      </w:r>
      <w:proofErr w:type="gramStart"/>
      <w:r w:rsidR="00A7230A">
        <w:rPr>
          <w:sz w:val="24"/>
          <w:szCs w:val="24"/>
          <w:lang w:val="en-ZA"/>
        </w:rPr>
        <w:t xml:space="preserve">DWO </w:t>
      </w:r>
      <w:r w:rsidR="00497888">
        <w:rPr>
          <w:sz w:val="24"/>
          <w:szCs w:val="24"/>
          <w:lang w:val="en-ZA"/>
        </w:rPr>
        <w:t>!</w:t>
      </w:r>
      <w:proofErr w:type="spellStart"/>
      <w:r w:rsidR="00A7230A">
        <w:rPr>
          <w:sz w:val="24"/>
          <w:szCs w:val="24"/>
          <w:lang w:val="en-ZA"/>
        </w:rPr>
        <w:t>Nawatiseb</w:t>
      </w:r>
      <w:proofErr w:type="spellEnd"/>
      <w:proofErr w:type="gramEnd"/>
      <w:r w:rsidR="00A7230A">
        <w:rPr>
          <w:sz w:val="24"/>
          <w:szCs w:val="24"/>
          <w:lang w:val="en-ZA"/>
        </w:rPr>
        <w:t xml:space="preserve"> </w:t>
      </w:r>
      <w:r w:rsidR="00BC7822">
        <w:rPr>
          <w:sz w:val="24"/>
          <w:szCs w:val="24"/>
          <w:lang w:val="en-ZA"/>
        </w:rPr>
        <w:t>is the Unit Commander of the Criminal Investigation Unit at Groot-</w:t>
      </w:r>
      <w:proofErr w:type="spellStart"/>
      <w:r w:rsidR="00BC7822">
        <w:rPr>
          <w:sz w:val="24"/>
          <w:szCs w:val="24"/>
          <w:lang w:val="en-ZA"/>
        </w:rPr>
        <w:t>Aub</w:t>
      </w:r>
      <w:proofErr w:type="spellEnd"/>
      <w:r w:rsidR="00BC7822">
        <w:rPr>
          <w:sz w:val="24"/>
          <w:szCs w:val="24"/>
          <w:lang w:val="en-ZA"/>
        </w:rPr>
        <w:t xml:space="preserve"> </w:t>
      </w:r>
      <w:r w:rsidR="004835D8">
        <w:rPr>
          <w:sz w:val="24"/>
          <w:szCs w:val="24"/>
          <w:lang w:val="en-ZA"/>
        </w:rPr>
        <w:t>P</w:t>
      </w:r>
      <w:r w:rsidR="00BC7822" w:rsidRPr="00B827A6">
        <w:rPr>
          <w:sz w:val="24"/>
          <w:szCs w:val="24"/>
          <w:lang w:val="en-ZA"/>
        </w:rPr>
        <w:t xml:space="preserve">olice </w:t>
      </w:r>
      <w:r w:rsidR="004835D8">
        <w:rPr>
          <w:sz w:val="24"/>
          <w:szCs w:val="24"/>
          <w:lang w:val="en-ZA"/>
        </w:rPr>
        <w:t>S</w:t>
      </w:r>
      <w:r w:rsidR="00BC7822" w:rsidRPr="00B827A6">
        <w:rPr>
          <w:sz w:val="24"/>
          <w:szCs w:val="24"/>
          <w:lang w:val="en-ZA"/>
        </w:rPr>
        <w:t xml:space="preserve">tation </w:t>
      </w:r>
      <w:r w:rsidR="002D499C" w:rsidRPr="00B827A6">
        <w:rPr>
          <w:sz w:val="24"/>
          <w:szCs w:val="24"/>
          <w:lang w:val="en-ZA"/>
        </w:rPr>
        <w:t xml:space="preserve">with </w:t>
      </w:r>
      <w:r w:rsidR="00BC7822" w:rsidRPr="00B827A6">
        <w:rPr>
          <w:sz w:val="24"/>
          <w:szCs w:val="24"/>
          <w:lang w:val="en-ZA"/>
        </w:rPr>
        <w:t xml:space="preserve">22 </w:t>
      </w:r>
      <w:r w:rsidR="004835D8">
        <w:rPr>
          <w:sz w:val="24"/>
          <w:szCs w:val="24"/>
          <w:lang w:val="en-ZA"/>
        </w:rPr>
        <w:t>years’</w:t>
      </w:r>
      <w:r w:rsidR="004835D8" w:rsidRPr="00B827A6">
        <w:rPr>
          <w:sz w:val="24"/>
          <w:szCs w:val="24"/>
          <w:lang w:val="en-ZA"/>
        </w:rPr>
        <w:t xml:space="preserve"> experience</w:t>
      </w:r>
      <w:r w:rsidR="00BC7822" w:rsidRPr="00B827A6">
        <w:rPr>
          <w:sz w:val="24"/>
          <w:szCs w:val="24"/>
          <w:lang w:val="en-ZA"/>
        </w:rPr>
        <w:t>. For 16 years</w:t>
      </w:r>
      <w:r w:rsidR="00497888" w:rsidRPr="00B827A6">
        <w:rPr>
          <w:sz w:val="24"/>
          <w:szCs w:val="24"/>
          <w:lang w:val="en-ZA"/>
        </w:rPr>
        <w:t>,</w:t>
      </w:r>
      <w:r w:rsidR="00BC7822" w:rsidRPr="00B827A6">
        <w:rPr>
          <w:sz w:val="24"/>
          <w:szCs w:val="24"/>
          <w:lang w:val="en-ZA"/>
        </w:rPr>
        <w:t xml:space="preserve"> the witness was attached to </w:t>
      </w:r>
      <w:r w:rsidR="00497888" w:rsidRPr="00B827A6">
        <w:rPr>
          <w:sz w:val="24"/>
          <w:szCs w:val="24"/>
          <w:lang w:val="en-ZA"/>
        </w:rPr>
        <w:t>an</w:t>
      </w:r>
      <w:r w:rsidR="00BC7822" w:rsidRPr="00B827A6">
        <w:rPr>
          <w:sz w:val="24"/>
          <w:szCs w:val="24"/>
          <w:lang w:val="en-ZA"/>
        </w:rPr>
        <w:t xml:space="preserve"> Anti-Motor Vehicle Theft Unit. The witness testified that he has extensive experience in investigating motor vehicle accidents. </w:t>
      </w:r>
    </w:p>
    <w:p w14:paraId="51466593" w14:textId="77777777" w:rsidR="00167117" w:rsidRPr="00B827A6" w:rsidRDefault="00167117" w:rsidP="00167117">
      <w:pPr>
        <w:pStyle w:val="BodyText"/>
        <w:rPr>
          <w:sz w:val="24"/>
          <w:szCs w:val="24"/>
          <w:lang w:val="en-ZA"/>
        </w:rPr>
      </w:pPr>
    </w:p>
    <w:p w14:paraId="14B38EA6" w14:textId="26954F61" w:rsidR="00BC7822" w:rsidRDefault="00D25D7F" w:rsidP="00D25D7F">
      <w:pPr>
        <w:pStyle w:val="BodyText"/>
        <w:rPr>
          <w:sz w:val="24"/>
          <w:szCs w:val="24"/>
          <w:lang w:val="en-ZA"/>
        </w:rPr>
      </w:pPr>
      <w:r>
        <w:rPr>
          <w:sz w:val="24"/>
          <w:szCs w:val="24"/>
          <w:lang w:val="en-ZA"/>
        </w:rPr>
        <w:t>[20]</w:t>
      </w:r>
      <w:r>
        <w:rPr>
          <w:sz w:val="24"/>
          <w:szCs w:val="24"/>
          <w:lang w:val="en-ZA"/>
        </w:rPr>
        <w:tab/>
      </w:r>
      <w:r w:rsidR="002D499C" w:rsidRPr="00B827A6">
        <w:rPr>
          <w:sz w:val="24"/>
          <w:szCs w:val="24"/>
          <w:lang w:val="en-ZA"/>
        </w:rPr>
        <w:t>On the evening of 17 March 2019</w:t>
      </w:r>
      <w:r w:rsidR="00BC7822" w:rsidRPr="00B827A6">
        <w:rPr>
          <w:sz w:val="24"/>
          <w:szCs w:val="24"/>
          <w:lang w:val="en-ZA"/>
        </w:rPr>
        <w:t xml:space="preserve"> at 21h18</w:t>
      </w:r>
      <w:r w:rsidR="004835D8">
        <w:rPr>
          <w:sz w:val="24"/>
          <w:szCs w:val="24"/>
          <w:lang w:val="en-ZA"/>
        </w:rPr>
        <w:t>,</w:t>
      </w:r>
      <w:r w:rsidR="00BC7822" w:rsidRPr="00B827A6">
        <w:rPr>
          <w:sz w:val="24"/>
          <w:szCs w:val="24"/>
          <w:lang w:val="en-ZA"/>
        </w:rPr>
        <w:t xml:space="preserve"> the charge office at the Groot-</w:t>
      </w:r>
      <w:proofErr w:type="spellStart"/>
      <w:r w:rsidR="00BC7822" w:rsidRPr="00B827A6">
        <w:rPr>
          <w:sz w:val="24"/>
          <w:szCs w:val="24"/>
          <w:lang w:val="en-ZA"/>
        </w:rPr>
        <w:t>Aub</w:t>
      </w:r>
      <w:proofErr w:type="spellEnd"/>
      <w:r w:rsidR="00BC7822" w:rsidRPr="00B827A6">
        <w:rPr>
          <w:sz w:val="24"/>
          <w:szCs w:val="24"/>
          <w:lang w:val="en-ZA"/>
        </w:rPr>
        <w:t xml:space="preserve"> Police </w:t>
      </w:r>
      <w:r w:rsidR="00497888" w:rsidRPr="00B827A6">
        <w:rPr>
          <w:sz w:val="24"/>
          <w:szCs w:val="24"/>
          <w:lang w:val="en-ZA"/>
        </w:rPr>
        <w:t>Station</w:t>
      </w:r>
      <w:r w:rsidR="00BC7822" w:rsidRPr="00B827A6">
        <w:rPr>
          <w:sz w:val="24"/>
          <w:szCs w:val="24"/>
          <w:lang w:val="en-ZA"/>
        </w:rPr>
        <w:t xml:space="preserve"> received a report of </w:t>
      </w:r>
      <w:r w:rsidR="00497888" w:rsidRPr="00B827A6">
        <w:rPr>
          <w:sz w:val="24"/>
          <w:szCs w:val="24"/>
          <w:lang w:val="en-ZA"/>
        </w:rPr>
        <w:t xml:space="preserve">a </w:t>
      </w:r>
      <w:r w:rsidR="00BC7822" w:rsidRPr="00B827A6">
        <w:rPr>
          <w:sz w:val="24"/>
          <w:szCs w:val="24"/>
          <w:lang w:val="en-ZA"/>
        </w:rPr>
        <w:t xml:space="preserve">motor vehicle accident on the </w:t>
      </w:r>
      <w:proofErr w:type="gramStart"/>
      <w:r w:rsidR="00BC7822" w:rsidRPr="00B827A6">
        <w:rPr>
          <w:sz w:val="24"/>
          <w:szCs w:val="24"/>
          <w:lang w:val="en-ZA"/>
        </w:rPr>
        <w:t>Groot-</w:t>
      </w:r>
      <w:proofErr w:type="spellStart"/>
      <w:r w:rsidR="00BC7822" w:rsidRPr="00B827A6">
        <w:rPr>
          <w:sz w:val="24"/>
          <w:szCs w:val="24"/>
          <w:lang w:val="en-ZA"/>
        </w:rPr>
        <w:t>Aub</w:t>
      </w:r>
      <w:proofErr w:type="spellEnd"/>
      <w:r w:rsidR="00BC7822" w:rsidRPr="00B827A6">
        <w:rPr>
          <w:sz w:val="24"/>
          <w:szCs w:val="24"/>
          <w:lang w:val="en-ZA"/>
        </w:rPr>
        <w:t xml:space="preserve"> road</w:t>
      </w:r>
      <w:proofErr w:type="gramEnd"/>
      <w:r w:rsidR="00BC7822" w:rsidRPr="00B827A6">
        <w:rPr>
          <w:sz w:val="24"/>
          <w:szCs w:val="24"/>
          <w:lang w:val="en-ZA"/>
        </w:rPr>
        <w:t xml:space="preserve">. The witness was alerted </w:t>
      </w:r>
      <w:r w:rsidR="002D499C" w:rsidRPr="00B827A6">
        <w:rPr>
          <w:sz w:val="24"/>
          <w:szCs w:val="24"/>
          <w:lang w:val="en-ZA"/>
        </w:rPr>
        <w:t xml:space="preserve">about </w:t>
      </w:r>
      <w:r w:rsidR="00BC7822" w:rsidRPr="00B827A6">
        <w:rPr>
          <w:sz w:val="24"/>
          <w:szCs w:val="24"/>
          <w:lang w:val="en-ZA"/>
        </w:rPr>
        <w:t>the accident</w:t>
      </w:r>
      <w:r w:rsidR="004835D8">
        <w:rPr>
          <w:sz w:val="24"/>
          <w:szCs w:val="24"/>
          <w:lang w:val="en-ZA"/>
        </w:rPr>
        <w:t xml:space="preserve"> </w:t>
      </w:r>
      <w:r w:rsidR="00BC7822" w:rsidRPr="00B827A6">
        <w:rPr>
          <w:sz w:val="24"/>
          <w:szCs w:val="24"/>
          <w:lang w:val="en-ZA"/>
        </w:rPr>
        <w:t>and he and S</w:t>
      </w:r>
      <w:r w:rsidR="002D499C" w:rsidRPr="00B827A6">
        <w:rPr>
          <w:sz w:val="24"/>
          <w:szCs w:val="24"/>
          <w:lang w:val="en-ZA"/>
        </w:rPr>
        <w:t xml:space="preserve">ergeant </w:t>
      </w:r>
      <w:r w:rsidR="00B827A6" w:rsidRPr="00B827A6">
        <w:rPr>
          <w:sz w:val="24"/>
          <w:szCs w:val="24"/>
          <w:lang w:val="en-ZA"/>
        </w:rPr>
        <w:t>Vero</w:t>
      </w:r>
      <w:r w:rsidR="002D499C" w:rsidRPr="00B827A6">
        <w:rPr>
          <w:sz w:val="24"/>
          <w:szCs w:val="24"/>
          <w:lang w:val="en-ZA"/>
        </w:rPr>
        <w:t xml:space="preserve"> </w:t>
      </w:r>
      <w:proofErr w:type="spellStart"/>
      <w:r w:rsidR="00BC7822" w:rsidRPr="00B827A6">
        <w:rPr>
          <w:sz w:val="24"/>
          <w:szCs w:val="24"/>
          <w:lang w:val="en-ZA"/>
        </w:rPr>
        <w:t>Ndjavera</w:t>
      </w:r>
      <w:proofErr w:type="spellEnd"/>
      <w:r w:rsidR="00BC7822">
        <w:rPr>
          <w:sz w:val="24"/>
          <w:szCs w:val="24"/>
          <w:lang w:val="en-ZA"/>
        </w:rPr>
        <w:t xml:space="preserve"> departed to the scene. </w:t>
      </w:r>
    </w:p>
    <w:p w14:paraId="47742C67" w14:textId="77777777" w:rsidR="00BD0361" w:rsidRDefault="00BD0361" w:rsidP="00BD0361">
      <w:pPr>
        <w:pStyle w:val="ListParagraph"/>
        <w:rPr>
          <w:sz w:val="24"/>
          <w:szCs w:val="24"/>
          <w:lang w:val="en-ZA"/>
        </w:rPr>
      </w:pPr>
    </w:p>
    <w:p w14:paraId="4ED84ACD" w14:textId="1E9072EA" w:rsidR="00167117" w:rsidRDefault="00D25D7F" w:rsidP="00D25D7F">
      <w:pPr>
        <w:pStyle w:val="BodyText"/>
        <w:rPr>
          <w:sz w:val="24"/>
          <w:szCs w:val="24"/>
          <w:lang w:val="en-ZA"/>
        </w:rPr>
      </w:pPr>
      <w:r>
        <w:rPr>
          <w:sz w:val="24"/>
          <w:szCs w:val="24"/>
          <w:lang w:val="en-ZA"/>
        </w:rPr>
        <w:t>[21]</w:t>
      </w:r>
      <w:r>
        <w:rPr>
          <w:sz w:val="24"/>
          <w:szCs w:val="24"/>
          <w:lang w:val="en-ZA"/>
        </w:rPr>
        <w:tab/>
      </w:r>
      <w:r w:rsidR="00167117" w:rsidRPr="00167117">
        <w:rPr>
          <w:sz w:val="24"/>
          <w:szCs w:val="24"/>
          <w:lang w:val="en-ZA"/>
        </w:rPr>
        <w:t>On route, approximately 70 meters before the scene</w:t>
      </w:r>
      <w:r w:rsidR="004835D8">
        <w:rPr>
          <w:sz w:val="24"/>
          <w:szCs w:val="24"/>
          <w:lang w:val="en-ZA"/>
        </w:rPr>
        <w:t>,</w:t>
      </w:r>
      <w:r w:rsidR="00167117" w:rsidRPr="00167117">
        <w:rPr>
          <w:sz w:val="24"/>
          <w:szCs w:val="24"/>
          <w:lang w:val="en-ZA"/>
        </w:rPr>
        <w:t xml:space="preserve"> they passed cattle which were on the </w:t>
      </w:r>
      <w:r w:rsidR="00497888">
        <w:rPr>
          <w:sz w:val="24"/>
          <w:szCs w:val="24"/>
          <w:lang w:val="en-ZA"/>
        </w:rPr>
        <w:t>right-hand</w:t>
      </w:r>
      <w:r w:rsidR="00167117" w:rsidRPr="00167117">
        <w:rPr>
          <w:sz w:val="24"/>
          <w:szCs w:val="24"/>
          <w:lang w:val="en-ZA"/>
        </w:rPr>
        <w:t xml:space="preserve"> side of the road</w:t>
      </w:r>
      <w:r w:rsidR="00497888">
        <w:rPr>
          <w:sz w:val="24"/>
          <w:szCs w:val="24"/>
          <w:lang w:val="en-ZA"/>
        </w:rPr>
        <w:t>,</w:t>
      </w:r>
      <w:r w:rsidR="00167117" w:rsidRPr="00167117">
        <w:rPr>
          <w:sz w:val="24"/>
          <w:szCs w:val="24"/>
          <w:lang w:val="en-ZA"/>
        </w:rPr>
        <w:t xml:space="preserve"> making their way to Groot-</w:t>
      </w:r>
      <w:proofErr w:type="spellStart"/>
      <w:r w:rsidR="00167117" w:rsidRPr="00167117">
        <w:rPr>
          <w:sz w:val="24"/>
          <w:szCs w:val="24"/>
          <w:lang w:val="en-ZA"/>
        </w:rPr>
        <w:t>Aub</w:t>
      </w:r>
      <w:proofErr w:type="spellEnd"/>
      <w:r w:rsidR="00167117" w:rsidRPr="00167117">
        <w:rPr>
          <w:sz w:val="24"/>
          <w:szCs w:val="24"/>
          <w:lang w:val="en-ZA"/>
        </w:rPr>
        <w:t xml:space="preserve">. The witness further observed that it was a clear night with no precipitation. </w:t>
      </w:r>
    </w:p>
    <w:p w14:paraId="5ABA7D14" w14:textId="77777777" w:rsidR="00167117" w:rsidRDefault="00167117" w:rsidP="00167117">
      <w:pPr>
        <w:pStyle w:val="BodyText"/>
        <w:rPr>
          <w:sz w:val="24"/>
          <w:szCs w:val="24"/>
          <w:lang w:val="en-ZA"/>
        </w:rPr>
      </w:pPr>
    </w:p>
    <w:p w14:paraId="3F5D439B" w14:textId="1CAFC7CB" w:rsidR="00167117" w:rsidRDefault="00D25D7F" w:rsidP="00D25D7F">
      <w:pPr>
        <w:pStyle w:val="BodyText"/>
        <w:rPr>
          <w:sz w:val="24"/>
          <w:szCs w:val="24"/>
          <w:lang w:val="en-ZA"/>
        </w:rPr>
      </w:pPr>
      <w:r>
        <w:rPr>
          <w:sz w:val="24"/>
          <w:szCs w:val="24"/>
          <w:lang w:val="en-ZA"/>
        </w:rPr>
        <w:t>[22]</w:t>
      </w:r>
      <w:r>
        <w:rPr>
          <w:sz w:val="24"/>
          <w:szCs w:val="24"/>
          <w:lang w:val="en-ZA"/>
        </w:rPr>
        <w:tab/>
      </w:r>
      <w:r w:rsidR="00167117" w:rsidRPr="00B827A6">
        <w:rPr>
          <w:sz w:val="24"/>
          <w:szCs w:val="24"/>
          <w:lang w:val="en-ZA"/>
        </w:rPr>
        <w:t xml:space="preserve">When they </w:t>
      </w:r>
      <w:r w:rsidR="002D499C" w:rsidRPr="00B827A6">
        <w:rPr>
          <w:sz w:val="24"/>
          <w:szCs w:val="24"/>
          <w:lang w:val="en-ZA"/>
        </w:rPr>
        <w:t xml:space="preserve">arrived </w:t>
      </w:r>
      <w:r w:rsidR="004835D8">
        <w:rPr>
          <w:sz w:val="24"/>
          <w:szCs w:val="24"/>
          <w:lang w:val="en-ZA"/>
        </w:rPr>
        <w:t>at</w:t>
      </w:r>
      <w:r w:rsidR="002D499C" w:rsidRPr="00B827A6">
        <w:rPr>
          <w:sz w:val="24"/>
          <w:szCs w:val="24"/>
          <w:lang w:val="en-ZA"/>
        </w:rPr>
        <w:t xml:space="preserve"> </w:t>
      </w:r>
      <w:r w:rsidR="00167117" w:rsidRPr="00B827A6">
        <w:rPr>
          <w:sz w:val="24"/>
          <w:szCs w:val="24"/>
          <w:lang w:val="en-ZA"/>
        </w:rPr>
        <w:t xml:space="preserve">the accident scene the witness observed a silver Jeep at a slight angle at a tree on the </w:t>
      </w:r>
      <w:r w:rsidR="00497888" w:rsidRPr="00B827A6">
        <w:rPr>
          <w:sz w:val="24"/>
          <w:szCs w:val="24"/>
          <w:lang w:val="en-ZA"/>
        </w:rPr>
        <w:t>left-hand</w:t>
      </w:r>
      <w:r w:rsidR="00167117" w:rsidRPr="00B827A6">
        <w:rPr>
          <w:sz w:val="24"/>
          <w:szCs w:val="24"/>
          <w:lang w:val="en-ZA"/>
        </w:rPr>
        <w:t xml:space="preserve"> side of the road</w:t>
      </w:r>
      <w:r w:rsidR="004835D8">
        <w:rPr>
          <w:sz w:val="24"/>
          <w:szCs w:val="24"/>
          <w:lang w:val="en-ZA"/>
        </w:rPr>
        <w:t>,</w:t>
      </w:r>
      <w:r w:rsidR="00167117" w:rsidRPr="00B827A6">
        <w:rPr>
          <w:sz w:val="24"/>
          <w:szCs w:val="24"/>
          <w:lang w:val="en-ZA"/>
        </w:rPr>
        <w:t xml:space="preserve"> facing a </w:t>
      </w:r>
      <w:r w:rsidR="00497888" w:rsidRPr="00B827A6">
        <w:rPr>
          <w:sz w:val="24"/>
          <w:szCs w:val="24"/>
          <w:lang w:val="en-ZA"/>
        </w:rPr>
        <w:t>western</w:t>
      </w:r>
      <w:r w:rsidR="00167117" w:rsidRPr="00B827A6">
        <w:rPr>
          <w:sz w:val="24"/>
          <w:szCs w:val="24"/>
          <w:lang w:val="en-ZA"/>
        </w:rPr>
        <w:t xml:space="preserve"> direction.  The vehicle collided with the tree and </w:t>
      </w:r>
      <w:r w:rsidR="002D499C" w:rsidRPr="00B827A6">
        <w:rPr>
          <w:sz w:val="24"/>
          <w:szCs w:val="24"/>
          <w:lang w:val="en-ZA"/>
        </w:rPr>
        <w:t xml:space="preserve">was </w:t>
      </w:r>
      <w:r w:rsidR="00167117" w:rsidRPr="00B827A6">
        <w:rPr>
          <w:sz w:val="24"/>
          <w:szCs w:val="24"/>
          <w:lang w:val="en-ZA"/>
        </w:rPr>
        <w:t>damage</w:t>
      </w:r>
      <w:r w:rsidR="002D499C" w:rsidRPr="00B827A6">
        <w:rPr>
          <w:sz w:val="24"/>
          <w:szCs w:val="24"/>
          <w:lang w:val="en-ZA"/>
        </w:rPr>
        <w:t>d</w:t>
      </w:r>
      <w:r w:rsidR="00167117" w:rsidRPr="00B827A6">
        <w:rPr>
          <w:sz w:val="24"/>
          <w:szCs w:val="24"/>
          <w:lang w:val="en-ZA"/>
        </w:rPr>
        <w:t xml:space="preserve">. There were three people in the vicinity of the vehicle. There were two </w:t>
      </w:r>
      <w:r w:rsidR="00497888" w:rsidRPr="00B827A6">
        <w:rPr>
          <w:sz w:val="24"/>
          <w:szCs w:val="24"/>
          <w:lang w:val="en-ZA"/>
        </w:rPr>
        <w:t>men</w:t>
      </w:r>
      <w:r w:rsidR="00167117" w:rsidRPr="00B827A6">
        <w:rPr>
          <w:sz w:val="24"/>
          <w:szCs w:val="24"/>
          <w:lang w:val="en-ZA"/>
        </w:rPr>
        <w:t xml:space="preserve"> near the vehicle and</w:t>
      </w:r>
      <w:r w:rsidR="00167117">
        <w:rPr>
          <w:sz w:val="24"/>
          <w:szCs w:val="24"/>
          <w:lang w:val="en-ZA"/>
        </w:rPr>
        <w:t xml:space="preserve"> a lady in a BMW vehicle on the opposite side of the road facing the B1 road. </w:t>
      </w:r>
    </w:p>
    <w:p w14:paraId="77F754E4" w14:textId="77777777" w:rsidR="00167117" w:rsidRDefault="00167117" w:rsidP="00167117">
      <w:pPr>
        <w:pStyle w:val="ListParagraph"/>
        <w:rPr>
          <w:sz w:val="24"/>
          <w:szCs w:val="24"/>
          <w:lang w:val="en-ZA"/>
        </w:rPr>
      </w:pPr>
    </w:p>
    <w:p w14:paraId="6680A8E2" w14:textId="0BC8429A" w:rsidR="00167117" w:rsidRDefault="00D25D7F" w:rsidP="00D25D7F">
      <w:pPr>
        <w:pStyle w:val="BodyText"/>
        <w:rPr>
          <w:sz w:val="24"/>
          <w:szCs w:val="24"/>
          <w:lang w:val="en-ZA"/>
        </w:rPr>
      </w:pPr>
      <w:r>
        <w:rPr>
          <w:sz w:val="24"/>
          <w:szCs w:val="24"/>
          <w:lang w:val="en-ZA"/>
        </w:rPr>
        <w:t>[23]</w:t>
      </w:r>
      <w:r>
        <w:rPr>
          <w:sz w:val="24"/>
          <w:szCs w:val="24"/>
          <w:lang w:val="en-ZA"/>
        </w:rPr>
        <w:tab/>
      </w:r>
      <w:r w:rsidR="00167117">
        <w:rPr>
          <w:sz w:val="24"/>
          <w:szCs w:val="24"/>
          <w:lang w:val="en-ZA"/>
        </w:rPr>
        <w:t>Upon closer investigation</w:t>
      </w:r>
      <w:r w:rsidR="00497888">
        <w:rPr>
          <w:sz w:val="24"/>
          <w:szCs w:val="24"/>
          <w:lang w:val="en-ZA"/>
        </w:rPr>
        <w:t>,</w:t>
      </w:r>
      <w:r w:rsidR="00167117">
        <w:rPr>
          <w:sz w:val="24"/>
          <w:szCs w:val="24"/>
          <w:lang w:val="en-ZA"/>
        </w:rPr>
        <w:t xml:space="preserve"> the witness determined that the plaintiff was the driver of the vehicle and the other gentleman, who was sitting on stones a few meters away, </w:t>
      </w:r>
      <w:r w:rsidR="00167117">
        <w:rPr>
          <w:sz w:val="24"/>
          <w:szCs w:val="24"/>
          <w:lang w:val="en-ZA"/>
        </w:rPr>
        <w:lastRenderedPageBreak/>
        <w:t xml:space="preserve">was a passenger in the vehicle. </w:t>
      </w:r>
      <w:r w:rsidR="00BD0361">
        <w:rPr>
          <w:sz w:val="24"/>
          <w:szCs w:val="24"/>
          <w:lang w:val="en-ZA"/>
        </w:rPr>
        <w:t>He did not observe any visible injuries on either the driver or the passenger.</w:t>
      </w:r>
    </w:p>
    <w:p w14:paraId="70DBE241" w14:textId="4B1550C4" w:rsidR="00BD0361" w:rsidRDefault="00D25D7F" w:rsidP="00D25D7F">
      <w:pPr>
        <w:pStyle w:val="BodyText"/>
        <w:rPr>
          <w:sz w:val="24"/>
          <w:szCs w:val="24"/>
          <w:lang w:val="en-ZA"/>
        </w:rPr>
      </w:pPr>
      <w:r>
        <w:rPr>
          <w:sz w:val="24"/>
          <w:szCs w:val="24"/>
          <w:lang w:val="en-ZA"/>
        </w:rPr>
        <w:t>[24]</w:t>
      </w:r>
      <w:r>
        <w:rPr>
          <w:sz w:val="24"/>
          <w:szCs w:val="24"/>
          <w:lang w:val="en-ZA"/>
        </w:rPr>
        <w:tab/>
      </w:r>
      <w:r w:rsidR="00BD0361">
        <w:rPr>
          <w:sz w:val="24"/>
          <w:szCs w:val="24"/>
          <w:lang w:val="en-ZA"/>
        </w:rPr>
        <w:t>When investigating the immediate vicinity of the vehicle</w:t>
      </w:r>
      <w:r w:rsidR="004835D8">
        <w:rPr>
          <w:sz w:val="24"/>
          <w:szCs w:val="24"/>
          <w:lang w:val="en-ZA"/>
        </w:rPr>
        <w:t>,</w:t>
      </w:r>
      <w:r w:rsidR="00BD0361">
        <w:rPr>
          <w:sz w:val="24"/>
          <w:szCs w:val="24"/>
          <w:lang w:val="en-ZA"/>
        </w:rPr>
        <w:t xml:space="preserve"> the witness did not notice any broken glass of </w:t>
      </w:r>
      <w:r w:rsidR="00497888">
        <w:rPr>
          <w:sz w:val="24"/>
          <w:szCs w:val="24"/>
          <w:lang w:val="en-ZA"/>
        </w:rPr>
        <w:t>the headlights</w:t>
      </w:r>
      <w:r w:rsidR="00BD0361">
        <w:rPr>
          <w:sz w:val="24"/>
          <w:szCs w:val="24"/>
          <w:lang w:val="en-ZA"/>
        </w:rPr>
        <w:t xml:space="preserve"> of the vehicle or the windscreen. The lamps and windscreen were intact. The airbags did not deploy</w:t>
      </w:r>
      <w:r w:rsidR="00497888">
        <w:rPr>
          <w:sz w:val="24"/>
          <w:szCs w:val="24"/>
          <w:lang w:val="en-ZA"/>
        </w:rPr>
        <w:t>,</w:t>
      </w:r>
      <w:r w:rsidR="00BD0361">
        <w:rPr>
          <w:sz w:val="24"/>
          <w:szCs w:val="24"/>
          <w:lang w:val="en-ZA"/>
        </w:rPr>
        <w:t xml:space="preserve"> and there </w:t>
      </w:r>
      <w:r w:rsidR="00497888">
        <w:rPr>
          <w:sz w:val="24"/>
          <w:szCs w:val="24"/>
          <w:lang w:val="en-ZA"/>
        </w:rPr>
        <w:t>was</w:t>
      </w:r>
      <w:r w:rsidR="00BD0361">
        <w:rPr>
          <w:sz w:val="24"/>
          <w:szCs w:val="24"/>
          <w:lang w:val="en-ZA"/>
        </w:rPr>
        <w:t xml:space="preserve"> no spillage of water or oil on the ground. The bumper of the vehicle was </w:t>
      </w:r>
      <w:r w:rsidR="00497888">
        <w:rPr>
          <w:sz w:val="24"/>
          <w:szCs w:val="24"/>
          <w:lang w:val="en-ZA"/>
        </w:rPr>
        <w:t>bent</w:t>
      </w:r>
      <w:r w:rsidR="00BD0361">
        <w:rPr>
          <w:sz w:val="24"/>
          <w:szCs w:val="24"/>
          <w:lang w:val="en-ZA"/>
        </w:rPr>
        <w:t xml:space="preserve"> in a V</w:t>
      </w:r>
      <w:r w:rsidR="00FF1330">
        <w:rPr>
          <w:sz w:val="24"/>
          <w:szCs w:val="24"/>
          <w:lang w:val="en-ZA"/>
        </w:rPr>
        <w:t>-</w:t>
      </w:r>
      <w:r w:rsidR="00BD0361">
        <w:rPr>
          <w:sz w:val="24"/>
          <w:szCs w:val="24"/>
          <w:lang w:val="en-ZA"/>
        </w:rPr>
        <w:t>shape</w:t>
      </w:r>
      <w:r w:rsidR="00497888">
        <w:rPr>
          <w:sz w:val="24"/>
          <w:szCs w:val="24"/>
          <w:lang w:val="en-ZA"/>
        </w:rPr>
        <w:t>,</w:t>
      </w:r>
      <w:r w:rsidR="00BD0361">
        <w:rPr>
          <w:sz w:val="24"/>
          <w:szCs w:val="24"/>
          <w:lang w:val="en-ZA"/>
        </w:rPr>
        <w:t xml:space="preserve"> and although not attached to the tree</w:t>
      </w:r>
      <w:r w:rsidR="004835D8">
        <w:rPr>
          <w:sz w:val="24"/>
          <w:szCs w:val="24"/>
          <w:lang w:val="en-ZA"/>
        </w:rPr>
        <w:t>,</w:t>
      </w:r>
      <w:r w:rsidR="00BD0361">
        <w:rPr>
          <w:sz w:val="24"/>
          <w:szCs w:val="24"/>
          <w:lang w:val="en-ZA"/>
        </w:rPr>
        <w:t xml:space="preserve"> </w:t>
      </w:r>
      <w:r w:rsidR="00FF1330">
        <w:rPr>
          <w:sz w:val="24"/>
          <w:szCs w:val="24"/>
          <w:lang w:val="en-ZA"/>
        </w:rPr>
        <w:t xml:space="preserve">there </w:t>
      </w:r>
      <w:r w:rsidR="00497888">
        <w:rPr>
          <w:sz w:val="24"/>
          <w:szCs w:val="24"/>
          <w:lang w:val="en-ZA"/>
        </w:rPr>
        <w:t>was</w:t>
      </w:r>
      <w:r w:rsidR="00FF1330">
        <w:rPr>
          <w:sz w:val="24"/>
          <w:szCs w:val="24"/>
          <w:lang w:val="en-ZA"/>
        </w:rPr>
        <w:t xml:space="preserve"> very little space between the vehicle and the tree. </w:t>
      </w:r>
      <w:r w:rsidR="0020244E">
        <w:rPr>
          <w:sz w:val="24"/>
          <w:szCs w:val="24"/>
          <w:lang w:val="en-ZA"/>
        </w:rPr>
        <w:t>The witness estimated a space of approximately 10 cm between the tree and the vehicle.</w:t>
      </w:r>
    </w:p>
    <w:p w14:paraId="3E83D6FE" w14:textId="77777777" w:rsidR="00BD0361" w:rsidRDefault="00BD0361" w:rsidP="00BD0361">
      <w:pPr>
        <w:pStyle w:val="ListParagraph"/>
        <w:rPr>
          <w:sz w:val="24"/>
          <w:szCs w:val="24"/>
          <w:lang w:val="en-ZA"/>
        </w:rPr>
      </w:pPr>
    </w:p>
    <w:p w14:paraId="62DBA005" w14:textId="4CD60F49" w:rsidR="00BD0361" w:rsidRDefault="00D25D7F" w:rsidP="00D25D7F">
      <w:pPr>
        <w:pStyle w:val="BodyText"/>
        <w:rPr>
          <w:sz w:val="24"/>
          <w:szCs w:val="24"/>
          <w:lang w:val="en-ZA"/>
        </w:rPr>
      </w:pPr>
      <w:r>
        <w:rPr>
          <w:sz w:val="24"/>
          <w:szCs w:val="24"/>
          <w:lang w:val="en-ZA"/>
        </w:rPr>
        <w:t>[25]</w:t>
      </w:r>
      <w:r>
        <w:rPr>
          <w:sz w:val="24"/>
          <w:szCs w:val="24"/>
          <w:lang w:val="en-ZA"/>
        </w:rPr>
        <w:tab/>
      </w:r>
      <w:r w:rsidR="00FF1330">
        <w:rPr>
          <w:sz w:val="24"/>
          <w:szCs w:val="24"/>
          <w:lang w:val="en-ZA"/>
        </w:rPr>
        <w:t xml:space="preserve">The witness and his colleague Sgt </w:t>
      </w:r>
      <w:proofErr w:type="spellStart"/>
      <w:r w:rsidR="00FF1330">
        <w:rPr>
          <w:sz w:val="24"/>
          <w:szCs w:val="24"/>
          <w:lang w:val="en-ZA"/>
        </w:rPr>
        <w:t>Ndjavera</w:t>
      </w:r>
      <w:proofErr w:type="spellEnd"/>
      <w:r w:rsidR="00FF1330">
        <w:rPr>
          <w:sz w:val="24"/>
          <w:szCs w:val="24"/>
          <w:lang w:val="en-ZA"/>
        </w:rPr>
        <w:t xml:space="preserve"> spoke to the plaintiff to determine </w:t>
      </w:r>
      <w:r w:rsidR="00237D52">
        <w:rPr>
          <w:sz w:val="24"/>
          <w:szCs w:val="24"/>
          <w:lang w:val="en-ZA"/>
        </w:rPr>
        <w:t>how the accident occurred. The</w:t>
      </w:r>
      <w:r w:rsidR="00FF1330">
        <w:rPr>
          <w:sz w:val="24"/>
          <w:szCs w:val="24"/>
          <w:lang w:val="en-ZA"/>
        </w:rPr>
        <w:t xml:space="preserve"> plaintiff explained that he was </w:t>
      </w:r>
      <w:r w:rsidR="00497888">
        <w:rPr>
          <w:sz w:val="24"/>
          <w:szCs w:val="24"/>
          <w:lang w:val="en-ZA"/>
        </w:rPr>
        <w:t>travelling</w:t>
      </w:r>
      <w:r w:rsidR="00237D52">
        <w:rPr>
          <w:sz w:val="24"/>
          <w:szCs w:val="24"/>
          <w:lang w:val="en-ZA"/>
        </w:rPr>
        <w:t xml:space="preserve"> from Groot-</w:t>
      </w:r>
      <w:proofErr w:type="spellStart"/>
      <w:r w:rsidR="00237D52">
        <w:rPr>
          <w:sz w:val="24"/>
          <w:szCs w:val="24"/>
          <w:lang w:val="en-ZA"/>
        </w:rPr>
        <w:t>Aub</w:t>
      </w:r>
      <w:proofErr w:type="spellEnd"/>
      <w:r w:rsidR="00237D52">
        <w:rPr>
          <w:sz w:val="24"/>
          <w:szCs w:val="24"/>
          <w:lang w:val="en-ZA"/>
        </w:rPr>
        <w:t xml:space="preserve"> in the direction of the B1 </w:t>
      </w:r>
      <w:r w:rsidR="002D499C" w:rsidRPr="00B827A6">
        <w:rPr>
          <w:sz w:val="24"/>
          <w:szCs w:val="24"/>
          <w:lang w:val="en-ZA"/>
        </w:rPr>
        <w:t xml:space="preserve">road </w:t>
      </w:r>
      <w:r w:rsidR="00237D52" w:rsidRPr="00B827A6">
        <w:rPr>
          <w:sz w:val="24"/>
          <w:szCs w:val="24"/>
          <w:lang w:val="en-ZA"/>
        </w:rPr>
        <w:t xml:space="preserve">and when </w:t>
      </w:r>
      <w:r w:rsidR="004835D8">
        <w:rPr>
          <w:sz w:val="24"/>
          <w:szCs w:val="24"/>
          <w:lang w:val="en-ZA"/>
        </w:rPr>
        <w:t xml:space="preserve">he </w:t>
      </w:r>
      <w:r w:rsidR="002D499C" w:rsidRPr="00B827A6">
        <w:rPr>
          <w:sz w:val="24"/>
          <w:szCs w:val="24"/>
          <w:lang w:val="en-ZA"/>
        </w:rPr>
        <w:t xml:space="preserve">arrived at </w:t>
      </w:r>
      <w:r w:rsidR="00237D52" w:rsidRPr="00B827A6">
        <w:rPr>
          <w:sz w:val="24"/>
          <w:szCs w:val="24"/>
          <w:lang w:val="en-ZA"/>
        </w:rPr>
        <w:t>the</w:t>
      </w:r>
      <w:r w:rsidR="00237D52">
        <w:rPr>
          <w:sz w:val="24"/>
          <w:szCs w:val="24"/>
          <w:lang w:val="en-ZA"/>
        </w:rPr>
        <w:t xml:space="preserve"> crest of the road, </w:t>
      </w:r>
      <w:r w:rsidR="00CE130F">
        <w:rPr>
          <w:sz w:val="24"/>
          <w:szCs w:val="24"/>
          <w:lang w:val="en-ZA"/>
        </w:rPr>
        <w:t>(which is approximately 60 metres from the tree), he hit a cow</w:t>
      </w:r>
      <w:r w:rsidR="00497888">
        <w:rPr>
          <w:sz w:val="24"/>
          <w:szCs w:val="24"/>
          <w:lang w:val="en-ZA"/>
        </w:rPr>
        <w:t>,</w:t>
      </w:r>
      <w:r w:rsidR="00CE130F">
        <w:rPr>
          <w:sz w:val="24"/>
          <w:szCs w:val="24"/>
          <w:lang w:val="en-ZA"/>
        </w:rPr>
        <w:t xml:space="preserve"> and he swerved and collided with the tree in question. </w:t>
      </w:r>
    </w:p>
    <w:p w14:paraId="1E96C02D" w14:textId="77777777" w:rsidR="00CE130F" w:rsidRDefault="00CE130F" w:rsidP="00CE130F">
      <w:pPr>
        <w:pStyle w:val="ListParagraph"/>
        <w:rPr>
          <w:sz w:val="24"/>
          <w:szCs w:val="24"/>
          <w:lang w:val="en-ZA"/>
        </w:rPr>
      </w:pPr>
    </w:p>
    <w:p w14:paraId="18574874" w14:textId="542FE7A2" w:rsidR="00CE130F" w:rsidRDefault="00D25D7F" w:rsidP="00D25D7F">
      <w:pPr>
        <w:pStyle w:val="BodyText"/>
        <w:rPr>
          <w:sz w:val="24"/>
          <w:szCs w:val="24"/>
          <w:lang w:val="en-ZA"/>
        </w:rPr>
      </w:pPr>
      <w:r>
        <w:rPr>
          <w:sz w:val="24"/>
          <w:szCs w:val="24"/>
          <w:lang w:val="en-ZA"/>
        </w:rPr>
        <w:t>[26]</w:t>
      </w:r>
      <w:r>
        <w:rPr>
          <w:sz w:val="24"/>
          <w:szCs w:val="24"/>
          <w:lang w:val="en-ZA"/>
        </w:rPr>
        <w:tab/>
      </w:r>
      <w:r w:rsidR="00CE130F">
        <w:rPr>
          <w:sz w:val="24"/>
          <w:szCs w:val="24"/>
          <w:lang w:val="en-ZA"/>
        </w:rPr>
        <w:t xml:space="preserve">The witness turned his vehicle around and drove up the hill to see if he </w:t>
      </w:r>
      <w:r w:rsidR="00072D5F">
        <w:rPr>
          <w:sz w:val="24"/>
          <w:szCs w:val="24"/>
          <w:lang w:val="en-ZA"/>
        </w:rPr>
        <w:t>could</w:t>
      </w:r>
      <w:r w:rsidR="00CE130F">
        <w:rPr>
          <w:sz w:val="24"/>
          <w:szCs w:val="24"/>
          <w:lang w:val="en-ZA"/>
        </w:rPr>
        <w:t xml:space="preserve"> find the carcass of the cow with which the plaintiff collided </w:t>
      </w:r>
      <w:proofErr w:type="gramStart"/>
      <w:r w:rsidR="00CE130F">
        <w:rPr>
          <w:sz w:val="24"/>
          <w:szCs w:val="24"/>
          <w:lang w:val="en-ZA"/>
        </w:rPr>
        <w:t>in order to</w:t>
      </w:r>
      <w:proofErr w:type="gramEnd"/>
      <w:r w:rsidR="00CE130F">
        <w:rPr>
          <w:sz w:val="24"/>
          <w:szCs w:val="24"/>
          <w:lang w:val="en-ZA"/>
        </w:rPr>
        <w:t xml:space="preserve"> n</w:t>
      </w:r>
      <w:r w:rsidR="002D499C">
        <w:rPr>
          <w:sz w:val="24"/>
          <w:szCs w:val="24"/>
          <w:lang w:val="en-ZA"/>
        </w:rPr>
        <w:t xml:space="preserve">otify the owner of the animal. </w:t>
      </w:r>
      <w:r w:rsidR="00CE130F">
        <w:rPr>
          <w:sz w:val="24"/>
          <w:szCs w:val="24"/>
          <w:lang w:val="en-ZA"/>
        </w:rPr>
        <w:t xml:space="preserve">He got out of the vehicle and walked around in a radius of </w:t>
      </w:r>
      <w:r w:rsidR="004835D8">
        <w:rPr>
          <w:sz w:val="24"/>
          <w:szCs w:val="24"/>
          <w:lang w:val="en-ZA"/>
        </w:rPr>
        <w:t>10</w:t>
      </w:r>
      <w:r w:rsidR="00CE130F">
        <w:rPr>
          <w:sz w:val="24"/>
          <w:szCs w:val="24"/>
          <w:lang w:val="en-ZA"/>
        </w:rPr>
        <w:t xml:space="preserve"> meters around the vehicle but saw no injured or dead animal.</w:t>
      </w:r>
      <w:r w:rsidR="006673F8">
        <w:rPr>
          <w:sz w:val="24"/>
          <w:szCs w:val="24"/>
          <w:lang w:val="en-ZA"/>
        </w:rPr>
        <w:t xml:space="preserve"> He further did not observe any </w:t>
      </w:r>
      <w:r w:rsidR="00072D5F">
        <w:rPr>
          <w:sz w:val="24"/>
          <w:szCs w:val="24"/>
          <w:lang w:val="en-ZA"/>
        </w:rPr>
        <w:t>skid marks</w:t>
      </w:r>
      <w:r w:rsidR="006673F8">
        <w:rPr>
          <w:sz w:val="24"/>
          <w:szCs w:val="24"/>
          <w:lang w:val="en-ZA"/>
        </w:rPr>
        <w:t xml:space="preserve"> where the plaintiff’s vehicle had to leave the road.</w:t>
      </w:r>
    </w:p>
    <w:p w14:paraId="67835644" w14:textId="77777777" w:rsidR="00CE130F" w:rsidRDefault="00CE130F" w:rsidP="00CE130F">
      <w:pPr>
        <w:pStyle w:val="ListParagraph"/>
        <w:rPr>
          <w:sz w:val="24"/>
          <w:szCs w:val="24"/>
          <w:lang w:val="en-ZA"/>
        </w:rPr>
      </w:pPr>
    </w:p>
    <w:p w14:paraId="34915D86" w14:textId="729834D6" w:rsidR="00CE130F" w:rsidRDefault="00D25D7F" w:rsidP="00D25D7F">
      <w:pPr>
        <w:pStyle w:val="BodyText"/>
        <w:rPr>
          <w:sz w:val="24"/>
          <w:szCs w:val="24"/>
          <w:lang w:val="en-ZA"/>
        </w:rPr>
      </w:pPr>
      <w:r>
        <w:rPr>
          <w:sz w:val="24"/>
          <w:szCs w:val="24"/>
          <w:lang w:val="en-ZA"/>
        </w:rPr>
        <w:t>[27]</w:t>
      </w:r>
      <w:r>
        <w:rPr>
          <w:sz w:val="24"/>
          <w:szCs w:val="24"/>
          <w:lang w:val="en-ZA"/>
        </w:rPr>
        <w:tab/>
      </w:r>
      <w:r w:rsidR="00CE130F">
        <w:rPr>
          <w:sz w:val="24"/>
          <w:szCs w:val="24"/>
          <w:lang w:val="en-ZA"/>
        </w:rPr>
        <w:t xml:space="preserve">The witness went back to the vehicle </w:t>
      </w:r>
      <w:r w:rsidR="00497888">
        <w:rPr>
          <w:sz w:val="24"/>
          <w:szCs w:val="24"/>
          <w:lang w:val="en-ZA"/>
        </w:rPr>
        <w:t xml:space="preserve">to enquire from </w:t>
      </w:r>
      <w:r w:rsidR="00CE130F">
        <w:rPr>
          <w:sz w:val="24"/>
          <w:szCs w:val="24"/>
          <w:lang w:val="en-ZA"/>
        </w:rPr>
        <w:t xml:space="preserve">the </w:t>
      </w:r>
      <w:r w:rsidR="00CF3A7A">
        <w:rPr>
          <w:sz w:val="24"/>
          <w:szCs w:val="24"/>
          <w:lang w:val="en-ZA"/>
        </w:rPr>
        <w:t xml:space="preserve">plaintiff </w:t>
      </w:r>
      <w:r w:rsidR="00497888">
        <w:rPr>
          <w:sz w:val="24"/>
          <w:szCs w:val="24"/>
          <w:lang w:val="en-ZA"/>
        </w:rPr>
        <w:t xml:space="preserve">if he should </w:t>
      </w:r>
      <w:r w:rsidR="00CF3A7A">
        <w:rPr>
          <w:sz w:val="24"/>
          <w:szCs w:val="24"/>
          <w:lang w:val="en-ZA"/>
        </w:rPr>
        <w:t>arrange for a tow-in service</w:t>
      </w:r>
      <w:r w:rsidR="00497888">
        <w:rPr>
          <w:sz w:val="24"/>
          <w:szCs w:val="24"/>
          <w:lang w:val="en-ZA"/>
        </w:rPr>
        <w:t xml:space="preserve"> or whether the police should assist to tow the vehicle in. The witness testified that it was necessary to </w:t>
      </w:r>
      <w:r w:rsidR="00CF3A7A">
        <w:rPr>
          <w:sz w:val="24"/>
          <w:szCs w:val="24"/>
          <w:lang w:val="en-ZA"/>
        </w:rPr>
        <w:t xml:space="preserve">determine if the vehicle was insured or not as insurance companies </w:t>
      </w:r>
      <w:r w:rsidR="00497888">
        <w:rPr>
          <w:sz w:val="24"/>
          <w:szCs w:val="24"/>
          <w:lang w:val="en-ZA"/>
        </w:rPr>
        <w:t>have</w:t>
      </w:r>
      <w:r w:rsidR="00CF3A7A">
        <w:rPr>
          <w:sz w:val="24"/>
          <w:szCs w:val="24"/>
          <w:lang w:val="en-ZA"/>
        </w:rPr>
        <w:t xml:space="preserve"> specific directions regarding the tow-in and storage of </w:t>
      </w:r>
      <w:r w:rsidR="00497888">
        <w:rPr>
          <w:sz w:val="24"/>
          <w:szCs w:val="24"/>
          <w:lang w:val="en-ZA"/>
        </w:rPr>
        <w:t>accident-damaged insured</w:t>
      </w:r>
      <w:r w:rsidR="00CF3A7A">
        <w:rPr>
          <w:sz w:val="24"/>
          <w:szCs w:val="24"/>
          <w:lang w:val="en-ZA"/>
        </w:rPr>
        <w:t xml:space="preserve"> vehicles. </w:t>
      </w:r>
      <w:r w:rsidR="006673F8">
        <w:rPr>
          <w:sz w:val="24"/>
          <w:szCs w:val="24"/>
          <w:lang w:val="en-ZA"/>
        </w:rPr>
        <w:t xml:space="preserve">As the plaintiff informed the witness the vehicle was not </w:t>
      </w:r>
      <w:proofErr w:type="gramStart"/>
      <w:r w:rsidR="006673F8">
        <w:rPr>
          <w:sz w:val="24"/>
          <w:szCs w:val="24"/>
          <w:lang w:val="en-ZA"/>
        </w:rPr>
        <w:t>insured</w:t>
      </w:r>
      <w:proofErr w:type="gramEnd"/>
      <w:r w:rsidR="006673F8">
        <w:rPr>
          <w:sz w:val="24"/>
          <w:szCs w:val="24"/>
          <w:lang w:val="en-ZA"/>
        </w:rPr>
        <w:t xml:space="preserve"> he proceeded to </w:t>
      </w:r>
      <w:r w:rsidR="006673F8" w:rsidRPr="00B827A6">
        <w:rPr>
          <w:sz w:val="24"/>
          <w:szCs w:val="24"/>
          <w:lang w:val="en-ZA"/>
        </w:rPr>
        <w:t xml:space="preserve">contact </w:t>
      </w:r>
      <w:r w:rsidR="004835D8">
        <w:rPr>
          <w:sz w:val="24"/>
          <w:szCs w:val="24"/>
          <w:lang w:val="en-ZA"/>
        </w:rPr>
        <w:t>a tow-in company, namely, T</w:t>
      </w:r>
      <w:r w:rsidR="006673F8" w:rsidRPr="00B827A6">
        <w:rPr>
          <w:sz w:val="24"/>
          <w:szCs w:val="24"/>
          <w:lang w:val="en-ZA"/>
        </w:rPr>
        <w:t>ow-in-Specialist</w:t>
      </w:r>
      <w:r w:rsidR="004835D8">
        <w:rPr>
          <w:sz w:val="24"/>
          <w:szCs w:val="24"/>
          <w:lang w:val="en-ZA"/>
        </w:rPr>
        <w:t>s</w:t>
      </w:r>
      <w:r w:rsidR="006673F8">
        <w:rPr>
          <w:sz w:val="24"/>
          <w:szCs w:val="24"/>
          <w:lang w:val="en-ZA"/>
        </w:rPr>
        <w:t xml:space="preserve">. </w:t>
      </w:r>
    </w:p>
    <w:p w14:paraId="47BDA9F5" w14:textId="77777777" w:rsidR="006673F8" w:rsidRDefault="006673F8" w:rsidP="006673F8">
      <w:pPr>
        <w:pStyle w:val="ListParagraph"/>
        <w:rPr>
          <w:sz w:val="24"/>
          <w:szCs w:val="24"/>
          <w:lang w:val="en-ZA"/>
        </w:rPr>
      </w:pPr>
    </w:p>
    <w:p w14:paraId="522DF265" w14:textId="4D7DEA74" w:rsidR="006673F8" w:rsidRDefault="00D25D7F" w:rsidP="00D25D7F">
      <w:pPr>
        <w:pStyle w:val="BodyText"/>
        <w:rPr>
          <w:sz w:val="24"/>
          <w:szCs w:val="24"/>
          <w:lang w:val="en-ZA"/>
        </w:rPr>
      </w:pPr>
      <w:r>
        <w:rPr>
          <w:sz w:val="24"/>
          <w:szCs w:val="24"/>
          <w:lang w:val="en-ZA"/>
        </w:rPr>
        <w:t>[28]</w:t>
      </w:r>
      <w:r>
        <w:rPr>
          <w:sz w:val="24"/>
          <w:szCs w:val="24"/>
          <w:lang w:val="en-ZA"/>
        </w:rPr>
        <w:tab/>
      </w:r>
      <w:r w:rsidR="006673F8">
        <w:rPr>
          <w:sz w:val="24"/>
          <w:szCs w:val="24"/>
          <w:lang w:val="en-ZA"/>
        </w:rPr>
        <w:t>Shortly thereafter the tow-in services, the ambulance and an official of the MVA fund arrived.</w:t>
      </w:r>
      <w:r w:rsidR="00260097">
        <w:rPr>
          <w:sz w:val="24"/>
          <w:szCs w:val="24"/>
          <w:lang w:val="en-ZA"/>
        </w:rPr>
        <w:t xml:space="preserve"> After negotiation between the tow-in </w:t>
      </w:r>
      <w:r w:rsidR="00260097" w:rsidRPr="00B827A6">
        <w:rPr>
          <w:sz w:val="24"/>
          <w:szCs w:val="24"/>
          <w:lang w:val="en-ZA"/>
        </w:rPr>
        <w:t xml:space="preserve">service </w:t>
      </w:r>
      <w:r w:rsidR="002D499C" w:rsidRPr="00B827A6">
        <w:rPr>
          <w:sz w:val="24"/>
          <w:szCs w:val="24"/>
          <w:lang w:val="en-ZA"/>
        </w:rPr>
        <w:t xml:space="preserve">official </w:t>
      </w:r>
      <w:r w:rsidR="00260097" w:rsidRPr="00B827A6">
        <w:rPr>
          <w:sz w:val="24"/>
          <w:szCs w:val="24"/>
          <w:lang w:val="en-ZA"/>
        </w:rPr>
        <w:t>and</w:t>
      </w:r>
      <w:r w:rsidR="00260097">
        <w:rPr>
          <w:sz w:val="24"/>
          <w:szCs w:val="24"/>
          <w:lang w:val="en-ZA"/>
        </w:rPr>
        <w:t xml:space="preserve"> the plaintiff, during which conversation the plaintiff repeated that the vehicle was not insured, t</w:t>
      </w:r>
      <w:r w:rsidR="006673F8">
        <w:rPr>
          <w:sz w:val="24"/>
          <w:szCs w:val="24"/>
          <w:lang w:val="en-ZA"/>
        </w:rPr>
        <w:t xml:space="preserve">he vehicle was </w:t>
      </w:r>
      <w:r w:rsidR="006673F8">
        <w:rPr>
          <w:sz w:val="24"/>
          <w:szCs w:val="24"/>
          <w:lang w:val="en-ZA"/>
        </w:rPr>
        <w:lastRenderedPageBreak/>
        <w:t>loaded and transported away from the scene.</w:t>
      </w:r>
      <w:r w:rsidR="00850722">
        <w:rPr>
          <w:sz w:val="24"/>
          <w:szCs w:val="24"/>
          <w:lang w:val="en-ZA"/>
        </w:rPr>
        <w:t xml:space="preserve"> The plaintiff and his passenger left the scene with the ambulance.</w:t>
      </w:r>
      <w:r w:rsidR="0020244E">
        <w:rPr>
          <w:sz w:val="24"/>
          <w:szCs w:val="24"/>
          <w:lang w:val="en-ZA"/>
        </w:rPr>
        <w:t xml:space="preserve"> The witness testified that he and his colleagues were the last to leave the scene.</w:t>
      </w:r>
    </w:p>
    <w:p w14:paraId="47B8F717" w14:textId="77777777" w:rsidR="006673F8" w:rsidRPr="00807DFC" w:rsidRDefault="006673F8" w:rsidP="00807DFC">
      <w:pPr>
        <w:rPr>
          <w:sz w:val="24"/>
          <w:szCs w:val="24"/>
          <w:lang w:val="en-ZA"/>
        </w:rPr>
      </w:pPr>
    </w:p>
    <w:p w14:paraId="1DEC0480" w14:textId="1968331F" w:rsidR="006673F8" w:rsidRDefault="00D25D7F" w:rsidP="00D25D7F">
      <w:pPr>
        <w:pStyle w:val="BodyText"/>
        <w:rPr>
          <w:sz w:val="24"/>
          <w:szCs w:val="24"/>
          <w:lang w:val="en-ZA"/>
        </w:rPr>
      </w:pPr>
      <w:r>
        <w:rPr>
          <w:sz w:val="24"/>
          <w:szCs w:val="24"/>
          <w:lang w:val="en-ZA"/>
        </w:rPr>
        <w:t>[29]</w:t>
      </w:r>
      <w:r>
        <w:rPr>
          <w:sz w:val="24"/>
          <w:szCs w:val="24"/>
          <w:lang w:val="en-ZA"/>
        </w:rPr>
        <w:tab/>
      </w:r>
      <w:r w:rsidR="006673F8">
        <w:rPr>
          <w:sz w:val="24"/>
          <w:szCs w:val="24"/>
          <w:lang w:val="en-ZA"/>
        </w:rPr>
        <w:t>During cross-examination</w:t>
      </w:r>
      <w:r w:rsidR="00BB3FF7">
        <w:rPr>
          <w:sz w:val="24"/>
          <w:szCs w:val="24"/>
          <w:lang w:val="en-ZA"/>
        </w:rPr>
        <w:t>,</w:t>
      </w:r>
      <w:r w:rsidR="006673F8">
        <w:rPr>
          <w:sz w:val="24"/>
          <w:szCs w:val="24"/>
          <w:lang w:val="en-ZA"/>
        </w:rPr>
        <w:t xml:space="preserve"> the witness stated that </w:t>
      </w:r>
      <w:r w:rsidR="00BB3FF7">
        <w:rPr>
          <w:sz w:val="24"/>
          <w:szCs w:val="24"/>
          <w:lang w:val="en-ZA"/>
        </w:rPr>
        <w:t xml:space="preserve">the </w:t>
      </w:r>
      <w:r w:rsidR="006673F8">
        <w:rPr>
          <w:sz w:val="24"/>
          <w:szCs w:val="24"/>
          <w:lang w:val="en-ZA"/>
        </w:rPr>
        <w:t xml:space="preserve">place where the accident occurred caused him to be suspicious because </w:t>
      </w:r>
      <w:r w:rsidR="00D9483B">
        <w:rPr>
          <w:sz w:val="24"/>
          <w:szCs w:val="24"/>
          <w:lang w:val="en-ZA"/>
        </w:rPr>
        <w:t xml:space="preserve">that specific tree was notorious </w:t>
      </w:r>
      <w:r w:rsidR="00BB3FF7">
        <w:rPr>
          <w:sz w:val="24"/>
          <w:szCs w:val="24"/>
          <w:lang w:val="en-ZA"/>
        </w:rPr>
        <w:t xml:space="preserve">for </w:t>
      </w:r>
      <w:r w:rsidR="00D9483B">
        <w:rPr>
          <w:sz w:val="24"/>
          <w:szCs w:val="24"/>
          <w:lang w:val="en-ZA"/>
        </w:rPr>
        <w:t xml:space="preserve">accidents and </w:t>
      </w:r>
      <w:r w:rsidR="00D860C8">
        <w:rPr>
          <w:sz w:val="24"/>
          <w:szCs w:val="24"/>
          <w:lang w:val="en-ZA"/>
        </w:rPr>
        <w:t>the history of the accidents at the tree gave rise to suspicion of insurance fraud</w:t>
      </w:r>
      <w:r w:rsidR="004835D8">
        <w:rPr>
          <w:sz w:val="24"/>
          <w:szCs w:val="24"/>
          <w:lang w:val="en-ZA"/>
        </w:rPr>
        <w:t>.</w:t>
      </w:r>
      <w:r w:rsidR="00D860C8">
        <w:rPr>
          <w:sz w:val="24"/>
          <w:szCs w:val="24"/>
          <w:lang w:val="en-ZA"/>
        </w:rPr>
        <w:t xml:space="preserve"> </w:t>
      </w:r>
      <w:r w:rsidR="004835D8">
        <w:rPr>
          <w:sz w:val="24"/>
          <w:szCs w:val="24"/>
          <w:lang w:val="en-ZA"/>
        </w:rPr>
        <w:t>H</w:t>
      </w:r>
      <w:r w:rsidR="00D860C8">
        <w:rPr>
          <w:sz w:val="24"/>
          <w:szCs w:val="24"/>
          <w:lang w:val="en-ZA"/>
        </w:rPr>
        <w:t>owever</w:t>
      </w:r>
      <w:r w:rsidR="004835D8">
        <w:rPr>
          <w:sz w:val="24"/>
          <w:szCs w:val="24"/>
          <w:lang w:val="en-ZA"/>
        </w:rPr>
        <w:t>,</w:t>
      </w:r>
      <w:r w:rsidR="00D860C8">
        <w:rPr>
          <w:sz w:val="24"/>
          <w:szCs w:val="24"/>
          <w:lang w:val="en-ZA"/>
        </w:rPr>
        <w:t xml:space="preserve"> because the plaintiff indicated that the vehicle was not </w:t>
      </w:r>
      <w:r w:rsidR="00D860C8" w:rsidRPr="00B827A6">
        <w:rPr>
          <w:sz w:val="24"/>
          <w:szCs w:val="24"/>
          <w:lang w:val="en-ZA"/>
        </w:rPr>
        <w:t xml:space="preserve">insured </w:t>
      </w:r>
      <w:r w:rsidR="002D499C" w:rsidRPr="00B827A6">
        <w:rPr>
          <w:sz w:val="24"/>
          <w:szCs w:val="24"/>
          <w:lang w:val="en-ZA"/>
        </w:rPr>
        <w:t xml:space="preserve">prompted </w:t>
      </w:r>
      <w:r w:rsidR="00D860C8" w:rsidRPr="00B827A6">
        <w:rPr>
          <w:sz w:val="24"/>
          <w:szCs w:val="24"/>
          <w:lang w:val="en-ZA"/>
        </w:rPr>
        <w:t xml:space="preserve">him not to investigate the matter. </w:t>
      </w:r>
      <w:r w:rsidR="00706BCA" w:rsidRPr="00B827A6">
        <w:rPr>
          <w:sz w:val="24"/>
          <w:szCs w:val="24"/>
          <w:lang w:val="en-ZA"/>
        </w:rPr>
        <w:t xml:space="preserve">The witness however testified that he found it </w:t>
      </w:r>
      <w:r w:rsidR="004835D8">
        <w:rPr>
          <w:sz w:val="24"/>
          <w:szCs w:val="24"/>
          <w:lang w:val="en-ZA"/>
        </w:rPr>
        <w:t>strange</w:t>
      </w:r>
      <w:r w:rsidR="002D499C" w:rsidRPr="00B827A6">
        <w:rPr>
          <w:sz w:val="24"/>
          <w:szCs w:val="24"/>
          <w:lang w:val="en-ZA"/>
        </w:rPr>
        <w:t xml:space="preserve"> </w:t>
      </w:r>
      <w:r w:rsidR="00706BCA" w:rsidRPr="00B827A6">
        <w:rPr>
          <w:sz w:val="24"/>
          <w:szCs w:val="24"/>
          <w:lang w:val="en-ZA"/>
        </w:rPr>
        <w:t>when the plaintiff requested an accident report in respect of the accident a day or so after the accident</w:t>
      </w:r>
      <w:r w:rsidR="004835D8">
        <w:rPr>
          <w:sz w:val="24"/>
          <w:szCs w:val="24"/>
          <w:lang w:val="en-ZA"/>
        </w:rPr>
        <w:t>,</w:t>
      </w:r>
      <w:r w:rsidR="00706BCA" w:rsidRPr="00B827A6">
        <w:rPr>
          <w:sz w:val="24"/>
          <w:szCs w:val="24"/>
          <w:lang w:val="en-ZA"/>
        </w:rPr>
        <w:t xml:space="preserve"> </w:t>
      </w:r>
      <w:proofErr w:type="gramStart"/>
      <w:r w:rsidR="00706BCA" w:rsidRPr="00B827A6">
        <w:rPr>
          <w:sz w:val="24"/>
          <w:szCs w:val="24"/>
          <w:lang w:val="en-ZA"/>
        </w:rPr>
        <w:t>despite the fact that</w:t>
      </w:r>
      <w:proofErr w:type="gramEnd"/>
      <w:r w:rsidR="00706BCA" w:rsidRPr="00B827A6">
        <w:rPr>
          <w:sz w:val="24"/>
          <w:szCs w:val="24"/>
          <w:lang w:val="en-ZA"/>
        </w:rPr>
        <w:t xml:space="preserve"> the vehicle was not insured. The</w:t>
      </w:r>
      <w:r w:rsidR="00706BCA">
        <w:rPr>
          <w:sz w:val="24"/>
          <w:szCs w:val="24"/>
          <w:lang w:val="en-ZA"/>
        </w:rPr>
        <w:t xml:space="preserve"> plaintiff received the accident report</w:t>
      </w:r>
      <w:r w:rsidR="004835D8">
        <w:rPr>
          <w:sz w:val="24"/>
          <w:szCs w:val="24"/>
          <w:lang w:val="en-ZA"/>
        </w:rPr>
        <w:t>,</w:t>
      </w:r>
      <w:r w:rsidR="00706BCA">
        <w:rPr>
          <w:sz w:val="24"/>
          <w:szCs w:val="24"/>
          <w:lang w:val="en-ZA"/>
        </w:rPr>
        <w:t xml:space="preserve"> </w:t>
      </w:r>
      <w:r w:rsidR="004835D8">
        <w:rPr>
          <w:sz w:val="24"/>
          <w:szCs w:val="24"/>
          <w:lang w:val="en-ZA"/>
        </w:rPr>
        <w:t>regardless.</w:t>
      </w:r>
    </w:p>
    <w:p w14:paraId="02755F7F" w14:textId="77777777" w:rsidR="00072D5F" w:rsidRDefault="00072D5F" w:rsidP="00072D5F">
      <w:pPr>
        <w:pStyle w:val="ListParagraph"/>
        <w:rPr>
          <w:sz w:val="24"/>
          <w:szCs w:val="24"/>
          <w:lang w:val="en-ZA"/>
        </w:rPr>
      </w:pPr>
    </w:p>
    <w:p w14:paraId="6BDD3911" w14:textId="77777777" w:rsidR="007A1CCD" w:rsidRPr="007A1CCD" w:rsidRDefault="004835D8" w:rsidP="007A1CCD">
      <w:pPr>
        <w:pStyle w:val="BodyText"/>
        <w:rPr>
          <w:i/>
          <w:sz w:val="24"/>
          <w:szCs w:val="24"/>
          <w:lang w:val="en-ZA"/>
        </w:rPr>
      </w:pPr>
      <w:r>
        <w:rPr>
          <w:i/>
          <w:sz w:val="24"/>
          <w:szCs w:val="24"/>
          <w:lang w:val="en-ZA"/>
        </w:rPr>
        <w:t xml:space="preserve">Sergeant </w:t>
      </w:r>
      <w:r w:rsidR="007A1CCD" w:rsidRPr="007A1CCD">
        <w:rPr>
          <w:i/>
          <w:sz w:val="24"/>
          <w:szCs w:val="24"/>
          <w:lang w:val="en-ZA"/>
        </w:rPr>
        <w:t xml:space="preserve">Vero </w:t>
      </w:r>
      <w:proofErr w:type="spellStart"/>
      <w:r w:rsidR="007A1CCD" w:rsidRPr="007A1CCD">
        <w:rPr>
          <w:i/>
          <w:sz w:val="24"/>
          <w:szCs w:val="24"/>
          <w:lang w:val="en-ZA"/>
        </w:rPr>
        <w:t>Meikopo</w:t>
      </w:r>
      <w:proofErr w:type="spellEnd"/>
      <w:r w:rsidR="007A1CCD" w:rsidRPr="007A1CCD">
        <w:rPr>
          <w:i/>
          <w:sz w:val="24"/>
          <w:szCs w:val="24"/>
          <w:lang w:val="en-ZA"/>
        </w:rPr>
        <w:t xml:space="preserve"> </w:t>
      </w:r>
      <w:proofErr w:type="spellStart"/>
      <w:r w:rsidR="007A1CCD" w:rsidRPr="007A1CCD">
        <w:rPr>
          <w:i/>
          <w:sz w:val="24"/>
          <w:szCs w:val="24"/>
          <w:lang w:val="en-ZA"/>
        </w:rPr>
        <w:t>Ndjavera</w:t>
      </w:r>
      <w:proofErr w:type="spellEnd"/>
    </w:p>
    <w:p w14:paraId="20E32848" w14:textId="77777777" w:rsidR="007A1CCD" w:rsidRDefault="007A1CCD" w:rsidP="007A1CCD">
      <w:pPr>
        <w:pStyle w:val="ListParagraph"/>
        <w:rPr>
          <w:sz w:val="24"/>
          <w:szCs w:val="24"/>
          <w:lang w:val="en-ZA"/>
        </w:rPr>
      </w:pPr>
    </w:p>
    <w:p w14:paraId="458D1A50" w14:textId="632EE731" w:rsidR="007A1CCD" w:rsidRPr="00B827A6" w:rsidRDefault="00D25D7F" w:rsidP="00D25D7F">
      <w:pPr>
        <w:pStyle w:val="BodyText"/>
        <w:rPr>
          <w:sz w:val="24"/>
          <w:szCs w:val="24"/>
          <w:lang w:val="en-ZA"/>
        </w:rPr>
      </w:pPr>
      <w:r w:rsidRPr="00B827A6">
        <w:rPr>
          <w:sz w:val="24"/>
          <w:szCs w:val="24"/>
          <w:lang w:val="en-ZA"/>
        </w:rPr>
        <w:t>[30]</w:t>
      </w:r>
      <w:r w:rsidRPr="00B827A6">
        <w:rPr>
          <w:sz w:val="24"/>
          <w:szCs w:val="24"/>
          <w:lang w:val="en-ZA"/>
        </w:rPr>
        <w:tab/>
      </w:r>
      <w:r w:rsidR="008C21D0" w:rsidRPr="00906F2C">
        <w:rPr>
          <w:sz w:val="24"/>
          <w:szCs w:val="24"/>
          <w:lang w:val="en-ZA"/>
        </w:rPr>
        <w:t xml:space="preserve">The witness is a Sergeant in the Namibian Police stationed at </w:t>
      </w:r>
      <w:r w:rsidR="008C21D0" w:rsidRPr="00B827A6">
        <w:rPr>
          <w:sz w:val="24"/>
          <w:szCs w:val="24"/>
          <w:lang w:val="en-ZA"/>
        </w:rPr>
        <w:t>Groot-</w:t>
      </w:r>
      <w:proofErr w:type="spellStart"/>
      <w:r w:rsidR="008C21D0" w:rsidRPr="00B827A6">
        <w:rPr>
          <w:sz w:val="24"/>
          <w:szCs w:val="24"/>
          <w:lang w:val="en-ZA"/>
        </w:rPr>
        <w:t>Aub</w:t>
      </w:r>
      <w:proofErr w:type="spellEnd"/>
      <w:r w:rsidR="008C21D0" w:rsidRPr="00B827A6">
        <w:rPr>
          <w:sz w:val="24"/>
          <w:szCs w:val="24"/>
          <w:lang w:val="en-ZA"/>
        </w:rPr>
        <w:t xml:space="preserve">. The witness testified that he was on standby </w:t>
      </w:r>
      <w:r w:rsidR="0043512B" w:rsidRPr="00B827A6">
        <w:rPr>
          <w:sz w:val="24"/>
          <w:szCs w:val="24"/>
          <w:lang w:val="en-ZA"/>
        </w:rPr>
        <w:t>on the night of 17 March 2019 at</w:t>
      </w:r>
      <w:r w:rsidR="008C21D0" w:rsidRPr="00B827A6">
        <w:rPr>
          <w:sz w:val="24"/>
          <w:szCs w:val="24"/>
          <w:lang w:val="en-ZA"/>
        </w:rPr>
        <w:t xml:space="preserve"> the scene of crime officer. A report of </w:t>
      </w:r>
      <w:r w:rsidR="002D499C" w:rsidRPr="00B827A6">
        <w:rPr>
          <w:sz w:val="24"/>
          <w:szCs w:val="24"/>
          <w:lang w:val="en-ZA"/>
        </w:rPr>
        <w:t xml:space="preserve">the </w:t>
      </w:r>
      <w:r w:rsidR="008C21D0" w:rsidRPr="00B827A6">
        <w:rPr>
          <w:sz w:val="24"/>
          <w:szCs w:val="24"/>
          <w:lang w:val="en-ZA"/>
        </w:rPr>
        <w:t xml:space="preserve">accident was received by the Charge Office Sergeant, </w:t>
      </w:r>
      <w:proofErr w:type="spellStart"/>
      <w:r w:rsidR="00CB2B90" w:rsidRPr="00B827A6">
        <w:rPr>
          <w:sz w:val="24"/>
          <w:szCs w:val="24"/>
          <w:lang w:val="en-ZA"/>
        </w:rPr>
        <w:t>Cst</w:t>
      </w:r>
      <w:proofErr w:type="spellEnd"/>
      <w:r w:rsidR="000F5B42" w:rsidRPr="00B827A6">
        <w:rPr>
          <w:sz w:val="24"/>
          <w:szCs w:val="24"/>
          <w:lang w:val="en-ZA"/>
        </w:rPr>
        <w:t xml:space="preserve"> Deforce</w:t>
      </w:r>
      <w:r w:rsidR="002C3A0A" w:rsidRPr="00B827A6">
        <w:rPr>
          <w:sz w:val="24"/>
          <w:szCs w:val="24"/>
          <w:lang w:val="en-ZA"/>
        </w:rPr>
        <w:t xml:space="preserve"> (now Sgt Deforce)</w:t>
      </w:r>
      <w:r w:rsidR="000F5B42" w:rsidRPr="00B827A6">
        <w:rPr>
          <w:sz w:val="24"/>
          <w:szCs w:val="24"/>
          <w:lang w:val="en-ZA"/>
        </w:rPr>
        <w:t xml:space="preserve">, who alerted </w:t>
      </w:r>
      <w:r w:rsidR="002C3A0A" w:rsidRPr="00B827A6">
        <w:rPr>
          <w:sz w:val="24"/>
          <w:szCs w:val="24"/>
          <w:lang w:val="en-ZA"/>
        </w:rPr>
        <w:t xml:space="preserve">the witness, </w:t>
      </w:r>
      <w:r w:rsidR="000F5B42" w:rsidRPr="00B827A6">
        <w:rPr>
          <w:sz w:val="24"/>
          <w:szCs w:val="24"/>
          <w:lang w:val="en-ZA"/>
        </w:rPr>
        <w:t xml:space="preserve">Sgt </w:t>
      </w:r>
      <w:proofErr w:type="spellStart"/>
      <w:r w:rsidR="000F5B42" w:rsidRPr="00B827A6">
        <w:rPr>
          <w:sz w:val="24"/>
          <w:szCs w:val="24"/>
          <w:lang w:val="en-ZA"/>
        </w:rPr>
        <w:t>Ndjavera</w:t>
      </w:r>
      <w:proofErr w:type="spellEnd"/>
      <w:r w:rsidR="000F5B42" w:rsidRPr="00B827A6">
        <w:rPr>
          <w:sz w:val="24"/>
          <w:szCs w:val="24"/>
          <w:lang w:val="en-ZA"/>
        </w:rPr>
        <w:t xml:space="preserve">. </w:t>
      </w:r>
    </w:p>
    <w:p w14:paraId="513745D4" w14:textId="77777777" w:rsidR="006D46B0" w:rsidRDefault="006D46B0" w:rsidP="006D46B0">
      <w:pPr>
        <w:pStyle w:val="BodyText"/>
        <w:rPr>
          <w:sz w:val="24"/>
          <w:szCs w:val="24"/>
          <w:lang w:val="en-ZA"/>
        </w:rPr>
      </w:pPr>
    </w:p>
    <w:p w14:paraId="507EBCE4" w14:textId="063966F1" w:rsidR="000F5B42" w:rsidRPr="00B827A6" w:rsidRDefault="00D25D7F" w:rsidP="00D25D7F">
      <w:pPr>
        <w:pStyle w:val="BodyText"/>
        <w:rPr>
          <w:sz w:val="24"/>
          <w:szCs w:val="24"/>
          <w:lang w:val="en-ZA"/>
        </w:rPr>
      </w:pPr>
      <w:r w:rsidRPr="00B827A6">
        <w:rPr>
          <w:sz w:val="24"/>
          <w:szCs w:val="24"/>
          <w:lang w:val="en-ZA"/>
        </w:rPr>
        <w:t>[31]</w:t>
      </w:r>
      <w:r w:rsidRPr="00B827A6">
        <w:rPr>
          <w:sz w:val="24"/>
          <w:szCs w:val="24"/>
          <w:lang w:val="en-ZA"/>
        </w:rPr>
        <w:tab/>
      </w:r>
      <w:r w:rsidR="000F5B42">
        <w:rPr>
          <w:sz w:val="24"/>
          <w:szCs w:val="24"/>
          <w:lang w:val="en-ZA"/>
        </w:rPr>
        <w:t xml:space="preserve">Sgt </w:t>
      </w:r>
      <w:proofErr w:type="spellStart"/>
      <w:r w:rsidR="000F5B42">
        <w:rPr>
          <w:sz w:val="24"/>
          <w:szCs w:val="24"/>
          <w:lang w:val="en-ZA"/>
        </w:rPr>
        <w:t>Ndjavera</w:t>
      </w:r>
      <w:proofErr w:type="spellEnd"/>
      <w:r w:rsidR="000F5B42">
        <w:rPr>
          <w:sz w:val="24"/>
          <w:szCs w:val="24"/>
          <w:lang w:val="en-ZA"/>
        </w:rPr>
        <w:t xml:space="preserve"> together with </w:t>
      </w:r>
      <w:proofErr w:type="gramStart"/>
      <w:r w:rsidR="000F5B42">
        <w:rPr>
          <w:sz w:val="24"/>
          <w:szCs w:val="24"/>
          <w:lang w:val="en-ZA"/>
        </w:rPr>
        <w:t>DWO !</w:t>
      </w:r>
      <w:proofErr w:type="spellStart"/>
      <w:r w:rsidR="000F5B42">
        <w:rPr>
          <w:sz w:val="24"/>
          <w:szCs w:val="24"/>
          <w:lang w:val="en-ZA"/>
        </w:rPr>
        <w:t>Nawatiseb</w:t>
      </w:r>
      <w:proofErr w:type="spellEnd"/>
      <w:proofErr w:type="gramEnd"/>
      <w:r w:rsidR="000F5B42">
        <w:rPr>
          <w:sz w:val="24"/>
          <w:szCs w:val="24"/>
          <w:lang w:val="en-ZA"/>
        </w:rPr>
        <w:t xml:space="preserve"> made their way to the scene of the accident which occurred on the D1320. Upon arriving </w:t>
      </w:r>
      <w:r w:rsidR="000F5B42" w:rsidRPr="00B827A6">
        <w:rPr>
          <w:sz w:val="24"/>
          <w:szCs w:val="24"/>
          <w:lang w:val="en-ZA"/>
        </w:rPr>
        <w:t xml:space="preserve">at the </w:t>
      </w:r>
      <w:proofErr w:type="gramStart"/>
      <w:r w:rsidR="000F5B42" w:rsidRPr="00B827A6">
        <w:rPr>
          <w:sz w:val="24"/>
          <w:szCs w:val="24"/>
          <w:lang w:val="en-ZA"/>
        </w:rPr>
        <w:t>scene</w:t>
      </w:r>
      <w:proofErr w:type="gramEnd"/>
      <w:r w:rsidR="000F5B42" w:rsidRPr="00B827A6">
        <w:rPr>
          <w:sz w:val="24"/>
          <w:szCs w:val="24"/>
          <w:lang w:val="en-ZA"/>
        </w:rPr>
        <w:t xml:space="preserve"> they found </w:t>
      </w:r>
      <w:r w:rsidR="00CB2B90" w:rsidRPr="00B827A6">
        <w:rPr>
          <w:sz w:val="24"/>
          <w:szCs w:val="24"/>
          <w:lang w:val="en-ZA"/>
        </w:rPr>
        <w:t>three persons, two males and one female. The lady was with a BMW at the scene</w:t>
      </w:r>
      <w:r w:rsidR="00906F2C" w:rsidRPr="00B827A6">
        <w:rPr>
          <w:sz w:val="24"/>
          <w:szCs w:val="24"/>
          <w:lang w:val="en-ZA"/>
        </w:rPr>
        <w:t>,</w:t>
      </w:r>
      <w:r w:rsidR="00CB2B90" w:rsidRPr="00B827A6">
        <w:rPr>
          <w:sz w:val="24"/>
          <w:szCs w:val="24"/>
          <w:lang w:val="en-ZA"/>
        </w:rPr>
        <w:t xml:space="preserve"> but the BMW was not involved in the accident. The one gentleman was sitting a short distance away </w:t>
      </w:r>
      <w:r w:rsidR="0043512B" w:rsidRPr="004026C5">
        <w:rPr>
          <w:sz w:val="24"/>
          <w:szCs w:val="24"/>
          <w:lang w:val="en-ZA"/>
        </w:rPr>
        <w:t xml:space="preserve">from the scene </w:t>
      </w:r>
      <w:r w:rsidR="00CB2B90" w:rsidRPr="004026C5">
        <w:rPr>
          <w:sz w:val="24"/>
          <w:szCs w:val="24"/>
          <w:lang w:val="en-ZA"/>
        </w:rPr>
        <w:t xml:space="preserve">on a stone. Mr </w:t>
      </w:r>
      <w:proofErr w:type="spellStart"/>
      <w:r w:rsidR="00CB2B90" w:rsidRPr="004026C5">
        <w:rPr>
          <w:sz w:val="24"/>
          <w:szCs w:val="24"/>
          <w:lang w:val="en-ZA"/>
        </w:rPr>
        <w:t>Huseb</w:t>
      </w:r>
      <w:proofErr w:type="spellEnd"/>
      <w:r w:rsidR="004026C5">
        <w:rPr>
          <w:sz w:val="24"/>
          <w:szCs w:val="24"/>
          <w:lang w:val="en-ZA"/>
        </w:rPr>
        <w:t>, the plaintiff,</w:t>
      </w:r>
      <w:r w:rsidR="00CB2B90" w:rsidRPr="004026C5">
        <w:rPr>
          <w:sz w:val="24"/>
          <w:szCs w:val="24"/>
          <w:lang w:val="en-ZA"/>
        </w:rPr>
        <w:t xml:space="preserve"> introduced himself as the driver of the vehicle </w:t>
      </w:r>
      <w:r w:rsidR="0043512B" w:rsidRPr="004026C5">
        <w:rPr>
          <w:sz w:val="24"/>
          <w:szCs w:val="24"/>
          <w:lang w:val="en-ZA"/>
        </w:rPr>
        <w:t>which</w:t>
      </w:r>
      <w:r w:rsidR="0043512B" w:rsidRPr="00B827A6">
        <w:rPr>
          <w:sz w:val="24"/>
          <w:szCs w:val="24"/>
          <w:lang w:val="en-ZA"/>
        </w:rPr>
        <w:t xml:space="preserve"> was </w:t>
      </w:r>
      <w:r w:rsidR="00CB2B90" w:rsidRPr="00B827A6">
        <w:rPr>
          <w:sz w:val="24"/>
          <w:szCs w:val="24"/>
          <w:lang w:val="en-ZA"/>
        </w:rPr>
        <w:t xml:space="preserve">involved in the accident. </w:t>
      </w:r>
    </w:p>
    <w:p w14:paraId="29215FBB" w14:textId="77777777" w:rsidR="006D46B0" w:rsidRPr="00807DFC" w:rsidRDefault="006D46B0" w:rsidP="00807DFC">
      <w:pPr>
        <w:rPr>
          <w:sz w:val="24"/>
          <w:szCs w:val="24"/>
          <w:lang w:val="en-ZA"/>
        </w:rPr>
      </w:pPr>
    </w:p>
    <w:p w14:paraId="006247CD" w14:textId="1721C96F" w:rsidR="00CB2B90" w:rsidRDefault="00D25D7F" w:rsidP="00D25D7F">
      <w:pPr>
        <w:pStyle w:val="BodyText"/>
        <w:rPr>
          <w:sz w:val="24"/>
          <w:szCs w:val="24"/>
          <w:lang w:val="en-ZA"/>
        </w:rPr>
      </w:pPr>
      <w:r>
        <w:rPr>
          <w:sz w:val="24"/>
          <w:szCs w:val="24"/>
          <w:lang w:val="en-ZA"/>
        </w:rPr>
        <w:t>[32]</w:t>
      </w:r>
      <w:r>
        <w:rPr>
          <w:sz w:val="24"/>
          <w:szCs w:val="24"/>
          <w:lang w:val="en-ZA"/>
        </w:rPr>
        <w:tab/>
      </w:r>
      <w:r w:rsidR="00CB2B90">
        <w:rPr>
          <w:sz w:val="24"/>
          <w:szCs w:val="24"/>
          <w:lang w:val="en-ZA"/>
        </w:rPr>
        <w:t>The vehicle in question was a Jeep motor vehicle, which collided with a tree next to the road</w:t>
      </w:r>
      <w:r w:rsidR="006D46B0">
        <w:rPr>
          <w:sz w:val="24"/>
          <w:szCs w:val="24"/>
          <w:lang w:val="en-ZA"/>
        </w:rPr>
        <w:t xml:space="preserve"> and was facing west to the B1 main road.</w:t>
      </w:r>
      <w:r w:rsidR="00CB2B90">
        <w:rPr>
          <w:sz w:val="24"/>
          <w:szCs w:val="24"/>
          <w:lang w:val="en-ZA"/>
        </w:rPr>
        <w:t xml:space="preserve"> </w:t>
      </w:r>
    </w:p>
    <w:p w14:paraId="55694628" w14:textId="77777777" w:rsidR="006D46B0" w:rsidRDefault="006D46B0" w:rsidP="006D46B0">
      <w:pPr>
        <w:pStyle w:val="ListParagraph"/>
        <w:rPr>
          <w:sz w:val="24"/>
          <w:szCs w:val="24"/>
          <w:lang w:val="en-ZA"/>
        </w:rPr>
      </w:pPr>
    </w:p>
    <w:p w14:paraId="42B55FB3" w14:textId="14FBB37F" w:rsidR="00CB2B90" w:rsidRDefault="00D25D7F" w:rsidP="00D25D7F">
      <w:pPr>
        <w:pStyle w:val="BodyText"/>
        <w:rPr>
          <w:sz w:val="24"/>
          <w:szCs w:val="24"/>
          <w:lang w:val="en-ZA"/>
        </w:rPr>
      </w:pPr>
      <w:r>
        <w:rPr>
          <w:sz w:val="24"/>
          <w:szCs w:val="24"/>
          <w:lang w:val="en-ZA"/>
        </w:rPr>
        <w:lastRenderedPageBreak/>
        <w:t>[33]</w:t>
      </w:r>
      <w:r>
        <w:rPr>
          <w:sz w:val="24"/>
          <w:szCs w:val="24"/>
          <w:lang w:val="en-ZA"/>
        </w:rPr>
        <w:tab/>
      </w:r>
      <w:r w:rsidR="00CB2B90">
        <w:rPr>
          <w:sz w:val="24"/>
          <w:szCs w:val="24"/>
          <w:lang w:val="en-ZA"/>
        </w:rPr>
        <w:t xml:space="preserve">After he determined that the driver and passenger sustained no </w:t>
      </w:r>
      <w:r w:rsidR="006D46B0">
        <w:rPr>
          <w:sz w:val="24"/>
          <w:szCs w:val="24"/>
          <w:lang w:val="en-ZA"/>
        </w:rPr>
        <w:t>injuries the witness questioned the plaintiff on how the accident happened</w:t>
      </w:r>
      <w:r w:rsidR="004026C5">
        <w:rPr>
          <w:sz w:val="24"/>
          <w:szCs w:val="24"/>
          <w:lang w:val="en-ZA"/>
        </w:rPr>
        <w:t>. He</w:t>
      </w:r>
      <w:r w:rsidR="006D46B0">
        <w:rPr>
          <w:sz w:val="24"/>
          <w:szCs w:val="24"/>
          <w:lang w:val="en-ZA"/>
        </w:rPr>
        <w:t xml:space="preserve"> was informed </w:t>
      </w:r>
      <w:r w:rsidR="004026C5">
        <w:rPr>
          <w:sz w:val="24"/>
          <w:szCs w:val="24"/>
          <w:lang w:val="en-ZA"/>
        </w:rPr>
        <w:t xml:space="preserve">by the plaintiff </w:t>
      </w:r>
      <w:r w:rsidR="006D46B0">
        <w:rPr>
          <w:sz w:val="24"/>
          <w:szCs w:val="24"/>
          <w:lang w:val="en-ZA"/>
        </w:rPr>
        <w:t xml:space="preserve">that he collided with a cow after which </w:t>
      </w:r>
      <w:r w:rsidR="00F56427">
        <w:rPr>
          <w:sz w:val="24"/>
          <w:szCs w:val="24"/>
          <w:lang w:val="en-ZA"/>
        </w:rPr>
        <w:t xml:space="preserve">he lost control </w:t>
      </w:r>
      <w:r w:rsidR="00906F2C">
        <w:rPr>
          <w:sz w:val="24"/>
          <w:szCs w:val="24"/>
          <w:lang w:val="en-ZA"/>
        </w:rPr>
        <w:t>of</w:t>
      </w:r>
      <w:r w:rsidR="00F56427">
        <w:rPr>
          <w:sz w:val="24"/>
          <w:szCs w:val="24"/>
          <w:lang w:val="en-ZA"/>
        </w:rPr>
        <w:t xml:space="preserve"> the vehicle and </w:t>
      </w:r>
      <w:r w:rsidR="006D46B0">
        <w:rPr>
          <w:sz w:val="24"/>
          <w:szCs w:val="24"/>
          <w:lang w:val="en-ZA"/>
        </w:rPr>
        <w:t>his vehicle veered off the road and</w:t>
      </w:r>
      <w:r w:rsidR="004026C5">
        <w:rPr>
          <w:sz w:val="24"/>
          <w:szCs w:val="24"/>
          <w:lang w:val="en-ZA"/>
        </w:rPr>
        <w:t xml:space="preserve"> </w:t>
      </w:r>
      <w:r w:rsidR="006D46B0">
        <w:rPr>
          <w:sz w:val="24"/>
          <w:szCs w:val="24"/>
          <w:lang w:val="en-ZA"/>
        </w:rPr>
        <w:t>collided with the tree.</w:t>
      </w:r>
    </w:p>
    <w:p w14:paraId="43251EDC" w14:textId="77777777" w:rsidR="006D46B0" w:rsidRDefault="006D46B0" w:rsidP="006D46B0">
      <w:pPr>
        <w:pStyle w:val="ListParagraph"/>
        <w:rPr>
          <w:sz w:val="24"/>
          <w:szCs w:val="24"/>
          <w:lang w:val="en-ZA"/>
        </w:rPr>
      </w:pPr>
    </w:p>
    <w:p w14:paraId="021DA6AE" w14:textId="4D06B287" w:rsidR="006D46B0" w:rsidRDefault="00D25D7F" w:rsidP="00D25D7F">
      <w:pPr>
        <w:pStyle w:val="BodyText"/>
        <w:rPr>
          <w:sz w:val="24"/>
          <w:szCs w:val="24"/>
          <w:lang w:val="en-ZA"/>
        </w:rPr>
      </w:pPr>
      <w:r>
        <w:rPr>
          <w:sz w:val="24"/>
          <w:szCs w:val="24"/>
          <w:lang w:val="en-ZA"/>
        </w:rPr>
        <w:t>[34]</w:t>
      </w:r>
      <w:r>
        <w:rPr>
          <w:sz w:val="24"/>
          <w:szCs w:val="24"/>
          <w:lang w:val="en-ZA"/>
        </w:rPr>
        <w:tab/>
      </w:r>
      <w:r w:rsidR="006D46B0">
        <w:rPr>
          <w:sz w:val="24"/>
          <w:szCs w:val="24"/>
          <w:lang w:val="en-ZA"/>
        </w:rPr>
        <w:t xml:space="preserve">The witness testified that they then investigated the accident scene and determined that the damage was concentrated </w:t>
      </w:r>
      <w:r w:rsidR="004026C5">
        <w:rPr>
          <w:sz w:val="24"/>
          <w:szCs w:val="24"/>
          <w:lang w:val="en-ZA"/>
        </w:rPr>
        <w:t>in</w:t>
      </w:r>
      <w:r w:rsidR="006D46B0">
        <w:rPr>
          <w:sz w:val="24"/>
          <w:szCs w:val="24"/>
          <w:lang w:val="en-ZA"/>
        </w:rPr>
        <w:t xml:space="preserve"> the centre of the vehicle</w:t>
      </w:r>
      <w:r w:rsidR="004026C5">
        <w:rPr>
          <w:sz w:val="24"/>
          <w:szCs w:val="24"/>
          <w:lang w:val="en-ZA"/>
        </w:rPr>
        <w:t>.</w:t>
      </w:r>
      <w:r w:rsidR="006D46B0">
        <w:rPr>
          <w:sz w:val="24"/>
          <w:szCs w:val="24"/>
          <w:lang w:val="en-ZA"/>
        </w:rPr>
        <w:t xml:space="preserve"> </w:t>
      </w:r>
      <w:r w:rsidR="004026C5">
        <w:rPr>
          <w:sz w:val="24"/>
          <w:szCs w:val="24"/>
          <w:lang w:val="en-ZA"/>
        </w:rPr>
        <w:t>A</w:t>
      </w:r>
      <w:r w:rsidR="006D46B0">
        <w:rPr>
          <w:sz w:val="24"/>
          <w:szCs w:val="24"/>
          <w:lang w:val="en-ZA"/>
        </w:rPr>
        <w:t xml:space="preserve">lthough the vehicle was not </w:t>
      </w:r>
      <w:r w:rsidR="006D46B0" w:rsidRPr="00B827A6">
        <w:rPr>
          <w:sz w:val="24"/>
          <w:szCs w:val="24"/>
          <w:lang w:val="en-ZA"/>
        </w:rPr>
        <w:t>flush against</w:t>
      </w:r>
      <w:r w:rsidR="006D46B0">
        <w:rPr>
          <w:sz w:val="24"/>
          <w:szCs w:val="24"/>
          <w:lang w:val="en-ZA"/>
        </w:rPr>
        <w:t xml:space="preserve"> the tree there was little space between the tree and the vehicle. The damage to the vehicle was a V-shape. The airbags were not deployed</w:t>
      </w:r>
      <w:r w:rsidR="00906F2C">
        <w:rPr>
          <w:sz w:val="24"/>
          <w:szCs w:val="24"/>
          <w:lang w:val="en-ZA"/>
        </w:rPr>
        <w:t>,</w:t>
      </w:r>
      <w:r w:rsidR="006D46B0">
        <w:rPr>
          <w:sz w:val="24"/>
          <w:szCs w:val="24"/>
          <w:lang w:val="en-ZA"/>
        </w:rPr>
        <w:t xml:space="preserve"> and there was no spillage or leak</w:t>
      </w:r>
      <w:r w:rsidR="00906F2C">
        <w:rPr>
          <w:sz w:val="24"/>
          <w:szCs w:val="24"/>
          <w:lang w:val="en-ZA"/>
        </w:rPr>
        <w:t>ing</w:t>
      </w:r>
      <w:r w:rsidR="006D46B0">
        <w:rPr>
          <w:sz w:val="24"/>
          <w:szCs w:val="24"/>
          <w:lang w:val="en-ZA"/>
        </w:rPr>
        <w:t xml:space="preserve"> of fluids from the vehicle. </w:t>
      </w:r>
    </w:p>
    <w:p w14:paraId="469022FF" w14:textId="77777777" w:rsidR="006D46B0" w:rsidRDefault="006D46B0" w:rsidP="006D46B0">
      <w:pPr>
        <w:pStyle w:val="ListParagraph"/>
        <w:rPr>
          <w:sz w:val="24"/>
          <w:szCs w:val="24"/>
          <w:lang w:val="en-ZA"/>
        </w:rPr>
      </w:pPr>
    </w:p>
    <w:p w14:paraId="229B7CEA" w14:textId="7BA6E75C" w:rsidR="006D46B0" w:rsidRDefault="00D25D7F" w:rsidP="00D25D7F">
      <w:pPr>
        <w:pStyle w:val="BodyText"/>
        <w:rPr>
          <w:sz w:val="24"/>
          <w:szCs w:val="24"/>
          <w:lang w:val="en-ZA"/>
        </w:rPr>
      </w:pPr>
      <w:r>
        <w:rPr>
          <w:sz w:val="24"/>
          <w:szCs w:val="24"/>
          <w:lang w:val="en-ZA"/>
        </w:rPr>
        <w:t>[35]</w:t>
      </w:r>
      <w:r>
        <w:rPr>
          <w:sz w:val="24"/>
          <w:szCs w:val="24"/>
          <w:lang w:val="en-ZA"/>
        </w:rPr>
        <w:tab/>
      </w:r>
      <w:r w:rsidR="006D46B0">
        <w:rPr>
          <w:sz w:val="24"/>
          <w:szCs w:val="24"/>
          <w:lang w:val="en-ZA"/>
        </w:rPr>
        <w:t>During the conversation with the plaintiff</w:t>
      </w:r>
      <w:r w:rsidR="00906F2C">
        <w:rPr>
          <w:sz w:val="24"/>
          <w:szCs w:val="24"/>
          <w:lang w:val="en-ZA"/>
        </w:rPr>
        <w:t>,</w:t>
      </w:r>
      <w:r w:rsidR="006D46B0">
        <w:rPr>
          <w:sz w:val="24"/>
          <w:szCs w:val="24"/>
          <w:lang w:val="en-ZA"/>
        </w:rPr>
        <w:t xml:space="preserve"> it was determined that the vehicle was not insured</w:t>
      </w:r>
      <w:r w:rsidR="00FB74E1">
        <w:rPr>
          <w:sz w:val="24"/>
          <w:szCs w:val="24"/>
          <w:lang w:val="en-ZA"/>
        </w:rPr>
        <w:t xml:space="preserve">. The witness testified that the tow-in services and the ambulance arrived a while later and the plaintiff and </w:t>
      </w:r>
      <w:r w:rsidR="00FB74E1" w:rsidRPr="00B827A6">
        <w:rPr>
          <w:sz w:val="24"/>
          <w:szCs w:val="24"/>
          <w:lang w:val="en-ZA"/>
        </w:rPr>
        <w:t>his passenger</w:t>
      </w:r>
      <w:r w:rsidR="0043512B" w:rsidRPr="00B827A6">
        <w:rPr>
          <w:sz w:val="24"/>
          <w:szCs w:val="24"/>
          <w:lang w:val="en-ZA"/>
        </w:rPr>
        <w:t>s</w:t>
      </w:r>
      <w:r w:rsidR="00FB74E1" w:rsidRPr="00B827A6">
        <w:rPr>
          <w:sz w:val="24"/>
          <w:szCs w:val="24"/>
          <w:lang w:val="en-ZA"/>
        </w:rPr>
        <w:t xml:space="preserve"> left</w:t>
      </w:r>
      <w:r w:rsidR="00FB74E1">
        <w:rPr>
          <w:sz w:val="24"/>
          <w:szCs w:val="24"/>
          <w:lang w:val="en-ZA"/>
        </w:rPr>
        <w:t xml:space="preserve"> the scene with the ambulance. The vehicle was removed by the tow-in service. An official from the MVA fund also attended the scene.</w:t>
      </w:r>
    </w:p>
    <w:p w14:paraId="4213D32E" w14:textId="77777777" w:rsidR="00FB74E1" w:rsidRDefault="00FB74E1" w:rsidP="00FB74E1">
      <w:pPr>
        <w:pStyle w:val="ListParagraph"/>
        <w:rPr>
          <w:sz w:val="24"/>
          <w:szCs w:val="24"/>
          <w:lang w:val="en-ZA"/>
        </w:rPr>
      </w:pPr>
    </w:p>
    <w:p w14:paraId="0D997211" w14:textId="6626DADB" w:rsidR="000F5B42" w:rsidRDefault="00D25D7F" w:rsidP="00D25D7F">
      <w:pPr>
        <w:pStyle w:val="BodyText"/>
        <w:rPr>
          <w:sz w:val="24"/>
          <w:szCs w:val="24"/>
          <w:lang w:val="en-ZA"/>
        </w:rPr>
      </w:pPr>
      <w:r>
        <w:rPr>
          <w:sz w:val="24"/>
          <w:szCs w:val="24"/>
          <w:lang w:val="en-ZA"/>
        </w:rPr>
        <w:t>[36]</w:t>
      </w:r>
      <w:r>
        <w:rPr>
          <w:sz w:val="24"/>
          <w:szCs w:val="24"/>
          <w:lang w:val="en-ZA"/>
        </w:rPr>
        <w:tab/>
      </w:r>
      <w:r w:rsidR="000F5B42">
        <w:rPr>
          <w:sz w:val="24"/>
          <w:szCs w:val="24"/>
          <w:lang w:val="en-ZA"/>
        </w:rPr>
        <w:t>According to the witness</w:t>
      </w:r>
      <w:r w:rsidR="00906F2C">
        <w:rPr>
          <w:sz w:val="24"/>
          <w:szCs w:val="24"/>
          <w:lang w:val="en-ZA"/>
        </w:rPr>
        <w:t>,</w:t>
      </w:r>
      <w:r w:rsidR="000F5B42">
        <w:rPr>
          <w:sz w:val="24"/>
          <w:szCs w:val="24"/>
          <w:lang w:val="en-ZA"/>
        </w:rPr>
        <w:t xml:space="preserve"> the </w:t>
      </w:r>
      <w:r w:rsidR="000F5B42" w:rsidRPr="00B827A6">
        <w:rPr>
          <w:sz w:val="24"/>
          <w:szCs w:val="24"/>
          <w:lang w:val="en-ZA"/>
        </w:rPr>
        <w:t xml:space="preserve">plaintiff </w:t>
      </w:r>
      <w:r w:rsidR="0043512B" w:rsidRPr="00B827A6">
        <w:rPr>
          <w:sz w:val="24"/>
          <w:szCs w:val="24"/>
          <w:lang w:val="en-ZA"/>
        </w:rPr>
        <w:t>arrived at</w:t>
      </w:r>
      <w:r w:rsidR="0043512B">
        <w:rPr>
          <w:sz w:val="24"/>
          <w:szCs w:val="24"/>
          <w:lang w:val="en-ZA"/>
        </w:rPr>
        <w:t xml:space="preserve"> </w:t>
      </w:r>
      <w:r w:rsidR="000F5B42">
        <w:rPr>
          <w:sz w:val="24"/>
          <w:szCs w:val="24"/>
          <w:lang w:val="en-ZA"/>
        </w:rPr>
        <w:t xml:space="preserve">the police station the next day and indicated that he </w:t>
      </w:r>
      <w:r w:rsidR="004026C5">
        <w:rPr>
          <w:sz w:val="24"/>
          <w:szCs w:val="24"/>
          <w:lang w:val="en-ZA"/>
        </w:rPr>
        <w:t>wanted</w:t>
      </w:r>
      <w:r w:rsidR="000F5B42">
        <w:rPr>
          <w:sz w:val="24"/>
          <w:szCs w:val="24"/>
          <w:lang w:val="en-ZA"/>
        </w:rPr>
        <w:t xml:space="preserve"> an accident report</w:t>
      </w:r>
      <w:r w:rsidR="00CB2B90">
        <w:rPr>
          <w:sz w:val="24"/>
          <w:szCs w:val="24"/>
          <w:lang w:val="en-ZA"/>
        </w:rPr>
        <w:t xml:space="preserve"> as the vehicle was insured.</w:t>
      </w:r>
    </w:p>
    <w:p w14:paraId="52B9AE4C" w14:textId="77777777" w:rsidR="008A4E76" w:rsidRDefault="008A4E76" w:rsidP="008A4E76">
      <w:pPr>
        <w:pStyle w:val="ListParagraph"/>
        <w:rPr>
          <w:sz w:val="24"/>
          <w:szCs w:val="24"/>
          <w:lang w:val="en-ZA"/>
        </w:rPr>
      </w:pPr>
    </w:p>
    <w:p w14:paraId="38607553" w14:textId="40ED2EBD" w:rsidR="008A4E76" w:rsidRDefault="00D25D7F" w:rsidP="00D25D7F">
      <w:pPr>
        <w:pStyle w:val="BodyText"/>
        <w:rPr>
          <w:sz w:val="24"/>
          <w:szCs w:val="24"/>
          <w:lang w:val="en-ZA"/>
        </w:rPr>
      </w:pPr>
      <w:r>
        <w:rPr>
          <w:sz w:val="24"/>
          <w:szCs w:val="24"/>
          <w:lang w:val="en-ZA"/>
        </w:rPr>
        <w:t>[37]</w:t>
      </w:r>
      <w:r>
        <w:rPr>
          <w:sz w:val="24"/>
          <w:szCs w:val="24"/>
          <w:lang w:val="en-ZA"/>
        </w:rPr>
        <w:tab/>
      </w:r>
      <w:r w:rsidR="008A4E76">
        <w:rPr>
          <w:sz w:val="24"/>
          <w:szCs w:val="24"/>
          <w:lang w:val="en-ZA"/>
        </w:rPr>
        <w:t xml:space="preserve">He completed the </w:t>
      </w:r>
      <w:r w:rsidR="000F5B42">
        <w:rPr>
          <w:sz w:val="24"/>
          <w:szCs w:val="24"/>
          <w:lang w:val="en-ZA"/>
        </w:rPr>
        <w:t>accident report (POL 66)</w:t>
      </w:r>
      <w:r w:rsidR="008A4E76">
        <w:rPr>
          <w:sz w:val="24"/>
          <w:szCs w:val="24"/>
          <w:lang w:val="en-ZA"/>
        </w:rPr>
        <w:t xml:space="preserve"> at the request of the plaintiff and</w:t>
      </w:r>
      <w:r w:rsidR="00906F2C">
        <w:rPr>
          <w:sz w:val="24"/>
          <w:szCs w:val="24"/>
          <w:lang w:val="en-ZA"/>
        </w:rPr>
        <w:t xml:space="preserve"> </w:t>
      </w:r>
      <w:r w:rsidR="000F5B42">
        <w:rPr>
          <w:sz w:val="24"/>
          <w:szCs w:val="24"/>
          <w:lang w:val="en-ZA"/>
        </w:rPr>
        <w:t>recorded the description of the accident as rela</w:t>
      </w:r>
      <w:r w:rsidR="004026C5">
        <w:rPr>
          <w:sz w:val="24"/>
          <w:szCs w:val="24"/>
          <w:lang w:val="en-ZA"/>
        </w:rPr>
        <w:t>y</w:t>
      </w:r>
      <w:r w:rsidR="000F5B42">
        <w:rPr>
          <w:sz w:val="24"/>
          <w:szCs w:val="24"/>
          <w:lang w:val="en-ZA"/>
        </w:rPr>
        <w:t xml:space="preserve">ed by </w:t>
      </w:r>
      <w:r w:rsidR="008A4E76">
        <w:rPr>
          <w:sz w:val="24"/>
          <w:szCs w:val="24"/>
          <w:lang w:val="en-ZA"/>
        </w:rPr>
        <w:t xml:space="preserve">Mr </w:t>
      </w:r>
      <w:proofErr w:type="spellStart"/>
      <w:r w:rsidR="008A4E76">
        <w:rPr>
          <w:sz w:val="24"/>
          <w:szCs w:val="24"/>
          <w:lang w:val="en-ZA"/>
        </w:rPr>
        <w:t>Huse</w:t>
      </w:r>
      <w:r w:rsidR="00906F2C">
        <w:rPr>
          <w:sz w:val="24"/>
          <w:szCs w:val="24"/>
          <w:lang w:val="en-ZA"/>
        </w:rPr>
        <w:t>b</w:t>
      </w:r>
      <w:proofErr w:type="spellEnd"/>
      <w:r w:rsidR="008A4E76">
        <w:rPr>
          <w:sz w:val="24"/>
          <w:szCs w:val="24"/>
          <w:lang w:val="en-ZA"/>
        </w:rPr>
        <w:t xml:space="preserve">, </w:t>
      </w:r>
      <w:r w:rsidR="000F5B42">
        <w:rPr>
          <w:sz w:val="24"/>
          <w:szCs w:val="24"/>
          <w:lang w:val="en-ZA"/>
        </w:rPr>
        <w:t xml:space="preserve">the driver of the vehicle. </w:t>
      </w:r>
    </w:p>
    <w:p w14:paraId="6781B137" w14:textId="77777777" w:rsidR="008A4E76" w:rsidRDefault="008A4E76" w:rsidP="008A4E76">
      <w:pPr>
        <w:pStyle w:val="ListParagraph"/>
        <w:rPr>
          <w:sz w:val="24"/>
          <w:szCs w:val="24"/>
          <w:lang w:val="en-ZA"/>
        </w:rPr>
      </w:pPr>
    </w:p>
    <w:p w14:paraId="7578706E" w14:textId="0F4764A8" w:rsidR="008A4E76" w:rsidRDefault="00D25D7F" w:rsidP="00D25D7F">
      <w:pPr>
        <w:pStyle w:val="BodyText"/>
        <w:rPr>
          <w:sz w:val="24"/>
          <w:szCs w:val="24"/>
          <w:lang w:val="en-ZA"/>
        </w:rPr>
      </w:pPr>
      <w:r>
        <w:rPr>
          <w:sz w:val="24"/>
          <w:szCs w:val="24"/>
          <w:lang w:val="en-ZA"/>
        </w:rPr>
        <w:t>[38]</w:t>
      </w:r>
      <w:r>
        <w:rPr>
          <w:sz w:val="24"/>
          <w:szCs w:val="24"/>
          <w:lang w:val="en-ZA"/>
        </w:rPr>
        <w:tab/>
      </w:r>
      <w:r w:rsidR="008A4E76">
        <w:rPr>
          <w:sz w:val="24"/>
          <w:szCs w:val="24"/>
          <w:lang w:val="en-ZA"/>
        </w:rPr>
        <w:t>During cross-examination</w:t>
      </w:r>
      <w:r w:rsidR="00906F2C">
        <w:rPr>
          <w:sz w:val="24"/>
          <w:szCs w:val="24"/>
          <w:lang w:val="en-ZA"/>
        </w:rPr>
        <w:t>,</w:t>
      </w:r>
      <w:r w:rsidR="008A4E76">
        <w:rPr>
          <w:sz w:val="24"/>
          <w:szCs w:val="24"/>
          <w:lang w:val="en-ZA"/>
        </w:rPr>
        <w:t xml:space="preserve"> the </w:t>
      </w:r>
      <w:r w:rsidR="00F56427">
        <w:rPr>
          <w:sz w:val="24"/>
          <w:szCs w:val="24"/>
          <w:lang w:val="en-ZA"/>
        </w:rPr>
        <w:t xml:space="preserve">witness testified that when </w:t>
      </w:r>
      <w:r w:rsidR="00906F2C">
        <w:rPr>
          <w:sz w:val="24"/>
          <w:szCs w:val="24"/>
          <w:lang w:val="en-ZA"/>
        </w:rPr>
        <w:t xml:space="preserve">they </w:t>
      </w:r>
      <w:r w:rsidR="00F56427">
        <w:rPr>
          <w:sz w:val="24"/>
          <w:szCs w:val="24"/>
          <w:lang w:val="en-ZA"/>
        </w:rPr>
        <w:t xml:space="preserve">questioned the plaintiff </w:t>
      </w:r>
      <w:r w:rsidR="00906F2C">
        <w:rPr>
          <w:sz w:val="24"/>
          <w:szCs w:val="24"/>
          <w:lang w:val="en-ZA"/>
        </w:rPr>
        <w:t xml:space="preserve">about the accident and how it occurred, the plaintiff </w:t>
      </w:r>
      <w:r w:rsidR="004026C5">
        <w:rPr>
          <w:sz w:val="24"/>
          <w:szCs w:val="24"/>
          <w:lang w:val="en-ZA"/>
        </w:rPr>
        <w:t>indicated to</w:t>
      </w:r>
      <w:r w:rsidR="00F56427">
        <w:rPr>
          <w:sz w:val="24"/>
          <w:szCs w:val="24"/>
          <w:lang w:val="en-ZA"/>
        </w:rPr>
        <w:t xml:space="preserve"> him and </w:t>
      </w:r>
      <w:proofErr w:type="gramStart"/>
      <w:r w:rsidR="00F56427">
        <w:rPr>
          <w:sz w:val="24"/>
          <w:szCs w:val="24"/>
          <w:lang w:val="en-ZA"/>
        </w:rPr>
        <w:t xml:space="preserve">DWO </w:t>
      </w:r>
      <w:r w:rsidR="000F49AC">
        <w:rPr>
          <w:sz w:val="24"/>
          <w:szCs w:val="24"/>
          <w:lang w:val="en-ZA"/>
        </w:rPr>
        <w:t xml:space="preserve"> </w:t>
      </w:r>
      <w:r w:rsidR="00F56427">
        <w:rPr>
          <w:sz w:val="24"/>
          <w:szCs w:val="24"/>
          <w:lang w:val="en-ZA"/>
        </w:rPr>
        <w:t>!</w:t>
      </w:r>
      <w:proofErr w:type="spellStart"/>
      <w:proofErr w:type="gramEnd"/>
      <w:r w:rsidR="00F56427">
        <w:rPr>
          <w:sz w:val="24"/>
          <w:szCs w:val="24"/>
          <w:lang w:val="en-ZA"/>
        </w:rPr>
        <w:t>Nawatiseb</w:t>
      </w:r>
      <w:proofErr w:type="spellEnd"/>
      <w:r w:rsidR="00F56427">
        <w:rPr>
          <w:sz w:val="24"/>
          <w:szCs w:val="24"/>
          <w:lang w:val="en-ZA"/>
        </w:rPr>
        <w:t xml:space="preserve"> </w:t>
      </w:r>
      <w:r w:rsidR="00F56427" w:rsidRPr="00B827A6">
        <w:rPr>
          <w:sz w:val="24"/>
          <w:szCs w:val="24"/>
          <w:lang w:val="en-ZA"/>
        </w:rPr>
        <w:t>the point</w:t>
      </w:r>
      <w:r w:rsidR="00F56427">
        <w:rPr>
          <w:sz w:val="24"/>
          <w:szCs w:val="24"/>
          <w:lang w:val="en-ZA"/>
        </w:rPr>
        <w:t xml:space="preserve"> of impact with the cow. The witness testified that he </w:t>
      </w:r>
      <w:r w:rsidR="004026C5">
        <w:rPr>
          <w:sz w:val="24"/>
          <w:szCs w:val="24"/>
          <w:lang w:val="en-ZA"/>
        </w:rPr>
        <w:t>enquired from</w:t>
      </w:r>
      <w:r w:rsidR="00F56427">
        <w:rPr>
          <w:sz w:val="24"/>
          <w:szCs w:val="24"/>
          <w:lang w:val="en-ZA"/>
        </w:rPr>
        <w:t xml:space="preserve"> the plaintiff where the cows were as they (he </w:t>
      </w:r>
      <w:proofErr w:type="gramStart"/>
      <w:r w:rsidR="00F56427">
        <w:rPr>
          <w:sz w:val="24"/>
          <w:szCs w:val="24"/>
          <w:lang w:val="en-ZA"/>
        </w:rPr>
        <w:t>and !</w:t>
      </w:r>
      <w:proofErr w:type="spellStart"/>
      <w:r w:rsidR="00F56427">
        <w:rPr>
          <w:sz w:val="24"/>
          <w:szCs w:val="24"/>
          <w:lang w:val="en-ZA"/>
        </w:rPr>
        <w:t>Nawatiseb</w:t>
      </w:r>
      <w:proofErr w:type="spellEnd"/>
      <w:proofErr w:type="gramEnd"/>
      <w:r w:rsidR="00F56427">
        <w:rPr>
          <w:sz w:val="24"/>
          <w:szCs w:val="24"/>
          <w:lang w:val="en-ZA"/>
        </w:rPr>
        <w:t>) only saw c</w:t>
      </w:r>
      <w:r w:rsidR="00906F2C">
        <w:rPr>
          <w:sz w:val="24"/>
          <w:szCs w:val="24"/>
          <w:lang w:val="en-ZA"/>
        </w:rPr>
        <w:t>attle</w:t>
      </w:r>
      <w:r w:rsidR="00F56427">
        <w:rPr>
          <w:sz w:val="24"/>
          <w:szCs w:val="24"/>
          <w:lang w:val="en-ZA"/>
        </w:rPr>
        <w:t xml:space="preserve"> walking towards Groot-</w:t>
      </w:r>
      <w:proofErr w:type="spellStart"/>
      <w:r w:rsidR="00F56427">
        <w:rPr>
          <w:sz w:val="24"/>
          <w:szCs w:val="24"/>
          <w:lang w:val="en-ZA"/>
        </w:rPr>
        <w:t>Aub</w:t>
      </w:r>
      <w:proofErr w:type="spellEnd"/>
      <w:r w:rsidR="00F56427">
        <w:rPr>
          <w:sz w:val="24"/>
          <w:szCs w:val="24"/>
          <w:lang w:val="en-ZA"/>
        </w:rPr>
        <w:t xml:space="preserve"> when they were </w:t>
      </w:r>
      <w:r w:rsidR="00906F2C">
        <w:rPr>
          <w:sz w:val="24"/>
          <w:szCs w:val="24"/>
          <w:lang w:val="en-ZA"/>
        </w:rPr>
        <w:t>driving to</w:t>
      </w:r>
      <w:r w:rsidR="00F56427">
        <w:rPr>
          <w:sz w:val="24"/>
          <w:szCs w:val="24"/>
          <w:lang w:val="en-ZA"/>
        </w:rPr>
        <w:t xml:space="preserve"> the accident scene. </w:t>
      </w:r>
    </w:p>
    <w:p w14:paraId="287E29EB" w14:textId="77777777" w:rsidR="00906F2C" w:rsidRDefault="00906F2C" w:rsidP="00906F2C">
      <w:pPr>
        <w:pStyle w:val="ListParagraph"/>
        <w:rPr>
          <w:sz w:val="24"/>
          <w:szCs w:val="24"/>
          <w:lang w:val="en-ZA"/>
        </w:rPr>
      </w:pPr>
    </w:p>
    <w:p w14:paraId="0B1ADCE3" w14:textId="1BEA86F0" w:rsidR="00CA30A1" w:rsidRDefault="00D25D7F" w:rsidP="00D25D7F">
      <w:pPr>
        <w:pStyle w:val="BodyText"/>
        <w:rPr>
          <w:sz w:val="24"/>
          <w:szCs w:val="24"/>
          <w:lang w:val="en-ZA"/>
        </w:rPr>
      </w:pPr>
      <w:r>
        <w:rPr>
          <w:sz w:val="24"/>
          <w:szCs w:val="24"/>
          <w:lang w:val="en-ZA"/>
        </w:rPr>
        <w:lastRenderedPageBreak/>
        <w:t>[39]</w:t>
      </w:r>
      <w:r>
        <w:rPr>
          <w:sz w:val="24"/>
          <w:szCs w:val="24"/>
          <w:lang w:val="en-ZA"/>
        </w:rPr>
        <w:tab/>
      </w:r>
      <w:r w:rsidR="005266D7" w:rsidRPr="00B827A6">
        <w:rPr>
          <w:sz w:val="24"/>
          <w:szCs w:val="24"/>
          <w:lang w:val="en-ZA"/>
        </w:rPr>
        <w:t xml:space="preserve">They </w:t>
      </w:r>
      <w:r w:rsidR="00A97335" w:rsidRPr="00B827A6">
        <w:rPr>
          <w:sz w:val="24"/>
          <w:szCs w:val="24"/>
          <w:lang w:val="en-ZA"/>
        </w:rPr>
        <w:t xml:space="preserve">observed </w:t>
      </w:r>
      <w:r w:rsidR="005266D7" w:rsidRPr="00B827A6">
        <w:rPr>
          <w:sz w:val="24"/>
          <w:szCs w:val="24"/>
          <w:lang w:val="en-ZA"/>
        </w:rPr>
        <w:t xml:space="preserve">the </w:t>
      </w:r>
      <w:r w:rsidR="00906F2C" w:rsidRPr="00B827A6">
        <w:rPr>
          <w:sz w:val="24"/>
          <w:szCs w:val="24"/>
          <w:lang w:val="en-ZA"/>
        </w:rPr>
        <w:t xml:space="preserve">area where the plaintiff allegedly collided with the cow </w:t>
      </w:r>
      <w:r w:rsidR="005266D7" w:rsidRPr="00B827A6">
        <w:rPr>
          <w:sz w:val="24"/>
          <w:szCs w:val="24"/>
          <w:lang w:val="en-ZA"/>
        </w:rPr>
        <w:t xml:space="preserve">and </w:t>
      </w:r>
      <w:r w:rsidR="00906F2C" w:rsidRPr="00B827A6">
        <w:rPr>
          <w:sz w:val="24"/>
          <w:szCs w:val="24"/>
          <w:lang w:val="en-ZA"/>
        </w:rPr>
        <w:t>then</w:t>
      </w:r>
      <w:r w:rsidR="005266D7" w:rsidRPr="00B827A6">
        <w:rPr>
          <w:sz w:val="24"/>
          <w:szCs w:val="24"/>
          <w:lang w:val="en-ZA"/>
        </w:rPr>
        <w:t xml:space="preserve"> walked back to the Jeep. The witness testified that he did not see any brak</w:t>
      </w:r>
      <w:r w:rsidR="00260097" w:rsidRPr="00B827A6">
        <w:rPr>
          <w:sz w:val="24"/>
          <w:szCs w:val="24"/>
          <w:lang w:val="en-ZA"/>
        </w:rPr>
        <w:t>e</w:t>
      </w:r>
      <w:r w:rsidR="005266D7" w:rsidRPr="00B827A6">
        <w:rPr>
          <w:sz w:val="24"/>
          <w:szCs w:val="24"/>
          <w:lang w:val="en-ZA"/>
        </w:rPr>
        <w:t xml:space="preserve"> or skid marks at the point of impact with the animal.</w:t>
      </w:r>
      <w:r w:rsidR="00F54557" w:rsidRPr="00B827A6">
        <w:rPr>
          <w:sz w:val="24"/>
          <w:szCs w:val="24"/>
          <w:lang w:val="en-ZA"/>
        </w:rPr>
        <w:t xml:space="preserve"> He did</w:t>
      </w:r>
      <w:r w:rsidR="004026C5">
        <w:rPr>
          <w:sz w:val="24"/>
          <w:szCs w:val="24"/>
          <w:lang w:val="en-ZA"/>
        </w:rPr>
        <w:t>,</w:t>
      </w:r>
      <w:r w:rsidR="00F54557" w:rsidRPr="00B827A6">
        <w:rPr>
          <w:sz w:val="24"/>
          <w:szCs w:val="24"/>
          <w:lang w:val="en-ZA"/>
        </w:rPr>
        <w:t xml:space="preserve"> however</w:t>
      </w:r>
      <w:r w:rsidR="004026C5">
        <w:rPr>
          <w:sz w:val="24"/>
          <w:szCs w:val="24"/>
          <w:lang w:val="en-ZA"/>
        </w:rPr>
        <w:t>,</w:t>
      </w:r>
      <w:r w:rsidR="00F54557" w:rsidRPr="00B827A6">
        <w:rPr>
          <w:sz w:val="24"/>
          <w:szCs w:val="24"/>
          <w:lang w:val="en-ZA"/>
        </w:rPr>
        <w:t xml:space="preserve"> observe tracks leading from the tarmac up to the tree in question. The witness testified that he did not observe any brak</w:t>
      </w:r>
      <w:r w:rsidR="00260097" w:rsidRPr="00B827A6">
        <w:rPr>
          <w:sz w:val="24"/>
          <w:szCs w:val="24"/>
          <w:lang w:val="en-ZA"/>
        </w:rPr>
        <w:t>e</w:t>
      </w:r>
      <w:r w:rsidR="00F54557" w:rsidRPr="00B827A6">
        <w:rPr>
          <w:sz w:val="24"/>
          <w:szCs w:val="24"/>
          <w:lang w:val="en-ZA"/>
        </w:rPr>
        <w:t xml:space="preserve"> marks on the gravel where the vehicle le</w:t>
      </w:r>
      <w:r w:rsidR="00A97335" w:rsidRPr="00B827A6">
        <w:rPr>
          <w:sz w:val="24"/>
          <w:szCs w:val="24"/>
          <w:lang w:val="en-ZA"/>
        </w:rPr>
        <w:t>f</w:t>
      </w:r>
      <w:r w:rsidR="00F54557" w:rsidRPr="00B827A6">
        <w:rPr>
          <w:sz w:val="24"/>
          <w:szCs w:val="24"/>
          <w:lang w:val="en-ZA"/>
        </w:rPr>
        <w:t>t the tarred</w:t>
      </w:r>
      <w:r w:rsidR="00F54557">
        <w:rPr>
          <w:sz w:val="24"/>
          <w:szCs w:val="24"/>
          <w:lang w:val="en-ZA"/>
        </w:rPr>
        <w:t xml:space="preserve"> road either. </w:t>
      </w:r>
    </w:p>
    <w:p w14:paraId="2098B301" w14:textId="77777777" w:rsidR="00CA30A1" w:rsidRDefault="00CA30A1" w:rsidP="000F49AC">
      <w:pPr>
        <w:pStyle w:val="BodyText"/>
        <w:rPr>
          <w:sz w:val="24"/>
          <w:szCs w:val="24"/>
          <w:lang w:val="en-ZA"/>
        </w:rPr>
      </w:pPr>
    </w:p>
    <w:p w14:paraId="1D17EC3B" w14:textId="6C949A26" w:rsidR="000F5B42" w:rsidRDefault="00D25D7F" w:rsidP="00D25D7F">
      <w:pPr>
        <w:pStyle w:val="BodyText"/>
        <w:rPr>
          <w:sz w:val="24"/>
          <w:szCs w:val="24"/>
          <w:lang w:val="en-ZA"/>
        </w:rPr>
      </w:pPr>
      <w:r>
        <w:rPr>
          <w:sz w:val="24"/>
          <w:szCs w:val="24"/>
          <w:lang w:val="en-ZA"/>
        </w:rPr>
        <w:t>[40]</w:t>
      </w:r>
      <w:r>
        <w:rPr>
          <w:sz w:val="24"/>
          <w:szCs w:val="24"/>
          <w:lang w:val="en-ZA"/>
        </w:rPr>
        <w:tab/>
      </w:r>
      <w:r w:rsidR="00CA30A1">
        <w:rPr>
          <w:sz w:val="24"/>
          <w:szCs w:val="24"/>
          <w:lang w:val="en-ZA"/>
        </w:rPr>
        <w:t>He testified that</w:t>
      </w:r>
      <w:r w:rsidR="004026C5">
        <w:rPr>
          <w:sz w:val="24"/>
          <w:szCs w:val="24"/>
          <w:lang w:val="en-ZA"/>
        </w:rPr>
        <w:t>,</w:t>
      </w:r>
      <w:r w:rsidR="00CA30A1">
        <w:rPr>
          <w:sz w:val="24"/>
          <w:szCs w:val="24"/>
          <w:lang w:val="en-ZA"/>
        </w:rPr>
        <w:t xml:space="preserve"> after the three of them went back to the tree</w:t>
      </w:r>
      <w:r w:rsidR="004026C5">
        <w:rPr>
          <w:sz w:val="24"/>
          <w:szCs w:val="24"/>
          <w:lang w:val="en-ZA"/>
        </w:rPr>
        <w:t>,</w:t>
      </w:r>
      <w:r w:rsidR="00CA30A1">
        <w:rPr>
          <w:sz w:val="24"/>
          <w:szCs w:val="24"/>
          <w:lang w:val="en-ZA"/>
        </w:rPr>
        <w:t xml:space="preserve"> he went up the tracks again to inspect it and </w:t>
      </w:r>
      <w:r w:rsidR="00F54557">
        <w:rPr>
          <w:sz w:val="24"/>
          <w:szCs w:val="24"/>
          <w:lang w:val="en-ZA"/>
        </w:rPr>
        <w:t xml:space="preserve">walked the tracks of the vehicle and lit the tracks with the aid of his cellular phone. </w:t>
      </w:r>
      <w:r w:rsidR="00CA30A1">
        <w:rPr>
          <w:sz w:val="24"/>
          <w:szCs w:val="24"/>
          <w:lang w:val="en-ZA"/>
        </w:rPr>
        <w:t xml:space="preserve">During the time of this inspection of the track by the witness his colleague </w:t>
      </w:r>
      <w:proofErr w:type="gramStart"/>
      <w:r w:rsidR="00CA30A1">
        <w:rPr>
          <w:sz w:val="24"/>
          <w:szCs w:val="24"/>
          <w:lang w:val="en-ZA"/>
        </w:rPr>
        <w:t>DWO !</w:t>
      </w:r>
      <w:proofErr w:type="spellStart"/>
      <w:r w:rsidR="00CA30A1">
        <w:rPr>
          <w:sz w:val="24"/>
          <w:szCs w:val="24"/>
          <w:lang w:val="en-ZA"/>
        </w:rPr>
        <w:t>Nawatiseb</w:t>
      </w:r>
      <w:proofErr w:type="spellEnd"/>
      <w:proofErr w:type="gramEnd"/>
      <w:r w:rsidR="00CA30A1">
        <w:rPr>
          <w:sz w:val="24"/>
          <w:szCs w:val="24"/>
          <w:lang w:val="en-ZA"/>
        </w:rPr>
        <w:t xml:space="preserve"> was busy calling the tow-in service. </w:t>
      </w:r>
    </w:p>
    <w:p w14:paraId="39CE561F" w14:textId="77777777" w:rsidR="00260097" w:rsidRDefault="00260097" w:rsidP="000F49AC">
      <w:pPr>
        <w:pStyle w:val="ListParagraph"/>
        <w:spacing w:line="360" w:lineRule="auto"/>
        <w:jc w:val="both"/>
        <w:rPr>
          <w:sz w:val="24"/>
          <w:szCs w:val="24"/>
          <w:lang w:val="en-ZA"/>
        </w:rPr>
      </w:pPr>
    </w:p>
    <w:p w14:paraId="3BCAB010" w14:textId="5B8A881D" w:rsidR="00F54557" w:rsidRDefault="00D25D7F" w:rsidP="00D25D7F">
      <w:pPr>
        <w:pStyle w:val="BodyText"/>
        <w:rPr>
          <w:sz w:val="24"/>
          <w:szCs w:val="24"/>
          <w:lang w:val="en-ZA"/>
        </w:rPr>
      </w:pPr>
      <w:r>
        <w:rPr>
          <w:sz w:val="24"/>
          <w:szCs w:val="24"/>
          <w:lang w:val="en-ZA"/>
        </w:rPr>
        <w:t>[41]</w:t>
      </w:r>
      <w:r>
        <w:rPr>
          <w:sz w:val="24"/>
          <w:szCs w:val="24"/>
          <w:lang w:val="en-ZA"/>
        </w:rPr>
        <w:tab/>
      </w:r>
      <w:r w:rsidR="00F54557">
        <w:rPr>
          <w:sz w:val="24"/>
          <w:szCs w:val="24"/>
          <w:lang w:val="en-ZA"/>
        </w:rPr>
        <w:t>The witness was also confronted about the depth of the tracks leading from the tarred road to the tree. The witness stated that he was not an expert in that regard and could only give an estimation.</w:t>
      </w:r>
      <w:r w:rsidR="00260097">
        <w:rPr>
          <w:sz w:val="24"/>
          <w:szCs w:val="24"/>
          <w:lang w:val="en-ZA"/>
        </w:rPr>
        <w:t xml:space="preserve"> The witness </w:t>
      </w:r>
      <w:r w:rsidR="004026C5">
        <w:rPr>
          <w:sz w:val="24"/>
          <w:szCs w:val="24"/>
          <w:lang w:val="en-ZA"/>
        </w:rPr>
        <w:t xml:space="preserve">however remained </w:t>
      </w:r>
      <w:r w:rsidR="00260097">
        <w:rPr>
          <w:sz w:val="24"/>
          <w:szCs w:val="24"/>
          <w:lang w:val="en-ZA"/>
        </w:rPr>
        <w:t xml:space="preserve">firm on </w:t>
      </w:r>
      <w:r w:rsidR="00633854">
        <w:rPr>
          <w:sz w:val="24"/>
          <w:szCs w:val="24"/>
          <w:lang w:val="en-ZA"/>
        </w:rPr>
        <w:t>the</w:t>
      </w:r>
      <w:r w:rsidR="00260097">
        <w:rPr>
          <w:sz w:val="24"/>
          <w:szCs w:val="24"/>
          <w:lang w:val="en-ZA"/>
        </w:rPr>
        <w:t xml:space="preserve"> fact that he did not observe any brake marks.</w:t>
      </w:r>
    </w:p>
    <w:p w14:paraId="69D1369E" w14:textId="77777777" w:rsidR="00906F2C" w:rsidRDefault="00906F2C" w:rsidP="000F49AC">
      <w:pPr>
        <w:pStyle w:val="ListParagraph"/>
        <w:spacing w:line="360" w:lineRule="auto"/>
        <w:jc w:val="both"/>
        <w:rPr>
          <w:sz w:val="24"/>
          <w:szCs w:val="24"/>
          <w:lang w:val="en-ZA"/>
        </w:rPr>
      </w:pPr>
    </w:p>
    <w:p w14:paraId="1A293F51" w14:textId="249DF9F2" w:rsidR="00906F2C" w:rsidRPr="00BB3FF7" w:rsidRDefault="00D25D7F" w:rsidP="00D25D7F">
      <w:pPr>
        <w:pStyle w:val="BodyText"/>
        <w:rPr>
          <w:sz w:val="24"/>
          <w:szCs w:val="24"/>
          <w:lang w:val="en-ZA"/>
        </w:rPr>
      </w:pPr>
      <w:r w:rsidRPr="00BB3FF7">
        <w:rPr>
          <w:sz w:val="24"/>
          <w:szCs w:val="24"/>
          <w:lang w:val="en-ZA"/>
        </w:rPr>
        <w:t>[42]</w:t>
      </w:r>
      <w:r w:rsidRPr="00BB3FF7">
        <w:rPr>
          <w:sz w:val="24"/>
          <w:szCs w:val="24"/>
          <w:lang w:val="en-ZA"/>
        </w:rPr>
        <w:tab/>
      </w:r>
      <w:r w:rsidR="00906F2C" w:rsidRPr="00BB3FF7">
        <w:rPr>
          <w:sz w:val="24"/>
          <w:szCs w:val="24"/>
          <w:lang w:val="en-ZA"/>
        </w:rPr>
        <w:t xml:space="preserve">Sgt </w:t>
      </w:r>
      <w:proofErr w:type="spellStart"/>
      <w:r w:rsidR="00906F2C" w:rsidRPr="00BB3FF7">
        <w:rPr>
          <w:sz w:val="24"/>
          <w:szCs w:val="24"/>
          <w:lang w:val="en-ZA"/>
        </w:rPr>
        <w:t>Ndjavera</w:t>
      </w:r>
      <w:proofErr w:type="spellEnd"/>
      <w:r w:rsidR="00906F2C" w:rsidRPr="00BB3FF7">
        <w:rPr>
          <w:sz w:val="24"/>
          <w:szCs w:val="24"/>
          <w:lang w:val="en-ZA"/>
        </w:rPr>
        <w:t xml:space="preserve"> submitted to the court the entries made in the Occurrence Book on the night in question as well as the accident report that he completed on 18 March 2019.</w:t>
      </w:r>
    </w:p>
    <w:p w14:paraId="3B6EB9D4" w14:textId="77777777" w:rsidR="00906F2C" w:rsidRDefault="00906F2C" w:rsidP="00A97335">
      <w:pPr>
        <w:pStyle w:val="BodyText"/>
        <w:rPr>
          <w:sz w:val="24"/>
          <w:szCs w:val="24"/>
          <w:lang w:val="en-ZA"/>
        </w:rPr>
      </w:pPr>
    </w:p>
    <w:p w14:paraId="21DBC4B9" w14:textId="77777777" w:rsidR="00260097" w:rsidRDefault="0092109E" w:rsidP="00A97335">
      <w:pPr>
        <w:pStyle w:val="BodyText"/>
        <w:rPr>
          <w:i/>
          <w:sz w:val="24"/>
          <w:szCs w:val="24"/>
          <w:lang w:val="en-ZA"/>
        </w:rPr>
      </w:pPr>
      <w:r w:rsidRPr="0092109E">
        <w:rPr>
          <w:i/>
          <w:sz w:val="24"/>
          <w:szCs w:val="24"/>
          <w:lang w:val="en-ZA"/>
        </w:rPr>
        <w:t xml:space="preserve">William </w:t>
      </w:r>
      <w:proofErr w:type="spellStart"/>
      <w:r w:rsidRPr="0092109E">
        <w:rPr>
          <w:i/>
          <w:sz w:val="24"/>
          <w:szCs w:val="24"/>
          <w:lang w:val="en-ZA"/>
        </w:rPr>
        <w:t>Onesmus</w:t>
      </w:r>
      <w:proofErr w:type="spellEnd"/>
      <w:r w:rsidRPr="0092109E">
        <w:rPr>
          <w:i/>
          <w:sz w:val="24"/>
          <w:szCs w:val="24"/>
          <w:lang w:val="en-ZA"/>
        </w:rPr>
        <w:t xml:space="preserve"> </w:t>
      </w:r>
      <w:proofErr w:type="spellStart"/>
      <w:r w:rsidRPr="0092109E">
        <w:rPr>
          <w:i/>
          <w:sz w:val="24"/>
          <w:szCs w:val="24"/>
          <w:lang w:val="en-ZA"/>
        </w:rPr>
        <w:t>Nambahu</w:t>
      </w:r>
      <w:proofErr w:type="spellEnd"/>
    </w:p>
    <w:p w14:paraId="0716A45C" w14:textId="77777777" w:rsidR="00A97335" w:rsidRPr="00A97335" w:rsidRDefault="00A97335" w:rsidP="00A97335">
      <w:pPr>
        <w:pStyle w:val="BodyText"/>
        <w:rPr>
          <w:i/>
          <w:sz w:val="24"/>
          <w:szCs w:val="24"/>
          <w:lang w:val="en-ZA"/>
        </w:rPr>
      </w:pPr>
    </w:p>
    <w:p w14:paraId="0AAC04EA" w14:textId="60EDFA08" w:rsidR="00260097" w:rsidRDefault="00D25D7F" w:rsidP="00D25D7F">
      <w:pPr>
        <w:pStyle w:val="BodyText"/>
        <w:rPr>
          <w:sz w:val="24"/>
          <w:szCs w:val="24"/>
          <w:lang w:val="en-ZA"/>
        </w:rPr>
      </w:pPr>
      <w:r>
        <w:rPr>
          <w:sz w:val="24"/>
          <w:szCs w:val="24"/>
          <w:lang w:val="en-ZA"/>
        </w:rPr>
        <w:t>[43]</w:t>
      </w:r>
      <w:r>
        <w:rPr>
          <w:sz w:val="24"/>
          <w:szCs w:val="24"/>
          <w:lang w:val="en-ZA"/>
        </w:rPr>
        <w:tab/>
      </w:r>
      <w:r w:rsidR="0092109E">
        <w:rPr>
          <w:sz w:val="24"/>
          <w:szCs w:val="24"/>
          <w:lang w:val="en-ZA"/>
        </w:rPr>
        <w:t xml:space="preserve">Mr </w:t>
      </w:r>
      <w:proofErr w:type="spellStart"/>
      <w:r w:rsidR="0092109E">
        <w:rPr>
          <w:sz w:val="24"/>
          <w:szCs w:val="24"/>
          <w:lang w:val="en-ZA"/>
        </w:rPr>
        <w:t>Nambahu</w:t>
      </w:r>
      <w:proofErr w:type="spellEnd"/>
      <w:r w:rsidR="0092109E">
        <w:rPr>
          <w:sz w:val="24"/>
          <w:szCs w:val="24"/>
          <w:lang w:val="en-ZA"/>
        </w:rPr>
        <w:t xml:space="preserve"> testified in </w:t>
      </w:r>
      <w:r w:rsidR="00A97335">
        <w:rPr>
          <w:sz w:val="24"/>
          <w:szCs w:val="24"/>
          <w:lang w:val="en-ZA"/>
        </w:rPr>
        <w:t xml:space="preserve">his </w:t>
      </w:r>
      <w:r w:rsidR="0092109E" w:rsidRPr="00B827A6">
        <w:rPr>
          <w:sz w:val="24"/>
          <w:szCs w:val="24"/>
          <w:lang w:val="en-ZA"/>
        </w:rPr>
        <w:t xml:space="preserve">capacity </w:t>
      </w:r>
      <w:r w:rsidR="00A97335" w:rsidRPr="00B827A6">
        <w:rPr>
          <w:sz w:val="24"/>
          <w:szCs w:val="24"/>
          <w:lang w:val="en-ZA"/>
        </w:rPr>
        <w:t>as</w:t>
      </w:r>
      <w:r w:rsidR="0092109E" w:rsidRPr="00B827A6">
        <w:rPr>
          <w:sz w:val="24"/>
          <w:szCs w:val="24"/>
          <w:lang w:val="en-ZA"/>
        </w:rPr>
        <w:t xml:space="preserve"> an expert witness</w:t>
      </w:r>
      <w:r w:rsidR="00232DD3" w:rsidRPr="00B827A6">
        <w:rPr>
          <w:sz w:val="24"/>
          <w:szCs w:val="24"/>
          <w:lang w:val="en-ZA"/>
        </w:rPr>
        <w:t xml:space="preserve"> in the field of motor accident reconstruction and holds a BSc (Hons) degree in Chemistry </w:t>
      </w:r>
      <w:r w:rsidR="00A97335" w:rsidRPr="00B827A6">
        <w:rPr>
          <w:sz w:val="24"/>
          <w:szCs w:val="24"/>
          <w:lang w:val="en-ZA"/>
        </w:rPr>
        <w:t xml:space="preserve">obtained </w:t>
      </w:r>
      <w:r w:rsidR="00232DD3" w:rsidRPr="00B827A6">
        <w:rPr>
          <w:sz w:val="24"/>
          <w:szCs w:val="24"/>
          <w:lang w:val="en-ZA"/>
        </w:rPr>
        <w:t>from the University of Ulster, Northern Ireland in the United Kingdom</w:t>
      </w:r>
      <w:r w:rsidR="00067F86" w:rsidRPr="00B827A6">
        <w:rPr>
          <w:sz w:val="24"/>
          <w:szCs w:val="24"/>
          <w:lang w:val="en-ZA"/>
        </w:rPr>
        <w:t>. The witness testified that he</w:t>
      </w:r>
      <w:r w:rsidR="00067F86">
        <w:rPr>
          <w:sz w:val="24"/>
          <w:szCs w:val="24"/>
          <w:lang w:val="en-ZA"/>
        </w:rPr>
        <w:t xml:space="preserve"> has approximately 23 years</w:t>
      </w:r>
      <w:r w:rsidR="00A97335">
        <w:rPr>
          <w:sz w:val="24"/>
          <w:szCs w:val="24"/>
          <w:lang w:val="en-ZA"/>
        </w:rPr>
        <w:t>’</w:t>
      </w:r>
      <w:r w:rsidR="00067F86">
        <w:rPr>
          <w:sz w:val="24"/>
          <w:szCs w:val="24"/>
          <w:lang w:val="en-ZA"/>
        </w:rPr>
        <w:t xml:space="preserve"> experience in this field and has testified in several cases in the High Court on accident reconstruction. </w:t>
      </w:r>
      <w:proofErr w:type="gramStart"/>
      <w:r w:rsidR="00067F86">
        <w:rPr>
          <w:sz w:val="24"/>
          <w:szCs w:val="24"/>
          <w:lang w:val="en-ZA"/>
        </w:rPr>
        <w:t>The majority of</w:t>
      </w:r>
      <w:proofErr w:type="gramEnd"/>
      <w:r w:rsidR="00067F86">
        <w:rPr>
          <w:sz w:val="24"/>
          <w:szCs w:val="24"/>
          <w:lang w:val="en-ZA"/>
        </w:rPr>
        <w:t xml:space="preserve"> the cases were in the context of criminal matters</w:t>
      </w:r>
      <w:r w:rsidR="00232DD3">
        <w:rPr>
          <w:sz w:val="24"/>
          <w:szCs w:val="24"/>
          <w:lang w:val="en-ZA"/>
        </w:rPr>
        <w:t>.  Apart from his other credentials</w:t>
      </w:r>
      <w:r w:rsidR="00B040DF">
        <w:rPr>
          <w:sz w:val="24"/>
          <w:szCs w:val="24"/>
          <w:lang w:val="en-ZA"/>
        </w:rPr>
        <w:t>,</w:t>
      </w:r>
      <w:r w:rsidR="00232DD3">
        <w:rPr>
          <w:sz w:val="24"/>
          <w:szCs w:val="24"/>
          <w:lang w:val="en-ZA"/>
        </w:rPr>
        <w:t xml:space="preserve"> Mr </w:t>
      </w:r>
      <w:proofErr w:type="spellStart"/>
      <w:r w:rsidR="00232DD3">
        <w:rPr>
          <w:sz w:val="24"/>
          <w:szCs w:val="24"/>
          <w:lang w:val="en-ZA"/>
        </w:rPr>
        <w:t>Nambahu</w:t>
      </w:r>
      <w:proofErr w:type="spellEnd"/>
      <w:r w:rsidR="00232DD3">
        <w:rPr>
          <w:sz w:val="24"/>
          <w:szCs w:val="24"/>
          <w:lang w:val="en-ZA"/>
        </w:rPr>
        <w:t xml:space="preserve"> was the Head of the Physics Section of the National Forensic Science Institute </w:t>
      </w:r>
      <w:r w:rsidR="004026C5">
        <w:rPr>
          <w:sz w:val="24"/>
          <w:szCs w:val="24"/>
          <w:lang w:val="en-ZA"/>
        </w:rPr>
        <w:t xml:space="preserve">from </w:t>
      </w:r>
      <w:r w:rsidR="00232DD3">
        <w:rPr>
          <w:sz w:val="24"/>
          <w:szCs w:val="24"/>
          <w:lang w:val="en-ZA"/>
        </w:rPr>
        <w:t xml:space="preserve">1997 to 2016 when he retired and became a private forensic examiner. </w:t>
      </w:r>
    </w:p>
    <w:p w14:paraId="04452DEC" w14:textId="77777777" w:rsidR="00E3365F" w:rsidRDefault="00E3365F" w:rsidP="000F49AC">
      <w:pPr>
        <w:pStyle w:val="BodyText"/>
        <w:rPr>
          <w:sz w:val="24"/>
          <w:szCs w:val="24"/>
          <w:lang w:val="en-ZA"/>
        </w:rPr>
      </w:pPr>
    </w:p>
    <w:p w14:paraId="6CFF70F4" w14:textId="3CA35483" w:rsidR="00232DD3" w:rsidRDefault="00D25D7F" w:rsidP="00D25D7F">
      <w:pPr>
        <w:pStyle w:val="BodyText"/>
        <w:rPr>
          <w:sz w:val="24"/>
          <w:szCs w:val="24"/>
          <w:lang w:val="en-ZA"/>
        </w:rPr>
      </w:pPr>
      <w:r>
        <w:rPr>
          <w:sz w:val="24"/>
          <w:szCs w:val="24"/>
          <w:lang w:val="en-ZA"/>
        </w:rPr>
        <w:lastRenderedPageBreak/>
        <w:t>[44]</w:t>
      </w:r>
      <w:r>
        <w:rPr>
          <w:sz w:val="24"/>
          <w:szCs w:val="24"/>
          <w:lang w:val="en-ZA"/>
        </w:rPr>
        <w:tab/>
      </w:r>
      <w:r w:rsidR="00232DD3">
        <w:rPr>
          <w:sz w:val="24"/>
          <w:szCs w:val="24"/>
          <w:lang w:val="en-ZA"/>
        </w:rPr>
        <w:t>On 2 May 2019</w:t>
      </w:r>
      <w:r w:rsidR="00B040DF">
        <w:rPr>
          <w:sz w:val="24"/>
          <w:szCs w:val="24"/>
          <w:lang w:val="en-ZA"/>
        </w:rPr>
        <w:t>,</w:t>
      </w:r>
      <w:r w:rsidR="00232DD3">
        <w:rPr>
          <w:sz w:val="24"/>
          <w:szCs w:val="24"/>
          <w:lang w:val="en-ZA"/>
        </w:rPr>
        <w:t xml:space="preserve"> the witness was requested by Mr Nico Smith of </w:t>
      </w:r>
      <w:r w:rsidR="00B827A6">
        <w:rPr>
          <w:sz w:val="24"/>
          <w:szCs w:val="24"/>
          <w:lang w:val="en-ZA"/>
        </w:rPr>
        <w:t>Speciali</w:t>
      </w:r>
      <w:r w:rsidR="004026C5">
        <w:rPr>
          <w:sz w:val="24"/>
          <w:szCs w:val="24"/>
          <w:lang w:val="en-ZA"/>
        </w:rPr>
        <w:t>z</w:t>
      </w:r>
      <w:r w:rsidR="00B827A6">
        <w:rPr>
          <w:sz w:val="24"/>
          <w:szCs w:val="24"/>
          <w:lang w:val="en-ZA"/>
        </w:rPr>
        <w:t xml:space="preserve">ed Investigation Consultant </w:t>
      </w:r>
      <w:r w:rsidR="00B827A6" w:rsidRPr="00B827A6">
        <w:rPr>
          <w:sz w:val="24"/>
          <w:szCs w:val="24"/>
          <w:lang w:val="en-ZA"/>
        </w:rPr>
        <w:t>CC (</w:t>
      </w:r>
      <w:r w:rsidR="00232DD3" w:rsidRPr="00B827A6">
        <w:rPr>
          <w:sz w:val="24"/>
          <w:szCs w:val="24"/>
          <w:lang w:val="en-ZA"/>
        </w:rPr>
        <w:t>SICS</w:t>
      </w:r>
      <w:r w:rsidR="00B827A6" w:rsidRPr="00B827A6">
        <w:rPr>
          <w:sz w:val="24"/>
          <w:szCs w:val="24"/>
          <w:lang w:val="en-ZA"/>
        </w:rPr>
        <w:t xml:space="preserve">) </w:t>
      </w:r>
      <w:r w:rsidR="00232DD3" w:rsidRPr="00B827A6">
        <w:rPr>
          <w:sz w:val="24"/>
          <w:szCs w:val="24"/>
          <w:lang w:val="en-ZA"/>
        </w:rPr>
        <w:t>t</w:t>
      </w:r>
      <w:r w:rsidR="008D4BB0" w:rsidRPr="00B827A6">
        <w:rPr>
          <w:sz w:val="24"/>
          <w:szCs w:val="24"/>
          <w:lang w:val="en-ZA"/>
        </w:rPr>
        <w:t xml:space="preserve">o </w:t>
      </w:r>
      <w:proofErr w:type="gramStart"/>
      <w:r w:rsidR="008D4BB0" w:rsidRPr="00B827A6">
        <w:rPr>
          <w:sz w:val="24"/>
          <w:szCs w:val="24"/>
          <w:lang w:val="en-ZA"/>
        </w:rPr>
        <w:t>conduct an investigation</w:t>
      </w:r>
      <w:proofErr w:type="gramEnd"/>
      <w:r w:rsidR="008D4BB0" w:rsidRPr="00B827A6">
        <w:rPr>
          <w:sz w:val="24"/>
          <w:szCs w:val="24"/>
          <w:lang w:val="en-ZA"/>
        </w:rPr>
        <w:t xml:space="preserve"> on a </w:t>
      </w:r>
      <w:r w:rsidR="00232DD3" w:rsidRPr="00B827A6">
        <w:rPr>
          <w:sz w:val="24"/>
          <w:szCs w:val="24"/>
          <w:lang w:val="en-ZA"/>
        </w:rPr>
        <w:t>Jeep Wrangler</w:t>
      </w:r>
      <w:r w:rsidR="00E3365F" w:rsidRPr="00B827A6">
        <w:rPr>
          <w:sz w:val="24"/>
          <w:szCs w:val="24"/>
          <w:lang w:val="en-ZA"/>
        </w:rPr>
        <w:t xml:space="preserve"> to compare the damage on the vehicle to the alleged </w:t>
      </w:r>
      <w:r w:rsidR="00B040DF" w:rsidRPr="00B827A6">
        <w:rPr>
          <w:sz w:val="24"/>
          <w:szCs w:val="24"/>
          <w:lang w:val="en-ZA"/>
        </w:rPr>
        <w:t>object</w:t>
      </w:r>
      <w:r w:rsidR="004026C5">
        <w:rPr>
          <w:sz w:val="24"/>
          <w:szCs w:val="24"/>
          <w:lang w:val="en-ZA"/>
        </w:rPr>
        <w:t>,</w:t>
      </w:r>
      <w:r w:rsidR="00E3365F" w:rsidRPr="00B827A6">
        <w:rPr>
          <w:sz w:val="24"/>
          <w:szCs w:val="24"/>
          <w:lang w:val="en-ZA"/>
        </w:rPr>
        <w:t xml:space="preserve"> with which the vehicle collided</w:t>
      </w:r>
      <w:r w:rsidR="004026C5">
        <w:rPr>
          <w:sz w:val="24"/>
          <w:szCs w:val="24"/>
          <w:lang w:val="en-ZA"/>
        </w:rPr>
        <w:t>,</w:t>
      </w:r>
      <w:r w:rsidR="00B040DF" w:rsidRPr="00B827A6">
        <w:rPr>
          <w:sz w:val="24"/>
          <w:szCs w:val="24"/>
          <w:lang w:val="en-ZA"/>
        </w:rPr>
        <w:t xml:space="preserve"> </w:t>
      </w:r>
      <w:r w:rsidR="00E3365F" w:rsidRPr="00B827A6">
        <w:rPr>
          <w:sz w:val="24"/>
          <w:szCs w:val="24"/>
          <w:lang w:val="en-ZA"/>
        </w:rPr>
        <w:t xml:space="preserve">and to establish if there </w:t>
      </w:r>
      <w:r w:rsidR="008D4BB0" w:rsidRPr="00B827A6">
        <w:rPr>
          <w:sz w:val="24"/>
          <w:szCs w:val="24"/>
          <w:lang w:val="en-ZA"/>
        </w:rPr>
        <w:t xml:space="preserve">was </w:t>
      </w:r>
      <w:r w:rsidR="00E3365F" w:rsidRPr="00B827A6">
        <w:rPr>
          <w:sz w:val="24"/>
          <w:szCs w:val="24"/>
          <w:lang w:val="en-ZA"/>
        </w:rPr>
        <w:t>any foul play</w:t>
      </w:r>
      <w:r w:rsidR="00E3365F">
        <w:rPr>
          <w:sz w:val="24"/>
          <w:szCs w:val="24"/>
          <w:lang w:val="en-ZA"/>
        </w:rPr>
        <w:t xml:space="preserve"> present. </w:t>
      </w:r>
    </w:p>
    <w:p w14:paraId="1E9D1FA7" w14:textId="77777777" w:rsidR="00E3365F" w:rsidRDefault="00E3365F" w:rsidP="000F49AC">
      <w:pPr>
        <w:pStyle w:val="ListParagraph"/>
        <w:spacing w:line="360" w:lineRule="auto"/>
        <w:jc w:val="both"/>
        <w:rPr>
          <w:sz w:val="24"/>
          <w:szCs w:val="24"/>
          <w:lang w:val="en-ZA"/>
        </w:rPr>
      </w:pPr>
    </w:p>
    <w:p w14:paraId="0CD4096F" w14:textId="3725B526" w:rsidR="00E3365F" w:rsidRDefault="00D25D7F" w:rsidP="00D25D7F">
      <w:pPr>
        <w:pStyle w:val="BodyText"/>
        <w:rPr>
          <w:sz w:val="24"/>
          <w:szCs w:val="24"/>
          <w:lang w:val="en-ZA"/>
        </w:rPr>
      </w:pPr>
      <w:r>
        <w:rPr>
          <w:sz w:val="24"/>
          <w:szCs w:val="24"/>
          <w:lang w:val="en-ZA"/>
        </w:rPr>
        <w:t>[45]</w:t>
      </w:r>
      <w:r>
        <w:rPr>
          <w:sz w:val="24"/>
          <w:szCs w:val="24"/>
          <w:lang w:val="en-ZA"/>
        </w:rPr>
        <w:tab/>
      </w:r>
      <w:r w:rsidR="00E3365F">
        <w:rPr>
          <w:sz w:val="24"/>
          <w:szCs w:val="24"/>
          <w:lang w:val="en-ZA"/>
        </w:rPr>
        <w:t xml:space="preserve">The witness stated </w:t>
      </w:r>
      <w:r w:rsidR="00B040DF">
        <w:rPr>
          <w:sz w:val="24"/>
          <w:szCs w:val="24"/>
          <w:lang w:val="en-ZA"/>
        </w:rPr>
        <w:t>that</w:t>
      </w:r>
      <w:r w:rsidR="00E3365F">
        <w:rPr>
          <w:sz w:val="24"/>
          <w:szCs w:val="24"/>
          <w:lang w:val="en-ZA"/>
        </w:rPr>
        <w:t xml:space="preserve"> he was briefed on the </w:t>
      </w:r>
      <w:r w:rsidR="00E3365F" w:rsidRPr="00B827A6">
        <w:rPr>
          <w:sz w:val="24"/>
          <w:szCs w:val="24"/>
          <w:lang w:val="en-ZA"/>
        </w:rPr>
        <w:t>circumstance</w:t>
      </w:r>
      <w:r w:rsidR="008D4BB0" w:rsidRPr="00B827A6">
        <w:rPr>
          <w:sz w:val="24"/>
          <w:szCs w:val="24"/>
          <w:lang w:val="en-ZA"/>
        </w:rPr>
        <w:t>s</w:t>
      </w:r>
      <w:r w:rsidR="00E3365F" w:rsidRPr="00B827A6">
        <w:rPr>
          <w:sz w:val="24"/>
          <w:szCs w:val="24"/>
          <w:lang w:val="en-ZA"/>
        </w:rPr>
        <w:t xml:space="preserve"> which</w:t>
      </w:r>
      <w:r w:rsidR="004026C5">
        <w:rPr>
          <w:sz w:val="24"/>
          <w:szCs w:val="24"/>
          <w:lang w:val="en-ZA"/>
        </w:rPr>
        <w:t xml:space="preserve"> le</w:t>
      </w:r>
      <w:r w:rsidR="00E3365F">
        <w:rPr>
          <w:sz w:val="24"/>
          <w:szCs w:val="24"/>
          <w:lang w:val="en-ZA"/>
        </w:rPr>
        <w:t xml:space="preserve">d to the collision with the tree. Mr Smith expressed his doubt </w:t>
      </w:r>
      <w:r w:rsidR="004026C5">
        <w:rPr>
          <w:sz w:val="24"/>
          <w:szCs w:val="24"/>
          <w:lang w:val="en-ZA"/>
        </w:rPr>
        <w:t>as</w:t>
      </w:r>
      <w:r w:rsidR="00E3365F">
        <w:rPr>
          <w:sz w:val="24"/>
          <w:szCs w:val="24"/>
          <w:lang w:val="en-ZA"/>
        </w:rPr>
        <w:t xml:space="preserve"> the damage to the vehicle was </w:t>
      </w:r>
      <w:r w:rsidR="00B040DF">
        <w:rPr>
          <w:sz w:val="24"/>
          <w:szCs w:val="24"/>
          <w:lang w:val="en-ZA"/>
        </w:rPr>
        <w:t>inconsistent</w:t>
      </w:r>
      <w:r w:rsidR="00E3365F">
        <w:rPr>
          <w:sz w:val="24"/>
          <w:szCs w:val="24"/>
          <w:lang w:val="en-ZA"/>
        </w:rPr>
        <w:t xml:space="preserve"> with the circumference of the tree that the plaintiff collided with. </w:t>
      </w:r>
    </w:p>
    <w:p w14:paraId="3D7AB0E7" w14:textId="77777777" w:rsidR="00E3365F" w:rsidRDefault="00E3365F" w:rsidP="000F49AC">
      <w:pPr>
        <w:pStyle w:val="ListParagraph"/>
        <w:spacing w:line="360" w:lineRule="auto"/>
        <w:jc w:val="both"/>
        <w:rPr>
          <w:sz w:val="24"/>
          <w:szCs w:val="24"/>
          <w:lang w:val="en-ZA"/>
        </w:rPr>
      </w:pPr>
    </w:p>
    <w:p w14:paraId="26E175FF" w14:textId="1B9B7D61" w:rsidR="00E3365F" w:rsidRDefault="00D25D7F" w:rsidP="00D25D7F">
      <w:pPr>
        <w:pStyle w:val="BodyText"/>
        <w:rPr>
          <w:sz w:val="24"/>
          <w:szCs w:val="24"/>
          <w:lang w:val="en-ZA"/>
        </w:rPr>
      </w:pPr>
      <w:r>
        <w:rPr>
          <w:sz w:val="24"/>
          <w:szCs w:val="24"/>
          <w:lang w:val="en-ZA"/>
        </w:rPr>
        <w:t>[46]</w:t>
      </w:r>
      <w:r>
        <w:rPr>
          <w:sz w:val="24"/>
          <w:szCs w:val="24"/>
          <w:lang w:val="en-ZA"/>
        </w:rPr>
        <w:tab/>
      </w:r>
      <w:r w:rsidR="00E3365F">
        <w:rPr>
          <w:sz w:val="24"/>
          <w:szCs w:val="24"/>
          <w:lang w:val="en-ZA"/>
        </w:rPr>
        <w:t>In order to reach his conclusions</w:t>
      </w:r>
      <w:r w:rsidR="00126F27">
        <w:rPr>
          <w:sz w:val="24"/>
          <w:szCs w:val="24"/>
          <w:lang w:val="en-ZA"/>
        </w:rPr>
        <w:t>,</w:t>
      </w:r>
      <w:r w:rsidR="00E3365F">
        <w:rPr>
          <w:sz w:val="24"/>
          <w:szCs w:val="24"/>
          <w:lang w:val="en-ZA"/>
        </w:rPr>
        <w:t xml:space="preserve"> Mr </w:t>
      </w:r>
      <w:proofErr w:type="spellStart"/>
      <w:r w:rsidR="00E3365F">
        <w:rPr>
          <w:sz w:val="24"/>
          <w:szCs w:val="24"/>
          <w:lang w:val="en-ZA"/>
        </w:rPr>
        <w:t>Nambahu</w:t>
      </w:r>
      <w:proofErr w:type="spellEnd"/>
      <w:r w:rsidR="00E3365F">
        <w:rPr>
          <w:sz w:val="24"/>
          <w:szCs w:val="24"/>
          <w:lang w:val="en-ZA"/>
        </w:rPr>
        <w:t xml:space="preserve"> did a visual inspec</w:t>
      </w:r>
      <w:r w:rsidR="008D4BB0">
        <w:rPr>
          <w:sz w:val="24"/>
          <w:szCs w:val="24"/>
          <w:lang w:val="en-ZA"/>
        </w:rPr>
        <w:t>tion of the damaged v</w:t>
      </w:r>
      <w:r w:rsidR="008D4BB0" w:rsidRPr="00B827A6">
        <w:rPr>
          <w:sz w:val="24"/>
          <w:szCs w:val="24"/>
          <w:lang w:val="en-ZA"/>
        </w:rPr>
        <w:t>ehicle and</w:t>
      </w:r>
      <w:r w:rsidR="004B5A3C" w:rsidRPr="00B827A6">
        <w:rPr>
          <w:sz w:val="24"/>
          <w:szCs w:val="24"/>
          <w:lang w:val="en-ZA"/>
        </w:rPr>
        <w:t xml:space="preserve"> </w:t>
      </w:r>
      <w:r w:rsidR="008D4BB0" w:rsidRPr="00B827A6">
        <w:rPr>
          <w:sz w:val="24"/>
          <w:szCs w:val="24"/>
          <w:lang w:val="en-ZA"/>
        </w:rPr>
        <w:t xml:space="preserve">inspected </w:t>
      </w:r>
      <w:r w:rsidR="00E3365F" w:rsidRPr="00B827A6">
        <w:rPr>
          <w:sz w:val="24"/>
          <w:szCs w:val="24"/>
          <w:lang w:val="en-ZA"/>
        </w:rPr>
        <w:t>the</w:t>
      </w:r>
      <w:r w:rsidR="00E3365F">
        <w:rPr>
          <w:sz w:val="24"/>
          <w:szCs w:val="24"/>
          <w:lang w:val="en-ZA"/>
        </w:rPr>
        <w:t xml:space="preserve"> scene of accident. </w:t>
      </w:r>
    </w:p>
    <w:p w14:paraId="32787694" w14:textId="77777777" w:rsidR="00E3365F" w:rsidRDefault="00E3365F" w:rsidP="000F49AC">
      <w:pPr>
        <w:pStyle w:val="ListParagraph"/>
        <w:spacing w:line="360" w:lineRule="auto"/>
        <w:jc w:val="both"/>
        <w:rPr>
          <w:sz w:val="24"/>
          <w:szCs w:val="24"/>
          <w:lang w:val="en-ZA"/>
        </w:rPr>
      </w:pPr>
    </w:p>
    <w:p w14:paraId="5269D56B" w14:textId="738A4C3C" w:rsidR="00E3365F" w:rsidRDefault="00D25D7F" w:rsidP="00D25D7F">
      <w:pPr>
        <w:pStyle w:val="BodyText"/>
        <w:rPr>
          <w:sz w:val="24"/>
          <w:szCs w:val="24"/>
          <w:lang w:val="en-ZA"/>
        </w:rPr>
      </w:pPr>
      <w:r>
        <w:rPr>
          <w:sz w:val="24"/>
          <w:szCs w:val="24"/>
          <w:lang w:val="en-ZA"/>
        </w:rPr>
        <w:t>[47]</w:t>
      </w:r>
      <w:r>
        <w:rPr>
          <w:sz w:val="24"/>
          <w:szCs w:val="24"/>
          <w:lang w:val="en-ZA"/>
        </w:rPr>
        <w:tab/>
      </w:r>
      <w:r w:rsidR="00E3365F">
        <w:rPr>
          <w:sz w:val="24"/>
          <w:szCs w:val="24"/>
          <w:lang w:val="en-ZA"/>
        </w:rPr>
        <w:t xml:space="preserve">From the visual </w:t>
      </w:r>
      <w:r w:rsidR="00D565A2">
        <w:rPr>
          <w:sz w:val="24"/>
          <w:szCs w:val="24"/>
          <w:lang w:val="en-ZA"/>
        </w:rPr>
        <w:t>inspection of the vehicle</w:t>
      </w:r>
      <w:r w:rsidR="00906F2C">
        <w:rPr>
          <w:sz w:val="24"/>
          <w:szCs w:val="24"/>
          <w:lang w:val="en-ZA"/>
        </w:rPr>
        <w:t xml:space="preserve">, </w:t>
      </w:r>
      <w:r w:rsidR="00D565A2">
        <w:rPr>
          <w:sz w:val="24"/>
          <w:szCs w:val="24"/>
          <w:lang w:val="en-ZA"/>
        </w:rPr>
        <w:t xml:space="preserve">Mr </w:t>
      </w:r>
      <w:proofErr w:type="spellStart"/>
      <w:r w:rsidR="00D565A2">
        <w:rPr>
          <w:sz w:val="24"/>
          <w:szCs w:val="24"/>
          <w:lang w:val="en-ZA"/>
        </w:rPr>
        <w:t>Nambahu</w:t>
      </w:r>
      <w:proofErr w:type="spellEnd"/>
      <w:r w:rsidR="00D565A2">
        <w:rPr>
          <w:sz w:val="24"/>
          <w:szCs w:val="24"/>
          <w:lang w:val="en-ZA"/>
        </w:rPr>
        <w:t xml:space="preserve"> determined that damage on the vehicle was situated in the middle of the front bumper but slightly more to the right, with an indent of about 0.5 metres </w:t>
      </w:r>
      <w:r w:rsidR="00C644AA">
        <w:rPr>
          <w:sz w:val="24"/>
          <w:szCs w:val="24"/>
          <w:lang w:val="en-ZA"/>
        </w:rPr>
        <w:t xml:space="preserve">in depth and 0.3 metres in width at its widest, </w:t>
      </w:r>
      <w:r w:rsidR="00D565A2">
        <w:rPr>
          <w:sz w:val="24"/>
          <w:szCs w:val="24"/>
          <w:lang w:val="en-ZA"/>
        </w:rPr>
        <w:t>but with no noticeable dam</w:t>
      </w:r>
      <w:r w:rsidR="00C644AA">
        <w:rPr>
          <w:sz w:val="24"/>
          <w:szCs w:val="24"/>
          <w:lang w:val="en-ZA"/>
        </w:rPr>
        <w:t>age</w:t>
      </w:r>
      <w:r w:rsidR="00D565A2">
        <w:rPr>
          <w:sz w:val="24"/>
          <w:szCs w:val="24"/>
          <w:lang w:val="en-ZA"/>
        </w:rPr>
        <w:t xml:space="preserve"> to the radiator assembly. The bonnet of the vehicle was found to have slightly curved inward as the locking mechanism was pushed inward, together with the bonnet</w:t>
      </w:r>
      <w:r w:rsidR="00906F2C">
        <w:rPr>
          <w:sz w:val="24"/>
          <w:szCs w:val="24"/>
          <w:lang w:val="en-ZA"/>
        </w:rPr>
        <w:t>,</w:t>
      </w:r>
      <w:r w:rsidR="00D565A2">
        <w:rPr>
          <w:sz w:val="24"/>
          <w:szCs w:val="24"/>
          <w:lang w:val="en-ZA"/>
        </w:rPr>
        <w:t xml:space="preserve"> during the accident. The damaged area or indent could be associated with a cylindrical object. </w:t>
      </w:r>
      <w:r w:rsidR="00C644AA">
        <w:rPr>
          <w:sz w:val="24"/>
          <w:szCs w:val="24"/>
          <w:lang w:val="en-ZA"/>
        </w:rPr>
        <w:t xml:space="preserve">Wood fibres were found </w:t>
      </w:r>
      <w:r w:rsidR="00906F2C">
        <w:rPr>
          <w:sz w:val="24"/>
          <w:szCs w:val="24"/>
          <w:lang w:val="en-ZA"/>
        </w:rPr>
        <w:t>embedded</w:t>
      </w:r>
      <w:r w:rsidR="00C644AA">
        <w:rPr>
          <w:sz w:val="24"/>
          <w:szCs w:val="24"/>
          <w:lang w:val="en-ZA"/>
        </w:rPr>
        <w:t xml:space="preserve"> inside the dent</w:t>
      </w:r>
      <w:r w:rsidR="00906F2C">
        <w:rPr>
          <w:sz w:val="24"/>
          <w:szCs w:val="24"/>
          <w:lang w:val="en-ZA"/>
        </w:rPr>
        <w:t>,</w:t>
      </w:r>
      <w:r w:rsidR="00C644AA">
        <w:rPr>
          <w:sz w:val="24"/>
          <w:szCs w:val="24"/>
          <w:lang w:val="en-ZA"/>
        </w:rPr>
        <w:t xml:space="preserve"> </w:t>
      </w:r>
      <w:r w:rsidR="00906F2C">
        <w:rPr>
          <w:sz w:val="24"/>
          <w:szCs w:val="24"/>
          <w:lang w:val="en-ZA"/>
        </w:rPr>
        <w:t>which</w:t>
      </w:r>
      <w:r w:rsidR="00C644AA">
        <w:rPr>
          <w:sz w:val="24"/>
          <w:szCs w:val="24"/>
          <w:lang w:val="en-ZA"/>
        </w:rPr>
        <w:t xml:space="preserve"> suggested that the bumper was in contact with a tree trunk.</w:t>
      </w:r>
    </w:p>
    <w:p w14:paraId="412D58EA" w14:textId="77777777" w:rsidR="00C644AA" w:rsidRDefault="00C644AA" w:rsidP="000F49AC">
      <w:pPr>
        <w:pStyle w:val="ListParagraph"/>
        <w:spacing w:line="360" w:lineRule="auto"/>
        <w:jc w:val="both"/>
        <w:rPr>
          <w:sz w:val="24"/>
          <w:szCs w:val="24"/>
          <w:lang w:val="en-ZA"/>
        </w:rPr>
      </w:pPr>
    </w:p>
    <w:p w14:paraId="03B8EA32" w14:textId="19BC9AC6" w:rsidR="00C644AA" w:rsidRDefault="00D25D7F" w:rsidP="00D25D7F">
      <w:pPr>
        <w:pStyle w:val="BodyText"/>
        <w:rPr>
          <w:sz w:val="24"/>
          <w:szCs w:val="24"/>
          <w:lang w:val="en-ZA"/>
        </w:rPr>
      </w:pPr>
      <w:r>
        <w:rPr>
          <w:sz w:val="24"/>
          <w:szCs w:val="24"/>
          <w:lang w:val="en-ZA"/>
        </w:rPr>
        <w:t>[48]</w:t>
      </w:r>
      <w:r>
        <w:rPr>
          <w:sz w:val="24"/>
          <w:szCs w:val="24"/>
          <w:lang w:val="en-ZA"/>
        </w:rPr>
        <w:tab/>
      </w:r>
      <w:r w:rsidR="00C644AA">
        <w:rPr>
          <w:sz w:val="24"/>
          <w:szCs w:val="24"/>
          <w:lang w:val="en-ZA"/>
        </w:rPr>
        <w:t>During the inspection of the inside of the vehicle</w:t>
      </w:r>
      <w:r w:rsidR="00906F2C">
        <w:rPr>
          <w:sz w:val="24"/>
          <w:szCs w:val="24"/>
          <w:lang w:val="en-ZA"/>
        </w:rPr>
        <w:t>,</w:t>
      </w:r>
      <w:r w:rsidR="00C644AA">
        <w:rPr>
          <w:sz w:val="24"/>
          <w:szCs w:val="24"/>
          <w:lang w:val="en-ZA"/>
        </w:rPr>
        <w:t xml:space="preserve"> Mr </w:t>
      </w:r>
      <w:proofErr w:type="spellStart"/>
      <w:r w:rsidR="00C644AA">
        <w:rPr>
          <w:sz w:val="24"/>
          <w:szCs w:val="24"/>
          <w:lang w:val="en-ZA"/>
        </w:rPr>
        <w:t>Nambahu</w:t>
      </w:r>
      <w:proofErr w:type="spellEnd"/>
      <w:r w:rsidR="00C644AA">
        <w:rPr>
          <w:sz w:val="24"/>
          <w:szCs w:val="24"/>
          <w:lang w:val="en-ZA"/>
        </w:rPr>
        <w:t xml:space="preserve"> found that the airbags did not deploy</w:t>
      </w:r>
      <w:r w:rsidR="004B5A3C">
        <w:rPr>
          <w:sz w:val="24"/>
          <w:szCs w:val="24"/>
          <w:lang w:val="en-ZA"/>
        </w:rPr>
        <w:t>. T</w:t>
      </w:r>
      <w:r w:rsidR="00C644AA">
        <w:rPr>
          <w:sz w:val="24"/>
          <w:szCs w:val="24"/>
          <w:lang w:val="en-ZA"/>
        </w:rPr>
        <w:t>he witness further fou</w:t>
      </w:r>
      <w:r w:rsidR="004B5A3C">
        <w:rPr>
          <w:sz w:val="24"/>
          <w:szCs w:val="24"/>
          <w:lang w:val="en-ZA"/>
        </w:rPr>
        <w:t xml:space="preserve">nd thorn branches and legumes inside the vehicle, which presumably fell from the tree at the time of impact. </w:t>
      </w:r>
    </w:p>
    <w:p w14:paraId="67FD23D4" w14:textId="77777777" w:rsidR="004B5A3C" w:rsidRDefault="004B5A3C" w:rsidP="000F49AC">
      <w:pPr>
        <w:pStyle w:val="ListParagraph"/>
        <w:spacing w:line="360" w:lineRule="auto"/>
        <w:jc w:val="both"/>
        <w:rPr>
          <w:sz w:val="24"/>
          <w:szCs w:val="24"/>
          <w:lang w:val="en-ZA"/>
        </w:rPr>
      </w:pPr>
    </w:p>
    <w:p w14:paraId="75546789" w14:textId="317CBF1D" w:rsidR="004B5A3C" w:rsidRDefault="00D25D7F" w:rsidP="00D25D7F">
      <w:pPr>
        <w:pStyle w:val="BodyText"/>
        <w:rPr>
          <w:sz w:val="24"/>
          <w:szCs w:val="24"/>
          <w:lang w:val="en-ZA"/>
        </w:rPr>
      </w:pPr>
      <w:r>
        <w:rPr>
          <w:sz w:val="24"/>
          <w:szCs w:val="24"/>
          <w:lang w:val="en-ZA"/>
        </w:rPr>
        <w:t>[49]</w:t>
      </w:r>
      <w:r>
        <w:rPr>
          <w:sz w:val="24"/>
          <w:szCs w:val="24"/>
          <w:lang w:val="en-ZA"/>
        </w:rPr>
        <w:tab/>
      </w:r>
      <w:r w:rsidR="004B5A3C">
        <w:rPr>
          <w:sz w:val="24"/>
          <w:szCs w:val="24"/>
          <w:lang w:val="en-ZA"/>
        </w:rPr>
        <w:t>Upon examining the tree in question</w:t>
      </w:r>
      <w:r w:rsidR="00126F27">
        <w:rPr>
          <w:sz w:val="24"/>
          <w:szCs w:val="24"/>
          <w:lang w:val="en-ZA"/>
        </w:rPr>
        <w:t>,</w:t>
      </w:r>
      <w:r w:rsidR="004B5A3C">
        <w:rPr>
          <w:sz w:val="24"/>
          <w:szCs w:val="24"/>
          <w:lang w:val="en-ZA"/>
        </w:rPr>
        <w:t xml:space="preserve"> Mr </w:t>
      </w:r>
      <w:proofErr w:type="spellStart"/>
      <w:r w:rsidR="004B5A3C">
        <w:rPr>
          <w:sz w:val="24"/>
          <w:szCs w:val="24"/>
          <w:lang w:val="en-ZA"/>
        </w:rPr>
        <w:t>Nambahu</w:t>
      </w:r>
      <w:proofErr w:type="spellEnd"/>
      <w:r w:rsidR="004B5A3C">
        <w:rPr>
          <w:sz w:val="24"/>
          <w:szCs w:val="24"/>
          <w:lang w:val="en-ZA"/>
        </w:rPr>
        <w:t xml:space="preserve"> found that the tree trunk was damaged on one side (eastern side of the tree trunk) possibly by a vehicle</w:t>
      </w:r>
      <w:r w:rsidR="00126F27">
        <w:rPr>
          <w:sz w:val="24"/>
          <w:szCs w:val="24"/>
          <w:lang w:val="en-ZA"/>
        </w:rPr>
        <w:t>,</w:t>
      </w:r>
      <w:r w:rsidR="004B5A3C">
        <w:rPr>
          <w:sz w:val="24"/>
          <w:szCs w:val="24"/>
          <w:lang w:val="en-ZA"/>
        </w:rPr>
        <w:t xml:space="preserve"> which stood at a maximum height of about 0.80 metres from ground level. Debris and fragments </w:t>
      </w:r>
      <w:r w:rsidR="004B5A3C">
        <w:rPr>
          <w:sz w:val="24"/>
          <w:szCs w:val="24"/>
          <w:lang w:val="en-ZA"/>
        </w:rPr>
        <w:lastRenderedPageBreak/>
        <w:t xml:space="preserve">belonging to various vehicles were found around the </w:t>
      </w:r>
      <w:proofErr w:type="gramStart"/>
      <w:r w:rsidR="004B5A3C">
        <w:rPr>
          <w:sz w:val="24"/>
          <w:szCs w:val="24"/>
          <w:lang w:val="en-ZA"/>
        </w:rPr>
        <w:t>tree</w:t>
      </w:r>
      <w:proofErr w:type="gramEnd"/>
      <w:r w:rsidR="004B5A3C">
        <w:rPr>
          <w:sz w:val="24"/>
          <w:szCs w:val="24"/>
          <w:lang w:val="en-ZA"/>
        </w:rPr>
        <w:t xml:space="preserve"> but </w:t>
      </w:r>
      <w:r w:rsidR="004B5A3C" w:rsidRPr="00B827A6">
        <w:rPr>
          <w:sz w:val="24"/>
          <w:szCs w:val="24"/>
          <w:lang w:val="en-ZA"/>
        </w:rPr>
        <w:t xml:space="preserve">none </w:t>
      </w:r>
      <w:r w:rsidR="00735B2C" w:rsidRPr="00B827A6">
        <w:rPr>
          <w:sz w:val="24"/>
          <w:szCs w:val="24"/>
          <w:lang w:val="en-ZA"/>
        </w:rPr>
        <w:t xml:space="preserve">belonged </w:t>
      </w:r>
      <w:r w:rsidR="004B5A3C" w:rsidRPr="00B827A6">
        <w:rPr>
          <w:sz w:val="24"/>
          <w:szCs w:val="24"/>
          <w:lang w:val="en-ZA"/>
        </w:rPr>
        <w:t>to</w:t>
      </w:r>
      <w:r w:rsidR="004B5A3C">
        <w:rPr>
          <w:sz w:val="24"/>
          <w:szCs w:val="24"/>
          <w:lang w:val="en-ZA"/>
        </w:rPr>
        <w:t xml:space="preserve"> the Jeep of the plaintiff. </w:t>
      </w:r>
    </w:p>
    <w:p w14:paraId="4214E5B6" w14:textId="77777777" w:rsidR="004B5A3C" w:rsidRDefault="004B5A3C" w:rsidP="000F49AC">
      <w:pPr>
        <w:pStyle w:val="ListParagraph"/>
        <w:spacing w:line="360" w:lineRule="auto"/>
        <w:jc w:val="both"/>
        <w:rPr>
          <w:sz w:val="24"/>
          <w:szCs w:val="24"/>
          <w:lang w:val="en-ZA"/>
        </w:rPr>
      </w:pPr>
    </w:p>
    <w:p w14:paraId="36BD432C" w14:textId="6E72498E" w:rsidR="003674ED" w:rsidRDefault="00D25D7F" w:rsidP="00D25D7F">
      <w:pPr>
        <w:pStyle w:val="BodyText"/>
        <w:rPr>
          <w:sz w:val="24"/>
          <w:szCs w:val="24"/>
          <w:lang w:val="en-ZA"/>
        </w:rPr>
      </w:pPr>
      <w:r>
        <w:rPr>
          <w:sz w:val="24"/>
          <w:szCs w:val="24"/>
          <w:lang w:val="en-ZA"/>
        </w:rPr>
        <w:t>[50]</w:t>
      </w:r>
      <w:r>
        <w:rPr>
          <w:sz w:val="24"/>
          <w:szCs w:val="24"/>
          <w:lang w:val="en-ZA"/>
        </w:rPr>
        <w:tab/>
      </w:r>
      <w:r w:rsidR="004B5A3C">
        <w:rPr>
          <w:sz w:val="24"/>
          <w:szCs w:val="24"/>
          <w:lang w:val="en-ZA"/>
        </w:rPr>
        <w:t xml:space="preserve">Measurements were made </w:t>
      </w:r>
      <w:r w:rsidR="00B033D5">
        <w:rPr>
          <w:sz w:val="24"/>
          <w:szCs w:val="24"/>
          <w:lang w:val="en-ZA"/>
        </w:rPr>
        <w:t>of</w:t>
      </w:r>
      <w:r w:rsidR="004B5A3C">
        <w:rPr>
          <w:sz w:val="24"/>
          <w:szCs w:val="24"/>
          <w:lang w:val="en-ZA"/>
        </w:rPr>
        <w:t xml:space="preserve"> the tree</w:t>
      </w:r>
      <w:r w:rsidR="00B033D5">
        <w:rPr>
          <w:sz w:val="24"/>
          <w:szCs w:val="24"/>
          <w:lang w:val="en-ZA"/>
        </w:rPr>
        <w:t>,</w:t>
      </w:r>
      <w:r w:rsidR="004B5A3C">
        <w:rPr>
          <w:sz w:val="24"/>
          <w:szCs w:val="24"/>
          <w:lang w:val="en-ZA"/>
        </w:rPr>
        <w:t xml:space="preserve"> and the circumference of the tree was found to be 1.35 metres</w:t>
      </w:r>
      <w:r w:rsidR="00B033D5">
        <w:rPr>
          <w:sz w:val="24"/>
          <w:szCs w:val="24"/>
          <w:lang w:val="en-ZA"/>
        </w:rPr>
        <w:t>. The width of the tree at the same height where the impact would have occurred was measured at 48 cm.</w:t>
      </w:r>
    </w:p>
    <w:p w14:paraId="15C6B079" w14:textId="77777777" w:rsidR="003674ED" w:rsidRDefault="003674ED" w:rsidP="000F49AC">
      <w:pPr>
        <w:pStyle w:val="ListParagraph"/>
        <w:spacing w:line="360" w:lineRule="auto"/>
        <w:jc w:val="both"/>
        <w:rPr>
          <w:sz w:val="24"/>
          <w:szCs w:val="24"/>
          <w:lang w:val="en-ZA"/>
        </w:rPr>
      </w:pPr>
    </w:p>
    <w:p w14:paraId="026CE25C" w14:textId="0C0D1F31" w:rsidR="004B5A3C" w:rsidRDefault="00D25D7F" w:rsidP="00D25D7F">
      <w:pPr>
        <w:pStyle w:val="BodyText"/>
        <w:rPr>
          <w:sz w:val="24"/>
          <w:szCs w:val="24"/>
          <w:lang w:val="en-ZA"/>
        </w:rPr>
      </w:pPr>
      <w:r>
        <w:rPr>
          <w:sz w:val="24"/>
          <w:szCs w:val="24"/>
          <w:lang w:val="en-ZA"/>
        </w:rPr>
        <w:t>[51]</w:t>
      </w:r>
      <w:r>
        <w:rPr>
          <w:sz w:val="24"/>
          <w:szCs w:val="24"/>
          <w:lang w:val="en-ZA"/>
        </w:rPr>
        <w:tab/>
      </w:r>
      <w:r w:rsidR="00B033D5">
        <w:rPr>
          <w:sz w:val="24"/>
          <w:szCs w:val="24"/>
          <w:lang w:val="en-ZA"/>
        </w:rPr>
        <w:t xml:space="preserve"> </w:t>
      </w:r>
      <w:r w:rsidR="003674ED">
        <w:rPr>
          <w:sz w:val="24"/>
          <w:szCs w:val="24"/>
          <w:lang w:val="en-ZA"/>
        </w:rPr>
        <w:t>T</w:t>
      </w:r>
      <w:r w:rsidR="00B033D5">
        <w:rPr>
          <w:sz w:val="24"/>
          <w:szCs w:val="24"/>
          <w:lang w:val="en-ZA"/>
        </w:rPr>
        <w:t xml:space="preserve">he vehicle </w:t>
      </w:r>
      <w:r w:rsidR="00B033D5" w:rsidRPr="00B827A6">
        <w:rPr>
          <w:sz w:val="24"/>
          <w:szCs w:val="24"/>
          <w:lang w:val="en-ZA"/>
        </w:rPr>
        <w:t xml:space="preserve">was </w:t>
      </w:r>
      <w:r w:rsidR="00735B2C" w:rsidRPr="00B827A6">
        <w:rPr>
          <w:sz w:val="24"/>
          <w:szCs w:val="24"/>
          <w:lang w:val="en-ZA"/>
        </w:rPr>
        <w:t xml:space="preserve">taken </w:t>
      </w:r>
      <w:r w:rsidR="00B033D5" w:rsidRPr="00B827A6">
        <w:rPr>
          <w:sz w:val="24"/>
          <w:szCs w:val="24"/>
          <w:lang w:val="en-ZA"/>
        </w:rPr>
        <w:t xml:space="preserve">to the </w:t>
      </w:r>
      <w:r w:rsidR="00735B2C" w:rsidRPr="00B827A6">
        <w:rPr>
          <w:sz w:val="24"/>
          <w:szCs w:val="24"/>
          <w:lang w:val="en-ZA"/>
        </w:rPr>
        <w:t xml:space="preserve">accident </w:t>
      </w:r>
      <w:r w:rsidR="00B033D5" w:rsidRPr="00B827A6">
        <w:rPr>
          <w:sz w:val="24"/>
          <w:szCs w:val="24"/>
          <w:lang w:val="en-ZA"/>
        </w:rPr>
        <w:t xml:space="preserve">scene </w:t>
      </w:r>
      <w:r w:rsidR="003674ED" w:rsidRPr="00B827A6">
        <w:rPr>
          <w:sz w:val="24"/>
          <w:szCs w:val="24"/>
          <w:lang w:val="en-ZA"/>
        </w:rPr>
        <w:t xml:space="preserve">by trailer and once offloaded it was pushed towards the tree </w:t>
      </w:r>
      <w:proofErr w:type="gramStart"/>
      <w:r w:rsidR="003674ED" w:rsidRPr="00B827A6">
        <w:rPr>
          <w:sz w:val="24"/>
          <w:szCs w:val="24"/>
          <w:lang w:val="en-ZA"/>
        </w:rPr>
        <w:t xml:space="preserve">in </w:t>
      </w:r>
      <w:r w:rsidR="00B033D5" w:rsidRPr="00B827A6">
        <w:rPr>
          <w:sz w:val="24"/>
          <w:szCs w:val="24"/>
          <w:lang w:val="en-ZA"/>
        </w:rPr>
        <w:t xml:space="preserve">an </w:t>
      </w:r>
      <w:r w:rsidR="003674ED" w:rsidRPr="00B827A6">
        <w:rPr>
          <w:sz w:val="24"/>
          <w:szCs w:val="24"/>
          <w:lang w:val="en-ZA"/>
        </w:rPr>
        <w:t>attempt</w:t>
      </w:r>
      <w:r w:rsidR="00B033D5" w:rsidRPr="00B827A6">
        <w:rPr>
          <w:sz w:val="24"/>
          <w:szCs w:val="24"/>
          <w:lang w:val="en-ZA"/>
        </w:rPr>
        <w:t xml:space="preserve"> </w:t>
      </w:r>
      <w:r w:rsidR="003674ED" w:rsidRPr="00B827A6">
        <w:rPr>
          <w:sz w:val="24"/>
          <w:szCs w:val="24"/>
          <w:lang w:val="en-ZA"/>
        </w:rPr>
        <w:t>to</w:t>
      </w:r>
      <w:proofErr w:type="gramEnd"/>
      <w:r w:rsidR="00B033D5" w:rsidRPr="00B827A6">
        <w:rPr>
          <w:sz w:val="24"/>
          <w:szCs w:val="24"/>
          <w:lang w:val="en-ZA"/>
        </w:rPr>
        <w:t xml:space="preserve"> fit the </w:t>
      </w:r>
      <w:r w:rsidR="00735B2C" w:rsidRPr="00B827A6">
        <w:rPr>
          <w:sz w:val="24"/>
          <w:szCs w:val="24"/>
          <w:lang w:val="en-ZA"/>
        </w:rPr>
        <w:t xml:space="preserve">dent </w:t>
      </w:r>
      <w:r w:rsidR="003674ED" w:rsidRPr="00B827A6">
        <w:rPr>
          <w:sz w:val="24"/>
          <w:szCs w:val="24"/>
          <w:lang w:val="en-ZA"/>
        </w:rPr>
        <w:t>in the</w:t>
      </w:r>
      <w:r w:rsidR="003674ED">
        <w:rPr>
          <w:sz w:val="24"/>
          <w:szCs w:val="24"/>
          <w:lang w:val="en-ZA"/>
        </w:rPr>
        <w:t xml:space="preserve"> bumper of the vehicle</w:t>
      </w:r>
      <w:r w:rsidR="00B033D5">
        <w:rPr>
          <w:sz w:val="24"/>
          <w:szCs w:val="24"/>
          <w:lang w:val="en-ZA"/>
        </w:rPr>
        <w:t xml:space="preserve"> to the trunk of the tree. </w:t>
      </w:r>
      <w:r w:rsidR="007D6913">
        <w:rPr>
          <w:sz w:val="24"/>
          <w:szCs w:val="24"/>
          <w:lang w:val="en-ZA"/>
        </w:rPr>
        <w:t xml:space="preserve">The witness, however, </w:t>
      </w:r>
      <w:r w:rsidR="00B033D5">
        <w:rPr>
          <w:sz w:val="24"/>
          <w:szCs w:val="24"/>
          <w:lang w:val="en-ZA"/>
        </w:rPr>
        <w:t>testified that the tree did not fit into the dent on the bumper. Apart from that</w:t>
      </w:r>
      <w:r w:rsidR="007D6913">
        <w:rPr>
          <w:sz w:val="24"/>
          <w:szCs w:val="24"/>
          <w:lang w:val="en-ZA"/>
        </w:rPr>
        <w:t>,</w:t>
      </w:r>
      <w:r w:rsidR="00B033D5">
        <w:rPr>
          <w:sz w:val="24"/>
          <w:szCs w:val="24"/>
          <w:lang w:val="en-ZA"/>
        </w:rPr>
        <w:t xml:space="preserve"> the witness observed white paint on the bonnet of the vehicle</w:t>
      </w:r>
      <w:r w:rsidR="007D6913">
        <w:rPr>
          <w:sz w:val="24"/>
          <w:szCs w:val="24"/>
          <w:lang w:val="en-ZA"/>
        </w:rPr>
        <w:t>,</w:t>
      </w:r>
      <w:r w:rsidR="00B033D5">
        <w:rPr>
          <w:sz w:val="24"/>
          <w:szCs w:val="24"/>
          <w:lang w:val="en-ZA"/>
        </w:rPr>
        <w:t xml:space="preserve"> but there were no corresponding white marks found on the tree.</w:t>
      </w:r>
    </w:p>
    <w:p w14:paraId="26349314" w14:textId="77777777" w:rsidR="00B033D5" w:rsidRDefault="00B033D5" w:rsidP="000F49AC">
      <w:pPr>
        <w:pStyle w:val="ListParagraph"/>
        <w:spacing w:line="360" w:lineRule="auto"/>
        <w:jc w:val="both"/>
        <w:rPr>
          <w:sz w:val="24"/>
          <w:szCs w:val="24"/>
          <w:lang w:val="en-ZA"/>
        </w:rPr>
      </w:pPr>
    </w:p>
    <w:p w14:paraId="49FB2DD3" w14:textId="00E27E1F" w:rsidR="00B033D5" w:rsidRPr="00B827A6" w:rsidRDefault="00D25D7F" w:rsidP="00D25D7F">
      <w:pPr>
        <w:pStyle w:val="BodyText"/>
        <w:rPr>
          <w:sz w:val="24"/>
          <w:szCs w:val="24"/>
          <w:lang w:val="en-ZA"/>
        </w:rPr>
      </w:pPr>
      <w:r w:rsidRPr="00B827A6">
        <w:rPr>
          <w:sz w:val="24"/>
          <w:szCs w:val="24"/>
          <w:lang w:val="en-ZA"/>
        </w:rPr>
        <w:t>[52]</w:t>
      </w:r>
      <w:r w:rsidRPr="00B827A6">
        <w:rPr>
          <w:sz w:val="24"/>
          <w:szCs w:val="24"/>
          <w:lang w:val="en-ZA"/>
        </w:rPr>
        <w:tab/>
      </w:r>
      <w:r w:rsidR="00B033D5" w:rsidRPr="00B827A6">
        <w:rPr>
          <w:sz w:val="24"/>
          <w:szCs w:val="24"/>
          <w:lang w:val="en-ZA"/>
        </w:rPr>
        <w:t xml:space="preserve">Mr </w:t>
      </w:r>
      <w:proofErr w:type="spellStart"/>
      <w:r w:rsidR="00B033D5" w:rsidRPr="00B827A6">
        <w:rPr>
          <w:sz w:val="24"/>
          <w:szCs w:val="24"/>
          <w:lang w:val="en-ZA"/>
        </w:rPr>
        <w:t>Nambahu</w:t>
      </w:r>
      <w:proofErr w:type="spellEnd"/>
      <w:r w:rsidR="00B033D5" w:rsidRPr="00B827A6">
        <w:rPr>
          <w:sz w:val="24"/>
          <w:szCs w:val="24"/>
          <w:lang w:val="en-ZA"/>
        </w:rPr>
        <w:t xml:space="preserve"> </w:t>
      </w:r>
      <w:r w:rsidR="00735B2C" w:rsidRPr="00B827A6">
        <w:rPr>
          <w:sz w:val="24"/>
          <w:szCs w:val="24"/>
          <w:lang w:val="en-ZA"/>
        </w:rPr>
        <w:t xml:space="preserve">made </w:t>
      </w:r>
      <w:r w:rsidR="00B033D5" w:rsidRPr="00B827A6">
        <w:rPr>
          <w:sz w:val="24"/>
          <w:szCs w:val="24"/>
          <w:lang w:val="en-ZA"/>
        </w:rPr>
        <w:t>the following</w:t>
      </w:r>
      <w:r w:rsidR="00735B2C" w:rsidRPr="00B827A6">
        <w:rPr>
          <w:sz w:val="24"/>
          <w:szCs w:val="24"/>
          <w:lang w:val="en-ZA"/>
        </w:rPr>
        <w:t xml:space="preserve"> findings</w:t>
      </w:r>
      <w:r w:rsidR="00770B66" w:rsidRPr="00B827A6">
        <w:rPr>
          <w:sz w:val="24"/>
          <w:szCs w:val="24"/>
          <w:lang w:val="en-ZA"/>
        </w:rPr>
        <w:t xml:space="preserve"> </w:t>
      </w:r>
      <w:r w:rsidR="00735B2C" w:rsidRPr="00B827A6">
        <w:rPr>
          <w:sz w:val="24"/>
          <w:szCs w:val="24"/>
          <w:lang w:val="en-ZA"/>
        </w:rPr>
        <w:t xml:space="preserve">after </w:t>
      </w:r>
      <w:r w:rsidR="00770B66" w:rsidRPr="00B827A6">
        <w:rPr>
          <w:sz w:val="24"/>
          <w:szCs w:val="24"/>
          <w:lang w:val="en-ZA"/>
        </w:rPr>
        <w:t>his investigation</w:t>
      </w:r>
      <w:r w:rsidR="00B033D5" w:rsidRPr="00B827A6">
        <w:rPr>
          <w:sz w:val="24"/>
          <w:szCs w:val="24"/>
          <w:lang w:val="en-ZA"/>
        </w:rPr>
        <w:t>:</w:t>
      </w:r>
    </w:p>
    <w:p w14:paraId="4419D40A" w14:textId="77777777" w:rsidR="00B033D5" w:rsidRDefault="00B033D5" w:rsidP="000F49AC">
      <w:pPr>
        <w:pStyle w:val="ListParagraph"/>
        <w:spacing w:line="360" w:lineRule="auto"/>
        <w:jc w:val="both"/>
        <w:rPr>
          <w:sz w:val="24"/>
          <w:szCs w:val="24"/>
          <w:lang w:val="en-ZA"/>
        </w:rPr>
      </w:pPr>
    </w:p>
    <w:p w14:paraId="2DE85C0D" w14:textId="77777777" w:rsidR="00B033D5" w:rsidRDefault="00B033D5" w:rsidP="000F49AC">
      <w:pPr>
        <w:pStyle w:val="BodyText"/>
        <w:ind w:firstLine="720"/>
        <w:rPr>
          <w:lang w:val="en-ZA"/>
        </w:rPr>
      </w:pPr>
      <w:r>
        <w:rPr>
          <w:lang w:val="en-ZA"/>
        </w:rPr>
        <w:t xml:space="preserve">‘a) </w:t>
      </w:r>
      <w:r w:rsidRPr="00B033D5">
        <w:rPr>
          <w:lang w:val="en-ZA"/>
        </w:rPr>
        <w:t xml:space="preserve">The vehicle was damaged by a round vertical </w:t>
      </w:r>
      <w:proofErr w:type="gramStart"/>
      <w:r w:rsidRPr="00B033D5">
        <w:rPr>
          <w:lang w:val="en-ZA"/>
        </w:rPr>
        <w:t>object;</w:t>
      </w:r>
      <w:proofErr w:type="gramEnd"/>
      <w:r>
        <w:rPr>
          <w:lang w:val="en-ZA"/>
        </w:rPr>
        <w:t xml:space="preserve"> </w:t>
      </w:r>
    </w:p>
    <w:p w14:paraId="46201F16" w14:textId="77777777" w:rsidR="00B033D5" w:rsidRPr="00B827A6" w:rsidRDefault="00735B2C" w:rsidP="000F49AC">
      <w:pPr>
        <w:pStyle w:val="BodyText"/>
        <w:rPr>
          <w:lang w:val="en-ZA"/>
        </w:rPr>
      </w:pPr>
      <w:r>
        <w:rPr>
          <w:lang w:val="en-ZA"/>
        </w:rPr>
        <w:t>b)</w:t>
      </w:r>
      <w:r>
        <w:rPr>
          <w:lang w:val="en-ZA"/>
        </w:rPr>
        <w:tab/>
      </w:r>
      <w:r w:rsidR="00B033D5" w:rsidRPr="00B033D5">
        <w:rPr>
          <w:lang w:val="en-ZA"/>
        </w:rPr>
        <w:t>The suspec</w:t>
      </w:r>
      <w:r w:rsidR="00B033D5">
        <w:rPr>
          <w:lang w:val="en-ZA"/>
        </w:rPr>
        <w:t xml:space="preserve">ted tree trunk </w:t>
      </w:r>
      <w:r w:rsidR="00B033D5" w:rsidRPr="00B827A6">
        <w:rPr>
          <w:lang w:val="en-ZA"/>
        </w:rPr>
        <w:t>that cause</w:t>
      </w:r>
      <w:r w:rsidRPr="00B827A6">
        <w:rPr>
          <w:lang w:val="en-ZA"/>
        </w:rPr>
        <w:t>d</w:t>
      </w:r>
      <w:r w:rsidR="00B033D5" w:rsidRPr="00B827A6">
        <w:rPr>
          <w:lang w:val="en-ZA"/>
        </w:rPr>
        <w:t xml:space="preserve"> the deformation on the vehicle’s bumper was much smaller in diameter than the tree pointed out by the driver and analysed by </w:t>
      </w:r>
      <w:r w:rsidRPr="00B827A6">
        <w:rPr>
          <w:lang w:val="en-ZA"/>
        </w:rPr>
        <w:t xml:space="preserve">a </w:t>
      </w:r>
      <w:r w:rsidR="00B033D5" w:rsidRPr="00B827A6">
        <w:rPr>
          <w:lang w:val="en-ZA"/>
        </w:rPr>
        <w:t xml:space="preserve">forensic </w:t>
      </w:r>
      <w:proofErr w:type="gramStart"/>
      <w:r w:rsidR="00B033D5" w:rsidRPr="00B827A6">
        <w:rPr>
          <w:lang w:val="en-ZA"/>
        </w:rPr>
        <w:t>scientist;</w:t>
      </w:r>
      <w:proofErr w:type="gramEnd"/>
    </w:p>
    <w:p w14:paraId="595569F4" w14:textId="77777777" w:rsidR="00B033D5" w:rsidRPr="00B827A6" w:rsidRDefault="00735B2C" w:rsidP="000F49AC">
      <w:pPr>
        <w:pStyle w:val="BodyText"/>
        <w:rPr>
          <w:lang w:val="en-ZA"/>
        </w:rPr>
      </w:pPr>
      <w:r w:rsidRPr="00B827A6">
        <w:rPr>
          <w:lang w:val="en-ZA"/>
        </w:rPr>
        <w:t>c)</w:t>
      </w:r>
      <w:r w:rsidRPr="00B827A6">
        <w:rPr>
          <w:lang w:val="en-ZA"/>
        </w:rPr>
        <w:tab/>
      </w:r>
      <w:r w:rsidR="00B033D5" w:rsidRPr="00B827A6">
        <w:rPr>
          <w:lang w:val="en-ZA"/>
        </w:rPr>
        <w:t>The suspected tree trunk that caused deformation to the bumper could not be found for possible matching with the damage</w:t>
      </w:r>
      <w:r w:rsidRPr="00B827A6">
        <w:rPr>
          <w:lang w:val="en-ZA"/>
        </w:rPr>
        <w:t>d</w:t>
      </w:r>
      <w:r w:rsidR="00B033D5" w:rsidRPr="00B827A6">
        <w:rPr>
          <w:lang w:val="en-ZA"/>
        </w:rPr>
        <w:t xml:space="preserve"> area left on the </w:t>
      </w:r>
      <w:proofErr w:type="gramStart"/>
      <w:r w:rsidR="00B033D5" w:rsidRPr="00B827A6">
        <w:rPr>
          <w:lang w:val="en-ZA"/>
        </w:rPr>
        <w:t>bumper;</w:t>
      </w:r>
      <w:proofErr w:type="gramEnd"/>
    </w:p>
    <w:p w14:paraId="3CCEA31D" w14:textId="77777777" w:rsidR="00B033D5" w:rsidRDefault="00735B2C" w:rsidP="000F49AC">
      <w:pPr>
        <w:pStyle w:val="BodyText"/>
        <w:rPr>
          <w:lang w:val="en-ZA"/>
        </w:rPr>
      </w:pPr>
      <w:r w:rsidRPr="00B827A6">
        <w:rPr>
          <w:lang w:val="en-ZA"/>
        </w:rPr>
        <w:t>d)</w:t>
      </w:r>
      <w:r w:rsidRPr="00B827A6">
        <w:rPr>
          <w:lang w:val="en-ZA"/>
        </w:rPr>
        <w:tab/>
      </w:r>
      <w:r w:rsidR="00B033D5" w:rsidRPr="00B827A6">
        <w:rPr>
          <w:lang w:val="en-ZA"/>
        </w:rPr>
        <w:t>Also based on the strength of evidence collected</w:t>
      </w:r>
      <w:r w:rsidR="00B033D5">
        <w:rPr>
          <w:lang w:val="en-ZA"/>
        </w:rPr>
        <w:t xml:space="preserve"> from both the scene and the vehicle, I can state with confidence that the thorn br</w:t>
      </w:r>
      <w:r w:rsidR="00707D46">
        <w:rPr>
          <w:lang w:val="en-ZA"/>
        </w:rPr>
        <w:t xml:space="preserve">anches covered (sic) from the vehicle were dissimilar from that collected from the tree, pointed out by the </w:t>
      </w:r>
      <w:proofErr w:type="gramStart"/>
      <w:r w:rsidR="00707D46">
        <w:rPr>
          <w:lang w:val="en-ZA"/>
        </w:rPr>
        <w:t>driver;</w:t>
      </w:r>
      <w:proofErr w:type="gramEnd"/>
    </w:p>
    <w:p w14:paraId="5E545178" w14:textId="77777777" w:rsidR="00707D46" w:rsidRPr="00B827A6" w:rsidRDefault="00735B2C" w:rsidP="000F49AC">
      <w:pPr>
        <w:pStyle w:val="BodyText"/>
        <w:rPr>
          <w:lang w:val="en-ZA"/>
        </w:rPr>
      </w:pPr>
      <w:r>
        <w:rPr>
          <w:lang w:val="en-ZA"/>
        </w:rPr>
        <w:t>e)</w:t>
      </w:r>
      <w:r>
        <w:rPr>
          <w:lang w:val="en-ZA"/>
        </w:rPr>
        <w:tab/>
      </w:r>
      <w:r w:rsidR="00707D46">
        <w:rPr>
          <w:lang w:val="en-ZA"/>
        </w:rPr>
        <w:t xml:space="preserve">Ligaments (sic) recovered from the vehicle, were similar to that collected from the tree pointed </w:t>
      </w:r>
      <w:r w:rsidR="00707D46" w:rsidRPr="00B827A6">
        <w:rPr>
          <w:lang w:val="en-ZA"/>
        </w:rPr>
        <w:t xml:space="preserve">out by the driver, but chemical analysis were not performed to distinguish </w:t>
      </w:r>
      <w:proofErr w:type="gramStart"/>
      <w:r w:rsidR="00707D46" w:rsidRPr="00B827A6">
        <w:rPr>
          <w:lang w:val="en-ZA"/>
        </w:rPr>
        <w:t>them;</w:t>
      </w:r>
      <w:proofErr w:type="gramEnd"/>
    </w:p>
    <w:p w14:paraId="63C662CD" w14:textId="77777777" w:rsidR="00707D46" w:rsidRDefault="00735B2C" w:rsidP="000F49AC">
      <w:pPr>
        <w:pStyle w:val="BodyText"/>
        <w:rPr>
          <w:lang w:val="en-ZA"/>
        </w:rPr>
      </w:pPr>
      <w:r w:rsidRPr="00B827A6">
        <w:rPr>
          <w:lang w:val="en-ZA"/>
        </w:rPr>
        <w:t>f)</w:t>
      </w:r>
      <w:r w:rsidRPr="00B827A6">
        <w:rPr>
          <w:lang w:val="en-ZA"/>
        </w:rPr>
        <w:tab/>
        <w:t xml:space="preserve">Upon physically fitting </w:t>
      </w:r>
      <w:r w:rsidR="00707D46" w:rsidRPr="00B827A6">
        <w:rPr>
          <w:lang w:val="en-ZA"/>
        </w:rPr>
        <w:t>the</w:t>
      </w:r>
      <w:r w:rsidR="00707D46">
        <w:rPr>
          <w:lang w:val="en-ZA"/>
        </w:rPr>
        <w:t xml:space="preserve"> dent to the tree trunk it is clear that the tree is too wide for the dent on the front </w:t>
      </w:r>
      <w:proofErr w:type="gramStart"/>
      <w:r w:rsidR="00707D46">
        <w:rPr>
          <w:lang w:val="en-ZA"/>
        </w:rPr>
        <w:t>bumper;</w:t>
      </w:r>
      <w:proofErr w:type="gramEnd"/>
    </w:p>
    <w:p w14:paraId="4CC93620" w14:textId="77777777" w:rsidR="00707D46" w:rsidRDefault="00735B2C" w:rsidP="000F49AC">
      <w:pPr>
        <w:pStyle w:val="BodyText"/>
        <w:rPr>
          <w:lang w:val="en-ZA"/>
        </w:rPr>
      </w:pPr>
      <w:r>
        <w:rPr>
          <w:lang w:val="en-ZA"/>
        </w:rPr>
        <w:t>g)</w:t>
      </w:r>
      <w:r>
        <w:rPr>
          <w:lang w:val="en-ZA"/>
        </w:rPr>
        <w:tab/>
      </w:r>
      <w:r w:rsidR="00707D46">
        <w:rPr>
          <w:lang w:val="en-ZA"/>
        </w:rPr>
        <w:t xml:space="preserve">The white paint on the bonnet cannot be found at the tree and is therefore a further indication that this vehicle was damaged at another </w:t>
      </w:r>
      <w:proofErr w:type="gramStart"/>
      <w:r w:rsidR="00707D46">
        <w:rPr>
          <w:lang w:val="en-ZA"/>
        </w:rPr>
        <w:t>place;</w:t>
      </w:r>
      <w:proofErr w:type="gramEnd"/>
    </w:p>
    <w:p w14:paraId="5E2E59CB" w14:textId="77777777" w:rsidR="00707D46" w:rsidRPr="00B033D5" w:rsidRDefault="00735B2C" w:rsidP="000F49AC">
      <w:pPr>
        <w:pStyle w:val="BodyText"/>
        <w:rPr>
          <w:lang w:val="en-ZA"/>
        </w:rPr>
      </w:pPr>
      <w:r>
        <w:rPr>
          <w:lang w:val="en-ZA"/>
        </w:rPr>
        <w:t>h)</w:t>
      </w:r>
      <w:r>
        <w:rPr>
          <w:lang w:val="en-ZA"/>
        </w:rPr>
        <w:tab/>
      </w:r>
      <w:r w:rsidR="00707D46">
        <w:rPr>
          <w:lang w:val="en-ZA"/>
        </w:rPr>
        <w:t>The front screen shows no damage which is clear that there was no passenger on the left front seat as claimed by the driver.’</w:t>
      </w:r>
    </w:p>
    <w:p w14:paraId="3337975D" w14:textId="77777777" w:rsidR="00846180" w:rsidRDefault="00846180" w:rsidP="000F49AC">
      <w:pPr>
        <w:pStyle w:val="BodyText"/>
        <w:rPr>
          <w:sz w:val="24"/>
          <w:szCs w:val="24"/>
          <w:lang w:val="en-ZA"/>
        </w:rPr>
      </w:pPr>
    </w:p>
    <w:p w14:paraId="76B6A3B9" w14:textId="1785BE4E" w:rsidR="00707D46" w:rsidRPr="00B827A6" w:rsidRDefault="00D25D7F" w:rsidP="00D25D7F">
      <w:pPr>
        <w:pStyle w:val="BodyText"/>
        <w:rPr>
          <w:sz w:val="24"/>
          <w:szCs w:val="24"/>
          <w:lang w:val="en-ZA"/>
        </w:rPr>
      </w:pPr>
      <w:r w:rsidRPr="00B827A6">
        <w:rPr>
          <w:sz w:val="24"/>
          <w:szCs w:val="24"/>
          <w:lang w:val="en-ZA"/>
        </w:rPr>
        <w:t>[53]</w:t>
      </w:r>
      <w:r w:rsidRPr="00B827A6">
        <w:rPr>
          <w:sz w:val="24"/>
          <w:szCs w:val="24"/>
          <w:lang w:val="en-ZA"/>
        </w:rPr>
        <w:tab/>
      </w:r>
      <w:r w:rsidR="00770B66">
        <w:rPr>
          <w:sz w:val="24"/>
          <w:szCs w:val="24"/>
          <w:lang w:val="en-ZA"/>
        </w:rPr>
        <w:t xml:space="preserve">During cross-examination, the witness was confronted </w:t>
      </w:r>
      <w:r w:rsidR="001752B4" w:rsidRPr="00B827A6">
        <w:rPr>
          <w:sz w:val="24"/>
          <w:szCs w:val="24"/>
          <w:lang w:val="en-ZA"/>
        </w:rPr>
        <w:t xml:space="preserve">about his </w:t>
      </w:r>
      <w:r w:rsidR="00770B66" w:rsidRPr="00B827A6">
        <w:rPr>
          <w:sz w:val="24"/>
          <w:szCs w:val="24"/>
          <w:lang w:val="en-ZA"/>
        </w:rPr>
        <w:t xml:space="preserve">opinion on the biological material that was found on the vehicle and the conclusion that he drew from that. Mr </w:t>
      </w:r>
      <w:proofErr w:type="spellStart"/>
      <w:r w:rsidR="00770B66" w:rsidRPr="00B827A6">
        <w:rPr>
          <w:sz w:val="24"/>
          <w:szCs w:val="24"/>
          <w:lang w:val="en-ZA"/>
        </w:rPr>
        <w:t>Nambahu</w:t>
      </w:r>
      <w:proofErr w:type="spellEnd"/>
      <w:r w:rsidR="00770B66" w:rsidRPr="00B827A6">
        <w:rPr>
          <w:sz w:val="24"/>
          <w:szCs w:val="24"/>
          <w:lang w:val="en-ZA"/>
        </w:rPr>
        <w:t xml:space="preserve"> </w:t>
      </w:r>
      <w:r w:rsidR="007D6913" w:rsidRPr="00B827A6">
        <w:rPr>
          <w:sz w:val="24"/>
          <w:szCs w:val="24"/>
          <w:lang w:val="en-ZA"/>
        </w:rPr>
        <w:t>acknowledged</w:t>
      </w:r>
      <w:r w:rsidR="00770B66" w:rsidRPr="00B827A6">
        <w:rPr>
          <w:sz w:val="24"/>
          <w:szCs w:val="24"/>
          <w:lang w:val="en-ZA"/>
        </w:rPr>
        <w:t xml:space="preserve"> that his expertise is not that </w:t>
      </w:r>
      <w:proofErr w:type="gramStart"/>
      <w:r w:rsidR="00C81944" w:rsidRPr="00B827A6">
        <w:rPr>
          <w:sz w:val="24"/>
          <w:szCs w:val="24"/>
          <w:lang w:val="en-ZA"/>
        </w:rPr>
        <w:t>botany</w:t>
      </w:r>
      <w:proofErr w:type="gramEnd"/>
      <w:r w:rsidR="00C81944" w:rsidRPr="00B827A6">
        <w:rPr>
          <w:sz w:val="24"/>
          <w:szCs w:val="24"/>
          <w:lang w:val="en-ZA"/>
        </w:rPr>
        <w:t xml:space="preserve"> nor did he do any biochemical tests on the </w:t>
      </w:r>
      <w:r w:rsidR="00693D13" w:rsidRPr="00B827A6">
        <w:rPr>
          <w:sz w:val="24"/>
          <w:szCs w:val="24"/>
          <w:lang w:val="en-ZA"/>
        </w:rPr>
        <w:t>t</w:t>
      </w:r>
      <w:r w:rsidR="002431C4" w:rsidRPr="00B827A6">
        <w:rPr>
          <w:sz w:val="24"/>
          <w:szCs w:val="24"/>
          <w:lang w:val="en-ZA"/>
        </w:rPr>
        <w:t xml:space="preserve">wigs and the legumes. The same applies to the wood fibres recovered from the indent in the bumper of the vehicle. </w:t>
      </w:r>
    </w:p>
    <w:p w14:paraId="57B3E159" w14:textId="77777777" w:rsidR="001752B4" w:rsidRPr="00B827A6" w:rsidRDefault="001752B4" w:rsidP="001752B4">
      <w:pPr>
        <w:pStyle w:val="BodyText"/>
        <w:rPr>
          <w:sz w:val="24"/>
          <w:szCs w:val="24"/>
          <w:lang w:val="en-ZA"/>
        </w:rPr>
      </w:pPr>
    </w:p>
    <w:p w14:paraId="2AD8F7F6" w14:textId="3CE425AA" w:rsidR="007D46CC" w:rsidRDefault="00D25D7F" w:rsidP="00D25D7F">
      <w:pPr>
        <w:pStyle w:val="BodyText"/>
        <w:rPr>
          <w:sz w:val="24"/>
          <w:szCs w:val="24"/>
          <w:lang w:val="en-ZA"/>
        </w:rPr>
      </w:pPr>
      <w:r>
        <w:rPr>
          <w:sz w:val="24"/>
          <w:szCs w:val="24"/>
          <w:lang w:val="en-ZA"/>
        </w:rPr>
        <w:t>[54]</w:t>
      </w:r>
      <w:r>
        <w:rPr>
          <w:sz w:val="24"/>
          <w:szCs w:val="24"/>
          <w:lang w:val="en-ZA"/>
        </w:rPr>
        <w:tab/>
      </w:r>
      <w:r w:rsidR="007D46CC" w:rsidRPr="00B827A6">
        <w:rPr>
          <w:sz w:val="24"/>
          <w:szCs w:val="24"/>
          <w:lang w:val="en-ZA"/>
        </w:rPr>
        <w:t>The witness expressed an opinion that the vehicle travelled at a speed of between 50 to 60 km/h at the time of impact</w:t>
      </w:r>
      <w:r w:rsidR="007D6913">
        <w:rPr>
          <w:sz w:val="24"/>
          <w:szCs w:val="24"/>
          <w:lang w:val="en-ZA"/>
        </w:rPr>
        <w:t>,</w:t>
      </w:r>
      <w:r w:rsidR="007D46CC" w:rsidRPr="00B827A6">
        <w:rPr>
          <w:sz w:val="24"/>
          <w:szCs w:val="24"/>
          <w:lang w:val="en-ZA"/>
        </w:rPr>
        <w:t xml:space="preserve"> </w:t>
      </w:r>
      <w:r w:rsidR="007D6913">
        <w:rPr>
          <w:sz w:val="24"/>
          <w:szCs w:val="24"/>
          <w:lang w:val="en-ZA"/>
        </w:rPr>
        <w:t xml:space="preserve">which he </w:t>
      </w:r>
      <w:r w:rsidR="007D46CC" w:rsidRPr="00B827A6">
        <w:rPr>
          <w:sz w:val="24"/>
          <w:szCs w:val="24"/>
          <w:lang w:val="en-ZA"/>
        </w:rPr>
        <w:t>determined from the dent in the bumper o</w:t>
      </w:r>
      <w:r w:rsidR="001752B4" w:rsidRPr="00B827A6">
        <w:rPr>
          <w:sz w:val="24"/>
          <w:szCs w:val="24"/>
          <w:lang w:val="en-ZA"/>
        </w:rPr>
        <w:t>f</w:t>
      </w:r>
      <w:r w:rsidR="007D46CC">
        <w:rPr>
          <w:sz w:val="24"/>
          <w:szCs w:val="24"/>
          <w:lang w:val="en-ZA"/>
        </w:rPr>
        <w:t xml:space="preserve"> the vehicle. The witness however conceded that he did not do the calculations in respect of the speed or velocity as he was not requested to do </w:t>
      </w:r>
      <w:r w:rsidR="007D6913">
        <w:rPr>
          <w:sz w:val="24"/>
          <w:szCs w:val="24"/>
          <w:lang w:val="en-ZA"/>
        </w:rPr>
        <w:t>such</w:t>
      </w:r>
      <w:r w:rsidR="007D46CC">
        <w:rPr>
          <w:sz w:val="24"/>
          <w:szCs w:val="24"/>
          <w:lang w:val="en-ZA"/>
        </w:rPr>
        <w:t xml:space="preserve"> calculations.</w:t>
      </w:r>
    </w:p>
    <w:p w14:paraId="60AD7008" w14:textId="77777777" w:rsidR="00C44E62" w:rsidRDefault="00C44E62" w:rsidP="000F49AC">
      <w:pPr>
        <w:pStyle w:val="BodyText"/>
        <w:rPr>
          <w:sz w:val="24"/>
          <w:szCs w:val="24"/>
          <w:lang w:val="en-ZA"/>
        </w:rPr>
      </w:pPr>
    </w:p>
    <w:p w14:paraId="78AFD0AC" w14:textId="3C0C3F46" w:rsidR="00C44E62" w:rsidRPr="00B827A6" w:rsidRDefault="00D25D7F" w:rsidP="00D25D7F">
      <w:pPr>
        <w:pStyle w:val="BodyText"/>
        <w:rPr>
          <w:sz w:val="24"/>
          <w:szCs w:val="24"/>
          <w:lang w:val="en-ZA"/>
        </w:rPr>
      </w:pPr>
      <w:r w:rsidRPr="00B827A6">
        <w:rPr>
          <w:sz w:val="24"/>
          <w:szCs w:val="24"/>
          <w:lang w:val="en-ZA"/>
        </w:rPr>
        <w:t>[55]</w:t>
      </w:r>
      <w:r w:rsidRPr="00B827A6">
        <w:rPr>
          <w:sz w:val="24"/>
          <w:szCs w:val="24"/>
          <w:lang w:val="en-ZA"/>
        </w:rPr>
        <w:tab/>
      </w:r>
      <w:r w:rsidR="007D46CC">
        <w:rPr>
          <w:sz w:val="24"/>
          <w:szCs w:val="24"/>
          <w:lang w:val="en-ZA"/>
        </w:rPr>
        <w:t xml:space="preserve">The witness </w:t>
      </w:r>
      <w:r w:rsidR="00C44E62">
        <w:rPr>
          <w:sz w:val="24"/>
          <w:szCs w:val="24"/>
          <w:lang w:val="en-ZA"/>
        </w:rPr>
        <w:t xml:space="preserve">further </w:t>
      </w:r>
      <w:r w:rsidR="007D6913">
        <w:rPr>
          <w:sz w:val="24"/>
          <w:szCs w:val="24"/>
          <w:lang w:val="en-ZA"/>
        </w:rPr>
        <w:t>accepted</w:t>
      </w:r>
      <w:r w:rsidR="00C44E62">
        <w:rPr>
          <w:sz w:val="24"/>
          <w:szCs w:val="24"/>
          <w:lang w:val="en-ZA"/>
        </w:rPr>
        <w:t xml:space="preserve"> that at the time that the accident scene was recreated with the damaged vehicle neither the plaintiff nor the Groot-</w:t>
      </w:r>
      <w:proofErr w:type="spellStart"/>
      <w:r w:rsidR="00C44E62">
        <w:rPr>
          <w:sz w:val="24"/>
          <w:szCs w:val="24"/>
          <w:lang w:val="en-ZA"/>
        </w:rPr>
        <w:t>Aub</w:t>
      </w:r>
      <w:proofErr w:type="spellEnd"/>
      <w:r w:rsidR="00C44E62">
        <w:rPr>
          <w:sz w:val="24"/>
          <w:szCs w:val="24"/>
          <w:lang w:val="en-ZA"/>
        </w:rPr>
        <w:t xml:space="preserve"> Police were present. The purpose of the exercise of fitting the vehicle to the tree was essentially a simulation of the accident</w:t>
      </w:r>
      <w:r w:rsidR="00703BAC">
        <w:rPr>
          <w:sz w:val="24"/>
          <w:szCs w:val="24"/>
          <w:lang w:val="en-ZA"/>
        </w:rPr>
        <w:t>,</w:t>
      </w:r>
      <w:r w:rsidR="00C44E62">
        <w:rPr>
          <w:sz w:val="24"/>
          <w:szCs w:val="24"/>
          <w:lang w:val="en-ZA"/>
        </w:rPr>
        <w:t xml:space="preserve"> and Mr </w:t>
      </w:r>
      <w:proofErr w:type="spellStart"/>
      <w:r w:rsidR="00C44E62">
        <w:rPr>
          <w:sz w:val="24"/>
          <w:szCs w:val="24"/>
          <w:lang w:val="en-ZA"/>
        </w:rPr>
        <w:t>Nambahu</w:t>
      </w:r>
      <w:proofErr w:type="spellEnd"/>
      <w:r w:rsidR="00C44E62">
        <w:rPr>
          <w:sz w:val="24"/>
          <w:szCs w:val="24"/>
          <w:lang w:val="en-ZA"/>
        </w:rPr>
        <w:t xml:space="preserve"> </w:t>
      </w:r>
      <w:r w:rsidR="001752B4" w:rsidRPr="00B827A6">
        <w:rPr>
          <w:sz w:val="24"/>
          <w:szCs w:val="24"/>
          <w:lang w:val="en-ZA"/>
        </w:rPr>
        <w:t>made</w:t>
      </w:r>
      <w:r w:rsidR="00C44E62" w:rsidRPr="00B827A6">
        <w:rPr>
          <w:sz w:val="24"/>
          <w:szCs w:val="24"/>
          <w:lang w:val="en-ZA"/>
        </w:rPr>
        <w:t xml:space="preserve"> his analysis and drew conclusions from the exercise. </w:t>
      </w:r>
    </w:p>
    <w:p w14:paraId="0BE55AA9" w14:textId="77777777" w:rsidR="00C44E62" w:rsidRPr="00B827A6" w:rsidRDefault="00C44E62" w:rsidP="000F49AC">
      <w:pPr>
        <w:pStyle w:val="ListParagraph"/>
        <w:spacing w:line="360" w:lineRule="auto"/>
        <w:jc w:val="both"/>
        <w:rPr>
          <w:sz w:val="24"/>
          <w:szCs w:val="24"/>
          <w:lang w:val="en-ZA"/>
        </w:rPr>
      </w:pPr>
    </w:p>
    <w:p w14:paraId="78D3C8C0" w14:textId="6559AB44" w:rsidR="00C44E62" w:rsidRDefault="00D25D7F" w:rsidP="00D25D7F">
      <w:pPr>
        <w:pStyle w:val="BodyText"/>
        <w:rPr>
          <w:sz w:val="24"/>
          <w:szCs w:val="24"/>
          <w:lang w:val="en-ZA"/>
        </w:rPr>
      </w:pPr>
      <w:r>
        <w:rPr>
          <w:sz w:val="24"/>
          <w:szCs w:val="24"/>
          <w:lang w:val="en-ZA"/>
        </w:rPr>
        <w:t>[56]</w:t>
      </w:r>
      <w:r>
        <w:rPr>
          <w:sz w:val="24"/>
          <w:szCs w:val="24"/>
          <w:lang w:val="en-ZA"/>
        </w:rPr>
        <w:tab/>
      </w:r>
      <w:r w:rsidR="00C44E62" w:rsidRPr="00B827A6">
        <w:rPr>
          <w:sz w:val="24"/>
          <w:szCs w:val="24"/>
          <w:lang w:val="en-ZA"/>
        </w:rPr>
        <w:t xml:space="preserve">Mr </w:t>
      </w:r>
      <w:proofErr w:type="spellStart"/>
      <w:r w:rsidR="00C44E62" w:rsidRPr="00B827A6">
        <w:rPr>
          <w:sz w:val="24"/>
          <w:szCs w:val="24"/>
          <w:lang w:val="en-ZA"/>
        </w:rPr>
        <w:t>Nambahu</w:t>
      </w:r>
      <w:proofErr w:type="spellEnd"/>
      <w:r w:rsidR="00C44E62" w:rsidRPr="00B827A6">
        <w:rPr>
          <w:sz w:val="24"/>
          <w:szCs w:val="24"/>
          <w:lang w:val="en-ZA"/>
        </w:rPr>
        <w:t xml:space="preserve"> testified that Mr Nico Smith pointed out the principal direction of travel </w:t>
      </w:r>
      <w:r w:rsidR="001752B4" w:rsidRPr="00B827A6">
        <w:rPr>
          <w:sz w:val="24"/>
          <w:szCs w:val="24"/>
          <w:lang w:val="en-ZA"/>
        </w:rPr>
        <w:t xml:space="preserve">the vehicle travelled in </w:t>
      </w:r>
      <w:r w:rsidR="00C44E62" w:rsidRPr="00B827A6">
        <w:rPr>
          <w:sz w:val="24"/>
          <w:szCs w:val="24"/>
          <w:lang w:val="en-ZA"/>
        </w:rPr>
        <w:t>before it struck the tre</w:t>
      </w:r>
      <w:r w:rsidR="00C44E62">
        <w:rPr>
          <w:sz w:val="24"/>
          <w:szCs w:val="24"/>
          <w:lang w:val="en-ZA"/>
        </w:rPr>
        <w:t xml:space="preserve">e and attempted to fit the vehicle at the angle as was pointed out to him. The witness further testified that even post-accident the vehicle should </w:t>
      </w:r>
      <w:r w:rsidR="009510FA">
        <w:rPr>
          <w:sz w:val="24"/>
          <w:szCs w:val="24"/>
          <w:lang w:val="en-ZA"/>
        </w:rPr>
        <w:t xml:space="preserve">fit the </w:t>
      </w:r>
      <w:proofErr w:type="gramStart"/>
      <w:r w:rsidR="00703BAC">
        <w:rPr>
          <w:sz w:val="24"/>
          <w:szCs w:val="24"/>
          <w:lang w:val="en-ZA"/>
        </w:rPr>
        <w:t>tree</w:t>
      </w:r>
      <w:r w:rsidR="007D6913">
        <w:rPr>
          <w:sz w:val="24"/>
          <w:szCs w:val="24"/>
          <w:lang w:val="en-ZA"/>
        </w:rPr>
        <w:t>,</w:t>
      </w:r>
      <w:r w:rsidR="00703BAC">
        <w:rPr>
          <w:sz w:val="24"/>
          <w:szCs w:val="24"/>
          <w:lang w:val="en-ZA"/>
        </w:rPr>
        <w:t xml:space="preserve"> if</w:t>
      </w:r>
      <w:proofErr w:type="gramEnd"/>
      <w:r w:rsidR="00703BAC">
        <w:rPr>
          <w:sz w:val="24"/>
          <w:szCs w:val="24"/>
          <w:lang w:val="en-ZA"/>
        </w:rPr>
        <w:t xml:space="preserve"> it was the tree where the accident occurred.</w:t>
      </w:r>
    </w:p>
    <w:p w14:paraId="6FC97944" w14:textId="77777777" w:rsidR="00103311" w:rsidRDefault="00103311" w:rsidP="000F49AC">
      <w:pPr>
        <w:pStyle w:val="BodyText"/>
        <w:rPr>
          <w:i/>
          <w:sz w:val="24"/>
          <w:szCs w:val="24"/>
          <w:lang w:val="en-ZA"/>
        </w:rPr>
      </w:pPr>
    </w:p>
    <w:p w14:paraId="1F3E07F0" w14:textId="77777777" w:rsidR="00801375" w:rsidRPr="00CB7D19" w:rsidRDefault="00801375" w:rsidP="000F49AC">
      <w:pPr>
        <w:pStyle w:val="BodyText"/>
        <w:rPr>
          <w:i/>
          <w:sz w:val="24"/>
          <w:szCs w:val="24"/>
          <w:lang w:val="en-ZA"/>
        </w:rPr>
      </w:pPr>
      <w:r w:rsidRPr="00CB7D19">
        <w:rPr>
          <w:i/>
          <w:sz w:val="24"/>
          <w:szCs w:val="24"/>
          <w:lang w:val="en-ZA"/>
        </w:rPr>
        <w:t>Willie Sowden</w:t>
      </w:r>
    </w:p>
    <w:p w14:paraId="29C33AC3" w14:textId="77777777" w:rsidR="00801375" w:rsidRPr="00CB7D19" w:rsidRDefault="00801375" w:rsidP="000F49AC">
      <w:pPr>
        <w:pStyle w:val="BodyText"/>
        <w:rPr>
          <w:i/>
          <w:sz w:val="24"/>
          <w:szCs w:val="24"/>
          <w:lang w:val="en-ZA"/>
        </w:rPr>
      </w:pPr>
    </w:p>
    <w:p w14:paraId="41B203A3" w14:textId="227B0ACA" w:rsidR="00E11569"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[57]</w:t>
      </w:r>
      <w:r>
        <w:rPr>
          <w:rFonts w:ascii="Arial" w:hAnsi="Arial" w:cs="Arial"/>
          <w:sz w:val="24"/>
          <w:szCs w:val="24"/>
          <w:lang w:val="en-ZA"/>
        </w:rPr>
        <w:tab/>
      </w:r>
      <w:r w:rsidR="008037F7" w:rsidRPr="00D25D7F">
        <w:rPr>
          <w:rFonts w:ascii="Arial" w:hAnsi="Arial" w:cs="Arial"/>
          <w:sz w:val="24"/>
          <w:szCs w:val="24"/>
          <w:lang w:val="en-ZA"/>
        </w:rPr>
        <w:t xml:space="preserve">Mr Sowden is self-employed </w:t>
      </w:r>
      <w:r w:rsidR="001752B4" w:rsidRPr="00D25D7F">
        <w:rPr>
          <w:rFonts w:ascii="Arial" w:hAnsi="Arial" w:cs="Arial"/>
          <w:sz w:val="24"/>
          <w:szCs w:val="24"/>
          <w:lang w:val="en-ZA"/>
        </w:rPr>
        <w:t>at</w:t>
      </w:r>
      <w:r w:rsidR="008037F7" w:rsidRPr="00D25D7F">
        <w:rPr>
          <w:rFonts w:ascii="Arial" w:hAnsi="Arial" w:cs="Arial"/>
          <w:sz w:val="24"/>
          <w:szCs w:val="24"/>
          <w:lang w:val="en-ZA"/>
        </w:rPr>
        <w:t xml:space="preserve"> </w:t>
      </w:r>
      <w:proofErr w:type="spellStart"/>
      <w:r w:rsidR="008037F7" w:rsidRPr="00D25D7F">
        <w:rPr>
          <w:rFonts w:ascii="Arial" w:hAnsi="Arial" w:cs="Arial"/>
          <w:sz w:val="24"/>
          <w:szCs w:val="24"/>
          <w:lang w:val="en-ZA"/>
        </w:rPr>
        <w:t>Peco</w:t>
      </w:r>
      <w:proofErr w:type="spellEnd"/>
      <w:r w:rsidR="008037F7" w:rsidRPr="00D25D7F">
        <w:rPr>
          <w:rFonts w:ascii="Arial" w:hAnsi="Arial" w:cs="Arial"/>
          <w:sz w:val="24"/>
          <w:szCs w:val="24"/>
          <w:lang w:val="en-ZA"/>
        </w:rPr>
        <w:t xml:space="preserve"> Trading CC. </w:t>
      </w:r>
      <w:r w:rsidR="00E11569" w:rsidRPr="00D25D7F">
        <w:rPr>
          <w:rFonts w:ascii="Arial" w:hAnsi="Arial" w:cs="Arial"/>
          <w:sz w:val="24"/>
          <w:szCs w:val="24"/>
          <w:lang w:val="en-ZA"/>
        </w:rPr>
        <w:t>He</w:t>
      </w:r>
      <w:r w:rsidR="00801375" w:rsidRPr="00D25D7F">
        <w:rPr>
          <w:rFonts w:ascii="Arial" w:hAnsi="Arial" w:cs="Arial"/>
          <w:sz w:val="24"/>
          <w:szCs w:val="24"/>
          <w:lang w:val="en-ZA"/>
        </w:rPr>
        <w:t xml:space="preserve"> testified </w:t>
      </w:r>
      <w:r w:rsidR="00CB7D19" w:rsidRPr="00D25D7F">
        <w:rPr>
          <w:rFonts w:ascii="Arial" w:hAnsi="Arial" w:cs="Arial"/>
          <w:sz w:val="24"/>
          <w:szCs w:val="24"/>
          <w:lang w:val="en-ZA"/>
        </w:rPr>
        <w:t>in the capacity of an expe</w:t>
      </w:r>
      <w:r w:rsidR="006E1C7A" w:rsidRPr="00D25D7F">
        <w:rPr>
          <w:rFonts w:ascii="Arial" w:hAnsi="Arial" w:cs="Arial"/>
          <w:sz w:val="24"/>
          <w:szCs w:val="24"/>
          <w:lang w:val="en-ZA"/>
        </w:rPr>
        <w:t xml:space="preserve">rt in the field of </w:t>
      </w:r>
      <w:r w:rsidR="007D6913" w:rsidRPr="00D25D7F">
        <w:rPr>
          <w:rFonts w:ascii="Arial" w:hAnsi="Arial" w:cs="Arial"/>
          <w:sz w:val="24"/>
          <w:szCs w:val="24"/>
          <w:lang w:val="en-ZA"/>
        </w:rPr>
        <w:t>i</w:t>
      </w:r>
      <w:r w:rsidR="006E1C7A" w:rsidRPr="00D25D7F">
        <w:rPr>
          <w:rFonts w:ascii="Arial" w:hAnsi="Arial" w:cs="Arial"/>
          <w:sz w:val="24"/>
          <w:szCs w:val="24"/>
          <w:lang w:val="en-ZA"/>
        </w:rPr>
        <w:t>nformation technology/data retrieval/computer s</w:t>
      </w:r>
      <w:r w:rsidR="00CB7D19" w:rsidRPr="00D25D7F">
        <w:rPr>
          <w:rFonts w:ascii="Arial" w:hAnsi="Arial" w:cs="Arial"/>
          <w:sz w:val="24"/>
          <w:szCs w:val="24"/>
          <w:lang w:val="en-ZA"/>
        </w:rPr>
        <w:t xml:space="preserve">oftware relating to crash data </w:t>
      </w:r>
      <w:r w:rsidR="00B2018A" w:rsidRPr="00D25D7F">
        <w:rPr>
          <w:rFonts w:ascii="Arial" w:hAnsi="Arial" w:cs="Arial"/>
          <w:sz w:val="24"/>
          <w:szCs w:val="24"/>
          <w:lang w:val="en-ZA"/>
        </w:rPr>
        <w:t>from the OBD Connector of vehicles</w:t>
      </w:r>
      <w:r w:rsidR="007D6913" w:rsidRPr="00D25D7F">
        <w:rPr>
          <w:rFonts w:ascii="Arial" w:hAnsi="Arial" w:cs="Arial"/>
          <w:sz w:val="24"/>
          <w:szCs w:val="24"/>
          <w:lang w:val="en-ZA"/>
        </w:rPr>
        <w:t>,</w:t>
      </w:r>
      <w:r w:rsidR="00B2018A" w:rsidRPr="00D25D7F">
        <w:rPr>
          <w:rFonts w:ascii="Arial" w:hAnsi="Arial" w:cs="Arial"/>
          <w:sz w:val="24"/>
          <w:szCs w:val="24"/>
          <w:lang w:val="en-ZA"/>
        </w:rPr>
        <w:t xml:space="preserve"> which were involved in motor vehicle accidents. </w:t>
      </w:r>
      <w:r w:rsidR="000214EC" w:rsidRPr="00D25D7F">
        <w:rPr>
          <w:rFonts w:ascii="Arial" w:hAnsi="Arial" w:cs="Arial"/>
          <w:sz w:val="24"/>
          <w:szCs w:val="24"/>
          <w:lang w:val="en-ZA"/>
        </w:rPr>
        <w:t xml:space="preserve">Mr Sowden holds a </w:t>
      </w:r>
      <w:proofErr w:type="gramStart"/>
      <w:r w:rsidR="000214EC" w:rsidRPr="00D25D7F">
        <w:rPr>
          <w:rFonts w:ascii="Arial" w:hAnsi="Arial" w:cs="Arial"/>
          <w:sz w:val="24"/>
          <w:szCs w:val="24"/>
          <w:lang w:val="en-ZA"/>
        </w:rPr>
        <w:t>B</w:t>
      </w:r>
      <w:r w:rsidR="00392F16" w:rsidRPr="00D25D7F">
        <w:rPr>
          <w:rFonts w:ascii="Arial" w:hAnsi="Arial" w:cs="Arial"/>
          <w:sz w:val="24"/>
          <w:szCs w:val="24"/>
          <w:lang w:val="en-ZA"/>
        </w:rPr>
        <w:t>.</w:t>
      </w:r>
      <w:r w:rsidR="000214EC" w:rsidRPr="00D25D7F">
        <w:rPr>
          <w:rFonts w:ascii="Arial" w:hAnsi="Arial" w:cs="Arial"/>
          <w:sz w:val="24"/>
          <w:szCs w:val="24"/>
          <w:lang w:val="en-ZA"/>
        </w:rPr>
        <w:t>Com</w:t>
      </w:r>
      <w:proofErr w:type="gramEnd"/>
      <w:r w:rsidR="000214EC" w:rsidRPr="00D25D7F">
        <w:rPr>
          <w:rFonts w:ascii="Arial" w:hAnsi="Arial" w:cs="Arial"/>
          <w:sz w:val="24"/>
          <w:szCs w:val="24"/>
          <w:lang w:val="en-ZA"/>
        </w:rPr>
        <w:t xml:space="preserve"> Degree in Business and Financial Management and has </w:t>
      </w:r>
      <w:r w:rsidR="00E11569" w:rsidRPr="00D25D7F">
        <w:rPr>
          <w:rFonts w:ascii="Arial" w:hAnsi="Arial" w:cs="Arial"/>
          <w:sz w:val="24"/>
          <w:szCs w:val="24"/>
          <w:lang w:val="en-ZA"/>
        </w:rPr>
        <w:t>25</w:t>
      </w:r>
      <w:r w:rsidR="000214EC" w:rsidRPr="00D25D7F">
        <w:rPr>
          <w:rFonts w:ascii="Arial" w:hAnsi="Arial" w:cs="Arial"/>
          <w:sz w:val="24"/>
          <w:szCs w:val="24"/>
          <w:lang w:val="en-ZA"/>
        </w:rPr>
        <w:t xml:space="preserve"> years of automotive experience in repair, sales, diagnostics and panel beating. </w:t>
      </w:r>
      <w:r w:rsidR="00E11569" w:rsidRPr="00D25D7F">
        <w:rPr>
          <w:rFonts w:ascii="Arial" w:hAnsi="Arial" w:cs="Arial"/>
          <w:sz w:val="24"/>
          <w:szCs w:val="24"/>
          <w:lang w:val="en-ZA"/>
        </w:rPr>
        <w:t>He became a CDR technicia</w:t>
      </w:r>
      <w:r w:rsidR="00284A28" w:rsidRPr="00D25D7F">
        <w:rPr>
          <w:rFonts w:ascii="Arial" w:hAnsi="Arial" w:cs="Arial"/>
          <w:sz w:val="24"/>
          <w:szCs w:val="24"/>
          <w:lang w:val="en-ZA"/>
        </w:rPr>
        <w:t xml:space="preserve">n in 2017 and is currently the only person in Namibia </w:t>
      </w:r>
      <w:r w:rsidR="00833BB4" w:rsidRPr="00D25D7F">
        <w:rPr>
          <w:rFonts w:ascii="Arial" w:hAnsi="Arial" w:cs="Arial"/>
          <w:sz w:val="24"/>
          <w:szCs w:val="24"/>
          <w:lang w:val="en-ZA"/>
        </w:rPr>
        <w:lastRenderedPageBreak/>
        <w:t>who</w:t>
      </w:r>
      <w:r w:rsidR="00284A28" w:rsidRPr="00D25D7F">
        <w:rPr>
          <w:rFonts w:ascii="Arial" w:hAnsi="Arial" w:cs="Arial"/>
          <w:sz w:val="24"/>
          <w:szCs w:val="24"/>
          <w:lang w:val="en-ZA"/>
        </w:rPr>
        <w:t xml:space="preserve"> has the expertise to extract data from the OBD connector</w:t>
      </w:r>
      <w:r w:rsidR="00392F16">
        <w:rPr>
          <w:rStyle w:val="FootnoteReference"/>
          <w:rFonts w:ascii="Arial" w:hAnsi="Arial" w:cs="Arial"/>
          <w:sz w:val="24"/>
          <w:szCs w:val="24"/>
          <w:lang w:val="en-ZA"/>
        </w:rPr>
        <w:footnoteReference w:id="1"/>
      </w:r>
      <w:r w:rsidR="00284A28" w:rsidRPr="00D25D7F">
        <w:rPr>
          <w:rFonts w:ascii="Arial" w:hAnsi="Arial" w:cs="Arial"/>
          <w:sz w:val="24"/>
          <w:szCs w:val="24"/>
          <w:lang w:val="en-ZA"/>
        </w:rPr>
        <w:t xml:space="preserve"> or airbag module of certain vehicles. </w:t>
      </w:r>
    </w:p>
    <w:p w14:paraId="654251EA" w14:textId="77777777" w:rsidR="00E11569" w:rsidRDefault="00E11569" w:rsidP="000F49AC">
      <w:pPr>
        <w:pStyle w:val="ListParagraph"/>
        <w:spacing w:after="0" w:line="360" w:lineRule="auto"/>
        <w:ind w:left="0"/>
        <w:jc w:val="both"/>
        <w:rPr>
          <w:rFonts w:ascii="Arial" w:hAnsi="Arial" w:cs="Arial"/>
          <w:sz w:val="24"/>
          <w:szCs w:val="24"/>
          <w:lang w:val="en-ZA"/>
        </w:rPr>
      </w:pPr>
    </w:p>
    <w:p w14:paraId="3C4D65B6" w14:textId="1ADA85AA" w:rsidR="00284A28"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[58]</w:t>
      </w:r>
      <w:r>
        <w:rPr>
          <w:rFonts w:ascii="Arial" w:hAnsi="Arial" w:cs="Arial"/>
          <w:sz w:val="24"/>
          <w:szCs w:val="24"/>
          <w:lang w:val="en-ZA"/>
        </w:rPr>
        <w:tab/>
      </w:r>
      <w:r w:rsidR="00E11569" w:rsidRPr="00D25D7F">
        <w:rPr>
          <w:rFonts w:ascii="Arial" w:hAnsi="Arial" w:cs="Arial"/>
          <w:sz w:val="24"/>
          <w:szCs w:val="24"/>
          <w:lang w:val="en-ZA"/>
        </w:rPr>
        <w:t xml:space="preserve">The witness testified that he retrieves the crash data with the Bosch Crash Data Retrieval Tool with software version number 18.0 and the software is registered to </w:t>
      </w:r>
      <w:proofErr w:type="spellStart"/>
      <w:r w:rsidR="00E11569" w:rsidRPr="00D25D7F">
        <w:rPr>
          <w:rFonts w:ascii="Arial" w:hAnsi="Arial" w:cs="Arial"/>
          <w:sz w:val="24"/>
          <w:szCs w:val="24"/>
          <w:lang w:val="en-ZA"/>
        </w:rPr>
        <w:t>Peco</w:t>
      </w:r>
      <w:proofErr w:type="spellEnd"/>
      <w:r w:rsidR="00E11569" w:rsidRPr="00D25D7F">
        <w:rPr>
          <w:rFonts w:ascii="Arial" w:hAnsi="Arial" w:cs="Arial"/>
          <w:sz w:val="24"/>
          <w:szCs w:val="24"/>
          <w:lang w:val="en-ZA"/>
        </w:rPr>
        <w:t xml:space="preserve"> Trading. </w:t>
      </w:r>
    </w:p>
    <w:p w14:paraId="0043B995" w14:textId="77777777" w:rsidR="00F26ACE" w:rsidRPr="00F26ACE" w:rsidRDefault="00F26ACE" w:rsidP="000F49AC">
      <w:pPr>
        <w:pStyle w:val="ListParagraph"/>
        <w:spacing w:line="360" w:lineRule="auto"/>
        <w:jc w:val="both"/>
        <w:rPr>
          <w:rFonts w:ascii="Arial" w:hAnsi="Arial" w:cs="Arial"/>
          <w:sz w:val="24"/>
          <w:szCs w:val="24"/>
          <w:lang w:val="en-ZA"/>
        </w:rPr>
      </w:pPr>
    </w:p>
    <w:p w14:paraId="41334107" w14:textId="13949B34" w:rsidR="00284A28"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[59]</w:t>
      </w:r>
      <w:r>
        <w:rPr>
          <w:rFonts w:ascii="Arial" w:hAnsi="Arial" w:cs="Arial"/>
          <w:sz w:val="24"/>
          <w:szCs w:val="24"/>
          <w:lang w:val="en-ZA"/>
        </w:rPr>
        <w:tab/>
      </w:r>
      <w:r w:rsidR="00284A28" w:rsidRPr="00D25D7F">
        <w:rPr>
          <w:rFonts w:ascii="Arial" w:hAnsi="Arial" w:cs="Arial"/>
          <w:sz w:val="24"/>
          <w:szCs w:val="24"/>
          <w:lang w:val="en-ZA"/>
        </w:rPr>
        <w:t>The witness explained</w:t>
      </w:r>
      <w:r w:rsidR="007D6913" w:rsidRPr="00D25D7F">
        <w:rPr>
          <w:rFonts w:ascii="Arial" w:hAnsi="Arial" w:cs="Arial"/>
          <w:sz w:val="24"/>
          <w:szCs w:val="24"/>
          <w:lang w:val="en-ZA"/>
        </w:rPr>
        <w:t>,</w:t>
      </w:r>
      <w:r w:rsidR="00284A28" w:rsidRPr="00D25D7F">
        <w:rPr>
          <w:rFonts w:ascii="Arial" w:hAnsi="Arial" w:cs="Arial"/>
          <w:sz w:val="24"/>
          <w:szCs w:val="24"/>
          <w:lang w:val="en-ZA"/>
        </w:rPr>
        <w:t xml:space="preserve"> that </w:t>
      </w:r>
      <w:proofErr w:type="gramStart"/>
      <w:r w:rsidR="00284A28" w:rsidRPr="00D25D7F">
        <w:rPr>
          <w:rFonts w:ascii="Arial" w:hAnsi="Arial" w:cs="Arial"/>
          <w:sz w:val="24"/>
          <w:szCs w:val="24"/>
          <w:lang w:val="en-ZA"/>
        </w:rPr>
        <w:t>in order to</w:t>
      </w:r>
      <w:proofErr w:type="gramEnd"/>
      <w:r w:rsidR="00284A28" w:rsidRPr="00D25D7F">
        <w:rPr>
          <w:rFonts w:ascii="Arial" w:hAnsi="Arial" w:cs="Arial"/>
          <w:sz w:val="24"/>
          <w:szCs w:val="24"/>
          <w:lang w:val="en-ZA"/>
        </w:rPr>
        <w:t xml:space="preserve"> access the crash data</w:t>
      </w:r>
      <w:r w:rsidR="007D6913" w:rsidRPr="00D25D7F">
        <w:rPr>
          <w:rFonts w:ascii="Arial" w:hAnsi="Arial" w:cs="Arial"/>
          <w:sz w:val="24"/>
          <w:szCs w:val="24"/>
          <w:lang w:val="en-ZA"/>
        </w:rPr>
        <w:t>,</w:t>
      </w:r>
      <w:r w:rsidR="00284A28" w:rsidRPr="00D25D7F">
        <w:rPr>
          <w:rFonts w:ascii="Arial" w:hAnsi="Arial" w:cs="Arial"/>
          <w:sz w:val="24"/>
          <w:szCs w:val="24"/>
          <w:lang w:val="en-ZA"/>
        </w:rPr>
        <w:t xml:space="preserve"> a tool </w:t>
      </w:r>
      <w:r w:rsidR="00833BB4" w:rsidRPr="00D25D7F">
        <w:rPr>
          <w:rFonts w:ascii="Arial" w:hAnsi="Arial" w:cs="Arial"/>
          <w:sz w:val="24"/>
          <w:szCs w:val="24"/>
          <w:lang w:val="en-ZA"/>
        </w:rPr>
        <w:t xml:space="preserve">is </w:t>
      </w:r>
      <w:r w:rsidR="00284A28" w:rsidRPr="00D25D7F">
        <w:rPr>
          <w:rFonts w:ascii="Arial" w:hAnsi="Arial" w:cs="Arial"/>
          <w:sz w:val="24"/>
          <w:szCs w:val="24"/>
          <w:lang w:val="en-ZA"/>
        </w:rPr>
        <w:t xml:space="preserve">used which acts as an interface or crash data retrieval tool, which is plugged into the vehicle and extracted by means of specialised software. </w:t>
      </w:r>
      <w:r w:rsidR="00F26ACE" w:rsidRPr="00D25D7F">
        <w:rPr>
          <w:rFonts w:ascii="Arial" w:hAnsi="Arial" w:cs="Arial"/>
          <w:sz w:val="24"/>
          <w:szCs w:val="24"/>
          <w:lang w:val="en-ZA"/>
        </w:rPr>
        <w:t xml:space="preserve">Once the data is retrieved it is transferred to a laptop in a special CDR file which cannot be altered or tampered with. </w:t>
      </w:r>
    </w:p>
    <w:p w14:paraId="6652705A" w14:textId="77777777" w:rsidR="00E11569" w:rsidRPr="00E11569" w:rsidRDefault="00E11569" w:rsidP="000F49AC">
      <w:pPr>
        <w:pStyle w:val="ListParagraph"/>
        <w:spacing w:line="360" w:lineRule="auto"/>
        <w:jc w:val="both"/>
        <w:rPr>
          <w:rFonts w:ascii="Arial" w:hAnsi="Arial" w:cs="Arial"/>
          <w:sz w:val="24"/>
          <w:szCs w:val="24"/>
          <w:lang w:val="en-ZA"/>
        </w:rPr>
      </w:pPr>
    </w:p>
    <w:p w14:paraId="03AD0783" w14:textId="48FE17D2" w:rsidR="00F26ACE"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[60]</w:t>
      </w:r>
      <w:r>
        <w:rPr>
          <w:rFonts w:ascii="Arial" w:hAnsi="Arial" w:cs="Arial"/>
          <w:sz w:val="24"/>
          <w:szCs w:val="24"/>
          <w:lang w:val="en-ZA"/>
        </w:rPr>
        <w:tab/>
      </w:r>
      <w:r w:rsidR="00F26ACE" w:rsidRPr="00D25D7F">
        <w:rPr>
          <w:rFonts w:ascii="Arial" w:hAnsi="Arial" w:cs="Arial"/>
          <w:sz w:val="24"/>
          <w:szCs w:val="24"/>
          <w:lang w:val="en-ZA"/>
        </w:rPr>
        <w:t xml:space="preserve">Mr Sowden testified </w:t>
      </w:r>
      <w:r w:rsidR="00BE4889" w:rsidRPr="00D25D7F">
        <w:rPr>
          <w:rFonts w:ascii="Arial" w:hAnsi="Arial" w:cs="Arial"/>
          <w:sz w:val="24"/>
          <w:szCs w:val="24"/>
          <w:lang w:val="en-ZA"/>
        </w:rPr>
        <w:t xml:space="preserve">on 2 May 2019 </w:t>
      </w:r>
      <w:r w:rsidR="007A2EBC" w:rsidRPr="00D25D7F">
        <w:rPr>
          <w:rFonts w:ascii="Arial" w:hAnsi="Arial" w:cs="Arial"/>
          <w:sz w:val="24"/>
          <w:szCs w:val="24"/>
          <w:lang w:val="en-ZA"/>
        </w:rPr>
        <w:t xml:space="preserve">on instructions of the insurer and the investigator, Mr Nico Smit, </w:t>
      </w:r>
      <w:r w:rsidR="00F26ACE" w:rsidRPr="00D25D7F">
        <w:rPr>
          <w:rFonts w:ascii="Arial" w:hAnsi="Arial" w:cs="Arial"/>
          <w:sz w:val="24"/>
          <w:szCs w:val="24"/>
          <w:lang w:val="en-ZA"/>
        </w:rPr>
        <w:t>he accessed the OBD connector situated under the steering wheel</w:t>
      </w:r>
      <w:r w:rsidR="00BE4889" w:rsidRPr="00D25D7F">
        <w:rPr>
          <w:rFonts w:ascii="Arial" w:hAnsi="Arial" w:cs="Arial"/>
          <w:sz w:val="24"/>
          <w:szCs w:val="24"/>
          <w:lang w:val="en-ZA"/>
        </w:rPr>
        <w:t xml:space="preserve"> of the plaintiff’s Jeep Wrangler</w:t>
      </w:r>
      <w:r w:rsidR="00F26ACE" w:rsidRPr="00D25D7F">
        <w:rPr>
          <w:rFonts w:ascii="Arial" w:hAnsi="Arial" w:cs="Arial"/>
          <w:sz w:val="24"/>
          <w:szCs w:val="24"/>
          <w:lang w:val="en-ZA"/>
        </w:rPr>
        <w:t xml:space="preserve">. The vehicle </w:t>
      </w:r>
      <w:r w:rsidR="00BE4889" w:rsidRPr="00D25D7F">
        <w:rPr>
          <w:rFonts w:ascii="Arial" w:hAnsi="Arial" w:cs="Arial"/>
          <w:sz w:val="24"/>
          <w:szCs w:val="24"/>
          <w:lang w:val="en-ZA"/>
        </w:rPr>
        <w:t>was</w:t>
      </w:r>
      <w:r w:rsidR="00F26ACE" w:rsidRPr="00D25D7F">
        <w:rPr>
          <w:rFonts w:ascii="Arial" w:hAnsi="Arial" w:cs="Arial"/>
          <w:sz w:val="24"/>
          <w:szCs w:val="24"/>
          <w:lang w:val="en-ZA"/>
        </w:rPr>
        <w:t xml:space="preserve"> switched on</w:t>
      </w:r>
      <w:r w:rsidR="00BE4889" w:rsidRPr="00D25D7F">
        <w:rPr>
          <w:rFonts w:ascii="Arial" w:hAnsi="Arial" w:cs="Arial"/>
          <w:sz w:val="24"/>
          <w:szCs w:val="24"/>
          <w:lang w:val="en-ZA"/>
        </w:rPr>
        <w:t>,</w:t>
      </w:r>
      <w:r w:rsidR="00F26ACE" w:rsidRPr="00D25D7F">
        <w:rPr>
          <w:rFonts w:ascii="Arial" w:hAnsi="Arial" w:cs="Arial"/>
          <w:sz w:val="24"/>
          <w:szCs w:val="24"/>
          <w:lang w:val="en-ZA"/>
        </w:rPr>
        <w:t xml:space="preserve"> and the VIN number of the vehicle </w:t>
      </w:r>
      <w:r w:rsidR="00BE4889" w:rsidRPr="00D25D7F">
        <w:rPr>
          <w:rFonts w:ascii="Arial" w:hAnsi="Arial" w:cs="Arial"/>
          <w:sz w:val="24"/>
          <w:szCs w:val="24"/>
          <w:lang w:val="en-ZA"/>
        </w:rPr>
        <w:t>was</w:t>
      </w:r>
      <w:r w:rsidR="00F26ACE" w:rsidRPr="00D25D7F">
        <w:rPr>
          <w:rFonts w:ascii="Arial" w:hAnsi="Arial" w:cs="Arial"/>
          <w:sz w:val="24"/>
          <w:szCs w:val="24"/>
          <w:lang w:val="en-ZA"/>
        </w:rPr>
        <w:t xml:space="preserve"> inserted manually via his laptop</w:t>
      </w:r>
      <w:r w:rsidR="007D6913" w:rsidRPr="00D25D7F">
        <w:rPr>
          <w:rFonts w:ascii="Arial" w:hAnsi="Arial" w:cs="Arial"/>
          <w:sz w:val="24"/>
          <w:szCs w:val="24"/>
          <w:lang w:val="en-ZA"/>
        </w:rPr>
        <w:t>,</w:t>
      </w:r>
      <w:r w:rsidR="00F26ACE" w:rsidRPr="00D25D7F">
        <w:rPr>
          <w:rFonts w:ascii="Arial" w:hAnsi="Arial" w:cs="Arial"/>
          <w:sz w:val="24"/>
          <w:szCs w:val="24"/>
          <w:lang w:val="en-ZA"/>
        </w:rPr>
        <w:t xml:space="preserve"> which communicated with the interface</w:t>
      </w:r>
      <w:r w:rsidR="007D6913" w:rsidRPr="00D25D7F">
        <w:rPr>
          <w:rFonts w:ascii="Arial" w:hAnsi="Arial" w:cs="Arial"/>
          <w:sz w:val="24"/>
          <w:szCs w:val="24"/>
          <w:lang w:val="en-ZA"/>
        </w:rPr>
        <w:t>,</w:t>
      </w:r>
      <w:r w:rsidR="00F26ACE" w:rsidRPr="00D25D7F">
        <w:rPr>
          <w:rFonts w:ascii="Arial" w:hAnsi="Arial" w:cs="Arial"/>
          <w:sz w:val="24"/>
          <w:szCs w:val="24"/>
          <w:lang w:val="en-ZA"/>
        </w:rPr>
        <w:t xml:space="preserve"> which in turn communicated with the </w:t>
      </w:r>
      <w:r w:rsidR="00BE4889" w:rsidRPr="00D25D7F">
        <w:rPr>
          <w:rFonts w:ascii="Arial" w:hAnsi="Arial" w:cs="Arial"/>
          <w:sz w:val="24"/>
          <w:szCs w:val="24"/>
          <w:lang w:val="en-ZA"/>
        </w:rPr>
        <w:t xml:space="preserve">plaintiff’s </w:t>
      </w:r>
      <w:r w:rsidR="00F26ACE" w:rsidRPr="00D25D7F">
        <w:rPr>
          <w:rFonts w:ascii="Arial" w:hAnsi="Arial" w:cs="Arial"/>
          <w:sz w:val="24"/>
          <w:szCs w:val="24"/>
          <w:lang w:val="en-ZA"/>
        </w:rPr>
        <w:t xml:space="preserve">vehicle. </w:t>
      </w:r>
      <w:r w:rsidR="00BE4889" w:rsidRPr="00D25D7F">
        <w:rPr>
          <w:rFonts w:ascii="Arial" w:hAnsi="Arial" w:cs="Arial"/>
          <w:sz w:val="24"/>
          <w:szCs w:val="24"/>
          <w:lang w:val="en-ZA"/>
        </w:rPr>
        <w:t>The witness explained that o</w:t>
      </w:r>
      <w:r w:rsidR="00F26ACE" w:rsidRPr="00D25D7F">
        <w:rPr>
          <w:rFonts w:ascii="Arial" w:hAnsi="Arial" w:cs="Arial"/>
          <w:sz w:val="24"/>
          <w:szCs w:val="24"/>
          <w:lang w:val="en-ZA"/>
        </w:rPr>
        <w:t xml:space="preserve">nly if the correct VIN number is inserted and only if </w:t>
      </w:r>
      <w:r w:rsidR="00BE4889" w:rsidRPr="00D25D7F">
        <w:rPr>
          <w:rFonts w:ascii="Arial" w:hAnsi="Arial" w:cs="Arial"/>
          <w:sz w:val="24"/>
          <w:szCs w:val="24"/>
          <w:lang w:val="en-ZA"/>
        </w:rPr>
        <w:t>there is a specific licence for the manufacturer in place</w:t>
      </w:r>
      <w:r w:rsidR="007D6913" w:rsidRPr="00D25D7F">
        <w:rPr>
          <w:rFonts w:ascii="Arial" w:hAnsi="Arial" w:cs="Arial"/>
          <w:sz w:val="24"/>
          <w:szCs w:val="24"/>
          <w:lang w:val="en-ZA"/>
        </w:rPr>
        <w:t>,</w:t>
      </w:r>
      <w:r w:rsidR="00BE4889" w:rsidRPr="00D25D7F">
        <w:rPr>
          <w:rFonts w:ascii="Arial" w:hAnsi="Arial" w:cs="Arial"/>
          <w:sz w:val="24"/>
          <w:szCs w:val="24"/>
          <w:lang w:val="en-ZA"/>
        </w:rPr>
        <w:t xml:space="preserve"> would the CDR technic</w:t>
      </w:r>
      <w:r w:rsidR="004404B0" w:rsidRPr="00D25D7F">
        <w:rPr>
          <w:rFonts w:ascii="Arial" w:hAnsi="Arial" w:cs="Arial"/>
          <w:sz w:val="24"/>
          <w:szCs w:val="24"/>
          <w:lang w:val="en-ZA"/>
        </w:rPr>
        <w:t>ian be able to retrieve the data</w:t>
      </w:r>
      <w:r w:rsidR="00BE4889" w:rsidRPr="00D25D7F">
        <w:rPr>
          <w:rFonts w:ascii="Arial" w:hAnsi="Arial" w:cs="Arial"/>
          <w:sz w:val="24"/>
          <w:szCs w:val="24"/>
          <w:lang w:val="en-ZA"/>
        </w:rPr>
        <w:t xml:space="preserve">. </w:t>
      </w:r>
    </w:p>
    <w:p w14:paraId="2005E5C3" w14:textId="77777777" w:rsidR="00F26ACE" w:rsidRPr="00F26ACE" w:rsidRDefault="00F26ACE" w:rsidP="000F49AC">
      <w:pPr>
        <w:pStyle w:val="ListParagraph"/>
        <w:spacing w:line="360" w:lineRule="auto"/>
        <w:jc w:val="both"/>
        <w:rPr>
          <w:rFonts w:ascii="Arial" w:hAnsi="Arial" w:cs="Arial"/>
          <w:sz w:val="24"/>
          <w:szCs w:val="24"/>
          <w:lang w:val="en-ZA"/>
        </w:rPr>
      </w:pPr>
    </w:p>
    <w:p w14:paraId="1D4C3405" w14:textId="252ADC6F" w:rsidR="007A2EBC"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[61]</w:t>
      </w:r>
      <w:r>
        <w:rPr>
          <w:rFonts w:ascii="Arial" w:hAnsi="Arial" w:cs="Arial"/>
          <w:sz w:val="24"/>
          <w:szCs w:val="24"/>
          <w:lang w:val="en-ZA"/>
        </w:rPr>
        <w:tab/>
      </w:r>
      <w:r w:rsidR="00BE4889" w:rsidRPr="00D25D7F">
        <w:rPr>
          <w:rFonts w:ascii="Arial" w:hAnsi="Arial" w:cs="Arial"/>
          <w:sz w:val="24"/>
          <w:szCs w:val="24"/>
          <w:lang w:val="en-ZA"/>
        </w:rPr>
        <w:t>In this instance, he was able to retrieve the data successfully</w:t>
      </w:r>
      <w:r w:rsidR="007D6913" w:rsidRPr="00D25D7F">
        <w:rPr>
          <w:rFonts w:ascii="Arial" w:hAnsi="Arial" w:cs="Arial"/>
          <w:sz w:val="24"/>
          <w:szCs w:val="24"/>
          <w:lang w:val="en-ZA"/>
        </w:rPr>
        <w:t>,</w:t>
      </w:r>
      <w:r w:rsidR="00BE4889" w:rsidRPr="00D25D7F">
        <w:rPr>
          <w:rFonts w:ascii="Arial" w:hAnsi="Arial" w:cs="Arial"/>
          <w:sz w:val="24"/>
          <w:szCs w:val="24"/>
          <w:lang w:val="en-ZA"/>
        </w:rPr>
        <w:t xml:space="preserve"> and the data retrieved contains the last </w:t>
      </w:r>
      <w:r w:rsidR="009204A0" w:rsidRPr="00D25D7F">
        <w:rPr>
          <w:rFonts w:ascii="Arial" w:hAnsi="Arial" w:cs="Arial"/>
          <w:sz w:val="24"/>
          <w:szCs w:val="24"/>
          <w:lang w:val="en-ZA"/>
        </w:rPr>
        <w:t>5</w:t>
      </w:r>
      <w:r w:rsidR="00BE4889" w:rsidRPr="00D25D7F">
        <w:rPr>
          <w:rFonts w:ascii="Arial" w:hAnsi="Arial" w:cs="Arial"/>
          <w:sz w:val="24"/>
          <w:szCs w:val="24"/>
          <w:lang w:val="en-ZA"/>
        </w:rPr>
        <w:t xml:space="preserve"> seconds prior to impact</w:t>
      </w:r>
      <w:r w:rsidR="00766488" w:rsidRPr="00D25D7F">
        <w:rPr>
          <w:rFonts w:ascii="Arial" w:hAnsi="Arial" w:cs="Arial"/>
          <w:sz w:val="24"/>
          <w:szCs w:val="24"/>
          <w:lang w:val="en-ZA"/>
        </w:rPr>
        <w:t xml:space="preserve">. </w:t>
      </w:r>
      <w:r w:rsidR="008037F7" w:rsidRPr="00D25D7F">
        <w:rPr>
          <w:rFonts w:ascii="Arial" w:hAnsi="Arial" w:cs="Arial"/>
          <w:sz w:val="24"/>
          <w:szCs w:val="24"/>
          <w:lang w:val="en-ZA"/>
        </w:rPr>
        <w:t xml:space="preserve">Mr Sowden testified that the extract of the data </w:t>
      </w:r>
      <w:r w:rsidR="007D6913" w:rsidRPr="00D25D7F">
        <w:rPr>
          <w:rFonts w:ascii="Arial" w:hAnsi="Arial" w:cs="Arial"/>
          <w:sz w:val="24"/>
          <w:szCs w:val="24"/>
          <w:lang w:val="en-ZA"/>
        </w:rPr>
        <w:t>was</w:t>
      </w:r>
      <w:r w:rsidR="008037F7" w:rsidRPr="00D25D7F">
        <w:rPr>
          <w:rFonts w:ascii="Arial" w:hAnsi="Arial" w:cs="Arial"/>
          <w:sz w:val="24"/>
          <w:szCs w:val="24"/>
          <w:lang w:val="en-ZA"/>
        </w:rPr>
        <w:t xml:space="preserve"> done to get a true reflection of what happened at the time of the acciden</w:t>
      </w:r>
      <w:r w:rsidR="007D6913" w:rsidRPr="00D25D7F">
        <w:rPr>
          <w:rFonts w:ascii="Arial" w:hAnsi="Arial" w:cs="Arial"/>
          <w:sz w:val="24"/>
          <w:szCs w:val="24"/>
          <w:lang w:val="en-ZA"/>
        </w:rPr>
        <w:t>t</w:t>
      </w:r>
      <w:r w:rsidR="00766488" w:rsidRPr="00D25D7F">
        <w:rPr>
          <w:rFonts w:ascii="Arial" w:hAnsi="Arial" w:cs="Arial"/>
          <w:sz w:val="24"/>
          <w:szCs w:val="24"/>
          <w:lang w:val="en-ZA"/>
        </w:rPr>
        <w:t>. After he retrieved the data</w:t>
      </w:r>
      <w:r w:rsidR="007D6913" w:rsidRPr="00D25D7F">
        <w:rPr>
          <w:rFonts w:ascii="Arial" w:hAnsi="Arial" w:cs="Arial"/>
          <w:sz w:val="24"/>
          <w:szCs w:val="24"/>
          <w:lang w:val="en-ZA"/>
        </w:rPr>
        <w:t>,</w:t>
      </w:r>
      <w:r w:rsidR="00766488" w:rsidRPr="00D25D7F">
        <w:rPr>
          <w:rFonts w:ascii="Arial" w:hAnsi="Arial" w:cs="Arial"/>
          <w:sz w:val="24"/>
          <w:szCs w:val="24"/>
          <w:lang w:val="en-ZA"/>
        </w:rPr>
        <w:t xml:space="preserve"> he provided it to Mr Izak Smit for analysis. </w:t>
      </w:r>
    </w:p>
    <w:p w14:paraId="0F7476EA" w14:textId="77777777" w:rsidR="007D6913" w:rsidRPr="007D6913" w:rsidRDefault="007D6913" w:rsidP="007D6913">
      <w:pPr>
        <w:pStyle w:val="ListParagraph"/>
        <w:rPr>
          <w:rFonts w:ascii="Arial" w:hAnsi="Arial" w:cs="Arial"/>
          <w:sz w:val="24"/>
          <w:szCs w:val="24"/>
          <w:lang w:val="en-ZA"/>
        </w:rPr>
      </w:pPr>
    </w:p>
    <w:p w14:paraId="0202B359" w14:textId="0BAFEA10" w:rsidR="007A2EBC" w:rsidRPr="00D25D7F" w:rsidRDefault="00D25D7F" w:rsidP="00D25D7F">
      <w:pPr>
        <w:spacing w:after="0" w:line="360" w:lineRule="auto"/>
        <w:jc w:val="both"/>
        <w:rPr>
          <w:rFonts w:ascii="Arial" w:hAnsi="Arial" w:cs="Arial"/>
          <w:sz w:val="24"/>
          <w:szCs w:val="24"/>
          <w:lang w:val="en-ZA"/>
        </w:rPr>
      </w:pPr>
      <w:r w:rsidRPr="00B827A6">
        <w:rPr>
          <w:rFonts w:ascii="Arial" w:hAnsi="Arial" w:cs="Arial"/>
          <w:sz w:val="24"/>
          <w:szCs w:val="24"/>
          <w:lang w:val="en-ZA"/>
        </w:rPr>
        <w:lastRenderedPageBreak/>
        <w:t>[62]</w:t>
      </w:r>
      <w:r w:rsidRPr="00B827A6">
        <w:rPr>
          <w:rFonts w:ascii="Arial" w:hAnsi="Arial" w:cs="Arial"/>
          <w:sz w:val="24"/>
          <w:szCs w:val="24"/>
          <w:lang w:val="en-ZA"/>
        </w:rPr>
        <w:tab/>
      </w:r>
      <w:r w:rsidR="007A2EBC" w:rsidRPr="00D25D7F">
        <w:rPr>
          <w:rFonts w:ascii="Arial" w:hAnsi="Arial" w:cs="Arial"/>
          <w:sz w:val="24"/>
          <w:szCs w:val="24"/>
          <w:lang w:val="en-ZA"/>
        </w:rPr>
        <w:t xml:space="preserve">During cross-examination, Mr Sowden testified that data retrieval is not new and is done </w:t>
      </w:r>
      <w:r w:rsidR="00E31C63" w:rsidRPr="00D25D7F">
        <w:rPr>
          <w:rFonts w:ascii="Arial" w:hAnsi="Arial" w:cs="Arial"/>
          <w:sz w:val="24"/>
          <w:szCs w:val="24"/>
          <w:lang w:val="en-ZA"/>
        </w:rPr>
        <w:t>all over</w:t>
      </w:r>
      <w:r w:rsidR="007A2EBC" w:rsidRPr="00D25D7F">
        <w:rPr>
          <w:rFonts w:ascii="Arial" w:hAnsi="Arial" w:cs="Arial"/>
          <w:sz w:val="24"/>
          <w:szCs w:val="24"/>
          <w:lang w:val="en-ZA"/>
        </w:rPr>
        <w:t xml:space="preserve"> the world. In Namibia</w:t>
      </w:r>
      <w:r w:rsidR="00193C6D" w:rsidRPr="00D25D7F">
        <w:rPr>
          <w:rFonts w:ascii="Arial" w:hAnsi="Arial" w:cs="Arial"/>
          <w:sz w:val="24"/>
          <w:szCs w:val="24"/>
          <w:lang w:val="en-ZA"/>
        </w:rPr>
        <w:t>,</w:t>
      </w:r>
      <w:r w:rsidR="007A2EBC" w:rsidRPr="00D25D7F">
        <w:rPr>
          <w:rFonts w:ascii="Arial" w:hAnsi="Arial" w:cs="Arial"/>
          <w:sz w:val="24"/>
          <w:szCs w:val="24"/>
          <w:lang w:val="en-ZA"/>
        </w:rPr>
        <w:t xml:space="preserve"> there is limited licencing in respect of specific brands of vehicles like Jeep</w:t>
      </w:r>
      <w:r w:rsidR="00193C6D" w:rsidRPr="00D25D7F">
        <w:rPr>
          <w:rFonts w:ascii="Arial" w:hAnsi="Arial" w:cs="Arial"/>
          <w:sz w:val="24"/>
          <w:szCs w:val="24"/>
          <w:lang w:val="en-ZA"/>
        </w:rPr>
        <w:t>,</w:t>
      </w:r>
      <w:r w:rsidR="007A2EBC" w:rsidRPr="00D25D7F">
        <w:rPr>
          <w:rFonts w:ascii="Arial" w:hAnsi="Arial" w:cs="Arial"/>
          <w:sz w:val="24"/>
          <w:szCs w:val="24"/>
          <w:lang w:val="en-ZA"/>
        </w:rPr>
        <w:t xml:space="preserve"> </w:t>
      </w:r>
      <w:proofErr w:type="gramStart"/>
      <w:r w:rsidR="007A2EBC" w:rsidRPr="00D25D7F">
        <w:rPr>
          <w:rFonts w:ascii="Arial" w:hAnsi="Arial" w:cs="Arial"/>
          <w:sz w:val="24"/>
          <w:szCs w:val="24"/>
          <w:lang w:val="en-ZA"/>
        </w:rPr>
        <w:t>Toyota</w:t>
      </w:r>
      <w:proofErr w:type="gramEnd"/>
      <w:r w:rsidR="00193C6D" w:rsidRPr="00D25D7F">
        <w:rPr>
          <w:rFonts w:ascii="Arial" w:hAnsi="Arial" w:cs="Arial"/>
          <w:sz w:val="24"/>
          <w:szCs w:val="24"/>
          <w:lang w:val="en-ZA"/>
        </w:rPr>
        <w:t xml:space="preserve"> and Volkswagen.</w:t>
      </w:r>
    </w:p>
    <w:p w14:paraId="3CA7039F" w14:textId="77777777" w:rsidR="00193C6D" w:rsidRPr="00B827A6" w:rsidRDefault="00193C6D" w:rsidP="000F49AC">
      <w:pPr>
        <w:pStyle w:val="ListParagraph"/>
        <w:spacing w:line="360" w:lineRule="auto"/>
        <w:jc w:val="both"/>
        <w:rPr>
          <w:rFonts w:ascii="Arial" w:hAnsi="Arial" w:cs="Arial"/>
          <w:sz w:val="24"/>
          <w:szCs w:val="24"/>
          <w:lang w:val="en-ZA"/>
        </w:rPr>
      </w:pPr>
    </w:p>
    <w:p w14:paraId="6E42BDA2" w14:textId="17588ABC" w:rsidR="00193C6D"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[63]</w:t>
      </w:r>
      <w:r>
        <w:rPr>
          <w:rFonts w:ascii="Arial" w:hAnsi="Arial" w:cs="Arial"/>
          <w:sz w:val="24"/>
          <w:szCs w:val="24"/>
          <w:lang w:val="en-ZA"/>
        </w:rPr>
        <w:tab/>
      </w:r>
      <w:r w:rsidR="00193C6D" w:rsidRPr="00D25D7F">
        <w:rPr>
          <w:rFonts w:ascii="Arial" w:hAnsi="Arial" w:cs="Arial"/>
          <w:sz w:val="24"/>
          <w:szCs w:val="24"/>
          <w:lang w:val="en-ZA"/>
        </w:rPr>
        <w:t xml:space="preserve">According to the witness, certain vehicles </w:t>
      </w:r>
      <w:r w:rsidR="00E31C63" w:rsidRPr="00D25D7F">
        <w:rPr>
          <w:rFonts w:ascii="Arial" w:hAnsi="Arial" w:cs="Arial"/>
          <w:sz w:val="24"/>
          <w:szCs w:val="24"/>
          <w:lang w:val="en-ZA"/>
        </w:rPr>
        <w:t>provide</w:t>
      </w:r>
      <w:r w:rsidR="00193C6D" w:rsidRPr="00D25D7F">
        <w:rPr>
          <w:rFonts w:ascii="Arial" w:hAnsi="Arial" w:cs="Arial"/>
          <w:sz w:val="24"/>
          <w:szCs w:val="24"/>
          <w:lang w:val="en-ZA"/>
        </w:rPr>
        <w:t xml:space="preserve"> certain information</w:t>
      </w:r>
      <w:r w:rsidR="007D6913" w:rsidRPr="00D25D7F">
        <w:rPr>
          <w:rFonts w:ascii="Arial" w:hAnsi="Arial" w:cs="Arial"/>
          <w:sz w:val="24"/>
          <w:szCs w:val="24"/>
          <w:lang w:val="en-ZA"/>
        </w:rPr>
        <w:t>. In respect of</w:t>
      </w:r>
      <w:r w:rsidR="00193C6D" w:rsidRPr="00D25D7F">
        <w:rPr>
          <w:rFonts w:ascii="Arial" w:hAnsi="Arial" w:cs="Arial"/>
          <w:sz w:val="24"/>
          <w:szCs w:val="24"/>
          <w:lang w:val="en-ZA"/>
        </w:rPr>
        <w:t xml:space="preserve"> the Jeep</w:t>
      </w:r>
      <w:r w:rsidR="00392F16" w:rsidRPr="00D25D7F">
        <w:rPr>
          <w:rFonts w:ascii="Arial" w:hAnsi="Arial" w:cs="Arial"/>
          <w:sz w:val="24"/>
          <w:szCs w:val="24"/>
          <w:lang w:val="en-ZA"/>
        </w:rPr>
        <w:t>,</w:t>
      </w:r>
      <w:r w:rsidR="00193C6D" w:rsidRPr="00D25D7F">
        <w:rPr>
          <w:rFonts w:ascii="Arial" w:hAnsi="Arial" w:cs="Arial"/>
          <w:sz w:val="24"/>
          <w:szCs w:val="24"/>
          <w:lang w:val="en-ZA"/>
        </w:rPr>
        <w:t xml:space="preserve"> the data extracted d</w:t>
      </w:r>
      <w:r w:rsidR="003C147A" w:rsidRPr="00D25D7F">
        <w:rPr>
          <w:rFonts w:ascii="Arial" w:hAnsi="Arial" w:cs="Arial"/>
          <w:sz w:val="24"/>
          <w:szCs w:val="24"/>
          <w:lang w:val="en-ZA"/>
        </w:rPr>
        <w:t>id</w:t>
      </w:r>
      <w:r w:rsidR="00193C6D" w:rsidRPr="00D25D7F">
        <w:rPr>
          <w:rFonts w:ascii="Arial" w:hAnsi="Arial" w:cs="Arial"/>
          <w:sz w:val="24"/>
          <w:szCs w:val="24"/>
          <w:lang w:val="en-ZA"/>
        </w:rPr>
        <w:t xml:space="preserve"> not </w:t>
      </w:r>
      <w:r w:rsidR="00E31C63" w:rsidRPr="00D25D7F">
        <w:rPr>
          <w:rFonts w:ascii="Arial" w:hAnsi="Arial" w:cs="Arial"/>
          <w:sz w:val="24"/>
          <w:szCs w:val="24"/>
          <w:lang w:val="en-ZA"/>
        </w:rPr>
        <w:t>provide</w:t>
      </w:r>
      <w:r w:rsidR="00193C6D" w:rsidRPr="00D25D7F">
        <w:rPr>
          <w:rFonts w:ascii="Arial" w:hAnsi="Arial" w:cs="Arial"/>
          <w:sz w:val="24"/>
          <w:szCs w:val="24"/>
          <w:lang w:val="en-ZA"/>
        </w:rPr>
        <w:t xml:space="preserve"> the date of the incident but </w:t>
      </w:r>
      <w:r w:rsidR="003C147A" w:rsidRPr="00D25D7F">
        <w:rPr>
          <w:rFonts w:ascii="Arial" w:hAnsi="Arial" w:cs="Arial"/>
          <w:sz w:val="24"/>
          <w:szCs w:val="24"/>
          <w:lang w:val="en-ZA"/>
        </w:rPr>
        <w:t>recorded</w:t>
      </w:r>
      <w:r w:rsidR="00193C6D" w:rsidRPr="00D25D7F">
        <w:rPr>
          <w:rFonts w:ascii="Arial" w:hAnsi="Arial" w:cs="Arial"/>
          <w:sz w:val="24"/>
          <w:szCs w:val="24"/>
          <w:lang w:val="en-ZA"/>
        </w:rPr>
        <w:t xml:space="preserve"> the most recent</w:t>
      </w:r>
      <w:r w:rsidR="00AA2A3C" w:rsidRPr="00D25D7F">
        <w:rPr>
          <w:rFonts w:ascii="Arial" w:hAnsi="Arial" w:cs="Arial"/>
          <w:sz w:val="24"/>
          <w:szCs w:val="24"/>
          <w:lang w:val="en-ZA"/>
        </w:rPr>
        <w:t xml:space="preserve"> event. The data goes according to key cycles and can record up to six key cycles or events. An event would be</w:t>
      </w:r>
      <w:r w:rsidR="003C147A" w:rsidRPr="00D25D7F">
        <w:rPr>
          <w:rFonts w:ascii="Arial" w:hAnsi="Arial" w:cs="Arial"/>
          <w:sz w:val="24"/>
          <w:szCs w:val="24"/>
          <w:lang w:val="en-ZA"/>
        </w:rPr>
        <w:t>,</w:t>
      </w:r>
      <w:r w:rsidR="00AA2A3C" w:rsidRPr="00D25D7F">
        <w:rPr>
          <w:rFonts w:ascii="Arial" w:hAnsi="Arial" w:cs="Arial"/>
          <w:sz w:val="24"/>
          <w:szCs w:val="24"/>
          <w:lang w:val="en-ZA"/>
        </w:rPr>
        <w:t xml:space="preserve"> for example</w:t>
      </w:r>
      <w:r w:rsidR="003C147A" w:rsidRPr="00D25D7F">
        <w:rPr>
          <w:rFonts w:ascii="Arial" w:hAnsi="Arial" w:cs="Arial"/>
          <w:sz w:val="24"/>
          <w:szCs w:val="24"/>
          <w:lang w:val="en-ZA"/>
        </w:rPr>
        <w:t>,</w:t>
      </w:r>
      <w:r w:rsidR="00AA2A3C" w:rsidRPr="00D25D7F">
        <w:rPr>
          <w:rFonts w:ascii="Arial" w:hAnsi="Arial" w:cs="Arial"/>
          <w:sz w:val="24"/>
          <w:szCs w:val="24"/>
          <w:lang w:val="en-ZA"/>
        </w:rPr>
        <w:t xml:space="preserve"> </w:t>
      </w:r>
      <w:r w:rsidR="00B827A6" w:rsidRPr="00D25D7F">
        <w:rPr>
          <w:rFonts w:ascii="Arial" w:hAnsi="Arial" w:cs="Arial"/>
          <w:sz w:val="24"/>
          <w:szCs w:val="24"/>
          <w:lang w:val="en-ZA"/>
        </w:rPr>
        <w:t>when</w:t>
      </w:r>
      <w:r w:rsidR="00AA2A3C" w:rsidRPr="00D25D7F">
        <w:rPr>
          <w:rFonts w:ascii="Arial" w:hAnsi="Arial" w:cs="Arial"/>
          <w:sz w:val="24"/>
          <w:szCs w:val="24"/>
          <w:lang w:val="en-ZA"/>
        </w:rPr>
        <w:t xml:space="preserve"> the vehicle </w:t>
      </w:r>
      <w:r w:rsidR="00B827A6" w:rsidRPr="00D25D7F">
        <w:rPr>
          <w:rFonts w:ascii="Arial" w:hAnsi="Arial" w:cs="Arial"/>
          <w:sz w:val="24"/>
          <w:szCs w:val="24"/>
          <w:lang w:val="en-ZA"/>
        </w:rPr>
        <w:t>was</w:t>
      </w:r>
      <w:r w:rsidR="00AA2A3C" w:rsidRPr="00D25D7F">
        <w:rPr>
          <w:rFonts w:ascii="Arial" w:hAnsi="Arial" w:cs="Arial"/>
          <w:sz w:val="24"/>
          <w:szCs w:val="24"/>
          <w:lang w:val="en-ZA"/>
        </w:rPr>
        <w:t xml:space="preserve"> in an accident, repaired and the airbags reset and then involved in a second accident. Each of the accidents would constitute an event</w:t>
      </w:r>
      <w:r w:rsidR="00392F16" w:rsidRPr="00D25D7F">
        <w:rPr>
          <w:rFonts w:ascii="Arial" w:hAnsi="Arial" w:cs="Arial"/>
          <w:sz w:val="24"/>
          <w:szCs w:val="24"/>
          <w:lang w:val="en-ZA"/>
        </w:rPr>
        <w:t>,</w:t>
      </w:r>
      <w:r w:rsidR="00AA2A3C" w:rsidRPr="00D25D7F">
        <w:rPr>
          <w:rFonts w:ascii="Arial" w:hAnsi="Arial" w:cs="Arial"/>
          <w:sz w:val="24"/>
          <w:szCs w:val="24"/>
          <w:lang w:val="en-ZA"/>
        </w:rPr>
        <w:t xml:space="preserve"> and the information stored would remain until the vehicle is destroyed.</w:t>
      </w:r>
      <w:r w:rsidR="009A1D5D" w:rsidRPr="00D25D7F">
        <w:rPr>
          <w:rFonts w:ascii="Arial" w:hAnsi="Arial" w:cs="Arial"/>
          <w:sz w:val="24"/>
          <w:szCs w:val="24"/>
          <w:lang w:val="en-ZA"/>
        </w:rPr>
        <w:t xml:space="preserve"> </w:t>
      </w:r>
    </w:p>
    <w:p w14:paraId="1171DCA7" w14:textId="77777777" w:rsidR="009A1D5D" w:rsidRPr="009A1D5D" w:rsidRDefault="009A1D5D" w:rsidP="000F49AC">
      <w:pPr>
        <w:pStyle w:val="ListParagraph"/>
        <w:spacing w:line="360" w:lineRule="auto"/>
        <w:jc w:val="both"/>
        <w:rPr>
          <w:rFonts w:ascii="Arial" w:hAnsi="Arial" w:cs="Arial"/>
          <w:sz w:val="24"/>
          <w:szCs w:val="24"/>
          <w:lang w:val="en-ZA"/>
        </w:rPr>
      </w:pPr>
    </w:p>
    <w:p w14:paraId="582A9C41" w14:textId="222A951B" w:rsidR="009A1D5D"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[64]</w:t>
      </w:r>
      <w:r>
        <w:rPr>
          <w:rFonts w:ascii="Arial" w:hAnsi="Arial" w:cs="Arial"/>
          <w:sz w:val="24"/>
          <w:szCs w:val="24"/>
          <w:lang w:val="en-ZA"/>
        </w:rPr>
        <w:tab/>
      </w:r>
      <w:r w:rsidR="009A1D5D" w:rsidRPr="00D25D7F">
        <w:rPr>
          <w:rFonts w:ascii="Arial" w:hAnsi="Arial" w:cs="Arial"/>
          <w:sz w:val="24"/>
          <w:szCs w:val="24"/>
          <w:lang w:val="en-ZA"/>
        </w:rPr>
        <w:t>Mr Sowden testified that the limit of recorded events is six</w:t>
      </w:r>
      <w:r w:rsidR="00E31C63" w:rsidRPr="00D25D7F">
        <w:rPr>
          <w:rFonts w:ascii="Arial" w:hAnsi="Arial" w:cs="Arial"/>
          <w:sz w:val="24"/>
          <w:szCs w:val="24"/>
          <w:lang w:val="en-ZA"/>
        </w:rPr>
        <w:t>,</w:t>
      </w:r>
      <w:r w:rsidR="009A1D5D" w:rsidRPr="00D25D7F">
        <w:rPr>
          <w:rFonts w:ascii="Arial" w:hAnsi="Arial" w:cs="Arial"/>
          <w:sz w:val="24"/>
          <w:szCs w:val="24"/>
          <w:lang w:val="en-ZA"/>
        </w:rPr>
        <w:t xml:space="preserve"> the seventh event will override the last event. </w:t>
      </w:r>
    </w:p>
    <w:p w14:paraId="75B93C2E" w14:textId="77777777" w:rsidR="009A1D5D" w:rsidRPr="009A1D5D" w:rsidRDefault="009A1D5D" w:rsidP="000F49AC">
      <w:pPr>
        <w:pStyle w:val="ListParagraph"/>
        <w:spacing w:line="360" w:lineRule="auto"/>
        <w:jc w:val="both"/>
        <w:rPr>
          <w:rFonts w:ascii="Arial" w:hAnsi="Arial" w:cs="Arial"/>
          <w:sz w:val="24"/>
          <w:szCs w:val="24"/>
          <w:lang w:val="en-ZA"/>
        </w:rPr>
      </w:pPr>
    </w:p>
    <w:p w14:paraId="5E46B75B" w14:textId="0995A9B4" w:rsidR="0022650D" w:rsidRPr="00D25D7F" w:rsidRDefault="00D25D7F" w:rsidP="00D25D7F">
      <w:pPr>
        <w:spacing w:after="0" w:line="360" w:lineRule="auto"/>
        <w:jc w:val="both"/>
        <w:rPr>
          <w:rFonts w:ascii="Arial" w:hAnsi="Arial" w:cs="Arial"/>
          <w:sz w:val="24"/>
          <w:szCs w:val="24"/>
          <w:lang w:val="en-ZA"/>
        </w:rPr>
      </w:pPr>
      <w:r>
        <w:rPr>
          <w:rFonts w:ascii="Arial" w:hAnsi="Arial" w:cs="Arial"/>
          <w:sz w:val="24"/>
          <w:szCs w:val="24"/>
          <w:lang w:val="en-ZA"/>
        </w:rPr>
        <w:t>[65]</w:t>
      </w:r>
      <w:r>
        <w:rPr>
          <w:rFonts w:ascii="Arial" w:hAnsi="Arial" w:cs="Arial"/>
          <w:sz w:val="24"/>
          <w:szCs w:val="24"/>
          <w:lang w:val="en-ZA"/>
        </w:rPr>
        <w:tab/>
      </w:r>
      <w:r w:rsidR="009A1D5D" w:rsidRPr="00D25D7F">
        <w:rPr>
          <w:rFonts w:ascii="Arial" w:hAnsi="Arial" w:cs="Arial"/>
          <w:sz w:val="24"/>
          <w:szCs w:val="24"/>
          <w:lang w:val="en-ZA"/>
        </w:rPr>
        <w:t>Mr Sowden was confronted with the fact that the report reflect</w:t>
      </w:r>
      <w:r w:rsidR="00E31C63" w:rsidRPr="00D25D7F">
        <w:rPr>
          <w:rFonts w:ascii="Arial" w:hAnsi="Arial" w:cs="Arial"/>
          <w:sz w:val="24"/>
          <w:szCs w:val="24"/>
          <w:lang w:val="en-ZA"/>
        </w:rPr>
        <w:t>s that</w:t>
      </w:r>
      <w:r w:rsidR="009A1D5D" w:rsidRPr="00D25D7F">
        <w:rPr>
          <w:rFonts w:ascii="Arial" w:hAnsi="Arial" w:cs="Arial"/>
          <w:sz w:val="24"/>
          <w:szCs w:val="24"/>
          <w:lang w:val="en-ZA"/>
        </w:rPr>
        <w:t xml:space="preserve"> the data was extracted from the airbag module. He indicated that the vehicle works like a network and all the sensors in the vehicle</w:t>
      </w:r>
      <w:r w:rsidR="003C147A" w:rsidRPr="00D25D7F">
        <w:rPr>
          <w:rFonts w:ascii="Arial" w:hAnsi="Arial" w:cs="Arial"/>
          <w:sz w:val="24"/>
          <w:szCs w:val="24"/>
          <w:lang w:val="en-ZA"/>
        </w:rPr>
        <w:t>,</w:t>
      </w:r>
      <w:r w:rsidR="009A1D5D" w:rsidRPr="00D25D7F">
        <w:rPr>
          <w:rFonts w:ascii="Arial" w:hAnsi="Arial" w:cs="Arial"/>
          <w:sz w:val="24"/>
          <w:szCs w:val="24"/>
          <w:lang w:val="en-ZA"/>
        </w:rPr>
        <w:t xml:space="preserve"> like the</w:t>
      </w:r>
      <w:r w:rsidR="0022650D" w:rsidRPr="00D25D7F">
        <w:rPr>
          <w:rFonts w:ascii="Arial" w:hAnsi="Arial" w:cs="Arial"/>
          <w:sz w:val="24"/>
          <w:szCs w:val="24"/>
          <w:lang w:val="en-ZA"/>
        </w:rPr>
        <w:t xml:space="preserve"> steering wheel angle sensor,</w:t>
      </w:r>
      <w:r w:rsidR="009A1D5D" w:rsidRPr="00D25D7F">
        <w:rPr>
          <w:rFonts w:ascii="Arial" w:hAnsi="Arial" w:cs="Arial"/>
          <w:sz w:val="24"/>
          <w:szCs w:val="24"/>
          <w:lang w:val="en-ZA"/>
        </w:rPr>
        <w:t xml:space="preserve"> wheel speed sensors, accelerator, engine control uni</w:t>
      </w:r>
      <w:r w:rsidR="00F669B3" w:rsidRPr="00D25D7F">
        <w:rPr>
          <w:rFonts w:ascii="Arial" w:hAnsi="Arial" w:cs="Arial"/>
          <w:sz w:val="24"/>
          <w:szCs w:val="24"/>
          <w:lang w:val="en-ZA"/>
        </w:rPr>
        <w:t>t</w:t>
      </w:r>
      <w:r w:rsidR="009A1D5D" w:rsidRPr="00D25D7F">
        <w:rPr>
          <w:rFonts w:ascii="Arial" w:hAnsi="Arial" w:cs="Arial"/>
          <w:sz w:val="24"/>
          <w:szCs w:val="24"/>
          <w:lang w:val="en-ZA"/>
        </w:rPr>
        <w:t xml:space="preserve"> and the ABS system</w:t>
      </w:r>
      <w:r w:rsidR="00F669B3" w:rsidRPr="00D25D7F">
        <w:rPr>
          <w:rFonts w:ascii="Arial" w:hAnsi="Arial" w:cs="Arial"/>
          <w:sz w:val="24"/>
          <w:szCs w:val="24"/>
          <w:lang w:val="en-ZA"/>
        </w:rPr>
        <w:t xml:space="preserve"> all </w:t>
      </w:r>
      <w:r w:rsidR="00392F16" w:rsidRPr="00D25D7F">
        <w:rPr>
          <w:rFonts w:ascii="Arial" w:hAnsi="Arial" w:cs="Arial"/>
          <w:sz w:val="24"/>
          <w:szCs w:val="24"/>
          <w:lang w:val="en-ZA"/>
        </w:rPr>
        <w:t>report</w:t>
      </w:r>
      <w:r w:rsidR="00F669B3" w:rsidRPr="00D25D7F">
        <w:rPr>
          <w:rFonts w:ascii="Arial" w:hAnsi="Arial" w:cs="Arial"/>
          <w:sz w:val="24"/>
          <w:szCs w:val="24"/>
          <w:lang w:val="en-ZA"/>
        </w:rPr>
        <w:t xml:space="preserve"> to the airbag control </w:t>
      </w:r>
      <w:r w:rsidR="00B00510" w:rsidRPr="00D25D7F">
        <w:rPr>
          <w:rFonts w:ascii="Arial" w:hAnsi="Arial" w:cs="Arial"/>
          <w:sz w:val="24"/>
          <w:szCs w:val="24"/>
          <w:lang w:val="en-ZA"/>
        </w:rPr>
        <w:t>module (ACM)</w:t>
      </w:r>
      <w:r w:rsidR="00841BA7" w:rsidRPr="00D25D7F">
        <w:rPr>
          <w:rFonts w:ascii="Arial" w:hAnsi="Arial" w:cs="Arial"/>
          <w:sz w:val="24"/>
          <w:szCs w:val="24"/>
          <w:lang w:val="en-ZA"/>
        </w:rPr>
        <w:t>.</w:t>
      </w:r>
      <w:r w:rsidR="00E436E8" w:rsidRPr="00D25D7F">
        <w:rPr>
          <w:rFonts w:ascii="Arial" w:hAnsi="Arial" w:cs="Arial"/>
          <w:sz w:val="24"/>
          <w:szCs w:val="24"/>
          <w:lang w:val="en-ZA"/>
        </w:rPr>
        <w:t xml:space="preserve"> </w:t>
      </w:r>
      <w:r w:rsidR="003819AE" w:rsidRPr="00D25D7F">
        <w:rPr>
          <w:rFonts w:ascii="Arial" w:hAnsi="Arial" w:cs="Arial"/>
          <w:sz w:val="24"/>
          <w:szCs w:val="24"/>
          <w:lang w:val="en-ZA"/>
        </w:rPr>
        <w:t>Therefore, f</w:t>
      </w:r>
      <w:r w:rsidR="0022650D" w:rsidRPr="00D25D7F">
        <w:rPr>
          <w:rFonts w:ascii="Arial" w:hAnsi="Arial" w:cs="Arial"/>
          <w:sz w:val="24"/>
          <w:szCs w:val="24"/>
          <w:lang w:val="en-ZA"/>
        </w:rPr>
        <w:t>rom these sensors</w:t>
      </w:r>
      <w:r w:rsidR="00E436E8" w:rsidRPr="00D25D7F">
        <w:rPr>
          <w:rFonts w:ascii="Arial" w:hAnsi="Arial" w:cs="Arial"/>
          <w:sz w:val="24"/>
          <w:szCs w:val="24"/>
          <w:lang w:val="en-ZA"/>
        </w:rPr>
        <w:t>,</w:t>
      </w:r>
      <w:r w:rsidR="0022650D" w:rsidRPr="00D25D7F">
        <w:rPr>
          <w:rFonts w:ascii="Arial" w:hAnsi="Arial" w:cs="Arial"/>
          <w:sz w:val="24"/>
          <w:szCs w:val="24"/>
          <w:lang w:val="en-ZA"/>
        </w:rPr>
        <w:t xml:space="preserve"> it can be determined if the driver and passenger </w:t>
      </w:r>
      <w:r w:rsidR="00E31C63" w:rsidRPr="00D25D7F">
        <w:rPr>
          <w:rFonts w:ascii="Arial" w:hAnsi="Arial" w:cs="Arial"/>
          <w:sz w:val="24"/>
          <w:szCs w:val="24"/>
          <w:lang w:val="en-ZA"/>
        </w:rPr>
        <w:t xml:space="preserve">were wearing seatbelts </w:t>
      </w:r>
      <w:r w:rsidR="0022650D" w:rsidRPr="00D25D7F">
        <w:rPr>
          <w:rFonts w:ascii="Arial" w:hAnsi="Arial" w:cs="Arial"/>
          <w:sz w:val="24"/>
          <w:szCs w:val="24"/>
          <w:lang w:val="en-ZA"/>
        </w:rPr>
        <w:t xml:space="preserve">or if there was a passenger in the car, whether the speed of the vehicle increased or decreased or whether the driver of the vehicle changed </w:t>
      </w:r>
      <w:r w:rsidR="003819AE" w:rsidRPr="00D25D7F">
        <w:rPr>
          <w:rFonts w:ascii="Arial" w:hAnsi="Arial" w:cs="Arial"/>
          <w:sz w:val="24"/>
          <w:szCs w:val="24"/>
          <w:lang w:val="en-ZA"/>
        </w:rPr>
        <w:t>direction or brak</w:t>
      </w:r>
      <w:r w:rsidR="003C147A" w:rsidRPr="00D25D7F">
        <w:rPr>
          <w:rFonts w:ascii="Arial" w:hAnsi="Arial" w:cs="Arial"/>
          <w:sz w:val="24"/>
          <w:szCs w:val="24"/>
          <w:lang w:val="en-ZA"/>
        </w:rPr>
        <w:t>ed</w:t>
      </w:r>
      <w:r w:rsidR="003819AE" w:rsidRPr="00D25D7F">
        <w:rPr>
          <w:rFonts w:ascii="Arial" w:hAnsi="Arial" w:cs="Arial"/>
          <w:sz w:val="24"/>
          <w:szCs w:val="24"/>
          <w:lang w:val="en-ZA"/>
        </w:rPr>
        <w:t xml:space="preserve">, </w:t>
      </w:r>
      <w:r w:rsidR="00E436E8" w:rsidRPr="00D25D7F">
        <w:rPr>
          <w:rFonts w:ascii="Arial" w:hAnsi="Arial" w:cs="Arial"/>
          <w:sz w:val="24"/>
          <w:szCs w:val="24"/>
          <w:lang w:val="en-ZA"/>
        </w:rPr>
        <w:t>etc</w:t>
      </w:r>
      <w:r w:rsidR="003819AE" w:rsidRPr="00D25D7F">
        <w:rPr>
          <w:rFonts w:ascii="Arial" w:hAnsi="Arial" w:cs="Arial"/>
          <w:sz w:val="24"/>
          <w:szCs w:val="24"/>
          <w:lang w:val="en-ZA"/>
        </w:rPr>
        <w:t xml:space="preserve">. All systems in the vehicle </w:t>
      </w:r>
      <w:r w:rsidR="00E436E8" w:rsidRPr="00D25D7F">
        <w:rPr>
          <w:rFonts w:ascii="Arial" w:hAnsi="Arial" w:cs="Arial"/>
          <w:sz w:val="24"/>
          <w:szCs w:val="24"/>
          <w:lang w:val="en-ZA"/>
        </w:rPr>
        <w:t>remain</w:t>
      </w:r>
      <w:r w:rsidR="003819AE" w:rsidRPr="00D25D7F">
        <w:rPr>
          <w:rFonts w:ascii="Arial" w:hAnsi="Arial" w:cs="Arial"/>
          <w:sz w:val="24"/>
          <w:szCs w:val="24"/>
          <w:lang w:val="en-ZA"/>
        </w:rPr>
        <w:t xml:space="preserve"> active</w:t>
      </w:r>
      <w:r w:rsidR="00E436E8" w:rsidRPr="00D25D7F">
        <w:rPr>
          <w:rFonts w:ascii="Arial" w:hAnsi="Arial" w:cs="Arial"/>
          <w:sz w:val="24"/>
          <w:szCs w:val="24"/>
          <w:lang w:val="en-ZA"/>
        </w:rPr>
        <w:t>,</w:t>
      </w:r>
      <w:r w:rsidR="003819AE" w:rsidRPr="00D25D7F">
        <w:rPr>
          <w:rFonts w:ascii="Arial" w:hAnsi="Arial" w:cs="Arial"/>
          <w:sz w:val="24"/>
          <w:szCs w:val="24"/>
          <w:lang w:val="en-ZA"/>
        </w:rPr>
        <w:t xml:space="preserve"> and even if nothing untoward happens prior to impact</w:t>
      </w:r>
      <w:r w:rsidR="003C147A" w:rsidRPr="00D25D7F">
        <w:rPr>
          <w:rFonts w:ascii="Arial" w:hAnsi="Arial" w:cs="Arial"/>
          <w:sz w:val="24"/>
          <w:szCs w:val="24"/>
          <w:lang w:val="en-ZA"/>
        </w:rPr>
        <w:t>,</w:t>
      </w:r>
      <w:r w:rsidR="003819AE" w:rsidRPr="00D25D7F">
        <w:rPr>
          <w:rFonts w:ascii="Arial" w:hAnsi="Arial" w:cs="Arial"/>
          <w:sz w:val="24"/>
          <w:szCs w:val="24"/>
          <w:lang w:val="en-ZA"/>
        </w:rPr>
        <w:t xml:space="preserve"> the system will immediately record the </w:t>
      </w:r>
      <w:r w:rsidR="003C147A" w:rsidRPr="00D25D7F">
        <w:rPr>
          <w:rFonts w:ascii="Arial" w:hAnsi="Arial" w:cs="Arial"/>
          <w:sz w:val="24"/>
          <w:szCs w:val="24"/>
          <w:lang w:val="en-ZA"/>
        </w:rPr>
        <w:t>information</w:t>
      </w:r>
      <w:r w:rsidR="003819AE" w:rsidRPr="00D25D7F">
        <w:rPr>
          <w:rFonts w:ascii="Arial" w:hAnsi="Arial" w:cs="Arial"/>
          <w:sz w:val="24"/>
          <w:szCs w:val="24"/>
          <w:lang w:val="en-ZA"/>
        </w:rPr>
        <w:t xml:space="preserve"> </w:t>
      </w:r>
      <w:r w:rsidR="009204A0" w:rsidRPr="00D25D7F">
        <w:rPr>
          <w:rFonts w:ascii="Arial" w:hAnsi="Arial" w:cs="Arial"/>
          <w:sz w:val="24"/>
          <w:szCs w:val="24"/>
          <w:lang w:val="en-ZA"/>
        </w:rPr>
        <w:t>5</w:t>
      </w:r>
      <w:r w:rsidR="003819AE" w:rsidRPr="00D25D7F">
        <w:rPr>
          <w:rFonts w:ascii="Arial" w:hAnsi="Arial" w:cs="Arial"/>
          <w:sz w:val="24"/>
          <w:szCs w:val="24"/>
          <w:lang w:val="en-ZA"/>
        </w:rPr>
        <w:t xml:space="preserve"> seconds before impact. </w:t>
      </w:r>
    </w:p>
    <w:p w14:paraId="59F507A2" w14:textId="77777777" w:rsidR="0022650D" w:rsidRPr="0022650D" w:rsidRDefault="0022650D" w:rsidP="000F49AC">
      <w:pPr>
        <w:pStyle w:val="ListParagraph"/>
        <w:spacing w:line="360" w:lineRule="auto"/>
        <w:jc w:val="both"/>
        <w:rPr>
          <w:rFonts w:ascii="Arial" w:hAnsi="Arial" w:cs="Arial"/>
          <w:sz w:val="24"/>
          <w:szCs w:val="24"/>
          <w:lang w:val="en-ZA"/>
        </w:rPr>
      </w:pPr>
    </w:p>
    <w:p w14:paraId="2832A912" w14:textId="69635187" w:rsidR="00D9337B" w:rsidRPr="00D25D7F" w:rsidRDefault="00D25D7F" w:rsidP="00D25D7F">
      <w:pPr>
        <w:spacing w:after="0" w:line="360" w:lineRule="auto"/>
        <w:jc w:val="both"/>
        <w:rPr>
          <w:rFonts w:ascii="Arial" w:hAnsi="Arial" w:cs="Arial"/>
          <w:sz w:val="24"/>
          <w:szCs w:val="24"/>
          <w:lang w:val="en-ZA"/>
        </w:rPr>
      </w:pPr>
      <w:r w:rsidRPr="003819AE">
        <w:rPr>
          <w:rFonts w:ascii="Arial" w:hAnsi="Arial" w:cs="Arial"/>
          <w:sz w:val="24"/>
          <w:szCs w:val="24"/>
          <w:lang w:val="en-ZA"/>
        </w:rPr>
        <w:t>[66]</w:t>
      </w:r>
      <w:r w:rsidRPr="003819AE">
        <w:rPr>
          <w:rFonts w:ascii="Arial" w:hAnsi="Arial" w:cs="Arial"/>
          <w:sz w:val="24"/>
          <w:szCs w:val="24"/>
          <w:lang w:val="en-ZA"/>
        </w:rPr>
        <w:tab/>
      </w:r>
      <w:r w:rsidR="00F669B3" w:rsidRPr="00D25D7F">
        <w:rPr>
          <w:rFonts w:ascii="Arial" w:hAnsi="Arial" w:cs="Arial"/>
          <w:sz w:val="24"/>
          <w:szCs w:val="24"/>
          <w:lang w:val="en-ZA"/>
        </w:rPr>
        <w:t xml:space="preserve">The OBD connects to </w:t>
      </w:r>
      <w:r w:rsidR="0022650D" w:rsidRPr="00D25D7F">
        <w:rPr>
          <w:rFonts w:ascii="Arial" w:hAnsi="Arial" w:cs="Arial"/>
          <w:sz w:val="24"/>
          <w:szCs w:val="24"/>
          <w:lang w:val="en-ZA"/>
        </w:rPr>
        <w:t xml:space="preserve">the </w:t>
      </w:r>
      <w:r w:rsidR="00F669B3" w:rsidRPr="00D25D7F">
        <w:rPr>
          <w:rFonts w:ascii="Arial" w:hAnsi="Arial" w:cs="Arial"/>
          <w:sz w:val="24"/>
          <w:szCs w:val="24"/>
          <w:lang w:val="en-ZA"/>
        </w:rPr>
        <w:t>airbag control unit as well</w:t>
      </w:r>
      <w:r w:rsidR="00392F16" w:rsidRPr="00D25D7F">
        <w:rPr>
          <w:rFonts w:ascii="Arial" w:hAnsi="Arial" w:cs="Arial"/>
          <w:sz w:val="24"/>
          <w:szCs w:val="24"/>
          <w:lang w:val="en-ZA"/>
        </w:rPr>
        <w:t>,</w:t>
      </w:r>
      <w:r w:rsidR="00F669B3" w:rsidRPr="00D25D7F">
        <w:rPr>
          <w:rFonts w:ascii="Arial" w:hAnsi="Arial" w:cs="Arial"/>
          <w:sz w:val="24"/>
          <w:szCs w:val="24"/>
          <w:lang w:val="en-ZA"/>
        </w:rPr>
        <w:t xml:space="preserve"> and the data can be retrieved from either the OBD connection or the airbag control unit. </w:t>
      </w:r>
      <w:r w:rsidR="003819AE" w:rsidRPr="00D25D7F">
        <w:rPr>
          <w:rFonts w:ascii="Arial" w:hAnsi="Arial" w:cs="Arial"/>
          <w:sz w:val="24"/>
          <w:szCs w:val="24"/>
          <w:lang w:val="en-ZA"/>
        </w:rPr>
        <w:t>In</w:t>
      </w:r>
      <w:r w:rsidR="00E31C63" w:rsidRPr="00D25D7F">
        <w:rPr>
          <w:rFonts w:ascii="Arial" w:hAnsi="Arial" w:cs="Arial"/>
          <w:sz w:val="24"/>
          <w:szCs w:val="24"/>
          <w:lang w:val="en-ZA"/>
        </w:rPr>
        <w:t xml:space="preserve"> this</w:t>
      </w:r>
      <w:r w:rsidR="003819AE" w:rsidRPr="00D25D7F">
        <w:rPr>
          <w:rFonts w:ascii="Arial" w:hAnsi="Arial" w:cs="Arial"/>
          <w:sz w:val="24"/>
          <w:szCs w:val="24"/>
          <w:lang w:val="en-ZA"/>
        </w:rPr>
        <w:t xml:space="preserve"> case</w:t>
      </w:r>
      <w:r w:rsidR="003C147A" w:rsidRPr="00D25D7F">
        <w:rPr>
          <w:rFonts w:ascii="Arial" w:hAnsi="Arial" w:cs="Arial"/>
          <w:sz w:val="24"/>
          <w:szCs w:val="24"/>
          <w:lang w:val="en-ZA"/>
        </w:rPr>
        <w:t>,</w:t>
      </w:r>
      <w:r w:rsidR="003819AE" w:rsidRPr="00D25D7F">
        <w:rPr>
          <w:rFonts w:ascii="Arial" w:hAnsi="Arial" w:cs="Arial"/>
          <w:sz w:val="24"/>
          <w:szCs w:val="24"/>
          <w:lang w:val="en-ZA"/>
        </w:rPr>
        <w:t xml:space="preserve"> the</w:t>
      </w:r>
      <w:r w:rsidR="00E31C63" w:rsidRPr="00D25D7F">
        <w:rPr>
          <w:rFonts w:ascii="Arial" w:hAnsi="Arial" w:cs="Arial"/>
          <w:sz w:val="24"/>
          <w:szCs w:val="24"/>
          <w:lang w:val="en-ZA"/>
        </w:rPr>
        <w:t xml:space="preserve"> impact of the plaintiff’s vehicle </w:t>
      </w:r>
      <w:r w:rsidR="00D9337B" w:rsidRPr="00D25D7F">
        <w:rPr>
          <w:rFonts w:ascii="Arial" w:hAnsi="Arial" w:cs="Arial"/>
          <w:sz w:val="24"/>
          <w:szCs w:val="24"/>
          <w:lang w:val="en-ZA"/>
        </w:rPr>
        <w:t xml:space="preserve">was not </w:t>
      </w:r>
      <w:r w:rsidR="0022650D" w:rsidRPr="00D25D7F">
        <w:rPr>
          <w:rFonts w:ascii="Arial" w:hAnsi="Arial" w:cs="Arial"/>
          <w:sz w:val="24"/>
          <w:szCs w:val="24"/>
          <w:lang w:val="en-ZA"/>
        </w:rPr>
        <w:t xml:space="preserve">severe </w:t>
      </w:r>
      <w:r w:rsidR="00D9337B" w:rsidRPr="00D25D7F">
        <w:rPr>
          <w:rFonts w:ascii="Arial" w:hAnsi="Arial" w:cs="Arial"/>
          <w:sz w:val="24"/>
          <w:szCs w:val="24"/>
          <w:lang w:val="en-ZA"/>
        </w:rPr>
        <w:t>enough to deploy the airbag module but enough to record the incident.</w:t>
      </w:r>
    </w:p>
    <w:p w14:paraId="3A8CDB80" w14:textId="77777777" w:rsidR="00AA2A3C" w:rsidRPr="00AA2A3C" w:rsidRDefault="00AA2A3C" w:rsidP="000F49AC">
      <w:pPr>
        <w:pStyle w:val="ListParagraph"/>
        <w:spacing w:line="360" w:lineRule="auto"/>
        <w:jc w:val="both"/>
        <w:rPr>
          <w:rFonts w:ascii="Arial" w:hAnsi="Arial" w:cs="Arial"/>
          <w:sz w:val="24"/>
          <w:szCs w:val="24"/>
          <w:lang w:val="en-ZA"/>
        </w:rPr>
      </w:pPr>
    </w:p>
    <w:p w14:paraId="48CD8DAC" w14:textId="57157ACF" w:rsidR="00AA2A3C" w:rsidRPr="00D25D7F" w:rsidRDefault="00D25D7F" w:rsidP="00D25D7F">
      <w:pPr>
        <w:spacing w:after="0" w:line="360" w:lineRule="auto"/>
        <w:jc w:val="both"/>
        <w:rPr>
          <w:rFonts w:ascii="Arial" w:hAnsi="Arial" w:cs="Arial"/>
          <w:sz w:val="24"/>
          <w:szCs w:val="24"/>
          <w:lang w:val="en-ZA"/>
        </w:rPr>
      </w:pPr>
      <w:r w:rsidRPr="00766488">
        <w:rPr>
          <w:rFonts w:ascii="Arial" w:hAnsi="Arial" w:cs="Arial"/>
          <w:sz w:val="24"/>
          <w:szCs w:val="24"/>
          <w:lang w:val="en-ZA"/>
        </w:rPr>
        <w:t>[67]</w:t>
      </w:r>
      <w:r w:rsidRPr="00766488">
        <w:rPr>
          <w:rFonts w:ascii="Arial" w:hAnsi="Arial" w:cs="Arial"/>
          <w:sz w:val="24"/>
          <w:szCs w:val="24"/>
          <w:lang w:val="en-ZA"/>
        </w:rPr>
        <w:tab/>
      </w:r>
      <w:r w:rsidR="003819AE" w:rsidRPr="00D25D7F">
        <w:rPr>
          <w:rFonts w:ascii="Arial" w:hAnsi="Arial" w:cs="Arial"/>
          <w:sz w:val="24"/>
          <w:szCs w:val="24"/>
          <w:lang w:val="en-ZA"/>
        </w:rPr>
        <w:t xml:space="preserve">The </w:t>
      </w:r>
      <w:r w:rsidR="00E31C63" w:rsidRPr="00D25D7F">
        <w:rPr>
          <w:rFonts w:ascii="Arial" w:hAnsi="Arial" w:cs="Arial"/>
          <w:sz w:val="24"/>
          <w:szCs w:val="24"/>
          <w:lang w:val="en-ZA"/>
        </w:rPr>
        <w:t xml:space="preserve">allegation </w:t>
      </w:r>
      <w:r w:rsidR="003819AE" w:rsidRPr="00D25D7F">
        <w:rPr>
          <w:rFonts w:ascii="Arial" w:hAnsi="Arial" w:cs="Arial"/>
          <w:sz w:val="24"/>
          <w:szCs w:val="24"/>
          <w:lang w:val="en-ZA"/>
        </w:rPr>
        <w:t>that the plaintiff first collided with a cow and then the tree was put to this witness to determine how many events would be recorded</w:t>
      </w:r>
      <w:r w:rsidR="003C147A" w:rsidRPr="00D25D7F">
        <w:rPr>
          <w:rFonts w:ascii="Arial" w:hAnsi="Arial" w:cs="Arial"/>
          <w:sz w:val="24"/>
          <w:szCs w:val="24"/>
          <w:lang w:val="en-ZA"/>
        </w:rPr>
        <w:t>.</w:t>
      </w:r>
      <w:r w:rsidR="003819AE" w:rsidRPr="00D25D7F">
        <w:rPr>
          <w:rFonts w:ascii="Arial" w:hAnsi="Arial" w:cs="Arial"/>
          <w:sz w:val="24"/>
          <w:szCs w:val="24"/>
          <w:lang w:val="en-ZA"/>
        </w:rPr>
        <w:t xml:space="preserve"> </w:t>
      </w:r>
      <w:r w:rsidR="003C147A" w:rsidRPr="00D25D7F">
        <w:rPr>
          <w:rFonts w:ascii="Arial" w:hAnsi="Arial" w:cs="Arial"/>
          <w:sz w:val="24"/>
          <w:szCs w:val="24"/>
          <w:lang w:val="en-ZA"/>
        </w:rPr>
        <w:t>T</w:t>
      </w:r>
      <w:r w:rsidR="003819AE" w:rsidRPr="00D25D7F">
        <w:rPr>
          <w:rFonts w:ascii="Arial" w:hAnsi="Arial" w:cs="Arial"/>
          <w:sz w:val="24"/>
          <w:szCs w:val="24"/>
          <w:lang w:val="en-ZA"/>
        </w:rPr>
        <w:t>he witness testified that there would be two events, in other words</w:t>
      </w:r>
      <w:r w:rsidR="00B00510" w:rsidRPr="00D25D7F">
        <w:rPr>
          <w:rFonts w:ascii="Arial" w:hAnsi="Arial" w:cs="Arial"/>
          <w:sz w:val="24"/>
          <w:szCs w:val="24"/>
          <w:lang w:val="en-ZA"/>
        </w:rPr>
        <w:t>,</w:t>
      </w:r>
      <w:r w:rsidR="003819AE" w:rsidRPr="00D25D7F">
        <w:rPr>
          <w:rFonts w:ascii="Arial" w:hAnsi="Arial" w:cs="Arial"/>
          <w:sz w:val="24"/>
          <w:szCs w:val="24"/>
          <w:lang w:val="en-ZA"/>
        </w:rPr>
        <w:t xml:space="preserve"> the collision with the cow and the recording of </w:t>
      </w:r>
      <w:r w:rsidR="009204A0" w:rsidRPr="00D25D7F">
        <w:rPr>
          <w:rFonts w:ascii="Arial" w:hAnsi="Arial" w:cs="Arial"/>
          <w:sz w:val="24"/>
          <w:szCs w:val="24"/>
          <w:lang w:val="en-ZA"/>
        </w:rPr>
        <w:t>5</w:t>
      </w:r>
      <w:r w:rsidR="003819AE" w:rsidRPr="00D25D7F">
        <w:rPr>
          <w:rFonts w:ascii="Arial" w:hAnsi="Arial" w:cs="Arial"/>
          <w:sz w:val="24"/>
          <w:szCs w:val="24"/>
          <w:lang w:val="en-ZA"/>
        </w:rPr>
        <w:t xml:space="preserve"> seconds prior to that</w:t>
      </w:r>
      <w:r w:rsidR="003C147A" w:rsidRPr="00D25D7F">
        <w:rPr>
          <w:rFonts w:ascii="Arial" w:hAnsi="Arial" w:cs="Arial"/>
          <w:sz w:val="24"/>
          <w:szCs w:val="24"/>
          <w:lang w:val="en-ZA"/>
        </w:rPr>
        <w:t>,</w:t>
      </w:r>
      <w:r w:rsidR="003819AE" w:rsidRPr="00D25D7F">
        <w:rPr>
          <w:rFonts w:ascii="Arial" w:hAnsi="Arial" w:cs="Arial"/>
          <w:sz w:val="24"/>
          <w:szCs w:val="24"/>
          <w:lang w:val="en-ZA"/>
        </w:rPr>
        <w:t xml:space="preserve"> and the second event of colliding with the tree and the </w:t>
      </w:r>
      <w:r w:rsidR="009204A0" w:rsidRPr="00D25D7F">
        <w:rPr>
          <w:rFonts w:ascii="Arial" w:hAnsi="Arial" w:cs="Arial"/>
          <w:sz w:val="24"/>
          <w:szCs w:val="24"/>
          <w:lang w:val="en-ZA"/>
        </w:rPr>
        <w:t>5</w:t>
      </w:r>
      <w:r w:rsidR="003819AE" w:rsidRPr="00D25D7F">
        <w:rPr>
          <w:rFonts w:ascii="Arial" w:hAnsi="Arial" w:cs="Arial"/>
          <w:sz w:val="24"/>
          <w:szCs w:val="24"/>
          <w:lang w:val="en-ZA"/>
        </w:rPr>
        <w:t xml:space="preserve"> second</w:t>
      </w:r>
      <w:r w:rsidR="00E31C63" w:rsidRPr="00D25D7F">
        <w:rPr>
          <w:rFonts w:ascii="Arial" w:hAnsi="Arial" w:cs="Arial"/>
          <w:sz w:val="24"/>
          <w:szCs w:val="24"/>
          <w:lang w:val="en-ZA"/>
        </w:rPr>
        <w:t>s</w:t>
      </w:r>
      <w:r w:rsidR="003819AE" w:rsidRPr="00D25D7F">
        <w:rPr>
          <w:rFonts w:ascii="Arial" w:hAnsi="Arial" w:cs="Arial"/>
          <w:sz w:val="24"/>
          <w:szCs w:val="24"/>
          <w:lang w:val="en-ZA"/>
        </w:rPr>
        <w:t xml:space="preserve"> recorded prior to that impact. </w:t>
      </w:r>
    </w:p>
    <w:p w14:paraId="10C0E6F7" w14:textId="77777777" w:rsidR="00801375" w:rsidRPr="00CB7D19" w:rsidRDefault="00801375" w:rsidP="000F49AC">
      <w:pPr>
        <w:pStyle w:val="BodyText"/>
        <w:rPr>
          <w:sz w:val="24"/>
          <w:szCs w:val="24"/>
          <w:lang w:val="en-ZA"/>
        </w:rPr>
      </w:pPr>
    </w:p>
    <w:p w14:paraId="53693F49" w14:textId="77777777" w:rsidR="006A6B86" w:rsidRPr="00CB7D19" w:rsidRDefault="006A6B86" w:rsidP="000F49AC">
      <w:pPr>
        <w:pStyle w:val="BodyText"/>
        <w:rPr>
          <w:i/>
          <w:sz w:val="24"/>
          <w:szCs w:val="24"/>
          <w:lang w:val="en-ZA"/>
        </w:rPr>
      </w:pPr>
      <w:r w:rsidRPr="00CB7D19">
        <w:rPr>
          <w:i/>
          <w:sz w:val="24"/>
          <w:szCs w:val="24"/>
          <w:lang w:val="en-ZA"/>
        </w:rPr>
        <w:t>Izak Smit</w:t>
      </w:r>
    </w:p>
    <w:p w14:paraId="07ADBE25" w14:textId="77777777" w:rsidR="006A6B86" w:rsidRDefault="006A6B86" w:rsidP="000F49AC">
      <w:pPr>
        <w:pStyle w:val="ListParagraph"/>
        <w:spacing w:line="360" w:lineRule="auto"/>
        <w:jc w:val="both"/>
        <w:rPr>
          <w:sz w:val="24"/>
          <w:szCs w:val="24"/>
          <w:lang w:val="en-ZA"/>
        </w:rPr>
      </w:pPr>
    </w:p>
    <w:p w14:paraId="2F645720" w14:textId="1C7E960D" w:rsidR="00801375" w:rsidRDefault="00D25D7F" w:rsidP="00D25D7F">
      <w:pPr>
        <w:pStyle w:val="BodyText"/>
        <w:rPr>
          <w:sz w:val="24"/>
          <w:szCs w:val="24"/>
          <w:lang w:val="en-ZA"/>
        </w:rPr>
      </w:pPr>
      <w:r>
        <w:rPr>
          <w:sz w:val="24"/>
          <w:szCs w:val="24"/>
          <w:lang w:val="en-ZA"/>
        </w:rPr>
        <w:t>[68]</w:t>
      </w:r>
      <w:r>
        <w:rPr>
          <w:sz w:val="24"/>
          <w:szCs w:val="24"/>
          <w:lang w:val="en-ZA"/>
        </w:rPr>
        <w:tab/>
      </w:r>
      <w:r w:rsidR="006A6B86">
        <w:rPr>
          <w:sz w:val="24"/>
          <w:szCs w:val="24"/>
          <w:lang w:val="en-ZA"/>
        </w:rPr>
        <w:t xml:space="preserve">Mr Smit is employed by Alexander Forbes Insurance Namibia as a senior motor </w:t>
      </w:r>
      <w:r w:rsidR="006A6B86" w:rsidRPr="00B827A6">
        <w:rPr>
          <w:sz w:val="24"/>
          <w:szCs w:val="24"/>
          <w:lang w:val="en-ZA"/>
        </w:rPr>
        <w:t xml:space="preserve">vehicle assessor. He is also an expert motor vehicle crash data retriever and analyst relating to </w:t>
      </w:r>
      <w:r w:rsidR="006A6B86">
        <w:rPr>
          <w:sz w:val="24"/>
          <w:szCs w:val="24"/>
          <w:lang w:val="en-ZA"/>
        </w:rPr>
        <w:t xml:space="preserve">motor vehicle accidents. Mr Smit testified that he holds a Bosch CDR Analyst Certification obtained </w:t>
      </w:r>
      <w:r w:rsidR="00801375">
        <w:rPr>
          <w:sz w:val="24"/>
          <w:szCs w:val="24"/>
          <w:lang w:val="en-ZA"/>
        </w:rPr>
        <w:t>in</w:t>
      </w:r>
      <w:r w:rsidR="006A6B86">
        <w:rPr>
          <w:sz w:val="24"/>
          <w:szCs w:val="24"/>
          <w:lang w:val="en-ZA"/>
        </w:rPr>
        <w:t xml:space="preserve"> 2018 through AITS in the United Kingdom. The witness further testified that he holds a Bosch CDR Technician Certification obtained in 2017 through TR Darts</w:t>
      </w:r>
      <w:r w:rsidR="00801375">
        <w:rPr>
          <w:sz w:val="24"/>
          <w:szCs w:val="24"/>
          <w:lang w:val="en-ZA"/>
        </w:rPr>
        <w:t xml:space="preserve"> in the Netherlands. The witness further did a Crash Scene Investigation course through TMS in South Africa in 2018.</w:t>
      </w:r>
    </w:p>
    <w:p w14:paraId="376F3D9E" w14:textId="77777777" w:rsidR="00E436E8" w:rsidRDefault="00E436E8" w:rsidP="000F49AC">
      <w:pPr>
        <w:pStyle w:val="BodyText"/>
        <w:rPr>
          <w:sz w:val="24"/>
          <w:szCs w:val="24"/>
          <w:lang w:val="en-ZA"/>
        </w:rPr>
      </w:pPr>
    </w:p>
    <w:p w14:paraId="419BABD1" w14:textId="4DFA759B" w:rsidR="00CB7D19" w:rsidRDefault="00D25D7F" w:rsidP="00D25D7F">
      <w:pPr>
        <w:pStyle w:val="BodyText"/>
        <w:rPr>
          <w:sz w:val="24"/>
          <w:szCs w:val="24"/>
          <w:lang w:val="en-ZA"/>
        </w:rPr>
      </w:pPr>
      <w:r>
        <w:rPr>
          <w:sz w:val="24"/>
          <w:szCs w:val="24"/>
          <w:lang w:val="en-ZA"/>
        </w:rPr>
        <w:t>[69]</w:t>
      </w:r>
      <w:r>
        <w:rPr>
          <w:sz w:val="24"/>
          <w:szCs w:val="24"/>
          <w:lang w:val="en-ZA"/>
        </w:rPr>
        <w:tab/>
      </w:r>
      <w:r w:rsidR="00B45B4B">
        <w:rPr>
          <w:sz w:val="24"/>
          <w:szCs w:val="24"/>
          <w:lang w:val="en-ZA"/>
        </w:rPr>
        <w:t xml:space="preserve">Mr Smit testified that the </w:t>
      </w:r>
      <w:r w:rsidR="00CB7D19">
        <w:rPr>
          <w:sz w:val="24"/>
          <w:szCs w:val="24"/>
          <w:lang w:val="en-ZA"/>
        </w:rPr>
        <w:t>data was retrieved from the</w:t>
      </w:r>
      <w:r w:rsidR="003C147A">
        <w:rPr>
          <w:sz w:val="24"/>
          <w:szCs w:val="24"/>
          <w:lang w:val="en-ZA"/>
        </w:rPr>
        <w:t xml:space="preserve"> plaintiff’s</w:t>
      </w:r>
      <w:r w:rsidR="00CB7D19">
        <w:rPr>
          <w:sz w:val="24"/>
          <w:szCs w:val="24"/>
          <w:lang w:val="en-ZA"/>
        </w:rPr>
        <w:t xml:space="preserve"> vehicle using the Bosch Crash Data Retrieval </w:t>
      </w:r>
      <w:r w:rsidR="00780995">
        <w:rPr>
          <w:sz w:val="24"/>
          <w:szCs w:val="24"/>
          <w:lang w:val="en-ZA"/>
        </w:rPr>
        <w:t>t</w:t>
      </w:r>
      <w:r w:rsidR="00CB7D19">
        <w:rPr>
          <w:sz w:val="24"/>
          <w:szCs w:val="24"/>
          <w:lang w:val="en-ZA"/>
        </w:rPr>
        <w:t>ool</w:t>
      </w:r>
      <w:r w:rsidR="00B45B4B">
        <w:rPr>
          <w:sz w:val="24"/>
          <w:szCs w:val="24"/>
          <w:lang w:val="en-ZA"/>
        </w:rPr>
        <w:t xml:space="preserve"> by Mr Sowden and this retrieval was done in his presence. As a result, he could also do a visual inspection of the vehicle. Once the data was </w:t>
      </w:r>
      <w:proofErr w:type="gramStart"/>
      <w:r w:rsidR="00B45B4B">
        <w:rPr>
          <w:sz w:val="24"/>
          <w:szCs w:val="24"/>
          <w:lang w:val="en-ZA"/>
        </w:rPr>
        <w:t>retrieved</w:t>
      </w:r>
      <w:proofErr w:type="gramEnd"/>
      <w:r w:rsidR="00B45B4B">
        <w:rPr>
          <w:sz w:val="24"/>
          <w:szCs w:val="24"/>
          <w:lang w:val="en-ZA"/>
        </w:rPr>
        <w:t xml:space="preserve"> he received it and proceeded to analyse it. The witness emphasised that the data is an image of the data stored in the airbag control module (ACM).</w:t>
      </w:r>
    </w:p>
    <w:p w14:paraId="0C1B4D77" w14:textId="77777777" w:rsidR="00B45B4B" w:rsidRDefault="00B45B4B" w:rsidP="000F49AC">
      <w:pPr>
        <w:pStyle w:val="ListParagraph"/>
        <w:spacing w:line="360" w:lineRule="auto"/>
        <w:jc w:val="both"/>
        <w:rPr>
          <w:sz w:val="24"/>
          <w:szCs w:val="24"/>
          <w:lang w:val="en-ZA"/>
        </w:rPr>
      </w:pPr>
    </w:p>
    <w:p w14:paraId="0E778E39" w14:textId="6EF52788" w:rsidR="00B530DD" w:rsidRDefault="00D25D7F" w:rsidP="00D25D7F">
      <w:pPr>
        <w:pStyle w:val="BodyText"/>
        <w:rPr>
          <w:sz w:val="24"/>
          <w:szCs w:val="24"/>
          <w:lang w:val="en-ZA"/>
        </w:rPr>
      </w:pPr>
      <w:r>
        <w:rPr>
          <w:sz w:val="24"/>
          <w:szCs w:val="24"/>
          <w:lang w:val="en-ZA"/>
        </w:rPr>
        <w:t>[70]</w:t>
      </w:r>
      <w:r>
        <w:rPr>
          <w:sz w:val="24"/>
          <w:szCs w:val="24"/>
          <w:lang w:val="en-ZA"/>
        </w:rPr>
        <w:tab/>
      </w:r>
      <w:r w:rsidR="00B45B4B">
        <w:rPr>
          <w:sz w:val="24"/>
          <w:szCs w:val="24"/>
          <w:lang w:val="en-ZA"/>
        </w:rPr>
        <w:t xml:space="preserve">Mr Smit also presented the court with an example of an airbag control module. The witness explained that event data recording (EDR) is the function of an ACM. The ACM is akin to the black box of an airplane </w:t>
      </w:r>
      <w:r w:rsidR="00B45B4B" w:rsidRPr="00B827A6">
        <w:rPr>
          <w:sz w:val="24"/>
          <w:szCs w:val="24"/>
          <w:lang w:val="en-ZA"/>
        </w:rPr>
        <w:t xml:space="preserve">with the </w:t>
      </w:r>
      <w:r w:rsidR="00E31C63" w:rsidRPr="00B827A6">
        <w:rPr>
          <w:sz w:val="24"/>
          <w:szCs w:val="24"/>
          <w:lang w:val="en-ZA"/>
        </w:rPr>
        <w:t xml:space="preserve">exception </w:t>
      </w:r>
      <w:r w:rsidR="00B45B4B" w:rsidRPr="00B827A6">
        <w:rPr>
          <w:sz w:val="24"/>
          <w:szCs w:val="24"/>
          <w:lang w:val="en-ZA"/>
        </w:rPr>
        <w:t xml:space="preserve">that it does </w:t>
      </w:r>
      <w:r w:rsidR="003C147A">
        <w:rPr>
          <w:sz w:val="24"/>
          <w:szCs w:val="24"/>
          <w:lang w:val="en-ZA"/>
        </w:rPr>
        <w:t xml:space="preserve">not </w:t>
      </w:r>
      <w:r w:rsidR="00E31C63" w:rsidRPr="00B827A6">
        <w:rPr>
          <w:sz w:val="24"/>
          <w:szCs w:val="24"/>
          <w:lang w:val="en-ZA"/>
        </w:rPr>
        <w:t>conduct</w:t>
      </w:r>
      <w:r w:rsidR="00E31C63">
        <w:rPr>
          <w:sz w:val="24"/>
          <w:szCs w:val="24"/>
          <w:lang w:val="en-ZA"/>
        </w:rPr>
        <w:t xml:space="preserve"> </w:t>
      </w:r>
      <w:r w:rsidR="00B45B4B">
        <w:rPr>
          <w:sz w:val="24"/>
          <w:szCs w:val="24"/>
          <w:lang w:val="en-ZA"/>
        </w:rPr>
        <w:t>any voice recording</w:t>
      </w:r>
      <w:r w:rsidR="003C147A">
        <w:rPr>
          <w:sz w:val="24"/>
          <w:szCs w:val="24"/>
          <w:lang w:val="en-ZA"/>
        </w:rPr>
        <w:t>s</w:t>
      </w:r>
      <w:r w:rsidR="00B45B4B">
        <w:rPr>
          <w:sz w:val="24"/>
          <w:szCs w:val="24"/>
          <w:lang w:val="en-ZA"/>
        </w:rPr>
        <w:t xml:space="preserve">. </w:t>
      </w:r>
      <w:r w:rsidR="00B530DD">
        <w:rPr>
          <w:sz w:val="24"/>
          <w:szCs w:val="24"/>
          <w:lang w:val="en-ZA"/>
        </w:rPr>
        <w:t xml:space="preserve">The ACM monitors the vehicle’s motion and </w:t>
      </w:r>
      <w:proofErr w:type="spellStart"/>
      <w:r w:rsidR="00B530DD">
        <w:rPr>
          <w:sz w:val="24"/>
          <w:szCs w:val="24"/>
          <w:lang w:val="en-ZA"/>
        </w:rPr>
        <w:t>manoeuvers</w:t>
      </w:r>
      <w:proofErr w:type="spellEnd"/>
      <w:r w:rsidR="00B530DD">
        <w:rPr>
          <w:sz w:val="24"/>
          <w:szCs w:val="24"/>
          <w:lang w:val="en-ZA"/>
        </w:rPr>
        <w:t xml:space="preserve"> to detect a developing crash based on the feedback information </w:t>
      </w:r>
      <w:proofErr w:type="gramStart"/>
      <w:r w:rsidR="00B530DD">
        <w:rPr>
          <w:sz w:val="24"/>
          <w:szCs w:val="24"/>
          <w:lang w:val="en-ZA"/>
        </w:rPr>
        <w:t>received</w:t>
      </w:r>
      <w:r w:rsidR="003C147A">
        <w:rPr>
          <w:sz w:val="24"/>
          <w:szCs w:val="24"/>
          <w:lang w:val="en-ZA"/>
        </w:rPr>
        <w:t>,</w:t>
      </w:r>
      <w:r w:rsidR="00B530DD">
        <w:rPr>
          <w:sz w:val="24"/>
          <w:szCs w:val="24"/>
          <w:lang w:val="en-ZA"/>
        </w:rPr>
        <w:t xml:space="preserve"> and</w:t>
      </w:r>
      <w:proofErr w:type="gramEnd"/>
      <w:r w:rsidR="00B530DD">
        <w:rPr>
          <w:sz w:val="24"/>
          <w:szCs w:val="24"/>
          <w:lang w:val="en-ZA"/>
        </w:rPr>
        <w:t xml:space="preserve"> determine whether to deploy the airbags and other restraint system components. </w:t>
      </w:r>
      <w:r w:rsidR="00780995">
        <w:rPr>
          <w:sz w:val="24"/>
          <w:szCs w:val="24"/>
          <w:lang w:val="en-ZA"/>
        </w:rPr>
        <w:t xml:space="preserve">This module also runs diagnostic checks and tests continually to ensure that the system is operating properly </w:t>
      </w:r>
      <w:proofErr w:type="gramStart"/>
      <w:r w:rsidR="00780995">
        <w:rPr>
          <w:sz w:val="24"/>
          <w:szCs w:val="24"/>
          <w:lang w:val="en-ZA"/>
        </w:rPr>
        <w:t xml:space="preserve">in </w:t>
      </w:r>
      <w:r w:rsidR="00780995">
        <w:rPr>
          <w:sz w:val="24"/>
          <w:szCs w:val="24"/>
          <w:lang w:val="en-ZA"/>
        </w:rPr>
        <w:lastRenderedPageBreak/>
        <w:t>order to</w:t>
      </w:r>
      <w:proofErr w:type="gramEnd"/>
      <w:r w:rsidR="00780995">
        <w:rPr>
          <w:sz w:val="24"/>
          <w:szCs w:val="24"/>
          <w:lang w:val="en-ZA"/>
        </w:rPr>
        <w:t xml:space="preserve"> function as designed. Mr Smit explained that the module has a function that records data captured pre-crash and during the crash (crash pulse). The data stored in the </w:t>
      </w:r>
      <w:r w:rsidR="00780995" w:rsidRPr="00B827A6">
        <w:rPr>
          <w:sz w:val="24"/>
          <w:szCs w:val="24"/>
          <w:lang w:val="en-ZA"/>
        </w:rPr>
        <w:t xml:space="preserve">EDR </w:t>
      </w:r>
      <w:r w:rsidR="007509CD" w:rsidRPr="00B827A6">
        <w:rPr>
          <w:sz w:val="24"/>
          <w:szCs w:val="24"/>
          <w:lang w:val="en-ZA"/>
        </w:rPr>
        <w:t xml:space="preserve">is </w:t>
      </w:r>
      <w:r w:rsidR="00780995" w:rsidRPr="00B827A6">
        <w:rPr>
          <w:sz w:val="24"/>
          <w:szCs w:val="24"/>
          <w:lang w:val="en-ZA"/>
        </w:rPr>
        <w:t>retrievable</w:t>
      </w:r>
      <w:r w:rsidR="00780995">
        <w:rPr>
          <w:sz w:val="24"/>
          <w:szCs w:val="24"/>
          <w:lang w:val="en-ZA"/>
        </w:rPr>
        <w:t xml:space="preserve"> by the Bosh Crash Data Retrieval tool and analysed by the Bosch EDR software</w:t>
      </w:r>
      <w:r w:rsidR="003C147A">
        <w:rPr>
          <w:sz w:val="24"/>
          <w:szCs w:val="24"/>
          <w:lang w:val="en-ZA"/>
        </w:rPr>
        <w:t>,</w:t>
      </w:r>
      <w:r w:rsidR="00780995">
        <w:rPr>
          <w:sz w:val="24"/>
          <w:szCs w:val="24"/>
          <w:lang w:val="en-ZA"/>
        </w:rPr>
        <w:t xml:space="preserve"> which translates the data retrieved to a readable form. </w:t>
      </w:r>
    </w:p>
    <w:p w14:paraId="1B97D8D5" w14:textId="77777777" w:rsidR="00B530DD" w:rsidRDefault="00B530DD" w:rsidP="000F49AC">
      <w:pPr>
        <w:pStyle w:val="ListParagraph"/>
        <w:spacing w:line="360" w:lineRule="auto"/>
        <w:jc w:val="both"/>
        <w:rPr>
          <w:sz w:val="24"/>
          <w:szCs w:val="24"/>
          <w:lang w:val="en-ZA"/>
        </w:rPr>
      </w:pPr>
    </w:p>
    <w:p w14:paraId="2B6618BB" w14:textId="2566AC85" w:rsidR="00CB7D19" w:rsidRDefault="00D25D7F" w:rsidP="00D25D7F">
      <w:pPr>
        <w:pStyle w:val="BodyText"/>
        <w:rPr>
          <w:sz w:val="24"/>
          <w:szCs w:val="24"/>
          <w:lang w:val="en-ZA"/>
        </w:rPr>
      </w:pPr>
      <w:r>
        <w:rPr>
          <w:sz w:val="24"/>
          <w:szCs w:val="24"/>
          <w:lang w:val="en-ZA"/>
        </w:rPr>
        <w:t>[71]</w:t>
      </w:r>
      <w:r>
        <w:rPr>
          <w:sz w:val="24"/>
          <w:szCs w:val="24"/>
          <w:lang w:val="en-ZA"/>
        </w:rPr>
        <w:tab/>
      </w:r>
      <w:r w:rsidR="00CB7D19">
        <w:rPr>
          <w:sz w:val="24"/>
          <w:szCs w:val="24"/>
          <w:lang w:val="en-ZA"/>
        </w:rPr>
        <w:t xml:space="preserve">Mr Smit testified </w:t>
      </w:r>
      <w:r w:rsidR="00780995">
        <w:rPr>
          <w:sz w:val="24"/>
          <w:szCs w:val="24"/>
          <w:lang w:val="en-ZA"/>
        </w:rPr>
        <w:t>that when he analysed the data</w:t>
      </w:r>
      <w:r w:rsidR="003C147A">
        <w:rPr>
          <w:sz w:val="24"/>
          <w:szCs w:val="24"/>
          <w:lang w:val="en-ZA"/>
        </w:rPr>
        <w:t>,</w:t>
      </w:r>
      <w:r w:rsidR="00780995">
        <w:rPr>
          <w:sz w:val="24"/>
          <w:szCs w:val="24"/>
          <w:lang w:val="en-ZA"/>
        </w:rPr>
        <w:t xml:space="preserve"> he determined that </w:t>
      </w:r>
      <w:r w:rsidR="003B5831">
        <w:rPr>
          <w:sz w:val="24"/>
          <w:szCs w:val="24"/>
          <w:lang w:val="en-ZA"/>
        </w:rPr>
        <w:t xml:space="preserve">only one event was recorded on the </w:t>
      </w:r>
      <w:r w:rsidR="00780995">
        <w:rPr>
          <w:sz w:val="24"/>
          <w:szCs w:val="24"/>
          <w:lang w:val="en-ZA"/>
        </w:rPr>
        <w:t>EDR</w:t>
      </w:r>
      <w:r w:rsidR="003B5831">
        <w:rPr>
          <w:sz w:val="24"/>
          <w:szCs w:val="24"/>
          <w:lang w:val="en-ZA"/>
        </w:rPr>
        <w:t xml:space="preserve"> of the plaintiff’s vehicle and the event type was a non-deployment event, in other words, the event did not cause the airbags of the vehicle to deploy</w:t>
      </w:r>
      <w:r w:rsidR="00442E9F">
        <w:rPr>
          <w:sz w:val="24"/>
          <w:szCs w:val="24"/>
          <w:lang w:val="en-ZA"/>
        </w:rPr>
        <w:t xml:space="preserve"> but was of sufficient force to record an event</w:t>
      </w:r>
      <w:r w:rsidR="003B5831">
        <w:rPr>
          <w:sz w:val="24"/>
          <w:szCs w:val="24"/>
          <w:lang w:val="en-ZA"/>
        </w:rPr>
        <w:t xml:space="preserve">. </w:t>
      </w:r>
      <w:r w:rsidR="00442E9F">
        <w:rPr>
          <w:sz w:val="24"/>
          <w:szCs w:val="24"/>
          <w:lang w:val="en-ZA"/>
        </w:rPr>
        <w:t>According to the witness if there was an impact with a cow as reported</w:t>
      </w:r>
      <w:r w:rsidR="003C147A">
        <w:rPr>
          <w:sz w:val="24"/>
          <w:szCs w:val="24"/>
          <w:lang w:val="en-ZA"/>
        </w:rPr>
        <w:t>,</w:t>
      </w:r>
      <w:r w:rsidR="00442E9F">
        <w:rPr>
          <w:sz w:val="24"/>
          <w:szCs w:val="24"/>
          <w:lang w:val="en-ZA"/>
        </w:rPr>
        <w:t xml:space="preserve"> two events would have been recorded on the EDR.</w:t>
      </w:r>
    </w:p>
    <w:p w14:paraId="06CF7E00" w14:textId="77777777" w:rsidR="00B00510" w:rsidRDefault="00B00510" w:rsidP="000F49AC">
      <w:pPr>
        <w:pStyle w:val="ListParagraph"/>
        <w:spacing w:line="360" w:lineRule="auto"/>
        <w:jc w:val="both"/>
        <w:rPr>
          <w:sz w:val="24"/>
          <w:szCs w:val="24"/>
          <w:lang w:val="en-ZA"/>
        </w:rPr>
      </w:pPr>
    </w:p>
    <w:p w14:paraId="61218517" w14:textId="080AE7AE" w:rsidR="00B00510" w:rsidRDefault="00D25D7F" w:rsidP="00D25D7F">
      <w:pPr>
        <w:pStyle w:val="BodyText"/>
        <w:rPr>
          <w:sz w:val="24"/>
          <w:szCs w:val="24"/>
          <w:lang w:val="en-ZA"/>
        </w:rPr>
      </w:pPr>
      <w:r>
        <w:rPr>
          <w:sz w:val="24"/>
          <w:szCs w:val="24"/>
          <w:lang w:val="en-ZA"/>
        </w:rPr>
        <w:t>[72]</w:t>
      </w:r>
      <w:r>
        <w:rPr>
          <w:sz w:val="24"/>
          <w:szCs w:val="24"/>
          <w:lang w:val="en-ZA"/>
        </w:rPr>
        <w:tab/>
      </w:r>
      <w:r w:rsidR="00B00510">
        <w:rPr>
          <w:sz w:val="24"/>
          <w:szCs w:val="24"/>
          <w:lang w:val="en-ZA"/>
        </w:rPr>
        <w:t xml:space="preserve">During the analyses of the </w:t>
      </w:r>
      <w:r w:rsidR="004C1090">
        <w:rPr>
          <w:sz w:val="24"/>
          <w:szCs w:val="24"/>
          <w:lang w:val="en-ZA"/>
        </w:rPr>
        <w:t>pre-</w:t>
      </w:r>
      <w:r w:rsidR="00B00510">
        <w:rPr>
          <w:sz w:val="24"/>
          <w:szCs w:val="24"/>
          <w:lang w:val="en-ZA"/>
        </w:rPr>
        <w:t>crash data</w:t>
      </w:r>
      <w:r w:rsidR="00B530DD">
        <w:rPr>
          <w:sz w:val="24"/>
          <w:szCs w:val="24"/>
          <w:lang w:val="en-ZA"/>
        </w:rPr>
        <w:t>,</w:t>
      </w:r>
      <w:r w:rsidR="00B00510">
        <w:rPr>
          <w:sz w:val="24"/>
          <w:szCs w:val="24"/>
          <w:lang w:val="en-ZA"/>
        </w:rPr>
        <w:t xml:space="preserve"> </w:t>
      </w:r>
      <w:r w:rsidR="00B530DD">
        <w:rPr>
          <w:sz w:val="24"/>
          <w:szCs w:val="24"/>
          <w:lang w:val="en-ZA"/>
        </w:rPr>
        <w:t xml:space="preserve">the witness </w:t>
      </w:r>
      <w:r w:rsidR="004C1090">
        <w:rPr>
          <w:sz w:val="24"/>
          <w:szCs w:val="24"/>
          <w:lang w:val="en-ZA"/>
        </w:rPr>
        <w:t>found the following:</w:t>
      </w:r>
    </w:p>
    <w:p w14:paraId="5DFB9AF2" w14:textId="77777777" w:rsidR="004C1090" w:rsidRDefault="004C1090" w:rsidP="003C147A">
      <w:pPr>
        <w:pStyle w:val="ListParagraph"/>
        <w:spacing w:after="0" w:line="360" w:lineRule="auto"/>
        <w:jc w:val="both"/>
        <w:rPr>
          <w:sz w:val="24"/>
          <w:szCs w:val="24"/>
          <w:lang w:val="en-ZA"/>
        </w:rPr>
      </w:pPr>
    </w:p>
    <w:p w14:paraId="18741CB8" w14:textId="2AB8A126" w:rsidR="00E50B35" w:rsidRPr="00B827A6" w:rsidRDefault="00D25D7F" w:rsidP="00D25D7F">
      <w:pPr>
        <w:pStyle w:val="BodyText"/>
        <w:ind w:left="714" w:hanging="357"/>
        <w:rPr>
          <w:sz w:val="24"/>
          <w:szCs w:val="24"/>
          <w:lang w:val="en-ZA"/>
        </w:rPr>
      </w:pPr>
      <w:r w:rsidRPr="00B827A6">
        <w:rPr>
          <w:sz w:val="24"/>
          <w:szCs w:val="24"/>
          <w:lang w:val="en-ZA"/>
        </w:rPr>
        <w:t>a)</w:t>
      </w:r>
      <w:r w:rsidRPr="00B827A6">
        <w:rPr>
          <w:sz w:val="24"/>
          <w:szCs w:val="24"/>
          <w:lang w:val="en-ZA"/>
        </w:rPr>
        <w:tab/>
      </w:r>
      <w:r w:rsidR="004C1090">
        <w:rPr>
          <w:sz w:val="24"/>
          <w:szCs w:val="24"/>
          <w:lang w:val="en-ZA"/>
        </w:rPr>
        <w:t xml:space="preserve">The vehicle was at idle speed and increased in acceleration by up to 90%. </w:t>
      </w:r>
      <w:r w:rsidR="00E50B35">
        <w:rPr>
          <w:sz w:val="24"/>
          <w:szCs w:val="24"/>
          <w:lang w:val="en-ZA"/>
        </w:rPr>
        <w:t xml:space="preserve">From 1.2 </w:t>
      </w:r>
      <w:r w:rsidR="00E50B35" w:rsidRPr="00B827A6">
        <w:rPr>
          <w:sz w:val="24"/>
          <w:szCs w:val="24"/>
          <w:lang w:val="en-ZA"/>
        </w:rPr>
        <w:t>s</w:t>
      </w:r>
      <w:r w:rsidR="007509CD" w:rsidRPr="00B827A6">
        <w:rPr>
          <w:sz w:val="24"/>
          <w:szCs w:val="24"/>
          <w:lang w:val="en-ZA"/>
        </w:rPr>
        <w:t>econds</w:t>
      </w:r>
      <w:r w:rsidR="00E50B35" w:rsidRPr="00B827A6">
        <w:rPr>
          <w:sz w:val="24"/>
          <w:szCs w:val="24"/>
          <w:lang w:val="en-ZA"/>
        </w:rPr>
        <w:t xml:space="preserve"> before impact the vehicle accelerated sharply. The 90% can be related to depression of the acceleration paddle by the driver of the vehicle.</w:t>
      </w:r>
      <w:r w:rsidR="00EF30D1" w:rsidRPr="00B827A6">
        <w:rPr>
          <w:sz w:val="24"/>
          <w:szCs w:val="24"/>
          <w:lang w:val="en-ZA"/>
        </w:rPr>
        <w:t xml:space="preserve"> At </w:t>
      </w:r>
      <w:r w:rsidR="009204A0">
        <w:rPr>
          <w:sz w:val="24"/>
          <w:szCs w:val="24"/>
          <w:lang w:val="en-ZA"/>
        </w:rPr>
        <w:t>5</w:t>
      </w:r>
      <w:r w:rsidR="00EF30D1" w:rsidRPr="00B827A6">
        <w:rPr>
          <w:sz w:val="24"/>
          <w:szCs w:val="24"/>
          <w:lang w:val="en-ZA"/>
        </w:rPr>
        <w:t xml:space="preserve"> seconds prior </w:t>
      </w:r>
      <w:r w:rsidR="007509CD" w:rsidRPr="00B827A6">
        <w:rPr>
          <w:sz w:val="24"/>
          <w:szCs w:val="24"/>
          <w:lang w:val="en-ZA"/>
        </w:rPr>
        <w:t>to the</w:t>
      </w:r>
      <w:r w:rsidR="00EF30D1" w:rsidRPr="00B827A6">
        <w:rPr>
          <w:sz w:val="24"/>
          <w:szCs w:val="24"/>
          <w:lang w:val="en-ZA"/>
        </w:rPr>
        <w:t xml:space="preserve"> impact</w:t>
      </w:r>
      <w:r w:rsidR="003C147A">
        <w:rPr>
          <w:sz w:val="24"/>
          <w:szCs w:val="24"/>
          <w:lang w:val="en-ZA"/>
        </w:rPr>
        <w:t>,</w:t>
      </w:r>
      <w:r w:rsidR="00EF30D1" w:rsidRPr="00B827A6">
        <w:rPr>
          <w:sz w:val="24"/>
          <w:szCs w:val="24"/>
          <w:lang w:val="en-ZA"/>
        </w:rPr>
        <w:t xml:space="preserve"> the accelerator paddle was only depressed at 4% as opposed to 90% at 0.2 s</w:t>
      </w:r>
      <w:r w:rsidR="007509CD" w:rsidRPr="00B827A6">
        <w:rPr>
          <w:sz w:val="24"/>
          <w:szCs w:val="24"/>
          <w:lang w:val="en-ZA"/>
        </w:rPr>
        <w:t>econds</w:t>
      </w:r>
      <w:r w:rsidR="00EF30D1" w:rsidRPr="00B827A6">
        <w:rPr>
          <w:sz w:val="24"/>
          <w:szCs w:val="24"/>
          <w:lang w:val="en-ZA"/>
        </w:rPr>
        <w:t xml:space="preserve"> before the impact. </w:t>
      </w:r>
    </w:p>
    <w:p w14:paraId="397E7A6A" w14:textId="797F7BAD" w:rsidR="004C1090" w:rsidRPr="00B827A6" w:rsidRDefault="00D25D7F" w:rsidP="00D25D7F">
      <w:pPr>
        <w:pStyle w:val="BodyText"/>
        <w:ind w:left="714" w:hanging="357"/>
        <w:rPr>
          <w:sz w:val="24"/>
          <w:szCs w:val="24"/>
          <w:lang w:val="en-ZA"/>
        </w:rPr>
      </w:pPr>
      <w:r w:rsidRPr="00B827A6">
        <w:rPr>
          <w:sz w:val="24"/>
          <w:szCs w:val="24"/>
          <w:lang w:val="en-ZA"/>
        </w:rPr>
        <w:t>b)</w:t>
      </w:r>
      <w:r w:rsidRPr="00B827A6">
        <w:rPr>
          <w:sz w:val="24"/>
          <w:szCs w:val="24"/>
          <w:lang w:val="en-ZA"/>
        </w:rPr>
        <w:tab/>
      </w:r>
      <w:r w:rsidR="004C1090" w:rsidRPr="00B827A6">
        <w:rPr>
          <w:sz w:val="24"/>
          <w:szCs w:val="24"/>
          <w:lang w:val="en-ZA"/>
        </w:rPr>
        <w:t>The engine revolutions per minute</w:t>
      </w:r>
      <w:r w:rsidR="00EF30D1" w:rsidRPr="00B827A6">
        <w:rPr>
          <w:sz w:val="24"/>
          <w:szCs w:val="24"/>
          <w:lang w:val="en-ZA"/>
        </w:rPr>
        <w:t xml:space="preserve"> (rpm)</w:t>
      </w:r>
      <w:r w:rsidR="004C1090" w:rsidRPr="00B827A6">
        <w:rPr>
          <w:sz w:val="24"/>
          <w:szCs w:val="24"/>
          <w:lang w:val="en-ZA"/>
        </w:rPr>
        <w:t xml:space="preserve"> and the engine throttle matched that of a vehicle being accelerated. </w:t>
      </w:r>
      <w:r w:rsidR="00EF30D1" w:rsidRPr="00B827A6">
        <w:rPr>
          <w:sz w:val="24"/>
          <w:szCs w:val="24"/>
          <w:lang w:val="en-ZA"/>
        </w:rPr>
        <w:t>The engine throttle was open at 53% at the time of impact.</w:t>
      </w:r>
    </w:p>
    <w:p w14:paraId="442AF77E" w14:textId="7938220E" w:rsidR="00EF30D1" w:rsidRDefault="00D25D7F" w:rsidP="00D25D7F">
      <w:pPr>
        <w:pStyle w:val="BodyText"/>
        <w:ind w:left="714" w:hanging="357"/>
        <w:rPr>
          <w:sz w:val="24"/>
          <w:szCs w:val="24"/>
          <w:lang w:val="en-ZA"/>
        </w:rPr>
      </w:pPr>
      <w:r>
        <w:rPr>
          <w:sz w:val="24"/>
          <w:szCs w:val="24"/>
          <w:lang w:val="en-ZA"/>
        </w:rPr>
        <w:t>c)</w:t>
      </w:r>
      <w:r>
        <w:rPr>
          <w:sz w:val="24"/>
          <w:szCs w:val="24"/>
          <w:lang w:val="en-ZA"/>
        </w:rPr>
        <w:tab/>
      </w:r>
      <w:r w:rsidR="00EF30D1" w:rsidRPr="00B827A6">
        <w:rPr>
          <w:sz w:val="24"/>
          <w:szCs w:val="24"/>
          <w:lang w:val="en-ZA"/>
        </w:rPr>
        <w:t>The engine rpm increased from 5 s</w:t>
      </w:r>
      <w:r w:rsidR="007509CD" w:rsidRPr="00B827A6">
        <w:rPr>
          <w:sz w:val="24"/>
          <w:szCs w:val="24"/>
          <w:lang w:val="en-ZA"/>
        </w:rPr>
        <w:t>econds</w:t>
      </w:r>
      <w:r w:rsidR="00EF30D1" w:rsidRPr="00B827A6">
        <w:rPr>
          <w:sz w:val="24"/>
          <w:szCs w:val="24"/>
          <w:lang w:val="en-ZA"/>
        </w:rPr>
        <w:t xml:space="preserve"> up</w:t>
      </w:r>
      <w:r w:rsidR="00EF30D1">
        <w:rPr>
          <w:sz w:val="24"/>
          <w:szCs w:val="24"/>
          <w:lang w:val="en-ZA"/>
        </w:rPr>
        <w:t xml:space="preserve"> to 0.1</w:t>
      </w:r>
      <w:r w:rsidR="007509CD">
        <w:rPr>
          <w:sz w:val="24"/>
          <w:szCs w:val="24"/>
          <w:lang w:val="en-ZA"/>
        </w:rPr>
        <w:t xml:space="preserve"> </w:t>
      </w:r>
      <w:r w:rsidR="00EF30D1">
        <w:rPr>
          <w:sz w:val="24"/>
          <w:szCs w:val="24"/>
          <w:lang w:val="en-ZA"/>
        </w:rPr>
        <w:t>s</w:t>
      </w:r>
      <w:r w:rsidR="007509CD">
        <w:rPr>
          <w:sz w:val="24"/>
          <w:szCs w:val="24"/>
          <w:lang w:val="en-ZA"/>
        </w:rPr>
        <w:t>econds</w:t>
      </w:r>
      <w:r w:rsidR="00EF30D1">
        <w:rPr>
          <w:sz w:val="24"/>
          <w:szCs w:val="24"/>
          <w:lang w:val="en-ZA"/>
        </w:rPr>
        <w:t xml:space="preserve"> prior to impact, which indicated the engine </w:t>
      </w:r>
      <w:r w:rsidR="007509CD">
        <w:rPr>
          <w:sz w:val="24"/>
          <w:szCs w:val="24"/>
          <w:lang w:val="en-ZA"/>
        </w:rPr>
        <w:t xml:space="preserve">was </w:t>
      </w:r>
      <w:r w:rsidR="00EF30D1">
        <w:rPr>
          <w:sz w:val="24"/>
          <w:szCs w:val="24"/>
          <w:lang w:val="en-ZA"/>
        </w:rPr>
        <w:t>working, which in turn mean</w:t>
      </w:r>
      <w:r w:rsidR="009204A0">
        <w:rPr>
          <w:sz w:val="24"/>
          <w:szCs w:val="24"/>
          <w:lang w:val="en-ZA"/>
        </w:rPr>
        <w:t>t</w:t>
      </w:r>
      <w:r w:rsidR="00EF30D1">
        <w:rPr>
          <w:sz w:val="24"/>
          <w:szCs w:val="24"/>
          <w:lang w:val="en-ZA"/>
        </w:rPr>
        <w:t xml:space="preserve"> that the vehicle was going </w:t>
      </w:r>
      <w:proofErr w:type="gramStart"/>
      <w:r w:rsidR="00EF30D1">
        <w:rPr>
          <w:sz w:val="24"/>
          <w:szCs w:val="24"/>
          <w:lang w:val="en-ZA"/>
        </w:rPr>
        <w:t>faster</w:t>
      </w:r>
      <w:proofErr w:type="gramEnd"/>
      <w:r w:rsidR="00B530DD">
        <w:rPr>
          <w:sz w:val="24"/>
          <w:szCs w:val="24"/>
          <w:lang w:val="en-ZA"/>
        </w:rPr>
        <w:t xml:space="preserve"> and </w:t>
      </w:r>
      <w:r w:rsidR="003C147A">
        <w:rPr>
          <w:sz w:val="24"/>
          <w:szCs w:val="24"/>
          <w:lang w:val="en-ZA"/>
        </w:rPr>
        <w:t xml:space="preserve">that </w:t>
      </w:r>
      <w:r w:rsidR="00B530DD">
        <w:rPr>
          <w:sz w:val="24"/>
          <w:szCs w:val="24"/>
          <w:lang w:val="en-ZA"/>
        </w:rPr>
        <w:t>the</w:t>
      </w:r>
      <w:r w:rsidR="00EF30D1">
        <w:rPr>
          <w:sz w:val="24"/>
          <w:szCs w:val="24"/>
          <w:lang w:val="en-ZA"/>
        </w:rPr>
        <w:t xml:space="preserve"> acceleration paddle was depressed to move the vehicle faster. </w:t>
      </w:r>
    </w:p>
    <w:p w14:paraId="3F658573" w14:textId="793173E5" w:rsidR="004C1090" w:rsidRDefault="00D25D7F" w:rsidP="00D25D7F">
      <w:pPr>
        <w:pStyle w:val="BodyText"/>
        <w:ind w:left="714" w:hanging="357"/>
        <w:rPr>
          <w:sz w:val="24"/>
          <w:szCs w:val="24"/>
          <w:lang w:val="en-ZA"/>
        </w:rPr>
      </w:pPr>
      <w:r>
        <w:rPr>
          <w:sz w:val="24"/>
          <w:szCs w:val="24"/>
          <w:lang w:val="en-ZA"/>
        </w:rPr>
        <w:t>d)</w:t>
      </w:r>
      <w:r>
        <w:rPr>
          <w:sz w:val="24"/>
          <w:szCs w:val="24"/>
          <w:lang w:val="en-ZA"/>
        </w:rPr>
        <w:tab/>
      </w:r>
      <w:r w:rsidR="004C1090">
        <w:rPr>
          <w:sz w:val="24"/>
          <w:szCs w:val="24"/>
          <w:lang w:val="en-ZA"/>
        </w:rPr>
        <w:t xml:space="preserve">The service brake was never touched before the crash occurred to indicate a possible crash prevention action. </w:t>
      </w:r>
    </w:p>
    <w:p w14:paraId="34BD5D1A" w14:textId="27336188" w:rsidR="004C1090" w:rsidRDefault="00D25D7F" w:rsidP="00D25D7F">
      <w:pPr>
        <w:pStyle w:val="BodyText"/>
        <w:ind w:left="714" w:hanging="357"/>
        <w:rPr>
          <w:sz w:val="24"/>
          <w:szCs w:val="24"/>
          <w:lang w:val="en-ZA"/>
        </w:rPr>
      </w:pPr>
      <w:r>
        <w:rPr>
          <w:sz w:val="24"/>
          <w:szCs w:val="24"/>
          <w:lang w:val="en-ZA"/>
        </w:rPr>
        <w:t>e)</w:t>
      </w:r>
      <w:r>
        <w:rPr>
          <w:sz w:val="24"/>
          <w:szCs w:val="24"/>
          <w:lang w:val="en-ZA"/>
        </w:rPr>
        <w:tab/>
      </w:r>
      <w:r w:rsidR="004C1090">
        <w:rPr>
          <w:sz w:val="24"/>
          <w:szCs w:val="24"/>
          <w:lang w:val="en-ZA"/>
        </w:rPr>
        <w:t>The overall speed was increased from 14km/h to 31km/h.</w:t>
      </w:r>
      <w:r w:rsidR="00436EDF">
        <w:rPr>
          <w:sz w:val="24"/>
          <w:szCs w:val="24"/>
          <w:lang w:val="en-ZA"/>
        </w:rPr>
        <w:t xml:space="preserve"> This does not correspond with the report of the plaintiff that he was driving not more than 120km/h and not less than 60km/h.</w:t>
      </w:r>
    </w:p>
    <w:p w14:paraId="5FA97D7E" w14:textId="0AEFA902" w:rsidR="00C44E62" w:rsidRPr="00B827A6" w:rsidRDefault="00D25D7F" w:rsidP="00D25D7F">
      <w:pPr>
        <w:pStyle w:val="BodyText"/>
        <w:ind w:left="714" w:hanging="357"/>
        <w:rPr>
          <w:sz w:val="24"/>
          <w:szCs w:val="24"/>
          <w:lang w:val="en-ZA"/>
        </w:rPr>
      </w:pPr>
      <w:r w:rsidRPr="00B827A6">
        <w:rPr>
          <w:sz w:val="24"/>
          <w:szCs w:val="24"/>
          <w:lang w:val="en-ZA"/>
        </w:rPr>
        <w:lastRenderedPageBreak/>
        <w:t>f)</w:t>
      </w:r>
      <w:r w:rsidRPr="00B827A6">
        <w:rPr>
          <w:sz w:val="24"/>
          <w:szCs w:val="24"/>
          <w:lang w:val="en-ZA"/>
        </w:rPr>
        <w:tab/>
      </w:r>
      <w:r w:rsidR="004C1090" w:rsidRPr="00B530DD">
        <w:rPr>
          <w:sz w:val="24"/>
          <w:szCs w:val="24"/>
          <w:lang w:val="en-ZA"/>
        </w:rPr>
        <w:t>The vehicle was not subject to a swerve-out manoeuvre.</w:t>
      </w:r>
      <w:r w:rsidR="00EF30D1" w:rsidRPr="00B530DD">
        <w:rPr>
          <w:sz w:val="24"/>
          <w:szCs w:val="24"/>
          <w:lang w:val="en-ZA"/>
        </w:rPr>
        <w:t xml:space="preserve"> </w:t>
      </w:r>
      <w:r w:rsidR="00436EDF" w:rsidRPr="00B530DD">
        <w:rPr>
          <w:sz w:val="24"/>
          <w:szCs w:val="24"/>
          <w:lang w:val="en-ZA"/>
        </w:rPr>
        <w:t>In the case of the Jeep</w:t>
      </w:r>
      <w:r w:rsidR="00B530DD" w:rsidRPr="00B530DD">
        <w:rPr>
          <w:sz w:val="24"/>
          <w:szCs w:val="24"/>
          <w:lang w:val="en-ZA"/>
        </w:rPr>
        <w:t>,</w:t>
      </w:r>
      <w:r w:rsidR="00436EDF" w:rsidRPr="00B530DD">
        <w:rPr>
          <w:sz w:val="24"/>
          <w:szCs w:val="24"/>
          <w:lang w:val="en-ZA"/>
        </w:rPr>
        <w:t xml:space="preserve"> there was very little steering input to deviate the vehicle from its path, which means that the vehicle was travelling in a straight line from the start of the 5 </w:t>
      </w:r>
      <w:r w:rsidR="00436EDF" w:rsidRPr="00B827A6">
        <w:rPr>
          <w:sz w:val="24"/>
          <w:szCs w:val="24"/>
          <w:lang w:val="en-ZA"/>
        </w:rPr>
        <w:t>s</w:t>
      </w:r>
      <w:r w:rsidR="007509CD" w:rsidRPr="00B827A6">
        <w:rPr>
          <w:sz w:val="24"/>
          <w:szCs w:val="24"/>
          <w:lang w:val="en-ZA"/>
        </w:rPr>
        <w:t xml:space="preserve">econds to impact. </w:t>
      </w:r>
    </w:p>
    <w:p w14:paraId="04403CD1" w14:textId="50A5FD35" w:rsidR="007A0882" w:rsidRPr="00B827A6" w:rsidRDefault="00D25D7F" w:rsidP="00D25D7F">
      <w:pPr>
        <w:pStyle w:val="BodyText"/>
        <w:ind w:left="720" w:hanging="360"/>
        <w:rPr>
          <w:sz w:val="24"/>
          <w:szCs w:val="24"/>
          <w:lang w:val="en-ZA"/>
        </w:rPr>
      </w:pPr>
      <w:r w:rsidRPr="00B827A6">
        <w:rPr>
          <w:sz w:val="24"/>
          <w:szCs w:val="24"/>
          <w:lang w:val="en-ZA"/>
        </w:rPr>
        <w:t>g)</w:t>
      </w:r>
      <w:r w:rsidRPr="00B827A6">
        <w:rPr>
          <w:sz w:val="24"/>
          <w:szCs w:val="24"/>
          <w:lang w:val="en-ZA"/>
        </w:rPr>
        <w:tab/>
      </w:r>
      <w:r w:rsidR="007A0882" w:rsidRPr="00B827A6">
        <w:rPr>
          <w:sz w:val="24"/>
          <w:szCs w:val="24"/>
          <w:lang w:val="en-ZA"/>
        </w:rPr>
        <w:t xml:space="preserve">The stability control of the vehicle, which engages with the vehicle experiences oversteering or understeering causing the vehicle’s wheel speed to be different, never engaged. The stability control sensors would record if there </w:t>
      </w:r>
      <w:r w:rsidR="007509CD" w:rsidRPr="00B827A6">
        <w:rPr>
          <w:sz w:val="24"/>
          <w:szCs w:val="24"/>
          <w:lang w:val="en-ZA"/>
        </w:rPr>
        <w:t xml:space="preserve">was </w:t>
      </w:r>
      <w:r w:rsidR="007A0882" w:rsidRPr="00B827A6">
        <w:rPr>
          <w:sz w:val="24"/>
          <w:szCs w:val="24"/>
          <w:lang w:val="en-ZA"/>
        </w:rPr>
        <w:t xml:space="preserve">sudden steering input and would engage </w:t>
      </w:r>
      <w:proofErr w:type="gramStart"/>
      <w:r w:rsidR="007A0882" w:rsidRPr="00B827A6">
        <w:rPr>
          <w:sz w:val="24"/>
          <w:szCs w:val="24"/>
          <w:lang w:val="en-ZA"/>
        </w:rPr>
        <w:t>in order for</w:t>
      </w:r>
      <w:proofErr w:type="gramEnd"/>
      <w:r w:rsidR="007A0882" w:rsidRPr="00B827A6">
        <w:rPr>
          <w:sz w:val="24"/>
          <w:szCs w:val="24"/>
          <w:lang w:val="en-ZA"/>
        </w:rPr>
        <w:t xml:space="preserve"> the vehicle to correct itself. An example would be when the driver of a vehicle executes a sudden swerve action.</w:t>
      </w:r>
    </w:p>
    <w:p w14:paraId="2F69E2F0" w14:textId="77777777" w:rsidR="00B530DD" w:rsidRPr="00B827A6" w:rsidRDefault="00B530DD" w:rsidP="000F49AC">
      <w:pPr>
        <w:pStyle w:val="BodyText"/>
        <w:ind w:left="720"/>
        <w:rPr>
          <w:sz w:val="24"/>
          <w:szCs w:val="24"/>
          <w:lang w:val="en-ZA"/>
        </w:rPr>
      </w:pPr>
    </w:p>
    <w:p w14:paraId="0C33CFD5" w14:textId="33514A8E" w:rsidR="00B530DD" w:rsidRPr="00B827A6" w:rsidRDefault="00D25D7F" w:rsidP="00D25D7F">
      <w:pPr>
        <w:pStyle w:val="BodyText"/>
        <w:rPr>
          <w:sz w:val="24"/>
          <w:szCs w:val="24"/>
          <w:lang w:val="en-ZA"/>
        </w:rPr>
      </w:pPr>
      <w:r w:rsidRPr="00B827A6">
        <w:rPr>
          <w:sz w:val="24"/>
          <w:szCs w:val="24"/>
          <w:lang w:val="en-ZA"/>
        </w:rPr>
        <w:t>[73]</w:t>
      </w:r>
      <w:r w:rsidRPr="00B827A6">
        <w:rPr>
          <w:sz w:val="24"/>
          <w:szCs w:val="24"/>
          <w:lang w:val="en-ZA"/>
        </w:rPr>
        <w:tab/>
      </w:r>
      <w:r w:rsidR="00C44E62" w:rsidRPr="00B827A6">
        <w:rPr>
          <w:sz w:val="24"/>
          <w:szCs w:val="24"/>
          <w:lang w:val="en-ZA"/>
        </w:rPr>
        <w:t>M</w:t>
      </w:r>
      <w:r w:rsidR="00B530DD" w:rsidRPr="00B827A6">
        <w:rPr>
          <w:sz w:val="24"/>
          <w:szCs w:val="24"/>
          <w:lang w:val="en-ZA"/>
        </w:rPr>
        <w:t>r Smit provided the court with his report and the graphs and columns containing the data recorded by the ACM for the last 5 s</w:t>
      </w:r>
      <w:r w:rsidR="007509CD" w:rsidRPr="00B827A6">
        <w:rPr>
          <w:sz w:val="24"/>
          <w:szCs w:val="24"/>
          <w:lang w:val="en-ZA"/>
        </w:rPr>
        <w:t>econds</w:t>
      </w:r>
      <w:r w:rsidR="00B530DD" w:rsidRPr="00B827A6">
        <w:rPr>
          <w:sz w:val="24"/>
          <w:szCs w:val="24"/>
          <w:lang w:val="en-ZA"/>
        </w:rPr>
        <w:t xml:space="preserve"> prior to impact. </w:t>
      </w:r>
    </w:p>
    <w:p w14:paraId="3AB8CC29" w14:textId="77777777" w:rsidR="00780995" w:rsidRDefault="00780995" w:rsidP="000F49AC">
      <w:pPr>
        <w:pStyle w:val="BodyText"/>
        <w:rPr>
          <w:sz w:val="24"/>
          <w:szCs w:val="24"/>
          <w:lang w:val="en-ZA"/>
        </w:rPr>
      </w:pPr>
    </w:p>
    <w:p w14:paraId="5E7D1A0F" w14:textId="46E75268" w:rsidR="00BD0361" w:rsidRDefault="00D25D7F" w:rsidP="00D25D7F">
      <w:pPr>
        <w:pStyle w:val="BodyText"/>
        <w:rPr>
          <w:sz w:val="24"/>
          <w:szCs w:val="24"/>
          <w:lang w:val="en-ZA"/>
        </w:rPr>
      </w:pPr>
      <w:r>
        <w:rPr>
          <w:sz w:val="24"/>
          <w:szCs w:val="24"/>
          <w:lang w:val="en-ZA"/>
        </w:rPr>
        <w:t>[74]</w:t>
      </w:r>
      <w:r>
        <w:rPr>
          <w:sz w:val="24"/>
          <w:szCs w:val="24"/>
          <w:lang w:val="en-ZA"/>
        </w:rPr>
        <w:tab/>
      </w:r>
      <w:r w:rsidR="00B530DD">
        <w:rPr>
          <w:sz w:val="24"/>
          <w:szCs w:val="24"/>
          <w:lang w:val="en-ZA"/>
        </w:rPr>
        <w:t>In conclusion, the</w:t>
      </w:r>
      <w:r w:rsidR="00780995">
        <w:rPr>
          <w:sz w:val="24"/>
          <w:szCs w:val="24"/>
          <w:lang w:val="en-ZA"/>
        </w:rPr>
        <w:t xml:space="preserve"> witness testified tha</w:t>
      </w:r>
      <w:r w:rsidR="004404B0">
        <w:rPr>
          <w:sz w:val="24"/>
          <w:szCs w:val="24"/>
          <w:lang w:val="en-ZA"/>
        </w:rPr>
        <w:t>t the event recorder’s data</w:t>
      </w:r>
      <w:r w:rsidR="00780995">
        <w:rPr>
          <w:sz w:val="24"/>
          <w:szCs w:val="24"/>
          <w:lang w:val="en-ZA"/>
        </w:rPr>
        <w:t xml:space="preserve"> meet the Frye </w:t>
      </w:r>
      <w:r w:rsidR="00274D9E">
        <w:rPr>
          <w:sz w:val="24"/>
          <w:szCs w:val="24"/>
          <w:lang w:val="en-ZA"/>
        </w:rPr>
        <w:t>and</w:t>
      </w:r>
      <w:r w:rsidR="00780995">
        <w:rPr>
          <w:sz w:val="24"/>
          <w:szCs w:val="24"/>
          <w:lang w:val="en-ZA"/>
        </w:rPr>
        <w:t xml:space="preserve"> Daubert Standard</w:t>
      </w:r>
      <w:r w:rsidR="00274D9E">
        <w:rPr>
          <w:sz w:val="24"/>
          <w:szCs w:val="24"/>
          <w:lang w:val="en-ZA"/>
        </w:rPr>
        <w:t>s</w:t>
      </w:r>
      <w:r w:rsidR="00780995">
        <w:rPr>
          <w:sz w:val="24"/>
          <w:szCs w:val="24"/>
          <w:lang w:val="en-ZA"/>
        </w:rPr>
        <w:t xml:space="preserve">. These standards deal with the admissibility of expert evidence and </w:t>
      </w:r>
      <w:r w:rsidR="00274D9E">
        <w:rPr>
          <w:sz w:val="24"/>
          <w:szCs w:val="24"/>
          <w:lang w:val="en-ZA"/>
        </w:rPr>
        <w:t>are</w:t>
      </w:r>
      <w:r w:rsidR="00780995">
        <w:rPr>
          <w:sz w:val="24"/>
          <w:szCs w:val="24"/>
          <w:lang w:val="en-ZA"/>
        </w:rPr>
        <w:t xml:space="preserve"> predominantly American standards. </w:t>
      </w:r>
    </w:p>
    <w:p w14:paraId="005D9123" w14:textId="77777777" w:rsidR="00274D9E" w:rsidRDefault="00274D9E" w:rsidP="000F49AC">
      <w:pPr>
        <w:pStyle w:val="ListParagraph"/>
        <w:spacing w:line="360" w:lineRule="auto"/>
        <w:jc w:val="both"/>
        <w:rPr>
          <w:sz w:val="24"/>
          <w:szCs w:val="24"/>
          <w:lang w:val="en-ZA"/>
        </w:rPr>
      </w:pPr>
    </w:p>
    <w:p w14:paraId="20959D78" w14:textId="107DD880" w:rsidR="00BE2AB9" w:rsidRDefault="00D25D7F" w:rsidP="00D25D7F">
      <w:pPr>
        <w:pStyle w:val="BodyText"/>
        <w:rPr>
          <w:sz w:val="24"/>
          <w:szCs w:val="24"/>
          <w:lang w:val="en-ZA"/>
        </w:rPr>
      </w:pPr>
      <w:r>
        <w:rPr>
          <w:sz w:val="24"/>
          <w:szCs w:val="24"/>
          <w:lang w:val="en-ZA"/>
        </w:rPr>
        <w:t>[75]</w:t>
      </w:r>
      <w:r>
        <w:rPr>
          <w:sz w:val="24"/>
          <w:szCs w:val="24"/>
          <w:lang w:val="en-ZA"/>
        </w:rPr>
        <w:tab/>
      </w:r>
      <w:r w:rsidR="00274D9E">
        <w:rPr>
          <w:sz w:val="24"/>
          <w:szCs w:val="24"/>
          <w:lang w:val="en-ZA"/>
        </w:rPr>
        <w:t>During</w:t>
      </w:r>
      <w:r w:rsidR="00214007">
        <w:rPr>
          <w:sz w:val="24"/>
          <w:szCs w:val="24"/>
          <w:lang w:val="en-ZA"/>
        </w:rPr>
        <w:t xml:space="preserve"> </w:t>
      </w:r>
      <w:r w:rsidR="00274D9E">
        <w:rPr>
          <w:sz w:val="24"/>
          <w:szCs w:val="24"/>
          <w:lang w:val="en-ZA"/>
        </w:rPr>
        <w:t>cross-examination</w:t>
      </w:r>
      <w:r w:rsidR="00214007">
        <w:rPr>
          <w:sz w:val="24"/>
          <w:szCs w:val="24"/>
          <w:lang w:val="en-ZA"/>
        </w:rPr>
        <w:t>,</w:t>
      </w:r>
      <w:r w:rsidR="00274D9E">
        <w:rPr>
          <w:sz w:val="24"/>
          <w:szCs w:val="24"/>
          <w:lang w:val="en-ZA"/>
        </w:rPr>
        <w:t xml:space="preserve"> </w:t>
      </w:r>
      <w:r w:rsidR="00BE2AB9">
        <w:rPr>
          <w:sz w:val="24"/>
          <w:szCs w:val="24"/>
          <w:lang w:val="en-ZA"/>
        </w:rPr>
        <w:t xml:space="preserve">the witness confirmed that the interpretation of the data retrieved is done within the data limitations provided by the specific manufacturers. The witness testified that when he </w:t>
      </w:r>
      <w:r w:rsidR="007509CD" w:rsidRPr="00B827A6">
        <w:rPr>
          <w:sz w:val="24"/>
          <w:szCs w:val="24"/>
          <w:lang w:val="en-ZA"/>
        </w:rPr>
        <w:t>conducts</w:t>
      </w:r>
      <w:r w:rsidR="007509CD">
        <w:rPr>
          <w:sz w:val="24"/>
          <w:szCs w:val="24"/>
          <w:lang w:val="en-ZA"/>
        </w:rPr>
        <w:t xml:space="preserve"> </w:t>
      </w:r>
      <w:r w:rsidR="00BE2AB9">
        <w:rPr>
          <w:sz w:val="24"/>
          <w:szCs w:val="24"/>
          <w:lang w:val="en-ZA"/>
        </w:rPr>
        <w:t xml:space="preserve">an analysis of the </w:t>
      </w:r>
      <w:proofErr w:type="gramStart"/>
      <w:r w:rsidR="00BE2AB9">
        <w:rPr>
          <w:sz w:val="24"/>
          <w:szCs w:val="24"/>
          <w:lang w:val="en-ZA"/>
        </w:rPr>
        <w:t>data</w:t>
      </w:r>
      <w:proofErr w:type="gramEnd"/>
      <w:r w:rsidR="00BE2AB9">
        <w:rPr>
          <w:sz w:val="24"/>
          <w:szCs w:val="24"/>
          <w:lang w:val="en-ZA"/>
        </w:rPr>
        <w:t xml:space="preserve"> he would constantly refer back to all the limitations. These data limitation is incorporated </w:t>
      </w:r>
      <w:r w:rsidR="00442E9F">
        <w:rPr>
          <w:sz w:val="24"/>
          <w:szCs w:val="24"/>
          <w:lang w:val="en-ZA"/>
        </w:rPr>
        <w:t xml:space="preserve">in </w:t>
      </w:r>
      <w:r w:rsidR="00BE2AB9">
        <w:rPr>
          <w:sz w:val="24"/>
          <w:szCs w:val="24"/>
          <w:lang w:val="en-ZA"/>
        </w:rPr>
        <w:t>the Bosch Crash Data Retrieval document that was attach</w:t>
      </w:r>
      <w:r w:rsidR="007509CD">
        <w:rPr>
          <w:sz w:val="24"/>
          <w:szCs w:val="24"/>
          <w:lang w:val="en-ZA"/>
        </w:rPr>
        <w:t xml:space="preserve">ed to the report of Mr Sowden. </w:t>
      </w:r>
      <w:r w:rsidR="005D4FD7">
        <w:rPr>
          <w:sz w:val="24"/>
          <w:szCs w:val="24"/>
          <w:lang w:val="en-ZA"/>
        </w:rPr>
        <w:t>The witness submitted that his report and that of Mr Sowden need to be read in conjunction with each other.</w:t>
      </w:r>
    </w:p>
    <w:p w14:paraId="26C6CF73" w14:textId="77777777" w:rsidR="001F5BAF" w:rsidRPr="007509CD" w:rsidRDefault="001F5BAF" w:rsidP="007509CD">
      <w:pPr>
        <w:spacing w:line="360" w:lineRule="auto"/>
        <w:jc w:val="both"/>
        <w:rPr>
          <w:sz w:val="24"/>
          <w:szCs w:val="24"/>
          <w:lang w:val="en-ZA"/>
        </w:rPr>
      </w:pPr>
    </w:p>
    <w:p w14:paraId="34114240" w14:textId="77777777" w:rsidR="001F5BAF" w:rsidRPr="001F5BAF" w:rsidRDefault="001F5BAF" w:rsidP="000F49AC">
      <w:pPr>
        <w:pStyle w:val="BodyText"/>
        <w:rPr>
          <w:i/>
          <w:sz w:val="24"/>
          <w:szCs w:val="24"/>
          <w:lang w:val="en-ZA"/>
        </w:rPr>
      </w:pPr>
      <w:r w:rsidRPr="001F5BAF">
        <w:rPr>
          <w:i/>
          <w:sz w:val="24"/>
          <w:szCs w:val="24"/>
          <w:lang w:val="en-ZA"/>
        </w:rPr>
        <w:t>Denice Dames</w:t>
      </w:r>
    </w:p>
    <w:p w14:paraId="15275211" w14:textId="77777777" w:rsidR="001F5BAF" w:rsidRPr="007509CD" w:rsidRDefault="001F5BAF" w:rsidP="007509CD">
      <w:pPr>
        <w:spacing w:line="360" w:lineRule="auto"/>
        <w:jc w:val="both"/>
        <w:rPr>
          <w:sz w:val="24"/>
          <w:szCs w:val="24"/>
          <w:lang w:val="en-ZA"/>
        </w:rPr>
      </w:pPr>
    </w:p>
    <w:p w14:paraId="20840E39" w14:textId="53F24640" w:rsidR="001F5BAF" w:rsidRDefault="00D25D7F" w:rsidP="00D25D7F">
      <w:pPr>
        <w:pStyle w:val="BodyText"/>
        <w:rPr>
          <w:sz w:val="24"/>
          <w:szCs w:val="24"/>
          <w:lang w:val="en-ZA"/>
        </w:rPr>
      </w:pPr>
      <w:r>
        <w:rPr>
          <w:sz w:val="24"/>
          <w:szCs w:val="24"/>
          <w:lang w:val="en-ZA"/>
        </w:rPr>
        <w:t>[76]</w:t>
      </w:r>
      <w:r>
        <w:rPr>
          <w:sz w:val="24"/>
          <w:szCs w:val="24"/>
          <w:lang w:val="en-ZA"/>
        </w:rPr>
        <w:tab/>
      </w:r>
      <w:r w:rsidR="001F5BAF">
        <w:rPr>
          <w:sz w:val="24"/>
          <w:szCs w:val="24"/>
          <w:lang w:val="en-ZA"/>
        </w:rPr>
        <w:t xml:space="preserve">Ms Dames testified that she is a claims negotiator in the employ of the defendant. Ms Dames further testified that at the time of the collision, the plaintiff was insured by the defendant as per the agreement filed of record. </w:t>
      </w:r>
    </w:p>
    <w:p w14:paraId="05227574" w14:textId="77777777" w:rsidR="001F5BAF" w:rsidRDefault="001F5BAF" w:rsidP="000F49AC">
      <w:pPr>
        <w:pStyle w:val="BodyText"/>
        <w:rPr>
          <w:sz w:val="24"/>
          <w:szCs w:val="24"/>
          <w:lang w:val="en-ZA"/>
        </w:rPr>
      </w:pPr>
    </w:p>
    <w:p w14:paraId="1600A754" w14:textId="37E12918" w:rsidR="001F5BAF" w:rsidRDefault="00D25D7F" w:rsidP="00D25D7F">
      <w:pPr>
        <w:pStyle w:val="BodyText"/>
        <w:rPr>
          <w:sz w:val="24"/>
          <w:szCs w:val="24"/>
          <w:lang w:val="en-ZA"/>
        </w:rPr>
      </w:pPr>
      <w:r>
        <w:rPr>
          <w:sz w:val="24"/>
          <w:szCs w:val="24"/>
          <w:lang w:val="en-ZA"/>
        </w:rPr>
        <w:lastRenderedPageBreak/>
        <w:t>[77]</w:t>
      </w:r>
      <w:r>
        <w:rPr>
          <w:sz w:val="24"/>
          <w:szCs w:val="24"/>
          <w:lang w:val="en-ZA"/>
        </w:rPr>
        <w:tab/>
      </w:r>
      <w:r w:rsidR="001F5BAF">
        <w:rPr>
          <w:sz w:val="24"/>
          <w:szCs w:val="24"/>
          <w:lang w:val="en-ZA"/>
        </w:rPr>
        <w:t>On 19 March 2019, the plaintiff lodged a written insurance claim with the defendant under claim number 12302851</w:t>
      </w:r>
      <w:r w:rsidR="00364B51">
        <w:rPr>
          <w:sz w:val="24"/>
          <w:szCs w:val="24"/>
          <w:lang w:val="en-ZA"/>
        </w:rPr>
        <w:t>,</w:t>
      </w:r>
      <w:r w:rsidR="001F5BAF">
        <w:rPr>
          <w:sz w:val="24"/>
          <w:szCs w:val="24"/>
          <w:lang w:val="en-ZA"/>
        </w:rPr>
        <w:t xml:space="preserve"> and a case number was issued under number 3574146. Upon receipt of the claim the witness started processing the claim but noted that there was a</w:t>
      </w:r>
      <w:r w:rsidR="0068716E">
        <w:rPr>
          <w:sz w:val="24"/>
          <w:szCs w:val="24"/>
          <w:lang w:val="en-ZA"/>
        </w:rPr>
        <w:t>n</w:t>
      </w:r>
      <w:r w:rsidR="001F5BAF">
        <w:rPr>
          <w:sz w:val="24"/>
          <w:szCs w:val="24"/>
          <w:lang w:val="en-ZA"/>
        </w:rPr>
        <w:t xml:space="preserve"> unpaid premium on the agreement. She then communicated with the underwriting department to authorise the unpaid premium, which is an internal process. </w:t>
      </w:r>
    </w:p>
    <w:p w14:paraId="3220003B" w14:textId="77777777" w:rsidR="001F5BAF" w:rsidRDefault="001F5BAF" w:rsidP="000F49AC">
      <w:pPr>
        <w:pStyle w:val="ListParagraph"/>
        <w:spacing w:line="360" w:lineRule="auto"/>
        <w:jc w:val="both"/>
        <w:rPr>
          <w:sz w:val="24"/>
          <w:szCs w:val="24"/>
          <w:lang w:val="en-ZA"/>
        </w:rPr>
      </w:pPr>
    </w:p>
    <w:p w14:paraId="10B5B28D" w14:textId="58BF2451" w:rsidR="00364B51" w:rsidRDefault="00D25D7F" w:rsidP="00D25D7F">
      <w:pPr>
        <w:pStyle w:val="BodyText"/>
        <w:rPr>
          <w:sz w:val="24"/>
          <w:szCs w:val="24"/>
          <w:lang w:val="en-ZA"/>
        </w:rPr>
      </w:pPr>
      <w:r>
        <w:rPr>
          <w:sz w:val="24"/>
          <w:szCs w:val="24"/>
          <w:lang w:val="en-ZA"/>
        </w:rPr>
        <w:t>[78]</w:t>
      </w:r>
      <w:r>
        <w:rPr>
          <w:sz w:val="24"/>
          <w:szCs w:val="24"/>
          <w:lang w:val="en-ZA"/>
        </w:rPr>
        <w:tab/>
      </w:r>
      <w:r w:rsidR="009204A0">
        <w:rPr>
          <w:sz w:val="24"/>
          <w:szCs w:val="24"/>
          <w:lang w:val="en-ZA"/>
        </w:rPr>
        <w:t>On 20 March 2019, t</w:t>
      </w:r>
      <w:r w:rsidR="001F5BAF">
        <w:rPr>
          <w:sz w:val="24"/>
          <w:szCs w:val="24"/>
          <w:lang w:val="en-ZA"/>
        </w:rPr>
        <w:t>he underwriter informed Ms Dames that case number 3574146 is not authorised and requeste</w:t>
      </w:r>
      <w:r w:rsidR="00364B51">
        <w:rPr>
          <w:sz w:val="24"/>
          <w:szCs w:val="24"/>
          <w:lang w:val="en-ZA"/>
        </w:rPr>
        <w:t>d that the claim documents be submitted to</w:t>
      </w:r>
      <w:r w:rsidR="001855A3">
        <w:rPr>
          <w:sz w:val="24"/>
          <w:szCs w:val="24"/>
          <w:lang w:val="en-ZA"/>
        </w:rPr>
        <w:t xml:space="preserve"> </w:t>
      </w:r>
      <w:proofErr w:type="gramStart"/>
      <w:r w:rsidR="001855A3">
        <w:rPr>
          <w:sz w:val="24"/>
          <w:szCs w:val="24"/>
          <w:lang w:val="en-ZA"/>
        </w:rPr>
        <w:t>a</w:t>
      </w:r>
      <w:r w:rsidR="00364B51">
        <w:rPr>
          <w:sz w:val="24"/>
          <w:szCs w:val="24"/>
          <w:lang w:val="en-ZA"/>
        </w:rPr>
        <w:t xml:space="preserve"> </w:t>
      </w:r>
      <w:r w:rsidR="009204A0">
        <w:rPr>
          <w:sz w:val="24"/>
          <w:szCs w:val="24"/>
          <w:lang w:val="en-ZA"/>
        </w:rPr>
        <w:t xml:space="preserve"> certain</w:t>
      </w:r>
      <w:proofErr w:type="gramEnd"/>
      <w:r w:rsidR="00364B51">
        <w:rPr>
          <w:sz w:val="24"/>
          <w:szCs w:val="24"/>
          <w:lang w:val="en-ZA"/>
        </w:rPr>
        <w:t xml:space="preserve"> Sarika.  Ms Dames testified that on 20 March 2019, she received an email which read: </w:t>
      </w:r>
    </w:p>
    <w:p w14:paraId="258F79E8" w14:textId="77777777" w:rsidR="00364B51" w:rsidRDefault="00364B51" w:rsidP="009204A0">
      <w:pPr>
        <w:pStyle w:val="ListParagraph"/>
        <w:spacing w:after="0" w:line="360" w:lineRule="auto"/>
        <w:jc w:val="both"/>
        <w:rPr>
          <w:sz w:val="24"/>
          <w:szCs w:val="24"/>
          <w:lang w:val="en-ZA"/>
        </w:rPr>
      </w:pPr>
    </w:p>
    <w:p w14:paraId="0C4472FB" w14:textId="77777777" w:rsidR="00364B51" w:rsidRPr="00364B51" w:rsidRDefault="00364B51" w:rsidP="009204A0">
      <w:pPr>
        <w:pStyle w:val="BodyText"/>
        <w:ind w:firstLine="720"/>
        <w:rPr>
          <w:lang w:val="en-ZA"/>
        </w:rPr>
      </w:pPr>
      <w:r>
        <w:rPr>
          <w:sz w:val="24"/>
          <w:szCs w:val="24"/>
          <w:lang w:val="en-ZA"/>
        </w:rPr>
        <w:t>‘</w:t>
      </w:r>
      <w:r w:rsidRPr="00364B51">
        <w:rPr>
          <w:lang w:val="en-ZA"/>
        </w:rPr>
        <w:t>Case 3574146 no authorised</w:t>
      </w:r>
    </w:p>
    <w:p w14:paraId="38FBB56A" w14:textId="77777777" w:rsidR="00364B51" w:rsidRPr="00364B51" w:rsidRDefault="00364B51" w:rsidP="000F49AC">
      <w:pPr>
        <w:pStyle w:val="BodyText"/>
        <w:rPr>
          <w:lang w:val="en-ZA"/>
        </w:rPr>
      </w:pPr>
      <w:r w:rsidRPr="00364B51">
        <w:rPr>
          <w:lang w:val="en-ZA"/>
        </w:rPr>
        <w:t xml:space="preserve">Please submit the claims documents-please send through to Sarika, since I will only be back on Monday. </w:t>
      </w:r>
    </w:p>
    <w:p w14:paraId="2B6B801F" w14:textId="77777777" w:rsidR="00364B51" w:rsidRPr="00364B51" w:rsidRDefault="00364B51" w:rsidP="000F49AC">
      <w:pPr>
        <w:pStyle w:val="BodyText"/>
        <w:rPr>
          <w:lang w:val="en-ZA"/>
        </w:rPr>
      </w:pPr>
      <w:r w:rsidRPr="00364B51">
        <w:rPr>
          <w:lang w:val="en-ZA"/>
        </w:rPr>
        <w:t>This policy lapsed due to unpaid WEF 14/12/2018.</w:t>
      </w:r>
    </w:p>
    <w:p w14:paraId="561EEC38" w14:textId="77777777" w:rsidR="00364B51" w:rsidRDefault="00364B51" w:rsidP="000F49AC">
      <w:pPr>
        <w:pStyle w:val="BodyText"/>
        <w:rPr>
          <w:lang w:val="en-ZA"/>
        </w:rPr>
      </w:pPr>
      <w:r w:rsidRPr="00364B51">
        <w:rPr>
          <w:lang w:val="en-ZA"/>
        </w:rPr>
        <w:t>We reinstated WEF 28/02/2019, with No Claims Declaration and a few days later there is a claim</w:t>
      </w:r>
      <w:r>
        <w:rPr>
          <w:lang w:val="en-ZA"/>
        </w:rPr>
        <w:t xml:space="preserve">. </w:t>
      </w:r>
      <w:r>
        <w:rPr>
          <w:lang w:val="en-ZA"/>
        </w:rPr>
        <w:br/>
        <w:t xml:space="preserve">The reinstatement premium was also </w:t>
      </w:r>
      <w:proofErr w:type="gramStart"/>
      <w:r>
        <w:rPr>
          <w:lang w:val="en-ZA"/>
        </w:rPr>
        <w:t>unpaid</w:t>
      </w:r>
      <w:proofErr w:type="gramEnd"/>
      <w:r>
        <w:rPr>
          <w:lang w:val="en-ZA"/>
        </w:rPr>
        <w:t xml:space="preserve"> and a cash payment was made.</w:t>
      </w:r>
    </w:p>
    <w:p w14:paraId="7B58FAB4" w14:textId="77777777" w:rsidR="00364B51" w:rsidRPr="00364B51" w:rsidRDefault="00364B51" w:rsidP="000F49AC">
      <w:pPr>
        <w:pStyle w:val="BodyText"/>
        <w:rPr>
          <w:lang w:val="en-ZA"/>
        </w:rPr>
      </w:pPr>
      <w:r>
        <w:rPr>
          <w:lang w:val="en-ZA"/>
        </w:rPr>
        <w:t>Can we determine if damage was indeed as per date of loss noted?’</w:t>
      </w:r>
    </w:p>
    <w:p w14:paraId="1F96CDD8" w14:textId="77777777" w:rsidR="00364B51" w:rsidRDefault="00364B51" w:rsidP="000F49AC">
      <w:pPr>
        <w:pStyle w:val="ListParagraph"/>
        <w:spacing w:line="360" w:lineRule="auto"/>
        <w:jc w:val="both"/>
        <w:rPr>
          <w:sz w:val="24"/>
          <w:szCs w:val="24"/>
          <w:lang w:val="en-ZA"/>
        </w:rPr>
      </w:pPr>
    </w:p>
    <w:p w14:paraId="77639415" w14:textId="7CF1866E" w:rsidR="00A17359" w:rsidRPr="00B827A6" w:rsidRDefault="00D25D7F" w:rsidP="00D25D7F">
      <w:pPr>
        <w:pStyle w:val="BodyText"/>
        <w:rPr>
          <w:sz w:val="24"/>
          <w:szCs w:val="24"/>
          <w:lang w:val="en-ZA"/>
        </w:rPr>
      </w:pPr>
      <w:r w:rsidRPr="00B827A6">
        <w:rPr>
          <w:sz w:val="24"/>
          <w:szCs w:val="24"/>
          <w:lang w:val="en-ZA"/>
        </w:rPr>
        <w:t>[79]</w:t>
      </w:r>
      <w:r w:rsidRPr="00B827A6">
        <w:rPr>
          <w:sz w:val="24"/>
          <w:szCs w:val="24"/>
          <w:lang w:val="en-ZA"/>
        </w:rPr>
        <w:tab/>
      </w:r>
      <w:r w:rsidR="00364B51" w:rsidRPr="00B827A6">
        <w:rPr>
          <w:sz w:val="24"/>
          <w:szCs w:val="24"/>
          <w:lang w:val="en-ZA"/>
        </w:rPr>
        <w:t xml:space="preserve">Ms Dames testified that the circumstances raised suspicion as to the </w:t>
      </w:r>
      <w:r w:rsidR="001C1086" w:rsidRPr="00B827A6">
        <w:rPr>
          <w:sz w:val="24"/>
          <w:szCs w:val="24"/>
          <w:lang w:val="en-ZA"/>
        </w:rPr>
        <w:t xml:space="preserve">claim </w:t>
      </w:r>
      <w:r w:rsidR="00364B51" w:rsidRPr="00B827A6">
        <w:rPr>
          <w:sz w:val="24"/>
          <w:szCs w:val="24"/>
          <w:lang w:val="en-ZA"/>
        </w:rPr>
        <w:t>and as a result, the defendant appointed SICS</w:t>
      </w:r>
      <w:r w:rsidR="00A17359" w:rsidRPr="00B827A6">
        <w:rPr>
          <w:sz w:val="24"/>
          <w:szCs w:val="24"/>
          <w:lang w:val="en-ZA"/>
        </w:rPr>
        <w:t xml:space="preserve"> </w:t>
      </w:r>
      <w:r w:rsidR="009204A0">
        <w:rPr>
          <w:sz w:val="24"/>
          <w:szCs w:val="24"/>
          <w:lang w:val="en-ZA"/>
        </w:rPr>
        <w:t xml:space="preserve">to </w:t>
      </w:r>
      <w:r w:rsidR="001C1086" w:rsidRPr="00B827A6">
        <w:rPr>
          <w:sz w:val="24"/>
          <w:szCs w:val="24"/>
          <w:lang w:val="en-ZA"/>
        </w:rPr>
        <w:t xml:space="preserve">conduct </w:t>
      </w:r>
      <w:r w:rsidR="00A17359" w:rsidRPr="00B827A6">
        <w:rPr>
          <w:sz w:val="24"/>
          <w:szCs w:val="24"/>
          <w:lang w:val="en-ZA"/>
        </w:rPr>
        <w:t xml:space="preserve">a detailed </w:t>
      </w:r>
      <w:r w:rsidR="00364B51" w:rsidRPr="00B827A6">
        <w:rPr>
          <w:sz w:val="24"/>
          <w:szCs w:val="24"/>
          <w:lang w:val="en-ZA"/>
        </w:rPr>
        <w:t>investigat</w:t>
      </w:r>
      <w:r w:rsidR="00A17359" w:rsidRPr="00B827A6">
        <w:rPr>
          <w:sz w:val="24"/>
          <w:szCs w:val="24"/>
          <w:lang w:val="en-ZA"/>
        </w:rPr>
        <w:t xml:space="preserve">ion of </w:t>
      </w:r>
      <w:r w:rsidR="00364B51" w:rsidRPr="00B827A6">
        <w:rPr>
          <w:sz w:val="24"/>
          <w:szCs w:val="24"/>
          <w:lang w:val="en-ZA"/>
        </w:rPr>
        <w:t>the collision and circumstances leading thereto</w:t>
      </w:r>
      <w:r w:rsidR="009204A0">
        <w:rPr>
          <w:sz w:val="24"/>
          <w:szCs w:val="24"/>
          <w:lang w:val="en-ZA"/>
        </w:rPr>
        <w:t xml:space="preserve">. She stated that </w:t>
      </w:r>
      <w:r w:rsidR="00A17359" w:rsidRPr="00B827A6">
        <w:rPr>
          <w:sz w:val="24"/>
          <w:szCs w:val="24"/>
          <w:lang w:val="en-ZA"/>
        </w:rPr>
        <w:t xml:space="preserve">the authorisation of the claim depended on the outcome of the investigation. </w:t>
      </w:r>
    </w:p>
    <w:p w14:paraId="4234E7CF" w14:textId="77777777" w:rsidR="00A17359" w:rsidRPr="00B827A6" w:rsidRDefault="00A17359" w:rsidP="000F49AC">
      <w:pPr>
        <w:pStyle w:val="BodyText"/>
        <w:rPr>
          <w:sz w:val="24"/>
          <w:szCs w:val="24"/>
          <w:lang w:val="en-ZA"/>
        </w:rPr>
      </w:pPr>
    </w:p>
    <w:p w14:paraId="02ADC58C" w14:textId="54849268" w:rsidR="00A17359" w:rsidRDefault="00D25D7F" w:rsidP="00D25D7F">
      <w:pPr>
        <w:pStyle w:val="BodyText"/>
        <w:rPr>
          <w:sz w:val="24"/>
          <w:szCs w:val="24"/>
          <w:lang w:val="en-ZA"/>
        </w:rPr>
      </w:pPr>
      <w:r>
        <w:rPr>
          <w:sz w:val="24"/>
          <w:szCs w:val="24"/>
          <w:lang w:val="en-ZA"/>
        </w:rPr>
        <w:t>[80]</w:t>
      </w:r>
      <w:r>
        <w:rPr>
          <w:sz w:val="24"/>
          <w:szCs w:val="24"/>
          <w:lang w:val="en-ZA"/>
        </w:rPr>
        <w:tab/>
      </w:r>
      <w:r w:rsidR="005B6B98" w:rsidRPr="00B827A6">
        <w:rPr>
          <w:sz w:val="24"/>
          <w:szCs w:val="24"/>
          <w:lang w:val="en-ZA"/>
        </w:rPr>
        <w:t xml:space="preserve">After the investigation was </w:t>
      </w:r>
      <w:r w:rsidR="001C1086" w:rsidRPr="00B827A6">
        <w:rPr>
          <w:sz w:val="24"/>
          <w:szCs w:val="24"/>
          <w:lang w:val="en-ZA"/>
        </w:rPr>
        <w:t xml:space="preserve">completed </w:t>
      </w:r>
      <w:r w:rsidR="005B6B98" w:rsidRPr="00B827A6">
        <w:rPr>
          <w:sz w:val="24"/>
          <w:szCs w:val="24"/>
          <w:lang w:val="en-ZA"/>
        </w:rPr>
        <w:t>and based on the outcome</w:t>
      </w:r>
      <w:r w:rsidR="005B6B98">
        <w:rPr>
          <w:sz w:val="24"/>
          <w:szCs w:val="24"/>
          <w:lang w:val="en-ZA"/>
        </w:rPr>
        <w:t xml:space="preserve"> thereof the plaintiff’s claim was rejected by the defendant and the plaintiff was duly informed of the outcome of his claim. </w:t>
      </w:r>
    </w:p>
    <w:p w14:paraId="5F803B10" w14:textId="77777777" w:rsidR="00E5695A" w:rsidRDefault="00E5695A" w:rsidP="000F49AC">
      <w:pPr>
        <w:pStyle w:val="ListParagraph"/>
        <w:spacing w:line="360" w:lineRule="auto"/>
        <w:jc w:val="both"/>
        <w:rPr>
          <w:sz w:val="24"/>
          <w:szCs w:val="24"/>
          <w:lang w:val="en-ZA"/>
        </w:rPr>
      </w:pPr>
    </w:p>
    <w:p w14:paraId="5566BF49" w14:textId="0A395528" w:rsidR="00A17359" w:rsidRDefault="00D25D7F" w:rsidP="00D25D7F">
      <w:pPr>
        <w:pStyle w:val="BodyText"/>
        <w:rPr>
          <w:sz w:val="24"/>
          <w:szCs w:val="24"/>
          <w:lang w:val="en-ZA"/>
        </w:rPr>
      </w:pPr>
      <w:r>
        <w:rPr>
          <w:sz w:val="24"/>
          <w:szCs w:val="24"/>
          <w:lang w:val="en-ZA"/>
        </w:rPr>
        <w:t>[81]</w:t>
      </w:r>
      <w:r>
        <w:rPr>
          <w:sz w:val="24"/>
          <w:szCs w:val="24"/>
          <w:lang w:val="en-ZA"/>
        </w:rPr>
        <w:tab/>
      </w:r>
      <w:r w:rsidR="005B6B98">
        <w:rPr>
          <w:sz w:val="24"/>
          <w:szCs w:val="24"/>
          <w:lang w:val="en-ZA"/>
        </w:rPr>
        <w:t xml:space="preserve">Ms Dames </w:t>
      </w:r>
      <w:r w:rsidR="009204A0">
        <w:rPr>
          <w:sz w:val="24"/>
          <w:szCs w:val="24"/>
          <w:lang w:val="en-ZA"/>
        </w:rPr>
        <w:t xml:space="preserve">further </w:t>
      </w:r>
      <w:r w:rsidR="005B6B98">
        <w:rPr>
          <w:sz w:val="24"/>
          <w:szCs w:val="24"/>
          <w:lang w:val="en-ZA"/>
        </w:rPr>
        <w:t>testified that the plaintiff’s claim was rejected in terms of clause 3.8.4</w:t>
      </w:r>
      <w:r w:rsidR="009204A0">
        <w:rPr>
          <w:sz w:val="24"/>
          <w:szCs w:val="24"/>
          <w:lang w:val="en-ZA"/>
        </w:rPr>
        <w:t>2,</w:t>
      </w:r>
      <w:r w:rsidR="005B6B98">
        <w:rPr>
          <w:sz w:val="24"/>
          <w:szCs w:val="24"/>
          <w:lang w:val="en-ZA"/>
        </w:rPr>
        <w:t xml:space="preserve"> which states that the defendant would not compensate for claims based on </w:t>
      </w:r>
      <w:r w:rsidR="005B6B98">
        <w:rPr>
          <w:sz w:val="24"/>
          <w:szCs w:val="24"/>
          <w:lang w:val="en-ZA"/>
        </w:rPr>
        <w:lastRenderedPageBreak/>
        <w:t>dishonesty or misrepresentation (giving misleading or incorrect facts) including exaggerated claims.</w:t>
      </w:r>
    </w:p>
    <w:p w14:paraId="61C548A1" w14:textId="77777777" w:rsidR="00E5695A" w:rsidRDefault="00E5695A" w:rsidP="000F49AC">
      <w:pPr>
        <w:pStyle w:val="BodyText"/>
        <w:rPr>
          <w:sz w:val="24"/>
          <w:szCs w:val="24"/>
          <w:lang w:val="en-ZA"/>
        </w:rPr>
      </w:pPr>
    </w:p>
    <w:p w14:paraId="68804504" w14:textId="7CE221D8" w:rsidR="001F5BAF" w:rsidRDefault="00D25D7F" w:rsidP="00D25D7F">
      <w:pPr>
        <w:pStyle w:val="BodyText"/>
        <w:rPr>
          <w:sz w:val="24"/>
          <w:szCs w:val="24"/>
          <w:lang w:val="en-ZA"/>
        </w:rPr>
      </w:pPr>
      <w:r>
        <w:rPr>
          <w:sz w:val="24"/>
          <w:szCs w:val="24"/>
          <w:lang w:val="en-ZA"/>
        </w:rPr>
        <w:t>[82]</w:t>
      </w:r>
      <w:r>
        <w:rPr>
          <w:sz w:val="24"/>
          <w:szCs w:val="24"/>
          <w:lang w:val="en-ZA"/>
        </w:rPr>
        <w:tab/>
      </w:r>
      <w:r w:rsidR="00E5695A">
        <w:rPr>
          <w:sz w:val="24"/>
          <w:szCs w:val="24"/>
          <w:lang w:val="en-ZA"/>
        </w:rPr>
        <w:t xml:space="preserve">Ms Dames testified that the plaintiff did not object to the </w:t>
      </w:r>
      <w:r w:rsidR="00E5695A" w:rsidRPr="00B827A6">
        <w:rPr>
          <w:sz w:val="24"/>
          <w:szCs w:val="24"/>
          <w:lang w:val="en-ZA"/>
        </w:rPr>
        <w:t xml:space="preserve">defendant’s </w:t>
      </w:r>
      <w:r w:rsidR="001C1086" w:rsidRPr="00B827A6">
        <w:rPr>
          <w:sz w:val="24"/>
          <w:szCs w:val="24"/>
          <w:lang w:val="en-ZA"/>
        </w:rPr>
        <w:t>rejecting</w:t>
      </w:r>
      <w:r w:rsidR="001C1086">
        <w:rPr>
          <w:sz w:val="24"/>
          <w:szCs w:val="24"/>
          <w:lang w:val="en-ZA"/>
        </w:rPr>
        <w:t xml:space="preserve"> </w:t>
      </w:r>
      <w:r w:rsidR="00E5695A">
        <w:rPr>
          <w:sz w:val="24"/>
          <w:szCs w:val="24"/>
          <w:lang w:val="en-ZA"/>
        </w:rPr>
        <w:t xml:space="preserve">his claim but proceeded to issue summons in the current matter. </w:t>
      </w:r>
    </w:p>
    <w:p w14:paraId="1BE4A650" w14:textId="77777777" w:rsidR="00E5695A" w:rsidRPr="000F49AC" w:rsidRDefault="00E5695A" w:rsidP="000F49AC">
      <w:pPr>
        <w:spacing w:line="360" w:lineRule="auto"/>
        <w:jc w:val="both"/>
        <w:rPr>
          <w:sz w:val="24"/>
          <w:szCs w:val="24"/>
          <w:lang w:val="en-ZA"/>
        </w:rPr>
      </w:pPr>
    </w:p>
    <w:p w14:paraId="2DCD0835" w14:textId="77777777" w:rsidR="00E5695A" w:rsidRPr="00E5695A" w:rsidRDefault="00E5695A" w:rsidP="000F49AC">
      <w:pPr>
        <w:pStyle w:val="BodyText"/>
        <w:rPr>
          <w:i/>
          <w:sz w:val="24"/>
          <w:szCs w:val="24"/>
          <w:lang w:val="en-ZA"/>
        </w:rPr>
      </w:pPr>
      <w:r w:rsidRPr="00E5695A">
        <w:rPr>
          <w:i/>
          <w:sz w:val="24"/>
          <w:szCs w:val="24"/>
          <w:lang w:val="en-ZA"/>
        </w:rPr>
        <w:t>Nico Smith</w:t>
      </w:r>
    </w:p>
    <w:p w14:paraId="2DC09520" w14:textId="77777777" w:rsidR="00E5695A" w:rsidRPr="000F49AC" w:rsidRDefault="00E5695A" w:rsidP="000F49AC">
      <w:pPr>
        <w:spacing w:line="360" w:lineRule="auto"/>
        <w:jc w:val="both"/>
        <w:rPr>
          <w:sz w:val="24"/>
          <w:szCs w:val="24"/>
          <w:lang w:val="en-ZA"/>
        </w:rPr>
      </w:pPr>
    </w:p>
    <w:p w14:paraId="5025A51F" w14:textId="35A45874" w:rsidR="00E5695A" w:rsidRDefault="00D25D7F" w:rsidP="00D25D7F">
      <w:pPr>
        <w:pStyle w:val="BodyText"/>
        <w:rPr>
          <w:sz w:val="24"/>
          <w:szCs w:val="24"/>
          <w:lang w:val="en-ZA"/>
        </w:rPr>
      </w:pPr>
      <w:r>
        <w:rPr>
          <w:sz w:val="24"/>
          <w:szCs w:val="24"/>
          <w:lang w:val="en-ZA"/>
        </w:rPr>
        <w:t>[83]</w:t>
      </w:r>
      <w:r>
        <w:rPr>
          <w:sz w:val="24"/>
          <w:szCs w:val="24"/>
          <w:lang w:val="en-ZA"/>
        </w:rPr>
        <w:tab/>
      </w:r>
      <w:r w:rsidR="00E5695A">
        <w:rPr>
          <w:sz w:val="24"/>
          <w:szCs w:val="24"/>
          <w:lang w:val="en-ZA"/>
        </w:rPr>
        <w:t>The final witness called by the defendant was Mr Nico Smith</w:t>
      </w:r>
      <w:r w:rsidR="00F80E32">
        <w:rPr>
          <w:sz w:val="24"/>
          <w:szCs w:val="24"/>
          <w:lang w:val="en-ZA"/>
        </w:rPr>
        <w:t xml:space="preserve">, a loss </w:t>
      </w:r>
      <w:proofErr w:type="gramStart"/>
      <w:r w:rsidR="00F80E32">
        <w:rPr>
          <w:sz w:val="24"/>
          <w:szCs w:val="24"/>
          <w:lang w:val="en-ZA"/>
        </w:rPr>
        <w:t>adjuster</w:t>
      </w:r>
      <w:proofErr w:type="gramEnd"/>
      <w:r w:rsidR="00F80E32">
        <w:rPr>
          <w:sz w:val="24"/>
          <w:szCs w:val="24"/>
          <w:lang w:val="en-ZA"/>
        </w:rPr>
        <w:t xml:space="preserve"> and the managing member of </w:t>
      </w:r>
      <w:r w:rsidR="001610F3">
        <w:rPr>
          <w:sz w:val="24"/>
          <w:szCs w:val="24"/>
          <w:lang w:val="en-ZA"/>
        </w:rPr>
        <w:t>SICS</w:t>
      </w:r>
      <w:r w:rsidR="00F80E32">
        <w:rPr>
          <w:sz w:val="24"/>
          <w:szCs w:val="24"/>
          <w:lang w:val="en-ZA"/>
        </w:rPr>
        <w:t>. Mr Smith</w:t>
      </w:r>
      <w:r w:rsidR="001610F3">
        <w:rPr>
          <w:sz w:val="24"/>
          <w:szCs w:val="24"/>
          <w:lang w:val="en-ZA"/>
        </w:rPr>
        <w:t xml:space="preserve"> was instructed by the defendant to investigate the circumstance</w:t>
      </w:r>
      <w:r w:rsidR="009204A0">
        <w:rPr>
          <w:sz w:val="24"/>
          <w:szCs w:val="24"/>
          <w:lang w:val="en-ZA"/>
        </w:rPr>
        <w:t>s</w:t>
      </w:r>
      <w:r w:rsidR="001610F3">
        <w:rPr>
          <w:sz w:val="24"/>
          <w:szCs w:val="24"/>
          <w:lang w:val="en-ZA"/>
        </w:rPr>
        <w:t xml:space="preserve"> surrounding the accident of the plaintiff. </w:t>
      </w:r>
      <w:r w:rsidR="00F80E32">
        <w:rPr>
          <w:sz w:val="24"/>
          <w:szCs w:val="24"/>
          <w:lang w:val="en-ZA"/>
        </w:rPr>
        <w:t>Mr Smith has been involved in insurance investigations for approximately 23 years. Prior to tha</w:t>
      </w:r>
      <w:r w:rsidR="001C1086">
        <w:rPr>
          <w:sz w:val="24"/>
          <w:szCs w:val="24"/>
          <w:lang w:val="en-ZA"/>
        </w:rPr>
        <w:t xml:space="preserve">t, </w:t>
      </w:r>
      <w:r w:rsidR="009204A0">
        <w:rPr>
          <w:sz w:val="24"/>
          <w:szCs w:val="24"/>
          <w:lang w:val="en-ZA"/>
        </w:rPr>
        <w:t xml:space="preserve">from 1978 to 1998 </w:t>
      </w:r>
      <w:r w:rsidR="001C1086">
        <w:rPr>
          <w:sz w:val="24"/>
          <w:szCs w:val="24"/>
          <w:lang w:val="en-ZA"/>
        </w:rPr>
        <w:t>he was a police officer</w:t>
      </w:r>
      <w:r w:rsidR="009204A0">
        <w:rPr>
          <w:sz w:val="24"/>
          <w:szCs w:val="24"/>
          <w:lang w:val="en-ZA"/>
        </w:rPr>
        <w:t>.</w:t>
      </w:r>
    </w:p>
    <w:p w14:paraId="4F3C6E74" w14:textId="77777777" w:rsidR="00F80E32" w:rsidRDefault="00F80E32" w:rsidP="000F49AC">
      <w:pPr>
        <w:pStyle w:val="BodyText"/>
        <w:rPr>
          <w:sz w:val="24"/>
          <w:szCs w:val="24"/>
          <w:lang w:val="en-ZA"/>
        </w:rPr>
      </w:pPr>
    </w:p>
    <w:p w14:paraId="5C6629F6" w14:textId="257C8919" w:rsidR="001610F3" w:rsidRPr="00B827A6" w:rsidRDefault="00D25D7F" w:rsidP="00D25D7F">
      <w:pPr>
        <w:pStyle w:val="BodyText"/>
        <w:rPr>
          <w:sz w:val="24"/>
          <w:szCs w:val="24"/>
          <w:lang w:val="en-ZA"/>
        </w:rPr>
      </w:pPr>
      <w:r w:rsidRPr="00B827A6">
        <w:rPr>
          <w:sz w:val="24"/>
          <w:szCs w:val="24"/>
          <w:lang w:val="en-ZA"/>
        </w:rPr>
        <w:t>[84]</w:t>
      </w:r>
      <w:r w:rsidRPr="00B827A6">
        <w:rPr>
          <w:sz w:val="24"/>
          <w:szCs w:val="24"/>
          <w:lang w:val="en-ZA"/>
        </w:rPr>
        <w:tab/>
      </w:r>
      <w:r w:rsidR="001610F3" w:rsidRPr="001610F3">
        <w:rPr>
          <w:sz w:val="24"/>
          <w:szCs w:val="24"/>
          <w:lang w:val="en-ZA"/>
        </w:rPr>
        <w:t xml:space="preserve">Mr Smith testified that since 2016 insurers noted many incidences where vehicles are written </w:t>
      </w:r>
      <w:r w:rsidR="001610F3">
        <w:rPr>
          <w:sz w:val="24"/>
          <w:szCs w:val="24"/>
          <w:lang w:val="en-ZA"/>
        </w:rPr>
        <w:t>off</w:t>
      </w:r>
      <w:r w:rsidR="001610F3" w:rsidRPr="001610F3">
        <w:rPr>
          <w:sz w:val="24"/>
          <w:szCs w:val="24"/>
          <w:lang w:val="en-ZA"/>
        </w:rPr>
        <w:t xml:space="preserve"> </w:t>
      </w:r>
      <w:proofErr w:type="gramStart"/>
      <w:r w:rsidR="001610F3" w:rsidRPr="001610F3">
        <w:rPr>
          <w:sz w:val="24"/>
          <w:szCs w:val="24"/>
          <w:lang w:val="en-ZA"/>
        </w:rPr>
        <w:t>as a result of</w:t>
      </w:r>
      <w:proofErr w:type="gramEnd"/>
      <w:r w:rsidR="001610F3" w:rsidRPr="001610F3">
        <w:rPr>
          <w:sz w:val="24"/>
          <w:szCs w:val="24"/>
          <w:lang w:val="en-ZA"/>
        </w:rPr>
        <w:t xml:space="preserve"> an accident where no other vehicles are involved, which triggered insurers to request </w:t>
      </w:r>
      <w:r w:rsidR="001610F3">
        <w:rPr>
          <w:sz w:val="24"/>
          <w:szCs w:val="24"/>
          <w:lang w:val="en-ZA"/>
        </w:rPr>
        <w:t xml:space="preserve">a </w:t>
      </w:r>
      <w:r w:rsidR="001610F3" w:rsidRPr="001610F3">
        <w:rPr>
          <w:sz w:val="24"/>
          <w:szCs w:val="24"/>
          <w:lang w:val="en-ZA"/>
        </w:rPr>
        <w:t xml:space="preserve">more thorough investigation in and around the circumstance of these accidents. Mr Smith testified that </w:t>
      </w:r>
      <w:r w:rsidR="009204A0">
        <w:rPr>
          <w:sz w:val="24"/>
          <w:szCs w:val="24"/>
          <w:lang w:val="en-ZA"/>
        </w:rPr>
        <w:t xml:space="preserve">the </w:t>
      </w:r>
      <w:r w:rsidR="001610F3" w:rsidRPr="001610F3">
        <w:rPr>
          <w:sz w:val="24"/>
          <w:szCs w:val="24"/>
          <w:lang w:val="en-ZA"/>
        </w:rPr>
        <w:t xml:space="preserve">two main </w:t>
      </w:r>
      <w:r w:rsidR="001610F3">
        <w:rPr>
          <w:sz w:val="24"/>
          <w:szCs w:val="24"/>
          <w:lang w:val="en-ZA"/>
        </w:rPr>
        <w:t>descriptions</w:t>
      </w:r>
      <w:r w:rsidR="001610F3" w:rsidRPr="001610F3">
        <w:rPr>
          <w:sz w:val="24"/>
          <w:szCs w:val="24"/>
          <w:lang w:val="en-ZA"/>
        </w:rPr>
        <w:t xml:space="preserve"> given by </w:t>
      </w:r>
      <w:r w:rsidR="00F80E32">
        <w:rPr>
          <w:sz w:val="24"/>
          <w:szCs w:val="24"/>
          <w:lang w:val="en-ZA"/>
        </w:rPr>
        <w:t>the insured</w:t>
      </w:r>
      <w:r w:rsidR="001610F3" w:rsidRPr="001610F3">
        <w:rPr>
          <w:sz w:val="24"/>
          <w:szCs w:val="24"/>
          <w:lang w:val="en-ZA"/>
        </w:rPr>
        <w:t xml:space="preserve"> were a) </w:t>
      </w:r>
      <w:r w:rsidR="001610F3" w:rsidRPr="001610F3">
        <w:rPr>
          <w:sz w:val="24"/>
          <w:szCs w:val="24"/>
        </w:rPr>
        <w:t>travelling during the night and animals appear</w:t>
      </w:r>
      <w:r w:rsidR="001610F3">
        <w:rPr>
          <w:sz w:val="24"/>
          <w:szCs w:val="24"/>
        </w:rPr>
        <w:t>ed</w:t>
      </w:r>
      <w:r w:rsidR="001610F3" w:rsidRPr="001610F3">
        <w:rPr>
          <w:sz w:val="24"/>
          <w:szCs w:val="24"/>
        </w:rPr>
        <w:t xml:space="preserve"> on the road</w:t>
      </w:r>
      <w:r w:rsidR="001610F3">
        <w:rPr>
          <w:sz w:val="24"/>
          <w:szCs w:val="24"/>
        </w:rPr>
        <w:t>,</w:t>
      </w:r>
      <w:r w:rsidR="001610F3" w:rsidRPr="001610F3">
        <w:rPr>
          <w:sz w:val="24"/>
          <w:szCs w:val="24"/>
        </w:rPr>
        <w:t xml:space="preserve"> and the driver had to swerve to avoid the collision and ran into a tree, or</w:t>
      </w:r>
      <w:r w:rsidR="001610F3">
        <w:rPr>
          <w:sz w:val="24"/>
          <w:szCs w:val="24"/>
        </w:rPr>
        <w:t xml:space="preserve"> b) travelling at</w:t>
      </w:r>
      <w:r w:rsidR="001610F3" w:rsidRPr="001610F3">
        <w:rPr>
          <w:sz w:val="24"/>
          <w:szCs w:val="24"/>
        </w:rPr>
        <w:t xml:space="preserve"> night and an approaching vehicle was overtaken by another approaching vehicle in the face of the insured vehicle</w:t>
      </w:r>
      <w:r w:rsidR="009204A0">
        <w:rPr>
          <w:sz w:val="24"/>
          <w:szCs w:val="24"/>
        </w:rPr>
        <w:t>,</w:t>
      </w:r>
      <w:r w:rsidR="001610F3" w:rsidRPr="001610F3">
        <w:rPr>
          <w:sz w:val="24"/>
          <w:szCs w:val="24"/>
        </w:rPr>
        <w:t xml:space="preserve"> </w:t>
      </w:r>
      <w:r w:rsidR="001C1086" w:rsidRPr="00B827A6">
        <w:rPr>
          <w:sz w:val="24"/>
          <w:szCs w:val="24"/>
        </w:rPr>
        <w:t>which</w:t>
      </w:r>
      <w:r w:rsidR="001610F3" w:rsidRPr="00B827A6">
        <w:rPr>
          <w:sz w:val="24"/>
          <w:szCs w:val="24"/>
        </w:rPr>
        <w:t xml:space="preserve"> had to swerve from the road and ran into a tree.</w:t>
      </w:r>
    </w:p>
    <w:p w14:paraId="5664A9B1" w14:textId="77777777" w:rsidR="001610F3" w:rsidRPr="00B827A6" w:rsidRDefault="001610F3" w:rsidP="000F49AC">
      <w:pPr>
        <w:pStyle w:val="BodyText"/>
        <w:rPr>
          <w:sz w:val="24"/>
          <w:szCs w:val="24"/>
          <w:lang w:val="en-ZA"/>
        </w:rPr>
      </w:pPr>
    </w:p>
    <w:p w14:paraId="6ECED7A5" w14:textId="481695C5" w:rsidR="00335CA9" w:rsidRDefault="00D25D7F" w:rsidP="00D25D7F">
      <w:pPr>
        <w:pStyle w:val="BodyText"/>
        <w:rPr>
          <w:sz w:val="24"/>
          <w:szCs w:val="24"/>
        </w:rPr>
      </w:pPr>
      <w:r>
        <w:rPr>
          <w:sz w:val="24"/>
          <w:szCs w:val="24"/>
        </w:rPr>
        <w:t>[85]</w:t>
      </w:r>
      <w:r>
        <w:rPr>
          <w:sz w:val="24"/>
          <w:szCs w:val="24"/>
        </w:rPr>
        <w:tab/>
      </w:r>
      <w:r w:rsidR="001610F3" w:rsidRPr="00B827A6">
        <w:rPr>
          <w:sz w:val="24"/>
          <w:szCs w:val="24"/>
        </w:rPr>
        <w:t xml:space="preserve"> The witness stated that there was another factor that was very prominent in these cases and </w:t>
      </w:r>
      <w:r w:rsidR="001C1086" w:rsidRPr="00B827A6">
        <w:rPr>
          <w:sz w:val="24"/>
          <w:szCs w:val="24"/>
        </w:rPr>
        <w:t xml:space="preserve">in </w:t>
      </w:r>
      <w:r w:rsidR="001610F3" w:rsidRPr="00B827A6">
        <w:rPr>
          <w:sz w:val="24"/>
          <w:szCs w:val="24"/>
        </w:rPr>
        <w:t>that there</w:t>
      </w:r>
      <w:r w:rsidR="001610F3" w:rsidRPr="00335CA9">
        <w:rPr>
          <w:sz w:val="24"/>
          <w:szCs w:val="24"/>
        </w:rPr>
        <w:t xml:space="preserve"> were three quiet roads on which these accidents occurred. In </w:t>
      </w:r>
      <w:r w:rsidR="00F80E32" w:rsidRPr="00335CA9">
        <w:rPr>
          <w:sz w:val="24"/>
          <w:szCs w:val="24"/>
        </w:rPr>
        <w:t>all these</w:t>
      </w:r>
      <w:r w:rsidR="001610F3" w:rsidRPr="00335CA9">
        <w:rPr>
          <w:sz w:val="24"/>
          <w:szCs w:val="24"/>
        </w:rPr>
        <w:t xml:space="preserve"> case</w:t>
      </w:r>
      <w:r w:rsidR="00F80E32" w:rsidRPr="00335CA9">
        <w:rPr>
          <w:sz w:val="24"/>
          <w:szCs w:val="24"/>
        </w:rPr>
        <w:t>s</w:t>
      </w:r>
      <w:r w:rsidR="001610F3" w:rsidRPr="00335CA9">
        <w:rPr>
          <w:sz w:val="24"/>
          <w:szCs w:val="24"/>
        </w:rPr>
        <w:t xml:space="preserve"> the same tree was the object against which </w:t>
      </w:r>
      <w:r w:rsidR="00F80E32" w:rsidRPr="00335CA9">
        <w:rPr>
          <w:sz w:val="24"/>
          <w:szCs w:val="24"/>
        </w:rPr>
        <w:t>the insured’s vehicle would collide</w:t>
      </w:r>
      <w:r w:rsidR="001610F3" w:rsidRPr="00335CA9">
        <w:rPr>
          <w:sz w:val="24"/>
          <w:szCs w:val="24"/>
        </w:rPr>
        <w:t xml:space="preserve">. These trees </w:t>
      </w:r>
      <w:r w:rsidR="00F80E32" w:rsidRPr="00335CA9">
        <w:rPr>
          <w:sz w:val="24"/>
          <w:szCs w:val="24"/>
        </w:rPr>
        <w:t>are situated</w:t>
      </w:r>
      <w:r w:rsidR="001610F3" w:rsidRPr="00335CA9">
        <w:rPr>
          <w:sz w:val="24"/>
          <w:szCs w:val="24"/>
        </w:rPr>
        <w:t xml:space="preserve"> one on the Groot-</w:t>
      </w:r>
      <w:proofErr w:type="spellStart"/>
      <w:r w:rsidR="001610F3" w:rsidRPr="00335CA9">
        <w:rPr>
          <w:sz w:val="24"/>
          <w:szCs w:val="24"/>
        </w:rPr>
        <w:t>Aub</w:t>
      </w:r>
      <w:proofErr w:type="spellEnd"/>
      <w:r w:rsidR="001610F3" w:rsidRPr="00335CA9">
        <w:rPr>
          <w:sz w:val="24"/>
          <w:szCs w:val="24"/>
        </w:rPr>
        <w:t xml:space="preserve"> Road, a very prominent one on the </w:t>
      </w:r>
      <w:proofErr w:type="spellStart"/>
      <w:r w:rsidR="001610F3" w:rsidRPr="00335CA9">
        <w:rPr>
          <w:sz w:val="24"/>
          <w:szCs w:val="24"/>
        </w:rPr>
        <w:t>Elisenheim</w:t>
      </w:r>
      <w:proofErr w:type="spellEnd"/>
      <w:r w:rsidR="001610F3" w:rsidRPr="00335CA9">
        <w:rPr>
          <w:sz w:val="24"/>
          <w:szCs w:val="24"/>
        </w:rPr>
        <w:t xml:space="preserve"> Road and two trees on the </w:t>
      </w:r>
      <w:proofErr w:type="spellStart"/>
      <w:r w:rsidR="001610F3" w:rsidRPr="00335CA9">
        <w:rPr>
          <w:sz w:val="24"/>
          <w:szCs w:val="24"/>
        </w:rPr>
        <w:t>Brakwater</w:t>
      </w:r>
      <w:proofErr w:type="spellEnd"/>
      <w:r w:rsidR="001610F3" w:rsidRPr="00335CA9">
        <w:rPr>
          <w:sz w:val="24"/>
          <w:szCs w:val="24"/>
        </w:rPr>
        <w:t xml:space="preserve"> Service Road.</w:t>
      </w:r>
      <w:r w:rsidR="00F80E32" w:rsidRPr="00335CA9">
        <w:rPr>
          <w:sz w:val="24"/>
          <w:szCs w:val="24"/>
        </w:rPr>
        <w:t xml:space="preserve"> This is a phenomenon which is experienced by all the insurers.</w:t>
      </w:r>
    </w:p>
    <w:p w14:paraId="1033C7CF" w14:textId="77777777" w:rsidR="009204A0" w:rsidRDefault="009204A0" w:rsidP="009204A0">
      <w:pPr>
        <w:pStyle w:val="ListParagraph"/>
        <w:spacing w:after="0" w:line="360" w:lineRule="auto"/>
        <w:ind w:left="0"/>
        <w:jc w:val="both"/>
        <w:rPr>
          <w:sz w:val="24"/>
          <w:szCs w:val="24"/>
        </w:rPr>
      </w:pPr>
    </w:p>
    <w:p w14:paraId="2D851536" w14:textId="3F9812D0" w:rsidR="00335CA9" w:rsidRDefault="00D25D7F" w:rsidP="00D25D7F">
      <w:pPr>
        <w:pStyle w:val="BodyText"/>
        <w:rPr>
          <w:sz w:val="24"/>
          <w:szCs w:val="24"/>
        </w:rPr>
      </w:pPr>
      <w:r>
        <w:rPr>
          <w:sz w:val="24"/>
          <w:szCs w:val="24"/>
        </w:rPr>
        <w:lastRenderedPageBreak/>
        <w:t>[86]</w:t>
      </w:r>
      <w:r>
        <w:rPr>
          <w:sz w:val="24"/>
          <w:szCs w:val="24"/>
        </w:rPr>
        <w:tab/>
      </w:r>
      <w:r w:rsidR="00335CA9" w:rsidRPr="00335CA9">
        <w:rPr>
          <w:sz w:val="24"/>
          <w:szCs w:val="24"/>
        </w:rPr>
        <w:t xml:space="preserve">He </w:t>
      </w:r>
      <w:r w:rsidR="00335CA9">
        <w:rPr>
          <w:sz w:val="24"/>
          <w:szCs w:val="24"/>
        </w:rPr>
        <w:t xml:space="preserve">testified </w:t>
      </w:r>
      <w:r w:rsidR="00335CA9" w:rsidRPr="00B827A6">
        <w:rPr>
          <w:sz w:val="24"/>
          <w:szCs w:val="24"/>
        </w:rPr>
        <w:t>that</w:t>
      </w:r>
      <w:r w:rsidR="00D5752F">
        <w:rPr>
          <w:sz w:val="24"/>
          <w:szCs w:val="24"/>
        </w:rPr>
        <w:t xml:space="preserve"> </w:t>
      </w:r>
      <w:r w:rsidR="00B827A6">
        <w:rPr>
          <w:sz w:val="24"/>
          <w:szCs w:val="24"/>
        </w:rPr>
        <w:t>he</w:t>
      </w:r>
      <w:r w:rsidR="00335CA9">
        <w:rPr>
          <w:sz w:val="24"/>
          <w:szCs w:val="24"/>
        </w:rPr>
        <w:t xml:space="preserve"> </w:t>
      </w:r>
      <w:r w:rsidR="00D5752F">
        <w:rPr>
          <w:sz w:val="24"/>
          <w:szCs w:val="24"/>
        </w:rPr>
        <w:t>conducted the</w:t>
      </w:r>
      <w:r w:rsidR="00335CA9" w:rsidRPr="00335CA9">
        <w:rPr>
          <w:sz w:val="24"/>
          <w:szCs w:val="24"/>
        </w:rPr>
        <w:t xml:space="preserve"> investigation and compiled an assessor’s report</w:t>
      </w:r>
      <w:r w:rsidR="00335CA9">
        <w:rPr>
          <w:sz w:val="24"/>
          <w:szCs w:val="24"/>
        </w:rPr>
        <w:t>.</w:t>
      </w:r>
      <w:r w:rsidR="00335CA9" w:rsidRPr="00335CA9">
        <w:rPr>
          <w:sz w:val="24"/>
          <w:szCs w:val="24"/>
        </w:rPr>
        <w:t xml:space="preserve"> </w:t>
      </w:r>
    </w:p>
    <w:p w14:paraId="658B7741" w14:textId="77777777" w:rsidR="00335CA9" w:rsidRDefault="00335CA9" w:rsidP="000F49AC">
      <w:pPr>
        <w:pStyle w:val="ListParagraph"/>
        <w:spacing w:line="360" w:lineRule="auto"/>
        <w:jc w:val="both"/>
        <w:rPr>
          <w:sz w:val="24"/>
          <w:szCs w:val="24"/>
        </w:rPr>
      </w:pPr>
    </w:p>
    <w:p w14:paraId="326AF31F" w14:textId="1D0E1067" w:rsidR="00335CA9" w:rsidRPr="00D25D7F" w:rsidRDefault="00D25D7F" w:rsidP="00D25D7F">
      <w:pPr>
        <w:spacing w:after="0" w:line="36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proofErr w:type="spellStart"/>
      <w:r w:rsidR="00335CA9" w:rsidRPr="00D25D7F">
        <w:rPr>
          <w:rFonts w:ascii="Arial" w:hAnsi="Arial" w:cs="Arial"/>
          <w:sz w:val="24"/>
          <w:szCs w:val="24"/>
        </w:rPr>
        <w:t>Mr</w:t>
      </w:r>
      <w:proofErr w:type="spellEnd"/>
      <w:r w:rsidR="00335CA9" w:rsidRPr="00D25D7F">
        <w:rPr>
          <w:rFonts w:ascii="Arial" w:hAnsi="Arial" w:cs="Arial"/>
          <w:sz w:val="24"/>
          <w:szCs w:val="24"/>
        </w:rPr>
        <w:t xml:space="preserve"> Smith testified that </w:t>
      </w:r>
      <w:r w:rsidR="00D5752F" w:rsidRPr="00D25D7F">
        <w:rPr>
          <w:rFonts w:ascii="Arial" w:hAnsi="Arial" w:cs="Arial"/>
          <w:sz w:val="24"/>
          <w:szCs w:val="24"/>
        </w:rPr>
        <w:t xml:space="preserve">he </w:t>
      </w:r>
      <w:r w:rsidR="00335CA9" w:rsidRPr="00D25D7F">
        <w:rPr>
          <w:rFonts w:ascii="Arial" w:hAnsi="Arial" w:cs="Arial"/>
          <w:sz w:val="24"/>
          <w:szCs w:val="24"/>
        </w:rPr>
        <w:t xml:space="preserve">arranged a meeting with the plaintiff and obtained a statement from him </w:t>
      </w:r>
      <w:proofErr w:type="gramStart"/>
      <w:r w:rsidR="00335CA9" w:rsidRPr="00D25D7F">
        <w:rPr>
          <w:rFonts w:ascii="Arial" w:hAnsi="Arial" w:cs="Arial"/>
          <w:sz w:val="24"/>
          <w:szCs w:val="24"/>
        </w:rPr>
        <w:t>in order to</w:t>
      </w:r>
      <w:proofErr w:type="gramEnd"/>
      <w:r w:rsidR="00335CA9" w:rsidRPr="00D25D7F">
        <w:rPr>
          <w:rFonts w:ascii="Arial" w:hAnsi="Arial" w:cs="Arial"/>
          <w:sz w:val="24"/>
          <w:szCs w:val="24"/>
        </w:rPr>
        <w:t xml:space="preserve"> determine </w:t>
      </w:r>
      <w:r w:rsidR="00D5752F" w:rsidRPr="00D25D7F">
        <w:rPr>
          <w:rFonts w:ascii="Arial" w:hAnsi="Arial" w:cs="Arial"/>
          <w:sz w:val="24"/>
          <w:szCs w:val="24"/>
        </w:rPr>
        <w:t xml:space="preserve">the </w:t>
      </w:r>
      <w:r w:rsidR="00335CA9" w:rsidRPr="00D25D7F">
        <w:rPr>
          <w:rFonts w:ascii="Arial" w:hAnsi="Arial" w:cs="Arial"/>
          <w:sz w:val="24"/>
          <w:szCs w:val="24"/>
        </w:rPr>
        <w:t>details of the accident. During his interview with the plaintiff, he determined the following:</w:t>
      </w:r>
    </w:p>
    <w:p w14:paraId="4BFDC56D" w14:textId="77777777" w:rsidR="009204A0" w:rsidRPr="009204A0" w:rsidRDefault="009204A0" w:rsidP="009204A0">
      <w:pPr>
        <w:pStyle w:val="ListParagraph"/>
        <w:rPr>
          <w:rFonts w:ascii="Arial" w:hAnsi="Arial" w:cs="Arial"/>
          <w:sz w:val="24"/>
          <w:szCs w:val="24"/>
        </w:rPr>
      </w:pPr>
    </w:p>
    <w:p w14:paraId="618BC648" w14:textId="77777777" w:rsidR="00335CA9" w:rsidRPr="00B827A6" w:rsidRDefault="00D5752F" w:rsidP="000F49AC">
      <w:pPr>
        <w:pStyle w:val="ListParagraph"/>
        <w:spacing w:after="0" w:line="360" w:lineRule="auto"/>
        <w:ind w:left="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35CA9" w:rsidRPr="00335CA9">
        <w:rPr>
          <w:rFonts w:ascii="Arial" w:hAnsi="Arial" w:cs="Arial"/>
          <w:sz w:val="24"/>
          <w:szCs w:val="24"/>
        </w:rPr>
        <w:t>On 17 March 2019 between about 20</w:t>
      </w:r>
      <w:r w:rsidR="009204A0">
        <w:rPr>
          <w:rFonts w:ascii="Arial" w:hAnsi="Arial" w:cs="Arial"/>
          <w:sz w:val="24"/>
          <w:szCs w:val="24"/>
        </w:rPr>
        <w:t>h00 and 21h</w:t>
      </w:r>
      <w:r w:rsidR="00335CA9" w:rsidRPr="00335CA9">
        <w:rPr>
          <w:rFonts w:ascii="Arial" w:hAnsi="Arial" w:cs="Arial"/>
          <w:sz w:val="24"/>
          <w:szCs w:val="24"/>
        </w:rPr>
        <w:t>00 in the evening</w:t>
      </w:r>
      <w:r>
        <w:rPr>
          <w:rFonts w:ascii="Arial" w:hAnsi="Arial" w:cs="Arial"/>
          <w:sz w:val="24"/>
          <w:szCs w:val="24"/>
        </w:rPr>
        <w:t>,</w:t>
      </w:r>
      <w:r w:rsidR="00335CA9" w:rsidRPr="00335CA9">
        <w:rPr>
          <w:rFonts w:ascii="Arial" w:hAnsi="Arial" w:cs="Arial"/>
          <w:sz w:val="24"/>
          <w:szCs w:val="24"/>
        </w:rPr>
        <w:t xml:space="preserve"> the plaintiff was on his </w:t>
      </w:r>
      <w:r>
        <w:rPr>
          <w:rFonts w:ascii="Arial" w:hAnsi="Arial" w:cs="Arial"/>
          <w:sz w:val="24"/>
          <w:szCs w:val="24"/>
        </w:rPr>
        <w:t>way back to Windhoek from Groot-</w:t>
      </w:r>
      <w:proofErr w:type="spellStart"/>
      <w:r w:rsidR="00335CA9" w:rsidRPr="00335CA9">
        <w:rPr>
          <w:rFonts w:ascii="Arial" w:hAnsi="Arial" w:cs="Arial"/>
          <w:sz w:val="24"/>
          <w:szCs w:val="24"/>
        </w:rPr>
        <w:t>Aub</w:t>
      </w:r>
      <w:proofErr w:type="spellEnd"/>
      <w:r w:rsidR="00335CA9" w:rsidRPr="00335CA9">
        <w:rPr>
          <w:rFonts w:ascii="Arial" w:hAnsi="Arial" w:cs="Arial"/>
          <w:sz w:val="24"/>
          <w:szCs w:val="24"/>
        </w:rPr>
        <w:t xml:space="preserve"> driving his Jeep Wrangler, registration number Ants CC NA. With him was a passenger by the name of Leon, who </w:t>
      </w:r>
      <w:r w:rsidR="00335CA9" w:rsidRPr="00B827A6">
        <w:rPr>
          <w:rFonts w:ascii="Arial" w:hAnsi="Arial" w:cs="Arial"/>
          <w:sz w:val="24"/>
          <w:szCs w:val="24"/>
        </w:rPr>
        <w:t xml:space="preserve">was </w:t>
      </w:r>
      <w:r w:rsidRPr="00B827A6">
        <w:rPr>
          <w:rFonts w:ascii="Arial" w:hAnsi="Arial" w:cs="Arial"/>
          <w:sz w:val="24"/>
          <w:szCs w:val="24"/>
        </w:rPr>
        <w:t>asleep</w:t>
      </w:r>
      <w:r w:rsidR="00335CA9" w:rsidRPr="00B827A6">
        <w:rPr>
          <w:rFonts w:ascii="Arial" w:hAnsi="Arial" w:cs="Arial"/>
          <w:sz w:val="24"/>
          <w:szCs w:val="24"/>
        </w:rPr>
        <w:t xml:space="preserve">. </w:t>
      </w:r>
    </w:p>
    <w:p w14:paraId="4A429046" w14:textId="77777777" w:rsidR="00335CA9" w:rsidRPr="00B827A6" w:rsidRDefault="00D5752F" w:rsidP="000F49AC">
      <w:pPr>
        <w:pStyle w:val="ListParagraph"/>
        <w:spacing w:after="0" w:line="360" w:lineRule="auto"/>
        <w:ind w:left="0"/>
        <w:jc w:val="both"/>
        <w:rPr>
          <w:rFonts w:ascii="Arial" w:hAnsi="Arial" w:cs="Arial"/>
          <w:sz w:val="24"/>
          <w:szCs w:val="24"/>
        </w:rPr>
      </w:pPr>
      <w:r w:rsidRPr="00B827A6">
        <w:rPr>
          <w:rFonts w:ascii="Arial" w:hAnsi="Arial" w:cs="Arial"/>
          <w:sz w:val="24"/>
          <w:szCs w:val="24"/>
        </w:rPr>
        <w:t>b)</w:t>
      </w:r>
      <w:r w:rsidRPr="00B827A6">
        <w:rPr>
          <w:rFonts w:ascii="Arial" w:hAnsi="Arial" w:cs="Arial"/>
          <w:sz w:val="24"/>
          <w:szCs w:val="24"/>
        </w:rPr>
        <w:tab/>
      </w:r>
      <w:r w:rsidR="00335CA9" w:rsidRPr="00B827A6">
        <w:rPr>
          <w:rFonts w:ascii="Arial" w:hAnsi="Arial" w:cs="Arial"/>
          <w:sz w:val="24"/>
          <w:szCs w:val="24"/>
        </w:rPr>
        <w:t xml:space="preserve">The plaintiff cannot recall the exact speed he drove, but it was not more than 120 km per hour </w:t>
      </w:r>
      <w:proofErr w:type="gramStart"/>
      <w:r w:rsidR="00335CA9" w:rsidRPr="00B827A6">
        <w:rPr>
          <w:rFonts w:ascii="Arial" w:hAnsi="Arial" w:cs="Arial"/>
          <w:sz w:val="24"/>
          <w:szCs w:val="24"/>
        </w:rPr>
        <w:t>and also</w:t>
      </w:r>
      <w:proofErr w:type="gramEnd"/>
      <w:r w:rsidR="00335CA9" w:rsidRPr="00B827A6">
        <w:rPr>
          <w:rFonts w:ascii="Arial" w:hAnsi="Arial" w:cs="Arial"/>
          <w:sz w:val="24"/>
          <w:szCs w:val="24"/>
        </w:rPr>
        <w:t xml:space="preserve"> not less than 60km/h. </w:t>
      </w:r>
    </w:p>
    <w:p w14:paraId="76A59848" w14:textId="77777777" w:rsidR="00335CA9" w:rsidRPr="00B827A6" w:rsidRDefault="00D5752F" w:rsidP="000F49AC">
      <w:pPr>
        <w:pStyle w:val="ListParagraph"/>
        <w:spacing w:after="0" w:line="360" w:lineRule="auto"/>
        <w:ind w:left="0"/>
        <w:jc w:val="both"/>
        <w:rPr>
          <w:rFonts w:ascii="Arial" w:hAnsi="Arial" w:cs="Arial"/>
          <w:sz w:val="24"/>
          <w:szCs w:val="24"/>
        </w:rPr>
      </w:pPr>
      <w:r w:rsidRPr="00B827A6">
        <w:rPr>
          <w:rFonts w:ascii="Arial" w:hAnsi="Arial" w:cs="Arial"/>
          <w:sz w:val="24"/>
          <w:szCs w:val="24"/>
        </w:rPr>
        <w:t>c)</w:t>
      </w:r>
      <w:r w:rsidRPr="00B827A6">
        <w:rPr>
          <w:rFonts w:ascii="Arial" w:hAnsi="Arial" w:cs="Arial"/>
          <w:sz w:val="24"/>
          <w:szCs w:val="24"/>
        </w:rPr>
        <w:tab/>
      </w:r>
      <w:r w:rsidR="00335CA9" w:rsidRPr="00B827A6">
        <w:rPr>
          <w:rFonts w:ascii="Arial" w:hAnsi="Arial" w:cs="Arial"/>
          <w:sz w:val="24"/>
          <w:szCs w:val="24"/>
        </w:rPr>
        <w:t xml:space="preserve">Whilst driving he came to an uphill section of the road, which veered to the left. As he reached the crest of the </w:t>
      </w:r>
      <w:proofErr w:type="gramStart"/>
      <w:r w:rsidR="00335CA9" w:rsidRPr="00B827A6">
        <w:rPr>
          <w:rFonts w:ascii="Arial" w:hAnsi="Arial" w:cs="Arial"/>
          <w:sz w:val="24"/>
          <w:szCs w:val="24"/>
        </w:rPr>
        <w:t>hill</w:t>
      </w:r>
      <w:proofErr w:type="gramEnd"/>
      <w:r w:rsidR="00335CA9" w:rsidRPr="00B827A6">
        <w:rPr>
          <w:rFonts w:ascii="Arial" w:hAnsi="Arial" w:cs="Arial"/>
          <w:sz w:val="24"/>
          <w:szCs w:val="24"/>
        </w:rPr>
        <w:t xml:space="preserve"> he noticed cattle crossing the road from left to right. The cattle were on the road surface, and he tried to avoid hitting them and swerved to the left. </w:t>
      </w:r>
    </w:p>
    <w:p w14:paraId="49CFED9A" w14:textId="77777777" w:rsidR="00335CA9" w:rsidRPr="00335CA9" w:rsidRDefault="00D5752F" w:rsidP="000F49AC">
      <w:pPr>
        <w:pStyle w:val="ListParagraph"/>
        <w:spacing w:after="0" w:line="360" w:lineRule="auto"/>
        <w:ind w:left="0"/>
        <w:jc w:val="both"/>
        <w:rPr>
          <w:rFonts w:ascii="Arial" w:hAnsi="Arial" w:cs="Arial"/>
          <w:sz w:val="24"/>
          <w:szCs w:val="24"/>
        </w:rPr>
      </w:pPr>
      <w:r w:rsidRPr="00B827A6">
        <w:rPr>
          <w:rFonts w:ascii="Arial" w:hAnsi="Arial" w:cs="Arial"/>
          <w:sz w:val="24"/>
          <w:szCs w:val="24"/>
        </w:rPr>
        <w:t>d)</w:t>
      </w:r>
      <w:r w:rsidRPr="00B827A6">
        <w:rPr>
          <w:rFonts w:ascii="Arial" w:hAnsi="Arial" w:cs="Arial"/>
          <w:sz w:val="24"/>
          <w:szCs w:val="24"/>
        </w:rPr>
        <w:tab/>
      </w:r>
      <w:r w:rsidR="00335CA9" w:rsidRPr="00B827A6">
        <w:rPr>
          <w:rFonts w:ascii="Arial" w:hAnsi="Arial" w:cs="Arial"/>
          <w:sz w:val="24"/>
          <w:szCs w:val="24"/>
        </w:rPr>
        <w:t xml:space="preserve">When he swerved </w:t>
      </w:r>
      <w:r w:rsidRPr="00B827A6">
        <w:rPr>
          <w:rFonts w:ascii="Arial" w:hAnsi="Arial" w:cs="Arial"/>
          <w:sz w:val="24"/>
          <w:szCs w:val="24"/>
        </w:rPr>
        <w:t xml:space="preserve">to the </w:t>
      </w:r>
      <w:r w:rsidR="00335CA9" w:rsidRPr="00B827A6">
        <w:rPr>
          <w:rFonts w:ascii="Arial" w:hAnsi="Arial" w:cs="Arial"/>
          <w:sz w:val="24"/>
          <w:szCs w:val="24"/>
        </w:rPr>
        <w:t>left, he hit one of the cattle and his vehicle left the road</w:t>
      </w:r>
      <w:r w:rsidR="00335CA9" w:rsidRPr="00335CA9">
        <w:rPr>
          <w:rFonts w:ascii="Arial" w:hAnsi="Arial" w:cs="Arial"/>
          <w:sz w:val="24"/>
          <w:szCs w:val="24"/>
        </w:rPr>
        <w:t xml:space="preserve"> and he collided with a tree next to the road. </w:t>
      </w:r>
    </w:p>
    <w:p w14:paraId="48DB1911" w14:textId="77777777" w:rsidR="00335CA9" w:rsidRPr="00335CA9" w:rsidRDefault="00D5752F" w:rsidP="000F49AC">
      <w:pPr>
        <w:pStyle w:val="ListParagraph"/>
        <w:spacing w:after="0" w:line="360" w:lineRule="auto"/>
        <w:ind w:left="0"/>
        <w:jc w:val="both"/>
        <w:rPr>
          <w:rFonts w:ascii="Arial" w:hAnsi="Arial" w:cs="Arial"/>
          <w:sz w:val="24"/>
          <w:szCs w:val="24"/>
        </w:rPr>
      </w:pPr>
      <w:r>
        <w:rPr>
          <w:rFonts w:ascii="Arial" w:hAnsi="Arial" w:cs="Arial"/>
          <w:sz w:val="24"/>
          <w:szCs w:val="24"/>
        </w:rPr>
        <w:t>e)</w:t>
      </w:r>
      <w:r>
        <w:rPr>
          <w:rFonts w:ascii="Arial" w:hAnsi="Arial" w:cs="Arial"/>
          <w:sz w:val="24"/>
          <w:szCs w:val="24"/>
        </w:rPr>
        <w:tab/>
      </w:r>
      <w:r w:rsidR="00335CA9" w:rsidRPr="00335CA9">
        <w:rPr>
          <w:rFonts w:ascii="Arial" w:hAnsi="Arial" w:cs="Arial"/>
          <w:sz w:val="24"/>
          <w:szCs w:val="24"/>
        </w:rPr>
        <w:t xml:space="preserve">When the vehicle stopped, he got out of the vehicle and called his friend to check if he was okay, he didn't answer so he left him in the vehicle. </w:t>
      </w:r>
    </w:p>
    <w:p w14:paraId="185D7F23" w14:textId="77777777" w:rsidR="00335CA9" w:rsidRPr="00335CA9" w:rsidRDefault="00D5752F" w:rsidP="000F49AC">
      <w:pPr>
        <w:pStyle w:val="ListParagraph"/>
        <w:spacing w:after="0" w:line="360" w:lineRule="auto"/>
        <w:ind w:left="0"/>
        <w:jc w:val="both"/>
        <w:rPr>
          <w:rFonts w:ascii="Arial" w:hAnsi="Arial" w:cs="Arial"/>
          <w:sz w:val="24"/>
          <w:szCs w:val="24"/>
        </w:rPr>
      </w:pPr>
      <w:r>
        <w:rPr>
          <w:rFonts w:ascii="Arial" w:hAnsi="Arial" w:cs="Arial"/>
          <w:sz w:val="24"/>
          <w:szCs w:val="24"/>
        </w:rPr>
        <w:t>f)</w:t>
      </w:r>
      <w:r>
        <w:rPr>
          <w:rFonts w:ascii="Arial" w:hAnsi="Arial" w:cs="Arial"/>
          <w:sz w:val="24"/>
          <w:szCs w:val="24"/>
        </w:rPr>
        <w:tab/>
      </w:r>
      <w:r w:rsidR="00335CA9" w:rsidRPr="00335CA9">
        <w:rPr>
          <w:rFonts w:ascii="Arial" w:hAnsi="Arial" w:cs="Arial"/>
          <w:sz w:val="24"/>
          <w:szCs w:val="24"/>
        </w:rPr>
        <w:t>Shortly after the accident</w:t>
      </w:r>
      <w:r w:rsidR="009204A0">
        <w:rPr>
          <w:rFonts w:ascii="Arial" w:hAnsi="Arial" w:cs="Arial"/>
          <w:sz w:val="24"/>
          <w:szCs w:val="24"/>
        </w:rPr>
        <w:t>,</w:t>
      </w:r>
      <w:r w:rsidR="00335CA9" w:rsidRPr="00335CA9">
        <w:rPr>
          <w:rFonts w:ascii="Arial" w:hAnsi="Arial" w:cs="Arial"/>
          <w:sz w:val="24"/>
          <w:szCs w:val="24"/>
        </w:rPr>
        <w:t xml:space="preserve"> a vehicle stopped at the scene to </w:t>
      </w:r>
      <w:proofErr w:type="gramStart"/>
      <w:r w:rsidR="00335CA9" w:rsidRPr="00335CA9">
        <w:rPr>
          <w:rFonts w:ascii="Arial" w:hAnsi="Arial" w:cs="Arial"/>
          <w:sz w:val="24"/>
          <w:szCs w:val="24"/>
        </w:rPr>
        <w:t>offer assistance</w:t>
      </w:r>
      <w:proofErr w:type="gramEnd"/>
      <w:r w:rsidR="00335CA9" w:rsidRPr="00335CA9">
        <w:rPr>
          <w:rFonts w:ascii="Arial" w:hAnsi="Arial" w:cs="Arial"/>
          <w:sz w:val="24"/>
          <w:szCs w:val="24"/>
        </w:rPr>
        <w:t xml:space="preserve">. The male persons from that vehicle provided </w:t>
      </w:r>
      <w:r w:rsidR="00335CA9">
        <w:rPr>
          <w:rFonts w:ascii="Arial" w:hAnsi="Arial" w:cs="Arial"/>
          <w:sz w:val="24"/>
          <w:szCs w:val="24"/>
        </w:rPr>
        <w:t>the</w:t>
      </w:r>
      <w:r w:rsidR="00335CA9" w:rsidRPr="00335CA9">
        <w:rPr>
          <w:rFonts w:ascii="Arial" w:hAnsi="Arial" w:cs="Arial"/>
          <w:sz w:val="24"/>
          <w:szCs w:val="24"/>
        </w:rPr>
        <w:t xml:space="preserve"> plaintiff with the phone number of the police in Groot </w:t>
      </w:r>
      <w:proofErr w:type="spellStart"/>
      <w:r w:rsidR="00335CA9" w:rsidRPr="00335CA9">
        <w:rPr>
          <w:rFonts w:ascii="Arial" w:hAnsi="Arial" w:cs="Arial"/>
          <w:sz w:val="24"/>
          <w:szCs w:val="24"/>
        </w:rPr>
        <w:t>Aub</w:t>
      </w:r>
      <w:proofErr w:type="spellEnd"/>
      <w:r w:rsidR="00335CA9" w:rsidRPr="00335CA9">
        <w:rPr>
          <w:rFonts w:ascii="Arial" w:hAnsi="Arial" w:cs="Arial"/>
          <w:sz w:val="24"/>
          <w:szCs w:val="24"/>
        </w:rPr>
        <w:t>. He called the police and reported the accident</w:t>
      </w:r>
      <w:r w:rsidR="009204A0">
        <w:rPr>
          <w:rFonts w:ascii="Arial" w:hAnsi="Arial" w:cs="Arial"/>
          <w:sz w:val="24"/>
          <w:szCs w:val="24"/>
        </w:rPr>
        <w:t>,</w:t>
      </w:r>
      <w:r w:rsidR="00335CA9" w:rsidRPr="00335CA9">
        <w:rPr>
          <w:rFonts w:ascii="Arial" w:hAnsi="Arial" w:cs="Arial"/>
          <w:sz w:val="24"/>
          <w:szCs w:val="24"/>
        </w:rPr>
        <w:t xml:space="preserve"> and whilst waiting for them</w:t>
      </w:r>
      <w:r w:rsidR="009204A0">
        <w:rPr>
          <w:rFonts w:ascii="Arial" w:hAnsi="Arial" w:cs="Arial"/>
          <w:sz w:val="24"/>
          <w:szCs w:val="24"/>
        </w:rPr>
        <w:t>,</w:t>
      </w:r>
      <w:r w:rsidR="00335CA9" w:rsidRPr="00335CA9">
        <w:rPr>
          <w:rFonts w:ascii="Arial" w:hAnsi="Arial" w:cs="Arial"/>
          <w:sz w:val="24"/>
          <w:szCs w:val="24"/>
        </w:rPr>
        <w:t xml:space="preserve"> he </w:t>
      </w:r>
      <w:r w:rsidR="009204A0">
        <w:rPr>
          <w:rFonts w:ascii="Arial" w:hAnsi="Arial" w:cs="Arial"/>
          <w:sz w:val="24"/>
          <w:szCs w:val="24"/>
        </w:rPr>
        <w:t>phoned</w:t>
      </w:r>
      <w:r w:rsidR="00335CA9" w:rsidRPr="00335CA9">
        <w:rPr>
          <w:rFonts w:ascii="Arial" w:hAnsi="Arial" w:cs="Arial"/>
          <w:sz w:val="24"/>
          <w:szCs w:val="24"/>
        </w:rPr>
        <w:t xml:space="preserve"> the MVA Fund who sent an ambulance to the scene. The ambulance arrived and subsequently transported him and his friend to Katutura Hospital for treatment. </w:t>
      </w:r>
    </w:p>
    <w:p w14:paraId="55E33303" w14:textId="77777777" w:rsidR="00335CA9" w:rsidRPr="00335CA9" w:rsidRDefault="00335CA9" w:rsidP="000F49AC">
      <w:pPr>
        <w:pStyle w:val="ListParagraph"/>
        <w:spacing w:after="0" w:line="360" w:lineRule="auto"/>
        <w:ind w:left="0"/>
        <w:jc w:val="both"/>
        <w:rPr>
          <w:rFonts w:ascii="Arial" w:hAnsi="Arial" w:cs="Arial"/>
          <w:sz w:val="24"/>
          <w:szCs w:val="24"/>
        </w:rPr>
      </w:pPr>
      <w:r w:rsidRPr="00335CA9">
        <w:rPr>
          <w:rFonts w:ascii="Arial" w:hAnsi="Arial" w:cs="Arial"/>
          <w:sz w:val="24"/>
          <w:szCs w:val="24"/>
        </w:rPr>
        <w:t>g)</w:t>
      </w:r>
      <w:r w:rsidR="004F1A2F">
        <w:rPr>
          <w:rFonts w:ascii="Arial" w:hAnsi="Arial" w:cs="Arial"/>
          <w:sz w:val="24"/>
          <w:szCs w:val="24"/>
        </w:rPr>
        <w:tab/>
      </w:r>
      <w:r w:rsidRPr="00335CA9">
        <w:rPr>
          <w:rFonts w:ascii="Arial" w:hAnsi="Arial" w:cs="Arial"/>
          <w:sz w:val="24"/>
          <w:szCs w:val="24"/>
        </w:rPr>
        <w:t xml:space="preserve">He obtained the number of a </w:t>
      </w:r>
      <w:r w:rsidR="009204A0">
        <w:rPr>
          <w:rFonts w:ascii="Arial" w:hAnsi="Arial" w:cs="Arial"/>
          <w:sz w:val="24"/>
          <w:szCs w:val="24"/>
        </w:rPr>
        <w:t>t</w:t>
      </w:r>
      <w:r w:rsidRPr="00335CA9">
        <w:rPr>
          <w:rFonts w:ascii="Arial" w:hAnsi="Arial" w:cs="Arial"/>
          <w:sz w:val="24"/>
          <w:szCs w:val="24"/>
        </w:rPr>
        <w:t xml:space="preserve">ow-in service from a </w:t>
      </w:r>
      <w:proofErr w:type="gramStart"/>
      <w:r w:rsidRPr="00335CA9">
        <w:rPr>
          <w:rFonts w:ascii="Arial" w:hAnsi="Arial" w:cs="Arial"/>
          <w:sz w:val="24"/>
          <w:szCs w:val="24"/>
        </w:rPr>
        <w:t>friend</w:t>
      </w:r>
      <w:proofErr w:type="gramEnd"/>
      <w:r w:rsidRPr="00335CA9">
        <w:rPr>
          <w:rFonts w:ascii="Arial" w:hAnsi="Arial" w:cs="Arial"/>
          <w:sz w:val="24"/>
          <w:szCs w:val="24"/>
        </w:rPr>
        <w:t xml:space="preserve"> and he called them. The t</w:t>
      </w:r>
      <w:r>
        <w:rPr>
          <w:rFonts w:ascii="Arial" w:hAnsi="Arial" w:cs="Arial"/>
          <w:sz w:val="24"/>
          <w:szCs w:val="24"/>
        </w:rPr>
        <w:t>ow</w:t>
      </w:r>
      <w:r w:rsidRPr="00335CA9">
        <w:rPr>
          <w:rFonts w:ascii="Arial" w:hAnsi="Arial" w:cs="Arial"/>
          <w:sz w:val="24"/>
          <w:szCs w:val="24"/>
        </w:rPr>
        <w:t xml:space="preserve">-in service arrived while the police were still on the scene and the vehicle was removed. </w:t>
      </w:r>
    </w:p>
    <w:p w14:paraId="0828D701" w14:textId="77777777" w:rsidR="00335CA9" w:rsidRDefault="004F1A2F" w:rsidP="000F49AC">
      <w:pPr>
        <w:pStyle w:val="ListParagraph"/>
        <w:spacing w:after="0" w:line="360" w:lineRule="auto"/>
        <w:ind w:left="0"/>
        <w:jc w:val="both"/>
        <w:rPr>
          <w:rFonts w:ascii="Arial" w:hAnsi="Arial" w:cs="Arial"/>
          <w:sz w:val="24"/>
          <w:szCs w:val="24"/>
        </w:rPr>
      </w:pPr>
      <w:r>
        <w:rPr>
          <w:rFonts w:ascii="Arial" w:hAnsi="Arial" w:cs="Arial"/>
          <w:sz w:val="24"/>
          <w:szCs w:val="24"/>
        </w:rPr>
        <w:t>h)</w:t>
      </w:r>
      <w:r>
        <w:rPr>
          <w:rFonts w:ascii="Arial" w:hAnsi="Arial" w:cs="Arial"/>
          <w:sz w:val="24"/>
          <w:szCs w:val="24"/>
        </w:rPr>
        <w:tab/>
      </w:r>
      <w:r w:rsidR="00335CA9" w:rsidRPr="00335CA9">
        <w:rPr>
          <w:rFonts w:ascii="Arial" w:hAnsi="Arial" w:cs="Arial"/>
          <w:sz w:val="24"/>
          <w:szCs w:val="24"/>
        </w:rPr>
        <w:t>The plaintiff stated that he enquired from the police whether he must be tested for alcohol and the police said they did not have the equipment.</w:t>
      </w:r>
    </w:p>
    <w:p w14:paraId="21CCFDD5" w14:textId="77777777" w:rsidR="00335CA9" w:rsidRPr="00335CA9" w:rsidRDefault="00335CA9" w:rsidP="000F49AC">
      <w:pPr>
        <w:pStyle w:val="ListParagraph"/>
        <w:spacing w:after="0" w:line="360" w:lineRule="auto"/>
        <w:ind w:left="0"/>
        <w:jc w:val="both"/>
        <w:rPr>
          <w:rFonts w:ascii="Arial" w:hAnsi="Arial" w:cs="Arial"/>
          <w:sz w:val="24"/>
          <w:szCs w:val="24"/>
        </w:rPr>
      </w:pPr>
    </w:p>
    <w:p w14:paraId="50329E42" w14:textId="657EBC4C" w:rsidR="00335CA9" w:rsidRPr="00D25D7F" w:rsidRDefault="00D25D7F" w:rsidP="00D25D7F">
      <w:pPr>
        <w:spacing w:after="0" w:line="36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335CA9" w:rsidRPr="00D25D7F">
        <w:rPr>
          <w:rFonts w:ascii="Arial" w:hAnsi="Arial" w:cs="Arial"/>
          <w:sz w:val="24"/>
          <w:szCs w:val="24"/>
        </w:rPr>
        <w:t xml:space="preserve">On 10 April 2019, the plaintiff accompanied him and </w:t>
      </w:r>
      <w:proofErr w:type="spellStart"/>
      <w:r w:rsidR="00335CA9" w:rsidRPr="00D25D7F">
        <w:rPr>
          <w:rFonts w:ascii="Arial" w:hAnsi="Arial" w:cs="Arial"/>
          <w:sz w:val="24"/>
          <w:szCs w:val="24"/>
        </w:rPr>
        <w:t>Mr</w:t>
      </w:r>
      <w:proofErr w:type="spellEnd"/>
      <w:r w:rsidR="00335CA9" w:rsidRPr="00D25D7F">
        <w:rPr>
          <w:rFonts w:ascii="Arial" w:hAnsi="Arial" w:cs="Arial"/>
          <w:sz w:val="24"/>
          <w:szCs w:val="24"/>
        </w:rPr>
        <w:t xml:space="preserve"> Coetzee to the scene, where the plaintiff gave an explanation from which direction he came, </w:t>
      </w:r>
      <w:proofErr w:type="gramStart"/>
      <w:r w:rsidR="00335CA9" w:rsidRPr="00D25D7F">
        <w:rPr>
          <w:rFonts w:ascii="Arial" w:hAnsi="Arial" w:cs="Arial"/>
          <w:sz w:val="24"/>
          <w:szCs w:val="24"/>
        </w:rPr>
        <w:t>more or less where</w:t>
      </w:r>
      <w:proofErr w:type="gramEnd"/>
      <w:r w:rsidR="00335CA9" w:rsidRPr="00D25D7F">
        <w:rPr>
          <w:rFonts w:ascii="Arial" w:hAnsi="Arial" w:cs="Arial"/>
          <w:sz w:val="24"/>
          <w:szCs w:val="24"/>
        </w:rPr>
        <w:t xml:space="preserve"> </w:t>
      </w:r>
      <w:r w:rsidR="00335CA9" w:rsidRPr="00D25D7F">
        <w:rPr>
          <w:rFonts w:ascii="Arial" w:hAnsi="Arial" w:cs="Arial"/>
          <w:sz w:val="24"/>
          <w:szCs w:val="24"/>
        </w:rPr>
        <w:lastRenderedPageBreak/>
        <w:t xml:space="preserve">he swerved out of the road and where he hit the tree. According to the witness the plaintiff made no mention of colliding with a cow when they visited the scene of </w:t>
      </w:r>
      <w:r w:rsidR="0097742F" w:rsidRPr="00D25D7F">
        <w:rPr>
          <w:rFonts w:ascii="Arial" w:hAnsi="Arial" w:cs="Arial"/>
          <w:sz w:val="24"/>
          <w:szCs w:val="24"/>
        </w:rPr>
        <w:t xml:space="preserve">the </w:t>
      </w:r>
      <w:r w:rsidR="00335CA9" w:rsidRPr="00D25D7F">
        <w:rPr>
          <w:rFonts w:ascii="Arial" w:hAnsi="Arial" w:cs="Arial"/>
          <w:sz w:val="24"/>
          <w:szCs w:val="24"/>
        </w:rPr>
        <w:t>accident.</w:t>
      </w:r>
    </w:p>
    <w:p w14:paraId="40EE2790" w14:textId="77777777" w:rsidR="0097742F" w:rsidRPr="00335CA9" w:rsidRDefault="0097742F" w:rsidP="000F49AC">
      <w:pPr>
        <w:pStyle w:val="ListParagraph"/>
        <w:spacing w:after="0" w:line="360" w:lineRule="auto"/>
        <w:ind w:left="0"/>
        <w:jc w:val="both"/>
        <w:rPr>
          <w:rFonts w:ascii="Arial" w:hAnsi="Arial" w:cs="Arial"/>
          <w:sz w:val="24"/>
          <w:szCs w:val="24"/>
        </w:rPr>
      </w:pPr>
    </w:p>
    <w:p w14:paraId="0B709423" w14:textId="076F6BEA" w:rsidR="00335CA9" w:rsidRDefault="00D25D7F" w:rsidP="00D25D7F">
      <w:pPr>
        <w:pStyle w:val="BodyText"/>
        <w:rPr>
          <w:sz w:val="24"/>
          <w:szCs w:val="24"/>
          <w:lang w:val="en-ZA"/>
        </w:rPr>
      </w:pPr>
      <w:r>
        <w:rPr>
          <w:sz w:val="24"/>
          <w:szCs w:val="24"/>
          <w:lang w:val="en-ZA"/>
        </w:rPr>
        <w:t>[89]</w:t>
      </w:r>
      <w:r>
        <w:rPr>
          <w:sz w:val="24"/>
          <w:szCs w:val="24"/>
          <w:lang w:val="en-ZA"/>
        </w:rPr>
        <w:tab/>
      </w:r>
      <w:r w:rsidR="00335CA9">
        <w:rPr>
          <w:sz w:val="24"/>
          <w:szCs w:val="24"/>
          <w:lang w:val="en-ZA"/>
        </w:rPr>
        <w:t>Mr Smith testified that according to his observation</w:t>
      </w:r>
      <w:r w:rsidR="0097742F">
        <w:rPr>
          <w:sz w:val="24"/>
          <w:szCs w:val="24"/>
          <w:lang w:val="en-ZA"/>
        </w:rPr>
        <w:t>,</w:t>
      </w:r>
      <w:r w:rsidR="00335CA9">
        <w:rPr>
          <w:sz w:val="24"/>
          <w:szCs w:val="24"/>
          <w:lang w:val="en-ZA"/>
        </w:rPr>
        <w:t xml:space="preserve"> the trunk of the tree against which the plaintiff collided would not fit the indent on the front bumper of the plaintiff’s vehicle. He testified that</w:t>
      </w:r>
      <w:r w:rsidR="003D2C44">
        <w:rPr>
          <w:sz w:val="24"/>
          <w:szCs w:val="24"/>
          <w:lang w:val="en-ZA"/>
        </w:rPr>
        <w:t>,</w:t>
      </w:r>
      <w:r w:rsidR="00335CA9">
        <w:rPr>
          <w:sz w:val="24"/>
          <w:szCs w:val="24"/>
          <w:lang w:val="en-ZA"/>
        </w:rPr>
        <w:t xml:space="preserve"> if one </w:t>
      </w:r>
      <w:r w:rsidR="0097742F">
        <w:rPr>
          <w:sz w:val="24"/>
          <w:szCs w:val="24"/>
          <w:lang w:val="en-ZA"/>
        </w:rPr>
        <w:t>compares</w:t>
      </w:r>
      <w:r w:rsidR="00335CA9">
        <w:rPr>
          <w:sz w:val="24"/>
          <w:szCs w:val="24"/>
          <w:lang w:val="en-ZA"/>
        </w:rPr>
        <w:t xml:space="preserve"> the diameter of the dent at the back of the bumper</w:t>
      </w:r>
      <w:r w:rsidR="003D2C44">
        <w:rPr>
          <w:sz w:val="24"/>
          <w:szCs w:val="24"/>
          <w:lang w:val="en-ZA"/>
        </w:rPr>
        <w:t>,</w:t>
      </w:r>
      <w:r w:rsidR="00335CA9">
        <w:rPr>
          <w:sz w:val="24"/>
          <w:szCs w:val="24"/>
          <w:lang w:val="en-ZA"/>
        </w:rPr>
        <w:t xml:space="preserve"> to </w:t>
      </w:r>
      <w:r w:rsidR="0097742F">
        <w:rPr>
          <w:sz w:val="24"/>
          <w:szCs w:val="24"/>
          <w:lang w:val="en-ZA"/>
        </w:rPr>
        <w:t xml:space="preserve">the circumference of the tree </w:t>
      </w:r>
      <w:proofErr w:type="gramStart"/>
      <w:r w:rsidR="0097742F">
        <w:rPr>
          <w:sz w:val="24"/>
          <w:szCs w:val="24"/>
          <w:lang w:val="en-ZA"/>
        </w:rPr>
        <w:t>it is clear that the</w:t>
      </w:r>
      <w:proofErr w:type="gramEnd"/>
      <w:r w:rsidR="0097742F">
        <w:rPr>
          <w:sz w:val="24"/>
          <w:szCs w:val="24"/>
          <w:lang w:val="en-ZA"/>
        </w:rPr>
        <w:t xml:space="preserve"> object that </w:t>
      </w:r>
      <w:r w:rsidR="001B388B">
        <w:rPr>
          <w:sz w:val="24"/>
          <w:szCs w:val="24"/>
          <w:lang w:val="en-ZA"/>
        </w:rPr>
        <w:t>caused</w:t>
      </w:r>
      <w:r w:rsidR="0097742F">
        <w:rPr>
          <w:sz w:val="24"/>
          <w:szCs w:val="24"/>
          <w:lang w:val="en-ZA"/>
        </w:rPr>
        <w:t xml:space="preserve"> the imprint on the bumper is smaller in circumference than the tree in question. </w:t>
      </w:r>
    </w:p>
    <w:p w14:paraId="78EFA780" w14:textId="77777777" w:rsidR="0097742F" w:rsidRDefault="0097742F" w:rsidP="000F49AC">
      <w:pPr>
        <w:pStyle w:val="ListParagraph"/>
        <w:spacing w:line="360" w:lineRule="auto"/>
        <w:jc w:val="both"/>
        <w:rPr>
          <w:sz w:val="24"/>
          <w:szCs w:val="24"/>
          <w:lang w:val="en-ZA"/>
        </w:rPr>
      </w:pPr>
    </w:p>
    <w:p w14:paraId="1CF9E0D3" w14:textId="0449347E" w:rsidR="0097742F" w:rsidRDefault="00D25D7F" w:rsidP="00D25D7F">
      <w:pPr>
        <w:pStyle w:val="BodyText"/>
        <w:rPr>
          <w:sz w:val="24"/>
          <w:szCs w:val="24"/>
          <w:lang w:val="en-ZA"/>
        </w:rPr>
      </w:pPr>
      <w:r>
        <w:rPr>
          <w:sz w:val="24"/>
          <w:szCs w:val="24"/>
          <w:lang w:val="en-ZA"/>
        </w:rPr>
        <w:t>[90]</w:t>
      </w:r>
      <w:r>
        <w:rPr>
          <w:sz w:val="24"/>
          <w:szCs w:val="24"/>
          <w:lang w:val="en-ZA"/>
        </w:rPr>
        <w:tab/>
      </w:r>
      <w:r w:rsidR="0097742F">
        <w:rPr>
          <w:sz w:val="24"/>
          <w:szCs w:val="24"/>
          <w:lang w:val="en-ZA"/>
        </w:rPr>
        <w:t>Taking these aspects into consideration</w:t>
      </w:r>
      <w:r w:rsidR="009B1CC8">
        <w:rPr>
          <w:sz w:val="24"/>
          <w:szCs w:val="24"/>
          <w:lang w:val="en-ZA"/>
        </w:rPr>
        <w:t>,</w:t>
      </w:r>
      <w:r w:rsidR="0097742F">
        <w:rPr>
          <w:sz w:val="24"/>
          <w:szCs w:val="24"/>
          <w:lang w:val="en-ZA"/>
        </w:rPr>
        <w:t xml:space="preserve"> Mr Smith engaged the services of Mr </w:t>
      </w:r>
      <w:proofErr w:type="spellStart"/>
      <w:r w:rsidR="0097742F">
        <w:rPr>
          <w:sz w:val="24"/>
          <w:szCs w:val="24"/>
          <w:lang w:val="en-ZA"/>
        </w:rPr>
        <w:t>Nambahu</w:t>
      </w:r>
      <w:proofErr w:type="spellEnd"/>
      <w:r w:rsidR="00863F15">
        <w:rPr>
          <w:sz w:val="24"/>
          <w:szCs w:val="24"/>
          <w:lang w:val="en-ZA"/>
        </w:rPr>
        <w:t xml:space="preserve"> to assist with the investigation and the physical fitting of the vehicle to the tree. Mr </w:t>
      </w:r>
      <w:proofErr w:type="spellStart"/>
      <w:r w:rsidR="00863F15">
        <w:rPr>
          <w:sz w:val="24"/>
          <w:szCs w:val="24"/>
          <w:lang w:val="en-ZA"/>
        </w:rPr>
        <w:t>Nambahu</w:t>
      </w:r>
      <w:proofErr w:type="spellEnd"/>
      <w:r w:rsidR="00863F15">
        <w:rPr>
          <w:sz w:val="24"/>
          <w:szCs w:val="24"/>
          <w:lang w:val="en-ZA"/>
        </w:rPr>
        <w:t xml:space="preserve"> authored a report in this regard. </w:t>
      </w:r>
      <w:r w:rsidR="001B388B">
        <w:rPr>
          <w:sz w:val="24"/>
          <w:szCs w:val="24"/>
          <w:lang w:val="en-ZA"/>
        </w:rPr>
        <w:t xml:space="preserve">At the time of this exercise, the Jeep was brought to the scene on a trailer. The witness testified that he drove the Jeep from the trailer to the tree and drove it up the trailer again after their investigation. </w:t>
      </w:r>
    </w:p>
    <w:p w14:paraId="3932B3ED" w14:textId="77777777" w:rsidR="00863F15" w:rsidRDefault="00863F15" w:rsidP="000F49AC">
      <w:pPr>
        <w:pStyle w:val="ListParagraph"/>
        <w:spacing w:line="360" w:lineRule="auto"/>
        <w:jc w:val="both"/>
        <w:rPr>
          <w:sz w:val="24"/>
          <w:szCs w:val="24"/>
          <w:lang w:val="en-ZA"/>
        </w:rPr>
      </w:pPr>
    </w:p>
    <w:p w14:paraId="692D6A8E" w14:textId="549C1E74" w:rsidR="0097742F" w:rsidRDefault="00D25D7F" w:rsidP="00D25D7F">
      <w:pPr>
        <w:pStyle w:val="BodyText"/>
        <w:rPr>
          <w:sz w:val="24"/>
          <w:szCs w:val="24"/>
          <w:lang w:val="en-ZA"/>
        </w:rPr>
      </w:pPr>
      <w:r>
        <w:rPr>
          <w:sz w:val="24"/>
          <w:szCs w:val="24"/>
          <w:lang w:val="en-ZA"/>
        </w:rPr>
        <w:t>[91]</w:t>
      </w:r>
      <w:r>
        <w:rPr>
          <w:sz w:val="24"/>
          <w:szCs w:val="24"/>
          <w:lang w:val="en-ZA"/>
        </w:rPr>
        <w:tab/>
      </w:r>
      <w:r w:rsidR="00863F15">
        <w:rPr>
          <w:sz w:val="24"/>
          <w:szCs w:val="24"/>
          <w:lang w:val="en-ZA"/>
        </w:rPr>
        <w:t>Mr Smith further raised his concerns about the plaintiff’s claim that</w:t>
      </w:r>
      <w:r w:rsidR="003D2C44">
        <w:rPr>
          <w:sz w:val="24"/>
          <w:szCs w:val="24"/>
          <w:lang w:val="en-ZA"/>
        </w:rPr>
        <w:t xml:space="preserve"> he</w:t>
      </w:r>
      <w:r w:rsidR="00863F15">
        <w:rPr>
          <w:sz w:val="24"/>
          <w:szCs w:val="24"/>
          <w:lang w:val="en-ZA"/>
        </w:rPr>
        <w:t xml:space="preserve"> </w:t>
      </w:r>
      <w:r w:rsidR="009B1CC8">
        <w:rPr>
          <w:sz w:val="24"/>
          <w:szCs w:val="24"/>
          <w:lang w:val="en-ZA"/>
        </w:rPr>
        <w:t xml:space="preserve">was </w:t>
      </w:r>
      <w:r w:rsidR="009B1CC8" w:rsidRPr="00B827A6">
        <w:rPr>
          <w:sz w:val="24"/>
          <w:szCs w:val="24"/>
          <w:lang w:val="en-ZA"/>
        </w:rPr>
        <w:t xml:space="preserve">accompanied by </w:t>
      </w:r>
      <w:r w:rsidR="00863F15" w:rsidRPr="00B827A6">
        <w:rPr>
          <w:sz w:val="24"/>
          <w:szCs w:val="24"/>
          <w:lang w:val="en-ZA"/>
        </w:rPr>
        <w:t>a passenger in the vehicle</w:t>
      </w:r>
      <w:r w:rsidR="003D2C44">
        <w:rPr>
          <w:sz w:val="24"/>
          <w:szCs w:val="24"/>
          <w:lang w:val="en-ZA"/>
        </w:rPr>
        <w:t>, whereas</w:t>
      </w:r>
      <w:r w:rsidR="00863F15" w:rsidRPr="00B827A6">
        <w:rPr>
          <w:sz w:val="24"/>
          <w:szCs w:val="24"/>
          <w:lang w:val="en-ZA"/>
        </w:rPr>
        <w:t xml:space="preserve"> the crash data </w:t>
      </w:r>
      <w:r w:rsidR="009B1CC8" w:rsidRPr="00B827A6">
        <w:rPr>
          <w:sz w:val="24"/>
          <w:szCs w:val="24"/>
          <w:lang w:val="en-ZA"/>
        </w:rPr>
        <w:t xml:space="preserve">indicated </w:t>
      </w:r>
      <w:r w:rsidR="00863F15" w:rsidRPr="00B827A6">
        <w:rPr>
          <w:sz w:val="24"/>
          <w:szCs w:val="24"/>
          <w:lang w:val="en-ZA"/>
        </w:rPr>
        <w:t>that</w:t>
      </w:r>
      <w:r w:rsidR="00863F15">
        <w:rPr>
          <w:sz w:val="24"/>
          <w:szCs w:val="24"/>
          <w:lang w:val="en-ZA"/>
        </w:rPr>
        <w:t xml:space="preserve"> </w:t>
      </w:r>
      <w:r w:rsidR="003D2C44">
        <w:rPr>
          <w:sz w:val="24"/>
          <w:szCs w:val="24"/>
          <w:lang w:val="en-ZA"/>
        </w:rPr>
        <w:t>the passenger’s</w:t>
      </w:r>
      <w:r w:rsidR="00863F15">
        <w:rPr>
          <w:sz w:val="24"/>
          <w:szCs w:val="24"/>
          <w:lang w:val="en-ZA"/>
        </w:rPr>
        <w:t xml:space="preserve"> seatbelt was not used. This would have resulted in the passenger being flung against the front windscreen, yet there was no damage to the windscreen. Mr Smith</w:t>
      </w:r>
      <w:r w:rsidR="003D2C44">
        <w:rPr>
          <w:sz w:val="24"/>
          <w:szCs w:val="24"/>
          <w:lang w:val="en-ZA"/>
        </w:rPr>
        <w:t xml:space="preserve"> further stated that he</w:t>
      </w:r>
      <w:r w:rsidR="00863F15">
        <w:rPr>
          <w:sz w:val="24"/>
          <w:szCs w:val="24"/>
          <w:lang w:val="en-ZA"/>
        </w:rPr>
        <w:t xml:space="preserve"> was unable to obtain a statement from this passenger. </w:t>
      </w:r>
    </w:p>
    <w:p w14:paraId="0E5DB32A" w14:textId="77777777" w:rsidR="00863F15" w:rsidRDefault="00863F15" w:rsidP="000F49AC">
      <w:pPr>
        <w:pStyle w:val="ListParagraph"/>
        <w:spacing w:line="360" w:lineRule="auto"/>
        <w:jc w:val="both"/>
        <w:rPr>
          <w:sz w:val="24"/>
          <w:szCs w:val="24"/>
          <w:lang w:val="en-ZA"/>
        </w:rPr>
      </w:pPr>
    </w:p>
    <w:p w14:paraId="3BAF031D" w14:textId="5FA83F95" w:rsidR="00863F15" w:rsidRDefault="00D25D7F" w:rsidP="00D25D7F">
      <w:pPr>
        <w:pStyle w:val="BodyText"/>
        <w:rPr>
          <w:sz w:val="24"/>
          <w:szCs w:val="24"/>
          <w:lang w:val="en-ZA"/>
        </w:rPr>
      </w:pPr>
      <w:r>
        <w:rPr>
          <w:sz w:val="24"/>
          <w:szCs w:val="24"/>
          <w:lang w:val="en-ZA"/>
        </w:rPr>
        <w:t>[92]</w:t>
      </w:r>
      <w:r>
        <w:rPr>
          <w:sz w:val="24"/>
          <w:szCs w:val="24"/>
          <w:lang w:val="en-ZA"/>
        </w:rPr>
        <w:tab/>
      </w:r>
      <w:r w:rsidR="00863F15">
        <w:rPr>
          <w:sz w:val="24"/>
          <w:szCs w:val="24"/>
          <w:lang w:val="en-ZA"/>
        </w:rPr>
        <w:t xml:space="preserve">As with Mr </w:t>
      </w:r>
      <w:proofErr w:type="spellStart"/>
      <w:r w:rsidR="00863F15">
        <w:rPr>
          <w:sz w:val="24"/>
          <w:szCs w:val="24"/>
          <w:lang w:val="en-ZA"/>
        </w:rPr>
        <w:t>Nambahu</w:t>
      </w:r>
      <w:proofErr w:type="spellEnd"/>
      <w:r w:rsidR="00863F15">
        <w:rPr>
          <w:sz w:val="24"/>
          <w:szCs w:val="24"/>
          <w:lang w:val="en-ZA"/>
        </w:rPr>
        <w:t xml:space="preserve">, Mr Smith made certain observations regarding the biological matter </w:t>
      </w:r>
      <w:r w:rsidR="00863F15" w:rsidRPr="00B827A6">
        <w:rPr>
          <w:sz w:val="24"/>
          <w:szCs w:val="24"/>
          <w:lang w:val="en-ZA"/>
        </w:rPr>
        <w:t xml:space="preserve">that </w:t>
      </w:r>
      <w:r w:rsidR="009B1CC8" w:rsidRPr="00B827A6">
        <w:rPr>
          <w:sz w:val="24"/>
          <w:szCs w:val="24"/>
          <w:lang w:val="en-ZA"/>
        </w:rPr>
        <w:t xml:space="preserve">was </w:t>
      </w:r>
      <w:r w:rsidR="00863F15" w:rsidRPr="00B827A6">
        <w:rPr>
          <w:sz w:val="24"/>
          <w:szCs w:val="24"/>
          <w:lang w:val="en-ZA"/>
        </w:rPr>
        <w:t>found</w:t>
      </w:r>
      <w:r w:rsidR="00863F15">
        <w:rPr>
          <w:sz w:val="24"/>
          <w:szCs w:val="24"/>
          <w:lang w:val="en-ZA"/>
        </w:rPr>
        <w:t xml:space="preserve"> inside and on the vehicle of the plaintiff, which in his view, did not correspond with the tree against which the vehicle collided. </w:t>
      </w:r>
    </w:p>
    <w:p w14:paraId="4417337F" w14:textId="77777777" w:rsidR="004802D0" w:rsidRDefault="004802D0" w:rsidP="000F49AC">
      <w:pPr>
        <w:pStyle w:val="ListParagraph"/>
        <w:spacing w:line="360" w:lineRule="auto"/>
        <w:jc w:val="both"/>
        <w:rPr>
          <w:sz w:val="24"/>
          <w:szCs w:val="24"/>
          <w:lang w:val="en-ZA"/>
        </w:rPr>
      </w:pPr>
    </w:p>
    <w:p w14:paraId="491F5F4F" w14:textId="07E462A0" w:rsidR="004802D0" w:rsidRDefault="00D25D7F" w:rsidP="00D25D7F">
      <w:pPr>
        <w:pStyle w:val="BodyText"/>
        <w:rPr>
          <w:sz w:val="24"/>
          <w:szCs w:val="24"/>
          <w:lang w:val="en-ZA"/>
        </w:rPr>
      </w:pPr>
      <w:r>
        <w:rPr>
          <w:sz w:val="24"/>
          <w:szCs w:val="24"/>
          <w:lang w:val="en-ZA"/>
        </w:rPr>
        <w:t>[93]</w:t>
      </w:r>
      <w:r>
        <w:rPr>
          <w:sz w:val="24"/>
          <w:szCs w:val="24"/>
          <w:lang w:val="en-ZA"/>
        </w:rPr>
        <w:tab/>
      </w:r>
      <w:r w:rsidR="004802D0" w:rsidRPr="00B827A6">
        <w:rPr>
          <w:sz w:val="24"/>
          <w:szCs w:val="24"/>
          <w:lang w:val="en-ZA"/>
        </w:rPr>
        <w:t>Mr Smith further interview</w:t>
      </w:r>
      <w:r w:rsidR="002345C9" w:rsidRPr="00B827A6">
        <w:rPr>
          <w:sz w:val="24"/>
          <w:szCs w:val="24"/>
          <w:lang w:val="en-ZA"/>
        </w:rPr>
        <w:t>ed</w:t>
      </w:r>
      <w:r w:rsidR="004802D0" w:rsidRPr="00B827A6">
        <w:rPr>
          <w:sz w:val="24"/>
          <w:szCs w:val="24"/>
          <w:lang w:val="en-ZA"/>
        </w:rPr>
        <w:t xml:space="preserve"> </w:t>
      </w:r>
      <w:proofErr w:type="gramStart"/>
      <w:r w:rsidR="004802D0" w:rsidRPr="00B827A6">
        <w:rPr>
          <w:sz w:val="24"/>
          <w:szCs w:val="24"/>
          <w:lang w:val="en-ZA"/>
        </w:rPr>
        <w:t>DWO</w:t>
      </w:r>
      <w:r w:rsidR="000F49AC" w:rsidRPr="00B827A6">
        <w:rPr>
          <w:sz w:val="24"/>
          <w:szCs w:val="24"/>
          <w:lang w:val="en-ZA"/>
        </w:rPr>
        <w:t xml:space="preserve"> </w:t>
      </w:r>
      <w:r w:rsidR="004802D0" w:rsidRPr="00B827A6">
        <w:rPr>
          <w:sz w:val="24"/>
          <w:szCs w:val="24"/>
          <w:lang w:val="en-ZA"/>
        </w:rPr>
        <w:t>!</w:t>
      </w:r>
      <w:proofErr w:type="spellStart"/>
      <w:r w:rsidR="004802D0" w:rsidRPr="00B827A6">
        <w:rPr>
          <w:sz w:val="24"/>
          <w:szCs w:val="24"/>
          <w:lang w:val="en-ZA"/>
        </w:rPr>
        <w:t>Nawatiseb</w:t>
      </w:r>
      <w:proofErr w:type="spellEnd"/>
      <w:proofErr w:type="gramEnd"/>
      <w:r w:rsidR="004802D0" w:rsidRPr="00B827A6">
        <w:rPr>
          <w:sz w:val="24"/>
          <w:szCs w:val="24"/>
          <w:lang w:val="en-ZA"/>
        </w:rPr>
        <w:t xml:space="preserve"> </w:t>
      </w:r>
      <w:r w:rsidR="002345C9" w:rsidRPr="00B827A6">
        <w:rPr>
          <w:sz w:val="24"/>
          <w:szCs w:val="24"/>
          <w:lang w:val="en-ZA"/>
        </w:rPr>
        <w:t xml:space="preserve">as to his observations on the scene of </w:t>
      </w:r>
      <w:r w:rsidR="009B1CC8" w:rsidRPr="00B827A6">
        <w:rPr>
          <w:sz w:val="24"/>
          <w:szCs w:val="24"/>
          <w:lang w:val="en-ZA"/>
        </w:rPr>
        <w:t xml:space="preserve">the </w:t>
      </w:r>
      <w:r w:rsidR="002345C9" w:rsidRPr="00B827A6">
        <w:rPr>
          <w:sz w:val="24"/>
          <w:szCs w:val="24"/>
          <w:lang w:val="en-ZA"/>
        </w:rPr>
        <w:t>accident</w:t>
      </w:r>
      <w:r w:rsidR="002345C9">
        <w:rPr>
          <w:sz w:val="24"/>
          <w:szCs w:val="24"/>
          <w:lang w:val="en-ZA"/>
        </w:rPr>
        <w:t xml:space="preserve"> and engaged the services of Messrs Sowden and Smit to retrieve the crash data from the EDR and he confirmed the findings that were already placed on record by the respective witnesses.</w:t>
      </w:r>
    </w:p>
    <w:p w14:paraId="5398412D" w14:textId="77777777" w:rsidR="00CA441C" w:rsidRDefault="00CA441C" w:rsidP="000F49AC">
      <w:pPr>
        <w:pStyle w:val="ListParagraph"/>
        <w:spacing w:line="360" w:lineRule="auto"/>
        <w:jc w:val="both"/>
        <w:rPr>
          <w:sz w:val="24"/>
          <w:szCs w:val="24"/>
          <w:lang w:val="en-ZA"/>
        </w:rPr>
      </w:pPr>
    </w:p>
    <w:p w14:paraId="13092F45" w14:textId="11767147" w:rsidR="00CA441C" w:rsidRDefault="00D25D7F" w:rsidP="00D25D7F">
      <w:pPr>
        <w:pStyle w:val="BodyText"/>
        <w:rPr>
          <w:sz w:val="24"/>
          <w:szCs w:val="24"/>
          <w:lang w:val="en-ZA"/>
        </w:rPr>
      </w:pPr>
      <w:r>
        <w:rPr>
          <w:sz w:val="24"/>
          <w:szCs w:val="24"/>
          <w:lang w:val="en-ZA"/>
        </w:rPr>
        <w:t>[94]</w:t>
      </w:r>
      <w:r>
        <w:rPr>
          <w:sz w:val="24"/>
          <w:szCs w:val="24"/>
          <w:lang w:val="en-ZA"/>
        </w:rPr>
        <w:tab/>
      </w:r>
      <w:r w:rsidR="00CA441C">
        <w:rPr>
          <w:sz w:val="24"/>
          <w:szCs w:val="24"/>
          <w:lang w:val="en-ZA"/>
        </w:rPr>
        <w:t>The witness testified that the plaintiff was also subjected to a polygraph test conducted by Polygraph Industrial Relations, to which he willingly agreed.</w:t>
      </w:r>
    </w:p>
    <w:p w14:paraId="62672E53" w14:textId="77777777" w:rsidR="002345C9" w:rsidRDefault="002345C9" w:rsidP="000F49AC">
      <w:pPr>
        <w:pStyle w:val="ListParagraph"/>
        <w:spacing w:line="360" w:lineRule="auto"/>
        <w:jc w:val="both"/>
        <w:rPr>
          <w:sz w:val="24"/>
          <w:szCs w:val="24"/>
          <w:lang w:val="en-ZA"/>
        </w:rPr>
      </w:pPr>
    </w:p>
    <w:p w14:paraId="2B691233" w14:textId="0398A173" w:rsidR="002345C9" w:rsidRDefault="00D25D7F" w:rsidP="00D25D7F">
      <w:pPr>
        <w:pStyle w:val="BodyText"/>
        <w:rPr>
          <w:sz w:val="24"/>
          <w:szCs w:val="24"/>
          <w:lang w:val="en-ZA"/>
        </w:rPr>
      </w:pPr>
      <w:r>
        <w:rPr>
          <w:sz w:val="24"/>
          <w:szCs w:val="24"/>
          <w:lang w:val="en-ZA"/>
        </w:rPr>
        <w:t>[95]</w:t>
      </w:r>
      <w:r>
        <w:rPr>
          <w:sz w:val="24"/>
          <w:szCs w:val="24"/>
          <w:lang w:val="en-ZA"/>
        </w:rPr>
        <w:tab/>
      </w:r>
      <w:r w:rsidR="002345C9">
        <w:rPr>
          <w:sz w:val="24"/>
          <w:szCs w:val="24"/>
          <w:lang w:val="en-ZA"/>
        </w:rPr>
        <w:t xml:space="preserve">The conclusions reached by Mr Smith overlap with that of the other witnesses, and it will not be repeated. However, the recommendation to the defendant pursuant to his investigation was that </w:t>
      </w:r>
      <w:r w:rsidR="003D2C44">
        <w:rPr>
          <w:sz w:val="24"/>
          <w:szCs w:val="24"/>
          <w:lang w:val="en-ZA"/>
        </w:rPr>
        <w:t>it</w:t>
      </w:r>
      <w:r w:rsidR="002345C9">
        <w:rPr>
          <w:sz w:val="24"/>
          <w:szCs w:val="24"/>
          <w:lang w:val="en-ZA"/>
        </w:rPr>
        <w:t xml:space="preserve"> should reject the claim of the plaintiff on the basis that he was untruthful in his version </w:t>
      </w:r>
      <w:r w:rsidR="00D1626C">
        <w:rPr>
          <w:sz w:val="24"/>
          <w:szCs w:val="24"/>
          <w:lang w:val="en-ZA"/>
        </w:rPr>
        <w:t>of</w:t>
      </w:r>
      <w:r w:rsidR="002345C9">
        <w:rPr>
          <w:sz w:val="24"/>
          <w:szCs w:val="24"/>
          <w:lang w:val="en-ZA"/>
        </w:rPr>
        <w:t xml:space="preserve"> how the accident occurred. </w:t>
      </w:r>
      <w:r w:rsidR="00CA441C">
        <w:rPr>
          <w:sz w:val="24"/>
          <w:szCs w:val="24"/>
          <w:lang w:val="en-ZA"/>
        </w:rPr>
        <w:t>The defendant made the final decision on whether to honour or reject the plaintiff’s claim.</w:t>
      </w:r>
    </w:p>
    <w:p w14:paraId="78EC0584" w14:textId="77777777" w:rsidR="002345C9" w:rsidRDefault="002345C9" w:rsidP="000F49AC">
      <w:pPr>
        <w:pStyle w:val="ListParagraph"/>
        <w:spacing w:line="360" w:lineRule="auto"/>
        <w:jc w:val="both"/>
        <w:rPr>
          <w:sz w:val="24"/>
          <w:szCs w:val="24"/>
          <w:lang w:val="en-ZA"/>
        </w:rPr>
      </w:pPr>
    </w:p>
    <w:p w14:paraId="119C94BD" w14:textId="77777777" w:rsidR="002345C9" w:rsidRPr="002345C9" w:rsidRDefault="002345C9" w:rsidP="000F49AC">
      <w:pPr>
        <w:pStyle w:val="BodyText"/>
        <w:rPr>
          <w:i/>
          <w:sz w:val="24"/>
          <w:szCs w:val="24"/>
          <w:lang w:val="en-ZA"/>
        </w:rPr>
      </w:pPr>
      <w:r w:rsidRPr="002345C9">
        <w:rPr>
          <w:i/>
          <w:sz w:val="24"/>
          <w:szCs w:val="24"/>
          <w:lang w:val="en-ZA"/>
        </w:rPr>
        <w:t>Plaintiff’s case</w:t>
      </w:r>
    </w:p>
    <w:p w14:paraId="3F02CCD5" w14:textId="77777777" w:rsidR="002345C9" w:rsidRDefault="002345C9" w:rsidP="000F49AC">
      <w:pPr>
        <w:pStyle w:val="ListParagraph"/>
        <w:spacing w:line="360" w:lineRule="auto"/>
        <w:jc w:val="both"/>
        <w:rPr>
          <w:sz w:val="24"/>
          <w:szCs w:val="24"/>
          <w:lang w:val="en-ZA"/>
        </w:rPr>
      </w:pPr>
    </w:p>
    <w:p w14:paraId="6978EDBB" w14:textId="16277AA4" w:rsidR="002345C9" w:rsidRDefault="00D25D7F" w:rsidP="00D25D7F">
      <w:pPr>
        <w:pStyle w:val="BodyText"/>
        <w:rPr>
          <w:sz w:val="24"/>
          <w:szCs w:val="24"/>
          <w:lang w:val="en-ZA"/>
        </w:rPr>
      </w:pPr>
      <w:r>
        <w:rPr>
          <w:sz w:val="24"/>
          <w:szCs w:val="24"/>
          <w:lang w:val="en-ZA"/>
        </w:rPr>
        <w:t>[96]</w:t>
      </w:r>
      <w:r>
        <w:rPr>
          <w:sz w:val="24"/>
          <w:szCs w:val="24"/>
          <w:lang w:val="en-ZA"/>
        </w:rPr>
        <w:tab/>
      </w:r>
      <w:r w:rsidR="002345C9">
        <w:rPr>
          <w:sz w:val="24"/>
          <w:szCs w:val="24"/>
          <w:lang w:val="en-ZA"/>
        </w:rPr>
        <w:t xml:space="preserve">Mr </w:t>
      </w:r>
      <w:proofErr w:type="spellStart"/>
      <w:r w:rsidR="002345C9">
        <w:rPr>
          <w:sz w:val="24"/>
          <w:szCs w:val="24"/>
          <w:lang w:val="en-ZA"/>
        </w:rPr>
        <w:t>Huseb</w:t>
      </w:r>
      <w:proofErr w:type="spellEnd"/>
      <w:r w:rsidR="002345C9">
        <w:rPr>
          <w:sz w:val="24"/>
          <w:szCs w:val="24"/>
          <w:lang w:val="en-ZA"/>
        </w:rPr>
        <w:t xml:space="preserve"> elected not to testify and called only one witness by the name of </w:t>
      </w:r>
      <w:r w:rsidR="00C75D32">
        <w:rPr>
          <w:sz w:val="24"/>
          <w:szCs w:val="24"/>
          <w:lang w:val="en-ZA"/>
        </w:rPr>
        <w:t xml:space="preserve">Greg Charlton </w:t>
      </w:r>
      <w:proofErr w:type="spellStart"/>
      <w:r w:rsidR="00C75D32">
        <w:rPr>
          <w:sz w:val="24"/>
          <w:szCs w:val="24"/>
          <w:lang w:val="en-ZA"/>
        </w:rPr>
        <w:t>Noabeb</w:t>
      </w:r>
      <w:proofErr w:type="spellEnd"/>
      <w:r w:rsidR="00C75D32">
        <w:rPr>
          <w:sz w:val="24"/>
          <w:szCs w:val="24"/>
          <w:lang w:val="en-ZA"/>
        </w:rPr>
        <w:t xml:space="preserve">. </w:t>
      </w:r>
    </w:p>
    <w:p w14:paraId="5F44FD6B" w14:textId="77777777" w:rsidR="00D1626C" w:rsidRDefault="00D1626C" w:rsidP="000F49AC">
      <w:pPr>
        <w:pStyle w:val="BodyText"/>
        <w:rPr>
          <w:sz w:val="24"/>
          <w:szCs w:val="24"/>
          <w:lang w:val="en-ZA"/>
        </w:rPr>
      </w:pPr>
    </w:p>
    <w:p w14:paraId="74BACD95" w14:textId="1FCCFD8B" w:rsidR="00D1626C" w:rsidRDefault="00D25D7F" w:rsidP="00D25D7F">
      <w:pPr>
        <w:pStyle w:val="BodyText"/>
        <w:rPr>
          <w:sz w:val="24"/>
          <w:szCs w:val="24"/>
          <w:lang w:val="en-ZA"/>
        </w:rPr>
      </w:pPr>
      <w:r>
        <w:rPr>
          <w:sz w:val="24"/>
          <w:szCs w:val="24"/>
          <w:lang w:val="en-ZA"/>
        </w:rPr>
        <w:t>[97]</w:t>
      </w:r>
      <w:r>
        <w:rPr>
          <w:sz w:val="24"/>
          <w:szCs w:val="24"/>
          <w:lang w:val="en-ZA"/>
        </w:rPr>
        <w:tab/>
      </w:r>
      <w:r w:rsidR="00551519">
        <w:rPr>
          <w:sz w:val="24"/>
          <w:szCs w:val="24"/>
          <w:lang w:val="en-ZA"/>
        </w:rPr>
        <w:t xml:space="preserve">He </w:t>
      </w:r>
      <w:r w:rsidR="00D1626C">
        <w:rPr>
          <w:sz w:val="24"/>
          <w:szCs w:val="24"/>
          <w:lang w:val="en-ZA"/>
        </w:rPr>
        <w:t>testified that he is employed by KTR Breakdown Services (KTR)</w:t>
      </w:r>
      <w:r w:rsidR="00551519">
        <w:rPr>
          <w:sz w:val="24"/>
          <w:szCs w:val="24"/>
          <w:lang w:val="en-ZA"/>
        </w:rPr>
        <w:t xml:space="preserve"> since </w:t>
      </w:r>
      <w:r w:rsidR="00D1626C">
        <w:rPr>
          <w:sz w:val="24"/>
          <w:szCs w:val="24"/>
          <w:lang w:val="en-ZA"/>
        </w:rPr>
        <w:t>October 2018.</w:t>
      </w:r>
    </w:p>
    <w:p w14:paraId="3D6DB38E" w14:textId="77777777" w:rsidR="00103311" w:rsidRPr="00513D6B" w:rsidRDefault="00103311" w:rsidP="00103311">
      <w:pPr>
        <w:pStyle w:val="BodyText"/>
        <w:rPr>
          <w:sz w:val="24"/>
          <w:szCs w:val="24"/>
          <w:lang w:val="en-ZA"/>
        </w:rPr>
      </w:pPr>
    </w:p>
    <w:p w14:paraId="348E341D" w14:textId="0504AF7D" w:rsidR="00D1626C" w:rsidRDefault="00D25D7F" w:rsidP="00D25D7F">
      <w:pPr>
        <w:pStyle w:val="BodyText"/>
        <w:rPr>
          <w:sz w:val="24"/>
          <w:szCs w:val="24"/>
          <w:lang w:val="en-ZA"/>
        </w:rPr>
      </w:pPr>
      <w:r>
        <w:rPr>
          <w:sz w:val="24"/>
          <w:szCs w:val="24"/>
          <w:lang w:val="en-ZA"/>
        </w:rPr>
        <w:t>[98]</w:t>
      </w:r>
      <w:r>
        <w:rPr>
          <w:sz w:val="24"/>
          <w:szCs w:val="24"/>
          <w:lang w:val="en-ZA"/>
        </w:rPr>
        <w:tab/>
      </w:r>
      <w:r w:rsidR="00D1626C">
        <w:rPr>
          <w:sz w:val="24"/>
          <w:szCs w:val="24"/>
          <w:lang w:val="en-ZA"/>
        </w:rPr>
        <w:t xml:space="preserve">Mr </w:t>
      </w:r>
      <w:proofErr w:type="spellStart"/>
      <w:r w:rsidR="00D1626C">
        <w:rPr>
          <w:sz w:val="24"/>
          <w:szCs w:val="24"/>
          <w:lang w:val="en-ZA"/>
        </w:rPr>
        <w:t>Noabeb</w:t>
      </w:r>
      <w:proofErr w:type="spellEnd"/>
      <w:r w:rsidR="00D1626C">
        <w:rPr>
          <w:sz w:val="24"/>
          <w:szCs w:val="24"/>
          <w:lang w:val="en-ZA"/>
        </w:rPr>
        <w:t xml:space="preserve"> testified that on Sunday 17 March 2019 at approximately 20h15, he received a phone call from a private number seeking assistance to tow a vehicle which was involved in an accident on the </w:t>
      </w:r>
      <w:proofErr w:type="gramStart"/>
      <w:r w:rsidR="00D1626C">
        <w:rPr>
          <w:sz w:val="24"/>
          <w:szCs w:val="24"/>
          <w:lang w:val="en-ZA"/>
        </w:rPr>
        <w:t>Groot-</w:t>
      </w:r>
      <w:proofErr w:type="spellStart"/>
      <w:r w:rsidR="00D1626C">
        <w:rPr>
          <w:sz w:val="24"/>
          <w:szCs w:val="24"/>
          <w:lang w:val="en-ZA"/>
        </w:rPr>
        <w:t>Aub</w:t>
      </w:r>
      <w:proofErr w:type="spellEnd"/>
      <w:r w:rsidR="00D1626C">
        <w:rPr>
          <w:sz w:val="24"/>
          <w:szCs w:val="24"/>
          <w:lang w:val="en-ZA"/>
        </w:rPr>
        <w:t xml:space="preserve"> road</w:t>
      </w:r>
      <w:proofErr w:type="gramEnd"/>
      <w:r w:rsidR="00D1626C">
        <w:rPr>
          <w:sz w:val="24"/>
          <w:szCs w:val="24"/>
          <w:lang w:val="en-ZA"/>
        </w:rPr>
        <w:t xml:space="preserve">. He confirmed the information with the police in Rehoboth and when it was confirmed that there was </w:t>
      </w:r>
      <w:r w:rsidR="003D2C44">
        <w:rPr>
          <w:sz w:val="24"/>
          <w:szCs w:val="24"/>
          <w:lang w:val="en-ZA"/>
        </w:rPr>
        <w:t xml:space="preserve">indeed </w:t>
      </w:r>
      <w:r w:rsidR="00D1626C">
        <w:rPr>
          <w:sz w:val="24"/>
          <w:szCs w:val="24"/>
          <w:lang w:val="en-ZA"/>
        </w:rPr>
        <w:t xml:space="preserve">such an </w:t>
      </w:r>
      <w:proofErr w:type="gramStart"/>
      <w:r w:rsidR="00D1626C">
        <w:rPr>
          <w:sz w:val="24"/>
          <w:szCs w:val="24"/>
          <w:lang w:val="en-ZA"/>
        </w:rPr>
        <w:t>accident</w:t>
      </w:r>
      <w:proofErr w:type="gramEnd"/>
      <w:r w:rsidR="00D1626C">
        <w:rPr>
          <w:sz w:val="24"/>
          <w:szCs w:val="24"/>
          <w:lang w:val="en-ZA"/>
        </w:rPr>
        <w:t xml:space="preserve"> he left to pick up the vehicle. </w:t>
      </w:r>
    </w:p>
    <w:p w14:paraId="4E721B18" w14:textId="77777777" w:rsidR="00D1626C" w:rsidRDefault="00D1626C" w:rsidP="000F49AC">
      <w:pPr>
        <w:pStyle w:val="ListParagraph"/>
        <w:spacing w:line="360" w:lineRule="auto"/>
        <w:jc w:val="both"/>
        <w:rPr>
          <w:sz w:val="24"/>
          <w:szCs w:val="24"/>
          <w:lang w:val="en-ZA"/>
        </w:rPr>
      </w:pPr>
    </w:p>
    <w:p w14:paraId="0A864A67" w14:textId="23FEE785" w:rsidR="00556D18" w:rsidRDefault="00D25D7F" w:rsidP="00D25D7F">
      <w:pPr>
        <w:pStyle w:val="BodyText"/>
        <w:rPr>
          <w:sz w:val="24"/>
          <w:szCs w:val="24"/>
          <w:lang w:val="en-ZA"/>
        </w:rPr>
      </w:pPr>
      <w:r>
        <w:rPr>
          <w:sz w:val="24"/>
          <w:szCs w:val="24"/>
          <w:lang w:val="en-ZA"/>
        </w:rPr>
        <w:t>[99]</w:t>
      </w:r>
      <w:r>
        <w:rPr>
          <w:sz w:val="24"/>
          <w:szCs w:val="24"/>
          <w:lang w:val="en-ZA"/>
        </w:rPr>
        <w:tab/>
      </w:r>
      <w:r w:rsidR="00D1626C">
        <w:rPr>
          <w:sz w:val="24"/>
          <w:szCs w:val="24"/>
          <w:lang w:val="en-ZA"/>
        </w:rPr>
        <w:t xml:space="preserve">When he arrived on the </w:t>
      </w:r>
      <w:proofErr w:type="gramStart"/>
      <w:r w:rsidR="00D1626C">
        <w:rPr>
          <w:sz w:val="24"/>
          <w:szCs w:val="24"/>
          <w:lang w:val="en-ZA"/>
        </w:rPr>
        <w:t>scene</w:t>
      </w:r>
      <w:proofErr w:type="gramEnd"/>
      <w:r w:rsidR="00D1626C">
        <w:rPr>
          <w:sz w:val="24"/>
          <w:szCs w:val="24"/>
          <w:lang w:val="en-ZA"/>
        </w:rPr>
        <w:t xml:space="preserve"> he found two police officers on the scene as well as the plaintiff and bystanders. As the witness was not sure who Mr </w:t>
      </w:r>
      <w:proofErr w:type="spellStart"/>
      <w:r w:rsidR="00D1626C">
        <w:rPr>
          <w:sz w:val="24"/>
          <w:szCs w:val="24"/>
          <w:lang w:val="en-ZA"/>
        </w:rPr>
        <w:t>Huseb</w:t>
      </w:r>
      <w:proofErr w:type="spellEnd"/>
      <w:r w:rsidR="00D1626C">
        <w:rPr>
          <w:sz w:val="24"/>
          <w:szCs w:val="24"/>
          <w:lang w:val="en-ZA"/>
        </w:rPr>
        <w:t xml:space="preserve"> w</w:t>
      </w:r>
      <w:r w:rsidR="00556D18">
        <w:rPr>
          <w:sz w:val="24"/>
          <w:szCs w:val="24"/>
          <w:lang w:val="en-ZA"/>
        </w:rPr>
        <w:t xml:space="preserve">as, and </w:t>
      </w:r>
      <w:r w:rsidR="003D2C44">
        <w:rPr>
          <w:sz w:val="24"/>
          <w:szCs w:val="24"/>
          <w:lang w:val="en-ZA"/>
        </w:rPr>
        <w:t>since</w:t>
      </w:r>
      <w:r w:rsidR="00556D18">
        <w:rPr>
          <w:sz w:val="24"/>
          <w:szCs w:val="24"/>
          <w:lang w:val="en-ZA"/>
        </w:rPr>
        <w:t xml:space="preserve"> there were a lot of people present, </w:t>
      </w:r>
      <w:r w:rsidR="00D1626C">
        <w:rPr>
          <w:sz w:val="24"/>
          <w:szCs w:val="24"/>
          <w:lang w:val="en-ZA"/>
        </w:rPr>
        <w:t xml:space="preserve">he called </w:t>
      </w:r>
      <w:r w:rsidR="00556D18">
        <w:rPr>
          <w:sz w:val="24"/>
          <w:szCs w:val="24"/>
          <w:lang w:val="en-ZA"/>
        </w:rPr>
        <w:t xml:space="preserve">Mr </w:t>
      </w:r>
      <w:proofErr w:type="spellStart"/>
      <w:r w:rsidR="00556D18">
        <w:rPr>
          <w:sz w:val="24"/>
          <w:szCs w:val="24"/>
          <w:lang w:val="en-ZA"/>
        </w:rPr>
        <w:t>Huseb</w:t>
      </w:r>
      <w:proofErr w:type="spellEnd"/>
      <w:r w:rsidR="00D1626C">
        <w:rPr>
          <w:sz w:val="24"/>
          <w:szCs w:val="24"/>
          <w:lang w:val="en-ZA"/>
        </w:rPr>
        <w:t xml:space="preserve"> on his cell phone</w:t>
      </w:r>
      <w:r w:rsidR="00556D18">
        <w:rPr>
          <w:sz w:val="24"/>
          <w:szCs w:val="24"/>
          <w:lang w:val="en-ZA"/>
        </w:rPr>
        <w:t xml:space="preserve">. Mr </w:t>
      </w:r>
      <w:proofErr w:type="spellStart"/>
      <w:r w:rsidR="00556D18">
        <w:rPr>
          <w:sz w:val="24"/>
          <w:szCs w:val="24"/>
          <w:lang w:val="en-ZA"/>
        </w:rPr>
        <w:t>Huseb</w:t>
      </w:r>
      <w:proofErr w:type="spellEnd"/>
      <w:r w:rsidR="00556D18">
        <w:rPr>
          <w:sz w:val="24"/>
          <w:szCs w:val="24"/>
          <w:lang w:val="en-ZA"/>
        </w:rPr>
        <w:t xml:space="preserve"> saw the witness and the tow truck and </w:t>
      </w:r>
      <w:r w:rsidR="00D1626C">
        <w:rPr>
          <w:sz w:val="24"/>
          <w:szCs w:val="24"/>
          <w:lang w:val="en-ZA"/>
        </w:rPr>
        <w:t xml:space="preserve">called </w:t>
      </w:r>
      <w:r w:rsidR="00556D18">
        <w:rPr>
          <w:sz w:val="24"/>
          <w:szCs w:val="24"/>
          <w:lang w:val="en-ZA"/>
        </w:rPr>
        <w:t>him</w:t>
      </w:r>
      <w:r w:rsidR="00D1626C">
        <w:rPr>
          <w:sz w:val="24"/>
          <w:szCs w:val="24"/>
          <w:lang w:val="en-ZA"/>
        </w:rPr>
        <w:t xml:space="preserve"> over to</w:t>
      </w:r>
      <w:r w:rsidR="00556D18">
        <w:rPr>
          <w:sz w:val="24"/>
          <w:szCs w:val="24"/>
          <w:lang w:val="en-ZA"/>
        </w:rPr>
        <w:t xml:space="preserve"> where he and an injured person were</w:t>
      </w:r>
      <w:r w:rsidR="00D1626C">
        <w:rPr>
          <w:sz w:val="24"/>
          <w:szCs w:val="24"/>
          <w:lang w:val="en-ZA"/>
        </w:rPr>
        <w:t xml:space="preserve">. </w:t>
      </w:r>
      <w:r w:rsidR="00556D18">
        <w:rPr>
          <w:sz w:val="24"/>
          <w:szCs w:val="24"/>
          <w:lang w:val="en-ZA"/>
        </w:rPr>
        <w:t xml:space="preserve">They were </w:t>
      </w:r>
      <w:r w:rsidR="00015B59">
        <w:rPr>
          <w:sz w:val="24"/>
          <w:szCs w:val="24"/>
          <w:lang w:val="en-ZA"/>
        </w:rPr>
        <w:t>in</w:t>
      </w:r>
      <w:r w:rsidR="00556D18">
        <w:rPr>
          <w:sz w:val="24"/>
          <w:szCs w:val="24"/>
          <w:lang w:val="en-ZA"/>
        </w:rPr>
        <w:t xml:space="preserve"> a car</w:t>
      </w:r>
      <w:r w:rsidR="003D2C44">
        <w:rPr>
          <w:sz w:val="24"/>
          <w:szCs w:val="24"/>
          <w:lang w:val="en-ZA"/>
        </w:rPr>
        <w:t xml:space="preserve">, </w:t>
      </w:r>
      <w:r w:rsidR="00556D18">
        <w:rPr>
          <w:sz w:val="24"/>
          <w:szCs w:val="24"/>
          <w:lang w:val="en-ZA"/>
        </w:rPr>
        <w:t>which was parked opposite the tree where the Jeep was.</w:t>
      </w:r>
      <w:r w:rsidR="00513D6B">
        <w:rPr>
          <w:sz w:val="24"/>
          <w:szCs w:val="24"/>
          <w:lang w:val="en-ZA"/>
        </w:rPr>
        <w:t xml:space="preserve"> </w:t>
      </w:r>
    </w:p>
    <w:p w14:paraId="5CE10D5C" w14:textId="77777777" w:rsidR="00556D18" w:rsidRDefault="00556D18" w:rsidP="000F49AC">
      <w:pPr>
        <w:pStyle w:val="ListParagraph"/>
        <w:spacing w:line="360" w:lineRule="auto"/>
        <w:jc w:val="both"/>
        <w:rPr>
          <w:sz w:val="24"/>
          <w:szCs w:val="24"/>
          <w:lang w:val="en-ZA"/>
        </w:rPr>
      </w:pPr>
    </w:p>
    <w:p w14:paraId="40CA6840" w14:textId="3338C589" w:rsidR="006071F5" w:rsidRDefault="00D25D7F" w:rsidP="00D25D7F">
      <w:pPr>
        <w:pStyle w:val="BodyText"/>
        <w:rPr>
          <w:sz w:val="24"/>
          <w:szCs w:val="24"/>
          <w:lang w:val="en-ZA"/>
        </w:rPr>
      </w:pPr>
      <w:r>
        <w:rPr>
          <w:sz w:val="24"/>
          <w:szCs w:val="24"/>
          <w:lang w:val="en-ZA"/>
        </w:rPr>
        <w:t>[100]</w:t>
      </w:r>
      <w:r>
        <w:rPr>
          <w:sz w:val="24"/>
          <w:szCs w:val="24"/>
          <w:lang w:val="en-ZA"/>
        </w:rPr>
        <w:tab/>
      </w:r>
      <w:r w:rsidR="00556D18">
        <w:rPr>
          <w:sz w:val="24"/>
          <w:szCs w:val="24"/>
          <w:lang w:val="en-ZA"/>
        </w:rPr>
        <w:t xml:space="preserve">Mr </w:t>
      </w:r>
      <w:proofErr w:type="spellStart"/>
      <w:r w:rsidR="00556D18">
        <w:rPr>
          <w:sz w:val="24"/>
          <w:szCs w:val="24"/>
          <w:lang w:val="en-ZA"/>
        </w:rPr>
        <w:t>Noabeb</w:t>
      </w:r>
      <w:proofErr w:type="spellEnd"/>
      <w:r w:rsidR="00556D18">
        <w:rPr>
          <w:sz w:val="24"/>
          <w:szCs w:val="24"/>
          <w:lang w:val="en-ZA"/>
        </w:rPr>
        <w:t xml:space="preserve"> testified</w:t>
      </w:r>
      <w:r w:rsidR="003D2C44">
        <w:rPr>
          <w:sz w:val="24"/>
          <w:szCs w:val="24"/>
          <w:lang w:val="en-ZA"/>
        </w:rPr>
        <w:t xml:space="preserve"> that</w:t>
      </w:r>
      <w:r w:rsidR="00556D18">
        <w:rPr>
          <w:sz w:val="24"/>
          <w:szCs w:val="24"/>
          <w:lang w:val="en-ZA"/>
        </w:rPr>
        <w:t xml:space="preserve"> he walked around the vehicle and the tree and determined that the Jeep</w:t>
      </w:r>
      <w:r w:rsidR="00D1626C">
        <w:rPr>
          <w:sz w:val="24"/>
          <w:szCs w:val="24"/>
          <w:lang w:val="en-ZA"/>
        </w:rPr>
        <w:t xml:space="preserve"> </w:t>
      </w:r>
      <w:r w:rsidR="00556D18">
        <w:rPr>
          <w:sz w:val="24"/>
          <w:szCs w:val="24"/>
          <w:lang w:val="en-ZA"/>
        </w:rPr>
        <w:t xml:space="preserve">was stuck to the </w:t>
      </w:r>
      <w:r w:rsidR="00D1626C">
        <w:rPr>
          <w:sz w:val="24"/>
          <w:szCs w:val="24"/>
          <w:lang w:val="en-ZA"/>
        </w:rPr>
        <w:t>tree</w:t>
      </w:r>
      <w:r w:rsidR="00556D18">
        <w:rPr>
          <w:sz w:val="24"/>
          <w:szCs w:val="24"/>
          <w:lang w:val="en-ZA"/>
        </w:rPr>
        <w:t xml:space="preserve"> and </w:t>
      </w:r>
      <w:r w:rsidR="003D2C44">
        <w:rPr>
          <w:sz w:val="24"/>
          <w:szCs w:val="24"/>
          <w:lang w:val="en-ZA"/>
        </w:rPr>
        <w:t xml:space="preserve">that </w:t>
      </w:r>
      <w:r w:rsidR="00556D18">
        <w:rPr>
          <w:sz w:val="24"/>
          <w:szCs w:val="24"/>
          <w:lang w:val="en-ZA"/>
        </w:rPr>
        <w:t>the vehicle would have to be pulled away from the tree.</w:t>
      </w:r>
    </w:p>
    <w:p w14:paraId="300E3352" w14:textId="77777777" w:rsidR="006071F5" w:rsidRDefault="006071F5" w:rsidP="000F49AC">
      <w:pPr>
        <w:pStyle w:val="ListParagraph"/>
        <w:spacing w:line="360" w:lineRule="auto"/>
        <w:jc w:val="both"/>
        <w:rPr>
          <w:sz w:val="24"/>
          <w:szCs w:val="24"/>
          <w:lang w:val="en-ZA"/>
        </w:rPr>
      </w:pPr>
    </w:p>
    <w:p w14:paraId="2BD3A2FD" w14:textId="6B659602" w:rsidR="00D1626C" w:rsidRDefault="00D25D7F" w:rsidP="00D25D7F">
      <w:pPr>
        <w:pStyle w:val="BodyText"/>
        <w:rPr>
          <w:sz w:val="24"/>
          <w:szCs w:val="24"/>
          <w:lang w:val="en-ZA"/>
        </w:rPr>
      </w:pPr>
      <w:r>
        <w:rPr>
          <w:sz w:val="24"/>
          <w:szCs w:val="24"/>
          <w:lang w:val="en-ZA"/>
        </w:rPr>
        <w:t>[101]</w:t>
      </w:r>
      <w:r>
        <w:rPr>
          <w:sz w:val="24"/>
          <w:szCs w:val="24"/>
          <w:lang w:val="en-ZA"/>
        </w:rPr>
        <w:tab/>
      </w:r>
      <w:r w:rsidR="006071F5" w:rsidRPr="00B827A6">
        <w:rPr>
          <w:sz w:val="24"/>
          <w:szCs w:val="24"/>
          <w:lang w:val="en-ZA"/>
        </w:rPr>
        <w:t xml:space="preserve">Once the witness </w:t>
      </w:r>
      <w:r w:rsidR="00513D6B" w:rsidRPr="00B827A6">
        <w:rPr>
          <w:sz w:val="24"/>
          <w:szCs w:val="24"/>
          <w:lang w:val="en-ZA"/>
        </w:rPr>
        <w:t>received clearance</w:t>
      </w:r>
      <w:r w:rsidR="006071F5" w:rsidRPr="00B827A6">
        <w:rPr>
          <w:sz w:val="24"/>
          <w:szCs w:val="24"/>
          <w:lang w:val="en-ZA"/>
        </w:rPr>
        <w:t xml:space="preserve"> from </w:t>
      </w:r>
      <w:r w:rsidR="00BD1166" w:rsidRPr="00B827A6">
        <w:rPr>
          <w:sz w:val="24"/>
          <w:szCs w:val="24"/>
          <w:lang w:val="en-ZA"/>
        </w:rPr>
        <w:t>the</w:t>
      </w:r>
      <w:r w:rsidR="006071F5" w:rsidRPr="00B827A6">
        <w:rPr>
          <w:sz w:val="24"/>
          <w:szCs w:val="24"/>
          <w:lang w:val="en-ZA"/>
        </w:rPr>
        <w:t xml:space="preserve"> police on the scene to </w:t>
      </w:r>
      <w:r w:rsidR="00BD1166" w:rsidRPr="00B827A6">
        <w:rPr>
          <w:sz w:val="24"/>
          <w:szCs w:val="24"/>
          <w:lang w:val="en-ZA"/>
        </w:rPr>
        <w:t>remove</w:t>
      </w:r>
      <w:r w:rsidR="006071F5" w:rsidRPr="00B827A6">
        <w:rPr>
          <w:sz w:val="24"/>
          <w:szCs w:val="24"/>
          <w:lang w:val="en-ZA"/>
        </w:rPr>
        <w:t xml:space="preserve"> </w:t>
      </w:r>
      <w:r w:rsidR="00513D6B" w:rsidRPr="00B827A6">
        <w:rPr>
          <w:sz w:val="24"/>
          <w:szCs w:val="24"/>
          <w:lang w:val="en-ZA"/>
        </w:rPr>
        <w:t>t</w:t>
      </w:r>
      <w:r w:rsidR="006071F5" w:rsidRPr="00B827A6">
        <w:rPr>
          <w:sz w:val="24"/>
          <w:szCs w:val="24"/>
          <w:lang w:val="en-ZA"/>
        </w:rPr>
        <w:t>he vehicle</w:t>
      </w:r>
      <w:r w:rsidR="003D2C44">
        <w:rPr>
          <w:sz w:val="24"/>
          <w:szCs w:val="24"/>
          <w:lang w:val="en-ZA"/>
        </w:rPr>
        <w:t>,</w:t>
      </w:r>
      <w:r w:rsidR="006071F5" w:rsidRPr="00B827A6">
        <w:rPr>
          <w:sz w:val="24"/>
          <w:szCs w:val="24"/>
          <w:lang w:val="en-ZA"/>
        </w:rPr>
        <w:t xml:space="preserve"> he </w:t>
      </w:r>
      <w:r w:rsidR="00BD1166" w:rsidRPr="00B827A6">
        <w:rPr>
          <w:sz w:val="24"/>
          <w:szCs w:val="24"/>
          <w:lang w:val="en-ZA"/>
        </w:rPr>
        <w:t>reversed the towing vehicle to the rear of the Jeep and attempted to pull the Jeep away from the tree</w:t>
      </w:r>
      <w:r w:rsidR="00BD1166">
        <w:rPr>
          <w:sz w:val="24"/>
          <w:szCs w:val="24"/>
          <w:lang w:val="en-ZA"/>
        </w:rPr>
        <w:t xml:space="preserve"> with the winch, but the winch had insufficient power to pull the Jeep away from the tree. </w:t>
      </w:r>
    </w:p>
    <w:p w14:paraId="71208159" w14:textId="77777777" w:rsidR="00BD1166" w:rsidRDefault="00BD1166" w:rsidP="000F49AC">
      <w:pPr>
        <w:pStyle w:val="ListParagraph"/>
        <w:spacing w:line="360" w:lineRule="auto"/>
        <w:jc w:val="both"/>
        <w:rPr>
          <w:sz w:val="24"/>
          <w:szCs w:val="24"/>
          <w:lang w:val="en-ZA"/>
        </w:rPr>
      </w:pPr>
    </w:p>
    <w:p w14:paraId="070F3171" w14:textId="74C602C8" w:rsidR="00BD1166" w:rsidRDefault="00D25D7F" w:rsidP="00D25D7F">
      <w:pPr>
        <w:pStyle w:val="BodyText"/>
        <w:rPr>
          <w:sz w:val="24"/>
          <w:szCs w:val="24"/>
          <w:lang w:val="en-ZA"/>
        </w:rPr>
      </w:pPr>
      <w:r>
        <w:rPr>
          <w:sz w:val="24"/>
          <w:szCs w:val="24"/>
          <w:lang w:val="en-ZA"/>
        </w:rPr>
        <w:t>[102]</w:t>
      </w:r>
      <w:r>
        <w:rPr>
          <w:sz w:val="24"/>
          <w:szCs w:val="24"/>
          <w:lang w:val="en-ZA"/>
        </w:rPr>
        <w:tab/>
      </w:r>
      <w:r w:rsidR="00BD1166">
        <w:rPr>
          <w:sz w:val="24"/>
          <w:szCs w:val="24"/>
          <w:lang w:val="en-ZA"/>
        </w:rPr>
        <w:t xml:space="preserve">Mr </w:t>
      </w:r>
      <w:proofErr w:type="spellStart"/>
      <w:r w:rsidR="00BD1166">
        <w:rPr>
          <w:sz w:val="24"/>
          <w:szCs w:val="24"/>
          <w:lang w:val="en-ZA"/>
        </w:rPr>
        <w:t>Noabeb</w:t>
      </w:r>
      <w:proofErr w:type="spellEnd"/>
      <w:r w:rsidR="00BD1166">
        <w:rPr>
          <w:sz w:val="24"/>
          <w:szCs w:val="24"/>
          <w:lang w:val="en-ZA"/>
        </w:rPr>
        <w:t xml:space="preserve"> then unhooked the winch and fitted two chains with hooks to the Jeep and lowered the A-frame of the tow truck at the rear of the Jeep with the assistance of the winch and the A-frame lifted the rear wheels of the vehicle in the air and hooked a safety chain. According to the witness the front wheels of the vehicle were still on the ground as the Jeep was still stuck to the tree but with the aid of the tow truck the Jeep was pulled away from the tree. </w:t>
      </w:r>
    </w:p>
    <w:p w14:paraId="6CE86423" w14:textId="77777777" w:rsidR="00BD1166" w:rsidRDefault="00BD1166" w:rsidP="000F49AC">
      <w:pPr>
        <w:pStyle w:val="ListParagraph"/>
        <w:spacing w:line="360" w:lineRule="auto"/>
        <w:jc w:val="both"/>
        <w:rPr>
          <w:sz w:val="24"/>
          <w:szCs w:val="24"/>
          <w:lang w:val="en-ZA"/>
        </w:rPr>
      </w:pPr>
    </w:p>
    <w:p w14:paraId="2A567360" w14:textId="400757F4" w:rsidR="00BD1166" w:rsidRDefault="00D25D7F" w:rsidP="00D25D7F">
      <w:pPr>
        <w:pStyle w:val="BodyText"/>
        <w:rPr>
          <w:sz w:val="24"/>
          <w:szCs w:val="24"/>
          <w:lang w:val="en-ZA"/>
        </w:rPr>
      </w:pPr>
      <w:r>
        <w:rPr>
          <w:sz w:val="24"/>
          <w:szCs w:val="24"/>
          <w:lang w:val="en-ZA"/>
        </w:rPr>
        <w:t>[103]</w:t>
      </w:r>
      <w:r>
        <w:rPr>
          <w:sz w:val="24"/>
          <w:szCs w:val="24"/>
          <w:lang w:val="en-ZA"/>
        </w:rPr>
        <w:tab/>
      </w:r>
      <w:r w:rsidR="00BD1166">
        <w:rPr>
          <w:sz w:val="24"/>
          <w:szCs w:val="24"/>
          <w:lang w:val="en-ZA"/>
        </w:rPr>
        <w:t xml:space="preserve">Hereafter the witness repositioned his vehicle and lifted the front wheels of the Jeep </w:t>
      </w:r>
      <w:r w:rsidR="00015B59">
        <w:rPr>
          <w:sz w:val="24"/>
          <w:szCs w:val="24"/>
          <w:lang w:val="en-ZA"/>
        </w:rPr>
        <w:t xml:space="preserve">on the A-frame </w:t>
      </w:r>
      <w:proofErr w:type="gramStart"/>
      <w:r w:rsidR="00015B59">
        <w:rPr>
          <w:sz w:val="24"/>
          <w:szCs w:val="24"/>
          <w:lang w:val="en-ZA"/>
        </w:rPr>
        <w:t>in order to</w:t>
      </w:r>
      <w:proofErr w:type="gramEnd"/>
      <w:r w:rsidR="00015B59">
        <w:rPr>
          <w:sz w:val="24"/>
          <w:szCs w:val="24"/>
          <w:lang w:val="en-ZA"/>
        </w:rPr>
        <w:t xml:space="preserve"> tow the vehicle back to Windhoek. Once the vehicle was removed from the tree</w:t>
      </w:r>
      <w:r w:rsidR="00513D6B">
        <w:rPr>
          <w:sz w:val="24"/>
          <w:szCs w:val="24"/>
          <w:lang w:val="en-ZA"/>
        </w:rPr>
        <w:t>,</w:t>
      </w:r>
      <w:r w:rsidR="00015B59">
        <w:rPr>
          <w:sz w:val="24"/>
          <w:szCs w:val="24"/>
          <w:lang w:val="en-ZA"/>
        </w:rPr>
        <w:t xml:space="preserve"> Mr </w:t>
      </w:r>
      <w:proofErr w:type="spellStart"/>
      <w:r w:rsidR="00015B59">
        <w:rPr>
          <w:sz w:val="24"/>
          <w:szCs w:val="24"/>
          <w:lang w:val="en-ZA"/>
        </w:rPr>
        <w:t>Noabeb</w:t>
      </w:r>
      <w:proofErr w:type="spellEnd"/>
      <w:r w:rsidR="00015B59">
        <w:rPr>
          <w:sz w:val="24"/>
          <w:szCs w:val="24"/>
          <w:lang w:val="en-ZA"/>
        </w:rPr>
        <w:t xml:space="preserve"> noted that there was a coolant spilt at the base of the tree.</w:t>
      </w:r>
    </w:p>
    <w:p w14:paraId="5194E9A3" w14:textId="77777777" w:rsidR="001545BD" w:rsidRDefault="001545BD" w:rsidP="000F49AC">
      <w:pPr>
        <w:pStyle w:val="ListParagraph"/>
        <w:spacing w:line="360" w:lineRule="auto"/>
        <w:jc w:val="both"/>
        <w:rPr>
          <w:sz w:val="24"/>
          <w:szCs w:val="24"/>
          <w:lang w:val="en-ZA"/>
        </w:rPr>
      </w:pPr>
    </w:p>
    <w:p w14:paraId="58D40228" w14:textId="680C6EE6" w:rsidR="001545BD" w:rsidRDefault="00D25D7F" w:rsidP="00D25D7F">
      <w:pPr>
        <w:pStyle w:val="BodyText"/>
        <w:rPr>
          <w:sz w:val="24"/>
          <w:szCs w:val="24"/>
          <w:lang w:val="en-ZA"/>
        </w:rPr>
      </w:pPr>
      <w:r>
        <w:rPr>
          <w:sz w:val="24"/>
          <w:szCs w:val="24"/>
          <w:lang w:val="en-ZA"/>
        </w:rPr>
        <w:t>[104]</w:t>
      </w:r>
      <w:r>
        <w:rPr>
          <w:sz w:val="24"/>
          <w:szCs w:val="24"/>
          <w:lang w:val="en-ZA"/>
        </w:rPr>
        <w:tab/>
      </w:r>
      <w:r w:rsidR="001545BD" w:rsidRPr="00E7638A">
        <w:rPr>
          <w:sz w:val="24"/>
          <w:szCs w:val="24"/>
          <w:lang w:val="en-ZA"/>
        </w:rPr>
        <w:t xml:space="preserve">Once the ambulance arrived the plaintiff and his friend left </w:t>
      </w:r>
      <w:r w:rsidR="003D2C44">
        <w:rPr>
          <w:sz w:val="24"/>
          <w:szCs w:val="24"/>
          <w:lang w:val="en-ZA"/>
        </w:rPr>
        <w:t>in</w:t>
      </w:r>
      <w:r w:rsidR="001545BD" w:rsidRPr="00E7638A">
        <w:rPr>
          <w:sz w:val="24"/>
          <w:szCs w:val="24"/>
          <w:lang w:val="en-ZA"/>
        </w:rPr>
        <w:t xml:space="preserve"> it but before the plaintiff </w:t>
      </w:r>
      <w:proofErr w:type="gramStart"/>
      <w:r w:rsidR="001545BD" w:rsidRPr="00E7638A">
        <w:rPr>
          <w:sz w:val="24"/>
          <w:szCs w:val="24"/>
          <w:lang w:val="en-ZA"/>
        </w:rPr>
        <w:t>left</w:t>
      </w:r>
      <w:proofErr w:type="gramEnd"/>
      <w:r w:rsidR="001545BD" w:rsidRPr="00E7638A">
        <w:rPr>
          <w:sz w:val="24"/>
          <w:szCs w:val="24"/>
          <w:lang w:val="en-ZA"/>
        </w:rPr>
        <w:t xml:space="preserve"> he enquired where he would find his vehicle again and Mr </w:t>
      </w:r>
      <w:proofErr w:type="spellStart"/>
      <w:r w:rsidR="001545BD" w:rsidRPr="00E7638A">
        <w:rPr>
          <w:sz w:val="24"/>
          <w:szCs w:val="24"/>
          <w:lang w:val="en-ZA"/>
        </w:rPr>
        <w:t>Noabeb</w:t>
      </w:r>
      <w:proofErr w:type="spellEnd"/>
      <w:r w:rsidR="001545BD" w:rsidRPr="00E7638A">
        <w:rPr>
          <w:sz w:val="24"/>
          <w:szCs w:val="24"/>
          <w:lang w:val="en-ZA"/>
        </w:rPr>
        <w:t xml:space="preserve"> handed him a business card. The plaintiff came to TKR the next day, and a job card was completed which had to be taken to the plaintiff’s insurer. Mr </w:t>
      </w:r>
      <w:proofErr w:type="spellStart"/>
      <w:r w:rsidR="001545BD" w:rsidRPr="00E7638A">
        <w:rPr>
          <w:sz w:val="24"/>
          <w:szCs w:val="24"/>
          <w:lang w:val="en-ZA"/>
        </w:rPr>
        <w:t>Noabeb</w:t>
      </w:r>
      <w:proofErr w:type="spellEnd"/>
      <w:r w:rsidR="001545BD" w:rsidRPr="00E7638A">
        <w:rPr>
          <w:sz w:val="24"/>
          <w:szCs w:val="24"/>
          <w:lang w:val="en-ZA"/>
        </w:rPr>
        <w:t xml:space="preserve"> testified that he and the plaintiff did not have a conversation on the scene on whether the Jeep was insured or not because when the plaintiff arranged for the tow-in he also arranged a price with the witness for the tow-in. According to the witness, the agreed price was N$1500</w:t>
      </w:r>
      <w:r w:rsidR="00030DE3" w:rsidRPr="00E7638A">
        <w:rPr>
          <w:sz w:val="24"/>
          <w:szCs w:val="24"/>
          <w:lang w:val="en-ZA"/>
        </w:rPr>
        <w:t>,</w:t>
      </w:r>
      <w:r w:rsidR="001545BD" w:rsidRPr="00E7638A">
        <w:rPr>
          <w:sz w:val="24"/>
          <w:szCs w:val="24"/>
          <w:lang w:val="en-ZA"/>
        </w:rPr>
        <w:t xml:space="preserve"> but the </w:t>
      </w:r>
      <w:r w:rsidR="00E7638A" w:rsidRPr="00E7638A">
        <w:rPr>
          <w:sz w:val="24"/>
          <w:szCs w:val="24"/>
          <w:lang w:val="en-ZA"/>
        </w:rPr>
        <w:lastRenderedPageBreak/>
        <w:t xml:space="preserve">invoice was issued for N$3500. </w:t>
      </w:r>
      <w:r w:rsidR="00E7638A">
        <w:rPr>
          <w:sz w:val="24"/>
          <w:szCs w:val="24"/>
          <w:lang w:val="en-ZA"/>
        </w:rPr>
        <w:t xml:space="preserve">However, the </w:t>
      </w:r>
      <w:r w:rsidR="001545BD" w:rsidRPr="00E7638A">
        <w:rPr>
          <w:sz w:val="24"/>
          <w:szCs w:val="24"/>
          <w:lang w:val="en-ZA"/>
        </w:rPr>
        <w:t xml:space="preserve">plaintiff did not pay the </w:t>
      </w:r>
      <w:r w:rsidR="00E7638A">
        <w:rPr>
          <w:sz w:val="24"/>
          <w:szCs w:val="24"/>
          <w:lang w:val="en-ZA"/>
        </w:rPr>
        <w:t xml:space="preserve">day </w:t>
      </w:r>
      <w:r w:rsidR="001545BD" w:rsidRPr="00B827A6">
        <w:rPr>
          <w:sz w:val="24"/>
          <w:szCs w:val="24"/>
          <w:lang w:val="en-ZA"/>
        </w:rPr>
        <w:t xml:space="preserve">when he </w:t>
      </w:r>
      <w:r w:rsidR="00513D6B" w:rsidRPr="00B827A6">
        <w:rPr>
          <w:sz w:val="24"/>
          <w:szCs w:val="24"/>
          <w:lang w:val="en-ZA"/>
        </w:rPr>
        <w:t>went</w:t>
      </w:r>
      <w:r w:rsidR="00513D6B">
        <w:rPr>
          <w:sz w:val="24"/>
          <w:szCs w:val="24"/>
          <w:lang w:val="en-ZA"/>
        </w:rPr>
        <w:t xml:space="preserve"> </w:t>
      </w:r>
      <w:r w:rsidR="001545BD" w:rsidRPr="00E7638A">
        <w:rPr>
          <w:sz w:val="24"/>
          <w:szCs w:val="24"/>
          <w:lang w:val="en-ZA"/>
        </w:rPr>
        <w:t>to TKR. This sum was paid months later</w:t>
      </w:r>
      <w:r w:rsidR="00E7638A">
        <w:rPr>
          <w:sz w:val="24"/>
          <w:szCs w:val="24"/>
          <w:lang w:val="en-ZA"/>
        </w:rPr>
        <w:t xml:space="preserve"> after the wreck of the Jeep was sold. </w:t>
      </w:r>
      <w:r w:rsidR="001545BD" w:rsidRPr="00E7638A">
        <w:rPr>
          <w:sz w:val="24"/>
          <w:szCs w:val="24"/>
          <w:lang w:val="en-ZA"/>
        </w:rPr>
        <w:t xml:space="preserve"> </w:t>
      </w:r>
    </w:p>
    <w:p w14:paraId="5863A09B" w14:textId="77777777" w:rsidR="003D2C44" w:rsidRDefault="003D2C44" w:rsidP="003D2C44">
      <w:pPr>
        <w:pStyle w:val="ListParagraph"/>
        <w:spacing w:after="0" w:line="360" w:lineRule="auto"/>
        <w:rPr>
          <w:sz w:val="24"/>
          <w:szCs w:val="24"/>
          <w:lang w:val="en-ZA"/>
        </w:rPr>
      </w:pPr>
    </w:p>
    <w:p w14:paraId="01153F9E" w14:textId="07872E6B" w:rsidR="00571BE8" w:rsidRDefault="00D25D7F" w:rsidP="00D25D7F">
      <w:pPr>
        <w:pStyle w:val="BodyText"/>
        <w:rPr>
          <w:sz w:val="24"/>
          <w:szCs w:val="24"/>
          <w:lang w:val="en-ZA"/>
        </w:rPr>
      </w:pPr>
      <w:r>
        <w:rPr>
          <w:sz w:val="24"/>
          <w:szCs w:val="24"/>
          <w:lang w:val="en-ZA"/>
        </w:rPr>
        <w:t>[105]</w:t>
      </w:r>
      <w:r>
        <w:rPr>
          <w:sz w:val="24"/>
          <w:szCs w:val="24"/>
          <w:lang w:val="en-ZA"/>
        </w:rPr>
        <w:tab/>
      </w:r>
      <w:r w:rsidR="00C818F3" w:rsidRPr="003D2C44">
        <w:rPr>
          <w:sz w:val="24"/>
          <w:szCs w:val="24"/>
          <w:lang w:val="en-ZA"/>
        </w:rPr>
        <w:t>This concluded the case for the plaintiff.</w:t>
      </w:r>
    </w:p>
    <w:p w14:paraId="273633B1" w14:textId="77777777" w:rsidR="003D2C44" w:rsidRDefault="003D2C44" w:rsidP="003D2C44">
      <w:pPr>
        <w:pStyle w:val="ListParagraph"/>
        <w:spacing w:after="0" w:line="360" w:lineRule="auto"/>
        <w:rPr>
          <w:sz w:val="24"/>
          <w:szCs w:val="24"/>
          <w:lang w:val="en-ZA"/>
        </w:rPr>
      </w:pPr>
    </w:p>
    <w:p w14:paraId="6569D5FB" w14:textId="119B227F" w:rsidR="00571BE8" w:rsidRPr="00E7638A" w:rsidRDefault="00D25D7F" w:rsidP="00D25D7F">
      <w:pPr>
        <w:pStyle w:val="BodyText"/>
        <w:rPr>
          <w:sz w:val="24"/>
          <w:szCs w:val="24"/>
          <w:lang w:val="en-ZA"/>
        </w:rPr>
      </w:pPr>
      <w:r w:rsidRPr="00E7638A">
        <w:rPr>
          <w:sz w:val="24"/>
          <w:szCs w:val="24"/>
          <w:lang w:val="en-ZA"/>
        </w:rPr>
        <w:t>[106]</w:t>
      </w:r>
      <w:r w:rsidRPr="00E7638A">
        <w:rPr>
          <w:sz w:val="24"/>
          <w:szCs w:val="24"/>
          <w:lang w:val="en-ZA"/>
        </w:rPr>
        <w:tab/>
      </w:r>
      <w:r w:rsidR="00C5243D">
        <w:rPr>
          <w:sz w:val="24"/>
          <w:szCs w:val="24"/>
          <w:lang w:val="en-ZA"/>
        </w:rPr>
        <w:t xml:space="preserve">Save for the viva voce evidence tendered by the defendant’s witnesses a large portion of the evidence relied upon by the defendant constitutes real evidence, the crash data of the vehicle as contained in he reports of Messrs Sowden and Smit which are based on the data retrieved and </w:t>
      </w:r>
      <w:r w:rsidR="00DF7096">
        <w:rPr>
          <w:sz w:val="24"/>
          <w:szCs w:val="24"/>
          <w:lang w:val="en-ZA"/>
        </w:rPr>
        <w:t>accompanied</w:t>
      </w:r>
      <w:r w:rsidR="00C5243D">
        <w:rPr>
          <w:sz w:val="24"/>
          <w:szCs w:val="24"/>
          <w:lang w:val="en-ZA"/>
        </w:rPr>
        <w:t xml:space="preserve"> by an </w:t>
      </w:r>
      <w:r w:rsidR="00DF7096">
        <w:rPr>
          <w:sz w:val="24"/>
          <w:szCs w:val="24"/>
          <w:lang w:val="en-ZA"/>
        </w:rPr>
        <w:t>authentication</w:t>
      </w:r>
      <w:r w:rsidR="00C5243D">
        <w:rPr>
          <w:sz w:val="24"/>
          <w:szCs w:val="24"/>
          <w:lang w:val="en-ZA"/>
        </w:rPr>
        <w:t xml:space="preserve"> affidavit.</w:t>
      </w:r>
    </w:p>
    <w:p w14:paraId="2842EADE" w14:textId="77777777" w:rsidR="00BE2AB9" w:rsidRDefault="00BE2AB9" w:rsidP="003D2C44">
      <w:pPr>
        <w:pStyle w:val="ListParagraph"/>
        <w:spacing w:after="0" w:line="360" w:lineRule="auto"/>
        <w:jc w:val="both"/>
        <w:rPr>
          <w:sz w:val="24"/>
          <w:szCs w:val="24"/>
          <w:lang w:val="en-ZA"/>
        </w:rPr>
      </w:pPr>
    </w:p>
    <w:p w14:paraId="2A391F5D" w14:textId="77777777" w:rsidR="00846180" w:rsidRDefault="00D2308A" w:rsidP="000F49AC">
      <w:pPr>
        <w:pStyle w:val="BodyText"/>
        <w:rPr>
          <w:sz w:val="24"/>
          <w:szCs w:val="24"/>
          <w:u w:val="single"/>
          <w:lang w:val="en-ZA"/>
        </w:rPr>
      </w:pPr>
      <w:r>
        <w:rPr>
          <w:sz w:val="24"/>
          <w:szCs w:val="24"/>
          <w:u w:val="single"/>
          <w:lang w:val="en-ZA"/>
        </w:rPr>
        <w:t>Onus</w:t>
      </w:r>
    </w:p>
    <w:p w14:paraId="6C750F05" w14:textId="77777777" w:rsidR="001B7D69" w:rsidRPr="00846180" w:rsidRDefault="001B7D69" w:rsidP="000F49AC">
      <w:pPr>
        <w:pStyle w:val="BodyText"/>
        <w:rPr>
          <w:sz w:val="24"/>
          <w:szCs w:val="24"/>
          <w:u w:val="single"/>
          <w:lang w:val="en-ZA"/>
        </w:rPr>
      </w:pPr>
    </w:p>
    <w:p w14:paraId="61CE23A8" w14:textId="3AC0CD92" w:rsidR="003E2FA5" w:rsidRPr="008A54F4" w:rsidRDefault="00D25D7F" w:rsidP="00D25D7F">
      <w:pPr>
        <w:pStyle w:val="BodyText"/>
        <w:spacing w:before="240"/>
        <w:rPr>
          <w:sz w:val="24"/>
          <w:szCs w:val="24"/>
          <w:lang w:val="en-ZA"/>
        </w:rPr>
      </w:pPr>
      <w:r w:rsidRPr="008A54F4">
        <w:rPr>
          <w:sz w:val="24"/>
          <w:szCs w:val="24"/>
          <w:lang w:val="en-ZA"/>
        </w:rPr>
        <w:t>[107]</w:t>
      </w:r>
      <w:r w:rsidRPr="008A54F4">
        <w:rPr>
          <w:sz w:val="24"/>
          <w:szCs w:val="24"/>
          <w:lang w:val="en-ZA"/>
        </w:rPr>
        <w:tab/>
      </w:r>
      <w:r w:rsidR="003E2FA5" w:rsidRPr="003076BC">
        <w:rPr>
          <w:sz w:val="24"/>
          <w:szCs w:val="24"/>
        </w:rPr>
        <w:t xml:space="preserve">He who asserts proves, and not he who denies, since a denial of a fact cannot naturally be proved, provided that it is a fact that is </w:t>
      </w:r>
      <w:proofErr w:type="gramStart"/>
      <w:r w:rsidR="003E2FA5" w:rsidRPr="003076BC">
        <w:rPr>
          <w:sz w:val="24"/>
          <w:szCs w:val="24"/>
        </w:rPr>
        <w:t>denied</w:t>
      </w:r>
      <w:proofErr w:type="gramEnd"/>
      <w:r w:rsidR="003E2FA5" w:rsidRPr="003076BC">
        <w:rPr>
          <w:sz w:val="24"/>
          <w:szCs w:val="24"/>
        </w:rPr>
        <w:t xml:space="preserve"> and that the denial is absolute</w:t>
      </w:r>
      <w:r w:rsidR="003E2FA5" w:rsidRPr="008A54F4">
        <w:rPr>
          <w:sz w:val="24"/>
          <w:szCs w:val="24"/>
        </w:rPr>
        <w:t>.</w:t>
      </w:r>
      <w:r w:rsidR="003D2C44">
        <w:rPr>
          <w:rStyle w:val="FootnoteReference"/>
          <w:sz w:val="24"/>
          <w:szCs w:val="24"/>
        </w:rPr>
        <w:footnoteReference w:id="2"/>
      </w:r>
      <w:r w:rsidR="003E2FA5" w:rsidRPr="003D2C44">
        <w:rPr>
          <w:sz w:val="20"/>
          <w:szCs w:val="20"/>
        </w:rPr>
        <w:t xml:space="preserve"> </w:t>
      </w:r>
    </w:p>
    <w:p w14:paraId="3C3AD327" w14:textId="77777777" w:rsidR="003E2FA5" w:rsidRPr="008A54F4" w:rsidRDefault="003E2FA5" w:rsidP="000F49AC">
      <w:pPr>
        <w:pStyle w:val="BodyText"/>
        <w:rPr>
          <w:sz w:val="24"/>
          <w:szCs w:val="24"/>
          <w:lang w:val="en-ZA"/>
        </w:rPr>
      </w:pPr>
    </w:p>
    <w:p w14:paraId="37C340F5" w14:textId="23D4EE25" w:rsidR="008A54F4" w:rsidRPr="00D25D7F" w:rsidRDefault="00D25D7F" w:rsidP="00D25D7F">
      <w:pPr>
        <w:spacing w:after="0" w:line="360" w:lineRule="auto"/>
        <w:jc w:val="both"/>
        <w:rPr>
          <w:rFonts w:ascii="Arial" w:hAnsi="Arial" w:cs="Arial"/>
          <w:sz w:val="24"/>
          <w:szCs w:val="24"/>
        </w:rPr>
      </w:pPr>
      <w:r w:rsidRPr="003D26BA">
        <w:rPr>
          <w:rFonts w:ascii="Arial" w:hAnsi="Arial" w:cs="Arial"/>
          <w:sz w:val="24"/>
          <w:szCs w:val="24"/>
        </w:rPr>
        <w:t>[108]</w:t>
      </w:r>
      <w:r w:rsidRPr="003D26BA">
        <w:rPr>
          <w:rFonts w:ascii="Arial" w:hAnsi="Arial" w:cs="Arial"/>
          <w:sz w:val="24"/>
          <w:szCs w:val="24"/>
        </w:rPr>
        <w:tab/>
      </w:r>
      <w:r w:rsidR="008A54F4" w:rsidRPr="00D25D7F">
        <w:rPr>
          <w:rFonts w:ascii="Arial" w:hAnsi="Arial" w:cs="Arial"/>
          <w:sz w:val="24"/>
          <w:szCs w:val="24"/>
        </w:rPr>
        <w:t>In</w:t>
      </w:r>
      <w:r w:rsidR="008A54F4" w:rsidRPr="00D25D7F">
        <w:rPr>
          <w:rFonts w:ascii="Arial" w:hAnsi="Arial" w:cs="Arial"/>
          <w:i/>
          <w:sz w:val="24"/>
          <w:szCs w:val="24"/>
        </w:rPr>
        <w:t xml:space="preserve"> Sprangers v FGI Namibia Ltd</w:t>
      </w:r>
      <w:r w:rsidR="008A54F4">
        <w:rPr>
          <w:rStyle w:val="FootnoteReference"/>
          <w:i/>
        </w:rPr>
        <w:footnoteReference w:id="3"/>
      </w:r>
      <w:r w:rsidR="008A54F4" w:rsidRPr="00D25D7F">
        <w:rPr>
          <w:rFonts w:ascii="Arial" w:hAnsi="Arial" w:cs="Arial"/>
          <w:sz w:val="24"/>
          <w:szCs w:val="24"/>
        </w:rPr>
        <w:t xml:space="preserve"> this Court per Maritz J considered where the onus would lie in an insurance agreement where the insurer denies liability and stated as follows:</w:t>
      </w:r>
    </w:p>
    <w:p w14:paraId="589FBCE9" w14:textId="77777777" w:rsidR="008A54F4" w:rsidRDefault="008A54F4" w:rsidP="000F49AC">
      <w:pPr>
        <w:pStyle w:val="ListParagraph"/>
        <w:spacing w:line="360" w:lineRule="auto"/>
        <w:ind w:left="0"/>
        <w:jc w:val="both"/>
        <w:rPr>
          <w:rFonts w:ascii="Arial" w:hAnsi="Arial" w:cs="Arial"/>
          <w:sz w:val="24"/>
          <w:szCs w:val="24"/>
        </w:rPr>
      </w:pPr>
    </w:p>
    <w:p w14:paraId="031F228C" w14:textId="77777777" w:rsidR="008A54F4" w:rsidRDefault="008A54F4" w:rsidP="000F49AC">
      <w:pPr>
        <w:pStyle w:val="ListParagraph"/>
        <w:spacing w:line="360" w:lineRule="auto"/>
        <w:ind w:left="0" w:firstLine="720"/>
        <w:jc w:val="both"/>
        <w:rPr>
          <w:rFonts w:ascii="Arial" w:hAnsi="Arial" w:cs="Arial"/>
        </w:rPr>
      </w:pPr>
      <w:r>
        <w:rPr>
          <w:rFonts w:ascii="Arial" w:hAnsi="Arial" w:cs="Arial"/>
        </w:rPr>
        <w:t>‘</w:t>
      </w:r>
      <w:r w:rsidRPr="00642EB4">
        <w:rPr>
          <w:rFonts w:ascii="Arial" w:hAnsi="Arial" w:cs="Arial"/>
        </w:rPr>
        <w:t>In its plea the defendant denies that the plaintiff has complied with his obligatio</w:t>
      </w:r>
      <w:r>
        <w:rPr>
          <w:rFonts w:ascii="Arial" w:hAnsi="Arial" w:cs="Arial"/>
        </w:rPr>
        <w:t>ns in terms of the insurance</w:t>
      </w:r>
      <w:r w:rsidRPr="00642EB4">
        <w:rPr>
          <w:rFonts w:ascii="Arial" w:hAnsi="Arial" w:cs="Arial"/>
        </w:rPr>
        <w:t xml:space="preserve"> agreement. In the context of insurance claims, litigants will be well advised to bear the remarks of Hoexter JA </w:t>
      </w:r>
      <w:r w:rsidRPr="00642EB4">
        <w:rPr>
          <w:rFonts w:ascii="Arial" w:hAnsi="Arial" w:cs="Arial"/>
          <w:i/>
        </w:rPr>
        <w:t xml:space="preserve">in </w:t>
      </w:r>
      <w:proofErr w:type="spellStart"/>
      <w:r w:rsidRPr="00642EB4">
        <w:rPr>
          <w:rFonts w:ascii="Arial" w:hAnsi="Arial" w:cs="Arial"/>
          <w:i/>
        </w:rPr>
        <w:t>Resisto</w:t>
      </w:r>
      <w:proofErr w:type="spellEnd"/>
      <w:r w:rsidRPr="00642EB4">
        <w:rPr>
          <w:rFonts w:ascii="Arial" w:hAnsi="Arial" w:cs="Arial"/>
          <w:i/>
        </w:rPr>
        <w:t xml:space="preserve"> Dairy (Pty) Ltd v Auto Protection Insurance Co Ltd</w:t>
      </w:r>
      <w:r w:rsidRPr="00642EB4">
        <w:rPr>
          <w:rFonts w:ascii="Arial" w:hAnsi="Arial" w:cs="Arial"/>
        </w:rPr>
        <w:t xml:space="preserve"> 1963 (1) SA 632 (A) at 645A-B in mind before pleading a denial of contractual compliance in such sweeping terms: </w:t>
      </w:r>
    </w:p>
    <w:p w14:paraId="5C7CF78D" w14:textId="77777777" w:rsidR="008A54F4" w:rsidRDefault="008A54F4" w:rsidP="000F49AC">
      <w:pPr>
        <w:pStyle w:val="ListParagraph"/>
        <w:spacing w:line="360" w:lineRule="auto"/>
        <w:ind w:left="0" w:firstLine="720"/>
        <w:jc w:val="both"/>
        <w:rPr>
          <w:rFonts w:ascii="Arial" w:hAnsi="Arial" w:cs="Arial"/>
        </w:rPr>
      </w:pPr>
    </w:p>
    <w:p w14:paraId="4131B9E3" w14:textId="77777777" w:rsidR="008A54F4" w:rsidRDefault="008A54F4" w:rsidP="000F49AC">
      <w:pPr>
        <w:pStyle w:val="ListParagraph"/>
        <w:spacing w:line="360" w:lineRule="auto"/>
        <w:ind w:left="0"/>
        <w:jc w:val="both"/>
        <w:rPr>
          <w:rFonts w:ascii="Arial" w:hAnsi="Arial" w:cs="Arial"/>
        </w:rPr>
      </w:pPr>
      <w:proofErr w:type="gramStart"/>
      <w:r w:rsidRPr="00D04F9C">
        <w:rPr>
          <w:rFonts w:ascii="Arial" w:hAnsi="Arial" w:cs="Arial"/>
        </w:rPr>
        <w:lastRenderedPageBreak/>
        <w:t>”</w:t>
      </w:r>
      <w:r w:rsidRPr="00642EB4">
        <w:rPr>
          <w:rFonts w:ascii="Arial" w:hAnsi="Arial" w:cs="Arial"/>
        </w:rPr>
        <w:t>There</w:t>
      </w:r>
      <w:proofErr w:type="gramEnd"/>
      <w:r w:rsidRPr="00642EB4">
        <w:rPr>
          <w:rFonts w:ascii="Arial" w:hAnsi="Arial" w:cs="Arial"/>
        </w:rPr>
        <w:t xml:space="preserve"> are many cases in our reports in which it has been held or assumed that, if an insurer denies liability in a policy on the ground of a breach by the insured of one of the terms of the policy, the </w:t>
      </w:r>
      <w:r w:rsidRPr="00642EB4">
        <w:rPr>
          <w:rFonts w:ascii="Arial" w:hAnsi="Arial" w:cs="Arial"/>
          <w:i/>
        </w:rPr>
        <w:t>onus</w:t>
      </w:r>
      <w:r w:rsidRPr="00642EB4">
        <w:rPr>
          <w:rFonts w:ascii="Arial" w:hAnsi="Arial" w:cs="Arial"/>
        </w:rPr>
        <w:t xml:space="preserve"> is on the insurer to plead and to prove such breach.</w:t>
      </w:r>
      <w:r>
        <w:rPr>
          <w:rFonts w:ascii="Arial" w:hAnsi="Arial" w:cs="Arial"/>
        </w:rPr>
        <w:t xml:space="preserve">”’ </w:t>
      </w:r>
    </w:p>
    <w:p w14:paraId="2BB505E5" w14:textId="77777777" w:rsidR="003E2FA5" w:rsidRDefault="003E2FA5" w:rsidP="000F49AC">
      <w:pPr>
        <w:pStyle w:val="BodyText"/>
        <w:rPr>
          <w:sz w:val="24"/>
          <w:szCs w:val="24"/>
          <w:lang w:val="en-ZA"/>
        </w:rPr>
      </w:pPr>
    </w:p>
    <w:p w14:paraId="5AAFE028" w14:textId="4BEFB73A" w:rsidR="008A54F4" w:rsidRPr="008A54F4" w:rsidRDefault="00D25D7F" w:rsidP="00D25D7F">
      <w:pPr>
        <w:pStyle w:val="BodyText"/>
        <w:rPr>
          <w:sz w:val="24"/>
          <w:szCs w:val="24"/>
          <w:lang w:val="en-ZA"/>
        </w:rPr>
      </w:pPr>
      <w:r w:rsidRPr="008A54F4">
        <w:rPr>
          <w:sz w:val="24"/>
          <w:szCs w:val="24"/>
          <w:lang w:val="en-ZA"/>
        </w:rPr>
        <w:t>[109]</w:t>
      </w:r>
      <w:r w:rsidRPr="008A54F4">
        <w:rPr>
          <w:sz w:val="24"/>
          <w:szCs w:val="24"/>
          <w:lang w:val="en-ZA"/>
        </w:rPr>
        <w:tab/>
      </w:r>
      <w:r w:rsidR="001B7D69" w:rsidRPr="008A54F4">
        <w:rPr>
          <w:sz w:val="24"/>
          <w:szCs w:val="24"/>
          <w:lang w:val="en-ZA"/>
        </w:rPr>
        <w:t xml:space="preserve">It is common cause between the parties that the onus is on the plaintiff to </w:t>
      </w:r>
      <w:r w:rsidR="00E7638A" w:rsidRPr="008A54F4">
        <w:rPr>
          <w:sz w:val="24"/>
          <w:szCs w:val="24"/>
          <w:lang w:val="en-ZA"/>
        </w:rPr>
        <w:t>prove</w:t>
      </w:r>
      <w:r w:rsidR="001B7D69" w:rsidRPr="008A54F4">
        <w:rPr>
          <w:sz w:val="24"/>
          <w:szCs w:val="24"/>
          <w:lang w:val="en-ZA"/>
        </w:rPr>
        <w:t xml:space="preserve"> that his claim was brought within the four corners of the insurance agreement, more </w:t>
      </w:r>
      <w:r w:rsidR="00E7638A" w:rsidRPr="008A54F4">
        <w:rPr>
          <w:sz w:val="24"/>
          <w:szCs w:val="24"/>
          <w:lang w:val="en-ZA"/>
        </w:rPr>
        <w:t>particularly</w:t>
      </w:r>
      <w:r w:rsidR="001B7D69" w:rsidRPr="008A54F4">
        <w:rPr>
          <w:sz w:val="24"/>
          <w:szCs w:val="24"/>
          <w:lang w:val="en-ZA"/>
        </w:rPr>
        <w:t xml:space="preserve"> that the agreement covered </w:t>
      </w:r>
      <w:r w:rsidR="003D2C44">
        <w:rPr>
          <w:sz w:val="24"/>
          <w:szCs w:val="24"/>
          <w:lang w:val="en-ZA"/>
        </w:rPr>
        <w:t xml:space="preserve">the </w:t>
      </w:r>
      <w:r w:rsidR="001B7D69" w:rsidRPr="008A54F4">
        <w:rPr>
          <w:sz w:val="24"/>
          <w:szCs w:val="24"/>
          <w:lang w:val="en-ZA"/>
        </w:rPr>
        <w:t xml:space="preserve">losses for the </w:t>
      </w:r>
      <w:r w:rsidR="003D2C44">
        <w:rPr>
          <w:sz w:val="24"/>
          <w:szCs w:val="24"/>
          <w:lang w:val="en-ZA"/>
        </w:rPr>
        <w:t>J</w:t>
      </w:r>
      <w:r w:rsidR="001B7D69" w:rsidRPr="008A54F4">
        <w:rPr>
          <w:sz w:val="24"/>
          <w:szCs w:val="24"/>
          <w:lang w:val="en-ZA"/>
        </w:rPr>
        <w:t>eep.</w:t>
      </w:r>
      <w:r w:rsidR="008A54F4" w:rsidRPr="008A54F4">
        <w:rPr>
          <w:sz w:val="24"/>
          <w:szCs w:val="24"/>
          <w:lang w:val="en-ZA"/>
        </w:rPr>
        <w:t xml:space="preserve"> </w:t>
      </w:r>
      <w:r w:rsidR="008A54F4" w:rsidRPr="008A54F4">
        <w:rPr>
          <w:sz w:val="24"/>
          <w:szCs w:val="24"/>
        </w:rPr>
        <w:t>It is further common cause that the vehicle of the plaintiff was involved in an accident and that the vehicle was damaged beyond economical repair and as a result, the plaintiff indeed suffered the losses that are envisaged in the insurance agreement.</w:t>
      </w:r>
    </w:p>
    <w:p w14:paraId="283740B0" w14:textId="77777777" w:rsidR="00C818F3" w:rsidRDefault="00C818F3" w:rsidP="000F49AC">
      <w:pPr>
        <w:pStyle w:val="BodyText"/>
        <w:rPr>
          <w:sz w:val="24"/>
          <w:szCs w:val="24"/>
          <w:lang w:val="en-ZA"/>
        </w:rPr>
      </w:pPr>
    </w:p>
    <w:p w14:paraId="6AB977D3" w14:textId="451EDC21" w:rsidR="001B7D69" w:rsidRDefault="00D25D7F" w:rsidP="00D25D7F">
      <w:pPr>
        <w:pStyle w:val="BodyText"/>
        <w:rPr>
          <w:sz w:val="24"/>
          <w:szCs w:val="24"/>
          <w:lang w:val="en-ZA"/>
        </w:rPr>
      </w:pPr>
      <w:r>
        <w:rPr>
          <w:sz w:val="24"/>
          <w:szCs w:val="24"/>
          <w:lang w:val="en-ZA"/>
        </w:rPr>
        <w:t>[110]</w:t>
      </w:r>
      <w:r>
        <w:rPr>
          <w:sz w:val="24"/>
          <w:szCs w:val="24"/>
          <w:lang w:val="en-ZA"/>
        </w:rPr>
        <w:tab/>
      </w:r>
      <w:r w:rsidR="001B7D69">
        <w:rPr>
          <w:sz w:val="24"/>
          <w:szCs w:val="24"/>
          <w:lang w:val="en-ZA"/>
        </w:rPr>
        <w:t>The onus is</w:t>
      </w:r>
      <w:r w:rsidR="008A54F4">
        <w:rPr>
          <w:sz w:val="24"/>
          <w:szCs w:val="24"/>
          <w:lang w:val="en-ZA"/>
        </w:rPr>
        <w:t xml:space="preserve"> thus</w:t>
      </w:r>
      <w:r w:rsidR="001B7D69">
        <w:rPr>
          <w:sz w:val="24"/>
          <w:szCs w:val="24"/>
          <w:lang w:val="en-ZA"/>
        </w:rPr>
        <w:t xml:space="preserve"> on the defendant</w:t>
      </w:r>
      <w:r w:rsidR="008A54F4">
        <w:rPr>
          <w:sz w:val="24"/>
          <w:szCs w:val="24"/>
          <w:lang w:val="en-ZA"/>
        </w:rPr>
        <w:t xml:space="preserve"> to show</w:t>
      </w:r>
      <w:r w:rsidR="001B7D69">
        <w:rPr>
          <w:sz w:val="24"/>
          <w:szCs w:val="24"/>
          <w:lang w:val="en-ZA"/>
        </w:rPr>
        <w:t xml:space="preserve"> that it was entitled to reject the plaintiff’s claim </w:t>
      </w:r>
      <w:proofErr w:type="gramStart"/>
      <w:r w:rsidR="001B7D69">
        <w:rPr>
          <w:sz w:val="24"/>
          <w:szCs w:val="24"/>
          <w:lang w:val="en-ZA"/>
        </w:rPr>
        <w:t>on the basis of</w:t>
      </w:r>
      <w:proofErr w:type="gramEnd"/>
      <w:r w:rsidR="001B7D69">
        <w:rPr>
          <w:sz w:val="24"/>
          <w:szCs w:val="24"/>
          <w:lang w:val="en-ZA"/>
        </w:rPr>
        <w:t xml:space="preserve"> the relevant clauses of the agreement, more in particular that: </w:t>
      </w:r>
    </w:p>
    <w:p w14:paraId="6836DC53" w14:textId="77777777" w:rsidR="00513D6B" w:rsidRDefault="00513D6B" w:rsidP="00513D6B">
      <w:pPr>
        <w:pStyle w:val="BodyText"/>
        <w:rPr>
          <w:sz w:val="24"/>
          <w:szCs w:val="24"/>
          <w:lang w:val="en-ZA"/>
        </w:rPr>
      </w:pPr>
    </w:p>
    <w:p w14:paraId="1BAF53F7" w14:textId="2FCC211B" w:rsidR="001B7D69" w:rsidRDefault="00D25D7F" w:rsidP="00D25D7F">
      <w:pPr>
        <w:pStyle w:val="BodyText"/>
        <w:rPr>
          <w:sz w:val="24"/>
          <w:szCs w:val="24"/>
          <w:lang w:val="en-ZA"/>
        </w:rPr>
      </w:pPr>
      <w:r>
        <w:rPr>
          <w:sz w:val="24"/>
          <w:szCs w:val="24"/>
          <w:lang w:val="en-ZA"/>
        </w:rPr>
        <w:t>a)</w:t>
      </w:r>
      <w:r>
        <w:rPr>
          <w:sz w:val="24"/>
          <w:szCs w:val="24"/>
          <w:lang w:val="en-ZA"/>
        </w:rPr>
        <w:tab/>
      </w:r>
      <w:r w:rsidR="001B7D69">
        <w:rPr>
          <w:sz w:val="24"/>
          <w:szCs w:val="24"/>
          <w:lang w:val="en-ZA"/>
        </w:rPr>
        <w:t xml:space="preserve">The plaintiff made </w:t>
      </w:r>
      <w:r w:rsidR="00C818F3">
        <w:rPr>
          <w:sz w:val="24"/>
          <w:szCs w:val="24"/>
          <w:lang w:val="en-ZA"/>
        </w:rPr>
        <w:t xml:space="preserve">a </w:t>
      </w:r>
      <w:r w:rsidR="001B7D69">
        <w:rPr>
          <w:sz w:val="24"/>
          <w:szCs w:val="24"/>
          <w:lang w:val="en-ZA"/>
        </w:rPr>
        <w:t xml:space="preserve">misrepresentation to the defendant in respect of any details relating to the occurrence of the event claimed by the plaintiff </w:t>
      </w:r>
      <w:r w:rsidR="00821362">
        <w:rPr>
          <w:sz w:val="24"/>
          <w:szCs w:val="24"/>
          <w:lang w:val="en-ZA"/>
        </w:rPr>
        <w:t xml:space="preserve">to have caused </w:t>
      </w:r>
      <w:r w:rsidR="00227E2D">
        <w:rPr>
          <w:sz w:val="24"/>
          <w:szCs w:val="24"/>
          <w:lang w:val="en-ZA"/>
        </w:rPr>
        <w:t>the</w:t>
      </w:r>
      <w:r w:rsidR="00821362">
        <w:rPr>
          <w:sz w:val="24"/>
          <w:szCs w:val="24"/>
          <w:lang w:val="en-ZA"/>
        </w:rPr>
        <w:t xml:space="preserve"> damage.</w:t>
      </w:r>
    </w:p>
    <w:p w14:paraId="3034EF37" w14:textId="2FF39C9E" w:rsidR="00821362" w:rsidRDefault="00D25D7F" w:rsidP="00D25D7F">
      <w:pPr>
        <w:pStyle w:val="BodyText"/>
        <w:rPr>
          <w:sz w:val="24"/>
          <w:szCs w:val="24"/>
          <w:lang w:val="en-ZA"/>
        </w:rPr>
      </w:pPr>
      <w:r>
        <w:rPr>
          <w:sz w:val="24"/>
          <w:szCs w:val="24"/>
          <w:lang w:val="en-ZA"/>
        </w:rPr>
        <w:t>b)</w:t>
      </w:r>
      <w:r>
        <w:rPr>
          <w:sz w:val="24"/>
          <w:szCs w:val="24"/>
          <w:lang w:val="en-ZA"/>
        </w:rPr>
        <w:tab/>
      </w:r>
      <w:r w:rsidR="00821362">
        <w:rPr>
          <w:sz w:val="24"/>
          <w:szCs w:val="24"/>
          <w:lang w:val="en-ZA"/>
        </w:rPr>
        <w:t>The plaintiff wilfully caused damage to the Jeep.</w:t>
      </w:r>
    </w:p>
    <w:p w14:paraId="79C9EB91" w14:textId="77777777" w:rsidR="008A54F4" w:rsidRDefault="008A54F4" w:rsidP="000F49AC">
      <w:pPr>
        <w:pStyle w:val="BodyText"/>
        <w:rPr>
          <w:sz w:val="24"/>
          <w:szCs w:val="24"/>
          <w:lang w:val="en-ZA"/>
        </w:rPr>
      </w:pPr>
    </w:p>
    <w:p w14:paraId="525F0AAB" w14:textId="77777777" w:rsidR="008A54F4" w:rsidRPr="008A54F4" w:rsidRDefault="00103311" w:rsidP="00103311">
      <w:pPr>
        <w:pStyle w:val="BodyText"/>
        <w:rPr>
          <w:sz w:val="24"/>
          <w:szCs w:val="24"/>
          <w:lang w:val="en-ZA"/>
        </w:rPr>
      </w:pPr>
      <w:r>
        <w:rPr>
          <w:sz w:val="24"/>
          <w:szCs w:val="24"/>
          <w:lang w:val="en-ZA"/>
        </w:rPr>
        <w:t>[111]</w:t>
      </w:r>
      <w:r>
        <w:rPr>
          <w:sz w:val="24"/>
          <w:szCs w:val="24"/>
          <w:lang w:val="en-ZA"/>
        </w:rPr>
        <w:tab/>
      </w:r>
      <w:r w:rsidR="008A54F4" w:rsidRPr="008A54F4">
        <w:rPr>
          <w:sz w:val="24"/>
          <w:szCs w:val="24"/>
          <w:lang w:val="en-ZA"/>
        </w:rPr>
        <w:t xml:space="preserve">As a result, the parties agreed that the defendant </w:t>
      </w:r>
      <w:r w:rsidR="008A54F4" w:rsidRPr="00B827A6">
        <w:rPr>
          <w:sz w:val="24"/>
          <w:szCs w:val="24"/>
          <w:lang w:val="en-ZA"/>
        </w:rPr>
        <w:t>would have the onus</w:t>
      </w:r>
      <w:r w:rsidR="008A54F4" w:rsidRPr="008A54F4">
        <w:rPr>
          <w:sz w:val="24"/>
          <w:szCs w:val="24"/>
          <w:lang w:val="en-ZA"/>
        </w:rPr>
        <w:t xml:space="preserve"> to first adduce evidence. It was further agreed that the court would first deal with the issue of liability and depending on the outcome the issue of quantum will be considered.</w:t>
      </w:r>
    </w:p>
    <w:p w14:paraId="232918AA" w14:textId="77777777" w:rsidR="00B40297" w:rsidRPr="00513D6B" w:rsidRDefault="00B40297" w:rsidP="00513D6B">
      <w:pPr>
        <w:spacing w:line="360" w:lineRule="auto"/>
        <w:jc w:val="both"/>
        <w:rPr>
          <w:sz w:val="24"/>
          <w:szCs w:val="24"/>
          <w:lang w:val="en-ZA"/>
        </w:rPr>
      </w:pPr>
    </w:p>
    <w:p w14:paraId="7AA403BA" w14:textId="77777777" w:rsidR="00B40297" w:rsidRPr="00C818F3" w:rsidRDefault="00C12F05" w:rsidP="000F49AC">
      <w:pPr>
        <w:pStyle w:val="BodyText"/>
        <w:rPr>
          <w:sz w:val="24"/>
          <w:szCs w:val="24"/>
          <w:u w:val="single"/>
          <w:lang w:val="en-ZA"/>
        </w:rPr>
      </w:pPr>
      <w:r w:rsidRPr="00B827A6">
        <w:rPr>
          <w:sz w:val="24"/>
          <w:szCs w:val="24"/>
          <w:u w:val="single"/>
          <w:lang w:val="en-ZA"/>
        </w:rPr>
        <w:t>Analysi</w:t>
      </w:r>
      <w:r w:rsidR="00B40297" w:rsidRPr="00B827A6">
        <w:rPr>
          <w:sz w:val="24"/>
          <w:szCs w:val="24"/>
          <w:u w:val="single"/>
          <w:lang w:val="en-ZA"/>
        </w:rPr>
        <w:t>s of</w:t>
      </w:r>
      <w:r w:rsidR="00B40297" w:rsidRPr="00C818F3">
        <w:rPr>
          <w:sz w:val="24"/>
          <w:szCs w:val="24"/>
          <w:u w:val="single"/>
          <w:lang w:val="en-ZA"/>
        </w:rPr>
        <w:t xml:space="preserve"> the evidence</w:t>
      </w:r>
    </w:p>
    <w:p w14:paraId="012FEBD6" w14:textId="77777777" w:rsidR="00B40297" w:rsidRDefault="00B40297" w:rsidP="000F49AC">
      <w:pPr>
        <w:pStyle w:val="ListParagraph"/>
        <w:spacing w:line="360" w:lineRule="auto"/>
        <w:jc w:val="both"/>
        <w:rPr>
          <w:sz w:val="24"/>
          <w:szCs w:val="24"/>
          <w:lang w:val="en-ZA"/>
        </w:rPr>
      </w:pPr>
    </w:p>
    <w:p w14:paraId="26772E8F" w14:textId="77777777" w:rsidR="00B03887" w:rsidRDefault="00103311" w:rsidP="00103311">
      <w:pPr>
        <w:pStyle w:val="BodyText"/>
        <w:rPr>
          <w:sz w:val="24"/>
          <w:szCs w:val="24"/>
          <w:lang w:val="en-ZA"/>
        </w:rPr>
      </w:pPr>
      <w:r>
        <w:rPr>
          <w:sz w:val="24"/>
          <w:szCs w:val="24"/>
          <w:lang w:val="en-ZA"/>
        </w:rPr>
        <w:t>[112]</w:t>
      </w:r>
      <w:r>
        <w:rPr>
          <w:sz w:val="24"/>
          <w:szCs w:val="24"/>
          <w:lang w:val="en-ZA"/>
        </w:rPr>
        <w:tab/>
      </w:r>
      <w:r w:rsidR="00B40297">
        <w:rPr>
          <w:sz w:val="24"/>
          <w:szCs w:val="24"/>
          <w:lang w:val="en-ZA"/>
        </w:rPr>
        <w:t xml:space="preserve">The court had the benefit of hearing </w:t>
      </w:r>
      <w:r w:rsidR="003D2C44">
        <w:rPr>
          <w:sz w:val="24"/>
          <w:szCs w:val="24"/>
          <w:lang w:val="en-ZA"/>
        </w:rPr>
        <w:t>eight</w:t>
      </w:r>
      <w:r w:rsidR="00895A66">
        <w:rPr>
          <w:sz w:val="24"/>
          <w:szCs w:val="24"/>
          <w:lang w:val="en-ZA"/>
        </w:rPr>
        <w:t xml:space="preserve"> witnesses in this matter of which three testified as expert witnesses. </w:t>
      </w:r>
      <w:r w:rsidR="00B03887">
        <w:rPr>
          <w:sz w:val="24"/>
          <w:szCs w:val="24"/>
          <w:lang w:val="en-ZA"/>
        </w:rPr>
        <w:t>This court</w:t>
      </w:r>
      <w:r w:rsidR="003D2C44">
        <w:rPr>
          <w:sz w:val="24"/>
          <w:szCs w:val="24"/>
          <w:lang w:val="en-ZA"/>
        </w:rPr>
        <w:t xml:space="preserve">, </w:t>
      </w:r>
      <w:r w:rsidR="00B03887">
        <w:rPr>
          <w:sz w:val="24"/>
          <w:szCs w:val="24"/>
          <w:lang w:val="en-ZA"/>
        </w:rPr>
        <w:t>however</w:t>
      </w:r>
      <w:r w:rsidR="003D2C44">
        <w:rPr>
          <w:sz w:val="24"/>
          <w:szCs w:val="24"/>
          <w:lang w:val="en-ZA"/>
        </w:rPr>
        <w:t>,</w:t>
      </w:r>
      <w:r w:rsidR="00B03887">
        <w:rPr>
          <w:sz w:val="24"/>
          <w:szCs w:val="24"/>
          <w:lang w:val="en-ZA"/>
        </w:rPr>
        <w:t xml:space="preserve"> did not hear the evidence of the</w:t>
      </w:r>
      <w:r w:rsidR="003D2C44">
        <w:rPr>
          <w:sz w:val="24"/>
          <w:szCs w:val="24"/>
          <w:lang w:val="en-ZA"/>
        </w:rPr>
        <w:t xml:space="preserve"> most critical witness</w:t>
      </w:r>
      <w:r w:rsidR="00B03887">
        <w:rPr>
          <w:sz w:val="24"/>
          <w:szCs w:val="24"/>
          <w:lang w:val="en-ZA"/>
        </w:rPr>
        <w:t xml:space="preserve"> who kn</w:t>
      </w:r>
      <w:r w:rsidR="003D2C44">
        <w:rPr>
          <w:sz w:val="24"/>
          <w:szCs w:val="24"/>
          <w:lang w:val="en-ZA"/>
        </w:rPr>
        <w:t>e</w:t>
      </w:r>
      <w:r w:rsidR="00B03887">
        <w:rPr>
          <w:sz w:val="24"/>
          <w:szCs w:val="24"/>
          <w:lang w:val="en-ZA"/>
        </w:rPr>
        <w:t xml:space="preserve">w exactly what happened on the evening in question. </w:t>
      </w:r>
      <w:r w:rsidR="003D2C44">
        <w:rPr>
          <w:sz w:val="24"/>
          <w:szCs w:val="24"/>
          <w:lang w:val="en-ZA"/>
        </w:rPr>
        <w:t>This person is the plaintiff, who</w:t>
      </w:r>
      <w:r w:rsidR="00B03887">
        <w:rPr>
          <w:sz w:val="24"/>
          <w:szCs w:val="24"/>
          <w:lang w:val="en-ZA"/>
        </w:rPr>
        <w:t xml:space="preserve"> chose not to testify, and as a result, the court must rely on the evidence of the witnesses who either arrived on the scene after the accident occurred or those who </w:t>
      </w:r>
      <w:r w:rsidR="00B03887">
        <w:rPr>
          <w:sz w:val="24"/>
          <w:szCs w:val="24"/>
          <w:lang w:val="en-ZA"/>
        </w:rPr>
        <w:lastRenderedPageBreak/>
        <w:t xml:space="preserve">attempted to reconstruct the accident </w:t>
      </w:r>
      <w:r w:rsidR="00117D65">
        <w:rPr>
          <w:sz w:val="24"/>
          <w:szCs w:val="24"/>
          <w:lang w:val="en-ZA"/>
        </w:rPr>
        <w:t>as well as</w:t>
      </w:r>
      <w:r w:rsidR="00B03887">
        <w:rPr>
          <w:sz w:val="24"/>
          <w:szCs w:val="24"/>
          <w:lang w:val="en-ZA"/>
        </w:rPr>
        <w:t xml:space="preserve"> those who retrieved and interpreted crash data from the vehicle. </w:t>
      </w:r>
    </w:p>
    <w:p w14:paraId="4541F82B" w14:textId="77777777" w:rsidR="00062409" w:rsidRDefault="00062409" w:rsidP="000F49AC">
      <w:pPr>
        <w:pStyle w:val="BodyText"/>
        <w:rPr>
          <w:sz w:val="24"/>
          <w:szCs w:val="24"/>
          <w:lang w:val="en-ZA"/>
        </w:rPr>
      </w:pPr>
    </w:p>
    <w:p w14:paraId="0EDA7542" w14:textId="77777777" w:rsidR="00BE6274" w:rsidRPr="00BE6274" w:rsidRDefault="00103311" w:rsidP="00513D6B">
      <w:pPr>
        <w:pStyle w:val="BodyText"/>
        <w:rPr>
          <w:sz w:val="24"/>
          <w:szCs w:val="24"/>
        </w:rPr>
      </w:pPr>
      <w:r>
        <w:rPr>
          <w:sz w:val="24"/>
          <w:szCs w:val="24"/>
          <w:lang w:val="en-ZA"/>
        </w:rPr>
        <w:t>[113]</w:t>
      </w:r>
      <w:r>
        <w:rPr>
          <w:sz w:val="24"/>
          <w:szCs w:val="24"/>
          <w:lang w:val="en-ZA"/>
        </w:rPr>
        <w:tab/>
      </w:r>
      <w:r w:rsidR="00062409" w:rsidRPr="00BE6274">
        <w:rPr>
          <w:sz w:val="24"/>
          <w:szCs w:val="24"/>
          <w:lang w:val="en-ZA"/>
        </w:rPr>
        <w:t xml:space="preserve">What is of great importance in the evaluation of evidence is that </w:t>
      </w:r>
      <w:r w:rsidR="00513D6B">
        <w:rPr>
          <w:sz w:val="24"/>
          <w:szCs w:val="24"/>
        </w:rPr>
        <w:t xml:space="preserve">the evidence of </w:t>
      </w:r>
      <w:r w:rsidR="00062409" w:rsidRPr="00BE6274">
        <w:rPr>
          <w:sz w:val="24"/>
          <w:szCs w:val="24"/>
        </w:rPr>
        <w:t xml:space="preserve">the witnesses must be considered in its totality and not in a </w:t>
      </w:r>
      <w:r w:rsidR="00227E2D">
        <w:rPr>
          <w:sz w:val="24"/>
          <w:szCs w:val="24"/>
        </w:rPr>
        <w:t>piecemeal</w:t>
      </w:r>
      <w:r w:rsidR="00062409" w:rsidRPr="00BE6274">
        <w:rPr>
          <w:sz w:val="24"/>
          <w:szCs w:val="24"/>
        </w:rPr>
        <w:t xml:space="preserve"> fashion. </w:t>
      </w:r>
    </w:p>
    <w:p w14:paraId="6DD128DC" w14:textId="77777777" w:rsidR="00BE6274" w:rsidRPr="00BE6274" w:rsidRDefault="00BE6274" w:rsidP="000F49AC">
      <w:pPr>
        <w:pStyle w:val="ListParagraph"/>
        <w:spacing w:after="0" w:line="360" w:lineRule="auto"/>
        <w:ind w:hanging="720"/>
        <w:jc w:val="both"/>
        <w:rPr>
          <w:sz w:val="24"/>
          <w:szCs w:val="24"/>
        </w:rPr>
      </w:pPr>
    </w:p>
    <w:p w14:paraId="0C196F7E" w14:textId="77777777" w:rsidR="00BE6274" w:rsidRDefault="00103311" w:rsidP="00103311">
      <w:pPr>
        <w:pStyle w:val="BodyText"/>
        <w:rPr>
          <w:sz w:val="24"/>
          <w:szCs w:val="24"/>
        </w:rPr>
      </w:pPr>
      <w:r>
        <w:rPr>
          <w:sz w:val="24"/>
          <w:szCs w:val="24"/>
        </w:rPr>
        <w:t>[114]</w:t>
      </w:r>
      <w:r>
        <w:rPr>
          <w:sz w:val="24"/>
          <w:szCs w:val="24"/>
        </w:rPr>
        <w:tab/>
      </w:r>
      <w:r w:rsidR="00BE6274" w:rsidRPr="00BE6274">
        <w:rPr>
          <w:sz w:val="24"/>
          <w:szCs w:val="24"/>
        </w:rPr>
        <w:t xml:space="preserve">In </w:t>
      </w:r>
      <w:r w:rsidR="00BE6274" w:rsidRPr="00BE6274">
        <w:rPr>
          <w:i/>
          <w:sz w:val="24"/>
          <w:szCs w:val="24"/>
        </w:rPr>
        <w:t>New Zealand Construction (Pty) Ltd v</w:t>
      </w:r>
      <w:r w:rsidR="00BE6274" w:rsidRPr="00BE6274">
        <w:rPr>
          <w:i/>
          <w:spacing w:val="65"/>
          <w:sz w:val="24"/>
          <w:szCs w:val="24"/>
        </w:rPr>
        <w:t xml:space="preserve"> </w:t>
      </w:r>
      <w:r w:rsidR="00BE6274" w:rsidRPr="00BE6274">
        <w:rPr>
          <w:i/>
          <w:sz w:val="24"/>
          <w:szCs w:val="24"/>
        </w:rPr>
        <w:t>Carpet Craft</w:t>
      </w:r>
      <w:r w:rsidR="00ED1E49">
        <w:rPr>
          <w:rStyle w:val="FootnoteReference"/>
          <w:i/>
          <w:sz w:val="24"/>
          <w:szCs w:val="24"/>
        </w:rPr>
        <w:footnoteReference w:id="4"/>
      </w:r>
      <w:r w:rsidR="00BE6274" w:rsidRPr="00BE6274">
        <w:rPr>
          <w:sz w:val="24"/>
          <w:szCs w:val="24"/>
        </w:rPr>
        <w:t xml:space="preserve"> Leon J stated:</w:t>
      </w:r>
    </w:p>
    <w:p w14:paraId="46D6FA15" w14:textId="77777777" w:rsidR="00BE6274" w:rsidRDefault="00BE6274" w:rsidP="000F49AC">
      <w:pPr>
        <w:pStyle w:val="ListParagraph"/>
        <w:spacing w:line="360" w:lineRule="auto"/>
        <w:jc w:val="both"/>
        <w:rPr>
          <w:sz w:val="24"/>
          <w:szCs w:val="24"/>
        </w:rPr>
      </w:pPr>
    </w:p>
    <w:p w14:paraId="4044D225" w14:textId="77777777" w:rsidR="00BE6274" w:rsidRDefault="000F49AC" w:rsidP="000F49AC">
      <w:pPr>
        <w:pStyle w:val="Textbody"/>
        <w:spacing w:line="360" w:lineRule="auto"/>
        <w:ind w:firstLine="720"/>
        <w:jc w:val="both"/>
        <w:rPr>
          <w:rFonts w:ascii="Arial" w:hAnsi="Arial" w:cs="Arial"/>
          <w:sz w:val="22"/>
          <w:szCs w:val="22"/>
        </w:rPr>
      </w:pPr>
      <w:r>
        <w:rPr>
          <w:rFonts w:ascii="Arial" w:hAnsi="Arial" w:cs="Arial"/>
          <w:sz w:val="22"/>
          <w:szCs w:val="22"/>
        </w:rPr>
        <w:t>‘</w:t>
      </w:r>
      <w:r w:rsidR="00BE6274" w:rsidRPr="00BE6274">
        <w:rPr>
          <w:rFonts w:ascii="Arial" w:hAnsi="Arial" w:cs="Arial"/>
          <w:sz w:val="22"/>
          <w:szCs w:val="22"/>
        </w:rPr>
        <w:t>If the party, on whom lies the burden of proof, goes as far as he reasonably can in producing evidence and that evidence 'calls for an answer' then, in such case, he has produced prima facie proof, and in the absence of an answer from the</w:t>
      </w:r>
      <w:r w:rsidR="00BE6274" w:rsidRPr="00BE6274">
        <w:rPr>
          <w:rFonts w:ascii="Arial" w:hAnsi="Arial" w:cs="Arial"/>
          <w:spacing w:val="53"/>
          <w:sz w:val="22"/>
          <w:szCs w:val="22"/>
        </w:rPr>
        <w:t xml:space="preserve"> </w:t>
      </w:r>
      <w:r w:rsidR="00BE6274" w:rsidRPr="00BE6274">
        <w:rPr>
          <w:rFonts w:ascii="Arial" w:hAnsi="Arial" w:cs="Arial"/>
          <w:sz w:val="22"/>
          <w:szCs w:val="22"/>
        </w:rPr>
        <w:t xml:space="preserve">other side, it becomes conclusive </w:t>
      </w:r>
      <w:proofErr w:type="gramStart"/>
      <w:r w:rsidR="00BE6274" w:rsidRPr="00BE6274">
        <w:rPr>
          <w:rFonts w:ascii="Arial" w:hAnsi="Arial" w:cs="Arial"/>
          <w:sz w:val="22"/>
          <w:szCs w:val="22"/>
        </w:rPr>
        <w:t>proof</w:t>
      </w:r>
      <w:proofErr w:type="gramEnd"/>
      <w:r w:rsidR="00BE6274" w:rsidRPr="00BE6274">
        <w:rPr>
          <w:rFonts w:ascii="Arial" w:hAnsi="Arial" w:cs="Arial"/>
          <w:sz w:val="22"/>
          <w:szCs w:val="22"/>
        </w:rPr>
        <w:t xml:space="preserve"> and he completely discharges his onus of proof</w:t>
      </w:r>
      <w:r w:rsidR="00993C9E">
        <w:rPr>
          <w:rFonts w:ascii="Arial" w:hAnsi="Arial" w:cs="Arial"/>
          <w:sz w:val="22"/>
          <w:szCs w:val="22"/>
        </w:rPr>
        <w:t>.</w:t>
      </w:r>
      <w:r w:rsidR="00BE6274" w:rsidRPr="00BE6274">
        <w:rPr>
          <w:rFonts w:ascii="Arial" w:hAnsi="Arial" w:cs="Arial"/>
          <w:sz w:val="22"/>
          <w:szCs w:val="22"/>
        </w:rPr>
        <w:t xml:space="preserve"> If a doubtful or unsatisfactory answer is given it is equivalent to no answer and the prima facie proof being undestroye</w:t>
      </w:r>
      <w:r>
        <w:rPr>
          <w:rFonts w:ascii="Arial" w:hAnsi="Arial" w:cs="Arial"/>
          <w:sz w:val="22"/>
          <w:szCs w:val="22"/>
        </w:rPr>
        <w:t>d, again amounts to full proof.</w:t>
      </w:r>
    </w:p>
    <w:p w14:paraId="2B3E991A" w14:textId="77777777" w:rsidR="00117D65" w:rsidRDefault="00117D65" w:rsidP="000F49AC">
      <w:pPr>
        <w:pStyle w:val="Textbody"/>
        <w:spacing w:line="360" w:lineRule="auto"/>
        <w:ind w:firstLine="720"/>
        <w:jc w:val="both"/>
        <w:rPr>
          <w:rFonts w:ascii="Arial" w:hAnsi="Arial" w:cs="Arial"/>
          <w:sz w:val="22"/>
          <w:szCs w:val="22"/>
        </w:rPr>
      </w:pPr>
    </w:p>
    <w:p w14:paraId="1B84551C" w14:textId="77777777" w:rsidR="00BE6274" w:rsidRDefault="00BE6274" w:rsidP="00117D65">
      <w:pPr>
        <w:pStyle w:val="Textbody"/>
        <w:spacing w:after="0" w:line="360" w:lineRule="auto"/>
        <w:jc w:val="both"/>
        <w:rPr>
          <w:rFonts w:ascii="Arial" w:hAnsi="Arial" w:cs="Arial"/>
          <w:sz w:val="22"/>
          <w:szCs w:val="22"/>
        </w:rPr>
      </w:pPr>
      <w:r w:rsidRPr="00BE6274">
        <w:rPr>
          <w:rFonts w:ascii="Arial" w:hAnsi="Arial" w:cs="Arial"/>
          <w:sz w:val="22"/>
          <w:szCs w:val="22"/>
        </w:rPr>
        <w:t>One</w:t>
      </w:r>
      <w:r w:rsidRPr="00BE6274">
        <w:rPr>
          <w:rFonts w:ascii="Arial" w:hAnsi="Arial" w:cs="Arial"/>
          <w:spacing w:val="33"/>
          <w:sz w:val="22"/>
          <w:szCs w:val="22"/>
        </w:rPr>
        <w:t xml:space="preserve"> </w:t>
      </w:r>
      <w:r w:rsidRPr="00BE6274">
        <w:rPr>
          <w:rFonts w:ascii="Arial" w:hAnsi="Arial" w:cs="Arial"/>
          <w:sz w:val="22"/>
          <w:szCs w:val="22"/>
        </w:rPr>
        <w:t>of</w:t>
      </w:r>
      <w:r w:rsidRPr="00BE6274">
        <w:rPr>
          <w:rFonts w:ascii="Arial" w:hAnsi="Arial" w:cs="Arial"/>
          <w:spacing w:val="42"/>
          <w:sz w:val="22"/>
          <w:szCs w:val="22"/>
        </w:rPr>
        <w:t xml:space="preserve"> </w:t>
      </w:r>
      <w:r w:rsidRPr="00BE6274">
        <w:rPr>
          <w:rFonts w:ascii="Arial" w:hAnsi="Arial" w:cs="Arial"/>
          <w:sz w:val="22"/>
          <w:szCs w:val="22"/>
        </w:rPr>
        <w:t>the</w:t>
      </w:r>
      <w:r w:rsidRPr="00BE6274">
        <w:rPr>
          <w:rFonts w:ascii="Arial" w:hAnsi="Arial" w:cs="Arial"/>
          <w:spacing w:val="39"/>
          <w:sz w:val="22"/>
          <w:szCs w:val="22"/>
        </w:rPr>
        <w:t xml:space="preserve"> </w:t>
      </w:r>
      <w:r w:rsidRPr="00BE6274">
        <w:rPr>
          <w:rFonts w:ascii="Arial" w:hAnsi="Arial" w:cs="Arial"/>
          <w:sz w:val="22"/>
          <w:szCs w:val="22"/>
        </w:rPr>
        <w:t>dangers</w:t>
      </w:r>
      <w:r w:rsidRPr="00BE6274">
        <w:rPr>
          <w:rFonts w:ascii="Arial" w:hAnsi="Arial" w:cs="Arial"/>
          <w:spacing w:val="40"/>
          <w:sz w:val="22"/>
          <w:szCs w:val="22"/>
        </w:rPr>
        <w:t xml:space="preserve"> </w:t>
      </w:r>
      <w:r w:rsidRPr="00BE6274">
        <w:rPr>
          <w:rFonts w:ascii="Arial" w:hAnsi="Arial" w:cs="Arial"/>
          <w:sz w:val="22"/>
          <w:szCs w:val="22"/>
        </w:rPr>
        <w:t>in</w:t>
      </w:r>
      <w:r w:rsidRPr="00BE6274">
        <w:rPr>
          <w:rFonts w:ascii="Arial" w:hAnsi="Arial" w:cs="Arial"/>
          <w:spacing w:val="40"/>
          <w:sz w:val="22"/>
          <w:szCs w:val="22"/>
        </w:rPr>
        <w:t xml:space="preserve"> </w:t>
      </w:r>
      <w:r w:rsidRPr="00BE6274">
        <w:rPr>
          <w:rFonts w:ascii="Arial" w:hAnsi="Arial" w:cs="Arial"/>
          <w:sz w:val="22"/>
          <w:szCs w:val="22"/>
        </w:rPr>
        <w:t>this</w:t>
      </w:r>
      <w:r w:rsidRPr="00BE6274">
        <w:rPr>
          <w:rFonts w:ascii="Arial" w:hAnsi="Arial" w:cs="Arial"/>
          <w:spacing w:val="39"/>
          <w:sz w:val="22"/>
          <w:szCs w:val="22"/>
        </w:rPr>
        <w:t xml:space="preserve"> </w:t>
      </w:r>
      <w:r w:rsidRPr="00BE6274">
        <w:rPr>
          <w:rFonts w:ascii="Arial" w:hAnsi="Arial" w:cs="Arial"/>
          <w:sz w:val="22"/>
          <w:szCs w:val="22"/>
        </w:rPr>
        <w:t>approach</w:t>
      </w:r>
      <w:r w:rsidRPr="00BE6274">
        <w:rPr>
          <w:rFonts w:ascii="Arial" w:hAnsi="Arial" w:cs="Arial"/>
          <w:spacing w:val="56"/>
          <w:sz w:val="22"/>
          <w:szCs w:val="22"/>
        </w:rPr>
        <w:t xml:space="preserve"> </w:t>
      </w:r>
      <w:r w:rsidRPr="00BE6274">
        <w:rPr>
          <w:rFonts w:ascii="Arial" w:hAnsi="Arial" w:cs="Arial"/>
          <w:sz w:val="22"/>
          <w:szCs w:val="22"/>
        </w:rPr>
        <w:t>is</w:t>
      </w:r>
      <w:r w:rsidRPr="00BE6274">
        <w:rPr>
          <w:rFonts w:ascii="Arial" w:hAnsi="Arial" w:cs="Arial"/>
          <w:spacing w:val="41"/>
          <w:sz w:val="22"/>
          <w:szCs w:val="22"/>
        </w:rPr>
        <w:t xml:space="preserve"> </w:t>
      </w:r>
      <w:r w:rsidRPr="00BE6274">
        <w:rPr>
          <w:rFonts w:ascii="Arial" w:hAnsi="Arial" w:cs="Arial"/>
          <w:sz w:val="22"/>
          <w:szCs w:val="22"/>
        </w:rPr>
        <w:t>that</w:t>
      </w:r>
      <w:r w:rsidRPr="00BE6274">
        <w:rPr>
          <w:rFonts w:ascii="Arial" w:hAnsi="Arial" w:cs="Arial"/>
          <w:spacing w:val="46"/>
          <w:sz w:val="22"/>
          <w:szCs w:val="22"/>
        </w:rPr>
        <w:t xml:space="preserve"> </w:t>
      </w:r>
      <w:r w:rsidRPr="00BE6274">
        <w:rPr>
          <w:rFonts w:ascii="Arial" w:hAnsi="Arial" w:cs="Arial"/>
          <w:sz w:val="22"/>
          <w:szCs w:val="22"/>
        </w:rPr>
        <w:t>it</w:t>
      </w:r>
      <w:r w:rsidRPr="00BE6274">
        <w:rPr>
          <w:rFonts w:ascii="Arial" w:hAnsi="Arial" w:cs="Arial"/>
          <w:spacing w:val="45"/>
          <w:sz w:val="22"/>
          <w:szCs w:val="22"/>
        </w:rPr>
        <w:t xml:space="preserve"> </w:t>
      </w:r>
      <w:r w:rsidRPr="00BE6274">
        <w:rPr>
          <w:rFonts w:ascii="Arial" w:hAnsi="Arial" w:cs="Arial"/>
          <w:sz w:val="22"/>
          <w:szCs w:val="22"/>
        </w:rPr>
        <w:t>may</w:t>
      </w:r>
      <w:r w:rsidRPr="00BE6274">
        <w:rPr>
          <w:rFonts w:ascii="Arial" w:hAnsi="Arial" w:cs="Arial"/>
          <w:spacing w:val="49"/>
          <w:sz w:val="22"/>
          <w:szCs w:val="22"/>
        </w:rPr>
        <w:t xml:space="preserve"> </w:t>
      </w:r>
      <w:r w:rsidRPr="00BE6274">
        <w:rPr>
          <w:rFonts w:ascii="Arial" w:hAnsi="Arial" w:cs="Arial"/>
          <w:sz w:val="22"/>
          <w:szCs w:val="22"/>
        </w:rPr>
        <w:t>in</w:t>
      </w:r>
      <w:r w:rsidRPr="00BE6274">
        <w:rPr>
          <w:rFonts w:ascii="Arial" w:hAnsi="Arial" w:cs="Arial"/>
          <w:spacing w:val="42"/>
          <w:sz w:val="22"/>
          <w:szCs w:val="22"/>
        </w:rPr>
        <w:t xml:space="preserve"> </w:t>
      </w:r>
      <w:r w:rsidRPr="00BE6274">
        <w:rPr>
          <w:rFonts w:ascii="Arial" w:hAnsi="Arial" w:cs="Arial"/>
          <w:sz w:val="22"/>
          <w:szCs w:val="22"/>
        </w:rPr>
        <w:t>some</w:t>
      </w:r>
      <w:r w:rsidRPr="00BE6274">
        <w:rPr>
          <w:rFonts w:ascii="Arial" w:hAnsi="Arial" w:cs="Arial"/>
          <w:spacing w:val="48"/>
          <w:sz w:val="22"/>
          <w:szCs w:val="22"/>
        </w:rPr>
        <w:t xml:space="preserve"> </w:t>
      </w:r>
      <w:r w:rsidRPr="00BE6274">
        <w:rPr>
          <w:rFonts w:ascii="Arial" w:hAnsi="Arial" w:cs="Arial"/>
          <w:sz w:val="22"/>
          <w:szCs w:val="22"/>
        </w:rPr>
        <w:t>cases</w:t>
      </w:r>
      <w:r w:rsidRPr="00BE6274">
        <w:rPr>
          <w:rFonts w:ascii="Arial" w:hAnsi="Arial" w:cs="Arial"/>
          <w:spacing w:val="46"/>
          <w:sz w:val="22"/>
          <w:szCs w:val="22"/>
        </w:rPr>
        <w:t xml:space="preserve"> </w:t>
      </w:r>
      <w:r w:rsidRPr="00BE6274">
        <w:rPr>
          <w:rFonts w:ascii="Arial" w:hAnsi="Arial" w:cs="Arial"/>
          <w:sz w:val="22"/>
          <w:szCs w:val="22"/>
        </w:rPr>
        <w:t>come perilously close to placing an onus upon a defendant.</w:t>
      </w:r>
    </w:p>
    <w:p w14:paraId="3EC1E4C5" w14:textId="77777777" w:rsidR="00117D65" w:rsidRDefault="00117D65" w:rsidP="00117D65">
      <w:pPr>
        <w:pStyle w:val="Textbody"/>
        <w:spacing w:after="0" w:line="360" w:lineRule="auto"/>
        <w:jc w:val="both"/>
        <w:rPr>
          <w:rFonts w:ascii="Arial" w:hAnsi="Arial" w:cs="Arial"/>
          <w:sz w:val="22"/>
          <w:szCs w:val="22"/>
        </w:rPr>
      </w:pPr>
    </w:p>
    <w:p w14:paraId="2F722BFD" w14:textId="77777777" w:rsidR="00BE6274" w:rsidRPr="00BE6274" w:rsidRDefault="00BE6274" w:rsidP="00117D65">
      <w:pPr>
        <w:pStyle w:val="Textbody"/>
        <w:spacing w:after="0" w:line="360" w:lineRule="auto"/>
        <w:jc w:val="both"/>
        <w:rPr>
          <w:rFonts w:ascii="Arial" w:hAnsi="Arial" w:cs="Arial"/>
          <w:sz w:val="22"/>
          <w:szCs w:val="22"/>
        </w:rPr>
      </w:pPr>
      <w:r w:rsidRPr="00BE6274">
        <w:rPr>
          <w:rFonts w:ascii="Arial" w:hAnsi="Arial" w:cs="Arial"/>
          <w:sz w:val="22"/>
          <w:szCs w:val="22"/>
        </w:rPr>
        <w:t xml:space="preserve">It is clear, however, that the modern tendency has been to move away from this piecemeal form of reasoning. In </w:t>
      </w:r>
      <w:r w:rsidRPr="00ED1E49">
        <w:rPr>
          <w:rFonts w:ascii="Arial" w:hAnsi="Arial" w:cs="Arial"/>
          <w:i/>
          <w:sz w:val="22"/>
          <w:szCs w:val="22"/>
        </w:rPr>
        <w:t>R. v. Sacco</w:t>
      </w:r>
      <w:r w:rsidRPr="00BE6274">
        <w:rPr>
          <w:rFonts w:ascii="Arial" w:hAnsi="Arial" w:cs="Arial"/>
          <w:sz w:val="22"/>
          <w:szCs w:val="22"/>
        </w:rPr>
        <w:t>, 1958(2) SA 349 (N) at</w:t>
      </w:r>
      <w:r w:rsidRPr="00BE6274">
        <w:rPr>
          <w:rFonts w:ascii="Arial" w:hAnsi="Arial" w:cs="Arial"/>
          <w:spacing w:val="47"/>
          <w:sz w:val="22"/>
          <w:szCs w:val="22"/>
        </w:rPr>
        <w:t xml:space="preserve"> </w:t>
      </w:r>
      <w:r w:rsidRPr="00BE6274">
        <w:rPr>
          <w:rFonts w:ascii="Arial" w:hAnsi="Arial" w:cs="Arial"/>
          <w:sz w:val="22"/>
          <w:szCs w:val="22"/>
        </w:rPr>
        <w:t>p. 352, HOLMES, J. (as he then was), suggested that the proper approach is to look at all the facts at the end of the case, including, if it be one of the facts, the absence of an explanation. But the fundamental question is still whether the party who bears the onus has discharged it, the absence of an explanation</w:t>
      </w:r>
      <w:r w:rsidRPr="00BE6274">
        <w:rPr>
          <w:rFonts w:ascii="Arial" w:hAnsi="Arial" w:cs="Arial"/>
          <w:spacing w:val="29"/>
          <w:sz w:val="22"/>
          <w:szCs w:val="22"/>
        </w:rPr>
        <w:t xml:space="preserve"> </w:t>
      </w:r>
      <w:r w:rsidRPr="00BE6274">
        <w:rPr>
          <w:rFonts w:ascii="Arial" w:hAnsi="Arial" w:cs="Arial"/>
          <w:sz w:val="22"/>
          <w:szCs w:val="22"/>
        </w:rPr>
        <w:t>being</w:t>
      </w:r>
      <w:r w:rsidRPr="00BE6274">
        <w:rPr>
          <w:rFonts w:ascii="Arial" w:hAnsi="Arial" w:cs="Arial"/>
          <w:spacing w:val="21"/>
          <w:sz w:val="22"/>
          <w:szCs w:val="22"/>
        </w:rPr>
        <w:t xml:space="preserve"> </w:t>
      </w:r>
      <w:r w:rsidRPr="00BE6274">
        <w:rPr>
          <w:rFonts w:ascii="Arial" w:hAnsi="Arial" w:cs="Arial"/>
          <w:sz w:val="22"/>
          <w:szCs w:val="22"/>
        </w:rPr>
        <w:t>no more</w:t>
      </w:r>
      <w:r w:rsidRPr="00BE6274">
        <w:rPr>
          <w:rFonts w:ascii="Arial" w:hAnsi="Arial" w:cs="Arial"/>
          <w:spacing w:val="24"/>
          <w:sz w:val="22"/>
          <w:szCs w:val="22"/>
        </w:rPr>
        <w:t xml:space="preserve"> </w:t>
      </w:r>
      <w:r w:rsidRPr="00BE6274">
        <w:rPr>
          <w:rFonts w:ascii="Arial" w:hAnsi="Arial" w:cs="Arial"/>
          <w:sz w:val="22"/>
          <w:szCs w:val="22"/>
        </w:rPr>
        <w:t>than a circumstance</w:t>
      </w:r>
      <w:r w:rsidRPr="00BE6274">
        <w:rPr>
          <w:rFonts w:ascii="Arial" w:hAnsi="Arial" w:cs="Arial"/>
          <w:spacing w:val="23"/>
          <w:sz w:val="22"/>
          <w:szCs w:val="22"/>
        </w:rPr>
        <w:t xml:space="preserve"> </w:t>
      </w:r>
      <w:r w:rsidRPr="00BE6274">
        <w:rPr>
          <w:rFonts w:ascii="Arial" w:hAnsi="Arial" w:cs="Arial"/>
          <w:sz w:val="22"/>
          <w:szCs w:val="22"/>
        </w:rPr>
        <w:t>to be</w:t>
      </w:r>
      <w:r w:rsidRPr="00BE6274">
        <w:rPr>
          <w:rFonts w:ascii="Arial" w:hAnsi="Arial" w:cs="Arial"/>
          <w:spacing w:val="20"/>
          <w:sz w:val="22"/>
          <w:szCs w:val="22"/>
        </w:rPr>
        <w:t xml:space="preserve"> </w:t>
      </w:r>
      <w:proofErr w:type="gramStart"/>
      <w:r w:rsidRPr="00BE6274">
        <w:rPr>
          <w:rFonts w:ascii="Arial" w:hAnsi="Arial" w:cs="Arial"/>
          <w:sz w:val="22"/>
          <w:szCs w:val="22"/>
        </w:rPr>
        <w:t>taken into account</w:t>
      </w:r>
      <w:proofErr w:type="gramEnd"/>
      <w:r w:rsidRPr="00BE6274">
        <w:rPr>
          <w:rFonts w:ascii="Arial" w:hAnsi="Arial" w:cs="Arial"/>
          <w:spacing w:val="26"/>
          <w:sz w:val="22"/>
          <w:szCs w:val="22"/>
        </w:rPr>
        <w:t xml:space="preserve"> </w:t>
      </w:r>
      <w:r w:rsidRPr="00BE6274">
        <w:rPr>
          <w:rFonts w:ascii="Arial" w:hAnsi="Arial" w:cs="Arial"/>
          <w:sz w:val="22"/>
          <w:szCs w:val="22"/>
        </w:rPr>
        <w:t xml:space="preserve">in arriving at a conclusion. Sacco's case has been followed in </w:t>
      </w:r>
      <w:proofErr w:type="gramStart"/>
      <w:r w:rsidRPr="00BE6274">
        <w:rPr>
          <w:rFonts w:ascii="Arial" w:hAnsi="Arial" w:cs="Arial"/>
          <w:sz w:val="22"/>
          <w:szCs w:val="22"/>
        </w:rPr>
        <w:t>a number</w:t>
      </w:r>
      <w:r w:rsidRPr="00BE6274">
        <w:rPr>
          <w:rFonts w:ascii="Arial" w:hAnsi="Arial" w:cs="Arial"/>
          <w:spacing w:val="20"/>
          <w:sz w:val="22"/>
          <w:szCs w:val="22"/>
        </w:rPr>
        <w:t xml:space="preserve"> </w:t>
      </w:r>
      <w:r w:rsidRPr="00BE6274">
        <w:rPr>
          <w:rFonts w:ascii="Arial" w:hAnsi="Arial" w:cs="Arial"/>
          <w:sz w:val="22"/>
          <w:szCs w:val="22"/>
        </w:rPr>
        <w:t>of</w:t>
      </w:r>
      <w:proofErr w:type="gramEnd"/>
      <w:r w:rsidRPr="00BE6274">
        <w:rPr>
          <w:rFonts w:ascii="Arial" w:hAnsi="Arial" w:cs="Arial"/>
          <w:sz w:val="22"/>
          <w:szCs w:val="22"/>
        </w:rPr>
        <w:t xml:space="preserve"> cases including some in the Appellate Division. Among these may be</w:t>
      </w:r>
      <w:r w:rsidRPr="00BE6274">
        <w:rPr>
          <w:rFonts w:ascii="Arial" w:hAnsi="Arial" w:cs="Arial"/>
          <w:spacing w:val="54"/>
          <w:sz w:val="22"/>
          <w:szCs w:val="22"/>
        </w:rPr>
        <w:t xml:space="preserve"> </w:t>
      </w:r>
      <w:r w:rsidRPr="00BE6274">
        <w:rPr>
          <w:rFonts w:ascii="Arial" w:hAnsi="Arial" w:cs="Arial"/>
          <w:sz w:val="22"/>
          <w:szCs w:val="22"/>
        </w:rPr>
        <w:t xml:space="preserve">cited: </w:t>
      </w:r>
      <w:r w:rsidRPr="00ED1E49">
        <w:rPr>
          <w:rFonts w:ascii="Arial" w:hAnsi="Arial" w:cs="Arial"/>
          <w:i/>
          <w:sz w:val="22"/>
          <w:szCs w:val="22"/>
        </w:rPr>
        <w:t xml:space="preserve">Arthur v. Bezuidenhout and </w:t>
      </w:r>
      <w:proofErr w:type="spellStart"/>
      <w:r w:rsidRPr="00ED1E49">
        <w:rPr>
          <w:rFonts w:ascii="Arial" w:hAnsi="Arial" w:cs="Arial"/>
          <w:i/>
          <w:sz w:val="22"/>
          <w:szCs w:val="22"/>
        </w:rPr>
        <w:t>Mieny</w:t>
      </w:r>
      <w:proofErr w:type="spellEnd"/>
      <w:r w:rsidRPr="00BE6274">
        <w:rPr>
          <w:rFonts w:ascii="Arial" w:hAnsi="Arial" w:cs="Arial"/>
          <w:sz w:val="22"/>
          <w:szCs w:val="22"/>
        </w:rPr>
        <w:t xml:space="preserve">, 1962(2) SA 566 (AD) at p. 574A; </w:t>
      </w:r>
      <w:r w:rsidRPr="00ED1E49">
        <w:rPr>
          <w:rFonts w:ascii="Arial" w:hAnsi="Arial" w:cs="Arial"/>
          <w:i/>
          <w:sz w:val="22"/>
          <w:szCs w:val="22"/>
        </w:rPr>
        <w:t>S.</w:t>
      </w:r>
      <w:r w:rsidRPr="00ED1E49">
        <w:rPr>
          <w:rFonts w:ascii="Arial" w:hAnsi="Arial" w:cs="Arial"/>
          <w:i/>
          <w:spacing w:val="32"/>
          <w:sz w:val="22"/>
          <w:szCs w:val="22"/>
        </w:rPr>
        <w:t xml:space="preserve"> </w:t>
      </w:r>
      <w:r w:rsidRPr="00ED1E49">
        <w:rPr>
          <w:rFonts w:ascii="Arial" w:hAnsi="Arial" w:cs="Arial"/>
          <w:i/>
          <w:sz w:val="22"/>
          <w:szCs w:val="22"/>
        </w:rPr>
        <w:t xml:space="preserve">v. </w:t>
      </w:r>
      <w:proofErr w:type="spellStart"/>
      <w:r w:rsidRPr="00ED1E49">
        <w:rPr>
          <w:rFonts w:ascii="Arial" w:hAnsi="Arial" w:cs="Arial"/>
          <w:i/>
          <w:sz w:val="22"/>
          <w:szCs w:val="22"/>
        </w:rPr>
        <w:t>Sigwahla</w:t>
      </w:r>
      <w:proofErr w:type="spellEnd"/>
      <w:r w:rsidRPr="00BE6274">
        <w:rPr>
          <w:rFonts w:ascii="Arial" w:hAnsi="Arial" w:cs="Arial"/>
          <w:sz w:val="22"/>
          <w:szCs w:val="22"/>
        </w:rPr>
        <w:t xml:space="preserve">, 1967(4) SA 566 (AD) at p. 569H; </w:t>
      </w:r>
      <w:r w:rsidRPr="00ED1E49">
        <w:rPr>
          <w:rFonts w:ascii="Arial" w:hAnsi="Arial" w:cs="Arial"/>
          <w:i/>
          <w:sz w:val="22"/>
          <w:szCs w:val="22"/>
        </w:rPr>
        <w:t>Norwich Union Fire</w:t>
      </w:r>
      <w:r w:rsidRPr="00ED1E49">
        <w:rPr>
          <w:rFonts w:ascii="Arial" w:hAnsi="Arial" w:cs="Arial"/>
          <w:i/>
          <w:spacing w:val="31"/>
          <w:sz w:val="22"/>
          <w:szCs w:val="22"/>
        </w:rPr>
        <w:t xml:space="preserve"> </w:t>
      </w:r>
      <w:r w:rsidRPr="00ED1E49">
        <w:rPr>
          <w:rFonts w:ascii="Arial" w:hAnsi="Arial" w:cs="Arial"/>
          <w:i/>
          <w:sz w:val="22"/>
          <w:szCs w:val="22"/>
        </w:rPr>
        <w:t>Insurance Society Ltd. v. Tutt</w:t>
      </w:r>
      <w:r w:rsidRPr="00BE6274">
        <w:rPr>
          <w:rFonts w:ascii="Arial" w:hAnsi="Arial" w:cs="Arial"/>
          <w:sz w:val="22"/>
          <w:szCs w:val="22"/>
        </w:rPr>
        <w:t xml:space="preserve"> (2), 1962(3) SA 996 (AD); </w:t>
      </w:r>
      <w:r w:rsidRPr="00ED1E49">
        <w:rPr>
          <w:rFonts w:ascii="Arial" w:hAnsi="Arial" w:cs="Arial"/>
          <w:i/>
          <w:sz w:val="22"/>
          <w:szCs w:val="22"/>
        </w:rPr>
        <w:t>S. v. Snyman</w:t>
      </w:r>
      <w:r w:rsidRPr="00BE6274">
        <w:rPr>
          <w:rFonts w:ascii="Arial" w:hAnsi="Arial" w:cs="Arial"/>
          <w:sz w:val="22"/>
          <w:szCs w:val="22"/>
        </w:rPr>
        <w:t xml:space="preserve">, 1968(2) SA 582 (AD) at p. 589H, and </w:t>
      </w:r>
      <w:r w:rsidRPr="00ED1E49">
        <w:rPr>
          <w:rFonts w:ascii="Arial" w:hAnsi="Arial" w:cs="Arial"/>
          <w:i/>
          <w:sz w:val="22"/>
          <w:szCs w:val="22"/>
        </w:rPr>
        <w:t xml:space="preserve">Levy, N. 0. v. </w:t>
      </w:r>
      <w:proofErr w:type="spellStart"/>
      <w:r w:rsidRPr="00ED1E49">
        <w:rPr>
          <w:rFonts w:ascii="Arial" w:hAnsi="Arial" w:cs="Arial"/>
          <w:i/>
          <w:sz w:val="22"/>
          <w:szCs w:val="22"/>
        </w:rPr>
        <w:t>Randalia</w:t>
      </w:r>
      <w:proofErr w:type="spellEnd"/>
      <w:r w:rsidRPr="00ED1E49">
        <w:rPr>
          <w:rFonts w:ascii="Arial" w:hAnsi="Arial" w:cs="Arial"/>
          <w:i/>
          <w:sz w:val="22"/>
          <w:szCs w:val="22"/>
        </w:rPr>
        <w:t xml:space="preserve"> Assurance Corporation of South Africa Ltd</w:t>
      </w:r>
      <w:r w:rsidRPr="00BE6274">
        <w:rPr>
          <w:rFonts w:ascii="Arial" w:hAnsi="Arial" w:cs="Arial"/>
          <w:sz w:val="22"/>
          <w:szCs w:val="22"/>
        </w:rPr>
        <w:t>., 1971(2) SA 598 (AD) at p.</w:t>
      </w:r>
      <w:r w:rsidRPr="00BE6274">
        <w:rPr>
          <w:rFonts w:ascii="Arial" w:hAnsi="Arial" w:cs="Arial"/>
          <w:spacing w:val="-27"/>
          <w:sz w:val="22"/>
          <w:szCs w:val="22"/>
        </w:rPr>
        <w:t xml:space="preserve"> </w:t>
      </w:r>
      <w:r w:rsidRPr="00BE6274">
        <w:rPr>
          <w:rFonts w:ascii="Arial" w:hAnsi="Arial" w:cs="Arial"/>
          <w:sz w:val="22"/>
          <w:szCs w:val="22"/>
        </w:rPr>
        <w:t>600H.’</w:t>
      </w:r>
    </w:p>
    <w:p w14:paraId="4A0E5B42" w14:textId="77777777" w:rsidR="00B03887" w:rsidRDefault="00B03887" w:rsidP="000F49AC">
      <w:pPr>
        <w:pStyle w:val="BodyText"/>
        <w:rPr>
          <w:sz w:val="24"/>
          <w:szCs w:val="24"/>
          <w:lang w:val="en-ZA"/>
        </w:rPr>
      </w:pPr>
    </w:p>
    <w:p w14:paraId="23CFBE5B" w14:textId="77777777" w:rsidR="00B03887" w:rsidRDefault="00103311" w:rsidP="00103311">
      <w:pPr>
        <w:pStyle w:val="BodyText"/>
        <w:rPr>
          <w:sz w:val="24"/>
          <w:szCs w:val="24"/>
          <w:lang w:val="en-ZA"/>
        </w:rPr>
      </w:pPr>
      <w:r>
        <w:rPr>
          <w:sz w:val="24"/>
          <w:szCs w:val="24"/>
          <w:lang w:val="en-ZA"/>
        </w:rPr>
        <w:lastRenderedPageBreak/>
        <w:t>[115]</w:t>
      </w:r>
      <w:r>
        <w:rPr>
          <w:sz w:val="24"/>
          <w:szCs w:val="24"/>
          <w:lang w:val="en-ZA"/>
        </w:rPr>
        <w:tab/>
      </w:r>
      <w:r w:rsidR="00B03887" w:rsidRPr="00ED1E49">
        <w:rPr>
          <w:sz w:val="24"/>
          <w:szCs w:val="24"/>
          <w:lang w:val="en-ZA"/>
        </w:rPr>
        <w:t>All the witnesses for the defendant</w:t>
      </w:r>
      <w:r w:rsidR="00117D65">
        <w:rPr>
          <w:sz w:val="24"/>
          <w:szCs w:val="24"/>
          <w:lang w:val="en-ZA"/>
        </w:rPr>
        <w:t>,</w:t>
      </w:r>
      <w:r w:rsidR="00B03887" w:rsidRPr="00ED1E49">
        <w:rPr>
          <w:sz w:val="24"/>
          <w:szCs w:val="24"/>
          <w:lang w:val="en-ZA"/>
        </w:rPr>
        <w:t xml:space="preserve"> except for Ms Dames</w:t>
      </w:r>
      <w:r w:rsidR="00117D65">
        <w:rPr>
          <w:sz w:val="24"/>
          <w:szCs w:val="24"/>
          <w:lang w:val="en-ZA"/>
        </w:rPr>
        <w:t>,</w:t>
      </w:r>
      <w:r w:rsidR="00B03887" w:rsidRPr="00ED1E49">
        <w:rPr>
          <w:sz w:val="24"/>
          <w:szCs w:val="24"/>
          <w:lang w:val="en-ZA"/>
        </w:rPr>
        <w:t xml:space="preserve"> were taken under extensive cross-examination by Mr Diedericks</w:t>
      </w:r>
      <w:r w:rsidR="00117D65">
        <w:rPr>
          <w:sz w:val="24"/>
          <w:szCs w:val="24"/>
          <w:lang w:val="en-ZA"/>
        </w:rPr>
        <w:t>.</w:t>
      </w:r>
      <w:r w:rsidR="00B03887" w:rsidRPr="00ED1E49">
        <w:rPr>
          <w:sz w:val="24"/>
          <w:szCs w:val="24"/>
          <w:lang w:val="en-ZA"/>
        </w:rPr>
        <w:t xml:space="preserve"> </w:t>
      </w:r>
      <w:r w:rsidR="00117D65">
        <w:rPr>
          <w:sz w:val="24"/>
          <w:szCs w:val="24"/>
          <w:lang w:val="en-ZA"/>
        </w:rPr>
        <w:t>If</w:t>
      </w:r>
      <w:r w:rsidR="00B03887" w:rsidRPr="00ED1E49">
        <w:rPr>
          <w:sz w:val="24"/>
          <w:szCs w:val="24"/>
          <w:lang w:val="en-ZA"/>
        </w:rPr>
        <w:t xml:space="preserve"> each witness’s evidence is considered in isolation certain degrees of criticism can be levelled against their evidence</w:t>
      </w:r>
      <w:r w:rsidR="00ED1E49" w:rsidRPr="00ED1E49">
        <w:rPr>
          <w:sz w:val="24"/>
          <w:szCs w:val="24"/>
          <w:lang w:val="en-ZA"/>
        </w:rPr>
        <w:t xml:space="preserve"> however if the evidence is considered </w:t>
      </w:r>
      <w:proofErr w:type="gramStart"/>
      <w:r w:rsidR="00ED1E49" w:rsidRPr="00ED1E49">
        <w:rPr>
          <w:sz w:val="24"/>
          <w:szCs w:val="24"/>
          <w:lang w:val="en-ZA"/>
        </w:rPr>
        <w:t>as a whole a</w:t>
      </w:r>
      <w:proofErr w:type="gramEnd"/>
      <w:r w:rsidR="00ED1E49" w:rsidRPr="00ED1E49">
        <w:rPr>
          <w:sz w:val="24"/>
          <w:szCs w:val="24"/>
          <w:lang w:val="en-ZA"/>
        </w:rPr>
        <w:t xml:space="preserve"> very definite picture emerges</w:t>
      </w:r>
      <w:r w:rsidR="00ED1E49">
        <w:rPr>
          <w:sz w:val="24"/>
          <w:szCs w:val="24"/>
          <w:lang w:val="en-ZA"/>
        </w:rPr>
        <w:t>.</w:t>
      </w:r>
    </w:p>
    <w:p w14:paraId="73C6788E" w14:textId="77777777" w:rsidR="00ED1E49" w:rsidRPr="00ED1E49" w:rsidRDefault="00ED1E49" w:rsidP="000F49AC">
      <w:pPr>
        <w:pStyle w:val="BodyText"/>
        <w:rPr>
          <w:sz w:val="24"/>
          <w:szCs w:val="24"/>
          <w:lang w:val="en-ZA"/>
        </w:rPr>
      </w:pPr>
    </w:p>
    <w:p w14:paraId="200BD513" w14:textId="77777777" w:rsidR="00227E2D" w:rsidRDefault="00103311" w:rsidP="00103311">
      <w:pPr>
        <w:pStyle w:val="BodyText"/>
        <w:rPr>
          <w:sz w:val="24"/>
          <w:szCs w:val="24"/>
          <w:lang w:val="en-ZA"/>
        </w:rPr>
      </w:pPr>
      <w:r>
        <w:rPr>
          <w:sz w:val="24"/>
          <w:szCs w:val="24"/>
          <w:lang w:val="en-ZA"/>
        </w:rPr>
        <w:t>[116]</w:t>
      </w:r>
      <w:r>
        <w:rPr>
          <w:sz w:val="24"/>
          <w:szCs w:val="24"/>
          <w:lang w:val="en-ZA"/>
        </w:rPr>
        <w:tab/>
      </w:r>
      <w:r w:rsidR="00ED1E49">
        <w:rPr>
          <w:sz w:val="24"/>
          <w:szCs w:val="24"/>
          <w:lang w:val="en-ZA"/>
        </w:rPr>
        <w:t xml:space="preserve">I will start with the evidence of the </w:t>
      </w:r>
      <w:r w:rsidR="00895A66">
        <w:rPr>
          <w:sz w:val="24"/>
          <w:szCs w:val="24"/>
          <w:lang w:val="en-ZA"/>
        </w:rPr>
        <w:t xml:space="preserve">two police officers </w:t>
      </w:r>
      <w:r w:rsidR="00895A66" w:rsidRPr="00B827A6">
        <w:rPr>
          <w:sz w:val="24"/>
          <w:szCs w:val="24"/>
          <w:lang w:val="en-ZA"/>
        </w:rPr>
        <w:t xml:space="preserve">who </w:t>
      </w:r>
      <w:r w:rsidR="00513D6B" w:rsidRPr="00B827A6">
        <w:rPr>
          <w:sz w:val="24"/>
          <w:szCs w:val="24"/>
          <w:lang w:val="en-ZA"/>
        </w:rPr>
        <w:t>arrived</w:t>
      </w:r>
      <w:r w:rsidR="00ED1E49" w:rsidRPr="00B827A6">
        <w:rPr>
          <w:sz w:val="24"/>
          <w:szCs w:val="24"/>
          <w:lang w:val="en-ZA"/>
        </w:rPr>
        <w:t xml:space="preserve"> first</w:t>
      </w:r>
      <w:r w:rsidR="00ED1E49">
        <w:rPr>
          <w:sz w:val="24"/>
          <w:szCs w:val="24"/>
          <w:lang w:val="en-ZA"/>
        </w:rPr>
        <w:t xml:space="preserve"> on the scene on the night in question</w:t>
      </w:r>
      <w:r w:rsidR="00227E2D">
        <w:rPr>
          <w:sz w:val="24"/>
          <w:szCs w:val="24"/>
          <w:lang w:val="en-ZA"/>
        </w:rPr>
        <w:t xml:space="preserve"> and will tie their evidence to that of the other witnesses</w:t>
      </w:r>
      <w:r w:rsidR="00ED1E49">
        <w:rPr>
          <w:sz w:val="24"/>
          <w:szCs w:val="24"/>
          <w:lang w:val="en-ZA"/>
        </w:rPr>
        <w:t xml:space="preserve">. </w:t>
      </w:r>
    </w:p>
    <w:p w14:paraId="00FA0C8D" w14:textId="77777777" w:rsidR="00227E2D" w:rsidRDefault="00227E2D" w:rsidP="000F49AC">
      <w:pPr>
        <w:pStyle w:val="ListParagraph"/>
        <w:spacing w:line="360" w:lineRule="auto"/>
        <w:jc w:val="both"/>
        <w:rPr>
          <w:sz w:val="24"/>
          <w:szCs w:val="24"/>
          <w:lang w:val="en-ZA"/>
        </w:rPr>
      </w:pPr>
    </w:p>
    <w:p w14:paraId="13C03E1D" w14:textId="77777777" w:rsidR="00B40297" w:rsidRDefault="00103311" w:rsidP="00103311">
      <w:pPr>
        <w:pStyle w:val="BodyText"/>
        <w:rPr>
          <w:sz w:val="24"/>
          <w:szCs w:val="24"/>
          <w:lang w:val="en-ZA"/>
        </w:rPr>
      </w:pPr>
      <w:r>
        <w:rPr>
          <w:sz w:val="24"/>
          <w:szCs w:val="24"/>
          <w:lang w:val="en-ZA"/>
        </w:rPr>
        <w:t>[117]</w:t>
      </w:r>
      <w:r>
        <w:rPr>
          <w:sz w:val="24"/>
          <w:szCs w:val="24"/>
          <w:lang w:val="en-ZA"/>
        </w:rPr>
        <w:tab/>
      </w:r>
      <w:r w:rsidR="00ED1E49">
        <w:rPr>
          <w:sz w:val="24"/>
          <w:szCs w:val="24"/>
          <w:lang w:val="en-ZA"/>
        </w:rPr>
        <w:t xml:space="preserve">Both </w:t>
      </w:r>
      <w:r w:rsidR="00117D65">
        <w:rPr>
          <w:sz w:val="24"/>
          <w:szCs w:val="24"/>
          <w:lang w:val="en-ZA"/>
        </w:rPr>
        <w:t>p</w:t>
      </w:r>
      <w:r w:rsidR="00227E2D">
        <w:rPr>
          <w:sz w:val="24"/>
          <w:szCs w:val="24"/>
          <w:lang w:val="en-ZA"/>
        </w:rPr>
        <w:t xml:space="preserve">olice officials </w:t>
      </w:r>
      <w:r w:rsidR="00ED1E49">
        <w:rPr>
          <w:sz w:val="24"/>
          <w:szCs w:val="24"/>
          <w:lang w:val="en-ZA"/>
        </w:rPr>
        <w:t>in my view should be regarded</w:t>
      </w:r>
      <w:r w:rsidR="00895A66">
        <w:rPr>
          <w:sz w:val="24"/>
          <w:szCs w:val="24"/>
          <w:lang w:val="en-ZA"/>
        </w:rPr>
        <w:t xml:space="preserve"> as independent witnesses. Neither of these witnesses has any interest in the outcome of the </w:t>
      </w:r>
      <w:r w:rsidR="00ED1E49">
        <w:rPr>
          <w:sz w:val="24"/>
          <w:szCs w:val="24"/>
          <w:lang w:val="en-ZA"/>
        </w:rPr>
        <w:t>case</w:t>
      </w:r>
      <w:r w:rsidR="00895A66">
        <w:rPr>
          <w:sz w:val="24"/>
          <w:szCs w:val="24"/>
          <w:lang w:val="en-ZA"/>
        </w:rPr>
        <w:t xml:space="preserve">. </w:t>
      </w:r>
    </w:p>
    <w:p w14:paraId="511B9D8D" w14:textId="77777777" w:rsidR="00ED1E49" w:rsidRPr="00513D6B" w:rsidRDefault="00ED1E49" w:rsidP="00513D6B">
      <w:pPr>
        <w:spacing w:line="360" w:lineRule="auto"/>
        <w:jc w:val="both"/>
        <w:rPr>
          <w:sz w:val="24"/>
          <w:szCs w:val="24"/>
          <w:lang w:val="en-ZA"/>
        </w:rPr>
      </w:pPr>
    </w:p>
    <w:p w14:paraId="2B780659" w14:textId="77777777" w:rsidR="00895A66" w:rsidRDefault="00103311" w:rsidP="00103311">
      <w:pPr>
        <w:pStyle w:val="BodyText"/>
        <w:rPr>
          <w:sz w:val="24"/>
          <w:szCs w:val="24"/>
          <w:lang w:val="en-ZA"/>
        </w:rPr>
      </w:pPr>
      <w:r>
        <w:rPr>
          <w:sz w:val="24"/>
          <w:szCs w:val="24"/>
          <w:lang w:val="en-ZA"/>
        </w:rPr>
        <w:t>[118]</w:t>
      </w:r>
      <w:r>
        <w:rPr>
          <w:sz w:val="24"/>
          <w:szCs w:val="24"/>
          <w:lang w:val="en-ZA"/>
        </w:rPr>
        <w:tab/>
      </w:r>
      <w:proofErr w:type="gramStart"/>
      <w:r w:rsidR="00ED1E49">
        <w:rPr>
          <w:sz w:val="24"/>
          <w:szCs w:val="24"/>
          <w:lang w:val="en-ZA"/>
        </w:rPr>
        <w:t>D</w:t>
      </w:r>
      <w:r w:rsidR="00895A66">
        <w:rPr>
          <w:sz w:val="24"/>
          <w:szCs w:val="24"/>
          <w:lang w:val="en-ZA"/>
        </w:rPr>
        <w:t>WO !</w:t>
      </w:r>
      <w:proofErr w:type="spellStart"/>
      <w:r w:rsidR="00895A66">
        <w:rPr>
          <w:sz w:val="24"/>
          <w:szCs w:val="24"/>
          <w:lang w:val="en-ZA"/>
        </w:rPr>
        <w:t>Nawatiseb</w:t>
      </w:r>
      <w:proofErr w:type="spellEnd"/>
      <w:proofErr w:type="gramEnd"/>
      <w:r w:rsidR="00895A66">
        <w:rPr>
          <w:sz w:val="24"/>
          <w:szCs w:val="24"/>
          <w:lang w:val="en-ZA"/>
        </w:rPr>
        <w:t xml:space="preserve"> and Sgt </w:t>
      </w:r>
      <w:proofErr w:type="spellStart"/>
      <w:r w:rsidR="00895A66">
        <w:rPr>
          <w:sz w:val="24"/>
          <w:szCs w:val="24"/>
          <w:lang w:val="en-ZA"/>
        </w:rPr>
        <w:t>Ndjavera</w:t>
      </w:r>
      <w:proofErr w:type="spellEnd"/>
      <w:r w:rsidR="00895A66">
        <w:rPr>
          <w:sz w:val="24"/>
          <w:szCs w:val="24"/>
          <w:lang w:val="en-ZA"/>
        </w:rPr>
        <w:t xml:space="preserve"> are </w:t>
      </w:r>
      <w:r w:rsidR="00255D0E">
        <w:rPr>
          <w:sz w:val="24"/>
          <w:szCs w:val="24"/>
          <w:lang w:val="en-ZA"/>
        </w:rPr>
        <w:t>policemen</w:t>
      </w:r>
      <w:r w:rsidR="00895A66">
        <w:rPr>
          <w:sz w:val="24"/>
          <w:szCs w:val="24"/>
          <w:lang w:val="en-ZA"/>
        </w:rPr>
        <w:t xml:space="preserve"> with many </w:t>
      </w:r>
      <w:r w:rsidR="00AF3836">
        <w:rPr>
          <w:sz w:val="24"/>
          <w:szCs w:val="24"/>
          <w:lang w:val="en-ZA"/>
        </w:rPr>
        <w:t>years’ worth</w:t>
      </w:r>
      <w:r w:rsidR="00895A66">
        <w:rPr>
          <w:sz w:val="24"/>
          <w:szCs w:val="24"/>
          <w:lang w:val="en-ZA"/>
        </w:rPr>
        <w:t xml:space="preserve"> of experience in investigating scenes of </w:t>
      </w:r>
      <w:r w:rsidR="00255D0E">
        <w:rPr>
          <w:sz w:val="24"/>
          <w:szCs w:val="24"/>
          <w:lang w:val="en-ZA"/>
        </w:rPr>
        <w:t>accidents</w:t>
      </w:r>
      <w:r w:rsidR="00117D65">
        <w:rPr>
          <w:sz w:val="24"/>
          <w:szCs w:val="24"/>
          <w:lang w:val="en-ZA"/>
        </w:rPr>
        <w:t>.</w:t>
      </w:r>
      <w:r w:rsidR="00895A66">
        <w:rPr>
          <w:sz w:val="24"/>
          <w:szCs w:val="24"/>
          <w:lang w:val="en-ZA"/>
        </w:rPr>
        <w:t xml:space="preserve"> </w:t>
      </w:r>
      <w:r w:rsidR="00117D65">
        <w:rPr>
          <w:sz w:val="24"/>
          <w:szCs w:val="24"/>
          <w:lang w:val="en-ZA"/>
        </w:rPr>
        <w:t>T</w:t>
      </w:r>
      <w:r w:rsidR="00895A66">
        <w:rPr>
          <w:sz w:val="24"/>
          <w:szCs w:val="24"/>
          <w:lang w:val="en-ZA"/>
        </w:rPr>
        <w:t>hey were first on the scene of the accident as a result</w:t>
      </w:r>
      <w:r w:rsidR="00255D0E">
        <w:rPr>
          <w:sz w:val="24"/>
          <w:szCs w:val="24"/>
          <w:lang w:val="en-ZA"/>
        </w:rPr>
        <w:t>,</w:t>
      </w:r>
      <w:r w:rsidR="00895A66">
        <w:rPr>
          <w:sz w:val="24"/>
          <w:szCs w:val="24"/>
          <w:lang w:val="en-ZA"/>
        </w:rPr>
        <w:t xml:space="preserve"> their observations are of great value in this matter. The evidence of these two witnesses </w:t>
      </w:r>
      <w:r w:rsidR="00255D0E">
        <w:rPr>
          <w:sz w:val="24"/>
          <w:szCs w:val="24"/>
          <w:lang w:val="en-ZA"/>
        </w:rPr>
        <w:t xml:space="preserve">is </w:t>
      </w:r>
      <w:r w:rsidR="00895A66">
        <w:rPr>
          <w:sz w:val="24"/>
          <w:szCs w:val="24"/>
          <w:lang w:val="en-ZA"/>
        </w:rPr>
        <w:t xml:space="preserve">not free </w:t>
      </w:r>
      <w:r w:rsidR="00513D6B" w:rsidRPr="00B827A6">
        <w:rPr>
          <w:sz w:val="24"/>
          <w:szCs w:val="24"/>
          <w:lang w:val="en-ZA"/>
        </w:rPr>
        <w:t xml:space="preserve">from </w:t>
      </w:r>
      <w:r w:rsidR="00895A66" w:rsidRPr="00B827A6">
        <w:rPr>
          <w:sz w:val="24"/>
          <w:szCs w:val="24"/>
          <w:lang w:val="en-ZA"/>
        </w:rPr>
        <w:t>contradictions</w:t>
      </w:r>
      <w:r w:rsidR="00895A66">
        <w:rPr>
          <w:sz w:val="24"/>
          <w:szCs w:val="24"/>
          <w:lang w:val="en-ZA"/>
        </w:rPr>
        <w:t xml:space="preserve">, however, the question is whether the extent of the </w:t>
      </w:r>
      <w:r w:rsidR="00255D0E">
        <w:rPr>
          <w:sz w:val="24"/>
          <w:szCs w:val="24"/>
          <w:lang w:val="en-ZA"/>
        </w:rPr>
        <w:t>contradictions</w:t>
      </w:r>
      <w:r w:rsidR="00895A66">
        <w:rPr>
          <w:sz w:val="24"/>
          <w:szCs w:val="24"/>
          <w:lang w:val="en-ZA"/>
        </w:rPr>
        <w:t xml:space="preserve"> </w:t>
      </w:r>
      <w:r w:rsidR="00AF3836">
        <w:rPr>
          <w:sz w:val="24"/>
          <w:szCs w:val="24"/>
          <w:lang w:val="en-ZA"/>
        </w:rPr>
        <w:t>is</w:t>
      </w:r>
      <w:r w:rsidR="00895A66">
        <w:rPr>
          <w:sz w:val="24"/>
          <w:szCs w:val="24"/>
          <w:lang w:val="en-ZA"/>
        </w:rPr>
        <w:t xml:space="preserve"> of such a nature to negate the value of their </w:t>
      </w:r>
      <w:proofErr w:type="gramStart"/>
      <w:r w:rsidR="00895A66">
        <w:rPr>
          <w:sz w:val="24"/>
          <w:szCs w:val="24"/>
          <w:lang w:val="en-ZA"/>
        </w:rPr>
        <w:t>evidence</w:t>
      </w:r>
      <w:proofErr w:type="gramEnd"/>
      <w:r w:rsidR="00CA3B1C">
        <w:rPr>
          <w:sz w:val="24"/>
          <w:szCs w:val="24"/>
          <w:lang w:val="en-ZA"/>
        </w:rPr>
        <w:t xml:space="preserve"> </w:t>
      </w:r>
    </w:p>
    <w:p w14:paraId="36985781" w14:textId="77777777" w:rsidR="00AF3836" w:rsidRDefault="00AF3836" w:rsidP="000F49AC">
      <w:pPr>
        <w:pStyle w:val="BodyText"/>
        <w:rPr>
          <w:sz w:val="24"/>
          <w:szCs w:val="24"/>
          <w:lang w:val="en-ZA"/>
        </w:rPr>
      </w:pPr>
    </w:p>
    <w:p w14:paraId="0D61BB2B" w14:textId="77777777" w:rsidR="00AF3836" w:rsidRDefault="00103311" w:rsidP="00103311">
      <w:pPr>
        <w:pStyle w:val="BodyText"/>
        <w:rPr>
          <w:sz w:val="24"/>
          <w:szCs w:val="24"/>
          <w:lang w:val="en-ZA"/>
        </w:rPr>
      </w:pPr>
      <w:r>
        <w:rPr>
          <w:sz w:val="24"/>
          <w:szCs w:val="24"/>
          <w:lang w:val="en-ZA"/>
        </w:rPr>
        <w:t>[119]</w:t>
      </w:r>
      <w:r>
        <w:rPr>
          <w:sz w:val="24"/>
          <w:szCs w:val="24"/>
          <w:lang w:val="en-ZA"/>
        </w:rPr>
        <w:tab/>
      </w:r>
      <w:r w:rsidR="00F7198E">
        <w:rPr>
          <w:sz w:val="24"/>
          <w:szCs w:val="24"/>
          <w:lang w:val="en-ZA"/>
        </w:rPr>
        <w:t>Witnesses would very rarely give t</w:t>
      </w:r>
      <w:r w:rsidR="00AF3836">
        <w:rPr>
          <w:sz w:val="24"/>
          <w:szCs w:val="24"/>
          <w:lang w:val="en-ZA"/>
        </w:rPr>
        <w:t>he exact evidence</w:t>
      </w:r>
      <w:r w:rsidR="00CA3B1C">
        <w:rPr>
          <w:sz w:val="24"/>
          <w:szCs w:val="24"/>
          <w:lang w:val="en-ZA"/>
        </w:rPr>
        <w:t>, and I am of the view that the contradictions that may exist in the evidence of these witnesses are not critical in nature. What is clear from the evidence of the</w:t>
      </w:r>
      <w:r w:rsidR="00AF3836">
        <w:rPr>
          <w:sz w:val="24"/>
          <w:szCs w:val="24"/>
          <w:lang w:val="en-ZA"/>
        </w:rPr>
        <w:t xml:space="preserve"> two police officials </w:t>
      </w:r>
      <w:r w:rsidR="00CA3B1C">
        <w:rPr>
          <w:sz w:val="24"/>
          <w:szCs w:val="24"/>
          <w:lang w:val="en-ZA"/>
        </w:rPr>
        <w:t>is</w:t>
      </w:r>
      <w:r w:rsidR="00AF3836">
        <w:rPr>
          <w:sz w:val="24"/>
          <w:szCs w:val="24"/>
          <w:lang w:val="en-ZA"/>
        </w:rPr>
        <w:t xml:space="preserve"> the following: </w:t>
      </w:r>
    </w:p>
    <w:p w14:paraId="79562926" w14:textId="77777777" w:rsidR="00AF3836" w:rsidRDefault="00AF3836" w:rsidP="000F49AC">
      <w:pPr>
        <w:pStyle w:val="ListParagraph"/>
        <w:spacing w:line="360" w:lineRule="auto"/>
        <w:jc w:val="both"/>
        <w:rPr>
          <w:sz w:val="24"/>
          <w:szCs w:val="24"/>
          <w:lang w:val="en-ZA"/>
        </w:rPr>
      </w:pPr>
    </w:p>
    <w:p w14:paraId="79759069" w14:textId="005BE284" w:rsidR="00AF3836" w:rsidRDefault="00D25D7F" w:rsidP="00D25D7F">
      <w:pPr>
        <w:pStyle w:val="BodyText"/>
        <w:ind w:left="720" w:hanging="360"/>
        <w:rPr>
          <w:sz w:val="24"/>
          <w:szCs w:val="24"/>
          <w:lang w:val="en-ZA"/>
        </w:rPr>
      </w:pPr>
      <w:r>
        <w:rPr>
          <w:sz w:val="24"/>
          <w:szCs w:val="24"/>
          <w:lang w:val="en-ZA"/>
        </w:rPr>
        <w:t>a)</w:t>
      </w:r>
      <w:r>
        <w:rPr>
          <w:sz w:val="24"/>
          <w:szCs w:val="24"/>
          <w:lang w:val="en-ZA"/>
        </w:rPr>
        <w:tab/>
      </w:r>
      <w:r w:rsidR="00AF3836">
        <w:rPr>
          <w:sz w:val="24"/>
          <w:szCs w:val="24"/>
          <w:lang w:val="en-ZA"/>
        </w:rPr>
        <w:t xml:space="preserve">There </w:t>
      </w:r>
      <w:r w:rsidR="0073224D">
        <w:rPr>
          <w:sz w:val="24"/>
          <w:szCs w:val="24"/>
          <w:lang w:val="en-ZA"/>
        </w:rPr>
        <w:t>was</w:t>
      </w:r>
      <w:r w:rsidR="00AF3836">
        <w:rPr>
          <w:sz w:val="24"/>
          <w:szCs w:val="24"/>
          <w:lang w:val="en-ZA"/>
        </w:rPr>
        <w:t xml:space="preserve"> no debris or spillage on the scene of the accident. </w:t>
      </w:r>
    </w:p>
    <w:p w14:paraId="2E3204DB" w14:textId="234A9C53" w:rsidR="00A94F90" w:rsidRDefault="00D25D7F" w:rsidP="00D25D7F">
      <w:pPr>
        <w:pStyle w:val="BodyText"/>
        <w:ind w:left="720" w:hanging="360"/>
        <w:rPr>
          <w:sz w:val="24"/>
          <w:szCs w:val="24"/>
          <w:lang w:val="en-ZA"/>
        </w:rPr>
      </w:pPr>
      <w:r>
        <w:rPr>
          <w:sz w:val="24"/>
          <w:szCs w:val="24"/>
          <w:lang w:val="en-ZA"/>
        </w:rPr>
        <w:t>b)</w:t>
      </w:r>
      <w:r>
        <w:rPr>
          <w:sz w:val="24"/>
          <w:szCs w:val="24"/>
          <w:lang w:val="en-ZA"/>
        </w:rPr>
        <w:tab/>
      </w:r>
      <w:r w:rsidR="00A94F90">
        <w:rPr>
          <w:sz w:val="24"/>
          <w:szCs w:val="24"/>
          <w:lang w:val="en-ZA"/>
        </w:rPr>
        <w:t xml:space="preserve">There were no brake marks either on the tarmac or on the gravel leading up to the tree. </w:t>
      </w:r>
    </w:p>
    <w:p w14:paraId="4FF11103" w14:textId="193F0FB7" w:rsidR="00AF3836" w:rsidRDefault="00D25D7F" w:rsidP="00D25D7F">
      <w:pPr>
        <w:pStyle w:val="BodyText"/>
        <w:ind w:left="720" w:hanging="360"/>
        <w:rPr>
          <w:sz w:val="24"/>
          <w:szCs w:val="24"/>
          <w:lang w:val="en-ZA"/>
        </w:rPr>
      </w:pPr>
      <w:r>
        <w:rPr>
          <w:sz w:val="24"/>
          <w:szCs w:val="24"/>
          <w:lang w:val="en-ZA"/>
        </w:rPr>
        <w:t>c)</w:t>
      </w:r>
      <w:r>
        <w:rPr>
          <w:sz w:val="24"/>
          <w:szCs w:val="24"/>
          <w:lang w:val="en-ZA"/>
        </w:rPr>
        <w:tab/>
      </w:r>
      <w:r w:rsidR="00AF3836">
        <w:rPr>
          <w:sz w:val="24"/>
          <w:szCs w:val="24"/>
          <w:lang w:val="en-ZA"/>
        </w:rPr>
        <w:t xml:space="preserve">The airbag did not deploy </w:t>
      </w:r>
      <w:proofErr w:type="gramStart"/>
      <w:r w:rsidR="00AF3836">
        <w:rPr>
          <w:sz w:val="24"/>
          <w:szCs w:val="24"/>
          <w:lang w:val="en-ZA"/>
        </w:rPr>
        <w:t>as a result of</w:t>
      </w:r>
      <w:proofErr w:type="gramEnd"/>
      <w:r w:rsidR="00AF3836">
        <w:rPr>
          <w:sz w:val="24"/>
          <w:szCs w:val="24"/>
          <w:lang w:val="en-ZA"/>
        </w:rPr>
        <w:t xml:space="preserve"> the impact.</w:t>
      </w:r>
    </w:p>
    <w:p w14:paraId="6E26768E" w14:textId="68E44BDB" w:rsidR="00AF3836" w:rsidRDefault="00D25D7F" w:rsidP="00D25D7F">
      <w:pPr>
        <w:pStyle w:val="BodyText"/>
        <w:ind w:left="720" w:hanging="360"/>
        <w:rPr>
          <w:sz w:val="24"/>
          <w:szCs w:val="24"/>
          <w:lang w:val="en-ZA"/>
        </w:rPr>
      </w:pPr>
      <w:r>
        <w:rPr>
          <w:sz w:val="24"/>
          <w:szCs w:val="24"/>
          <w:lang w:val="en-ZA"/>
        </w:rPr>
        <w:t>d)</w:t>
      </w:r>
      <w:r>
        <w:rPr>
          <w:sz w:val="24"/>
          <w:szCs w:val="24"/>
          <w:lang w:val="en-ZA"/>
        </w:rPr>
        <w:tab/>
      </w:r>
      <w:r w:rsidR="00AF3836">
        <w:rPr>
          <w:sz w:val="24"/>
          <w:szCs w:val="24"/>
          <w:lang w:val="en-ZA"/>
        </w:rPr>
        <w:t xml:space="preserve">The plaintiff informed them that he collided with a cow and lost control of his vehicle and </w:t>
      </w:r>
      <w:r w:rsidR="004324AB">
        <w:rPr>
          <w:sz w:val="24"/>
          <w:szCs w:val="24"/>
          <w:lang w:val="en-ZA"/>
        </w:rPr>
        <w:t>collided with the tree, however, they attended the scene within 15 minutes of getting the report, and the only cattle they came across on route to the accident was a substantial distance away from the accident scene walking towards Groot-</w:t>
      </w:r>
      <w:proofErr w:type="spellStart"/>
      <w:r w:rsidR="004324AB">
        <w:rPr>
          <w:sz w:val="24"/>
          <w:szCs w:val="24"/>
          <w:lang w:val="en-ZA"/>
        </w:rPr>
        <w:t>Aub</w:t>
      </w:r>
      <w:proofErr w:type="spellEnd"/>
      <w:r w:rsidR="004324AB">
        <w:rPr>
          <w:sz w:val="24"/>
          <w:szCs w:val="24"/>
          <w:lang w:val="en-ZA"/>
        </w:rPr>
        <w:t>.</w:t>
      </w:r>
    </w:p>
    <w:p w14:paraId="549F16F4" w14:textId="5E93D878" w:rsidR="0073224D" w:rsidRDefault="00D25D7F" w:rsidP="00D25D7F">
      <w:pPr>
        <w:pStyle w:val="BodyText"/>
        <w:ind w:left="720" w:hanging="360"/>
        <w:rPr>
          <w:sz w:val="24"/>
          <w:szCs w:val="24"/>
          <w:lang w:val="en-ZA"/>
        </w:rPr>
      </w:pPr>
      <w:r>
        <w:rPr>
          <w:sz w:val="24"/>
          <w:szCs w:val="24"/>
          <w:lang w:val="en-ZA"/>
        </w:rPr>
        <w:lastRenderedPageBreak/>
        <w:t>e)</w:t>
      </w:r>
      <w:r>
        <w:rPr>
          <w:sz w:val="24"/>
          <w:szCs w:val="24"/>
          <w:lang w:val="en-ZA"/>
        </w:rPr>
        <w:tab/>
      </w:r>
      <w:r w:rsidR="00AF3836">
        <w:rPr>
          <w:sz w:val="24"/>
          <w:szCs w:val="24"/>
          <w:lang w:val="en-ZA"/>
        </w:rPr>
        <w:t>There was no injured or dead ani</w:t>
      </w:r>
      <w:r w:rsidR="0073224D">
        <w:rPr>
          <w:sz w:val="24"/>
          <w:szCs w:val="24"/>
          <w:lang w:val="en-ZA"/>
        </w:rPr>
        <w:t>mal found in the general vicinity of the accident scene.</w:t>
      </w:r>
    </w:p>
    <w:p w14:paraId="764061BC" w14:textId="3EEE7F3B" w:rsidR="00F7198E" w:rsidRDefault="00D25D7F" w:rsidP="00D25D7F">
      <w:pPr>
        <w:pStyle w:val="BodyText"/>
        <w:ind w:left="720" w:hanging="360"/>
        <w:rPr>
          <w:sz w:val="24"/>
          <w:szCs w:val="24"/>
          <w:lang w:val="en-ZA"/>
        </w:rPr>
      </w:pPr>
      <w:r>
        <w:rPr>
          <w:sz w:val="24"/>
          <w:szCs w:val="24"/>
          <w:lang w:val="en-ZA"/>
        </w:rPr>
        <w:t>f)</w:t>
      </w:r>
      <w:r>
        <w:rPr>
          <w:sz w:val="24"/>
          <w:szCs w:val="24"/>
          <w:lang w:val="en-ZA"/>
        </w:rPr>
        <w:tab/>
      </w:r>
      <w:r w:rsidR="0073224D">
        <w:rPr>
          <w:sz w:val="24"/>
          <w:szCs w:val="24"/>
          <w:lang w:val="en-ZA"/>
        </w:rPr>
        <w:t xml:space="preserve">The plaintiff told the witnesses that </w:t>
      </w:r>
      <w:r w:rsidR="00513D6B" w:rsidRPr="00B827A6">
        <w:rPr>
          <w:sz w:val="24"/>
          <w:szCs w:val="24"/>
          <w:lang w:val="en-ZA"/>
        </w:rPr>
        <w:t>his vehicle</w:t>
      </w:r>
      <w:r w:rsidR="00513D6B">
        <w:rPr>
          <w:sz w:val="24"/>
          <w:szCs w:val="24"/>
          <w:lang w:val="en-ZA"/>
        </w:rPr>
        <w:t xml:space="preserve"> </w:t>
      </w:r>
      <w:r w:rsidR="0073224D">
        <w:rPr>
          <w:sz w:val="24"/>
          <w:szCs w:val="24"/>
          <w:lang w:val="en-ZA"/>
        </w:rPr>
        <w:t xml:space="preserve">was not </w:t>
      </w:r>
      <w:proofErr w:type="gramStart"/>
      <w:r w:rsidR="0073224D">
        <w:rPr>
          <w:sz w:val="24"/>
          <w:szCs w:val="24"/>
          <w:lang w:val="en-ZA"/>
        </w:rPr>
        <w:t>insured</w:t>
      </w:r>
      <w:proofErr w:type="gramEnd"/>
      <w:r w:rsidR="00487C39">
        <w:rPr>
          <w:sz w:val="24"/>
          <w:szCs w:val="24"/>
          <w:lang w:val="en-ZA"/>
        </w:rPr>
        <w:t xml:space="preserve"> and no docket was opened and no further investigation was conducted in respect of the incident.</w:t>
      </w:r>
    </w:p>
    <w:p w14:paraId="1EF253FF" w14:textId="15A6E6BC" w:rsidR="0073224D" w:rsidRDefault="00D25D7F" w:rsidP="00D25D7F">
      <w:pPr>
        <w:pStyle w:val="BodyText"/>
        <w:ind w:left="720" w:hanging="360"/>
        <w:rPr>
          <w:sz w:val="24"/>
          <w:szCs w:val="24"/>
          <w:lang w:val="en-ZA"/>
        </w:rPr>
      </w:pPr>
      <w:r>
        <w:rPr>
          <w:sz w:val="24"/>
          <w:szCs w:val="24"/>
          <w:lang w:val="en-ZA"/>
        </w:rPr>
        <w:t>g)</w:t>
      </w:r>
      <w:r>
        <w:rPr>
          <w:sz w:val="24"/>
          <w:szCs w:val="24"/>
          <w:lang w:val="en-ZA"/>
        </w:rPr>
        <w:tab/>
      </w:r>
      <w:r w:rsidR="0073224D">
        <w:rPr>
          <w:sz w:val="24"/>
          <w:szCs w:val="24"/>
          <w:lang w:val="en-ZA"/>
        </w:rPr>
        <w:t xml:space="preserve">The Jeep was not stuck to the tree. </w:t>
      </w:r>
    </w:p>
    <w:p w14:paraId="518D2A4A" w14:textId="77777777" w:rsidR="00A94F90" w:rsidRDefault="00A94F90" w:rsidP="000F49AC">
      <w:pPr>
        <w:pStyle w:val="BodyText"/>
        <w:rPr>
          <w:sz w:val="24"/>
          <w:szCs w:val="24"/>
          <w:lang w:val="en-ZA"/>
        </w:rPr>
      </w:pPr>
    </w:p>
    <w:p w14:paraId="2F9C2BC1" w14:textId="77777777" w:rsidR="00ED1E49" w:rsidRDefault="00103311" w:rsidP="00103311">
      <w:pPr>
        <w:pStyle w:val="BodyText"/>
        <w:rPr>
          <w:sz w:val="24"/>
          <w:szCs w:val="24"/>
          <w:lang w:val="en-ZA"/>
        </w:rPr>
      </w:pPr>
      <w:r>
        <w:rPr>
          <w:sz w:val="24"/>
          <w:szCs w:val="24"/>
          <w:lang w:val="en-ZA"/>
        </w:rPr>
        <w:t>[120]</w:t>
      </w:r>
      <w:r>
        <w:rPr>
          <w:sz w:val="24"/>
          <w:szCs w:val="24"/>
          <w:lang w:val="en-ZA"/>
        </w:rPr>
        <w:tab/>
      </w:r>
      <w:r w:rsidR="00ED1E49">
        <w:rPr>
          <w:sz w:val="24"/>
          <w:szCs w:val="24"/>
          <w:lang w:val="en-ZA"/>
        </w:rPr>
        <w:t>The evidence of the police officials ties in with the evidence of Mr Sowden and Mr Smit (more particularly that of Mr Smit) who testified that upon analysis of the EDR device:</w:t>
      </w:r>
    </w:p>
    <w:p w14:paraId="154760E9" w14:textId="77777777" w:rsidR="00117D65" w:rsidRDefault="00117D65" w:rsidP="00103311">
      <w:pPr>
        <w:pStyle w:val="BodyText"/>
        <w:rPr>
          <w:sz w:val="24"/>
          <w:szCs w:val="24"/>
          <w:lang w:val="en-ZA"/>
        </w:rPr>
      </w:pPr>
    </w:p>
    <w:p w14:paraId="6E5D7D4B" w14:textId="0CFB0978" w:rsidR="00ED1E49" w:rsidRDefault="00D25D7F" w:rsidP="00D25D7F">
      <w:pPr>
        <w:pStyle w:val="BodyText"/>
        <w:ind w:left="720" w:hanging="360"/>
        <w:rPr>
          <w:sz w:val="24"/>
          <w:szCs w:val="24"/>
          <w:lang w:val="en-ZA"/>
        </w:rPr>
      </w:pPr>
      <w:r>
        <w:rPr>
          <w:sz w:val="24"/>
          <w:szCs w:val="24"/>
          <w:lang w:val="en-ZA"/>
        </w:rPr>
        <w:t>a)</w:t>
      </w:r>
      <w:r>
        <w:rPr>
          <w:sz w:val="24"/>
          <w:szCs w:val="24"/>
          <w:lang w:val="en-ZA"/>
        </w:rPr>
        <w:tab/>
      </w:r>
      <w:r w:rsidR="00ED1E49">
        <w:rPr>
          <w:sz w:val="24"/>
          <w:szCs w:val="24"/>
          <w:lang w:val="en-ZA"/>
        </w:rPr>
        <w:t>The</w:t>
      </w:r>
      <w:r w:rsidR="004324AB">
        <w:rPr>
          <w:sz w:val="24"/>
          <w:szCs w:val="24"/>
          <w:lang w:val="en-ZA"/>
        </w:rPr>
        <w:t>re</w:t>
      </w:r>
      <w:r w:rsidR="00ED1E49">
        <w:rPr>
          <w:sz w:val="24"/>
          <w:szCs w:val="24"/>
          <w:lang w:val="en-ZA"/>
        </w:rPr>
        <w:t xml:space="preserve"> was no swerving manoeuvre executed, which one would expect if the plaintiff swerved to avoid the animal in the road. </w:t>
      </w:r>
    </w:p>
    <w:p w14:paraId="139C9E5C" w14:textId="6962C3B6" w:rsidR="00ED1E49" w:rsidRDefault="00D25D7F" w:rsidP="00D25D7F">
      <w:pPr>
        <w:pStyle w:val="BodyText"/>
        <w:ind w:left="720" w:hanging="360"/>
        <w:rPr>
          <w:sz w:val="24"/>
          <w:szCs w:val="24"/>
          <w:lang w:val="en-ZA"/>
        </w:rPr>
      </w:pPr>
      <w:r>
        <w:rPr>
          <w:sz w:val="24"/>
          <w:szCs w:val="24"/>
          <w:lang w:val="en-ZA"/>
        </w:rPr>
        <w:t>b)</w:t>
      </w:r>
      <w:r>
        <w:rPr>
          <w:sz w:val="24"/>
          <w:szCs w:val="24"/>
          <w:lang w:val="en-ZA"/>
        </w:rPr>
        <w:tab/>
      </w:r>
      <w:r w:rsidR="00ED1E49">
        <w:rPr>
          <w:sz w:val="24"/>
          <w:szCs w:val="24"/>
          <w:lang w:val="en-ZA"/>
        </w:rPr>
        <w:t xml:space="preserve">If </w:t>
      </w:r>
      <w:r w:rsidR="00442E9F">
        <w:rPr>
          <w:sz w:val="24"/>
          <w:szCs w:val="24"/>
          <w:lang w:val="en-ZA"/>
        </w:rPr>
        <w:t>t</w:t>
      </w:r>
      <w:r w:rsidR="00ED1E49">
        <w:rPr>
          <w:sz w:val="24"/>
          <w:szCs w:val="24"/>
          <w:lang w:val="en-ZA"/>
        </w:rPr>
        <w:t xml:space="preserve">he </w:t>
      </w:r>
      <w:r w:rsidR="00442E9F">
        <w:rPr>
          <w:sz w:val="24"/>
          <w:szCs w:val="24"/>
          <w:lang w:val="en-ZA"/>
        </w:rPr>
        <w:t xml:space="preserve">plaintiff </w:t>
      </w:r>
      <w:r w:rsidR="00ED1E49">
        <w:rPr>
          <w:sz w:val="24"/>
          <w:szCs w:val="24"/>
          <w:lang w:val="en-ZA"/>
        </w:rPr>
        <w:t>struck the animal as he reported to the police and to the defendant, there would have been two eve</w:t>
      </w:r>
      <w:r w:rsidR="004324AB">
        <w:rPr>
          <w:sz w:val="24"/>
          <w:szCs w:val="24"/>
          <w:lang w:val="en-ZA"/>
        </w:rPr>
        <w:t>nts recorded instead of one. This explains the fact that the police were unable to locate an injured or dead animal as there is no evidence of an impact with a cow.</w:t>
      </w:r>
    </w:p>
    <w:p w14:paraId="7A73E97D" w14:textId="637061BF" w:rsidR="004324AB" w:rsidRPr="00117D65" w:rsidRDefault="00D25D7F" w:rsidP="00D25D7F">
      <w:pPr>
        <w:pStyle w:val="BodyText"/>
        <w:ind w:left="720" w:hanging="360"/>
        <w:rPr>
          <w:sz w:val="24"/>
          <w:szCs w:val="24"/>
          <w:lang w:val="en-ZA"/>
        </w:rPr>
      </w:pPr>
      <w:r w:rsidRPr="00117D65">
        <w:rPr>
          <w:sz w:val="24"/>
          <w:szCs w:val="24"/>
          <w:lang w:val="en-ZA"/>
        </w:rPr>
        <w:t>c)</w:t>
      </w:r>
      <w:r w:rsidRPr="00117D65">
        <w:rPr>
          <w:sz w:val="24"/>
          <w:szCs w:val="24"/>
          <w:lang w:val="en-ZA"/>
        </w:rPr>
        <w:tab/>
      </w:r>
      <w:r w:rsidR="004324AB">
        <w:rPr>
          <w:sz w:val="24"/>
          <w:szCs w:val="24"/>
          <w:lang w:val="en-ZA"/>
        </w:rPr>
        <w:t xml:space="preserve">At no stage prior </w:t>
      </w:r>
      <w:r w:rsidR="00513D6B" w:rsidRPr="00B827A6">
        <w:rPr>
          <w:sz w:val="24"/>
          <w:szCs w:val="24"/>
          <w:lang w:val="en-ZA"/>
        </w:rPr>
        <w:t>of the</w:t>
      </w:r>
      <w:r w:rsidR="004324AB">
        <w:rPr>
          <w:sz w:val="24"/>
          <w:szCs w:val="24"/>
          <w:lang w:val="en-ZA"/>
        </w:rPr>
        <w:t xml:space="preserve"> impact did the plaintiff apply his service brake</w:t>
      </w:r>
      <w:r w:rsidR="00227E2D">
        <w:rPr>
          <w:sz w:val="24"/>
          <w:szCs w:val="24"/>
          <w:lang w:val="en-ZA"/>
        </w:rPr>
        <w:t xml:space="preserve"> nor did the stability control system of the vehicle engage</w:t>
      </w:r>
      <w:r w:rsidR="004324AB">
        <w:rPr>
          <w:sz w:val="24"/>
          <w:szCs w:val="24"/>
          <w:lang w:val="en-ZA"/>
        </w:rPr>
        <w:t>. This</w:t>
      </w:r>
      <w:r w:rsidR="00117D65">
        <w:rPr>
          <w:sz w:val="24"/>
          <w:szCs w:val="24"/>
          <w:lang w:val="en-ZA"/>
        </w:rPr>
        <w:t xml:space="preserve"> explains why the police found</w:t>
      </w:r>
      <w:r w:rsidR="004324AB">
        <w:rPr>
          <w:sz w:val="24"/>
          <w:szCs w:val="24"/>
          <w:lang w:val="en-ZA"/>
        </w:rPr>
        <w:t xml:space="preserve"> </w:t>
      </w:r>
      <w:r w:rsidR="004324AB" w:rsidRPr="00117D65">
        <w:rPr>
          <w:sz w:val="24"/>
          <w:szCs w:val="24"/>
          <w:lang w:val="en-ZA"/>
        </w:rPr>
        <w:t>br</w:t>
      </w:r>
      <w:r w:rsidR="00442E9F" w:rsidRPr="00117D65">
        <w:rPr>
          <w:sz w:val="24"/>
          <w:szCs w:val="24"/>
          <w:lang w:val="en-ZA"/>
        </w:rPr>
        <w:t>a</w:t>
      </w:r>
      <w:r w:rsidR="004324AB" w:rsidRPr="00117D65">
        <w:rPr>
          <w:sz w:val="24"/>
          <w:szCs w:val="24"/>
          <w:lang w:val="en-ZA"/>
        </w:rPr>
        <w:t>k</w:t>
      </w:r>
      <w:r w:rsidR="00442E9F" w:rsidRPr="00117D65">
        <w:rPr>
          <w:sz w:val="24"/>
          <w:szCs w:val="24"/>
          <w:lang w:val="en-ZA"/>
        </w:rPr>
        <w:t>e</w:t>
      </w:r>
      <w:r w:rsidR="004324AB" w:rsidRPr="00117D65">
        <w:rPr>
          <w:sz w:val="24"/>
          <w:szCs w:val="24"/>
          <w:lang w:val="en-ZA"/>
        </w:rPr>
        <w:t xml:space="preserve"> marks or skid marks on the tarmac or on the gravel leading up to the tree. </w:t>
      </w:r>
    </w:p>
    <w:p w14:paraId="4BD157D8" w14:textId="6DAB65E1" w:rsidR="00442E9F" w:rsidRPr="0068716E" w:rsidRDefault="00D25D7F" w:rsidP="00D25D7F">
      <w:pPr>
        <w:pStyle w:val="BodyText"/>
        <w:ind w:left="720" w:hanging="360"/>
        <w:rPr>
          <w:sz w:val="24"/>
          <w:szCs w:val="24"/>
          <w:lang w:val="en-ZA"/>
        </w:rPr>
      </w:pPr>
      <w:r w:rsidRPr="0068716E">
        <w:rPr>
          <w:sz w:val="24"/>
          <w:szCs w:val="24"/>
          <w:lang w:val="en-ZA"/>
        </w:rPr>
        <w:t>d)</w:t>
      </w:r>
      <w:r w:rsidRPr="0068716E">
        <w:rPr>
          <w:sz w:val="24"/>
          <w:szCs w:val="24"/>
          <w:lang w:val="en-ZA"/>
        </w:rPr>
        <w:tab/>
      </w:r>
      <w:r w:rsidR="00227E2D" w:rsidRPr="0068716E">
        <w:rPr>
          <w:sz w:val="24"/>
          <w:szCs w:val="24"/>
          <w:lang w:val="en-ZA"/>
        </w:rPr>
        <w:t xml:space="preserve">The airbags did not deploy </w:t>
      </w:r>
      <w:r w:rsidR="00117D65" w:rsidRPr="0068716E">
        <w:rPr>
          <w:sz w:val="24"/>
          <w:szCs w:val="24"/>
          <w:lang w:val="en-ZA"/>
        </w:rPr>
        <w:t>on</w:t>
      </w:r>
      <w:r w:rsidR="00227E2D" w:rsidRPr="0068716E">
        <w:rPr>
          <w:sz w:val="24"/>
          <w:szCs w:val="24"/>
          <w:lang w:val="en-ZA"/>
        </w:rPr>
        <w:t xml:space="preserve"> impact w</w:t>
      </w:r>
      <w:r w:rsidR="00442E9F" w:rsidRPr="0068716E">
        <w:rPr>
          <w:sz w:val="24"/>
          <w:szCs w:val="24"/>
          <w:lang w:val="en-ZA"/>
        </w:rPr>
        <w:t xml:space="preserve">hich in turn correlates with low-speed collision. </w:t>
      </w:r>
    </w:p>
    <w:p w14:paraId="3923E7FD" w14:textId="606DC1A9" w:rsidR="00913899" w:rsidRDefault="00D25D7F" w:rsidP="00D25D7F">
      <w:pPr>
        <w:pStyle w:val="BodyText"/>
        <w:ind w:left="720" w:hanging="360"/>
        <w:rPr>
          <w:sz w:val="24"/>
          <w:szCs w:val="24"/>
          <w:lang w:val="en-ZA"/>
        </w:rPr>
      </w:pPr>
      <w:r>
        <w:rPr>
          <w:sz w:val="24"/>
          <w:szCs w:val="24"/>
          <w:lang w:val="en-ZA"/>
        </w:rPr>
        <w:t>e)</w:t>
      </w:r>
      <w:r>
        <w:rPr>
          <w:sz w:val="24"/>
          <w:szCs w:val="24"/>
          <w:lang w:val="en-ZA"/>
        </w:rPr>
        <w:tab/>
      </w:r>
      <w:r w:rsidR="00913899" w:rsidRPr="00A733D8">
        <w:rPr>
          <w:sz w:val="24"/>
          <w:szCs w:val="24"/>
          <w:lang w:val="en-ZA"/>
        </w:rPr>
        <w:t>The driver</w:t>
      </w:r>
      <w:r w:rsidR="00442E9F" w:rsidRPr="00A733D8">
        <w:rPr>
          <w:sz w:val="24"/>
          <w:szCs w:val="24"/>
          <w:lang w:val="en-ZA"/>
        </w:rPr>
        <w:t xml:space="preserve"> of the vehicle </w:t>
      </w:r>
      <w:r w:rsidR="00A733D8" w:rsidRPr="00A733D8">
        <w:rPr>
          <w:sz w:val="24"/>
          <w:szCs w:val="24"/>
          <w:lang w:val="en-ZA"/>
        </w:rPr>
        <w:t xml:space="preserve">sharply </w:t>
      </w:r>
      <w:r w:rsidR="00442E9F" w:rsidRPr="00A733D8">
        <w:rPr>
          <w:sz w:val="24"/>
          <w:szCs w:val="24"/>
          <w:lang w:val="en-ZA"/>
        </w:rPr>
        <w:t xml:space="preserve">accelerated </w:t>
      </w:r>
      <w:r w:rsidR="00A733D8" w:rsidRPr="00A733D8">
        <w:rPr>
          <w:sz w:val="24"/>
          <w:szCs w:val="24"/>
          <w:lang w:val="en-ZA"/>
        </w:rPr>
        <w:t>prior to the accident</w:t>
      </w:r>
      <w:r w:rsidR="00117D65">
        <w:rPr>
          <w:sz w:val="24"/>
          <w:szCs w:val="24"/>
          <w:lang w:val="en-ZA"/>
        </w:rPr>
        <w:t>,</w:t>
      </w:r>
      <w:r w:rsidR="00A733D8" w:rsidRPr="00A733D8">
        <w:rPr>
          <w:sz w:val="24"/>
          <w:szCs w:val="24"/>
          <w:lang w:val="en-ZA"/>
        </w:rPr>
        <w:t xml:space="preserve"> </w:t>
      </w:r>
      <w:r w:rsidR="00442E9F" w:rsidRPr="00A733D8">
        <w:rPr>
          <w:sz w:val="24"/>
          <w:szCs w:val="24"/>
          <w:lang w:val="en-ZA"/>
        </w:rPr>
        <w:t>instead of applying his brakes prior to impact.</w:t>
      </w:r>
      <w:r w:rsidR="00A733D8" w:rsidRPr="00A733D8">
        <w:rPr>
          <w:sz w:val="24"/>
          <w:szCs w:val="24"/>
          <w:lang w:val="en-ZA"/>
        </w:rPr>
        <w:t xml:space="preserve"> </w:t>
      </w:r>
    </w:p>
    <w:p w14:paraId="3187ABAE" w14:textId="77777777" w:rsidR="00A733D8" w:rsidRPr="00A733D8" w:rsidRDefault="00A733D8" w:rsidP="000F49AC">
      <w:pPr>
        <w:pStyle w:val="BodyText"/>
        <w:ind w:left="720"/>
        <w:rPr>
          <w:sz w:val="24"/>
          <w:szCs w:val="24"/>
          <w:lang w:val="en-ZA"/>
        </w:rPr>
      </w:pPr>
    </w:p>
    <w:p w14:paraId="3CD1F2BA" w14:textId="77777777" w:rsidR="00ED1E49" w:rsidRDefault="00103311" w:rsidP="00103311">
      <w:pPr>
        <w:pStyle w:val="BodyText"/>
        <w:rPr>
          <w:sz w:val="24"/>
          <w:szCs w:val="24"/>
          <w:lang w:val="en-ZA"/>
        </w:rPr>
      </w:pPr>
      <w:r>
        <w:rPr>
          <w:sz w:val="24"/>
          <w:szCs w:val="24"/>
          <w:lang w:val="en-ZA"/>
        </w:rPr>
        <w:t>[121]</w:t>
      </w:r>
      <w:r>
        <w:rPr>
          <w:sz w:val="24"/>
          <w:szCs w:val="24"/>
          <w:lang w:val="en-ZA"/>
        </w:rPr>
        <w:tab/>
      </w:r>
      <w:r w:rsidR="00913899">
        <w:rPr>
          <w:sz w:val="24"/>
          <w:szCs w:val="24"/>
          <w:lang w:val="en-ZA"/>
        </w:rPr>
        <w:t>The argument advance</w:t>
      </w:r>
      <w:r w:rsidR="00513D6B">
        <w:rPr>
          <w:sz w:val="24"/>
          <w:szCs w:val="24"/>
          <w:lang w:val="en-ZA"/>
        </w:rPr>
        <w:t>d</w:t>
      </w:r>
      <w:r w:rsidR="00913899">
        <w:rPr>
          <w:sz w:val="24"/>
          <w:szCs w:val="24"/>
          <w:lang w:val="en-ZA"/>
        </w:rPr>
        <w:t xml:space="preserve"> against the evidence of Messrs Sowden</w:t>
      </w:r>
      <w:r w:rsidR="00117D65">
        <w:rPr>
          <w:sz w:val="24"/>
          <w:szCs w:val="24"/>
          <w:lang w:val="en-ZA"/>
        </w:rPr>
        <w:t>,</w:t>
      </w:r>
      <w:r w:rsidR="00913899">
        <w:rPr>
          <w:sz w:val="24"/>
          <w:szCs w:val="24"/>
          <w:lang w:val="en-ZA"/>
        </w:rPr>
        <w:t xml:space="preserve"> and Smit is </w:t>
      </w:r>
      <w:r w:rsidR="00513D6B">
        <w:rPr>
          <w:sz w:val="24"/>
          <w:szCs w:val="24"/>
          <w:lang w:val="en-ZA"/>
        </w:rPr>
        <w:t>that</w:t>
      </w:r>
      <w:r w:rsidR="00117D65">
        <w:rPr>
          <w:sz w:val="24"/>
          <w:szCs w:val="24"/>
          <w:lang w:val="en-ZA"/>
        </w:rPr>
        <w:t xml:space="preserve"> they obtained their qualifications online. Mr Smit, however, physically attended training in the United Kingdom. </w:t>
      </w:r>
      <w:r w:rsidR="00913899">
        <w:rPr>
          <w:sz w:val="24"/>
          <w:szCs w:val="24"/>
          <w:lang w:val="en-ZA"/>
        </w:rPr>
        <w:t>Mr Diedericks attempted to downplay the qualifications of the witnesses in respect of data retrieval from the EDR device.</w:t>
      </w:r>
      <w:r w:rsidR="00117D65">
        <w:rPr>
          <w:sz w:val="24"/>
          <w:szCs w:val="24"/>
          <w:lang w:val="en-ZA"/>
        </w:rPr>
        <w:t xml:space="preserve"> However, it</w:t>
      </w:r>
      <w:r w:rsidR="00913899">
        <w:rPr>
          <w:sz w:val="24"/>
          <w:szCs w:val="24"/>
          <w:lang w:val="en-ZA"/>
        </w:rPr>
        <w:t xml:space="preserve"> is not in dispute that these witnesses have been trained to retrieve and analyse the data and received the relevant certification to do so. It is further not in disput</w:t>
      </w:r>
      <w:r w:rsidR="0004150D">
        <w:rPr>
          <w:sz w:val="24"/>
          <w:szCs w:val="24"/>
          <w:lang w:val="en-ZA"/>
        </w:rPr>
        <w:t>e that these witnesses</w:t>
      </w:r>
      <w:r w:rsidR="00913899">
        <w:rPr>
          <w:sz w:val="24"/>
          <w:szCs w:val="24"/>
          <w:lang w:val="en-ZA"/>
        </w:rPr>
        <w:t xml:space="preserve"> ha</w:t>
      </w:r>
      <w:r w:rsidR="0004150D">
        <w:rPr>
          <w:sz w:val="24"/>
          <w:szCs w:val="24"/>
          <w:lang w:val="en-ZA"/>
        </w:rPr>
        <w:t>ve</w:t>
      </w:r>
      <w:r w:rsidR="00913899">
        <w:rPr>
          <w:sz w:val="24"/>
          <w:szCs w:val="24"/>
          <w:lang w:val="en-ZA"/>
        </w:rPr>
        <w:t xml:space="preserve"> been </w:t>
      </w:r>
      <w:r w:rsidR="00513D6B">
        <w:rPr>
          <w:sz w:val="24"/>
          <w:szCs w:val="24"/>
          <w:lang w:val="en-ZA"/>
        </w:rPr>
        <w:t xml:space="preserve">involved </w:t>
      </w:r>
      <w:r w:rsidR="0004150D">
        <w:rPr>
          <w:sz w:val="24"/>
          <w:szCs w:val="24"/>
          <w:lang w:val="en-ZA"/>
        </w:rPr>
        <w:t xml:space="preserve">in data retrieval and analysis </w:t>
      </w:r>
      <w:r w:rsidR="00913899">
        <w:rPr>
          <w:sz w:val="24"/>
          <w:szCs w:val="24"/>
          <w:lang w:val="en-ZA"/>
        </w:rPr>
        <w:t>since 2017</w:t>
      </w:r>
      <w:r w:rsidR="0004150D">
        <w:rPr>
          <w:sz w:val="24"/>
          <w:szCs w:val="24"/>
          <w:lang w:val="en-ZA"/>
        </w:rPr>
        <w:t>.</w:t>
      </w:r>
      <w:r w:rsidR="00117D65">
        <w:rPr>
          <w:sz w:val="24"/>
          <w:szCs w:val="24"/>
          <w:lang w:val="en-ZA"/>
        </w:rPr>
        <w:t xml:space="preserve"> Some opposition was raised in respect of the EDR device</w:t>
      </w:r>
      <w:r w:rsidR="00562F25">
        <w:rPr>
          <w:sz w:val="24"/>
          <w:szCs w:val="24"/>
          <w:lang w:val="en-ZA"/>
        </w:rPr>
        <w:t>,</w:t>
      </w:r>
      <w:r w:rsidR="00117D65">
        <w:rPr>
          <w:sz w:val="24"/>
          <w:szCs w:val="24"/>
          <w:lang w:val="en-ZA"/>
        </w:rPr>
        <w:t xml:space="preserve"> but this opposition </w:t>
      </w:r>
      <w:r w:rsidR="00562F25">
        <w:rPr>
          <w:sz w:val="24"/>
          <w:szCs w:val="24"/>
          <w:lang w:val="en-ZA"/>
        </w:rPr>
        <w:t xml:space="preserve">had no foundation in my view. </w:t>
      </w:r>
      <w:r w:rsidR="00CA3B1C">
        <w:rPr>
          <w:sz w:val="24"/>
          <w:szCs w:val="24"/>
          <w:lang w:val="en-ZA"/>
        </w:rPr>
        <w:t>Even though</w:t>
      </w:r>
      <w:r w:rsidR="00562F25">
        <w:rPr>
          <w:sz w:val="24"/>
          <w:szCs w:val="24"/>
          <w:lang w:val="en-ZA"/>
        </w:rPr>
        <w:t xml:space="preserve"> the </w:t>
      </w:r>
      <w:r w:rsidR="00562F25">
        <w:rPr>
          <w:sz w:val="24"/>
          <w:szCs w:val="24"/>
          <w:lang w:val="en-ZA"/>
        </w:rPr>
        <w:lastRenderedPageBreak/>
        <w:t>plaintiff had the opportunity to call an expert to refute the evidence of Messrs Sowden and Smit, he did not do so.</w:t>
      </w:r>
    </w:p>
    <w:p w14:paraId="5D598C1B" w14:textId="77777777" w:rsidR="0004150D" w:rsidRDefault="0004150D" w:rsidP="000F49AC">
      <w:pPr>
        <w:pStyle w:val="BodyText"/>
        <w:rPr>
          <w:sz w:val="24"/>
          <w:szCs w:val="24"/>
          <w:lang w:val="en-ZA"/>
        </w:rPr>
      </w:pPr>
    </w:p>
    <w:p w14:paraId="4F60CD09" w14:textId="77777777" w:rsidR="00ED1E49" w:rsidRDefault="00103311" w:rsidP="00103311">
      <w:pPr>
        <w:pStyle w:val="BodyText"/>
        <w:rPr>
          <w:sz w:val="24"/>
          <w:szCs w:val="24"/>
          <w:lang w:val="en-ZA"/>
        </w:rPr>
      </w:pPr>
      <w:r>
        <w:rPr>
          <w:sz w:val="24"/>
          <w:szCs w:val="24"/>
          <w:lang w:val="en-ZA"/>
        </w:rPr>
        <w:t>[122]</w:t>
      </w:r>
      <w:r>
        <w:rPr>
          <w:sz w:val="24"/>
          <w:szCs w:val="24"/>
          <w:lang w:val="en-ZA"/>
        </w:rPr>
        <w:tab/>
      </w:r>
      <w:r w:rsidR="0004150D">
        <w:rPr>
          <w:sz w:val="24"/>
          <w:szCs w:val="24"/>
          <w:lang w:val="en-ZA"/>
        </w:rPr>
        <w:t xml:space="preserve">The data is retrieved via an interface and recorded in a CDR file which these witnesses could not </w:t>
      </w:r>
      <w:r w:rsidR="00513D6B" w:rsidRPr="00B827A6">
        <w:rPr>
          <w:sz w:val="24"/>
          <w:szCs w:val="24"/>
          <w:lang w:val="en-ZA"/>
        </w:rPr>
        <w:t>have</w:t>
      </w:r>
      <w:r w:rsidR="00513D6B">
        <w:rPr>
          <w:sz w:val="24"/>
          <w:szCs w:val="24"/>
          <w:lang w:val="en-ZA"/>
        </w:rPr>
        <w:t xml:space="preserve"> </w:t>
      </w:r>
      <w:r w:rsidR="0004150D">
        <w:rPr>
          <w:sz w:val="24"/>
          <w:szCs w:val="24"/>
          <w:lang w:val="en-ZA"/>
        </w:rPr>
        <w:t>overwritten or tampered with. The analysis of the data had to be done within the data limitations</w:t>
      </w:r>
      <w:r w:rsidR="0041037B">
        <w:rPr>
          <w:sz w:val="24"/>
          <w:szCs w:val="24"/>
          <w:lang w:val="en-ZA"/>
        </w:rPr>
        <w:t xml:space="preserve"> set out by the manufacturers. </w:t>
      </w:r>
      <w:r w:rsidR="0004150D">
        <w:rPr>
          <w:sz w:val="24"/>
          <w:szCs w:val="24"/>
          <w:lang w:val="en-ZA"/>
        </w:rPr>
        <w:t xml:space="preserve">I am satisfied that Mr Smit conducted his analysis within the limitations </w:t>
      </w:r>
      <w:r w:rsidR="00277480">
        <w:rPr>
          <w:sz w:val="24"/>
          <w:szCs w:val="24"/>
          <w:lang w:val="en-ZA"/>
        </w:rPr>
        <w:t xml:space="preserve">and requirements of the Crash Data Retrieval system. </w:t>
      </w:r>
    </w:p>
    <w:p w14:paraId="4FA6BB52" w14:textId="77777777" w:rsidR="00ED1E49" w:rsidRDefault="00ED1E49" w:rsidP="000F49AC">
      <w:pPr>
        <w:pStyle w:val="BodyText"/>
        <w:rPr>
          <w:sz w:val="24"/>
          <w:szCs w:val="24"/>
          <w:lang w:val="en-ZA"/>
        </w:rPr>
      </w:pPr>
    </w:p>
    <w:p w14:paraId="4A6D0597" w14:textId="77777777" w:rsidR="00A94F90" w:rsidRDefault="00103311" w:rsidP="00103311">
      <w:pPr>
        <w:pStyle w:val="BodyText"/>
        <w:rPr>
          <w:sz w:val="24"/>
          <w:szCs w:val="24"/>
          <w:lang w:val="en-ZA"/>
        </w:rPr>
      </w:pPr>
      <w:r>
        <w:rPr>
          <w:sz w:val="24"/>
          <w:szCs w:val="24"/>
          <w:lang w:val="en-ZA"/>
        </w:rPr>
        <w:t>[123]</w:t>
      </w:r>
      <w:r>
        <w:rPr>
          <w:sz w:val="24"/>
          <w:szCs w:val="24"/>
          <w:lang w:val="en-ZA"/>
        </w:rPr>
        <w:tab/>
      </w:r>
      <w:r w:rsidR="00277480">
        <w:rPr>
          <w:sz w:val="24"/>
          <w:szCs w:val="24"/>
          <w:lang w:val="en-ZA"/>
        </w:rPr>
        <w:t xml:space="preserve">The evidence of Mr Smith and Mr </w:t>
      </w:r>
      <w:proofErr w:type="spellStart"/>
      <w:r w:rsidR="00277480">
        <w:rPr>
          <w:sz w:val="24"/>
          <w:szCs w:val="24"/>
          <w:lang w:val="en-ZA"/>
        </w:rPr>
        <w:t>Nambahu</w:t>
      </w:r>
      <w:proofErr w:type="spellEnd"/>
      <w:r w:rsidR="00277480">
        <w:rPr>
          <w:sz w:val="24"/>
          <w:szCs w:val="24"/>
          <w:lang w:val="en-ZA"/>
        </w:rPr>
        <w:t xml:space="preserve"> is largely based on </w:t>
      </w:r>
      <w:r w:rsidR="008A54F4">
        <w:rPr>
          <w:sz w:val="24"/>
          <w:szCs w:val="24"/>
          <w:lang w:val="en-ZA"/>
        </w:rPr>
        <w:t xml:space="preserve">the </w:t>
      </w:r>
      <w:r w:rsidR="00277480">
        <w:rPr>
          <w:sz w:val="24"/>
          <w:szCs w:val="24"/>
          <w:lang w:val="en-ZA"/>
        </w:rPr>
        <w:t xml:space="preserve">information disclosed by the plaintiff as to how and where the accident occurred, which led to them attempting to recreate the accident. Both these witnesses </w:t>
      </w:r>
      <w:proofErr w:type="gramStart"/>
      <w:r w:rsidR="00277480">
        <w:rPr>
          <w:sz w:val="24"/>
          <w:szCs w:val="24"/>
          <w:lang w:val="en-ZA"/>
        </w:rPr>
        <w:t>were of the opinion that</w:t>
      </w:r>
      <w:proofErr w:type="gramEnd"/>
      <w:r w:rsidR="00277480">
        <w:rPr>
          <w:sz w:val="24"/>
          <w:szCs w:val="24"/>
          <w:lang w:val="en-ZA"/>
        </w:rPr>
        <w:t xml:space="preserve"> the tree in question </w:t>
      </w:r>
      <w:r w:rsidR="009E3568">
        <w:rPr>
          <w:sz w:val="24"/>
          <w:szCs w:val="24"/>
          <w:lang w:val="en-ZA"/>
        </w:rPr>
        <w:t>was</w:t>
      </w:r>
      <w:r w:rsidR="00277480">
        <w:rPr>
          <w:sz w:val="24"/>
          <w:szCs w:val="24"/>
          <w:lang w:val="en-ZA"/>
        </w:rPr>
        <w:t xml:space="preserve"> not the tree where the accident took place</w:t>
      </w:r>
      <w:r w:rsidR="00562F25">
        <w:rPr>
          <w:sz w:val="24"/>
          <w:szCs w:val="24"/>
          <w:lang w:val="en-ZA"/>
        </w:rPr>
        <w:t>,</w:t>
      </w:r>
      <w:r w:rsidR="00277480">
        <w:rPr>
          <w:sz w:val="24"/>
          <w:szCs w:val="24"/>
          <w:lang w:val="en-ZA"/>
        </w:rPr>
        <w:t xml:space="preserve"> due to the circumference of the tree in question</w:t>
      </w:r>
      <w:r w:rsidR="00B93A20">
        <w:rPr>
          <w:sz w:val="24"/>
          <w:szCs w:val="24"/>
          <w:lang w:val="en-ZA"/>
        </w:rPr>
        <w:t xml:space="preserve"> compared to the dent in the bumper of the vehicle. There </w:t>
      </w:r>
      <w:r w:rsidR="009E3568">
        <w:rPr>
          <w:sz w:val="24"/>
          <w:szCs w:val="24"/>
          <w:lang w:val="en-ZA"/>
        </w:rPr>
        <w:t>were</w:t>
      </w:r>
      <w:r w:rsidR="00B93A20">
        <w:rPr>
          <w:sz w:val="24"/>
          <w:szCs w:val="24"/>
          <w:lang w:val="en-ZA"/>
        </w:rPr>
        <w:t xml:space="preserve"> however no mathematical calculations in respect </w:t>
      </w:r>
      <w:r w:rsidR="00483DEA">
        <w:rPr>
          <w:sz w:val="24"/>
          <w:szCs w:val="24"/>
          <w:lang w:val="en-ZA"/>
        </w:rPr>
        <w:t xml:space="preserve">of </w:t>
      </w:r>
      <w:r w:rsidR="00B93A20">
        <w:rPr>
          <w:sz w:val="24"/>
          <w:szCs w:val="24"/>
          <w:lang w:val="en-ZA"/>
        </w:rPr>
        <w:t xml:space="preserve">speed </w:t>
      </w:r>
      <w:r w:rsidR="00483DEA">
        <w:rPr>
          <w:sz w:val="24"/>
          <w:szCs w:val="24"/>
          <w:lang w:val="en-ZA"/>
        </w:rPr>
        <w:t xml:space="preserve">of </w:t>
      </w:r>
      <w:r w:rsidR="00B93A20">
        <w:rPr>
          <w:sz w:val="24"/>
          <w:szCs w:val="24"/>
          <w:lang w:val="en-ZA"/>
        </w:rPr>
        <w:t>impact and other secondary factors like drag factor and brake application, e</w:t>
      </w:r>
      <w:r w:rsidR="00B827A6">
        <w:rPr>
          <w:sz w:val="24"/>
          <w:szCs w:val="24"/>
          <w:lang w:val="en-ZA"/>
        </w:rPr>
        <w:t>tc</w:t>
      </w:r>
      <w:r w:rsidR="00B93A20">
        <w:rPr>
          <w:sz w:val="24"/>
          <w:szCs w:val="24"/>
          <w:lang w:val="en-ZA"/>
        </w:rPr>
        <w:t>.</w:t>
      </w:r>
      <w:r w:rsidR="00483DEA">
        <w:rPr>
          <w:sz w:val="24"/>
          <w:szCs w:val="24"/>
          <w:lang w:val="en-ZA"/>
        </w:rPr>
        <w:t xml:space="preserve"> </w:t>
      </w:r>
    </w:p>
    <w:p w14:paraId="537C52A9" w14:textId="77777777" w:rsidR="00B93A20" w:rsidRDefault="00B93A20" w:rsidP="000F49AC">
      <w:pPr>
        <w:pStyle w:val="ListParagraph"/>
        <w:spacing w:line="360" w:lineRule="auto"/>
        <w:jc w:val="both"/>
        <w:rPr>
          <w:sz w:val="24"/>
          <w:szCs w:val="24"/>
          <w:lang w:val="en-ZA"/>
        </w:rPr>
      </w:pPr>
    </w:p>
    <w:p w14:paraId="637C114F" w14:textId="77777777" w:rsidR="00B93A20" w:rsidRPr="000B7B0A" w:rsidRDefault="00103311" w:rsidP="00103311">
      <w:pPr>
        <w:pStyle w:val="BodyText"/>
        <w:rPr>
          <w:sz w:val="24"/>
          <w:szCs w:val="24"/>
          <w:lang w:val="en-ZA"/>
        </w:rPr>
      </w:pPr>
      <w:r>
        <w:rPr>
          <w:sz w:val="24"/>
          <w:szCs w:val="24"/>
          <w:lang w:val="en-ZA"/>
        </w:rPr>
        <w:t>[124]</w:t>
      </w:r>
      <w:r>
        <w:rPr>
          <w:sz w:val="24"/>
          <w:szCs w:val="24"/>
          <w:lang w:val="en-ZA"/>
        </w:rPr>
        <w:tab/>
      </w:r>
      <w:r w:rsidR="00483DEA">
        <w:rPr>
          <w:sz w:val="24"/>
          <w:szCs w:val="24"/>
          <w:lang w:val="en-ZA"/>
        </w:rPr>
        <w:t xml:space="preserve">Mr </w:t>
      </w:r>
      <w:proofErr w:type="spellStart"/>
      <w:r w:rsidR="00483DEA">
        <w:rPr>
          <w:sz w:val="24"/>
          <w:szCs w:val="24"/>
          <w:lang w:val="en-ZA"/>
        </w:rPr>
        <w:t>Nambahu</w:t>
      </w:r>
      <w:proofErr w:type="spellEnd"/>
      <w:r w:rsidR="00483DEA">
        <w:rPr>
          <w:sz w:val="24"/>
          <w:szCs w:val="24"/>
          <w:lang w:val="en-ZA"/>
        </w:rPr>
        <w:t xml:space="preserve"> applied </w:t>
      </w:r>
      <w:r w:rsidR="00483DEA" w:rsidRPr="00B827A6">
        <w:rPr>
          <w:sz w:val="24"/>
          <w:szCs w:val="24"/>
          <w:lang w:val="en-ZA"/>
        </w:rPr>
        <w:t>a</w:t>
      </w:r>
      <w:r w:rsidR="000B7B0A">
        <w:rPr>
          <w:sz w:val="24"/>
          <w:szCs w:val="24"/>
          <w:lang w:val="en-ZA"/>
        </w:rPr>
        <w:t xml:space="preserve"> non</w:t>
      </w:r>
      <w:r w:rsidR="00562F25">
        <w:rPr>
          <w:sz w:val="24"/>
          <w:szCs w:val="24"/>
          <w:lang w:val="en-ZA"/>
        </w:rPr>
        <w:t>-</w:t>
      </w:r>
      <w:r w:rsidR="000B7B0A">
        <w:rPr>
          <w:sz w:val="24"/>
          <w:szCs w:val="24"/>
          <w:lang w:val="en-ZA"/>
        </w:rPr>
        <w:t>scientific method in order to reconstruct the accident</w:t>
      </w:r>
      <w:r w:rsidR="009E3568">
        <w:rPr>
          <w:sz w:val="24"/>
          <w:szCs w:val="24"/>
          <w:lang w:val="en-ZA"/>
        </w:rPr>
        <w:t>,</w:t>
      </w:r>
      <w:r w:rsidR="000B7B0A">
        <w:rPr>
          <w:sz w:val="24"/>
          <w:szCs w:val="24"/>
          <w:lang w:val="en-ZA"/>
        </w:rPr>
        <w:t xml:space="preserve"> but one cannot lose sight of kinetic and momentum force that was involved at the time of the </w:t>
      </w:r>
      <w:proofErr w:type="gramStart"/>
      <w:r w:rsidR="000B7B0A">
        <w:rPr>
          <w:sz w:val="24"/>
          <w:szCs w:val="24"/>
          <w:lang w:val="en-ZA"/>
        </w:rPr>
        <w:t>accident causing</w:t>
      </w:r>
      <w:proofErr w:type="gramEnd"/>
      <w:r w:rsidR="000B7B0A">
        <w:rPr>
          <w:sz w:val="24"/>
          <w:szCs w:val="24"/>
          <w:lang w:val="en-ZA"/>
        </w:rPr>
        <w:t xml:space="preserve"> damage</w:t>
      </w:r>
      <w:r w:rsidR="00562F25">
        <w:rPr>
          <w:sz w:val="24"/>
          <w:szCs w:val="24"/>
          <w:lang w:val="en-ZA"/>
        </w:rPr>
        <w:t>.</w:t>
      </w:r>
      <w:r w:rsidR="000B7B0A">
        <w:rPr>
          <w:sz w:val="24"/>
          <w:szCs w:val="24"/>
          <w:lang w:val="en-ZA"/>
        </w:rPr>
        <w:t xml:space="preserve"> I am not sure if th</w:t>
      </w:r>
      <w:r w:rsidR="00483DEA">
        <w:rPr>
          <w:sz w:val="24"/>
          <w:szCs w:val="24"/>
          <w:lang w:val="en-ZA"/>
        </w:rPr>
        <w:t xml:space="preserve">e witnesses expected that the </w:t>
      </w:r>
      <w:r w:rsidR="000B7B0A" w:rsidRPr="00B827A6">
        <w:rPr>
          <w:sz w:val="24"/>
          <w:szCs w:val="24"/>
          <w:lang w:val="en-ZA"/>
        </w:rPr>
        <w:t>dent</w:t>
      </w:r>
      <w:r w:rsidR="000B7B0A">
        <w:rPr>
          <w:sz w:val="24"/>
          <w:szCs w:val="24"/>
          <w:lang w:val="en-ZA"/>
        </w:rPr>
        <w:t xml:space="preserve"> in the vehicle and the tree will fit like hand in glove. </w:t>
      </w:r>
    </w:p>
    <w:p w14:paraId="29B0DD77" w14:textId="77777777" w:rsidR="008A54F4" w:rsidRDefault="008A54F4" w:rsidP="000F49AC">
      <w:pPr>
        <w:pStyle w:val="ListParagraph"/>
        <w:spacing w:line="360" w:lineRule="auto"/>
        <w:jc w:val="both"/>
        <w:rPr>
          <w:sz w:val="24"/>
          <w:szCs w:val="24"/>
          <w:lang w:val="en-ZA"/>
        </w:rPr>
      </w:pPr>
    </w:p>
    <w:p w14:paraId="012CE8F0" w14:textId="77777777" w:rsidR="000B7B0A" w:rsidRDefault="00103311" w:rsidP="00103311">
      <w:pPr>
        <w:pStyle w:val="BodyText"/>
        <w:rPr>
          <w:sz w:val="24"/>
          <w:szCs w:val="24"/>
          <w:lang w:val="en-ZA"/>
        </w:rPr>
      </w:pPr>
      <w:r>
        <w:rPr>
          <w:sz w:val="24"/>
          <w:szCs w:val="24"/>
          <w:lang w:val="en-ZA"/>
        </w:rPr>
        <w:t>[125]</w:t>
      </w:r>
      <w:r>
        <w:rPr>
          <w:sz w:val="24"/>
          <w:szCs w:val="24"/>
          <w:lang w:val="en-ZA"/>
        </w:rPr>
        <w:tab/>
      </w:r>
      <w:r w:rsidR="000B7B0A" w:rsidRPr="000B7B0A">
        <w:rPr>
          <w:sz w:val="24"/>
          <w:szCs w:val="24"/>
          <w:lang w:val="en-ZA"/>
        </w:rPr>
        <w:t xml:space="preserve">If this court accepts in favour of the plaintiff that </w:t>
      </w:r>
      <w:r w:rsidR="00483DEA">
        <w:rPr>
          <w:sz w:val="24"/>
          <w:szCs w:val="24"/>
          <w:lang w:val="en-ZA"/>
        </w:rPr>
        <w:t xml:space="preserve">the </w:t>
      </w:r>
      <w:r w:rsidR="000B7B0A" w:rsidRPr="000B7B0A">
        <w:rPr>
          <w:sz w:val="24"/>
          <w:szCs w:val="24"/>
          <w:lang w:val="en-ZA"/>
        </w:rPr>
        <w:t xml:space="preserve">tree on the </w:t>
      </w:r>
      <w:proofErr w:type="gramStart"/>
      <w:r w:rsidR="000B7B0A" w:rsidRPr="000B7B0A">
        <w:rPr>
          <w:sz w:val="24"/>
          <w:szCs w:val="24"/>
          <w:lang w:val="en-ZA"/>
        </w:rPr>
        <w:t>Groot-</w:t>
      </w:r>
      <w:proofErr w:type="spellStart"/>
      <w:r w:rsidR="000B7B0A" w:rsidRPr="000B7B0A">
        <w:rPr>
          <w:sz w:val="24"/>
          <w:szCs w:val="24"/>
          <w:lang w:val="en-ZA"/>
        </w:rPr>
        <w:t>Aub</w:t>
      </w:r>
      <w:proofErr w:type="spellEnd"/>
      <w:r w:rsidR="000B7B0A" w:rsidRPr="000B7B0A">
        <w:rPr>
          <w:sz w:val="24"/>
          <w:szCs w:val="24"/>
          <w:lang w:val="en-ZA"/>
        </w:rPr>
        <w:t xml:space="preserve"> road</w:t>
      </w:r>
      <w:proofErr w:type="gramEnd"/>
      <w:r w:rsidR="000B7B0A" w:rsidRPr="000B7B0A">
        <w:rPr>
          <w:sz w:val="24"/>
          <w:szCs w:val="24"/>
          <w:lang w:val="en-ZA"/>
        </w:rPr>
        <w:t xml:space="preserve"> is the tree where the acci</w:t>
      </w:r>
      <w:r w:rsidR="00562F25">
        <w:rPr>
          <w:sz w:val="24"/>
          <w:szCs w:val="24"/>
          <w:lang w:val="en-ZA"/>
        </w:rPr>
        <w:t>dent occurred, it does not bring an e</w:t>
      </w:r>
      <w:r w:rsidR="000B7B0A" w:rsidRPr="000B7B0A">
        <w:rPr>
          <w:sz w:val="24"/>
          <w:szCs w:val="24"/>
          <w:lang w:val="en-ZA"/>
        </w:rPr>
        <w:t xml:space="preserve">nd </w:t>
      </w:r>
      <w:r w:rsidR="00562F25">
        <w:rPr>
          <w:sz w:val="24"/>
          <w:szCs w:val="24"/>
          <w:lang w:val="en-ZA"/>
        </w:rPr>
        <w:t xml:space="preserve">to </w:t>
      </w:r>
      <w:r w:rsidR="000B7B0A" w:rsidRPr="000B7B0A">
        <w:rPr>
          <w:sz w:val="24"/>
          <w:szCs w:val="24"/>
          <w:lang w:val="en-ZA"/>
        </w:rPr>
        <w:t xml:space="preserve">the matter as there is no explanation for the data retrieved from the EDR of the Jeep and this data tells </w:t>
      </w:r>
      <w:r w:rsidR="00562F25">
        <w:rPr>
          <w:sz w:val="24"/>
          <w:szCs w:val="24"/>
          <w:lang w:val="en-ZA"/>
        </w:rPr>
        <w:t xml:space="preserve">a different story. I am of the view that the data retrieve strengthens the observations of the police officers who attended the scene. </w:t>
      </w:r>
    </w:p>
    <w:p w14:paraId="32F0F656" w14:textId="77777777" w:rsidR="000B7B0A" w:rsidRDefault="000B7B0A" w:rsidP="000F49AC">
      <w:pPr>
        <w:pStyle w:val="ListParagraph"/>
        <w:spacing w:line="360" w:lineRule="auto"/>
        <w:jc w:val="both"/>
        <w:rPr>
          <w:sz w:val="24"/>
          <w:szCs w:val="24"/>
          <w:lang w:val="en-ZA"/>
        </w:rPr>
      </w:pPr>
    </w:p>
    <w:p w14:paraId="61270F18" w14:textId="77777777" w:rsidR="00A733D8" w:rsidRDefault="00103311" w:rsidP="00103311">
      <w:pPr>
        <w:pStyle w:val="BodyText"/>
        <w:rPr>
          <w:sz w:val="24"/>
          <w:szCs w:val="24"/>
          <w:lang w:val="en-ZA"/>
        </w:rPr>
      </w:pPr>
      <w:r>
        <w:rPr>
          <w:sz w:val="24"/>
          <w:szCs w:val="24"/>
          <w:lang w:val="en-ZA"/>
        </w:rPr>
        <w:lastRenderedPageBreak/>
        <w:t>[126]</w:t>
      </w:r>
      <w:r>
        <w:rPr>
          <w:sz w:val="24"/>
          <w:szCs w:val="24"/>
          <w:lang w:val="en-ZA"/>
        </w:rPr>
        <w:tab/>
      </w:r>
      <w:r w:rsidR="00062409" w:rsidRPr="001B49F4">
        <w:rPr>
          <w:sz w:val="24"/>
          <w:szCs w:val="24"/>
          <w:lang w:val="en-ZA"/>
        </w:rPr>
        <w:t xml:space="preserve">The only witness that the plaintiff relies on is Mr </w:t>
      </w:r>
      <w:proofErr w:type="spellStart"/>
      <w:r w:rsidR="00062409" w:rsidRPr="001B49F4">
        <w:rPr>
          <w:sz w:val="24"/>
          <w:szCs w:val="24"/>
          <w:lang w:val="en-ZA"/>
        </w:rPr>
        <w:t>Noabeb</w:t>
      </w:r>
      <w:proofErr w:type="spellEnd"/>
      <w:r w:rsidR="00062409" w:rsidRPr="001B49F4">
        <w:rPr>
          <w:sz w:val="24"/>
          <w:szCs w:val="24"/>
          <w:lang w:val="en-ZA"/>
        </w:rPr>
        <w:t>, who retrieved the vehicle from the scene of the accident</w:t>
      </w:r>
      <w:r w:rsidR="000B7B0A" w:rsidRPr="001B49F4">
        <w:rPr>
          <w:sz w:val="24"/>
          <w:szCs w:val="24"/>
          <w:lang w:val="en-ZA"/>
        </w:rPr>
        <w:t xml:space="preserve"> </w:t>
      </w:r>
      <w:r w:rsidR="00483DEA">
        <w:rPr>
          <w:sz w:val="24"/>
          <w:szCs w:val="24"/>
          <w:lang w:val="en-ZA"/>
        </w:rPr>
        <w:t xml:space="preserve">this does not </w:t>
      </w:r>
      <w:r w:rsidR="000B7B0A" w:rsidRPr="001B49F4">
        <w:rPr>
          <w:sz w:val="24"/>
          <w:szCs w:val="24"/>
          <w:lang w:val="en-ZA"/>
        </w:rPr>
        <w:t xml:space="preserve">take this matter much </w:t>
      </w:r>
      <w:proofErr w:type="gramStart"/>
      <w:r w:rsidR="000B7B0A" w:rsidRPr="001B49F4">
        <w:rPr>
          <w:sz w:val="24"/>
          <w:szCs w:val="24"/>
          <w:lang w:val="en-ZA"/>
        </w:rPr>
        <w:t>further</w:t>
      </w:r>
      <w:proofErr w:type="gramEnd"/>
      <w:r w:rsidR="00A733D8">
        <w:rPr>
          <w:sz w:val="24"/>
          <w:szCs w:val="24"/>
          <w:lang w:val="en-ZA"/>
        </w:rPr>
        <w:t xml:space="preserve"> but his evidence does impact on his credibility and impartiality</w:t>
      </w:r>
      <w:r w:rsidR="000B7B0A" w:rsidRPr="001B49F4">
        <w:rPr>
          <w:sz w:val="24"/>
          <w:szCs w:val="24"/>
          <w:lang w:val="en-ZA"/>
        </w:rPr>
        <w:t xml:space="preserve">. </w:t>
      </w:r>
    </w:p>
    <w:p w14:paraId="327AE67F" w14:textId="77777777" w:rsidR="00A733D8" w:rsidRDefault="00A733D8" w:rsidP="000F49AC">
      <w:pPr>
        <w:pStyle w:val="ListParagraph"/>
        <w:spacing w:line="360" w:lineRule="auto"/>
        <w:jc w:val="both"/>
        <w:rPr>
          <w:sz w:val="24"/>
          <w:szCs w:val="24"/>
          <w:lang w:val="en-ZA"/>
        </w:rPr>
      </w:pPr>
    </w:p>
    <w:p w14:paraId="2FE95EF8" w14:textId="77777777" w:rsidR="00062409" w:rsidRPr="001B49F4" w:rsidRDefault="00103311" w:rsidP="00103311">
      <w:pPr>
        <w:pStyle w:val="BodyText"/>
        <w:rPr>
          <w:sz w:val="24"/>
          <w:szCs w:val="24"/>
          <w:lang w:val="en-ZA"/>
        </w:rPr>
      </w:pPr>
      <w:r>
        <w:rPr>
          <w:sz w:val="24"/>
          <w:szCs w:val="24"/>
          <w:lang w:val="en-ZA"/>
        </w:rPr>
        <w:t>[127]</w:t>
      </w:r>
      <w:r>
        <w:rPr>
          <w:sz w:val="24"/>
          <w:szCs w:val="24"/>
          <w:lang w:val="en-ZA"/>
        </w:rPr>
        <w:tab/>
      </w:r>
      <w:r w:rsidR="000B7B0A" w:rsidRPr="001B49F4">
        <w:rPr>
          <w:sz w:val="24"/>
          <w:szCs w:val="24"/>
          <w:lang w:val="en-ZA"/>
        </w:rPr>
        <w:t xml:space="preserve">He found the Jeep at the same tree where the police officers were. </w:t>
      </w:r>
      <w:r w:rsidR="001B49F4" w:rsidRPr="001B49F4">
        <w:rPr>
          <w:sz w:val="24"/>
          <w:szCs w:val="24"/>
          <w:lang w:val="en-ZA"/>
        </w:rPr>
        <w:t xml:space="preserve">I take no issue with the place where the vehicle was removed </w:t>
      </w:r>
      <w:proofErr w:type="gramStart"/>
      <w:r w:rsidR="001B49F4" w:rsidRPr="001B49F4">
        <w:rPr>
          <w:sz w:val="24"/>
          <w:szCs w:val="24"/>
          <w:lang w:val="en-ZA"/>
        </w:rPr>
        <w:t>from</w:t>
      </w:r>
      <w:proofErr w:type="gramEnd"/>
      <w:r w:rsidR="001B49F4" w:rsidRPr="001B49F4">
        <w:rPr>
          <w:sz w:val="24"/>
          <w:szCs w:val="24"/>
          <w:lang w:val="en-ZA"/>
        </w:rPr>
        <w:t xml:space="preserve"> but </w:t>
      </w:r>
      <w:r w:rsidR="00062409" w:rsidRPr="001B49F4">
        <w:rPr>
          <w:sz w:val="24"/>
          <w:szCs w:val="24"/>
          <w:lang w:val="en-ZA"/>
        </w:rPr>
        <w:t xml:space="preserve">Mr </w:t>
      </w:r>
      <w:proofErr w:type="spellStart"/>
      <w:r w:rsidR="00062409" w:rsidRPr="001B49F4">
        <w:rPr>
          <w:sz w:val="24"/>
          <w:szCs w:val="24"/>
          <w:lang w:val="en-ZA"/>
        </w:rPr>
        <w:t>Noabeb’s</w:t>
      </w:r>
      <w:proofErr w:type="spellEnd"/>
      <w:r w:rsidR="00062409" w:rsidRPr="001B49F4">
        <w:rPr>
          <w:sz w:val="24"/>
          <w:szCs w:val="24"/>
          <w:lang w:val="en-ZA"/>
        </w:rPr>
        <w:t xml:space="preserve"> evidence stands in </w:t>
      </w:r>
      <w:r w:rsidR="001B49F4">
        <w:rPr>
          <w:sz w:val="24"/>
          <w:szCs w:val="24"/>
          <w:lang w:val="en-ZA"/>
        </w:rPr>
        <w:t xml:space="preserve">stark </w:t>
      </w:r>
      <w:r w:rsidR="00062409" w:rsidRPr="001B49F4">
        <w:rPr>
          <w:sz w:val="24"/>
          <w:szCs w:val="24"/>
          <w:lang w:val="en-ZA"/>
        </w:rPr>
        <w:t xml:space="preserve">contrast to that of the two police officials. Mr </w:t>
      </w:r>
      <w:proofErr w:type="spellStart"/>
      <w:r w:rsidR="00062409" w:rsidRPr="001B49F4">
        <w:rPr>
          <w:sz w:val="24"/>
          <w:szCs w:val="24"/>
          <w:lang w:val="en-ZA"/>
        </w:rPr>
        <w:t>Noabeb’s</w:t>
      </w:r>
      <w:proofErr w:type="spellEnd"/>
      <w:r w:rsidR="00062409" w:rsidRPr="001B49F4">
        <w:rPr>
          <w:sz w:val="24"/>
          <w:szCs w:val="24"/>
          <w:lang w:val="en-ZA"/>
        </w:rPr>
        <w:t xml:space="preserve"> evidence is that the Jeep was stuck to the tree and not just </w:t>
      </w:r>
      <w:r w:rsidR="001B49F4">
        <w:rPr>
          <w:sz w:val="24"/>
          <w:szCs w:val="24"/>
          <w:lang w:val="en-ZA"/>
        </w:rPr>
        <w:t>close to</w:t>
      </w:r>
      <w:r w:rsidR="00062409" w:rsidRPr="001B49F4">
        <w:rPr>
          <w:sz w:val="24"/>
          <w:szCs w:val="24"/>
          <w:lang w:val="en-ZA"/>
        </w:rPr>
        <w:t xml:space="preserve"> the tree. The Mr </w:t>
      </w:r>
      <w:proofErr w:type="spellStart"/>
      <w:r w:rsidR="00062409" w:rsidRPr="001B49F4">
        <w:rPr>
          <w:sz w:val="24"/>
          <w:szCs w:val="24"/>
          <w:lang w:val="en-ZA"/>
        </w:rPr>
        <w:t>Noabeb</w:t>
      </w:r>
      <w:r w:rsidR="00562F25">
        <w:rPr>
          <w:sz w:val="24"/>
          <w:szCs w:val="24"/>
          <w:lang w:val="en-ZA"/>
        </w:rPr>
        <w:t>’s</w:t>
      </w:r>
      <w:proofErr w:type="spellEnd"/>
      <w:r w:rsidR="00562F25">
        <w:rPr>
          <w:sz w:val="24"/>
          <w:szCs w:val="24"/>
          <w:lang w:val="en-ZA"/>
        </w:rPr>
        <w:t xml:space="preserve"> recollection</w:t>
      </w:r>
      <w:r w:rsidR="00062409" w:rsidRPr="001B49F4">
        <w:rPr>
          <w:sz w:val="24"/>
          <w:szCs w:val="24"/>
          <w:lang w:val="en-ZA"/>
        </w:rPr>
        <w:t xml:space="preserve"> of the surrounding area was that the grass stood half a meter high with lots of debris around the tree and coolant on the tree itself. The police officers </w:t>
      </w:r>
      <w:r w:rsidR="00062409" w:rsidRPr="00B827A6">
        <w:rPr>
          <w:sz w:val="24"/>
          <w:szCs w:val="24"/>
          <w:lang w:val="en-ZA"/>
        </w:rPr>
        <w:t xml:space="preserve">testified </w:t>
      </w:r>
      <w:r w:rsidR="00483DEA" w:rsidRPr="00B827A6">
        <w:rPr>
          <w:sz w:val="24"/>
          <w:szCs w:val="24"/>
          <w:lang w:val="en-ZA"/>
        </w:rPr>
        <w:t>that</w:t>
      </w:r>
      <w:r w:rsidR="00562F25">
        <w:rPr>
          <w:sz w:val="24"/>
          <w:szCs w:val="24"/>
          <w:lang w:val="en-ZA"/>
        </w:rPr>
        <w:t xml:space="preserve"> the accident occurred </w:t>
      </w:r>
      <w:r w:rsidR="00562F25" w:rsidRPr="00B827A6">
        <w:rPr>
          <w:sz w:val="24"/>
          <w:szCs w:val="24"/>
          <w:lang w:val="en-ZA"/>
        </w:rPr>
        <w:t>during</w:t>
      </w:r>
      <w:r w:rsidR="00483DEA" w:rsidRPr="00B827A6">
        <w:rPr>
          <w:sz w:val="24"/>
          <w:szCs w:val="24"/>
          <w:lang w:val="en-ZA"/>
        </w:rPr>
        <w:t xml:space="preserve"> </w:t>
      </w:r>
      <w:r w:rsidR="00562F25">
        <w:rPr>
          <w:sz w:val="24"/>
          <w:szCs w:val="24"/>
          <w:lang w:val="en-ZA"/>
        </w:rPr>
        <w:t xml:space="preserve">a </w:t>
      </w:r>
      <w:r w:rsidR="00062409" w:rsidRPr="00B827A6">
        <w:rPr>
          <w:sz w:val="24"/>
          <w:szCs w:val="24"/>
          <w:lang w:val="en-ZA"/>
        </w:rPr>
        <w:t>drought</w:t>
      </w:r>
      <w:r w:rsidR="00062409" w:rsidRPr="001B49F4">
        <w:rPr>
          <w:sz w:val="24"/>
          <w:szCs w:val="24"/>
          <w:lang w:val="en-ZA"/>
        </w:rPr>
        <w:t xml:space="preserve"> period and there was no grass in the vicinity of the tree, nor was there any spillage or debris of the plaintiff’s vehicle as everything was intact.</w:t>
      </w:r>
    </w:p>
    <w:p w14:paraId="26ED18DA" w14:textId="77777777" w:rsidR="00062409" w:rsidRDefault="00062409" w:rsidP="000F49AC">
      <w:pPr>
        <w:pStyle w:val="ListParagraph"/>
        <w:spacing w:after="0" w:line="360" w:lineRule="auto"/>
        <w:ind w:left="0"/>
        <w:jc w:val="both"/>
        <w:rPr>
          <w:sz w:val="24"/>
          <w:szCs w:val="24"/>
          <w:lang w:val="en-ZA"/>
        </w:rPr>
      </w:pPr>
    </w:p>
    <w:p w14:paraId="70DF24FB" w14:textId="77777777" w:rsidR="00062409" w:rsidRDefault="00103311" w:rsidP="00103311">
      <w:pPr>
        <w:pStyle w:val="BodyText"/>
        <w:rPr>
          <w:sz w:val="24"/>
          <w:szCs w:val="24"/>
          <w:lang w:val="en-ZA"/>
        </w:rPr>
      </w:pPr>
      <w:r>
        <w:rPr>
          <w:sz w:val="24"/>
          <w:szCs w:val="24"/>
          <w:lang w:val="en-ZA"/>
        </w:rPr>
        <w:t>[128]</w:t>
      </w:r>
      <w:r>
        <w:rPr>
          <w:sz w:val="24"/>
          <w:szCs w:val="24"/>
          <w:lang w:val="en-ZA"/>
        </w:rPr>
        <w:tab/>
      </w:r>
      <w:r w:rsidR="00062409">
        <w:rPr>
          <w:sz w:val="24"/>
          <w:szCs w:val="24"/>
          <w:lang w:val="en-ZA"/>
        </w:rPr>
        <w:t xml:space="preserve">Mr </w:t>
      </w:r>
      <w:proofErr w:type="spellStart"/>
      <w:r w:rsidR="00062409">
        <w:rPr>
          <w:sz w:val="24"/>
          <w:szCs w:val="24"/>
          <w:lang w:val="en-ZA"/>
        </w:rPr>
        <w:t>Noabeb</w:t>
      </w:r>
      <w:proofErr w:type="spellEnd"/>
      <w:r w:rsidR="00062409">
        <w:rPr>
          <w:sz w:val="24"/>
          <w:szCs w:val="24"/>
          <w:lang w:val="en-ZA"/>
        </w:rPr>
        <w:t xml:space="preserve"> explained to this court how he battled to extract the vehicle from the tree, again in contrast</w:t>
      </w:r>
      <w:r w:rsidR="00562F25">
        <w:rPr>
          <w:sz w:val="24"/>
          <w:szCs w:val="24"/>
          <w:lang w:val="en-ZA"/>
        </w:rPr>
        <w:t xml:space="preserve"> with the evidence of the police officers, who </w:t>
      </w:r>
      <w:r w:rsidR="00062409">
        <w:rPr>
          <w:sz w:val="24"/>
          <w:szCs w:val="24"/>
          <w:lang w:val="en-ZA"/>
        </w:rPr>
        <w:t>did not observe this even though they were on the scene</w:t>
      </w:r>
      <w:r w:rsidR="00562F25">
        <w:rPr>
          <w:sz w:val="24"/>
          <w:szCs w:val="24"/>
          <w:lang w:val="en-ZA"/>
        </w:rPr>
        <w:t>.</w:t>
      </w:r>
      <w:r w:rsidR="00062409">
        <w:rPr>
          <w:sz w:val="24"/>
          <w:szCs w:val="24"/>
          <w:lang w:val="en-ZA"/>
        </w:rPr>
        <w:t xml:space="preserve"> </w:t>
      </w:r>
    </w:p>
    <w:p w14:paraId="3B9A9D75" w14:textId="77777777" w:rsidR="00062409" w:rsidRDefault="00062409" w:rsidP="000F49AC">
      <w:pPr>
        <w:pStyle w:val="ListParagraph"/>
        <w:spacing w:after="0" w:line="360" w:lineRule="auto"/>
        <w:ind w:left="0"/>
        <w:jc w:val="both"/>
        <w:rPr>
          <w:sz w:val="24"/>
          <w:szCs w:val="24"/>
          <w:lang w:val="en-ZA"/>
        </w:rPr>
      </w:pPr>
    </w:p>
    <w:p w14:paraId="3597571D" w14:textId="77777777" w:rsidR="00062409" w:rsidRDefault="00103311" w:rsidP="00103311">
      <w:pPr>
        <w:pStyle w:val="BodyText"/>
        <w:rPr>
          <w:sz w:val="24"/>
          <w:szCs w:val="24"/>
          <w:lang w:val="en-ZA"/>
        </w:rPr>
      </w:pPr>
      <w:r>
        <w:rPr>
          <w:sz w:val="24"/>
          <w:szCs w:val="24"/>
          <w:lang w:val="en-ZA"/>
        </w:rPr>
        <w:t>[129]</w:t>
      </w:r>
      <w:r>
        <w:rPr>
          <w:sz w:val="24"/>
          <w:szCs w:val="24"/>
          <w:lang w:val="en-ZA"/>
        </w:rPr>
        <w:tab/>
      </w:r>
      <w:r w:rsidR="00062409">
        <w:rPr>
          <w:sz w:val="24"/>
          <w:szCs w:val="24"/>
          <w:lang w:val="en-ZA"/>
        </w:rPr>
        <w:t xml:space="preserve">Mr </w:t>
      </w:r>
      <w:proofErr w:type="spellStart"/>
      <w:r w:rsidR="00062409">
        <w:rPr>
          <w:sz w:val="24"/>
          <w:szCs w:val="24"/>
          <w:lang w:val="en-ZA"/>
        </w:rPr>
        <w:t>Naobeb</w:t>
      </w:r>
      <w:proofErr w:type="spellEnd"/>
      <w:r w:rsidR="00062409">
        <w:rPr>
          <w:sz w:val="24"/>
          <w:szCs w:val="24"/>
          <w:lang w:val="en-ZA"/>
        </w:rPr>
        <w:t xml:space="preserve"> was adamant that the vehicle was unable to drive after the accident and could not explain how Mr Smith was able to drive the vehicle off the trailer and back on again when he and Mr </w:t>
      </w:r>
      <w:proofErr w:type="spellStart"/>
      <w:r w:rsidR="00062409">
        <w:rPr>
          <w:sz w:val="24"/>
          <w:szCs w:val="24"/>
          <w:lang w:val="en-ZA"/>
        </w:rPr>
        <w:t>Nambahu</w:t>
      </w:r>
      <w:proofErr w:type="spellEnd"/>
      <w:r w:rsidR="00062409">
        <w:rPr>
          <w:sz w:val="24"/>
          <w:szCs w:val="24"/>
          <w:lang w:val="en-ZA"/>
        </w:rPr>
        <w:t xml:space="preserve"> visited the scene with the vehicle.</w:t>
      </w:r>
    </w:p>
    <w:p w14:paraId="09F5C390" w14:textId="77777777" w:rsidR="001B49F4" w:rsidRDefault="001B49F4" w:rsidP="000F49AC">
      <w:pPr>
        <w:pStyle w:val="ListParagraph"/>
        <w:spacing w:line="360" w:lineRule="auto"/>
        <w:jc w:val="both"/>
        <w:rPr>
          <w:sz w:val="24"/>
          <w:szCs w:val="24"/>
          <w:lang w:val="en-ZA"/>
        </w:rPr>
      </w:pPr>
    </w:p>
    <w:p w14:paraId="345C1E7D" w14:textId="77777777" w:rsidR="001B49F4" w:rsidRDefault="00103311" w:rsidP="00103311">
      <w:pPr>
        <w:pStyle w:val="BodyText"/>
        <w:rPr>
          <w:sz w:val="24"/>
          <w:szCs w:val="24"/>
          <w:lang w:val="en-ZA"/>
        </w:rPr>
      </w:pPr>
      <w:r>
        <w:rPr>
          <w:sz w:val="24"/>
          <w:szCs w:val="24"/>
          <w:lang w:val="en-ZA"/>
        </w:rPr>
        <w:t>[130]</w:t>
      </w:r>
      <w:r>
        <w:rPr>
          <w:sz w:val="24"/>
          <w:szCs w:val="24"/>
          <w:lang w:val="en-ZA"/>
        </w:rPr>
        <w:tab/>
      </w:r>
      <w:r w:rsidR="001B49F4">
        <w:rPr>
          <w:sz w:val="24"/>
          <w:szCs w:val="24"/>
          <w:lang w:val="en-ZA"/>
        </w:rPr>
        <w:t xml:space="preserve">Mr </w:t>
      </w:r>
      <w:proofErr w:type="spellStart"/>
      <w:r w:rsidR="001B49F4">
        <w:rPr>
          <w:sz w:val="24"/>
          <w:szCs w:val="24"/>
          <w:lang w:val="en-ZA"/>
        </w:rPr>
        <w:t>Noabeb</w:t>
      </w:r>
      <w:proofErr w:type="spellEnd"/>
      <w:r w:rsidR="001B49F4">
        <w:rPr>
          <w:sz w:val="24"/>
          <w:szCs w:val="24"/>
          <w:lang w:val="en-ZA"/>
        </w:rPr>
        <w:t xml:space="preserve"> was not an independent witness in this matter</w:t>
      </w:r>
      <w:r w:rsidR="00562F25">
        <w:rPr>
          <w:sz w:val="24"/>
          <w:szCs w:val="24"/>
          <w:lang w:val="en-ZA"/>
        </w:rPr>
        <w:t>,</w:t>
      </w:r>
      <w:r w:rsidR="001B49F4">
        <w:rPr>
          <w:sz w:val="24"/>
          <w:szCs w:val="24"/>
          <w:lang w:val="en-ZA"/>
        </w:rPr>
        <w:t xml:space="preserve"> and I say so </w:t>
      </w:r>
      <w:r w:rsidR="00562F25">
        <w:rPr>
          <w:sz w:val="24"/>
          <w:szCs w:val="24"/>
          <w:lang w:val="en-ZA"/>
        </w:rPr>
        <w:t>as he</w:t>
      </w:r>
      <w:r w:rsidR="001B49F4">
        <w:rPr>
          <w:sz w:val="24"/>
          <w:szCs w:val="24"/>
          <w:lang w:val="en-ZA"/>
        </w:rPr>
        <w:t xml:space="preserve"> stated that</w:t>
      </w:r>
      <w:r w:rsidR="00483DEA">
        <w:rPr>
          <w:sz w:val="24"/>
          <w:szCs w:val="24"/>
          <w:lang w:val="en-ZA"/>
        </w:rPr>
        <w:t>,</w:t>
      </w:r>
      <w:r w:rsidR="001B49F4">
        <w:rPr>
          <w:sz w:val="24"/>
          <w:szCs w:val="24"/>
          <w:lang w:val="en-ZA"/>
        </w:rPr>
        <w:t xml:space="preserve"> firstly</w:t>
      </w:r>
      <w:r w:rsidR="00483DEA">
        <w:rPr>
          <w:sz w:val="24"/>
          <w:szCs w:val="24"/>
          <w:lang w:val="en-ZA"/>
        </w:rPr>
        <w:t>,</w:t>
      </w:r>
      <w:r w:rsidR="001B49F4">
        <w:rPr>
          <w:sz w:val="24"/>
          <w:szCs w:val="24"/>
          <w:lang w:val="en-ZA"/>
        </w:rPr>
        <w:t xml:space="preserve"> he and the plaintiff became friends as a result of their interactions after the accident when Mr </w:t>
      </w:r>
      <w:proofErr w:type="spellStart"/>
      <w:r w:rsidR="001B49F4">
        <w:rPr>
          <w:sz w:val="24"/>
          <w:szCs w:val="24"/>
          <w:lang w:val="en-ZA"/>
        </w:rPr>
        <w:t>Noabeb</w:t>
      </w:r>
      <w:proofErr w:type="spellEnd"/>
      <w:r w:rsidR="001B49F4">
        <w:rPr>
          <w:sz w:val="24"/>
          <w:szCs w:val="24"/>
          <w:lang w:val="en-ZA"/>
        </w:rPr>
        <w:t xml:space="preserve"> tried to get his payment from the plaintiff and secondly, although the plaintiff was invoiced for N$3500, he paid Mr </w:t>
      </w:r>
      <w:proofErr w:type="spellStart"/>
      <w:r w:rsidR="001B49F4">
        <w:rPr>
          <w:sz w:val="24"/>
          <w:szCs w:val="24"/>
          <w:lang w:val="en-ZA"/>
        </w:rPr>
        <w:t>Noabeb</w:t>
      </w:r>
      <w:proofErr w:type="spellEnd"/>
      <w:r w:rsidR="001B49F4">
        <w:rPr>
          <w:sz w:val="24"/>
          <w:szCs w:val="24"/>
          <w:lang w:val="en-ZA"/>
        </w:rPr>
        <w:t xml:space="preserve"> N$10 000 apparently from the goodness of his heart because of the delay in settling the invoice. I find this to be telling. </w:t>
      </w:r>
    </w:p>
    <w:p w14:paraId="4D0A7D92" w14:textId="77777777" w:rsidR="001B49F4" w:rsidRDefault="001B49F4" w:rsidP="000F49AC">
      <w:pPr>
        <w:spacing w:line="360" w:lineRule="auto"/>
        <w:jc w:val="both"/>
        <w:rPr>
          <w:sz w:val="24"/>
          <w:szCs w:val="24"/>
          <w:lang w:val="en-ZA"/>
        </w:rPr>
      </w:pPr>
    </w:p>
    <w:p w14:paraId="268033EA" w14:textId="77777777" w:rsidR="00A733D8" w:rsidRDefault="001B49F4" w:rsidP="000F49AC">
      <w:pPr>
        <w:pStyle w:val="Heading3"/>
        <w:spacing w:line="360" w:lineRule="auto"/>
        <w:jc w:val="both"/>
      </w:pPr>
      <w:r w:rsidRPr="001B49F4">
        <w:lastRenderedPageBreak/>
        <w:t>Conclusion</w:t>
      </w:r>
    </w:p>
    <w:p w14:paraId="1F5464BD" w14:textId="77777777" w:rsidR="00625ED9" w:rsidRPr="00625ED9" w:rsidRDefault="00625ED9" w:rsidP="00625ED9">
      <w:pPr>
        <w:rPr>
          <w:lang w:val="en-ZA"/>
        </w:rPr>
      </w:pPr>
    </w:p>
    <w:p w14:paraId="03A95A24" w14:textId="77777777" w:rsidR="00A733D8" w:rsidRDefault="00103311" w:rsidP="00103311">
      <w:pPr>
        <w:pStyle w:val="BodyText"/>
        <w:rPr>
          <w:sz w:val="24"/>
          <w:szCs w:val="24"/>
          <w:lang w:val="en-ZA"/>
        </w:rPr>
      </w:pPr>
      <w:r>
        <w:rPr>
          <w:sz w:val="24"/>
          <w:szCs w:val="24"/>
          <w:lang w:val="en-ZA"/>
        </w:rPr>
        <w:t>[131]</w:t>
      </w:r>
      <w:r>
        <w:rPr>
          <w:sz w:val="24"/>
          <w:szCs w:val="24"/>
          <w:lang w:val="en-ZA"/>
        </w:rPr>
        <w:tab/>
      </w:r>
      <w:r w:rsidR="001B49F4">
        <w:rPr>
          <w:sz w:val="24"/>
          <w:szCs w:val="24"/>
          <w:lang w:val="en-ZA"/>
        </w:rPr>
        <w:t>As stated earlier</w:t>
      </w:r>
      <w:r w:rsidR="00562F25">
        <w:rPr>
          <w:sz w:val="24"/>
          <w:szCs w:val="24"/>
          <w:lang w:val="en-ZA"/>
        </w:rPr>
        <w:t>,</w:t>
      </w:r>
      <w:r w:rsidR="001B49F4">
        <w:rPr>
          <w:sz w:val="24"/>
          <w:szCs w:val="24"/>
          <w:lang w:val="en-ZA"/>
        </w:rPr>
        <w:t xml:space="preserve"> if one considers the conspectus of the </w:t>
      </w:r>
      <w:r w:rsidR="001B49F4" w:rsidRPr="00B827A6">
        <w:rPr>
          <w:sz w:val="24"/>
          <w:szCs w:val="24"/>
          <w:lang w:val="en-ZA"/>
        </w:rPr>
        <w:t xml:space="preserve">viva voce evidence and the real evidence presented in this court </w:t>
      </w:r>
      <w:r w:rsidR="007B3CB5" w:rsidRPr="00B827A6">
        <w:rPr>
          <w:sz w:val="24"/>
          <w:szCs w:val="24"/>
          <w:lang w:val="en-ZA"/>
        </w:rPr>
        <w:t xml:space="preserve">an </w:t>
      </w:r>
      <w:r w:rsidR="00A733D8" w:rsidRPr="00B827A6">
        <w:rPr>
          <w:sz w:val="24"/>
          <w:szCs w:val="24"/>
          <w:lang w:val="en-ZA"/>
        </w:rPr>
        <w:t xml:space="preserve">inference can be drawn </w:t>
      </w:r>
      <w:r w:rsidR="007B3CB5" w:rsidRPr="00B827A6">
        <w:rPr>
          <w:sz w:val="24"/>
          <w:szCs w:val="24"/>
          <w:lang w:val="en-ZA"/>
        </w:rPr>
        <w:t>from</w:t>
      </w:r>
      <w:r w:rsidR="00625ED9" w:rsidRPr="00B827A6">
        <w:rPr>
          <w:sz w:val="24"/>
          <w:szCs w:val="24"/>
          <w:lang w:val="en-ZA"/>
        </w:rPr>
        <w:t xml:space="preserve"> the evidence</w:t>
      </w:r>
      <w:r w:rsidR="00562F25">
        <w:rPr>
          <w:sz w:val="24"/>
          <w:szCs w:val="24"/>
          <w:lang w:val="en-ZA"/>
        </w:rPr>
        <w:t xml:space="preserve">. That inference is that </w:t>
      </w:r>
      <w:r w:rsidR="007B3CB5" w:rsidRPr="00B827A6">
        <w:rPr>
          <w:sz w:val="24"/>
          <w:szCs w:val="24"/>
          <w:lang w:val="en-ZA"/>
        </w:rPr>
        <w:t xml:space="preserve">the </w:t>
      </w:r>
      <w:r w:rsidR="00562F25">
        <w:rPr>
          <w:sz w:val="24"/>
          <w:szCs w:val="24"/>
          <w:lang w:val="en-ZA"/>
        </w:rPr>
        <w:t xml:space="preserve">plaintiff’s </w:t>
      </w:r>
      <w:r w:rsidR="007B3CB5" w:rsidRPr="00B827A6">
        <w:rPr>
          <w:sz w:val="24"/>
          <w:szCs w:val="24"/>
          <w:lang w:val="en-ZA"/>
        </w:rPr>
        <w:t xml:space="preserve">vehicle </w:t>
      </w:r>
      <w:r w:rsidR="00562F25">
        <w:rPr>
          <w:sz w:val="24"/>
          <w:szCs w:val="24"/>
          <w:lang w:val="en-ZA"/>
        </w:rPr>
        <w:t xml:space="preserve">did not </w:t>
      </w:r>
      <w:r w:rsidR="007B3CB5" w:rsidRPr="00B827A6">
        <w:rPr>
          <w:sz w:val="24"/>
          <w:szCs w:val="24"/>
          <w:lang w:val="en-ZA"/>
        </w:rPr>
        <w:t xml:space="preserve">swerve </w:t>
      </w:r>
      <w:r w:rsidR="00A733D8" w:rsidRPr="00B827A6">
        <w:rPr>
          <w:sz w:val="24"/>
          <w:szCs w:val="24"/>
          <w:lang w:val="en-ZA"/>
        </w:rPr>
        <w:t xml:space="preserve">to avoid a </w:t>
      </w:r>
      <w:proofErr w:type="gramStart"/>
      <w:r w:rsidR="00A733D8" w:rsidRPr="00B827A6">
        <w:rPr>
          <w:sz w:val="24"/>
          <w:szCs w:val="24"/>
          <w:lang w:val="en-ZA"/>
        </w:rPr>
        <w:t>cow</w:t>
      </w:r>
      <w:proofErr w:type="gramEnd"/>
      <w:r w:rsidR="00A733D8" w:rsidRPr="00B827A6">
        <w:rPr>
          <w:sz w:val="24"/>
          <w:szCs w:val="24"/>
          <w:lang w:val="en-ZA"/>
        </w:rPr>
        <w:t xml:space="preserve"> </w:t>
      </w:r>
      <w:r w:rsidR="00562F25">
        <w:rPr>
          <w:sz w:val="24"/>
          <w:szCs w:val="24"/>
          <w:lang w:val="en-ZA"/>
        </w:rPr>
        <w:t>nor did he</w:t>
      </w:r>
      <w:r w:rsidR="00625ED9" w:rsidRPr="00B827A6">
        <w:rPr>
          <w:sz w:val="24"/>
          <w:szCs w:val="24"/>
          <w:lang w:val="en-ZA"/>
        </w:rPr>
        <w:t xml:space="preserve"> lose control </w:t>
      </w:r>
      <w:r w:rsidR="0037257B">
        <w:rPr>
          <w:sz w:val="24"/>
          <w:szCs w:val="24"/>
          <w:lang w:val="en-ZA"/>
        </w:rPr>
        <w:t>over</w:t>
      </w:r>
      <w:r w:rsidR="00A733D8" w:rsidRPr="00B827A6">
        <w:rPr>
          <w:sz w:val="24"/>
          <w:szCs w:val="24"/>
          <w:lang w:val="en-ZA"/>
        </w:rPr>
        <w:t xml:space="preserve"> the vehicle. In fact, according to the data presented</w:t>
      </w:r>
      <w:r w:rsidR="00625ED9" w:rsidRPr="00B827A6">
        <w:rPr>
          <w:sz w:val="24"/>
          <w:szCs w:val="24"/>
          <w:lang w:val="en-ZA"/>
        </w:rPr>
        <w:t>,</w:t>
      </w:r>
      <w:r w:rsidR="00A733D8" w:rsidRPr="00B827A6">
        <w:rPr>
          <w:sz w:val="24"/>
          <w:szCs w:val="24"/>
          <w:lang w:val="en-ZA"/>
        </w:rPr>
        <w:t xml:space="preserve"> the plaintiff literally stomped on the accelerator</w:t>
      </w:r>
      <w:r w:rsidR="00A733D8">
        <w:rPr>
          <w:sz w:val="24"/>
          <w:szCs w:val="24"/>
          <w:lang w:val="en-ZA"/>
        </w:rPr>
        <w:t xml:space="preserve"> pedal, depressing it to 90% of its capacity ramming the vehicle into a stationary object. Whether it is the tree in question is </w:t>
      </w:r>
      <w:proofErr w:type="gramStart"/>
      <w:r w:rsidR="00A733D8">
        <w:rPr>
          <w:sz w:val="24"/>
          <w:szCs w:val="24"/>
          <w:lang w:val="en-ZA"/>
        </w:rPr>
        <w:t>debatable</w:t>
      </w:r>
      <w:proofErr w:type="gramEnd"/>
      <w:r w:rsidR="00A733D8">
        <w:rPr>
          <w:sz w:val="24"/>
          <w:szCs w:val="24"/>
          <w:lang w:val="en-ZA"/>
        </w:rPr>
        <w:t xml:space="preserve"> but I am </w:t>
      </w:r>
      <w:r w:rsidR="007B3CB5">
        <w:rPr>
          <w:sz w:val="24"/>
          <w:szCs w:val="24"/>
          <w:lang w:val="en-ZA"/>
        </w:rPr>
        <w:t xml:space="preserve">inclined </w:t>
      </w:r>
      <w:r w:rsidR="00562F25">
        <w:rPr>
          <w:sz w:val="24"/>
          <w:szCs w:val="24"/>
          <w:lang w:val="en-ZA"/>
        </w:rPr>
        <w:t xml:space="preserve">to </w:t>
      </w:r>
      <w:r w:rsidR="00A733D8">
        <w:rPr>
          <w:sz w:val="24"/>
          <w:szCs w:val="24"/>
          <w:lang w:val="en-ZA"/>
        </w:rPr>
        <w:t xml:space="preserve">give the plaintiff the benefit of the doubt in that regard. </w:t>
      </w:r>
    </w:p>
    <w:p w14:paraId="12F3C264" w14:textId="77777777" w:rsidR="007B3CB5" w:rsidRDefault="007B3CB5" w:rsidP="007B3CB5">
      <w:pPr>
        <w:pStyle w:val="BodyText"/>
        <w:rPr>
          <w:sz w:val="24"/>
          <w:szCs w:val="24"/>
          <w:lang w:val="en-ZA"/>
        </w:rPr>
      </w:pPr>
    </w:p>
    <w:p w14:paraId="2C75295B" w14:textId="77777777" w:rsidR="00A733D8" w:rsidRPr="00993C9E" w:rsidRDefault="00103311" w:rsidP="00103311">
      <w:pPr>
        <w:pStyle w:val="BodyText"/>
        <w:rPr>
          <w:sz w:val="24"/>
          <w:szCs w:val="24"/>
          <w:lang w:val="en-ZA"/>
        </w:rPr>
      </w:pPr>
      <w:r>
        <w:rPr>
          <w:sz w:val="24"/>
          <w:szCs w:val="24"/>
          <w:lang w:val="en-ZA"/>
        </w:rPr>
        <w:t>[132]</w:t>
      </w:r>
      <w:r>
        <w:rPr>
          <w:sz w:val="24"/>
          <w:szCs w:val="24"/>
          <w:lang w:val="en-ZA"/>
        </w:rPr>
        <w:tab/>
      </w:r>
      <w:r w:rsidR="00A733D8">
        <w:rPr>
          <w:sz w:val="24"/>
          <w:szCs w:val="24"/>
          <w:lang w:val="en-ZA"/>
        </w:rPr>
        <w:t xml:space="preserve">There are </w:t>
      </w:r>
      <w:proofErr w:type="gramStart"/>
      <w:r w:rsidR="00A733D8">
        <w:rPr>
          <w:sz w:val="24"/>
          <w:szCs w:val="24"/>
          <w:lang w:val="en-ZA"/>
        </w:rPr>
        <w:t>a number of</w:t>
      </w:r>
      <w:proofErr w:type="gramEnd"/>
      <w:r w:rsidR="00A733D8">
        <w:rPr>
          <w:sz w:val="24"/>
          <w:szCs w:val="24"/>
          <w:lang w:val="en-ZA"/>
        </w:rPr>
        <w:t xml:space="preserve"> other secondary issues that </w:t>
      </w:r>
      <w:r w:rsidR="0037257B">
        <w:rPr>
          <w:sz w:val="24"/>
          <w:szCs w:val="24"/>
          <w:lang w:val="en-ZA"/>
        </w:rPr>
        <w:t>raise</w:t>
      </w:r>
      <w:r w:rsidR="00A733D8">
        <w:rPr>
          <w:sz w:val="24"/>
          <w:szCs w:val="24"/>
          <w:lang w:val="en-ZA"/>
        </w:rPr>
        <w:t xml:space="preserve"> questions</w:t>
      </w:r>
      <w:r w:rsidR="0037257B">
        <w:rPr>
          <w:sz w:val="24"/>
          <w:szCs w:val="24"/>
          <w:lang w:val="en-ZA"/>
        </w:rPr>
        <w:t>,</w:t>
      </w:r>
      <w:r w:rsidR="00A733D8">
        <w:rPr>
          <w:sz w:val="24"/>
          <w:szCs w:val="24"/>
          <w:lang w:val="en-ZA"/>
        </w:rPr>
        <w:t xml:space="preserve"> </w:t>
      </w:r>
      <w:r w:rsidR="00993C9E">
        <w:rPr>
          <w:sz w:val="24"/>
          <w:szCs w:val="24"/>
          <w:lang w:val="en-ZA"/>
        </w:rPr>
        <w:t xml:space="preserve">but I do </w:t>
      </w:r>
      <w:r w:rsidR="007B3CB5" w:rsidRPr="00B827A6">
        <w:rPr>
          <w:sz w:val="24"/>
          <w:szCs w:val="24"/>
          <w:lang w:val="en-ZA"/>
        </w:rPr>
        <w:t>not</w:t>
      </w:r>
      <w:r w:rsidR="007B3CB5">
        <w:rPr>
          <w:sz w:val="24"/>
          <w:szCs w:val="24"/>
          <w:lang w:val="en-ZA"/>
        </w:rPr>
        <w:t xml:space="preserve"> </w:t>
      </w:r>
      <w:r w:rsidR="00993C9E">
        <w:rPr>
          <w:sz w:val="24"/>
          <w:szCs w:val="24"/>
          <w:lang w:val="en-ZA"/>
        </w:rPr>
        <w:t xml:space="preserve">deem it necessary to discuss those. Suffice </w:t>
      </w:r>
      <w:r w:rsidR="0037257B">
        <w:rPr>
          <w:sz w:val="24"/>
          <w:szCs w:val="24"/>
          <w:lang w:val="en-ZA"/>
        </w:rPr>
        <w:t xml:space="preserve">it </w:t>
      </w:r>
      <w:r w:rsidR="00993C9E">
        <w:rPr>
          <w:sz w:val="24"/>
          <w:szCs w:val="24"/>
          <w:lang w:val="en-ZA"/>
        </w:rPr>
        <w:t>to say that defendant made out a case on a balance of probabilities that it was entitled to reject the plaintiff’s claim. I would have expected the plaintiff to testify in response to the case made out by the defendant</w:t>
      </w:r>
      <w:r w:rsidR="0037257B">
        <w:rPr>
          <w:sz w:val="24"/>
          <w:szCs w:val="24"/>
          <w:lang w:val="en-ZA"/>
        </w:rPr>
        <w:t>,</w:t>
      </w:r>
      <w:r w:rsidR="00993C9E">
        <w:rPr>
          <w:sz w:val="24"/>
          <w:szCs w:val="24"/>
          <w:lang w:val="en-ZA"/>
        </w:rPr>
        <w:t xml:space="preserve"> but he chose not to do so. I must draw a negative inference from the fact that the plaintiff did not testify about facts that are </w:t>
      </w:r>
      <w:r w:rsidR="00993C9E" w:rsidRPr="00993C9E">
        <w:rPr>
          <w:sz w:val="24"/>
          <w:szCs w:val="24"/>
        </w:rPr>
        <w:t>peculiarly within</w:t>
      </w:r>
      <w:r w:rsidR="00993C9E" w:rsidRPr="00993C9E">
        <w:rPr>
          <w:spacing w:val="31"/>
          <w:sz w:val="24"/>
          <w:szCs w:val="24"/>
        </w:rPr>
        <w:t xml:space="preserve"> </w:t>
      </w:r>
      <w:r w:rsidR="00993C9E">
        <w:rPr>
          <w:sz w:val="24"/>
          <w:szCs w:val="24"/>
        </w:rPr>
        <w:t xml:space="preserve">his knowledge and his knowledge alone. </w:t>
      </w:r>
    </w:p>
    <w:p w14:paraId="25C05649" w14:textId="77777777" w:rsidR="00993C9E" w:rsidRPr="00993C9E" w:rsidRDefault="00993C9E" w:rsidP="000F49AC">
      <w:pPr>
        <w:pStyle w:val="BodyText"/>
        <w:rPr>
          <w:sz w:val="24"/>
          <w:szCs w:val="24"/>
          <w:lang w:val="en-ZA"/>
        </w:rPr>
      </w:pPr>
    </w:p>
    <w:p w14:paraId="5EBAFA45" w14:textId="77777777" w:rsidR="0037257B" w:rsidRDefault="00103311" w:rsidP="00103311">
      <w:pPr>
        <w:pStyle w:val="BodyText"/>
        <w:rPr>
          <w:sz w:val="24"/>
          <w:szCs w:val="24"/>
          <w:lang w:val="en-ZA"/>
        </w:rPr>
      </w:pPr>
      <w:r>
        <w:rPr>
          <w:sz w:val="24"/>
          <w:szCs w:val="24"/>
          <w:lang w:val="en-ZA"/>
        </w:rPr>
        <w:t>[133]</w:t>
      </w:r>
      <w:r>
        <w:rPr>
          <w:sz w:val="24"/>
          <w:szCs w:val="24"/>
          <w:lang w:val="en-ZA"/>
        </w:rPr>
        <w:tab/>
      </w:r>
      <w:r w:rsidR="00993C9E" w:rsidRPr="00993C9E">
        <w:rPr>
          <w:sz w:val="24"/>
          <w:szCs w:val="24"/>
          <w:lang w:val="en-ZA"/>
        </w:rPr>
        <w:t>In the absence of a reply by the plaintiff</w:t>
      </w:r>
      <w:r w:rsidR="0037257B">
        <w:rPr>
          <w:sz w:val="24"/>
          <w:szCs w:val="24"/>
          <w:lang w:val="en-ZA"/>
        </w:rPr>
        <w:t>,</w:t>
      </w:r>
      <w:r w:rsidR="00993C9E" w:rsidRPr="00993C9E">
        <w:rPr>
          <w:sz w:val="24"/>
          <w:szCs w:val="24"/>
          <w:lang w:val="en-ZA"/>
        </w:rPr>
        <w:t xml:space="preserve"> the defendant completel</w:t>
      </w:r>
      <w:r w:rsidR="00993C9E">
        <w:rPr>
          <w:sz w:val="24"/>
          <w:szCs w:val="24"/>
          <w:lang w:val="en-ZA"/>
        </w:rPr>
        <w:t>y discharged its onus of proof</w:t>
      </w:r>
      <w:r w:rsidR="0037257B">
        <w:rPr>
          <w:sz w:val="24"/>
          <w:szCs w:val="24"/>
          <w:lang w:val="en-ZA"/>
        </w:rPr>
        <w:t>,</w:t>
      </w:r>
      <w:r w:rsidR="00993C9E">
        <w:rPr>
          <w:sz w:val="24"/>
          <w:szCs w:val="24"/>
          <w:lang w:val="en-ZA"/>
        </w:rPr>
        <w:t xml:space="preserve"> and the claim of the plaintiff </w:t>
      </w:r>
      <w:r w:rsidR="00FC0CD7">
        <w:rPr>
          <w:sz w:val="24"/>
          <w:szCs w:val="24"/>
          <w:lang w:val="en-ZA"/>
        </w:rPr>
        <w:t>stands to be dismissed</w:t>
      </w:r>
      <w:r w:rsidR="0037257B">
        <w:rPr>
          <w:sz w:val="24"/>
          <w:szCs w:val="24"/>
          <w:lang w:val="en-ZA"/>
        </w:rPr>
        <w:t>.</w:t>
      </w:r>
      <w:r w:rsidR="00FC0CD7">
        <w:rPr>
          <w:sz w:val="24"/>
          <w:szCs w:val="24"/>
          <w:lang w:val="en-ZA"/>
        </w:rPr>
        <w:t xml:space="preserve"> </w:t>
      </w:r>
    </w:p>
    <w:p w14:paraId="46201B68" w14:textId="77777777" w:rsidR="0037257B" w:rsidRDefault="0037257B" w:rsidP="00103311">
      <w:pPr>
        <w:pStyle w:val="BodyText"/>
        <w:rPr>
          <w:sz w:val="24"/>
          <w:szCs w:val="24"/>
          <w:lang w:val="en-ZA"/>
        </w:rPr>
      </w:pPr>
    </w:p>
    <w:p w14:paraId="58C845AA" w14:textId="0BC00433" w:rsidR="0037257B" w:rsidRDefault="00D25D7F" w:rsidP="00D25D7F">
      <w:pPr>
        <w:pStyle w:val="BodyText"/>
        <w:rPr>
          <w:sz w:val="24"/>
          <w:szCs w:val="24"/>
          <w:lang w:val="en-ZA"/>
        </w:rPr>
      </w:pPr>
      <w:r>
        <w:rPr>
          <w:sz w:val="24"/>
          <w:szCs w:val="24"/>
          <w:lang w:val="en-ZA"/>
        </w:rPr>
        <w:t>[134]</w:t>
      </w:r>
      <w:r>
        <w:rPr>
          <w:sz w:val="24"/>
          <w:szCs w:val="24"/>
          <w:lang w:val="en-ZA"/>
        </w:rPr>
        <w:tab/>
      </w:r>
      <w:r w:rsidR="0037257B">
        <w:rPr>
          <w:sz w:val="24"/>
          <w:szCs w:val="24"/>
          <w:lang w:val="en-ZA"/>
        </w:rPr>
        <w:t xml:space="preserve">My order is </w:t>
      </w:r>
      <w:r w:rsidR="00CA3B1C">
        <w:rPr>
          <w:sz w:val="24"/>
          <w:szCs w:val="24"/>
          <w:lang w:val="en-ZA"/>
        </w:rPr>
        <w:t>therefore</w:t>
      </w:r>
      <w:r w:rsidR="0037257B">
        <w:rPr>
          <w:sz w:val="24"/>
          <w:szCs w:val="24"/>
          <w:lang w:val="en-ZA"/>
        </w:rPr>
        <w:t xml:space="preserve"> as follows:</w:t>
      </w:r>
    </w:p>
    <w:p w14:paraId="16255F48" w14:textId="77777777" w:rsidR="0037257B" w:rsidRDefault="0037257B" w:rsidP="0037257B">
      <w:pPr>
        <w:pStyle w:val="BodyText"/>
        <w:rPr>
          <w:sz w:val="24"/>
          <w:szCs w:val="24"/>
          <w:lang w:val="en-ZA"/>
        </w:rPr>
      </w:pPr>
    </w:p>
    <w:p w14:paraId="32C4FC70" w14:textId="4642CD05" w:rsidR="0037257B" w:rsidRPr="00BA3D64" w:rsidRDefault="00D25D7F" w:rsidP="00D25D7F">
      <w:pPr>
        <w:tabs>
          <w:tab w:val="left" w:pos="-720"/>
          <w:tab w:val="left" w:pos="737"/>
        </w:tabs>
        <w:suppressAutoHyphens/>
        <w:spacing w:after="0" w:line="360" w:lineRule="auto"/>
        <w:ind w:left="737" w:hanging="737"/>
        <w:jc w:val="both"/>
        <w:rPr>
          <w:rFonts w:ascii="Arial" w:hAnsi="Arial" w:cs="Arial"/>
          <w:bCs/>
          <w:sz w:val="24"/>
          <w:szCs w:val="24"/>
          <w:u w:val="single"/>
        </w:rPr>
      </w:pPr>
      <w:r w:rsidRPr="00BA3D64">
        <w:rPr>
          <w:rFonts w:ascii="Arial" w:hAnsi="Arial" w:cs="Arial"/>
          <w:bCs/>
          <w:sz w:val="24"/>
          <w:szCs w:val="24"/>
        </w:rPr>
        <w:t>1.</w:t>
      </w:r>
      <w:r w:rsidRPr="00BA3D64">
        <w:rPr>
          <w:rFonts w:ascii="Arial" w:hAnsi="Arial" w:cs="Arial"/>
          <w:bCs/>
          <w:sz w:val="24"/>
          <w:szCs w:val="24"/>
        </w:rPr>
        <w:tab/>
      </w:r>
      <w:r w:rsidR="0037257B">
        <w:rPr>
          <w:rFonts w:ascii="Arial" w:hAnsi="Arial" w:cs="Arial"/>
          <w:sz w:val="24"/>
          <w:szCs w:val="24"/>
        </w:rPr>
        <w:t>The plaintiff’s claim is dismissed with costs.</w:t>
      </w:r>
    </w:p>
    <w:p w14:paraId="4A151FC4" w14:textId="093B629D" w:rsidR="0037257B" w:rsidRPr="00BA3D64" w:rsidRDefault="00D25D7F" w:rsidP="00D25D7F">
      <w:pPr>
        <w:tabs>
          <w:tab w:val="left" w:pos="-720"/>
          <w:tab w:val="left" w:pos="737"/>
        </w:tabs>
        <w:suppressAutoHyphens/>
        <w:spacing w:after="0" w:line="360" w:lineRule="auto"/>
        <w:ind w:left="737" w:hanging="737"/>
        <w:jc w:val="both"/>
        <w:rPr>
          <w:rFonts w:ascii="Arial" w:hAnsi="Arial" w:cs="Arial"/>
          <w:bCs/>
          <w:sz w:val="24"/>
          <w:szCs w:val="24"/>
          <w:u w:val="single"/>
        </w:rPr>
      </w:pPr>
      <w:r w:rsidRPr="00BA3D64">
        <w:rPr>
          <w:rFonts w:ascii="Arial" w:hAnsi="Arial" w:cs="Arial"/>
          <w:bCs/>
          <w:sz w:val="24"/>
          <w:szCs w:val="24"/>
        </w:rPr>
        <w:t>2.</w:t>
      </w:r>
      <w:r w:rsidRPr="00BA3D64">
        <w:rPr>
          <w:rFonts w:ascii="Arial" w:hAnsi="Arial" w:cs="Arial"/>
          <w:bCs/>
          <w:sz w:val="24"/>
          <w:szCs w:val="24"/>
        </w:rPr>
        <w:tab/>
      </w:r>
      <w:r w:rsidR="0037257B">
        <w:rPr>
          <w:rFonts w:ascii="Arial" w:hAnsi="Arial" w:cs="Arial"/>
          <w:sz w:val="24"/>
          <w:szCs w:val="24"/>
        </w:rPr>
        <w:t xml:space="preserve">Such costs include the cost of one instructed and one </w:t>
      </w:r>
      <w:r w:rsidR="0037257B" w:rsidRPr="00B827A6">
        <w:rPr>
          <w:rFonts w:ascii="Arial" w:hAnsi="Arial" w:cs="Arial"/>
          <w:sz w:val="24"/>
          <w:szCs w:val="24"/>
        </w:rPr>
        <w:t>instructing</w:t>
      </w:r>
      <w:r w:rsidR="0037257B">
        <w:rPr>
          <w:rFonts w:ascii="Arial" w:hAnsi="Arial" w:cs="Arial"/>
          <w:sz w:val="24"/>
          <w:szCs w:val="24"/>
        </w:rPr>
        <w:t xml:space="preserve"> counsel.</w:t>
      </w:r>
    </w:p>
    <w:p w14:paraId="27707C32" w14:textId="6F396DEF" w:rsidR="0037257B" w:rsidRPr="00807DFC" w:rsidRDefault="00D25D7F" w:rsidP="00D25D7F">
      <w:pPr>
        <w:tabs>
          <w:tab w:val="left" w:pos="-720"/>
          <w:tab w:val="left" w:pos="737"/>
        </w:tabs>
        <w:suppressAutoHyphens/>
        <w:spacing w:after="0" w:line="360" w:lineRule="auto"/>
        <w:ind w:left="737" w:hanging="737"/>
        <w:jc w:val="both"/>
        <w:rPr>
          <w:rFonts w:ascii="Arial" w:hAnsi="Arial" w:cs="Arial"/>
          <w:bCs/>
          <w:sz w:val="24"/>
          <w:szCs w:val="24"/>
          <w:u w:val="single"/>
        </w:rPr>
      </w:pPr>
      <w:r w:rsidRPr="00807DFC">
        <w:rPr>
          <w:rFonts w:ascii="Arial" w:hAnsi="Arial" w:cs="Arial"/>
          <w:bCs/>
          <w:sz w:val="24"/>
          <w:szCs w:val="24"/>
        </w:rPr>
        <w:t>3.</w:t>
      </w:r>
      <w:r w:rsidRPr="00807DFC">
        <w:rPr>
          <w:rFonts w:ascii="Arial" w:hAnsi="Arial" w:cs="Arial"/>
          <w:bCs/>
          <w:sz w:val="24"/>
          <w:szCs w:val="24"/>
        </w:rPr>
        <w:tab/>
      </w:r>
      <w:r w:rsidR="0037257B">
        <w:rPr>
          <w:rFonts w:ascii="Arial" w:hAnsi="Arial" w:cs="Arial"/>
          <w:sz w:val="24"/>
          <w:szCs w:val="24"/>
        </w:rPr>
        <w:t xml:space="preserve">The matter is regarded as </w:t>
      </w:r>
      <w:proofErr w:type="spellStart"/>
      <w:r w:rsidR="0037257B">
        <w:rPr>
          <w:rFonts w:ascii="Arial" w:hAnsi="Arial" w:cs="Arial"/>
          <w:sz w:val="24"/>
          <w:szCs w:val="24"/>
        </w:rPr>
        <w:t>finalised</w:t>
      </w:r>
      <w:proofErr w:type="spellEnd"/>
      <w:r w:rsidR="0037257B">
        <w:rPr>
          <w:rFonts w:ascii="Arial" w:hAnsi="Arial" w:cs="Arial"/>
          <w:sz w:val="24"/>
          <w:szCs w:val="24"/>
        </w:rPr>
        <w:t>.</w:t>
      </w:r>
    </w:p>
    <w:p w14:paraId="21594369" w14:textId="77777777" w:rsidR="0037257B" w:rsidRDefault="0037257B" w:rsidP="0037257B">
      <w:pPr>
        <w:pStyle w:val="BodyText"/>
        <w:rPr>
          <w:sz w:val="24"/>
          <w:szCs w:val="24"/>
          <w:lang w:val="en-ZA"/>
        </w:rPr>
      </w:pPr>
    </w:p>
    <w:p w14:paraId="787BE44A" w14:textId="77777777" w:rsidR="00FC0CD7" w:rsidRDefault="00FC0CD7" w:rsidP="00FC0CD7">
      <w:pPr>
        <w:pStyle w:val="BodyText"/>
        <w:rPr>
          <w:sz w:val="24"/>
          <w:szCs w:val="24"/>
          <w:lang w:val="en-ZA"/>
        </w:rPr>
      </w:pPr>
    </w:p>
    <w:p w14:paraId="43F1E038" w14:textId="77777777" w:rsidR="00FC0CD7" w:rsidRDefault="00FC0CD7" w:rsidP="00FC0CD7">
      <w:pPr>
        <w:pStyle w:val="BodyText"/>
        <w:rPr>
          <w:sz w:val="24"/>
          <w:szCs w:val="24"/>
          <w:lang w:val="en-ZA"/>
        </w:rPr>
      </w:pPr>
    </w:p>
    <w:p w14:paraId="3133AF91" w14:textId="77777777" w:rsidR="00FC0CD7" w:rsidRDefault="00FC0CD7" w:rsidP="00FC0CD7">
      <w:pPr>
        <w:pStyle w:val="BodyText"/>
        <w:ind w:left="5760"/>
        <w:rPr>
          <w:sz w:val="24"/>
          <w:szCs w:val="24"/>
          <w:lang w:val="en-ZA"/>
        </w:rPr>
      </w:pPr>
      <w:r>
        <w:rPr>
          <w:sz w:val="24"/>
          <w:szCs w:val="24"/>
          <w:lang w:val="en-ZA"/>
        </w:rPr>
        <w:t>_________________________</w:t>
      </w:r>
    </w:p>
    <w:p w14:paraId="26E324BF" w14:textId="77777777" w:rsidR="00FC0CD7" w:rsidRDefault="00FC0CD7" w:rsidP="00FC0CD7">
      <w:pPr>
        <w:pStyle w:val="BodyText"/>
        <w:ind w:left="5760"/>
        <w:rPr>
          <w:sz w:val="24"/>
          <w:szCs w:val="24"/>
          <w:lang w:val="en-ZA"/>
        </w:rPr>
      </w:pPr>
      <w:r>
        <w:rPr>
          <w:sz w:val="24"/>
          <w:szCs w:val="24"/>
          <w:lang w:val="en-ZA"/>
        </w:rPr>
        <w:t>JS Prinsloo</w:t>
      </w:r>
    </w:p>
    <w:p w14:paraId="73056968" w14:textId="77777777" w:rsidR="00FC0CD7" w:rsidRDefault="00FC0CD7" w:rsidP="00FC0CD7">
      <w:pPr>
        <w:pStyle w:val="BodyText"/>
        <w:ind w:left="5760"/>
        <w:rPr>
          <w:sz w:val="24"/>
          <w:szCs w:val="24"/>
          <w:lang w:val="en-ZA"/>
        </w:rPr>
      </w:pPr>
      <w:r>
        <w:rPr>
          <w:sz w:val="24"/>
          <w:szCs w:val="24"/>
          <w:lang w:val="en-ZA"/>
        </w:rPr>
        <w:t>Judge</w:t>
      </w:r>
    </w:p>
    <w:p w14:paraId="31A9B990" w14:textId="77777777" w:rsidR="00FC0CD7" w:rsidRDefault="00FC0CD7" w:rsidP="00FC0CD7">
      <w:pPr>
        <w:pStyle w:val="BodyText"/>
        <w:rPr>
          <w:sz w:val="24"/>
          <w:szCs w:val="24"/>
          <w:lang w:val="en-ZA"/>
        </w:rPr>
      </w:pPr>
      <w:r>
        <w:rPr>
          <w:sz w:val="24"/>
          <w:szCs w:val="24"/>
          <w:lang w:val="en-ZA"/>
        </w:rPr>
        <w:lastRenderedPageBreak/>
        <w:t>APPEARANCES:</w:t>
      </w:r>
    </w:p>
    <w:p w14:paraId="574089AD" w14:textId="77777777" w:rsidR="00FC0CD7" w:rsidRDefault="00FC0CD7" w:rsidP="00FC0CD7">
      <w:pPr>
        <w:pStyle w:val="BodyText"/>
        <w:rPr>
          <w:sz w:val="24"/>
          <w:szCs w:val="24"/>
          <w:lang w:val="en-ZA"/>
        </w:rPr>
      </w:pPr>
    </w:p>
    <w:p w14:paraId="61EE8CCF" w14:textId="77777777" w:rsidR="00FC0CD7" w:rsidRDefault="00FC0CD7" w:rsidP="00FC0CD7">
      <w:pPr>
        <w:pStyle w:val="BodyText"/>
        <w:rPr>
          <w:sz w:val="24"/>
          <w:szCs w:val="24"/>
          <w:lang w:val="en-ZA"/>
        </w:rPr>
      </w:pPr>
      <w:r>
        <w:rPr>
          <w:sz w:val="24"/>
          <w:szCs w:val="24"/>
          <w:lang w:val="en-ZA"/>
        </w:rPr>
        <w:t>For the plaintiff:</w:t>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J Diedericks</w:t>
      </w:r>
    </w:p>
    <w:p w14:paraId="179CCEAC" w14:textId="77777777" w:rsidR="00FC0CD7" w:rsidRDefault="00FC0CD7" w:rsidP="00FC0CD7">
      <w:pPr>
        <w:pStyle w:val="BodyText"/>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sidR="003D4E1F">
        <w:rPr>
          <w:sz w:val="24"/>
          <w:szCs w:val="24"/>
          <w:lang w:val="en-ZA"/>
        </w:rPr>
        <w:t>Instructed by</w:t>
      </w:r>
    </w:p>
    <w:p w14:paraId="75B15E6B" w14:textId="77777777" w:rsidR="00FC0CD7" w:rsidRDefault="005D6354" w:rsidP="00FC0CD7">
      <w:pPr>
        <w:pStyle w:val="BodyText"/>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Viljoen &amp; Associates</w:t>
      </w:r>
      <w:r w:rsidR="003D4E1F">
        <w:rPr>
          <w:sz w:val="24"/>
          <w:szCs w:val="24"/>
          <w:lang w:val="en-ZA"/>
        </w:rPr>
        <w:t>, Windhoek</w:t>
      </w:r>
    </w:p>
    <w:p w14:paraId="30802915" w14:textId="77777777" w:rsidR="005D6354" w:rsidRDefault="005D6354" w:rsidP="00FC0CD7">
      <w:pPr>
        <w:pStyle w:val="BodyText"/>
        <w:rPr>
          <w:sz w:val="24"/>
          <w:szCs w:val="24"/>
          <w:lang w:val="en-ZA"/>
        </w:rPr>
      </w:pPr>
    </w:p>
    <w:p w14:paraId="3FB4C7FF" w14:textId="77777777" w:rsidR="005D6354" w:rsidRDefault="005D6354" w:rsidP="00FC0CD7">
      <w:pPr>
        <w:pStyle w:val="BodyText"/>
        <w:rPr>
          <w:sz w:val="24"/>
          <w:szCs w:val="24"/>
          <w:lang w:val="en-ZA"/>
        </w:rPr>
      </w:pPr>
    </w:p>
    <w:p w14:paraId="1569526A" w14:textId="77777777" w:rsidR="005D6354" w:rsidRDefault="005D6354" w:rsidP="00FC0CD7">
      <w:pPr>
        <w:pStyle w:val="BodyText"/>
        <w:rPr>
          <w:sz w:val="24"/>
          <w:szCs w:val="24"/>
          <w:lang w:val="en-ZA"/>
        </w:rPr>
      </w:pPr>
      <w:r>
        <w:rPr>
          <w:sz w:val="24"/>
          <w:szCs w:val="24"/>
          <w:lang w:val="en-ZA"/>
        </w:rPr>
        <w:t xml:space="preserve">For the defendant: </w:t>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 xml:space="preserve">M </w:t>
      </w:r>
      <w:proofErr w:type="spellStart"/>
      <w:r>
        <w:rPr>
          <w:sz w:val="24"/>
          <w:szCs w:val="24"/>
          <w:lang w:val="en-ZA"/>
        </w:rPr>
        <w:t>Boonzaier</w:t>
      </w:r>
      <w:proofErr w:type="spellEnd"/>
    </w:p>
    <w:p w14:paraId="048B58A5" w14:textId="77777777" w:rsidR="005D6354" w:rsidRDefault="005D6354" w:rsidP="00FC0CD7">
      <w:pPr>
        <w:pStyle w:val="BodyText"/>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sidR="003D4E1F">
        <w:rPr>
          <w:sz w:val="24"/>
          <w:szCs w:val="24"/>
          <w:lang w:val="en-ZA"/>
        </w:rPr>
        <w:t>Instructed by</w:t>
      </w:r>
    </w:p>
    <w:p w14:paraId="70D464E4" w14:textId="77777777" w:rsidR="005D6354" w:rsidRDefault="005D6354" w:rsidP="00FC0CD7">
      <w:pPr>
        <w:pStyle w:val="BodyText"/>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 xml:space="preserve">Dr Weder, </w:t>
      </w:r>
      <w:proofErr w:type="spellStart"/>
      <w:r>
        <w:rPr>
          <w:sz w:val="24"/>
          <w:szCs w:val="24"/>
          <w:lang w:val="en-ZA"/>
        </w:rPr>
        <w:t>Kauta</w:t>
      </w:r>
      <w:proofErr w:type="spellEnd"/>
      <w:r>
        <w:rPr>
          <w:sz w:val="24"/>
          <w:szCs w:val="24"/>
          <w:lang w:val="en-ZA"/>
        </w:rPr>
        <w:t xml:space="preserve"> &amp; </w:t>
      </w:r>
      <w:proofErr w:type="spellStart"/>
      <w:r>
        <w:rPr>
          <w:sz w:val="24"/>
          <w:szCs w:val="24"/>
          <w:lang w:val="en-ZA"/>
        </w:rPr>
        <w:t>Hoveka</w:t>
      </w:r>
      <w:proofErr w:type="spellEnd"/>
      <w:r w:rsidR="003D4E1F">
        <w:rPr>
          <w:sz w:val="24"/>
          <w:szCs w:val="24"/>
          <w:lang w:val="en-ZA"/>
        </w:rPr>
        <w:t xml:space="preserve">, </w:t>
      </w:r>
    </w:p>
    <w:p w14:paraId="1F2F6C73" w14:textId="77777777" w:rsidR="003D4E1F" w:rsidRDefault="003D4E1F" w:rsidP="00FC0CD7">
      <w:pPr>
        <w:pStyle w:val="BodyText"/>
        <w:rPr>
          <w:sz w:val="24"/>
          <w:szCs w:val="24"/>
          <w:lang w:val="en-ZA"/>
        </w:rPr>
      </w:pP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r>
      <w:r>
        <w:rPr>
          <w:sz w:val="24"/>
          <w:szCs w:val="24"/>
          <w:lang w:val="en-ZA"/>
        </w:rPr>
        <w:tab/>
        <w:t>Windhoek</w:t>
      </w:r>
    </w:p>
    <w:p w14:paraId="796047B9" w14:textId="77777777" w:rsidR="00993C9E" w:rsidRDefault="00993C9E" w:rsidP="00993C9E">
      <w:pPr>
        <w:rPr>
          <w:sz w:val="24"/>
          <w:szCs w:val="24"/>
          <w:lang w:val="en-ZA"/>
        </w:rPr>
      </w:pPr>
    </w:p>
    <w:sectPr w:rsidR="00993C9E" w:rsidSect="005D635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697C" w14:textId="77777777" w:rsidR="00562FF7" w:rsidRDefault="00562FF7" w:rsidP="00821362">
      <w:pPr>
        <w:spacing w:after="0" w:line="240" w:lineRule="auto"/>
      </w:pPr>
      <w:r>
        <w:separator/>
      </w:r>
    </w:p>
  </w:endnote>
  <w:endnote w:type="continuationSeparator" w:id="0">
    <w:p w14:paraId="49CC49C2" w14:textId="77777777" w:rsidR="00562FF7" w:rsidRDefault="00562FF7" w:rsidP="0082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E6C1" w14:textId="77777777" w:rsidR="00562FF7" w:rsidRDefault="00562FF7" w:rsidP="00821362">
      <w:pPr>
        <w:spacing w:after="0" w:line="240" w:lineRule="auto"/>
      </w:pPr>
      <w:r>
        <w:separator/>
      </w:r>
    </w:p>
  </w:footnote>
  <w:footnote w:type="continuationSeparator" w:id="0">
    <w:p w14:paraId="39372D10" w14:textId="77777777" w:rsidR="00562FF7" w:rsidRDefault="00562FF7" w:rsidP="00821362">
      <w:pPr>
        <w:spacing w:after="0" w:line="240" w:lineRule="auto"/>
      </w:pPr>
      <w:r>
        <w:continuationSeparator/>
      </w:r>
    </w:p>
  </w:footnote>
  <w:footnote w:id="1">
    <w:p w14:paraId="52041040" w14:textId="77777777" w:rsidR="00562F25" w:rsidRPr="00392F16" w:rsidRDefault="00562F25" w:rsidP="00103311">
      <w:pPr>
        <w:pStyle w:val="FootnoteText"/>
        <w:spacing w:line="360" w:lineRule="auto"/>
        <w:rPr>
          <w:lang w:val="en-ZA"/>
        </w:rPr>
      </w:pPr>
      <w:r>
        <w:rPr>
          <w:rStyle w:val="FootnoteReference"/>
        </w:rPr>
        <w:footnoteRef/>
      </w:r>
      <w:r>
        <w:t xml:space="preserve"> </w:t>
      </w:r>
      <w:r w:rsidRPr="00392F16">
        <w:rPr>
          <w:rFonts w:ascii="Arial" w:hAnsi="Arial" w:cs="Arial"/>
          <w:color w:val="202124"/>
          <w:shd w:val="clear" w:color="auto" w:fill="FFFFFF"/>
        </w:rPr>
        <w:t>The OBD port is </w:t>
      </w:r>
      <w:r w:rsidRPr="00392F16">
        <w:rPr>
          <w:rFonts w:ascii="Arial" w:hAnsi="Arial" w:cs="Arial"/>
          <w:color w:val="040C28"/>
        </w:rPr>
        <w:t>a universal connector that mechanics can use to tap into a vehicle's computer for running of tests and diagnostics</w:t>
      </w:r>
      <w:r w:rsidRPr="00392F16">
        <w:rPr>
          <w:rFonts w:ascii="Arial" w:hAnsi="Arial" w:cs="Arial"/>
          <w:color w:val="202124"/>
          <w:shd w:val="clear" w:color="auto" w:fill="FFFFFF"/>
        </w:rPr>
        <w:t>.</w:t>
      </w:r>
    </w:p>
  </w:footnote>
  <w:footnote w:id="2">
    <w:p w14:paraId="00F059F8" w14:textId="77777777" w:rsidR="00562F25" w:rsidRPr="003D2C44" w:rsidRDefault="00562F25">
      <w:pPr>
        <w:pStyle w:val="FootnoteText"/>
        <w:rPr>
          <w:lang w:val="en-ZA"/>
        </w:rPr>
      </w:pPr>
      <w:r>
        <w:rPr>
          <w:rStyle w:val="FootnoteReference"/>
        </w:rPr>
        <w:footnoteRef/>
      </w:r>
      <w:r>
        <w:t xml:space="preserve"> </w:t>
      </w:r>
      <w:r w:rsidRPr="003D2C44">
        <w:rPr>
          <w:rFonts w:ascii="Arial" w:hAnsi="Arial" w:cs="Arial"/>
        </w:rPr>
        <w:t>(Voet (22.3.10).</w:t>
      </w:r>
    </w:p>
  </w:footnote>
  <w:footnote w:id="3">
    <w:p w14:paraId="1FB83618" w14:textId="77777777" w:rsidR="00562F25" w:rsidRPr="00642EB4" w:rsidRDefault="00562F25" w:rsidP="000F49AC">
      <w:pPr>
        <w:pStyle w:val="ListParagraph"/>
        <w:tabs>
          <w:tab w:val="left" w:pos="360"/>
        </w:tabs>
        <w:spacing w:line="360" w:lineRule="auto"/>
        <w:ind w:left="0"/>
        <w:rPr>
          <w:rFonts w:ascii="Arial" w:hAnsi="Arial" w:cs="Arial"/>
          <w:sz w:val="20"/>
          <w:szCs w:val="20"/>
        </w:rPr>
      </w:pPr>
      <w:r w:rsidRPr="00642EB4">
        <w:rPr>
          <w:rStyle w:val="FootnoteReference"/>
          <w:sz w:val="20"/>
          <w:szCs w:val="20"/>
        </w:rPr>
        <w:footnoteRef/>
      </w:r>
      <w:r>
        <w:rPr>
          <w:rFonts w:ascii="Arial" w:hAnsi="Arial" w:cs="Arial"/>
          <w:sz w:val="20"/>
          <w:szCs w:val="20"/>
        </w:rPr>
        <w:t xml:space="preserve"> </w:t>
      </w:r>
      <w:r w:rsidRPr="00642EB4">
        <w:rPr>
          <w:rFonts w:ascii="Arial" w:hAnsi="Arial" w:cs="Arial"/>
          <w:i/>
          <w:sz w:val="20"/>
          <w:szCs w:val="20"/>
        </w:rPr>
        <w:t>Sprangers v FGI Namibia Ltd</w:t>
      </w:r>
      <w:r>
        <w:rPr>
          <w:rFonts w:ascii="Arial" w:hAnsi="Arial" w:cs="Arial"/>
          <w:i/>
          <w:sz w:val="20"/>
          <w:szCs w:val="20"/>
        </w:rPr>
        <w:t xml:space="preserve"> </w:t>
      </w:r>
      <w:r w:rsidRPr="00642EB4">
        <w:rPr>
          <w:rFonts w:ascii="Arial" w:hAnsi="Arial" w:cs="Arial"/>
          <w:sz w:val="20"/>
          <w:szCs w:val="20"/>
        </w:rPr>
        <w:t>2002 NR 128 (HC)</w:t>
      </w:r>
      <w:r>
        <w:rPr>
          <w:rFonts w:ascii="Arial" w:hAnsi="Arial" w:cs="Arial"/>
          <w:sz w:val="20"/>
          <w:szCs w:val="20"/>
        </w:rPr>
        <w:t xml:space="preserve"> at 131 G-H.</w:t>
      </w:r>
    </w:p>
    <w:p w14:paraId="78FFF6A1" w14:textId="77777777" w:rsidR="00562F25" w:rsidRDefault="00562F25" w:rsidP="008A54F4">
      <w:pPr>
        <w:pStyle w:val="FootnoteText"/>
        <w:tabs>
          <w:tab w:val="left" w:pos="360"/>
        </w:tabs>
      </w:pPr>
    </w:p>
  </w:footnote>
  <w:footnote w:id="4">
    <w:p w14:paraId="0EA587DF" w14:textId="77777777" w:rsidR="00562F25" w:rsidRPr="00ED1E49" w:rsidRDefault="00562F25" w:rsidP="000F49AC">
      <w:pPr>
        <w:pStyle w:val="FootnoteText"/>
        <w:spacing w:line="360" w:lineRule="auto"/>
        <w:rPr>
          <w:rFonts w:ascii="Arial" w:hAnsi="Arial" w:cs="Arial"/>
          <w:lang w:val="en-ZA"/>
        </w:rPr>
      </w:pPr>
      <w:r>
        <w:rPr>
          <w:rStyle w:val="FootnoteReference"/>
        </w:rPr>
        <w:footnoteRef/>
      </w:r>
      <w:r>
        <w:t xml:space="preserve"> </w:t>
      </w:r>
      <w:r w:rsidRPr="00ED1E49">
        <w:rPr>
          <w:rFonts w:ascii="Arial" w:hAnsi="Arial" w:cs="Arial"/>
          <w:i/>
        </w:rPr>
        <w:t>New Zealand Construction (Pty) Ltd v</w:t>
      </w:r>
      <w:r w:rsidRPr="00ED1E49">
        <w:rPr>
          <w:rFonts w:ascii="Arial" w:hAnsi="Arial" w:cs="Arial"/>
          <w:i/>
          <w:spacing w:val="65"/>
        </w:rPr>
        <w:t xml:space="preserve"> </w:t>
      </w:r>
      <w:r w:rsidRPr="00ED1E49">
        <w:rPr>
          <w:rFonts w:ascii="Arial" w:hAnsi="Arial" w:cs="Arial"/>
          <w:i/>
        </w:rPr>
        <w:t>Carpet Craft</w:t>
      </w:r>
      <w:r w:rsidRPr="00ED1E49">
        <w:rPr>
          <w:rFonts w:ascii="Arial" w:hAnsi="Arial" w:cs="Arial"/>
        </w:rPr>
        <w:t xml:space="preserve"> 1976 (1) SA 345 (N) at 349A-E.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4456"/>
      <w:docPartObj>
        <w:docPartGallery w:val="Page Numbers (Top of Page)"/>
        <w:docPartUnique/>
      </w:docPartObj>
    </w:sdtPr>
    <w:sdtEndPr>
      <w:rPr>
        <w:noProof/>
      </w:rPr>
    </w:sdtEndPr>
    <w:sdtContent>
      <w:p w14:paraId="100E827A" w14:textId="77777777" w:rsidR="00562F25" w:rsidRDefault="00562F25">
        <w:pPr>
          <w:pStyle w:val="Header"/>
          <w:jc w:val="right"/>
        </w:pPr>
        <w:r>
          <w:fldChar w:fldCharType="begin"/>
        </w:r>
        <w:r>
          <w:instrText xml:space="preserve"> PAGE   \* MERGEFORMAT </w:instrText>
        </w:r>
        <w:r>
          <w:fldChar w:fldCharType="separate"/>
        </w:r>
        <w:r w:rsidR="004404B0">
          <w:rPr>
            <w:noProof/>
          </w:rPr>
          <w:t>2</w:t>
        </w:r>
        <w:r>
          <w:rPr>
            <w:noProof/>
          </w:rPr>
          <w:fldChar w:fldCharType="end"/>
        </w:r>
      </w:p>
    </w:sdtContent>
  </w:sdt>
  <w:p w14:paraId="17B02CCF" w14:textId="77777777" w:rsidR="00562F25" w:rsidRDefault="0056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0AB"/>
    <w:multiLevelType w:val="hybridMultilevel"/>
    <w:tmpl w:val="9B767308"/>
    <w:lvl w:ilvl="0" w:tplc="03C052B2">
      <w:start w:val="1"/>
      <w:numFmt w:val="lowerRoman"/>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904492"/>
    <w:multiLevelType w:val="hybridMultilevel"/>
    <w:tmpl w:val="3830D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43668"/>
    <w:multiLevelType w:val="hybridMultilevel"/>
    <w:tmpl w:val="09C87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E77A7"/>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4" w15:restartNumberingAfterBreak="0">
    <w:nsid w:val="120A465A"/>
    <w:multiLevelType w:val="hybridMultilevel"/>
    <w:tmpl w:val="FE583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900E0"/>
    <w:multiLevelType w:val="hybridMultilevel"/>
    <w:tmpl w:val="F82A0A22"/>
    <w:lvl w:ilvl="0" w:tplc="8B20D7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D00AA"/>
    <w:multiLevelType w:val="hybridMultilevel"/>
    <w:tmpl w:val="0F5EC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A3D9F"/>
    <w:multiLevelType w:val="hybridMultilevel"/>
    <w:tmpl w:val="9E7ECED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70131"/>
    <w:multiLevelType w:val="hybridMultilevel"/>
    <w:tmpl w:val="3404080C"/>
    <w:lvl w:ilvl="0" w:tplc="81D07DBC">
      <w:start w:val="1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81980"/>
    <w:multiLevelType w:val="hybridMultilevel"/>
    <w:tmpl w:val="EB2220D2"/>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C36A1"/>
    <w:multiLevelType w:val="hybridMultilevel"/>
    <w:tmpl w:val="D92E5EC2"/>
    <w:lvl w:ilvl="0" w:tplc="30104122">
      <w:start w:val="1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F56FE"/>
    <w:multiLevelType w:val="hybridMultilevel"/>
    <w:tmpl w:val="13EA4E9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F6354"/>
    <w:multiLevelType w:val="hybridMultilevel"/>
    <w:tmpl w:val="A9EC5D50"/>
    <w:lvl w:ilvl="0" w:tplc="03C052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A6463"/>
    <w:multiLevelType w:val="hybridMultilevel"/>
    <w:tmpl w:val="3416C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07AF3"/>
    <w:multiLevelType w:val="hybridMultilevel"/>
    <w:tmpl w:val="3C865CB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451C3"/>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6" w15:restartNumberingAfterBreak="0">
    <w:nsid w:val="35F41C65"/>
    <w:multiLevelType w:val="hybridMultilevel"/>
    <w:tmpl w:val="18FE0D4A"/>
    <w:lvl w:ilvl="0" w:tplc="5DAC1224">
      <w:start w:val="1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3255D"/>
    <w:multiLevelType w:val="hybridMultilevel"/>
    <w:tmpl w:val="F57C58A8"/>
    <w:lvl w:ilvl="0" w:tplc="64F694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90E5C"/>
    <w:multiLevelType w:val="hybridMultilevel"/>
    <w:tmpl w:val="16120728"/>
    <w:lvl w:ilvl="0" w:tplc="A5C8663E">
      <w:start w:val="1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A1F70"/>
    <w:multiLevelType w:val="hybridMultilevel"/>
    <w:tmpl w:val="92C29EB2"/>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C3DDC"/>
    <w:multiLevelType w:val="hybridMultilevel"/>
    <w:tmpl w:val="D3DE884E"/>
    <w:lvl w:ilvl="0" w:tplc="30545650">
      <w:start w:val="1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84D7A"/>
    <w:multiLevelType w:val="hybridMultilevel"/>
    <w:tmpl w:val="EF68F988"/>
    <w:lvl w:ilvl="0" w:tplc="8B20D74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D54223A"/>
    <w:multiLevelType w:val="hybridMultilevel"/>
    <w:tmpl w:val="62FE3F1A"/>
    <w:lvl w:ilvl="0" w:tplc="3B22E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C1C3B"/>
    <w:multiLevelType w:val="hybridMultilevel"/>
    <w:tmpl w:val="71AC5152"/>
    <w:lvl w:ilvl="0" w:tplc="DA20A094">
      <w:start w:val="1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D39D6"/>
    <w:multiLevelType w:val="hybridMultilevel"/>
    <w:tmpl w:val="2B7CA21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B4912"/>
    <w:multiLevelType w:val="hybridMultilevel"/>
    <w:tmpl w:val="115E80F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F51B2"/>
    <w:multiLevelType w:val="hybridMultilevel"/>
    <w:tmpl w:val="6AD005E6"/>
    <w:lvl w:ilvl="0" w:tplc="64F694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46CB6"/>
    <w:multiLevelType w:val="hybridMultilevel"/>
    <w:tmpl w:val="9B0CAF08"/>
    <w:lvl w:ilvl="0" w:tplc="A5C8663E">
      <w:start w:val="1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894839">
    <w:abstractNumId w:val="26"/>
  </w:num>
  <w:num w:numId="2" w16cid:durableId="1492410112">
    <w:abstractNumId w:val="3"/>
  </w:num>
  <w:num w:numId="3" w16cid:durableId="1405567454">
    <w:abstractNumId w:val="0"/>
  </w:num>
  <w:num w:numId="4" w16cid:durableId="373845352">
    <w:abstractNumId w:val="12"/>
  </w:num>
  <w:num w:numId="5" w16cid:durableId="756636143">
    <w:abstractNumId w:val="22"/>
  </w:num>
  <w:num w:numId="6" w16cid:durableId="2004774002">
    <w:abstractNumId w:val="2"/>
  </w:num>
  <w:num w:numId="7" w16cid:durableId="1921065615">
    <w:abstractNumId w:val="13"/>
  </w:num>
  <w:num w:numId="8" w16cid:durableId="1718821410">
    <w:abstractNumId w:val="1"/>
  </w:num>
  <w:num w:numId="9" w16cid:durableId="1254363091">
    <w:abstractNumId w:val="19"/>
  </w:num>
  <w:num w:numId="10" w16cid:durableId="1806118054">
    <w:abstractNumId w:val="21"/>
  </w:num>
  <w:num w:numId="11" w16cid:durableId="1432748707">
    <w:abstractNumId w:val="17"/>
  </w:num>
  <w:num w:numId="12" w16cid:durableId="1470323120">
    <w:abstractNumId w:val="4"/>
  </w:num>
  <w:num w:numId="13" w16cid:durableId="870606256">
    <w:abstractNumId w:val="24"/>
  </w:num>
  <w:num w:numId="14" w16cid:durableId="1880773306">
    <w:abstractNumId w:val="8"/>
  </w:num>
  <w:num w:numId="15" w16cid:durableId="1652708553">
    <w:abstractNumId w:val="6"/>
  </w:num>
  <w:num w:numId="16" w16cid:durableId="898596482">
    <w:abstractNumId w:val="5"/>
  </w:num>
  <w:num w:numId="17" w16cid:durableId="1323311502">
    <w:abstractNumId w:val="10"/>
  </w:num>
  <w:num w:numId="18" w16cid:durableId="297035706">
    <w:abstractNumId w:val="9"/>
  </w:num>
  <w:num w:numId="19" w16cid:durableId="1715814730">
    <w:abstractNumId w:val="23"/>
  </w:num>
  <w:num w:numId="20" w16cid:durableId="503983651">
    <w:abstractNumId w:val="27"/>
  </w:num>
  <w:num w:numId="21" w16cid:durableId="1081634523">
    <w:abstractNumId w:val="18"/>
  </w:num>
  <w:num w:numId="22" w16cid:durableId="1093167847">
    <w:abstractNumId w:val="16"/>
  </w:num>
  <w:num w:numId="23" w16cid:durableId="734744506">
    <w:abstractNumId w:val="11"/>
  </w:num>
  <w:num w:numId="24" w16cid:durableId="1023476613">
    <w:abstractNumId w:val="14"/>
  </w:num>
  <w:num w:numId="25" w16cid:durableId="1034236825">
    <w:abstractNumId w:val="25"/>
  </w:num>
  <w:num w:numId="26" w16cid:durableId="2033526738">
    <w:abstractNumId w:val="7"/>
  </w:num>
  <w:num w:numId="27" w16cid:durableId="1589772655">
    <w:abstractNumId w:val="20"/>
  </w:num>
  <w:num w:numId="28" w16cid:durableId="500812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56"/>
    <w:rsid w:val="00001A48"/>
    <w:rsid w:val="00015B59"/>
    <w:rsid w:val="000214EC"/>
    <w:rsid w:val="00030DE3"/>
    <w:rsid w:val="0004150D"/>
    <w:rsid w:val="000579BC"/>
    <w:rsid w:val="00062409"/>
    <w:rsid w:val="00067F86"/>
    <w:rsid w:val="00072D5F"/>
    <w:rsid w:val="000B7B0A"/>
    <w:rsid w:val="000E3F03"/>
    <w:rsid w:val="000F3C5C"/>
    <w:rsid w:val="000F49AC"/>
    <w:rsid w:val="000F5B42"/>
    <w:rsid w:val="00103311"/>
    <w:rsid w:val="00117D65"/>
    <w:rsid w:val="00126F27"/>
    <w:rsid w:val="00143D59"/>
    <w:rsid w:val="001545BD"/>
    <w:rsid w:val="001610F3"/>
    <w:rsid w:val="00167117"/>
    <w:rsid w:val="00172860"/>
    <w:rsid w:val="001752B4"/>
    <w:rsid w:val="00183323"/>
    <w:rsid w:val="001855A3"/>
    <w:rsid w:val="00193C6D"/>
    <w:rsid w:val="001B388B"/>
    <w:rsid w:val="001B49F4"/>
    <w:rsid w:val="001B7D69"/>
    <w:rsid w:val="001C1086"/>
    <w:rsid w:val="001E527B"/>
    <w:rsid w:val="001F5BAF"/>
    <w:rsid w:val="0020244E"/>
    <w:rsid w:val="00214007"/>
    <w:rsid w:val="0022650D"/>
    <w:rsid w:val="00227E2D"/>
    <w:rsid w:val="00232DD3"/>
    <w:rsid w:val="002345C9"/>
    <w:rsid w:val="00237D52"/>
    <w:rsid w:val="002431C4"/>
    <w:rsid w:val="00255D0E"/>
    <w:rsid w:val="00260097"/>
    <w:rsid w:val="00274D9E"/>
    <w:rsid w:val="00277480"/>
    <w:rsid w:val="00284A28"/>
    <w:rsid w:val="002C3A0A"/>
    <w:rsid w:val="002D499C"/>
    <w:rsid w:val="00335CA9"/>
    <w:rsid w:val="00364B51"/>
    <w:rsid w:val="003674ED"/>
    <w:rsid w:val="0037257B"/>
    <w:rsid w:val="003760E9"/>
    <w:rsid w:val="003819AE"/>
    <w:rsid w:val="00392F16"/>
    <w:rsid w:val="00394174"/>
    <w:rsid w:val="003B5831"/>
    <w:rsid w:val="003C147A"/>
    <w:rsid w:val="003D2C44"/>
    <w:rsid w:val="003D4E1F"/>
    <w:rsid w:val="003E2FA5"/>
    <w:rsid w:val="003E6078"/>
    <w:rsid w:val="004026C5"/>
    <w:rsid w:val="0041037B"/>
    <w:rsid w:val="00422D72"/>
    <w:rsid w:val="0042798C"/>
    <w:rsid w:val="004324AB"/>
    <w:rsid w:val="0043512B"/>
    <w:rsid w:val="00436EDF"/>
    <w:rsid w:val="004404B0"/>
    <w:rsid w:val="00442E9F"/>
    <w:rsid w:val="004802D0"/>
    <w:rsid w:val="004835D8"/>
    <w:rsid w:val="00483DEA"/>
    <w:rsid w:val="00487C39"/>
    <w:rsid w:val="00497888"/>
    <w:rsid w:val="004B5A3C"/>
    <w:rsid w:val="004C1090"/>
    <w:rsid w:val="004C3B56"/>
    <w:rsid w:val="004F1A2F"/>
    <w:rsid w:val="00513D6B"/>
    <w:rsid w:val="005266D7"/>
    <w:rsid w:val="00551519"/>
    <w:rsid w:val="00556D18"/>
    <w:rsid w:val="00562F25"/>
    <w:rsid w:val="00562FF7"/>
    <w:rsid w:val="00571BE8"/>
    <w:rsid w:val="00593BD2"/>
    <w:rsid w:val="00595768"/>
    <w:rsid w:val="005B6B98"/>
    <w:rsid w:val="005D4FD7"/>
    <w:rsid w:val="005D6354"/>
    <w:rsid w:val="005E0C07"/>
    <w:rsid w:val="006071F5"/>
    <w:rsid w:val="00625ED9"/>
    <w:rsid w:val="00633854"/>
    <w:rsid w:val="00641FFF"/>
    <w:rsid w:val="006673F8"/>
    <w:rsid w:val="0068716E"/>
    <w:rsid w:val="00693D13"/>
    <w:rsid w:val="00696B19"/>
    <w:rsid w:val="006A4D7C"/>
    <w:rsid w:val="006A6B86"/>
    <w:rsid w:val="006C2A09"/>
    <w:rsid w:val="006D46B0"/>
    <w:rsid w:val="006E1C7A"/>
    <w:rsid w:val="00703BAC"/>
    <w:rsid w:val="00706BCA"/>
    <w:rsid w:val="0070751B"/>
    <w:rsid w:val="00707D46"/>
    <w:rsid w:val="0073224D"/>
    <w:rsid w:val="00735B2C"/>
    <w:rsid w:val="007509CD"/>
    <w:rsid w:val="007630BB"/>
    <w:rsid w:val="00764875"/>
    <w:rsid w:val="00766488"/>
    <w:rsid w:val="00770B66"/>
    <w:rsid w:val="007768B6"/>
    <w:rsid w:val="00780995"/>
    <w:rsid w:val="00784626"/>
    <w:rsid w:val="007A0882"/>
    <w:rsid w:val="007A1CCD"/>
    <w:rsid w:val="007A2EBC"/>
    <w:rsid w:val="007B3CB5"/>
    <w:rsid w:val="007D46CC"/>
    <w:rsid w:val="007D6913"/>
    <w:rsid w:val="00801375"/>
    <w:rsid w:val="008037F7"/>
    <w:rsid w:val="00807DFC"/>
    <w:rsid w:val="00821362"/>
    <w:rsid w:val="00822581"/>
    <w:rsid w:val="00833BB4"/>
    <w:rsid w:val="00841BA7"/>
    <w:rsid w:val="00846180"/>
    <w:rsid w:val="00850722"/>
    <w:rsid w:val="00863F15"/>
    <w:rsid w:val="00895A66"/>
    <w:rsid w:val="008A28DC"/>
    <w:rsid w:val="008A4E76"/>
    <w:rsid w:val="008A54F4"/>
    <w:rsid w:val="008B3CE4"/>
    <w:rsid w:val="008B434E"/>
    <w:rsid w:val="008C21D0"/>
    <w:rsid w:val="008D4BB0"/>
    <w:rsid w:val="008F62DE"/>
    <w:rsid w:val="00906F2C"/>
    <w:rsid w:val="00913899"/>
    <w:rsid w:val="009204A0"/>
    <w:rsid w:val="0092109E"/>
    <w:rsid w:val="009447B4"/>
    <w:rsid w:val="009510FA"/>
    <w:rsid w:val="0097742F"/>
    <w:rsid w:val="00993C9E"/>
    <w:rsid w:val="009A1D5D"/>
    <w:rsid w:val="009B1CC8"/>
    <w:rsid w:val="009E3568"/>
    <w:rsid w:val="009E613B"/>
    <w:rsid w:val="00A17359"/>
    <w:rsid w:val="00A22106"/>
    <w:rsid w:val="00A7230A"/>
    <w:rsid w:val="00A733D8"/>
    <w:rsid w:val="00A94F90"/>
    <w:rsid w:val="00A97335"/>
    <w:rsid w:val="00AA2A3C"/>
    <w:rsid w:val="00AB2D4D"/>
    <w:rsid w:val="00AF3836"/>
    <w:rsid w:val="00AF4798"/>
    <w:rsid w:val="00B00510"/>
    <w:rsid w:val="00B033D5"/>
    <w:rsid w:val="00B03887"/>
    <w:rsid w:val="00B040DF"/>
    <w:rsid w:val="00B2018A"/>
    <w:rsid w:val="00B20D37"/>
    <w:rsid w:val="00B40297"/>
    <w:rsid w:val="00B45B4B"/>
    <w:rsid w:val="00B530DD"/>
    <w:rsid w:val="00B827A6"/>
    <w:rsid w:val="00B93A20"/>
    <w:rsid w:val="00BB3FF7"/>
    <w:rsid w:val="00BC5B35"/>
    <w:rsid w:val="00BC7822"/>
    <w:rsid w:val="00BD0361"/>
    <w:rsid w:val="00BD1166"/>
    <w:rsid w:val="00BD1640"/>
    <w:rsid w:val="00BE2AB9"/>
    <w:rsid w:val="00BE4889"/>
    <w:rsid w:val="00BE5A74"/>
    <w:rsid w:val="00BE6274"/>
    <w:rsid w:val="00BF3884"/>
    <w:rsid w:val="00BF7F14"/>
    <w:rsid w:val="00C12F05"/>
    <w:rsid w:val="00C3373C"/>
    <w:rsid w:val="00C41722"/>
    <w:rsid w:val="00C42B3E"/>
    <w:rsid w:val="00C44E62"/>
    <w:rsid w:val="00C45F5F"/>
    <w:rsid w:val="00C5243D"/>
    <w:rsid w:val="00C644AA"/>
    <w:rsid w:val="00C74664"/>
    <w:rsid w:val="00C75D32"/>
    <w:rsid w:val="00C818F3"/>
    <w:rsid w:val="00C81944"/>
    <w:rsid w:val="00CA30A1"/>
    <w:rsid w:val="00CA3B1C"/>
    <w:rsid w:val="00CA441C"/>
    <w:rsid w:val="00CB2B90"/>
    <w:rsid w:val="00CB7D19"/>
    <w:rsid w:val="00CD598F"/>
    <w:rsid w:val="00CE130F"/>
    <w:rsid w:val="00CE14E8"/>
    <w:rsid w:val="00CF3A7A"/>
    <w:rsid w:val="00D02BD2"/>
    <w:rsid w:val="00D1626C"/>
    <w:rsid w:val="00D2308A"/>
    <w:rsid w:val="00D25D7F"/>
    <w:rsid w:val="00D46CD0"/>
    <w:rsid w:val="00D565A2"/>
    <w:rsid w:val="00D5752F"/>
    <w:rsid w:val="00D65CD2"/>
    <w:rsid w:val="00D860C8"/>
    <w:rsid w:val="00D9337B"/>
    <w:rsid w:val="00D9483B"/>
    <w:rsid w:val="00DB26A6"/>
    <w:rsid w:val="00DD698D"/>
    <w:rsid w:val="00DF0658"/>
    <w:rsid w:val="00DF603B"/>
    <w:rsid w:val="00DF7096"/>
    <w:rsid w:val="00DF76C6"/>
    <w:rsid w:val="00E11569"/>
    <w:rsid w:val="00E24D42"/>
    <w:rsid w:val="00E31C63"/>
    <w:rsid w:val="00E3365F"/>
    <w:rsid w:val="00E436E8"/>
    <w:rsid w:val="00E50B35"/>
    <w:rsid w:val="00E5695A"/>
    <w:rsid w:val="00E64970"/>
    <w:rsid w:val="00E7638A"/>
    <w:rsid w:val="00E845E6"/>
    <w:rsid w:val="00E93200"/>
    <w:rsid w:val="00EB1FE4"/>
    <w:rsid w:val="00EC060E"/>
    <w:rsid w:val="00ED1E49"/>
    <w:rsid w:val="00EF30D1"/>
    <w:rsid w:val="00F05994"/>
    <w:rsid w:val="00F26ACE"/>
    <w:rsid w:val="00F33276"/>
    <w:rsid w:val="00F54557"/>
    <w:rsid w:val="00F56427"/>
    <w:rsid w:val="00F669B3"/>
    <w:rsid w:val="00F7198E"/>
    <w:rsid w:val="00F80E32"/>
    <w:rsid w:val="00F83814"/>
    <w:rsid w:val="00FB74E1"/>
    <w:rsid w:val="00FC0CD7"/>
    <w:rsid w:val="00FE5F43"/>
    <w:rsid w:val="00FF1330"/>
    <w:rsid w:val="00F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EC4F"/>
  <w15:chartTrackingRefBased/>
  <w15:docId w15:val="{09D9D9A9-29C5-4A4D-89B9-F1E00C2F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3B56"/>
    <w:pPr>
      <w:keepNext/>
      <w:spacing w:after="0" w:line="360" w:lineRule="auto"/>
      <w:jc w:val="both"/>
      <w:outlineLvl w:val="0"/>
    </w:pPr>
    <w:rPr>
      <w:rFonts w:ascii="Arial" w:hAnsi="Arial" w:cs="Arial"/>
      <w:sz w:val="24"/>
      <w:szCs w:val="24"/>
      <w:u w:val="single"/>
      <w:lang w:val="en-ZA"/>
    </w:rPr>
  </w:style>
  <w:style w:type="paragraph" w:styleId="Heading2">
    <w:name w:val="heading 2"/>
    <w:basedOn w:val="Normal"/>
    <w:next w:val="Normal"/>
    <w:link w:val="Heading2Char"/>
    <w:uiPriority w:val="9"/>
    <w:semiHidden/>
    <w:unhideWhenUsed/>
    <w:qFormat/>
    <w:rsid w:val="004C3B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49F4"/>
    <w:pPr>
      <w:keepNext/>
      <w:outlineLvl w:val="2"/>
    </w:pPr>
    <w:rPr>
      <w:rFonts w:ascii="Arial" w:hAnsi="Arial" w:cs="Arial"/>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56"/>
    <w:pPr>
      <w:ind w:left="720"/>
      <w:contextualSpacing/>
    </w:pPr>
  </w:style>
  <w:style w:type="character" w:customStyle="1" w:styleId="Heading1Char">
    <w:name w:val="Heading 1 Char"/>
    <w:basedOn w:val="DefaultParagraphFont"/>
    <w:link w:val="Heading1"/>
    <w:uiPriority w:val="9"/>
    <w:rsid w:val="004C3B56"/>
    <w:rPr>
      <w:rFonts w:ascii="Arial" w:hAnsi="Arial" w:cs="Arial"/>
      <w:sz w:val="24"/>
      <w:szCs w:val="24"/>
      <w:u w:val="single"/>
      <w:lang w:val="en-ZA"/>
    </w:rPr>
  </w:style>
  <w:style w:type="character" w:customStyle="1" w:styleId="Heading2Char">
    <w:name w:val="Heading 2 Char"/>
    <w:basedOn w:val="DefaultParagraphFont"/>
    <w:link w:val="Heading2"/>
    <w:uiPriority w:val="9"/>
    <w:semiHidden/>
    <w:rsid w:val="004C3B5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FF4921"/>
    <w:pPr>
      <w:spacing w:after="0" w:line="360" w:lineRule="auto"/>
      <w:jc w:val="both"/>
    </w:pPr>
    <w:rPr>
      <w:rFonts w:ascii="Arial" w:hAnsi="Arial" w:cs="Arial"/>
    </w:rPr>
  </w:style>
  <w:style w:type="character" w:customStyle="1" w:styleId="BodyTextChar">
    <w:name w:val="Body Text Char"/>
    <w:basedOn w:val="DefaultParagraphFont"/>
    <w:link w:val="BodyText"/>
    <w:uiPriority w:val="99"/>
    <w:rsid w:val="00FF4921"/>
    <w:rPr>
      <w:rFonts w:ascii="Arial" w:hAnsi="Arial" w:cs="Arial"/>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qFormat/>
    <w:rsid w:val="00821362"/>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821362"/>
    <w:rPr>
      <w:sz w:val="20"/>
      <w:szCs w:val="20"/>
    </w:rPr>
  </w:style>
  <w:style w:type="character" w:styleId="FootnoteReference">
    <w:name w:val="footnote reference"/>
    <w:basedOn w:val="DefaultParagraphFont"/>
    <w:uiPriority w:val="99"/>
    <w:unhideWhenUsed/>
    <w:rsid w:val="00821362"/>
    <w:rPr>
      <w:vertAlign w:val="superscript"/>
    </w:rPr>
  </w:style>
  <w:style w:type="paragraph" w:styleId="Title">
    <w:name w:val="Title"/>
    <w:basedOn w:val="Normal"/>
    <w:next w:val="Normal"/>
    <w:link w:val="TitleChar"/>
    <w:uiPriority w:val="10"/>
    <w:qFormat/>
    <w:rsid w:val="00CB7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D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83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3323"/>
    <w:rPr>
      <w:color w:val="0000FF"/>
      <w:u w:val="single"/>
    </w:rPr>
  </w:style>
  <w:style w:type="paragraph" w:customStyle="1" w:styleId="Textbody">
    <w:name w:val="Text body"/>
    <w:basedOn w:val="Normal"/>
    <w:uiPriority w:val="99"/>
    <w:rsid w:val="00BE6274"/>
    <w:pPr>
      <w:widowControl w:val="0"/>
      <w:autoSpaceDE w:val="0"/>
      <w:autoSpaceDN w:val="0"/>
      <w:adjustRightInd w:val="0"/>
      <w:spacing w:after="120" w:line="240" w:lineRule="auto"/>
    </w:pPr>
    <w:rPr>
      <w:rFonts w:ascii="Times New Roman" w:eastAsiaTheme="minorEastAsia" w:hAnsi="Times New Roman" w:cs="Times New Roman"/>
      <w:sz w:val="24"/>
      <w:szCs w:val="24"/>
      <w:lang w:val="en-ZA" w:eastAsia="en-ZA"/>
    </w:rPr>
  </w:style>
  <w:style w:type="character" w:customStyle="1" w:styleId="Heading3Char">
    <w:name w:val="Heading 3 Char"/>
    <w:basedOn w:val="DefaultParagraphFont"/>
    <w:link w:val="Heading3"/>
    <w:uiPriority w:val="9"/>
    <w:rsid w:val="001B49F4"/>
    <w:rPr>
      <w:rFonts w:ascii="Arial" w:hAnsi="Arial" w:cs="Arial"/>
      <w:sz w:val="24"/>
      <w:szCs w:val="24"/>
      <w:u w:val="single"/>
      <w:lang w:val="en-ZA"/>
    </w:rPr>
  </w:style>
  <w:style w:type="paragraph" w:styleId="Header">
    <w:name w:val="header"/>
    <w:basedOn w:val="Normal"/>
    <w:link w:val="HeaderChar"/>
    <w:uiPriority w:val="99"/>
    <w:unhideWhenUsed/>
    <w:rsid w:val="005D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54"/>
  </w:style>
  <w:style w:type="paragraph" w:styleId="Footer">
    <w:name w:val="footer"/>
    <w:basedOn w:val="Normal"/>
    <w:link w:val="FooterChar"/>
    <w:uiPriority w:val="99"/>
    <w:unhideWhenUsed/>
    <w:rsid w:val="005D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54"/>
  </w:style>
  <w:style w:type="paragraph" w:styleId="BalloonText">
    <w:name w:val="Balloon Text"/>
    <w:basedOn w:val="Normal"/>
    <w:link w:val="BalloonTextChar"/>
    <w:uiPriority w:val="99"/>
    <w:semiHidden/>
    <w:unhideWhenUsed/>
    <w:rsid w:val="009E3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2023-08-03T18:30:00+00:00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F255-CDF2-447C-B4E6-2E43790DA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17016-0CDC-4ECC-B26B-E40A5284F937}">
  <ds:schemaRefs>
    <ds:schemaRef ds:uri="http://schemas.microsoft.com/sharepoint/v3/contenttype/forms"/>
  </ds:schemaRefs>
</ds:datastoreItem>
</file>

<file path=customXml/itemProps3.xml><?xml version="1.0" encoding="utf-8"?>
<ds:datastoreItem xmlns:ds="http://schemas.openxmlformats.org/officeDocument/2006/customXml" ds:itemID="{E32ADAE0-E6AE-4DFD-9B17-8E6267109FC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42558FDB-DD3B-4CF6-B3C6-07C42572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10133</Words>
  <Characters>51680</Characters>
  <Application>Microsoft Office Word</Application>
  <DocSecurity>0</DocSecurity>
  <Lines>4698</Lines>
  <Paragraphs>2687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Huseb v Old Mutual Short-Term Insurance Company (Namibia) Ltd (HC-MD-CIV-ACT-CON-2019-03452) [2023] NAHCMD 466 (4 August 2023)</dc:title>
  <dc:subject/>
  <dc:creator>Prinsloo Hannelie</dc:creator>
  <cp:keywords/>
  <dc:description/>
  <cp:lastModifiedBy>Mariana Anguelov</cp:lastModifiedBy>
  <cp:revision>3</cp:revision>
  <cp:lastPrinted>2023-08-04T14:38:00Z</cp:lastPrinted>
  <dcterms:created xsi:type="dcterms:W3CDTF">2023-08-09T10:15:00Z</dcterms:created>
  <dcterms:modified xsi:type="dcterms:W3CDTF">2023-08-20T10:31:00Z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407bb334ab694c5d1f7b7161e20b13264b86144a5f70b2460c13f2542c1bc7d1</vt:lpwstr>
  </property>
  <property fmtid="{D5CDD505-2E9C-101B-9397-08002B2CF9AE}" pid="3" name="ContentTypeId">
    <vt:lpwstr>0x0101000ECE0F99B3F8644397ECB0C536651393</vt:lpwstr>
  </property>
</Properties>
</file>