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1F" w:rsidRPr="009222F4" w:rsidRDefault="00DE205C" w:rsidP="009222F4">
      <w:pPr>
        <w:spacing w:after="0" w:line="360" w:lineRule="auto"/>
        <w:jc w:val="center"/>
        <w:rPr>
          <w:rFonts w:ascii="Arial" w:hAnsi="Arial" w:cs="Arial"/>
          <w:b/>
          <w:sz w:val="24"/>
          <w:szCs w:val="24"/>
        </w:rPr>
      </w:pPr>
      <w:r>
        <w:rPr>
          <w:rFonts w:ascii="Arial" w:hAnsi="Arial" w:cs="Arial"/>
          <w:b/>
          <w:noProof/>
          <w:sz w:val="24"/>
          <w:szCs w:val="24"/>
          <w:lang w:val="en-ZA" w:eastAsia="en-ZA"/>
        </w:rPr>
        <mc:AlternateContent>
          <mc:Choice Requires="wps">
            <w:drawing>
              <wp:anchor distT="0" distB="0" distL="114300" distR="114300" simplePos="0" relativeHeight="251657728" behindDoc="0" locked="0" layoutInCell="1" allowOverlap="1" wp14:anchorId="62FD055E" wp14:editId="1FC3C21D">
                <wp:simplePos x="0" y="0"/>
                <wp:positionH relativeFrom="column">
                  <wp:posOffset>4552950</wp:posOffset>
                </wp:positionH>
                <wp:positionV relativeFrom="paragraph">
                  <wp:posOffset>-57150</wp:posOffset>
                </wp:positionV>
                <wp:extent cx="1562100" cy="284480"/>
                <wp:effectExtent l="9525" t="9525" r="952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84480"/>
                        </a:xfrm>
                        <a:prstGeom prst="rect">
                          <a:avLst/>
                        </a:prstGeom>
                        <a:solidFill>
                          <a:srgbClr val="FFFFFF"/>
                        </a:solidFill>
                        <a:ln w="9525">
                          <a:solidFill>
                            <a:srgbClr val="FFFFFF"/>
                          </a:solidFill>
                          <a:miter lim="800000"/>
                          <a:headEnd/>
                          <a:tailEnd/>
                        </a:ln>
                      </wps:spPr>
                      <wps:txbx>
                        <w:txbxContent>
                          <w:p w:rsidR="0015127C" w:rsidRPr="00F926EB" w:rsidRDefault="0015127C" w:rsidP="00B3316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D055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" strokecolor="white">
                <v:textbox>
                  <w:txbxContent>
                    <w:p w:rsidR="0015127C" w:rsidRPr="00F926EB" w:rsidRDefault="0015127C" w:rsidP="00B33165">
                      <w:pPr>
                        <w:jc w:val="center"/>
                        <w:rPr>
                          <w:rFonts w:ascii="Arial" w:hAnsi="Arial" w:cs="Arial"/>
                        </w:rPr>
                      </w:pPr>
                    </w:p>
                  </w:txbxContent>
                </v:textbox>
              </v:shape>
            </w:pict>
          </mc:Fallback>
        </mc:AlternateContent>
      </w:r>
      <w:r w:rsidR="001B7E1F" w:rsidRPr="009222F4">
        <w:rPr>
          <w:rFonts w:ascii="Arial" w:hAnsi="Arial" w:cs="Arial"/>
          <w:b/>
          <w:sz w:val="24"/>
          <w:szCs w:val="24"/>
        </w:rPr>
        <w:t>REPUBLIC OF NAMIBIA</w:t>
      </w:r>
    </w:p>
    <w:p w:rsidR="001B7E1F" w:rsidRPr="009222F4" w:rsidRDefault="00DE205C" w:rsidP="009222F4">
      <w:pPr>
        <w:spacing w:after="0" w:line="360" w:lineRule="auto"/>
        <w:jc w:val="center"/>
        <w:rPr>
          <w:b/>
          <w:sz w:val="24"/>
          <w:szCs w:val="24"/>
        </w:rPr>
      </w:pPr>
      <w:r>
        <w:rPr>
          <w:b/>
          <w:noProof/>
          <w:sz w:val="24"/>
          <w:szCs w:val="24"/>
          <w:lang w:val="en-ZA" w:eastAsia="en-ZA"/>
        </w:rPr>
        <w:drawing>
          <wp:inline distT="0" distB="0" distL="0" distR="0" wp14:anchorId="33FA99A5" wp14:editId="2FE510E1">
            <wp:extent cx="1280160" cy="1331595"/>
            <wp:effectExtent l="0" t="0" r="0" b="190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160" cy="1331595"/>
                    </a:xfrm>
                    <a:prstGeom prst="rect">
                      <a:avLst/>
                    </a:prstGeom>
                    <a:noFill/>
                    <a:ln>
                      <a:noFill/>
                    </a:ln>
                  </pic:spPr>
                </pic:pic>
              </a:graphicData>
            </a:graphic>
          </wp:inline>
        </w:drawing>
      </w:r>
    </w:p>
    <w:p w:rsidR="001B7E1F" w:rsidRDefault="00520E04" w:rsidP="009222F4">
      <w:pPr>
        <w:spacing w:after="0" w:line="360" w:lineRule="auto"/>
        <w:jc w:val="center"/>
        <w:rPr>
          <w:rFonts w:ascii="Arial" w:hAnsi="Arial" w:cs="Arial"/>
          <w:b/>
          <w:sz w:val="24"/>
          <w:szCs w:val="24"/>
        </w:rPr>
      </w:pPr>
      <w:r w:rsidRPr="00520E04">
        <w:rPr>
          <w:rFonts w:ascii="Arial" w:hAnsi="Arial" w:cs="Arial"/>
          <w:b/>
          <w:sz w:val="24"/>
          <w:szCs w:val="24"/>
        </w:rPr>
        <w:t>HIGH COURT OF NAMIBIA MAIN DIVISION, WINDHOEK</w:t>
      </w:r>
    </w:p>
    <w:p w:rsidR="00520E04" w:rsidRPr="00520E04" w:rsidRDefault="00520E04" w:rsidP="009222F4">
      <w:pPr>
        <w:spacing w:after="0" w:line="360" w:lineRule="auto"/>
        <w:jc w:val="center"/>
        <w:rPr>
          <w:rFonts w:ascii="Arial" w:hAnsi="Arial" w:cs="Arial"/>
          <w:b/>
          <w:sz w:val="16"/>
          <w:szCs w:val="16"/>
        </w:rPr>
      </w:pPr>
    </w:p>
    <w:p w:rsidR="001B7E1F" w:rsidRPr="009222F4" w:rsidRDefault="00993736" w:rsidP="009222F4">
      <w:pPr>
        <w:spacing w:after="0" w:line="360" w:lineRule="auto"/>
        <w:jc w:val="center"/>
        <w:rPr>
          <w:rFonts w:ascii="Arial" w:hAnsi="Arial" w:cs="Arial"/>
          <w:b/>
          <w:sz w:val="24"/>
          <w:szCs w:val="24"/>
        </w:rPr>
      </w:pPr>
      <w:r>
        <w:rPr>
          <w:rFonts w:ascii="Arial" w:hAnsi="Arial" w:cs="Arial"/>
          <w:b/>
          <w:sz w:val="24"/>
          <w:szCs w:val="24"/>
        </w:rPr>
        <w:t>RULING ON WHETHER A PROVISIONAL MAINTENANCE ORDER IS APPEALABLE</w:t>
      </w:r>
    </w:p>
    <w:p w:rsidR="002D5C30" w:rsidRPr="009222F4" w:rsidRDefault="002D5C30" w:rsidP="009222F4">
      <w:pPr>
        <w:spacing w:after="0" w:line="360" w:lineRule="auto"/>
        <w:jc w:val="both"/>
        <w:rPr>
          <w:rFonts w:ascii="Arial" w:hAnsi="Arial" w:cs="Arial"/>
          <w:sz w:val="24"/>
          <w:szCs w:val="24"/>
        </w:rPr>
      </w:pPr>
    </w:p>
    <w:p w:rsidR="001B7E1F" w:rsidRPr="005E40B0" w:rsidRDefault="001B7E1F" w:rsidP="006C2EA8">
      <w:pPr>
        <w:tabs>
          <w:tab w:val="right" w:pos="9000"/>
        </w:tabs>
        <w:spacing w:after="0" w:line="360" w:lineRule="auto"/>
        <w:jc w:val="right"/>
        <w:rPr>
          <w:rFonts w:ascii="Arial" w:hAnsi="Arial" w:cs="Arial"/>
          <w:sz w:val="24"/>
          <w:szCs w:val="24"/>
        </w:rPr>
      </w:pPr>
      <w:r w:rsidRPr="005E40B0">
        <w:rPr>
          <w:rFonts w:ascii="Arial" w:hAnsi="Arial" w:cs="Arial"/>
          <w:sz w:val="24"/>
          <w:szCs w:val="24"/>
        </w:rPr>
        <w:t xml:space="preserve">Case no: </w:t>
      </w:r>
      <w:r w:rsidR="000B6B5A" w:rsidRPr="00A87DC6">
        <w:rPr>
          <w:rFonts w:ascii="Arial" w:hAnsi="Arial" w:cs="Arial"/>
          <w:sz w:val="24"/>
          <w:szCs w:val="24"/>
          <w:shd w:val="clear" w:color="auto" w:fill="FFFFFF"/>
        </w:rPr>
        <w:t>HC-MD-CIV-APP-AMC-2021/00015</w:t>
      </w:r>
    </w:p>
    <w:p w:rsidR="001B7E1F" w:rsidRPr="005E40B0" w:rsidRDefault="001B7E1F" w:rsidP="009222F4">
      <w:pPr>
        <w:spacing w:after="0" w:line="360" w:lineRule="auto"/>
        <w:rPr>
          <w:rFonts w:ascii="Arial" w:hAnsi="Arial" w:cs="Arial"/>
          <w:sz w:val="24"/>
          <w:szCs w:val="24"/>
        </w:rPr>
      </w:pPr>
    </w:p>
    <w:p w:rsidR="001B7E1F" w:rsidRPr="005E40B0" w:rsidRDefault="001B7E1F" w:rsidP="009222F4">
      <w:pPr>
        <w:spacing w:after="0" w:line="360" w:lineRule="auto"/>
        <w:jc w:val="both"/>
        <w:rPr>
          <w:rFonts w:ascii="Arial" w:hAnsi="Arial" w:cs="Arial"/>
          <w:sz w:val="24"/>
          <w:szCs w:val="24"/>
        </w:rPr>
      </w:pPr>
      <w:r w:rsidRPr="005E40B0">
        <w:rPr>
          <w:rFonts w:ascii="Arial" w:hAnsi="Arial" w:cs="Arial"/>
          <w:sz w:val="24"/>
          <w:szCs w:val="24"/>
        </w:rPr>
        <w:t>In the matter between:</w:t>
      </w:r>
    </w:p>
    <w:p w:rsidR="00F35AD4" w:rsidRPr="005E40B0" w:rsidRDefault="00F35AD4" w:rsidP="009222F4">
      <w:pPr>
        <w:spacing w:after="0" w:line="360" w:lineRule="auto"/>
        <w:jc w:val="both"/>
        <w:rPr>
          <w:rFonts w:ascii="Arial" w:hAnsi="Arial" w:cs="Arial"/>
          <w:sz w:val="24"/>
          <w:szCs w:val="24"/>
        </w:rPr>
      </w:pPr>
    </w:p>
    <w:p w:rsidR="000E7FD8" w:rsidRPr="000B6B5A" w:rsidRDefault="000B6B5A" w:rsidP="00F926EB">
      <w:pPr>
        <w:tabs>
          <w:tab w:val="right" w:pos="9000"/>
        </w:tabs>
        <w:spacing w:after="0" w:line="360" w:lineRule="auto"/>
        <w:jc w:val="both"/>
        <w:rPr>
          <w:rFonts w:ascii="Arial" w:hAnsi="Arial" w:cs="Arial"/>
          <w:b/>
          <w:sz w:val="24"/>
          <w:szCs w:val="24"/>
          <w:lang w:val="en-GB"/>
        </w:rPr>
      </w:pPr>
      <w:r w:rsidRPr="000B6B5A">
        <w:rPr>
          <w:rFonts w:ascii="Arial" w:hAnsi="Arial" w:cs="Arial"/>
          <w:b/>
          <w:sz w:val="24"/>
          <w:szCs w:val="24"/>
          <w:shd w:val="clear" w:color="auto" w:fill="FFFFFF"/>
        </w:rPr>
        <w:t>JOSIAS JACOBUS GROBLER</w:t>
      </w:r>
      <w:r w:rsidR="000E7FD8" w:rsidRPr="000B6B5A">
        <w:rPr>
          <w:rFonts w:ascii="Arial" w:hAnsi="Arial" w:cs="Arial"/>
          <w:b/>
          <w:sz w:val="24"/>
          <w:szCs w:val="24"/>
        </w:rPr>
        <w:tab/>
      </w:r>
      <w:r>
        <w:rPr>
          <w:rFonts w:ascii="Arial" w:hAnsi="Arial" w:cs="Arial"/>
          <w:b/>
          <w:sz w:val="24"/>
          <w:szCs w:val="24"/>
        </w:rPr>
        <w:t>APPELLANT</w:t>
      </w:r>
    </w:p>
    <w:p w:rsidR="00A66D0D" w:rsidRPr="00896768" w:rsidRDefault="00A66D0D" w:rsidP="009222F4">
      <w:pPr>
        <w:spacing w:after="0" w:line="360" w:lineRule="auto"/>
        <w:jc w:val="both"/>
        <w:rPr>
          <w:rFonts w:ascii="Arial" w:hAnsi="Arial" w:cs="Arial"/>
        </w:rPr>
      </w:pPr>
    </w:p>
    <w:p w:rsidR="001B7E1F" w:rsidRPr="009222F4" w:rsidRDefault="00152F33" w:rsidP="009222F4">
      <w:pPr>
        <w:spacing w:after="0" w:line="360" w:lineRule="auto"/>
        <w:jc w:val="both"/>
        <w:rPr>
          <w:rFonts w:ascii="Arial" w:hAnsi="Arial" w:cs="Arial"/>
          <w:sz w:val="24"/>
          <w:szCs w:val="24"/>
        </w:rPr>
      </w:pPr>
      <w:r w:rsidRPr="009222F4">
        <w:rPr>
          <w:rFonts w:ascii="Arial" w:hAnsi="Arial" w:cs="Arial"/>
          <w:sz w:val="24"/>
          <w:szCs w:val="24"/>
        </w:rPr>
        <w:t>a</w:t>
      </w:r>
      <w:r w:rsidR="001B7E1F" w:rsidRPr="009222F4">
        <w:rPr>
          <w:rFonts w:ascii="Arial" w:hAnsi="Arial" w:cs="Arial"/>
          <w:sz w:val="24"/>
          <w:szCs w:val="24"/>
        </w:rPr>
        <w:t>nd</w:t>
      </w:r>
    </w:p>
    <w:p w:rsidR="00152F33" w:rsidRPr="00896768" w:rsidRDefault="00152F33" w:rsidP="009222F4">
      <w:pPr>
        <w:spacing w:after="0" w:line="360" w:lineRule="auto"/>
        <w:jc w:val="both"/>
        <w:rPr>
          <w:rFonts w:ascii="Arial" w:hAnsi="Arial" w:cs="Arial"/>
        </w:rPr>
      </w:pPr>
    </w:p>
    <w:p w:rsidR="000E7FD8" w:rsidRPr="000B6B5A" w:rsidRDefault="000B6B5A" w:rsidP="00E05392">
      <w:pPr>
        <w:tabs>
          <w:tab w:val="right" w:pos="9000"/>
        </w:tabs>
        <w:spacing w:after="0" w:line="360" w:lineRule="auto"/>
        <w:jc w:val="both"/>
        <w:rPr>
          <w:rFonts w:ascii="Arial" w:hAnsi="Arial" w:cs="Arial"/>
          <w:b/>
          <w:sz w:val="24"/>
          <w:szCs w:val="24"/>
        </w:rPr>
      </w:pPr>
      <w:r w:rsidRPr="000B6B5A">
        <w:rPr>
          <w:rFonts w:ascii="Arial" w:hAnsi="Arial" w:cs="Arial"/>
          <w:b/>
          <w:sz w:val="24"/>
          <w:szCs w:val="24"/>
          <w:shd w:val="clear" w:color="auto" w:fill="FFFFFF"/>
        </w:rPr>
        <w:t>LIZLE GROBLER</w:t>
      </w:r>
      <w:r w:rsidR="000E7FD8" w:rsidRPr="000B6B5A">
        <w:rPr>
          <w:rFonts w:ascii="Arial" w:hAnsi="Arial" w:cs="Arial"/>
          <w:b/>
          <w:sz w:val="24"/>
          <w:szCs w:val="24"/>
        </w:rPr>
        <w:tab/>
      </w:r>
      <w:r w:rsidRPr="000B6B5A">
        <w:rPr>
          <w:rFonts w:ascii="Arial" w:hAnsi="Arial" w:cs="Arial"/>
          <w:b/>
          <w:sz w:val="24"/>
          <w:szCs w:val="24"/>
        </w:rPr>
        <w:t>FIRST RESPONDENT</w:t>
      </w:r>
    </w:p>
    <w:p w:rsidR="000B6B5A" w:rsidRPr="000B6B5A" w:rsidRDefault="000B6B5A" w:rsidP="00E05392">
      <w:pPr>
        <w:tabs>
          <w:tab w:val="right" w:pos="9000"/>
        </w:tabs>
        <w:spacing w:after="0" w:line="360" w:lineRule="auto"/>
        <w:jc w:val="both"/>
        <w:rPr>
          <w:rFonts w:ascii="Arial" w:hAnsi="Arial" w:cs="Arial"/>
          <w:b/>
          <w:sz w:val="24"/>
          <w:szCs w:val="24"/>
        </w:rPr>
      </w:pPr>
      <w:r w:rsidRPr="000B6B5A">
        <w:rPr>
          <w:rFonts w:ascii="Arial" w:hAnsi="Arial" w:cs="Arial"/>
          <w:b/>
          <w:sz w:val="24"/>
          <w:szCs w:val="24"/>
        </w:rPr>
        <w:t>ELLEN VICTORIA GROBLER</w:t>
      </w:r>
      <w:r w:rsidRPr="000B6B5A">
        <w:rPr>
          <w:rFonts w:ascii="Arial" w:hAnsi="Arial" w:cs="Arial"/>
          <w:b/>
          <w:sz w:val="24"/>
          <w:szCs w:val="24"/>
        </w:rPr>
        <w:tab/>
        <w:t>SECOND RESPONDENT</w:t>
      </w:r>
    </w:p>
    <w:p w:rsidR="000B6B5A" w:rsidRPr="000B6B5A" w:rsidRDefault="000B6B5A" w:rsidP="000B6B5A">
      <w:pPr>
        <w:tabs>
          <w:tab w:val="right" w:pos="9000"/>
        </w:tabs>
        <w:spacing w:after="0" w:line="240" w:lineRule="auto"/>
        <w:jc w:val="both"/>
        <w:rPr>
          <w:rFonts w:ascii="Arial" w:hAnsi="Arial" w:cs="Arial"/>
          <w:b/>
          <w:sz w:val="24"/>
          <w:szCs w:val="24"/>
        </w:rPr>
      </w:pPr>
      <w:r w:rsidRPr="000B6B5A">
        <w:rPr>
          <w:rFonts w:ascii="Arial" w:hAnsi="Arial" w:cs="Arial"/>
          <w:b/>
          <w:sz w:val="24"/>
          <w:szCs w:val="24"/>
        </w:rPr>
        <w:t>THE EXECUTIVE OF THE MAGISTRATE'S</w:t>
      </w:r>
    </w:p>
    <w:p w:rsidR="000B6B5A" w:rsidRDefault="000B6B5A" w:rsidP="000B6B5A">
      <w:pPr>
        <w:tabs>
          <w:tab w:val="right" w:pos="9000"/>
        </w:tabs>
        <w:spacing w:after="0" w:line="360" w:lineRule="auto"/>
        <w:jc w:val="both"/>
        <w:rPr>
          <w:rFonts w:ascii="Arial" w:hAnsi="Arial" w:cs="Arial"/>
          <w:b/>
          <w:sz w:val="24"/>
          <w:szCs w:val="24"/>
        </w:rPr>
      </w:pPr>
      <w:r w:rsidRPr="000B6B5A">
        <w:rPr>
          <w:rFonts w:ascii="Arial" w:hAnsi="Arial" w:cs="Arial"/>
          <w:b/>
          <w:sz w:val="24"/>
          <w:szCs w:val="24"/>
        </w:rPr>
        <w:t>COMMISSION</w:t>
      </w:r>
      <w:r>
        <w:rPr>
          <w:rFonts w:ascii="Arial" w:hAnsi="Arial" w:cs="Arial"/>
          <w:b/>
          <w:sz w:val="24"/>
          <w:szCs w:val="24"/>
        </w:rPr>
        <w:tab/>
        <w:t>THIRD RESPONDENT</w:t>
      </w:r>
    </w:p>
    <w:p w:rsidR="000B6B5A" w:rsidRDefault="000B6B5A" w:rsidP="000B6B5A">
      <w:pPr>
        <w:tabs>
          <w:tab w:val="right" w:pos="9000"/>
        </w:tabs>
        <w:spacing w:after="0" w:line="360" w:lineRule="auto"/>
        <w:jc w:val="both"/>
        <w:rPr>
          <w:rFonts w:ascii="Arial" w:hAnsi="Arial" w:cs="Arial"/>
          <w:b/>
          <w:sz w:val="24"/>
          <w:szCs w:val="24"/>
        </w:rPr>
      </w:pPr>
      <w:r w:rsidRPr="000B6B5A">
        <w:rPr>
          <w:rFonts w:ascii="Arial" w:hAnsi="Arial" w:cs="Arial"/>
          <w:b/>
          <w:sz w:val="24"/>
          <w:szCs w:val="24"/>
        </w:rPr>
        <w:t>MINISTER OF JUSTICE</w:t>
      </w:r>
      <w:r w:rsidRPr="000B6B5A">
        <w:rPr>
          <w:rFonts w:ascii="Arial" w:hAnsi="Arial" w:cs="Arial"/>
          <w:b/>
          <w:sz w:val="24"/>
          <w:szCs w:val="24"/>
        </w:rPr>
        <w:tab/>
        <w:t>FOURTH RESPONDENT</w:t>
      </w:r>
    </w:p>
    <w:p w:rsidR="000B6B5A" w:rsidRPr="000B6B5A" w:rsidRDefault="000B6B5A" w:rsidP="000B6B5A">
      <w:pPr>
        <w:tabs>
          <w:tab w:val="right" w:pos="9000"/>
        </w:tabs>
        <w:spacing w:after="0" w:line="360" w:lineRule="auto"/>
        <w:jc w:val="both"/>
        <w:rPr>
          <w:rFonts w:ascii="Arial" w:hAnsi="Arial" w:cs="Arial"/>
          <w:b/>
          <w:sz w:val="24"/>
          <w:szCs w:val="24"/>
        </w:rPr>
      </w:pPr>
      <w:r w:rsidRPr="000B6B5A">
        <w:rPr>
          <w:rFonts w:ascii="Arial" w:hAnsi="Arial" w:cs="Arial"/>
          <w:b/>
          <w:sz w:val="24"/>
          <w:szCs w:val="24"/>
        </w:rPr>
        <w:t>THE MAGISTRATE SWAKOPMUND MS OLIVIER</w:t>
      </w:r>
      <w:r w:rsidRPr="000B6B5A">
        <w:rPr>
          <w:rFonts w:ascii="Arial" w:hAnsi="Arial" w:cs="Arial"/>
          <w:b/>
          <w:sz w:val="24"/>
          <w:szCs w:val="24"/>
        </w:rPr>
        <w:tab/>
        <w:t>FIFTH RESPONDENT</w:t>
      </w:r>
    </w:p>
    <w:p w:rsidR="00E05392" w:rsidRPr="00E95A88" w:rsidRDefault="00E05392" w:rsidP="009222F4">
      <w:pPr>
        <w:spacing w:after="0" w:line="360" w:lineRule="auto"/>
        <w:ind w:left="2250" w:hanging="2250"/>
        <w:jc w:val="both"/>
        <w:rPr>
          <w:rFonts w:ascii="Arial" w:hAnsi="Arial" w:cs="Arial"/>
          <w:sz w:val="24"/>
          <w:szCs w:val="24"/>
        </w:rPr>
      </w:pPr>
    </w:p>
    <w:p w:rsidR="004761AC" w:rsidRPr="005E40B0" w:rsidRDefault="004761AC" w:rsidP="00A66534">
      <w:pPr>
        <w:tabs>
          <w:tab w:val="left" w:pos="2127"/>
          <w:tab w:val="right" w:pos="9000"/>
        </w:tabs>
        <w:spacing w:after="0" w:line="360" w:lineRule="auto"/>
        <w:ind w:left="2127" w:hanging="2127"/>
        <w:jc w:val="both"/>
        <w:rPr>
          <w:rFonts w:ascii="Arial" w:hAnsi="Arial" w:cs="Arial"/>
          <w:i/>
          <w:sz w:val="24"/>
          <w:szCs w:val="24"/>
        </w:rPr>
      </w:pPr>
      <w:r w:rsidRPr="005E40B0">
        <w:rPr>
          <w:rFonts w:ascii="Arial" w:hAnsi="Arial" w:cs="Arial"/>
          <w:b/>
          <w:sz w:val="24"/>
          <w:szCs w:val="24"/>
        </w:rPr>
        <w:t>Neutral citation:</w:t>
      </w:r>
      <w:r w:rsidRPr="005E40B0">
        <w:rPr>
          <w:rFonts w:ascii="Arial" w:hAnsi="Arial" w:cs="Arial"/>
          <w:b/>
          <w:sz w:val="24"/>
          <w:szCs w:val="24"/>
        </w:rPr>
        <w:tab/>
      </w:r>
      <w:r w:rsidR="00900633" w:rsidRPr="005E40B0">
        <w:rPr>
          <w:rFonts w:ascii="Arial" w:hAnsi="Arial" w:cs="Arial"/>
          <w:b/>
          <w:sz w:val="24"/>
          <w:szCs w:val="24"/>
        </w:rPr>
        <w:tab/>
      </w:r>
      <w:r w:rsidR="000B6B5A">
        <w:rPr>
          <w:rFonts w:ascii="Arial" w:hAnsi="Arial" w:cs="Arial"/>
          <w:i/>
          <w:sz w:val="24"/>
          <w:szCs w:val="24"/>
        </w:rPr>
        <w:t xml:space="preserve">Grobler v Grobler </w:t>
      </w:r>
      <w:r w:rsidR="000B6B5A" w:rsidRPr="00CA7995">
        <w:rPr>
          <w:rFonts w:ascii="Arial" w:hAnsi="Arial" w:cs="Arial"/>
          <w:sz w:val="24"/>
          <w:szCs w:val="24"/>
        </w:rPr>
        <w:t>(</w:t>
      </w:r>
      <w:r w:rsidR="000B6B5A" w:rsidRPr="00A87DC6">
        <w:rPr>
          <w:rFonts w:ascii="Arial" w:hAnsi="Arial" w:cs="Arial"/>
          <w:sz w:val="24"/>
          <w:szCs w:val="24"/>
          <w:shd w:val="clear" w:color="auto" w:fill="FFFFFF"/>
        </w:rPr>
        <w:t>HC-MD-CIV-APP-AMC-2021/00015</w:t>
      </w:r>
      <w:r w:rsidR="000B6B5A" w:rsidRPr="00CA7995">
        <w:rPr>
          <w:rFonts w:ascii="Arial" w:hAnsi="Arial" w:cs="Arial"/>
          <w:sz w:val="24"/>
          <w:szCs w:val="24"/>
        </w:rPr>
        <w:t>)</w:t>
      </w:r>
      <w:r w:rsidR="000B6B5A" w:rsidRPr="00CA7995">
        <w:rPr>
          <w:rFonts w:ascii="Arial" w:hAnsi="Arial" w:cs="Arial"/>
          <w:b/>
          <w:sz w:val="24"/>
          <w:szCs w:val="24"/>
        </w:rPr>
        <w:t xml:space="preserve"> </w:t>
      </w:r>
      <w:r w:rsidR="000B6B5A" w:rsidRPr="00CA7995">
        <w:rPr>
          <w:rFonts w:ascii="Arial" w:hAnsi="Arial" w:cs="Arial"/>
          <w:sz w:val="24"/>
          <w:szCs w:val="24"/>
        </w:rPr>
        <w:t>[202</w:t>
      </w:r>
      <w:r w:rsidR="000B6B5A">
        <w:rPr>
          <w:rFonts w:ascii="Arial" w:hAnsi="Arial" w:cs="Arial"/>
          <w:sz w:val="24"/>
          <w:szCs w:val="24"/>
        </w:rPr>
        <w:t>3</w:t>
      </w:r>
      <w:r w:rsidR="000B6B5A" w:rsidRPr="00CA7995">
        <w:rPr>
          <w:rFonts w:ascii="Arial" w:hAnsi="Arial" w:cs="Arial"/>
          <w:sz w:val="24"/>
          <w:szCs w:val="24"/>
        </w:rPr>
        <w:t xml:space="preserve">] NAHCMD </w:t>
      </w:r>
      <w:r w:rsidR="00C2220A">
        <w:rPr>
          <w:rFonts w:ascii="Arial" w:hAnsi="Arial" w:cs="Arial"/>
          <w:sz w:val="24"/>
          <w:szCs w:val="24"/>
        </w:rPr>
        <w:t>518</w:t>
      </w:r>
      <w:r w:rsidR="000B6B5A" w:rsidRPr="00CA7995">
        <w:rPr>
          <w:rFonts w:ascii="Arial" w:hAnsi="Arial" w:cs="Arial"/>
          <w:sz w:val="24"/>
          <w:szCs w:val="24"/>
        </w:rPr>
        <w:t xml:space="preserve"> (</w:t>
      </w:r>
      <w:r w:rsidR="000B6B5A">
        <w:rPr>
          <w:rFonts w:ascii="Arial" w:hAnsi="Arial" w:cs="Arial"/>
          <w:sz w:val="24"/>
          <w:szCs w:val="24"/>
        </w:rPr>
        <w:t>21 August 2023</w:t>
      </w:r>
      <w:r w:rsidR="000B6B5A" w:rsidRPr="00CA7995">
        <w:rPr>
          <w:rFonts w:ascii="Arial" w:hAnsi="Arial" w:cs="Arial"/>
          <w:sz w:val="24"/>
          <w:szCs w:val="24"/>
        </w:rPr>
        <w:t>)</w:t>
      </w:r>
    </w:p>
    <w:p w:rsidR="004761AC" w:rsidRPr="009222F4" w:rsidRDefault="004761AC" w:rsidP="009222F4">
      <w:pPr>
        <w:spacing w:after="0" w:line="360" w:lineRule="auto"/>
        <w:ind w:left="2160" w:hanging="2160"/>
        <w:jc w:val="both"/>
        <w:rPr>
          <w:rFonts w:ascii="Arial" w:hAnsi="Arial" w:cs="Arial"/>
          <w:sz w:val="24"/>
          <w:szCs w:val="24"/>
        </w:rPr>
      </w:pPr>
      <w:bookmarkStart w:id="0" w:name="_GoBack"/>
      <w:bookmarkEnd w:id="0"/>
    </w:p>
    <w:p w:rsidR="001B7E1F" w:rsidRPr="00EB47C8" w:rsidRDefault="001B7E1F" w:rsidP="009222F4">
      <w:pPr>
        <w:spacing w:after="0" w:line="360" w:lineRule="auto"/>
        <w:ind w:left="1440" w:hanging="1440"/>
        <w:jc w:val="both"/>
        <w:rPr>
          <w:rFonts w:ascii="Arial" w:hAnsi="Arial" w:cs="Arial"/>
          <w:sz w:val="24"/>
          <w:szCs w:val="24"/>
        </w:rPr>
      </w:pPr>
      <w:r w:rsidRPr="009222F4">
        <w:rPr>
          <w:rFonts w:ascii="Arial" w:hAnsi="Arial" w:cs="Arial"/>
          <w:b/>
          <w:sz w:val="24"/>
          <w:szCs w:val="24"/>
        </w:rPr>
        <w:t>Coram:</w:t>
      </w:r>
      <w:r w:rsidRPr="009222F4">
        <w:rPr>
          <w:rFonts w:ascii="Arial" w:hAnsi="Arial" w:cs="Arial"/>
          <w:sz w:val="24"/>
          <w:szCs w:val="24"/>
        </w:rPr>
        <w:tab/>
      </w:r>
      <w:r w:rsidR="004761AC" w:rsidRPr="009222F4">
        <w:rPr>
          <w:rFonts w:ascii="Arial" w:hAnsi="Arial" w:cs="Arial"/>
          <w:sz w:val="24"/>
          <w:szCs w:val="24"/>
        </w:rPr>
        <w:t>ANGULA DJP</w:t>
      </w:r>
    </w:p>
    <w:p w:rsidR="001B7E1F" w:rsidRPr="00D23ACD" w:rsidRDefault="001B7E1F" w:rsidP="009222F4">
      <w:pPr>
        <w:spacing w:after="0" w:line="360" w:lineRule="auto"/>
        <w:ind w:left="1440" w:hanging="1440"/>
        <w:jc w:val="both"/>
        <w:rPr>
          <w:rFonts w:ascii="Arial" w:hAnsi="Arial" w:cs="Arial"/>
          <w:b/>
          <w:sz w:val="24"/>
          <w:szCs w:val="24"/>
        </w:rPr>
      </w:pPr>
      <w:r w:rsidRPr="00D23ACD">
        <w:rPr>
          <w:rFonts w:ascii="Arial" w:hAnsi="Arial" w:cs="Arial"/>
          <w:b/>
          <w:bCs/>
          <w:sz w:val="24"/>
          <w:szCs w:val="24"/>
        </w:rPr>
        <w:t>Heard</w:t>
      </w:r>
      <w:r w:rsidRPr="00D23ACD">
        <w:rPr>
          <w:rFonts w:ascii="Arial" w:hAnsi="Arial" w:cs="Arial"/>
          <w:b/>
          <w:sz w:val="24"/>
          <w:szCs w:val="24"/>
        </w:rPr>
        <w:t>:</w:t>
      </w:r>
      <w:r w:rsidRPr="00D23ACD">
        <w:rPr>
          <w:rFonts w:ascii="Arial" w:hAnsi="Arial" w:cs="Arial"/>
          <w:b/>
          <w:sz w:val="24"/>
          <w:szCs w:val="24"/>
        </w:rPr>
        <w:tab/>
      </w:r>
      <w:r w:rsidR="000B6B5A">
        <w:rPr>
          <w:rFonts w:ascii="Arial" w:hAnsi="Arial" w:cs="Arial"/>
          <w:b/>
          <w:sz w:val="24"/>
          <w:szCs w:val="24"/>
        </w:rPr>
        <w:t>1 August</w:t>
      </w:r>
      <w:r w:rsidR="003769C5" w:rsidRPr="00D23ACD">
        <w:rPr>
          <w:rFonts w:ascii="Arial" w:hAnsi="Arial" w:cs="Arial"/>
          <w:b/>
          <w:sz w:val="24"/>
          <w:szCs w:val="24"/>
        </w:rPr>
        <w:t xml:space="preserve"> 202</w:t>
      </w:r>
      <w:r w:rsidR="000E7FD8">
        <w:rPr>
          <w:rFonts w:ascii="Arial" w:hAnsi="Arial" w:cs="Arial"/>
          <w:b/>
          <w:sz w:val="24"/>
          <w:szCs w:val="24"/>
        </w:rPr>
        <w:t>2</w:t>
      </w:r>
    </w:p>
    <w:p w:rsidR="001B7E1F" w:rsidRPr="00D23ACD" w:rsidRDefault="00B1571B" w:rsidP="009222F4">
      <w:pPr>
        <w:spacing w:after="0" w:line="360" w:lineRule="auto"/>
        <w:jc w:val="both"/>
        <w:rPr>
          <w:rFonts w:ascii="Arial" w:hAnsi="Arial" w:cs="Arial"/>
          <w:b/>
          <w:sz w:val="24"/>
          <w:szCs w:val="24"/>
        </w:rPr>
      </w:pPr>
      <w:r w:rsidRPr="00D23ACD">
        <w:rPr>
          <w:rFonts w:ascii="Arial" w:hAnsi="Arial" w:cs="Arial"/>
          <w:b/>
          <w:bCs/>
          <w:sz w:val="24"/>
          <w:szCs w:val="24"/>
        </w:rPr>
        <w:t>Delivered</w:t>
      </w:r>
      <w:r w:rsidR="001B7E1F" w:rsidRPr="00D23ACD">
        <w:rPr>
          <w:rFonts w:ascii="Arial" w:hAnsi="Arial" w:cs="Arial"/>
          <w:b/>
          <w:sz w:val="24"/>
          <w:szCs w:val="24"/>
        </w:rPr>
        <w:t>:</w:t>
      </w:r>
      <w:r w:rsidR="001B7E1F" w:rsidRPr="00D23ACD">
        <w:rPr>
          <w:rFonts w:ascii="Arial" w:hAnsi="Arial" w:cs="Arial"/>
          <w:b/>
          <w:sz w:val="24"/>
          <w:szCs w:val="24"/>
        </w:rPr>
        <w:tab/>
      </w:r>
      <w:r w:rsidR="000B6B5A">
        <w:rPr>
          <w:rFonts w:ascii="Arial" w:hAnsi="Arial" w:cs="Arial"/>
          <w:b/>
          <w:sz w:val="24"/>
          <w:szCs w:val="24"/>
        </w:rPr>
        <w:t>2</w:t>
      </w:r>
      <w:r w:rsidR="00A709AA">
        <w:rPr>
          <w:rFonts w:ascii="Arial" w:hAnsi="Arial" w:cs="Arial"/>
          <w:b/>
          <w:sz w:val="24"/>
          <w:szCs w:val="24"/>
        </w:rPr>
        <w:t xml:space="preserve">1 </w:t>
      </w:r>
      <w:r w:rsidR="000B6B5A">
        <w:rPr>
          <w:rFonts w:ascii="Arial" w:hAnsi="Arial" w:cs="Arial"/>
          <w:b/>
          <w:sz w:val="24"/>
          <w:szCs w:val="24"/>
        </w:rPr>
        <w:t>August</w:t>
      </w:r>
      <w:r w:rsidR="003769C5" w:rsidRPr="00D23ACD">
        <w:rPr>
          <w:rFonts w:ascii="Arial" w:hAnsi="Arial" w:cs="Arial"/>
          <w:b/>
          <w:sz w:val="24"/>
          <w:szCs w:val="24"/>
        </w:rPr>
        <w:t xml:space="preserve"> 202</w:t>
      </w:r>
      <w:r w:rsidR="005E40B0">
        <w:rPr>
          <w:rFonts w:ascii="Arial" w:hAnsi="Arial" w:cs="Arial"/>
          <w:b/>
          <w:sz w:val="24"/>
          <w:szCs w:val="24"/>
        </w:rPr>
        <w:t>3</w:t>
      </w:r>
    </w:p>
    <w:p w:rsidR="0068405B" w:rsidRPr="00EF2D65" w:rsidRDefault="0068405B" w:rsidP="009222F4">
      <w:pPr>
        <w:spacing w:after="0" w:line="360" w:lineRule="auto"/>
        <w:jc w:val="both"/>
        <w:rPr>
          <w:rFonts w:ascii="Arial" w:hAnsi="Arial" w:cs="Arial"/>
          <w:sz w:val="24"/>
          <w:szCs w:val="24"/>
        </w:rPr>
      </w:pPr>
    </w:p>
    <w:p w:rsidR="000342AD" w:rsidRDefault="00092EFD" w:rsidP="00092EFD">
      <w:pPr>
        <w:spacing w:after="0" w:line="360" w:lineRule="auto"/>
        <w:jc w:val="both"/>
        <w:rPr>
          <w:rFonts w:ascii="Arial" w:hAnsi="Arial" w:cs="Arial"/>
          <w:bCs/>
          <w:sz w:val="24"/>
          <w:szCs w:val="24"/>
        </w:rPr>
      </w:pPr>
      <w:r w:rsidRPr="00EF2D65">
        <w:rPr>
          <w:rFonts w:ascii="Arial" w:hAnsi="Arial" w:cs="Arial"/>
          <w:b/>
          <w:sz w:val="24"/>
          <w:szCs w:val="24"/>
        </w:rPr>
        <w:t>Flynote:</w:t>
      </w:r>
      <w:r w:rsidR="00404B8A">
        <w:rPr>
          <w:rFonts w:ascii="Arial" w:hAnsi="Arial" w:cs="Arial"/>
          <w:b/>
          <w:sz w:val="24"/>
          <w:szCs w:val="24"/>
        </w:rPr>
        <w:t xml:space="preserve"> </w:t>
      </w:r>
      <w:r w:rsidR="00404B8A" w:rsidRPr="002F2CBA">
        <w:rPr>
          <w:rFonts w:ascii="Arial" w:hAnsi="Arial" w:cs="Arial"/>
          <w:bCs/>
          <w:sz w:val="24"/>
          <w:szCs w:val="24"/>
        </w:rPr>
        <w:t xml:space="preserve"> </w:t>
      </w:r>
      <w:r w:rsidR="003B4AE7" w:rsidRPr="00E251E0">
        <w:rPr>
          <w:rFonts w:ascii="Arial" w:hAnsi="Arial" w:cs="Arial"/>
          <w:sz w:val="24"/>
          <w:szCs w:val="24"/>
        </w:rPr>
        <w:t>Appealability</w:t>
      </w:r>
      <w:r w:rsidR="003B4AE7" w:rsidRPr="003B4AE7">
        <w:rPr>
          <w:rFonts w:ascii="Arial" w:hAnsi="Arial" w:cs="Arial"/>
          <w:bCs/>
          <w:sz w:val="24"/>
          <w:szCs w:val="24"/>
        </w:rPr>
        <w:t xml:space="preserve"> –</w:t>
      </w:r>
      <w:r w:rsidR="003B4AE7" w:rsidRPr="003B4AE7">
        <w:rPr>
          <w:rFonts w:ascii="Arial" w:hAnsi="Arial" w:cs="Arial"/>
          <w:bCs/>
          <w:iCs/>
          <w:sz w:val="24"/>
          <w:szCs w:val="24"/>
        </w:rPr>
        <w:t xml:space="preserve"> </w:t>
      </w:r>
      <w:r w:rsidR="00DB2D13">
        <w:rPr>
          <w:rFonts w:ascii="Arial" w:hAnsi="Arial" w:cs="Arial"/>
          <w:bCs/>
          <w:iCs/>
          <w:sz w:val="24"/>
          <w:szCs w:val="24"/>
        </w:rPr>
        <w:t>Section 5(2)</w:t>
      </w:r>
      <w:r w:rsidR="00DB2D13" w:rsidRPr="00C12B2D">
        <w:rPr>
          <w:rFonts w:ascii="Arial" w:hAnsi="Arial" w:cs="Arial"/>
          <w:bCs/>
          <w:i/>
          <w:iCs/>
          <w:sz w:val="24"/>
          <w:szCs w:val="24"/>
        </w:rPr>
        <w:t>(a)</w:t>
      </w:r>
      <w:r w:rsidR="00DB2D13">
        <w:rPr>
          <w:rFonts w:ascii="Arial" w:hAnsi="Arial" w:cs="Arial"/>
          <w:bCs/>
          <w:iCs/>
          <w:sz w:val="24"/>
          <w:szCs w:val="24"/>
        </w:rPr>
        <w:t xml:space="preserve"> of the </w:t>
      </w:r>
      <w:r w:rsidR="003B4AE7" w:rsidRPr="003B4AE7">
        <w:rPr>
          <w:rFonts w:ascii="Arial" w:hAnsi="Arial" w:cs="Arial"/>
          <w:bCs/>
          <w:iCs/>
          <w:sz w:val="24"/>
          <w:szCs w:val="24"/>
        </w:rPr>
        <w:t xml:space="preserve">Reciprocal Enforcement of Maintenance Orders Act 3 of 1995 </w:t>
      </w:r>
      <w:r w:rsidR="003B4AE7" w:rsidRPr="003B4AE7">
        <w:rPr>
          <w:rFonts w:ascii="Arial" w:hAnsi="Arial" w:cs="Arial"/>
          <w:bCs/>
          <w:sz w:val="24"/>
          <w:szCs w:val="24"/>
        </w:rPr>
        <w:t>–</w:t>
      </w:r>
      <w:r w:rsidR="00DB2D13" w:rsidRPr="00DB2D13">
        <w:rPr>
          <w:rFonts w:ascii="Arial" w:hAnsi="Arial" w:cs="Arial"/>
          <w:sz w:val="24"/>
          <w:szCs w:val="24"/>
        </w:rPr>
        <w:t xml:space="preserve"> </w:t>
      </w:r>
      <w:r w:rsidR="00DB2D13">
        <w:rPr>
          <w:rFonts w:ascii="Arial" w:hAnsi="Arial" w:cs="Arial"/>
          <w:bCs/>
          <w:sz w:val="24"/>
          <w:szCs w:val="24"/>
        </w:rPr>
        <w:t>D</w:t>
      </w:r>
      <w:r w:rsidR="00DB2D13" w:rsidRPr="00DB2D13">
        <w:rPr>
          <w:rFonts w:ascii="Arial" w:hAnsi="Arial" w:cs="Arial"/>
          <w:bCs/>
          <w:sz w:val="24"/>
          <w:szCs w:val="24"/>
        </w:rPr>
        <w:t>esigned to issue provisional maintenance orders against a Namibian person</w:t>
      </w:r>
      <w:r w:rsidR="00DB2D13">
        <w:rPr>
          <w:rFonts w:ascii="Arial" w:hAnsi="Arial" w:cs="Arial"/>
          <w:bCs/>
          <w:sz w:val="24"/>
          <w:szCs w:val="24"/>
        </w:rPr>
        <w:t xml:space="preserve"> </w:t>
      </w:r>
      <w:r w:rsidR="004B6969">
        <w:rPr>
          <w:rFonts w:ascii="Arial" w:hAnsi="Arial" w:cs="Arial"/>
          <w:bCs/>
          <w:sz w:val="24"/>
          <w:szCs w:val="24"/>
        </w:rPr>
        <w:t>who is</w:t>
      </w:r>
      <w:r w:rsidR="00DB2D13" w:rsidRPr="00DB2D13">
        <w:rPr>
          <w:rFonts w:ascii="Arial" w:hAnsi="Arial" w:cs="Arial"/>
          <w:bCs/>
          <w:sz w:val="24"/>
          <w:szCs w:val="24"/>
        </w:rPr>
        <w:t xml:space="preserve"> liable to maintain a person in Namibia but </w:t>
      </w:r>
      <w:r w:rsidR="004B6969">
        <w:rPr>
          <w:rFonts w:ascii="Arial" w:hAnsi="Arial" w:cs="Arial"/>
          <w:bCs/>
          <w:sz w:val="24"/>
          <w:szCs w:val="24"/>
        </w:rPr>
        <w:lastRenderedPageBreak/>
        <w:t>such person</w:t>
      </w:r>
      <w:r w:rsidR="00DB2D13" w:rsidRPr="00DB2D13">
        <w:rPr>
          <w:rFonts w:ascii="Arial" w:hAnsi="Arial" w:cs="Arial"/>
          <w:bCs/>
          <w:sz w:val="24"/>
          <w:szCs w:val="24"/>
        </w:rPr>
        <w:t xml:space="preserve"> reside in a designated country</w:t>
      </w:r>
      <w:r w:rsidR="00DB2D13">
        <w:rPr>
          <w:rFonts w:ascii="Arial" w:hAnsi="Arial" w:cs="Arial"/>
          <w:bCs/>
          <w:sz w:val="24"/>
          <w:szCs w:val="24"/>
        </w:rPr>
        <w:t xml:space="preserve"> </w:t>
      </w:r>
      <w:r w:rsidR="00C12B2D">
        <w:rPr>
          <w:rFonts w:ascii="Arial" w:hAnsi="Arial" w:cs="Arial"/>
          <w:bCs/>
          <w:sz w:val="24"/>
          <w:szCs w:val="24"/>
        </w:rPr>
        <w:t>–</w:t>
      </w:r>
      <w:r w:rsidR="00DB2D13">
        <w:rPr>
          <w:rFonts w:ascii="Arial" w:hAnsi="Arial" w:cs="Arial"/>
          <w:bCs/>
          <w:sz w:val="24"/>
          <w:szCs w:val="24"/>
        </w:rPr>
        <w:t xml:space="preserve"> </w:t>
      </w:r>
      <w:r w:rsidR="000342AD">
        <w:rPr>
          <w:rFonts w:ascii="Arial" w:hAnsi="Arial" w:cs="Arial"/>
          <w:bCs/>
          <w:sz w:val="24"/>
          <w:szCs w:val="24"/>
        </w:rPr>
        <w:t>W</w:t>
      </w:r>
      <w:r w:rsidR="003B4AE7" w:rsidRPr="003B4AE7">
        <w:rPr>
          <w:rFonts w:ascii="Arial" w:hAnsi="Arial" w:cs="Arial"/>
          <w:bCs/>
          <w:sz w:val="24"/>
          <w:szCs w:val="24"/>
        </w:rPr>
        <w:t xml:space="preserve">hether </w:t>
      </w:r>
      <w:r w:rsidR="000342AD" w:rsidRPr="003B4AE7">
        <w:rPr>
          <w:rFonts w:ascii="Arial" w:hAnsi="Arial" w:cs="Arial"/>
          <w:bCs/>
          <w:sz w:val="24"/>
          <w:szCs w:val="24"/>
        </w:rPr>
        <w:t>a</w:t>
      </w:r>
      <w:r w:rsidR="003B4AE7" w:rsidRPr="003B4AE7">
        <w:rPr>
          <w:rFonts w:ascii="Arial" w:hAnsi="Arial" w:cs="Arial"/>
          <w:bCs/>
          <w:sz w:val="24"/>
          <w:szCs w:val="24"/>
        </w:rPr>
        <w:t xml:space="preserve"> </w:t>
      </w:r>
      <w:r w:rsidR="003B4AE7" w:rsidRPr="002F2CBA">
        <w:rPr>
          <w:rFonts w:ascii="Arial" w:hAnsi="Arial" w:cs="Arial"/>
          <w:bCs/>
          <w:sz w:val="24"/>
          <w:szCs w:val="24"/>
        </w:rPr>
        <w:t xml:space="preserve">provisional maintenance order </w:t>
      </w:r>
      <w:r w:rsidR="003B4AE7">
        <w:rPr>
          <w:rFonts w:ascii="Arial" w:hAnsi="Arial" w:cs="Arial"/>
          <w:bCs/>
          <w:sz w:val="24"/>
          <w:szCs w:val="24"/>
        </w:rPr>
        <w:t xml:space="preserve">issued </w:t>
      </w:r>
      <w:r w:rsidR="00DB2D13">
        <w:rPr>
          <w:rFonts w:ascii="Arial" w:hAnsi="Arial" w:cs="Arial"/>
          <w:bCs/>
          <w:sz w:val="24"/>
          <w:szCs w:val="24"/>
        </w:rPr>
        <w:t>in terms of s 5(2)</w:t>
      </w:r>
      <w:r w:rsidR="00DB2D13" w:rsidRPr="00C12B2D">
        <w:rPr>
          <w:rFonts w:ascii="Arial" w:hAnsi="Arial" w:cs="Arial"/>
          <w:bCs/>
          <w:i/>
          <w:sz w:val="24"/>
          <w:szCs w:val="24"/>
        </w:rPr>
        <w:t>(a)</w:t>
      </w:r>
      <w:r w:rsidR="00DB2D13">
        <w:rPr>
          <w:rFonts w:ascii="Arial" w:hAnsi="Arial" w:cs="Arial"/>
          <w:bCs/>
          <w:sz w:val="24"/>
          <w:szCs w:val="24"/>
        </w:rPr>
        <w:t xml:space="preserve"> </w:t>
      </w:r>
      <w:r w:rsidR="003B4AE7">
        <w:rPr>
          <w:rFonts w:ascii="Arial" w:hAnsi="Arial" w:cs="Arial"/>
          <w:bCs/>
          <w:sz w:val="24"/>
          <w:szCs w:val="24"/>
        </w:rPr>
        <w:t xml:space="preserve">by the Magistrates’ Court of Swakopmund is </w:t>
      </w:r>
      <w:r w:rsidR="000342AD">
        <w:rPr>
          <w:rFonts w:ascii="Arial" w:hAnsi="Arial" w:cs="Arial"/>
          <w:bCs/>
          <w:sz w:val="24"/>
          <w:szCs w:val="24"/>
        </w:rPr>
        <w:t>appealable.</w:t>
      </w:r>
    </w:p>
    <w:p w:rsidR="00DB2D13" w:rsidRDefault="00DB2D13" w:rsidP="00092EFD">
      <w:pPr>
        <w:spacing w:after="0" w:line="360" w:lineRule="auto"/>
        <w:jc w:val="both"/>
        <w:rPr>
          <w:rFonts w:ascii="Arial" w:hAnsi="Arial" w:cs="Arial"/>
          <w:bCs/>
          <w:sz w:val="24"/>
          <w:szCs w:val="24"/>
        </w:rPr>
      </w:pPr>
    </w:p>
    <w:p w:rsidR="000342AD" w:rsidRPr="000342AD" w:rsidRDefault="000342AD" w:rsidP="00092EFD">
      <w:pPr>
        <w:spacing w:after="0" w:line="360" w:lineRule="auto"/>
        <w:jc w:val="both"/>
        <w:rPr>
          <w:rFonts w:ascii="Arial" w:hAnsi="Arial" w:cs="Arial"/>
          <w:bCs/>
          <w:sz w:val="24"/>
          <w:szCs w:val="24"/>
        </w:rPr>
      </w:pPr>
      <w:r w:rsidRPr="00E251E0">
        <w:rPr>
          <w:rFonts w:ascii="Arial" w:hAnsi="Arial" w:cs="Arial"/>
          <w:sz w:val="24"/>
          <w:szCs w:val="24"/>
        </w:rPr>
        <w:t>Administrative law</w:t>
      </w:r>
      <w:r w:rsidRPr="00E251E0">
        <w:rPr>
          <w:rFonts w:ascii="Arial" w:hAnsi="Arial" w:cs="Arial"/>
          <w:bCs/>
          <w:sz w:val="24"/>
          <w:szCs w:val="24"/>
        </w:rPr>
        <w:t xml:space="preserve"> </w:t>
      </w:r>
      <w:r>
        <w:rPr>
          <w:rFonts w:ascii="Arial" w:hAnsi="Arial" w:cs="Arial"/>
          <w:bCs/>
          <w:sz w:val="24"/>
          <w:szCs w:val="24"/>
        </w:rPr>
        <w:t>– T</w:t>
      </w:r>
      <w:r w:rsidRPr="000342AD">
        <w:rPr>
          <w:rFonts w:ascii="Arial" w:hAnsi="Arial" w:cs="Arial"/>
          <w:bCs/>
          <w:sz w:val="24"/>
          <w:szCs w:val="24"/>
        </w:rPr>
        <w:t xml:space="preserve">he legal principles relating to the doctrine of </w:t>
      </w:r>
      <w:r w:rsidRPr="00C12B2D">
        <w:rPr>
          <w:rFonts w:ascii="Arial" w:hAnsi="Arial" w:cs="Arial"/>
          <w:bCs/>
          <w:i/>
          <w:sz w:val="24"/>
          <w:szCs w:val="24"/>
        </w:rPr>
        <w:t xml:space="preserve">functus officio </w:t>
      </w:r>
      <w:r>
        <w:rPr>
          <w:rFonts w:ascii="Arial" w:hAnsi="Arial" w:cs="Arial"/>
          <w:bCs/>
          <w:sz w:val="24"/>
          <w:szCs w:val="24"/>
        </w:rPr>
        <w:t xml:space="preserve">restated – A </w:t>
      </w:r>
      <w:r w:rsidRPr="000342AD">
        <w:rPr>
          <w:rFonts w:ascii="Arial" w:hAnsi="Arial" w:cs="Arial"/>
          <w:bCs/>
          <w:sz w:val="24"/>
          <w:szCs w:val="24"/>
        </w:rPr>
        <w:t>person who is vested with adjudicative power or decision-making power may only exercise those power once in relation to the same matter</w:t>
      </w:r>
      <w:r w:rsidR="00C12B2D">
        <w:rPr>
          <w:rFonts w:ascii="Arial" w:hAnsi="Arial" w:cs="Arial"/>
          <w:bCs/>
          <w:sz w:val="24"/>
          <w:szCs w:val="24"/>
        </w:rPr>
        <w:t xml:space="preserve"> –</w:t>
      </w:r>
      <w:r>
        <w:rPr>
          <w:rFonts w:ascii="Arial" w:hAnsi="Arial" w:cs="Arial"/>
          <w:bCs/>
          <w:sz w:val="24"/>
          <w:szCs w:val="24"/>
        </w:rPr>
        <w:t xml:space="preserve"> </w:t>
      </w:r>
      <w:r w:rsidRPr="000342AD">
        <w:rPr>
          <w:rFonts w:ascii="Arial" w:hAnsi="Arial" w:cs="Arial"/>
          <w:bCs/>
          <w:sz w:val="24"/>
          <w:szCs w:val="24"/>
        </w:rPr>
        <w:t>Once such decision has been made it is final and conclusive; it cannot be revoked or varied by the same decision-maker.</w:t>
      </w:r>
    </w:p>
    <w:p w:rsidR="00404B8A" w:rsidRDefault="00404B8A" w:rsidP="00092EFD">
      <w:pPr>
        <w:spacing w:after="0" w:line="360" w:lineRule="auto"/>
        <w:jc w:val="both"/>
        <w:rPr>
          <w:rFonts w:ascii="Arial" w:hAnsi="Arial" w:cs="Arial"/>
          <w:sz w:val="24"/>
          <w:szCs w:val="24"/>
        </w:rPr>
      </w:pPr>
    </w:p>
    <w:p w:rsidR="002F2CBA" w:rsidRDefault="00092EFD" w:rsidP="002F2CBA">
      <w:pPr>
        <w:spacing w:after="0" w:line="360" w:lineRule="auto"/>
        <w:jc w:val="both"/>
        <w:rPr>
          <w:rFonts w:ascii="Arial" w:hAnsi="Arial" w:cs="Arial"/>
          <w:bCs/>
          <w:sz w:val="24"/>
          <w:szCs w:val="24"/>
        </w:rPr>
      </w:pPr>
      <w:r w:rsidRPr="00EF2D65">
        <w:rPr>
          <w:rFonts w:ascii="Arial" w:hAnsi="Arial" w:cs="Arial"/>
          <w:b/>
          <w:sz w:val="24"/>
          <w:szCs w:val="24"/>
        </w:rPr>
        <w:t>Summary:</w:t>
      </w:r>
      <w:r w:rsidRPr="00EF2D65">
        <w:rPr>
          <w:rFonts w:ascii="Arial" w:hAnsi="Arial" w:cs="Arial"/>
          <w:b/>
          <w:sz w:val="24"/>
          <w:szCs w:val="24"/>
        </w:rPr>
        <w:tab/>
      </w:r>
      <w:r w:rsidR="00404B8A" w:rsidRPr="00404B8A">
        <w:rPr>
          <w:rFonts w:ascii="Arial" w:hAnsi="Arial" w:cs="Arial"/>
          <w:bCs/>
          <w:sz w:val="24"/>
          <w:szCs w:val="24"/>
        </w:rPr>
        <w:t xml:space="preserve">This </w:t>
      </w:r>
      <w:r w:rsidR="002F2CBA">
        <w:rPr>
          <w:rFonts w:ascii="Arial" w:hAnsi="Arial" w:cs="Arial"/>
          <w:bCs/>
          <w:sz w:val="24"/>
          <w:szCs w:val="24"/>
        </w:rPr>
        <w:t xml:space="preserve">is an </w:t>
      </w:r>
      <w:r w:rsidR="00404B8A" w:rsidRPr="00404B8A">
        <w:rPr>
          <w:rFonts w:ascii="Arial" w:hAnsi="Arial" w:cs="Arial"/>
          <w:bCs/>
          <w:sz w:val="24"/>
          <w:szCs w:val="24"/>
        </w:rPr>
        <w:t xml:space="preserve">application for condonation and reinstatement of an appeal </w:t>
      </w:r>
      <w:r w:rsidR="002F2CBA">
        <w:rPr>
          <w:rFonts w:ascii="Arial" w:hAnsi="Arial" w:cs="Arial"/>
          <w:bCs/>
          <w:sz w:val="24"/>
          <w:szCs w:val="24"/>
        </w:rPr>
        <w:t>against a provisional maintenance order granted by the</w:t>
      </w:r>
      <w:r w:rsidR="00C12B2D">
        <w:rPr>
          <w:rFonts w:ascii="Arial" w:hAnsi="Arial" w:cs="Arial"/>
          <w:bCs/>
          <w:sz w:val="24"/>
          <w:szCs w:val="24"/>
        </w:rPr>
        <w:t xml:space="preserve"> </w:t>
      </w:r>
      <w:r w:rsidR="00E251E0">
        <w:rPr>
          <w:rFonts w:ascii="Arial" w:hAnsi="Arial" w:cs="Arial"/>
          <w:bCs/>
          <w:sz w:val="24"/>
          <w:szCs w:val="24"/>
        </w:rPr>
        <w:t>Magistrate Court of Swakopmund.</w:t>
      </w:r>
      <w:r w:rsidR="002F2CBA">
        <w:rPr>
          <w:rFonts w:ascii="Arial" w:hAnsi="Arial" w:cs="Arial"/>
          <w:bCs/>
          <w:sz w:val="24"/>
          <w:szCs w:val="24"/>
        </w:rPr>
        <w:t xml:space="preserve"> It, however, </w:t>
      </w:r>
      <w:r w:rsidR="00404B8A" w:rsidRPr="00404B8A">
        <w:rPr>
          <w:rFonts w:ascii="Arial" w:hAnsi="Arial" w:cs="Arial"/>
          <w:bCs/>
          <w:sz w:val="24"/>
          <w:szCs w:val="24"/>
        </w:rPr>
        <w:t>came before</w:t>
      </w:r>
      <w:r w:rsidR="00E524BE">
        <w:rPr>
          <w:rFonts w:ascii="Arial" w:hAnsi="Arial" w:cs="Arial"/>
          <w:bCs/>
          <w:sz w:val="24"/>
          <w:szCs w:val="24"/>
        </w:rPr>
        <w:t xml:space="preserve"> this court</w:t>
      </w:r>
      <w:r w:rsidR="00404B8A" w:rsidRPr="00404B8A">
        <w:rPr>
          <w:rFonts w:ascii="Arial" w:hAnsi="Arial" w:cs="Arial"/>
          <w:bCs/>
          <w:sz w:val="24"/>
          <w:szCs w:val="24"/>
        </w:rPr>
        <w:t xml:space="preserve"> as an inactive case in terms of rule 132(6) whereby the parties were called up to appear before court to show cause why the matter should not be struck from the roll in terms of rule 132(10) and considered as finalised and removed from the roll. </w:t>
      </w:r>
    </w:p>
    <w:p w:rsidR="002F2CBA" w:rsidRDefault="002F2CBA" w:rsidP="002F2CBA">
      <w:pPr>
        <w:spacing w:after="0" w:line="360" w:lineRule="auto"/>
        <w:jc w:val="both"/>
        <w:rPr>
          <w:rFonts w:ascii="Arial" w:hAnsi="Arial" w:cs="Arial"/>
          <w:bCs/>
          <w:sz w:val="24"/>
          <w:szCs w:val="24"/>
        </w:rPr>
      </w:pPr>
    </w:p>
    <w:p w:rsidR="00695BE7" w:rsidRDefault="002F2CBA" w:rsidP="00DE069B">
      <w:pPr>
        <w:spacing w:after="0" w:line="360" w:lineRule="auto"/>
        <w:jc w:val="both"/>
        <w:rPr>
          <w:rFonts w:ascii="Arial" w:hAnsi="Arial" w:cs="Arial"/>
          <w:bCs/>
          <w:sz w:val="24"/>
          <w:szCs w:val="24"/>
        </w:rPr>
      </w:pPr>
      <w:r w:rsidRPr="002F2CBA">
        <w:rPr>
          <w:rFonts w:ascii="Arial" w:hAnsi="Arial" w:cs="Arial"/>
          <w:bCs/>
          <w:sz w:val="24"/>
          <w:szCs w:val="24"/>
        </w:rPr>
        <w:t>Ms Petherbridge</w:t>
      </w:r>
      <w:r>
        <w:rPr>
          <w:rFonts w:ascii="Arial" w:hAnsi="Arial" w:cs="Arial"/>
          <w:bCs/>
          <w:sz w:val="24"/>
          <w:szCs w:val="24"/>
        </w:rPr>
        <w:t xml:space="preserve"> for the appellant</w:t>
      </w:r>
      <w:r w:rsidRPr="002F2CBA">
        <w:rPr>
          <w:rFonts w:ascii="Arial" w:hAnsi="Arial" w:cs="Arial"/>
          <w:bCs/>
          <w:sz w:val="24"/>
          <w:szCs w:val="24"/>
        </w:rPr>
        <w:t xml:space="preserve"> deposed to the long history of activities which did not advance the matter further and ho</w:t>
      </w:r>
      <w:r w:rsidR="002C28DF">
        <w:rPr>
          <w:rFonts w:ascii="Arial" w:hAnsi="Arial" w:cs="Arial"/>
          <w:bCs/>
          <w:sz w:val="24"/>
          <w:szCs w:val="24"/>
        </w:rPr>
        <w:t xml:space="preserve">w the matter ultimately degenerated </w:t>
      </w:r>
      <w:r w:rsidRPr="002F2CBA">
        <w:rPr>
          <w:rFonts w:ascii="Arial" w:hAnsi="Arial" w:cs="Arial"/>
          <w:bCs/>
          <w:sz w:val="24"/>
          <w:szCs w:val="24"/>
        </w:rPr>
        <w:t xml:space="preserve">to a status of an </w:t>
      </w:r>
      <w:r>
        <w:rPr>
          <w:rFonts w:ascii="Arial" w:hAnsi="Arial" w:cs="Arial"/>
          <w:bCs/>
          <w:sz w:val="24"/>
          <w:szCs w:val="24"/>
        </w:rPr>
        <w:t>in</w:t>
      </w:r>
      <w:r w:rsidRPr="002F2CBA">
        <w:rPr>
          <w:rFonts w:ascii="Arial" w:hAnsi="Arial" w:cs="Arial"/>
          <w:bCs/>
          <w:sz w:val="24"/>
          <w:szCs w:val="24"/>
        </w:rPr>
        <w:t>activ</w:t>
      </w:r>
      <w:r>
        <w:rPr>
          <w:rFonts w:ascii="Arial" w:hAnsi="Arial" w:cs="Arial"/>
          <w:bCs/>
          <w:sz w:val="24"/>
          <w:szCs w:val="24"/>
        </w:rPr>
        <w:t xml:space="preserve">e </w:t>
      </w:r>
      <w:r w:rsidRPr="002F2CBA">
        <w:rPr>
          <w:rFonts w:ascii="Arial" w:hAnsi="Arial" w:cs="Arial"/>
          <w:bCs/>
          <w:sz w:val="24"/>
          <w:szCs w:val="24"/>
        </w:rPr>
        <w:t>case on the EJustice system.</w:t>
      </w:r>
      <w:r w:rsidR="00695BE7">
        <w:rPr>
          <w:rFonts w:ascii="Arial" w:hAnsi="Arial" w:cs="Arial"/>
          <w:bCs/>
          <w:sz w:val="24"/>
          <w:szCs w:val="24"/>
        </w:rPr>
        <w:t xml:space="preserve"> </w:t>
      </w:r>
      <w:r w:rsidR="00DE069B" w:rsidRPr="00DE069B">
        <w:rPr>
          <w:rFonts w:ascii="Arial" w:hAnsi="Arial" w:cs="Arial"/>
          <w:bCs/>
          <w:sz w:val="24"/>
          <w:szCs w:val="24"/>
        </w:rPr>
        <w:t>It</w:t>
      </w:r>
      <w:r w:rsidR="002C28DF">
        <w:rPr>
          <w:rFonts w:ascii="Arial" w:hAnsi="Arial" w:cs="Arial"/>
          <w:bCs/>
          <w:sz w:val="24"/>
          <w:szCs w:val="24"/>
        </w:rPr>
        <w:t xml:space="preserve"> however transpired</w:t>
      </w:r>
      <w:r w:rsidR="00695BE7">
        <w:rPr>
          <w:rFonts w:ascii="Arial" w:hAnsi="Arial" w:cs="Arial"/>
          <w:bCs/>
          <w:sz w:val="24"/>
          <w:szCs w:val="24"/>
        </w:rPr>
        <w:t xml:space="preserve"> that</w:t>
      </w:r>
      <w:r w:rsidR="00DE069B" w:rsidRPr="00DE069B">
        <w:rPr>
          <w:rFonts w:ascii="Arial" w:hAnsi="Arial" w:cs="Arial"/>
          <w:bCs/>
          <w:sz w:val="24"/>
          <w:szCs w:val="24"/>
        </w:rPr>
        <w:t xml:space="preserve"> the appellant still wished to prosecute the appeal should he be grant</w:t>
      </w:r>
      <w:r w:rsidR="002C28DF">
        <w:rPr>
          <w:rFonts w:ascii="Arial" w:hAnsi="Arial" w:cs="Arial"/>
          <w:bCs/>
          <w:sz w:val="24"/>
          <w:szCs w:val="24"/>
        </w:rPr>
        <w:t>ed condonation and the appeal was</w:t>
      </w:r>
      <w:r w:rsidR="00DE069B" w:rsidRPr="00DE069B">
        <w:rPr>
          <w:rFonts w:ascii="Arial" w:hAnsi="Arial" w:cs="Arial"/>
          <w:bCs/>
          <w:sz w:val="24"/>
          <w:szCs w:val="24"/>
        </w:rPr>
        <w:t xml:space="preserve"> reinstated. </w:t>
      </w:r>
    </w:p>
    <w:p w:rsidR="00695BE7" w:rsidRDefault="00695BE7" w:rsidP="00DE069B">
      <w:pPr>
        <w:spacing w:after="0" w:line="360" w:lineRule="auto"/>
        <w:jc w:val="both"/>
        <w:rPr>
          <w:rFonts w:ascii="Arial" w:hAnsi="Arial" w:cs="Arial"/>
          <w:bCs/>
          <w:sz w:val="24"/>
          <w:szCs w:val="24"/>
        </w:rPr>
      </w:pPr>
    </w:p>
    <w:p w:rsidR="00DE069B" w:rsidRPr="00DE069B" w:rsidRDefault="00DE069B" w:rsidP="00DE069B">
      <w:pPr>
        <w:spacing w:after="0" w:line="360" w:lineRule="auto"/>
        <w:jc w:val="both"/>
        <w:rPr>
          <w:rFonts w:ascii="Arial" w:hAnsi="Arial" w:cs="Arial"/>
          <w:bCs/>
          <w:sz w:val="24"/>
          <w:szCs w:val="24"/>
        </w:rPr>
      </w:pPr>
      <w:r w:rsidRPr="00DE069B">
        <w:rPr>
          <w:rFonts w:ascii="Arial" w:hAnsi="Arial" w:cs="Arial"/>
          <w:bCs/>
          <w:sz w:val="24"/>
          <w:szCs w:val="24"/>
        </w:rPr>
        <w:t>Needless to say</w:t>
      </w:r>
      <w:r w:rsidR="00E524BE">
        <w:rPr>
          <w:rFonts w:ascii="Arial" w:hAnsi="Arial" w:cs="Arial"/>
          <w:bCs/>
          <w:sz w:val="24"/>
          <w:szCs w:val="24"/>
        </w:rPr>
        <w:t xml:space="preserve">, </w:t>
      </w:r>
      <w:r w:rsidRPr="00DE069B">
        <w:rPr>
          <w:rFonts w:ascii="Arial" w:hAnsi="Arial" w:cs="Arial"/>
          <w:bCs/>
          <w:sz w:val="24"/>
          <w:szCs w:val="24"/>
        </w:rPr>
        <w:t>that by then the notice of appeal initially fi</w:t>
      </w:r>
      <w:r w:rsidR="002C28DF">
        <w:rPr>
          <w:rFonts w:ascii="Arial" w:hAnsi="Arial" w:cs="Arial"/>
          <w:bCs/>
          <w:sz w:val="24"/>
          <w:szCs w:val="24"/>
        </w:rPr>
        <w:t>led during 2021 had long lapsed</w:t>
      </w:r>
      <w:r w:rsidRPr="00DE069B">
        <w:rPr>
          <w:rFonts w:ascii="Arial" w:hAnsi="Arial" w:cs="Arial"/>
          <w:bCs/>
          <w:sz w:val="24"/>
          <w:szCs w:val="24"/>
        </w:rPr>
        <w:t xml:space="preserve">. Accordingly, an application for condonation for the late filing of the appeal and the reinstatement was necessary. </w:t>
      </w:r>
      <w:r w:rsidR="00E524BE">
        <w:rPr>
          <w:rFonts w:ascii="Arial" w:hAnsi="Arial" w:cs="Arial"/>
          <w:bCs/>
          <w:sz w:val="24"/>
          <w:szCs w:val="24"/>
        </w:rPr>
        <w:t>The parties were</w:t>
      </w:r>
      <w:r w:rsidRPr="00DE069B">
        <w:rPr>
          <w:rFonts w:ascii="Arial" w:hAnsi="Arial" w:cs="Arial"/>
          <w:bCs/>
          <w:sz w:val="24"/>
          <w:szCs w:val="24"/>
        </w:rPr>
        <w:t xml:space="preserve"> ordered to exchange the necessary pleadings as well as heads of argument to enable </w:t>
      </w:r>
      <w:r w:rsidR="00E524BE">
        <w:rPr>
          <w:rFonts w:ascii="Arial" w:hAnsi="Arial" w:cs="Arial"/>
          <w:bCs/>
          <w:sz w:val="24"/>
          <w:szCs w:val="24"/>
        </w:rPr>
        <w:t xml:space="preserve">the court to </w:t>
      </w:r>
      <w:r w:rsidRPr="00DE069B">
        <w:rPr>
          <w:rFonts w:ascii="Arial" w:hAnsi="Arial" w:cs="Arial"/>
          <w:bCs/>
          <w:sz w:val="24"/>
          <w:szCs w:val="24"/>
        </w:rPr>
        <w:t xml:space="preserve">consider the application. </w:t>
      </w:r>
    </w:p>
    <w:p w:rsidR="00DE069B" w:rsidRPr="00DE069B" w:rsidRDefault="00DE069B" w:rsidP="00DE069B">
      <w:pPr>
        <w:spacing w:after="0" w:line="360" w:lineRule="auto"/>
        <w:jc w:val="both"/>
        <w:rPr>
          <w:rFonts w:ascii="Arial" w:hAnsi="Arial" w:cs="Arial"/>
          <w:bCs/>
          <w:sz w:val="24"/>
          <w:szCs w:val="24"/>
        </w:rPr>
      </w:pPr>
    </w:p>
    <w:p w:rsidR="00695BE7" w:rsidRDefault="00DE069B" w:rsidP="00DE069B">
      <w:pPr>
        <w:spacing w:after="0" w:line="360" w:lineRule="auto"/>
        <w:jc w:val="both"/>
        <w:rPr>
          <w:rFonts w:ascii="Arial" w:hAnsi="Arial" w:cs="Arial"/>
          <w:bCs/>
          <w:sz w:val="24"/>
          <w:szCs w:val="24"/>
        </w:rPr>
      </w:pPr>
      <w:r w:rsidRPr="00DE069B">
        <w:rPr>
          <w:rFonts w:ascii="Arial" w:hAnsi="Arial" w:cs="Arial"/>
          <w:bCs/>
          <w:sz w:val="24"/>
          <w:szCs w:val="24"/>
        </w:rPr>
        <w:t>After the heads of argument were filed</w:t>
      </w:r>
      <w:r w:rsidR="00E524BE">
        <w:rPr>
          <w:rFonts w:ascii="Arial" w:hAnsi="Arial" w:cs="Arial"/>
          <w:bCs/>
          <w:sz w:val="24"/>
          <w:szCs w:val="24"/>
        </w:rPr>
        <w:t xml:space="preserve">, </w:t>
      </w:r>
      <w:r w:rsidRPr="00DE069B">
        <w:rPr>
          <w:rFonts w:ascii="Arial" w:hAnsi="Arial" w:cs="Arial"/>
          <w:bCs/>
          <w:sz w:val="24"/>
          <w:szCs w:val="24"/>
        </w:rPr>
        <w:t xml:space="preserve">it </w:t>
      </w:r>
      <w:r w:rsidR="00E524BE">
        <w:rPr>
          <w:rFonts w:ascii="Arial" w:hAnsi="Arial" w:cs="Arial"/>
          <w:bCs/>
          <w:sz w:val="24"/>
          <w:szCs w:val="24"/>
        </w:rPr>
        <w:t xml:space="preserve">occurred </w:t>
      </w:r>
      <w:r w:rsidRPr="00DE069B">
        <w:rPr>
          <w:rFonts w:ascii="Arial" w:hAnsi="Arial" w:cs="Arial"/>
          <w:bCs/>
          <w:sz w:val="24"/>
          <w:szCs w:val="24"/>
        </w:rPr>
        <w:t>that it was necessary that the issue of the appealability of a provisional maintenance order made by the maintenance court at Swakopmund be determined first before the application for condonation a</w:t>
      </w:r>
      <w:r w:rsidR="00C12B2D">
        <w:rPr>
          <w:rFonts w:ascii="Arial" w:hAnsi="Arial" w:cs="Arial"/>
          <w:bCs/>
          <w:sz w:val="24"/>
          <w:szCs w:val="24"/>
        </w:rPr>
        <w:t>nd reinstatement is considered.</w:t>
      </w:r>
    </w:p>
    <w:p w:rsidR="00695BE7" w:rsidRDefault="00695BE7" w:rsidP="00DE069B">
      <w:pPr>
        <w:spacing w:after="0" w:line="360" w:lineRule="auto"/>
        <w:jc w:val="both"/>
        <w:rPr>
          <w:rFonts w:ascii="Arial" w:hAnsi="Arial" w:cs="Arial"/>
          <w:bCs/>
          <w:sz w:val="24"/>
          <w:szCs w:val="24"/>
        </w:rPr>
      </w:pPr>
    </w:p>
    <w:p w:rsidR="00DE069B" w:rsidRPr="00DE069B" w:rsidRDefault="00695BE7" w:rsidP="00DE069B">
      <w:pPr>
        <w:spacing w:after="0" w:line="360" w:lineRule="auto"/>
        <w:jc w:val="both"/>
        <w:rPr>
          <w:rFonts w:ascii="Arial" w:hAnsi="Arial" w:cs="Arial"/>
          <w:bCs/>
          <w:sz w:val="24"/>
          <w:szCs w:val="24"/>
        </w:rPr>
      </w:pPr>
      <w:r>
        <w:rPr>
          <w:rFonts w:ascii="Arial" w:hAnsi="Arial" w:cs="Arial"/>
          <w:bCs/>
          <w:sz w:val="24"/>
          <w:szCs w:val="24"/>
        </w:rPr>
        <w:lastRenderedPageBreak/>
        <w:t xml:space="preserve">The court </w:t>
      </w:r>
      <w:r w:rsidR="00DE069B" w:rsidRPr="00DE069B">
        <w:rPr>
          <w:rFonts w:ascii="Arial" w:hAnsi="Arial" w:cs="Arial"/>
          <w:bCs/>
          <w:sz w:val="24"/>
          <w:szCs w:val="24"/>
        </w:rPr>
        <w:t>was of the view that should it be found that a provisional maintenance order is indeed appealable then in that event the court will proceed to hear the application for condonation and reinstatement of the appeal. On the other hand</w:t>
      </w:r>
      <w:r>
        <w:rPr>
          <w:rFonts w:ascii="Arial" w:hAnsi="Arial" w:cs="Arial"/>
          <w:bCs/>
          <w:sz w:val="24"/>
          <w:szCs w:val="24"/>
        </w:rPr>
        <w:t xml:space="preserve">, </w:t>
      </w:r>
      <w:r w:rsidR="00DE069B" w:rsidRPr="00DE069B">
        <w:rPr>
          <w:rFonts w:ascii="Arial" w:hAnsi="Arial" w:cs="Arial"/>
          <w:bCs/>
          <w:sz w:val="24"/>
          <w:szCs w:val="24"/>
        </w:rPr>
        <w:t>should it be found that the provisional maintenance order is not appealable then that would be the end of the matter because there wou</w:t>
      </w:r>
      <w:r w:rsidR="00E251E0">
        <w:rPr>
          <w:rFonts w:ascii="Arial" w:hAnsi="Arial" w:cs="Arial"/>
          <w:bCs/>
          <w:sz w:val="24"/>
          <w:szCs w:val="24"/>
        </w:rPr>
        <w:t>ld be no prospects of success on</w:t>
      </w:r>
      <w:r w:rsidR="00DE069B" w:rsidRPr="00DE069B">
        <w:rPr>
          <w:rFonts w:ascii="Arial" w:hAnsi="Arial" w:cs="Arial"/>
          <w:bCs/>
          <w:sz w:val="24"/>
          <w:szCs w:val="24"/>
        </w:rPr>
        <w:t xml:space="preserve"> appeal which is one of the requirement for granting condonation for leave to appeal.</w:t>
      </w:r>
    </w:p>
    <w:p w:rsidR="00DE069B" w:rsidRPr="00DE069B" w:rsidRDefault="00DE069B" w:rsidP="00DE069B">
      <w:pPr>
        <w:spacing w:after="0" w:line="360" w:lineRule="auto"/>
        <w:jc w:val="both"/>
        <w:rPr>
          <w:rFonts w:ascii="Arial" w:hAnsi="Arial" w:cs="Arial"/>
          <w:bCs/>
          <w:sz w:val="24"/>
          <w:szCs w:val="24"/>
        </w:rPr>
      </w:pPr>
    </w:p>
    <w:p w:rsidR="00DE069B" w:rsidRDefault="00E251E0" w:rsidP="00DE069B">
      <w:pPr>
        <w:spacing w:after="0" w:line="360" w:lineRule="auto"/>
        <w:jc w:val="both"/>
        <w:rPr>
          <w:rFonts w:ascii="Arial" w:hAnsi="Arial" w:cs="Arial"/>
          <w:bCs/>
          <w:sz w:val="24"/>
          <w:szCs w:val="24"/>
        </w:rPr>
      </w:pPr>
      <w:r>
        <w:rPr>
          <w:rFonts w:ascii="Arial" w:hAnsi="Arial" w:cs="Arial"/>
          <w:bCs/>
          <w:sz w:val="24"/>
          <w:szCs w:val="24"/>
        </w:rPr>
        <w:t>Counsel were therefore</w:t>
      </w:r>
      <w:r w:rsidR="00695BE7">
        <w:rPr>
          <w:rFonts w:ascii="Arial" w:hAnsi="Arial" w:cs="Arial"/>
          <w:bCs/>
          <w:sz w:val="24"/>
          <w:szCs w:val="24"/>
        </w:rPr>
        <w:t xml:space="preserve"> ordered </w:t>
      </w:r>
      <w:r w:rsidR="00DE069B" w:rsidRPr="00DE069B">
        <w:rPr>
          <w:rFonts w:ascii="Arial" w:hAnsi="Arial" w:cs="Arial"/>
          <w:bCs/>
          <w:sz w:val="24"/>
          <w:szCs w:val="24"/>
        </w:rPr>
        <w:t>to file supplementary heads of argument addressing the issue of appealability or otherwise of the provisional maintenance order.</w:t>
      </w:r>
    </w:p>
    <w:p w:rsidR="00695BE7" w:rsidRDefault="00695BE7" w:rsidP="00DE069B">
      <w:pPr>
        <w:spacing w:after="0" w:line="360" w:lineRule="auto"/>
        <w:jc w:val="both"/>
        <w:rPr>
          <w:rFonts w:ascii="Arial" w:hAnsi="Arial" w:cs="Arial"/>
          <w:bCs/>
          <w:sz w:val="24"/>
          <w:szCs w:val="24"/>
        </w:rPr>
      </w:pPr>
    </w:p>
    <w:p w:rsidR="00DE069B" w:rsidRDefault="00DE069B" w:rsidP="00DE069B">
      <w:pPr>
        <w:spacing w:after="0" w:line="360" w:lineRule="auto"/>
        <w:jc w:val="both"/>
        <w:rPr>
          <w:rFonts w:ascii="Arial" w:hAnsi="Arial" w:cs="Arial"/>
          <w:bCs/>
          <w:sz w:val="24"/>
          <w:szCs w:val="24"/>
        </w:rPr>
      </w:pPr>
      <w:r w:rsidRPr="00695BE7">
        <w:rPr>
          <w:rFonts w:ascii="Arial" w:hAnsi="Arial" w:cs="Arial"/>
          <w:bCs/>
          <w:i/>
          <w:iCs/>
          <w:sz w:val="24"/>
          <w:szCs w:val="24"/>
        </w:rPr>
        <w:t>Held that:</w:t>
      </w:r>
      <w:r>
        <w:rPr>
          <w:rFonts w:ascii="Arial" w:hAnsi="Arial" w:cs="Arial"/>
          <w:bCs/>
          <w:sz w:val="24"/>
          <w:szCs w:val="24"/>
        </w:rPr>
        <w:t xml:space="preserve"> </w:t>
      </w:r>
      <w:r w:rsidR="00C12B2D">
        <w:rPr>
          <w:rFonts w:ascii="Arial" w:hAnsi="Arial" w:cs="Arial"/>
          <w:bCs/>
          <w:sz w:val="24"/>
          <w:szCs w:val="24"/>
        </w:rPr>
        <w:t>T</w:t>
      </w:r>
      <w:r w:rsidRPr="00DE069B">
        <w:rPr>
          <w:rFonts w:ascii="Arial" w:hAnsi="Arial" w:cs="Arial"/>
          <w:bCs/>
          <w:sz w:val="24"/>
          <w:szCs w:val="24"/>
        </w:rPr>
        <w:t>h</w:t>
      </w:r>
      <w:r w:rsidR="00E524BE">
        <w:rPr>
          <w:rFonts w:ascii="Arial" w:hAnsi="Arial" w:cs="Arial"/>
          <w:bCs/>
          <w:sz w:val="24"/>
          <w:szCs w:val="24"/>
        </w:rPr>
        <w:t>e</w:t>
      </w:r>
      <w:r w:rsidRPr="00DE069B">
        <w:rPr>
          <w:rFonts w:ascii="Arial" w:hAnsi="Arial" w:cs="Arial"/>
          <w:bCs/>
          <w:sz w:val="24"/>
          <w:szCs w:val="24"/>
        </w:rPr>
        <w:t xml:space="preserve"> provisional maintenance order which is the subject matter of the present matter was not made in terms of</w:t>
      </w:r>
      <w:r w:rsidR="00E251E0">
        <w:rPr>
          <w:rFonts w:ascii="Arial" w:hAnsi="Arial" w:cs="Arial"/>
          <w:bCs/>
          <w:sz w:val="24"/>
          <w:szCs w:val="24"/>
        </w:rPr>
        <w:t xml:space="preserve"> the</w:t>
      </w:r>
      <w:r w:rsidRPr="00DE069B">
        <w:rPr>
          <w:rFonts w:ascii="Arial" w:hAnsi="Arial" w:cs="Arial"/>
          <w:bCs/>
          <w:sz w:val="24"/>
          <w:szCs w:val="24"/>
        </w:rPr>
        <w:t xml:space="preserve"> Maintenance </w:t>
      </w:r>
      <w:r w:rsidR="002C28DF">
        <w:rPr>
          <w:rFonts w:ascii="Arial" w:hAnsi="Arial" w:cs="Arial"/>
          <w:bCs/>
          <w:sz w:val="24"/>
          <w:szCs w:val="24"/>
        </w:rPr>
        <w:t>Act</w:t>
      </w:r>
      <w:r w:rsidR="00E251E0">
        <w:rPr>
          <w:rFonts w:ascii="Arial" w:hAnsi="Arial" w:cs="Arial"/>
          <w:bCs/>
          <w:sz w:val="24"/>
          <w:szCs w:val="24"/>
        </w:rPr>
        <w:t>,</w:t>
      </w:r>
      <w:r w:rsidR="002C28DF">
        <w:rPr>
          <w:rFonts w:ascii="Arial" w:hAnsi="Arial" w:cs="Arial"/>
          <w:bCs/>
          <w:sz w:val="24"/>
          <w:szCs w:val="24"/>
        </w:rPr>
        <w:t xml:space="preserve"> 2003, </w:t>
      </w:r>
      <w:r w:rsidR="00E524BE" w:rsidRPr="00DE069B">
        <w:rPr>
          <w:rFonts w:ascii="Arial" w:hAnsi="Arial" w:cs="Arial"/>
          <w:bCs/>
          <w:sz w:val="24"/>
          <w:szCs w:val="24"/>
        </w:rPr>
        <w:t>but</w:t>
      </w:r>
      <w:r w:rsidRPr="00DE069B">
        <w:rPr>
          <w:rFonts w:ascii="Arial" w:hAnsi="Arial" w:cs="Arial"/>
          <w:bCs/>
          <w:sz w:val="24"/>
          <w:szCs w:val="24"/>
        </w:rPr>
        <w:t xml:space="preserve"> was made in terms of s 5(2)</w:t>
      </w:r>
      <w:r w:rsidRPr="00DE069B">
        <w:rPr>
          <w:rFonts w:ascii="Arial" w:hAnsi="Arial" w:cs="Arial"/>
          <w:bCs/>
          <w:i/>
          <w:sz w:val="24"/>
          <w:szCs w:val="24"/>
        </w:rPr>
        <w:t>(a)</w:t>
      </w:r>
      <w:r w:rsidRPr="00DE069B">
        <w:rPr>
          <w:rFonts w:ascii="Arial" w:hAnsi="Arial" w:cs="Arial"/>
          <w:bCs/>
          <w:sz w:val="24"/>
          <w:szCs w:val="24"/>
        </w:rPr>
        <w:t xml:space="preserve"> </w:t>
      </w:r>
      <w:bookmarkStart w:id="1" w:name="_Hlk142981782"/>
      <w:r w:rsidRPr="00DE069B">
        <w:rPr>
          <w:rFonts w:ascii="Arial" w:hAnsi="Arial" w:cs="Arial"/>
          <w:bCs/>
          <w:sz w:val="24"/>
          <w:szCs w:val="24"/>
        </w:rPr>
        <w:t>of the Reciprocal Enforcement of Maintenance Orders Act</w:t>
      </w:r>
      <w:bookmarkEnd w:id="1"/>
      <w:r w:rsidR="00C12B2D">
        <w:rPr>
          <w:rFonts w:ascii="Arial" w:hAnsi="Arial" w:cs="Arial"/>
          <w:bCs/>
          <w:sz w:val="24"/>
          <w:szCs w:val="24"/>
        </w:rPr>
        <w:t>.</w:t>
      </w:r>
    </w:p>
    <w:p w:rsidR="00DE069B" w:rsidRDefault="00DE069B" w:rsidP="00DE069B">
      <w:pPr>
        <w:spacing w:after="0" w:line="360" w:lineRule="auto"/>
        <w:jc w:val="both"/>
        <w:rPr>
          <w:rFonts w:ascii="Arial" w:hAnsi="Arial" w:cs="Arial"/>
          <w:bCs/>
          <w:sz w:val="24"/>
          <w:szCs w:val="24"/>
        </w:rPr>
      </w:pPr>
    </w:p>
    <w:p w:rsidR="00695BE7" w:rsidRDefault="00DE069B" w:rsidP="00DE069B">
      <w:pPr>
        <w:spacing w:after="0" w:line="360" w:lineRule="auto"/>
        <w:jc w:val="both"/>
        <w:rPr>
          <w:rFonts w:ascii="Arial" w:hAnsi="Arial" w:cs="Arial"/>
          <w:bCs/>
          <w:sz w:val="24"/>
          <w:szCs w:val="24"/>
        </w:rPr>
      </w:pPr>
      <w:r w:rsidRPr="00C12B2D">
        <w:rPr>
          <w:rFonts w:ascii="Arial" w:hAnsi="Arial" w:cs="Arial"/>
          <w:bCs/>
          <w:i/>
          <w:sz w:val="24"/>
          <w:szCs w:val="24"/>
        </w:rPr>
        <w:t>Held</w:t>
      </w:r>
      <w:r w:rsidR="00C1393F" w:rsidRPr="00C12B2D">
        <w:rPr>
          <w:rFonts w:ascii="Arial" w:hAnsi="Arial" w:cs="Arial"/>
          <w:bCs/>
          <w:i/>
          <w:sz w:val="24"/>
          <w:szCs w:val="24"/>
        </w:rPr>
        <w:t xml:space="preserve"> further</w:t>
      </w:r>
      <w:r w:rsidRPr="00C12B2D">
        <w:rPr>
          <w:rFonts w:ascii="Arial" w:hAnsi="Arial" w:cs="Arial"/>
          <w:bCs/>
          <w:i/>
          <w:sz w:val="24"/>
          <w:szCs w:val="24"/>
        </w:rPr>
        <w:t xml:space="preserve"> that:</w:t>
      </w:r>
      <w:r>
        <w:rPr>
          <w:rFonts w:ascii="Arial" w:hAnsi="Arial" w:cs="Arial"/>
          <w:bCs/>
          <w:sz w:val="24"/>
          <w:szCs w:val="24"/>
        </w:rPr>
        <w:t xml:space="preserve"> </w:t>
      </w:r>
      <w:r w:rsidR="00C12B2D">
        <w:rPr>
          <w:rFonts w:ascii="Arial" w:hAnsi="Arial" w:cs="Arial"/>
          <w:bCs/>
          <w:sz w:val="24"/>
          <w:szCs w:val="24"/>
        </w:rPr>
        <w:t>O</w:t>
      </w:r>
      <w:r w:rsidRPr="00DE069B">
        <w:rPr>
          <w:rFonts w:ascii="Arial" w:hAnsi="Arial" w:cs="Arial"/>
          <w:bCs/>
          <w:sz w:val="24"/>
          <w:szCs w:val="24"/>
        </w:rPr>
        <w:t>n</w:t>
      </w:r>
      <w:r w:rsidR="002C28DF">
        <w:rPr>
          <w:rFonts w:ascii="Arial" w:hAnsi="Arial" w:cs="Arial"/>
          <w:bCs/>
          <w:sz w:val="24"/>
          <w:szCs w:val="24"/>
        </w:rPr>
        <w:t xml:space="preserve"> a</w:t>
      </w:r>
      <w:r w:rsidRPr="00DE069B">
        <w:rPr>
          <w:rFonts w:ascii="Arial" w:hAnsi="Arial" w:cs="Arial"/>
          <w:bCs/>
          <w:sz w:val="24"/>
          <w:szCs w:val="24"/>
        </w:rPr>
        <w:t xml:space="preserve"> proper reading of the provisions of s</w:t>
      </w:r>
      <w:r w:rsidR="00685AB4">
        <w:rPr>
          <w:rFonts w:ascii="Arial" w:hAnsi="Arial" w:cs="Arial"/>
          <w:bCs/>
          <w:sz w:val="24"/>
          <w:szCs w:val="24"/>
        </w:rPr>
        <w:t xml:space="preserve"> </w:t>
      </w:r>
      <w:r w:rsidRPr="00DE069B">
        <w:rPr>
          <w:rFonts w:ascii="Arial" w:hAnsi="Arial" w:cs="Arial"/>
          <w:bCs/>
          <w:sz w:val="24"/>
          <w:szCs w:val="24"/>
        </w:rPr>
        <w:t xml:space="preserve">5 </w:t>
      </w:r>
      <w:r w:rsidR="00695BE7" w:rsidRPr="00695BE7">
        <w:rPr>
          <w:rFonts w:ascii="Arial" w:hAnsi="Arial" w:cs="Arial"/>
          <w:bCs/>
          <w:sz w:val="24"/>
          <w:szCs w:val="24"/>
        </w:rPr>
        <w:t>of the Reciprocal Enforcement of Maintenance Orders Act</w:t>
      </w:r>
      <w:r w:rsidR="00695BE7">
        <w:rPr>
          <w:rFonts w:ascii="Arial" w:hAnsi="Arial" w:cs="Arial"/>
          <w:bCs/>
          <w:sz w:val="24"/>
          <w:szCs w:val="24"/>
        </w:rPr>
        <w:t xml:space="preserve">, </w:t>
      </w:r>
      <w:r w:rsidRPr="00DE069B">
        <w:rPr>
          <w:rFonts w:ascii="Arial" w:hAnsi="Arial" w:cs="Arial"/>
          <w:bCs/>
          <w:sz w:val="24"/>
          <w:szCs w:val="24"/>
        </w:rPr>
        <w:t>it is clear that the provisional maintenance order is not final but provisional as the descriptio</w:t>
      </w:r>
      <w:r w:rsidR="00C12B2D">
        <w:rPr>
          <w:rFonts w:ascii="Arial" w:hAnsi="Arial" w:cs="Arial"/>
          <w:bCs/>
          <w:sz w:val="24"/>
          <w:szCs w:val="24"/>
        </w:rPr>
        <w:t>n of the order itself suggests.</w:t>
      </w:r>
    </w:p>
    <w:p w:rsidR="00695BE7" w:rsidRDefault="00695BE7" w:rsidP="00DE069B">
      <w:pPr>
        <w:spacing w:after="0" w:line="360" w:lineRule="auto"/>
        <w:jc w:val="both"/>
        <w:rPr>
          <w:rFonts w:ascii="Arial" w:hAnsi="Arial" w:cs="Arial"/>
          <w:bCs/>
          <w:sz w:val="24"/>
          <w:szCs w:val="24"/>
        </w:rPr>
      </w:pPr>
    </w:p>
    <w:p w:rsidR="002C28DF" w:rsidRDefault="00695BE7" w:rsidP="00C1393F">
      <w:pPr>
        <w:spacing w:after="0" w:line="360" w:lineRule="auto"/>
        <w:jc w:val="both"/>
        <w:rPr>
          <w:rFonts w:ascii="Arial" w:hAnsi="Arial" w:cs="Arial"/>
          <w:bCs/>
          <w:sz w:val="24"/>
          <w:szCs w:val="24"/>
        </w:rPr>
      </w:pPr>
      <w:r w:rsidRPr="00C12B2D">
        <w:rPr>
          <w:rFonts w:ascii="Arial" w:hAnsi="Arial" w:cs="Arial"/>
          <w:bCs/>
          <w:i/>
          <w:sz w:val="24"/>
          <w:szCs w:val="24"/>
        </w:rPr>
        <w:t xml:space="preserve">Held </w:t>
      </w:r>
      <w:r w:rsidR="00C1393F" w:rsidRPr="00C12B2D">
        <w:rPr>
          <w:rFonts w:ascii="Arial" w:hAnsi="Arial" w:cs="Arial"/>
          <w:bCs/>
          <w:i/>
          <w:sz w:val="24"/>
          <w:szCs w:val="24"/>
        </w:rPr>
        <w:t xml:space="preserve">further </w:t>
      </w:r>
      <w:r w:rsidRPr="00C12B2D">
        <w:rPr>
          <w:rFonts w:ascii="Arial" w:hAnsi="Arial" w:cs="Arial"/>
          <w:bCs/>
          <w:i/>
          <w:sz w:val="24"/>
          <w:szCs w:val="24"/>
        </w:rPr>
        <w:t>that</w:t>
      </w:r>
      <w:r w:rsidR="00C1393F" w:rsidRPr="00C12B2D">
        <w:rPr>
          <w:rFonts w:ascii="Arial" w:hAnsi="Arial" w:cs="Arial"/>
          <w:bCs/>
          <w:i/>
          <w:sz w:val="24"/>
          <w:szCs w:val="24"/>
        </w:rPr>
        <w:t>:</w:t>
      </w:r>
      <w:r w:rsidR="00C1393F">
        <w:rPr>
          <w:rFonts w:ascii="Arial" w:hAnsi="Arial" w:cs="Arial"/>
          <w:bCs/>
          <w:sz w:val="24"/>
          <w:szCs w:val="24"/>
        </w:rPr>
        <w:t xml:space="preserve"> </w:t>
      </w:r>
      <w:r w:rsidR="00C12B2D">
        <w:rPr>
          <w:rFonts w:ascii="Arial" w:hAnsi="Arial" w:cs="Arial"/>
          <w:bCs/>
          <w:sz w:val="24"/>
          <w:szCs w:val="24"/>
        </w:rPr>
        <w:t>A</w:t>
      </w:r>
      <w:r w:rsidR="00DE069B" w:rsidRPr="00DE069B">
        <w:rPr>
          <w:rFonts w:ascii="Arial" w:hAnsi="Arial" w:cs="Arial"/>
          <w:bCs/>
          <w:sz w:val="24"/>
          <w:szCs w:val="24"/>
        </w:rPr>
        <w:t>part from the description of the order, it</w:t>
      </w:r>
      <w:r w:rsidR="00E251E0">
        <w:rPr>
          <w:rFonts w:ascii="Arial" w:hAnsi="Arial" w:cs="Arial"/>
          <w:bCs/>
          <w:sz w:val="24"/>
          <w:szCs w:val="24"/>
        </w:rPr>
        <w:t xml:space="preserve"> is</w:t>
      </w:r>
      <w:r w:rsidR="00DE069B" w:rsidRPr="00DE069B">
        <w:rPr>
          <w:rFonts w:ascii="Arial" w:hAnsi="Arial" w:cs="Arial"/>
          <w:bCs/>
          <w:sz w:val="24"/>
          <w:szCs w:val="24"/>
        </w:rPr>
        <w:t xml:space="preserve"> also, clear from</w:t>
      </w:r>
      <w:r w:rsidR="00E251E0">
        <w:rPr>
          <w:rFonts w:ascii="Arial" w:hAnsi="Arial" w:cs="Arial"/>
          <w:bCs/>
          <w:sz w:val="24"/>
          <w:szCs w:val="24"/>
        </w:rPr>
        <w:t xml:space="preserve"> the procedure prescribed by</w:t>
      </w:r>
      <w:r w:rsidR="00DE069B" w:rsidRPr="00DE069B">
        <w:rPr>
          <w:rFonts w:ascii="Arial" w:hAnsi="Arial" w:cs="Arial"/>
          <w:bCs/>
          <w:sz w:val="24"/>
          <w:szCs w:val="24"/>
        </w:rPr>
        <w:t xml:space="preserve"> s 5 in terms whereof the provisional order is forwarded to a designated count</w:t>
      </w:r>
      <w:r w:rsidR="00E251E0">
        <w:rPr>
          <w:rFonts w:ascii="Arial" w:hAnsi="Arial" w:cs="Arial"/>
          <w:bCs/>
          <w:sz w:val="24"/>
          <w:szCs w:val="24"/>
        </w:rPr>
        <w:t>r</w:t>
      </w:r>
      <w:r w:rsidR="00DE069B" w:rsidRPr="00DE069B">
        <w:rPr>
          <w:rFonts w:ascii="Arial" w:hAnsi="Arial" w:cs="Arial"/>
          <w:bCs/>
          <w:sz w:val="24"/>
          <w:szCs w:val="24"/>
        </w:rPr>
        <w:t>y in which the person against whom the order has been provisionally made, resides with a view of it being confirmed by a maintenance court in the designated country</w:t>
      </w:r>
      <w:r w:rsidR="00C1393F">
        <w:rPr>
          <w:rFonts w:ascii="Arial" w:hAnsi="Arial" w:cs="Arial"/>
          <w:bCs/>
          <w:sz w:val="24"/>
          <w:szCs w:val="24"/>
        </w:rPr>
        <w:t>.</w:t>
      </w:r>
    </w:p>
    <w:p w:rsidR="002C28DF" w:rsidRDefault="002C28DF" w:rsidP="00C1393F">
      <w:pPr>
        <w:spacing w:after="0" w:line="360" w:lineRule="auto"/>
        <w:jc w:val="both"/>
        <w:rPr>
          <w:rFonts w:ascii="Arial" w:hAnsi="Arial" w:cs="Arial"/>
          <w:bCs/>
          <w:sz w:val="24"/>
          <w:szCs w:val="24"/>
        </w:rPr>
      </w:pPr>
    </w:p>
    <w:p w:rsidR="00C1393F" w:rsidRDefault="00C1393F" w:rsidP="00C1393F">
      <w:pPr>
        <w:spacing w:after="0" w:line="360" w:lineRule="auto"/>
        <w:jc w:val="both"/>
        <w:rPr>
          <w:rFonts w:ascii="Arial" w:hAnsi="Arial" w:cs="Arial"/>
          <w:bCs/>
          <w:sz w:val="24"/>
          <w:szCs w:val="24"/>
        </w:rPr>
      </w:pPr>
      <w:r w:rsidRPr="00C1393F">
        <w:rPr>
          <w:rFonts w:ascii="Arial" w:hAnsi="Arial" w:cs="Arial"/>
          <w:bCs/>
          <w:i/>
          <w:iCs/>
          <w:sz w:val="24"/>
          <w:szCs w:val="24"/>
        </w:rPr>
        <w:t>Held</w:t>
      </w:r>
      <w:r>
        <w:rPr>
          <w:rFonts w:ascii="Arial" w:hAnsi="Arial" w:cs="Arial"/>
          <w:bCs/>
          <w:i/>
          <w:iCs/>
          <w:sz w:val="24"/>
          <w:szCs w:val="24"/>
        </w:rPr>
        <w:t xml:space="preserve"> further </w:t>
      </w:r>
      <w:r w:rsidRPr="00C1393F">
        <w:rPr>
          <w:rFonts w:ascii="Arial" w:hAnsi="Arial" w:cs="Arial"/>
          <w:bCs/>
          <w:i/>
          <w:iCs/>
          <w:sz w:val="24"/>
          <w:szCs w:val="24"/>
        </w:rPr>
        <w:t>that:</w:t>
      </w:r>
      <w:r>
        <w:rPr>
          <w:rFonts w:ascii="Arial" w:hAnsi="Arial" w:cs="Arial"/>
          <w:bCs/>
          <w:sz w:val="24"/>
          <w:szCs w:val="24"/>
        </w:rPr>
        <w:t xml:space="preserve"> </w:t>
      </w:r>
      <w:r w:rsidR="00DE069B" w:rsidRPr="00DE069B">
        <w:rPr>
          <w:rFonts w:ascii="Arial" w:hAnsi="Arial" w:cs="Arial"/>
          <w:bCs/>
          <w:sz w:val="24"/>
          <w:szCs w:val="24"/>
        </w:rPr>
        <w:t>In the present matter the provisional order made by the maintenance court at Swakopmund has been forwarded to the maintenance court at Klerksdorp, in South Africa, which is a designated country awaiting confirmation or remittal to the maintenance court at Swakopmund.</w:t>
      </w:r>
      <w:r w:rsidRPr="00C1393F">
        <w:rPr>
          <w:rFonts w:ascii="Arial" w:hAnsi="Arial" w:cs="Arial"/>
          <w:sz w:val="24"/>
          <w:szCs w:val="24"/>
        </w:rPr>
        <w:t xml:space="preserve"> </w:t>
      </w:r>
      <w:r w:rsidRPr="00C1393F">
        <w:rPr>
          <w:rFonts w:ascii="Arial" w:hAnsi="Arial" w:cs="Arial"/>
          <w:bCs/>
          <w:sz w:val="24"/>
          <w:szCs w:val="24"/>
        </w:rPr>
        <w:t>It remains a provisional order until and unless it is confirmed.</w:t>
      </w:r>
    </w:p>
    <w:p w:rsidR="00C1393F" w:rsidRDefault="00C1393F" w:rsidP="00C1393F">
      <w:pPr>
        <w:spacing w:after="0" w:line="360" w:lineRule="auto"/>
        <w:jc w:val="both"/>
        <w:rPr>
          <w:rFonts w:ascii="Arial" w:hAnsi="Arial" w:cs="Arial"/>
          <w:bCs/>
          <w:sz w:val="24"/>
          <w:szCs w:val="24"/>
        </w:rPr>
      </w:pPr>
    </w:p>
    <w:p w:rsidR="006833E7" w:rsidRDefault="00C1393F" w:rsidP="00DE069B">
      <w:pPr>
        <w:spacing w:after="0" w:line="360" w:lineRule="auto"/>
        <w:jc w:val="both"/>
        <w:rPr>
          <w:rFonts w:ascii="Arial" w:hAnsi="Arial" w:cs="Arial"/>
          <w:sz w:val="24"/>
          <w:szCs w:val="24"/>
        </w:rPr>
      </w:pPr>
      <w:r w:rsidRPr="002C28DF">
        <w:rPr>
          <w:rFonts w:ascii="Arial" w:hAnsi="Arial" w:cs="Arial"/>
          <w:bCs/>
          <w:i/>
          <w:sz w:val="24"/>
          <w:szCs w:val="24"/>
        </w:rPr>
        <w:t>Held further that</w:t>
      </w:r>
      <w:r>
        <w:rPr>
          <w:rFonts w:ascii="Arial" w:hAnsi="Arial" w:cs="Arial"/>
          <w:bCs/>
          <w:sz w:val="24"/>
          <w:szCs w:val="24"/>
        </w:rPr>
        <w:t xml:space="preserve">: </w:t>
      </w:r>
      <w:r>
        <w:rPr>
          <w:rFonts w:ascii="Arial" w:hAnsi="Arial" w:cs="Arial"/>
          <w:sz w:val="24"/>
          <w:szCs w:val="24"/>
        </w:rPr>
        <w:t>the legislature contemplated that the same court which made</w:t>
      </w:r>
      <w:r w:rsidR="006833E7">
        <w:rPr>
          <w:rFonts w:ascii="Arial" w:hAnsi="Arial" w:cs="Arial"/>
          <w:sz w:val="24"/>
          <w:szCs w:val="24"/>
        </w:rPr>
        <w:t xml:space="preserve"> the provisional maintenance order</w:t>
      </w:r>
      <w:r>
        <w:rPr>
          <w:rFonts w:ascii="Arial" w:hAnsi="Arial" w:cs="Arial"/>
          <w:sz w:val="24"/>
          <w:szCs w:val="24"/>
        </w:rPr>
        <w:t xml:space="preserve"> should have the power to hear the same matter for the reason that the order it previously made, was provisional in nature in the event such order is not confirmed by the maintenance court in the designated country. In doing so </w:t>
      </w:r>
      <w:r>
        <w:rPr>
          <w:rFonts w:ascii="Arial" w:hAnsi="Arial" w:cs="Arial"/>
          <w:sz w:val="24"/>
          <w:szCs w:val="24"/>
        </w:rPr>
        <w:lastRenderedPageBreak/>
        <w:t>the court shall take into consideration the contents of the depositions made by witnesses who appeared before the court in the designated country.</w:t>
      </w:r>
    </w:p>
    <w:p w:rsidR="006833E7" w:rsidRDefault="006833E7" w:rsidP="00DE069B">
      <w:pPr>
        <w:spacing w:after="0" w:line="360" w:lineRule="auto"/>
        <w:jc w:val="both"/>
        <w:rPr>
          <w:rFonts w:ascii="Arial" w:hAnsi="Arial" w:cs="Arial"/>
          <w:sz w:val="24"/>
          <w:szCs w:val="24"/>
        </w:rPr>
      </w:pPr>
    </w:p>
    <w:p w:rsidR="00C1393F" w:rsidRDefault="006833E7" w:rsidP="00DE069B">
      <w:pPr>
        <w:spacing w:after="0" w:line="360" w:lineRule="auto"/>
        <w:jc w:val="both"/>
        <w:rPr>
          <w:rFonts w:ascii="Arial" w:hAnsi="Arial" w:cs="Arial"/>
          <w:bCs/>
          <w:sz w:val="24"/>
          <w:szCs w:val="24"/>
        </w:rPr>
      </w:pPr>
      <w:r w:rsidRPr="00C12B2D">
        <w:rPr>
          <w:rFonts w:ascii="Arial" w:hAnsi="Arial" w:cs="Arial"/>
          <w:i/>
          <w:sz w:val="24"/>
          <w:szCs w:val="24"/>
        </w:rPr>
        <w:t>Held further that:</w:t>
      </w:r>
      <w:r w:rsidR="00C1393F">
        <w:rPr>
          <w:rFonts w:ascii="Arial" w:hAnsi="Arial" w:cs="Arial"/>
          <w:sz w:val="24"/>
          <w:szCs w:val="24"/>
        </w:rPr>
        <w:t xml:space="preserve"> the fact that the legislature vests the power in the same maintenance court which had previously</w:t>
      </w:r>
      <w:r>
        <w:rPr>
          <w:rFonts w:ascii="Arial" w:hAnsi="Arial" w:cs="Arial"/>
          <w:sz w:val="24"/>
          <w:szCs w:val="24"/>
        </w:rPr>
        <w:t xml:space="preserve"> made a provisional order it considered such order to be</w:t>
      </w:r>
      <w:r w:rsidR="00C1393F">
        <w:rPr>
          <w:rFonts w:ascii="Arial" w:hAnsi="Arial" w:cs="Arial"/>
          <w:sz w:val="24"/>
          <w:szCs w:val="24"/>
        </w:rPr>
        <w:t xml:space="preserve"> provisional for the reason that it was not final and conclusive.</w:t>
      </w:r>
      <w:r>
        <w:rPr>
          <w:rFonts w:ascii="Arial" w:hAnsi="Arial" w:cs="Arial"/>
          <w:sz w:val="24"/>
          <w:szCs w:val="24"/>
        </w:rPr>
        <w:t xml:space="preserve"> Therefore</w:t>
      </w:r>
      <w:r w:rsidR="00E251E0">
        <w:rPr>
          <w:rFonts w:ascii="Arial" w:hAnsi="Arial" w:cs="Arial"/>
          <w:sz w:val="24"/>
          <w:szCs w:val="24"/>
        </w:rPr>
        <w:t xml:space="preserve"> the</w:t>
      </w:r>
      <w:r w:rsidR="00C1393F">
        <w:rPr>
          <w:rFonts w:ascii="Arial" w:hAnsi="Arial" w:cs="Arial"/>
          <w:sz w:val="24"/>
          <w:szCs w:val="24"/>
        </w:rPr>
        <w:t xml:space="preserve"> maintenance court which issued the provisional order does not become </w:t>
      </w:r>
      <w:r w:rsidR="00C1393F" w:rsidRPr="006833E7">
        <w:rPr>
          <w:rFonts w:ascii="Arial" w:hAnsi="Arial" w:cs="Arial"/>
          <w:i/>
          <w:sz w:val="24"/>
          <w:szCs w:val="24"/>
        </w:rPr>
        <w:t>functus officio</w:t>
      </w:r>
      <w:r w:rsidR="00E251E0">
        <w:rPr>
          <w:rFonts w:ascii="Arial" w:hAnsi="Arial" w:cs="Arial"/>
          <w:i/>
          <w:sz w:val="24"/>
          <w:szCs w:val="24"/>
        </w:rPr>
        <w:t>,</w:t>
      </w:r>
      <w:r w:rsidR="00C1393F">
        <w:rPr>
          <w:rFonts w:ascii="Arial" w:hAnsi="Arial" w:cs="Arial"/>
          <w:sz w:val="24"/>
          <w:szCs w:val="24"/>
        </w:rPr>
        <w:t xml:space="preserve"> but retains the power to adjudicate upon the</w:t>
      </w:r>
      <w:r w:rsidR="00E251E0">
        <w:rPr>
          <w:rFonts w:ascii="Arial" w:hAnsi="Arial" w:cs="Arial"/>
          <w:sz w:val="24"/>
          <w:szCs w:val="24"/>
        </w:rPr>
        <w:t xml:space="preserve"> maintenance dispute afresh. I</w:t>
      </w:r>
      <w:r w:rsidR="00C1393F">
        <w:rPr>
          <w:rFonts w:ascii="Arial" w:hAnsi="Arial" w:cs="Arial"/>
          <w:sz w:val="24"/>
          <w:szCs w:val="24"/>
        </w:rPr>
        <w:t>n doing so taking into account the deposit</w:t>
      </w:r>
      <w:r w:rsidR="00624163">
        <w:rPr>
          <w:rFonts w:ascii="Arial" w:hAnsi="Arial" w:cs="Arial"/>
          <w:sz w:val="24"/>
          <w:szCs w:val="24"/>
        </w:rPr>
        <w:t>ions which were placed before</w:t>
      </w:r>
      <w:r w:rsidR="00C1393F">
        <w:rPr>
          <w:rFonts w:ascii="Arial" w:hAnsi="Arial" w:cs="Arial"/>
          <w:sz w:val="24"/>
          <w:szCs w:val="24"/>
        </w:rPr>
        <w:t xml:space="preserve"> the court in the designated country.</w:t>
      </w:r>
    </w:p>
    <w:p w:rsidR="00C1393F" w:rsidRDefault="00C1393F" w:rsidP="00DE069B">
      <w:pPr>
        <w:spacing w:after="0" w:line="360" w:lineRule="auto"/>
        <w:jc w:val="both"/>
        <w:rPr>
          <w:rFonts w:ascii="Arial" w:hAnsi="Arial" w:cs="Arial"/>
          <w:bCs/>
          <w:sz w:val="24"/>
          <w:szCs w:val="24"/>
        </w:rPr>
      </w:pPr>
    </w:p>
    <w:p w:rsidR="00DE069B" w:rsidRPr="00DB2D13" w:rsidRDefault="006833E7" w:rsidP="000B6B5A">
      <w:pPr>
        <w:spacing w:after="0" w:line="360" w:lineRule="auto"/>
        <w:jc w:val="both"/>
        <w:rPr>
          <w:rFonts w:ascii="Arial" w:hAnsi="Arial" w:cs="Arial"/>
          <w:bCs/>
          <w:sz w:val="24"/>
          <w:szCs w:val="24"/>
        </w:rPr>
      </w:pPr>
      <w:r w:rsidRPr="00C12B2D">
        <w:rPr>
          <w:rFonts w:ascii="Arial" w:hAnsi="Arial" w:cs="Arial"/>
          <w:bCs/>
          <w:i/>
          <w:sz w:val="24"/>
          <w:szCs w:val="24"/>
        </w:rPr>
        <w:t>Held further that:</w:t>
      </w:r>
      <w:r>
        <w:rPr>
          <w:rFonts w:ascii="Arial" w:hAnsi="Arial" w:cs="Arial"/>
          <w:bCs/>
          <w:sz w:val="24"/>
          <w:szCs w:val="24"/>
        </w:rPr>
        <w:t xml:space="preserve"> the provisional maintenance order</w:t>
      </w:r>
      <w:r w:rsidR="00C1393F" w:rsidRPr="00C1393F">
        <w:rPr>
          <w:rFonts w:ascii="Arial" w:hAnsi="Arial" w:cs="Arial"/>
          <w:bCs/>
          <w:sz w:val="24"/>
          <w:szCs w:val="24"/>
        </w:rPr>
        <w:t xml:space="preserve"> being provisional is not appealable.</w:t>
      </w:r>
    </w:p>
    <w:p w:rsidR="00A709AA" w:rsidRDefault="00A709AA" w:rsidP="003E70FF">
      <w:pPr>
        <w:spacing w:after="0" w:line="360" w:lineRule="auto"/>
        <w:jc w:val="both"/>
        <w:rPr>
          <w:rFonts w:ascii="Arial" w:hAnsi="Arial" w:cs="Arial"/>
          <w:sz w:val="24"/>
          <w:szCs w:val="24"/>
        </w:rPr>
      </w:pPr>
    </w:p>
    <w:p w:rsidR="001B7243" w:rsidRPr="009222F4" w:rsidRDefault="000F05B9" w:rsidP="009222F4">
      <w:pPr>
        <w:spacing w:after="0" w:line="360" w:lineRule="auto"/>
        <w:jc w:val="both"/>
        <w:rPr>
          <w:rFonts w:ascii="Arial" w:hAnsi="Arial" w:cs="Arial"/>
          <w:bCs/>
          <w:sz w:val="24"/>
          <w:szCs w:val="24"/>
        </w:rPr>
      </w:pPr>
      <w:r>
        <w:rPr>
          <w:rFonts w:ascii="Arial" w:hAnsi="Arial" w:cs="Arial"/>
          <w:bCs/>
          <w:sz w:val="24"/>
          <w:szCs w:val="24"/>
        </w:rPr>
        <w:pict w14:anchorId="01C55B96">
          <v:rect id="_x0000_i1025" style="width:0;height:1.5pt" o:hralign="center" o:hrstd="t" o:hr="t" fillcolor="#a0a0a0" stroked="f"/>
        </w:pict>
      </w:r>
    </w:p>
    <w:p w:rsidR="001B7243" w:rsidRPr="009222F4" w:rsidRDefault="001B7243" w:rsidP="009222F4">
      <w:pPr>
        <w:spacing w:after="0" w:line="360" w:lineRule="auto"/>
        <w:jc w:val="center"/>
        <w:rPr>
          <w:rFonts w:ascii="Arial" w:hAnsi="Arial" w:cs="Arial"/>
          <w:b/>
          <w:bCs/>
          <w:sz w:val="24"/>
          <w:szCs w:val="24"/>
        </w:rPr>
      </w:pPr>
      <w:r w:rsidRPr="009222F4">
        <w:rPr>
          <w:rFonts w:ascii="Arial" w:hAnsi="Arial" w:cs="Arial"/>
          <w:b/>
          <w:bCs/>
          <w:sz w:val="24"/>
          <w:szCs w:val="24"/>
        </w:rPr>
        <w:t>ORDER</w:t>
      </w:r>
    </w:p>
    <w:p w:rsidR="001B7243" w:rsidRDefault="000F05B9" w:rsidP="009222F4">
      <w:pPr>
        <w:spacing w:after="0" w:line="360" w:lineRule="auto"/>
        <w:jc w:val="center"/>
        <w:rPr>
          <w:rFonts w:ascii="Arial" w:hAnsi="Arial" w:cs="Arial"/>
          <w:bCs/>
          <w:sz w:val="24"/>
          <w:szCs w:val="24"/>
        </w:rPr>
      </w:pPr>
      <w:r>
        <w:rPr>
          <w:rFonts w:ascii="Arial" w:hAnsi="Arial" w:cs="Arial"/>
          <w:bCs/>
          <w:sz w:val="24"/>
          <w:szCs w:val="24"/>
        </w:rPr>
        <w:pict w14:anchorId="0B5746C9">
          <v:rect id="_x0000_i1026" style="width:0;height:1.5pt" o:hralign="center" o:hrstd="t" o:hr="t" fillcolor="#a0a0a0" stroked="f"/>
        </w:pict>
      </w:r>
    </w:p>
    <w:p w:rsidR="00B90DAD" w:rsidRPr="00EF2D65" w:rsidRDefault="00B90DAD" w:rsidP="00276FF0">
      <w:pPr>
        <w:spacing w:after="0" w:line="360" w:lineRule="auto"/>
        <w:jc w:val="both"/>
        <w:rPr>
          <w:rFonts w:ascii="Arial" w:hAnsi="Arial" w:cs="Arial"/>
          <w:bCs/>
          <w:sz w:val="24"/>
          <w:szCs w:val="24"/>
        </w:rPr>
      </w:pPr>
    </w:p>
    <w:p w:rsidR="00DD7BBD" w:rsidRPr="00DD7BBD" w:rsidRDefault="000B6B5A" w:rsidP="0015127C">
      <w:pPr>
        <w:pStyle w:val="ListParagraph"/>
        <w:numPr>
          <w:ilvl w:val="0"/>
          <w:numId w:val="9"/>
        </w:numPr>
        <w:spacing w:after="0" w:line="360" w:lineRule="auto"/>
        <w:ind w:left="426" w:hanging="426"/>
        <w:jc w:val="both"/>
        <w:rPr>
          <w:rFonts w:ascii="Arial" w:hAnsi="Arial" w:cs="Arial"/>
        </w:rPr>
      </w:pPr>
      <w:r>
        <w:rPr>
          <w:rFonts w:ascii="Arial" w:hAnsi="Arial" w:cs="Arial"/>
          <w:sz w:val="24"/>
          <w:szCs w:val="24"/>
        </w:rPr>
        <w:t>The application for condonation and reinstatement is struck from the roll</w:t>
      </w:r>
      <w:r w:rsidR="00726EF6">
        <w:rPr>
          <w:rFonts w:ascii="Arial" w:hAnsi="Arial" w:cs="Arial"/>
          <w:sz w:val="24"/>
          <w:szCs w:val="24"/>
        </w:rPr>
        <w:t>.</w:t>
      </w:r>
    </w:p>
    <w:p w:rsidR="00DD7BBD" w:rsidRPr="00DD7BBD" w:rsidRDefault="00DD7BBD" w:rsidP="0015127C">
      <w:pPr>
        <w:pStyle w:val="ListParagraph"/>
        <w:spacing w:after="0" w:line="360" w:lineRule="auto"/>
        <w:ind w:left="426" w:hanging="426"/>
        <w:jc w:val="both"/>
        <w:rPr>
          <w:rFonts w:ascii="Arial" w:hAnsi="Arial" w:cs="Arial"/>
        </w:rPr>
      </w:pPr>
    </w:p>
    <w:p w:rsidR="00DD7BBD" w:rsidRPr="00EF2D65" w:rsidRDefault="00624163" w:rsidP="0015127C">
      <w:pPr>
        <w:pStyle w:val="ListParagraph"/>
        <w:numPr>
          <w:ilvl w:val="0"/>
          <w:numId w:val="9"/>
        </w:numPr>
        <w:spacing w:after="0" w:line="360" w:lineRule="auto"/>
        <w:ind w:left="426" w:hanging="426"/>
        <w:jc w:val="both"/>
        <w:rPr>
          <w:rFonts w:ascii="Arial" w:hAnsi="Arial" w:cs="Arial"/>
        </w:rPr>
      </w:pPr>
      <w:r>
        <w:rPr>
          <w:rFonts w:ascii="Arial" w:hAnsi="Arial" w:cs="Arial"/>
          <w:sz w:val="24"/>
          <w:szCs w:val="24"/>
        </w:rPr>
        <w:t>The applicant is</w:t>
      </w:r>
      <w:r w:rsidR="000B6B5A">
        <w:rPr>
          <w:rFonts w:ascii="Arial" w:hAnsi="Arial" w:cs="Arial"/>
          <w:sz w:val="24"/>
          <w:szCs w:val="24"/>
        </w:rPr>
        <w:t xml:space="preserve"> to pay</w:t>
      </w:r>
      <w:r w:rsidR="001C4FF5">
        <w:rPr>
          <w:rFonts w:ascii="Arial" w:hAnsi="Arial" w:cs="Arial"/>
          <w:sz w:val="24"/>
          <w:szCs w:val="24"/>
        </w:rPr>
        <w:t xml:space="preserve"> costs of the respondent </w:t>
      </w:r>
      <w:r w:rsidR="00D36366">
        <w:rPr>
          <w:rFonts w:ascii="Arial" w:hAnsi="Arial" w:cs="Arial"/>
          <w:sz w:val="24"/>
          <w:szCs w:val="24"/>
        </w:rPr>
        <w:t>who opposed the application</w:t>
      </w:r>
      <w:r w:rsidR="00DD7BBD" w:rsidRPr="00EF2D65">
        <w:rPr>
          <w:rFonts w:ascii="Arial" w:hAnsi="Arial" w:cs="Arial"/>
        </w:rPr>
        <w:t>.</w:t>
      </w:r>
    </w:p>
    <w:p w:rsidR="00DD7BBD" w:rsidRPr="00EF2D65" w:rsidRDefault="00DD7BBD" w:rsidP="0015127C">
      <w:pPr>
        <w:spacing w:after="0" w:line="360" w:lineRule="auto"/>
        <w:ind w:left="426" w:hanging="426"/>
        <w:jc w:val="both"/>
        <w:rPr>
          <w:rFonts w:ascii="Arial" w:hAnsi="Arial" w:cs="Arial"/>
        </w:rPr>
      </w:pPr>
    </w:p>
    <w:p w:rsidR="00A04DBF" w:rsidRPr="00DD7BBD" w:rsidRDefault="000B6B5A" w:rsidP="0015127C">
      <w:pPr>
        <w:pStyle w:val="ListParagraph"/>
        <w:numPr>
          <w:ilvl w:val="0"/>
          <w:numId w:val="9"/>
        </w:numPr>
        <w:spacing w:after="0" w:line="360" w:lineRule="auto"/>
        <w:ind w:left="426" w:hanging="426"/>
        <w:jc w:val="both"/>
        <w:rPr>
          <w:rFonts w:ascii="Arial" w:hAnsi="Arial" w:cs="Arial"/>
          <w:sz w:val="24"/>
          <w:szCs w:val="24"/>
        </w:rPr>
      </w:pPr>
      <w:r>
        <w:rPr>
          <w:rFonts w:ascii="Arial" w:hAnsi="Arial" w:cs="Arial"/>
          <w:sz w:val="24"/>
          <w:szCs w:val="24"/>
        </w:rPr>
        <w:t>The matter is removed from the roll and is</w:t>
      </w:r>
      <w:r w:rsidR="00624163">
        <w:rPr>
          <w:rFonts w:ascii="Arial" w:hAnsi="Arial" w:cs="Arial"/>
          <w:sz w:val="24"/>
          <w:szCs w:val="24"/>
        </w:rPr>
        <w:t xml:space="preserve"> regarded as</w:t>
      </w:r>
      <w:r>
        <w:rPr>
          <w:rFonts w:ascii="Arial" w:hAnsi="Arial" w:cs="Arial"/>
          <w:sz w:val="24"/>
          <w:szCs w:val="24"/>
        </w:rPr>
        <w:t xml:space="preserve"> finalised</w:t>
      </w:r>
      <w:r w:rsidR="00DD7BBD">
        <w:rPr>
          <w:rFonts w:ascii="Arial" w:hAnsi="Arial" w:cs="Arial"/>
          <w:sz w:val="24"/>
          <w:szCs w:val="24"/>
        </w:rPr>
        <w:t>.</w:t>
      </w:r>
    </w:p>
    <w:p w:rsidR="00726EF6" w:rsidRPr="00726EF6" w:rsidRDefault="00726EF6" w:rsidP="00726EF6">
      <w:pPr>
        <w:spacing w:after="0" w:line="360" w:lineRule="auto"/>
        <w:jc w:val="both"/>
        <w:rPr>
          <w:rFonts w:ascii="Arial" w:hAnsi="Arial" w:cs="Arial"/>
          <w:sz w:val="24"/>
          <w:szCs w:val="24"/>
        </w:rPr>
      </w:pPr>
    </w:p>
    <w:p w:rsidR="001B7E1F" w:rsidRPr="009222F4" w:rsidRDefault="000F05B9" w:rsidP="009222F4">
      <w:pPr>
        <w:spacing w:after="0" w:line="360" w:lineRule="auto"/>
        <w:jc w:val="both"/>
        <w:rPr>
          <w:rFonts w:ascii="Arial" w:hAnsi="Arial" w:cs="Arial"/>
          <w:bCs/>
          <w:sz w:val="24"/>
          <w:szCs w:val="24"/>
        </w:rPr>
      </w:pPr>
      <w:r>
        <w:rPr>
          <w:rFonts w:ascii="Arial" w:hAnsi="Arial" w:cs="Arial"/>
          <w:bCs/>
          <w:sz w:val="24"/>
          <w:szCs w:val="24"/>
        </w:rPr>
        <w:pict w14:anchorId="2E4356D4">
          <v:rect id="_x0000_i1027" style="width:0;height:1.5pt" o:hralign="center" o:hrstd="t" o:hr="t" fillcolor="#a0a0a0" stroked="f"/>
        </w:pict>
      </w:r>
    </w:p>
    <w:p w:rsidR="001B7E1F" w:rsidRPr="009222F4" w:rsidRDefault="00833371" w:rsidP="009222F4">
      <w:pPr>
        <w:spacing w:after="0" w:line="360" w:lineRule="auto"/>
        <w:jc w:val="center"/>
        <w:rPr>
          <w:rFonts w:ascii="Arial" w:hAnsi="Arial" w:cs="Arial"/>
          <w:b/>
          <w:sz w:val="24"/>
          <w:szCs w:val="24"/>
        </w:rPr>
      </w:pPr>
      <w:r w:rsidRPr="009222F4">
        <w:rPr>
          <w:rFonts w:ascii="Arial" w:hAnsi="Arial" w:cs="Arial"/>
          <w:b/>
          <w:sz w:val="24"/>
          <w:szCs w:val="24"/>
        </w:rPr>
        <w:t>JUDGMENT</w:t>
      </w:r>
    </w:p>
    <w:p w:rsidR="001B7E1F" w:rsidRPr="00942F40" w:rsidRDefault="000F05B9" w:rsidP="009222F4">
      <w:pPr>
        <w:spacing w:after="0" w:line="360" w:lineRule="auto"/>
        <w:jc w:val="center"/>
        <w:rPr>
          <w:rFonts w:ascii="Arial" w:hAnsi="Arial" w:cs="Arial"/>
          <w:b/>
          <w:sz w:val="24"/>
          <w:szCs w:val="24"/>
        </w:rPr>
      </w:pPr>
      <w:r>
        <w:rPr>
          <w:rFonts w:ascii="Arial" w:hAnsi="Arial" w:cs="Arial"/>
          <w:bCs/>
          <w:sz w:val="24"/>
          <w:szCs w:val="24"/>
        </w:rPr>
        <w:pict w14:anchorId="6866CA43">
          <v:rect id="_x0000_i1028" style="width:0;height:1.5pt" o:hralign="center" o:hrstd="t" o:hr="t" fillcolor="#a0a0a0" stroked="f"/>
        </w:pict>
      </w:r>
    </w:p>
    <w:p w:rsidR="001B7E1F" w:rsidRDefault="00EB47C8" w:rsidP="0015127C">
      <w:pPr>
        <w:spacing w:after="0" w:line="360" w:lineRule="auto"/>
        <w:jc w:val="both"/>
        <w:rPr>
          <w:rFonts w:ascii="Arial" w:hAnsi="Arial" w:cs="Arial"/>
          <w:sz w:val="24"/>
          <w:szCs w:val="24"/>
        </w:rPr>
      </w:pPr>
      <w:r>
        <w:rPr>
          <w:rFonts w:ascii="Arial" w:hAnsi="Arial" w:cs="Arial"/>
          <w:sz w:val="24"/>
          <w:szCs w:val="24"/>
        </w:rPr>
        <w:t>ANGULA DJP</w:t>
      </w:r>
      <w:r w:rsidR="0015127C">
        <w:rPr>
          <w:rFonts w:ascii="Arial" w:hAnsi="Arial" w:cs="Arial"/>
          <w:sz w:val="24"/>
          <w:szCs w:val="24"/>
        </w:rPr>
        <w:t>:</w:t>
      </w:r>
    </w:p>
    <w:p w:rsidR="00BA6B82" w:rsidRDefault="00BA6B82" w:rsidP="0015127C">
      <w:pPr>
        <w:spacing w:after="0" w:line="360" w:lineRule="auto"/>
        <w:ind w:left="1440" w:hanging="1440"/>
        <w:jc w:val="both"/>
        <w:rPr>
          <w:rFonts w:ascii="Arial" w:hAnsi="Arial" w:cs="Arial"/>
          <w:sz w:val="24"/>
          <w:szCs w:val="24"/>
        </w:rPr>
      </w:pPr>
    </w:p>
    <w:p w:rsidR="00BA6B82" w:rsidRPr="00BA6B82" w:rsidRDefault="00BA6B82" w:rsidP="0015127C">
      <w:pPr>
        <w:spacing w:after="0" w:line="360" w:lineRule="auto"/>
        <w:ind w:left="1440" w:hanging="1440"/>
        <w:jc w:val="both"/>
        <w:rPr>
          <w:rFonts w:ascii="Arial" w:hAnsi="Arial" w:cs="Arial"/>
          <w:sz w:val="24"/>
          <w:szCs w:val="24"/>
          <w:u w:val="single"/>
        </w:rPr>
      </w:pPr>
      <w:r w:rsidRPr="00BA6B82">
        <w:rPr>
          <w:rFonts w:ascii="Arial" w:hAnsi="Arial" w:cs="Arial"/>
          <w:sz w:val="24"/>
          <w:szCs w:val="24"/>
          <w:u w:val="single"/>
        </w:rPr>
        <w:t>Introduction</w:t>
      </w:r>
    </w:p>
    <w:p w:rsidR="00225897" w:rsidRPr="00224283" w:rsidRDefault="00225897" w:rsidP="0015127C">
      <w:pPr>
        <w:spacing w:after="0" w:line="360" w:lineRule="auto"/>
        <w:ind w:left="1440" w:hanging="1440"/>
        <w:jc w:val="both"/>
        <w:rPr>
          <w:rFonts w:ascii="Arial" w:hAnsi="Arial" w:cs="Arial"/>
          <w:sz w:val="24"/>
          <w:szCs w:val="24"/>
        </w:rPr>
      </w:pPr>
    </w:p>
    <w:p w:rsidR="0005530B" w:rsidRPr="00224283" w:rsidRDefault="00E86D2D" w:rsidP="0015127C">
      <w:pPr>
        <w:spacing w:after="0" w:line="360" w:lineRule="auto"/>
        <w:jc w:val="both"/>
        <w:rPr>
          <w:rFonts w:ascii="Arial" w:hAnsi="Arial" w:cs="Arial"/>
          <w:sz w:val="24"/>
          <w:szCs w:val="24"/>
        </w:rPr>
      </w:pPr>
      <w:r w:rsidRPr="00224283">
        <w:rPr>
          <w:rFonts w:ascii="Arial" w:hAnsi="Arial" w:cs="Arial"/>
          <w:sz w:val="24"/>
          <w:szCs w:val="24"/>
        </w:rPr>
        <w:t>[1]</w:t>
      </w:r>
      <w:r w:rsidRPr="00224283">
        <w:rPr>
          <w:rFonts w:ascii="Arial" w:hAnsi="Arial" w:cs="Arial"/>
          <w:sz w:val="24"/>
          <w:szCs w:val="24"/>
        </w:rPr>
        <w:tab/>
      </w:r>
      <w:bookmarkStart w:id="2" w:name="_Hlk142979375"/>
      <w:r w:rsidR="00D03378">
        <w:rPr>
          <w:rFonts w:ascii="Arial" w:hAnsi="Arial" w:cs="Arial"/>
          <w:sz w:val="24"/>
          <w:szCs w:val="24"/>
        </w:rPr>
        <w:t>This application for condonation and reinstatement of an appeal came before me as</w:t>
      </w:r>
      <w:r w:rsidR="001C4FF5">
        <w:rPr>
          <w:rFonts w:ascii="Arial" w:hAnsi="Arial" w:cs="Arial"/>
          <w:sz w:val="24"/>
          <w:szCs w:val="24"/>
        </w:rPr>
        <w:t xml:space="preserve"> an</w:t>
      </w:r>
      <w:r w:rsidR="00D03378">
        <w:rPr>
          <w:rFonts w:ascii="Arial" w:hAnsi="Arial" w:cs="Arial"/>
          <w:sz w:val="24"/>
          <w:szCs w:val="24"/>
        </w:rPr>
        <w:t xml:space="preserve"> inactive case in terms of rule 132(6) whereby the parties were called </w:t>
      </w:r>
      <w:r w:rsidR="001C4FF5">
        <w:rPr>
          <w:rFonts w:ascii="Arial" w:hAnsi="Arial" w:cs="Arial"/>
          <w:sz w:val="24"/>
          <w:szCs w:val="24"/>
        </w:rPr>
        <w:t>up to appear before court to</w:t>
      </w:r>
      <w:r w:rsidR="00D03378">
        <w:rPr>
          <w:rFonts w:ascii="Arial" w:hAnsi="Arial" w:cs="Arial"/>
          <w:sz w:val="24"/>
          <w:szCs w:val="24"/>
        </w:rPr>
        <w:t xml:space="preserve"> show cause why the matter should not be struck from the roll in terms of rule 132(10) and considered as finalised and removed from the roll. In </w:t>
      </w:r>
      <w:r w:rsidR="00D03378">
        <w:rPr>
          <w:rFonts w:ascii="Arial" w:hAnsi="Arial" w:cs="Arial"/>
          <w:sz w:val="24"/>
          <w:szCs w:val="24"/>
        </w:rPr>
        <w:lastRenderedPageBreak/>
        <w:t>response to the notice</w:t>
      </w:r>
      <w:r w:rsidR="00404B8A">
        <w:rPr>
          <w:rFonts w:ascii="Arial" w:hAnsi="Arial" w:cs="Arial"/>
          <w:sz w:val="24"/>
          <w:szCs w:val="24"/>
        </w:rPr>
        <w:t>,</w:t>
      </w:r>
      <w:r w:rsidR="00D03378">
        <w:rPr>
          <w:rFonts w:ascii="Arial" w:hAnsi="Arial" w:cs="Arial"/>
          <w:sz w:val="24"/>
          <w:szCs w:val="24"/>
        </w:rPr>
        <w:t xml:space="preserve"> Ms Petherbridge</w:t>
      </w:r>
      <w:r w:rsidR="006833E7">
        <w:rPr>
          <w:rFonts w:ascii="Arial" w:hAnsi="Arial" w:cs="Arial"/>
          <w:sz w:val="24"/>
          <w:szCs w:val="24"/>
        </w:rPr>
        <w:t>,</w:t>
      </w:r>
      <w:r w:rsidR="00D03378">
        <w:rPr>
          <w:rFonts w:ascii="Arial" w:hAnsi="Arial" w:cs="Arial"/>
          <w:sz w:val="24"/>
          <w:szCs w:val="24"/>
        </w:rPr>
        <w:t xml:space="preserve"> for the appellant filed an explanatory affidavit in which she gave a historical background to the current litigation between the parties</w:t>
      </w:r>
      <w:bookmarkEnd w:id="2"/>
      <w:r w:rsidR="001D6CC1">
        <w:rPr>
          <w:rFonts w:ascii="Arial" w:hAnsi="Arial" w:cs="Arial"/>
          <w:sz w:val="24"/>
          <w:szCs w:val="24"/>
        </w:rPr>
        <w:t>.</w:t>
      </w:r>
    </w:p>
    <w:p w:rsidR="00EC4A94" w:rsidRDefault="00EC4A94" w:rsidP="0015127C">
      <w:pPr>
        <w:spacing w:after="0" w:line="360" w:lineRule="auto"/>
        <w:jc w:val="both"/>
        <w:rPr>
          <w:rFonts w:ascii="Arial" w:hAnsi="Arial" w:cs="Arial"/>
          <w:sz w:val="24"/>
          <w:szCs w:val="24"/>
        </w:rPr>
      </w:pPr>
    </w:p>
    <w:p w:rsidR="00AF0C31" w:rsidRPr="00AF0C31" w:rsidRDefault="002E7E20" w:rsidP="0015127C">
      <w:pPr>
        <w:spacing w:after="0" w:line="360" w:lineRule="auto"/>
        <w:jc w:val="both"/>
        <w:rPr>
          <w:rFonts w:ascii="Arial" w:hAnsi="Arial" w:cs="Arial"/>
          <w:sz w:val="24"/>
          <w:szCs w:val="24"/>
        </w:rPr>
      </w:pPr>
      <w:r>
        <w:rPr>
          <w:rFonts w:ascii="Arial" w:hAnsi="Arial" w:cs="Arial"/>
          <w:sz w:val="24"/>
          <w:szCs w:val="24"/>
          <w:u w:val="single"/>
        </w:rPr>
        <w:t>B</w:t>
      </w:r>
      <w:r w:rsidR="00AF0C31" w:rsidRPr="00AF0C31">
        <w:rPr>
          <w:rFonts w:ascii="Arial" w:hAnsi="Arial" w:cs="Arial"/>
          <w:sz w:val="24"/>
          <w:szCs w:val="24"/>
          <w:u w:val="single"/>
        </w:rPr>
        <w:t>ackground</w:t>
      </w:r>
    </w:p>
    <w:p w:rsidR="00AF0C31" w:rsidRDefault="00AF0C31" w:rsidP="0015127C">
      <w:pPr>
        <w:spacing w:after="0" w:line="360" w:lineRule="auto"/>
        <w:jc w:val="both"/>
        <w:rPr>
          <w:rFonts w:ascii="Arial" w:hAnsi="Arial" w:cs="Arial"/>
          <w:sz w:val="24"/>
          <w:szCs w:val="24"/>
        </w:rPr>
      </w:pPr>
    </w:p>
    <w:p w:rsidR="00B27924" w:rsidRDefault="00D740E2" w:rsidP="00D740E2">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6C490E">
        <w:rPr>
          <w:rFonts w:ascii="Arial" w:hAnsi="Arial" w:cs="Arial"/>
          <w:sz w:val="24"/>
          <w:szCs w:val="24"/>
        </w:rPr>
        <w:t>Counsel explained that the applicant</w:t>
      </w:r>
      <w:r w:rsidR="000342AD">
        <w:rPr>
          <w:rFonts w:ascii="Arial" w:hAnsi="Arial" w:cs="Arial"/>
          <w:sz w:val="24"/>
          <w:szCs w:val="24"/>
        </w:rPr>
        <w:t>, Mr Grobler</w:t>
      </w:r>
      <w:r w:rsidR="00C12B2D">
        <w:rPr>
          <w:rFonts w:ascii="Arial" w:hAnsi="Arial" w:cs="Arial"/>
          <w:sz w:val="24"/>
          <w:szCs w:val="24"/>
        </w:rPr>
        <w:t xml:space="preserve"> </w:t>
      </w:r>
      <w:r w:rsidR="006C490E">
        <w:rPr>
          <w:rFonts w:ascii="Arial" w:hAnsi="Arial" w:cs="Arial"/>
          <w:sz w:val="24"/>
          <w:szCs w:val="24"/>
        </w:rPr>
        <w:t>and the second respondent</w:t>
      </w:r>
      <w:r w:rsidR="000342AD">
        <w:rPr>
          <w:rFonts w:ascii="Arial" w:hAnsi="Arial" w:cs="Arial"/>
          <w:sz w:val="24"/>
          <w:szCs w:val="24"/>
        </w:rPr>
        <w:t>, Ms Grobler</w:t>
      </w:r>
      <w:r w:rsidR="00C12B2D">
        <w:rPr>
          <w:rFonts w:ascii="Arial" w:hAnsi="Arial" w:cs="Arial"/>
          <w:sz w:val="24"/>
          <w:szCs w:val="24"/>
        </w:rPr>
        <w:t xml:space="preserve"> </w:t>
      </w:r>
      <w:r w:rsidR="006C490E">
        <w:rPr>
          <w:rFonts w:ascii="Arial" w:hAnsi="Arial" w:cs="Arial"/>
          <w:sz w:val="24"/>
          <w:szCs w:val="24"/>
        </w:rPr>
        <w:t>were granted a final order of divorce by this court during August 2007. The custody and control of their daughter, Lizle, the first respon</w:t>
      </w:r>
      <w:r w:rsidR="00FA2712">
        <w:rPr>
          <w:rFonts w:ascii="Arial" w:hAnsi="Arial" w:cs="Arial"/>
          <w:sz w:val="24"/>
          <w:szCs w:val="24"/>
        </w:rPr>
        <w:t xml:space="preserve">dent, was granted to </w:t>
      </w:r>
      <w:r w:rsidR="00C12B2D">
        <w:rPr>
          <w:rFonts w:ascii="Arial" w:hAnsi="Arial" w:cs="Arial"/>
          <w:sz w:val="24"/>
          <w:szCs w:val="24"/>
        </w:rPr>
        <w:br/>
      </w:r>
      <w:r w:rsidR="00FA2712">
        <w:rPr>
          <w:rFonts w:ascii="Arial" w:hAnsi="Arial" w:cs="Arial"/>
          <w:sz w:val="24"/>
          <w:szCs w:val="24"/>
        </w:rPr>
        <w:t>M</w:t>
      </w:r>
      <w:r w:rsidR="006833E7">
        <w:rPr>
          <w:rFonts w:ascii="Arial" w:hAnsi="Arial" w:cs="Arial"/>
          <w:sz w:val="24"/>
          <w:szCs w:val="24"/>
        </w:rPr>
        <w:t>r</w:t>
      </w:r>
      <w:r w:rsidR="00FA2712">
        <w:rPr>
          <w:rFonts w:ascii="Arial" w:hAnsi="Arial" w:cs="Arial"/>
          <w:sz w:val="24"/>
          <w:szCs w:val="24"/>
        </w:rPr>
        <w:t xml:space="preserve"> Grobler</w:t>
      </w:r>
      <w:r w:rsidR="006C490E">
        <w:rPr>
          <w:rFonts w:ascii="Arial" w:hAnsi="Arial" w:cs="Arial"/>
          <w:sz w:val="24"/>
          <w:szCs w:val="24"/>
        </w:rPr>
        <w:t>. Lizle suffers from mental incapacity arising from a motor cycle accident which took place when she was young</w:t>
      </w:r>
      <w:r w:rsidR="0017706C">
        <w:rPr>
          <w:rFonts w:ascii="Arial" w:hAnsi="Arial" w:cs="Arial"/>
          <w:sz w:val="24"/>
          <w:szCs w:val="24"/>
        </w:rPr>
        <w:t>.</w:t>
      </w:r>
      <w:r w:rsidR="00FA2712">
        <w:rPr>
          <w:rFonts w:ascii="Arial" w:hAnsi="Arial" w:cs="Arial"/>
          <w:sz w:val="24"/>
          <w:szCs w:val="24"/>
        </w:rPr>
        <w:t xml:space="preserve"> According to the divorce order</w:t>
      </w:r>
      <w:r w:rsidR="006E3333">
        <w:rPr>
          <w:rFonts w:ascii="Arial" w:hAnsi="Arial" w:cs="Arial"/>
          <w:sz w:val="24"/>
          <w:szCs w:val="24"/>
        </w:rPr>
        <w:t xml:space="preserve"> each of</w:t>
      </w:r>
      <w:r w:rsidR="00FA2712">
        <w:rPr>
          <w:rFonts w:ascii="Arial" w:hAnsi="Arial" w:cs="Arial"/>
          <w:sz w:val="24"/>
          <w:szCs w:val="24"/>
        </w:rPr>
        <w:t xml:space="preserve"> the parties agree</w:t>
      </w:r>
      <w:r w:rsidR="006E3333">
        <w:rPr>
          <w:rFonts w:ascii="Arial" w:hAnsi="Arial" w:cs="Arial"/>
          <w:sz w:val="24"/>
          <w:szCs w:val="24"/>
        </w:rPr>
        <w:t>d</w:t>
      </w:r>
      <w:r w:rsidR="00FA2712">
        <w:rPr>
          <w:rFonts w:ascii="Arial" w:hAnsi="Arial" w:cs="Arial"/>
          <w:sz w:val="24"/>
          <w:szCs w:val="24"/>
        </w:rPr>
        <w:t xml:space="preserve"> to be 50</w:t>
      </w:r>
      <w:r w:rsidR="00624163">
        <w:rPr>
          <w:rFonts w:ascii="Arial" w:hAnsi="Arial" w:cs="Arial"/>
          <w:sz w:val="24"/>
          <w:szCs w:val="24"/>
        </w:rPr>
        <w:t xml:space="preserve"> per</w:t>
      </w:r>
      <w:r w:rsidR="00AB238B">
        <w:rPr>
          <w:rFonts w:ascii="Arial" w:hAnsi="Arial" w:cs="Arial"/>
          <w:sz w:val="24"/>
          <w:szCs w:val="24"/>
        </w:rPr>
        <w:t>cent</w:t>
      </w:r>
      <w:r w:rsidR="00FA2712">
        <w:rPr>
          <w:rFonts w:ascii="Arial" w:hAnsi="Arial" w:cs="Arial"/>
          <w:sz w:val="24"/>
          <w:szCs w:val="24"/>
        </w:rPr>
        <w:t xml:space="preserve"> liable </w:t>
      </w:r>
      <w:r w:rsidR="006E3333">
        <w:rPr>
          <w:rFonts w:ascii="Arial" w:hAnsi="Arial" w:cs="Arial"/>
          <w:sz w:val="24"/>
          <w:szCs w:val="24"/>
        </w:rPr>
        <w:t>for Lizle’s</w:t>
      </w:r>
      <w:r w:rsidR="00F25D43">
        <w:rPr>
          <w:rFonts w:ascii="Arial" w:hAnsi="Arial" w:cs="Arial"/>
          <w:sz w:val="24"/>
          <w:szCs w:val="24"/>
        </w:rPr>
        <w:t xml:space="preserve"> day-to-day’s expenses of</w:t>
      </w:r>
      <w:r w:rsidR="00FA2712">
        <w:rPr>
          <w:rFonts w:ascii="Arial" w:hAnsi="Arial" w:cs="Arial"/>
          <w:sz w:val="24"/>
          <w:szCs w:val="24"/>
        </w:rPr>
        <w:t xml:space="preserve"> Lizle’s financial obligations relating to her</w:t>
      </w:r>
      <w:r w:rsidR="006E3333">
        <w:rPr>
          <w:rFonts w:ascii="Arial" w:hAnsi="Arial" w:cs="Arial"/>
          <w:sz w:val="24"/>
          <w:szCs w:val="24"/>
        </w:rPr>
        <w:t xml:space="preserve"> educational including tertiary expenses</w:t>
      </w:r>
      <w:r w:rsidR="00F25D43">
        <w:rPr>
          <w:rFonts w:ascii="Arial" w:hAnsi="Arial" w:cs="Arial"/>
          <w:sz w:val="24"/>
          <w:szCs w:val="24"/>
        </w:rPr>
        <w:t xml:space="preserve">, medical expenses, </w:t>
      </w:r>
      <w:r w:rsidR="006E3333">
        <w:rPr>
          <w:rFonts w:ascii="Arial" w:hAnsi="Arial" w:cs="Arial"/>
          <w:sz w:val="24"/>
          <w:szCs w:val="24"/>
        </w:rPr>
        <w:t xml:space="preserve">as well as expenses relating to </w:t>
      </w:r>
      <w:r w:rsidR="00F25D43">
        <w:rPr>
          <w:rFonts w:ascii="Arial" w:hAnsi="Arial" w:cs="Arial"/>
          <w:sz w:val="24"/>
          <w:szCs w:val="24"/>
        </w:rPr>
        <w:t xml:space="preserve">extra mural </w:t>
      </w:r>
      <w:r w:rsidR="006E3333">
        <w:rPr>
          <w:rFonts w:ascii="Arial" w:hAnsi="Arial" w:cs="Arial"/>
          <w:sz w:val="24"/>
          <w:szCs w:val="24"/>
        </w:rPr>
        <w:t>activities</w:t>
      </w:r>
      <w:r w:rsidR="00F25D43">
        <w:rPr>
          <w:rFonts w:ascii="Arial" w:hAnsi="Arial" w:cs="Arial"/>
          <w:sz w:val="24"/>
          <w:szCs w:val="24"/>
        </w:rPr>
        <w:t>.</w:t>
      </w:r>
    </w:p>
    <w:p w:rsidR="00B27924" w:rsidRDefault="00B27924" w:rsidP="00D740E2">
      <w:pPr>
        <w:spacing w:after="0" w:line="360" w:lineRule="auto"/>
        <w:jc w:val="both"/>
        <w:rPr>
          <w:rFonts w:ascii="Arial" w:hAnsi="Arial" w:cs="Arial"/>
          <w:sz w:val="24"/>
          <w:szCs w:val="24"/>
        </w:rPr>
      </w:pPr>
    </w:p>
    <w:p w:rsidR="00D740E2" w:rsidRPr="003F3F88" w:rsidRDefault="00BE5C62" w:rsidP="00D740E2">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6C490E">
        <w:rPr>
          <w:rFonts w:ascii="Arial" w:hAnsi="Arial" w:cs="Arial"/>
          <w:sz w:val="24"/>
          <w:szCs w:val="24"/>
        </w:rPr>
        <w:t>Ms Grobler then filed a maintenance claim against Mr Grobler, in the magistrate court of Swakopmund</w:t>
      </w:r>
      <w:r w:rsidR="00FF3E27">
        <w:rPr>
          <w:rFonts w:ascii="Arial" w:hAnsi="Arial" w:cs="Arial"/>
          <w:sz w:val="24"/>
          <w:szCs w:val="24"/>
        </w:rPr>
        <w:t>,</w:t>
      </w:r>
      <w:r w:rsidR="006C490E">
        <w:rPr>
          <w:rFonts w:ascii="Arial" w:hAnsi="Arial" w:cs="Arial"/>
          <w:sz w:val="24"/>
          <w:szCs w:val="24"/>
        </w:rPr>
        <w:t xml:space="preserve"> where she sought a</w:t>
      </w:r>
      <w:r w:rsidR="00F25D43">
        <w:rPr>
          <w:rFonts w:ascii="Arial" w:hAnsi="Arial" w:cs="Arial"/>
          <w:sz w:val="24"/>
          <w:szCs w:val="24"/>
        </w:rPr>
        <w:t xml:space="preserve"> provisional</w:t>
      </w:r>
      <w:r w:rsidR="006C490E">
        <w:rPr>
          <w:rFonts w:ascii="Arial" w:hAnsi="Arial" w:cs="Arial"/>
          <w:sz w:val="24"/>
          <w:szCs w:val="24"/>
        </w:rPr>
        <w:t xml:space="preserve"> maintenance order in favour of Lizle. An inquiry was conduct</w:t>
      </w:r>
      <w:r w:rsidR="00FF3E27">
        <w:rPr>
          <w:rFonts w:ascii="Arial" w:hAnsi="Arial" w:cs="Arial"/>
          <w:sz w:val="24"/>
          <w:szCs w:val="24"/>
        </w:rPr>
        <w:t>ed</w:t>
      </w:r>
      <w:r w:rsidR="006C490E">
        <w:rPr>
          <w:rFonts w:ascii="Arial" w:hAnsi="Arial" w:cs="Arial"/>
          <w:sz w:val="24"/>
          <w:szCs w:val="24"/>
        </w:rPr>
        <w:t xml:space="preserve"> in the absence of Mr Grobler who is residing in Klerksdorp, South Africa but employed on contract in Yemen. Accordingly, the inquiry was held in terms of s 5 of the Reciprocal Enforcement of Maintenance Orders Act</w:t>
      </w:r>
      <w:r w:rsidR="00F25D43">
        <w:rPr>
          <w:rFonts w:ascii="Arial" w:hAnsi="Arial" w:cs="Arial"/>
          <w:sz w:val="24"/>
          <w:szCs w:val="24"/>
        </w:rPr>
        <w:t>,</w:t>
      </w:r>
      <w:r w:rsidR="006C490E">
        <w:rPr>
          <w:rFonts w:ascii="Arial" w:hAnsi="Arial" w:cs="Arial"/>
          <w:sz w:val="24"/>
          <w:szCs w:val="24"/>
        </w:rPr>
        <w:t xml:space="preserve"> 3 of 1995 (the ‘Act’). At the end of the inquiry on 20 April 2018, the magistrate made a provisional maintenance order in terms whereof Mr</w:t>
      </w:r>
      <w:r w:rsidR="00624163">
        <w:rPr>
          <w:rFonts w:ascii="Arial" w:hAnsi="Arial" w:cs="Arial"/>
          <w:sz w:val="24"/>
          <w:szCs w:val="24"/>
        </w:rPr>
        <w:t xml:space="preserve"> Grobler was ordered to pay N$5</w:t>
      </w:r>
      <w:r w:rsidR="006C490E">
        <w:rPr>
          <w:rFonts w:ascii="Arial" w:hAnsi="Arial" w:cs="Arial"/>
          <w:sz w:val="24"/>
          <w:szCs w:val="24"/>
        </w:rPr>
        <w:t>000 per month for the maintenance of Lizle</w:t>
      </w:r>
      <w:r w:rsidR="00F6401E" w:rsidRPr="003F3F88">
        <w:rPr>
          <w:rFonts w:ascii="Arial" w:hAnsi="Arial" w:cs="Arial"/>
          <w:sz w:val="24"/>
          <w:szCs w:val="24"/>
        </w:rPr>
        <w:t>.</w:t>
      </w:r>
    </w:p>
    <w:p w:rsidR="009C1829" w:rsidRDefault="009C1829" w:rsidP="00D740E2">
      <w:pPr>
        <w:spacing w:after="0" w:line="360" w:lineRule="auto"/>
        <w:jc w:val="both"/>
        <w:rPr>
          <w:rFonts w:ascii="Arial" w:hAnsi="Arial" w:cs="Arial"/>
          <w:sz w:val="24"/>
          <w:szCs w:val="24"/>
        </w:rPr>
      </w:pPr>
    </w:p>
    <w:p w:rsidR="009C1829" w:rsidRPr="009C1829" w:rsidRDefault="009C1829" w:rsidP="00D740E2">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6C490E">
        <w:rPr>
          <w:rFonts w:ascii="Arial" w:hAnsi="Arial" w:cs="Arial"/>
          <w:sz w:val="24"/>
          <w:szCs w:val="24"/>
        </w:rPr>
        <w:t>It appears from papers filed</w:t>
      </w:r>
      <w:r w:rsidR="00624163">
        <w:rPr>
          <w:rFonts w:ascii="Arial" w:hAnsi="Arial" w:cs="Arial"/>
          <w:sz w:val="24"/>
          <w:szCs w:val="24"/>
        </w:rPr>
        <w:t xml:space="preserve"> of record that during July 2021,</w:t>
      </w:r>
      <w:r w:rsidR="006C490E">
        <w:rPr>
          <w:rFonts w:ascii="Arial" w:hAnsi="Arial" w:cs="Arial"/>
          <w:sz w:val="24"/>
          <w:szCs w:val="24"/>
        </w:rPr>
        <w:t xml:space="preserve"> the provisional maintenance order was sent to Klerksdorp Magistrate’s Office for that court to ‘conduct a formal inquiry against Mr Grobler and [thereafter] to send the outcome thereof to Namibia through diplomatic channels’</w:t>
      </w:r>
      <w:r>
        <w:rPr>
          <w:rFonts w:ascii="Arial" w:hAnsi="Arial" w:cs="Arial"/>
          <w:sz w:val="24"/>
          <w:szCs w:val="24"/>
        </w:rPr>
        <w:t>.</w:t>
      </w:r>
    </w:p>
    <w:p w:rsidR="00EF2D65" w:rsidRDefault="00EF2D65" w:rsidP="007837A7">
      <w:pPr>
        <w:spacing w:after="0" w:line="360" w:lineRule="auto"/>
        <w:jc w:val="both"/>
        <w:rPr>
          <w:rFonts w:ascii="Arial" w:hAnsi="Arial" w:cs="Arial"/>
          <w:sz w:val="24"/>
          <w:szCs w:val="24"/>
        </w:rPr>
      </w:pPr>
    </w:p>
    <w:p w:rsidR="00F367B4" w:rsidRDefault="009C1829" w:rsidP="00F367B4">
      <w:pPr>
        <w:spacing w:after="0" w:line="360" w:lineRule="auto"/>
        <w:jc w:val="both"/>
        <w:rPr>
          <w:rFonts w:ascii="Arial" w:hAnsi="Arial" w:cs="Arial"/>
          <w:sz w:val="24"/>
          <w:szCs w:val="24"/>
        </w:rPr>
      </w:pPr>
      <w:r>
        <w:rPr>
          <w:rFonts w:ascii="Arial" w:hAnsi="Arial" w:cs="Arial"/>
          <w:sz w:val="24"/>
          <w:szCs w:val="24"/>
        </w:rPr>
        <w:t>[5</w:t>
      </w:r>
      <w:r w:rsidR="0005530B" w:rsidRPr="00EF2D65">
        <w:rPr>
          <w:rFonts w:ascii="Arial" w:hAnsi="Arial" w:cs="Arial"/>
          <w:sz w:val="24"/>
          <w:szCs w:val="24"/>
        </w:rPr>
        <w:t>]</w:t>
      </w:r>
      <w:r w:rsidR="0005530B" w:rsidRPr="00EF2D65">
        <w:rPr>
          <w:rFonts w:ascii="Arial" w:hAnsi="Arial" w:cs="Arial"/>
          <w:sz w:val="24"/>
          <w:szCs w:val="24"/>
        </w:rPr>
        <w:tab/>
      </w:r>
      <w:r w:rsidR="006C490E">
        <w:rPr>
          <w:rFonts w:ascii="Arial" w:hAnsi="Arial" w:cs="Arial"/>
          <w:sz w:val="24"/>
          <w:szCs w:val="24"/>
        </w:rPr>
        <w:t>On or about 6</w:t>
      </w:r>
      <w:r w:rsidR="00FF3E27">
        <w:rPr>
          <w:rFonts w:ascii="Arial" w:hAnsi="Arial" w:cs="Arial"/>
          <w:sz w:val="24"/>
          <w:szCs w:val="24"/>
        </w:rPr>
        <w:t xml:space="preserve"> August 2021</w:t>
      </w:r>
      <w:r w:rsidR="00624163">
        <w:rPr>
          <w:rFonts w:ascii="Arial" w:hAnsi="Arial" w:cs="Arial"/>
          <w:sz w:val="24"/>
          <w:szCs w:val="24"/>
        </w:rPr>
        <w:t>,</w:t>
      </w:r>
      <w:r w:rsidR="00FF3E27">
        <w:rPr>
          <w:rFonts w:ascii="Arial" w:hAnsi="Arial" w:cs="Arial"/>
          <w:sz w:val="24"/>
          <w:szCs w:val="24"/>
        </w:rPr>
        <w:t xml:space="preserve"> Mr Grobler’s</w:t>
      </w:r>
      <w:r w:rsidR="006C490E">
        <w:rPr>
          <w:rFonts w:ascii="Arial" w:hAnsi="Arial" w:cs="Arial"/>
          <w:sz w:val="24"/>
          <w:szCs w:val="24"/>
        </w:rPr>
        <w:t xml:space="preserve"> legal practitioner filed a notice of appeal in this court against the magistrate’s provisional maintenance order. </w:t>
      </w:r>
      <w:bookmarkStart w:id="3" w:name="_Hlk142980891"/>
      <w:r w:rsidR="00C12B2D">
        <w:rPr>
          <w:rFonts w:ascii="Arial" w:hAnsi="Arial" w:cs="Arial"/>
          <w:sz w:val="24"/>
          <w:szCs w:val="24"/>
        </w:rPr>
        <w:br/>
      </w:r>
      <w:r w:rsidR="006C490E">
        <w:rPr>
          <w:rFonts w:ascii="Arial" w:hAnsi="Arial" w:cs="Arial"/>
          <w:sz w:val="24"/>
          <w:szCs w:val="24"/>
        </w:rPr>
        <w:t>Ms Petherbridge deposed</w:t>
      </w:r>
      <w:r w:rsidR="00F25D43">
        <w:rPr>
          <w:rFonts w:ascii="Arial" w:hAnsi="Arial" w:cs="Arial"/>
          <w:sz w:val="24"/>
          <w:szCs w:val="24"/>
        </w:rPr>
        <w:t xml:space="preserve"> to</w:t>
      </w:r>
      <w:r w:rsidR="006C490E">
        <w:rPr>
          <w:rFonts w:ascii="Arial" w:hAnsi="Arial" w:cs="Arial"/>
          <w:sz w:val="24"/>
          <w:szCs w:val="24"/>
        </w:rPr>
        <w:t xml:space="preserve"> the long history of activities which did not advance the matter further and how the matter ultimat</w:t>
      </w:r>
      <w:r w:rsidR="00FF3E27">
        <w:rPr>
          <w:rFonts w:ascii="Arial" w:hAnsi="Arial" w:cs="Arial"/>
          <w:sz w:val="24"/>
          <w:szCs w:val="24"/>
        </w:rPr>
        <w:t>ely degenerated</w:t>
      </w:r>
      <w:r w:rsidR="006C490E">
        <w:rPr>
          <w:rFonts w:ascii="Arial" w:hAnsi="Arial" w:cs="Arial"/>
          <w:sz w:val="24"/>
          <w:szCs w:val="24"/>
        </w:rPr>
        <w:t xml:space="preserve"> t</w:t>
      </w:r>
      <w:r w:rsidR="00FF3E27">
        <w:rPr>
          <w:rFonts w:ascii="Arial" w:hAnsi="Arial" w:cs="Arial"/>
          <w:sz w:val="24"/>
          <w:szCs w:val="24"/>
        </w:rPr>
        <w:t>o a status of inactivity</w:t>
      </w:r>
      <w:r w:rsidR="006C490E">
        <w:rPr>
          <w:rFonts w:ascii="Arial" w:hAnsi="Arial" w:cs="Arial"/>
          <w:sz w:val="24"/>
          <w:szCs w:val="24"/>
        </w:rPr>
        <w:t xml:space="preserve"> on the EJustice system</w:t>
      </w:r>
      <w:r w:rsidR="00F367B4">
        <w:rPr>
          <w:rFonts w:ascii="Arial" w:hAnsi="Arial" w:cs="Arial"/>
          <w:sz w:val="24"/>
          <w:szCs w:val="24"/>
        </w:rPr>
        <w:t>.</w:t>
      </w:r>
    </w:p>
    <w:bookmarkEnd w:id="3"/>
    <w:p w:rsidR="00F367B4" w:rsidRDefault="00F367B4" w:rsidP="007837A7">
      <w:pPr>
        <w:spacing w:after="0" w:line="360" w:lineRule="auto"/>
        <w:jc w:val="both"/>
        <w:rPr>
          <w:rFonts w:ascii="Arial" w:hAnsi="Arial" w:cs="Arial"/>
          <w:sz w:val="24"/>
          <w:szCs w:val="24"/>
        </w:rPr>
      </w:pPr>
    </w:p>
    <w:p w:rsidR="004074F3" w:rsidRDefault="009C1829" w:rsidP="007837A7">
      <w:pPr>
        <w:spacing w:after="0" w:line="360" w:lineRule="auto"/>
        <w:jc w:val="both"/>
        <w:rPr>
          <w:rFonts w:ascii="Arial" w:hAnsi="Arial" w:cs="Arial"/>
          <w:sz w:val="24"/>
          <w:szCs w:val="24"/>
        </w:rPr>
      </w:pPr>
      <w:r>
        <w:rPr>
          <w:rFonts w:ascii="Arial" w:hAnsi="Arial" w:cs="Arial"/>
          <w:sz w:val="24"/>
          <w:szCs w:val="24"/>
        </w:rPr>
        <w:lastRenderedPageBreak/>
        <w:t>[6</w:t>
      </w:r>
      <w:r w:rsidR="00F367B4">
        <w:rPr>
          <w:rFonts w:ascii="Arial" w:hAnsi="Arial" w:cs="Arial"/>
          <w:sz w:val="24"/>
          <w:szCs w:val="24"/>
        </w:rPr>
        <w:t>]</w:t>
      </w:r>
      <w:r w:rsidR="00F367B4">
        <w:rPr>
          <w:rFonts w:ascii="Arial" w:hAnsi="Arial" w:cs="Arial"/>
          <w:sz w:val="24"/>
          <w:szCs w:val="24"/>
        </w:rPr>
        <w:tab/>
      </w:r>
      <w:r w:rsidR="006C490E">
        <w:rPr>
          <w:rFonts w:ascii="Arial" w:hAnsi="Arial" w:cs="Arial"/>
          <w:sz w:val="24"/>
          <w:szCs w:val="24"/>
        </w:rPr>
        <w:t>As mentioned earlier herein, the matter came before me on 31 January 2023</w:t>
      </w:r>
      <w:r w:rsidR="00624163">
        <w:rPr>
          <w:rFonts w:ascii="Arial" w:hAnsi="Arial" w:cs="Arial"/>
          <w:sz w:val="24"/>
          <w:szCs w:val="24"/>
        </w:rPr>
        <w:t>,</w:t>
      </w:r>
      <w:r w:rsidR="006C490E">
        <w:rPr>
          <w:rFonts w:ascii="Arial" w:hAnsi="Arial" w:cs="Arial"/>
          <w:sz w:val="24"/>
          <w:szCs w:val="24"/>
        </w:rPr>
        <w:t xml:space="preserve"> as an inactive in terms of rule 132(6). </w:t>
      </w:r>
      <w:bookmarkStart w:id="4" w:name="_Hlk142979424"/>
      <w:r w:rsidR="006C490E">
        <w:rPr>
          <w:rFonts w:ascii="Arial" w:hAnsi="Arial" w:cs="Arial"/>
          <w:sz w:val="24"/>
          <w:szCs w:val="24"/>
        </w:rPr>
        <w:t>It turned out that the appellant still wished to prosecute the appeal should h</w:t>
      </w:r>
      <w:r w:rsidR="00FF3E27">
        <w:rPr>
          <w:rFonts w:ascii="Arial" w:hAnsi="Arial" w:cs="Arial"/>
          <w:sz w:val="24"/>
          <w:szCs w:val="24"/>
        </w:rPr>
        <w:t>e be granted condonation and his</w:t>
      </w:r>
      <w:r w:rsidR="006C490E">
        <w:rPr>
          <w:rFonts w:ascii="Arial" w:hAnsi="Arial" w:cs="Arial"/>
          <w:sz w:val="24"/>
          <w:szCs w:val="24"/>
        </w:rPr>
        <w:t xml:space="preserve"> appeal is reinstated. Needless to say that by then the notice of appeal initially fi</w:t>
      </w:r>
      <w:r w:rsidR="00FF3E27">
        <w:rPr>
          <w:rFonts w:ascii="Arial" w:hAnsi="Arial" w:cs="Arial"/>
          <w:sz w:val="24"/>
          <w:szCs w:val="24"/>
        </w:rPr>
        <w:t>led during 2021 had long lapsed</w:t>
      </w:r>
      <w:r w:rsidR="006C490E">
        <w:rPr>
          <w:rFonts w:ascii="Arial" w:hAnsi="Arial" w:cs="Arial"/>
          <w:sz w:val="24"/>
          <w:szCs w:val="24"/>
        </w:rPr>
        <w:t>. Accordingly, an application for condonation for the late filing of the appeal and the reinstatement was necessary. I therefore ordered the parties to exchange the necessary pleadings</w:t>
      </w:r>
      <w:r w:rsidR="00FF3E27">
        <w:rPr>
          <w:rFonts w:ascii="Arial" w:hAnsi="Arial" w:cs="Arial"/>
          <w:sz w:val="24"/>
          <w:szCs w:val="24"/>
        </w:rPr>
        <w:t>,</w:t>
      </w:r>
      <w:r w:rsidR="006C490E">
        <w:rPr>
          <w:rFonts w:ascii="Arial" w:hAnsi="Arial" w:cs="Arial"/>
          <w:sz w:val="24"/>
          <w:szCs w:val="24"/>
        </w:rPr>
        <w:t xml:space="preserve"> as well as heads of argument</w:t>
      </w:r>
      <w:r w:rsidR="00FF3E27">
        <w:rPr>
          <w:rFonts w:ascii="Arial" w:hAnsi="Arial" w:cs="Arial"/>
          <w:sz w:val="24"/>
          <w:szCs w:val="24"/>
        </w:rPr>
        <w:t>,</w:t>
      </w:r>
      <w:r w:rsidR="006C490E">
        <w:rPr>
          <w:rFonts w:ascii="Arial" w:hAnsi="Arial" w:cs="Arial"/>
          <w:sz w:val="24"/>
          <w:szCs w:val="24"/>
        </w:rPr>
        <w:t xml:space="preserve"> to enable me to consider the application. The matter was postponed to 14 March 2023.</w:t>
      </w:r>
    </w:p>
    <w:p w:rsidR="00AF0C31" w:rsidRDefault="00AF0C31" w:rsidP="007837A7">
      <w:pPr>
        <w:spacing w:after="0" w:line="360" w:lineRule="auto"/>
        <w:jc w:val="both"/>
        <w:rPr>
          <w:rFonts w:ascii="Arial" w:hAnsi="Arial" w:cs="Arial"/>
          <w:sz w:val="24"/>
          <w:szCs w:val="24"/>
        </w:rPr>
      </w:pPr>
    </w:p>
    <w:p w:rsidR="00941E8A" w:rsidRDefault="00897D5A" w:rsidP="007837A7">
      <w:pPr>
        <w:spacing w:after="0" w:line="360" w:lineRule="auto"/>
        <w:jc w:val="both"/>
        <w:rPr>
          <w:rFonts w:ascii="Arial" w:hAnsi="Arial" w:cs="Arial"/>
          <w:sz w:val="24"/>
          <w:szCs w:val="24"/>
        </w:rPr>
      </w:pPr>
      <w:r>
        <w:rPr>
          <w:rFonts w:ascii="Arial" w:hAnsi="Arial" w:cs="Arial"/>
          <w:sz w:val="24"/>
          <w:szCs w:val="24"/>
        </w:rPr>
        <w:t>[7</w:t>
      </w:r>
      <w:r w:rsidR="00EC531B">
        <w:rPr>
          <w:rFonts w:ascii="Arial" w:hAnsi="Arial" w:cs="Arial"/>
          <w:sz w:val="24"/>
          <w:szCs w:val="24"/>
        </w:rPr>
        <w:t>]</w:t>
      </w:r>
      <w:r w:rsidR="00EC531B">
        <w:rPr>
          <w:rFonts w:ascii="Arial" w:hAnsi="Arial" w:cs="Arial"/>
          <w:sz w:val="24"/>
          <w:szCs w:val="24"/>
        </w:rPr>
        <w:tab/>
      </w:r>
      <w:r w:rsidR="006C490E">
        <w:rPr>
          <w:rFonts w:ascii="Arial" w:hAnsi="Arial" w:cs="Arial"/>
          <w:sz w:val="24"/>
          <w:szCs w:val="24"/>
        </w:rPr>
        <w:t>After the heads o</w:t>
      </w:r>
      <w:r w:rsidR="00FF3E27">
        <w:rPr>
          <w:rFonts w:ascii="Arial" w:hAnsi="Arial" w:cs="Arial"/>
          <w:sz w:val="24"/>
          <w:szCs w:val="24"/>
        </w:rPr>
        <w:t>f argument were filed and I had</w:t>
      </w:r>
      <w:r w:rsidR="006C490E">
        <w:rPr>
          <w:rFonts w:ascii="Arial" w:hAnsi="Arial" w:cs="Arial"/>
          <w:sz w:val="24"/>
          <w:szCs w:val="24"/>
        </w:rPr>
        <w:t xml:space="preserve"> </w:t>
      </w:r>
      <w:r w:rsidR="00FF3E27">
        <w:rPr>
          <w:rFonts w:ascii="Arial" w:hAnsi="Arial" w:cs="Arial"/>
          <w:sz w:val="24"/>
          <w:szCs w:val="24"/>
        </w:rPr>
        <w:t>had time to peruse the papers</w:t>
      </w:r>
      <w:r w:rsidR="006C490E">
        <w:rPr>
          <w:rFonts w:ascii="Arial" w:hAnsi="Arial" w:cs="Arial"/>
          <w:sz w:val="24"/>
          <w:szCs w:val="24"/>
        </w:rPr>
        <w:t>, it occurred to me that it was necessary that the issue of the appealability of a provisional maintenance order made by the maintenance court at Swakopmund be determined first before the application for c</w:t>
      </w:r>
      <w:r w:rsidR="00F25D43">
        <w:rPr>
          <w:rFonts w:ascii="Arial" w:hAnsi="Arial" w:cs="Arial"/>
          <w:sz w:val="24"/>
          <w:szCs w:val="24"/>
        </w:rPr>
        <w:t>ondonation and reinstatement is</w:t>
      </w:r>
      <w:r w:rsidR="006C490E">
        <w:rPr>
          <w:rFonts w:ascii="Arial" w:hAnsi="Arial" w:cs="Arial"/>
          <w:sz w:val="24"/>
          <w:szCs w:val="24"/>
        </w:rPr>
        <w:t xml:space="preserve"> considered. I was of the view that</w:t>
      </w:r>
      <w:r w:rsidR="00F25D43">
        <w:rPr>
          <w:rFonts w:ascii="Arial" w:hAnsi="Arial" w:cs="Arial"/>
          <w:sz w:val="24"/>
          <w:szCs w:val="24"/>
        </w:rPr>
        <w:t xml:space="preserve"> should it be found that a provisional maintenance</w:t>
      </w:r>
      <w:r w:rsidR="006C490E">
        <w:rPr>
          <w:rFonts w:ascii="Arial" w:hAnsi="Arial" w:cs="Arial"/>
          <w:sz w:val="24"/>
          <w:szCs w:val="24"/>
        </w:rPr>
        <w:t xml:space="preserve"> order is indeed appealable then in that event the court will proceed to hear the application for condonation and reinstatement of the appeal. On the other hand</w:t>
      </w:r>
      <w:r w:rsidR="00624163">
        <w:rPr>
          <w:rFonts w:ascii="Arial" w:hAnsi="Arial" w:cs="Arial"/>
          <w:sz w:val="24"/>
          <w:szCs w:val="24"/>
        </w:rPr>
        <w:t>,</w:t>
      </w:r>
      <w:r w:rsidR="006C490E">
        <w:rPr>
          <w:rFonts w:ascii="Arial" w:hAnsi="Arial" w:cs="Arial"/>
          <w:sz w:val="24"/>
          <w:szCs w:val="24"/>
        </w:rPr>
        <w:t xml:space="preserve"> should it be found that the provisional maintenance order is not appealable then that would be the end of the matter because there would be no prospects of success of appeal which is one of the requirement for granting condonation for leave to appeal</w:t>
      </w:r>
      <w:r w:rsidR="00AF0C31">
        <w:rPr>
          <w:rFonts w:ascii="Arial" w:hAnsi="Arial" w:cs="Arial"/>
          <w:sz w:val="24"/>
          <w:szCs w:val="24"/>
        </w:rPr>
        <w:t>.</w:t>
      </w:r>
    </w:p>
    <w:p w:rsidR="00D0195A" w:rsidRDefault="00D0195A" w:rsidP="006B677C">
      <w:pPr>
        <w:spacing w:after="0" w:line="360" w:lineRule="auto"/>
        <w:jc w:val="both"/>
        <w:rPr>
          <w:rFonts w:ascii="Arial" w:hAnsi="Arial" w:cs="Arial"/>
          <w:sz w:val="24"/>
          <w:szCs w:val="24"/>
        </w:rPr>
      </w:pPr>
    </w:p>
    <w:p w:rsidR="00E75CEB" w:rsidRPr="00FF0F52" w:rsidRDefault="00E75CEB" w:rsidP="006B677C">
      <w:pPr>
        <w:spacing w:after="0" w:line="360" w:lineRule="auto"/>
        <w:jc w:val="both"/>
        <w:rPr>
          <w:rFonts w:ascii="Arial" w:hAnsi="Arial" w:cs="Arial"/>
          <w:sz w:val="24"/>
          <w:szCs w:val="24"/>
        </w:rPr>
      </w:pPr>
      <w:r w:rsidRPr="00FF0F52">
        <w:rPr>
          <w:rFonts w:ascii="Arial" w:hAnsi="Arial" w:cs="Arial"/>
          <w:sz w:val="24"/>
          <w:szCs w:val="24"/>
        </w:rPr>
        <w:t>[</w:t>
      </w:r>
      <w:r w:rsidR="00926A64">
        <w:rPr>
          <w:rFonts w:ascii="Arial" w:hAnsi="Arial" w:cs="Arial"/>
          <w:sz w:val="24"/>
          <w:szCs w:val="24"/>
        </w:rPr>
        <w:t>8</w:t>
      </w:r>
      <w:r w:rsidRPr="00FF0F52">
        <w:rPr>
          <w:rFonts w:ascii="Arial" w:hAnsi="Arial" w:cs="Arial"/>
          <w:sz w:val="24"/>
          <w:szCs w:val="24"/>
        </w:rPr>
        <w:t>]</w:t>
      </w:r>
      <w:r w:rsidRPr="00FF0F52">
        <w:rPr>
          <w:rFonts w:ascii="Arial" w:hAnsi="Arial" w:cs="Arial"/>
          <w:sz w:val="24"/>
          <w:szCs w:val="24"/>
        </w:rPr>
        <w:tab/>
      </w:r>
      <w:r w:rsidR="006C490E">
        <w:rPr>
          <w:rFonts w:ascii="Arial" w:hAnsi="Arial" w:cs="Arial"/>
          <w:sz w:val="24"/>
          <w:szCs w:val="24"/>
        </w:rPr>
        <w:t>I therefore requested counsel on 6 June 2023</w:t>
      </w:r>
      <w:r w:rsidR="00FF3E27">
        <w:rPr>
          <w:rFonts w:ascii="Arial" w:hAnsi="Arial" w:cs="Arial"/>
          <w:sz w:val="24"/>
          <w:szCs w:val="24"/>
        </w:rPr>
        <w:t>,</w:t>
      </w:r>
      <w:r w:rsidR="006C490E">
        <w:rPr>
          <w:rFonts w:ascii="Arial" w:hAnsi="Arial" w:cs="Arial"/>
          <w:sz w:val="24"/>
          <w:szCs w:val="24"/>
        </w:rPr>
        <w:t xml:space="preserve"> to file supplementary heads of argument addressing the issue of appealability or otherwise of the provisional maintenance order. Counsel duly obliged and argue</w:t>
      </w:r>
      <w:r w:rsidR="00624163">
        <w:rPr>
          <w:rFonts w:ascii="Arial" w:hAnsi="Arial" w:cs="Arial"/>
          <w:sz w:val="24"/>
          <w:szCs w:val="24"/>
        </w:rPr>
        <w:t>d</w:t>
      </w:r>
      <w:r w:rsidR="006C490E">
        <w:rPr>
          <w:rFonts w:ascii="Arial" w:hAnsi="Arial" w:cs="Arial"/>
          <w:sz w:val="24"/>
          <w:szCs w:val="24"/>
        </w:rPr>
        <w:t xml:space="preserve"> the issue on 1 August 2023</w:t>
      </w:r>
      <w:r w:rsidR="00FF3E27">
        <w:rPr>
          <w:rFonts w:ascii="Arial" w:hAnsi="Arial" w:cs="Arial"/>
          <w:sz w:val="24"/>
          <w:szCs w:val="24"/>
        </w:rPr>
        <w:t>. T</w:t>
      </w:r>
      <w:r w:rsidR="006C490E">
        <w:rPr>
          <w:rFonts w:ascii="Arial" w:hAnsi="Arial" w:cs="Arial"/>
          <w:sz w:val="24"/>
          <w:szCs w:val="24"/>
        </w:rPr>
        <w:t>hereafter</w:t>
      </w:r>
      <w:r w:rsidR="00FF3E27">
        <w:rPr>
          <w:rFonts w:ascii="Arial" w:hAnsi="Arial" w:cs="Arial"/>
          <w:sz w:val="24"/>
          <w:szCs w:val="24"/>
        </w:rPr>
        <w:t>,</w:t>
      </w:r>
      <w:r w:rsidR="006C490E">
        <w:rPr>
          <w:rFonts w:ascii="Arial" w:hAnsi="Arial" w:cs="Arial"/>
          <w:sz w:val="24"/>
          <w:szCs w:val="24"/>
        </w:rPr>
        <w:t xml:space="preserve"> I postponed the matter to 21</w:t>
      </w:r>
      <w:r w:rsidR="00FF3E27">
        <w:rPr>
          <w:rFonts w:ascii="Arial" w:hAnsi="Arial" w:cs="Arial"/>
          <w:sz w:val="24"/>
          <w:szCs w:val="24"/>
        </w:rPr>
        <w:t xml:space="preserve"> August 2023 for delivery of this</w:t>
      </w:r>
      <w:r w:rsidR="006C490E">
        <w:rPr>
          <w:rFonts w:ascii="Arial" w:hAnsi="Arial" w:cs="Arial"/>
          <w:sz w:val="24"/>
          <w:szCs w:val="24"/>
        </w:rPr>
        <w:t xml:space="preserve"> ruling</w:t>
      </w:r>
      <w:r w:rsidR="00224283" w:rsidRPr="00FF0F52">
        <w:rPr>
          <w:rFonts w:ascii="Arial" w:hAnsi="Arial" w:cs="Arial"/>
          <w:sz w:val="24"/>
          <w:szCs w:val="24"/>
        </w:rPr>
        <w:t>.</w:t>
      </w:r>
    </w:p>
    <w:p w:rsidR="000B1175" w:rsidRDefault="000B1175" w:rsidP="006C490E">
      <w:pPr>
        <w:spacing w:after="0" w:line="360" w:lineRule="auto"/>
        <w:jc w:val="both"/>
        <w:rPr>
          <w:rFonts w:ascii="Arial" w:hAnsi="Arial" w:cs="Arial"/>
          <w:sz w:val="24"/>
          <w:szCs w:val="24"/>
        </w:rPr>
      </w:pPr>
    </w:p>
    <w:bookmarkEnd w:id="4"/>
    <w:p w:rsidR="006C490E" w:rsidRDefault="006C490E" w:rsidP="006C490E">
      <w:pPr>
        <w:spacing w:after="0" w:line="360" w:lineRule="auto"/>
        <w:ind w:left="23" w:hanging="23"/>
        <w:jc w:val="both"/>
        <w:rPr>
          <w:rFonts w:ascii="Arial" w:hAnsi="Arial" w:cs="Arial"/>
          <w:sz w:val="24"/>
          <w:szCs w:val="24"/>
        </w:rPr>
      </w:pPr>
      <w:r w:rsidRPr="00CB7886">
        <w:rPr>
          <w:rFonts w:ascii="Arial" w:hAnsi="Arial" w:cs="Arial"/>
          <w:sz w:val="24"/>
          <w:szCs w:val="24"/>
          <w:u w:val="single"/>
        </w:rPr>
        <w:t>Submissions by the parties</w:t>
      </w:r>
    </w:p>
    <w:p w:rsidR="006C490E" w:rsidRDefault="006C490E" w:rsidP="006C490E">
      <w:pPr>
        <w:spacing w:after="0" w:line="360" w:lineRule="auto"/>
        <w:ind w:left="23" w:hanging="23"/>
        <w:jc w:val="both"/>
        <w:rPr>
          <w:rFonts w:ascii="Arial" w:hAnsi="Arial" w:cs="Arial"/>
          <w:i/>
          <w:sz w:val="24"/>
          <w:szCs w:val="24"/>
        </w:rPr>
      </w:pPr>
    </w:p>
    <w:p w:rsidR="006C490E" w:rsidRPr="00C83C65" w:rsidRDefault="006C490E" w:rsidP="006C490E">
      <w:pPr>
        <w:spacing w:after="0" w:line="360" w:lineRule="auto"/>
        <w:ind w:left="23" w:hanging="23"/>
        <w:jc w:val="both"/>
        <w:rPr>
          <w:rFonts w:ascii="Arial" w:hAnsi="Arial" w:cs="Arial"/>
          <w:sz w:val="24"/>
          <w:szCs w:val="24"/>
        </w:rPr>
      </w:pPr>
      <w:r w:rsidRPr="00C83C65">
        <w:rPr>
          <w:rFonts w:ascii="Arial" w:hAnsi="Arial" w:cs="Arial"/>
          <w:i/>
          <w:sz w:val="24"/>
          <w:szCs w:val="24"/>
        </w:rPr>
        <w:t>Submissions on behalf of the appellant</w:t>
      </w:r>
    </w:p>
    <w:p w:rsidR="006C490E" w:rsidRDefault="006C490E" w:rsidP="006C490E">
      <w:pPr>
        <w:spacing w:after="0" w:line="360" w:lineRule="auto"/>
        <w:jc w:val="both"/>
        <w:rPr>
          <w:rFonts w:ascii="Arial" w:hAnsi="Arial" w:cs="Arial"/>
          <w:sz w:val="24"/>
          <w:szCs w:val="24"/>
        </w:rPr>
      </w:pPr>
    </w:p>
    <w:p w:rsidR="00BB12F8" w:rsidRPr="005D6484" w:rsidRDefault="00E75CEB" w:rsidP="006B677C">
      <w:pPr>
        <w:spacing w:after="0" w:line="360" w:lineRule="auto"/>
        <w:jc w:val="both"/>
        <w:rPr>
          <w:rFonts w:ascii="Arial" w:hAnsi="Arial" w:cs="Arial"/>
          <w:sz w:val="24"/>
          <w:szCs w:val="24"/>
        </w:rPr>
      </w:pPr>
      <w:r w:rsidRPr="00FF0F52">
        <w:rPr>
          <w:rFonts w:ascii="Arial" w:hAnsi="Arial" w:cs="Arial"/>
          <w:sz w:val="24"/>
          <w:szCs w:val="24"/>
        </w:rPr>
        <w:t>[</w:t>
      </w:r>
      <w:r w:rsidR="00926A64">
        <w:rPr>
          <w:rFonts w:ascii="Arial" w:hAnsi="Arial" w:cs="Arial"/>
          <w:sz w:val="24"/>
          <w:szCs w:val="24"/>
        </w:rPr>
        <w:t>9</w:t>
      </w:r>
      <w:r w:rsidRPr="00FF0F52">
        <w:rPr>
          <w:rFonts w:ascii="Arial" w:hAnsi="Arial" w:cs="Arial"/>
          <w:sz w:val="24"/>
          <w:szCs w:val="24"/>
        </w:rPr>
        <w:t>]</w:t>
      </w:r>
      <w:r w:rsidRPr="00FF0F52">
        <w:rPr>
          <w:rFonts w:ascii="Arial" w:hAnsi="Arial" w:cs="Arial"/>
          <w:sz w:val="24"/>
          <w:szCs w:val="24"/>
        </w:rPr>
        <w:tab/>
      </w:r>
      <w:r w:rsidR="006C490E">
        <w:rPr>
          <w:rFonts w:ascii="Arial" w:hAnsi="Arial" w:cs="Arial"/>
          <w:sz w:val="24"/>
          <w:szCs w:val="24"/>
        </w:rPr>
        <w:t>Ms Petherbridge</w:t>
      </w:r>
      <w:r w:rsidR="00FF3E27">
        <w:rPr>
          <w:rFonts w:ascii="Arial" w:hAnsi="Arial" w:cs="Arial"/>
          <w:sz w:val="24"/>
          <w:szCs w:val="24"/>
        </w:rPr>
        <w:t>,</w:t>
      </w:r>
      <w:r w:rsidR="006C490E">
        <w:rPr>
          <w:rFonts w:ascii="Arial" w:hAnsi="Arial" w:cs="Arial"/>
          <w:sz w:val="24"/>
          <w:szCs w:val="24"/>
        </w:rPr>
        <w:t xml:space="preserve"> for appellant</w:t>
      </w:r>
      <w:r w:rsidR="00FF3E27">
        <w:rPr>
          <w:rFonts w:ascii="Arial" w:hAnsi="Arial" w:cs="Arial"/>
          <w:sz w:val="24"/>
          <w:szCs w:val="24"/>
        </w:rPr>
        <w:t>,</w:t>
      </w:r>
      <w:r w:rsidR="006C490E">
        <w:rPr>
          <w:rFonts w:ascii="Arial" w:hAnsi="Arial" w:cs="Arial"/>
          <w:sz w:val="24"/>
          <w:szCs w:val="24"/>
        </w:rPr>
        <w:t xml:space="preserve"> relied on s 47 of the </w:t>
      </w:r>
      <w:r w:rsidR="006C490E" w:rsidRPr="00723FE6">
        <w:rPr>
          <w:rFonts w:ascii="Arial" w:hAnsi="Arial" w:cs="Arial"/>
          <w:i/>
          <w:sz w:val="24"/>
          <w:szCs w:val="24"/>
        </w:rPr>
        <w:t>Maintenance Act, 2003</w:t>
      </w:r>
      <w:r w:rsidR="006C490E">
        <w:rPr>
          <w:rFonts w:ascii="Arial" w:hAnsi="Arial" w:cs="Arial"/>
          <w:sz w:val="24"/>
          <w:szCs w:val="24"/>
        </w:rPr>
        <w:t xml:space="preserve"> for the submission that a provisional order is appealable ‘albeit the reference to the order as a provisional order.’</w:t>
      </w:r>
    </w:p>
    <w:p w:rsidR="002E144A" w:rsidRDefault="002E144A" w:rsidP="006B677C">
      <w:pPr>
        <w:spacing w:after="0" w:line="360" w:lineRule="auto"/>
        <w:jc w:val="both"/>
        <w:rPr>
          <w:rFonts w:ascii="Arial" w:hAnsi="Arial" w:cs="Arial"/>
          <w:sz w:val="24"/>
          <w:szCs w:val="24"/>
        </w:rPr>
      </w:pPr>
    </w:p>
    <w:p w:rsidR="00751D35" w:rsidRPr="007837A7" w:rsidRDefault="00CF6DCF" w:rsidP="006B677C">
      <w:pPr>
        <w:spacing w:after="0" w:line="360" w:lineRule="auto"/>
        <w:jc w:val="both"/>
        <w:rPr>
          <w:rFonts w:ascii="Arial" w:hAnsi="Arial" w:cs="Arial"/>
          <w:sz w:val="24"/>
          <w:szCs w:val="24"/>
        </w:rPr>
      </w:pPr>
      <w:r w:rsidRPr="007837A7">
        <w:rPr>
          <w:rFonts w:ascii="Arial" w:hAnsi="Arial" w:cs="Arial"/>
          <w:sz w:val="24"/>
          <w:szCs w:val="24"/>
        </w:rPr>
        <w:t>[</w:t>
      </w:r>
      <w:r w:rsidR="00926A64">
        <w:rPr>
          <w:rFonts w:ascii="Arial" w:hAnsi="Arial" w:cs="Arial"/>
          <w:sz w:val="24"/>
          <w:szCs w:val="24"/>
        </w:rPr>
        <w:t>10</w:t>
      </w:r>
      <w:r w:rsidRPr="007837A7">
        <w:rPr>
          <w:rFonts w:ascii="Arial" w:hAnsi="Arial" w:cs="Arial"/>
          <w:sz w:val="24"/>
          <w:szCs w:val="24"/>
        </w:rPr>
        <w:t>]</w:t>
      </w:r>
      <w:r w:rsidRPr="007837A7">
        <w:rPr>
          <w:rFonts w:ascii="Arial" w:hAnsi="Arial" w:cs="Arial"/>
          <w:sz w:val="24"/>
          <w:szCs w:val="24"/>
        </w:rPr>
        <w:tab/>
      </w:r>
      <w:r w:rsidR="006C490E">
        <w:rPr>
          <w:rFonts w:ascii="Arial" w:hAnsi="Arial" w:cs="Arial"/>
          <w:sz w:val="24"/>
          <w:szCs w:val="24"/>
        </w:rPr>
        <w:t>Counsel further submitted that a further issue to be considered as to whether an order is appealable</w:t>
      </w:r>
      <w:r w:rsidR="00FF3E27">
        <w:rPr>
          <w:rFonts w:ascii="Arial" w:hAnsi="Arial" w:cs="Arial"/>
          <w:sz w:val="24"/>
          <w:szCs w:val="24"/>
        </w:rPr>
        <w:t xml:space="preserve"> ‘is whether the court</w:t>
      </w:r>
      <w:r w:rsidR="006C490E">
        <w:rPr>
          <w:rFonts w:ascii="Arial" w:hAnsi="Arial" w:cs="Arial"/>
          <w:sz w:val="24"/>
          <w:szCs w:val="24"/>
        </w:rPr>
        <w:t xml:space="preserve"> a quo was </w:t>
      </w:r>
      <w:r w:rsidR="006C490E" w:rsidRPr="00C12B2D">
        <w:rPr>
          <w:rFonts w:ascii="Arial" w:hAnsi="Arial" w:cs="Arial"/>
          <w:i/>
          <w:sz w:val="24"/>
          <w:szCs w:val="24"/>
        </w:rPr>
        <w:t>functus officio</w:t>
      </w:r>
      <w:r w:rsidR="006C490E">
        <w:rPr>
          <w:rFonts w:ascii="Arial" w:hAnsi="Arial" w:cs="Arial"/>
          <w:sz w:val="24"/>
          <w:szCs w:val="24"/>
        </w:rPr>
        <w:t xml:space="preserve"> when it made </w:t>
      </w:r>
      <w:r w:rsidR="006C490E">
        <w:rPr>
          <w:rFonts w:ascii="Arial" w:hAnsi="Arial" w:cs="Arial"/>
          <w:sz w:val="24"/>
          <w:szCs w:val="24"/>
        </w:rPr>
        <w:lastRenderedPageBreak/>
        <w:t>when it made the order.’ As I understand</w:t>
      </w:r>
      <w:r w:rsidR="00FF3E27">
        <w:rPr>
          <w:rFonts w:ascii="Arial" w:hAnsi="Arial" w:cs="Arial"/>
          <w:sz w:val="24"/>
          <w:szCs w:val="24"/>
        </w:rPr>
        <w:t>,</w:t>
      </w:r>
      <w:r w:rsidR="006C490E">
        <w:rPr>
          <w:rFonts w:ascii="Arial" w:hAnsi="Arial" w:cs="Arial"/>
          <w:sz w:val="24"/>
          <w:szCs w:val="24"/>
        </w:rPr>
        <w:t xml:space="preserve"> counsel intended to say in this regard that the court that made the provisional order become </w:t>
      </w:r>
      <w:r w:rsidR="006C490E" w:rsidRPr="00C12B2D">
        <w:rPr>
          <w:rFonts w:ascii="Arial" w:hAnsi="Arial" w:cs="Arial"/>
          <w:i/>
          <w:sz w:val="24"/>
          <w:szCs w:val="24"/>
        </w:rPr>
        <w:t>functus officio</w:t>
      </w:r>
      <w:r w:rsidR="007C5AD6">
        <w:rPr>
          <w:rFonts w:ascii="Arial" w:hAnsi="Arial" w:cs="Arial"/>
          <w:sz w:val="24"/>
          <w:szCs w:val="24"/>
        </w:rPr>
        <w:t>.</w:t>
      </w:r>
    </w:p>
    <w:p w:rsidR="002E144A" w:rsidRPr="007837A7" w:rsidRDefault="002E144A" w:rsidP="006B677C">
      <w:pPr>
        <w:spacing w:after="0" w:line="360" w:lineRule="auto"/>
        <w:jc w:val="both"/>
        <w:rPr>
          <w:rFonts w:ascii="Arial" w:hAnsi="Arial" w:cs="Arial"/>
          <w:sz w:val="24"/>
          <w:szCs w:val="24"/>
        </w:rPr>
      </w:pPr>
    </w:p>
    <w:p w:rsidR="00BF0FEC" w:rsidRDefault="00926A64" w:rsidP="006B677C">
      <w:pPr>
        <w:spacing w:after="0" w:line="360" w:lineRule="auto"/>
        <w:jc w:val="both"/>
        <w:rPr>
          <w:rFonts w:ascii="Arial" w:hAnsi="Arial" w:cs="Arial"/>
          <w:sz w:val="24"/>
          <w:szCs w:val="24"/>
        </w:rPr>
      </w:pPr>
      <w:r>
        <w:rPr>
          <w:rFonts w:ascii="Arial" w:hAnsi="Arial" w:cs="Arial"/>
          <w:sz w:val="24"/>
          <w:szCs w:val="24"/>
        </w:rPr>
        <w:t>[11</w:t>
      </w:r>
      <w:r w:rsidR="00D0195A" w:rsidRPr="00D706BF">
        <w:rPr>
          <w:rFonts w:ascii="Arial" w:hAnsi="Arial" w:cs="Arial"/>
          <w:sz w:val="24"/>
          <w:szCs w:val="24"/>
        </w:rPr>
        <w:t>]</w:t>
      </w:r>
      <w:r w:rsidR="00D0195A" w:rsidRPr="00D706BF">
        <w:rPr>
          <w:rFonts w:ascii="Arial" w:hAnsi="Arial" w:cs="Arial"/>
          <w:sz w:val="24"/>
          <w:szCs w:val="24"/>
        </w:rPr>
        <w:tab/>
      </w:r>
      <w:r w:rsidR="006C490E">
        <w:rPr>
          <w:rFonts w:ascii="Arial" w:hAnsi="Arial" w:cs="Arial"/>
          <w:sz w:val="24"/>
          <w:szCs w:val="24"/>
        </w:rPr>
        <w:t xml:space="preserve">Ms Petherbridge therefore submitted that in the present matter, the fifth respondent, the magistrate of Swakopmund is </w:t>
      </w:r>
      <w:r w:rsidR="006C490E" w:rsidRPr="001635B1">
        <w:rPr>
          <w:rFonts w:ascii="Arial" w:hAnsi="Arial" w:cs="Arial"/>
          <w:i/>
          <w:sz w:val="24"/>
          <w:szCs w:val="24"/>
        </w:rPr>
        <w:t>functus officio</w:t>
      </w:r>
      <w:r w:rsidR="006C490E">
        <w:rPr>
          <w:rFonts w:ascii="Arial" w:hAnsi="Arial" w:cs="Arial"/>
          <w:sz w:val="24"/>
          <w:szCs w:val="24"/>
        </w:rPr>
        <w:t xml:space="preserve"> in that ‘she cannot revisit this issue’</w:t>
      </w:r>
      <w:r w:rsidR="001635B1">
        <w:rPr>
          <w:rFonts w:ascii="Arial" w:hAnsi="Arial" w:cs="Arial"/>
          <w:sz w:val="24"/>
          <w:szCs w:val="24"/>
        </w:rPr>
        <w:t>.</w:t>
      </w:r>
      <w:r w:rsidR="006C490E">
        <w:rPr>
          <w:rFonts w:ascii="Arial" w:hAnsi="Arial" w:cs="Arial"/>
          <w:sz w:val="24"/>
          <w:szCs w:val="24"/>
        </w:rPr>
        <w:t xml:space="preserve"> In support of her proposition, Counsel referred to case law such as </w:t>
      </w:r>
      <w:r w:rsidR="006C490E" w:rsidRPr="004E7892">
        <w:rPr>
          <w:rFonts w:ascii="Arial" w:hAnsi="Arial" w:cs="Arial"/>
          <w:i/>
          <w:sz w:val="24"/>
          <w:szCs w:val="24"/>
        </w:rPr>
        <w:t>Adler v The Master of the High Court and Another</w:t>
      </w:r>
      <w:r w:rsidR="006C490E">
        <w:rPr>
          <w:rStyle w:val="FootnoteReference"/>
          <w:rFonts w:ascii="Arial" w:hAnsi="Arial" w:cs="Arial"/>
          <w:i/>
          <w:sz w:val="24"/>
          <w:szCs w:val="24"/>
        </w:rPr>
        <w:footnoteReference w:id="1"/>
      </w:r>
      <w:r w:rsidR="006C490E">
        <w:rPr>
          <w:rFonts w:ascii="Arial" w:hAnsi="Arial" w:cs="Arial"/>
          <w:sz w:val="24"/>
          <w:szCs w:val="24"/>
        </w:rPr>
        <w:t xml:space="preserve"> where the doctrine of </w:t>
      </w:r>
      <w:r w:rsidR="006C490E" w:rsidRPr="001635B1">
        <w:rPr>
          <w:rFonts w:ascii="Arial" w:hAnsi="Arial" w:cs="Arial"/>
          <w:i/>
          <w:sz w:val="24"/>
          <w:szCs w:val="24"/>
        </w:rPr>
        <w:t>functus officio</w:t>
      </w:r>
      <w:r w:rsidR="006C490E">
        <w:rPr>
          <w:rFonts w:ascii="Arial" w:hAnsi="Arial" w:cs="Arial"/>
          <w:sz w:val="24"/>
          <w:szCs w:val="24"/>
        </w:rPr>
        <w:t xml:space="preserve"> was discussed and explained</w:t>
      </w:r>
      <w:r w:rsidR="005E71F6">
        <w:rPr>
          <w:rFonts w:ascii="Arial" w:hAnsi="Arial" w:cs="Arial"/>
          <w:sz w:val="24"/>
          <w:szCs w:val="24"/>
        </w:rPr>
        <w:t>.</w:t>
      </w:r>
    </w:p>
    <w:p w:rsidR="00BF0FEC" w:rsidRDefault="00BF0FEC" w:rsidP="006B677C">
      <w:pPr>
        <w:spacing w:after="0" w:line="360" w:lineRule="auto"/>
        <w:jc w:val="both"/>
        <w:rPr>
          <w:rFonts w:ascii="Arial" w:hAnsi="Arial" w:cs="Arial"/>
          <w:sz w:val="24"/>
          <w:szCs w:val="24"/>
        </w:rPr>
      </w:pPr>
    </w:p>
    <w:p w:rsidR="006C490E" w:rsidRDefault="006C490E" w:rsidP="006B677C">
      <w:pPr>
        <w:spacing w:after="0" w:line="360" w:lineRule="auto"/>
        <w:jc w:val="both"/>
        <w:rPr>
          <w:rFonts w:ascii="Arial" w:hAnsi="Arial" w:cs="Arial"/>
          <w:sz w:val="24"/>
          <w:szCs w:val="24"/>
        </w:rPr>
      </w:pPr>
      <w:r>
        <w:rPr>
          <w:rFonts w:ascii="Arial" w:hAnsi="Arial" w:cs="Arial"/>
          <w:i/>
          <w:sz w:val="24"/>
          <w:szCs w:val="24"/>
        </w:rPr>
        <w:t>Submissions on behalf of the respondents</w:t>
      </w:r>
    </w:p>
    <w:p w:rsidR="006C490E" w:rsidRDefault="006C490E" w:rsidP="006B677C">
      <w:pPr>
        <w:spacing w:after="0" w:line="360" w:lineRule="auto"/>
        <w:jc w:val="both"/>
        <w:rPr>
          <w:rFonts w:ascii="Arial" w:hAnsi="Arial" w:cs="Arial"/>
          <w:sz w:val="24"/>
          <w:szCs w:val="24"/>
        </w:rPr>
      </w:pPr>
    </w:p>
    <w:p w:rsidR="002F3AD6" w:rsidRDefault="002F3AD6" w:rsidP="002F3AD6">
      <w:pPr>
        <w:spacing w:after="0" w:line="360" w:lineRule="auto"/>
        <w:jc w:val="both"/>
        <w:rPr>
          <w:rFonts w:ascii="Arial" w:hAnsi="Arial" w:cs="Arial"/>
          <w:bCs/>
          <w:sz w:val="24"/>
          <w:szCs w:val="24"/>
        </w:rPr>
      </w:pPr>
      <w:r>
        <w:rPr>
          <w:rFonts w:ascii="Arial" w:hAnsi="Arial" w:cs="Arial"/>
          <w:bCs/>
          <w:sz w:val="24"/>
          <w:szCs w:val="24"/>
        </w:rPr>
        <w:t>[</w:t>
      </w:r>
      <w:r w:rsidR="00926A64">
        <w:rPr>
          <w:rFonts w:ascii="Arial" w:hAnsi="Arial" w:cs="Arial"/>
          <w:bCs/>
          <w:sz w:val="24"/>
          <w:szCs w:val="24"/>
        </w:rPr>
        <w:t>12</w:t>
      </w:r>
      <w:r w:rsidR="00FC1F4D">
        <w:rPr>
          <w:rFonts w:ascii="Arial" w:hAnsi="Arial" w:cs="Arial"/>
          <w:bCs/>
          <w:sz w:val="24"/>
          <w:szCs w:val="24"/>
        </w:rPr>
        <w:t>]</w:t>
      </w:r>
      <w:r w:rsidR="00FC1F4D">
        <w:rPr>
          <w:rFonts w:ascii="Arial" w:hAnsi="Arial" w:cs="Arial"/>
          <w:bCs/>
          <w:sz w:val="24"/>
          <w:szCs w:val="24"/>
        </w:rPr>
        <w:tab/>
      </w:r>
      <w:r w:rsidR="006C490E">
        <w:rPr>
          <w:rFonts w:ascii="Arial" w:hAnsi="Arial" w:cs="Arial"/>
          <w:sz w:val="24"/>
          <w:szCs w:val="24"/>
        </w:rPr>
        <w:t>Ms Delport for the respondents, on the other hand</w:t>
      </w:r>
      <w:r w:rsidR="001635B1">
        <w:rPr>
          <w:rFonts w:ascii="Arial" w:hAnsi="Arial" w:cs="Arial"/>
          <w:sz w:val="24"/>
          <w:szCs w:val="24"/>
        </w:rPr>
        <w:t>,</w:t>
      </w:r>
      <w:r w:rsidR="006C490E">
        <w:rPr>
          <w:rFonts w:ascii="Arial" w:hAnsi="Arial" w:cs="Arial"/>
          <w:sz w:val="24"/>
          <w:szCs w:val="24"/>
        </w:rPr>
        <w:t xml:space="preserve"> pointed out that counsel for the applicant</w:t>
      </w:r>
      <w:r w:rsidR="001635B1">
        <w:rPr>
          <w:rFonts w:ascii="Arial" w:hAnsi="Arial" w:cs="Arial"/>
          <w:sz w:val="24"/>
          <w:szCs w:val="24"/>
        </w:rPr>
        <w:t>’s</w:t>
      </w:r>
      <w:r w:rsidR="006C490E">
        <w:rPr>
          <w:rFonts w:ascii="Arial" w:hAnsi="Arial" w:cs="Arial"/>
          <w:sz w:val="24"/>
          <w:szCs w:val="24"/>
        </w:rPr>
        <w:t xml:space="preserve"> reliance on s</w:t>
      </w:r>
      <w:r w:rsidR="00624163">
        <w:rPr>
          <w:rFonts w:ascii="Arial" w:hAnsi="Arial" w:cs="Arial"/>
          <w:sz w:val="24"/>
          <w:szCs w:val="24"/>
        </w:rPr>
        <w:t xml:space="preserve"> 47 of the </w:t>
      </w:r>
      <w:r w:rsidR="00624163" w:rsidRPr="00723FE6">
        <w:rPr>
          <w:rFonts w:ascii="Arial" w:hAnsi="Arial" w:cs="Arial"/>
          <w:i/>
          <w:sz w:val="24"/>
          <w:szCs w:val="24"/>
        </w:rPr>
        <w:t>Maintenance Act</w:t>
      </w:r>
      <w:r w:rsidR="00624163">
        <w:rPr>
          <w:rFonts w:ascii="Arial" w:hAnsi="Arial" w:cs="Arial"/>
          <w:sz w:val="24"/>
          <w:szCs w:val="24"/>
        </w:rPr>
        <w:t>,</w:t>
      </w:r>
      <w:r w:rsidR="006C490E">
        <w:rPr>
          <w:rFonts w:ascii="Arial" w:hAnsi="Arial" w:cs="Arial"/>
          <w:sz w:val="24"/>
          <w:szCs w:val="24"/>
        </w:rPr>
        <w:t xml:space="preserve"> is incorrect for the reason that the provisional order which is the subject matter of the present matter was made pursuant to the prov</w:t>
      </w:r>
      <w:r w:rsidR="00624163">
        <w:rPr>
          <w:rFonts w:ascii="Arial" w:hAnsi="Arial" w:cs="Arial"/>
          <w:sz w:val="24"/>
          <w:szCs w:val="24"/>
        </w:rPr>
        <w:t>ision of s 5 of the</w:t>
      </w:r>
      <w:r w:rsidR="00723FE6">
        <w:rPr>
          <w:rFonts w:ascii="Arial" w:hAnsi="Arial" w:cs="Arial"/>
          <w:sz w:val="24"/>
          <w:szCs w:val="24"/>
        </w:rPr>
        <w:t xml:space="preserve"> Act,</w:t>
      </w:r>
      <w:r w:rsidR="006C490E">
        <w:rPr>
          <w:rFonts w:ascii="Arial" w:hAnsi="Arial" w:cs="Arial"/>
          <w:sz w:val="24"/>
          <w:szCs w:val="24"/>
        </w:rPr>
        <w:t xml:space="preserve"> which regulates its own procedure and thus renders any reliance on the provision</w:t>
      </w:r>
      <w:r w:rsidR="001635B1">
        <w:rPr>
          <w:rFonts w:ascii="Arial" w:hAnsi="Arial" w:cs="Arial"/>
          <w:sz w:val="24"/>
          <w:szCs w:val="24"/>
        </w:rPr>
        <w:t>s</w:t>
      </w:r>
      <w:r w:rsidR="006C490E">
        <w:rPr>
          <w:rFonts w:ascii="Arial" w:hAnsi="Arial" w:cs="Arial"/>
          <w:sz w:val="24"/>
          <w:szCs w:val="24"/>
        </w:rPr>
        <w:t xml:space="preserve"> of t</w:t>
      </w:r>
      <w:r w:rsidR="00624163">
        <w:rPr>
          <w:rFonts w:ascii="Arial" w:hAnsi="Arial" w:cs="Arial"/>
          <w:sz w:val="24"/>
          <w:szCs w:val="24"/>
        </w:rPr>
        <w:t xml:space="preserve">he </w:t>
      </w:r>
      <w:r w:rsidR="00624163" w:rsidRPr="00723FE6">
        <w:rPr>
          <w:rFonts w:ascii="Arial" w:hAnsi="Arial" w:cs="Arial"/>
          <w:i/>
          <w:sz w:val="24"/>
          <w:szCs w:val="24"/>
        </w:rPr>
        <w:t>Maintenance Act</w:t>
      </w:r>
      <w:r w:rsidR="00624163">
        <w:rPr>
          <w:rFonts w:ascii="Arial" w:hAnsi="Arial" w:cs="Arial"/>
          <w:sz w:val="24"/>
          <w:szCs w:val="24"/>
        </w:rPr>
        <w:t>,</w:t>
      </w:r>
      <w:r w:rsidR="001635B1">
        <w:rPr>
          <w:rFonts w:ascii="Arial" w:hAnsi="Arial" w:cs="Arial"/>
          <w:sz w:val="24"/>
          <w:szCs w:val="24"/>
        </w:rPr>
        <w:t xml:space="preserve"> incorrect</w:t>
      </w:r>
      <w:r w:rsidR="006C490E">
        <w:rPr>
          <w:rFonts w:ascii="Arial" w:hAnsi="Arial" w:cs="Arial"/>
          <w:sz w:val="24"/>
          <w:szCs w:val="24"/>
        </w:rPr>
        <w:t>.</w:t>
      </w:r>
    </w:p>
    <w:p w:rsidR="002F3AD6" w:rsidRPr="006B356A" w:rsidRDefault="002F3AD6" w:rsidP="002F3AD6">
      <w:pPr>
        <w:spacing w:after="0" w:line="360" w:lineRule="auto"/>
        <w:jc w:val="both"/>
        <w:rPr>
          <w:rFonts w:ascii="Arial" w:hAnsi="Arial" w:cs="Arial"/>
          <w:bCs/>
          <w:sz w:val="24"/>
          <w:szCs w:val="24"/>
        </w:rPr>
      </w:pPr>
    </w:p>
    <w:p w:rsidR="00DD7B7B" w:rsidRPr="00FF0F52" w:rsidRDefault="00FC1F4D" w:rsidP="006B677C">
      <w:pPr>
        <w:spacing w:after="0" w:line="360" w:lineRule="auto"/>
        <w:jc w:val="both"/>
        <w:rPr>
          <w:rFonts w:ascii="Arial" w:hAnsi="Arial" w:cs="Arial"/>
          <w:sz w:val="24"/>
          <w:szCs w:val="24"/>
        </w:rPr>
      </w:pPr>
      <w:r>
        <w:rPr>
          <w:rFonts w:ascii="Arial" w:hAnsi="Arial" w:cs="Arial"/>
          <w:sz w:val="24"/>
          <w:szCs w:val="24"/>
        </w:rPr>
        <w:t>[</w:t>
      </w:r>
      <w:r w:rsidR="00926A64">
        <w:rPr>
          <w:rFonts w:ascii="Arial" w:hAnsi="Arial" w:cs="Arial"/>
          <w:sz w:val="24"/>
          <w:szCs w:val="24"/>
        </w:rPr>
        <w:t>13</w:t>
      </w:r>
      <w:r w:rsidR="00D0195A" w:rsidRPr="00D706BF">
        <w:rPr>
          <w:rFonts w:ascii="Arial" w:hAnsi="Arial" w:cs="Arial"/>
          <w:sz w:val="24"/>
          <w:szCs w:val="24"/>
        </w:rPr>
        <w:t>]</w:t>
      </w:r>
      <w:r w:rsidR="00D0195A" w:rsidRPr="00D706BF">
        <w:rPr>
          <w:rFonts w:ascii="Arial" w:hAnsi="Arial" w:cs="Arial"/>
          <w:sz w:val="24"/>
          <w:szCs w:val="24"/>
        </w:rPr>
        <w:tab/>
      </w:r>
      <w:r w:rsidR="008674E4">
        <w:rPr>
          <w:rFonts w:ascii="Arial" w:hAnsi="Arial" w:cs="Arial"/>
          <w:sz w:val="24"/>
          <w:szCs w:val="24"/>
        </w:rPr>
        <w:t>Ms Delport referred to ss 4 and 5 of s 6 of the Act. Subsection (4) is titled ‘Confirmation of provisional maintenance orders’. In order to provide context</w:t>
      </w:r>
      <w:r w:rsidR="001635B1">
        <w:rPr>
          <w:rFonts w:ascii="Arial" w:hAnsi="Arial" w:cs="Arial"/>
          <w:sz w:val="24"/>
          <w:szCs w:val="24"/>
        </w:rPr>
        <w:t>,</w:t>
      </w:r>
      <w:r w:rsidR="008674E4">
        <w:rPr>
          <w:rFonts w:ascii="Arial" w:hAnsi="Arial" w:cs="Arial"/>
          <w:sz w:val="24"/>
          <w:szCs w:val="24"/>
        </w:rPr>
        <w:t xml:space="preserve"> it is necessary to mention ss 6(1) which describe</w:t>
      </w:r>
      <w:r w:rsidR="001635B1">
        <w:rPr>
          <w:rFonts w:ascii="Arial" w:hAnsi="Arial" w:cs="Arial"/>
          <w:sz w:val="24"/>
          <w:szCs w:val="24"/>
        </w:rPr>
        <w:t>s</w:t>
      </w:r>
      <w:r w:rsidR="008674E4">
        <w:rPr>
          <w:rFonts w:ascii="Arial" w:hAnsi="Arial" w:cs="Arial"/>
          <w:sz w:val="24"/>
          <w:szCs w:val="24"/>
        </w:rPr>
        <w:t xml:space="preserve"> what happens when a provisional maintenance order is received in Namibia from a foreign designated country against a person residing in Namibia. It obliges the maintenance officer who received such provisional maintenance with a view to confirmation of such order to hold an enquiry. Subsection (4) stipulates the type of orders that may be made by the maintenance court holding such inquiry</w:t>
      </w:r>
      <w:r w:rsidR="001635B1">
        <w:rPr>
          <w:rFonts w:ascii="Arial" w:hAnsi="Arial" w:cs="Arial"/>
          <w:sz w:val="24"/>
          <w:szCs w:val="24"/>
        </w:rPr>
        <w:t>,</w:t>
      </w:r>
      <w:r w:rsidR="008674E4">
        <w:rPr>
          <w:rFonts w:ascii="Arial" w:hAnsi="Arial" w:cs="Arial"/>
          <w:sz w:val="24"/>
          <w:szCs w:val="24"/>
        </w:rPr>
        <w:t xml:space="preserve"> which may consist of confirmation of the provisional order, remitting the provisional maintenance order to the court which initially made the provisional order; refusing to make any order; and varying of discharging of an order</w:t>
      </w:r>
      <w:r w:rsidR="006B356A" w:rsidRPr="00FF0F52">
        <w:rPr>
          <w:rFonts w:ascii="Arial" w:hAnsi="Arial" w:cs="Arial"/>
          <w:sz w:val="24"/>
          <w:szCs w:val="24"/>
        </w:rPr>
        <w:t>.</w:t>
      </w:r>
    </w:p>
    <w:p w:rsidR="00DD7B7B" w:rsidRPr="00FF0F52" w:rsidRDefault="00DD7B7B" w:rsidP="00C05286">
      <w:pPr>
        <w:spacing w:after="0" w:line="360" w:lineRule="auto"/>
        <w:jc w:val="both"/>
        <w:rPr>
          <w:rFonts w:ascii="Arial" w:hAnsi="Arial" w:cs="Arial"/>
          <w:sz w:val="24"/>
          <w:szCs w:val="24"/>
        </w:rPr>
      </w:pPr>
    </w:p>
    <w:p w:rsidR="00010DC6" w:rsidRPr="00FF0F52" w:rsidRDefault="00FC1F4D" w:rsidP="00325AE2">
      <w:pPr>
        <w:pStyle w:val="BodyText"/>
        <w:tabs>
          <w:tab w:val="left" w:pos="709"/>
        </w:tabs>
        <w:spacing w:line="360" w:lineRule="auto"/>
        <w:jc w:val="both"/>
        <w:rPr>
          <w:rFonts w:ascii="Arial" w:hAnsi="Arial" w:cs="Arial"/>
        </w:rPr>
      </w:pPr>
      <w:r w:rsidRPr="00FF0F52">
        <w:rPr>
          <w:rFonts w:ascii="Arial" w:hAnsi="Arial" w:cs="Arial"/>
        </w:rPr>
        <w:t>[</w:t>
      </w:r>
      <w:r w:rsidR="00926A64">
        <w:rPr>
          <w:rFonts w:ascii="Arial" w:hAnsi="Arial" w:cs="Arial"/>
        </w:rPr>
        <w:t>14</w:t>
      </w:r>
      <w:r w:rsidR="00DD7B7B" w:rsidRPr="00FF0F52">
        <w:rPr>
          <w:rFonts w:ascii="Arial" w:hAnsi="Arial" w:cs="Arial"/>
        </w:rPr>
        <w:t>]</w:t>
      </w:r>
      <w:r w:rsidR="00DD7B7B" w:rsidRPr="00FF0F52">
        <w:rPr>
          <w:rFonts w:ascii="Arial" w:hAnsi="Arial" w:cs="Arial"/>
        </w:rPr>
        <w:tab/>
      </w:r>
      <w:r w:rsidR="00C12B2D">
        <w:rPr>
          <w:rFonts w:ascii="Arial" w:hAnsi="Arial" w:cs="Arial"/>
          <w:lang w:val="en-US"/>
        </w:rPr>
        <w:t>As regards ss</w:t>
      </w:r>
      <w:r w:rsidR="008674E4">
        <w:rPr>
          <w:rFonts w:ascii="Arial" w:hAnsi="Arial" w:cs="Arial"/>
          <w:lang w:val="en-US"/>
        </w:rPr>
        <w:t xml:space="preserve"> 5 counsel submitted that that subsection is peremptory in that it provides that a person aggrieved by an order made ‘under this section’ may appeal against such order to the High Court</w:t>
      </w:r>
      <w:r w:rsidR="00FF0F52" w:rsidRPr="00FF0F52">
        <w:rPr>
          <w:rFonts w:ascii="Arial" w:hAnsi="Arial" w:cs="Arial"/>
        </w:rPr>
        <w:t>.</w:t>
      </w:r>
    </w:p>
    <w:p w:rsidR="00010DC6" w:rsidRDefault="00010DC6" w:rsidP="00325AE2">
      <w:pPr>
        <w:pStyle w:val="BodyText"/>
        <w:tabs>
          <w:tab w:val="left" w:pos="709"/>
        </w:tabs>
        <w:spacing w:line="360" w:lineRule="auto"/>
        <w:jc w:val="both"/>
        <w:rPr>
          <w:rFonts w:ascii="Arial" w:hAnsi="Arial" w:cs="Arial"/>
        </w:rPr>
      </w:pPr>
    </w:p>
    <w:p w:rsidR="001B4B7A" w:rsidRPr="007960BC" w:rsidRDefault="004D36C0" w:rsidP="00325AE2">
      <w:pPr>
        <w:pStyle w:val="BodyText"/>
        <w:tabs>
          <w:tab w:val="left" w:pos="709"/>
        </w:tabs>
        <w:spacing w:line="360" w:lineRule="auto"/>
        <w:jc w:val="both"/>
        <w:rPr>
          <w:rFonts w:ascii="Arial" w:hAnsi="Arial" w:cs="Arial"/>
        </w:rPr>
      </w:pPr>
      <w:r>
        <w:rPr>
          <w:rFonts w:ascii="Arial" w:hAnsi="Arial" w:cs="Arial"/>
        </w:rPr>
        <w:lastRenderedPageBreak/>
        <w:t>[1</w:t>
      </w:r>
      <w:r w:rsidR="00926A64">
        <w:rPr>
          <w:rFonts w:ascii="Arial" w:hAnsi="Arial" w:cs="Arial"/>
        </w:rPr>
        <w:t>5</w:t>
      </w:r>
      <w:r w:rsidR="001B4B7A">
        <w:rPr>
          <w:rFonts w:ascii="Arial" w:hAnsi="Arial" w:cs="Arial"/>
        </w:rPr>
        <w:t>]</w:t>
      </w:r>
      <w:r w:rsidR="001B4B7A">
        <w:rPr>
          <w:rFonts w:ascii="Arial" w:hAnsi="Arial" w:cs="Arial"/>
        </w:rPr>
        <w:tab/>
      </w:r>
      <w:r w:rsidR="008674E4">
        <w:rPr>
          <w:rFonts w:ascii="Arial" w:hAnsi="Arial" w:cs="Arial"/>
          <w:lang w:val="en-US"/>
        </w:rPr>
        <w:t xml:space="preserve">Counsel referred to in </w:t>
      </w:r>
      <w:r w:rsidR="008674E4" w:rsidRPr="00B247BE">
        <w:rPr>
          <w:rFonts w:ascii="Arial" w:hAnsi="Arial" w:cs="Arial"/>
          <w:i/>
          <w:lang w:val="en-US"/>
        </w:rPr>
        <w:t>/Ae//Gams Data (Pty) Ltd</w:t>
      </w:r>
      <w:r w:rsidR="008674E4">
        <w:rPr>
          <w:rStyle w:val="FootnoteReference"/>
          <w:rFonts w:ascii="Arial" w:hAnsi="Arial" w:cs="Arial"/>
          <w:lang w:val="en-US"/>
        </w:rPr>
        <w:footnoteReference w:id="2"/>
      </w:r>
      <w:r w:rsidR="001635B1">
        <w:rPr>
          <w:rFonts w:ascii="Arial" w:hAnsi="Arial" w:cs="Arial"/>
          <w:i/>
          <w:lang w:val="en-US"/>
        </w:rPr>
        <w:t>,</w:t>
      </w:r>
      <w:r w:rsidR="008674E4">
        <w:rPr>
          <w:rFonts w:ascii="Arial" w:hAnsi="Arial" w:cs="Arial"/>
          <w:lang w:val="en-US"/>
        </w:rPr>
        <w:t xml:space="preserve"> where the three requirements for a judgment or an order to be appealable were set out, namely that the decision must be final; it must definitive of the rights of the parties; and the decision must have the effect of disposing of at least a substantial portion of the relief claimed in the main proceedings.</w:t>
      </w:r>
      <w:r w:rsidR="008674E4">
        <w:rPr>
          <w:rStyle w:val="FootnoteReference"/>
          <w:rFonts w:ascii="Arial" w:hAnsi="Arial" w:cs="Arial"/>
          <w:lang w:val="en-US"/>
        </w:rPr>
        <w:footnoteReference w:id="3"/>
      </w:r>
    </w:p>
    <w:p w:rsidR="00D0195A" w:rsidRPr="0012450C" w:rsidRDefault="00D0195A" w:rsidP="006B677C">
      <w:pPr>
        <w:spacing w:after="0" w:line="360" w:lineRule="auto"/>
        <w:jc w:val="both"/>
        <w:rPr>
          <w:rFonts w:ascii="Arial" w:hAnsi="Arial" w:cs="Arial"/>
          <w:sz w:val="24"/>
          <w:szCs w:val="24"/>
        </w:rPr>
      </w:pPr>
    </w:p>
    <w:p w:rsidR="00DE7A13" w:rsidRDefault="00D0195A" w:rsidP="00685AB4">
      <w:pPr>
        <w:spacing w:after="0" w:line="360" w:lineRule="auto"/>
        <w:jc w:val="both"/>
        <w:rPr>
          <w:rFonts w:ascii="Arial" w:hAnsi="Arial" w:cs="Arial"/>
          <w:sz w:val="24"/>
          <w:szCs w:val="24"/>
        </w:rPr>
      </w:pPr>
      <w:r w:rsidRPr="0012450C">
        <w:rPr>
          <w:rFonts w:ascii="Arial" w:hAnsi="Arial" w:cs="Arial"/>
          <w:sz w:val="24"/>
          <w:szCs w:val="24"/>
        </w:rPr>
        <w:t>[</w:t>
      </w:r>
      <w:r w:rsidR="004D36C0">
        <w:rPr>
          <w:rFonts w:ascii="Arial" w:hAnsi="Arial" w:cs="Arial"/>
          <w:sz w:val="24"/>
          <w:szCs w:val="24"/>
        </w:rPr>
        <w:t>1</w:t>
      </w:r>
      <w:r w:rsidR="00926A64">
        <w:rPr>
          <w:rFonts w:ascii="Arial" w:hAnsi="Arial" w:cs="Arial"/>
          <w:sz w:val="24"/>
          <w:szCs w:val="24"/>
        </w:rPr>
        <w:t>6</w:t>
      </w:r>
      <w:r w:rsidRPr="0012450C">
        <w:rPr>
          <w:rFonts w:ascii="Arial" w:hAnsi="Arial" w:cs="Arial"/>
          <w:sz w:val="24"/>
          <w:szCs w:val="24"/>
        </w:rPr>
        <w:t>]</w:t>
      </w:r>
      <w:r w:rsidRPr="0012450C">
        <w:rPr>
          <w:rFonts w:ascii="Arial" w:hAnsi="Arial" w:cs="Arial"/>
          <w:sz w:val="24"/>
          <w:szCs w:val="24"/>
        </w:rPr>
        <w:tab/>
      </w:r>
      <w:r w:rsidR="008674E4">
        <w:rPr>
          <w:rFonts w:ascii="Arial" w:hAnsi="Arial" w:cs="Arial"/>
          <w:sz w:val="24"/>
          <w:szCs w:val="24"/>
        </w:rPr>
        <w:t xml:space="preserve">On the basis of </w:t>
      </w:r>
      <w:r w:rsidR="001635B1">
        <w:rPr>
          <w:rFonts w:ascii="Arial" w:hAnsi="Arial" w:cs="Arial"/>
          <w:sz w:val="24"/>
          <w:szCs w:val="24"/>
        </w:rPr>
        <w:t>those authorities,</w:t>
      </w:r>
      <w:r w:rsidR="008674E4">
        <w:rPr>
          <w:rFonts w:ascii="Arial" w:hAnsi="Arial" w:cs="Arial"/>
          <w:sz w:val="24"/>
          <w:szCs w:val="24"/>
        </w:rPr>
        <w:t xml:space="preserve"> Ms Delport submitted that a provisional maintenance can be equated to a </w:t>
      </w:r>
      <w:r w:rsidR="008674E4" w:rsidRPr="00145A39">
        <w:rPr>
          <w:rFonts w:ascii="Arial" w:hAnsi="Arial" w:cs="Arial"/>
          <w:i/>
          <w:sz w:val="24"/>
          <w:szCs w:val="24"/>
        </w:rPr>
        <w:t>rule nisi</w:t>
      </w:r>
      <w:r w:rsidR="001635B1">
        <w:rPr>
          <w:rFonts w:ascii="Arial" w:hAnsi="Arial" w:cs="Arial"/>
          <w:i/>
          <w:sz w:val="24"/>
          <w:szCs w:val="24"/>
        </w:rPr>
        <w:t>,</w:t>
      </w:r>
      <w:r w:rsidR="008674E4">
        <w:rPr>
          <w:rFonts w:ascii="Arial" w:hAnsi="Arial" w:cs="Arial"/>
          <w:sz w:val="24"/>
          <w:szCs w:val="24"/>
        </w:rPr>
        <w:t xml:space="preserve"> whereby the person against whom such order has been made is granted an opportunity to show cause why the provisional order should not be made final by the maintenance court in the designated country where he</w:t>
      </w:r>
      <w:r w:rsidR="001635B1">
        <w:rPr>
          <w:rFonts w:ascii="Arial" w:hAnsi="Arial" w:cs="Arial"/>
          <w:sz w:val="24"/>
          <w:szCs w:val="24"/>
        </w:rPr>
        <w:t xml:space="preserve"> or she</w:t>
      </w:r>
      <w:r w:rsidR="008674E4">
        <w:rPr>
          <w:rFonts w:ascii="Arial" w:hAnsi="Arial" w:cs="Arial"/>
          <w:sz w:val="24"/>
          <w:szCs w:val="24"/>
        </w:rPr>
        <w:t xml:space="preserve"> is residing</w:t>
      </w:r>
      <w:r w:rsidR="003F3F88">
        <w:rPr>
          <w:rFonts w:ascii="Arial" w:hAnsi="Arial" w:cs="Arial"/>
          <w:sz w:val="24"/>
          <w:szCs w:val="24"/>
        </w:rPr>
        <w:t>.</w:t>
      </w:r>
    </w:p>
    <w:p w:rsidR="00DE7A13" w:rsidRDefault="00DE7A13" w:rsidP="00685AB4">
      <w:pPr>
        <w:spacing w:after="0" w:line="360" w:lineRule="auto"/>
        <w:jc w:val="both"/>
        <w:rPr>
          <w:rFonts w:ascii="Arial" w:hAnsi="Arial" w:cs="Arial"/>
          <w:sz w:val="24"/>
          <w:szCs w:val="24"/>
        </w:rPr>
      </w:pPr>
    </w:p>
    <w:p w:rsidR="008674E4" w:rsidRDefault="008674E4" w:rsidP="00685AB4">
      <w:pPr>
        <w:tabs>
          <w:tab w:val="left" w:pos="729"/>
        </w:tabs>
        <w:spacing w:after="0" w:line="360" w:lineRule="auto"/>
        <w:jc w:val="both"/>
        <w:rPr>
          <w:rFonts w:ascii="Arial" w:hAnsi="Arial" w:cs="Arial"/>
          <w:sz w:val="24"/>
          <w:szCs w:val="24"/>
        </w:rPr>
      </w:pPr>
      <w:r w:rsidRPr="00674AE5">
        <w:rPr>
          <w:rFonts w:ascii="Arial" w:hAnsi="Arial" w:cs="Arial"/>
          <w:sz w:val="24"/>
          <w:szCs w:val="24"/>
          <w:u w:val="single"/>
        </w:rPr>
        <w:t>Issues determination</w:t>
      </w:r>
    </w:p>
    <w:p w:rsidR="008674E4" w:rsidRDefault="008674E4" w:rsidP="00685AB4">
      <w:pPr>
        <w:spacing w:after="0" w:line="360" w:lineRule="auto"/>
        <w:jc w:val="both"/>
        <w:rPr>
          <w:rFonts w:ascii="Arial" w:hAnsi="Arial" w:cs="Arial"/>
          <w:sz w:val="24"/>
          <w:szCs w:val="24"/>
        </w:rPr>
      </w:pPr>
    </w:p>
    <w:p w:rsidR="00D0195A" w:rsidRPr="0012450C" w:rsidRDefault="00926A64" w:rsidP="00685AB4">
      <w:pPr>
        <w:spacing w:after="0" w:line="360" w:lineRule="auto"/>
        <w:jc w:val="both"/>
        <w:rPr>
          <w:rFonts w:ascii="Arial" w:hAnsi="Arial" w:cs="Arial"/>
          <w:sz w:val="24"/>
          <w:szCs w:val="24"/>
        </w:rPr>
      </w:pPr>
      <w:r>
        <w:rPr>
          <w:rFonts w:ascii="Arial" w:hAnsi="Arial" w:cs="Arial"/>
          <w:sz w:val="24"/>
          <w:szCs w:val="24"/>
        </w:rPr>
        <w:t>[17</w:t>
      </w:r>
      <w:r w:rsidR="00DE7A13">
        <w:rPr>
          <w:rFonts w:ascii="Arial" w:hAnsi="Arial" w:cs="Arial"/>
          <w:sz w:val="24"/>
          <w:szCs w:val="24"/>
        </w:rPr>
        <w:t>]</w:t>
      </w:r>
      <w:r w:rsidR="00DE7A13">
        <w:rPr>
          <w:rFonts w:ascii="Arial" w:hAnsi="Arial" w:cs="Arial"/>
          <w:sz w:val="24"/>
          <w:szCs w:val="24"/>
        </w:rPr>
        <w:tab/>
      </w:r>
      <w:bookmarkStart w:id="5" w:name="_Hlk142979515"/>
      <w:r w:rsidR="008674E4">
        <w:rPr>
          <w:rFonts w:ascii="Arial" w:hAnsi="Arial" w:cs="Arial"/>
          <w:sz w:val="24"/>
          <w:szCs w:val="24"/>
        </w:rPr>
        <w:t>It seems to me that the issues for determination are three fold: first</w:t>
      </w:r>
      <w:r w:rsidR="00723FE6">
        <w:rPr>
          <w:rFonts w:ascii="Arial" w:hAnsi="Arial" w:cs="Arial"/>
          <w:sz w:val="24"/>
          <w:szCs w:val="24"/>
        </w:rPr>
        <w:t>,</w:t>
      </w:r>
      <w:r w:rsidR="008674E4">
        <w:rPr>
          <w:rFonts w:ascii="Arial" w:hAnsi="Arial" w:cs="Arial"/>
          <w:sz w:val="24"/>
          <w:szCs w:val="24"/>
        </w:rPr>
        <w:t xml:space="preserve"> whether the provisions s 47 of t</w:t>
      </w:r>
      <w:r w:rsidR="00624163">
        <w:rPr>
          <w:rFonts w:ascii="Arial" w:hAnsi="Arial" w:cs="Arial"/>
          <w:sz w:val="24"/>
          <w:szCs w:val="24"/>
        </w:rPr>
        <w:t xml:space="preserve">he </w:t>
      </w:r>
      <w:r w:rsidR="00624163" w:rsidRPr="00723FE6">
        <w:rPr>
          <w:rFonts w:ascii="Arial" w:hAnsi="Arial" w:cs="Arial"/>
          <w:i/>
          <w:sz w:val="24"/>
          <w:szCs w:val="24"/>
        </w:rPr>
        <w:t>Maintenance Ac</w:t>
      </w:r>
      <w:r w:rsidR="00624163">
        <w:rPr>
          <w:rFonts w:ascii="Arial" w:hAnsi="Arial" w:cs="Arial"/>
          <w:sz w:val="24"/>
          <w:szCs w:val="24"/>
        </w:rPr>
        <w:t>t,</w:t>
      </w:r>
      <w:r w:rsidR="008674E4">
        <w:rPr>
          <w:rFonts w:ascii="Arial" w:hAnsi="Arial" w:cs="Arial"/>
          <w:sz w:val="24"/>
          <w:szCs w:val="24"/>
        </w:rPr>
        <w:t xml:space="preserve"> are applicable to the facts of the present matter; second, whether the provisional maintenance order is final albeit provisional; and third whether the maintenance magistrate at Swakopmund who made the order is </w:t>
      </w:r>
      <w:r w:rsidR="008674E4" w:rsidRPr="00C12B2D">
        <w:rPr>
          <w:rFonts w:ascii="Arial" w:hAnsi="Arial" w:cs="Arial"/>
          <w:i/>
          <w:sz w:val="24"/>
          <w:szCs w:val="24"/>
        </w:rPr>
        <w:t>functus officio</w:t>
      </w:r>
      <w:r w:rsidR="008674E4">
        <w:rPr>
          <w:rFonts w:ascii="Arial" w:hAnsi="Arial" w:cs="Arial"/>
          <w:sz w:val="24"/>
          <w:szCs w:val="24"/>
        </w:rPr>
        <w:t>. Before considering the issues it necessary to set out the relevant applicable statutory provisions</w:t>
      </w:r>
      <w:r w:rsidR="008D7D52">
        <w:rPr>
          <w:rFonts w:ascii="Arial" w:hAnsi="Arial" w:cs="Arial"/>
          <w:sz w:val="24"/>
          <w:szCs w:val="24"/>
        </w:rPr>
        <w:t>.</w:t>
      </w:r>
      <w:bookmarkEnd w:id="5"/>
    </w:p>
    <w:p w:rsidR="004F76B1" w:rsidRDefault="004F76B1" w:rsidP="008674E4">
      <w:pPr>
        <w:spacing w:after="0" w:line="360" w:lineRule="auto"/>
        <w:jc w:val="both"/>
        <w:rPr>
          <w:rFonts w:ascii="Arial" w:hAnsi="Arial" w:cs="Arial"/>
          <w:sz w:val="24"/>
          <w:szCs w:val="24"/>
        </w:rPr>
      </w:pPr>
    </w:p>
    <w:p w:rsidR="008674E4" w:rsidRPr="000342AD" w:rsidRDefault="008674E4" w:rsidP="008674E4">
      <w:pPr>
        <w:tabs>
          <w:tab w:val="left" w:pos="729"/>
        </w:tabs>
        <w:spacing w:after="0" w:line="360" w:lineRule="auto"/>
        <w:jc w:val="both"/>
        <w:rPr>
          <w:rFonts w:ascii="Arial" w:hAnsi="Arial" w:cs="Arial"/>
          <w:iCs/>
          <w:sz w:val="24"/>
          <w:szCs w:val="24"/>
        </w:rPr>
      </w:pPr>
      <w:bookmarkStart w:id="6" w:name="_Hlk142982716"/>
      <w:r w:rsidRPr="00B3217A">
        <w:rPr>
          <w:rFonts w:ascii="Arial" w:hAnsi="Arial" w:cs="Arial"/>
          <w:i/>
          <w:sz w:val="24"/>
          <w:szCs w:val="24"/>
        </w:rPr>
        <w:t xml:space="preserve">The Reciprocal Enforcement of Maintenance Orders </w:t>
      </w:r>
      <w:r w:rsidR="00624163">
        <w:rPr>
          <w:rFonts w:ascii="Arial" w:hAnsi="Arial" w:cs="Arial"/>
          <w:i/>
          <w:sz w:val="24"/>
          <w:szCs w:val="24"/>
        </w:rPr>
        <w:t>Act</w:t>
      </w:r>
      <w:r>
        <w:rPr>
          <w:rFonts w:ascii="Arial" w:hAnsi="Arial" w:cs="Arial"/>
          <w:i/>
          <w:sz w:val="24"/>
          <w:szCs w:val="24"/>
        </w:rPr>
        <w:t xml:space="preserve"> 3 of 1995</w:t>
      </w:r>
      <w:bookmarkEnd w:id="6"/>
      <w:r w:rsidR="00624163">
        <w:rPr>
          <w:rFonts w:ascii="Arial" w:hAnsi="Arial" w:cs="Arial"/>
          <w:i/>
          <w:sz w:val="24"/>
          <w:szCs w:val="24"/>
        </w:rPr>
        <w:t>.</w:t>
      </w:r>
    </w:p>
    <w:p w:rsidR="008674E4" w:rsidRDefault="008674E4" w:rsidP="008674E4">
      <w:pPr>
        <w:spacing w:after="0" w:line="360" w:lineRule="auto"/>
        <w:jc w:val="both"/>
        <w:rPr>
          <w:rFonts w:ascii="Arial" w:hAnsi="Arial" w:cs="Arial"/>
          <w:sz w:val="24"/>
          <w:szCs w:val="24"/>
        </w:rPr>
      </w:pPr>
    </w:p>
    <w:p w:rsidR="004F76B1" w:rsidRPr="00FF0F52" w:rsidRDefault="004D36C0" w:rsidP="00037791">
      <w:pPr>
        <w:spacing w:after="0" w:line="360" w:lineRule="auto"/>
        <w:jc w:val="both"/>
        <w:rPr>
          <w:rFonts w:ascii="Arial" w:hAnsi="Arial" w:cs="Arial"/>
          <w:sz w:val="24"/>
          <w:szCs w:val="24"/>
        </w:rPr>
      </w:pPr>
      <w:r w:rsidRPr="00FF0F52">
        <w:rPr>
          <w:rFonts w:ascii="Arial" w:hAnsi="Arial" w:cs="Arial"/>
          <w:sz w:val="24"/>
          <w:szCs w:val="24"/>
        </w:rPr>
        <w:t>[1</w:t>
      </w:r>
      <w:r w:rsidR="00926A64">
        <w:rPr>
          <w:rFonts w:ascii="Arial" w:hAnsi="Arial" w:cs="Arial"/>
          <w:sz w:val="24"/>
          <w:szCs w:val="24"/>
        </w:rPr>
        <w:t>8</w:t>
      </w:r>
      <w:r w:rsidR="004F76B1" w:rsidRPr="00FF0F52">
        <w:rPr>
          <w:rFonts w:ascii="Arial" w:hAnsi="Arial" w:cs="Arial"/>
          <w:sz w:val="24"/>
          <w:szCs w:val="24"/>
        </w:rPr>
        <w:t>]</w:t>
      </w:r>
      <w:r w:rsidR="004F76B1" w:rsidRPr="00FF0F52">
        <w:rPr>
          <w:rFonts w:ascii="Arial" w:hAnsi="Arial" w:cs="Arial"/>
          <w:sz w:val="24"/>
          <w:szCs w:val="24"/>
        </w:rPr>
        <w:tab/>
      </w:r>
      <w:r w:rsidR="008674E4">
        <w:rPr>
          <w:rFonts w:ascii="Arial" w:hAnsi="Arial" w:cs="Arial"/>
          <w:sz w:val="24"/>
          <w:szCs w:val="24"/>
        </w:rPr>
        <w:t>The maintenance court at Swakopmund which made the order on 20 April 2018 made a ‘finding’ that the ‘enquiry w</w:t>
      </w:r>
      <w:r w:rsidR="00624163">
        <w:rPr>
          <w:rFonts w:ascii="Arial" w:hAnsi="Arial" w:cs="Arial"/>
          <w:sz w:val="24"/>
          <w:szCs w:val="24"/>
        </w:rPr>
        <w:t>as held in terms of the</w:t>
      </w:r>
      <w:r w:rsidR="00723FE6">
        <w:rPr>
          <w:rFonts w:ascii="Arial" w:hAnsi="Arial" w:cs="Arial"/>
          <w:sz w:val="24"/>
          <w:szCs w:val="24"/>
        </w:rPr>
        <w:t xml:space="preserve"> Act, s</w:t>
      </w:r>
      <w:r w:rsidR="008674E4">
        <w:rPr>
          <w:rFonts w:ascii="Arial" w:hAnsi="Arial" w:cs="Arial"/>
          <w:sz w:val="24"/>
          <w:szCs w:val="24"/>
        </w:rPr>
        <w:t xml:space="preserve"> 5(1)’</w:t>
      </w:r>
      <w:r w:rsidR="00C12B2D">
        <w:rPr>
          <w:rFonts w:ascii="Arial" w:hAnsi="Arial" w:cs="Arial"/>
          <w:sz w:val="24"/>
          <w:szCs w:val="24"/>
        </w:rPr>
        <w:t>.</w:t>
      </w:r>
      <w:r w:rsidR="008674E4">
        <w:rPr>
          <w:rFonts w:ascii="Arial" w:hAnsi="Arial" w:cs="Arial"/>
          <w:sz w:val="24"/>
          <w:szCs w:val="24"/>
        </w:rPr>
        <w:t xml:space="preserve"> The court’s order reads:</w:t>
      </w:r>
    </w:p>
    <w:p w:rsidR="004F76B1" w:rsidRDefault="004F76B1" w:rsidP="00C2220A">
      <w:pPr>
        <w:spacing w:after="0" w:line="360" w:lineRule="auto"/>
        <w:jc w:val="both"/>
        <w:rPr>
          <w:rFonts w:ascii="Arial" w:hAnsi="Arial" w:cs="Arial"/>
          <w:sz w:val="24"/>
          <w:szCs w:val="24"/>
        </w:rPr>
      </w:pPr>
    </w:p>
    <w:p w:rsidR="00037791" w:rsidRPr="00985DE0" w:rsidRDefault="00037791" w:rsidP="00C2220A">
      <w:pPr>
        <w:spacing w:after="0" w:line="360" w:lineRule="auto"/>
        <w:ind w:left="1276" w:hanging="533"/>
        <w:jc w:val="both"/>
        <w:rPr>
          <w:rFonts w:ascii="Arial" w:hAnsi="Arial" w:cs="Arial"/>
        </w:rPr>
      </w:pPr>
      <w:r w:rsidRPr="00985DE0">
        <w:rPr>
          <w:rFonts w:ascii="Arial" w:hAnsi="Arial" w:cs="Arial"/>
        </w:rPr>
        <w:t>‘(a)</w:t>
      </w:r>
      <w:r w:rsidRPr="00323E22">
        <w:rPr>
          <w:rFonts w:ascii="Arial" w:hAnsi="Arial" w:cs="Arial"/>
          <w:sz w:val="24"/>
          <w:szCs w:val="24"/>
        </w:rPr>
        <w:tab/>
      </w:r>
      <w:r w:rsidRPr="00985DE0">
        <w:rPr>
          <w:rFonts w:ascii="Arial" w:hAnsi="Arial" w:cs="Arial"/>
        </w:rPr>
        <w:t>In terms of Section 5(2)(a) of the Recipr</w:t>
      </w:r>
      <w:r w:rsidR="00723FE6">
        <w:rPr>
          <w:rFonts w:ascii="Arial" w:hAnsi="Arial" w:cs="Arial"/>
        </w:rPr>
        <w:t>ocal Enforcement of Maintenance</w:t>
      </w:r>
      <w:r w:rsidR="00C2220A">
        <w:rPr>
          <w:rFonts w:ascii="Arial" w:hAnsi="Arial" w:cs="Arial"/>
        </w:rPr>
        <w:t xml:space="preserve"> </w:t>
      </w:r>
      <w:r w:rsidRPr="00985DE0">
        <w:rPr>
          <w:rFonts w:ascii="Arial" w:hAnsi="Arial" w:cs="Arial"/>
        </w:rPr>
        <w:t xml:space="preserve">Orders Act, Act 3 </w:t>
      </w:r>
      <w:r>
        <w:rPr>
          <w:rFonts w:ascii="Arial" w:hAnsi="Arial" w:cs="Arial"/>
        </w:rPr>
        <w:t>of 1995, Section 5(2)</w:t>
      </w:r>
      <w:r w:rsidRPr="00985DE0">
        <w:rPr>
          <w:rFonts w:ascii="Arial" w:hAnsi="Arial" w:cs="Arial"/>
        </w:rPr>
        <w:t>(a) a Provisio</w:t>
      </w:r>
      <w:r w:rsidR="00723FE6">
        <w:rPr>
          <w:rFonts w:ascii="Arial" w:hAnsi="Arial" w:cs="Arial"/>
        </w:rPr>
        <w:t>nal Maintenance Order is hereby</w:t>
      </w:r>
      <w:r w:rsidR="00C2220A">
        <w:rPr>
          <w:rFonts w:ascii="Arial" w:hAnsi="Arial" w:cs="Arial"/>
        </w:rPr>
        <w:t xml:space="preserve"> </w:t>
      </w:r>
      <w:r w:rsidRPr="00985DE0">
        <w:rPr>
          <w:rFonts w:ascii="Arial" w:hAnsi="Arial" w:cs="Arial"/>
        </w:rPr>
        <w:t>made against the respondent in this instance. Such pr</w:t>
      </w:r>
      <w:r w:rsidR="00723FE6">
        <w:rPr>
          <w:rFonts w:ascii="Arial" w:hAnsi="Arial" w:cs="Arial"/>
        </w:rPr>
        <w:t xml:space="preserve">ovisional order for maintenance </w:t>
      </w:r>
      <w:r w:rsidRPr="00985DE0">
        <w:rPr>
          <w:rFonts w:ascii="Arial" w:hAnsi="Arial" w:cs="Arial"/>
        </w:rPr>
        <w:t>will be in the amount of N$5000-00 per month, effective from 30</w:t>
      </w:r>
      <w:r w:rsidRPr="00985DE0">
        <w:rPr>
          <w:rFonts w:ascii="Arial" w:hAnsi="Arial" w:cs="Arial"/>
          <w:vertAlign w:val="superscript"/>
        </w:rPr>
        <w:t>th</w:t>
      </w:r>
      <w:r w:rsidRPr="00985DE0">
        <w:rPr>
          <w:rFonts w:ascii="Arial" w:hAnsi="Arial" w:cs="Arial"/>
        </w:rPr>
        <w:t xml:space="preserve"> of May 2018 and following every subsequent month thereafter.’</w:t>
      </w:r>
    </w:p>
    <w:p w:rsidR="008674E4" w:rsidRDefault="008674E4" w:rsidP="00037791">
      <w:pPr>
        <w:spacing w:after="0" w:line="360" w:lineRule="auto"/>
        <w:jc w:val="both"/>
        <w:rPr>
          <w:rFonts w:ascii="Arial" w:hAnsi="Arial" w:cs="Arial"/>
          <w:sz w:val="24"/>
          <w:szCs w:val="24"/>
        </w:rPr>
      </w:pPr>
    </w:p>
    <w:p w:rsidR="004F76B1" w:rsidRPr="00FF0F52" w:rsidRDefault="004D36C0" w:rsidP="00037791">
      <w:pPr>
        <w:spacing w:after="0" w:line="360" w:lineRule="auto"/>
        <w:jc w:val="both"/>
        <w:rPr>
          <w:rFonts w:ascii="Arial" w:hAnsi="Arial" w:cs="Arial"/>
          <w:sz w:val="24"/>
          <w:szCs w:val="24"/>
        </w:rPr>
      </w:pPr>
      <w:r w:rsidRPr="00FF0F52">
        <w:rPr>
          <w:rFonts w:ascii="Arial" w:hAnsi="Arial" w:cs="Arial"/>
          <w:sz w:val="24"/>
          <w:szCs w:val="24"/>
        </w:rPr>
        <w:lastRenderedPageBreak/>
        <w:t>[1</w:t>
      </w:r>
      <w:r w:rsidR="00926A64">
        <w:rPr>
          <w:rFonts w:ascii="Arial" w:hAnsi="Arial" w:cs="Arial"/>
          <w:sz w:val="24"/>
          <w:szCs w:val="24"/>
        </w:rPr>
        <w:t>9</w:t>
      </w:r>
      <w:r w:rsidR="004F76B1" w:rsidRPr="00FF0F52">
        <w:rPr>
          <w:rFonts w:ascii="Arial" w:hAnsi="Arial" w:cs="Arial"/>
          <w:sz w:val="24"/>
          <w:szCs w:val="24"/>
        </w:rPr>
        <w:t>]</w:t>
      </w:r>
      <w:r w:rsidR="004F76B1" w:rsidRPr="00FF0F52">
        <w:rPr>
          <w:rFonts w:ascii="Arial" w:hAnsi="Arial" w:cs="Arial"/>
          <w:sz w:val="24"/>
          <w:szCs w:val="24"/>
        </w:rPr>
        <w:tab/>
      </w:r>
      <w:r w:rsidR="00037791" w:rsidRPr="009C0117">
        <w:rPr>
          <w:rFonts w:ascii="Arial" w:hAnsi="Arial" w:cs="Arial"/>
          <w:sz w:val="24"/>
          <w:szCs w:val="24"/>
        </w:rPr>
        <w:t xml:space="preserve">It </w:t>
      </w:r>
      <w:r w:rsidR="00037791">
        <w:rPr>
          <w:rFonts w:ascii="Arial" w:hAnsi="Arial" w:cs="Arial"/>
          <w:sz w:val="24"/>
          <w:szCs w:val="24"/>
        </w:rPr>
        <w:t>is therefore necessary to have regard to the relevant provisions of the Act. Section 5(1) of the Act provides that a maintenance enquiry may be held under s</w:t>
      </w:r>
      <w:r w:rsidR="00C12B2D">
        <w:rPr>
          <w:rFonts w:ascii="Arial" w:hAnsi="Arial" w:cs="Arial"/>
          <w:sz w:val="24"/>
          <w:szCs w:val="24"/>
        </w:rPr>
        <w:t>ection</w:t>
      </w:r>
      <w:r w:rsidR="00037791">
        <w:rPr>
          <w:rFonts w:ascii="Arial" w:hAnsi="Arial" w:cs="Arial"/>
          <w:sz w:val="24"/>
          <w:szCs w:val="24"/>
        </w:rPr>
        <w:t xml:space="preserve"> </w:t>
      </w:r>
      <w:r w:rsidR="00723FE6">
        <w:rPr>
          <w:rFonts w:ascii="Arial" w:hAnsi="Arial" w:cs="Arial"/>
          <w:sz w:val="24"/>
          <w:szCs w:val="24"/>
        </w:rPr>
        <w:t xml:space="preserve">13 of the </w:t>
      </w:r>
      <w:r w:rsidR="00723FE6" w:rsidRPr="00723FE6">
        <w:rPr>
          <w:rFonts w:ascii="Arial" w:hAnsi="Arial" w:cs="Arial"/>
          <w:i/>
          <w:sz w:val="24"/>
          <w:szCs w:val="24"/>
        </w:rPr>
        <w:t>Maintenance Act</w:t>
      </w:r>
      <w:r w:rsidR="00723FE6">
        <w:rPr>
          <w:rFonts w:ascii="Arial" w:hAnsi="Arial" w:cs="Arial"/>
          <w:sz w:val="24"/>
          <w:szCs w:val="24"/>
        </w:rPr>
        <w:t>,</w:t>
      </w:r>
      <w:r w:rsidR="00037791">
        <w:rPr>
          <w:rFonts w:ascii="Arial" w:hAnsi="Arial" w:cs="Arial"/>
          <w:sz w:val="24"/>
          <w:szCs w:val="24"/>
        </w:rPr>
        <w:t xml:space="preserve"> in the absence of any person resident in a designated country who may be legally liable to maintain any person in Namibia, provided the evidence of all witnesses at the enquiry read over by or to and signed by such witnesses.</w:t>
      </w:r>
    </w:p>
    <w:p w:rsidR="004F76B1" w:rsidRDefault="004F76B1" w:rsidP="00037791">
      <w:pPr>
        <w:spacing w:after="0" w:line="360" w:lineRule="auto"/>
        <w:jc w:val="both"/>
        <w:rPr>
          <w:rFonts w:ascii="Arial" w:hAnsi="Arial" w:cs="Arial"/>
          <w:sz w:val="24"/>
          <w:szCs w:val="24"/>
        </w:rPr>
      </w:pPr>
    </w:p>
    <w:p w:rsidR="004F76B1" w:rsidRDefault="00926A64" w:rsidP="00037791">
      <w:pPr>
        <w:spacing w:after="0" w:line="360" w:lineRule="auto"/>
        <w:jc w:val="both"/>
        <w:rPr>
          <w:rFonts w:ascii="Arial" w:hAnsi="Arial" w:cs="Arial"/>
          <w:sz w:val="24"/>
          <w:szCs w:val="24"/>
        </w:rPr>
      </w:pPr>
      <w:r>
        <w:rPr>
          <w:rFonts w:ascii="Arial" w:hAnsi="Arial" w:cs="Arial"/>
          <w:sz w:val="24"/>
          <w:szCs w:val="24"/>
        </w:rPr>
        <w:t>[20</w:t>
      </w:r>
      <w:r w:rsidR="004F76B1">
        <w:rPr>
          <w:rFonts w:ascii="Arial" w:hAnsi="Arial" w:cs="Arial"/>
          <w:sz w:val="24"/>
          <w:szCs w:val="24"/>
        </w:rPr>
        <w:t>]</w:t>
      </w:r>
      <w:r w:rsidR="004F76B1">
        <w:rPr>
          <w:rFonts w:ascii="Arial" w:hAnsi="Arial" w:cs="Arial"/>
          <w:sz w:val="24"/>
          <w:szCs w:val="24"/>
        </w:rPr>
        <w:tab/>
      </w:r>
      <w:r w:rsidR="006C490E">
        <w:rPr>
          <w:rFonts w:ascii="Arial" w:hAnsi="Arial" w:cs="Arial"/>
          <w:sz w:val="24"/>
          <w:szCs w:val="24"/>
        </w:rPr>
        <w:t>Section 5(2)</w:t>
      </w:r>
      <w:r w:rsidR="006C490E" w:rsidRPr="00985DE0">
        <w:rPr>
          <w:rFonts w:ascii="Arial" w:hAnsi="Arial" w:cs="Arial"/>
          <w:i/>
          <w:sz w:val="24"/>
          <w:szCs w:val="24"/>
        </w:rPr>
        <w:t>(a)</w:t>
      </w:r>
      <w:r w:rsidR="006C490E">
        <w:rPr>
          <w:rFonts w:ascii="Arial" w:hAnsi="Arial" w:cs="Arial"/>
          <w:sz w:val="24"/>
          <w:szCs w:val="24"/>
        </w:rPr>
        <w:t xml:space="preserve"> of the Act in terms of which the enquiry was held by the maintenance court at Swakopmund, </w:t>
      </w:r>
      <w:bookmarkStart w:id="7" w:name="_Hlk142983696"/>
      <w:r w:rsidR="006C490E">
        <w:rPr>
          <w:rFonts w:ascii="Arial" w:hAnsi="Arial" w:cs="Arial"/>
          <w:sz w:val="24"/>
          <w:szCs w:val="24"/>
        </w:rPr>
        <w:t>is designed to issue provisio</w:t>
      </w:r>
      <w:r w:rsidR="001635B1">
        <w:rPr>
          <w:rFonts w:ascii="Arial" w:hAnsi="Arial" w:cs="Arial"/>
          <w:sz w:val="24"/>
          <w:szCs w:val="24"/>
        </w:rPr>
        <w:t>nal maintenance orders against</w:t>
      </w:r>
      <w:r w:rsidR="006C490E">
        <w:rPr>
          <w:rFonts w:ascii="Arial" w:hAnsi="Arial" w:cs="Arial"/>
          <w:sz w:val="24"/>
          <w:szCs w:val="24"/>
        </w:rPr>
        <w:t xml:space="preserve"> Namibian persons who are liable to maintain a person in Namibia but such persons reside in a designated country. Section 5(2) reads as follows:</w:t>
      </w:r>
    </w:p>
    <w:bookmarkEnd w:id="7"/>
    <w:p w:rsidR="004F76B1" w:rsidRDefault="004F76B1" w:rsidP="006B677C">
      <w:pPr>
        <w:spacing w:after="0" w:line="360" w:lineRule="auto"/>
        <w:jc w:val="both"/>
        <w:rPr>
          <w:rFonts w:ascii="Arial" w:hAnsi="Arial" w:cs="Arial"/>
          <w:sz w:val="24"/>
          <w:szCs w:val="24"/>
        </w:rPr>
      </w:pPr>
    </w:p>
    <w:p w:rsidR="00B52386" w:rsidRPr="00203907" w:rsidRDefault="00B52386" w:rsidP="00B52386">
      <w:pPr>
        <w:tabs>
          <w:tab w:val="left" w:pos="1276"/>
          <w:tab w:val="left" w:pos="1701"/>
        </w:tabs>
        <w:spacing w:after="0" w:line="360" w:lineRule="auto"/>
        <w:ind w:left="1276" w:hanging="567"/>
        <w:jc w:val="both"/>
        <w:rPr>
          <w:rFonts w:ascii="Arial" w:hAnsi="Arial" w:cs="Arial"/>
        </w:rPr>
      </w:pPr>
      <w:r w:rsidRPr="00B52386">
        <w:rPr>
          <w:rFonts w:ascii="Arial" w:hAnsi="Arial" w:cs="Arial"/>
        </w:rPr>
        <w:t>‘(2)</w:t>
      </w:r>
      <w:r w:rsidRPr="00B52386">
        <w:rPr>
          <w:rFonts w:ascii="Arial" w:hAnsi="Arial" w:cs="Arial"/>
        </w:rPr>
        <w:tab/>
        <w:t>(a)</w:t>
      </w:r>
      <w:r w:rsidRPr="00B52386">
        <w:rPr>
          <w:rFonts w:ascii="Arial" w:hAnsi="Arial" w:cs="Arial"/>
        </w:rPr>
        <w:tab/>
        <w:t xml:space="preserve">Subject to the provisions of paragraph (c), the maintenance court holding an enquiry contemplated in subsection (1) may only make </w:t>
      </w:r>
      <w:r w:rsidRPr="00B52386">
        <w:rPr>
          <w:rFonts w:ascii="Arial" w:hAnsi="Arial" w:cs="Arial"/>
          <w:u w:val="single"/>
        </w:rPr>
        <w:t>a provisional maintenance order</w:t>
      </w:r>
      <w:r w:rsidRPr="00B52386">
        <w:rPr>
          <w:rFonts w:ascii="Arial" w:hAnsi="Arial" w:cs="Arial"/>
        </w:rPr>
        <w:t xml:space="preserve"> against a person resident in a designated country and shall, </w:t>
      </w:r>
      <w:r w:rsidRPr="00B52386">
        <w:rPr>
          <w:rFonts w:ascii="Arial" w:hAnsi="Arial" w:cs="Arial"/>
          <w:u w:val="single"/>
        </w:rPr>
        <w:t>with a view to confirmation</w:t>
      </w:r>
      <w:r w:rsidRPr="00B52386">
        <w:rPr>
          <w:rFonts w:ascii="Arial" w:hAnsi="Arial" w:cs="Arial"/>
        </w:rPr>
        <w:t xml:space="preserve"> of the provisional maintenance order, forward to the Permanent Secretary for transmission to the administrative head of the Department of Justice of that designated country a certified copy of such order, together with the depositions of witnesses and such information as may be available for the identification and location of the person against whom such </w:t>
      </w:r>
      <w:r w:rsidRPr="00203907">
        <w:rPr>
          <w:rFonts w:ascii="Arial" w:hAnsi="Arial" w:cs="Arial"/>
        </w:rPr>
        <w:t>order has been made.’ (</w:t>
      </w:r>
      <w:r w:rsidRPr="001635B1">
        <w:rPr>
          <w:rFonts w:ascii="Arial" w:hAnsi="Arial" w:cs="Arial"/>
          <w:sz w:val="24"/>
          <w:szCs w:val="24"/>
        </w:rPr>
        <w:t>Underlining supplied for emphasis</w:t>
      </w:r>
      <w:r w:rsidRPr="00203907">
        <w:rPr>
          <w:rFonts w:ascii="Arial" w:hAnsi="Arial" w:cs="Arial"/>
        </w:rPr>
        <w:t>)</w:t>
      </w:r>
    </w:p>
    <w:p w:rsidR="00B52386" w:rsidRDefault="00B52386" w:rsidP="006B677C">
      <w:pPr>
        <w:spacing w:after="0" w:line="360" w:lineRule="auto"/>
        <w:jc w:val="both"/>
        <w:rPr>
          <w:rFonts w:ascii="Arial" w:hAnsi="Arial" w:cs="Arial"/>
          <w:sz w:val="24"/>
          <w:szCs w:val="24"/>
        </w:rPr>
      </w:pPr>
    </w:p>
    <w:p w:rsidR="00502122" w:rsidRPr="00B52386" w:rsidRDefault="00926A64" w:rsidP="00502122">
      <w:pPr>
        <w:spacing w:after="0" w:line="360" w:lineRule="auto"/>
        <w:jc w:val="both"/>
        <w:rPr>
          <w:rFonts w:ascii="Arial" w:hAnsi="Arial" w:cs="Arial"/>
          <w:sz w:val="24"/>
          <w:szCs w:val="24"/>
        </w:rPr>
      </w:pPr>
      <w:r w:rsidRPr="00B52386">
        <w:rPr>
          <w:rFonts w:ascii="Arial" w:hAnsi="Arial" w:cs="Arial"/>
          <w:sz w:val="24"/>
          <w:szCs w:val="24"/>
        </w:rPr>
        <w:t>[21</w:t>
      </w:r>
      <w:r w:rsidR="004F76B1" w:rsidRPr="00B52386">
        <w:rPr>
          <w:rFonts w:ascii="Arial" w:hAnsi="Arial" w:cs="Arial"/>
          <w:sz w:val="24"/>
          <w:szCs w:val="24"/>
        </w:rPr>
        <w:t>]</w:t>
      </w:r>
      <w:r w:rsidR="004F76B1" w:rsidRPr="00B52386">
        <w:rPr>
          <w:rFonts w:ascii="Arial" w:hAnsi="Arial" w:cs="Arial"/>
          <w:sz w:val="24"/>
          <w:szCs w:val="24"/>
        </w:rPr>
        <w:tab/>
      </w:r>
      <w:r w:rsidR="00B52386" w:rsidRPr="00B52386">
        <w:rPr>
          <w:rFonts w:ascii="Arial" w:hAnsi="Arial" w:cs="Arial"/>
          <w:sz w:val="24"/>
          <w:szCs w:val="24"/>
        </w:rPr>
        <w:t>S</w:t>
      </w:r>
      <w:r w:rsidR="00B52386">
        <w:rPr>
          <w:rFonts w:ascii="Arial" w:hAnsi="Arial" w:cs="Arial"/>
          <w:sz w:val="24"/>
          <w:szCs w:val="24"/>
        </w:rPr>
        <w:t>ubsection 5</w:t>
      </w:r>
      <w:r w:rsidR="00B52386" w:rsidRPr="00B52386">
        <w:rPr>
          <w:rFonts w:ascii="Arial" w:hAnsi="Arial" w:cs="Arial"/>
          <w:sz w:val="24"/>
          <w:szCs w:val="24"/>
        </w:rPr>
        <w:t>(3) of the Act provides in part that if the maintenance court in the designated country:</w:t>
      </w:r>
    </w:p>
    <w:p w:rsidR="00A81C4A" w:rsidRDefault="00A81C4A" w:rsidP="00A81C4A">
      <w:pPr>
        <w:spacing w:after="0" w:line="360" w:lineRule="auto"/>
        <w:jc w:val="both"/>
        <w:rPr>
          <w:rFonts w:ascii="Arial" w:hAnsi="Arial" w:cs="Arial"/>
          <w:sz w:val="24"/>
          <w:szCs w:val="24"/>
        </w:rPr>
      </w:pPr>
    </w:p>
    <w:p w:rsidR="00B52386" w:rsidRPr="00B52386" w:rsidRDefault="00B52386" w:rsidP="00B52386">
      <w:pPr>
        <w:spacing w:after="0" w:line="360" w:lineRule="auto"/>
        <w:ind w:firstLine="720"/>
        <w:jc w:val="both"/>
        <w:rPr>
          <w:rFonts w:ascii="Arial" w:hAnsi="Arial" w:cs="Arial"/>
        </w:rPr>
      </w:pPr>
      <w:r w:rsidRPr="00B52386">
        <w:rPr>
          <w:rFonts w:ascii="Arial" w:hAnsi="Arial" w:cs="Arial"/>
        </w:rPr>
        <w:t>‘[R]emits the case for further evidence to the maintenance court which made the provisional maintenance order, that maintenance court shall proceed with the enquiry as if no provisional maintenance order had been made by it and may take into consideration the contents of depositions of witnesses in the court of the designated country before which such order has come for confirmation.’</w:t>
      </w:r>
    </w:p>
    <w:p w:rsidR="00B52386" w:rsidRPr="00B52386" w:rsidRDefault="00B52386" w:rsidP="00A81C4A">
      <w:pPr>
        <w:spacing w:after="0" w:line="360" w:lineRule="auto"/>
        <w:jc w:val="both"/>
        <w:rPr>
          <w:rFonts w:ascii="Arial" w:hAnsi="Arial" w:cs="Arial"/>
          <w:sz w:val="24"/>
          <w:szCs w:val="24"/>
        </w:rPr>
      </w:pPr>
    </w:p>
    <w:p w:rsidR="00190017" w:rsidRPr="00B52386" w:rsidRDefault="003873B8" w:rsidP="00A81C4A">
      <w:pPr>
        <w:spacing w:after="0" w:line="360" w:lineRule="auto"/>
        <w:jc w:val="both"/>
        <w:rPr>
          <w:rFonts w:ascii="Arial" w:hAnsi="Arial" w:cs="Arial"/>
          <w:sz w:val="24"/>
          <w:szCs w:val="24"/>
        </w:rPr>
      </w:pPr>
      <w:r w:rsidRPr="00B52386">
        <w:rPr>
          <w:rFonts w:ascii="Arial" w:hAnsi="Arial" w:cs="Arial"/>
          <w:sz w:val="24"/>
          <w:szCs w:val="24"/>
        </w:rPr>
        <w:t>[</w:t>
      </w:r>
      <w:r w:rsidR="00926A64" w:rsidRPr="00B52386">
        <w:rPr>
          <w:rFonts w:ascii="Arial" w:hAnsi="Arial" w:cs="Arial"/>
          <w:sz w:val="24"/>
          <w:szCs w:val="24"/>
        </w:rPr>
        <w:t>22</w:t>
      </w:r>
      <w:r w:rsidR="004F76B1" w:rsidRPr="00B52386">
        <w:rPr>
          <w:rFonts w:ascii="Arial" w:hAnsi="Arial" w:cs="Arial"/>
          <w:sz w:val="24"/>
          <w:szCs w:val="24"/>
        </w:rPr>
        <w:t>]</w:t>
      </w:r>
      <w:r w:rsidR="004F76B1" w:rsidRPr="00B52386">
        <w:rPr>
          <w:rFonts w:ascii="Arial" w:hAnsi="Arial" w:cs="Arial"/>
          <w:sz w:val="24"/>
          <w:szCs w:val="24"/>
        </w:rPr>
        <w:tab/>
      </w:r>
      <w:r w:rsidR="00846CA1">
        <w:rPr>
          <w:rFonts w:ascii="Arial" w:hAnsi="Arial" w:cs="Arial"/>
          <w:sz w:val="24"/>
          <w:szCs w:val="24"/>
        </w:rPr>
        <w:t>Section 6(5)</w:t>
      </w:r>
      <w:r w:rsidR="00846CA1" w:rsidRPr="00846CA1">
        <w:rPr>
          <w:rFonts w:ascii="Arial" w:hAnsi="Arial" w:cs="Arial"/>
          <w:i/>
          <w:sz w:val="24"/>
          <w:szCs w:val="24"/>
        </w:rPr>
        <w:t>(a)</w:t>
      </w:r>
      <w:r w:rsidR="00846CA1">
        <w:rPr>
          <w:rFonts w:ascii="Arial" w:hAnsi="Arial" w:cs="Arial"/>
          <w:sz w:val="24"/>
          <w:szCs w:val="24"/>
        </w:rPr>
        <w:t xml:space="preserve"> of the Act provides that</w:t>
      </w:r>
      <w:r w:rsidR="00846CA1">
        <w:t>:</w:t>
      </w:r>
    </w:p>
    <w:p w:rsidR="00190017" w:rsidRPr="00846CA1" w:rsidRDefault="00190017" w:rsidP="006B677C">
      <w:pPr>
        <w:spacing w:after="0" w:line="360" w:lineRule="auto"/>
        <w:jc w:val="both"/>
        <w:rPr>
          <w:rFonts w:ascii="Arial" w:hAnsi="Arial" w:cs="Arial"/>
        </w:rPr>
      </w:pPr>
    </w:p>
    <w:p w:rsidR="00846CA1" w:rsidRPr="00846CA1" w:rsidRDefault="00846CA1" w:rsidP="00846CA1">
      <w:pPr>
        <w:spacing w:after="0" w:line="360" w:lineRule="auto"/>
        <w:ind w:firstLine="720"/>
        <w:jc w:val="both"/>
        <w:rPr>
          <w:rFonts w:ascii="Arial" w:hAnsi="Arial" w:cs="Arial"/>
        </w:rPr>
      </w:pPr>
      <w:r w:rsidRPr="00846CA1">
        <w:rPr>
          <w:rFonts w:ascii="Arial" w:hAnsi="Arial" w:cs="Arial"/>
        </w:rPr>
        <w:t>‘Any person who is aggrieved by an order made under this section may within such period and in such manner as may be prescribed, appeal against such order to the High Court of Namibia.’</w:t>
      </w:r>
    </w:p>
    <w:p w:rsidR="00846CA1" w:rsidRDefault="00846CA1" w:rsidP="006B677C">
      <w:pPr>
        <w:spacing w:after="0" w:line="360" w:lineRule="auto"/>
        <w:jc w:val="both"/>
        <w:rPr>
          <w:rFonts w:ascii="Arial" w:hAnsi="Arial" w:cs="Arial"/>
          <w:sz w:val="24"/>
          <w:szCs w:val="24"/>
        </w:rPr>
      </w:pPr>
    </w:p>
    <w:p w:rsidR="000C06EA" w:rsidRDefault="000C06EA" w:rsidP="006B677C">
      <w:pPr>
        <w:spacing w:after="0" w:line="360" w:lineRule="auto"/>
        <w:jc w:val="both"/>
        <w:rPr>
          <w:rFonts w:ascii="Arial" w:hAnsi="Arial" w:cs="Arial"/>
          <w:sz w:val="24"/>
          <w:szCs w:val="24"/>
        </w:rPr>
      </w:pPr>
      <w:r w:rsidRPr="00480C04">
        <w:rPr>
          <w:rFonts w:ascii="Arial" w:hAnsi="Arial" w:cs="Arial"/>
          <w:i/>
          <w:sz w:val="24"/>
          <w:szCs w:val="24"/>
        </w:rPr>
        <w:t>The Maintenance</w:t>
      </w:r>
      <w:r>
        <w:rPr>
          <w:rFonts w:ascii="Arial" w:hAnsi="Arial" w:cs="Arial"/>
          <w:i/>
          <w:sz w:val="24"/>
          <w:szCs w:val="24"/>
        </w:rPr>
        <w:t xml:space="preserve"> Act, </w:t>
      </w:r>
      <w:r w:rsidRPr="00480C04">
        <w:rPr>
          <w:rFonts w:ascii="Arial" w:hAnsi="Arial" w:cs="Arial"/>
          <w:i/>
          <w:sz w:val="24"/>
          <w:szCs w:val="24"/>
        </w:rPr>
        <w:t>No</w:t>
      </w:r>
      <w:r>
        <w:rPr>
          <w:rFonts w:ascii="Arial" w:hAnsi="Arial" w:cs="Arial"/>
          <w:i/>
          <w:sz w:val="24"/>
          <w:szCs w:val="24"/>
        </w:rPr>
        <w:t>.</w:t>
      </w:r>
      <w:r w:rsidR="00B53D22">
        <w:rPr>
          <w:rFonts w:ascii="Arial" w:hAnsi="Arial" w:cs="Arial"/>
          <w:i/>
          <w:sz w:val="24"/>
          <w:szCs w:val="24"/>
        </w:rPr>
        <w:t xml:space="preserve"> 9</w:t>
      </w:r>
      <w:r w:rsidRPr="00480C04">
        <w:rPr>
          <w:rFonts w:ascii="Arial" w:hAnsi="Arial" w:cs="Arial"/>
          <w:i/>
          <w:sz w:val="24"/>
          <w:szCs w:val="24"/>
        </w:rPr>
        <w:t xml:space="preserve"> of 2003</w:t>
      </w:r>
    </w:p>
    <w:p w:rsidR="000C06EA" w:rsidRDefault="000C06EA" w:rsidP="006B677C">
      <w:pPr>
        <w:spacing w:after="0" w:line="360" w:lineRule="auto"/>
        <w:jc w:val="both"/>
        <w:rPr>
          <w:rFonts w:ascii="Arial" w:hAnsi="Arial" w:cs="Arial"/>
          <w:sz w:val="24"/>
          <w:szCs w:val="24"/>
        </w:rPr>
      </w:pPr>
    </w:p>
    <w:p w:rsidR="00230678" w:rsidRDefault="00926A64" w:rsidP="006B677C">
      <w:pPr>
        <w:spacing w:after="0" w:line="360" w:lineRule="auto"/>
        <w:jc w:val="both"/>
        <w:rPr>
          <w:rFonts w:ascii="Arial" w:hAnsi="Arial" w:cs="Arial"/>
          <w:sz w:val="24"/>
          <w:szCs w:val="24"/>
        </w:rPr>
      </w:pPr>
      <w:r>
        <w:rPr>
          <w:rFonts w:ascii="Arial" w:hAnsi="Arial" w:cs="Arial"/>
          <w:sz w:val="24"/>
          <w:szCs w:val="24"/>
        </w:rPr>
        <w:t>[23</w:t>
      </w:r>
      <w:r w:rsidR="00851E2F">
        <w:rPr>
          <w:rFonts w:ascii="Arial" w:hAnsi="Arial" w:cs="Arial"/>
          <w:sz w:val="24"/>
          <w:szCs w:val="24"/>
        </w:rPr>
        <w:t>]</w:t>
      </w:r>
      <w:r w:rsidR="00851E2F">
        <w:rPr>
          <w:rFonts w:ascii="Arial" w:hAnsi="Arial" w:cs="Arial"/>
          <w:sz w:val="24"/>
          <w:szCs w:val="24"/>
        </w:rPr>
        <w:tab/>
      </w:r>
      <w:r w:rsidR="000C06EA">
        <w:rPr>
          <w:rFonts w:ascii="Arial" w:hAnsi="Arial" w:cs="Arial"/>
          <w:sz w:val="24"/>
          <w:szCs w:val="24"/>
        </w:rPr>
        <w:t xml:space="preserve">Section 13 of the </w:t>
      </w:r>
      <w:r w:rsidR="000C06EA" w:rsidRPr="00723FE6">
        <w:rPr>
          <w:rFonts w:ascii="Arial" w:hAnsi="Arial" w:cs="Arial"/>
          <w:i/>
          <w:sz w:val="24"/>
          <w:szCs w:val="24"/>
        </w:rPr>
        <w:t>Maintenance Act</w:t>
      </w:r>
      <w:r w:rsidR="000C06EA">
        <w:rPr>
          <w:rFonts w:ascii="Arial" w:hAnsi="Arial" w:cs="Arial"/>
          <w:sz w:val="24"/>
          <w:szCs w:val="24"/>
        </w:rPr>
        <w:t>, mentioned in s 5(1) of the Act prescribes the procedure to be follow</w:t>
      </w:r>
      <w:r w:rsidR="001635B1">
        <w:rPr>
          <w:rFonts w:ascii="Arial" w:hAnsi="Arial" w:cs="Arial"/>
          <w:sz w:val="24"/>
          <w:szCs w:val="24"/>
        </w:rPr>
        <w:t>ed at maintenance enquiries</w:t>
      </w:r>
      <w:r w:rsidR="000C06EA">
        <w:rPr>
          <w:rFonts w:ascii="Arial" w:hAnsi="Arial" w:cs="Arial"/>
          <w:sz w:val="24"/>
          <w:szCs w:val="24"/>
        </w:rPr>
        <w:t xml:space="preserve"> held in terms of the Maintenance Act. For </w:t>
      </w:r>
      <w:r w:rsidR="001635B1">
        <w:rPr>
          <w:rFonts w:ascii="Arial" w:hAnsi="Arial" w:cs="Arial"/>
          <w:sz w:val="24"/>
          <w:szCs w:val="24"/>
        </w:rPr>
        <w:t>ease</w:t>
      </w:r>
      <w:r w:rsidR="0098446E">
        <w:rPr>
          <w:rFonts w:ascii="Arial" w:hAnsi="Arial" w:cs="Arial"/>
          <w:sz w:val="24"/>
          <w:szCs w:val="24"/>
        </w:rPr>
        <w:t xml:space="preserve"> of reading and </w:t>
      </w:r>
      <w:r w:rsidR="000C06EA">
        <w:rPr>
          <w:rFonts w:ascii="Arial" w:hAnsi="Arial" w:cs="Arial"/>
          <w:sz w:val="24"/>
          <w:szCs w:val="24"/>
        </w:rPr>
        <w:t>completeness</w:t>
      </w:r>
      <w:r w:rsidR="001635B1">
        <w:rPr>
          <w:rFonts w:ascii="Arial" w:hAnsi="Arial" w:cs="Arial"/>
          <w:sz w:val="24"/>
          <w:szCs w:val="24"/>
        </w:rPr>
        <w:t>’</w:t>
      </w:r>
      <w:r w:rsidR="000C06EA">
        <w:rPr>
          <w:rFonts w:ascii="Arial" w:hAnsi="Arial" w:cs="Arial"/>
          <w:sz w:val="24"/>
          <w:szCs w:val="24"/>
        </w:rPr>
        <w:t xml:space="preserve"> sake it is reproduced </w:t>
      </w:r>
      <w:r w:rsidR="0098446E">
        <w:rPr>
          <w:rFonts w:ascii="Arial" w:hAnsi="Arial" w:cs="Arial"/>
          <w:sz w:val="24"/>
          <w:szCs w:val="24"/>
        </w:rPr>
        <w:t>in the footnote</w:t>
      </w:r>
      <w:r w:rsidR="005B028C">
        <w:rPr>
          <w:rStyle w:val="FootnoteReference"/>
          <w:rFonts w:ascii="Arial" w:hAnsi="Arial" w:cs="Arial"/>
          <w:sz w:val="24"/>
          <w:szCs w:val="24"/>
        </w:rPr>
        <w:footnoteReference w:id="4"/>
      </w:r>
      <w:r w:rsidR="005B028C">
        <w:rPr>
          <w:rFonts w:ascii="Arial" w:hAnsi="Arial" w:cs="Arial"/>
          <w:sz w:val="24"/>
          <w:szCs w:val="24"/>
        </w:rPr>
        <w:t>.</w:t>
      </w:r>
    </w:p>
    <w:p w:rsidR="000C06EA" w:rsidRDefault="000C06EA" w:rsidP="006B677C">
      <w:pPr>
        <w:spacing w:after="0" w:line="360" w:lineRule="auto"/>
        <w:jc w:val="both"/>
        <w:rPr>
          <w:rFonts w:ascii="Arial" w:hAnsi="Arial" w:cs="Arial"/>
          <w:sz w:val="24"/>
          <w:szCs w:val="24"/>
        </w:rPr>
      </w:pPr>
    </w:p>
    <w:p w:rsidR="00851E2F" w:rsidRDefault="00926A64" w:rsidP="006B677C">
      <w:pPr>
        <w:spacing w:after="0" w:line="360" w:lineRule="auto"/>
        <w:jc w:val="both"/>
        <w:rPr>
          <w:rFonts w:ascii="Arial" w:hAnsi="Arial" w:cs="Arial"/>
          <w:sz w:val="24"/>
          <w:szCs w:val="24"/>
        </w:rPr>
      </w:pPr>
      <w:r>
        <w:rPr>
          <w:rFonts w:ascii="Arial" w:hAnsi="Arial" w:cs="Arial"/>
          <w:sz w:val="24"/>
          <w:szCs w:val="24"/>
        </w:rPr>
        <w:t>[24</w:t>
      </w:r>
      <w:r w:rsidR="007667D6">
        <w:rPr>
          <w:rFonts w:ascii="Arial" w:hAnsi="Arial" w:cs="Arial"/>
          <w:sz w:val="24"/>
          <w:szCs w:val="24"/>
        </w:rPr>
        <w:t>]</w:t>
      </w:r>
      <w:r w:rsidR="007667D6">
        <w:rPr>
          <w:rFonts w:ascii="Arial" w:hAnsi="Arial" w:cs="Arial"/>
          <w:sz w:val="24"/>
          <w:szCs w:val="24"/>
        </w:rPr>
        <w:tab/>
      </w:r>
      <w:r w:rsidR="00203907">
        <w:rPr>
          <w:rFonts w:ascii="Arial" w:hAnsi="Arial" w:cs="Arial"/>
          <w:sz w:val="24"/>
          <w:szCs w:val="24"/>
        </w:rPr>
        <w:t>Section 47</w:t>
      </w:r>
      <w:r w:rsidR="00203907" w:rsidRPr="002C75EB">
        <w:rPr>
          <w:rFonts w:ascii="Arial" w:hAnsi="Arial" w:cs="Arial"/>
          <w:sz w:val="24"/>
          <w:szCs w:val="24"/>
        </w:rPr>
        <w:t>(1)</w:t>
      </w:r>
      <w:r w:rsidR="00B53D22">
        <w:rPr>
          <w:rFonts w:ascii="Arial" w:hAnsi="Arial" w:cs="Arial"/>
          <w:sz w:val="24"/>
          <w:szCs w:val="24"/>
        </w:rPr>
        <w:t>,</w:t>
      </w:r>
      <w:r w:rsidR="00203907" w:rsidRPr="002C75EB">
        <w:rPr>
          <w:rFonts w:ascii="Arial" w:hAnsi="Arial" w:cs="Arial"/>
          <w:sz w:val="24"/>
          <w:szCs w:val="24"/>
        </w:rPr>
        <w:t xml:space="preserve"> upon which Ms Petherbridge relies for her submission reads as follows:</w:t>
      </w:r>
    </w:p>
    <w:p w:rsidR="00851E2F" w:rsidRDefault="00851E2F" w:rsidP="006B677C">
      <w:pPr>
        <w:spacing w:after="0" w:line="360" w:lineRule="auto"/>
        <w:jc w:val="both"/>
        <w:rPr>
          <w:rFonts w:ascii="Arial" w:hAnsi="Arial" w:cs="Arial"/>
          <w:sz w:val="24"/>
          <w:szCs w:val="24"/>
        </w:rPr>
      </w:pPr>
    </w:p>
    <w:p w:rsidR="00203907" w:rsidRPr="00203907" w:rsidRDefault="00203907" w:rsidP="00203907">
      <w:pPr>
        <w:tabs>
          <w:tab w:val="left" w:pos="1276"/>
        </w:tabs>
        <w:spacing w:after="0" w:line="360" w:lineRule="auto"/>
        <w:ind w:firstLine="720"/>
        <w:jc w:val="both"/>
        <w:rPr>
          <w:rFonts w:ascii="Arial" w:hAnsi="Arial" w:cs="Arial"/>
        </w:rPr>
      </w:pPr>
      <w:r w:rsidRPr="00203907">
        <w:rPr>
          <w:rFonts w:ascii="Arial" w:hAnsi="Arial" w:cs="Arial"/>
        </w:rPr>
        <w:t>‘47</w:t>
      </w:r>
      <w:r w:rsidRPr="00203907">
        <w:rPr>
          <w:rFonts w:ascii="Arial" w:hAnsi="Arial" w:cs="Arial"/>
        </w:rPr>
        <w:tab/>
        <w:t>Appeals</w:t>
      </w:r>
    </w:p>
    <w:p w:rsidR="00203907" w:rsidRPr="00203907" w:rsidRDefault="00203907" w:rsidP="00203907">
      <w:pPr>
        <w:pStyle w:val="ListParagraph"/>
        <w:numPr>
          <w:ilvl w:val="0"/>
          <w:numId w:val="24"/>
        </w:numPr>
        <w:tabs>
          <w:tab w:val="left" w:pos="1843"/>
        </w:tabs>
        <w:spacing w:after="0" w:line="360" w:lineRule="auto"/>
        <w:ind w:left="1276" w:firstLine="0"/>
        <w:jc w:val="both"/>
        <w:rPr>
          <w:rFonts w:ascii="Arial" w:hAnsi="Arial" w:cs="Arial"/>
          <w:sz w:val="24"/>
          <w:szCs w:val="24"/>
        </w:rPr>
      </w:pPr>
      <w:r w:rsidRPr="00203907">
        <w:rPr>
          <w:rFonts w:ascii="Arial" w:hAnsi="Arial" w:cs="Arial"/>
        </w:rPr>
        <w:t xml:space="preserve">A person who is aggrieved by any </w:t>
      </w:r>
      <w:r w:rsidRPr="00203907">
        <w:rPr>
          <w:rFonts w:ascii="Arial" w:hAnsi="Arial" w:cs="Arial"/>
          <w:u w:val="single"/>
        </w:rPr>
        <w:t>order made by a maintenance court under this Act may,</w:t>
      </w:r>
      <w:r w:rsidRPr="00203907">
        <w:rPr>
          <w:rFonts w:ascii="Arial" w:hAnsi="Arial" w:cs="Arial"/>
        </w:rPr>
        <w:t xml:space="preserve"> within the prescribed period and in the prescribed manner, appeal against that order to the High Court.’ (Underlining supplied for emphasis)</w:t>
      </w:r>
    </w:p>
    <w:p w:rsidR="00203907" w:rsidRDefault="00203907" w:rsidP="006B677C">
      <w:pPr>
        <w:spacing w:after="0" w:line="360" w:lineRule="auto"/>
        <w:jc w:val="both"/>
        <w:rPr>
          <w:rFonts w:ascii="Arial" w:hAnsi="Arial" w:cs="Arial"/>
          <w:sz w:val="24"/>
          <w:szCs w:val="24"/>
        </w:rPr>
      </w:pPr>
    </w:p>
    <w:p w:rsidR="009A041D" w:rsidRDefault="00926A64" w:rsidP="006B677C">
      <w:pPr>
        <w:spacing w:after="0" w:line="360" w:lineRule="auto"/>
        <w:jc w:val="both"/>
        <w:rPr>
          <w:rFonts w:ascii="Arial" w:hAnsi="Arial" w:cs="Arial"/>
          <w:sz w:val="24"/>
          <w:szCs w:val="24"/>
        </w:rPr>
      </w:pPr>
      <w:r>
        <w:rPr>
          <w:rFonts w:ascii="Arial" w:hAnsi="Arial" w:cs="Arial"/>
          <w:sz w:val="24"/>
          <w:szCs w:val="24"/>
        </w:rPr>
        <w:t>[25</w:t>
      </w:r>
      <w:r w:rsidR="00851E2F">
        <w:rPr>
          <w:rFonts w:ascii="Arial" w:hAnsi="Arial" w:cs="Arial"/>
          <w:sz w:val="24"/>
          <w:szCs w:val="24"/>
        </w:rPr>
        <w:t>]</w:t>
      </w:r>
      <w:r w:rsidR="00851E2F">
        <w:rPr>
          <w:rFonts w:ascii="Arial" w:hAnsi="Arial" w:cs="Arial"/>
          <w:sz w:val="24"/>
          <w:szCs w:val="24"/>
        </w:rPr>
        <w:tab/>
      </w:r>
      <w:r w:rsidR="00FE386E" w:rsidRPr="00A07094">
        <w:rPr>
          <w:rFonts w:ascii="Arial" w:hAnsi="Arial" w:cs="Arial"/>
          <w:sz w:val="24"/>
          <w:szCs w:val="24"/>
        </w:rPr>
        <w:t>Subsection 6 of s</w:t>
      </w:r>
      <w:r w:rsidR="00FE386E">
        <w:rPr>
          <w:rFonts w:ascii="Arial" w:hAnsi="Arial" w:cs="Arial"/>
          <w:sz w:val="24"/>
          <w:szCs w:val="24"/>
        </w:rPr>
        <w:t xml:space="preserve"> </w:t>
      </w:r>
      <w:r w:rsidR="00FE386E" w:rsidRPr="00A07094">
        <w:rPr>
          <w:rFonts w:ascii="Arial" w:hAnsi="Arial" w:cs="Arial"/>
          <w:sz w:val="24"/>
          <w:szCs w:val="24"/>
        </w:rPr>
        <w:t>47 provides as follows with regard to the orders which are appealable</w:t>
      </w:r>
      <w:r w:rsidR="00FE386E">
        <w:rPr>
          <w:rFonts w:ascii="Arial" w:hAnsi="Arial" w:cs="Arial"/>
          <w:sz w:val="24"/>
          <w:szCs w:val="24"/>
        </w:rPr>
        <w:t xml:space="preserve"> under the Maintenance Act</w:t>
      </w:r>
      <w:r w:rsidR="00FE386E" w:rsidRPr="00A07094">
        <w:rPr>
          <w:rFonts w:ascii="Arial" w:hAnsi="Arial" w:cs="Arial"/>
          <w:sz w:val="24"/>
          <w:szCs w:val="24"/>
        </w:rPr>
        <w:t>:</w:t>
      </w:r>
    </w:p>
    <w:p w:rsidR="00A1454C" w:rsidRPr="008734FD" w:rsidRDefault="00A1454C" w:rsidP="008734FD">
      <w:pPr>
        <w:spacing w:after="0" w:line="360" w:lineRule="auto"/>
        <w:jc w:val="both"/>
        <w:rPr>
          <w:rFonts w:ascii="Arial" w:hAnsi="Arial" w:cs="Arial"/>
          <w:sz w:val="24"/>
          <w:szCs w:val="24"/>
        </w:rPr>
      </w:pPr>
    </w:p>
    <w:p w:rsidR="008734FD" w:rsidRPr="008734FD" w:rsidRDefault="008734FD" w:rsidP="008734FD">
      <w:pPr>
        <w:pStyle w:val="ListParagraph"/>
        <w:tabs>
          <w:tab w:val="left" w:pos="1276"/>
        </w:tabs>
        <w:spacing w:after="0" w:line="360" w:lineRule="auto"/>
        <w:ind w:left="709"/>
        <w:jc w:val="both"/>
        <w:rPr>
          <w:rFonts w:ascii="Arial" w:hAnsi="Arial" w:cs="Arial"/>
        </w:rPr>
      </w:pPr>
      <w:r>
        <w:rPr>
          <w:rFonts w:ascii="Arial" w:hAnsi="Arial" w:cs="Arial"/>
        </w:rPr>
        <w:t>‘(6)</w:t>
      </w:r>
      <w:r>
        <w:rPr>
          <w:rFonts w:ascii="Arial" w:hAnsi="Arial" w:cs="Arial"/>
        </w:rPr>
        <w:tab/>
      </w:r>
      <w:r w:rsidRPr="008734FD">
        <w:rPr>
          <w:rFonts w:ascii="Arial" w:hAnsi="Arial" w:cs="Arial"/>
        </w:rPr>
        <w:t>For the purposes of subsection (1) "order"-</w:t>
      </w:r>
    </w:p>
    <w:p w:rsidR="008734FD" w:rsidRPr="008734FD" w:rsidRDefault="008734FD" w:rsidP="008734FD">
      <w:pPr>
        <w:pStyle w:val="ListParagraph"/>
        <w:spacing w:after="0" w:line="360" w:lineRule="auto"/>
        <w:ind w:left="1080"/>
        <w:jc w:val="both"/>
        <w:rPr>
          <w:rFonts w:ascii="Arial" w:hAnsi="Arial" w:cs="Arial"/>
        </w:rPr>
      </w:pPr>
    </w:p>
    <w:p w:rsidR="008734FD" w:rsidRPr="008734FD" w:rsidRDefault="008734FD" w:rsidP="008734FD">
      <w:pPr>
        <w:pStyle w:val="ListParagraph"/>
        <w:numPr>
          <w:ilvl w:val="0"/>
          <w:numId w:val="25"/>
        </w:numPr>
        <w:spacing w:after="0" w:line="360" w:lineRule="auto"/>
        <w:ind w:left="1843" w:hanging="567"/>
        <w:contextualSpacing/>
        <w:jc w:val="both"/>
        <w:rPr>
          <w:rFonts w:ascii="Arial" w:hAnsi="Arial" w:cs="Arial"/>
          <w:u w:val="single"/>
        </w:rPr>
      </w:pPr>
      <w:r w:rsidRPr="008734FD">
        <w:rPr>
          <w:rFonts w:ascii="Arial" w:hAnsi="Arial" w:cs="Arial"/>
        </w:rPr>
        <w:t xml:space="preserve">does not include a consent maintenance order referred to in section 18, a default maintenance order referred to in section 19(2) or </w:t>
      </w:r>
      <w:r w:rsidRPr="008734FD">
        <w:rPr>
          <w:rFonts w:ascii="Arial" w:hAnsi="Arial" w:cs="Arial"/>
          <w:u w:val="single"/>
        </w:rPr>
        <w:t>a provisional order referred to in section 21(3);</w:t>
      </w:r>
    </w:p>
    <w:p w:rsidR="008734FD" w:rsidRPr="008734FD" w:rsidRDefault="008734FD" w:rsidP="008734FD">
      <w:pPr>
        <w:pStyle w:val="ListParagraph"/>
        <w:spacing w:after="0" w:line="360" w:lineRule="auto"/>
        <w:ind w:left="1440"/>
        <w:jc w:val="both"/>
        <w:rPr>
          <w:rFonts w:ascii="Arial" w:hAnsi="Arial" w:cs="Arial"/>
          <w:u w:val="single"/>
        </w:rPr>
      </w:pPr>
    </w:p>
    <w:p w:rsidR="008734FD" w:rsidRPr="008734FD" w:rsidRDefault="008734FD" w:rsidP="008734FD">
      <w:pPr>
        <w:pStyle w:val="ListParagraph"/>
        <w:numPr>
          <w:ilvl w:val="0"/>
          <w:numId w:val="25"/>
        </w:numPr>
        <w:spacing w:after="0" w:line="360" w:lineRule="auto"/>
        <w:ind w:left="1843" w:hanging="567"/>
        <w:contextualSpacing/>
        <w:jc w:val="both"/>
        <w:rPr>
          <w:rFonts w:ascii="Arial" w:hAnsi="Arial" w:cs="Arial"/>
        </w:rPr>
      </w:pPr>
      <w:r w:rsidRPr="008734FD">
        <w:rPr>
          <w:rFonts w:ascii="Arial" w:hAnsi="Arial" w:cs="Arial"/>
        </w:rPr>
        <w:t>includes a discharge, confirmation, setting aside, substitution or variation of a maintenance order or of any of the orders referred to in paragraph (a); and</w:t>
      </w:r>
    </w:p>
    <w:p w:rsidR="008734FD" w:rsidRPr="008734FD" w:rsidRDefault="008734FD" w:rsidP="008734FD">
      <w:pPr>
        <w:pStyle w:val="ListParagraph"/>
        <w:spacing w:after="0" w:line="360" w:lineRule="auto"/>
        <w:ind w:left="1440"/>
        <w:jc w:val="both"/>
        <w:rPr>
          <w:rFonts w:ascii="Arial" w:hAnsi="Arial" w:cs="Arial"/>
        </w:rPr>
      </w:pPr>
    </w:p>
    <w:p w:rsidR="008734FD" w:rsidRPr="008734FD" w:rsidRDefault="008734FD" w:rsidP="008734FD">
      <w:pPr>
        <w:pStyle w:val="ListParagraph"/>
        <w:spacing w:after="0" w:line="360" w:lineRule="auto"/>
        <w:ind w:left="1843" w:hanging="567"/>
        <w:jc w:val="both"/>
        <w:rPr>
          <w:rFonts w:ascii="Arial" w:hAnsi="Arial" w:cs="Arial"/>
          <w:u w:val="single"/>
        </w:rPr>
      </w:pPr>
      <w:r w:rsidRPr="008734FD">
        <w:rPr>
          <w:rFonts w:ascii="Arial" w:hAnsi="Arial" w:cs="Arial"/>
        </w:rPr>
        <w:t>(c)</w:t>
      </w:r>
      <w:r w:rsidRPr="008734FD">
        <w:rPr>
          <w:rFonts w:ascii="Arial" w:hAnsi="Arial" w:cs="Arial"/>
        </w:rPr>
        <w:tab/>
        <w:t xml:space="preserve">includes any refusal to make a maintenance order as well as a </w:t>
      </w:r>
      <w:r w:rsidRPr="008734FD">
        <w:rPr>
          <w:rFonts w:ascii="Arial" w:hAnsi="Arial" w:cs="Arial"/>
          <w:u w:val="single"/>
        </w:rPr>
        <w:t>refusal</w:t>
      </w:r>
      <w:r w:rsidRPr="008734FD">
        <w:rPr>
          <w:rFonts w:ascii="Arial" w:hAnsi="Arial" w:cs="Arial"/>
        </w:rPr>
        <w:t>-</w:t>
      </w:r>
    </w:p>
    <w:p w:rsidR="008734FD" w:rsidRDefault="008734FD" w:rsidP="008734FD">
      <w:pPr>
        <w:pStyle w:val="ListParagraph"/>
        <w:spacing w:after="0" w:line="360" w:lineRule="auto"/>
        <w:ind w:left="1080"/>
        <w:jc w:val="both"/>
        <w:rPr>
          <w:rFonts w:ascii="Arial" w:hAnsi="Arial" w:cs="Arial"/>
        </w:rPr>
      </w:pPr>
    </w:p>
    <w:p w:rsidR="008734FD" w:rsidRPr="008734FD" w:rsidRDefault="008734FD" w:rsidP="008734FD">
      <w:pPr>
        <w:pStyle w:val="ListParagraph"/>
        <w:tabs>
          <w:tab w:val="left" w:pos="2268"/>
        </w:tabs>
        <w:spacing w:after="0" w:line="360" w:lineRule="auto"/>
        <w:ind w:left="1843"/>
        <w:jc w:val="both"/>
        <w:rPr>
          <w:rFonts w:ascii="Arial" w:hAnsi="Arial" w:cs="Arial"/>
        </w:rPr>
      </w:pPr>
      <w:r w:rsidRPr="008734FD">
        <w:rPr>
          <w:rFonts w:ascii="Arial" w:hAnsi="Arial" w:cs="Arial"/>
        </w:rPr>
        <w:t>(i)</w:t>
      </w:r>
      <w:r w:rsidRPr="008734FD">
        <w:rPr>
          <w:rFonts w:ascii="Arial" w:hAnsi="Arial" w:cs="Arial"/>
        </w:rPr>
        <w:tab/>
      </w:r>
      <w:r w:rsidRPr="008734FD">
        <w:rPr>
          <w:rFonts w:ascii="Arial" w:hAnsi="Arial" w:cs="Arial"/>
          <w:u w:val="single"/>
        </w:rPr>
        <w:t>to make a provisional order</w:t>
      </w:r>
      <w:r w:rsidRPr="008734FD">
        <w:rPr>
          <w:rFonts w:ascii="Arial" w:hAnsi="Arial" w:cs="Arial"/>
        </w:rPr>
        <w:t>; or</w:t>
      </w:r>
    </w:p>
    <w:p w:rsidR="008734FD" w:rsidRPr="008734FD" w:rsidRDefault="008734FD" w:rsidP="008734FD">
      <w:pPr>
        <w:spacing w:after="0" w:line="360" w:lineRule="auto"/>
        <w:ind w:left="2268" w:hanging="425"/>
        <w:jc w:val="both"/>
        <w:rPr>
          <w:rFonts w:ascii="Arial" w:hAnsi="Arial" w:cs="Arial"/>
          <w:sz w:val="24"/>
          <w:szCs w:val="24"/>
        </w:rPr>
      </w:pPr>
      <w:r w:rsidRPr="008734FD">
        <w:rPr>
          <w:rFonts w:ascii="Arial" w:hAnsi="Arial" w:cs="Arial"/>
        </w:rPr>
        <w:t>(ii)</w:t>
      </w:r>
      <w:r w:rsidRPr="008734FD">
        <w:rPr>
          <w:rFonts w:ascii="Arial" w:hAnsi="Arial" w:cs="Arial"/>
        </w:rPr>
        <w:tab/>
        <w:t>to make a default maintenance order.’</w:t>
      </w:r>
    </w:p>
    <w:p w:rsidR="008734FD" w:rsidRPr="008734FD" w:rsidRDefault="008734FD" w:rsidP="008734FD">
      <w:pPr>
        <w:spacing w:after="0" w:line="360" w:lineRule="auto"/>
        <w:jc w:val="both"/>
        <w:rPr>
          <w:rFonts w:ascii="Arial" w:hAnsi="Arial" w:cs="Arial"/>
          <w:sz w:val="24"/>
          <w:szCs w:val="24"/>
        </w:rPr>
      </w:pPr>
    </w:p>
    <w:p w:rsidR="00FE386E" w:rsidRDefault="00FE386E" w:rsidP="006B677C">
      <w:pPr>
        <w:spacing w:after="0" w:line="360" w:lineRule="auto"/>
        <w:jc w:val="both"/>
        <w:rPr>
          <w:rFonts w:ascii="Arial" w:hAnsi="Arial" w:cs="Arial"/>
          <w:sz w:val="24"/>
          <w:szCs w:val="24"/>
        </w:rPr>
      </w:pPr>
      <w:r w:rsidRPr="008233C8">
        <w:rPr>
          <w:rFonts w:ascii="Arial" w:hAnsi="Arial" w:cs="Arial"/>
          <w:sz w:val="24"/>
          <w:szCs w:val="24"/>
          <w:u w:val="single"/>
        </w:rPr>
        <w:t>Discussion</w:t>
      </w:r>
    </w:p>
    <w:p w:rsidR="00FE386E" w:rsidRDefault="00FE386E" w:rsidP="006B677C">
      <w:pPr>
        <w:spacing w:after="0" w:line="360" w:lineRule="auto"/>
        <w:jc w:val="both"/>
        <w:rPr>
          <w:rFonts w:ascii="Arial" w:hAnsi="Arial" w:cs="Arial"/>
          <w:sz w:val="24"/>
          <w:szCs w:val="24"/>
        </w:rPr>
      </w:pPr>
    </w:p>
    <w:p w:rsidR="00FE386E" w:rsidRDefault="00FE386E" w:rsidP="006B677C">
      <w:pPr>
        <w:spacing w:after="0" w:line="360" w:lineRule="auto"/>
        <w:jc w:val="both"/>
        <w:rPr>
          <w:rFonts w:ascii="Arial" w:hAnsi="Arial" w:cs="Arial"/>
          <w:sz w:val="24"/>
          <w:szCs w:val="24"/>
        </w:rPr>
      </w:pPr>
      <w:r w:rsidRPr="00925335">
        <w:rPr>
          <w:rFonts w:ascii="Arial" w:hAnsi="Arial" w:cs="Arial"/>
          <w:i/>
          <w:sz w:val="24"/>
          <w:szCs w:val="24"/>
        </w:rPr>
        <w:t>Facts which are common cause</w:t>
      </w:r>
    </w:p>
    <w:p w:rsidR="00FE386E" w:rsidRDefault="00FE386E" w:rsidP="006B677C">
      <w:pPr>
        <w:spacing w:after="0" w:line="360" w:lineRule="auto"/>
        <w:jc w:val="both"/>
        <w:rPr>
          <w:rFonts w:ascii="Arial" w:hAnsi="Arial" w:cs="Arial"/>
          <w:sz w:val="24"/>
          <w:szCs w:val="24"/>
        </w:rPr>
      </w:pPr>
    </w:p>
    <w:p w:rsidR="00851E2F" w:rsidRDefault="00926A64" w:rsidP="006B677C">
      <w:pPr>
        <w:spacing w:after="0" w:line="360" w:lineRule="auto"/>
        <w:jc w:val="both"/>
        <w:rPr>
          <w:rFonts w:ascii="Arial" w:hAnsi="Arial" w:cs="Arial"/>
          <w:sz w:val="24"/>
          <w:szCs w:val="24"/>
        </w:rPr>
      </w:pPr>
      <w:r>
        <w:rPr>
          <w:rFonts w:ascii="Arial" w:hAnsi="Arial" w:cs="Arial"/>
          <w:sz w:val="24"/>
          <w:szCs w:val="24"/>
        </w:rPr>
        <w:t>[26</w:t>
      </w:r>
      <w:r w:rsidR="009A041D">
        <w:rPr>
          <w:rFonts w:ascii="Arial" w:hAnsi="Arial" w:cs="Arial"/>
          <w:sz w:val="24"/>
          <w:szCs w:val="24"/>
        </w:rPr>
        <w:t>]</w:t>
      </w:r>
      <w:r w:rsidR="009A041D">
        <w:rPr>
          <w:rFonts w:ascii="Arial" w:hAnsi="Arial" w:cs="Arial"/>
          <w:sz w:val="24"/>
          <w:szCs w:val="24"/>
        </w:rPr>
        <w:tab/>
      </w:r>
      <w:r w:rsidR="00162A14">
        <w:rPr>
          <w:rFonts w:ascii="Arial" w:hAnsi="Arial" w:cs="Arial"/>
          <w:sz w:val="24"/>
          <w:szCs w:val="24"/>
        </w:rPr>
        <w:t xml:space="preserve">It is common cause that the provisional </w:t>
      </w:r>
      <w:r w:rsidR="00695BE7">
        <w:rPr>
          <w:rFonts w:ascii="Arial" w:hAnsi="Arial" w:cs="Arial"/>
          <w:sz w:val="24"/>
          <w:szCs w:val="24"/>
        </w:rPr>
        <w:t xml:space="preserve">maintenance </w:t>
      </w:r>
      <w:r w:rsidR="00162A14">
        <w:rPr>
          <w:rFonts w:ascii="Arial" w:hAnsi="Arial" w:cs="Arial"/>
          <w:sz w:val="24"/>
          <w:szCs w:val="24"/>
        </w:rPr>
        <w:t>order made by the maintenance court in Swakopmund ha</w:t>
      </w:r>
      <w:r w:rsidR="00695BE7">
        <w:rPr>
          <w:rFonts w:ascii="Arial" w:hAnsi="Arial" w:cs="Arial"/>
          <w:sz w:val="24"/>
          <w:szCs w:val="24"/>
        </w:rPr>
        <w:t>d</w:t>
      </w:r>
      <w:r w:rsidR="00162A14">
        <w:rPr>
          <w:rFonts w:ascii="Arial" w:hAnsi="Arial" w:cs="Arial"/>
          <w:sz w:val="24"/>
          <w:szCs w:val="24"/>
        </w:rPr>
        <w:t xml:space="preserve"> be</w:t>
      </w:r>
      <w:r w:rsidR="00695BE7">
        <w:rPr>
          <w:rFonts w:ascii="Arial" w:hAnsi="Arial" w:cs="Arial"/>
          <w:sz w:val="24"/>
          <w:szCs w:val="24"/>
        </w:rPr>
        <w:t>en</w:t>
      </w:r>
      <w:r w:rsidR="00162A14">
        <w:rPr>
          <w:rFonts w:ascii="Arial" w:hAnsi="Arial" w:cs="Arial"/>
          <w:sz w:val="24"/>
          <w:szCs w:val="24"/>
        </w:rPr>
        <w:t xml:space="preserve"> forward</w:t>
      </w:r>
      <w:r w:rsidR="00723FE6">
        <w:rPr>
          <w:rFonts w:ascii="Arial" w:hAnsi="Arial" w:cs="Arial"/>
          <w:sz w:val="24"/>
          <w:szCs w:val="24"/>
        </w:rPr>
        <w:t>ed</w:t>
      </w:r>
      <w:r w:rsidR="00162A14">
        <w:rPr>
          <w:rFonts w:ascii="Arial" w:hAnsi="Arial" w:cs="Arial"/>
          <w:sz w:val="24"/>
          <w:szCs w:val="24"/>
        </w:rPr>
        <w:t xml:space="preserve"> to the maintenance court at Klerksdorp in South Africa for confirmation. South Africa is one of the designated countries in terms of s 2(1) of the Act. It is further common cause that the maintenance court in Klerksdorp took steps </w:t>
      </w:r>
      <w:r w:rsidR="00CF4ACC">
        <w:rPr>
          <w:rFonts w:ascii="Arial" w:hAnsi="Arial" w:cs="Arial"/>
          <w:sz w:val="24"/>
          <w:szCs w:val="24"/>
        </w:rPr>
        <w:t>with the view to confirm</w:t>
      </w:r>
      <w:r w:rsidR="00162A14">
        <w:rPr>
          <w:rFonts w:ascii="Arial" w:hAnsi="Arial" w:cs="Arial"/>
          <w:sz w:val="24"/>
          <w:szCs w:val="24"/>
        </w:rPr>
        <w:t xml:space="preserve"> the order and to that end the applicant confirmed in his papers that he appeared before that court with his l</w:t>
      </w:r>
      <w:r w:rsidR="00B53D22">
        <w:rPr>
          <w:rFonts w:ascii="Arial" w:hAnsi="Arial" w:cs="Arial"/>
          <w:sz w:val="24"/>
          <w:szCs w:val="24"/>
        </w:rPr>
        <w:t>awyer. It would appear that the</w:t>
      </w:r>
      <w:r w:rsidR="00162A14">
        <w:rPr>
          <w:rFonts w:ascii="Arial" w:hAnsi="Arial" w:cs="Arial"/>
          <w:sz w:val="24"/>
          <w:szCs w:val="24"/>
        </w:rPr>
        <w:t xml:space="preserve"> enquiry to be held by the maintenance court at Kler</w:t>
      </w:r>
      <w:r w:rsidR="00B53D22">
        <w:rPr>
          <w:rFonts w:ascii="Arial" w:hAnsi="Arial" w:cs="Arial"/>
          <w:sz w:val="24"/>
          <w:szCs w:val="24"/>
        </w:rPr>
        <w:t>ksdorp has been stalled by</w:t>
      </w:r>
      <w:r w:rsidR="00162A14">
        <w:rPr>
          <w:rFonts w:ascii="Arial" w:hAnsi="Arial" w:cs="Arial"/>
          <w:sz w:val="24"/>
          <w:szCs w:val="24"/>
        </w:rPr>
        <w:t xml:space="preserve"> the outcome of the intended appeal before this court.</w:t>
      </w:r>
    </w:p>
    <w:p w:rsidR="00A0024F" w:rsidRDefault="00A0024F" w:rsidP="006B677C">
      <w:pPr>
        <w:spacing w:after="0" w:line="360" w:lineRule="auto"/>
        <w:jc w:val="both"/>
        <w:rPr>
          <w:rFonts w:ascii="Arial" w:hAnsi="Arial" w:cs="Arial"/>
          <w:sz w:val="24"/>
          <w:szCs w:val="24"/>
        </w:rPr>
      </w:pPr>
    </w:p>
    <w:p w:rsidR="0046429E" w:rsidRPr="007667D6" w:rsidRDefault="00926A64" w:rsidP="006B677C">
      <w:pPr>
        <w:spacing w:after="0" w:line="360" w:lineRule="auto"/>
        <w:jc w:val="both"/>
        <w:rPr>
          <w:rFonts w:ascii="Arial" w:hAnsi="Arial" w:cs="Arial"/>
          <w:sz w:val="24"/>
          <w:szCs w:val="24"/>
        </w:rPr>
      </w:pPr>
      <w:r>
        <w:rPr>
          <w:rFonts w:ascii="Arial" w:hAnsi="Arial" w:cs="Arial"/>
          <w:sz w:val="24"/>
          <w:szCs w:val="24"/>
        </w:rPr>
        <w:t>[27</w:t>
      </w:r>
      <w:r w:rsidR="00851E2F">
        <w:rPr>
          <w:rFonts w:ascii="Arial" w:hAnsi="Arial" w:cs="Arial"/>
          <w:sz w:val="24"/>
          <w:szCs w:val="24"/>
        </w:rPr>
        <w:t>]</w:t>
      </w:r>
      <w:r w:rsidR="00851E2F">
        <w:rPr>
          <w:rFonts w:ascii="Arial" w:hAnsi="Arial" w:cs="Arial"/>
          <w:sz w:val="24"/>
          <w:szCs w:val="24"/>
        </w:rPr>
        <w:tab/>
      </w:r>
      <w:r w:rsidR="00162A14">
        <w:rPr>
          <w:rFonts w:ascii="Arial" w:hAnsi="Arial" w:cs="Arial"/>
          <w:sz w:val="24"/>
          <w:szCs w:val="24"/>
        </w:rPr>
        <w:t>I now turn to consider the issues for determination identified earlier</w:t>
      </w:r>
      <w:r w:rsidR="008D1231">
        <w:rPr>
          <w:rFonts w:ascii="Arial" w:hAnsi="Arial"/>
          <w:sz w:val="24"/>
          <w:szCs w:val="24"/>
        </w:rPr>
        <w:t>.</w:t>
      </w:r>
    </w:p>
    <w:p w:rsidR="0085519D" w:rsidRDefault="0085519D" w:rsidP="006B677C">
      <w:pPr>
        <w:spacing w:after="0" w:line="360" w:lineRule="auto"/>
        <w:jc w:val="both"/>
        <w:rPr>
          <w:rFonts w:ascii="Arial" w:hAnsi="Arial" w:cs="Arial"/>
          <w:sz w:val="24"/>
          <w:szCs w:val="24"/>
        </w:rPr>
      </w:pPr>
    </w:p>
    <w:p w:rsidR="00162A14" w:rsidRDefault="00162A14" w:rsidP="006B677C">
      <w:pPr>
        <w:spacing w:after="0" w:line="360" w:lineRule="auto"/>
        <w:jc w:val="both"/>
        <w:rPr>
          <w:rFonts w:ascii="Arial" w:hAnsi="Arial" w:cs="Arial"/>
          <w:sz w:val="24"/>
          <w:szCs w:val="24"/>
        </w:rPr>
      </w:pPr>
      <w:r w:rsidRPr="00145A39">
        <w:rPr>
          <w:rFonts w:ascii="Arial" w:hAnsi="Arial" w:cs="Arial"/>
          <w:i/>
          <w:sz w:val="24"/>
          <w:szCs w:val="24"/>
        </w:rPr>
        <w:t>Whether the provisions of section 47 of the Maintenance Act, 2003 are applicable to the facts of the present matter</w:t>
      </w:r>
      <w:r>
        <w:rPr>
          <w:rFonts w:ascii="Arial" w:hAnsi="Arial" w:cs="Arial"/>
          <w:i/>
          <w:sz w:val="24"/>
          <w:szCs w:val="24"/>
        </w:rPr>
        <w:t>.</w:t>
      </w:r>
    </w:p>
    <w:p w:rsidR="00162A14" w:rsidRDefault="00162A14" w:rsidP="006B677C">
      <w:pPr>
        <w:spacing w:after="0" w:line="360" w:lineRule="auto"/>
        <w:jc w:val="both"/>
        <w:rPr>
          <w:rFonts w:ascii="Arial" w:hAnsi="Arial" w:cs="Arial"/>
          <w:sz w:val="24"/>
          <w:szCs w:val="24"/>
        </w:rPr>
      </w:pPr>
    </w:p>
    <w:p w:rsidR="003622EF" w:rsidRDefault="00926A64" w:rsidP="006C7A4B">
      <w:pPr>
        <w:spacing w:after="0" w:line="360" w:lineRule="auto"/>
        <w:jc w:val="both"/>
        <w:rPr>
          <w:rFonts w:ascii="Arial" w:hAnsi="Arial" w:cs="Arial"/>
          <w:sz w:val="24"/>
          <w:szCs w:val="24"/>
        </w:rPr>
      </w:pPr>
      <w:r>
        <w:rPr>
          <w:rFonts w:ascii="Arial" w:hAnsi="Arial" w:cs="Arial"/>
          <w:sz w:val="24"/>
          <w:szCs w:val="24"/>
        </w:rPr>
        <w:t>[28</w:t>
      </w:r>
      <w:r w:rsidR="007667D6">
        <w:rPr>
          <w:rFonts w:ascii="Arial" w:hAnsi="Arial" w:cs="Arial"/>
          <w:sz w:val="24"/>
          <w:szCs w:val="24"/>
        </w:rPr>
        <w:t>]</w:t>
      </w:r>
      <w:r w:rsidR="007667D6">
        <w:rPr>
          <w:rFonts w:ascii="Arial" w:hAnsi="Arial" w:cs="Arial"/>
          <w:sz w:val="24"/>
          <w:szCs w:val="24"/>
        </w:rPr>
        <w:tab/>
      </w:r>
      <w:r w:rsidR="00162A14">
        <w:rPr>
          <w:rFonts w:ascii="Arial" w:hAnsi="Arial" w:cs="Arial"/>
          <w:sz w:val="24"/>
          <w:szCs w:val="24"/>
        </w:rPr>
        <w:t>I do not, respectfully, agree with Ms Petherbridge’s submission that s</w:t>
      </w:r>
      <w:r w:rsidR="00685AB4">
        <w:rPr>
          <w:rFonts w:ascii="Arial" w:hAnsi="Arial" w:cs="Arial"/>
          <w:sz w:val="24"/>
          <w:szCs w:val="24"/>
        </w:rPr>
        <w:t xml:space="preserve"> </w:t>
      </w:r>
      <w:r w:rsidR="00162A14">
        <w:rPr>
          <w:rFonts w:ascii="Arial" w:hAnsi="Arial" w:cs="Arial"/>
          <w:sz w:val="24"/>
          <w:szCs w:val="24"/>
        </w:rPr>
        <w:t xml:space="preserve">47 of the Maintenance Act, is applicable at all to the facts of the present matter. </w:t>
      </w:r>
      <w:bookmarkStart w:id="8" w:name="_Hlk142979755"/>
      <w:r w:rsidR="00162A14">
        <w:rPr>
          <w:rFonts w:ascii="Arial" w:hAnsi="Arial" w:cs="Arial"/>
          <w:sz w:val="24"/>
          <w:szCs w:val="24"/>
        </w:rPr>
        <w:t xml:space="preserve">I say that for </w:t>
      </w:r>
      <w:r w:rsidR="00162A14">
        <w:rPr>
          <w:rFonts w:ascii="Arial" w:hAnsi="Arial" w:cs="Arial"/>
          <w:sz w:val="24"/>
          <w:szCs w:val="24"/>
        </w:rPr>
        <w:lastRenderedPageBreak/>
        <w:t>the reason that that section deals with appeals against ‘any orders made by a maintenance court under this Act’. My understanding of that phrase is that the order to be appealed against must have been made under the Maintenance Act</w:t>
      </w:r>
      <w:r w:rsidR="00B53D22">
        <w:rPr>
          <w:rFonts w:ascii="Arial" w:hAnsi="Arial" w:cs="Arial"/>
          <w:sz w:val="24"/>
          <w:szCs w:val="24"/>
        </w:rPr>
        <w:t>, 2003</w:t>
      </w:r>
      <w:r w:rsidR="00162A14">
        <w:rPr>
          <w:rFonts w:ascii="Arial" w:hAnsi="Arial" w:cs="Arial"/>
          <w:sz w:val="24"/>
          <w:szCs w:val="24"/>
        </w:rPr>
        <w:t>. The provisional maintenance order which is the subj</w:t>
      </w:r>
      <w:r w:rsidR="00B53D22">
        <w:rPr>
          <w:rFonts w:ascii="Arial" w:hAnsi="Arial" w:cs="Arial"/>
          <w:sz w:val="24"/>
          <w:szCs w:val="24"/>
        </w:rPr>
        <w:t>ect matter of the present application</w:t>
      </w:r>
      <w:r w:rsidR="00162A14">
        <w:rPr>
          <w:rFonts w:ascii="Arial" w:hAnsi="Arial" w:cs="Arial"/>
          <w:sz w:val="24"/>
          <w:szCs w:val="24"/>
        </w:rPr>
        <w:t xml:space="preserve"> was not made in terms of</w:t>
      </w:r>
      <w:r w:rsidR="00CF4ACC">
        <w:rPr>
          <w:rFonts w:ascii="Arial" w:hAnsi="Arial" w:cs="Arial"/>
          <w:sz w:val="24"/>
          <w:szCs w:val="24"/>
        </w:rPr>
        <w:t xml:space="preserve"> the</w:t>
      </w:r>
      <w:r w:rsidR="00162A14">
        <w:rPr>
          <w:rFonts w:ascii="Arial" w:hAnsi="Arial" w:cs="Arial"/>
          <w:sz w:val="24"/>
          <w:szCs w:val="24"/>
        </w:rPr>
        <w:t xml:space="preserve"> </w:t>
      </w:r>
      <w:r w:rsidR="00B53D22" w:rsidRPr="00CF4ACC">
        <w:rPr>
          <w:rFonts w:ascii="Arial" w:hAnsi="Arial" w:cs="Arial"/>
          <w:i/>
          <w:sz w:val="24"/>
          <w:szCs w:val="24"/>
        </w:rPr>
        <w:t>Maintenance Act</w:t>
      </w:r>
      <w:r w:rsidR="00B53D22">
        <w:rPr>
          <w:rFonts w:ascii="Arial" w:hAnsi="Arial" w:cs="Arial"/>
          <w:sz w:val="24"/>
          <w:szCs w:val="24"/>
        </w:rPr>
        <w:t>, but was</w:t>
      </w:r>
      <w:r w:rsidR="00162A14">
        <w:rPr>
          <w:rFonts w:ascii="Arial" w:hAnsi="Arial" w:cs="Arial"/>
          <w:sz w:val="24"/>
          <w:szCs w:val="24"/>
        </w:rPr>
        <w:t xml:space="preserve"> in terms of s 5(2)</w:t>
      </w:r>
      <w:r w:rsidR="00162A14" w:rsidRPr="00162A14">
        <w:rPr>
          <w:rFonts w:ascii="Arial" w:hAnsi="Arial" w:cs="Arial"/>
          <w:i/>
          <w:sz w:val="24"/>
          <w:szCs w:val="24"/>
        </w:rPr>
        <w:t>(a)</w:t>
      </w:r>
      <w:r w:rsidR="00CF4ACC">
        <w:rPr>
          <w:rFonts w:ascii="Arial" w:hAnsi="Arial" w:cs="Arial"/>
          <w:sz w:val="24"/>
          <w:szCs w:val="24"/>
        </w:rPr>
        <w:t xml:space="preserve"> of the</w:t>
      </w:r>
      <w:r w:rsidR="00162A14">
        <w:rPr>
          <w:rFonts w:ascii="Arial" w:hAnsi="Arial" w:cs="Arial"/>
          <w:sz w:val="24"/>
          <w:szCs w:val="24"/>
        </w:rPr>
        <w:t xml:space="preserve"> Act. For that reason, the provision of s 47 of th</w:t>
      </w:r>
      <w:r w:rsidR="00B53D22">
        <w:rPr>
          <w:rFonts w:ascii="Arial" w:hAnsi="Arial" w:cs="Arial"/>
          <w:sz w:val="24"/>
          <w:szCs w:val="24"/>
        </w:rPr>
        <w:t>e Maintenance Act is not applicable</w:t>
      </w:r>
      <w:r w:rsidR="008B6ACD">
        <w:rPr>
          <w:rFonts w:ascii="Arial" w:hAnsi="Arial" w:cs="Arial"/>
          <w:sz w:val="24"/>
          <w:szCs w:val="24"/>
        </w:rPr>
        <w:t>.</w:t>
      </w:r>
    </w:p>
    <w:bookmarkEnd w:id="8"/>
    <w:p w:rsidR="003622EF" w:rsidRDefault="003622EF" w:rsidP="006C7A4B">
      <w:pPr>
        <w:spacing w:after="0" w:line="360" w:lineRule="auto"/>
        <w:jc w:val="both"/>
        <w:rPr>
          <w:rFonts w:ascii="Arial" w:hAnsi="Arial" w:cs="Arial"/>
          <w:sz w:val="24"/>
          <w:szCs w:val="24"/>
        </w:rPr>
      </w:pPr>
    </w:p>
    <w:p w:rsidR="006C7A4B" w:rsidRDefault="00926A64" w:rsidP="006C7A4B">
      <w:pPr>
        <w:spacing w:after="0" w:line="360" w:lineRule="auto"/>
        <w:jc w:val="both"/>
        <w:rPr>
          <w:rFonts w:ascii="Arial" w:hAnsi="Arial" w:cs="Arial"/>
          <w:sz w:val="24"/>
          <w:szCs w:val="24"/>
        </w:rPr>
      </w:pPr>
      <w:r>
        <w:rPr>
          <w:rFonts w:ascii="Arial" w:hAnsi="Arial" w:cs="Arial"/>
          <w:sz w:val="24"/>
          <w:szCs w:val="24"/>
        </w:rPr>
        <w:t>[29</w:t>
      </w:r>
      <w:r w:rsidR="00D256BC">
        <w:rPr>
          <w:rFonts w:ascii="Arial" w:hAnsi="Arial" w:cs="Arial"/>
          <w:sz w:val="24"/>
          <w:szCs w:val="24"/>
        </w:rPr>
        <w:t>]</w:t>
      </w:r>
      <w:r w:rsidR="00D256BC">
        <w:rPr>
          <w:rFonts w:ascii="Arial" w:hAnsi="Arial" w:cs="Arial"/>
          <w:sz w:val="24"/>
          <w:szCs w:val="24"/>
        </w:rPr>
        <w:tab/>
      </w:r>
      <w:r w:rsidR="005A2A79">
        <w:rPr>
          <w:rFonts w:ascii="Arial" w:hAnsi="Arial" w:cs="Arial"/>
          <w:sz w:val="24"/>
          <w:szCs w:val="24"/>
        </w:rPr>
        <w:t>Subsection 47(1) provides that a person aggrieved by an order made by a maintenance court ‘under this Act’ may appeal against that order to the High Court</w:t>
      </w:r>
      <w:r w:rsidR="003622EF">
        <w:rPr>
          <w:rFonts w:ascii="Arial" w:hAnsi="Arial" w:cs="Arial"/>
          <w:sz w:val="24"/>
          <w:szCs w:val="24"/>
        </w:rPr>
        <w:t>.</w:t>
      </w:r>
    </w:p>
    <w:p w:rsidR="003622EF" w:rsidRDefault="003622EF" w:rsidP="006C7A4B">
      <w:pPr>
        <w:spacing w:after="0" w:line="360" w:lineRule="auto"/>
        <w:jc w:val="both"/>
        <w:rPr>
          <w:rFonts w:ascii="Arial" w:hAnsi="Arial" w:cs="Arial"/>
          <w:sz w:val="24"/>
          <w:szCs w:val="24"/>
        </w:rPr>
      </w:pPr>
    </w:p>
    <w:p w:rsidR="003622EF" w:rsidRDefault="00926A64" w:rsidP="006C7A4B">
      <w:pPr>
        <w:spacing w:after="0" w:line="360" w:lineRule="auto"/>
        <w:jc w:val="both"/>
        <w:rPr>
          <w:rFonts w:ascii="Arial" w:hAnsi="Arial" w:cs="Arial"/>
          <w:sz w:val="24"/>
          <w:szCs w:val="24"/>
        </w:rPr>
      </w:pPr>
      <w:r>
        <w:rPr>
          <w:rFonts w:ascii="Arial" w:hAnsi="Arial" w:cs="Arial"/>
          <w:sz w:val="24"/>
          <w:szCs w:val="24"/>
        </w:rPr>
        <w:t>[30</w:t>
      </w:r>
      <w:r w:rsidR="00C31EF1">
        <w:rPr>
          <w:rFonts w:ascii="Arial" w:hAnsi="Arial" w:cs="Arial"/>
          <w:sz w:val="24"/>
          <w:szCs w:val="24"/>
        </w:rPr>
        <w:t>]</w:t>
      </w:r>
      <w:r w:rsidR="00C31EF1">
        <w:rPr>
          <w:rFonts w:ascii="Arial" w:hAnsi="Arial" w:cs="Arial"/>
          <w:sz w:val="24"/>
          <w:szCs w:val="24"/>
        </w:rPr>
        <w:tab/>
      </w:r>
      <w:r w:rsidR="005A2A79">
        <w:rPr>
          <w:rFonts w:ascii="Arial" w:hAnsi="Arial" w:cs="Arial"/>
          <w:sz w:val="24"/>
          <w:szCs w:val="24"/>
        </w:rPr>
        <w:t>The provisional order referred to in s 12(3)</w:t>
      </w:r>
      <w:r w:rsidR="005A2A79" w:rsidRPr="005A2A79">
        <w:rPr>
          <w:rFonts w:ascii="Arial" w:hAnsi="Arial" w:cs="Arial"/>
          <w:i/>
          <w:sz w:val="24"/>
          <w:szCs w:val="24"/>
        </w:rPr>
        <w:t>(a)</w:t>
      </w:r>
      <w:r w:rsidR="005A2A79">
        <w:rPr>
          <w:rFonts w:ascii="Arial" w:hAnsi="Arial" w:cs="Arial"/>
          <w:sz w:val="24"/>
          <w:szCs w:val="24"/>
        </w:rPr>
        <w:t xml:space="preserve"> and </w:t>
      </w:r>
      <w:r w:rsidR="005A2A79" w:rsidRPr="005A2A79">
        <w:rPr>
          <w:rFonts w:ascii="Arial" w:hAnsi="Arial" w:cs="Arial"/>
          <w:i/>
          <w:sz w:val="24"/>
          <w:szCs w:val="24"/>
        </w:rPr>
        <w:t>(b)</w:t>
      </w:r>
      <w:r w:rsidR="005A2A79">
        <w:rPr>
          <w:rFonts w:ascii="Arial" w:hAnsi="Arial" w:cs="Arial"/>
          <w:sz w:val="24"/>
          <w:szCs w:val="24"/>
        </w:rPr>
        <w:t xml:space="preserve"> of the Maintenance Act, 2003 relates to scientific tests. Section 12(3)</w:t>
      </w:r>
      <w:r w:rsidR="005A2A79" w:rsidRPr="005A2A79">
        <w:rPr>
          <w:rFonts w:ascii="Arial" w:hAnsi="Arial" w:cs="Arial"/>
          <w:i/>
          <w:sz w:val="24"/>
          <w:szCs w:val="24"/>
        </w:rPr>
        <w:t>(a)</w:t>
      </w:r>
      <w:r w:rsidR="005A2A79">
        <w:rPr>
          <w:rFonts w:ascii="Arial" w:hAnsi="Arial" w:cs="Arial"/>
          <w:sz w:val="24"/>
          <w:szCs w:val="24"/>
        </w:rPr>
        <w:t xml:space="preserve"> empowers a maintenance court to make a provisional order to the effect that both the mother and the alleged father or that either of them pay or pays part or all of the costs to be incurred in conducting the scientific tests. Section 12(3)</w:t>
      </w:r>
      <w:r w:rsidR="005A2A79" w:rsidRPr="005A2A79">
        <w:rPr>
          <w:rFonts w:ascii="Arial" w:hAnsi="Arial" w:cs="Arial"/>
          <w:i/>
          <w:sz w:val="24"/>
          <w:szCs w:val="24"/>
        </w:rPr>
        <w:t>(b)</w:t>
      </w:r>
      <w:r w:rsidR="005A2A79">
        <w:rPr>
          <w:rFonts w:ascii="Arial" w:hAnsi="Arial" w:cs="Arial"/>
          <w:sz w:val="24"/>
          <w:szCs w:val="24"/>
        </w:rPr>
        <w:t xml:space="preserve"> empowers the Maintenance Court to make a provisional order directing the State to pay the whole or any part of the scientific tests</w:t>
      </w:r>
      <w:r w:rsidR="003908F3">
        <w:rPr>
          <w:rFonts w:ascii="Arial" w:hAnsi="Arial" w:cs="Arial"/>
          <w:sz w:val="24"/>
          <w:szCs w:val="24"/>
        </w:rPr>
        <w:t>.</w:t>
      </w:r>
    </w:p>
    <w:p w:rsidR="00D256BC" w:rsidRDefault="00D256BC" w:rsidP="006C7A4B">
      <w:pPr>
        <w:spacing w:after="0" w:line="360" w:lineRule="auto"/>
        <w:jc w:val="both"/>
        <w:rPr>
          <w:rFonts w:ascii="Arial" w:hAnsi="Arial" w:cs="Arial"/>
          <w:sz w:val="24"/>
          <w:szCs w:val="24"/>
        </w:rPr>
      </w:pPr>
    </w:p>
    <w:p w:rsidR="00001FD8" w:rsidRPr="00D256BC" w:rsidRDefault="00926A64" w:rsidP="006B677C">
      <w:pPr>
        <w:spacing w:after="0" w:line="360" w:lineRule="auto"/>
        <w:jc w:val="both"/>
        <w:rPr>
          <w:rFonts w:ascii="Arial" w:hAnsi="Arial" w:cs="Arial"/>
          <w:sz w:val="24"/>
          <w:szCs w:val="24"/>
        </w:rPr>
      </w:pPr>
      <w:r>
        <w:rPr>
          <w:rFonts w:ascii="Arial" w:hAnsi="Arial" w:cs="Arial"/>
          <w:sz w:val="24"/>
          <w:szCs w:val="24"/>
        </w:rPr>
        <w:t>[31</w:t>
      </w:r>
      <w:r w:rsidR="00A47308">
        <w:rPr>
          <w:rFonts w:ascii="Arial" w:hAnsi="Arial" w:cs="Arial"/>
          <w:sz w:val="24"/>
          <w:szCs w:val="24"/>
        </w:rPr>
        <w:t>]</w:t>
      </w:r>
      <w:r w:rsidR="00A47308">
        <w:rPr>
          <w:rFonts w:ascii="Arial" w:hAnsi="Arial" w:cs="Arial"/>
          <w:sz w:val="24"/>
          <w:szCs w:val="24"/>
        </w:rPr>
        <w:tab/>
      </w:r>
      <w:r w:rsidR="00B96644">
        <w:rPr>
          <w:rFonts w:ascii="Arial" w:hAnsi="Arial" w:cs="Arial"/>
          <w:sz w:val="24"/>
          <w:szCs w:val="24"/>
        </w:rPr>
        <w:t xml:space="preserve">In any event, I could not think of a cogent reason, and none was pointed out to me, why the appeal procedure provided in the </w:t>
      </w:r>
      <w:r w:rsidR="00B96644" w:rsidRPr="00CF4ACC">
        <w:rPr>
          <w:rFonts w:ascii="Arial" w:hAnsi="Arial" w:cs="Arial"/>
          <w:i/>
          <w:sz w:val="24"/>
          <w:szCs w:val="24"/>
        </w:rPr>
        <w:t>Maintenance Act</w:t>
      </w:r>
      <w:r w:rsidR="00B53D22" w:rsidRPr="00CF4ACC">
        <w:rPr>
          <w:rFonts w:ascii="Arial" w:hAnsi="Arial" w:cs="Arial"/>
          <w:i/>
          <w:sz w:val="24"/>
          <w:szCs w:val="24"/>
        </w:rPr>
        <w:t>,</w:t>
      </w:r>
      <w:r w:rsidR="00B53D22">
        <w:rPr>
          <w:rFonts w:ascii="Arial" w:hAnsi="Arial" w:cs="Arial"/>
          <w:sz w:val="24"/>
          <w:szCs w:val="24"/>
        </w:rPr>
        <w:t xml:space="preserve"> </w:t>
      </w:r>
      <w:r w:rsidR="00B96644">
        <w:rPr>
          <w:rFonts w:ascii="Arial" w:hAnsi="Arial" w:cs="Arial"/>
          <w:sz w:val="24"/>
          <w:szCs w:val="24"/>
        </w:rPr>
        <w:t>should be fol</w:t>
      </w:r>
      <w:r w:rsidR="00B53D22">
        <w:rPr>
          <w:rFonts w:ascii="Arial" w:hAnsi="Arial" w:cs="Arial"/>
          <w:sz w:val="24"/>
          <w:szCs w:val="24"/>
        </w:rPr>
        <w:t>lowed whereas the Act provides</w:t>
      </w:r>
      <w:r w:rsidR="00B96644">
        <w:rPr>
          <w:rFonts w:ascii="Arial" w:hAnsi="Arial" w:cs="Arial"/>
          <w:sz w:val="24"/>
          <w:szCs w:val="24"/>
        </w:rPr>
        <w:t xml:space="preserve"> its own appeal procedure under s 6(5)</w:t>
      </w:r>
      <w:r w:rsidR="00B96644" w:rsidRPr="00B96644">
        <w:rPr>
          <w:rFonts w:ascii="Arial" w:hAnsi="Arial" w:cs="Arial"/>
          <w:i/>
          <w:sz w:val="24"/>
          <w:szCs w:val="24"/>
        </w:rPr>
        <w:t>(a)</w:t>
      </w:r>
      <w:r w:rsidR="00CF4ACC">
        <w:rPr>
          <w:rFonts w:ascii="Arial" w:hAnsi="Arial" w:cs="Arial"/>
          <w:i/>
          <w:sz w:val="24"/>
          <w:szCs w:val="24"/>
        </w:rPr>
        <w:t>?</w:t>
      </w:r>
      <w:r w:rsidR="00CF4ACC">
        <w:rPr>
          <w:rFonts w:ascii="Arial" w:hAnsi="Arial" w:cs="Arial"/>
          <w:sz w:val="24"/>
          <w:szCs w:val="24"/>
        </w:rPr>
        <w:t xml:space="preserve"> T</w:t>
      </w:r>
      <w:r w:rsidR="00B53D22">
        <w:rPr>
          <w:rFonts w:ascii="Arial" w:hAnsi="Arial" w:cs="Arial"/>
          <w:sz w:val="24"/>
          <w:szCs w:val="24"/>
        </w:rPr>
        <w:t>hat section</w:t>
      </w:r>
      <w:r w:rsidR="00B96644">
        <w:rPr>
          <w:rFonts w:ascii="Arial" w:hAnsi="Arial" w:cs="Arial"/>
          <w:sz w:val="24"/>
          <w:szCs w:val="24"/>
        </w:rPr>
        <w:t xml:space="preserve"> provides that a</w:t>
      </w:r>
      <w:r w:rsidR="00B96644" w:rsidRPr="00F460CE">
        <w:rPr>
          <w:rFonts w:ascii="Arial" w:hAnsi="Arial" w:cs="Arial"/>
          <w:sz w:val="24"/>
          <w:szCs w:val="24"/>
        </w:rPr>
        <w:t>ny person who is aggrieved by an order made under this section</w:t>
      </w:r>
      <w:r w:rsidR="00B53D22">
        <w:rPr>
          <w:rFonts w:ascii="Arial" w:hAnsi="Arial" w:cs="Arial"/>
          <w:sz w:val="24"/>
          <w:szCs w:val="24"/>
        </w:rPr>
        <w:t>,</w:t>
      </w:r>
      <w:r w:rsidR="00B96644" w:rsidRPr="00F460CE">
        <w:rPr>
          <w:rFonts w:ascii="Arial" w:hAnsi="Arial" w:cs="Arial"/>
          <w:sz w:val="24"/>
          <w:szCs w:val="24"/>
        </w:rPr>
        <w:t xml:space="preserve"> may within such period and in such manner as may be prescribed, appeal against such order to the High Court of Namibia</w:t>
      </w:r>
      <w:r w:rsidR="00B96644">
        <w:rPr>
          <w:rFonts w:ascii="Arial" w:hAnsi="Arial" w:cs="Arial"/>
          <w:sz w:val="24"/>
          <w:szCs w:val="24"/>
        </w:rPr>
        <w:t>. An order which may be appeal</w:t>
      </w:r>
      <w:r w:rsidR="00B53D22">
        <w:rPr>
          <w:rFonts w:ascii="Arial" w:hAnsi="Arial" w:cs="Arial"/>
          <w:sz w:val="24"/>
          <w:szCs w:val="24"/>
        </w:rPr>
        <w:t>ed</w:t>
      </w:r>
      <w:r w:rsidR="00B96644">
        <w:rPr>
          <w:rFonts w:ascii="Arial" w:hAnsi="Arial" w:cs="Arial"/>
          <w:sz w:val="24"/>
          <w:szCs w:val="24"/>
        </w:rPr>
        <w:t xml:space="preserve"> in terms of s 6(5)</w:t>
      </w:r>
      <w:r w:rsidR="00B96644" w:rsidRPr="00B96644">
        <w:rPr>
          <w:rFonts w:ascii="Arial" w:hAnsi="Arial" w:cs="Arial"/>
          <w:i/>
          <w:sz w:val="24"/>
          <w:szCs w:val="24"/>
        </w:rPr>
        <w:t>(a)</w:t>
      </w:r>
      <w:r w:rsidR="00B96644">
        <w:rPr>
          <w:rFonts w:ascii="Arial" w:hAnsi="Arial" w:cs="Arial"/>
          <w:sz w:val="24"/>
          <w:szCs w:val="24"/>
        </w:rPr>
        <w:t xml:space="preserve"> include</w:t>
      </w:r>
      <w:r w:rsidR="00B53D22">
        <w:rPr>
          <w:rFonts w:ascii="Arial" w:hAnsi="Arial" w:cs="Arial"/>
          <w:sz w:val="24"/>
          <w:szCs w:val="24"/>
        </w:rPr>
        <w:t>s</w:t>
      </w:r>
      <w:r w:rsidR="00B96644">
        <w:rPr>
          <w:rFonts w:ascii="Arial" w:hAnsi="Arial" w:cs="Arial"/>
          <w:sz w:val="24"/>
          <w:szCs w:val="24"/>
        </w:rPr>
        <w:t xml:space="preserve"> a provisional order which has been confirm</w:t>
      </w:r>
      <w:r w:rsidR="00B53D22">
        <w:rPr>
          <w:rFonts w:ascii="Arial" w:hAnsi="Arial" w:cs="Arial"/>
          <w:sz w:val="24"/>
          <w:szCs w:val="24"/>
        </w:rPr>
        <w:t>ed</w:t>
      </w:r>
      <w:r w:rsidR="00B96644">
        <w:rPr>
          <w:rFonts w:ascii="Arial" w:hAnsi="Arial" w:cs="Arial"/>
          <w:sz w:val="24"/>
          <w:szCs w:val="24"/>
        </w:rPr>
        <w:t xml:space="preserve"> by a maintenance court in a designated country</w:t>
      </w:r>
      <w:r w:rsidR="007C0BCB">
        <w:rPr>
          <w:rFonts w:ascii="Arial" w:hAnsi="Arial" w:cs="Arial"/>
          <w:sz w:val="24"/>
          <w:szCs w:val="24"/>
        </w:rPr>
        <w:t>.</w:t>
      </w:r>
    </w:p>
    <w:p w:rsidR="0040507E" w:rsidRDefault="0040507E" w:rsidP="006B677C">
      <w:pPr>
        <w:spacing w:after="0" w:line="360" w:lineRule="auto"/>
        <w:jc w:val="both"/>
        <w:rPr>
          <w:rFonts w:ascii="Arial" w:hAnsi="Arial"/>
          <w:sz w:val="24"/>
          <w:szCs w:val="24"/>
        </w:rPr>
      </w:pPr>
    </w:p>
    <w:p w:rsidR="00FA688A" w:rsidRDefault="00926A64" w:rsidP="006B677C">
      <w:pPr>
        <w:spacing w:after="0" w:line="360" w:lineRule="auto"/>
        <w:jc w:val="both"/>
        <w:rPr>
          <w:rFonts w:ascii="Arial" w:hAnsi="Arial"/>
          <w:sz w:val="24"/>
          <w:szCs w:val="24"/>
        </w:rPr>
      </w:pPr>
      <w:r>
        <w:rPr>
          <w:rFonts w:ascii="Arial" w:hAnsi="Arial"/>
          <w:sz w:val="24"/>
          <w:szCs w:val="24"/>
        </w:rPr>
        <w:t>[32</w:t>
      </w:r>
      <w:r w:rsidR="00477FC7">
        <w:rPr>
          <w:rFonts w:ascii="Arial" w:hAnsi="Arial"/>
          <w:sz w:val="24"/>
          <w:szCs w:val="24"/>
        </w:rPr>
        <w:t>]</w:t>
      </w:r>
      <w:r w:rsidR="00477FC7">
        <w:rPr>
          <w:rFonts w:ascii="Arial" w:hAnsi="Arial"/>
          <w:sz w:val="24"/>
          <w:szCs w:val="24"/>
        </w:rPr>
        <w:tab/>
      </w:r>
      <w:r w:rsidR="00F62F02">
        <w:rPr>
          <w:rFonts w:ascii="Arial" w:hAnsi="Arial" w:cs="Arial"/>
          <w:sz w:val="24"/>
          <w:szCs w:val="24"/>
        </w:rPr>
        <w:t>It is thus clear from the foregoing discussion that the provisional order referred to in s 47</w:t>
      </w:r>
      <w:r w:rsidR="00CF4ACC">
        <w:rPr>
          <w:rFonts w:ascii="Arial" w:hAnsi="Arial" w:cs="Arial"/>
          <w:sz w:val="24"/>
          <w:szCs w:val="24"/>
        </w:rPr>
        <w:t xml:space="preserve">(6) of the </w:t>
      </w:r>
      <w:r w:rsidR="00CF4ACC" w:rsidRPr="00CF4ACC">
        <w:rPr>
          <w:rFonts w:ascii="Arial" w:hAnsi="Arial" w:cs="Arial"/>
          <w:i/>
          <w:sz w:val="24"/>
          <w:szCs w:val="24"/>
        </w:rPr>
        <w:t>Maintenance Act,</w:t>
      </w:r>
      <w:r w:rsidR="00F62F02">
        <w:rPr>
          <w:rFonts w:ascii="Arial" w:hAnsi="Arial" w:cs="Arial"/>
          <w:sz w:val="24"/>
          <w:szCs w:val="24"/>
        </w:rPr>
        <w:t xml:space="preserve"> is</w:t>
      </w:r>
      <w:r w:rsidR="00CF4ACC">
        <w:rPr>
          <w:rFonts w:ascii="Arial" w:hAnsi="Arial" w:cs="Arial"/>
          <w:sz w:val="24"/>
          <w:szCs w:val="24"/>
        </w:rPr>
        <w:t xml:space="preserve"> not the same provisional order</w:t>
      </w:r>
      <w:r w:rsidR="00F62F02">
        <w:rPr>
          <w:rFonts w:ascii="Arial" w:hAnsi="Arial" w:cs="Arial"/>
          <w:sz w:val="24"/>
          <w:szCs w:val="24"/>
        </w:rPr>
        <w:t xml:space="preserve"> contemplated by s 5(2)</w:t>
      </w:r>
      <w:r w:rsidR="00F62F02" w:rsidRPr="00F62F02">
        <w:rPr>
          <w:rFonts w:ascii="Arial" w:hAnsi="Arial" w:cs="Arial"/>
          <w:i/>
          <w:sz w:val="24"/>
          <w:szCs w:val="24"/>
        </w:rPr>
        <w:t>(a)</w:t>
      </w:r>
      <w:r w:rsidR="00CF4ACC">
        <w:rPr>
          <w:rFonts w:ascii="Arial" w:hAnsi="Arial" w:cs="Arial"/>
          <w:sz w:val="24"/>
          <w:szCs w:val="24"/>
        </w:rPr>
        <w:t xml:space="preserve"> of the</w:t>
      </w:r>
      <w:r w:rsidR="00F62F02">
        <w:rPr>
          <w:rFonts w:ascii="Arial" w:hAnsi="Arial" w:cs="Arial"/>
          <w:sz w:val="24"/>
          <w:szCs w:val="24"/>
        </w:rPr>
        <w:t xml:space="preserve"> Act, 1995. The </w:t>
      </w:r>
      <w:r w:rsidR="00F62F02" w:rsidRPr="00CF4ACC">
        <w:rPr>
          <w:rFonts w:ascii="Arial" w:hAnsi="Arial" w:cs="Arial"/>
          <w:i/>
          <w:sz w:val="24"/>
          <w:szCs w:val="24"/>
        </w:rPr>
        <w:t>Maintenance Act</w:t>
      </w:r>
      <w:r w:rsidR="00CF4ACC">
        <w:rPr>
          <w:rFonts w:ascii="Arial" w:hAnsi="Arial" w:cs="Arial"/>
          <w:sz w:val="24"/>
          <w:szCs w:val="24"/>
        </w:rPr>
        <w:t xml:space="preserve"> is simply not applicable</w:t>
      </w:r>
      <w:r w:rsidR="00F62F02">
        <w:rPr>
          <w:rFonts w:ascii="Arial" w:hAnsi="Arial" w:cs="Arial"/>
          <w:sz w:val="24"/>
          <w:szCs w:val="24"/>
        </w:rPr>
        <w:t>. It thus follows that Ms</w:t>
      </w:r>
      <w:r w:rsidR="00CF4ACC">
        <w:rPr>
          <w:rFonts w:ascii="Arial" w:hAnsi="Arial" w:cs="Arial"/>
          <w:sz w:val="24"/>
          <w:szCs w:val="24"/>
        </w:rPr>
        <w:t>.</w:t>
      </w:r>
      <w:r w:rsidR="00F62F02">
        <w:rPr>
          <w:rFonts w:ascii="Arial" w:hAnsi="Arial" w:cs="Arial"/>
          <w:sz w:val="24"/>
          <w:szCs w:val="24"/>
        </w:rPr>
        <w:t xml:space="preserve"> Delport is correct in her submission that ‘the applicant incorrectly relies</w:t>
      </w:r>
      <w:r w:rsidR="00B53D22">
        <w:rPr>
          <w:rFonts w:ascii="Arial" w:hAnsi="Arial" w:cs="Arial"/>
          <w:sz w:val="24"/>
          <w:szCs w:val="24"/>
        </w:rPr>
        <w:t xml:space="preserve"> on s 47 of the </w:t>
      </w:r>
      <w:r w:rsidR="00B53D22" w:rsidRPr="00CF4ACC">
        <w:rPr>
          <w:rFonts w:ascii="Arial" w:hAnsi="Arial" w:cs="Arial"/>
          <w:i/>
          <w:sz w:val="24"/>
          <w:szCs w:val="24"/>
        </w:rPr>
        <w:t>Maintenance</w:t>
      </w:r>
      <w:r w:rsidR="00CF4ACC" w:rsidRPr="00CF4ACC">
        <w:rPr>
          <w:rFonts w:ascii="Arial" w:hAnsi="Arial" w:cs="Arial"/>
          <w:i/>
          <w:sz w:val="24"/>
          <w:szCs w:val="24"/>
        </w:rPr>
        <w:t xml:space="preserve"> Act</w:t>
      </w:r>
      <w:r w:rsidR="00F62F02">
        <w:rPr>
          <w:rFonts w:ascii="Arial" w:hAnsi="Arial" w:cs="Arial"/>
          <w:sz w:val="24"/>
          <w:szCs w:val="24"/>
        </w:rPr>
        <w:t>. Accordingly, I hold that the applicant’s argument that s</w:t>
      </w:r>
      <w:r w:rsidR="00072790">
        <w:rPr>
          <w:rFonts w:ascii="Arial" w:hAnsi="Arial" w:cs="Arial"/>
          <w:sz w:val="24"/>
          <w:szCs w:val="24"/>
        </w:rPr>
        <w:t>ection</w:t>
      </w:r>
      <w:r w:rsidR="00F62F02">
        <w:rPr>
          <w:rFonts w:ascii="Arial" w:hAnsi="Arial" w:cs="Arial"/>
          <w:sz w:val="24"/>
          <w:szCs w:val="24"/>
        </w:rPr>
        <w:t xml:space="preserve"> 47 of the </w:t>
      </w:r>
      <w:r w:rsidR="00F62F02" w:rsidRPr="00CF4ACC">
        <w:rPr>
          <w:rFonts w:ascii="Arial" w:hAnsi="Arial" w:cs="Arial"/>
          <w:i/>
          <w:sz w:val="24"/>
          <w:szCs w:val="24"/>
        </w:rPr>
        <w:t>Maintenance Act</w:t>
      </w:r>
      <w:r w:rsidR="00F62F02">
        <w:rPr>
          <w:rFonts w:ascii="Arial" w:hAnsi="Arial" w:cs="Arial"/>
          <w:sz w:val="24"/>
          <w:szCs w:val="24"/>
        </w:rPr>
        <w:t xml:space="preserve"> is applicable to the facts of the present matter is misconceived and is rejected. I proceed to consider the second issue identified for determination</w:t>
      </w:r>
      <w:r w:rsidR="0041482A">
        <w:rPr>
          <w:rFonts w:ascii="Arial" w:hAnsi="Arial" w:cs="Arial"/>
          <w:sz w:val="24"/>
          <w:szCs w:val="24"/>
        </w:rPr>
        <w:t>.</w:t>
      </w:r>
    </w:p>
    <w:p w:rsidR="00D123CB" w:rsidRDefault="00D123CB" w:rsidP="006B677C">
      <w:pPr>
        <w:spacing w:after="0" w:line="360" w:lineRule="auto"/>
        <w:jc w:val="both"/>
        <w:rPr>
          <w:rFonts w:ascii="Arial" w:hAnsi="Arial"/>
          <w:sz w:val="24"/>
          <w:szCs w:val="24"/>
        </w:rPr>
      </w:pPr>
    </w:p>
    <w:p w:rsidR="003F5841" w:rsidRDefault="003F5841" w:rsidP="006B677C">
      <w:pPr>
        <w:spacing w:after="0" w:line="360" w:lineRule="auto"/>
        <w:jc w:val="both"/>
        <w:rPr>
          <w:rFonts w:ascii="Arial" w:hAnsi="Arial"/>
          <w:sz w:val="24"/>
          <w:szCs w:val="24"/>
        </w:rPr>
      </w:pPr>
      <w:r w:rsidRPr="00145A39">
        <w:rPr>
          <w:rFonts w:ascii="Arial" w:hAnsi="Arial" w:cs="Arial"/>
          <w:i/>
          <w:sz w:val="24"/>
          <w:szCs w:val="24"/>
        </w:rPr>
        <w:lastRenderedPageBreak/>
        <w:t xml:space="preserve">Whether the provisional maintenance order is </w:t>
      </w:r>
      <w:r>
        <w:rPr>
          <w:rFonts w:ascii="Arial" w:hAnsi="Arial" w:cs="Arial"/>
          <w:i/>
          <w:sz w:val="24"/>
          <w:szCs w:val="24"/>
        </w:rPr>
        <w:t>‘</w:t>
      </w:r>
      <w:r w:rsidRPr="00145A39">
        <w:rPr>
          <w:rFonts w:ascii="Arial" w:hAnsi="Arial" w:cs="Arial"/>
          <w:i/>
          <w:sz w:val="24"/>
          <w:szCs w:val="24"/>
        </w:rPr>
        <w:t>final albeit provisional</w:t>
      </w:r>
      <w:r>
        <w:rPr>
          <w:rFonts w:ascii="Arial" w:hAnsi="Arial" w:cs="Arial"/>
          <w:i/>
          <w:sz w:val="24"/>
          <w:szCs w:val="24"/>
        </w:rPr>
        <w:t>’</w:t>
      </w:r>
    </w:p>
    <w:p w:rsidR="003F5841" w:rsidRDefault="003F5841" w:rsidP="006B677C">
      <w:pPr>
        <w:spacing w:after="0" w:line="360" w:lineRule="auto"/>
        <w:jc w:val="both"/>
        <w:rPr>
          <w:rFonts w:ascii="Arial" w:hAnsi="Arial"/>
          <w:sz w:val="24"/>
          <w:szCs w:val="24"/>
        </w:rPr>
      </w:pPr>
    </w:p>
    <w:p w:rsidR="005B3C41" w:rsidRDefault="00926A64" w:rsidP="006B677C">
      <w:pPr>
        <w:spacing w:after="0" w:line="360" w:lineRule="auto"/>
        <w:jc w:val="both"/>
        <w:rPr>
          <w:rFonts w:ascii="Arial" w:hAnsi="Arial"/>
          <w:sz w:val="24"/>
          <w:szCs w:val="24"/>
        </w:rPr>
      </w:pPr>
      <w:r>
        <w:rPr>
          <w:rFonts w:ascii="Arial" w:hAnsi="Arial"/>
          <w:sz w:val="24"/>
          <w:szCs w:val="24"/>
        </w:rPr>
        <w:t>[33</w:t>
      </w:r>
      <w:r w:rsidR="00D123CB">
        <w:rPr>
          <w:rFonts w:ascii="Arial" w:hAnsi="Arial"/>
          <w:sz w:val="24"/>
          <w:szCs w:val="24"/>
        </w:rPr>
        <w:t>]</w:t>
      </w:r>
      <w:r w:rsidR="00D123CB">
        <w:rPr>
          <w:rFonts w:ascii="Arial" w:hAnsi="Arial"/>
          <w:sz w:val="24"/>
          <w:szCs w:val="24"/>
        </w:rPr>
        <w:tab/>
      </w:r>
      <w:bookmarkStart w:id="9" w:name="_Hlk142979824"/>
      <w:r w:rsidR="003F5841">
        <w:rPr>
          <w:rFonts w:ascii="Arial" w:hAnsi="Arial" w:cs="Arial"/>
          <w:sz w:val="24"/>
          <w:szCs w:val="24"/>
        </w:rPr>
        <w:t>On proper</w:t>
      </w:r>
      <w:r w:rsidR="00B53D22">
        <w:rPr>
          <w:rFonts w:ascii="Arial" w:hAnsi="Arial" w:cs="Arial"/>
          <w:sz w:val="24"/>
          <w:szCs w:val="24"/>
        </w:rPr>
        <w:t xml:space="preserve"> a</w:t>
      </w:r>
      <w:r w:rsidR="003F5841">
        <w:rPr>
          <w:rFonts w:ascii="Arial" w:hAnsi="Arial" w:cs="Arial"/>
          <w:sz w:val="24"/>
          <w:szCs w:val="24"/>
        </w:rPr>
        <w:t xml:space="preserve"> reading of the provisions of s 5 of the Act it is clear that the provisional maintenance order is not final but provisional as the description of the order itself suggests. Quite apart from the description of the order, it</w:t>
      </w:r>
      <w:r w:rsidR="00936BA9">
        <w:rPr>
          <w:rFonts w:ascii="Arial" w:hAnsi="Arial" w:cs="Arial"/>
          <w:sz w:val="24"/>
          <w:szCs w:val="24"/>
        </w:rPr>
        <w:t xml:space="preserve"> is</w:t>
      </w:r>
      <w:r w:rsidR="003F5841">
        <w:rPr>
          <w:rFonts w:ascii="Arial" w:hAnsi="Arial" w:cs="Arial"/>
          <w:sz w:val="24"/>
          <w:szCs w:val="24"/>
        </w:rPr>
        <w:t xml:space="preserve"> also, in my view, clear from the procedure prescribed by s 5 in terms whereof the provisional order is forwarded to a designated count</w:t>
      </w:r>
      <w:r w:rsidR="00CF4ACC">
        <w:rPr>
          <w:rFonts w:ascii="Arial" w:hAnsi="Arial" w:cs="Arial"/>
          <w:sz w:val="24"/>
          <w:szCs w:val="24"/>
        </w:rPr>
        <w:t>r</w:t>
      </w:r>
      <w:r w:rsidR="003F5841">
        <w:rPr>
          <w:rFonts w:ascii="Arial" w:hAnsi="Arial" w:cs="Arial"/>
          <w:sz w:val="24"/>
          <w:szCs w:val="24"/>
        </w:rPr>
        <w:t>y in which the person against whom the order has been provisionally made, resides with a view of it being confirmed by a maintenance court in the designated country. In the present matter the provisional order made by the maintenance court at Swakopmund has been forwarded to the maintenance court at Klerksdorp, in South Africa, which is a designated country</w:t>
      </w:r>
      <w:r w:rsidR="00936BA9">
        <w:rPr>
          <w:rFonts w:ascii="Arial" w:hAnsi="Arial" w:cs="Arial"/>
          <w:sz w:val="24"/>
          <w:szCs w:val="24"/>
        </w:rPr>
        <w:t>. It is</w:t>
      </w:r>
      <w:r w:rsidR="003F5841">
        <w:rPr>
          <w:rFonts w:ascii="Arial" w:hAnsi="Arial" w:cs="Arial"/>
          <w:sz w:val="24"/>
          <w:szCs w:val="24"/>
        </w:rPr>
        <w:t xml:space="preserve"> awaiting confirmation or remittal to the maintenance court at Swakopmund.</w:t>
      </w:r>
    </w:p>
    <w:bookmarkEnd w:id="9"/>
    <w:p w:rsidR="005B3C41" w:rsidRDefault="005B3C41" w:rsidP="006B677C">
      <w:pPr>
        <w:spacing w:after="0" w:line="360" w:lineRule="auto"/>
        <w:jc w:val="both"/>
        <w:rPr>
          <w:rFonts w:ascii="Arial" w:hAnsi="Arial"/>
          <w:sz w:val="24"/>
          <w:szCs w:val="24"/>
        </w:rPr>
      </w:pPr>
    </w:p>
    <w:p w:rsidR="00221B7D" w:rsidRDefault="00926A64" w:rsidP="006B677C">
      <w:pPr>
        <w:spacing w:after="0" w:line="360" w:lineRule="auto"/>
        <w:jc w:val="both"/>
        <w:rPr>
          <w:rFonts w:ascii="Arial" w:hAnsi="Arial" w:cs="Arial"/>
          <w:sz w:val="24"/>
          <w:szCs w:val="24"/>
        </w:rPr>
      </w:pPr>
      <w:r>
        <w:rPr>
          <w:rFonts w:ascii="Arial" w:hAnsi="Arial"/>
          <w:sz w:val="24"/>
          <w:szCs w:val="24"/>
        </w:rPr>
        <w:t>[34</w:t>
      </w:r>
      <w:r w:rsidR="00452E36">
        <w:rPr>
          <w:rFonts w:ascii="Arial" w:hAnsi="Arial"/>
          <w:sz w:val="24"/>
          <w:szCs w:val="24"/>
        </w:rPr>
        <w:t>]</w:t>
      </w:r>
      <w:r w:rsidR="00452E36">
        <w:rPr>
          <w:rFonts w:ascii="Arial" w:hAnsi="Arial"/>
          <w:sz w:val="24"/>
          <w:szCs w:val="24"/>
        </w:rPr>
        <w:tab/>
      </w:r>
      <w:r w:rsidR="00223233">
        <w:rPr>
          <w:rFonts w:ascii="Arial" w:hAnsi="Arial" w:cs="Arial"/>
          <w:sz w:val="24"/>
          <w:szCs w:val="24"/>
        </w:rPr>
        <w:t>In my view, should the maintenance order</w:t>
      </w:r>
      <w:r w:rsidR="00CF4ACC">
        <w:rPr>
          <w:rFonts w:ascii="Arial" w:hAnsi="Arial" w:cs="Arial"/>
          <w:sz w:val="24"/>
          <w:szCs w:val="24"/>
        </w:rPr>
        <w:t xml:space="preserve"> intended to be</w:t>
      </w:r>
      <w:r w:rsidR="00223233">
        <w:rPr>
          <w:rFonts w:ascii="Arial" w:hAnsi="Arial" w:cs="Arial"/>
          <w:sz w:val="24"/>
          <w:szCs w:val="24"/>
        </w:rPr>
        <w:t xml:space="preserve"> have been to be provisional as conte</w:t>
      </w:r>
      <w:r w:rsidR="00CF4ACC">
        <w:rPr>
          <w:rFonts w:ascii="Arial" w:hAnsi="Arial" w:cs="Arial"/>
          <w:sz w:val="24"/>
          <w:szCs w:val="24"/>
        </w:rPr>
        <w:t>nted by Ms Petherbridge, then the maintenance court in a designated country would be</w:t>
      </w:r>
      <w:r w:rsidR="00223233">
        <w:rPr>
          <w:rFonts w:ascii="Arial" w:hAnsi="Arial" w:cs="Arial"/>
          <w:sz w:val="24"/>
          <w:szCs w:val="24"/>
        </w:rPr>
        <w:t xml:space="preserve"> required to su</w:t>
      </w:r>
      <w:r w:rsidR="00CF4ACC">
        <w:rPr>
          <w:rFonts w:ascii="Arial" w:hAnsi="Arial" w:cs="Arial"/>
          <w:sz w:val="24"/>
          <w:szCs w:val="24"/>
        </w:rPr>
        <w:t>mmon the person against whom such</w:t>
      </w:r>
      <w:r w:rsidR="00223233">
        <w:rPr>
          <w:rFonts w:ascii="Arial" w:hAnsi="Arial" w:cs="Arial"/>
          <w:sz w:val="24"/>
          <w:szCs w:val="24"/>
        </w:rPr>
        <w:t xml:space="preserve"> order has been made</w:t>
      </w:r>
      <w:r w:rsidR="00D36366">
        <w:rPr>
          <w:rFonts w:ascii="Arial" w:hAnsi="Arial" w:cs="Arial"/>
          <w:sz w:val="24"/>
          <w:szCs w:val="24"/>
        </w:rPr>
        <w:t xml:space="preserve"> to appear before it</w:t>
      </w:r>
      <w:r w:rsidR="00223233">
        <w:rPr>
          <w:rFonts w:ascii="Arial" w:hAnsi="Arial" w:cs="Arial"/>
          <w:sz w:val="24"/>
          <w:szCs w:val="24"/>
        </w:rPr>
        <w:t>, in order to hold another inquiry before it could confirm the provisional maintenance order. In other words</w:t>
      </w:r>
      <w:r w:rsidR="000342AD">
        <w:rPr>
          <w:rFonts w:ascii="Arial" w:hAnsi="Arial" w:cs="Arial"/>
          <w:sz w:val="24"/>
          <w:szCs w:val="24"/>
        </w:rPr>
        <w:t>,</w:t>
      </w:r>
      <w:r w:rsidR="00223233">
        <w:rPr>
          <w:rFonts w:ascii="Arial" w:hAnsi="Arial" w:cs="Arial"/>
          <w:sz w:val="24"/>
          <w:szCs w:val="24"/>
        </w:rPr>
        <w:t xml:space="preserve"> if the order was final there would</w:t>
      </w:r>
      <w:r w:rsidR="00936BA9">
        <w:rPr>
          <w:rFonts w:ascii="Arial" w:hAnsi="Arial" w:cs="Arial"/>
          <w:sz w:val="24"/>
          <w:szCs w:val="24"/>
        </w:rPr>
        <w:t xml:space="preserve"> be</w:t>
      </w:r>
      <w:r w:rsidR="00223233">
        <w:rPr>
          <w:rFonts w:ascii="Arial" w:hAnsi="Arial" w:cs="Arial"/>
          <w:sz w:val="24"/>
          <w:szCs w:val="24"/>
        </w:rPr>
        <w:t xml:space="preserve"> no need to hold another enquiry by the court in the designated country to confirm a final order. That would be absurd. I am of the considered view that if the provisional maintenance order were to simply be confirmed without </w:t>
      </w:r>
      <w:r w:rsidR="0098446E">
        <w:rPr>
          <w:rFonts w:ascii="Arial" w:hAnsi="Arial" w:cs="Arial"/>
          <w:sz w:val="24"/>
          <w:szCs w:val="24"/>
        </w:rPr>
        <w:t xml:space="preserve">the papers initiating the proceedings having been served of the person affected and without </w:t>
      </w:r>
      <w:r w:rsidR="00223233">
        <w:rPr>
          <w:rFonts w:ascii="Arial" w:hAnsi="Arial" w:cs="Arial"/>
          <w:sz w:val="24"/>
          <w:szCs w:val="24"/>
        </w:rPr>
        <w:t xml:space="preserve">hearing the person </w:t>
      </w:r>
      <w:r w:rsidR="00640843">
        <w:rPr>
          <w:rFonts w:ascii="Arial" w:hAnsi="Arial" w:cs="Arial"/>
          <w:sz w:val="24"/>
          <w:szCs w:val="24"/>
        </w:rPr>
        <w:t>against whom such order is proposed to be</w:t>
      </w:r>
      <w:r w:rsidR="00223233">
        <w:rPr>
          <w:rFonts w:ascii="Arial" w:hAnsi="Arial" w:cs="Arial"/>
          <w:sz w:val="24"/>
          <w:szCs w:val="24"/>
        </w:rPr>
        <w:t xml:space="preserve"> made, such proceedings would</w:t>
      </w:r>
      <w:r w:rsidR="00936BA9">
        <w:rPr>
          <w:rFonts w:ascii="Arial" w:hAnsi="Arial" w:cs="Arial"/>
          <w:sz w:val="24"/>
          <w:szCs w:val="24"/>
        </w:rPr>
        <w:t xml:space="preserve"> have</w:t>
      </w:r>
      <w:r w:rsidR="00223233">
        <w:rPr>
          <w:rFonts w:ascii="Arial" w:hAnsi="Arial" w:cs="Arial"/>
          <w:sz w:val="24"/>
          <w:szCs w:val="24"/>
        </w:rPr>
        <w:t xml:space="preserve"> violated well-establish</w:t>
      </w:r>
      <w:r w:rsidR="00936BA9">
        <w:rPr>
          <w:rFonts w:ascii="Arial" w:hAnsi="Arial" w:cs="Arial"/>
          <w:sz w:val="24"/>
          <w:szCs w:val="24"/>
        </w:rPr>
        <w:t>ed</w:t>
      </w:r>
      <w:r w:rsidR="00223233">
        <w:rPr>
          <w:rFonts w:ascii="Arial" w:hAnsi="Arial" w:cs="Arial"/>
          <w:sz w:val="24"/>
          <w:szCs w:val="24"/>
        </w:rPr>
        <w:t xml:space="preserve"> principle of natural justice the </w:t>
      </w:r>
      <w:r w:rsidR="00223233" w:rsidRPr="008E747F">
        <w:rPr>
          <w:rFonts w:ascii="Arial" w:hAnsi="Arial" w:cs="Arial"/>
          <w:i/>
          <w:sz w:val="24"/>
          <w:szCs w:val="24"/>
        </w:rPr>
        <w:t xml:space="preserve">audi </w:t>
      </w:r>
      <w:r w:rsidR="00223233">
        <w:rPr>
          <w:rFonts w:ascii="Arial" w:hAnsi="Arial" w:cs="Arial"/>
          <w:sz w:val="24"/>
          <w:szCs w:val="24"/>
        </w:rPr>
        <w:t>principle – hear the other side before you make an order adverse to the rights of that person</w:t>
      </w:r>
      <w:r w:rsidR="00221B7D">
        <w:rPr>
          <w:rFonts w:ascii="Arial" w:hAnsi="Arial" w:cs="Arial"/>
          <w:sz w:val="24"/>
          <w:szCs w:val="24"/>
        </w:rPr>
        <w:t>.</w:t>
      </w:r>
    </w:p>
    <w:p w:rsidR="00221B7D" w:rsidRDefault="00221B7D" w:rsidP="00B73BC7">
      <w:pPr>
        <w:spacing w:after="0" w:line="360" w:lineRule="auto"/>
        <w:jc w:val="both"/>
        <w:rPr>
          <w:rFonts w:ascii="Arial" w:hAnsi="Arial" w:cs="Arial"/>
          <w:sz w:val="24"/>
          <w:szCs w:val="24"/>
        </w:rPr>
      </w:pPr>
    </w:p>
    <w:p w:rsidR="00D67028" w:rsidRDefault="00926A64" w:rsidP="00B73BC7">
      <w:pPr>
        <w:pStyle w:val="ListParagraph"/>
        <w:spacing w:after="0" w:line="360" w:lineRule="auto"/>
        <w:ind w:left="0"/>
        <w:jc w:val="both"/>
        <w:rPr>
          <w:rFonts w:ascii="Arial" w:hAnsi="Arial" w:cs="Arial"/>
          <w:sz w:val="24"/>
          <w:szCs w:val="24"/>
        </w:rPr>
      </w:pPr>
      <w:r>
        <w:rPr>
          <w:rFonts w:ascii="Arial" w:hAnsi="Arial"/>
          <w:sz w:val="24"/>
          <w:szCs w:val="24"/>
        </w:rPr>
        <w:t>[35</w:t>
      </w:r>
      <w:r w:rsidR="00EF0AB1">
        <w:rPr>
          <w:rFonts w:ascii="Arial" w:hAnsi="Arial"/>
          <w:sz w:val="24"/>
          <w:szCs w:val="24"/>
        </w:rPr>
        <w:t>]</w:t>
      </w:r>
      <w:r w:rsidR="00EF0AB1">
        <w:rPr>
          <w:rFonts w:ascii="Arial" w:hAnsi="Arial"/>
          <w:sz w:val="24"/>
          <w:szCs w:val="24"/>
        </w:rPr>
        <w:tab/>
      </w:r>
      <w:r w:rsidR="00223233">
        <w:rPr>
          <w:rFonts w:ascii="Arial" w:hAnsi="Arial" w:cs="Arial"/>
          <w:sz w:val="24"/>
          <w:szCs w:val="24"/>
        </w:rPr>
        <w:t>I therefore agree with Ms</w:t>
      </w:r>
      <w:r w:rsidR="00936BA9">
        <w:rPr>
          <w:rFonts w:ascii="Arial" w:hAnsi="Arial" w:cs="Arial"/>
          <w:sz w:val="24"/>
          <w:szCs w:val="24"/>
        </w:rPr>
        <w:t>.</w:t>
      </w:r>
      <w:r w:rsidR="00D36366">
        <w:rPr>
          <w:rFonts w:ascii="Arial" w:hAnsi="Arial" w:cs="Arial"/>
          <w:sz w:val="24"/>
          <w:szCs w:val="24"/>
        </w:rPr>
        <w:t xml:space="preserve"> </w:t>
      </w:r>
      <w:r w:rsidR="00223233">
        <w:rPr>
          <w:rFonts w:ascii="Arial" w:hAnsi="Arial" w:cs="Arial"/>
          <w:sz w:val="24"/>
          <w:szCs w:val="24"/>
        </w:rPr>
        <w:t>Delport’s submission that a provisional or</w:t>
      </w:r>
      <w:r w:rsidR="00936BA9">
        <w:rPr>
          <w:rFonts w:ascii="Arial" w:hAnsi="Arial" w:cs="Arial"/>
          <w:sz w:val="24"/>
          <w:szCs w:val="24"/>
        </w:rPr>
        <w:t>der issued in terms of s</w:t>
      </w:r>
      <w:r w:rsidR="00685AB4">
        <w:rPr>
          <w:rFonts w:ascii="Arial" w:hAnsi="Arial" w:cs="Arial"/>
          <w:sz w:val="24"/>
          <w:szCs w:val="24"/>
        </w:rPr>
        <w:t xml:space="preserve"> </w:t>
      </w:r>
      <w:r w:rsidR="00936BA9">
        <w:rPr>
          <w:rFonts w:ascii="Arial" w:hAnsi="Arial" w:cs="Arial"/>
          <w:sz w:val="24"/>
          <w:szCs w:val="24"/>
        </w:rPr>
        <w:t>5 is a</w:t>
      </w:r>
      <w:r w:rsidR="00223233">
        <w:rPr>
          <w:rFonts w:ascii="Arial" w:hAnsi="Arial" w:cs="Arial"/>
          <w:sz w:val="24"/>
          <w:szCs w:val="24"/>
        </w:rPr>
        <w:t xml:space="preserve">kin to a </w:t>
      </w:r>
      <w:r w:rsidR="00223233" w:rsidRPr="001C4364">
        <w:rPr>
          <w:rFonts w:ascii="Arial" w:hAnsi="Arial" w:cs="Arial"/>
          <w:i/>
          <w:sz w:val="24"/>
          <w:szCs w:val="24"/>
        </w:rPr>
        <w:t>rule nisi</w:t>
      </w:r>
      <w:r w:rsidR="00223233">
        <w:rPr>
          <w:rFonts w:ascii="Arial" w:hAnsi="Arial" w:cs="Arial"/>
          <w:i/>
          <w:sz w:val="24"/>
          <w:szCs w:val="24"/>
        </w:rPr>
        <w:t xml:space="preserve"> </w:t>
      </w:r>
      <w:r w:rsidR="00223233">
        <w:rPr>
          <w:rFonts w:ascii="Arial" w:hAnsi="Arial" w:cs="Arial"/>
          <w:sz w:val="24"/>
          <w:szCs w:val="24"/>
        </w:rPr>
        <w:t>in terms whereof the person liable to pay maintenance is afforded an opportunity</w:t>
      </w:r>
      <w:r w:rsidR="00936BA9">
        <w:rPr>
          <w:rFonts w:ascii="Arial" w:hAnsi="Arial" w:cs="Arial"/>
          <w:sz w:val="24"/>
          <w:szCs w:val="24"/>
        </w:rPr>
        <w:t xml:space="preserve"> to</w:t>
      </w:r>
      <w:r w:rsidR="00223233">
        <w:rPr>
          <w:rFonts w:ascii="Arial" w:hAnsi="Arial" w:cs="Arial"/>
          <w:sz w:val="24"/>
          <w:szCs w:val="24"/>
        </w:rPr>
        <w:t xml:space="preserve"> appear before that maintenance court in th</w:t>
      </w:r>
      <w:r w:rsidR="00936BA9">
        <w:rPr>
          <w:rFonts w:ascii="Arial" w:hAnsi="Arial" w:cs="Arial"/>
          <w:sz w:val="24"/>
          <w:szCs w:val="24"/>
        </w:rPr>
        <w:t>e designated country where he or she resides</w:t>
      </w:r>
      <w:r w:rsidR="00223233">
        <w:rPr>
          <w:rFonts w:ascii="Arial" w:hAnsi="Arial" w:cs="Arial"/>
          <w:sz w:val="24"/>
          <w:szCs w:val="24"/>
        </w:rPr>
        <w:t xml:space="preserve"> to show cause why the provisional order should not be made final</w:t>
      </w:r>
      <w:r w:rsidR="009B4781">
        <w:rPr>
          <w:rFonts w:ascii="Arial" w:hAnsi="Arial" w:cs="Arial"/>
          <w:sz w:val="24"/>
          <w:szCs w:val="24"/>
        </w:rPr>
        <w:t>.</w:t>
      </w:r>
    </w:p>
    <w:p w:rsidR="00827C53" w:rsidRDefault="00827C53" w:rsidP="00B73BC7">
      <w:pPr>
        <w:pStyle w:val="ListParagraph"/>
        <w:spacing w:after="0" w:line="360" w:lineRule="auto"/>
        <w:ind w:left="0"/>
        <w:jc w:val="both"/>
        <w:rPr>
          <w:rFonts w:ascii="Arial" w:hAnsi="Arial" w:cs="Arial"/>
          <w:sz w:val="24"/>
          <w:szCs w:val="24"/>
        </w:rPr>
      </w:pPr>
    </w:p>
    <w:p w:rsidR="00827C53" w:rsidRDefault="00827C53" w:rsidP="00B73BC7">
      <w:pPr>
        <w:pStyle w:val="ListParagraph"/>
        <w:spacing w:after="0" w:line="360" w:lineRule="auto"/>
        <w:ind w:left="0"/>
        <w:jc w:val="both"/>
        <w:rPr>
          <w:rFonts w:ascii="Arial" w:hAnsi="Arial"/>
          <w:sz w:val="24"/>
          <w:szCs w:val="24"/>
        </w:rPr>
      </w:pPr>
      <w:r>
        <w:rPr>
          <w:rFonts w:ascii="Arial" w:hAnsi="Arial" w:cs="Arial"/>
          <w:sz w:val="24"/>
          <w:szCs w:val="24"/>
        </w:rPr>
        <w:t>[36]</w:t>
      </w:r>
      <w:r>
        <w:rPr>
          <w:rFonts w:ascii="Arial" w:hAnsi="Arial" w:cs="Arial"/>
          <w:sz w:val="24"/>
          <w:szCs w:val="24"/>
        </w:rPr>
        <w:tab/>
      </w:r>
      <w:r w:rsidR="00223233">
        <w:rPr>
          <w:rFonts w:ascii="Arial" w:hAnsi="Arial" w:cs="Arial"/>
          <w:sz w:val="24"/>
          <w:szCs w:val="24"/>
        </w:rPr>
        <w:t>Another factor that militate</w:t>
      </w:r>
      <w:r w:rsidR="00936BA9">
        <w:rPr>
          <w:rFonts w:ascii="Arial" w:hAnsi="Arial" w:cs="Arial"/>
          <w:sz w:val="24"/>
          <w:szCs w:val="24"/>
        </w:rPr>
        <w:t>s</w:t>
      </w:r>
      <w:r w:rsidR="00223233">
        <w:rPr>
          <w:rFonts w:ascii="Arial" w:hAnsi="Arial" w:cs="Arial"/>
          <w:sz w:val="24"/>
          <w:szCs w:val="24"/>
        </w:rPr>
        <w:t xml:space="preserve"> against the notion that a provisional maintenance order is final, is the procedure that is stipulated by s</w:t>
      </w:r>
      <w:r w:rsidR="00072790">
        <w:rPr>
          <w:rFonts w:ascii="Arial" w:hAnsi="Arial" w:cs="Arial"/>
          <w:sz w:val="24"/>
          <w:szCs w:val="24"/>
        </w:rPr>
        <w:t>s</w:t>
      </w:r>
      <w:r w:rsidR="00223233">
        <w:rPr>
          <w:rFonts w:ascii="Arial" w:hAnsi="Arial" w:cs="Arial"/>
          <w:sz w:val="24"/>
          <w:szCs w:val="24"/>
        </w:rPr>
        <w:t xml:space="preserve"> 3 in the event the maintenance </w:t>
      </w:r>
      <w:r w:rsidR="00223233">
        <w:rPr>
          <w:rFonts w:ascii="Arial" w:hAnsi="Arial" w:cs="Arial"/>
          <w:sz w:val="24"/>
          <w:szCs w:val="24"/>
        </w:rPr>
        <w:lastRenderedPageBreak/>
        <w:t>court in the designated country, for whatever reason, does not confirm the provisional order. The subsection provides that, in such event, the order is remitted to the maintenance court that made the provisional order. On the facts of the present matter such remittal would be to the Swakopmun</w:t>
      </w:r>
      <w:r w:rsidR="00936BA9">
        <w:rPr>
          <w:rFonts w:ascii="Arial" w:hAnsi="Arial" w:cs="Arial"/>
          <w:sz w:val="24"/>
          <w:szCs w:val="24"/>
        </w:rPr>
        <w:t>d maintenance</w:t>
      </w:r>
      <w:r w:rsidR="00223233">
        <w:rPr>
          <w:rFonts w:ascii="Arial" w:hAnsi="Arial" w:cs="Arial"/>
          <w:sz w:val="24"/>
          <w:szCs w:val="24"/>
        </w:rPr>
        <w:t xml:space="preserve"> court</w:t>
      </w:r>
      <w:r>
        <w:rPr>
          <w:rFonts w:ascii="Arial" w:hAnsi="Arial"/>
          <w:sz w:val="24"/>
          <w:szCs w:val="24"/>
        </w:rPr>
        <w:t>.</w:t>
      </w:r>
    </w:p>
    <w:p w:rsidR="00121526" w:rsidRDefault="00121526" w:rsidP="00B73BC7">
      <w:pPr>
        <w:pStyle w:val="ListParagraph"/>
        <w:spacing w:after="0" w:line="360" w:lineRule="auto"/>
        <w:ind w:left="0"/>
        <w:jc w:val="both"/>
        <w:rPr>
          <w:rFonts w:ascii="Arial" w:hAnsi="Arial"/>
          <w:sz w:val="24"/>
          <w:szCs w:val="24"/>
        </w:rPr>
      </w:pPr>
    </w:p>
    <w:p w:rsidR="00121526" w:rsidRDefault="00121526" w:rsidP="00B73BC7">
      <w:pPr>
        <w:pStyle w:val="ListParagraph"/>
        <w:spacing w:after="0" w:line="360" w:lineRule="auto"/>
        <w:ind w:left="0"/>
        <w:jc w:val="both"/>
        <w:rPr>
          <w:rFonts w:ascii="Arial" w:hAnsi="Arial"/>
          <w:sz w:val="24"/>
          <w:szCs w:val="24"/>
        </w:rPr>
      </w:pPr>
      <w:r>
        <w:rPr>
          <w:rFonts w:ascii="Arial" w:hAnsi="Arial"/>
          <w:sz w:val="24"/>
          <w:szCs w:val="24"/>
        </w:rPr>
        <w:t>[37]</w:t>
      </w:r>
      <w:r>
        <w:rPr>
          <w:rFonts w:ascii="Arial" w:hAnsi="Arial"/>
          <w:sz w:val="24"/>
          <w:szCs w:val="24"/>
        </w:rPr>
        <w:tab/>
      </w:r>
      <w:r w:rsidR="00CB152F">
        <w:rPr>
          <w:rFonts w:ascii="Arial" w:hAnsi="Arial" w:cs="Arial"/>
          <w:sz w:val="24"/>
          <w:szCs w:val="24"/>
        </w:rPr>
        <w:t>A further factor which militates against the argument that a provisional order is ‘final albeit provisional’ is the substance of a provisional order, whic</w:t>
      </w:r>
      <w:r w:rsidR="00936BA9">
        <w:rPr>
          <w:rFonts w:ascii="Arial" w:hAnsi="Arial" w:cs="Arial"/>
          <w:sz w:val="24"/>
          <w:szCs w:val="24"/>
        </w:rPr>
        <w:t>h according to the definition section of</w:t>
      </w:r>
      <w:r w:rsidR="00CB152F">
        <w:rPr>
          <w:rFonts w:ascii="Arial" w:hAnsi="Arial" w:cs="Arial"/>
          <w:sz w:val="24"/>
          <w:szCs w:val="24"/>
        </w:rPr>
        <w:t xml:space="preserve"> the Act, ‘has no effect’ until and unless it has been confirmed. In my judgment, the mere fact that the order has no effect means that it is inconsequential to the applicant’s rights. It does not affect the applicant’s rights. The applicant cannot be said to be an aggrieved person within the meaning of </w:t>
      </w:r>
      <w:r w:rsidR="00685AB4">
        <w:rPr>
          <w:rFonts w:ascii="Arial" w:hAnsi="Arial" w:cs="Arial"/>
          <w:sz w:val="24"/>
          <w:szCs w:val="24"/>
        </w:rPr>
        <w:t xml:space="preserve">s </w:t>
      </w:r>
      <w:r w:rsidR="00CB152F">
        <w:rPr>
          <w:rFonts w:ascii="Arial" w:hAnsi="Arial" w:cs="Arial"/>
          <w:sz w:val="24"/>
          <w:szCs w:val="24"/>
        </w:rPr>
        <w:t>6(5)</w:t>
      </w:r>
      <w:r w:rsidR="00CB152F" w:rsidRPr="00CB152F">
        <w:rPr>
          <w:rFonts w:ascii="Arial" w:hAnsi="Arial" w:cs="Arial"/>
          <w:i/>
          <w:sz w:val="24"/>
          <w:szCs w:val="24"/>
        </w:rPr>
        <w:t>(a)</w:t>
      </w:r>
      <w:r w:rsidR="00CB152F">
        <w:rPr>
          <w:rFonts w:ascii="Arial" w:hAnsi="Arial" w:cs="Arial"/>
          <w:sz w:val="24"/>
          <w:szCs w:val="24"/>
        </w:rPr>
        <w:t xml:space="preserve"> of the Act</w:t>
      </w:r>
      <w:r w:rsidR="00936BA9">
        <w:rPr>
          <w:rFonts w:ascii="Arial" w:hAnsi="Arial" w:cs="Arial"/>
          <w:sz w:val="24"/>
          <w:szCs w:val="24"/>
        </w:rPr>
        <w:t>,</w:t>
      </w:r>
      <w:r w:rsidR="00CB152F">
        <w:rPr>
          <w:rFonts w:ascii="Arial" w:hAnsi="Arial" w:cs="Arial"/>
          <w:sz w:val="24"/>
          <w:szCs w:val="24"/>
        </w:rPr>
        <w:t xml:space="preserve"> which provides that a person aggrieved by a maintenance order which has been confirmed by the maintenance court in the designated country may appeal against such order to the High Court of Namibia. It follows therefore in my view</w:t>
      </w:r>
      <w:r w:rsidR="00936BA9">
        <w:rPr>
          <w:rFonts w:ascii="Arial" w:hAnsi="Arial" w:cs="Arial"/>
          <w:sz w:val="24"/>
          <w:szCs w:val="24"/>
        </w:rPr>
        <w:t xml:space="preserve"> that</w:t>
      </w:r>
      <w:r w:rsidR="00CB152F">
        <w:rPr>
          <w:rFonts w:ascii="Arial" w:hAnsi="Arial" w:cs="Arial"/>
          <w:sz w:val="24"/>
          <w:szCs w:val="24"/>
        </w:rPr>
        <w:t xml:space="preserve"> the fact that a provisional order is not final, is further reinforced by the manner in which it is treated if it has not been confirmed</w:t>
      </w:r>
      <w:r w:rsidR="00936BA9">
        <w:rPr>
          <w:rFonts w:ascii="Arial" w:hAnsi="Arial" w:cs="Arial"/>
          <w:sz w:val="24"/>
          <w:szCs w:val="24"/>
        </w:rPr>
        <w:t>,</w:t>
      </w:r>
      <w:r w:rsidR="00CB152F">
        <w:rPr>
          <w:rFonts w:ascii="Arial" w:hAnsi="Arial" w:cs="Arial"/>
          <w:sz w:val="24"/>
          <w:szCs w:val="24"/>
        </w:rPr>
        <w:t xml:space="preserve"> namely that it is remitted to the maintenance court which initially made it. Upon its receipt the court which initially is</w:t>
      </w:r>
      <w:r w:rsidR="00936BA9">
        <w:rPr>
          <w:rFonts w:ascii="Arial" w:hAnsi="Arial" w:cs="Arial"/>
          <w:sz w:val="24"/>
          <w:szCs w:val="24"/>
        </w:rPr>
        <w:t>sued it does not commence</w:t>
      </w:r>
      <w:r w:rsidR="00CB152F">
        <w:rPr>
          <w:rFonts w:ascii="Arial" w:hAnsi="Arial" w:cs="Arial"/>
          <w:sz w:val="24"/>
          <w:szCs w:val="24"/>
        </w:rPr>
        <w:t xml:space="preserve"> where it ended but is required to conduct a</w:t>
      </w:r>
      <w:r w:rsidR="00936BA9">
        <w:rPr>
          <w:rFonts w:ascii="Arial" w:hAnsi="Arial" w:cs="Arial"/>
          <w:sz w:val="24"/>
          <w:szCs w:val="24"/>
        </w:rPr>
        <w:t xml:space="preserve"> </w:t>
      </w:r>
      <w:r w:rsidR="00CB152F">
        <w:rPr>
          <w:rFonts w:ascii="Arial" w:hAnsi="Arial" w:cs="Arial"/>
          <w:sz w:val="24"/>
          <w:szCs w:val="24"/>
        </w:rPr>
        <w:t>fresh enquiry as if no provisional order had ever been made</w:t>
      </w:r>
      <w:r>
        <w:rPr>
          <w:rFonts w:ascii="Arial" w:hAnsi="Arial" w:cs="Arial"/>
          <w:sz w:val="24"/>
          <w:szCs w:val="24"/>
        </w:rPr>
        <w:t>.</w:t>
      </w:r>
    </w:p>
    <w:p w:rsidR="00452E36" w:rsidRDefault="00452E36" w:rsidP="00B73BC7">
      <w:pPr>
        <w:pStyle w:val="ListParagraph"/>
        <w:spacing w:after="0" w:line="360" w:lineRule="auto"/>
        <w:ind w:left="0"/>
        <w:jc w:val="both"/>
        <w:rPr>
          <w:rFonts w:ascii="Arial" w:hAnsi="Arial" w:cs="Arial"/>
          <w:sz w:val="24"/>
          <w:szCs w:val="24"/>
        </w:rPr>
      </w:pPr>
    </w:p>
    <w:p w:rsidR="00121526" w:rsidRDefault="00121526" w:rsidP="00B73BC7">
      <w:pPr>
        <w:pStyle w:val="ListParagraph"/>
        <w:spacing w:after="0" w:line="360" w:lineRule="auto"/>
        <w:ind w:left="0"/>
        <w:jc w:val="both"/>
        <w:rPr>
          <w:rFonts w:ascii="Arial" w:hAnsi="Arial" w:cs="Arial"/>
          <w:sz w:val="24"/>
          <w:szCs w:val="24"/>
        </w:rPr>
      </w:pPr>
      <w:r>
        <w:rPr>
          <w:rFonts w:ascii="Arial" w:hAnsi="Arial" w:cs="Arial"/>
          <w:sz w:val="24"/>
          <w:szCs w:val="24"/>
        </w:rPr>
        <w:t>[38]</w:t>
      </w:r>
      <w:r>
        <w:rPr>
          <w:rFonts w:ascii="Arial" w:hAnsi="Arial" w:cs="Arial"/>
          <w:sz w:val="24"/>
          <w:szCs w:val="24"/>
        </w:rPr>
        <w:tab/>
      </w:r>
      <w:r w:rsidR="0029259F">
        <w:rPr>
          <w:rFonts w:ascii="Arial" w:hAnsi="Arial" w:cs="Arial"/>
          <w:sz w:val="24"/>
          <w:szCs w:val="24"/>
        </w:rPr>
        <w:t>In my judgment the fact that the provisional maintenance</w:t>
      </w:r>
      <w:r w:rsidR="00936BA9">
        <w:rPr>
          <w:rFonts w:ascii="Arial" w:hAnsi="Arial" w:cs="Arial"/>
          <w:sz w:val="24"/>
          <w:szCs w:val="24"/>
        </w:rPr>
        <w:t xml:space="preserve"> order</w:t>
      </w:r>
      <w:r w:rsidR="0029259F">
        <w:rPr>
          <w:rFonts w:ascii="Arial" w:hAnsi="Arial" w:cs="Arial"/>
          <w:sz w:val="24"/>
          <w:szCs w:val="24"/>
        </w:rPr>
        <w:t xml:space="preserve"> has no effect until it is confirmed</w:t>
      </w:r>
      <w:r w:rsidR="00936BA9">
        <w:rPr>
          <w:rFonts w:ascii="Arial" w:hAnsi="Arial" w:cs="Arial"/>
          <w:sz w:val="24"/>
          <w:szCs w:val="24"/>
        </w:rPr>
        <w:t xml:space="preserve">, </w:t>
      </w:r>
      <w:r w:rsidR="003263BF">
        <w:rPr>
          <w:rFonts w:ascii="Arial" w:hAnsi="Arial" w:cs="Arial"/>
          <w:sz w:val="24"/>
          <w:szCs w:val="24"/>
        </w:rPr>
        <w:t>demonstrates that it</w:t>
      </w:r>
      <w:r w:rsidR="0029259F">
        <w:rPr>
          <w:rFonts w:ascii="Arial" w:hAnsi="Arial" w:cs="Arial"/>
          <w:sz w:val="24"/>
          <w:szCs w:val="24"/>
        </w:rPr>
        <w:t xml:space="preserve"> lacks the attribute</w:t>
      </w:r>
      <w:r w:rsidR="003263BF">
        <w:rPr>
          <w:rFonts w:ascii="Arial" w:hAnsi="Arial" w:cs="Arial"/>
          <w:sz w:val="24"/>
          <w:szCs w:val="24"/>
        </w:rPr>
        <w:t>s</w:t>
      </w:r>
      <w:r w:rsidR="0029259F">
        <w:rPr>
          <w:rFonts w:ascii="Arial" w:hAnsi="Arial" w:cs="Arial"/>
          <w:sz w:val="24"/>
          <w:szCs w:val="24"/>
        </w:rPr>
        <w:t xml:space="preserve"> of finality and consequently it is not appealable. In the present matter, should the provisional maintenance order not be confirmed by the maintenance court at Klerksdorp</w:t>
      </w:r>
      <w:r w:rsidR="003263BF">
        <w:rPr>
          <w:rFonts w:ascii="Arial" w:hAnsi="Arial" w:cs="Arial"/>
          <w:sz w:val="24"/>
          <w:szCs w:val="24"/>
        </w:rPr>
        <w:t>,</w:t>
      </w:r>
      <w:r w:rsidR="0029259F">
        <w:rPr>
          <w:rFonts w:ascii="Arial" w:hAnsi="Arial" w:cs="Arial"/>
          <w:sz w:val="24"/>
          <w:szCs w:val="24"/>
        </w:rPr>
        <w:t xml:space="preserve"> the case will be remitted to the maintenance court at Swakopmund to conduct an enquiry afre</w:t>
      </w:r>
      <w:r w:rsidR="003263BF">
        <w:rPr>
          <w:rFonts w:ascii="Arial" w:hAnsi="Arial" w:cs="Arial"/>
          <w:sz w:val="24"/>
          <w:szCs w:val="24"/>
        </w:rPr>
        <w:t xml:space="preserve">sh. </w:t>
      </w:r>
      <w:r w:rsidR="0029259F">
        <w:rPr>
          <w:rFonts w:ascii="Arial" w:hAnsi="Arial" w:cs="Arial"/>
          <w:sz w:val="24"/>
          <w:szCs w:val="24"/>
        </w:rPr>
        <w:t>Ms Delport is thus correct in her submission that the purported appeal by the applicant against the provisional maintenance order is premature. The applicant should</w:t>
      </w:r>
      <w:r w:rsidR="003263BF">
        <w:rPr>
          <w:rFonts w:ascii="Arial" w:hAnsi="Arial" w:cs="Arial"/>
          <w:sz w:val="24"/>
          <w:szCs w:val="24"/>
        </w:rPr>
        <w:t xml:space="preserve"> wait to lodge his appeal</w:t>
      </w:r>
      <w:r w:rsidR="0029259F">
        <w:rPr>
          <w:rFonts w:ascii="Arial" w:hAnsi="Arial" w:cs="Arial"/>
          <w:sz w:val="24"/>
          <w:szCs w:val="24"/>
        </w:rPr>
        <w:t xml:space="preserve"> after the maintenance court at Klerksdorp had confirmed the provisional maintenance order in terms of s 6(4)</w:t>
      </w:r>
      <w:r w:rsidR="0029259F" w:rsidRPr="0029259F">
        <w:rPr>
          <w:rFonts w:ascii="Arial" w:hAnsi="Arial" w:cs="Arial"/>
          <w:i/>
          <w:sz w:val="24"/>
          <w:szCs w:val="24"/>
        </w:rPr>
        <w:t>(a)</w:t>
      </w:r>
      <w:r w:rsidR="0029259F">
        <w:rPr>
          <w:rFonts w:ascii="Arial" w:hAnsi="Arial" w:cs="Arial"/>
          <w:sz w:val="24"/>
          <w:szCs w:val="24"/>
        </w:rPr>
        <w:t xml:space="preserve"> of the Act. Alternatively, in the event the case is remitted to the maintenan</w:t>
      </w:r>
      <w:r w:rsidR="003263BF">
        <w:rPr>
          <w:rFonts w:ascii="Arial" w:hAnsi="Arial" w:cs="Arial"/>
          <w:sz w:val="24"/>
          <w:szCs w:val="24"/>
        </w:rPr>
        <w:t>ce court at Swakopmund after that court has</w:t>
      </w:r>
      <w:r w:rsidR="0029259F">
        <w:rPr>
          <w:rFonts w:ascii="Arial" w:hAnsi="Arial" w:cs="Arial"/>
          <w:sz w:val="24"/>
          <w:szCs w:val="24"/>
        </w:rPr>
        <w:t xml:space="preserve"> conducted an enquiry afresh and had issued a final maintenance order</w:t>
      </w:r>
      <w:r>
        <w:rPr>
          <w:rFonts w:ascii="Arial" w:hAnsi="Arial" w:cs="Arial"/>
          <w:sz w:val="24"/>
          <w:szCs w:val="24"/>
        </w:rPr>
        <w:t>.</w:t>
      </w:r>
    </w:p>
    <w:p w:rsidR="00121526" w:rsidRDefault="00121526" w:rsidP="00B73BC7">
      <w:pPr>
        <w:pStyle w:val="ListParagraph"/>
        <w:spacing w:after="0" w:line="360" w:lineRule="auto"/>
        <w:ind w:left="0"/>
        <w:jc w:val="both"/>
        <w:rPr>
          <w:rFonts w:ascii="Arial" w:hAnsi="Arial" w:cs="Arial"/>
          <w:sz w:val="24"/>
          <w:szCs w:val="24"/>
        </w:rPr>
      </w:pPr>
    </w:p>
    <w:p w:rsidR="00C2220A" w:rsidRDefault="00C2220A" w:rsidP="00B73BC7">
      <w:pPr>
        <w:pStyle w:val="ListParagraph"/>
        <w:spacing w:after="0" w:line="360" w:lineRule="auto"/>
        <w:ind w:left="0"/>
        <w:jc w:val="both"/>
        <w:rPr>
          <w:rFonts w:ascii="Arial" w:hAnsi="Arial" w:cs="Arial"/>
          <w:sz w:val="24"/>
          <w:szCs w:val="24"/>
        </w:rPr>
      </w:pPr>
    </w:p>
    <w:p w:rsidR="00452E36" w:rsidRPr="00150788" w:rsidRDefault="00452E36" w:rsidP="00B73BC7">
      <w:pPr>
        <w:pStyle w:val="ListParagraph"/>
        <w:spacing w:after="0" w:line="360" w:lineRule="auto"/>
        <w:ind w:left="0"/>
        <w:jc w:val="both"/>
        <w:rPr>
          <w:rFonts w:ascii="Arial" w:hAnsi="Arial" w:cs="Arial"/>
          <w:sz w:val="24"/>
          <w:szCs w:val="24"/>
        </w:rPr>
      </w:pPr>
      <w:r w:rsidRPr="00B73BC7">
        <w:rPr>
          <w:rFonts w:ascii="Arial" w:hAnsi="Arial" w:cs="Arial"/>
          <w:sz w:val="24"/>
          <w:szCs w:val="24"/>
        </w:rPr>
        <w:lastRenderedPageBreak/>
        <w:t>[3</w:t>
      </w:r>
      <w:r w:rsidR="00121526">
        <w:rPr>
          <w:rFonts w:ascii="Arial" w:hAnsi="Arial" w:cs="Arial"/>
          <w:sz w:val="24"/>
          <w:szCs w:val="24"/>
        </w:rPr>
        <w:t>9</w:t>
      </w:r>
      <w:r w:rsidRPr="00B73BC7">
        <w:rPr>
          <w:rFonts w:ascii="Arial" w:hAnsi="Arial" w:cs="Arial"/>
          <w:sz w:val="24"/>
          <w:szCs w:val="24"/>
        </w:rPr>
        <w:t>]</w:t>
      </w:r>
      <w:r w:rsidRPr="00B73BC7">
        <w:rPr>
          <w:rFonts w:ascii="Arial" w:hAnsi="Arial" w:cs="Arial"/>
          <w:sz w:val="24"/>
          <w:szCs w:val="24"/>
        </w:rPr>
        <w:tab/>
      </w:r>
      <w:r w:rsidR="00150788">
        <w:rPr>
          <w:rFonts w:ascii="Arial" w:hAnsi="Arial" w:cs="Arial"/>
          <w:sz w:val="24"/>
          <w:szCs w:val="24"/>
        </w:rPr>
        <w:t>For those reasons and considerations the argument that a provisional maintenance order made in terms of s 5(2)</w:t>
      </w:r>
      <w:r w:rsidR="00150788" w:rsidRPr="00150788">
        <w:rPr>
          <w:rFonts w:ascii="Arial" w:hAnsi="Arial" w:cs="Arial"/>
          <w:i/>
          <w:sz w:val="24"/>
          <w:szCs w:val="24"/>
        </w:rPr>
        <w:t>(a)</w:t>
      </w:r>
      <w:r w:rsidR="00150788">
        <w:rPr>
          <w:rFonts w:ascii="Arial" w:hAnsi="Arial" w:cs="Arial"/>
          <w:sz w:val="24"/>
          <w:szCs w:val="24"/>
        </w:rPr>
        <w:t xml:space="preserve"> is ‘final albeit provisional’ is rejected. I</w:t>
      </w:r>
      <w:r w:rsidR="003263BF">
        <w:rPr>
          <w:rFonts w:ascii="Arial" w:hAnsi="Arial" w:cs="Arial"/>
          <w:sz w:val="24"/>
          <w:szCs w:val="24"/>
        </w:rPr>
        <w:t xml:space="preserve"> turn to consider the issue whether</w:t>
      </w:r>
      <w:r w:rsidR="00150788">
        <w:rPr>
          <w:rFonts w:ascii="Arial" w:hAnsi="Arial" w:cs="Arial"/>
          <w:sz w:val="24"/>
          <w:szCs w:val="24"/>
        </w:rPr>
        <w:t xml:space="preserve"> a court that issue</w:t>
      </w:r>
      <w:r w:rsidR="003263BF">
        <w:rPr>
          <w:rFonts w:ascii="Arial" w:hAnsi="Arial" w:cs="Arial"/>
          <w:sz w:val="24"/>
          <w:szCs w:val="24"/>
        </w:rPr>
        <w:t>s</w:t>
      </w:r>
      <w:r w:rsidR="00150788">
        <w:rPr>
          <w:rFonts w:ascii="Arial" w:hAnsi="Arial" w:cs="Arial"/>
          <w:sz w:val="24"/>
          <w:szCs w:val="24"/>
        </w:rPr>
        <w:t xml:space="preserve"> a provisional maintenance order is </w:t>
      </w:r>
      <w:r w:rsidR="00150788" w:rsidRPr="005E5C77">
        <w:rPr>
          <w:rFonts w:ascii="Arial" w:hAnsi="Arial" w:cs="Arial"/>
          <w:i/>
          <w:sz w:val="24"/>
          <w:szCs w:val="24"/>
        </w:rPr>
        <w:t>functus officio</w:t>
      </w:r>
      <w:r w:rsidR="00150788">
        <w:rPr>
          <w:rFonts w:ascii="Arial" w:hAnsi="Arial" w:cs="Arial"/>
          <w:sz w:val="24"/>
          <w:szCs w:val="24"/>
        </w:rPr>
        <w:t>.</w:t>
      </w:r>
    </w:p>
    <w:p w:rsidR="00CB152F" w:rsidRDefault="00CB152F" w:rsidP="00B73BC7">
      <w:pPr>
        <w:pStyle w:val="ListParagraph"/>
        <w:spacing w:after="0" w:line="360" w:lineRule="auto"/>
        <w:ind w:left="0"/>
        <w:jc w:val="both"/>
        <w:rPr>
          <w:rFonts w:ascii="Arial" w:hAnsi="Arial" w:cs="Arial"/>
          <w:sz w:val="24"/>
          <w:szCs w:val="24"/>
        </w:rPr>
      </w:pPr>
    </w:p>
    <w:p w:rsidR="00150788" w:rsidRDefault="00150788" w:rsidP="00B73BC7">
      <w:pPr>
        <w:pStyle w:val="ListParagraph"/>
        <w:spacing w:after="0" w:line="360" w:lineRule="auto"/>
        <w:ind w:left="0"/>
        <w:jc w:val="both"/>
        <w:rPr>
          <w:rFonts w:ascii="Arial" w:hAnsi="Arial" w:cs="Arial"/>
          <w:sz w:val="24"/>
          <w:szCs w:val="24"/>
        </w:rPr>
      </w:pPr>
      <w:r w:rsidRPr="00345AB5">
        <w:rPr>
          <w:rFonts w:ascii="Arial" w:hAnsi="Arial" w:cs="Arial"/>
          <w:i/>
          <w:sz w:val="24"/>
          <w:szCs w:val="24"/>
        </w:rPr>
        <w:t>Whether a court that issued a provisional maintenance order become functus officio</w:t>
      </w:r>
    </w:p>
    <w:p w:rsidR="00150788" w:rsidRDefault="00150788" w:rsidP="00B73BC7">
      <w:pPr>
        <w:pStyle w:val="ListParagraph"/>
        <w:spacing w:after="0" w:line="360" w:lineRule="auto"/>
        <w:ind w:left="0"/>
        <w:jc w:val="both"/>
        <w:rPr>
          <w:rFonts w:ascii="Arial" w:hAnsi="Arial" w:cs="Arial"/>
          <w:sz w:val="24"/>
          <w:szCs w:val="24"/>
        </w:rPr>
      </w:pPr>
    </w:p>
    <w:p w:rsidR="00CB152F" w:rsidRDefault="00CB152F" w:rsidP="00B73BC7">
      <w:pPr>
        <w:pStyle w:val="ListParagraph"/>
        <w:spacing w:after="0" w:line="360" w:lineRule="auto"/>
        <w:ind w:left="0"/>
        <w:jc w:val="both"/>
        <w:rPr>
          <w:rFonts w:ascii="Arial" w:hAnsi="Arial" w:cs="Arial"/>
          <w:sz w:val="24"/>
          <w:szCs w:val="24"/>
        </w:rPr>
      </w:pPr>
      <w:r>
        <w:rPr>
          <w:rFonts w:ascii="Arial" w:hAnsi="Arial" w:cs="Arial"/>
          <w:sz w:val="24"/>
          <w:szCs w:val="24"/>
        </w:rPr>
        <w:t>[40]</w:t>
      </w:r>
      <w:r>
        <w:rPr>
          <w:rFonts w:ascii="Arial" w:hAnsi="Arial" w:cs="Arial"/>
          <w:sz w:val="24"/>
          <w:szCs w:val="24"/>
        </w:rPr>
        <w:tab/>
      </w:r>
      <w:bookmarkStart w:id="10" w:name="_Hlk142983502"/>
      <w:r w:rsidR="00D74E9F">
        <w:rPr>
          <w:rFonts w:ascii="Arial" w:hAnsi="Arial" w:cs="Arial"/>
          <w:sz w:val="24"/>
          <w:szCs w:val="24"/>
        </w:rPr>
        <w:t xml:space="preserve">The legal principles relating to the doctrine of </w:t>
      </w:r>
      <w:r w:rsidR="00D74E9F" w:rsidRPr="00072790">
        <w:rPr>
          <w:rFonts w:ascii="Arial" w:hAnsi="Arial" w:cs="Arial"/>
          <w:i/>
          <w:sz w:val="24"/>
          <w:szCs w:val="24"/>
        </w:rPr>
        <w:t>functus officio</w:t>
      </w:r>
      <w:r w:rsidR="00D74E9F">
        <w:rPr>
          <w:rFonts w:ascii="Arial" w:hAnsi="Arial" w:cs="Arial"/>
          <w:sz w:val="24"/>
          <w:szCs w:val="24"/>
        </w:rPr>
        <w:t xml:space="preserve"> are well-establish</w:t>
      </w:r>
      <w:r w:rsidR="003263BF">
        <w:rPr>
          <w:rFonts w:ascii="Arial" w:hAnsi="Arial" w:cs="Arial"/>
          <w:sz w:val="24"/>
          <w:szCs w:val="24"/>
        </w:rPr>
        <w:t>ed</w:t>
      </w:r>
      <w:r w:rsidR="00D74E9F">
        <w:rPr>
          <w:rFonts w:ascii="Arial" w:hAnsi="Arial" w:cs="Arial"/>
          <w:sz w:val="24"/>
          <w:szCs w:val="24"/>
        </w:rPr>
        <w:t>. According to this doctrine, a person who is vested with adjudicative power</w:t>
      </w:r>
      <w:r w:rsidR="003263BF">
        <w:rPr>
          <w:rFonts w:ascii="Arial" w:hAnsi="Arial" w:cs="Arial"/>
          <w:sz w:val="24"/>
          <w:szCs w:val="24"/>
        </w:rPr>
        <w:t>s</w:t>
      </w:r>
      <w:r w:rsidR="00D74E9F">
        <w:rPr>
          <w:rFonts w:ascii="Arial" w:hAnsi="Arial" w:cs="Arial"/>
          <w:sz w:val="24"/>
          <w:szCs w:val="24"/>
        </w:rPr>
        <w:t xml:space="preserve"> or decision making power may only exercise those power once in relation to the same matter. Once such decision has been made it is final and conclusive; it cannot be revoked or varied by the same decision-maker.</w:t>
      </w:r>
      <w:bookmarkEnd w:id="10"/>
    </w:p>
    <w:p w:rsidR="00CB152F" w:rsidRDefault="00CB152F" w:rsidP="00B73BC7">
      <w:pPr>
        <w:pStyle w:val="ListParagraph"/>
        <w:spacing w:after="0" w:line="360" w:lineRule="auto"/>
        <w:ind w:left="0"/>
        <w:jc w:val="both"/>
        <w:rPr>
          <w:rFonts w:ascii="Arial" w:hAnsi="Arial" w:cs="Arial"/>
          <w:sz w:val="24"/>
          <w:szCs w:val="24"/>
        </w:rPr>
      </w:pPr>
    </w:p>
    <w:p w:rsidR="00CB152F" w:rsidRDefault="00CB152F" w:rsidP="00B73BC7">
      <w:pPr>
        <w:pStyle w:val="ListParagraph"/>
        <w:spacing w:after="0" w:line="360" w:lineRule="auto"/>
        <w:ind w:left="0"/>
        <w:jc w:val="both"/>
        <w:rPr>
          <w:rFonts w:ascii="Arial" w:hAnsi="Arial" w:cs="Arial"/>
          <w:sz w:val="24"/>
          <w:szCs w:val="24"/>
        </w:rPr>
      </w:pPr>
      <w:r>
        <w:rPr>
          <w:rFonts w:ascii="Arial" w:hAnsi="Arial" w:cs="Arial"/>
          <w:sz w:val="24"/>
          <w:szCs w:val="24"/>
        </w:rPr>
        <w:t>[41]</w:t>
      </w:r>
      <w:r>
        <w:rPr>
          <w:rFonts w:ascii="Arial" w:hAnsi="Arial" w:cs="Arial"/>
          <w:sz w:val="24"/>
          <w:szCs w:val="24"/>
        </w:rPr>
        <w:tab/>
      </w:r>
      <w:r w:rsidR="00D74E9F">
        <w:rPr>
          <w:rFonts w:ascii="Arial" w:hAnsi="Arial" w:cs="Arial"/>
          <w:sz w:val="24"/>
          <w:szCs w:val="24"/>
        </w:rPr>
        <w:t>Earlier in this judgment</w:t>
      </w:r>
      <w:r w:rsidR="003263BF">
        <w:rPr>
          <w:rFonts w:ascii="Arial" w:hAnsi="Arial" w:cs="Arial"/>
          <w:sz w:val="24"/>
          <w:szCs w:val="24"/>
        </w:rPr>
        <w:t>,</w:t>
      </w:r>
      <w:r w:rsidR="00D74E9F">
        <w:rPr>
          <w:rFonts w:ascii="Arial" w:hAnsi="Arial" w:cs="Arial"/>
          <w:sz w:val="24"/>
          <w:szCs w:val="24"/>
        </w:rPr>
        <w:t xml:space="preserve"> I referred to the provisions of s</w:t>
      </w:r>
      <w:r w:rsidR="00072790">
        <w:rPr>
          <w:rFonts w:ascii="Arial" w:hAnsi="Arial" w:cs="Arial"/>
          <w:sz w:val="24"/>
          <w:szCs w:val="24"/>
        </w:rPr>
        <w:t>s</w:t>
      </w:r>
      <w:r w:rsidR="00D74E9F">
        <w:rPr>
          <w:rFonts w:ascii="Arial" w:hAnsi="Arial" w:cs="Arial"/>
          <w:sz w:val="24"/>
          <w:szCs w:val="24"/>
        </w:rPr>
        <w:t xml:space="preserve"> 5(3) which provides </w:t>
      </w:r>
      <w:r w:rsidR="00D74E9F" w:rsidRPr="00702C62">
        <w:rPr>
          <w:rFonts w:ascii="Arial" w:hAnsi="Arial" w:cs="Arial"/>
          <w:i/>
          <w:sz w:val="24"/>
          <w:szCs w:val="24"/>
        </w:rPr>
        <w:t>inter alia</w:t>
      </w:r>
      <w:r w:rsidR="00D74E9F">
        <w:rPr>
          <w:rFonts w:ascii="Arial" w:hAnsi="Arial" w:cs="Arial"/>
          <w:sz w:val="24"/>
          <w:szCs w:val="24"/>
        </w:rPr>
        <w:t xml:space="preserve"> that</w:t>
      </w:r>
      <w:r w:rsidR="00D74E9F" w:rsidRPr="00702C62">
        <w:rPr>
          <w:rFonts w:ascii="Arial" w:hAnsi="Arial" w:cs="Arial"/>
          <w:sz w:val="24"/>
          <w:szCs w:val="24"/>
        </w:rPr>
        <w:t xml:space="preserve"> </w:t>
      </w:r>
      <w:r w:rsidR="00D74E9F">
        <w:rPr>
          <w:rFonts w:ascii="Arial" w:hAnsi="Arial" w:cs="Arial"/>
          <w:sz w:val="24"/>
          <w:szCs w:val="24"/>
        </w:rPr>
        <w:t>if the court in the designated country remits the case to the court in Namibia which initially made the provisional maintenance order, that maintenance court in Namibia shall proceed with the enquiry as if no provisional maintenance had been made and may take into consideration the contents of the deposition of witnesses made in the court of the designated country.</w:t>
      </w:r>
    </w:p>
    <w:p w:rsidR="00CB152F" w:rsidRDefault="00CB152F" w:rsidP="00B73BC7">
      <w:pPr>
        <w:pStyle w:val="ListParagraph"/>
        <w:spacing w:after="0" w:line="360" w:lineRule="auto"/>
        <w:ind w:left="0"/>
        <w:jc w:val="both"/>
        <w:rPr>
          <w:rFonts w:ascii="Arial" w:hAnsi="Arial" w:cs="Arial"/>
          <w:sz w:val="24"/>
          <w:szCs w:val="24"/>
        </w:rPr>
      </w:pPr>
    </w:p>
    <w:p w:rsidR="00CB152F" w:rsidRDefault="00CB152F" w:rsidP="00B73BC7">
      <w:pPr>
        <w:pStyle w:val="ListParagraph"/>
        <w:spacing w:after="0" w:line="360" w:lineRule="auto"/>
        <w:ind w:left="0"/>
        <w:jc w:val="both"/>
        <w:rPr>
          <w:rFonts w:ascii="Arial" w:hAnsi="Arial" w:cs="Arial"/>
          <w:sz w:val="24"/>
          <w:szCs w:val="24"/>
        </w:rPr>
      </w:pPr>
      <w:r>
        <w:rPr>
          <w:rFonts w:ascii="Arial" w:hAnsi="Arial" w:cs="Arial"/>
          <w:sz w:val="24"/>
          <w:szCs w:val="24"/>
        </w:rPr>
        <w:t>[42]</w:t>
      </w:r>
      <w:r>
        <w:rPr>
          <w:rFonts w:ascii="Arial" w:hAnsi="Arial" w:cs="Arial"/>
          <w:sz w:val="24"/>
          <w:szCs w:val="24"/>
        </w:rPr>
        <w:tab/>
      </w:r>
      <w:bookmarkStart w:id="11" w:name="_Hlk142980879"/>
      <w:r w:rsidR="00D74E9F">
        <w:rPr>
          <w:rFonts w:ascii="Arial" w:hAnsi="Arial" w:cs="Arial"/>
          <w:sz w:val="24"/>
          <w:szCs w:val="24"/>
        </w:rPr>
        <w:t>In my view, what is to be deduced from the wording of s</w:t>
      </w:r>
      <w:r w:rsidR="00072790">
        <w:rPr>
          <w:rFonts w:ascii="Arial" w:hAnsi="Arial" w:cs="Arial"/>
          <w:sz w:val="24"/>
          <w:szCs w:val="24"/>
        </w:rPr>
        <w:t>s</w:t>
      </w:r>
      <w:r w:rsidR="00D74E9F">
        <w:rPr>
          <w:rFonts w:ascii="Arial" w:hAnsi="Arial" w:cs="Arial"/>
          <w:sz w:val="24"/>
          <w:szCs w:val="24"/>
        </w:rPr>
        <w:t xml:space="preserve"> 3 is that </w:t>
      </w:r>
      <w:bookmarkStart w:id="12" w:name="_Hlk142982263"/>
      <w:r w:rsidR="00D74E9F">
        <w:rPr>
          <w:rFonts w:ascii="Arial" w:hAnsi="Arial" w:cs="Arial"/>
          <w:sz w:val="24"/>
          <w:szCs w:val="24"/>
        </w:rPr>
        <w:t>the legislature contemplated that the same court which made provisional maintenance court should have the power to hear the same matter for the reason that the order it previously made, was provisional in nature</w:t>
      </w:r>
      <w:r w:rsidR="003263BF">
        <w:rPr>
          <w:rFonts w:ascii="Arial" w:hAnsi="Arial" w:cs="Arial"/>
          <w:sz w:val="24"/>
          <w:szCs w:val="24"/>
        </w:rPr>
        <w:t>,</w:t>
      </w:r>
      <w:r w:rsidR="00D74E9F">
        <w:rPr>
          <w:rFonts w:ascii="Arial" w:hAnsi="Arial" w:cs="Arial"/>
          <w:sz w:val="24"/>
          <w:szCs w:val="24"/>
        </w:rPr>
        <w:t xml:space="preserve"> in the event such order is not confirmed by the maintenance court in the designated country. In doing so the court shall take into consideration the contents of the depositions made by witnesses who appeared before the court in the designated country. In my considered view, the fact that the legislature vests the power in the same maintenance court which had previously</w:t>
      </w:r>
      <w:r w:rsidR="003263BF">
        <w:rPr>
          <w:rFonts w:ascii="Arial" w:hAnsi="Arial" w:cs="Arial"/>
          <w:sz w:val="24"/>
          <w:szCs w:val="24"/>
        </w:rPr>
        <w:t xml:space="preserve"> issued a</w:t>
      </w:r>
      <w:r w:rsidR="00D74E9F">
        <w:rPr>
          <w:rFonts w:ascii="Arial" w:hAnsi="Arial" w:cs="Arial"/>
          <w:sz w:val="24"/>
          <w:szCs w:val="24"/>
        </w:rPr>
        <w:t xml:space="preserve"> provisional order</w:t>
      </w:r>
      <w:r w:rsidR="003263BF">
        <w:rPr>
          <w:rFonts w:ascii="Arial" w:hAnsi="Arial" w:cs="Arial"/>
          <w:sz w:val="24"/>
          <w:szCs w:val="24"/>
        </w:rPr>
        <w:t xml:space="preserve"> to an inquiry afresh</w:t>
      </w:r>
      <w:r w:rsidR="00D74E9F">
        <w:rPr>
          <w:rFonts w:ascii="Arial" w:hAnsi="Arial" w:cs="Arial"/>
          <w:sz w:val="24"/>
          <w:szCs w:val="24"/>
        </w:rPr>
        <w:t xml:space="preserve"> </w:t>
      </w:r>
      <w:r w:rsidR="003263BF">
        <w:rPr>
          <w:rFonts w:ascii="Arial" w:hAnsi="Arial" w:cs="Arial"/>
          <w:sz w:val="24"/>
          <w:szCs w:val="24"/>
        </w:rPr>
        <w:t>means that the legislature</w:t>
      </w:r>
      <w:r w:rsidR="00D74E9F">
        <w:rPr>
          <w:rFonts w:ascii="Arial" w:hAnsi="Arial" w:cs="Arial"/>
          <w:sz w:val="24"/>
          <w:szCs w:val="24"/>
        </w:rPr>
        <w:t xml:space="preserve"> considered such order as provisional for the reason that</w:t>
      </w:r>
      <w:r w:rsidR="00F34A20">
        <w:rPr>
          <w:rFonts w:ascii="Arial" w:hAnsi="Arial" w:cs="Arial"/>
          <w:sz w:val="24"/>
          <w:szCs w:val="24"/>
        </w:rPr>
        <w:t xml:space="preserve"> it was not final and dipositive of the issue that served before court</w:t>
      </w:r>
      <w:r w:rsidR="00D74E9F">
        <w:rPr>
          <w:rFonts w:ascii="Arial" w:hAnsi="Arial" w:cs="Arial"/>
          <w:sz w:val="24"/>
          <w:szCs w:val="24"/>
        </w:rPr>
        <w:t>.</w:t>
      </w:r>
      <w:r w:rsidR="00F34A20">
        <w:rPr>
          <w:rFonts w:ascii="Arial" w:hAnsi="Arial" w:cs="Arial"/>
          <w:sz w:val="24"/>
          <w:szCs w:val="24"/>
        </w:rPr>
        <w:t xml:space="preserve"> As a result that court is not </w:t>
      </w:r>
      <w:r w:rsidR="00F34A20" w:rsidRPr="00F34A20">
        <w:rPr>
          <w:rFonts w:ascii="Arial" w:hAnsi="Arial" w:cs="Arial"/>
          <w:i/>
          <w:sz w:val="24"/>
          <w:szCs w:val="24"/>
        </w:rPr>
        <w:t>functus officio</w:t>
      </w:r>
      <w:r w:rsidR="00F34A20">
        <w:rPr>
          <w:rFonts w:ascii="Arial" w:hAnsi="Arial" w:cs="Arial"/>
          <w:sz w:val="24"/>
          <w:szCs w:val="24"/>
        </w:rPr>
        <w:t>.</w:t>
      </w:r>
    </w:p>
    <w:bookmarkEnd w:id="11"/>
    <w:p w:rsidR="00D74E9F" w:rsidRDefault="00D74E9F" w:rsidP="00B73BC7">
      <w:pPr>
        <w:pStyle w:val="ListParagraph"/>
        <w:spacing w:after="0" w:line="360" w:lineRule="auto"/>
        <w:ind w:left="0"/>
        <w:jc w:val="both"/>
        <w:rPr>
          <w:rFonts w:ascii="Arial" w:hAnsi="Arial" w:cs="Arial"/>
          <w:sz w:val="24"/>
          <w:szCs w:val="24"/>
        </w:rPr>
      </w:pPr>
    </w:p>
    <w:p w:rsidR="00CB152F" w:rsidRDefault="00CB152F" w:rsidP="00B73BC7">
      <w:pPr>
        <w:pStyle w:val="ListParagraph"/>
        <w:spacing w:after="0" w:line="360" w:lineRule="auto"/>
        <w:ind w:left="0"/>
        <w:jc w:val="both"/>
        <w:rPr>
          <w:rFonts w:ascii="Arial" w:hAnsi="Arial" w:cs="Arial"/>
          <w:sz w:val="24"/>
          <w:szCs w:val="24"/>
        </w:rPr>
      </w:pPr>
      <w:r>
        <w:rPr>
          <w:rFonts w:ascii="Arial" w:hAnsi="Arial" w:cs="Arial"/>
          <w:sz w:val="24"/>
          <w:szCs w:val="24"/>
        </w:rPr>
        <w:t>[43]</w:t>
      </w:r>
      <w:r>
        <w:rPr>
          <w:rFonts w:ascii="Arial" w:hAnsi="Arial" w:cs="Arial"/>
          <w:sz w:val="24"/>
          <w:szCs w:val="24"/>
        </w:rPr>
        <w:tab/>
      </w:r>
      <w:r w:rsidR="00D74E9F">
        <w:rPr>
          <w:rFonts w:ascii="Arial" w:hAnsi="Arial" w:cs="Arial"/>
          <w:sz w:val="24"/>
          <w:szCs w:val="24"/>
        </w:rPr>
        <w:t>In my view</w:t>
      </w:r>
      <w:r w:rsidR="00072790">
        <w:rPr>
          <w:rFonts w:ascii="Arial" w:hAnsi="Arial" w:cs="Arial"/>
          <w:sz w:val="24"/>
          <w:szCs w:val="24"/>
        </w:rPr>
        <w:t>,</w:t>
      </w:r>
      <w:r w:rsidR="00D74E9F">
        <w:rPr>
          <w:rFonts w:ascii="Arial" w:hAnsi="Arial" w:cs="Arial"/>
          <w:sz w:val="24"/>
          <w:szCs w:val="24"/>
        </w:rPr>
        <w:t xml:space="preserve"> the procedure that is prescribed by the s</w:t>
      </w:r>
      <w:r w:rsidR="00072790">
        <w:rPr>
          <w:rFonts w:ascii="Arial" w:hAnsi="Arial" w:cs="Arial"/>
          <w:sz w:val="24"/>
          <w:szCs w:val="24"/>
        </w:rPr>
        <w:t>s</w:t>
      </w:r>
      <w:r w:rsidR="00D74E9F">
        <w:rPr>
          <w:rFonts w:ascii="Arial" w:hAnsi="Arial" w:cs="Arial"/>
          <w:sz w:val="24"/>
          <w:szCs w:val="24"/>
        </w:rPr>
        <w:t xml:space="preserve"> 3 namely that the case is remitted to the maintenance court which initially made the provisional maintenance order, is destructive of the applicant’s </w:t>
      </w:r>
      <w:r w:rsidR="00D74E9F" w:rsidRPr="00A0175D">
        <w:rPr>
          <w:rFonts w:ascii="Arial" w:hAnsi="Arial" w:cs="Arial"/>
          <w:i/>
          <w:sz w:val="24"/>
          <w:szCs w:val="24"/>
        </w:rPr>
        <w:t>functus officio</w:t>
      </w:r>
      <w:r w:rsidR="00D74E9F">
        <w:rPr>
          <w:rFonts w:ascii="Arial" w:hAnsi="Arial" w:cs="Arial"/>
          <w:sz w:val="24"/>
          <w:szCs w:val="24"/>
        </w:rPr>
        <w:t xml:space="preserve"> argument. It is clear from </w:t>
      </w:r>
      <w:r w:rsidR="00D74E9F">
        <w:rPr>
          <w:rFonts w:ascii="Arial" w:hAnsi="Arial" w:cs="Arial"/>
          <w:sz w:val="24"/>
          <w:szCs w:val="24"/>
        </w:rPr>
        <w:lastRenderedPageBreak/>
        <w:t>provisions of s</w:t>
      </w:r>
      <w:r w:rsidR="00072790">
        <w:rPr>
          <w:rFonts w:ascii="Arial" w:hAnsi="Arial" w:cs="Arial"/>
          <w:sz w:val="24"/>
          <w:szCs w:val="24"/>
        </w:rPr>
        <w:t>s</w:t>
      </w:r>
      <w:r w:rsidR="00D74E9F">
        <w:rPr>
          <w:rFonts w:ascii="Arial" w:hAnsi="Arial" w:cs="Arial"/>
          <w:sz w:val="24"/>
          <w:szCs w:val="24"/>
        </w:rPr>
        <w:t xml:space="preserve"> 3 that the maintenance court which issued the provisional order does not become </w:t>
      </w:r>
      <w:r w:rsidR="00D74E9F" w:rsidRPr="00F34A20">
        <w:rPr>
          <w:rFonts w:ascii="Arial" w:hAnsi="Arial" w:cs="Arial"/>
          <w:i/>
          <w:sz w:val="24"/>
          <w:szCs w:val="24"/>
        </w:rPr>
        <w:t>functus officio</w:t>
      </w:r>
      <w:r w:rsidR="00D74E9F">
        <w:rPr>
          <w:rFonts w:ascii="Arial" w:hAnsi="Arial" w:cs="Arial"/>
          <w:sz w:val="24"/>
          <w:szCs w:val="24"/>
        </w:rPr>
        <w:t xml:space="preserve"> but retains the power to adjudicate upon the maintenance dispute afresh. And in doing so</w:t>
      </w:r>
      <w:r w:rsidR="00F34A20">
        <w:rPr>
          <w:rFonts w:ascii="Arial" w:hAnsi="Arial" w:cs="Arial"/>
          <w:sz w:val="24"/>
          <w:szCs w:val="24"/>
        </w:rPr>
        <w:t xml:space="preserve"> it takes</w:t>
      </w:r>
      <w:r w:rsidR="00D74E9F">
        <w:rPr>
          <w:rFonts w:ascii="Arial" w:hAnsi="Arial" w:cs="Arial"/>
          <w:sz w:val="24"/>
          <w:szCs w:val="24"/>
        </w:rPr>
        <w:t xml:space="preserve"> into account the deposit</w:t>
      </w:r>
      <w:r w:rsidR="00F34A20">
        <w:rPr>
          <w:rFonts w:ascii="Arial" w:hAnsi="Arial" w:cs="Arial"/>
          <w:sz w:val="24"/>
          <w:szCs w:val="24"/>
        </w:rPr>
        <w:t>ions which were placed before</w:t>
      </w:r>
      <w:r w:rsidR="00D74E9F">
        <w:rPr>
          <w:rFonts w:ascii="Arial" w:hAnsi="Arial" w:cs="Arial"/>
          <w:sz w:val="24"/>
          <w:szCs w:val="24"/>
        </w:rPr>
        <w:t xml:space="preserve"> the court in the designated country.</w:t>
      </w:r>
    </w:p>
    <w:p w:rsidR="00CB152F" w:rsidRDefault="00CB152F" w:rsidP="00B73BC7">
      <w:pPr>
        <w:pStyle w:val="ListParagraph"/>
        <w:spacing w:after="0" w:line="360" w:lineRule="auto"/>
        <w:ind w:left="0"/>
        <w:jc w:val="both"/>
        <w:rPr>
          <w:rFonts w:ascii="Arial" w:hAnsi="Arial" w:cs="Arial"/>
          <w:sz w:val="24"/>
          <w:szCs w:val="24"/>
        </w:rPr>
      </w:pPr>
    </w:p>
    <w:p w:rsidR="00CB152F" w:rsidRDefault="00CB152F" w:rsidP="00B73BC7">
      <w:pPr>
        <w:pStyle w:val="ListParagraph"/>
        <w:spacing w:after="0" w:line="360" w:lineRule="auto"/>
        <w:ind w:left="0"/>
        <w:jc w:val="both"/>
        <w:rPr>
          <w:rFonts w:ascii="Arial" w:hAnsi="Arial" w:cs="Arial"/>
          <w:sz w:val="24"/>
          <w:szCs w:val="24"/>
        </w:rPr>
      </w:pPr>
      <w:r>
        <w:rPr>
          <w:rFonts w:ascii="Arial" w:hAnsi="Arial" w:cs="Arial"/>
          <w:sz w:val="24"/>
          <w:szCs w:val="24"/>
        </w:rPr>
        <w:t>[44]</w:t>
      </w:r>
      <w:r>
        <w:rPr>
          <w:rFonts w:ascii="Arial" w:hAnsi="Arial" w:cs="Arial"/>
          <w:sz w:val="24"/>
          <w:szCs w:val="24"/>
        </w:rPr>
        <w:tab/>
      </w:r>
      <w:r w:rsidR="00D74E9F">
        <w:rPr>
          <w:rFonts w:ascii="Arial" w:hAnsi="Arial" w:cs="Arial"/>
          <w:sz w:val="24"/>
          <w:szCs w:val="24"/>
        </w:rPr>
        <w:t>In view of the reasons and considerations outline</w:t>
      </w:r>
      <w:r w:rsidR="000342AD">
        <w:rPr>
          <w:rFonts w:ascii="Arial" w:hAnsi="Arial" w:cs="Arial"/>
          <w:sz w:val="24"/>
          <w:szCs w:val="24"/>
        </w:rPr>
        <w:t>d</w:t>
      </w:r>
      <w:r w:rsidR="00D74E9F">
        <w:rPr>
          <w:rFonts w:ascii="Arial" w:hAnsi="Arial" w:cs="Arial"/>
          <w:sz w:val="24"/>
          <w:szCs w:val="24"/>
        </w:rPr>
        <w:t xml:space="preserve"> above it follows therefore in my judgment that the doctrine of </w:t>
      </w:r>
      <w:r w:rsidR="00D74E9F" w:rsidRPr="00F34A20">
        <w:rPr>
          <w:rFonts w:ascii="Arial" w:hAnsi="Arial" w:cs="Arial"/>
          <w:i/>
          <w:sz w:val="24"/>
          <w:szCs w:val="24"/>
        </w:rPr>
        <w:t>functus offici</w:t>
      </w:r>
      <w:r w:rsidR="00D74E9F">
        <w:rPr>
          <w:rFonts w:ascii="Arial" w:hAnsi="Arial" w:cs="Arial"/>
          <w:sz w:val="24"/>
          <w:szCs w:val="24"/>
        </w:rPr>
        <w:t>o does not find application in the present matter. Accordingly, the applicant’s argument in that respect is similarly rejected.</w:t>
      </w:r>
    </w:p>
    <w:bookmarkEnd w:id="12"/>
    <w:p w:rsidR="00CB152F" w:rsidRDefault="00CB152F" w:rsidP="00B73BC7">
      <w:pPr>
        <w:pStyle w:val="ListParagraph"/>
        <w:spacing w:after="0" w:line="360" w:lineRule="auto"/>
        <w:ind w:left="0"/>
        <w:jc w:val="both"/>
        <w:rPr>
          <w:rFonts w:ascii="Arial" w:hAnsi="Arial" w:cs="Arial"/>
          <w:sz w:val="24"/>
          <w:szCs w:val="24"/>
        </w:rPr>
      </w:pPr>
    </w:p>
    <w:p w:rsidR="00D74E9F" w:rsidRPr="00D74E9F" w:rsidRDefault="00D74E9F" w:rsidP="00B73BC7">
      <w:pPr>
        <w:pStyle w:val="ListParagraph"/>
        <w:spacing w:after="0" w:line="360" w:lineRule="auto"/>
        <w:ind w:left="0"/>
        <w:jc w:val="both"/>
        <w:rPr>
          <w:rFonts w:ascii="Arial" w:hAnsi="Arial" w:cs="Arial"/>
          <w:sz w:val="24"/>
          <w:szCs w:val="24"/>
          <w:u w:val="single"/>
        </w:rPr>
      </w:pPr>
      <w:r>
        <w:rPr>
          <w:rFonts w:ascii="Arial" w:hAnsi="Arial" w:cs="Arial"/>
          <w:sz w:val="24"/>
          <w:szCs w:val="24"/>
          <w:u w:val="single"/>
        </w:rPr>
        <w:t>Conclusion</w:t>
      </w:r>
    </w:p>
    <w:p w:rsidR="00D74E9F" w:rsidRDefault="00D74E9F" w:rsidP="00B73BC7">
      <w:pPr>
        <w:pStyle w:val="ListParagraph"/>
        <w:spacing w:after="0" w:line="360" w:lineRule="auto"/>
        <w:ind w:left="0"/>
        <w:jc w:val="both"/>
        <w:rPr>
          <w:rFonts w:ascii="Arial" w:hAnsi="Arial" w:cs="Arial"/>
          <w:sz w:val="24"/>
          <w:szCs w:val="24"/>
        </w:rPr>
      </w:pPr>
    </w:p>
    <w:p w:rsidR="00CB152F" w:rsidRDefault="00CB152F" w:rsidP="00B73BC7">
      <w:pPr>
        <w:pStyle w:val="ListParagraph"/>
        <w:spacing w:after="0" w:line="360" w:lineRule="auto"/>
        <w:ind w:left="0"/>
        <w:jc w:val="both"/>
        <w:rPr>
          <w:rFonts w:ascii="Arial" w:hAnsi="Arial" w:cs="Arial"/>
          <w:sz w:val="24"/>
          <w:szCs w:val="24"/>
        </w:rPr>
      </w:pPr>
      <w:r>
        <w:rPr>
          <w:rFonts w:ascii="Arial" w:hAnsi="Arial" w:cs="Arial"/>
          <w:sz w:val="24"/>
          <w:szCs w:val="24"/>
        </w:rPr>
        <w:t>[45]</w:t>
      </w:r>
      <w:r>
        <w:rPr>
          <w:rFonts w:ascii="Arial" w:hAnsi="Arial" w:cs="Arial"/>
          <w:sz w:val="24"/>
          <w:szCs w:val="24"/>
        </w:rPr>
        <w:tab/>
      </w:r>
      <w:r w:rsidR="001179C7">
        <w:rPr>
          <w:rFonts w:ascii="Arial" w:hAnsi="Arial" w:cs="Arial"/>
          <w:sz w:val="24"/>
          <w:szCs w:val="24"/>
        </w:rPr>
        <w:t>The conclusion to which I have arrived at is that</w:t>
      </w:r>
      <w:r w:rsidR="000342AD">
        <w:rPr>
          <w:rFonts w:ascii="Arial" w:hAnsi="Arial" w:cs="Arial"/>
          <w:sz w:val="24"/>
          <w:szCs w:val="24"/>
        </w:rPr>
        <w:t>,</w:t>
      </w:r>
      <w:r w:rsidR="001179C7">
        <w:rPr>
          <w:rFonts w:ascii="Arial" w:hAnsi="Arial" w:cs="Arial"/>
          <w:sz w:val="24"/>
          <w:szCs w:val="24"/>
        </w:rPr>
        <w:t xml:space="preserve"> the provisional </w:t>
      </w:r>
      <w:r w:rsidR="00F34A20">
        <w:rPr>
          <w:rFonts w:ascii="Arial" w:hAnsi="Arial" w:cs="Arial"/>
          <w:sz w:val="24"/>
          <w:szCs w:val="24"/>
        </w:rPr>
        <w:t>maintenance order</w:t>
      </w:r>
      <w:r w:rsidR="001179C7">
        <w:rPr>
          <w:rFonts w:ascii="Arial" w:hAnsi="Arial" w:cs="Arial"/>
          <w:sz w:val="24"/>
          <w:szCs w:val="24"/>
        </w:rPr>
        <w:t xml:space="preserve"> made by the maintenance court at Swakopmund on 20 April 2018 and presently before the maintenance court at Klerksdorp, with the view for it being confirmed alternatively being remitted to the maintenance court at Swakopmund for the enquiry to start afresh, is not a final order as it lacks the attributes of a final order. </w:t>
      </w:r>
      <w:bookmarkStart w:id="13" w:name="_Hlk142982148"/>
      <w:r w:rsidR="001179C7">
        <w:rPr>
          <w:rFonts w:ascii="Arial" w:hAnsi="Arial" w:cs="Arial"/>
          <w:sz w:val="24"/>
          <w:szCs w:val="24"/>
        </w:rPr>
        <w:t>It remains a provisional order until and unless it is confirmed. Such order, being provisional is</w:t>
      </w:r>
      <w:r w:rsidR="00F34A20">
        <w:rPr>
          <w:rFonts w:ascii="Arial" w:hAnsi="Arial" w:cs="Arial"/>
          <w:sz w:val="24"/>
          <w:szCs w:val="24"/>
        </w:rPr>
        <w:t xml:space="preserve"> thus</w:t>
      </w:r>
      <w:r w:rsidR="001179C7">
        <w:rPr>
          <w:rFonts w:ascii="Arial" w:hAnsi="Arial" w:cs="Arial"/>
          <w:sz w:val="24"/>
          <w:szCs w:val="24"/>
        </w:rPr>
        <w:t xml:space="preserve"> not appealable.</w:t>
      </w:r>
      <w:bookmarkEnd w:id="13"/>
    </w:p>
    <w:p w:rsidR="00CB152F" w:rsidRDefault="00CB152F" w:rsidP="00B73BC7">
      <w:pPr>
        <w:pStyle w:val="ListParagraph"/>
        <w:spacing w:after="0" w:line="360" w:lineRule="auto"/>
        <w:ind w:left="0"/>
        <w:jc w:val="both"/>
        <w:rPr>
          <w:rFonts w:ascii="Arial" w:hAnsi="Arial" w:cs="Arial"/>
          <w:sz w:val="24"/>
          <w:szCs w:val="24"/>
        </w:rPr>
      </w:pPr>
    </w:p>
    <w:p w:rsidR="001179C7" w:rsidRPr="001179C7" w:rsidRDefault="001179C7" w:rsidP="00B73BC7">
      <w:pPr>
        <w:pStyle w:val="ListParagraph"/>
        <w:spacing w:after="0" w:line="360" w:lineRule="auto"/>
        <w:ind w:left="0"/>
        <w:jc w:val="both"/>
        <w:rPr>
          <w:rFonts w:ascii="Arial" w:hAnsi="Arial" w:cs="Arial"/>
          <w:sz w:val="24"/>
          <w:szCs w:val="24"/>
          <w:u w:val="single"/>
        </w:rPr>
      </w:pPr>
      <w:r>
        <w:rPr>
          <w:rFonts w:ascii="Arial" w:hAnsi="Arial" w:cs="Arial"/>
          <w:sz w:val="24"/>
          <w:szCs w:val="24"/>
          <w:u w:val="single"/>
        </w:rPr>
        <w:t>Costs</w:t>
      </w:r>
    </w:p>
    <w:p w:rsidR="001179C7" w:rsidRDefault="001179C7" w:rsidP="00B73BC7">
      <w:pPr>
        <w:pStyle w:val="ListParagraph"/>
        <w:spacing w:after="0" w:line="360" w:lineRule="auto"/>
        <w:ind w:left="0"/>
        <w:jc w:val="both"/>
        <w:rPr>
          <w:rFonts w:ascii="Arial" w:hAnsi="Arial" w:cs="Arial"/>
          <w:sz w:val="24"/>
          <w:szCs w:val="24"/>
        </w:rPr>
      </w:pPr>
    </w:p>
    <w:p w:rsidR="00CB152F" w:rsidRDefault="00CB152F" w:rsidP="00B73BC7">
      <w:pPr>
        <w:pStyle w:val="ListParagraph"/>
        <w:spacing w:after="0" w:line="360" w:lineRule="auto"/>
        <w:ind w:left="0"/>
        <w:jc w:val="both"/>
        <w:rPr>
          <w:rFonts w:ascii="Arial" w:hAnsi="Arial" w:cs="Arial"/>
          <w:sz w:val="24"/>
          <w:szCs w:val="24"/>
        </w:rPr>
      </w:pPr>
      <w:r>
        <w:rPr>
          <w:rFonts w:ascii="Arial" w:hAnsi="Arial" w:cs="Arial"/>
          <w:sz w:val="24"/>
          <w:szCs w:val="24"/>
        </w:rPr>
        <w:t>[46]</w:t>
      </w:r>
      <w:r>
        <w:rPr>
          <w:rFonts w:ascii="Arial" w:hAnsi="Arial" w:cs="Arial"/>
          <w:sz w:val="24"/>
          <w:szCs w:val="24"/>
        </w:rPr>
        <w:tab/>
      </w:r>
      <w:r w:rsidR="001179C7">
        <w:rPr>
          <w:rFonts w:ascii="Arial" w:hAnsi="Arial" w:cs="Arial"/>
          <w:sz w:val="24"/>
          <w:szCs w:val="24"/>
        </w:rPr>
        <w:t>I see no reason, and none was advanced to me, why the normal rule, that costs follow the result, should not apply in the present matter. Consequently, an order to that effect will be made.</w:t>
      </w:r>
    </w:p>
    <w:p w:rsidR="00CB152F" w:rsidRDefault="00CB152F" w:rsidP="00B73BC7">
      <w:pPr>
        <w:pStyle w:val="ListParagraph"/>
        <w:spacing w:after="0" w:line="360" w:lineRule="auto"/>
        <w:ind w:left="0"/>
        <w:jc w:val="both"/>
        <w:rPr>
          <w:rFonts w:ascii="Arial" w:hAnsi="Arial" w:cs="Arial"/>
          <w:sz w:val="24"/>
          <w:szCs w:val="24"/>
        </w:rPr>
      </w:pPr>
    </w:p>
    <w:p w:rsidR="001179C7" w:rsidRPr="001179C7" w:rsidRDefault="001179C7" w:rsidP="00B73BC7">
      <w:pPr>
        <w:pStyle w:val="ListParagraph"/>
        <w:spacing w:after="0" w:line="360" w:lineRule="auto"/>
        <w:ind w:left="0"/>
        <w:jc w:val="both"/>
        <w:rPr>
          <w:rFonts w:ascii="Arial" w:hAnsi="Arial" w:cs="Arial"/>
          <w:sz w:val="24"/>
          <w:szCs w:val="24"/>
          <w:u w:val="single"/>
        </w:rPr>
      </w:pPr>
      <w:r>
        <w:rPr>
          <w:rFonts w:ascii="Arial" w:hAnsi="Arial" w:cs="Arial"/>
          <w:sz w:val="24"/>
          <w:szCs w:val="24"/>
          <w:u w:val="single"/>
        </w:rPr>
        <w:t>Order</w:t>
      </w:r>
    </w:p>
    <w:p w:rsidR="001179C7" w:rsidRDefault="001179C7" w:rsidP="00B73BC7">
      <w:pPr>
        <w:pStyle w:val="ListParagraph"/>
        <w:spacing w:after="0" w:line="360" w:lineRule="auto"/>
        <w:ind w:left="0"/>
        <w:jc w:val="both"/>
        <w:rPr>
          <w:rFonts w:ascii="Arial" w:hAnsi="Arial" w:cs="Arial"/>
          <w:sz w:val="24"/>
          <w:szCs w:val="24"/>
        </w:rPr>
      </w:pPr>
    </w:p>
    <w:p w:rsidR="00CB152F" w:rsidRPr="00B73BC7" w:rsidRDefault="00CB152F" w:rsidP="00B73BC7">
      <w:pPr>
        <w:pStyle w:val="ListParagraph"/>
        <w:spacing w:after="0" w:line="360" w:lineRule="auto"/>
        <w:ind w:left="0"/>
        <w:jc w:val="both"/>
        <w:rPr>
          <w:rFonts w:ascii="Arial" w:hAnsi="Arial" w:cs="Arial"/>
          <w:sz w:val="24"/>
          <w:szCs w:val="24"/>
        </w:rPr>
      </w:pPr>
      <w:r>
        <w:rPr>
          <w:rFonts w:ascii="Arial" w:hAnsi="Arial" w:cs="Arial"/>
          <w:sz w:val="24"/>
          <w:szCs w:val="24"/>
        </w:rPr>
        <w:t>[47]</w:t>
      </w:r>
      <w:r>
        <w:rPr>
          <w:rFonts w:ascii="Arial" w:hAnsi="Arial" w:cs="Arial"/>
          <w:sz w:val="24"/>
          <w:szCs w:val="24"/>
        </w:rPr>
        <w:tab/>
      </w:r>
      <w:r w:rsidR="001179C7">
        <w:rPr>
          <w:rFonts w:ascii="Arial" w:hAnsi="Arial" w:cs="Arial"/>
          <w:sz w:val="24"/>
          <w:szCs w:val="24"/>
        </w:rPr>
        <w:t>In the result, I make the following order:</w:t>
      </w:r>
    </w:p>
    <w:p w:rsidR="00452E36" w:rsidRPr="00B73BC7" w:rsidRDefault="00452E36" w:rsidP="00B73BC7">
      <w:pPr>
        <w:spacing w:after="0" w:line="360" w:lineRule="auto"/>
        <w:jc w:val="both"/>
        <w:rPr>
          <w:rFonts w:ascii="Arial" w:hAnsi="Arial" w:cs="Arial"/>
          <w:sz w:val="24"/>
          <w:szCs w:val="24"/>
        </w:rPr>
      </w:pPr>
    </w:p>
    <w:p w:rsidR="007144B0" w:rsidRPr="00EB3E1A" w:rsidRDefault="000B6B5A" w:rsidP="00E877F2">
      <w:pPr>
        <w:pStyle w:val="ListParagraph"/>
        <w:numPr>
          <w:ilvl w:val="0"/>
          <w:numId w:val="21"/>
        </w:numPr>
        <w:spacing w:after="0" w:line="360" w:lineRule="auto"/>
        <w:ind w:left="1134" w:hanging="425"/>
        <w:jc w:val="both"/>
        <w:rPr>
          <w:rFonts w:ascii="Arial" w:hAnsi="Arial" w:cs="Arial"/>
          <w:sz w:val="24"/>
          <w:szCs w:val="24"/>
        </w:rPr>
      </w:pPr>
      <w:r>
        <w:rPr>
          <w:rFonts w:ascii="Arial" w:hAnsi="Arial" w:cs="Arial"/>
          <w:sz w:val="24"/>
          <w:szCs w:val="24"/>
        </w:rPr>
        <w:t>The application for condonation and reinstatement is struck from the roll</w:t>
      </w:r>
      <w:r w:rsidR="00774BF6" w:rsidRPr="00EB3E1A">
        <w:rPr>
          <w:rFonts w:ascii="Arial" w:hAnsi="Arial" w:cs="Arial"/>
          <w:sz w:val="24"/>
          <w:szCs w:val="24"/>
        </w:rPr>
        <w:t>.</w:t>
      </w:r>
    </w:p>
    <w:p w:rsidR="00637D77" w:rsidRPr="0015127C" w:rsidRDefault="00637D77" w:rsidP="00E877F2">
      <w:pPr>
        <w:spacing w:after="0" w:line="360" w:lineRule="auto"/>
        <w:ind w:left="1134" w:hanging="425"/>
        <w:jc w:val="both"/>
        <w:rPr>
          <w:rFonts w:ascii="Arial" w:hAnsi="Arial" w:cs="Arial"/>
          <w:sz w:val="24"/>
          <w:szCs w:val="24"/>
        </w:rPr>
      </w:pPr>
    </w:p>
    <w:p w:rsidR="007144B0" w:rsidRPr="00EB3E1A" w:rsidRDefault="000B6B5A" w:rsidP="00E877F2">
      <w:pPr>
        <w:pStyle w:val="ListParagraph"/>
        <w:numPr>
          <w:ilvl w:val="0"/>
          <w:numId w:val="21"/>
        </w:numPr>
        <w:spacing w:after="0" w:line="360" w:lineRule="auto"/>
        <w:ind w:left="1134" w:hanging="425"/>
        <w:jc w:val="both"/>
        <w:rPr>
          <w:rFonts w:ascii="Arial" w:hAnsi="Arial" w:cs="Arial"/>
          <w:sz w:val="24"/>
          <w:szCs w:val="24"/>
        </w:rPr>
      </w:pPr>
      <w:r>
        <w:rPr>
          <w:rFonts w:ascii="Arial" w:hAnsi="Arial" w:cs="Arial"/>
          <w:sz w:val="24"/>
          <w:szCs w:val="24"/>
        </w:rPr>
        <w:t>The applicant is ordered to pay the respondents’ co</w:t>
      </w:r>
      <w:r w:rsidR="00F34A20">
        <w:rPr>
          <w:rFonts w:ascii="Arial" w:hAnsi="Arial" w:cs="Arial"/>
          <w:sz w:val="24"/>
          <w:szCs w:val="24"/>
        </w:rPr>
        <w:t>sts who opposed the application</w:t>
      </w:r>
      <w:r w:rsidR="007144B0" w:rsidRPr="00EB3E1A">
        <w:rPr>
          <w:rFonts w:ascii="Arial" w:hAnsi="Arial" w:cs="Arial"/>
          <w:sz w:val="24"/>
          <w:szCs w:val="24"/>
        </w:rPr>
        <w:t>.</w:t>
      </w:r>
    </w:p>
    <w:p w:rsidR="009F38CC" w:rsidRDefault="009F38CC" w:rsidP="00E877F2">
      <w:pPr>
        <w:spacing w:after="0" w:line="360" w:lineRule="auto"/>
        <w:ind w:left="1134" w:hanging="425"/>
        <w:jc w:val="both"/>
        <w:rPr>
          <w:rFonts w:ascii="Arial" w:hAnsi="Arial" w:cs="Arial"/>
          <w:sz w:val="24"/>
          <w:szCs w:val="24"/>
        </w:rPr>
      </w:pPr>
    </w:p>
    <w:p w:rsidR="00C2220A" w:rsidRDefault="00C2220A" w:rsidP="00E877F2">
      <w:pPr>
        <w:spacing w:after="0" w:line="360" w:lineRule="auto"/>
        <w:ind w:left="1134" w:hanging="425"/>
        <w:jc w:val="both"/>
        <w:rPr>
          <w:rFonts w:ascii="Arial" w:hAnsi="Arial" w:cs="Arial"/>
          <w:sz w:val="24"/>
          <w:szCs w:val="24"/>
        </w:rPr>
      </w:pPr>
    </w:p>
    <w:p w:rsidR="00C2220A" w:rsidRPr="00EF2D65" w:rsidRDefault="00C2220A" w:rsidP="00E877F2">
      <w:pPr>
        <w:spacing w:after="0" w:line="360" w:lineRule="auto"/>
        <w:ind w:left="1134" w:hanging="425"/>
        <w:jc w:val="both"/>
        <w:rPr>
          <w:rFonts w:ascii="Arial" w:hAnsi="Arial" w:cs="Arial"/>
          <w:sz w:val="24"/>
          <w:szCs w:val="24"/>
        </w:rPr>
      </w:pPr>
    </w:p>
    <w:p w:rsidR="009F38CC" w:rsidRDefault="000B6B5A" w:rsidP="00E877F2">
      <w:pPr>
        <w:pStyle w:val="ListParagraph"/>
        <w:numPr>
          <w:ilvl w:val="0"/>
          <w:numId w:val="21"/>
        </w:numPr>
        <w:spacing w:after="0" w:line="360" w:lineRule="auto"/>
        <w:ind w:left="1134" w:hanging="425"/>
        <w:jc w:val="both"/>
        <w:rPr>
          <w:rFonts w:ascii="Arial" w:hAnsi="Arial" w:cs="Arial"/>
          <w:sz w:val="24"/>
          <w:szCs w:val="24"/>
        </w:rPr>
      </w:pPr>
      <w:r>
        <w:rPr>
          <w:rFonts w:ascii="Arial" w:hAnsi="Arial" w:cs="Arial"/>
          <w:sz w:val="24"/>
          <w:szCs w:val="24"/>
        </w:rPr>
        <w:t>The matter is removed from the roll and is finalised</w:t>
      </w:r>
      <w:r w:rsidR="007144B0" w:rsidRPr="00EB3E1A">
        <w:rPr>
          <w:rFonts w:ascii="Arial" w:hAnsi="Arial" w:cs="Arial"/>
          <w:sz w:val="24"/>
          <w:szCs w:val="24"/>
        </w:rPr>
        <w:t>.</w:t>
      </w:r>
    </w:p>
    <w:p w:rsidR="007144B0" w:rsidRPr="0015127C" w:rsidRDefault="007144B0" w:rsidP="004F1B66">
      <w:pPr>
        <w:spacing w:after="0" w:line="360" w:lineRule="auto"/>
        <w:jc w:val="both"/>
        <w:rPr>
          <w:rFonts w:ascii="Arial" w:hAnsi="Arial" w:cs="Arial"/>
          <w:sz w:val="24"/>
          <w:szCs w:val="24"/>
        </w:rPr>
      </w:pPr>
    </w:p>
    <w:p w:rsidR="0089042A" w:rsidRPr="00276FF0" w:rsidRDefault="0089042A" w:rsidP="0015127C">
      <w:pPr>
        <w:pStyle w:val="ColorfulList-Accent110"/>
        <w:spacing w:line="360" w:lineRule="auto"/>
        <w:ind w:left="4500" w:hanging="4500"/>
        <w:jc w:val="both"/>
        <w:rPr>
          <w:rFonts w:ascii="Arial" w:hAnsi="Arial" w:cs="Arial"/>
          <w:bCs/>
          <w:noProof/>
        </w:rPr>
      </w:pPr>
    </w:p>
    <w:p w:rsidR="001B4B7A" w:rsidRPr="003B6135" w:rsidRDefault="001B4B7A" w:rsidP="00112942">
      <w:pPr>
        <w:pStyle w:val="ColorfulList-Accent110"/>
        <w:spacing w:line="360" w:lineRule="auto"/>
        <w:ind w:left="4500" w:hanging="4500"/>
        <w:rPr>
          <w:rFonts w:ascii="Arial" w:hAnsi="Arial" w:cs="Arial"/>
          <w:bCs/>
          <w:noProof/>
        </w:rPr>
      </w:pPr>
    </w:p>
    <w:p w:rsidR="006C2EA8" w:rsidRPr="003B6135" w:rsidRDefault="006C2EA8" w:rsidP="006C2EA8">
      <w:pPr>
        <w:pStyle w:val="BodyText"/>
        <w:tabs>
          <w:tab w:val="left" w:pos="540"/>
        </w:tabs>
        <w:spacing w:line="360" w:lineRule="auto"/>
        <w:ind w:left="540" w:hanging="540"/>
        <w:jc w:val="right"/>
        <w:rPr>
          <w:rFonts w:ascii="Arial" w:hAnsi="Arial" w:cs="Arial"/>
          <w:bCs/>
          <w:noProof/>
          <w:lang w:val="en-US"/>
        </w:rPr>
      </w:pPr>
      <w:r w:rsidRPr="003B6135">
        <w:rPr>
          <w:rFonts w:ascii="Arial" w:hAnsi="Arial" w:cs="Arial"/>
          <w:bCs/>
          <w:noProof/>
          <w:lang w:val="en-US"/>
        </w:rPr>
        <w:t>___________________</w:t>
      </w:r>
    </w:p>
    <w:p w:rsidR="006C2EA8" w:rsidRPr="003B6135" w:rsidRDefault="008A7689" w:rsidP="006C2EA8">
      <w:pPr>
        <w:pStyle w:val="BodyText"/>
        <w:tabs>
          <w:tab w:val="left" w:pos="540"/>
        </w:tabs>
        <w:spacing w:line="360" w:lineRule="auto"/>
        <w:ind w:left="540" w:hanging="540"/>
        <w:jc w:val="right"/>
        <w:rPr>
          <w:rFonts w:ascii="Arial" w:hAnsi="Arial" w:cs="Arial"/>
          <w:bCs/>
          <w:noProof/>
          <w:lang w:val="en-US"/>
        </w:rPr>
      </w:pPr>
      <w:r w:rsidRPr="003B6135">
        <w:rPr>
          <w:rFonts w:ascii="Arial" w:hAnsi="Arial" w:cs="Arial"/>
          <w:bCs/>
          <w:noProof/>
          <w:lang w:val="en-US"/>
        </w:rPr>
        <w:t>H ANGULA</w:t>
      </w:r>
    </w:p>
    <w:p w:rsidR="006C2EA8" w:rsidRDefault="006C2EA8" w:rsidP="006C2EA8">
      <w:pPr>
        <w:pStyle w:val="BodyText"/>
        <w:tabs>
          <w:tab w:val="left" w:pos="540"/>
        </w:tabs>
        <w:spacing w:line="360" w:lineRule="auto"/>
        <w:ind w:left="540" w:hanging="540"/>
        <w:jc w:val="right"/>
        <w:rPr>
          <w:rFonts w:ascii="Arial" w:hAnsi="Arial" w:cs="Arial"/>
          <w:lang w:val="en-US"/>
        </w:rPr>
      </w:pPr>
      <w:r w:rsidRPr="003B6135">
        <w:rPr>
          <w:rFonts w:ascii="Arial" w:hAnsi="Arial" w:cs="Arial"/>
          <w:bCs/>
          <w:noProof/>
          <w:lang w:val="en-US"/>
        </w:rPr>
        <w:t>Deputy</w:t>
      </w:r>
      <w:r>
        <w:rPr>
          <w:rFonts w:ascii="Arial" w:hAnsi="Arial" w:cs="Arial"/>
          <w:bCs/>
          <w:noProof/>
          <w:lang w:val="en-US"/>
        </w:rPr>
        <w:t xml:space="preserve"> </w:t>
      </w:r>
      <w:r w:rsidRPr="003B6135">
        <w:rPr>
          <w:rFonts w:ascii="Arial" w:hAnsi="Arial" w:cs="Arial"/>
          <w:bCs/>
          <w:noProof/>
          <w:lang w:val="en-US"/>
        </w:rPr>
        <w:t>Jud</w:t>
      </w:r>
      <w:r w:rsidRPr="003B6135">
        <w:rPr>
          <w:rFonts w:ascii="Arial" w:hAnsi="Arial" w:cs="Arial"/>
          <w:lang w:val="en-US"/>
        </w:rPr>
        <w:t>g</w:t>
      </w:r>
      <w:r>
        <w:rPr>
          <w:rFonts w:ascii="Arial" w:hAnsi="Arial" w:cs="Arial"/>
          <w:lang w:val="en-US"/>
        </w:rPr>
        <w:t>e-President</w:t>
      </w:r>
    </w:p>
    <w:p w:rsidR="005E40B0" w:rsidRDefault="005E40B0" w:rsidP="005E40B0">
      <w:pPr>
        <w:pStyle w:val="BodyText"/>
        <w:tabs>
          <w:tab w:val="left" w:pos="540"/>
        </w:tabs>
        <w:spacing w:line="360" w:lineRule="auto"/>
        <w:ind w:left="540" w:hanging="540"/>
        <w:jc w:val="both"/>
        <w:rPr>
          <w:rFonts w:ascii="Arial" w:hAnsi="Arial" w:cs="Arial"/>
          <w:lang w:val="en-US"/>
        </w:rPr>
      </w:pPr>
    </w:p>
    <w:p w:rsidR="001B4B7A" w:rsidRDefault="001B4B7A" w:rsidP="00112942">
      <w:pPr>
        <w:spacing w:after="0" w:line="360" w:lineRule="auto"/>
        <w:jc w:val="both"/>
        <w:rPr>
          <w:rFonts w:ascii="Arial" w:hAnsi="Arial" w:cs="Arial"/>
          <w:sz w:val="24"/>
          <w:szCs w:val="24"/>
        </w:rPr>
      </w:pPr>
    </w:p>
    <w:p w:rsidR="001B4B7A" w:rsidRDefault="001B4B7A" w:rsidP="00112942">
      <w:pPr>
        <w:spacing w:after="0" w:line="360" w:lineRule="auto"/>
        <w:jc w:val="both"/>
        <w:rPr>
          <w:rFonts w:ascii="Arial" w:hAnsi="Arial" w:cs="Arial"/>
          <w:sz w:val="24"/>
          <w:szCs w:val="24"/>
        </w:rPr>
        <w:sectPr w:rsidR="001B4B7A" w:rsidSect="00896768">
          <w:headerReference w:type="default" r:id="rId9"/>
          <w:pgSz w:w="11907" w:h="16839" w:code="9"/>
          <w:pgMar w:top="810" w:right="1440" w:bottom="1135" w:left="1440" w:header="720" w:footer="45" w:gutter="0"/>
          <w:cols w:space="720"/>
          <w:titlePg/>
          <w:docGrid w:linePitch="360"/>
        </w:sectPr>
      </w:pPr>
    </w:p>
    <w:p w:rsidR="004C096A" w:rsidRDefault="004C096A" w:rsidP="00895A5C">
      <w:pPr>
        <w:spacing w:line="360" w:lineRule="auto"/>
        <w:jc w:val="both"/>
        <w:rPr>
          <w:rFonts w:ascii="Arial" w:hAnsi="Arial" w:cs="Arial"/>
          <w:sz w:val="24"/>
          <w:szCs w:val="24"/>
        </w:rPr>
      </w:pPr>
    </w:p>
    <w:p w:rsidR="001B7E1F" w:rsidRPr="005E40B0" w:rsidRDefault="001B7E1F" w:rsidP="00895A5C">
      <w:pPr>
        <w:pStyle w:val="BodyText"/>
        <w:autoSpaceDE w:val="0"/>
        <w:autoSpaceDN w:val="0"/>
        <w:adjustRightInd w:val="0"/>
        <w:spacing w:line="360" w:lineRule="auto"/>
        <w:jc w:val="both"/>
        <w:rPr>
          <w:rFonts w:ascii="Arial" w:hAnsi="Arial" w:cs="Arial"/>
          <w:u w:val="single"/>
        </w:rPr>
      </w:pPr>
      <w:r w:rsidRPr="005E40B0">
        <w:rPr>
          <w:rFonts w:ascii="Arial" w:hAnsi="Arial" w:cs="Arial"/>
          <w:u w:val="single"/>
        </w:rPr>
        <w:t>APPEARANCES</w:t>
      </w:r>
      <w:r w:rsidR="00081E4E" w:rsidRPr="005E40B0">
        <w:rPr>
          <w:rFonts w:ascii="Arial" w:hAnsi="Arial" w:cs="Arial"/>
          <w:u w:val="single"/>
        </w:rPr>
        <w:t>:</w:t>
      </w:r>
    </w:p>
    <w:p w:rsidR="0039610E" w:rsidRPr="005E40B0" w:rsidRDefault="0039610E" w:rsidP="002064F3">
      <w:pPr>
        <w:pStyle w:val="BodyText"/>
        <w:autoSpaceDE w:val="0"/>
        <w:autoSpaceDN w:val="0"/>
        <w:adjustRightInd w:val="0"/>
        <w:spacing w:line="360" w:lineRule="auto"/>
        <w:jc w:val="both"/>
        <w:rPr>
          <w:rFonts w:ascii="Arial" w:hAnsi="Arial" w:cs="Arial"/>
        </w:rPr>
      </w:pPr>
    </w:p>
    <w:p w:rsidR="00081E4E" w:rsidRPr="005E40B0" w:rsidRDefault="00D03378" w:rsidP="00E97B39">
      <w:pPr>
        <w:tabs>
          <w:tab w:val="left" w:pos="1394"/>
          <w:tab w:val="left" w:pos="2977"/>
        </w:tabs>
        <w:spacing w:after="0" w:line="360" w:lineRule="auto"/>
        <w:jc w:val="both"/>
        <w:rPr>
          <w:rFonts w:ascii="Arial" w:hAnsi="Arial" w:cs="Arial"/>
          <w:sz w:val="24"/>
          <w:szCs w:val="24"/>
        </w:rPr>
      </w:pPr>
      <w:r>
        <w:rPr>
          <w:rFonts w:ascii="Arial" w:hAnsi="Arial" w:cs="Arial"/>
          <w:sz w:val="24"/>
          <w:szCs w:val="24"/>
        </w:rPr>
        <w:t>APPELLANT</w:t>
      </w:r>
      <w:r w:rsidR="008C3957" w:rsidRPr="005E40B0">
        <w:rPr>
          <w:rFonts w:ascii="Arial" w:hAnsi="Arial" w:cs="Arial"/>
          <w:sz w:val="24"/>
          <w:szCs w:val="24"/>
        </w:rPr>
        <w:t>:</w:t>
      </w:r>
      <w:r w:rsidR="001B7E1F" w:rsidRPr="005E40B0">
        <w:rPr>
          <w:rFonts w:ascii="Arial" w:hAnsi="Arial" w:cs="Arial"/>
          <w:sz w:val="24"/>
          <w:szCs w:val="24"/>
        </w:rPr>
        <w:tab/>
      </w:r>
      <w:r w:rsidRPr="00A87DC6">
        <w:rPr>
          <w:rFonts w:ascii="Arial" w:hAnsi="Arial" w:cs="Arial"/>
          <w:sz w:val="24"/>
          <w:szCs w:val="24"/>
        </w:rPr>
        <w:t>M PETHERBRIDGE</w:t>
      </w:r>
    </w:p>
    <w:p w:rsidR="001B7E1F" w:rsidRPr="005E40B0" w:rsidRDefault="00081E4E" w:rsidP="00E97B39">
      <w:pPr>
        <w:tabs>
          <w:tab w:val="left" w:pos="1394"/>
          <w:tab w:val="left" w:pos="2977"/>
        </w:tabs>
        <w:spacing w:after="0" w:line="360" w:lineRule="auto"/>
        <w:jc w:val="both"/>
        <w:rPr>
          <w:rFonts w:ascii="Arial" w:hAnsi="Arial" w:cs="Arial"/>
          <w:sz w:val="24"/>
          <w:szCs w:val="24"/>
        </w:rPr>
      </w:pPr>
      <w:r w:rsidRPr="005E40B0">
        <w:rPr>
          <w:rFonts w:ascii="Arial" w:hAnsi="Arial" w:cs="Arial"/>
          <w:sz w:val="24"/>
          <w:szCs w:val="24"/>
        </w:rPr>
        <w:tab/>
      </w:r>
      <w:r w:rsidRPr="005E40B0">
        <w:rPr>
          <w:rFonts w:ascii="Arial" w:hAnsi="Arial" w:cs="Arial"/>
          <w:sz w:val="24"/>
          <w:szCs w:val="24"/>
        </w:rPr>
        <w:tab/>
      </w:r>
      <w:r w:rsidR="005E40B0" w:rsidRPr="005E40B0">
        <w:rPr>
          <w:rFonts w:ascii="Arial" w:hAnsi="Arial" w:cs="Arial"/>
          <w:sz w:val="24"/>
          <w:szCs w:val="24"/>
        </w:rPr>
        <w:t xml:space="preserve">Of </w:t>
      </w:r>
      <w:r w:rsidR="00D03378" w:rsidRPr="00A87DC6">
        <w:rPr>
          <w:rFonts w:ascii="Arial" w:hAnsi="Arial" w:cs="Arial"/>
          <w:sz w:val="24"/>
          <w:szCs w:val="24"/>
        </w:rPr>
        <w:t>Petherbridge Law Chambers</w:t>
      </w:r>
      <w:r w:rsidR="00E97B39" w:rsidRPr="005E40B0">
        <w:rPr>
          <w:rFonts w:ascii="Arial" w:hAnsi="Arial" w:cs="Arial"/>
          <w:sz w:val="24"/>
          <w:szCs w:val="24"/>
        </w:rPr>
        <w:t>, Wi</w:t>
      </w:r>
      <w:r w:rsidR="00F362A6" w:rsidRPr="005E40B0">
        <w:rPr>
          <w:rFonts w:ascii="Arial" w:hAnsi="Arial" w:cs="Arial"/>
          <w:sz w:val="24"/>
          <w:szCs w:val="24"/>
        </w:rPr>
        <w:t>ndhoek</w:t>
      </w:r>
    </w:p>
    <w:p w:rsidR="001B7E1F" w:rsidRPr="005E40B0" w:rsidRDefault="001B7E1F" w:rsidP="00FE2529">
      <w:pPr>
        <w:autoSpaceDE w:val="0"/>
        <w:autoSpaceDN w:val="0"/>
        <w:adjustRightInd w:val="0"/>
        <w:spacing w:after="0" w:line="360" w:lineRule="auto"/>
        <w:ind w:left="3780" w:hanging="3780"/>
        <w:jc w:val="both"/>
        <w:rPr>
          <w:rFonts w:ascii="Arial" w:hAnsi="Arial" w:cs="Arial"/>
          <w:sz w:val="24"/>
          <w:szCs w:val="24"/>
        </w:rPr>
      </w:pPr>
    </w:p>
    <w:p w:rsidR="000F39AE" w:rsidRPr="005E40B0" w:rsidRDefault="000F39AE" w:rsidP="00FE2529">
      <w:pPr>
        <w:autoSpaceDE w:val="0"/>
        <w:autoSpaceDN w:val="0"/>
        <w:adjustRightInd w:val="0"/>
        <w:spacing w:after="0" w:line="360" w:lineRule="auto"/>
        <w:ind w:left="3780" w:hanging="3780"/>
        <w:jc w:val="both"/>
        <w:rPr>
          <w:rFonts w:ascii="Arial" w:hAnsi="Arial" w:cs="Arial"/>
          <w:sz w:val="24"/>
          <w:szCs w:val="24"/>
        </w:rPr>
      </w:pPr>
    </w:p>
    <w:p w:rsidR="00E97B39" w:rsidRPr="005E40B0" w:rsidRDefault="00E97B39" w:rsidP="00FE2529">
      <w:pPr>
        <w:autoSpaceDE w:val="0"/>
        <w:autoSpaceDN w:val="0"/>
        <w:adjustRightInd w:val="0"/>
        <w:spacing w:after="0" w:line="360" w:lineRule="auto"/>
        <w:ind w:left="3780" w:hanging="3780"/>
        <w:jc w:val="both"/>
        <w:rPr>
          <w:rFonts w:ascii="Arial" w:hAnsi="Arial" w:cs="Arial"/>
          <w:sz w:val="24"/>
          <w:szCs w:val="24"/>
        </w:rPr>
      </w:pPr>
    </w:p>
    <w:p w:rsidR="00D03378" w:rsidRDefault="00D03378" w:rsidP="00E97B39">
      <w:pPr>
        <w:tabs>
          <w:tab w:val="left" w:pos="1394"/>
          <w:tab w:val="left" w:pos="2977"/>
        </w:tabs>
        <w:spacing w:after="0" w:line="360" w:lineRule="auto"/>
        <w:jc w:val="both"/>
        <w:rPr>
          <w:rFonts w:ascii="Arial" w:hAnsi="Arial" w:cs="Arial"/>
          <w:sz w:val="24"/>
          <w:szCs w:val="24"/>
        </w:rPr>
      </w:pPr>
      <w:r>
        <w:rPr>
          <w:rFonts w:ascii="Arial" w:hAnsi="Arial" w:cs="Arial"/>
          <w:sz w:val="24"/>
          <w:szCs w:val="24"/>
        </w:rPr>
        <w:t>FIRST AND SECOND</w:t>
      </w:r>
    </w:p>
    <w:p w:rsidR="003D09D7" w:rsidRPr="005E40B0" w:rsidRDefault="00D03378" w:rsidP="00D03378">
      <w:pPr>
        <w:tabs>
          <w:tab w:val="left" w:pos="2977"/>
        </w:tabs>
        <w:spacing w:after="0" w:line="360" w:lineRule="auto"/>
        <w:rPr>
          <w:rFonts w:ascii="Arial" w:hAnsi="Arial" w:cs="Arial"/>
          <w:sz w:val="24"/>
          <w:szCs w:val="24"/>
        </w:rPr>
      </w:pPr>
      <w:r>
        <w:rPr>
          <w:rFonts w:ascii="Arial" w:hAnsi="Arial" w:cs="Arial"/>
          <w:sz w:val="24"/>
          <w:szCs w:val="24"/>
        </w:rPr>
        <w:t>RESPONDENTS</w:t>
      </w:r>
      <w:r w:rsidR="003D09D7" w:rsidRPr="005E40B0">
        <w:rPr>
          <w:rFonts w:ascii="Arial" w:hAnsi="Arial" w:cs="Arial"/>
          <w:sz w:val="24"/>
          <w:szCs w:val="24"/>
        </w:rPr>
        <w:t>:</w:t>
      </w:r>
      <w:r w:rsidR="003D09D7" w:rsidRPr="005E40B0">
        <w:rPr>
          <w:rFonts w:ascii="Arial" w:hAnsi="Arial" w:cs="Arial"/>
          <w:sz w:val="24"/>
          <w:szCs w:val="24"/>
        </w:rPr>
        <w:tab/>
      </w:r>
      <w:r w:rsidRPr="00D90FA0">
        <w:rPr>
          <w:rFonts w:ascii="Arial" w:hAnsi="Arial" w:cs="Arial"/>
          <w:sz w:val="24"/>
          <w:szCs w:val="24"/>
        </w:rPr>
        <w:t>A DELPORT</w:t>
      </w:r>
    </w:p>
    <w:p w:rsidR="003D09D7" w:rsidRPr="005E40B0" w:rsidRDefault="005E40B0" w:rsidP="00D03378">
      <w:pPr>
        <w:tabs>
          <w:tab w:val="left" w:pos="1394"/>
        </w:tabs>
        <w:spacing w:after="0" w:line="360" w:lineRule="auto"/>
        <w:ind w:left="2977"/>
        <w:jc w:val="both"/>
        <w:rPr>
          <w:rFonts w:ascii="Arial" w:hAnsi="Arial" w:cs="Arial"/>
          <w:sz w:val="24"/>
          <w:szCs w:val="24"/>
        </w:rPr>
      </w:pPr>
      <w:r w:rsidRPr="005E40B0">
        <w:rPr>
          <w:rFonts w:ascii="Arial" w:hAnsi="Arial" w:cs="Arial"/>
          <w:sz w:val="24"/>
          <w:szCs w:val="24"/>
        </w:rPr>
        <w:t xml:space="preserve">Of </w:t>
      </w:r>
      <w:r w:rsidR="00D03378" w:rsidRPr="00D90FA0">
        <w:rPr>
          <w:rFonts w:ascii="Arial" w:hAnsi="Arial" w:cs="Arial"/>
          <w:sz w:val="24"/>
          <w:szCs w:val="24"/>
        </w:rPr>
        <w:t>Delport Legal Practitioners</w:t>
      </w:r>
      <w:r w:rsidR="003D09D7" w:rsidRPr="005E40B0">
        <w:rPr>
          <w:rFonts w:ascii="Arial" w:hAnsi="Arial" w:cs="Arial"/>
          <w:sz w:val="24"/>
          <w:szCs w:val="24"/>
        </w:rPr>
        <w:t>, Windhoek</w:t>
      </w:r>
    </w:p>
    <w:p w:rsidR="003D09D7" w:rsidRPr="005E40B0" w:rsidRDefault="003D09D7" w:rsidP="007144B0">
      <w:pPr>
        <w:autoSpaceDE w:val="0"/>
        <w:autoSpaceDN w:val="0"/>
        <w:adjustRightInd w:val="0"/>
        <w:spacing w:after="0" w:line="360" w:lineRule="auto"/>
        <w:jc w:val="both"/>
        <w:rPr>
          <w:rFonts w:ascii="Arial" w:hAnsi="Arial" w:cs="Arial"/>
          <w:sz w:val="24"/>
          <w:szCs w:val="24"/>
        </w:rPr>
      </w:pPr>
    </w:p>
    <w:p w:rsidR="003D09D7" w:rsidRDefault="003D09D7" w:rsidP="00FE2529">
      <w:pPr>
        <w:autoSpaceDE w:val="0"/>
        <w:autoSpaceDN w:val="0"/>
        <w:adjustRightInd w:val="0"/>
        <w:spacing w:after="0" w:line="360" w:lineRule="auto"/>
        <w:ind w:left="3780" w:hanging="3780"/>
        <w:jc w:val="both"/>
        <w:rPr>
          <w:rFonts w:ascii="Arial" w:hAnsi="Arial" w:cs="Arial"/>
          <w:sz w:val="24"/>
          <w:szCs w:val="24"/>
        </w:rPr>
      </w:pPr>
    </w:p>
    <w:sectPr w:rsidR="003D09D7" w:rsidSect="00896768">
      <w:pgSz w:w="11907" w:h="16839" w:code="9"/>
      <w:pgMar w:top="810" w:right="1440" w:bottom="1135" w:left="1440" w:header="720" w:footer="45"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5B022" w16cex:dateUtc="2023-08-15T06: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B5E46C" w16cid:durableId="2885B0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5B9" w:rsidRDefault="000F05B9" w:rsidP="00741B0B">
      <w:pPr>
        <w:spacing w:after="0" w:line="240" w:lineRule="auto"/>
      </w:pPr>
      <w:r>
        <w:separator/>
      </w:r>
    </w:p>
  </w:endnote>
  <w:endnote w:type="continuationSeparator" w:id="0">
    <w:p w:rsidR="000F05B9" w:rsidRDefault="000F05B9"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5B9" w:rsidRDefault="000F05B9" w:rsidP="00741B0B">
      <w:pPr>
        <w:spacing w:after="0" w:line="240" w:lineRule="auto"/>
      </w:pPr>
      <w:r>
        <w:separator/>
      </w:r>
    </w:p>
  </w:footnote>
  <w:footnote w:type="continuationSeparator" w:id="0">
    <w:p w:rsidR="000F05B9" w:rsidRDefault="000F05B9" w:rsidP="00741B0B">
      <w:pPr>
        <w:spacing w:after="0" w:line="240" w:lineRule="auto"/>
      </w:pPr>
      <w:r>
        <w:continuationSeparator/>
      </w:r>
    </w:p>
  </w:footnote>
  <w:footnote w:id="1">
    <w:p w:rsidR="006C490E" w:rsidRPr="00C83C65" w:rsidRDefault="006C490E" w:rsidP="006C490E">
      <w:pPr>
        <w:pStyle w:val="FootnoteText"/>
        <w:jc w:val="both"/>
        <w:rPr>
          <w:rFonts w:ascii="Arial" w:hAnsi="Arial" w:cs="Arial"/>
          <w:lang w:val="en-US"/>
        </w:rPr>
      </w:pPr>
      <w:r w:rsidRPr="00C83C65">
        <w:rPr>
          <w:rStyle w:val="FootnoteReference"/>
          <w:rFonts w:ascii="Arial" w:hAnsi="Arial" w:cs="Arial"/>
        </w:rPr>
        <w:footnoteRef/>
      </w:r>
      <w:r w:rsidRPr="00C83C65">
        <w:rPr>
          <w:rFonts w:ascii="Arial" w:hAnsi="Arial" w:cs="Arial"/>
        </w:rPr>
        <w:t xml:space="preserve"> </w:t>
      </w:r>
      <w:r w:rsidRPr="00C83C65">
        <w:rPr>
          <w:rFonts w:ascii="Arial" w:hAnsi="Arial" w:cs="Arial"/>
          <w:lang w:val="en-US"/>
        </w:rPr>
        <w:t>HC-MD-CIV-ACT-OTH- 2021/03237.</w:t>
      </w:r>
    </w:p>
  </w:footnote>
  <w:footnote w:id="2">
    <w:p w:rsidR="008674E4" w:rsidRPr="00C12B2D" w:rsidRDefault="008674E4" w:rsidP="008674E4">
      <w:pPr>
        <w:pStyle w:val="FootnoteText"/>
        <w:jc w:val="both"/>
        <w:rPr>
          <w:rFonts w:ascii="Arial" w:hAnsi="Arial" w:cs="Arial"/>
          <w:lang w:val="en-US"/>
        </w:rPr>
      </w:pPr>
      <w:r w:rsidRPr="00C12B2D">
        <w:rPr>
          <w:rStyle w:val="FootnoteReference"/>
          <w:rFonts w:ascii="Arial" w:hAnsi="Arial" w:cs="Arial"/>
        </w:rPr>
        <w:footnoteRef/>
      </w:r>
      <w:r w:rsidRPr="00C12B2D">
        <w:rPr>
          <w:rFonts w:ascii="Arial" w:hAnsi="Arial" w:cs="Arial"/>
        </w:rPr>
        <w:t xml:space="preserve"> </w:t>
      </w:r>
      <w:r w:rsidRPr="00C12B2D">
        <w:rPr>
          <w:rFonts w:ascii="Arial" w:hAnsi="Arial" w:cs="Arial"/>
          <w:i/>
          <w:lang w:val="en-US"/>
        </w:rPr>
        <w:t>/Ae//Gams Data (Pty) Ltd v Sebata Municipality Solution (Pty) Ltd</w:t>
      </w:r>
      <w:r w:rsidRPr="00C12B2D">
        <w:rPr>
          <w:rFonts w:ascii="Arial" w:hAnsi="Arial" w:cs="Arial"/>
          <w:lang w:val="en-US"/>
        </w:rPr>
        <w:t xml:space="preserve"> Case No. A 224 delivered on 21 January 2011.</w:t>
      </w:r>
    </w:p>
  </w:footnote>
  <w:footnote w:id="3">
    <w:p w:rsidR="008674E4" w:rsidRPr="00C12B2D" w:rsidRDefault="008674E4" w:rsidP="008674E4">
      <w:pPr>
        <w:pStyle w:val="FootnoteText"/>
        <w:jc w:val="both"/>
        <w:rPr>
          <w:rFonts w:ascii="Arial" w:hAnsi="Arial" w:cs="Arial"/>
          <w:lang w:val="en-US"/>
        </w:rPr>
      </w:pPr>
      <w:r w:rsidRPr="00C12B2D">
        <w:rPr>
          <w:rStyle w:val="FootnoteReference"/>
          <w:rFonts w:ascii="Arial" w:hAnsi="Arial" w:cs="Arial"/>
        </w:rPr>
        <w:footnoteRef/>
      </w:r>
      <w:r w:rsidRPr="00C12B2D">
        <w:rPr>
          <w:rFonts w:ascii="Arial" w:hAnsi="Arial" w:cs="Arial"/>
        </w:rPr>
        <w:t xml:space="preserve"> </w:t>
      </w:r>
      <w:r w:rsidRPr="00C12B2D">
        <w:rPr>
          <w:rFonts w:ascii="Arial" w:hAnsi="Arial" w:cs="Arial"/>
          <w:lang w:val="en-US"/>
        </w:rPr>
        <w:t xml:space="preserve">See also </w:t>
      </w:r>
      <w:r w:rsidRPr="00C12B2D">
        <w:rPr>
          <w:rFonts w:ascii="Arial" w:hAnsi="Arial" w:cs="Arial"/>
          <w:i/>
          <w:lang w:val="en-US"/>
        </w:rPr>
        <w:t>Zweni v Minister of Law and Order</w:t>
      </w:r>
      <w:r w:rsidRPr="00C12B2D">
        <w:rPr>
          <w:rFonts w:ascii="Arial" w:hAnsi="Arial" w:cs="Arial"/>
          <w:lang w:val="en-US"/>
        </w:rPr>
        <w:t xml:space="preserve"> 1993 (1) SA 523 (A) at 536 A-B.</w:t>
      </w:r>
    </w:p>
  </w:footnote>
  <w:footnote w:id="4">
    <w:p w:rsidR="005B028C" w:rsidRDefault="005B028C" w:rsidP="005B028C">
      <w:pPr>
        <w:pStyle w:val="FootnoteText"/>
        <w:jc w:val="both"/>
        <w:rPr>
          <w:rFonts w:ascii="Arial" w:hAnsi="Arial" w:cs="Arial"/>
          <w:lang w:val="en-ZA"/>
        </w:rPr>
      </w:pPr>
      <w:r w:rsidRPr="005B028C">
        <w:rPr>
          <w:rStyle w:val="FootnoteReference"/>
          <w:rFonts w:ascii="Arial" w:hAnsi="Arial" w:cs="Arial"/>
        </w:rPr>
        <w:footnoteRef/>
      </w:r>
      <w:r w:rsidRPr="005B028C">
        <w:rPr>
          <w:rFonts w:ascii="Arial" w:hAnsi="Arial" w:cs="Arial"/>
        </w:rPr>
        <w:t xml:space="preserve"> Maintenance enquiry</w:t>
      </w:r>
      <w:r>
        <w:rPr>
          <w:rFonts w:ascii="Arial" w:hAnsi="Arial" w:cs="Arial"/>
          <w:lang w:val="en-ZA"/>
        </w:rPr>
        <w:t>.</w:t>
      </w:r>
    </w:p>
    <w:p w:rsidR="00B53D22" w:rsidRPr="00B53D22" w:rsidRDefault="00B53D22" w:rsidP="00C12B2D">
      <w:pPr>
        <w:pStyle w:val="FootnoteText"/>
        <w:tabs>
          <w:tab w:val="left" w:pos="426"/>
        </w:tabs>
        <w:jc w:val="both"/>
        <w:rPr>
          <w:rFonts w:ascii="Arial" w:hAnsi="Arial" w:cs="Arial"/>
          <w:lang w:val="en-ZA"/>
        </w:rPr>
      </w:pPr>
      <w:r w:rsidRPr="00B53D22">
        <w:rPr>
          <w:rFonts w:ascii="Arial" w:hAnsi="Arial" w:cs="Arial"/>
          <w:lang w:val="en-ZA"/>
        </w:rPr>
        <w:t>(1)</w:t>
      </w:r>
      <w:r w:rsidR="00C12B2D">
        <w:rPr>
          <w:rFonts w:ascii="Arial" w:hAnsi="Arial" w:cs="Arial"/>
          <w:sz w:val="24"/>
          <w:szCs w:val="24"/>
        </w:rPr>
        <w:tab/>
      </w:r>
      <w:r w:rsidRPr="00B53D22">
        <w:rPr>
          <w:rFonts w:ascii="Arial" w:hAnsi="Arial" w:cs="Arial"/>
          <w:lang w:val="en-ZA"/>
        </w:rPr>
        <w:t>On the date specified in the summons issued under section 12 the maintenance court must enquire into the matter of the complaint.</w:t>
      </w:r>
    </w:p>
    <w:p w:rsidR="00B53D22" w:rsidRPr="00B53D22" w:rsidRDefault="00B53D22" w:rsidP="00C12B2D">
      <w:pPr>
        <w:pStyle w:val="FootnoteText"/>
        <w:tabs>
          <w:tab w:val="left" w:pos="426"/>
        </w:tabs>
        <w:jc w:val="both"/>
        <w:rPr>
          <w:rFonts w:ascii="Arial" w:hAnsi="Arial" w:cs="Arial"/>
          <w:lang w:val="en-ZA"/>
        </w:rPr>
      </w:pPr>
      <w:r w:rsidRPr="00B53D22">
        <w:rPr>
          <w:rFonts w:ascii="Arial" w:hAnsi="Arial" w:cs="Arial"/>
          <w:lang w:val="en-ZA"/>
        </w:rPr>
        <w:t>(2)</w:t>
      </w:r>
      <w:r w:rsidR="00C12B2D">
        <w:rPr>
          <w:rFonts w:ascii="Arial" w:hAnsi="Arial" w:cs="Arial"/>
          <w:sz w:val="24"/>
          <w:szCs w:val="24"/>
        </w:rPr>
        <w:tab/>
      </w:r>
      <w:r w:rsidRPr="00B53D22">
        <w:rPr>
          <w:rFonts w:ascii="Arial" w:hAnsi="Arial" w:cs="Arial"/>
          <w:lang w:val="en-ZA"/>
        </w:rPr>
        <w:t>The enquiry referred to in subsection (1) must be held in the presence of the defendant, or if he or she is absent, on production of proof that the defendant was served with the summons referred to in section 12.</w:t>
      </w:r>
    </w:p>
    <w:p w:rsidR="00B53D22" w:rsidRPr="00B53D22" w:rsidRDefault="00C12B2D" w:rsidP="00C12B2D">
      <w:pPr>
        <w:pStyle w:val="FootnoteText"/>
        <w:tabs>
          <w:tab w:val="left" w:pos="426"/>
        </w:tabs>
        <w:jc w:val="both"/>
        <w:rPr>
          <w:rFonts w:ascii="Arial" w:hAnsi="Arial" w:cs="Arial"/>
          <w:lang w:val="en-ZA"/>
        </w:rPr>
      </w:pPr>
      <w:r>
        <w:rPr>
          <w:rFonts w:ascii="Arial" w:hAnsi="Arial" w:cs="Arial"/>
          <w:lang w:val="en-ZA"/>
        </w:rPr>
        <w:t>(3)</w:t>
      </w:r>
      <w:r>
        <w:rPr>
          <w:rFonts w:ascii="Arial" w:hAnsi="Arial" w:cs="Arial"/>
          <w:sz w:val="24"/>
          <w:szCs w:val="24"/>
        </w:rPr>
        <w:tab/>
      </w:r>
      <w:r w:rsidR="00B53D22" w:rsidRPr="00B53D22">
        <w:rPr>
          <w:rFonts w:ascii="Arial" w:hAnsi="Arial" w:cs="Arial"/>
          <w:lang w:val="en-ZA"/>
        </w:rPr>
        <w:t>The person presiding at the maintenance court must conduct the maintenance enquiry in a manner that is aimed at ensuring that substantial justice is achieved between the parties as well as the beneficiary of the maintenance claim.</w:t>
      </w:r>
    </w:p>
    <w:p w:rsidR="00B53D22" w:rsidRPr="00B53D22" w:rsidRDefault="00B53D22" w:rsidP="00C12B2D">
      <w:pPr>
        <w:pStyle w:val="FootnoteText"/>
        <w:tabs>
          <w:tab w:val="left" w:pos="426"/>
        </w:tabs>
        <w:jc w:val="both"/>
        <w:rPr>
          <w:rFonts w:ascii="Arial" w:hAnsi="Arial" w:cs="Arial"/>
          <w:lang w:val="en-ZA"/>
        </w:rPr>
      </w:pPr>
      <w:r w:rsidRPr="00B53D22">
        <w:rPr>
          <w:rFonts w:ascii="Arial" w:hAnsi="Arial" w:cs="Arial"/>
          <w:lang w:val="en-ZA"/>
        </w:rPr>
        <w:t>(4)</w:t>
      </w:r>
      <w:r w:rsidR="00C12B2D">
        <w:rPr>
          <w:rFonts w:ascii="Arial" w:hAnsi="Arial" w:cs="Arial"/>
          <w:sz w:val="24"/>
          <w:szCs w:val="24"/>
        </w:rPr>
        <w:tab/>
      </w:r>
      <w:r w:rsidRPr="00B53D22">
        <w:rPr>
          <w:rFonts w:ascii="Arial" w:hAnsi="Arial" w:cs="Arial"/>
          <w:lang w:val="en-ZA"/>
        </w:rPr>
        <w:t>Subject to subsection (5), the Civil Proceedings Evidence Act, 1965 (Act 25 of 1965) in so far as it relates to the admissibility and sufficiency of evidence, the competency, compellability and privileges of witnesses, subject to necessary changes, applies to an enquiry conducted under this Act and any matter relating to the conduct of proceedings at an enquiry which is not provided for in that Act or this Act must be dealt with in accordance with the practice and procedure followed in civil proceedings in a magistrates court.</w:t>
      </w:r>
    </w:p>
    <w:p w:rsidR="00B53D22" w:rsidRPr="00B53D22" w:rsidRDefault="00C12B2D" w:rsidP="00C12B2D">
      <w:pPr>
        <w:pStyle w:val="FootnoteText"/>
        <w:tabs>
          <w:tab w:val="left" w:pos="426"/>
        </w:tabs>
        <w:jc w:val="both"/>
        <w:rPr>
          <w:rFonts w:ascii="Arial" w:hAnsi="Arial" w:cs="Arial"/>
          <w:lang w:val="en-ZA"/>
        </w:rPr>
      </w:pPr>
      <w:r>
        <w:rPr>
          <w:rFonts w:ascii="Arial" w:hAnsi="Arial" w:cs="Arial"/>
          <w:lang w:val="en-ZA"/>
        </w:rPr>
        <w:t>(5)</w:t>
      </w:r>
      <w:r>
        <w:rPr>
          <w:rFonts w:ascii="Arial" w:hAnsi="Arial" w:cs="Arial"/>
          <w:sz w:val="24"/>
          <w:szCs w:val="24"/>
        </w:rPr>
        <w:tab/>
      </w:r>
      <w:r w:rsidR="00B53D22" w:rsidRPr="00B53D22">
        <w:rPr>
          <w:rFonts w:ascii="Arial" w:hAnsi="Arial" w:cs="Arial"/>
          <w:lang w:val="en-ZA"/>
        </w:rPr>
        <w:t>Section 236 of the Criminal Procedure Act, 1977 (Act 51 of 1977) does, with necessary changes, apply to accounting records and documents of banks produced or to be produced under this Act.</w:t>
      </w:r>
    </w:p>
    <w:p w:rsidR="00B53D22" w:rsidRPr="00B53D22" w:rsidRDefault="00C12B2D" w:rsidP="00C12B2D">
      <w:pPr>
        <w:pStyle w:val="FootnoteText"/>
        <w:tabs>
          <w:tab w:val="left" w:pos="426"/>
        </w:tabs>
        <w:jc w:val="both"/>
        <w:rPr>
          <w:rFonts w:ascii="Arial" w:hAnsi="Arial" w:cs="Arial"/>
          <w:lang w:val="en-ZA"/>
        </w:rPr>
      </w:pPr>
      <w:r>
        <w:rPr>
          <w:rFonts w:ascii="Arial" w:hAnsi="Arial" w:cs="Arial"/>
          <w:lang w:val="en-ZA"/>
        </w:rPr>
        <w:t>(6)</w:t>
      </w:r>
      <w:r>
        <w:rPr>
          <w:rFonts w:ascii="Arial" w:hAnsi="Arial" w:cs="Arial"/>
          <w:sz w:val="24"/>
          <w:szCs w:val="24"/>
        </w:rPr>
        <w:tab/>
      </w:r>
      <w:r w:rsidR="00B53D22" w:rsidRPr="00B53D22">
        <w:rPr>
          <w:rFonts w:ascii="Arial" w:hAnsi="Arial" w:cs="Arial"/>
          <w:lang w:val="en-ZA"/>
        </w:rPr>
        <w:t>The maintenance court holding an enquiry may at any time during the enquiry cause any person to be summoned as a witness or examine any person who is present at the enquiry, although that person was not summoned as a witness, and may recall and re-examine any person already examined.</w:t>
      </w:r>
    </w:p>
    <w:p w:rsidR="00B53D22" w:rsidRPr="00B53D22" w:rsidRDefault="00C12B2D" w:rsidP="00C12B2D">
      <w:pPr>
        <w:pStyle w:val="FootnoteText"/>
        <w:tabs>
          <w:tab w:val="left" w:pos="426"/>
        </w:tabs>
        <w:jc w:val="both"/>
        <w:rPr>
          <w:rFonts w:ascii="Arial" w:hAnsi="Arial" w:cs="Arial"/>
          <w:lang w:val="en-ZA"/>
        </w:rPr>
      </w:pPr>
      <w:r>
        <w:rPr>
          <w:rFonts w:ascii="Arial" w:hAnsi="Arial" w:cs="Arial"/>
          <w:lang w:val="en-ZA"/>
        </w:rPr>
        <w:t>(7)</w:t>
      </w:r>
      <w:r>
        <w:rPr>
          <w:rFonts w:ascii="Arial" w:hAnsi="Arial" w:cs="Arial"/>
          <w:sz w:val="24"/>
          <w:szCs w:val="24"/>
        </w:rPr>
        <w:tab/>
      </w:r>
      <w:r w:rsidR="00B53D22" w:rsidRPr="00B53D22">
        <w:rPr>
          <w:rFonts w:ascii="Arial" w:hAnsi="Arial" w:cs="Arial"/>
          <w:lang w:val="en-ZA"/>
        </w:rPr>
        <w:t>Subject to subsection (4), the maintenance court must administer an oath to, or accept an affirmation from, any witness appearing before the maintenance court and must record the evidence of that witness.</w:t>
      </w:r>
    </w:p>
    <w:p w:rsidR="00B53D22" w:rsidRPr="00B53D22" w:rsidRDefault="00C12B2D" w:rsidP="00C12B2D">
      <w:pPr>
        <w:pStyle w:val="FootnoteText"/>
        <w:tabs>
          <w:tab w:val="left" w:pos="426"/>
        </w:tabs>
        <w:jc w:val="both"/>
        <w:rPr>
          <w:rFonts w:ascii="Arial" w:hAnsi="Arial" w:cs="Arial"/>
          <w:lang w:val="en-ZA"/>
        </w:rPr>
      </w:pPr>
      <w:r>
        <w:rPr>
          <w:rFonts w:ascii="Arial" w:hAnsi="Arial" w:cs="Arial"/>
          <w:lang w:val="en-ZA"/>
        </w:rPr>
        <w:t>(8)</w:t>
      </w:r>
      <w:r>
        <w:rPr>
          <w:rFonts w:ascii="Arial" w:hAnsi="Arial" w:cs="Arial"/>
          <w:sz w:val="24"/>
          <w:szCs w:val="24"/>
        </w:rPr>
        <w:tab/>
      </w:r>
      <w:r w:rsidR="00B53D22" w:rsidRPr="00B53D22">
        <w:rPr>
          <w:rFonts w:ascii="Arial" w:hAnsi="Arial" w:cs="Arial"/>
          <w:lang w:val="en-ZA"/>
        </w:rPr>
        <w:t>Any party to proceedings under this Act has the right to be represented by a legal practitioner.</w:t>
      </w:r>
    </w:p>
    <w:p w:rsidR="00B53D22" w:rsidRPr="00B53D22" w:rsidRDefault="00B53D22" w:rsidP="00C12B2D">
      <w:pPr>
        <w:pStyle w:val="FootnoteText"/>
        <w:tabs>
          <w:tab w:val="left" w:pos="426"/>
        </w:tabs>
        <w:jc w:val="both"/>
        <w:rPr>
          <w:rFonts w:ascii="Arial" w:hAnsi="Arial" w:cs="Arial"/>
          <w:lang w:val="en-ZA"/>
        </w:rPr>
      </w:pPr>
      <w:r w:rsidRPr="00B53D22">
        <w:rPr>
          <w:rFonts w:ascii="Arial" w:hAnsi="Arial" w:cs="Arial"/>
          <w:lang w:val="en-ZA"/>
        </w:rPr>
        <w:t>(9)</w:t>
      </w:r>
      <w:r w:rsidR="00C12B2D">
        <w:rPr>
          <w:rFonts w:ascii="Arial" w:hAnsi="Arial" w:cs="Arial"/>
          <w:sz w:val="24"/>
          <w:szCs w:val="24"/>
        </w:rPr>
        <w:tab/>
      </w:r>
      <w:r w:rsidRPr="00B53D22">
        <w:rPr>
          <w:rFonts w:ascii="Arial" w:hAnsi="Arial" w:cs="Arial"/>
          <w:lang w:val="en-ZA"/>
        </w:rPr>
        <w:t>A person whose presence is not necessary must not be present at a maintenance enquiry, except where that person has been given permission to be present by the maintenance court.</w:t>
      </w:r>
    </w:p>
    <w:p w:rsidR="001635B1" w:rsidRPr="005B028C" w:rsidRDefault="00B53D22" w:rsidP="00C12B2D">
      <w:pPr>
        <w:pStyle w:val="FootnoteText"/>
        <w:tabs>
          <w:tab w:val="left" w:pos="426"/>
        </w:tabs>
        <w:jc w:val="both"/>
        <w:rPr>
          <w:rFonts w:ascii="Arial" w:hAnsi="Arial" w:cs="Arial"/>
          <w:lang w:val="en-ZA"/>
        </w:rPr>
      </w:pPr>
      <w:r w:rsidRPr="00B53D22">
        <w:rPr>
          <w:rFonts w:ascii="Arial" w:hAnsi="Arial" w:cs="Arial"/>
          <w:lang w:val="en-ZA"/>
        </w:rPr>
        <w:t>(10)</w:t>
      </w:r>
      <w:r w:rsidR="00C12B2D">
        <w:rPr>
          <w:rFonts w:ascii="Arial" w:hAnsi="Arial" w:cs="Arial"/>
          <w:sz w:val="24"/>
          <w:szCs w:val="24"/>
        </w:rPr>
        <w:tab/>
      </w:r>
      <w:r w:rsidRPr="00B53D22">
        <w:rPr>
          <w:rFonts w:ascii="Arial" w:hAnsi="Arial" w:cs="Arial"/>
          <w:lang w:val="en-ZA"/>
        </w:rPr>
        <w:t>Where a maintenance court considers that it would be in the interests of justice or the interests of any persons who have an interest in the enquiry, it may direct that a maintenance enquiry be held in private at the maintenance court or at a place designated by the maintenance court</w:t>
      </w:r>
      <w:r w:rsidR="00C12B2D">
        <w:rPr>
          <w:rFonts w:ascii="Arial" w:hAnsi="Arial" w:cs="Arial"/>
          <w:lang w:val="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27C" w:rsidRDefault="0015127C" w:rsidP="00062914">
    <w:pPr>
      <w:pStyle w:val="Header"/>
      <w:jc w:val="right"/>
    </w:pPr>
    <w:r>
      <w:fldChar w:fldCharType="begin"/>
    </w:r>
    <w:r>
      <w:instrText xml:space="preserve"> PAGE   \* MERGEFORMAT </w:instrText>
    </w:r>
    <w:r>
      <w:fldChar w:fldCharType="separate"/>
    </w:r>
    <w:r w:rsidR="00660E6B">
      <w:rPr>
        <w:noProof/>
      </w:rPr>
      <w:t>2</w:t>
    </w:r>
    <w:r>
      <w:fldChar w:fldCharType="end"/>
    </w:r>
  </w:p>
  <w:p w:rsidR="0015127C" w:rsidRDefault="0015127C" w:rsidP="0006291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42E9A"/>
    <w:multiLevelType w:val="hybridMultilevel"/>
    <w:tmpl w:val="E3E6B2DA"/>
    <w:lvl w:ilvl="0" w:tplc="C442907C">
      <w:start w:val="1"/>
      <w:numFmt w:val="decimal"/>
      <w:lvlText w:val="%1."/>
      <w:lvlJc w:val="left"/>
      <w:pPr>
        <w:ind w:left="1572" w:hanging="360"/>
      </w:pPr>
      <w:rPr>
        <w:rFonts w:ascii="Arial" w:hAnsi="Arial" w:cs="Arial" w:hint="default"/>
      </w:rPr>
    </w:lvl>
    <w:lvl w:ilvl="1" w:tplc="1C090019">
      <w:start w:val="1"/>
      <w:numFmt w:val="lowerLetter"/>
      <w:lvlText w:val="%2."/>
      <w:lvlJc w:val="left"/>
      <w:pPr>
        <w:ind w:left="2292" w:hanging="360"/>
      </w:pPr>
    </w:lvl>
    <w:lvl w:ilvl="2" w:tplc="1C09001B">
      <w:start w:val="1"/>
      <w:numFmt w:val="lowerRoman"/>
      <w:lvlText w:val="%3."/>
      <w:lvlJc w:val="right"/>
      <w:pPr>
        <w:ind w:left="3012" w:hanging="180"/>
      </w:pPr>
    </w:lvl>
    <w:lvl w:ilvl="3" w:tplc="1C09000F">
      <w:start w:val="1"/>
      <w:numFmt w:val="decimal"/>
      <w:lvlText w:val="%4."/>
      <w:lvlJc w:val="left"/>
      <w:pPr>
        <w:ind w:left="3732" w:hanging="360"/>
      </w:pPr>
    </w:lvl>
    <w:lvl w:ilvl="4" w:tplc="1C090019">
      <w:start w:val="1"/>
      <w:numFmt w:val="lowerLetter"/>
      <w:lvlText w:val="%5."/>
      <w:lvlJc w:val="left"/>
      <w:pPr>
        <w:ind w:left="4452" w:hanging="360"/>
      </w:pPr>
    </w:lvl>
    <w:lvl w:ilvl="5" w:tplc="1C09001B">
      <w:start w:val="1"/>
      <w:numFmt w:val="lowerRoman"/>
      <w:lvlText w:val="%6."/>
      <w:lvlJc w:val="right"/>
      <w:pPr>
        <w:ind w:left="5172" w:hanging="180"/>
      </w:pPr>
    </w:lvl>
    <w:lvl w:ilvl="6" w:tplc="1C09000F">
      <w:start w:val="1"/>
      <w:numFmt w:val="decimal"/>
      <w:lvlText w:val="%7."/>
      <w:lvlJc w:val="left"/>
      <w:pPr>
        <w:ind w:left="5892" w:hanging="360"/>
      </w:pPr>
    </w:lvl>
    <w:lvl w:ilvl="7" w:tplc="1C090019">
      <w:start w:val="1"/>
      <w:numFmt w:val="lowerLetter"/>
      <w:lvlText w:val="%8."/>
      <w:lvlJc w:val="left"/>
      <w:pPr>
        <w:ind w:left="6612" w:hanging="360"/>
      </w:pPr>
    </w:lvl>
    <w:lvl w:ilvl="8" w:tplc="1C09001B">
      <w:start w:val="1"/>
      <w:numFmt w:val="lowerRoman"/>
      <w:lvlText w:val="%9."/>
      <w:lvlJc w:val="right"/>
      <w:pPr>
        <w:ind w:left="7332" w:hanging="180"/>
      </w:pPr>
    </w:lvl>
  </w:abstractNum>
  <w:abstractNum w:abstractNumId="1" w15:restartNumberingAfterBreak="0">
    <w:nsid w:val="098E45B6"/>
    <w:multiLevelType w:val="hybridMultilevel"/>
    <w:tmpl w:val="9ADC54AC"/>
    <w:lvl w:ilvl="0" w:tplc="DACA3564">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0F8346AC"/>
    <w:multiLevelType w:val="hybridMultilevel"/>
    <w:tmpl w:val="EEC22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57468"/>
    <w:multiLevelType w:val="hybridMultilevel"/>
    <w:tmpl w:val="F7668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F470C6D"/>
    <w:multiLevelType w:val="hybridMultilevel"/>
    <w:tmpl w:val="279869F2"/>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35069E0"/>
    <w:multiLevelType w:val="hybridMultilevel"/>
    <w:tmpl w:val="EEA0F71C"/>
    <w:lvl w:ilvl="0" w:tplc="DD58332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268C149C"/>
    <w:multiLevelType w:val="hybridMultilevel"/>
    <w:tmpl w:val="188402B4"/>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E5D6A02"/>
    <w:multiLevelType w:val="hybridMultilevel"/>
    <w:tmpl w:val="1C16CCA2"/>
    <w:lvl w:ilvl="0" w:tplc="F36E883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3755774B"/>
    <w:multiLevelType w:val="hybridMultilevel"/>
    <w:tmpl w:val="A40CDD24"/>
    <w:lvl w:ilvl="0" w:tplc="3364F2D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3F21294F"/>
    <w:multiLevelType w:val="multilevel"/>
    <w:tmpl w:val="AC9A329C"/>
    <w:lvl w:ilvl="0">
      <w:start w:val="2"/>
      <w:numFmt w:val="decimal"/>
      <w:pStyle w:val="HCR-Numberingpleadings"/>
      <w:lvlText w:val="%1."/>
      <w:lvlJc w:val="left"/>
      <w:pPr>
        <w:tabs>
          <w:tab w:val="num" w:pos="851"/>
        </w:tabs>
        <w:ind w:left="0" w:firstLine="0"/>
      </w:pPr>
      <w:rPr>
        <w:rFonts w:hint="default"/>
        <w:b w:val="0"/>
      </w:rPr>
    </w:lvl>
    <w:lvl w:ilvl="1">
      <w:start w:val="1"/>
      <w:numFmt w:val="decimal"/>
      <w:lvlText w:val="%1.%2."/>
      <w:lvlJc w:val="left"/>
      <w:pPr>
        <w:tabs>
          <w:tab w:val="num" w:pos="1843"/>
        </w:tabs>
        <w:ind w:left="993" w:firstLine="0"/>
      </w:pPr>
      <w:rPr>
        <w:rFonts w:hint="default"/>
      </w:rPr>
    </w:lvl>
    <w:lvl w:ilvl="2">
      <w:start w:val="1"/>
      <w:numFmt w:val="decimal"/>
      <w:lvlText w:val="%1.%2.%3."/>
      <w:lvlJc w:val="left"/>
      <w:pPr>
        <w:tabs>
          <w:tab w:val="num" w:pos="2552"/>
        </w:tabs>
        <w:ind w:left="1701" w:firstLine="0"/>
      </w:pPr>
      <w:rPr>
        <w:rFonts w:hint="default"/>
      </w:rPr>
    </w:lvl>
    <w:lvl w:ilvl="3">
      <w:start w:val="1"/>
      <w:numFmt w:val="decimal"/>
      <w:lvlText w:val="%1.%2.%3.%4."/>
      <w:lvlJc w:val="left"/>
      <w:pPr>
        <w:tabs>
          <w:tab w:val="num" w:pos="3402"/>
        </w:tabs>
        <w:ind w:left="2552"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8C1B07"/>
    <w:multiLevelType w:val="hybridMultilevel"/>
    <w:tmpl w:val="1E7021B2"/>
    <w:lvl w:ilvl="0" w:tplc="C88AF7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4100540A"/>
    <w:multiLevelType w:val="hybridMultilevel"/>
    <w:tmpl w:val="A05EDC70"/>
    <w:lvl w:ilvl="0" w:tplc="B25278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BC0450E"/>
    <w:multiLevelType w:val="hybridMultilevel"/>
    <w:tmpl w:val="C5061F70"/>
    <w:lvl w:ilvl="0" w:tplc="1AF8128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4D742521"/>
    <w:multiLevelType w:val="hybridMultilevel"/>
    <w:tmpl w:val="7EAE686C"/>
    <w:lvl w:ilvl="0" w:tplc="1720752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5BE64BB0"/>
    <w:multiLevelType w:val="hybridMultilevel"/>
    <w:tmpl w:val="F5AC90FE"/>
    <w:lvl w:ilvl="0" w:tplc="1EB66E5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C113C0E"/>
    <w:multiLevelType w:val="hybridMultilevel"/>
    <w:tmpl w:val="B260B85C"/>
    <w:lvl w:ilvl="0" w:tplc="EAA42E46">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5843B30"/>
    <w:multiLevelType w:val="hybridMultilevel"/>
    <w:tmpl w:val="A9A24F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977E10"/>
    <w:multiLevelType w:val="hybridMultilevel"/>
    <w:tmpl w:val="1B3E9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0A72EB"/>
    <w:multiLevelType w:val="hybridMultilevel"/>
    <w:tmpl w:val="3378E8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4E4129B"/>
    <w:multiLevelType w:val="hybridMultilevel"/>
    <w:tmpl w:val="C93EEDB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79A1C92"/>
    <w:multiLevelType w:val="hybridMultilevel"/>
    <w:tmpl w:val="FE161E36"/>
    <w:lvl w:ilvl="0" w:tplc="9B26A99A">
      <w:start w:val="1"/>
      <w:numFmt w:val="lowerLetter"/>
      <w:lvlText w:val="(%1)"/>
      <w:lvlJc w:val="left"/>
      <w:pPr>
        <w:ind w:left="1440" w:hanging="360"/>
      </w:pPr>
      <w:rPr>
        <w:rFonts w:hint="default"/>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9185618"/>
    <w:multiLevelType w:val="hybridMultilevel"/>
    <w:tmpl w:val="4CAAA110"/>
    <w:lvl w:ilvl="0" w:tplc="FC201796">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2" w15:restartNumberingAfterBreak="0">
    <w:nsid w:val="7A961DD1"/>
    <w:multiLevelType w:val="hybridMultilevel"/>
    <w:tmpl w:val="58006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B708DB"/>
    <w:multiLevelType w:val="hybridMultilevel"/>
    <w:tmpl w:val="C46C03F4"/>
    <w:lvl w:ilvl="0" w:tplc="3F925798">
      <w:start w:val="1"/>
      <w:numFmt w:val="decimal"/>
      <w:lvlText w:val="(%1)"/>
      <w:lvlJc w:val="left"/>
      <w:pPr>
        <w:ind w:left="1080" w:hanging="360"/>
      </w:pPr>
      <w:rPr>
        <w:rFonts w:hint="default"/>
        <w:sz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9"/>
  </w:num>
  <w:num w:numId="2">
    <w:abstractNumId w:val="16"/>
  </w:num>
  <w:num w:numId="3">
    <w:abstractNumId w:val="1"/>
  </w:num>
  <w:num w:numId="4">
    <w:abstractNumId w:val="11"/>
  </w:num>
  <w:num w:numId="5">
    <w:abstractNumId w:val="21"/>
  </w:num>
  <w:num w:numId="6">
    <w:abstractNumId w:val="14"/>
  </w:num>
  <w:num w:numId="7">
    <w:abstractNumId w:val="1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8"/>
  </w:num>
  <w:num w:numId="11">
    <w:abstractNumId w:val="4"/>
  </w:num>
  <w:num w:numId="12">
    <w:abstractNumId w:val="7"/>
  </w:num>
  <w:num w:numId="13">
    <w:abstractNumId w:val="13"/>
  </w:num>
  <w:num w:numId="14">
    <w:abstractNumId w:val="12"/>
  </w:num>
  <w:num w:numId="15">
    <w:abstractNumId w:val="6"/>
  </w:num>
  <w:num w:numId="16">
    <w:abstractNumId w:val="19"/>
  </w:num>
  <w:num w:numId="17">
    <w:abstractNumId w:val="15"/>
  </w:num>
  <w:num w:numId="18">
    <w:abstractNumId w:val="2"/>
  </w:num>
  <w:num w:numId="19">
    <w:abstractNumId w:val="0"/>
  </w:num>
  <w:num w:numId="20">
    <w:abstractNumId w:val="22"/>
  </w:num>
  <w:num w:numId="21">
    <w:abstractNumId w:val="5"/>
  </w:num>
  <w:num w:numId="22">
    <w:abstractNumId w:val="8"/>
  </w:num>
  <w:num w:numId="23">
    <w:abstractNumId w:val="10"/>
  </w:num>
  <w:num w:numId="24">
    <w:abstractNumId w:val="23"/>
  </w:num>
  <w:num w:numId="25">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957"/>
    <w:rsid w:val="0000010B"/>
    <w:rsid w:val="0000023B"/>
    <w:rsid w:val="00000449"/>
    <w:rsid w:val="00001FD8"/>
    <w:rsid w:val="00002B87"/>
    <w:rsid w:val="00002FDA"/>
    <w:rsid w:val="0000330C"/>
    <w:rsid w:val="00003C72"/>
    <w:rsid w:val="00004CEA"/>
    <w:rsid w:val="00004F9F"/>
    <w:rsid w:val="00005194"/>
    <w:rsid w:val="00006402"/>
    <w:rsid w:val="000069F0"/>
    <w:rsid w:val="00007A8C"/>
    <w:rsid w:val="00007AEF"/>
    <w:rsid w:val="00010D9A"/>
    <w:rsid w:val="00010DC6"/>
    <w:rsid w:val="00011552"/>
    <w:rsid w:val="0001156E"/>
    <w:rsid w:val="00012473"/>
    <w:rsid w:val="0001287C"/>
    <w:rsid w:val="000128F9"/>
    <w:rsid w:val="0001331F"/>
    <w:rsid w:val="00013B48"/>
    <w:rsid w:val="00014040"/>
    <w:rsid w:val="0001414A"/>
    <w:rsid w:val="00015398"/>
    <w:rsid w:val="0001601D"/>
    <w:rsid w:val="000169C7"/>
    <w:rsid w:val="000178C1"/>
    <w:rsid w:val="00020C7E"/>
    <w:rsid w:val="000218CD"/>
    <w:rsid w:val="00021CEA"/>
    <w:rsid w:val="000225AD"/>
    <w:rsid w:val="00022608"/>
    <w:rsid w:val="00023C46"/>
    <w:rsid w:val="00024859"/>
    <w:rsid w:val="00026C0A"/>
    <w:rsid w:val="00027B6A"/>
    <w:rsid w:val="00031DD4"/>
    <w:rsid w:val="00033B1B"/>
    <w:rsid w:val="00033B89"/>
    <w:rsid w:val="00034245"/>
    <w:rsid w:val="000342AD"/>
    <w:rsid w:val="0003539C"/>
    <w:rsid w:val="00035475"/>
    <w:rsid w:val="00036D47"/>
    <w:rsid w:val="00037536"/>
    <w:rsid w:val="00037791"/>
    <w:rsid w:val="00037AA9"/>
    <w:rsid w:val="00040F38"/>
    <w:rsid w:val="000414F2"/>
    <w:rsid w:val="0004272A"/>
    <w:rsid w:val="00042968"/>
    <w:rsid w:val="00042AEB"/>
    <w:rsid w:val="00042EE6"/>
    <w:rsid w:val="000434F4"/>
    <w:rsid w:val="00043F5C"/>
    <w:rsid w:val="000442CC"/>
    <w:rsid w:val="00044BEF"/>
    <w:rsid w:val="00045395"/>
    <w:rsid w:val="00045AD4"/>
    <w:rsid w:val="00046296"/>
    <w:rsid w:val="000468E2"/>
    <w:rsid w:val="00046E1D"/>
    <w:rsid w:val="00047296"/>
    <w:rsid w:val="000474AE"/>
    <w:rsid w:val="000506C5"/>
    <w:rsid w:val="00050E90"/>
    <w:rsid w:val="00054796"/>
    <w:rsid w:val="00054D24"/>
    <w:rsid w:val="00054FBD"/>
    <w:rsid w:val="0005530B"/>
    <w:rsid w:val="00055359"/>
    <w:rsid w:val="0005751D"/>
    <w:rsid w:val="0006041A"/>
    <w:rsid w:val="00060DB4"/>
    <w:rsid w:val="00061984"/>
    <w:rsid w:val="0006211A"/>
    <w:rsid w:val="00062489"/>
    <w:rsid w:val="00062914"/>
    <w:rsid w:val="000640D4"/>
    <w:rsid w:val="0006412A"/>
    <w:rsid w:val="00064516"/>
    <w:rsid w:val="00067BFB"/>
    <w:rsid w:val="00067C7D"/>
    <w:rsid w:val="0007022A"/>
    <w:rsid w:val="00072790"/>
    <w:rsid w:val="000730CD"/>
    <w:rsid w:val="000739A2"/>
    <w:rsid w:val="00073F88"/>
    <w:rsid w:val="00074014"/>
    <w:rsid w:val="0007458C"/>
    <w:rsid w:val="000753F7"/>
    <w:rsid w:val="00075470"/>
    <w:rsid w:val="00076190"/>
    <w:rsid w:val="00076DC5"/>
    <w:rsid w:val="000776BE"/>
    <w:rsid w:val="00077B0C"/>
    <w:rsid w:val="00080236"/>
    <w:rsid w:val="000810AC"/>
    <w:rsid w:val="0008139B"/>
    <w:rsid w:val="0008184B"/>
    <w:rsid w:val="00081E4E"/>
    <w:rsid w:val="0008200B"/>
    <w:rsid w:val="000820D0"/>
    <w:rsid w:val="000821E4"/>
    <w:rsid w:val="00082C7F"/>
    <w:rsid w:val="00082D70"/>
    <w:rsid w:val="00083D4E"/>
    <w:rsid w:val="000843D2"/>
    <w:rsid w:val="000853AA"/>
    <w:rsid w:val="00085469"/>
    <w:rsid w:val="00085DB5"/>
    <w:rsid w:val="00086A0E"/>
    <w:rsid w:val="00087CBE"/>
    <w:rsid w:val="00087D94"/>
    <w:rsid w:val="00090A72"/>
    <w:rsid w:val="000916DA"/>
    <w:rsid w:val="00092EFD"/>
    <w:rsid w:val="00093791"/>
    <w:rsid w:val="000947A1"/>
    <w:rsid w:val="00094C13"/>
    <w:rsid w:val="0009523E"/>
    <w:rsid w:val="000955B9"/>
    <w:rsid w:val="00096473"/>
    <w:rsid w:val="00097C38"/>
    <w:rsid w:val="00097F43"/>
    <w:rsid w:val="000A2B26"/>
    <w:rsid w:val="000A4DA4"/>
    <w:rsid w:val="000A5C8A"/>
    <w:rsid w:val="000A6555"/>
    <w:rsid w:val="000A73F6"/>
    <w:rsid w:val="000B0255"/>
    <w:rsid w:val="000B1175"/>
    <w:rsid w:val="000B1E2F"/>
    <w:rsid w:val="000B33D1"/>
    <w:rsid w:val="000B4073"/>
    <w:rsid w:val="000B6B5A"/>
    <w:rsid w:val="000B7428"/>
    <w:rsid w:val="000C06EA"/>
    <w:rsid w:val="000C0BE6"/>
    <w:rsid w:val="000C108C"/>
    <w:rsid w:val="000C1F03"/>
    <w:rsid w:val="000C4EDE"/>
    <w:rsid w:val="000C5735"/>
    <w:rsid w:val="000C5D6F"/>
    <w:rsid w:val="000C5F47"/>
    <w:rsid w:val="000D024F"/>
    <w:rsid w:val="000D05B0"/>
    <w:rsid w:val="000D076E"/>
    <w:rsid w:val="000D0C72"/>
    <w:rsid w:val="000D16B6"/>
    <w:rsid w:val="000D1E68"/>
    <w:rsid w:val="000D21C4"/>
    <w:rsid w:val="000D285E"/>
    <w:rsid w:val="000D2DEE"/>
    <w:rsid w:val="000D4B78"/>
    <w:rsid w:val="000D5076"/>
    <w:rsid w:val="000D5A7E"/>
    <w:rsid w:val="000D5BCB"/>
    <w:rsid w:val="000D5DDB"/>
    <w:rsid w:val="000D5FFB"/>
    <w:rsid w:val="000D61A1"/>
    <w:rsid w:val="000D62AE"/>
    <w:rsid w:val="000D7A06"/>
    <w:rsid w:val="000E0CE4"/>
    <w:rsid w:val="000E0E86"/>
    <w:rsid w:val="000E1A4E"/>
    <w:rsid w:val="000E2C2F"/>
    <w:rsid w:val="000E34B2"/>
    <w:rsid w:val="000E53DE"/>
    <w:rsid w:val="000E6399"/>
    <w:rsid w:val="000E7B25"/>
    <w:rsid w:val="000E7FD8"/>
    <w:rsid w:val="000F03EC"/>
    <w:rsid w:val="000F05B9"/>
    <w:rsid w:val="000F197D"/>
    <w:rsid w:val="000F2D49"/>
    <w:rsid w:val="000F3319"/>
    <w:rsid w:val="000F39AE"/>
    <w:rsid w:val="000F4DDF"/>
    <w:rsid w:val="000F55A8"/>
    <w:rsid w:val="000F76C7"/>
    <w:rsid w:val="0010060C"/>
    <w:rsid w:val="00101EBC"/>
    <w:rsid w:val="00102141"/>
    <w:rsid w:val="001025B4"/>
    <w:rsid w:val="00103837"/>
    <w:rsid w:val="00105FCD"/>
    <w:rsid w:val="0010688A"/>
    <w:rsid w:val="001069FB"/>
    <w:rsid w:val="001078C9"/>
    <w:rsid w:val="00107D0B"/>
    <w:rsid w:val="00110731"/>
    <w:rsid w:val="00110C79"/>
    <w:rsid w:val="00111577"/>
    <w:rsid w:val="00112128"/>
    <w:rsid w:val="00112942"/>
    <w:rsid w:val="001143D5"/>
    <w:rsid w:val="00115642"/>
    <w:rsid w:val="00115A20"/>
    <w:rsid w:val="00115E03"/>
    <w:rsid w:val="001179C7"/>
    <w:rsid w:val="00121526"/>
    <w:rsid w:val="00121E33"/>
    <w:rsid w:val="0012225B"/>
    <w:rsid w:val="001225B9"/>
    <w:rsid w:val="00122F73"/>
    <w:rsid w:val="001240AB"/>
    <w:rsid w:val="0012450C"/>
    <w:rsid w:val="00124980"/>
    <w:rsid w:val="001249D4"/>
    <w:rsid w:val="0012556E"/>
    <w:rsid w:val="001263FD"/>
    <w:rsid w:val="00126652"/>
    <w:rsid w:val="00126F61"/>
    <w:rsid w:val="00127527"/>
    <w:rsid w:val="00130F09"/>
    <w:rsid w:val="00130FB0"/>
    <w:rsid w:val="00131A79"/>
    <w:rsid w:val="00131B4D"/>
    <w:rsid w:val="00133934"/>
    <w:rsid w:val="00133CB7"/>
    <w:rsid w:val="001344C3"/>
    <w:rsid w:val="00136A2B"/>
    <w:rsid w:val="00136BF4"/>
    <w:rsid w:val="00137158"/>
    <w:rsid w:val="001372CC"/>
    <w:rsid w:val="00137595"/>
    <w:rsid w:val="0014098D"/>
    <w:rsid w:val="0014151F"/>
    <w:rsid w:val="001415B1"/>
    <w:rsid w:val="00142368"/>
    <w:rsid w:val="00142386"/>
    <w:rsid w:val="0014275B"/>
    <w:rsid w:val="00142774"/>
    <w:rsid w:val="00143D57"/>
    <w:rsid w:val="00144226"/>
    <w:rsid w:val="001449B9"/>
    <w:rsid w:val="00144F74"/>
    <w:rsid w:val="00145249"/>
    <w:rsid w:val="0014609A"/>
    <w:rsid w:val="00146738"/>
    <w:rsid w:val="00146768"/>
    <w:rsid w:val="00147195"/>
    <w:rsid w:val="00147955"/>
    <w:rsid w:val="00150788"/>
    <w:rsid w:val="00151001"/>
    <w:rsid w:val="00151259"/>
    <w:rsid w:val="0015127C"/>
    <w:rsid w:val="001512F2"/>
    <w:rsid w:val="00152A8E"/>
    <w:rsid w:val="00152F33"/>
    <w:rsid w:val="001533BF"/>
    <w:rsid w:val="00154756"/>
    <w:rsid w:val="0015504C"/>
    <w:rsid w:val="00155B25"/>
    <w:rsid w:val="00156FF6"/>
    <w:rsid w:val="001578CB"/>
    <w:rsid w:val="00160064"/>
    <w:rsid w:val="00160D94"/>
    <w:rsid w:val="001618BC"/>
    <w:rsid w:val="00162A14"/>
    <w:rsid w:val="001635B1"/>
    <w:rsid w:val="0016363B"/>
    <w:rsid w:val="00163668"/>
    <w:rsid w:val="001639F5"/>
    <w:rsid w:val="001645E5"/>
    <w:rsid w:val="00166664"/>
    <w:rsid w:val="00166A17"/>
    <w:rsid w:val="00167642"/>
    <w:rsid w:val="00167681"/>
    <w:rsid w:val="00170060"/>
    <w:rsid w:val="001700FC"/>
    <w:rsid w:val="00170C1C"/>
    <w:rsid w:val="00172806"/>
    <w:rsid w:val="00172F78"/>
    <w:rsid w:val="0017314A"/>
    <w:rsid w:val="001747D6"/>
    <w:rsid w:val="00174E5A"/>
    <w:rsid w:val="0017706C"/>
    <w:rsid w:val="00177483"/>
    <w:rsid w:val="00177DD2"/>
    <w:rsid w:val="00177F14"/>
    <w:rsid w:val="0018034D"/>
    <w:rsid w:val="00181239"/>
    <w:rsid w:val="00183884"/>
    <w:rsid w:val="00183BEA"/>
    <w:rsid w:val="00186536"/>
    <w:rsid w:val="001868EF"/>
    <w:rsid w:val="001877BC"/>
    <w:rsid w:val="00190017"/>
    <w:rsid w:val="00190DA6"/>
    <w:rsid w:val="00190EB5"/>
    <w:rsid w:val="00190F27"/>
    <w:rsid w:val="00191375"/>
    <w:rsid w:val="00193718"/>
    <w:rsid w:val="00193BD3"/>
    <w:rsid w:val="00194B77"/>
    <w:rsid w:val="00194CF0"/>
    <w:rsid w:val="00194E8C"/>
    <w:rsid w:val="001957F3"/>
    <w:rsid w:val="00196508"/>
    <w:rsid w:val="001966CC"/>
    <w:rsid w:val="00197251"/>
    <w:rsid w:val="001A0AAA"/>
    <w:rsid w:val="001A1DE9"/>
    <w:rsid w:val="001A20C2"/>
    <w:rsid w:val="001A2267"/>
    <w:rsid w:val="001A2311"/>
    <w:rsid w:val="001A247F"/>
    <w:rsid w:val="001A4CB4"/>
    <w:rsid w:val="001A5091"/>
    <w:rsid w:val="001A50DE"/>
    <w:rsid w:val="001A5731"/>
    <w:rsid w:val="001A5BC0"/>
    <w:rsid w:val="001A5FDD"/>
    <w:rsid w:val="001A6545"/>
    <w:rsid w:val="001A6E83"/>
    <w:rsid w:val="001A730D"/>
    <w:rsid w:val="001B02AA"/>
    <w:rsid w:val="001B2090"/>
    <w:rsid w:val="001B29EB"/>
    <w:rsid w:val="001B3AF0"/>
    <w:rsid w:val="001B43B8"/>
    <w:rsid w:val="001B4782"/>
    <w:rsid w:val="001B4992"/>
    <w:rsid w:val="001B4B7A"/>
    <w:rsid w:val="001B57CE"/>
    <w:rsid w:val="001B5B2D"/>
    <w:rsid w:val="001B6636"/>
    <w:rsid w:val="001B7243"/>
    <w:rsid w:val="001B7E1F"/>
    <w:rsid w:val="001C069F"/>
    <w:rsid w:val="001C1797"/>
    <w:rsid w:val="001C19AB"/>
    <w:rsid w:val="001C1C95"/>
    <w:rsid w:val="001C279A"/>
    <w:rsid w:val="001C3796"/>
    <w:rsid w:val="001C393C"/>
    <w:rsid w:val="001C403E"/>
    <w:rsid w:val="001C4ACB"/>
    <w:rsid w:val="001C4FF5"/>
    <w:rsid w:val="001C5670"/>
    <w:rsid w:val="001C5C27"/>
    <w:rsid w:val="001C6238"/>
    <w:rsid w:val="001C6426"/>
    <w:rsid w:val="001C64B6"/>
    <w:rsid w:val="001C7FFE"/>
    <w:rsid w:val="001D1223"/>
    <w:rsid w:val="001D123A"/>
    <w:rsid w:val="001D1D9D"/>
    <w:rsid w:val="001D1F3E"/>
    <w:rsid w:val="001D2795"/>
    <w:rsid w:val="001D5BB5"/>
    <w:rsid w:val="001D6CC1"/>
    <w:rsid w:val="001D76DE"/>
    <w:rsid w:val="001E0E8A"/>
    <w:rsid w:val="001E2186"/>
    <w:rsid w:val="001E3965"/>
    <w:rsid w:val="001E4E39"/>
    <w:rsid w:val="001E5405"/>
    <w:rsid w:val="001E543E"/>
    <w:rsid w:val="001E707C"/>
    <w:rsid w:val="001E7B2C"/>
    <w:rsid w:val="001E7D67"/>
    <w:rsid w:val="001F11DE"/>
    <w:rsid w:val="001F2495"/>
    <w:rsid w:val="001F2A6B"/>
    <w:rsid w:val="001F2BCD"/>
    <w:rsid w:val="001F2E9D"/>
    <w:rsid w:val="001F470B"/>
    <w:rsid w:val="001F48AE"/>
    <w:rsid w:val="001F4BE4"/>
    <w:rsid w:val="001F4D22"/>
    <w:rsid w:val="001F664D"/>
    <w:rsid w:val="001F714E"/>
    <w:rsid w:val="001F77B4"/>
    <w:rsid w:val="0020012D"/>
    <w:rsid w:val="00200642"/>
    <w:rsid w:val="00200957"/>
    <w:rsid w:val="00201100"/>
    <w:rsid w:val="002031CA"/>
    <w:rsid w:val="00203907"/>
    <w:rsid w:val="002064F3"/>
    <w:rsid w:val="0020697A"/>
    <w:rsid w:val="00206FCD"/>
    <w:rsid w:val="00207DE1"/>
    <w:rsid w:val="00212118"/>
    <w:rsid w:val="002128C7"/>
    <w:rsid w:val="00212F96"/>
    <w:rsid w:val="00213B9D"/>
    <w:rsid w:val="00214FEC"/>
    <w:rsid w:val="00215AC5"/>
    <w:rsid w:val="00215BBC"/>
    <w:rsid w:val="00216BDA"/>
    <w:rsid w:val="00216E85"/>
    <w:rsid w:val="002170DD"/>
    <w:rsid w:val="002172B7"/>
    <w:rsid w:val="002175A8"/>
    <w:rsid w:val="002205CD"/>
    <w:rsid w:val="00221674"/>
    <w:rsid w:val="0022198B"/>
    <w:rsid w:val="00221A20"/>
    <w:rsid w:val="00221B7D"/>
    <w:rsid w:val="00221CA6"/>
    <w:rsid w:val="0022242C"/>
    <w:rsid w:val="00223233"/>
    <w:rsid w:val="00223B11"/>
    <w:rsid w:val="002241CD"/>
    <w:rsid w:val="00224283"/>
    <w:rsid w:val="00225897"/>
    <w:rsid w:val="0022663E"/>
    <w:rsid w:val="00226994"/>
    <w:rsid w:val="00227078"/>
    <w:rsid w:val="00230678"/>
    <w:rsid w:val="00230A86"/>
    <w:rsid w:val="00230B4B"/>
    <w:rsid w:val="00230E21"/>
    <w:rsid w:val="002319CE"/>
    <w:rsid w:val="00231CB2"/>
    <w:rsid w:val="00231DE9"/>
    <w:rsid w:val="00233BEF"/>
    <w:rsid w:val="00233E10"/>
    <w:rsid w:val="002341D6"/>
    <w:rsid w:val="00234725"/>
    <w:rsid w:val="0023487D"/>
    <w:rsid w:val="002352FF"/>
    <w:rsid w:val="00236873"/>
    <w:rsid w:val="002406DD"/>
    <w:rsid w:val="00241928"/>
    <w:rsid w:val="00241B31"/>
    <w:rsid w:val="00241BEC"/>
    <w:rsid w:val="0024227D"/>
    <w:rsid w:val="0024240F"/>
    <w:rsid w:val="0024243E"/>
    <w:rsid w:val="00243973"/>
    <w:rsid w:val="00244391"/>
    <w:rsid w:val="00247342"/>
    <w:rsid w:val="002479DB"/>
    <w:rsid w:val="00247AA5"/>
    <w:rsid w:val="002502C9"/>
    <w:rsid w:val="00250C6B"/>
    <w:rsid w:val="002514F6"/>
    <w:rsid w:val="002530CB"/>
    <w:rsid w:val="00254109"/>
    <w:rsid w:val="002551FE"/>
    <w:rsid w:val="00256839"/>
    <w:rsid w:val="002576AE"/>
    <w:rsid w:val="00260012"/>
    <w:rsid w:val="002603FA"/>
    <w:rsid w:val="00260D04"/>
    <w:rsid w:val="00261C5C"/>
    <w:rsid w:val="002621A5"/>
    <w:rsid w:val="00262B15"/>
    <w:rsid w:val="00262C4B"/>
    <w:rsid w:val="00262F01"/>
    <w:rsid w:val="002651DC"/>
    <w:rsid w:val="00265A7D"/>
    <w:rsid w:val="00265CC9"/>
    <w:rsid w:val="00265ECE"/>
    <w:rsid w:val="00266237"/>
    <w:rsid w:val="00270579"/>
    <w:rsid w:val="00270B0F"/>
    <w:rsid w:val="00270B3C"/>
    <w:rsid w:val="002711C1"/>
    <w:rsid w:val="00271B0C"/>
    <w:rsid w:val="0027222B"/>
    <w:rsid w:val="002726FD"/>
    <w:rsid w:val="00272DBB"/>
    <w:rsid w:val="00273583"/>
    <w:rsid w:val="002735DE"/>
    <w:rsid w:val="0027609E"/>
    <w:rsid w:val="00276364"/>
    <w:rsid w:val="002764BA"/>
    <w:rsid w:val="00276501"/>
    <w:rsid w:val="00276717"/>
    <w:rsid w:val="00276FF0"/>
    <w:rsid w:val="00280853"/>
    <w:rsid w:val="0028085F"/>
    <w:rsid w:val="00282872"/>
    <w:rsid w:val="00284C0F"/>
    <w:rsid w:val="0028505C"/>
    <w:rsid w:val="0028515C"/>
    <w:rsid w:val="002867E0"/>
    <w:rsid w:val="00286BE1"/>
    <w:rsid w:val="00287B60"/>
    <w:rsid w:val="002901D5"/>
    <w:rsid w:val="002905DC"/>
    <w:rsid w:val="00290CC9"/>
    <w:rsid w:val="0029259F"/>
    <w:rsid w:val="0029407B"/>
    <w:rsid w:val="00295DB1"/>
    <w:rsid w:val="0029637F"/>
    <w:rsid w:val="0029736D"/>
    <w:rsid w:val="00297F75"/>
    <w:rsid w:val="002A18BB"/>
    <w:rsid w:val="002A1DC6"/>
    <w:rsid w:val="002A2ED7"/>
    <w:rsid w:val="002A468E"/>
    <w:rsid w:val="002A4E94"/>
    <w:rsid w:val="002A5976"/>
    <w:rsid w:val="002A60EB"/>
    <w:rsid w:val="002A6AA7"/>
    <w:rsid w:val="002A773F"/>
    <w:rsid w:val="002A7E15"/>
    <w:rsid w:val="002B0280"/>
    <w:rsid w:val="002B0623"/>
    <w:rsid w:val="002B0B76"/>
    <w:rsid w:val="002B365C"/>
    <w:rsid w:val="002B5820"/>
    <w:rsid w:val="002B59D1"/>
    <w:rsid w:val="002B615B"/>
    <w:rsid w:val="002B633C"/>
    <w:rsid w:val="002C01B4"/>
    <w:rsid w:val="002C1DB8"/>
    <w:rsid w:val="002C28DF"/>
    <w:rsid w:val="002C2F4A"/>
    <w:rsid w:val="002C3350"/>
    <w:rsid w:val="002C5859"/>
    <w:rsid w:val="002C5990"/>
    <w:rsid w:val="002C6E89"/>
    <w:rsid w:val="002C73ED"/>
    <w:rsid w:val="002D1DD2"/>
    <w:rsid w:val="002D2D1F"/>
    <w:rsid w:val="002D30C4"/>
    <w:rsid w:val="002D3E75"/>
    <w:rsid w:val="002D42D2"/>
    <w:rsid w:val="002D43EA"/>
    <w:rsid w:val="002D4D41"/>
    <w:rsid w:val="002D55E1"/>
    <w:rsid w:val="002D596B"/>
    <w:rsid w:val="002D5A73"/>
    <w:rsid w:val="002D5A94"/>
    <w:rsid w:val="002D5C30"/>
    <w:rsid w:val="002D62BB"/>
    <w:rsid w:val="002D6CF4"/>
    <w:rsid w:val="002D7B6D"/>
    <w:rsid w:val="002E044D"/>
    <w:rsid w:val="002E12D2"/>
    <w:rsid w:val="002E144A"/>
    <w:rsid w:val="002E1600"/>
    <w:rsid w:val="002E2495"/>
    <w:rsid w:val="002E2956"/>
    <w:rsid w:val="002E3B4D"/>
    <w:rsid w:val="002E5239"/>
    <w:rsid w:val="002E602A"/>
    <w:rsid w:val="002E6952"/>
    <w:rsid w:val="002E7E20"/>
    <w:rsid w:val="002E7F80"/>
    <w:rsid w:val="002F01FC"/>
    <w:rsid w:val="002F0A4E"/>
    <w:rsid w:val="002F11CB"/>
    <w:rsid w:val="002F18A6"/>
    <w:rsid w:val="002F2024"/>
    <w:rsid w:val="002F2CBA"/>
    <w:rsid w:val="002F31D8"/>
    <w:rsid w:val="002F3AD6"/>
    <w:rsid w:val="002F55A1"/>
    <w:rsid w:val="002F62F1"/>
    <w:rsid w:val="002F7850"/>
    <w:rsid w:val="002F7FC6"/>
    <w:rsid w:val="003011CC"/>
    <w:rsid w:val="00301679"/>
    <w:rsid w:val="00301F55"/>
    <w:rsid w:val="00303D24"/>
    <w:rsid w:val="00305577"/>
    <w:rsid w:val="00305BCC"/>
    <w:rsid w:val="00306472"/>
    <w:rsid w:val="00310647"/>
    <w:rsid w:val="00311BEF"/>
    <w:rsid w:val="0031328E"/>
    <w:rsid w:val="00313745"/>
    <w:rsid w:val="00314073"/>
    <w:rsid w:val="00314BE7"/>
    <w:rsid w:val="00315621"/>
    <w:rsid w:val="00315B14"/>
    <w:rsid w:val="00315FCE"/>
    <w:rsid w:val="003163AA"/>
    <w:rsid w:val="00317ABE"/>
    <w:rsid w:val="00320A0C"/>
    <w:rsid w:val="003211B2"/>
    <w:rsid w:val="003215AD"/>
    <w:rsid w:val="00321BC2"/>
    <w:rsid w:val="00321FC4"/>
    <w:rsid w:val="003227F0"/>
    <w:rsid w:val="00323886"/>
    <w:rsid w:val="003240DE"/>
    <w:rsid w:val="0032460A"/>
    <w:rsid w:val="003248B5"/>
    <w:rsid w:val="003249A5"/>
    <w:rsid w:val="00325AE2"/>
    <w:rsid w:val="0032621B"/>
    <w:rsid w:val="003263BF"/>
    <w:rsid w:val="0032746C"/>
    <w:rsid w:val="00327B50"/>
    <w:rsid w:val="00327BFB"/>
    <w:rsid w:val="0033192C"/>
    <w:rsid w:val="00331A2B"/>
    <w:rsid w:val="00332568"/>
    <w:rsid w:val="003325A8"/>
    <w:rsid w:val="0033321F"/>
    <w:rsid w:val="00334E07"/>
    <w:rsid w:val="00335213"/>
    <w:rsid w:val="0033772A"/>
    <w:rsid w:val="00341130"/>
    <w:rsid w:val="00341F79"/>
    <w:rsid w:val="00342A44"/>
    <w:rsid w:val="00343319"/>
    <w:rsid w:val="00343BE0"/>
    <w:rsid w:val="00344367"/>
    <w:rsid w:val="00345DE7"/>
    <w:rsid w:val="003467C6"/>
    <w:rsid w:val="00346CEB"/>
    <w:rsid w:val="003479A1"/>
    <w:rsid w:val="00347CB9"/>
    <w:rsid w:val="003523F1"/>
    <w:rsid w:val="00352765"/>
    <w:rsid w:val="00353670"/>
    <w:rsid w:val="00353AB5"/>
    <w:rsid w:val="003553CD"/>
    <w:rsid w:val="00356E97"/>
    <w:rsid w:val="003578D6"/>
    <w:rsid w:val="00357CAC"/>
    <w:rsid w:val="003608B9"/>
    <w:rsid w:val="00360F61"/>
    <w:rsid w:val="00361FC9"/>
    <w:rsid w:val="003622EF"/>
    <w:rsid w:val="00363D9B"/>
    <w:rsid w:val="00364AA5"/>
    <w:rsid w:val="00364F90"/>
    <w:rsid w:val="00365682"/>
    <w:rsid w:val="00365DEC"/>
    <w:rsid w:val="00366E39"/>
    <w:rsid w:val="003702B7"/>
    <w:rsid w:val="003703FF"/>
    <w:rsid w:val="0037096D"/>
    <w:rsid w:val="003710DF"/>
    <w:rsid w:val="00371477"/>
    <w:rsid w:val="00371F21"/>
    <w:rsid w:val="0037232B"/>
    <w:rsid w:val="00372D5D"/>
    <w:rsid w:val="00373104"/>
    <w:rsid w:val="0037369B"/>
    <w:rsid w:val="0037578B"/>
    <w:rsid w:val="00376913"/>
    <w:rsid w:val="003769C5"/>
    <w:rsid w:val="00377080"/>
    <w:rsid w:val="00380D0D"/>
    <w:rsid w:val="00380EA2"/>
    <w:rsid w:val="003813CA"/>
    <w:rsid w:val="00383FB4"/>
    <w:rsid w:val="003842F8"/>
    <w:rsid w:val="003847D9"/>
    <w:rsid w:val="00384825"/>
    <w:rsid w:val="00385334"/>
    <w:rsid w:val="003856B1"/>
    <w:rsid w:val="00385983"/>
    <w:rsid w:val="00385BBB"/>
    <w:rsid w:val="00386032"/>
    <w:rsid w:val="003864E2"/>
    <w:rsid w:val="003873B8"/>
    <w:rsid w:val="0038763D"/>
    <w:rsid w:val="00387E4C"/>
    <w:rsid w:val="00390526"/>
    <w:rsid w:val="0039052A"/>
    <w:rsid w:val="003908F3"/>
    <w:rsid w:val="00392136"/>
    <w:rsid w:val="003930EF"/>
    <w:rsid w:val="0039371E"/>
    <w:rsid w:val="00395875"/>
    <w:rsid w:val="0039610E"/>
    <w:rsid w:val="00396554"/>
    <w:rsid w:val="00396890"/>
    <w:rsid w:val="00396B62"/>
    <w:rsid w:val="00396BFA"/>
    <w:rsid w:val="00397060"/>
    <w:rsid w:val="0039743C"/>
    <w:rsid w:val="003A016C"/>
    <w:rsid w:val="003A2D88"/>
    <w:rsid w:val="003A2DCD"/>
    <w:rsid w:val="003A4475"/>
    <w:rsid w:val="003A55DE"/>
    <w:rsid w:val="003A5CE7"/>
    <w:rsid w:val="003B08C9"/>
    <w:rsid w:val="003B0EFC"/>
    <w:rsid w:val="003B1609"/>
    <w:rsid w:val="003B2022"/>
    <w:rsid w:val="003B242F"/>
    <w:rsid w:val="003B3CAA"/>
    <w:rsid w:val="003B4A58"/>
    <w:rsid w:val="003B4AE7"/>
    <w:rsid w:val="003B4ED9"/>
    <w:rsid w:val="003B5393"/>
    <w:rsid w:val="003B61D7"/>
    <w:rsid w:val="003B73E8"/>
    <w:rsid w:val="003C1D8D"/>
    <w:rsid w:val="003C1F13"/>
    <w:rsid w:val="003C20BE"/>
    <w:rsid w:val="003C2AF9"/>
    <w:rsid w:val="003C2B1A"/>
    <w:rsid w:val="003C2C6D"/>
    <w:rsid w:val="003C2E27"/>
    <w:rsid w:val="003C3127"/>
    <w:rsid w:val="003C3131"/>
    <w:rsid w:val="003C32DB"/>
    <w:rsid w:val="003C4B93"/>
    <w:rsid w:val="003C4DE7"/>
    <w:rsid w:val="003C6CE7"/>
    <w:rsid w:val="003C71BE"/>
    <w:rsid w:val="003C7685"/>
    <w:rsid w:val="003C7825"/>
    <w:rsid w:val="003D09D7"/>
    <w:rsid w:val="003D18E4"/>
    <w:rsid w:val="003D236F"/>
    <w:rsid w:val="003D246C"/>
    <w:rsid w:val="003D2B36"/>
    <w:rsid w:val="003D4976"/>
    <w:rsid w:val="003D68E1"/>
    <w:rsid w:val="003E0BB0"/>
    <w:rsid w:val="003E1064"/>
    <w:rsid w:val="003E1214"/>
    <w:rsid w:val="003E14F8"/>
    <w:rsid w:val="003E171F"/>
    <w:rsid w:val="003E21DC"/>
    <w:rsid w:val="003E4A87"/>
    <w:rsid w:val="003E5771"/>
    <w:rsid w:val="003E70FF"/>
    <w:rsid w:val="003F05E9"/>
    <w:rsid w:val="003F1C58"/>
    <w:rsid w:val="003F2700"/>
    <w:rsid w:val="003F312F"/>
    <w:rsid w:val="003F3F88"/>
    <w:rsid w:val="003F4946"/>
    <w:rsid w:val="003F4A80"/>
    <w:rsid w:val="003F4D2F"/>
    <w:rsid w:val="003F55B5"/>
    <w:rsid w:val="003F5841"/>
    <w:rsid w:val="00401238"/>
    <w:rsid w:val="00401858"/>
    <w:rsid w:val="00401EF6"/>
    <w:rsid w:val="0040280F"/>
    <w:rsid w:val="0040355D"/>
    <w:rsid w:val="00404B8A"/>
    <w:rsid w:val="0040507E"/>
    <w:rsid w:val="0040555D"/>
    <w:rsid w:val="004055D2"/>
    <w:rsid w:val="00406102"/>
    <w:rsid w:val="004066A3"/>
    <w:rsid w:val="004074F3"/>
    <w:rsid w:val="00407B4E"/>
    <w:rsid w:val="00407EB0"/>
    <w:rsid w:val="00410582"/>
    <w:rsid w:val="004115AD"/>
    <w:rsid w:val="00412121"/>
    <w:rsid w:val="0041275E"/>
    <w:rsid w:val="004127F4"/>
    <w:rsid w:val="00412D99"/>
    <w:rsid w:val="0041308D"/>
    <w:rsid w:val="00413A16"/>
    <w:rsid w:val="004143BD"/>
    <w:rsid w:val="0041473C"/>
    <w:rsid w:val="0041482A"/>
    <w:rsid w:val="00414C87"/>
    <w:rsid w:val="00415217"/>
    <w:rsid w:val="00415AC4"/>
    <w:rsid w:val="00415BA7"/>
    <w:rsid w:val="004206F4"/>
    <w:rsid w:val="00421089"/>
    <w:rsid w:val="0042161B"/>
    <w:rsid w:val="00421E53"/>
    <w:rsid w:val="0042276F"/>
    <w:rsid w:val="00423AA1"/>
    <w:rsid w:val="00424D5C"/>
    <w:rsid w:val="00424DC8"/>
    <w:rsid w:val="004251AB"/>
    <w:rsid w:val="0042622D"/>
    <w:rsid w:val="0042639B"/>
    <w:rsid w:val="00426742"/>
    <w:rsid w:val="00427290"/>
    <w:rsid w:val="004303E0"/>
    <w:rsid w:val="0043137D"/>
    <w:rsid w:val="004331E6"/>
    <w:rsid w:val="00433256"/>
    <w:rsid w:val="004341C5"/>
    <w:rsid w:val="00435A16"/>
    <w:rsid w:val="00436DBF"/>
    <w:rsid w:val="00440693"/>
    <w:rsid w:val="00440878"/>
    <w:rsid w:val="00441837"/>
    <w:rsid w:val="004424FA"/>
    <w:rsid w:val="00442D5A"/>
    <w:rsid w:val="0044369D"/>
    <w:rsid w:val="004436F0"/>
    <w:rsid w:val="00443996"/>
    <w:rsid w:val="00443F14"/>
    <w:rsid w:val="0044482A"/>
    <w:rsid w:val="00444C13"/>
    <w:rsid w:val="00446D9C"/>
    <w:rsid w:val="0044712D"/>
    <w:rsid w:val="00447C46"/>
    <w:rsid w:val="004514A3"/>
    <w:rsid w:val="00452E36"/>
    <w:rsid w:val="00453569"/>
    <w:rsid w:val="00454598"/>
    <w:rsid w:val="00454CB5"/>
    <w:rsid w:val="00455138"/>
    <w:rsid w:val="0045525C"/>
    <w:rsid w:val="00457650"/>
    <w:rsid w:val="00457D7D"/>
    <w:rsid w:val="00461C1B"/>
    <w:rsid w:val="00461C7C"/>
    <w:rsid w:val="004623DD"/>
    <w:rsid w:val="004635B1"/>
    <w:rsid w:val="0046429E"/>
    <w:rsid w:val="00466B87"/>
    <w:rsid w:val="00466C6A"/>
    <w:rsid w:val="00466C9F"/>
    <w:rsid w:val="0046742E"/>
    <w:rsid w:val="0046789D"/>
    <w:rsid w:val="00467EC5"/>
    <w:rsid w:val="00470BDA"/>
    <w:rsid w:val="00472747"/>
    <w:rsid w:val="0047320E"/>
    <w:rsid w:val="00473C5E"/>
    <w:rsid w:val="00474CD8"/>
    <w:rsid w:val="004754BD"/>
    <w:rsid w:val="004761AC"/>
    <w:rsid w:val="00477EE8"/>
    <w:rsid w:val="00477FC7"/>
    <w:rsid w:val="00480905"/>
    <w:rsid w:val="00480D44"/>
    <w:rsid w:val="0048131A"/>
    <w:rsid w:val="00482519"/>
    <w:rsid w:val="004831C6"/>
    <w:rsid w:val="004836E0"/>
    <w:rsid w:val="00484382"/>
    <w:rsid w:val="00484B7E"/>
    <w:rsid w:val="00485BE9"/>
    <w:rsid w:val="004864D3"/>
    <w:rsid w:val="00486888"/>
    <w:rsid w:val="00487562"/>
    <w:rsid w:val="004876AB"/>
    <w:rsid w:val="004879FE"/>
    <w:rsid w:val="00491ED7"/>
    <w:rsid w:val="00492136"/>
    <w:rsid w:val="00492468"/>
    <w:rsid w:val="0049326B"/>
    <w:rsid w:val="00493507"/>
    <w:rsid w:val="00493AA5"/>
    <w:rsid w:val="00495C2B"/>
    <w:rsid w:val="00495F6E"/>
    <w:rsid w:val="00496AF1"/>
    <w:rsid w:val="00496D67"/>
    <w:rsid w:val="00497387"/>
    <w:rsid w:val="004A037F"/>
    <w:rsid w:val="004A0D13"/>
    <w:rsid w:val="004A1966"/>
    <w:rsid w:val="004A1ED9"/>
    <w:rsid w:val="004A1FC5"/>
    <w:rsid w:val="004A2262"/>
    <w:rsid w:val="004A2583"/>
    <w:rsid w:val="004A2703"/>
    <w:rsid w:val="004A44DF"/>
    <w:rsid w:val="004A46D8"/>
    <w:rsid w:val="004A4C93"/>
    <w:rsid w:val="004A5441"/>
    <w:rsid w:val="004A6855"/>
    <w:rsid w:val="004A786A"/>
    <w:rsid w:val="004A7EDF"/>
    <w:rsid w:val="004B0359"/>
    <w:rsid w:val="004B0C5F"/>
    <w:rsid w:val="004B1C73"/>
    <w:rsid w:val="004B4724"/>
    <w:rsid w:val="004B4824"/>
    <w:rsid w:val="004B4AE3"/>
    <w:rsid w:val="004B529A"/>
    <w:rsid w:val="004B534F"/>
    <w:rsid w:val="004B55F1"/>
    <w:rsid w:val="004B5C3B"/>
    <w:rsid w:val="004B6969"/>
    <w:rsid w:val="004B7641"/>
    <w:rsid w:val="004B7C2C"/>
    <w:rsid w:val="004C096A"/>
    <w:rsid w:val="004C1EF0"/>
    <w:rsid w:val="004C2C3F"/>
    <w:rsid w:val="004C38F0"/>
    <w:rsid w:val="004C3A58"/>
    <w:rsid w:val="004C4F58"/>
    <w:rsid w:val="004C7172"/>
    <w:rsid w:val="004C7526"/>
    <w:rsid w:val="004D36C0"/>
    <w:rsid w:val="004D5485"/>
    <w:rsid w:val="004D5EC7"/>
    <w:rsid w:val="004D6198"/>
    <w:rsid w:val="004D61DC"/>
    <w:rsid w:val="004D68CD"/>
    <w:rsid w:val="004E0129"/>
    <w:rsid w:val="004E0F60"/>
    <w:rsid w:val="004E2F30"/>
    <w:rsid w:val="004E3509"/>
    <w:rsid w:val="004E419F"/>
    <w:rsid w:val="004E44DD"/>
    <w:rsid w:val="004E4CBB"/>
    <w:rsid w:val="004E5740"/>
    <w:rsid w:val="004E59B9"/>
    <w:rsid w:val="004E6E48"/>
    <w:rsid w:val="004E703A"/>
    <w:rsid w:val="004F0122"/>
    <w:rsid w:val="004F1780"/>
    <w:rsid w:val="004F1B66"/>
    <w:rsid w:val="004F273A"/>
    <w:rsid w:val="004F2991"/>
    <w:rsid w:val="004F2BA1"/>
    <w:rsid w:val="004F37A7"/>
    <w:rsid w:val="004F3A88"/>
    <w:rsid w:val="004F3E95"/>
    <w:rsid w:val="004F72BC"/>
    <w:rsid w:val="004F7537"/>
    <w:rsid w:val="004F76B1"/>
    <w:rsid w:val="004F7720"/>
    <w:rsid w:val="004F7868"/>
    <w:rsid w:val="004F7DDA"/>
    <w:rsid w:val="00501719"/>
    <w:rsid w:val="005018BB"/>
    <w:rsid w:val="00502122"/>
    <w:rsid w:val="00503351"/>
    <w:rsid w:val="00503535"/>
    <w:rsid w:val="0050385B"/>
    <w:rsid w:val="005038D1"/>
    <w:rsid w:val="00504F4E"/>
    <w:rsid w:val="00505311"/>
    <w:rsid w:val="00506150"/>
    <w:rsid w:val="00506E10"/>
    <w:rsid w:val="0050771B"/>
    <w:rsid w:val="00507E4F"/>
    <w:rsid w:val="005105E5"/>
    <w:rsid w:val="0051124F"/>
    <w:rsid w:val="0051212A"/>
    <w:rsid w:val="005127F4"/>
    <w:rsid w:val="00512BC1"/>
    <w:rsid w:val="00512E2A"/>
    <w:rsid w:val="005133B2"/>
    <w:rsid w:val="005144D6"/>
    <w:rsid w:val="0051535B"/>
    <w:rsid w:val="00515C95"/>
    <w:rsid w:val="00516433"/>
    <w:rsid w:val="00516819"/>
    <w:rsid w:val="00517DEE"/>
    <w:rsid w:val="005206D7"/>
    <w:rsid w:val="0052093C"/>
    <w:rsid w:val="00520E04"/>
    <w:rsid w:val="00521079"/>
    <w:rsid w:val="005223E8"/>
    <w:rsid w:val="00522E7A"/>
    <w:rsid w:val="00523E21"/>
    <w:rsid w:val="00524108"/>
    <w:rsid w:val="00524779"/>
    <w:rsid w:val="005251BF"/>
    <w:rsid w:val="00525A5A"/>
    <w:rsid w:val="00526116"/>
    <w:rsid w:val="00526334"/>
    <w:rsid w:val="005267F6"/>
    <w:rsid w:val="00527762"/>
    <w:rsid w:val="00530564"/>
    <w:rsid w:val="00531309"/>
    <w:rsid w:val="00531E3F"/>
    <w:rsid w:val="005327CA"/>
    <w:rsid w:val="00532BD8"/>
    <w:rsid w:val="005339D9"/>
    <w:rsid w:val="00533D80"/>
    <w:rsid w:val="00534FDF"/>
    <w:rsid w:val="0053625A"/>
    <w:rsid w:val="00536EAB"/>
    <w:rsid w:val="0054002C"/>
    <w:rsid w:val="00540102"/>
    <w:rsid w:val="0054043E"/>
    <w:rsid w:val="005415D9"/>
    <w:rsid w:val="00541A7A"/>
    <w:rsid w:val="00541FF8"/>
    <w:rsid w:val="00542251"/>
    <w:rsid w:val="00542547"/>
    <w:rsid w:val="00543326"/>
    <w:rsid w:val="005442CE"/>
    <w:rsid w:val="005463A1"/>
    <w:rsid w:val="00547A22"/>
    <w:rsid w:val="00552306"/>
    <w:rsid w:val="00553662"/>
    <w:rsid w:val="00553A2A"/>
    <w:rsid w:val="005543CD"/>
    <w:rsid w:val="00555C92"/>
    <w:rsid w:val="005560E0"/>
    <w:rsid w:val="005561B9"/>
    <w:rsid w:val="00556594"/>
    <w:rsid w:val="00556C70"/>
    <w:rsid w:val="00556EEB"/>
    <w:rsid w:val="00560A2D"/>
    <w:rsid w:val="005616AB"/>
    <w:rsid w:val="00561ED3"/>
    <w:rsid w:val="00562D5F"/>
    <w:rsid w:val="00565FC7"/>
    <w:rsid w:val="00566195"/>
    <w:rsid w:val="00566ADB"/>
    <w:rsid w:val="00566D9A"/>
    <w:rsid w:val="005678CB"/>
    <w:rsid w:val="0057024B"/>
    <w:rsid w:val="005704E7"/>
    <w:rsid w:val="00570B8A"/>
    <w:rsid w:val="00570D6B"/>
    <w:rsid w:val="0057218C"/>
    <w:rsid w:val="00572335"/>
    <w:rsid w:val="005743A9"/>
    <w:rsid w:val="00575C41"/>
    <w:rsid w:val="00575CDC"/>
    <w:rsid w:val="0057610C"/>
    <w:rsid w:val="0058027A"/>
    <w:rsid w:val="00580C45"/>
    <w:rsid w:val="00583A9F"/>
    <w:rsid w:val="00583DE8"/>
    <w:rsid w:val="0058416F"/>
    <w:rsid w:val="0058477E"/>
    <w:rsid w:val="00585A5F"/>
    <w:rsid w:val="00586398"/>
    <w:rsid w:val="005877DB"/>
    <w:rsid w:val="005909E6"/>
    <w:rsid w:val="00590B70"/>
    <w:rsid w:val="00590B8B"/>
    <w:rsid w:val="0059113C"/>
    <w:rsid w:val="00591658"/>
    <w:rsid w:val="0059290E"/>
    <w:rsid w:val="00593B3C"/>
    <w:rsid w:val="00593D94"/>
    <w:rsid w:val="00594E85"/>
    <w:rsid w:val="00595A62"/>
    <w:rsid w:val="00596468"/>
    <w:rsid w:val="005964FD"/>
    <w:rsid w:val="00596F8B"/>
    <w:rsid w:val="00597377"/>
    <w:rsid w:val="00597F99"/>
    <w:rsid w:val="005A053A"/>
    <w:rsid w:val="005A07B0"/>
    <w:rsid w:val="005A0E3C"/>
    <w:rsid w:val="005A125D"/>
    <w:rsid w:val="005A1483"/>
    <w:rsid w:val="005A16D2"/>
    <w:rsid w:val="005A1F7C"/>
    <w:rsid w:val="005A2A79"/>
    <w:rsid w:val="005A34E9"/>
    <w:rsid w:val="005A4B77"/>
    <w:rsid w:val="005A54A5"/>
    <w:rsid w:val="005A5CBD"/>
    <w:rsid w:val="005A5CEC"/>
    <w:rsid w:val="005A6606"/>
    <w:rsid w:val="005A6D62"/>
    <w:rsid w:val="005A7F74"/>
    <w:rsid w:val="005B028C"/>
    <w:rsid w:val="005B03F6"/>
    <w:rsid w:val="005B0FBB"/>
    <w:rsid w:val="005B26ED"/>
    <w:rsid w:val="005B2B45"/>
    <w:rsid w:val="005B3721"/>
    <w:rsid w:val="005B3C41"/>
    <w:rsid w:val="005C07A0"/>
    <w:rsid w:val="005C0BBE"/>
    <w:rsid w:val="005C0F8A"/>
    <w:rsid w:val="005C1337"/>
    <w:rsid w:val="005C1856"/>
    <w:rsid w:val="005C2171"/>
    <w:rsid w:val="005C2763"/>
    <w:rsid w:val="005C2A29"/>
    <w:rsid w:val="005C2D2F"/>
    <w:rsid w:val="005C3B48"/>
    <w:rsid w:val="005C41E7"/>
    <w:rsid w:val="005C4A1B"/>
    <w:rsid w:val="005C6142"/>
    <w:rsid w:val="005C7433"/>
    <w:rsid w:val="005C7625"/>
    <w:rsid w:val="005C795C"/>
    <w:rsid w:val="005D05C3"/>
    <w:rsid w:val="005D09F2"/>
    <w:rsid w:val="005D1547"/>
    <w:rsid w:val="005D1AF5"/>
    <w:rsid w:val="005D1C0D"/>
    <w:rsid w:val="005D2EEA"/>
    <w:rsid w:val="005D2F46"/>
    <w:rsid w:val="005D49DF"/>
    <w:rsid w:val="005D4E82"/>
    <w:rsid w:val="005D5016"/>
    <w:rsid w:val="005D5033"/>
    <w:rsid w:val="005D5578"/>
    <w:rsid w:val="005D5E8D"/>
    <w:rsid w:val="005D5F68"/>
    <w:rsid w:val="005D6484"/>
    <w:rsid w:val="005D668E"/>
    <w:rsid w:val="005D7428"/>
    <w:rsid w:val="005D751C"/>
    <w:rsid w:val="005D766D"/>
    <w:rsid w:val="005E33C8"/>
    <w:rsid w:val="005E373F"/>
    <w:rsid w:val="005E3BD4"/>
    <w:rsid w:val="005E40B0"/>
    <w:rsid w:val="005E448B"/>
    <w:rsid w:val="005E4512"/>
    <w:rsid w:val="005E6ACD"/>
    <w:rsid w:val="005E7122"/>
    <w:rsid w:val="005E71F6"/>
    <w:rsid w:val="005E7AFF"/>
    <w:rsid w:val="005E7BBF"/>
    <w:rsid w:val="005E7C59"/>
    <w:rsid w:val="005F10AB"/>
    <w:rsid w:val="005F375E"/>
    <w:rsid w:val="005F4EBF"/>
    <w:rsid w:val="005F57FA"/>
    <w:rsid w:val="005F5903"/>
    <w:rsid w:val="005F5DA7"/>
    <w:rsid w:val="005F5DFF"/>
    <w:rsid w:val="005F60A5"/>
    <w:rsid w:val="005F64E1"/>
    <w:rsid w:val="005F6C31"/>
    <w:rsid w:val="005F6EBD"/>
    <w:rsid w:val="005F7DA5"/>
    <w:rsid w:val="006008AD"/>
    <w:rsid w:val="00600A91"/>
    <w:rsid w:val="00601DD4"/>
    <w:rsid w:val="006025F2"/>
    <w:rsid w:val="0060268A"/>
    <w:rsid w:val="00603149"/>
    <w:rsid w:val="0060375B"/>
    <w:rsid w:val="00603E6F"/>
    <w:rsid w:val="006040B4"/>
    <w:rsid w:val="00605224"/>
    <w:rsid w:val="00605498"/>
    <w:rsid w:val="006056B8"/>
    <w:rsid w:val="00607155"/>
    <w:rsid w:val="00610382"/>
    <w:rsid w:val="00610A04"/>
    <w:rsid w:val="0061288D"/>
    <w:rsid w:val="006170FC"/>
    <w:rsid w:val="006173F0"/>
    <w:rsid w:val="00617C22"/>
    <w:rsid w:val="006201E7"/>
    <w:rsid w:val="00620891"/>
    <w:rsid w:val="00620F9E"/>
    <w:rsid w:val="006210C1"/>
    <w:rsid w:val="006221F8"/>
    <w:rsid w:val="00622FCE"/>
    <w:rsid w:val="00623A03"/>
    <w:rsid w:val="00623A11"/>
    <w:rsid w:val="00624127"/>
    <w:rsid w:val="00624163"/>
    <w:rsid w:val="00624A01"/>
    <w:rsid w:val="0062600D"/>
    <w:rsid w:val="00626DEC"/>
    <w:rsid w:val="00626ECE"/>
    <w:rsid w:val="006277C4"/>
    <w:rsid w:val="00630708"/>
    <w:rsid w:val="00631E2C"/>
    <w:rsid w:val="00631F8B"/>
    <w:rsid w:val="00632712"/>
    <w:rsid w:val="006341CF"/>
    <w:rsid w:val="00635316"/>
    <w:rsid w:val="00635646"/>
    <w:rsid w:val="006357FD"/>
    <w:rsid w:val="00635A59"/>
    <w:rsid w:val="0063685C"/>
    <w:rsid w:val="0063721D"/>
    <w:rsid w:val="00637657"/>
    <w:rsid w:val="00637D77"/>
    <w:rsid w:val="00640843"/>
    <w:rsid w:val="0064172D"/>
    <w:rsid w:val="00641D4E"/>
    <w:rsid w:val="006420ED"/>
    <w:rsid w:val="006432C2"/>
    <w:rsid w:val="006442A0"/>
    <w:rsid w:val="00645604"/>
    <w:rsid w:val="00645720"/>
    <w:rsid w:val="00645E83"/>
    <w:rsid w:val="006463AB"/>
    <w:rsid w:val="00646F26"/>
    <w:rsid w:val="00646FEE"/>
    <w:rsid w:val="006472EB"/>
    <w:rsid w:val="00647792"/>
    <w:rsid w:val="0065018B"/>
    <w:rsid w:val="0065124D"/>
    <w:rsid w:val="00652B9F"/>
    <w:rsid w:val="006536BA"/>
    <w:rsid w:val="00654BD4"/>
    <w:rsid w:val="006552CA"/>
    <w:rsid w:val="00656724"/>
    <w:rsid w:val="00660B05"/>
    <w:rsid w:val="00660E6B"/>
    <w:rsid w:val="00660FDC"/>
    <w:rsid w:val="006615F0"/>
    <w:rsid w:val="006625EE"/>
    <w:rsid w:val="0066543A"/>
    <w:rsid w:val="0066543C"/>
    <w:rsid w:val="00666968"/>
    <w:rsid w:val="006674A8"/>
    <w:rsid w:val="00667560"/>
    <w:rsid w:val="0067082A"/>
    <w:rsid w:val="00670998"/>
    <w:rsid w:val="006709FF"/>
    <w:rsid w:val="006719F5"/>
    <w:rsid w:val="00671EF2"/>
    <w:rsid w:val="00672D15"/>
    <w:rsid w:val="006730B6"/>
    <w:rsid w:val="006735E1"/>
    <w:rsid w:val="00673AD1"/>
    <w:rsid w:val="00674EEC"/>
    <w:rsid w:val="0067670E"/>
    <w:rsid w:val="006769C0"/>
    <w:rsid w:val="006776F4"/>
    <w:rsid w:val="00677EAA"/>
    <w:rsid w:val="0068100B"/>
    <w:rsid w:val="006810D2"/>
    <w:rsid w:val="00681A98"/>
    <w:rsid w:val="006827E3"/>
    <w:rsid w:val="006833E7"/>
    <w:rsid w:val="0068405B"/>
    <w:rsid w:val="00684781"/>
    <w:rsid w:val="00684F67"/>
    <w:rsid w:val="00685690"/>
    <w:rsid w:val="00685AB4"/>
    <w:rsid w:val="00686AB8"/>
    <w:rsid w:val="00687EF8"/>
    <w:rsid w:val="00691604"/>
    <w:rsid w:val="0069160C"/>
    <w:rsid w:val="006928C8"/>
    <w:rsid w:val="00694B77"/>
    <w:rsid w:val="006950A5"/>
    <w:rsid w:val="00695787"/>
    <w:rsid w:val="00695BE7"/>
    <w:rsid w:val="00695F03"/>
    <w:rsid w:val="00696482"/>
    <w:rsid w:val="0069788D"/>
    <w:rsid w:val="006A0566"/>
    <w:rsid w:val="006A0B52"/>
    <w:rsid w:val="006A0E5F"/>
    <w:rsid w:val="006A1D06"/>
    <w:rsid w:val="006A23A3"/>
    <w:rsid w:val="006A2BB0"/>
    <w:rsid w:val="006A3813"/>
    <w:rsid w:val="006A4660"/>
    <w:rsid w:val="006A47D5"/>
    <w:rsid w:val="006A4F32"/>
    <w:rsid w:val="006A5ACB"/>
    <w:rsid w:val="006A71A5"/>
    <w:rsid w:val="006A7B97"/>
    <w:rsid w:val="006B061C"/>
    <w:rsid w:val="006B0798"/>
    <w:rsid w:val="006B10DC"/>
    <w:rsid w:val="006B126F"/>
    <w:rsid w:val="006B356A"/>
    <w:rsid w:val="006B3657"/>
    <w:rsid w:val="006B39A5"/>
    <w:rsid w:val="006B3C61"/>
    <w:rsid w:val="006B41AA"/>
    <w:rsid w:val="006B4772"/>
    <w:rsid w:val="006B4814"/>
    <w:rsid w:val="006B677C"/>
    <w:rsid w:val="006B687D"/>
    <w:rsid w:val="006B6EAE"/>
    <w:rsid w:val="006B7D0B"/>
    <w:rsid w:val="006C0788"/>
    <w:rsid w:val="006C085E"/>
    <w:rsid w:val="006C0A32"/>
    <w:rsid w:val="006C196E"/>
    <w:rsid w:val="006C2ADC"/>
    <w:rsid w:val="006C2EA8"/>
    <w:rsid w:val="006C490E"/>
    <w:rsid w:val="006C4AF3"/>
    <w:rsid w:val="006C4F53"/>
    <w:rsid w:val="006C55D5"/>
    <w:rsid w:val="006C5E4E"/>
    <w:rsid w:val="006C61C1"/>
    <w:rsid w:val="006C64CF"/>
    <w:rsid w:val="006C7A4B"/>
    <w:rsid w:val="006D017F"/>
    <w:rsid w:val="006D029A"/>
    <w:rsid w:val="006D03D9"/>
    <w:rsid w:val="006D03DD"/>
    <w:rsid w:val="006D0B8D"/>
    <w:rsid w:val="006D337E"/>
    <w:rsid w:val="006D3ABD"/>
    <w:rsid w:val="006D40E9"/>
    <w:rsid w:val="006D46C9"/>
    <w:rsid w:val="006D544B"/>
    <w:rsid w:val="006D7054"/>
    <w:rsid w:val="006E00E2"/>
    <w:rsid w:val="006E0F15"/>
    <w:rsid w:val="006E1340"/>
    <w:rsid w:val="006E177E"/>
    <w:rsid w:val="006E1A82"/>
    <w:rsid w:val="006E1C77"/>
    <w:rsid w:val="006E3333"/>
    <w:rsid w:val="006E3FF5"/>
    <w:rsid w:val="006E50E2"/>
    <w:rsid w:val="006E5709"/>
    <w:rsid w:val="006E6417"/>
    <w:rsid w:val="006E69DD"/>
    <w:rsid w:val="006F01AA"/>
    <w:rsid w:val="006F0B30"/>
    <w:rsid w:val="006F24DA"/>
    <w:rsid w:val="006F2B87"/>
    <w:rsid w:val="006F2CDB"/>
    <w:rsid w:val="006F2E4B"/>
    <w:rsid w:val="006F304C"/>
    <w:rsid w:val="006F3CEE"/>
    <w:rsid w:val="006F3FAE"/>
    <w:rsid w:val="006F5607"/>
    <w:rsid w:val="006F5C08"/>
    <w:rsid w:val="006F5CF2"/>
    <w:rsid w:val="006F5FA8"/>
    <w:rsid w:val="006F7797"/>
    <w:rsid w:val="00702188"/>
    <w:rsid w:val="00703259"/>
    <w:rsid w:val="0070398E"/>
    <w:rsid w:val="00703C1E"/>
    <w:rsid w:val="007044C3"/>
    <w:rsid w:val="00704DCF"/>
    <w:rsid w:val="00705E2C"/>
    <w:rsid w:val="00705EDF"/>
    <w:rsid w:val="0070629C"/>
    <w:rsid w:val="0070686E"/>
    <w:rsid w:val="007071FE"/>
    <w:rsid w:val="007074E2"/>
    <w:rsid w:val="007100DD"/>
    <w:rsid w:val="00710F5A"/>
    <w:rsid w:val="00711265"/>
    <w:rsid w:val="00711851"/>
    <w:rsid w:val="007128EA"/>
    <w:rsid w:val="00712A2D"/>
    <w:rsid w:val="0071328F"/>
    <w:rsid w:val="007132EA"/>
    <w:rsid w:val="00713314"/>
    <w:rsid w:val="0071343A"/>
    <w:rsid w:val="0071347A"/>
    <w:rsid w:val="00714004"/>
    <w:rsid w:val="007143BD"/>
    <w:rsid w:val="007144B0"/>
    <w:rsid w:val="00714618"/>
    <w:rsid w:val="007157E9"/>
    <w:rsid w:val="00715A5E"/>
    <w:rsid w:val="00716877"/>
    <w:rsid w:val="00716A50"/>
    <w:rsid w:val="00720491"/>
    <w:rsid w:val="00720712"/>
    <w:rsid w:val="00721228"/>
    <w:rsid w:val="0072238F"/>
    <w:rsid w:val="0072296A"/>
    <w:rsid w:val="0072304B"/>
    <w:rsid w:val="007237D9"/>
    <w:rsid w:val="00723A66"/>
    <w:rsid w:val="00723E6A"/>
    <w:rsid w:val="00723FE6"/>
    <w:rsid w:val="00724829"/>
    <w:rsid w:val="00725417"/>
    <w:rsid w:val="00726EF6"/>
    <w:rsid w:val="00726F6E"/>
    <w:rsid w:val="00727566"/>
    <w:rsid w:val="00727A67"/>
    <w:rsid w:val="00730925"/>
    <w:rsid w:val="007309DC"/>
    <w:rsid w:val="00730A1D"/>
    <w:rsid w:val="00730F72"/>
    <w:rsid w:val="00732ED1"/>
    <w:rsid w:val="00734D1A"/>
    <w:rsid w:val="00734E3D"/>
    <w:rsid w:val="00735959"/>
    <w:rsid w:val="00736286"/>
    <w:rsid w:val="00736932"/>
    <w:rsid w:val="00740236"/>
    <w:rsid w:val="00741B0B"/>
    <w:rsid w:val="007420B5"/>
    <w:rsid w:val="0074431A"/>
    <w:rsid w:val="0074482C"/>
    <w:rsid w:val="0074512A"/>
    <w:rsid w:val="00745137"/>
    <w:rsid w:val="00747A75"/>
    <w:rsid w:val="0075002B"/>
    <w:rsid w:val="00751CD2"/>
    <w:rsid w:val="00751D35"/>
    <w:rsid w:val="00752480"/>
    <w:rsid w:val="0075363D"/>
    <w:rsid w:val="0075370C"/>
    <w:rsid w:val="00753739"/>
    <w:rsid w:val="00753D6F"/>
    <w:rsid w:val="007542A2"/>
    <w:rsid w:val="007546BE"/>
    <w:rsid w:val="007549A4"/>
    <w:rsid w:val="00754B96"/>
    <w:rsid w:val="00755748"/>
    <w:rsid w:val="00755893"/>
    <w:rsid w:val="00756CDB"/>
    <w:rsid w:val="00757070"/>
    <w:rsid w:val="00757D38"/>
    <w:rsid w:val="007611DC"/>
    <w:rsid w:val="007623F0"/>
    <w:rsid w:val="00763C2D"/>
    <w:rsid w:val="007640E4"/>
    <w:rsid w:val="007644C3"/>
    <w:rsid w:val="007646A1"/>
    <w:rsid w:val="00765DEF"/>
    <w:rsid w:val="00765FCA"/>
    <w:rsid w:val="0076660D"/>
    <w:rsid w:val="007667D6"/>
    <w:rsid w:val="007673AF"/>
    <w:rsid w:val="007675C3"/>
    <w:rsid w:val="00767B0F"/>
    <w:rsid w:val="0077028D"/>
    <w:rsid w:val="00770609"/>
    <w:rsid w:val="0077085C"/>
    <w:rsid w:val="00770C1B"/>
    <w:rsid w:val="0077129E"/>
    <w:rsid w:val="007716F4"/>
    <w:rsid w:val="00771742"/>
    <w:rsid w:val="00772902"/>
    <w:rsid w:val="00773265"/>
    <w:rsid w:val="00774BF6"/>
    <w:rsid w:val="00775309"/>
    <w:rsid w:val="00775701"/>
    <w:rsid w:val="00776082"/>
    <w:rsid w:val="007760C9"/>
    <w:rsid w:val="00776527"/>
    <w:rsid w:val="00776B7D"/>
    <w:rsid w:val="00777DFF"/>
    <w:rsid w:val="00777F1A"/>
    <w:rsid w:val="00777F9E"/>
    <w:rsid w:val="007802F7"/>
    <w:rsid w:val="00781BE6"/>
    <w:rsid w:val="00782142"/>
    <w:rsid w:val="00782B70"/>
    <w:rsid w:val="00783061"/>
    <w:rsid w:val="007837A7"/>
    <w:rsid w:val="007839A1"/>
    <w:rsid w:val="0078560C"/>
    <w:rsid w:val="00786566"/>
    <w:rsid w:val="00787185"/>
    <w:rsid w:val="0079039D"/>
    <w:rsid w:val="00790494"/>
    <w:rsid w:val="007911EB"/>
    <w:rsid w:val="00791D35"/>
    <w:rsid w:val="00791ED4"/>
    <w:rsid w:val="00792BA7"/>
    <w:rsid w:val="00793594"/>
    <w:rsid w:val="00793D9F"/>
    <w:rsid w:val="00796019"/>
    <w:rsid w:val="007960BC"/>
    <w:rsid w:val="00796527"/>
    <w:rsid w:val="00796EF4"/>
    <w:rsid w:val="007970AF"/>
    <w:rsid w:val="007973BA"/>
    <w:rsid w:val="00797850"/>
    <w:rsid w:val="007A0C54"/>
    <w:rsid w:val="007A128E"/>
    <w:rsid w:val="007A2538"/>
    <w:rsid w:val="007A2645"/>
    <w:rsid w:val="007A2866"/>
    <w:rsid w:val="007A290E"/>
    <w:rsid w:val="007A2AD6"/>
    <w:rsid w:val="007A47FD"/>
    <w:rsid w:val="007A4B11"/>
    <w:rsid w:val="007A520C"/>
    <w:rsid w:val="007A5F6C"/>
    <w:rsid w:val="007A72C3"/>
    <w:rsid w:val="007A7AF5"/>
    <w:rsid w:val="007A7C62"/>
    <w:rsid w:val="007A7CB8"/>
    <w:rsid w:val="007B069B"/>
    <w:rsid w:val="007B0BE5"/>
    <w:rsid w:val="007B121C"/>
    <w:rsid w:val="007B1380"/>
    <w:rsid w:val="007B170E"/>
    <w:rsid w:val="007B2EE9"/>
    <w:rsid w:val="007B3892"/>
    <w:rsid w:val="007B5924"/>
    <w:rsid w:val="007B616F"/>
    <w:rsid w:val="007B6702"/>
    <w:rsid w:val="007C036A"/>
    <w:rsid w:val="007C049B"/>
    <w:rsid w:val="007C094D"/>
    <w:rsid w:val="007C0BCB"/>
    <w:rsid w:val="007C2289"/>
    <w:rsid w:val="007C5A8B"/>
    <w:rsid w:val="007C5AD6"/>
    <w:rsid w:val="007C5E08"/>
    <w:rsid w:val="007C6090"/>
    <w:rsid w:val="007C66B9"/>
    <w:rsid w:val="007D1965"/>
    <w:rsid w:val="007D1B92"/>
    <w:rsid w:val="007D23E3"/>
    <w:rsid w:val="007D294E"/>
    <w:rsid w:val="007D3A9B"/>
    <w:rsid w:val="007D42A7"/>
    <w:rsid w:val="007D4953"/>
    <w:rsid w:val="007D5603"/>
    <w:rsid w:val="007D5F30"/>
    <w:rsid w:val="007D647D"/>
    <w:rsid w:val="007E0228"/>
    <w:rsid w:val="007E16D5"/>
    <w:rsid w:val="007E1CA9"/>
    <w:rsid w:val="007E1FF4"/>
    <w:rsid w:val="007E21E8"/>
    <w:rsid w:val="007E24BF"/>
    <w:rsid w:val="007E2736"/>
    <w:rsid w:val="007E319E"/>
    <w:rsid w:val="007E36F0"/>
    <w:rsid w:val="007E3BA8"/>
    <w:rsid w:val="007E427F"/>
    <w:rsid w:val="007E4373"/>
    <w:rsid w:val="007E459D"/>
    <w:rsid w:val="007E475E"/>
    <w:rsid w:val="007E4DFE"/>
    <w:rsid w:val="007E7924"/>
    <w:rsid w:val="007E7C53"/>
    <w:rsid w:val="007F0093"/>
    <w:rsid w:val="007F1139"/>
    <w:rsid w:val="007F221C"/>
    <w:rsid w:val="007F2505"/>
    <w:rsid w:val="007F2707"/>
    <w:rsid w:val="007F296F"/>
    <w:rsid w:val="007F33CE"/>
    <w:rsid w:val="007F4652"/>
    <w:rsid w:val="007F58BF"/>
    <w:rsid w:val="007F5BD6"/>
    <w:rsid w:val="007F6760"/>
    <w:rsid w:val="007F68BB"/>
    <w:rsid w:val="007F7120"/>
    <w:rsid w:val="007F75E0"/>
    <w:rsid w:val="007F7DB6"/>
    <w:rsid w:val="00801613"/>
    <w:rsid w:val="00802794"/>
    <w:rsid w:val="00803254"/>
    <w:rsid w:val="0080353D"/>
    <w:rsid w:val="00803DD0"/>
    <w:rsid w:val="00804F51"/>
    <w:rsid w:val="008067E4"/>
    <w:rsid w:val="00807C30"/>
    <w:rsid w:val="0081058E"/>
    <w:rsid w:val="008115FD"/>
    <w:rsid w:val="00811720"/>
    <w:rsid w:val="0081174D"/>
    <w:rsid w:val="00812129"/>
    <w:rsid w:val="008134E4"/>
    <w:rsid w:val="00813643"/>
    <w:rsid w:val="008151CF"/>
    <w:rsid w:val="008151D6"/>
    <w:rsid w:val="00815577"/>
    <w:rsid w:val="00817058"/>
    <w:rsid w:val="00817D8F"/>
    <w:rsid w:val="00821539"/>
    <w:rsid w:val="008225F9"/>
    <w:rsid w:val="0082293A"/>
    <w:rsid w:val="00822DD8"/>
    <w:rsid w:val="00822E8B"/>
    <w:rsid w:val="00824661"/>
    <w:rsid w:val="00824EA8"/>
    <w:rsid w:val="0082513D"/>
    <w:rsid w:val="0082541A"/>
    <w:rsid w:val="008261C8"/>
    <w:rsid w:val="00826815"/>
    <w:rsid w:val="008268E9"/>
    <w:rsid w:val="00827B73"/>
    <w:rsid w:val="00827C53"/>
    <w:rsid w:val="00827E2C"/>
    <w:rsid w:val="00830E33"/>
    <w:rsid w:val="008314FD"/>
    <w:rsid w:val="00831D0C"/>
    <w:rsid w:val="008325BF"/>
    <w:rsid w:val="00832A4E"/>
    <w:rsid w:val="00833371"/>
    <w:rsid w:val="00833512"/>
    <w:rsid w:val="008335D2"/>
    <w:rsid w:val="00834ADC"/>
    <w:rsid w:val="00834E90"/>
    <w:rsid w:val="008352C1"/>
    <w:rsid w:val="008357D4"/>
    <w:rsid w:val="00840178"/>
    <w:rsid w:val="008409C0"/>
    <w:rsid w:val="008412E6"/>
    <w:rsid w:val="0084226D"/>
    <w:rsid w:val="00842844"/>
    <w:rsid w:val="00843C92"/>
    <w:rsid w:val="00844DDB"/>
    <w:rsid w:val="00845097"/>
    <w:rsid w:val="00845A7C"/>
    <w:rsid w:val="008464A1"/>
    <w:rsid w:val="00846CA1"/>
    <w:rsid w:val="00846DF8"/>
    <w:rsid w:val="0085182F"/>
    <w:rsid w:val="00851DDF"/>
    <w:rsid w:val="00851E2F"/>
    <w:rsid w:val="00853B89"/>
    <w:rsid w:val="00854714"/>
    <w:rsid w:val="00854F56"/>
    <w:rsid w:val="0085519D"/>
    <w:rsid w:val="00855218"/>
    <w:rsid w:val="0085574A"/>
    <w:rsid w:val="008561A9"/>
    <w:rsid w:val="00857B4C"/>
    <w:rsid w:val="008600DC"/>
    <w:rsid w:val="00860B0F"/>
    <w:rsid w:val="008617E4"/>
    <w:rsid w:val="00861B33"/>
    <w:rsid w:val="00862C70"/>
    <w:rsid w:val="00863E0A"/>
    <w:rsid w:val="00863E65"/>
    <w:rsid w:val="00864139"/>
    <w:rsid w:val="008647A2"/>
    <w:rsid w:val="00864AD7"/>
    <w:rsid w:val="0086561C"/>
    <w:rsid w:val="008660DA"/>
    <w:rsid w:val="0086617F"/>
    <w:rsid w:val="0086664B"/>
    <w:rsid w:val="00867168"/>
    <w:rsid w:val="008674E4"/>
    <w:rsid w:val="008677BF"/>
    <w:rsid w:val="00867952"/>
    <w:rsid w:val="00867C51"/>
    <w:rsid w:val="008700B5"/>
    <w:rsid w:val="008704F4"/>
    <w:rsid w:val="008707D0"/>
    <w:rsid w:val="00871A97"/>
    <w:rsid w:val="008731F4"/>
    <w:rsid w:val="0087345D"/>
    <w:rsid w:val="008734FD"/>
    <w:rsid w:val="00873EC9"/>
    <w:rsid w:val="0087444D"/>
    <w:rsid w:val="00875809"/>
    <w:rsid w:val="00876845"/>
    <w:rsid w:val="008768FB"/>
    <w:rsid w:val="00877A11"/>
    <w:rsid w:val="00880118"/>
    <w:rsid w:val="00880CB2"/>
    <w:rsid w:val="00881A5C"/>
    <w:rsid w:val="00882C15"/>
    <w:rsid w:val="008833E5"/>
    <w:rsid w:val="008835A5"/>
    <w:rsid w:val="0088449A"/>
    <w:rsid w:val="00884A80"/>
    <w:rsid w:val="00884FFD"/>
    <w:rsid w:val="008854AA"/>
    <w:rsid w:val="0088580F"/>
    <w:rsid w:val="00885D1B"/>
    <w:rsid w:val="00885DA0"/>
    <w:rsid w:val="008866DE"/>
    <w:rsid w:val="00886C98"/>
    <w:rsid w:val="008870F3"/>
    <w:rsid w:val="00887DB8"/>
    <w:rsid w:val="0089042A"/>
    <w:rsid w:val="0089056D"/>
    <w:rsid w:val="00890B41"/>
    <w:rsid w:val="00890F5D"/>
    <w:rsid w:val="00891093"/>
    <w:rsid w:val="008917D3"/>
    <w:rsid w:val="00891879"/>
    <w:rsid w:val="008923A0"/>
    <w:rsid w:val="008925CB"/>
    <w:rsid w:val="00892A1E"/>
    <w:rsid w:val="008938A2"/>
    <w:rsid w:val="00894488"/>
    <w:rsid w:val="00894674"/>
    <w:rsid w:val="00895A5C"/>
    <w:rsid w:val="00895B07"/>
    <w:rsid w:val="00895DFE"/>
    <w:rsid w:val="008961E8"/>
    <w:rsid w:val="00896343"/>
    <w:rsid w:val="00896768"/>
    <w:rsid w:val="00897A67"/>
    <w:rsid w:val="00897D5A"/>
    <w:rsid w:val="008A1A65"/>
    <w:rsid w:val="008A1B27"/>
    <w:rsid w:val="008A2C20"/>
    <w:rsid w:val="008A3A9E"/>
    <w:rsid w:val="008A44D0"/>
    <w:rsid w:val="008A5962"/>
    <w:rsid w:val="008A5C8E"/>
    <w:rsid w:val="008A6116"/>
    <w:rsid w:val="008A7689"/>
    <w:rsid w:val="008B0269"/>
    <w:rsid w:val="008B0DE8"/>
    <w:rsid w:val="008B0F02"/>
    <w:rsid w:val="008B20B8"/>
    <w:rsid w:val="008B27E0"/>
    <w:rsid w:val="008B3625"/>
    <w:rsid w:val="008B4EB8"/>
    <w:rsid w:val="008B523B"/>
    <w:rsid w:val="008B5EF8"/>
    <w:rsid w:val="008B6ACD"/>
    <w:rsid w:val="008C0061"/>
    <w:rsid w:val="008C0EC3"/>
    <w:rsid w:val="008C0FA8"/>
    <w:rsid w:val="008C337A"/>
    <w:rsid w:val="008C3748"/>
    <w:rsid w:val="008C3957"/>
    <w:rsid w:val="008C711E"/>
    <w:rsid w:val="008D03B5"/>
    <w:rsid w:val="008D07F0"/>
    <w:rsid w:val="008D1231"/>
    <w:rsid w:val="008D232C"/>
    <w:rsid w:val="008D23F5"/>
    <w:rsid w:val="008D38A6"/>
    <w:rsid w:val="008D4085"/>
    <w:rsid w:val="008D42AD"/>
    <w:rsid w:val="008D4AD4"/>
    <w:rsid w:val="008D4D76"/>
    <w:rsid w:val="008D4E4D"/>
    <w:rsid w:val="008D516C"/>
    <w:rsid w:val="008D5A78"/>
    <w:rsid w:val="008D5D3F"/>
    <w:rsid w:val="008D5DA1"/>
    <w:rsid w:val="008D64DA"/>
    <w:rsid w:val="008D696B"/>
    <w:rsid w:val="008D6A73"/>
    <w:rsid w:val="008D73A3"/>
    <w:rsid w:val="008D7D52"/>
    <w:rsid w:val="008E06DD"/>
    <w:rsid w:val="008E1A51"/>
    <w:rsid w:val="008E2FE0"/>
    <w:rsid w:val="008E3AB3"/>
    <w:rsid w:val="008E45DF"/>
    <w:rsid w:val="008E525F"/>
    <w:rsid w:val="008E78DA"/>
    <w:rsid w:val="008F0243"/>
    <w:rsid w:val="008F0921"/>
    <w:rsid w:val="008F1B80"/>
    <w:rsid w:val="008F289D"/>
    <w:rsid w:val="008F2ADC"/>
    <w:rsid w:val="008F38EC"/>
    <w:rsid w:val="008F3D9F"/>
    <w:rsid w:val="008F4324"/>
    <w:rsid w:val="008F48D7"/>
    <w:rsid w:val="008F51E1"/>
    <w:rsid w:val="008F52C8"/>
    <w:rsid w:val="008F6DAA"/>
    <w:rsid w:val="00900633"/>
    <w:rsid w:val="00901275"/>
    <w:rsid w:val="009015E3"/>
    <w:rsid w:val="00901786"/>
    <w:rsid w:val="0090350E"/>
    <w:rsid w:val="0090358F"/>
    <w:rsid w:val="00903B7A"/>
    <w:rsid w:val="00903C0A"/>
    <w:rsid w:val="00904761"/>
    <w:rsid w:val="00910539"/>
    <w:rsid w:val="0091092E"/>
    <w:rsid w:val="00911B5E"/>
    <w:rsid w:val="00912496"/>
    <w:rsid w:val="00912D38"/>
    <w:rsid w:val="00912F57"/>
    <w:rsid w:val="00913237"/>
    <w:rsid w:val="00913269"/>
    <w:rsid w:val="0091381C"/>
    <w:rsid w:val="00914E37"/>
    <w:rsid w:val="0091500F"/>
    <w:rsid w:val="009153C1"/>
    <w:rsid w:val="0092044D"/>
    <w:rsid w:val="0092068E"/>
    <w:rsid w:val="00920745"/>
    <w:rsid w:val="0092085C"/>
    <w:rsid w:val="009222F4"/>
    <w:rsid w:val="00922344"/>
    <w:rsid w:val="0092264C"/>
    <w:rsid w:val="009228DF"/>
    <w:rsid w:val="009237DE"/>
    <w:rsid w:val="00923CBB"/>
    <w:rsid w:val="00923CEC"/>
    <w:rsid w:val="00926A64"/>
    <w:rsid w:val="00930E32"/>
    <w:rsid w:val="00932786"/>
    <w:rsid w:val="009331F6"/>
    <w:rsid w:val="009334C6"/>
    <w:rsid w:val="009347E1"/>
    <w:rsid w:val="00934F23"/>
    <w:rsid w:val="00935AD1"/>
    <w:rsid w:val="00936BA9"/>
    <w:rsid w:val="009374E7"/>
    <w:rsid w:val="00940186"/>
    <w:rsid w:val="00940642"/>
    <w:rsid w:val="00940A9A"/>
    <w:rsid w:val="00940BB6"/>
    <w:rsid w:val="00941BAF"/>
    <w:rsid w:val="00941E8A"/>
    <w:rsid w:val="00941FBA"/>
    <w:rsid w:val="00942160"/>
    <w:rsid w:val="009421F3"/>
    <w:rsid w:val="00942F40"/>
    <w:rsid w:val="00943B24"/>
    <w:rsid w:val="00945DCE"/>
    <w:rsid w:val="009506B7"/>
    <w:rsid w:val="00951180"/>
    <w:rsid w:val="00952ACE"/>
    <w:rsid w:val="00952BE6"/>
    <w:rsid w:val="00952F17"/>
    <w:rsid w:val="009530D5"/>
    <w:rsid w:val="009532E0"/>
    <w:rsid w:val="00954900"/>
    <w:rsid w:val="00957336"/>
    <w:rsid w:val="009576B0"/>
    <w:rsid w:val="009578EE"/>
    <w:rsid w:val="00963A44"/>
    <w:rsid w:val="00963C95"/>
    <w:rsid w:val="00964DF9"/>
    <w:rsid w:val="00966661"/>
    <w:rsid w:val="00967010"/>
    <w:rsid w:val="009672EF"/>
    <w:rsid w:val="009673BB"/>
    <w:rsid w:val="00971313"/>
    <w:rsid w:val="009714B6"/>
    <w:rsid w:val="00972A52"/>
    <w:rsid w:val="00972AA8"/>
    <w:rsid w:val="00972F49"/>
    <w:rsid w:val="0097557D"/>
    <w:rsid w:val="00976F39"/>
    <w:rsid w:val="0097734F"/>
    <w:rsid w:val="009776DC"/>
    <w:rsid w:val="00977B1B"/>
    <w:rsid w:val="009811E0"/>
    <w:rsid w:val="009816F8"/>
    <w:rsid w:val="00981D6D"/>
    <w:rsid w:val="009830DB"/>
    <w:rsid w:val="009831C0"/>
    <w:rsid w:val="00983522"/>
    <w:rsid w:val="0098446E"/>
    <w:rsid w:val="00984AAE"/>
    <w:rsid w:val="0098542A"/>
    <w:rsid w:val="00987C82"/>
    <w:rsid w:val="009900C9"/>
    <w:rsid w:val="009905B9"/>
    <w:rsid w:val="00990852"/>
    <w:rsid w:val="00990B0E"/>
    <w:rsid w:val="00991FD8"/>
    <w:rsid w:val="009922CB"/>
    <w:rsid w:val="00992455"/>
    <w:rsid w:val="00992A60"/>
    <w:rsid w:val="00992AA3"/>
    <w:rsid w:val="0099309A"/>
    <w:rsid w:val="00993736"/>
    <w:rsid w:val="00993C6E"/>
    <w:rsid w:val="00994911"/>
    <w:rsid w:val="00994EA6"/>
    <w:rsid w:val="00995306"/>
    <w:rsid w:val="00997446"/>
    <w:rsid w:val="009975EF"/>
    <w:rsid w:val="009979FA"/>
    <w:rsid w:val="009A040E"/>
    <w:rsid w:val="009A041D"/>
    <w:rsid w:val="009A06DA"/>
    <w:rsid w:val="009A0C01"/>
    <w:rsid w:val="009A30EE"/>
    <w:rsid w:val="009A3688"/>
    <w:rsid w:val="009A4F27"/>
    <w:rsid w:val="009A5E68"/>
    <w:rsid w:val="009A6E6A"/>
    <w:rsid w:val="009A79B9"/>
    <w:rsid w:val="009A7CAF"/>
    <w:rsid w:val="009B024D"/>
    <w:rsid w:val="009B19B4"/>
    <w:rsid w:val="009B2EEF"/>
    <w:rsid w:val="009B39AD"/>
    <w:rsid w:val="009B455E"/>
    <w:rsid w:val="009B4781"/>
    <w:rsid w:val="009B4A96"/>
    <w:rsid w:val="009B4B92"/>
    <w:rsid w:val="009B523A"/>
    <w:rsid w:val="009B59BC"/>
    <w:rsid w:val="009B5BF0"/>
    <w:rsid w:val="009B5EDD"/>
    <w:rsid w:val="009B6476"/>
    <w:rsid w:val="009B6879"/>
    <w:rsid w:val="009B780D"/>
    <w:rsid w:val="009C03F3"/>
    <w:rsid w:val="009C05D7"/>
    <w:rsid w:val="009C1829"/>
    <w:rsid w:val="009C20DE"/>
    <w:rsid w:val="009C5ADA"/>
    <w:rsid w:val="009C6056"/>
    <w:rsid w:val="009C62F3"/>
    <w:rsid w:val="009D0DB7"/>
    <w:rsid w:val="009D204D"/>
    <w:rsid w:val="009D2089"/>
    <w:rsid w:val="009D2775"/>
    <w:rsid w:val="009D2D54"/>
    <w:rsid w:val="009D3115"/>
    <w:rsid w:val="009D3294"/>
    <w:rsid w:val="009D3C58"/>
    <w:rsid w:val="009D415E"/>
    <w:rsid w:val="009D4435"/>
    <w:rsid w:val="009D4867"/>
    <w:rsid w:val="009D577B"/>
    <w:rsid w:val="009D62B1"/>
    <w:rsid w:val="009D6C48"/>
    <w:rsid w:val="009D70F8"/>
    <w:rsid w:val="009D7324"/>
    <w:rsid w:val="009D7CF6"/>
    <w:rsid w:val="009E1B58"/>
    <w:rsid w:val="009E20A9"/>
    <w:rsid w:val="009E295C"/>
    <w:rsid w:val="009E2EEF"/>
    <w:rsid w:val="009E3841"/>
    <w:rsid w:val="009E4FD0"/>
    <w:rsid w:val="009E550A"/>
    <w:rsid w:val="009E64AA"/>
    <w:rsid w:val="009E7028"/>
    <w:rsid w:val="009E7297"/>
    <w:rsid w:val="009F0F66"/>
    <w:rsid w:val="009F1125"/>
    <w:rsid w:val="009F1A36"/>
    <w:rsid w:val="009F218B"/>
    <w:rsid w:val="009F23A6"/>
    <w:rsid w:val="009F2E5B"/>
    <w:rsid w:val="009F38CC"/>
    <w:rsid w:val="009F3C10"/>
    <w:rsid w:val="009F3D89"/>
    <w:rsid w:val="009F48F2"/>
    <w:rsid w:val="009F5304"/>
    <w:rsid w:val="009F5418"/>
    <w:rsid w:val="009F55D0"/>
    <w:rsid w:val="009F5A4C"/>
    <w:rsid w:val="009F5DE3"/>
    <w:rsid w:val="009F65C0"/>
    <w:rsid w:val="009F69D9"/>
    <w:rsid w:val="009F715B"/>
    <w:rsid w:val="00A0024F"/>
    <w:rsid w:val="00A00A4C"/>
    <w:rsid w:val="00A00CFB"/>
    <w:rsid w:val="00A00F47"/>
    <w:rsid w:val="00A01AB7"/>
    <w:rsid w:val="00A02058"/>
    <w:rsid w:val="00A020E5"/>
    <w:rsid w:val="00A02C9A"/>
    <w:rsid w:val="00A02F31"/>
    <w:rsid w:val="00A03285"/>
    <w:rsid w:val="00A03A70"/>
    <w:rsid w:val="00A03F2B"/>
    <w:rsid w:val="00A0413B"/>
    <w:rsid w:val="00A04DBF"/>
    <w:rsid w:val="00A04E0C"/>
    <w:rsid w:val="00A0532C"/>
    <w:rsid w:val="00A05692"/>
    <w:rsid w:val="00A0609A"/>
    <w:rsid w:val="00A070D3"/>
    <w:rsid w:val="00A07228"/>
    <w:rsid w:val="00A10624"/>
    <w:rsid w:val="00A10A03"/>
    <w:rsid w:val="00A11FEE"/>
    <w:rsid w:val="00A12929"/>
    <w:rsid w:val="00A12D44"/>
    <w:rsid w:val="00A131F2"/>
    <w:rsid w:val="00A1413E"/>
    <w:rsid w:val="00A1454C"/>
    <w:rsid w:val="00A155E6"/>
    <w:rsid w:val="00A157D2"/>
    <w:rsid w:val="00A15D44"/>
    <w:rsid w:val="00A165FF"/>
    <w:rsid w:val="00A16965"/>
    <w:rsid w:val="00A17FCB"/>
    <w:rsid w:val="00A17FF3"/>
    <w:rsid w:val="00A20FDB"/>
    <w:rsid w:val="00A227D2"/>
    <w:rsid w:val="00A22D11"/>
    <w:rsid w:val="00A22D4F"/>
    <w:rsid w:val="00A25CD3"/>
    <w:rsid w:val="00A274EF"/>
    <w:rsid w:val="00A27626"/>
    <w:rsid w:val="00A27725"/>
    <w:rsid w:val="00A30465"/>
    <w:rsid w:val="00A30ABB"/>
    <w:rsid w:val="00A3127A"/>
    <w:rsid w:val="00A3139A"/>
    <w:rsid w:val="00A31444"/>
    <w:rsid w:val="00A31ADC"/>
    <w:rsid w:val="00A331E8"/>
    <w:rsid w:val="00A33C31"/>
    <w:rsid w:val="00A33DE4"/>
    <w:rsid w:val="00A34B2E"/>
    <w:rsid w:val="00A34D24"/>
    <w:rsid w:val="00A34D82"/>
    <w:rsid w:val="00A36100"/>
    <w:rsid w:val="00A36CFC"/>
    <w:rsid w:val="00A36F01"/>
    <w:rsid w:val="00A4053F"/>
    <w:rsid w:val="00A4072D"/>
    <w:rsid w:val="00A425F3"/>
    <w:rsid w:val="00A4323B"/>
    <w:rsid w:val="00A44406"/>
    <w:rsid w:val="00A454A4"/>
    <w:rsid w:val="00A45531"/>
    <w:rsid w:val="00A45F00"/>
    <w:rsid w:val="00A46760"/>
    <w:rsid w:val="00A46D08"/>
    <w:rsid w:val="00A47308"/>
    <w:rsid w:val="00A4732F"/>
    <w:rsid w:val="00A47486"/>
    <w:rsid w:val="00A47E10"/>
    <w:rsid w:val="00A5027C"/>
    <w:rsid w:val="00A521BF"/>
    <w:rsid w:val="00A531B1"/>
    <w:rsid w:val="00A537E1"/>
    <w:rsid w:val="00A544BB"/>
    <w:rsid w:val="00A55D39"/>
    <w:rsid w:val="00A56AB3"/>
    <w:rsid w:val="00A57706"/>
    <w:rsid w:val="00A57C82"/>
    <w:rsid w:val="00A60181"/>
    <w:rsid w:val="00A60793"/>
    <w:rsid w:val="00A60884"/>
    <w:rsid w:val="00A60F4F"/>
    <w:rsid w:val="00A615D4"/>
    <w:rsid w:val="00A63E2C"/>
    <w:rsid w:val="00A6418B"/>
    <w:rsid w:val="00A650B9"/>
    <w:rsid w:val="00A66534"/>
    <w:rsid w:val="00A667AA"/>
    <w:rsid w:val="00A66824"/>
    <w:rsid w:val="00A66D0D"/>
    <w:rsid w:val="00A673DE"/>
    <w:rsid w:val="00A6744A"/>
    <w:rsid w:val="00A701FA"/>
    <w:rsid w:val="00A709AA"/>
    <w:rsid w:val="00A7102D"/>
    <w:rsid w:val="00A713EB"/>
    <w:rsid w:val="00A73FF4"/>
    <w:rsid w:val="00A75FE7"/>
    <w:rsid w:val="00A804D8"/>
    <w:rsid w:val="00A8066D"/>
    <w:rsid w:val="00A81C4A"/>
    <w:rsid w:val="00A8299D"/>
    <w:rsid w:val="00A831B9"/>
    <w:rsid w:val="00A85431"/>
    <w:rsid w:val="00A85440"/>
    <w:rsid w:val="00A85533"/>
    <w:rsid w:val="00A858B8"/>
    <w:rsid w:val="00A85B95"/>
    <w:rsid w:val="00A86506"/>
    <w:rsid w:val="00A86E33"/>
    <w:rsid w:val="00A87E2A"/>
    <w:rsid w:val="00A90453"/>
    <w:rsid w:val="00A9091F"/>
    <w:rsid w:val="00A90DC0"/>
    <w:rsid w:val="00A91203"/>
    <w:rsid w:val="00A91B05"/>
    <w:rsid w:val="00A91E1F"/>
    <w:rsid w:val="00A9204A"/>
    <w:rsid w:val="00A92545"/>
    <w:rsid w:val="00A93557"/>
    <w:rsid w:val="00A94DDC"/>
    <w:rsid w:val="00A95F91"/>
    <w:rsid w:val="00A96A1B"/>
    <w:rsid w:val="00A974AA"/>
    <w:rsid w:val="00A975F0"/>
    <w:rsid w:val="00AA0349"/>
    <w:rsid w:val="00AA0579"/>
    <w:rsid w:val="00AA05D4"/>
    <w:rsid w:val="00AA1857"/>
    <w:rsid w:val="00AA314C"/>
    <w:rsid w:val="00AA3354"/>
    <w:rsid w:val="00AA351E"/>
    <w:rsid w:val="00AA439E"/>
    <w:rsid w:val="00AA4BD6"/>
    <w:rsid w:val="00AA6548"/>
    <w:rsid w:val="00AA780D"/>
    <w:rsid w:val="00AA7855"/>
    <w:rsid w:val="00AB0F16"/>
    <w:rsid w:val="00AB173F"/>
    <w:rsid w:val="00AB18BA"/>
    <w:rsid w:val="00AB1A88"/>
    <w:rsid w:val="00AB238B"/>
    <w:rsid w:val="00AB2A97"/>
    <w:rsid w:val="00AB338D"/>
    <w:rsid w:val="00AB36B7"/>
    <w:rsid w:val="00AB3E77"/>
    <w:rsid w:val="00AB42BD"/>
    <w:rsid w:val="00AB5609"/>
    <w:rsid w:val="00AB5ED6"/>
    <w:rsid w:val="00AB634B"/>
    <w:rsid w:val="00AB6978"/>
    <w:rsid w:val="00AB6A0C"/>
    <w:rsid w:val="00AC082A"/>
    <w:rsid w:val="00AC0F75"/>
    <w:rsid w:val="00AC1126"/>
    <w:rsid w:val="00AC1502"/>
    <w:rsid w:val="00AC1AF7"/>
    <w:rsid w:val="00AC2DEA"/>
    <w:rsid w:val="00AC392B"/>
    <w:rsid w:val="00AC5168"/>
    <w:rsid w:val="00AC5FC3"/>
    <w:rsid w:val="00AD0D07"/>
    <w:rsid w:val="00AD0E36"/>
    <w:rsid w:val="00AD12D8"/>
    <w:rsid w:val="00AD26BD"/>
    <w:rsid w:val="00AD29A5"/>
    <w:rsid w:val="00AD47C2"/>
    <w:rsid w:val="00AD586F"/>
    <w:rsid w:val="00AD5F01"/>
    <w:rsid w:val="00AD6671"/>
    <w:rsid w:val="00AD7D6A"/>
    <w:rsid w:val="00AE0A26"/>
    <w:rsid w:val="00AE13C0"/>
    <w:rsid w:val="00AE2074"/>
    <w:rsid w:val="00AE2691"/>
    <w:rsid w:val="00AE2781"/>
    <w:rsid w:val="00AE2E48"/>
    <w:rsid w:val="00AE33D9"/>
    <w:rsid w:val="00AE3DC1"/>
    <w:rsid w:val="00AE52D6"/>
    <w:rsid w:val="00AE72C1"/>
    <w:rsid w:val="00AE7B68"/>
    <w:rsid w:val="00AE7C96"/>
    <w:rsid w:val="00AE7E7C"/>
    <w:rsid w:val="00AF0057"/>
    <w:rsid w:val="00AF0259"/>
    <w:rsid w:val="00AF0C31"/>
    <w:rsid w:val="00AF19A2"/>
    <w:rsid w:val="00AF1C86"/>
    <w:rsid w:val="00AF295C"/>
    <w:rsid w:val="00AF431F"/>
    <w:rsid w:val="00AF433E"/>
    <w:rsid w:val="00AF4AF7"/>
    <w:rsid w:val="00AF5B82"/>
    <w:rsid w:val="00AF615E"/>
    <w:rsid w:val="00AF744B"/>
    <w:rsid w:val="00AF76D0"/>
    <w:rsid w:val="00B00A19"/>
    <w:rsid w:val="00B01318"/>
    <w:rsid w:val="00B01581"/>
    <w:rsid w:val="00B0184B"/>
    <w:rsid w:val="00B01903"/>
    <w:rsid w:val="00B02CCB"/>
    <w:rsid w:val="00B045A9"/>
    <w:rsid w:val="00B046E3"/>
    <w:rsid w:val="00B053A6"/>
    <w:rsid w:val="00B062D3"/>
    <w:rsid w:val="00B06DB0"/>
    <w:rsid w:val="00B10238"/>
    <w:rsid w:val="00B10C6E"/>
    <w:rsid w:val="00B10C8B"/>
    <w:rsid w:val="00B11147"/>
    <w:rsid w:val="00B1364D"/>
    <w:rsid w:val="00B14000"/>
    <w:rsid w:val="00B1571B"/>
    <w:rsid w:val="00B1622C"/>
    <w:rsid w:val="00B17E96"/>
    <w:rsid w:val="00B200A9"/>
    <w:rsid w:val="00B204D6"/>
    <w:rsid w:val="00B20A85"/>
    <w:rsid w:val="00B211F5"/>
    <w:rsid w:val="00B21218"/>
    <w:rsid w:val="00B21D08"/>
    <w:rsid w:val="00B2269A"/>
    <w:rsid w:val="00B22879"/>
    <w:rsid w:val="00B2485C"/>
    <w:rsid w:val="00B254C7"/>
    <w:rsid w:val="00B26B8D"/>
    <w:rsid w:val="00B27334"/>
    <w:rsid w:val="00B273B0"/>
    <w:rsid w:val="00B275BA"/>
    <w:rsid w:val="00B27924"/>
    <w:rsid w:val="00B27AAB"/>
    <w:rsid w:val="00B305CA"/>
    <w:rsid w:val="00B321DE"/>
    <w:rsid w:val="00B33069"/>
    <w:rsid w:val="00B33165"/>
    <w:rsid w:val="00B3498E"/>
    <w:rsid w:val="00B34FAF"/>
    <w:rsid w:val="00B359B7"/>
    <w:rsid w:val="00B36390"/>
    <w:rsid w:val="00B36551"/>
    <w:rsid w:val="00B36563"/>
    <w:rsid w:val="00B36971"/>
    <w:rsid w:val="00B3725B"/>
    <w:rsid w:val="00B403B7"/>
    <w:rsid w:val="00B40D19"/>
    <w:rsid w:val="00B414CE"/>
    <w:rsid w:val="00B41B3B"/>
    <w:rsid w:val="00B42702"/>
    <w:rsid w:val="00B42C79"/>
    <w:rsid w:val="00B43303"/>
    <w:rsid w:val="00B4384C"/>
    <w:rsid w:val="00B438C7"/>
    <w:rsid w:val="00B43CB1"/>
    <w:rsid w:val="00B4460E"/>
    <w:rsid w:val="00B44926"/>
    <w:rsid w:val="00B45259"/>
    <w:rsid w:val="00B4572B"/>
    <w:rsid w:val="00B509BA"/>
    <w:rsid w:val="00B50BA7"/>
    <w:rsid w:val="00B510A2"/>
    <w:rsid w:val="00B52386"/>
    <w:rsid w:val="00B52D6B"/>
    <w:rsid w:val="00B53078"/>
    <w:rsid w:val="00B53D22"/>
    <w:rsid w:val="00B55847"/>
    <w:rsid w:val="00B55BD9"/>
    <w:rsid w:val="00B603A9"/>
    <w:rsid w:val="00B60A03"/>
    <w:rsid w:val="00B610B2"/>
    <w:rsid w:val="00B613DB"/>
    <w:rsid w:val="00B61A7E"/>
    <w:rsid w:val="00B64329"/>
    <w:rsid w:val="00B65353"/>
    <w:rsid w:val="00B66A59"/>
    <w:rsid w:val="00B66C38"/>
    <w:rsid w:val="00B71D6F"/>
    <w:rsid w:val="00B730D9"/>
    <w:rsid w:val="00B733EA"/>
    <w:rsid w:val="00B73BC7"/>
    <w:rsid w:val="00B73C78"/>
    <w:rsid w:val="00B741EB"/>
    <w:rsid w:val="00B756CA"/>
    <w:rsid w:val="00B757AE"/>
    <w:rsid w:val="00B7597B"/>
    <w:rsid w:val="00B76A0D"/>
    <w:rsid w:val="00B76CA7"/>
    <w:rsid w:val="00B7794E"/>
    <w:rsid w:val="00B80167"/>
    <w:rsid w:val="00B8053C"/>
    <w:rsid w:val="00B81B98"/>
    <w:rsid w:val="00B82252"/>
    <w:rsid w:val="00B83081"/>
    <w:rsid w:val="00B843A3"/>
    <w:rsid w:val="00B8517B"/>
    <w:rsid w:val="00B86097"/>
    <w:rsid w:val="00B87478"/>
    <w:rsid w:val="00B90DAD"/>
    <w:rsid w:val="00B914ED"/>
    <w:rsid w:val="00B9252F"/>
    <w:rsid w:val="00B936A9"/>
    <w:rsid w:val="00B93F4B"/>
    <w:rsid w:val="00B940CD"/>
    <w:rsid w:val="00B94773"/>
    <w:rsid w:val="00B947A8"/>
    <w:rsid w:val="00B95514"/>
    <w:rsid w:val="00B958C5"/>
    <w:rsid w:val="00B96644"/>
    <w:rsid w:val="00B968B9"/>
    <w:rsid w:val="00B978C7"/>
    <w:rsid w:val="00B97BCC"/>
    <w:rsid w:val="00BA1A2A"/>
    <w:rsid w:val="00BA1BD9"/>
    <w:rsid w:val="00BA1E6A"/>
    <w:rsid w:val="00BA3515"/>
    <w:rsid w:val="00BA3B04"/>
    <w:rsid w:val="00BA487E"/>
    <w:rsid w:val="00BA5694"/>
    <w:rsid w:val="00BA584B"/>
    <w:rsid w:val="00BA5ADE"/>
    <w:rsid w:val="00BA5E33"/>
    <w:rsid w:val="00BA6654"/>
    <w:rsid w:val="00BA6B82"/>
    <w:rsid w:val="00BB07D3"/>
    <w:rsid w:val="00BB12F8"/>
    <w:rsid w:val="00BB1823"/>
    <w:rsid w:val="00BB1FC8"/>
    <w:rsid w:val="00BB283D"/>
    <w:rsid w:val="00BB2C7E"/>
    <w:rsid w:val="00BB5FE0"/>
    <w:rsid w:val="00BB6161"/>
    <w:rsid w:val="00BB7175"/>
    <w:rsid w:val="00BB78D1"/>
    <w:rsid w:val="00BB7955"/>
    <w:rsid w:val="00BB7E98"/>
    <w:rsid w:val="00BC12B1"/>
    <w:rsid w:val="00BC237E"/>
    <w:rsid w:val="00BC261D"/>
    <w:rsid w:val="00BC2863"/>
    <w:rsid w:val="00BC307F"/>
    <w:rsid w:val="00BC3C10"/>
    <w:rsid w:val="00BC3F87"/>
    <w:rsid w:val="00BC540B"/>
    <w:rsid w:val="00BC54F6"/>
    <w:rsid w:val="00BC54FD"/>
    <w:rsid w:val="00BC6AD7"/>
    <w:rsid w:val="00BC709E"/>
    <w:rsid w:val="00BC757F"/>
    <w:rsid w:val="00BC76E7"/>
    <w:rsid w:val="00BC7776"/>
    <w:rsid w:val="00BC797C"/>
    <w:rsid w:val="00BC7A05"/>
    <w:rsid w:val="00BD05FE"/>
    <w:rsid w:val="00BD1733"/>
    <w:rsid w:val="00BD1E01"/>
    <w:rsid w:val="00BD1EB3"/>
    <w:rsid w:val="00BD25B4"/>
    <w:rsid w:val="00BD2C71"/>
    <w:rsid w:val="00BD3DBF"/>
    <w:rsid w:val="00BD3DD3"/>
    <w:rsid w:val="00BD56CB"/>
    <w:rsid w:val="00BD5E37"/>
    <w:rsid w:val="00BD7C00"/>
    <w:rsid w:val="00BE092E"/>
    <w:rsid w:val="00BE0BD1"/>
    <w:rsid w:val="00BE1102"/>
    <w:rsid w:val="00BE1C0D"/>
    <w:rsid w:val="00BE1E14"/>
    <w:rsid w:val="00BE1EC9"/>
    <w:rsid w:val="00BE2DCF"/>
    <w:rsid w:val="00BE3C14"/>
    <w:rsid w:val="00BE5C62"/>
    <w:rsid w:val="00BE6003"/>
    <w:rsid w:val="00BF02FA"/>
    <w:rsid w:val="00BF0420"/>
    <w:rsid w:val="00BF0511"/>
    <w:rsid w:val="00BF0FEC"/>
    <w:rsid w:val="00BF226D"/>
    <w:rsid w:val="00BF263D"/>
    <w:rsid w:val="00BF2B79"/>
    <w:rsid w:val="00BF3FDC"/>
    <w:rsid w:val="00BF451D"/>
    <w:rsid w:val="00BF5A28"/>
    <w:rsid w:val="00BF5B4F"/>
    <w:rsid w:val="00BF6866"/>
    <w:rsid w:val="00BF69D7"/>
    <w:rsid w:val="00BF69E3"/>
    <w:rsid w:val="00BF7340"/>
    <w:rsid w:val="00BF7753"/>
    <w:rsid w:val="00BF7869"/>
    <w:rsid w:val="00BF7E89"/>
    <w:rsid w:val="00BF7FC2"/>
    <w:rsid w:val="00C008FE"/>
    <w:rsid w:val="00C022B1"/>
    <w:rsid w:val="00C034AE"/>
    <w:rsid w:val="00C0373E"/>
    <w:rsid w:val="00C045DF"/>
    <w:rsid w:val="00C04646"/>
    <w:rsid w:val="00C05286"/>
    <w:rsid w:val="00C059EE"/>
    <w:rsid w:val="00C06D0C"/>
    <w:rsid w:val="00C07294"/>
    <w:rsid w:val="00C076EC"/>
    <w:rsid w:val="00C12150"/>
    <w:rsid w:val="00C12712"/>
    <w:rsid w:val="00C12B2D"/>
    <w:rsid w:val="00C13284"/>
    <w:rsid w:val="00C1393F"/>
    <w:rsid w:val="00C145B6"/>
    <w:rsid w:val="00C14775"/>
    <w:rsid w:val="00C17A72"/>
    <w:rsid w:val="00C17E31"/>
    <w:rsid w:val="00C200D7"/>
    <w:rsid w:val="00C2029D"/>
    <w:rsid w:val="00C20AAF"/>
    <w:rsid w:val="00C21359"/>
    <w:rsid w:val="00C21F67"/>
    <w:rsid w:val="00C2220A"/>
    <w:rsid w:val="00C229F5"/>
    <w:rsid w:val="00C23CB9"/>
    <w:rsid w:val="00C24FEA"/>
    <w:rsid w:val="00C255B5"/>
    <w:rsid w:val="00C269FD"/>
    <w:rsid w:val="00C26B0C"/>
    <w:rsid w:val="00C26D7A"/>
    <w:rsid w:val="00C2743B"/>
    <w:rsid w:val="00C274F4"/>
    <w:rsid w:val="00C27622"/>
    <w:rsid w:val="00C301E5"/>
    <w:rsid w:val="00C30665"/>
    <w:rsid w:val="00C31EF1"/>
    <w:rsid w:val="00C326B6"/>
    <w:rsid w:val="00C329FD"/>
    <w:rsid w:val="00C333C4"/>
    <w:rsid w:val="00C3375E"/>
    <w:rsid w:val="00C33DEB"/>
    <w:rsid w:val="00C343BB"/>
    <w:rsid w:val="00C34BAD"/>
    <w:rsid w:val="00C35837"/>
    <w:rsid w:val="00C36445"/>
    <w:rsid w:val="00C36E20"/>
    <w:rsid w:val="00C37717"/>
    <w:rsid w:val="00C379C6"/>
    <w:rsid w:val="00C407EE"/>
    <w:rsid w:val="00C4182F"/>
    <w:rsid w:val="00C41BDA"/>
    <w:rsid w:val="00C423CF"/>
    <w:rsid w:val="00C42AC5"/>
    <w:rsid w:val="00C4358F"/>
    <w:rsid w:val="00C43AC8"/>
    <w:rsid w:val="00C43ACD"/>
    <w:rsid w:val="00C468C6"/>
    <w:rsid w:val="00C46E7D"/>
    <w:rsid w:val="00C50F15"/>
    <w:rsid w:val="00C51DAA"/>
    <w:rsid w:val="00C52211"/>
    <w:rsid w:val="00C522B8"/>
    <w:rsid w:val="00C52FD3"/>
    <w:rsid w:val="00C53F78"/>
    <w:rsid w:val="00C54365"/>
    <w:rsid w:val="00C54E4C"/>
    <w:rsid w:val="00C54FAA"/>
    <w:rsid w:val="00C56C4F"/>
    <w:rsid w:val="00C57BFE"/>
    <w:rsid w:val="00C57EEE"/>
    <w:rsid w:val="00C60788"/>
    <w:rsid w:val="00C614D2"/>
    <w:rsid w:val="00C61A03"/>
    <w:rsid w:val="00C62F7D"/>
    <w:rsid w:val="00C63419"/>
    <w:rsid w:val="00C64139"/>
    <w:rsid w:val="00C64EF4"/>
    <w:rsid w:val="00C65581"/>
    <w:rsid w:val="00C65E67"/>
    <w:rsid w:val="00C67539"/>
    <w:rsid w:val="00C706C9"/>
    <w:rsid w:val="00C708F2"/>
    <w:rsid w:val="00C71F22"/>
    <w:rsid w:val="00C72FEF"/>
    <w:rsid w:val="00C73E6F"/>
    <w:rsid w:val="00C73E94"/>
    <w:rsid w:val="00C74FE9"/>
    <w:rsid w:val="00C76206"/>
    <w:rsid w:val="00C76C09"/>
    <w:rsid w:val="00C77402"/>
    <w:rsid w:val="00C77490"/>
    <w:rsid w:val="00C8226D"/>
    <w:rsid w:val="00C83560"/>
    <w:rsid w:val="00C8454D"/>
    <w:rsid w:val="00C84EE9"/>
    <w:rsid w:val="00C853FB"/>
    <w:rsid w:val="00C85466"/>
    <w:rsid w:val="00C8651D"/>
    <w:rsid w:val="00C901EC"/>
    <w:rsid w:val="00C908D9"/>
    <w:rsid w:val="00C916ED"/>
    <w:rsid w:val="00C91B78"/>
    <w:rsid w:val="00C92EFC"/>
    <w:rsid w:val="00C93CD0"/>
    <w:rsid w:val="00C93EB4"/>
    <w:rsid w:val="00C94591"/>
    <w:rsid w:val="00C94E82"/>
    <w:rsid w:val="00C950A3"/>
    <w:rsid w:val="00C95D60"/>
    <w:rsid w:val="00C95E1D"/>
    <w:rsid w:val="00C97696"/>
    <w:rsid w:val="00CA0966"/>
    <w:rsid w:val="00CA0C01"/>
    <w:rsid w:val="00CA19D2"/>
    <w:rsid w:val="00CA1CB1"/>
    <w:rsid w:val="00CA2781"/>
    <w:rsid w:val="00CA402F"/>
    <w:rsid w:val="00CA4117"/>
    <w:rsid w:val="00CA4150"/>
    <w:rsid w:val="00CA4BC2"/>
    <w:rsid w:val="00CA5513"/>
    <w:rsid w:val="00CA60D2"/>
    <w:rsid w:val="00CA6562"/>
    <w:rsid w:val="00CA74A4"/>
    <w:rsid w:val="00CA7ADF"/>
    <w:rsid w:val="00CB078F"/>
    <w:rsid w:val="00CB0FBE"/>
    <w:rsid w:val="00CB14CC"/>
    <w:rsid w:val="00CB152F"/>
    <w:rsid w:val="00CB25DF"/>
    <w:rsid w:val="00CB29CA"/>
    <w:rsid w:val="00CB44F4"/>
    <w:rsid w:val="00CB4968"/>
    <w:rsid w:val="00CB50DC"/>
    <w:rsid w:val="00CB5D7B"/>
    <w:rsid w:val="00CB6D64"/>
    <w:rsid w:val="00CB7107"/>
    <w:rsid w:val="00CB7A67"/>
    <w:rsid w:val="00CB7F66"/>
    <w:rsid w:val="00CC05DD"/>
    <w:rsid w:val="00CC08A2"/>
    <w:rsid w:val="00CC0A4F"/>
    <w:rsid w:val="00CC1DBC"/>
    <w:rsid w:val="00CC24F2"/>
    <w:rsid w:val="00CC3BC2"/>
    <w:rsid w:val="00CC5762"/>
    <w:rsid w:val="00CC6FBE"/>
    <w:rsid w:val="00CC786C"/>
    <w:rsid w:val="00CC78EB"/>
    <w:rsid w:val="00CC7A74"/>
    <w:rsid w:val="00CC7B42"/>
    <w:rsid w:val="00CD055F"/>
    <w:rsid w:val="00CD1DE2"/>
    <w:rsid w:val="00CD3E8C"/>
    <w:rsid w:val="00CD6502"/>
    <w:rsid w:val="00CD71B5"/>
    <w:rsid w:val="00CD78C0"/>
    <w:rsid w:val="00CD7D78"/>
    <w:rsid w:val="00CE0758"/>
    <w:rsid w:val="00CE12B4"/>
    <w:rsid w:val="00CE14A5"/>
    <w:rsid w:val="00CE15FB"/>
    <w:rsid w:val="00CE1DCC"/>
    <w:rsid w:val="00CE2D20"/>
    <w:rsid w:val="00CE374A"/>
    <w:rsid w:val="00CE450F"/>
    <w:rsid w:val="00CE4598"/>
    <w:rsid w:val="00CE47F4"/>
    <w:rsid w:val="00CE4E4E"/>
    <w:rsid w:val="00CE4FA8"/>
    <w:rsid w:val="00CE5296"/>
    <w:rsid w:val="00CE5A77"/>
    <w:rsid w:val="00CE5D7B"/>
    <w:rsid w:val="00CE66D1"/>
    <w:rsid w:val="00CE748E"/>
    <w:rsid w:val="00CE7670"/>
    <w:rsid w:val="00CF09E6"/>
    <w:rsid w:val="00CF0D80"/>
    <w:rsid w:val="00CF1644"/>
    <w:rsid w:val="00CF1B00"/>
    <w:rsid w:val="00CF3D72"/>
    <w:rsid w:val="00CF40CA"/>
    <w:rsid w:val="00CF4ACC"/>
    <w:rsid w:val="00CF554E"/>
    <w:rsid w:val="00CF58C4"/>
    <w:rsid w:val="00CF5C5C"/>
    <w:rsid w:val="00CF6651"/>
    <w:rsid w:val="00CF6DCF"/>
    <w:rsid w:val="00CF6F8F"/>
    <w:rsid w:val="00D0085F"/>
    <w:rsid w:val="00D014B2"/>
    <w:rsid w:val="00D0168A"/>
    <w:rsid w:val="00D0195A"/>
    <w:rsid w:val="00D0199C"/>
    <w:rsid w:val="00D03378"/>
    <w:rsid w:val="00D034A9"/>
    <w:rsid w:val="00D0415A"/>
    <w:rsid w:val="00D04896"/>
    <w:rsid w:val="00D05960"/>
    <w:rsid w:val="00D05B60"/>
    <w:rsid w:val="00D06010"/>
    <w:rsid w:val="00D06754"/>
    <w:rsid w:val="00D06F5E"/>
    <w:rsid w:val="00D07081"/>
    <w:rsid w:val="00D07453"/>
    <w:rsid w:val="00D07589"/>
    <w:rsid w:val="00D07C27"/>
    <w:rsid w:val="00D07C9B"/>
    <w:rsid w:val="00D10215"/>
    <w:rsid w:val="00D10380"/>
    <w:rsid w:val="00D103EA"/>
    <w:rsid w:val="00D10F1A"/>
    <w:rsid w:val="00D11162"/>
    <w:rsid w:val="00D113F3"/>
    <w:rsid w:val="00D1209C"/>
    <w:rsid w:val="00D1222C"/>
    <w:rsid w:val="00D123CB"/>
    <w:rsid w:val="00D1333E"/>
    <w:rsid w:val="00D140DB"/>
    <w:rsid w:val="00D15A43"/>
    <w:rsid w:val="00D16A29"/>
    <w:rsid w:val="00D17E0E"/>
    <w:rsid w:val="00D20235"/>
    <w:rsid w:val="00D209FA"/>
    <w:rsid w:val="00D20D60"/>
    <w:rsid w:val="00D20E6D"/>
    <w:rsid w:val="00D218DD"/>
    <w:rsid w:val="00D22D60"/>
    <w:rsid w:val="00D2348F"/>
    <w:rsid w:val="00D239B5"/>
    <w:rsid w:val="00D23ACD"/>
    <w:rsid w:val="00D24ECC"/>
    <w:rsid w:val="00D256BC"/>
    <w:rsid w:val="00D26187"/>
    <w:rsid w:val="00D30220"/>
    <w:rsid w:val="00D3109B"/>
    <w:rsid w:val="00D311BD"/>
    <w:rsid w:val="00D312C3"/>
    <w:rsid w:val="00D32A44"/>
    <w:rsid w:val="00D334A9"/>
    <w:rsid w:val="00D33577"/>
    <w:rsid w:val="00D3422D"/>
    <w:rsid w:val="00D343DD"/>
    <w:rsid w:val="00D34F66"/>
    <w:rsid w:val="00D36366"/>
    <w:rsid w:val="00D37252"/>
    <w:rsid w:val="00D37C21"/>
    <w:rsid w:val="00D37D99"/>
    <w:rsid w:val="00D40315"/>
    <w:rsid w:val="00D404DB"/>
    <w:rsid w:val="00D4070C"/>
    <w:rsid w:val="00D4143C"/>
    <w:rsid w:val="00D41804"/>
    <w:rsid w:val="00D41BDB"/>
    <w:rsid w:val="00D41C3C"/>
    <w:rsid w:val="00D43CF0"/>
    <w:rsid w:val="00D4459E"/>
    <w:rsid w:val="00D45903"/>
    <w:rsid w:val="00D46518"/>
    <w:rsid w:val="00D46B6B"/>
    <w:rsid w:val="00D46B99"/>
    <w:rsid w:val="00D47171"/>
    <w:rsid w:val="00D47A21"/>
    <w:rsid w:val="00D50731"/>
    <w:rsid w:val="00D542FF"/>
    <w:rsid w:val="00D550B9"/>
    <w:rsid w:val="00D5586D"/>
    <w:rsid w:val="00D55D82"/>
    <w:rsid w:val="00D561B4"/>
    <w:rsid w:val="00D567DD"/>
    <w:rsid w:val="00D606B8"/>
    <w:rsid w:val="00D60BDF"/>
    <w:rsid w:val="00D61210"/>
    <w:rsid w:val="00D614B3"/>
    <w:rsid w:val="00D6164A"/>
    <w:rsid w:val="00D62225"/>
    <w:rsid w:val="00D62975"/>
    <w:rsid w:val="00D62DCD"/>
    <w:rsid w:val="00D6389A"/>
    <w:rsid w:val="00D64751"/>
    <w:rsid w:val="00D64CD6"/>
    <w:rsid w:val="00D650E3"/>
    <w:rsid w:val="00D6599D"/>
    <w:rsid w:val="00D65B45"/>
    <w:rsid w:val="00D67028"/>
    <w:rsid w:val="00D67278"/>
    <w:rsid w:val="00D6760D"/>
    <w:rsid w:val="00D67CAF"/>
    <w:rsid w:val="00D67F75"/>
    <w:rsid w:val="00D706BF"/>
    <w:rsid w:val="00D7082C"/>
    <w:rsid w:val="00D70C05"/>
    <w:rsid w:val="00D716EB"/>
    <w:rsid w:val="00D7229F"/>
    <w:rsid w:val="00D730FE"/>
    <w:rsid w:val="00D734B4"/>
    <w:rsid w:val="00D73793"/>
    <w:rsid w:val="00D740E2"/>
    <w:rsid w:val="00D74418"/>
    <w:rsid w:val="00D746F3"/>
    <w:rsid w:val="00D74E9F"/>
    <w:rsid w:val="00D74F3F"/>
    <w:rsid w:val="00D75223"/>
    <w:rsid w:val="00D754CC"/>
    <w:rsid w:val="00D75681"/>
    <w:rsid w:val="00D75D75"/>
    <w:rsid w:val="00D77853"/>
    <w:rsid w:val="00D77EA5"/>
    <w:rsid w:val="00D77F07"/>
    <w:rsid w:val="00D805CA"/>
    <w:rsid w:val="00D80912"/>
    <w:rsid w:val="00D80E8F"/>
    <w:rsid w:val="00D80F32"/>
    <w:rsid w:val="00D81DB6"/>
    <w:rsid w:val="00D8267D"/>
    <w:rsid w:val="00D82D4F"/>
    <w:rsid w:val="00D844D2"/>
    <w:rsid w:val="00D85ECA"/>
    <w:rsid w:val="00D860D5"/>
    <w:rsid w:val="00D868CD"/>
    <w:rsid w:val="00D86F2C"/>
    <w:rsid w:val="00D86FA9"/>
    <w:rsid w:val="00D86FBA"/>
    <w:rsid w:val="00D87956"/>
    <w:rsid w:val="00D879C0"/>
    <w:rsid w:val="00D913C1"/>
    <w:rsid w:val="00D914EB"/>
    <w:rsid w:val="00D94D1E"/>
    <w:rsid w:val="00D95048"/>
    <w:rsid w:val="00D95CCF"/>
    <w:rsid w:val="00D97B61"/>
    <w:rsid w:val="00DA11A2"/>
    <w:rsid w:val="00DA20CE"/>
    <w:rsid w:val="00DA51D6"/>
    <w:rsid w:val="00DA53E7"/>
    <w:rsid w:val="00DA5A7D"/>
    <w:rsid w:val="00DA5DA8"/>
    <w:rsid w:val="00DA62C2"/>
    <w:rsid w:val="00DA6895"/>
    <w:rsid w:val="00DA695C"/>
    <w:rsid w:val="00DB0371"/>
    <w:rsid w:val="00DB08FE"/>
    <w:rsid w:val="00DB174D"/>
    <w:rsid w:val="00DB19C5"/>
    <w:rsid w:val="00DB2CD3"/>
    <w:rsid w:val="00DB2D13"/>
    <w:rsid w:val="00DB306D"/>
    <w:rsid w:val="00DB481C"/>
    <w:rsid w:val="00DB494D"/>
    <w:rsid w:val="00DB58EE"/>
    <w:rsid w:val="00DB5E57"/>
    <w:rsid w:val="00DB7AE0"/>
    <w:rsid w:val="00DC167B"/>
    <w:rsid w:val="00DC1720"/>
    <w:rsid w:val="00DC184D"/>
    <w:rsid w:val="00DC1D17"/>
    <w:rsid w:val="00DC2477"/>
    <w:rsid w:val="00DC330F"/>
    <w:rsid w:val="00DC3B5B"/>
    <w:rsid w:val="00DC4EFB"/>
    <w:rsid w:val="00DC54A4"/>
    <w:rsid w:val="00DC5AE7"/>
    <w:rsid w:val="00DC5D03"/>
    <w:rsid w:val="00DC6EC4"/>
    <w:rsid w:val="00DD26D4"/>
    <w:rsid w:val="00DD2B60"/>
    <w:rsid w:val="00DD3341"/>
    <w:rsid w:val="00DD3D9A"/>
    <w:rsid w:val="00DD5BAE"/>
    <w:rsid w:val="00DD6357"/>
    <w:rsid w:val="00DD6484"/>
    <w:rsid w:val="00DD66A5"/>
    <w:rsid w:val="00DD7B7B"/>
    <w:rsid w:val="00DD7BBD"/>
    <w:rsid w:val="00DD7DBE"/>
    <w:rsid w:val="00DE069B"/>
    <w:rsid w:val="00DE1714"/>
    <w:rsid w:val="00DE205C"/>
    <w:rsid w:val="00DE2D21"/>
    <w:rsid w:val="00DE328C"/>
    <w:rsid w:val="00DE3ACC"/>
    <w:rsid w:val="00DE4A59"/>
    <w:rsid w:val="00DE5719"/>
    <w:rsid w:val="00DE6AF3"/>
    <w:rsid w:val="00DE77AD"/>
    <w:rsid w:val="00DE7A13"/>
    <w:rsid w:val="00DF08D3"/>
    <w:rsid w:val="00DF0FDA"/>
    <w:rsid w:val="00DF1574"/>
    <w:rsid w:val="00DF2F8C"/>
    <w:rsid w:val="00DF4CE5"/>
    <w:rsid w:val="00DF5291"/>
    <w:rsid w:val="00DF57B8"/>
    <w:rsid w:val="00DF5FE7"/>
    <w:rsid w:val="00DF683C"/>
    <w:rsid w:val="00DF6D92"/>
    <w:rsid w:val="00DF7943"/>
    <w:rsid w:val="00E001DA"/>
    <w:rsid w:val="00E00B4A"/>
    <w:rsid w:val="00E010AF"/>
    <w:rsid w:val="00E013D3"/>
    <w:rsid w:val="00E0154C"/>
    <w:rsid w:val="00E02981"/>
    <w:rsid w:val="00E04017"/>
    <w:rsid w:val="00E040C6"/>
    <w:rsid w:val="00E05392"/>
    <w:rsid w:val="00E056DA"/>
    <w:rsid w:val="00E05DCB"/>
    <w:rsid w:val="00E063A1"/>
    <w:rsid w:val="00E072D9"/>
    <w:rsid w:val="00E1078C"/>
    <w:rsid w:val="00E11804"/>
    <w:rsid w:val="00E142B5"/>
    <w:rsid w:val="00E14C51"/>
    <w:rsid w:val="00E151F4"/>
    <w:rsid w:val="00E1592B"/>
    <w:rsid w:val="00E16728"/>
    <w:rsid w:val="00E1683D"/>
    <w:rsid w:val="00E16AEB"/>
    <w:rsid w:val="00E16FC7"/>
    <w:rsid w:val="00E17092"/>
    <w:rsid w:val="00E17A2F"/>
    <w:rsid w:val="00E17E82"/>
    <w:rsid w:val="00E20522"/>
    <w:rsid w:val="00E20A00"/>
    <w:rsid w:val="00E20C65"/>
    <w:rsid w:val="00E221E4"/>
    <w:rsid w:val="00E235C5"/>
    <w:rsid w:val="00E23F85"/>
    <w:rsid w:val="00E24847"/>
    <w:rsid w:val="00E251E0"/>
    <w:rsid w:val="00E25422"/>
    <w:rsid w:val="00E26A49"/>
    <w:rsid w:val="00E26E9F"/>
    <w:rsid w:val="00E30097"/>
    <w:rsid w:val="00E30109"/>
    <w:rsid w:val="00E3070F"/>
    <w:rsid w:val="00E30740"/>
    <w:rsid w:val="00E3074F"/>
    <w:rsid w:val="00E314A0"/>
    <w:rsid w:val="00E31F59"/>
    <w:rsid w:val="00E32269"/>
    <w:rsid w:val="00E33F25"/>
    <w:rsid w:val="00E345F4"/>
    <w:rsid w:val="00E3527D"/>
    <w:rsid w:val="00E36487"/>
    <w:rsid w:val="00E36EF7"/>
    <w:rsid w:val="00E377D1"/>
    <w:rsid w:val="00E37CFE"/>
    <w:rsid w:val="00E4130C"/>
    <w:rsid w:val="00E4174C"/>
    <w:rsid w:val="00E425DA"/>
    <w:rsid w:val="00E44AD4"/>
    <w:rsid w:val="00E4538E"/>
    <w:rsid w:val="00E46349"/>
    <w:rsid w:val="00E46B56"/>
    <w:rsid w:val="00E46DB4"/>
    <w:rsid w:val="00E47481"/>
    <w:rsid w:val="00E47AC5"/>
    <w:rsid w:val="00E47CC5"/>
    <w:rsid w:val="00E47CF7"/>
    <w:rsid w:val="00E47FA5"/>
    <w:rsid w:val="00E50012"/>
    <w:rsid w:val="00E5006F"/>
    <w:rsid w:val="00E50775"/>
    <w:rsid w:val="00E524BE"/>
    <w:rsid w:val="00E5329E"/>
    <w:rsid w:val="00E53D3D"/>
    <w:rsid w:val="00E545F0"/>
    <w:rsid w:val="00E546DC"/>
    <w:rsid w:val="00E54E78"/>
    <w:rsid w:val="00E56701"/>
    <w:rsid w:val="00E56A01"/>
    <w:rsid w:val="00E57956"/>
    <w:rsid w:val="00E60095"/>
    <w:rsid w:val="00E6020F"/>
    <w:rsid w:val="00E60893"/>
    <w:rsid w:val="00E62DB2"/>
    <w:rsid w:val="00E63AC0"/>
    <w:rsid w:val="00E63CA3"/>
    <w:rsid w:val="00E64458"/>
    <w:rsid w:val="00E64C6C"/>
    <w:rsid w:val="00E64D28"/>
    <w:rsid w:val="00E651C8"/>
    <w:rsid w:val="00E6548B"/>
    <w:rsid w:val="00E65787"/>
    <w:rsid w:val="00E65D61"/>
    <w:rsid w:val="00E6739F"/>
    <w:rsid w:val="00E67FB6"/>
    <w:rsid w:val="00E719DC"/>
    <w:rsid w:val="00E71E0E"/>
    <w:rsid w:val="00E72031"/>
    <w:rsid w:val="00E72191"/>
    <w:rsid w:val="00E72F63"/>
    <w:rsid w:val="00E7367A"/>
    <w:rsid w:val="00E73C7A"/>
    <w:rsid w:val="00E742B2"/>
    <w:rsid w:val="00E75155"/>
    <w:rsid w:val="00E75CEB"/>
    <w:rsid w:val="00E76AE5"/>
    <w:rsid w:val="00E771C5"/>
    <w:rsid w:val="00E77220"/>
    <w:rsid w:val="00E81834"/>
    <w:rsid w:val="00E8353E"/>
    <w:rsid w:val="00E839E3"/>
    <w:rsid w:val="00E83B38"/>
    <w:rsid w:val="00E83ED6"/>
    <w:rsid w:val="00E8483A"/>
    <w:rsid w:val="00E84987"/>
    <w:rsid w:val="00E84A89"/>
    <w:rsid w:val="00E84CDC"/>
    <w:rsid w:val="00E8520D"/>
    <w:rsid w:val="00E8595E"/>
    <w:rsid w:val="00E85A3B"/>
    <w:rsid w:val="00E86B57"/>
    <w:rsid w:val="00E86D2D"/>
    <w:rsid w:val="00E8713B"/>
    <w:rsid w:val="00E873A9"/>
    <w:rsid w:val="00E877F2"/>
    <w:rsid w:val="00E91A2D"/>
    <w:rsid w:val="00E91C5F"/>
    <w:rsid w:val="00E91D8A"/>
    <w:rsid w:val="00E91FCA"/>
    <w:rsid w:val="00E92DA0"/>
    <w:rsid w:val="00E93355"/>
    <w:rsid w:val="00E934BC"/>
    <w:rsid w:val="00E944F8"/>
    <w:rsid w:val="00E9507A"/>
    <w:rsid w:val="00E95A88"/>
    <w:rsid w:val="00E9610A"/>
    <w:rsid w:val="00E964CF"/>
    <w:rsid w:val="00E966B6"/>
    <w:rsid w:val="00E96CFD"/>
    <w:rsid w:val="00E97944"/>
    <w:rsid w:val="00E97AC3"/>
    <w:rsid w:val="00E97B39"/>
    <w:rsid w:val="00E97E92"/>
    <w:rsid w:val="00EA092E"/>
    <w:rsid w:val="00EA258D"/>
    <w:rsid w:val="00EA2B4E"/>
    <w:rsid w:val="00EA44FA"/>
    <w:rsid w:val="00EA4572"/>
    <w:rsid w:val="00EA555F"/>
    <w:rsid w:val="00EA69C0"/>
    <w:rsid w:val="00EA75B4"/>
    <w:rsid w:val="00EA7BFD"/>
    <w:rsid w:val="00EA7C14"/>
    <w:rsid w:val="00EB0490"/>
    <w:rsid w:val="00EB148B"/>
    <w:rsid w:val="00EB18DF"/>
    <w:rsid w:val="00EB1D17"/>
    <w:rsid w:val="00EB1F94"/>
    <w:rsid w:val="00EB280E"/>
    <w:rsid w:val="00EB3150"/>
    <w:rsid w:val="00EB349D"/>
    <w:rsid w:val="00EB3E1A"/>
    <w:rsid w:val="00EB42D6"/>
    <w:rsid w:val="00EB47C8"/>
    <w:rsid w:val="00EB4B4A"/>
    <w:rsid w:val="00EB5401"/>
    <w:rsid w:val="00EB7AA7"/>
    <w:rsid w:val="00EC0205"/>
    <w:rsid w:val="00EC0743"/>
    <w:rsid w:val="00EC0815"/>
    <w:rsid w:val="00EC0B88"/>
    <w:rsid w:val="00EC226D"/>
    <w:rsid w:val="00EC2E7C"/>
    <w:rsid w:val="00EC33B8"/>
    <w:rsid w:val="00EC4A94"/>
    <w:rsid w:val="00EC4EEF"/>
    <w:rsid w:val="00EC5001"/>
    <w:rsid w:val="00EC531B"/>
    <w:rsid w:val="00EC70B7"/>
    <w:rsid w:val="00ED2074"/>
    <w:rsid w:val="00ED2599"/>
    <w:rsid w:val="00ED3096"/>
    <w:rsid w:val="00ED30BF"/>
    <w:rsid w:val="00ED463C"/>
    <w:rsid w:val="00ED4C01"/>
    <w:rsid w:val="00ED51CB"/>
    <w:rsid w:val="00ED53A8"/>
    <w:rsid w:val="00ED54E1"/>
    <w:rsid w:val="00ED605C"/>
    <w:rsid w:val="00ED694E"/>
    <w:rsid w:val="00ED7A92"/>
    <w:rsid w:val="00ED7FC3"/>
    <w:rsid w:val="00EE1658"/>
    <w:rsid w:val="00EE1DBA"/>
    <w:rsid w:val="00EE1DC2"/>
    <w:rsid w:val="00EE21F7"/>
    <w:rsid w:val="00EE25F7"/>
    <w:rsid w:val="00EE267A"/>
    <w:rsid w:val="00EE26FA"/>
    <w:rsid w:val="00EE2F64"/>
    <w:rsid w:val="00EE38D0"/>
    <w:rsid w:val="00EE4E84"/>
    <w:rsid w:val="00EE4F51"/>
    <w:rsid w:val="00EE5030"/>
    <w:rsid w:val="00EE55F6"/>
    <w:rsid w:val="00EE58BF"/>
    <w:rsid w:val="00EE59DC"/>
    <w:rsid w:val="00EE5E4A"/>
    <w:rsid w:val="00EF0249"/>
    <w:rsid w:val="00EF048F"/>
    <w:rsid w:val="00EF0AB1"/>
    <w:rsid w:val="00EF2D65"/>
    <w:rsid w:val="00EF5BE8"/>
    <w:rsid w:val="00EF5FB5"/>
    <w:rsid w:val="00EF6024"/>
    <w:rsid w:val="00EF6A9B"/>
    <w:rsid w:val="00EF6C17"/>
    <w:rsid w:val="00EF6E6C"/>
    <w:rsid w:val="00F00EE3"/>
    <w:rsid w:val="00F025D8"/>
    <w:rsid w:val="00F02DE1"/>
    <w:rsid w:val="00F038EB"/>
    <w:rsid w:val="00F03A6F"/>
    <w:rsid w:val="00F03F30"/>
    <w:rsid w:val="00F048DF"/>
    <w:rsid w:val="00F04AD5"/>
    <w:rsid w:val="00F04EE9"/>
    <w:rsid w:val="00F053AB"/>
    <w:rsid w:val="00F058AE"/>
    <w:rsid w:val="00F05F22"/>
    <w:rsid w:val="00F06780"/>
    <w:rsid w:val="00F069B7"/>
    <w:rsid w:val="00F0705D"/>
    <w:rsid w:val="00F073E5"/>
    <w:rsid w:val="00F10950"/>
    <w:rsid w:val="00F111AD"/>
    <w:rsid w:val="00F112FA"/>
    <w:rsid w:val="00F11F43"/>
    <w:rsid w:val="00F13187"/>
    <w:rsid w:val="00F13FF7"/>
    <w:rsid w:val="00F16D92"/>
    <w:rsid w:val="00F176A6"/>
    <w:rsid w:val="00F17D11"/>
    <w:rsid w:val="00F20274"/>
    <w:rsid w:val="00F20867"/>
    <w:rsid w:val="00F20FDB"/>
    <w:rsid w:val="00F211C8"/>
    <w:rsid w:val="00F21AE6"/>
    <w:rsid w:val="00F21F86"/>
    <w:rsid w:val="00F22F2B"/>
    <w:rsid w:val="00F25D43"/>
    <w:rsid w:val="00F25E70"/>
    <w:rsid w:val="00F2666B"/>
    <w:rsid w:val="00F27EE6"/>
    <w:rsid w:val="00F302D7"/>
    <w:rsid w:val="00F335A5"/>
    <w:rsid w:val="00F34A20"/>
    <w:rsid w:val="00F34C07"/>
    <w:rsid w:val="00F35A44"/>
    <w:rsid w:val="00F35AD4"/>
    <w:rsid w:val="00F35BFB"/>
    <w:rsid w:val="00F361CB"/>
    <w:rsid w:val="00F362A6"/>
    <w:rsid w:val="00F367B4"/>
    <w:rsid w:val="00F3690D"/>
    <w:rsid w:val="00F36AF3"/>
    <w:rsid w:val="00F373F4"/>
    <w:rsid w:val="00F37768"/>
    <w:rsid w:val="00F3780B"/>
    <w:rsid w:val="00F378D0"/>
    <w:rsid w:val="00F40D1D"/>
    <w:rsid w:val="00F410A2"/>
    <w:rsid w:val="00F4122A"/>
    <w:rsid w:val="00F418C1"/>
    <w:rsid w:val="00F433F4"/>
    <w:rsid w:val="00F437BD"/>
    <w:rsid w:val="00F443D5"/>
    <w:rsid w:val="00F44C12"/>
    <w:rsid w:val="00F45246"/>
    <w:rsid w:val="00F456DE"/>
    <w:rsid w:val="00F45919"/>
    <w:rsid w:val="00F45E14"/>
    <w:rsid w:val="00F47E01"/>
    <w:rsid w:val="00F50348"/>
    <w:rsid w:val="00F5126C"/>
    <w:rsid w:val="00F53846"/>
    <w:rsid w:val="00F54269"/>
    <w:rsid w:val="00F54DFC"/>
    <w:rsid w:val="00F550C8"/>
    <w:rsid w:val="00F57C34"/>
    <w:rsid w:val="00F6021A"/>
    <w:rsid w:val="00F61EB1"/>
    <w:rsid w:val="00F621ED"/>
    <w:rsid w:val="00F627E8"/>
    <w:rsid w:val="00F62F02"/>
    <w:rsid w:val="00F63F13"/>
    <w:rsid w:val="00F6401E"/>
    <w:rsid w:val="00F65107"/>
    <w:rsid w:val="00F65EE4"/>
    <w:rsid w:val="00F6655E"/>
    <w:rsid w:val="00F66878"/>
    <w:rsid w:val="00F66B15"/>
    <w:rsid w:val="00F676EC"/>
    <w:rsid w:val="00F72341"/>
    <w:rsid w:val="00F728F1"/>
    <w:rsid w:val="00F72A46"/>
    <w:rsid w:val="00F72FA8"/>
    <w:rsid w:val="00F734D7"/>
    <w:rsid w:val="00F73796"/>
    <w:rsid w:val="00F7379C"/>
    <w:rsid w:val="00F739EC"/>
    <w:rsid w:val="00F745C6"/>
    <w:rsid w:val="00F75279"/>
    <w:rsid w:val="00F75B30"/>
    <w:rsid w:val="00F7646E"/>
    <w:rsid w:val="00F7647E"/>
    <w:rsid w:val="00F76DCF"/>
    <w:rsid w:val="00F77781"/>
    <w:rsid w:val="00F80D6F"/>
    <w:rsid w:val="00F8128F"/>
    <w:rsid w:val="00F81311"/>
    <w:rsid w:val="00F81852"/>
    <w:rsid w:val="00F81F93"/>
    <w:rsid w:val="00F82180"/>
    <w:rsid w:val="00F83519"/>
    <w:rsid w:val="00F837CC"/>
    <w:rsid w:val="00F83E6C"/>
    <w:rsid w:val="00F84081"/>
    <w:rsid w:val="00F84B6D"/>
    <w:rsid w:val="00F84DA0"/>
    <w:rsid w:val="00F86417"/>
    <w:rsid w:val="00F87400"/>
    <w:rsid w:val="00F904EC"/>
    <w:rsid w:val="00F91DF0"/>
    <w:rsid w:val="00F920B3"/>
    <w:rsid w:val="00F9214E"/>
    <w:rsid w:val="00F92266"/>
    <w:rsid w:val="00F926EB"/>
    <w:rsid w:val="00F92AFC"/>
    <w:rsid w:val="00F930FC"/>
    <w:rsid w:val="00F931C5"/>
    <w:rsid w:val="00F94522"/>
    <w:rsid w:val="00F948B7"/>
    <w:rsid w:val="00F95171"/>
    <w:rsid w:val="00F96646"/>
    <w:rsid w:val="00F97442"/>
    <w:rsid w:val="00F97D1D"/>
    <w:rsid w:val="00FA0C9F"/>
    <w:rsid w:val="00FA115D"/>
    <w:rsid w:val="00FA2712"/>
    <w:rsid w:val="00FA295C"/>
    <w:rsid w:val="00FA2F45"/>
    <w:rsid w:val="00FA3DCD"/>
    <w:rsid w:val="00FA4426"/>
    <w:rsid w:val="00FA5B30"/>
    <w:rsid w:val="00FA688A"/>
    <w:rsid w:val="00FA73FD"/>
    <w:rsid w:val="00FB027E"/>
    <w:rsid w:val="00FB13CE"/>
    <w:rsid w:val="00FB2D33"/>
    <w:rsid w:val="00FB35E3"/>
    <w:rsid w:val="00FB3FBA"/>
    <w:rsid w:val="00FB4058"/>
    <w:rsid w:val="00FB411D"/>
    <w:rsid w:val="00FB4999"/>
    <w:rsid w:val="00FB50CC"/>
    <w:rsid w:val="00FB532C"/>
    <w:rsid w:val="00FB5AF5"/>
    <w:rsid w:val="00FB67A7"/>
    <w:rsid w:val="00FC037A"/>
    <w:rsid w:val="00FC192E"/>
    <w:rsid w:val="00FC1F4D"/>
    <w:rsid w:val="00FC20B0"/>
    <w:rsid w:val="00FC2A6D"/>
    <w:rsid w:val="00FC307D"/>
    <w:rsid w:val="00FC3C55"/>
    <w:rsid w:val="00FC4169"/>
    <w:rsid w:val="00FC48FC"/>
    <w:rsid w:val="00FC609A"/>
    <w:rsid w:val="00FC60EA"/>
    <w:rsid w:val="00FC6F90"/>
    <w:rsid w:val="00FC7614"/>
    <w:rsid w:val="00FD003F"/>
    <w:rsid w:val="00FD12C7"/>
    <w:rsid w:val="00FD292D"/>
    <w:rsid w:val="00FD2D8C"/>
    <w:rsid w:val="00FD49DC"/>
    <w:rsid w:val="00FD53E4"/>
    <w:rsid w:val="00FD59F7"/>
    <w:rsid w:val="00FD5B30"/>
    <w:rsid w:val="00FD7976"/>
    <w:rsid w:val="00FE1F09"/>
    <w:rsid w:val="00FE2511"/>
    <w:rsid w:val="00FE2529"/>
    <w:rsid w:val="00FE2B0D"/>
    <w:rsid w:val="00FE2C5F"/>
    <w:rsid w:val="00FE386E"/>
    <w:rsid w:val="00FE4E90"/>
    <w:rsid w:val="00FE5E92"/>
    <w:rsid w:val="00FE6768"/>
    <w:rsid w:val="00FE6CE1"/>
    <w:rsid w:val="00FF02E3"/>
    <w:rsid w:val="00FF08CD"/>
    <w:rsid w:val="00FF0F52"/>
    <w:rsid w:val="00FF1345"/>
    <w:rsid w:val="00FF24D5"/>
    <w:rsid w:val="00FF3986"/>
    <w:rsid w:val="00FF3E27"/>
    <w:rsid w:val="00FF50AD"/>
    <w:rsid w:val="00FF7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818DE39-CDC1-47E8-BCFD-084BD6A5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rPr>
  </w:style>
  <w:style w:type="paragraph" w:styleId="Heading2">
    <w:name w:val="heading 2"/>
    <w:basedOn w:val="Normal"/>
    <w:next w:val="Normal"/>
    <w:link w:val="Heading2Char"/>
    <w:uiPriority w:val="9"/>
    <w:unhideWhenUsed/>
    <w:qFormat/>
    <w:rsid w:val="0022589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qFormat/>
    <w:rsid w:val="00F433F4"/>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eastAsia="x-none"/>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eastAsia="x-none"/>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rsid w:val="00741B0B"/>
  </w:style>
  <w:style w:type="paragraph" w:styleId="BodyTextIndent2">
    <w:name w:val="Body Text Indent 2"/>
    <w:basedOn w:val="Normal"/>
    <w:link w:val="BodyTextIndent2Char"/>
    <w:uiPriority w:val="99"/>
    <w:semiHidden/>
    <w:unhideWhenUsed/>
    <w:rsid w:val="008C3957"/>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8C3957"/>
    <w:rPr>
      <w:sz w:val="22"/>
      <w:szCs w:val="22"/>
    </w:rPr>
  </w:style>
  <w:style w:type="paragraph" w:customStyle="1" w:styleId="MediumGrid1-Accent21">
    <w:name w:val="Medium Grid 1 - Accent 21"/>
    <w:basedOn w:val="Normal"/>
    <w:uiPriority w:val="34"/>
    <w:qFormat/>
    <w:rsid w:val="00BA5ADE"/>
    <w:pPr>
      <w:spacing w:after="0" w:line="240" w:lineRule="auto"/>
      <w:ind w:left="720"/>
    </w:pPr>
    <w:rPr>
      <w:rFonts w:ascii="Times New Roman" w:eastAsia="Times New Roman" w:hAnsi="Times New Roman"/>
      <w:sz w:val="24"/>
      <w:szCs w:val="24"/>
      <w:lang w:val="en-GB" w:eastAsia="en-GB"/>
    </w:rPr>
  </w:style>
  <w:style w:type="character" w:styleId="PageNumber">
    <w:name w:val="page number"/>
    <w:rsid w:val="004E4CBB"/>
  </w:style>
  <w:style w:type="paragraph" w:customStyle="1" w:styleId="HCR-Quote2">
    <w:name w:val="HCR: - Quote 2"/>
    <w:basedOn w:val="Normal"/>
    <w:qFormat/>
    <w:rsid w:val="004E4CBB"/>
    <w:pPr>
      <w:spacing w:before="240" w:after="240" w:line="360" w:lineRule="auto"/>
      <w:ind w:left="851"/>
      <w:jc w:val="both"/>
    </w:pPr>
    <w:rPr>
      <w:rFonts w:ascii="Arial" w:eastAsia="Arial" w:hAnsi="Arial"/>
      <w:i/>
    </w:rPr>
  </w:style>
  <w:style w:type="paragraph" w:customStyle="1" w:styleId="HCR-Numberingpleadings">
    <w:name w:val="HCR: - Numbering: pleadings"/>
    <w:basedOn w:val="Normal"/>
    <w:qFormat/>
    <w:rsid w:val="004E4CBB"/>
    <w:pPr>
      <w:numPr>
        <w:numId w:val="1"/>
      </w:numPr>
      <w:spacing w:before="240" w:after="240" w:line="360" w:lineRule="auto"/>
      <w:jc w:val="both"/>
    </w:pPr>
    <w:rPr>
      <w:rFonts w:ascii="Arial" w:eastAsia="Arial" w:hAnsi="Arial"/>
      <w:sz w:val="24"/>
    </w:rPr>
  </w:style>
  <w:style w:type="character" w:customStyle="1" w:styleId="Heading3Char">
    <w:name w:val="Heading 3 Char"/>
    <w:link w:val="Heading3"/>
    <w:uiPriority w:val="9"/>
    <w:semiHidden/>
    <w:rsid w:val="00F433F4"/>
    <w:rPr>
      <w:rFonts w:ascii="Calibri Light" w:eastAsia="Times New Roman" w:hAnsi="Calibri Light" w:cs="Times New Roman"/>
      <w:b/>
      <w:bCs/>
      <w:sz w:val="26"/>
      <w:szCs w:val="26"/>
      <w:lang w:val="en-US" w:eastAsia="en-US"/>
    </w:rPr>
  </w:style>
  <w:style w:type="paragraph" w:customStyle="1" w:styleId="Default">
    <w:name w:val="Default"/>
    <w:rsid w:val="00586398"/>
    <w:pPr>
      <w:autoSpaceDE w:val="0"/>
      <w:autoSpaceDN w:val="0"/>
      <w:adjustRightInd w:val="0"/>
    </w:pPr>
    <w:rPr>
      <w:rFonts w:ascii="Arial" w:hAnsi="Arial" w:cs="Arial"/>
      <w:color w:val="000000"/>
      <w:sz w:val="24"/>
      <w:szCs w:val="24"/>
      <w:lang w:val="en-ZA"/>
    </w:rPr>
  </w:style>
  <w:style w:type="paragraph" w:styleId="FootnoteText">
    <w:name w:val="footnote text"/>
    <w:aliases w:val="HCR: - Footnote text,Footnote Text Char1,Footnote Text Char Char,Footnote Text Char1 Char Char,Footnote Text Char Char Char Char,Footnote Text Char1 Char Char Char Char,Footnote Text Char Char Char Char Char Char,Car,fn"/>
    <w:basedOn w:val="Normal"/>
    <w:link w:val="FootnoteTextChar"/>
    <w:uiPriority w:val="99"/>
    <w:unhideWhenUsed/>
    <w:qFormat/>
    <w:rsid w:val="00226994"/>
    <w:pPr>
      <w:spacing w:after="0" w:line="240" w:lineRule="auto"/>
    </w:pPr>
    <w:rPr>
      <w:sz w:val="20"/>
      <w:szCs w:val="20"/>
      <w:lang w:val="x-none"/>
    </w:rPr>
  </w:style>
  <w:style w:type="character" w:customStyle="1" w:styleId="FootnoteTextChar">
    <w:name w:val="Footnote Text Char"/>
    <w:aliases w:val="HCR: - Footnote text Char,Footnote Text Char1 Char,Footnote Text Char Char Char,Footnote Text Char1 Char Char Char,Footnote Text Char Char Char Char Char,Footnote Text Char1 Char Char Char Char Char,Car Char,fn Char"/>
    <w:link w:val="FootnoteText"/>
    <w:uiPriority w:val="99"/>
    <w:rsid w:val="00226994"/>
    <w:rPr>
      <w:lang w:eastAsia="en-US"/>
    </w:rPr>
  </w:style>
  <w:style w:type="character" w:styleId="FootnoteReference">
    <w:name w:val="footnote reference"/>
    <w:aliases w:val="Footnotes refss,(NECG) Footnote Reference,fr,Appel note de bas de page,Ref,de nota al pie,註腳內容,Footnote symbol,Style 12,Footnote,Footnote Reference + Superscript"/>
    <w:uiPriority w:val="99"/>
    <w:unhideWhenUsed/>
    <w:qFormat/>
    <w:rsid w:val="00226994"/>
    <w:rPr>
      <w:vertAlign w:val="superscript"/>
    </w:rPr>
  </w:style>
  <w:style w:type="paragraph" w:styleId="EndnoteText">
    <w:name w:val="endnote text"/>
    <w:basedOn w:val="Normal"/>
    <w:link w:val="EndnoteTextChar"/>
    <w:uiPriority w:val="99"/>
    <w:semiHidden/>
    <w:unhideWhenUsed/>
    <w:rsid w:val="00D32A44"/>
    <w:rPr>
      <w:sz w:val="20"/>
      <w:szCs w:val="20"/>
    </w:rPr>
  </w:style>
  <w:style w:type="character" w:customStyle="1" w:styleId="EndnoteTextChar">
    <w:name w:val="Endnote Text Char"/>
    <w:link w:val="EndnoteText"/>
    <w:uiPriority w:val="99"/>
    <w:semiHidden/>
    <w:rsid w:val="00D32A44"/>
    <w:rPr>
      <w:lang w:val="en-US" w:eastAsia="en-US"/>
    </w:rPr>
  </w:style>
  <w:style w:type="character" w:styleId="EndnoteReference">
    <w:name w:val="endnote reference"/>
    <w:uiPriority w:val="99"/>
    <w:semiHidden/>
    <w:unhideWhenUsed/>
    <w:rsid w:val="00D32A44"/>
    <w:rPr>
      <w:vertAlign w:val="superscript"/>
    </w:rPr>
  </w:style>
  <w:style w:type="character" w:styleId="Emphasis">
    <w:name w:val="Emphasis"/>
    <w:uiPriority w:val="20"/>
    <w:qFormat/>
    <w:rsid w:val="00DA5DA8"/>
    <w:rPr>
      <w:i/>
      <w:iCs/>
    </w:rPr>
  </w:style>
  <w:style w:type="character" w:styleId="CommentReference">
    <w:name w:val="annotation reference"/>
    <w:uiPriority w:val="99"/>
    <w:semiHidden/>
    <w:unhideWhenUsed/>
    <w:rsid w:val="0092044D"/>
    <w:rPr>
      <w:sz w:val="16"/>
      <w:szCs w:val="16"/>
    </w:rPr>
  </w:style>
  <w:style w:type="paragraph" w:styleId="CommentText">
    <w:name w:val="annotation text"/>
    <w:basedOn w:val="Normal"/>
    <w:link w:val="CommentTextChar"/>
    <w:uiPriority w:val="99"/>
    <w:semiHidden/>
    <w:unhideWhenUsed/>
    <w:rsid w:val="0092044D"/>
    <w:rPr>
      <w:sz w:val="20"/>
      <w:szCs w:val="20"/>
    </w:rPr>
  </w:style>
  <w:style w:type="character" w:customStyle="1" w:styleId="CommentTextChar">
    <w:name w:val="Comment Text Char"/>
    <w:basedOn w:val="DefaultParagraphFont"/>
    <w:link w:val="CommentText"/>
    <w:uiPriority w:val="99"/>
    <w:semiHidden/>
    <w:rsid w:val="0092044D"/>
  </w:style>
  <w:style w:type="paragraph" w:styleId="CommentSubject">
    <w:name w:val="annotation subject"/>
    <w:basedOn w:val="CommentText"/>
    <w:next w:val="CommentText"/>
    <w:link w:val="CommentSubjectChar"/>
    <w:uiPriority w:val="99"/>
    <w:semiHidden/>
    <w:unhideWhenUsed/>
    <w:rsid w:val="0092044D"/>
    <w:rPr>
      <w:b/>
      <w:bCs/>
      <w:lang w:val="x-none" w:eastAsia="x-none"/>
    </w:rPr>
  </w:style>
  <w:style w:type="character" w:customStyle="1" w:styleId="CommentSubjectChar">
    <w:name w:val="Comment Subject Char"/>
    <w:link w:val="CommentSubject"/>
    <w:uiPriority w:val="99"/>
    <w:semiHidden/>
    <w:rsid w:val="0092044D"/>
    <w:rPr>
      <w:b/>
      <w:bCs/>
    </w:rPr>
  </w:style>
  <w:style w:type="paragraph" w:customStyle="1" w:styleId="ColorfulList-Accent11">
    <w:name w:val="Colorful List - Accent 11"/>
    <w:basedOn w:val="Normal"/>
    <w:uiPriority w:val="34"/>
    <w:qFormat/>
    <w:rsid w:val="00626ECE"/>
    <w:pPr>
      <w:ind w:left="720"/>
    </w:pPr>
  </w:style>
  <w:style w:type="paragraph" w:customStyle="1" w:styleId="ColorfulList-Accent110">
    <w:name w:val="Colorful List - Accent 11"/>
    <w:basedOn w:val="Normal"/>
    <w:uiPriority w:val="34"/>
    <w:qFormat/>
    <w:rsid w:val="006C2EA8"/>
    <w:pPr>
      <w:spacing w:after="0" w:line="240" w:lineRule="auto"/>
      <w:ind w:left="720"/>
    </w:pPr>
    <w:rPr>
      <w:rFonts w:ascii="Times New Roman" w:eastAsia="Times New Roman" w:hAnsi="Times New Roman"/>
      <w:sz w:val="24"/>
      <w:szCs w:val="24"/>
      <w:lang w:val="en-GB" w:eastAsia="en-GB"/>
    </w:rPr>
  </w:style>
  <w:style w:type="character" w:customStyle="1" w:styleId="Heading2Char">
    <w:name w:val="Heading 2 Char"/>
    <w:link w:val="Heading2"/>
    <w:uiPriority w:val="9"/>
    <w:rsid w:val="00225897"/>
    <w:rPr>
      <w:rFonts w:ascii="Calibri Light" w:eastAsia="Times New Roman" w:hAnsi="Calibri Light" w:cs="Times New Roman"/>
      <w:b/>
      <w:bCs/>
      <w:i/>
      <w:iCs/>
      <w:sz w:val="28"/>
      <w:szCs w:val="28"/>
    </w:rPr>
  </w:style>
  <w:style w:type="paragraph" w:styleId="ListParagraph">
    <w:name w:val="List Paragraph"/>
    <w:basedOn w:val="Normal"/>
    <w:uiPriority w:val="34"/>
    <w:qFormat/>
    <w:rsid w:val="00855218"/>
    <w:pPr>
      <w:ind w:left="720"/>
    </w:pPr>
  </w:style>
  <w:style w:type="character" w:customStyle="1" w:styleId="FontStyle14">
    <w:name w:val="Font Style14"/>
    <w:basedOn w:val="DefaultParagraphFont"/>
    <w:uiPriority w:val="99"/>
    <w:rsid w:val="0063685C"/>
    <w:rPr>
      <w:rFonts w:ascii="Times New Roman" w:eastAsia="Times New Roman" w:hAnsi="Times New Roman" w:cs="Times New Roman"/>
      <w:i/>
      <w:iCs/>
    </w:rPr>
  </w:style>
  <w:style w:type="character" w:customStyle="1" w:styleId="FontStyle15">
    <w:name w:val="Font Style15"/>
    <w:basedOn w:val="DefaultParagraphFont"/>
    <w:uiPriority w:val="99"/>
    <w:rsid w:val="0063685C"/>
    <w:rPr>
      <w:rFonts w:ascii="Times New Roman" w:eastAsia="Times New Roman" w:hAnsi="Times New Roman" w:cs="Times New Roman"/>
    </w:rPr>
  </w:style>
  <w:style w:type="character" w:customStyle="1" w:styleId="s1">
    <w:name w:val="s1"/>
    <w:basedOn w:val="DefaultParagraphFont"/>
    <w:rsid w:val="00D567DD"/>
  </w:style>
  <w:style w:type="paragraph" w:styleId="Revision">
    <w:name w:val="Revision"/>
    <w:hidden/>
    <w:uiPriority w:val="71"/>
    <w:semiHidden/>
    <w:rsid w:val="00404B8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81219">
      <w:bodyDiv w:val="1"/>
      <w:marLeft w:val="0"/>
      <w:marRight w:val="0"/>
      <w:marTop w:val="0"/>
      <w:marBottom w:val="0"/>
      <w:divBdr>
        <w:top w:val="none" w:sz="0" w:space="0" w:color="auto"/>
        <w:left w:val="none" w:sz="0" w:space="0" w:color="auto"/>
        <w:bottom w:val="none" w:sz="0" w:space="0" w:color="auto"/>
        <w:right w:val="none" w:sz="0" w:space="0" w:color="auto"/>
      </w:divBdr>
      <w:divsChild>
        <w:div w:id="427652635">
          <w:marLeft w:val="0"/>
          <w:marRight w:val="0"/>
          <w:marTop w:val="0"/>
          <w:marBottom w:val="0"/>
          <w:divBdr>
            <w:top w:val="none" w:sz="0" w:space="0" w:color="auto"/>
            <w:left w:val="none" w:sz="0" w:space="0" w:color="auto"/>
            <w:bottom w:val="none" w:sz="0" w:space="0" w:color="auto"/>
            <w:right w:val="none" w:sz="0" w:space="0" w:color="auto"/>
          </w:divBdr>
          <w:divsChild>
            <w:div w:id="1536307864">
              <w:marLeft w:val="0"/>
              <w:marRight w:val="0"/>
              <w:marTop w:val="0"/>
              <w:marBottom w:val="0"/>
              <w:divBdr>
                <w:top w:val="none" w:sz="0" w:space="0" w:color="auto"/>
                <w:left w:val="none" w:sz="0" w:space="0" w:color="auto"/>
                <w:bottom w:val="none" w:sz="0" w:space="0" w:color="auto"/>
                <w:right w:val="none" w:sz="0" w:space="0" w:color="auto"/>
              </w:divBdr>
              <w:divsChild>
                <w:div w:id="2104063884">
                  <w:marLeft w:val="0"/>
                  <w:marRight w:val="0"/>
                  <w:marTop w:val="0"/>
                  <w:marBottom w:val="0"/>
                  <w:divBdr>
                    <w:top w:val="none" w:sz="0" w:space="0" w:color="auto"/>
                    <w:left w:val="none" w:sz="0" w:space="0" w:color="auto"/>
                    <w:bottom w:val="none" w:sz="0" w:space="0" w:color="auto"/>
                    <w:right w:val="none" w:sz="0" w:space="0" w:color="auto"/>
                  </w:divBdr>
                  <w:divsChild>
                    <w:div w:id="546068246">
                      <w:marLeft w:val="0"/>
                      <w:marRight w:val="0"/>
                      <w:marTop w:val="0"/>
                      <w:marBottom w:val="0"/>
                      <w:divBdr>
                        <w:top w:val="none" w:sz="0" w:space="0" w:color="auto"/>
                        <w:left w:val="none" w:sz="0" w:space="0" w:color="auto"/>
                        <w:bottom w:val="none" w:sz="0" w:space="0" w:color="auto"/>
                        <w:right w:val="none" w:sz="0" w:space="0" w:color="auto"/>
                      </w:divBdr>
                      <w:divsChild>
                        <w:div w:id="1728600501">
                          <w:marLeft w:val="0"/>
                          <w:marRight w:val="0"/>
                          <w:marTop w:val="0"/>
                          <w:marBottom w:val="0"/>
                          <w:divBdr>
                            <w:top w:val="none" w:sz="0" w:space="0" w:color="auto"/>
                            <w:left w:val="none" w:sz="0" w:space="0" w:color="auto"/>
                            <w:bottom w:val="none" w:sz="0" w:space="0" w:color="auto"/>
                            <w:right w:val="none" w:sz="0" w:space="0" w:color="auto"/>
                          </w:divBdr>
                          <w:divsChild>
                            <w:div w:id="1179000683">
                              <w:marLeft w:val="0"/>
                              <w:marRight w:val="0"/>
                              <w:marTop w:val="0"/>
                              <w:marBottom w:val="0"/>
                              <w:divBdr>
                                <w:top w:val="none" w:sz="0" w:space="0" w:color="auto"/>
                                <w:left w:val="none" w:sz="0" w:space="0" w:color="auto"/>
                                <w:bottom w:val="none" w:sz="0" w:space="0" w:color="auto"/>
                                <w:right w:val="none" w:sz="0" w:space="0" w:color="auto"/>
                              </w:divBdr>
                              <w:divsChild>
                                <w:div w:id="1174150658">
                                  <w:marLeft w:val="0"/>
                                  <w:marRight w:val="0"/>
                                  <w:marTop w:val="0"/>
                                  <w:marBottom w:val="0"/>
                                  <w:divBdr>
                                    <w:top w:val="none" w:sz="0" w:space="0" w:color="auto"/>
                                    <w:left w:val="none" w:sz="0" w:space="0" w:color="auto"/>
                                    <w:bottom w:val="none" w:sz="0" w:space="0" w:color="auto"/>
                                    <w:right w:val="none" w:sz="0" w:space="0" w:color="auto"/>
                                  </w:divBdr>
                                  <w:divsChild>
                                    <w:div w:id="14745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956334">
      <w:bodyDiv w:val="1"/>
      <w:marLeft w:val="0"/>
      <w:marRight w:val="0"/>
      <w:marTop w:val="0"/>
      <w:marBottom w:val="0"/>
      <w:divBdr>
        <w:top w:val="none" w:sz="0" w:space="0" w:color="auto"/>
        <w:left w:val="none" w:sz="0" w:space="0" w:color="auto"/>
        <w:bottom w:val="none" w:sz="0" w:space="0" w:color="auto"/>
        <w:right w:val="none" w:sz="0" w:space="0" w:color="auto"/>
      </w:divBdr>
      <w:divsChild>
        <w:div w:id="1004672089">
          <w:marLeft w:val="0"/>
          <w:marRight w:val="0"/>
          <w:marTop w:val="0"/>
          <w:marBottom w:val="0"/>
          <w:divBdr>
            <w:top w:val="none" w:sz="0" w:space="0" w:color="auto"/>
            <w:left w:val="none" w:sz="0" w:space="0" w:color="auto"/>
            <w:bottom w:val="none" w:sz="0" w:space="0" w:color="auto"/>
            <w:right w:val="none" w:sz="0" w:space="0" w:color="auto"/>
          </w:divBdr>
          <w:divsChild>
            <w:div w:id="1440831639">
              <w:marLeft w:val="0"/>
              <w:marRight w:val="0"/>
              <w:marTop w:val="0"/>
              <w:marBottom w:val="0"/>
              <w:divBdr>
                <w:top w:val="none" w:sz="0" w:space="0" w:color="auto"/>
                <w:left w:val="none" w:sz="0" w:space="0" w:color="auto"/>
                <w:bottom w:val="none" w:sz="0" w:space="0" w:color="auto"/>
                <w:right w:val="none" w:sz="0" w:space="0" w:color="auto"/>
              </w:divBdr>
              <w:divsChild>
                <w:div w:id="1281916719">
                  <w:marLeft w:val="0"/>
                  <w:marRight w:val="0"/>
                  <w:marTop w:val="0"/>
                  <w:marBottom w:val="0"/>
                  <w:divBdr>
                    <w:top w:val="none" w:sz="0" w:space="0" w:color="auto"/>
                    <w:left w:val="none" w:sz="0" w:space="0" w:color="auto"/>
                    <w:bottom w:val="none" w:sz="0" w:space="0" w:color="auto"/>
                    <w:right w:val="none" w:sz="0" w:space="0" w:color="auto"/>
                  </w:divBdr>
                  <w:divsChild>
                    <w:div w:id="311910399">
                      <w:marLeft w:val="0"/>
                      <w:marRight w:val="0"/>
                      <w:marTop w:val="0"/>
                      <w:marBottom w:val="0"/>
                      <w:divBdr>
                        <w:top w:val="none" w:sz="0" w:space="0" w:color="auto"/>
                        <w:left w:val="none" w:sz="0" w:space="0" w:color="auto"/>
                        <w:bottom w:val="none" w:sz="0" w:space="0" w:color="auto"/>
                        <w:right w:val="none" w:sz="0" w:space="0" w:color="auto"/>
                      </w:divBdr>
                      <w:divsChild>
                        <w:div w:id="1040738952">
                          <w:marLeft w:val="0"/>
                          <w:marRight w:val="0"/>
                          <w:marTop w:val="45"/>
                          <w:marBottom w:val="0"/>
                          <w:divBdr>
                            <w:top w:val="none" w:sz="0" w:space="0" w:color="auto"/>
                            <w:left w:val="none" w:sz="0" w:space="0" w:color="auto"/>
                            <w:bottom w:val="none" w:sz="0" w:space="0" w:color="auto"/>
                            <w:right w:val="none" w:sz="0" w:space="0" w:color="auto"/>
                          </w:divBdr>
                          <w:divsChild>
                            <w:div w:id="1543060416">
                              <w:marLeft w:val="0"/>
                              <w:marRight w:val="0"/>
                              <w:marTop w:val="0"/>
                              <w:marBottom w:val="0"/>
                              <w:divBdr>
                                <w:top w:val="none" w:sz="0" w:space="0" w:color="auto"/>
                                <w:left w:val="none" w:sz="0" w:space="0" w:color="auto"/>
                                <w:bottom w:val="none" w:sz="0" w:space="0" w:color="auto"/>
                                <w:right w:val="none" w:sz="0" w:space="0" w:color="auto"/>
                              </w:divBdr>
                              <w:divsChild>
                                <w:div w:id="1779176552">
                                  <w:marLeft w:val="12300"/>
                                  <w:marRight w:val="0"/>
                                  <w:marTop w:val="0"/>
                                  <w:marBottom w:val="0"/>
                                  <w:divBdr>
                                    <w:top w:val="none" w:sz="0" w:space="0" w:color="auto"/>
                                    <w:left w:val="none" w:sz="0" w:space="0" w:color="auto"/>
                                    <w:bottom w:val="none" w:sz="0" w:space="0" w:color="auto"/>
                                    <w:right w:val="none" w:sz="0" w:space="0" w:color="auto"/>
                                  </w:divBdr>
                                  <w:divsChild>
                                    <w:div w:id="1897887685">
                                      <w:marLeft w:val="0"/>
                                      <w:marRight w:val="0"/>
                                      <w:marTop w:val="0"/>
                                      <w:marBottom w:val="0"/>
                                      <w:divBdr>
                                        <w:top w:val="none" w:sz="0" w:space="0" w:color="auto"/>
                                        <w:left w:val="none" w:sz="0" w:space="0" w:color="auto"/>
                                        <w:bottom w:val="none" w:sz="0" w:space="0" w:color="auto"/>
                                        <w:right w:val="none" w:sz="0" w:space="0" w:color="auto"/>
                                      </w:divBdr>
                                      <w:divsChild>
                                        <w:div w:id="1630699205">
                                          <w:marLeft w:val="0"/>
                                          <w:marRight w:val="0"/>
                                          <w:marTop w:val="0"/>
                                          <w:marBottom w:val="390"/>
                                          <w:divBdr>
                                            <w:top w:val="none" w:sz="0" w:space="0" w:color="auto"/>
                                            <w:left w:val="none" w:sz="0" w:space="0" w:color="auto"/>
                                            <w:bottom w:val="none" w:sz="0" w:space="0" w:color="auto"/>
                                            <w:right w:val="none" w:sz="0" w:space="0" w:color="auto"/>
                                          </w:divBdr>
                                          <w:divsChild>
                                            <w:div w:id="1190950656">
                                              <w:marLeft w:val="0"/>
                                              <w:marRight w:val="0"/>
                                              <w:marTop w:val="0"/>
                                              <w:marBottom w:val="0"/>
                                              <w:divBdr>
                                                <w:top w:val="none" w:sz="0" w:space="0" w:color="auto"/>
                                                <w:left w:val="none" w:sz="0" w:space="0" w:color="auto"/>
                                                <w:bottom w:val="none" w:sz="0" w:space="0" w:color="auto"/>
                                                <w:right w:val="none" w:sz="0" w:space="0" w:color="auto"/>
                                              </w:divBdr>
                                              <w:divsChild>
                                                <w:div w:id="1609502933">
                                                  <w:marLeft w:val="0"/>
                                                  <w:marRight w:val="0"/>
                                                  <w:marTop w:val="0"/>
                                                  <w:marBottom w:val="0"/>
                                                  <w:divBdr>
                                                    <w:top w:val="none" w:sz="0" w:space="0" w:color="auto"/>
                                                    <w:left w:val="none" w:sz="0" w:space="0" w:color="auto"/>
                                                    <w:bottom w:val="none" w:sz="0" w:space="0" w:color="auto"/>
                                                    <w:right w:val="none" w:sz="0" w:space="0" w:color="auto"/>
                                                  </w:divBdr>
                                                  <w:divsChild>
                                                    <w:div w:id="569846216">
                                                      <w:marLeft w:val="0"/>
                                                      <w:marRight w:val="0"/>
                                                      <w:marTop w:val="0"/>
                                                      <w:marBottom w:val="0"/>
                                                      <w:divBdr>
                                                        <w:top w:val="none" w:sz="0" w:space="0" w:color="auto"/>
                                                        <w:left w:val="none" w:sz="0" w:space="0" w:color="auto"/>
                                                        <w:bottom w:val="none" w:sz="0" w:space="0" w:color="auto"/>
                                                        <w:right w:val="none" w:sz="0" w:space="0" w:color="auto"/>
                                                      </w:divBdr>
                                                      <w:divsChild>
                                                        <w:div w:id="397946844">
                                                          <w:marLeft w:val="0"/>
                                                          <w:marRight w:val="0"/>
                                                          <w:marTop w:val="0"/>
                                                          <w:marBottom w:val="0"/>
                                                          <w:divBdr>
                                                            <w:top w:val="none" w:sz="0" w:space="0" w:color="auto"/>
                                                            <w:left w:val="none" w:sz="0" w:space="0" w:color="auto"/>
                                                            <w:bottom w:val="none" w:sz="0" w:space="0" w:color="auto"/>
                                                            <w:right w:val="none" w:sz="0" w:space="0" w:color="auto"/>
                                                          </w:divBdr>
                                                          <w:divsChild>
                                                            <w:div w:id="171990313">
                                                              <w:marLeft w:val="0"/>
                                                              <w:marRight w:val="0"/>
                                                              <w:marTop w:val="0"/>
                                                              <w:marBottom w:val="0"/>
                                                              <w:divBdr>
                                                                <w:top w:val="none" w:sz="0" w:space="0" w:color="auto"/>
                                                                <w:left w:val="none" w:sz="0" w:space="0" w:color="auto"/>
                                                                <w:bottom w:val="none" w:sz="0" w:space="0" w:color="auto"/>
                                                                <w:right w:val="none" w:sz="0" w:space="0" w:color="auto"/>
                                                              </w:divBdr>
                                                              <w:divsChild>
                                                                <w:div w:id="535310349">
                                                                  <w:marLeft w:val="0"/>
                                                                  <w:marRight w:val="0"/>
                                                                  <w:marTop w:val="0"/>
                                                                  <w:marBottom w:val="0"/>
                                                                  <w:divBdr>
                                                                    <w:top w:val="none" w:sz="0" w:space="0" w:color="auto"/>
                                                                    <w:left w:val="none" w:sz="0" w:space="0" w:color="auto"/>
                                                                    <w:bottom w:val="none" w:sz="0" w:space="0" w:color="auto"/>
                                                                    <w:right w:val="none" w:sz="0" w:space="0" w:color="auto"/>
                                                                  </w:divBdr>
                                                                  <w:divsChild>
                                                                    <w:div w:id="380326895">
                                                                      <w:marLeft w:val="0"/>
                                                                      <w:marRight w:val="0"/>
                                                                      <w:marTop w:val="0"/>
                                                                      <w:marBottom w:val="0"/>
                                                                      <w:divBdr>
                                                                        <w:top w:val="none" w:sz="0" w:space="0" w:color="auto"/>
                                                                        <w:left w:val="none" w:sz="0" w:space="0" w:color="auto"/>
                                                                        <w:bottom w:val="none" w:sz="0" w:space="0" w:color="auto"/>
                                                                        <w:right w:val="none" w:sz="0" w:space="0" w:color="auto"/>
                                                                      </w:divBdr>
                                                                      <w:divsChild>
                                                                        <w:div w:id="1128354989">
                                                                          <w:marLeft w:val="0"/>
                                                                          <w:marRight w:val="0"/>
                                                                          <w:marTop w:val="0"/>
                                                                          <w:marBottom w:val="0"/>
                                                                          <w:divBdr>
                                                                            <w:top w:val="none" w:sz="0" w:space="0" w:color="auto"/>
                                                                            <w:left w:val="none" w:sz="0" w:space="0" w:color="auto"/>
                                                                            <w:bottom w:val="none" w:sz="0" w:space="0" w:color="auto"/>
                                                                            <w:right w:val="none" w:sz="0" w:space="0" w:color="auto"/>
                                                                          </w:divBdr>
                                                                          <w:divsChild>
                                                                            <w:div w:id="716318885">
                                                                              <w:marLeft w:val="0"/>
                                                                              <w:marRight w:val="0"/>
                                                                              <w:marTop w:val="0"/>
                                                                              <w:marBottom w:val="0"/>
                                                                              <w:divBdr>
                                                                                <w:top w:val="none" w:sz="0" w:space="0" w:color="auto"/>
                                                                                <w:left w:val="none" w:sz="0" w:space="0" w:color="auto"/>
                                                                                <w:bottom w:val="none" w:sz="0" w:space="0" w:color="auto"/>
                                                                                <w:right w:val="none" w:sz="0" w:space="0" w:color="auto"/>
                                                                              </w:divBdr>
                                                                              <w:divsChild>
                                                                                <w:div w:id="1224294028">
                                                                                  <w:marLeft w:val="0"/>
                                                                                  <w:marRight w:val="0"/>
                                                                                  <w:marTop w:val="0"/>
                                                                                  <w:marBottom w:val="0"/>
                                                                                  <w:divBdr>
                                                                                    <w:top w:val="none" w:sz="0" w:space="0" w:color="auto"/>
                                                                                    <w:left w:val="none" w:sz="0" w:space="0" w:color="auto"/>
                                                                                    <w:bottom w:val="none" w:sz="0" w:space="0" w:color="auto"/>
                                                                                    <w:right w:val="none" w:sz="0" w:space="0" w:color="auto"/>
                                                                                  </w:divBdr>
                                                                                  <w:divsChild>
                                                                                    <w:div w:id="13859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478410">
      <w:bodyDiv w:val="1"/>
      <w:marLeft w:val="0"/>
      <w:marRight w:val="0"/>
      <w:marTop w:val="0"/>
      <w:marBottom w:val="0"/>
      <w:divBdr>
        <w:top w:val="none" w:sz="0" w:space="0" w:color="auto"/>
        <w:left w:val="none" w:sz="0" w:space="0" w:color="auto"/>
        <w:bottom w:val="none" w:sz="0" w:space="0" w:color="auto"/>
        <w:right w:val="none" w:sz="0" w:space="0" w:color="auto"/>
      </w:divBdr>
      <w:divsChild>
        <w:div w:id="1314795181">
          <w:marLeft w:val="0"/>
          <w:marRight w:val="0"/>
          <w:marTop w:val="0"/>
          <w:marBottom w:val="0"/>
          <w:divBdr>
            <w:top w:val="none" w:sz="0" w:space="0" w:color="auto"/>
            <w:left w:val="none" w:sz="0" w:space="0" w:color="auto"/>
            <w:bottom w:val="none" w:sz="0" w:space="0" w:color="auto"/>
            <w:right w:val="none" w:sz="0" w:space="0" w:color="auto"/>
          </w:divBdr>
          <w:divsChild>
            <w:div w:id="538199133">
              <w:marLeft w:val="0"/>
              <w:marRight w:val="0"/>
              <w:marTop w:val="0"/>
              <w:marBottom w:val="0"/>
              <w:divBdr>
                <w:top w:val="none" w:sz="0" w:space="0" w:color="auto"/>
                <w:left w:val="none" w:sz="0" w:space="0" w:color="auto"/>
                <w:bottom w:val="none" w:sz="0" w:space="0" w:color="auto"/>
                <w:right w:val="none" w:sz="0" w:space="0" w:color="auto"/>
              </w:divBdr>
              <w:divsChild>
                <w:div w:id="761529642">
                  <w:marLeft w:val="0"/>
                  <w:marRight w:val="0"/>
                  <w:marTop w:val="0"/>
                  <w:marBottom w:val="0"/>
                  <w:divBdr>
                    <w:top w:val="none" w:sz="0" w:space="0" w:color="auto"/>
                    <w:left w:val="none" w:sz="0" w:space="0" w:color="auto"/>
                    <w:bottom w:val="none" w:sz="0" w:space="0" w:color="auto"/>
                    <w:right w:val="none" w:sz="0" w:space="0" w:color="auto"/>
                  </w:divBdr>
                  <w:divsChild>
                    <w:div w:id="13002050">
                      <w:marLeft w:val="0"/>
                      <w:marRight w:val="0"/>
                      <w:marTop w:val="0"/>
                      <w:marBottom w:val="0"/>
                      <w:divBdr>
                        <w:top w:val="none" w:sz="0" w:space="0" w:color="auto"/>
                        <w:left w:val="none" w:sz="0" w:space="0" w:color="auto"/>
                        <w:bottom w:val="none" w:sz="0" w:space="0" w:color="auto"/>
                        <w:right w:val="none" w:sz="0" w:space="0" w:color="auto"/>
                      </w:divBdr>
                      <w:divsChild>
                        <w:div w:id="98264421">
                          <w:marLeft w:val="0"/>
                          <w:marRight w:val="0"/>
                          <w:marTop w:val="45"/>
                          <w:marBottom w:val="0"/>
                          <w:divBdr>
                            <w:top w:val="none" w:sz="0" w:space="0" w:color="auto"/>
                            <w:left w:val="none" w:sz="0" w:space="0" w:color="auto"/>
                            <w:bottom w:val="none" w:sz="0" w:space="0" w:color="auto"/>
                            <w:right w:val="none" w:sz="0" w:space="0" w:color="auto"/>
                          </w:divBdr>
                          <w:divsChild>
                            <w:div w:id="917902301">
                              <w:marLeft w:val="0"/>
                              <w:marRight w:val="0"/>
                              <w:marTop w:val="0"/>
                              <w:marBottom w:val="0"/>
                              <w:divBdr>
                                <w:top w:val="none" w:sz="0" w:space="0" w:color="auto"/>
                                <w:left w:val="none" w:sz="0" w:space="0" w:color="auto"/>
                                <w:bottom w:val="none" w:sz="0" w:space="0" w:color="auto"/>
                                <w:right w:val="none" w:sz="0" w:space="0" w:color="auto"/>
                              </w:divBdr>
                              <w:divsChild>
                                <w:div w:id="484704297">
                                  <w:marLeft w:val="12300"/>
                                  <w:marRight w:val="0"/>
                                  <w:marTop w:val="0"/>
                                  <w:marBottom w:val="0"/>
                                  <w:divBdr>
                                    <w:top w:val="none" w:sz="0" w:space="0" w:color="auto"/>
                                    <w:left w:val="none" w:sz="0" w:space="0" w:color="auto"/>
                                    <w:bottom w:val="none" w:sz="0" w:space="0" w:color="auto"/>
                                    <w:right w:val="none" w:sz="0" w:space="0" w:color="auto"/>
                                  </w:divBdr>
                                  <w:divsChild>
                                    <w:div w:id="627930177">
                                      <w:marLeft w:val="0"/>
                                      <w:marRight w:val="0"/>
                                      <w:marTop w:val="0"/>
                                      <w:marBottom w:val="0"/>
                                      <w:divBdr>
                                        <w:top w:val="none" w:sz="0" w:space="0" w:color="auto"/>
                                        <w:left w:val="none" w:sz="0" w:space="0" w:color="auto"/>
                                        <w:bottom w:val="none" w:sz="0" w:space="0" w:color="auto"/>
                                        <w:right w:val="none" w:sz="0" w:space="0" w:color="auto"/>
                                      </w:divBdr>
                                      <w:divsChild>
                                        <w:div w:id="956835663">
                                          <w:marLeft w:val="0"/>
                                          <w:marRight w:val="0"/>
                                          <w:marTop w:val="0"/>
                                          <w:marBottom w:val="390"/>
                                          <w:divBdr>
                                            <w:top w:val="none" w:sz="0" w:space="0" w:color="auto"/>
                                            <w:left w:val="none" w:sz="0" w:space="0" w:color="auto"/>
                                            <w:bottom w:val="none" w:sz="0" w:space="0" w:color="auto"/>
                                            <w:right w:val="none" w:sz="0" w:space="0" w:color="auto"/>
                                          </w:divBdr>
                                          <w:divsChild>
                                            <w:div w:id="626548400">
                                              <w:marLeft w:val="0"/>
                                              <w:marRight w:val="0"/>
                                              <w:marTop w:val="0"/>
                                              <w:marBottom w:val="0"/>
                                              <w:divBdr>
                                                <w:top w:val="none" w:sz="0" w:space="0" w:color="auto"/>
                                                <w:left w:val="none" w:sz="0" w:space="0" w:color="auto"/>
                                                <w:bottom w:val="none" w:sz="0" w:space="0" w:color="auto"/>
                                                <w:right w:val="none" w:sz="0" w:space="0" w:color="auto"/>
                                              </w:divBdr>
                                              <w:divsChild>
                                                <w:div w:id="408313093">
                                                  <w:marLeft w:val="0"/>
                                                  <w:marRight w:val="0"/>
                                                  <w:marTop w:val="0"/>
                                                  <w:marBottom w:val="0"/>
                                                  <w:divBdr>
                                                    <w:top w:val="none" w:sz="0" w:space="0" w:color="auto"/>
                                                    <w:left w:val="none" w:sz="0" w:space="0" w:color="auto"/>
                                                    <w:bottom w:val="none" w:sz="0" w:space="0" w:color="auto"/>
                                                    <w:right w:val="none" w:sz="0" w:space="0" w:color="auto"/>
                                                  </w:divBdr>
                                                  <w:divsChild>
                                                    <w:div w:id="414592421">
                                                      <w:marLeft w:val="0"/>
                                                      <w:marRight w:val="0"/>
                                                      <w:marTop w:val="0"/>
                                                      <w:marBottom w:val="0"/>
                                                      <w:divBdr>
                                                        <w:top w:val="none" w:sz="0" w:space="0" w:color="auto"/>
                                                        <w:left w:val="none" w:sz="0" w:space="0" w:color="auto"/>
                                                        <w:bottom w:val="none" w:sz="0" w:space="0" w:color="auto"/>
                                                        <w:right w:val="none" w:sz="0" w:space="0" w:color="auto"/>
                                                      </w:divBdr>
                                                      <w:divsChild>
                                                        <w:div w:id="305595012">
                                                          <w:marLeft w:val="0"/>
                                                          <w:marRight w:val="0"/>
                                                          <w:marTop w:val="0"/>
                                                          <w:marBottom w:val="0"/>
                                                          <w:divBdr>
                                                            <w:top w:val="none" w:sz="0" w:space="0" w:color="auto"/>
                                                            <w:left w:val="none" w:sz="0" w:space="0" w:color="auto"/>
                                                            <w:bottom w:val="none" w:sz="0" w:space="0" w:color="auto"/>
                                                            <w:right w:val="none" w:sz="0" w:space="0" w:color="auto"/>
                                                          </w:divBdr>
                                                          <w:divsChild>
                                                            <w:div w:id="1008797770">
                                                              <w:marLeft w:val="0"/>
                                                              <w:marRight w:val="0"/>
                                                              <w:marTop w:val="0"/>
                                                              <w:marBottom w:val="0"/>
                                                              <w:divBdr>
                                                                <w:top w:val="none" w:sz="0" w:space="0" w:color="auto"/>
                                                                <w:left w:val="none" w:sz="0" w:space="0" w:color="auto"/>
                                                                <w:bottom w:val="none" w:sz="0" w:space="0" w:color="auto"/>
                                                                <w:right w:val="none" w:sz="0" w:space="0" w:color="auto"/>
                                                              </w:divBdr>
                                                              <w:divsChild>
                                                                <w:div w:id="758216807">
                                                                  <w:marLeft w:val="0"/>
                                                                  <w:marRight w:val="0"/>
                                                                  <w:marTop w:val="0"/>
                                                                  <w:marBottom w:val="0"/>
                                                                  <w:divBdr>
                                                                    <w:top w:val="none" w:sz="0" w:space="0" w:color="auto"/>
                                                                    <w:left w:val="none" w:sz="0" w:space="0" w:color="auto"/>
                                                                    <w:bottom w:val="none" w:sz="0" w:space="0" w:color="auto"/>
                                                                    <w:right w:val="none" w:sz="0" w:space="0" w:color="auto"/>
                                                                  </w:divBdr>
                                                                  <w:divsChild>
                                                                    <w:div w:id="1832484604">
                                                                      <w:marLeft w:val="0"/>
                                                                      <w:marRight w:val="0"/>
                                                                      <w:marTop w:val="0"/>
                                                                      <w:marBottom w:val="0"/>
                                                                      <w:divBdr>
                                                                        <w:top w:val="none" w:sz="0" w:space="0" w:color="auto"/>
                                                                        <w:left w:val="none" w:sz="0" w:space="0" w:color="auto"/>
                                                                        <w:bottom w:val="none" w:sz="0" w:space="0" w:color="auto"/>
                                                                        <w:right w:val="none" w:sz="0" w:space="0" w:color="auto"/>
                                                                      </w:divBdr>
                                                                      <w:divsChild>
                                                                        <w:div w:id="1014458421">
                                                                          <w:marLeft w:val="0"/>
                                                                          <w:marRight w:val="0"/>
                                                                          <w:marTop w:val="0"/>
                                                                          <w:marBottom w:val="0"/>
                                                                          <w:divBdr>
                                                                            <w:top w:val="none" w:sz="0" w:space="0" w:color="auto"/>
                                                                            <w:left w:val="none" w:sz="0" w:space="0" w:color="auto"/>
                                                                            <w:bottom w:val="none" w:sz="0" w:space="0" w:color="auto"/>
                                                                            <w:right w:val="none" w:sz="0" w:space="0" w:color="auto"/>
                                                                          </w:divBdr>
                                                                          <w:divsChild>
                                                                            <w:div w:id="957949249">
                                                                              <w:marLeft w:val="0"/>
                                                                              <w:marRight w:val="0"/>
                                                                              <w:marTop w:val="0"/>
                                                                              <w:marBottom w:val="0"/>
                                                                              <w:divBdr>
                                                                                <w:top w:val="none" w:sz="0" w:space="0" w:color="auto"/>
                                                                                <w:left w:val="none" w:sz="0" w:space="0" w:color="auto"/>
                                                                                <w:bottom w:val="none" w:sz="0" w:space="0" w:color="auto"/>
                                                                                <w:right w:val="none" w:sz="0" w:space="0" w:color="auto"/>
                                                                              </w:divBdr>
                                                                              <w:divsChild>
                                                                                <w:div w:id="1453599909">
                                                                                  <w:marLeft w:val="0"/>
                                                                                  <w:marRight w:val="0"/>
                                                                                  <w:marTop w:val="0"/>
                                                                                  <w:marBottom w:val="0"/>
                                                                                  <w:divBdr>
                                                                                    <w:top w:val="none" w:sz="0" w:space="0" w:color="auto"/>
                                                                                    <w:left w:val="none" w:sz="0" w:space="0" w:color="auto"/>
                                                                                    <w:bottom w:val="none" w:sz="0" w:space="0" w:color="auto"/>
                                                                                    <w:right w:val="none" w:sz="0" w:space="0" w:color="auto"/>
                                                                                  </w:divBdr>
                                                                                  <w:divsChild>
                                                                                    <w:div w:id="10120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944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2023-08-20T18:30:00+00:00</Judgment_x0020_Date>
    <Year xmlns="c1afb1bd-f2fb-40fd-9abb-aea55b4d7662">2023</Year>
  </documentManagement>
</p:properties>
</file>

<file path=customXml/itemProps1.xml><?xml version="1.0" encoding="utf-8"?>
<ds:datastoreItem xmlns:ds="http://schemas.openxmlformats.org/officeDocument/2006/customXml" ds:itemID="{30058BAE-CA28-4866-BA12-364E3BEDF6E8}"/>
</file>

<file path=customXml/itemProps2.xml><?xml version="1.0" encoding="utf-8"?>
<ds:datastoreItem xmlns:ds="http://schemas.openxmlformats.org/officeDocument/2006/customXml" ds:itemID="{E4D003A6-F66C-4531-A690-63DB8964DB1F}"/>
</file>

<file path=customXml/itemProps3.xml><?xml version="1.0" encoding="utf-8"?>
<ds:datastoreItem xmlns:ds="http://schemas.openxmlformats.org/officeDocument/2006/customXml" ds:itemID="{25F6D72F-8614-401F-B62B-2307FF51196F}"/>
</file>

<file path=customXml/itemProps4.xml><?xml version="1.0" encoding="utf-8"?>
<ds:datastoreItem xmlns:ds="http://schemas.openxmlformats.org/officeDocument/2006/customXml" ds:itemID="{68701D22-73CD-4C29-8D63-AB96903D0FE9}"/>
</file>

<file path=docProps/app.xml><?xml version="1.0" encoding="utf-8"?>
<Properties xmlns="http://schemas.openxmlformats.org/officeDocument/2006/extended-properties" xmlns:vt="http://schemas.openxmlformats.org/officeDocument/2006/docPropsVTypes">
  <Template>JUDGMENT TEMPLATE</Template>
  <TotalTime>1</TotalTime>
  <Pages>18</Pages>
  <Words>4546</Words>
  <Characters>25913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Grobler v Grobler (HC-MD-CIV-APP-AMC-2021-00015) [2023] NAHCMD 518 (21 August 2023)</dc:title>
  <dc:subject/>
  <dc:creator>E.P.Kharases</dc:creator>
  <cp:keywords/>
  <cp:lastModifiedBy>Eklien P Kharases</cp:lastModifiedBy>
  <cp:revision>2</cp:revision>
  <cp:lastPrinted>2023-08-21T06:37:00Z</cp:lastPrinted>
  <dcterms:created xsi:type="dcterms:W3CDTF">2023-08-21T07:42:00Z</dcterms:created>
  <dcterms:modified xsi:type="dcterms:W3CDTF">2023-08-21T07:42:00Z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