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4C95A140">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7777777" w:rsidR="00B40844" w:rsidRDefault="008006A3" w:rsidP="00B40844">
      <w:pPr>
        <w:spacing w:after="0" w:line="360" w:lineRule="auto"/>
        <w:jc w:val="center"/>
        <w:rPr>
          <w:rFonts w:ascii="Arial" w:hAnsi="Arial" w:cs="Arial"/>
          <w:b/>
          <w:sz w:val="24"/>
          <w:szCs w:val="24"/>
        </w:rPr>
      </w:pPr>
      <w:r w:rsidRPr="004A5618">
        <w:rPr>
          <w:rFonts w:ascii="Arial" w:hAnsi="Arial" w:cs="Arial"/>
          <w:b/>
          <w:sz w:val="24"/>
          <w:szCs w:val="24"/>
        </w:rPr>
        <w:t>RULING</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5283254C" w:rsidR="00B40844" w:rsidRPr="008368E7" w:rsidRDefault="008368E7" w:rsidP="0061537D">
            <w:pPr>
              <w:jc w:val="both"/>
              <w:rPr>
                <w:rFonts w:ascii="Arial" w:hAnsi="Arial" w:cs="Arial"/>
                <w:sz w:val="24"/>
                <w:szCs w:val="24"/>
              </w:rPr>
            </w:pPr>
            <w:r w:rsidRPr="008368E7">
              <w:rPr>
                <w:rFonts w:ascii="Arial" w:hAnsi="Arial" w:cs="Arial"/>
                <w:sz w:val="24"/>
                <w:szCs w:val="24"/>
              </w:rPr>
              <w:t>WS TRADING AND INVESTMENT CC &amp; 3 OTHERS</w:t>
            </w:r>
            <w:r w:rsidR="00136505" w:rsidRPr="008368E7">
              <w:rPr>
                <w:rFonts w:ascii="Arial" w:hAnsi="Arial" w:cs="Arial"/>
                <w:sz w:val="24"/>
                <w:szCs w:val="24"/>
                <w:shd w:val="clear" w:color="auto" w:fill="FFFFFF"/>
              </w:rPr>
              <w:t xml:space="preserve"> // </w:t>
            </w:r>
            <w:r w:rsidRPr="008368E7">
              <w:rPr>
                <w:rFonts w:ascii="Arial" w:hAnsi="Arial" w:cs="Arial"/>
                <w:sz w:val="24"/>
                <w:szCs w:val="24"/>
              </w:rPr>
              <w:t>CAPX FINANCE NAMIBIA (PTY) LTD</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2B0D049B" w:rsidR="00B40844" w:rsidRPr="008368E7" w:rsidRDefault="008368E7" w:rsidP="00937C89">
            <w:pPr>
              <w:spacing w:line="360" w:lineRule="auto"/>
              <w:jc w:val="both"/>
              <w:rPr>
                <w:rFonts w:ascii="Arial" w:hAnsi="Arial" w:cs="Arial"/>
                <w:sz w:val="24"/>
                <w:szCs w:val="24"/>
                <w:shd w:val="clear" w:color="auto" w:fill="FFFFFF"/>
              </w:rPr>
            </w:pPr>
            <w:r w:rsidRPr="008368E7">
              <w:rPr>
                <w:rFonts w:ascii="Arial" w:hAnsi="Arial" w:cs="Arial"/>
                <w:sz w:val="24"/>
                <w:szCs w:val="24"/>
              </w:rPr>
              <w:t>HC-MD-CIV-MOT-GEN-2023/00002</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77777777" w:rsidR="00B40844" w:rsidRPr="004A5618" w:rsidRDefault="00B40844" w:rsidP="00136505">
            <w:pPr>
              <w:spacing w:line="360" w:lineRule="auto"/>
              <w:jc w:val="both"/>
              <w:rPr>
                <w:rFonts w:ascii="Arial" w:hAnsi="Arial" w:cs="Arial"/>
                <w:sz w:val="24"/>
                <w:szCs w:val="24"/>
              </w:rPr>
            </w:pPr>
            <w:r w:rsidRPr="004A5618">
              <w:rPr>
                <w:rFonts w:ascii="Arial" w:hAnsi="Arial" w:cs="Arial"/>
                <w:sz w:val="24"/>
                <w:szCs w:val="24"/>
              </w:rPr>
              <w:t xml:space="preserve">HONOURABLE MR JUSTICE </w:t>
            </w:r>
            <w:r w:rsidR="00136505" w:rsidRPr="004A5618">
              <w:rPr>
                <w:rFonts w:ascii="Arial" w:hAnsi="Arial" w:cs="Arial"/>
                <w:sz w:val="24"/>
                <w:szCs w:val="24"/>
              </w:rPr>
              <w:t>PARKER</w:t>
            </w:r>
            <w:r w:rsidRPr="004A5618">
              <w:rPr>
                <w:rFonts w:ascii="Arial" w:hAnsi="Arial" w:cs="Arial"/>
                <w:sz w:val="24"/>
                <w:szCs w:val="24"/>
              </w:rPr>
              <w:t xml:space="preserve">, </w:t>
            </w:r>
            <w:r w:rsidR="00136505" w:rsidRPr="004A5618">
              <w:rPr>
                <w:rFonts w:ascii="Arial" w:hAnsi="Arial" w:cs="Arial"/>
                <w:sz w:val="24"/>
                <w:szCs w:val="24"/>
              </w:rPr>
              <w:t>ACTING</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2E7D6E87" w:rsidR="00B40844" w:rsidRPr="004A5618" w:rsidRDefault="008368E7" w:rsidP="0061537D">
            <w:pPr>
              <w:spacing w:line="360" w:lineRule="auto"/>
              <w:jc w:val="both"/>
              <w:rPr>
                <w:rFonts w:ascii="Arial" w:hAnsi="Arial" w:cs="Arial"/>
                <w:sz w:val="24"/>
                <w:szCs w:val="24"/>
              </w:rPr>
            </w:pPr>
            <w:r>
              <w:rPr>
                <w:rFonts w:ascii="Arial" w:hAnsi="Arial" w:cs="Arial"/>
                <w:sz w:val="24"/>
                <w:szCs w:val="24"/>
              </w:rPr>
              <w:t>12</w:t>
            </w:r>
            <w:r w:rsidR="00C2633E" w:rsidRPr="004A5618">
              <w:rPr>
                <w:rFonts w:ascii="Arial" w:hAnsi="Arial" w:cs="Arial"/>
                <w:sz w:val="24"/>
                <w:szCs w:val="24"/>
              </w:rPr>
              <w:t xml:space="preserve"> </w:t>
            </w:r>
            <w:r w:rsidR="0061537D" w:rsidRPr="004A5618">
              <w:rPr>
                <w:rFonts w:ascii="Arial" w:hAnsi="Arial" w:cs="Arial"/>
                <w:sz w:val="24"/>
                <w:szCs w:val="24"/>
              </w:rPr>
              <w:t>SEPTEMBER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7A37C79D" w:rsidR="00B40844" w:rsidRPr="004A5618" w:rsidRDefault="008368E7" w:rsidP="008368E7">
            <w:pPr>
              <w:spacing w:line="360" w:lineRule="auto"/>
              <w:jc w:val="both"/>
              <w:rPr>
                <w:rFonts w:ascii="Arial" w:hAnsi="Arial" w:cs="Arial"/>
                <w:b/>
                <w:sz w:val="24"/>
                <w:szCs w:val="24"/>
              </w:rPr>
            </w:pPr>
            <w:r>
              <w:rPr>
                <w:rFonts w:ascii="Arial" w:hAnsi="Arial" w:cs="Arial"/>
                <w:sz w:val="24"/>
                <w:szCs w:val="24"/>
              </w:rPr>
              <w:t>2</w:t>
            </w:r>
            <w:r w:rsidR="00136505" w:rsidRPr="004A5618">
              <w:rPr>
                <w:rFonts w:ascii="Arial" w:hAnsi="Arial" w:cs="Arial"/>
                <w:sz w:val="24"/>
                <w:szCs w:val="24"/>
              </w:rPr>
              <w:t xml:space="preserve"> </w:t>
            </w:r>
            <w:r>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1FAB948D" w:rsidR="00B40844" w:rsidRPr="004A5618" w:rsidRDefault="00B40844" w:rsidP="00144F73">
            <w:pPr>
              <w:spacing w:line="360" w:lineRule="auto"/>
              <w:ind w:left="2019" w:hanging="1986"/>
              <w:jc w:val="both"/>
              <w:rPr>
                <w:rFonts w:ascii="Arial" w:hAnsi="Arial" w:cs="Arial"/>
                <w:sz w:val="24"/>
                <w:szCs w:val="24"/>
              </w:rPr>
            </w:pPr>
            <w:r w:rsidRPr="004A5618">
              <w:rPr>
                <w:rFonts w:ascii="Arial" w:hAnsi="Arial" w:cs="Arial"/>
                <w:b/>
                <w:sz w:val="24"/>
                <w:szCs w:val="24"/>
              </w:rPr>
              <w:t xml:space="preserve">Neutral citation: </w:t>
            </w:r>
            <w:r w:rsidR="004E3BFB" w:rsidRPr="004A5618">
              <w:rPr>
                <w:rFonts w:ascii="Arial" w:hAnsi="Arial" w:cs="Arial"/>
                <w:b/>
                <w:sz w:val="24"/>
                <w:szCs w:val="24"/>
              </w:rPr>
              <w:t xml:space="preserve"> </w:t>
            </w:r>
            <w:r w:rsidR="008368E7" w:rsidRPr="0040543F">
              <w:rPr>
                <w:rFonts w:ascii="Arial" w:hAnsi="Arial" w:cs="Arial"/>
                <w:i/>
                <w:sz w:val="24"/>
                <w:szCs w:val="24"/>
              </w:rPr>
              <w:t>WS Trading and Investment CC</w:t>
            </w:r>
            <w:r w:rsidR="008368E7" w:rsidRPr="0040543F">
              <w:rPr>
                <w:rFonts w:ascii="Arial" w:hAnsi="Arial" w:cs="Arial"/>
                <w:i/>
                <w:sz w:val="24"/>
                <w:szCs w:val="24"/>
                <w:shd w:val="clear" w:color="auto" w:fill="FFFFFF"/>
              </w:rPr>
              <w:t xml:space="preserve"> v </w:t>
            </w:r>
            <w:r w:rsidR="00227676" w:rsidRPr="0040543F">
              <w:rPr>
                <w:rFonts w:ascii="Arial" w:hAnsi="Arial" w:cs="Arial"/>
                <w:i/>
                <w:sz w:val="24"/>
                <w:szCs w:val="24"/>
              </w:rPr>
              <w:t>Capx</w:t>
            </w:r>
            <w:r w:rsidR="008368E7" w:rsidRPr="0040543F">
              <w:rPr>
                <w:rFonts w:ascii="Arial" w:hAnsi="Arial" w:cs="Arial"/>
                <w:i/>
                <w:sz w:val="24"/>
                <w:szCs w:val="24"/>
              </w:rPr>
              <w:t xml:space="preserve"> Finance Namibia (Pty) Ltd</w:t>
            </w:r>
            <w:r w:rsidRPr="004A5618">
              <w:rPr>
                <w:rFonts w:ascii="Arial" w:hAnsi="Arial" w:cs="Arial"/>
                <w:sz w:val="24"/>
                <w:szCs w:val="24"/>
              </w:rPr>
              <w:t xml:space="preserve"> (</w:t>
            </w:r>
            <w:r w:rsidR="008368E7" w:rsidRPr="008368E7">
              <w:rPr>
                <w:rFonts w:ascii="Arial" w:hAnsi="Arial" w:cs="Arial"/>
                <w:sz w:val="24"/>
                <w:szCs w:val="24"/>
              </w:rPr>
              <w:t>HC-MD-CIV-MOT-GEN-2023/00002</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144F73">
              <w:rPr>
                <w:rFonts w:ascii="Arial" w:hAnsi="Arial" w:cs="Arial"/>
                <w:sz w:val="24"/>
                <w:szCs w:val="24"/>
              </w:rPr>
              <w:t>609</w:t>
            </w:r>
            <w:r w:rsidRPr="004A5618">
              <w:rPr>
                <w:rFonts w:ascii="Arial" w:hAnsi="Arial" w:cs="Arial"/>
                <w:sz w:val="24"/>
                <w:szCs w:val="24"/>
              </w:rPr>
              <w:t xml:space="preserve"> (</w:t>
            </w:r>
            <w:r w:rsidR="008368E7">
              <w:rPr>
                <w:rFonts w:ascii="Arial" w:hAnsi="Arial" w:cs="Arial"/>
                <w:sz w:val="24"/>
                <w:szCs w:val="24"/>
              </w:rPr>
              <w:t>2</w:t>
            </w:r>
            <w:r w:rsidR="00136505" w:rsidRPr="004A5618">
              <w:rPr>
                <w:rFonts w:ascii="Arial" w:hAnsi="Arial" w:cs="Arial"/>
                <w:sz w:val="24"/>
                <w:szCs w:val="24"/>
              </w:rPr>
              <w:t xml:space="preserve"> </w:t>
            </w:r>
            <w:r w:rsidR="008368E7">
              <w:rPr>
                <w:rFonts w:ascii="Arial" w:hAnsi="Arial" w:cs="Arial"/>
                <w:sz w:val="24"/>
                <w:szCs w:val="24"/>
              </w:rPr>
              <w:t>October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60C0A90F" w14:textId="77777777" w:rsidR="00B40844" w:rsidRPr="004A5618" w:rsidRDefault="00B40844" w:rsidP="00937C89">
            <w:pPr>
              <w:spacing w:line="360" w:lineRule="auto"/>
              <w:jc w:val="both"/>
              <w:rPr>
                <w:rFonts w:ascii="Arial" w:hAnsi="Arial" w:cs="Arial"/>
                <w:sz w:val="18"/>
                <w:szCs w:val="18"/>
              </w:rPr>
            </w:pPr>
          </w:p>
          <w:p w14:paraId="165B236F" w14:textId="57678D99" w:rsidR="00563B21" w:rsidRPr="0040543F" w:rsidRDefault="00563B21" w:rsidP="0040543F">
            <w:pPr>
              <w:pStyle w:val="ListParagraph"/>
              <w:numPr>
                <w:ilvl w:val="0"/>
                <w:numId w:val="20"/>
              </w:numPr>
              <w:spacing w:line="360" w:lineRule="auto"/>
              <w:ind w:left="743" w:hanging="710"/>
              <w:jc w:val="both"/>
              <w:rPr>
                <w:rFonts w:ascii="Arial" w:hAnsi="Arial" w:cs="Arial"/>
                <w:sz w:val="24"/>
                <w:szCs w:val="24"/>
              </w:rPr>
            </w:pPr>
            <w:r w:rsidRPr="0040543F">
              <w:rPr>
                <w:rFonts w:ascii="Arial" w:hAnsi="Arial" w:cs="Arial"/>
                <w:sz w:val="24"/>
                <w:szCs w:val="24"/>
              </w:rPr>
              <w:t>The order granted on 16 August 2023 is varied and replaced with the following:</w:t>
            </w:r>
          </w:p>
          <w:p w14:paraId="416B2261" w14:textId="77777777" w:rsidR="00563B21" w:rsidRDefault="00563B21" w:rsidP="00563B21">
            <w:pPr>
              <w:pStyle w:val="ListParagraph"/>
              <w:spacing w:line="360" w:lineRule="auto"/>
              <w:ind w:left="743"/>
              <w:jc w:val="both"/>
              <w:rPr>
                <w:rFonts w:ascii="Arial" w:hAnsi="Arial" w:cs="Arial"/>
                <w:sz w:val="24"/>
                <w:szCs w:val="24"/>
              </w:rPr>
            </w:pPr>
          </w:p>
          <w:p w14:paraId="4612C0E6" w14:textId="576DB1A4" w:rsidR="00563B21" w:rsidRDefault="0040543F" w:rsidP="0040543F">
            <w:pPr>
              <w:pStyle w:val="ListParagraph"/>
              <w:spacing w:line="360" w:lineRule="auto"/>
              <w:ind w:left="1452" w:hanging="709"/>
              <w:jc w:val="both"/>
              <w:rPr>
                <w:rFonts w:ascii="Arial" w:hAnsi="Arial" w:cs="Arial"/>
                <w:sz w:val="24"/>
                <w:szCs w:val="24"/>
              </w:rPr>
            </w:pPr>
            <w:r>
              <w:rPr>
                <w:rFonts w:ascii="Arial" w:hAnsi="Arial" w:cs="Arial"/>
                <w:sz w:val="24"/>
                <w:szCs w:val="24"/>
              </w:rPr>
              <w:t xml:space="preserve">1.1    </w:t>
            </w:r>
            <w:r w:rsidR="00563B21">
              <w:rPr>
                <w:rFonts w:ascii="Arial" w:hAnsi="Arial" w:cs="Arial"/>
                <w:sz w:val="24"/>
                <w:szCs w:val="24"/>
              </w:rPr>
              <w:t>The main application under Case No. HC-MD-CIV-MOT-GEN-2023/00002, any rescission application, any condonation application and any other interlocutory application related thereto are dismissed.</w:t>
            </w:r>
          </w:p>
          <w:p w14:paraId="587F1357" w14:textId="77777777" w:rsidR="00563B21" w:rsidRDefault="00563B21" w:rsidP="00563B21">
            <w:pPr>
              <w:pStyle w:val="ListParagraph"/>
              <w:spacing w:line="360" w:lineRule="auto"/>
              <w:ind w:left="743" w:hanging="710"/>
              <w:rPr>
                <w:rFonts w:ascii="Arial" w:hAnsi="Arial" w:cs="Arial"/>
                <w:sz w:val="24"/>
                <w:szCs w:val="24"/>
              </w:rPr>
            </w:pPr>
          </w:p>
          <w:p w14:paraId="1E15DE01" w14:textId="6FCC5E37" w:rsidR="00563B21" w:rsidRDefault="00563B21" w:rsidP="0040543F">
            <w:pPr>
              <w:pStyle w:val="ListParagraph"/>
              <w:numPr>
                <w:ilvl w:val="1"/>
                <w:numId w:val="20"/>
              </w:numPr>
              <w:spacing w:line="360" w:lineRule="auto"/>
              <w:ind w:left="1452" w:hanging="709"/>
              <w:jc w:val="both"/>
              <w:rPr>
                <w:rFonts w:ascii="Arial" w:hAnsi="Arial" w:cs="Arial"/>
                <w:sz w:val="24"/>
                <w:szCs w:val="24"/>
              </w:rPr>
            </w:pPr>
            <w:r>
              <w:rPr>
                <w:rFonts w:ascii="Arial" w:hAnsi="Arial" w:cs="Arial"/>
                <w:sz w:val="24"/>
                <w:szCs w:val="24"/>
              </w:rPr>
              <w:t>There is no order as to costs.</w:t>
            </w:r>
          </w:p>
          <w:p w14:paraId="47F28755" w14:textId="77777777" w:rsidR="00563B21" w:rsidRDefault="00563B21" w:rsidP="00563B21">
            <w:pPr>
              <w:pStyle w:val="ListParagraph"/>
              <w:rPr>
                <w:rFonts w:ascii="Arial" w:hAnsi="Arial" w:cs="Arial"/>
                <w:sz w:val="24"/>
                <w:szCs w:val="24"/>
              </w:rPr>
            </w:pPr>
          </w:p>
          <w:p w14:paraId="3E3E9FD8" w14:textId="225B4ECC" w:rsidR="00563B21" w:rsidRPr="00563B21" w:rsidRDefault="00563B21" w:rsidP="00563B21">
            <w:pPr>
              <w:spacing w:line="360" w:lineRule="auto"/>
              <w:jc w:val="both"/>
              <w:rPr>
                <w:rFonts w:ascii="Arial" w:hAnsi="Arial" w:cs="Arial"/>
                <w:sz w:val="24"/>
                <w:szCs w:val="24"/>
              </w:rPr>
            </w:pPr>
            <w:r>
              <w:rPr>
                <w:rFonts w:ascii="Arial" w:hAnsi="Arial" w:cs="Arial"/>
                <w:sz w:val="24"/>
                <w:szCs w:val="24"/>
              </w:rPr>
              <w:t xml:space="preserve">2.     </w:t>
            </w:r>
            <w:r w:rsidRPr="00563B21">
              <w:rPr>
                <w:rFonts w:ascii="Arial" w:hAnsi="Arial" w:cs="Arial"/>
                <w:sz w:val="24"/>
                <w:szCs w:val="24"/>
              </w:rPr>
              <w:t>The matter is considered finalised and removed from the roll.</w:t>
            </w:r>
          </w:p>
          <w:p w14:paraId="1D7360B2" w14:textId="1F4F4682" w:rsidR="008C2200" w:rsidRPr="004A5618" w:rsidRDefault="00563B21" w:rsidP="0040543F">
            <w:pPr>
              <w:tabs>
                <w:tab w:val="left" w:pos="729"/>
              </w:tabs>
              <w:spacing w:line="360" w:lineRule="auto"/>
              <w:ind w:left="743" w:hanging="710"/>
              <w:jc w:val="both"/>
              <w:rPr>
                <w:rFonts w:ascii="Arial" w:hAnsi="Arial" w:cs="Arial"/>
              </w:rPr>
            </w:pPr>
            <w:r>
              <w:rPr>
                <w:rFonts w:ascii="Arial" w:hAnsi="Arial" w:cs="Arial"/>
                <w:sz w:val="24"/>
                <w:szCs w:val="24"/>
              </w:rPr>
              <w:tab/>
            </w: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lastRenderedPageBreak/>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7D74A481" w:rsidR="0080318F" w:rsidRDefault="0080318F" w:rsidP="00ED76B2">
            <w:pPr>
              <w:spacing w:line="360" w:lineRule="auto"/>
              <w:jc w:val="both"/>
              <w:rPr>
                <w:rFonts w:ascii="Arial" w:hAnsi="Arial" w:cs="Arial"/>
                <w:sz w:val="24"/>
                <w:szCs w:val="24"/>
              </w:rPr>
            </w:pPr>
          </w:p>
          <w:p w14:paraId="3404A598" w14:textId="77777777" w:rsidR="00B40844"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1D887810" w14:textId="77777777" w:rsidR="00651998" w:rsidRDefault="00651998" w:rsidP="00ED76B2">
            <w:pPr>
              <w:spacing w:line="360" w:lineRule="auto"/>
              <w:jc w:val="both"/>
              <w:rPr>
                <w:rFonts w:ascii="Arial" w:hAnsi="Arial" w:cs="Arial"/>
                <w:sz w:val="24"/>
                <w:szCs w:val="24"/>
              </w:rPr>
            </w:pPr>
          </w:p>
          <w:p w14:paraId="1772ADEB" w14:textId="2586DB60" w:rsidR="00651998" w:rsidRPr="004A5618" w:rsidRDefault="00651998" w:rsidP="00ED76B2">
            <w:pPr>
              <w:spacing w:line="360" w:lineRule="auto"/>
              <w:jc w:val="both"/>
              <w:rPr>
                <w:rFonts w:ascii="Arial" w:hAnsi="Arial" w:cs="Arial"/>
                <w:sz w:val="24"/>
                <w:szCs w:val="24"/>
              </w:rPr>
            </w:pPr>
            <w:r w:rsidRPr="00651998">
              <w:rPr>
                <w:rFonts w:ascii="Arial" w:hAnsi="Arial" w:cs="Arial"/>
                <w:sz w:val="24"/>
                <w:szCs w:val="24"/>
                <w:u w:val="single"/>
              </w:rPr>
              <w:t>Introduction</w:t>
            </w:r>
            <w:r>
              <w:rPr>
                <w:rFonts w:ascii="Arial" w:hAnsi="Arial" w:cs="Arial"/>
                <w:sz w:val="24"/>
                <w:szCs w:val="24"/>
              </w:rPr>
              <w:t>:</w:t>
            </w:r>
          </w:p>
          <w:p w14:paraId="315193DB" w14:textId="77777777" w:rsidR="003B03B0" w:rsidRPr="004A5618" w:rsidRDefault="003B03B0" w:rsidP="00ED76B2">
            <w:pPr>
              <w:spacing w:line="360" w:lineRule="auto"/>
              <w:jc w:val="both"/>
              <w:rPr>
                <w:rFonts w:ascii="Arial" w:hAnsi="Arial" w:cs="Arial"/>
                <w:sz w:val="24"/>
                <w:szCs w:val="24"/>
              </w:rPr>
            </w:pPr>
          </w:p>
          <w:p w14:paraId="21A21805" w14:textId="7BC27F43"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Pr="004A5618">
              <w:rPr>
                <w:rFonts w:ascii="Arial" w:hAnsi="Arial" w:cs="Arial"/>
                <w:sz w:val="24"/>
                <w:szCs w:val="24"/>
              </w:rPr>
              <w:tab/>
            </w:r>
            <w:r w:rsidR="00227676">
              <w:rPr>
                <w:rFonts w:ascii="Arial" w:hAnsi="Arial" w:cs="Arial"/>
                <w:sz w:val="24"/>
                <w:szCs w:val="24"/>
              </w:rPr>
              <w:t xml:space="preserve">Why are the parties in court – in this court – under Case No. HC-MD-CIV-MOT-GEN-2023/00002, ie Case No. 2023/00002 for short?  The parties are the following: WS Trading and Investment CC (first applicant), Alexine Alexia Jeja (second applicant), Elias Jeja (third applicant) and Elton Jeja (fourth applicant) against Capx Finance </w:t>
            </w:r>
            <w:r w:rsidR="00A23748">
              <w:rPr>
                <w:rFonts w:ascii="Arial" w:hAnsi="Arial" w:cs="Arial"/>
                <w:sz w:val="24"/>
                <w:szCs w:val="24"/>
              </w:rPr>
              <w:t>Namibia (Pty) Ltd (respondent).</w:t>
            </w:r>
          </w:p>
          <w:p w14:paraId="3F50A3F9" w14:textId="77777777" w:rsidR="0040543F" w:rsidRDefault="0040543F" w:rsidP="00B32493">
            <w:pPr>
              <w:spacing w:line="360" w:lineRule="auto"/>
              <w:jc w:val="both"/>
              <w:rPr>
                <w:rFonts w:ascii="Arial" w:hAnsi="Arial" w:cs="Arial"/>
                <w:sz w:val="24"/>
                <w:szCs w:val="24"/>
              </w:rPr>
            </w:pPr>
          </w:p>
          <w:p w14:paraId="6C6552C2" w14:textId="28378E37"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Pr="004A5618">
              <w:rPr>
                <w:rFonts w:ascii="Arial" w:hAnsi="Arial" w:cs="Arial"/>
                <w:sz w:val="24"/>
                <w:szCs w:val="24"/>
              </w:rPr>
              <w:tab/>
            </w:r>
            <w:r w:rsidR="00A23748">
              <w:rPr>
                <w:rFonts w:ascii="Arial" w:hAnsi="Arial" w:cs="Arial"/>
                <w:sz w:val="24"/>
                <w:szCs w:val="24"/>
              </w:rPr>
              <w:t xml:space="preserve">In their notice of motion under the </w:t>
            </w:r>
            <w:r w:rsidR="000478FD">
              <w:rPr>
                <w:rFonts w:ascii="Arial" w:hAnsi="Arial" w:cs="Arial"/>
                <w:sz w:val="24"/>
                <w:szCs w:val="24"/>
              </w:rPr>
              <w:t>case</w:t>
            </w:r>
            <w:r w:rsidR="00A23748">
              <w:rPr>
                <w:rFonts w:ascii="Arial" w:hAnsi="Arial" w:cs="Arial"/>
                <w:sz w:val="24"/>
                <w:szCs w:val="24"/>
              </w:rPr>
              <w:t xml:space="preserve"> No. 2023/00002, filed on 12 April 2023, the applicants sought the following relief:</w:t>
            </w:r>
          </w:p>
          <w:p w14:paraId="51D760D9" w14:textId="77777777" w:rsidR="00A23748" w:rsidRDefault="00A23748" w:rsidP="00B32493">
            <w:pPr>
              <w:spacing w:line="360" w:lineRule="auto"/>
              <w:jc w:val="both"/>
              <w:rPr>
                <w:rFonts w:ascii="Arial" w:hAnsi="Arial" w:cs="Arial"/>
                <w:sz w:val="24"/>
                <w:szCs w:val="24"/>
              </w:rPr>
            </w:pPr>
          </w:p>
          <w:p w14:paraId="1B425624" w14:textId="3279A58C" w:rsidR="00A23748" w:rsidRPr="0033700C" w:rsidRDefault="00A23748" w:rsidP="0033700C">
            <w:pPr>
              <w:spacing w:line="360" w:lineRule="auto"/>
              <w:jc w:val="both"/>
              <w:rPr>
                <w:rFonts w:ascii="Arial" w:hAnsi="Arial" w:cs="Arial"/>
              </w:rPr>
            </w:pPr>
            <w:r w:rsidRPr="004A5618">
              <w:rPr>
                <w:rFonts w:ascii="Arial" w:hAnsi="Arial" w:cs="Arial"/>
                <w:sz w:val="24"/>
                <w:szCs w:val="24"/>
              </w:rPr>
              <w:tab/>
            </w:r>
            <w:r w:rsidRPr="0033700C">
              <w:rPr>
                <w:rFonts w:ascii="Arial" w:hAnsi="Arial" w:cs="Arial"/>
              </w:rPr>
              <w:t xml:space="preserve">‘1. </w:t>
            </w:r>
            <w:r w:rsidRPr="0033700C">
              <w:rPr>
                <w:rFonts w:ascii="Arial" w:hAnsi="Arial" w:cs="Arial"/>
              </w:rPr>
              <w:tab/>
              <w:t>Rescinding the condonation granted by this Court on 22 March 2023;</w:t>
            </w:r>
          </w:p>
          <w:p w14:paraId="7FD0B85C" w14:textId="77777777" w:rsidR="00A23748" w:rsidRPr="0033700C" w:rsidRDefault="00A23748" w:rsidP="0033700C">
            <w:pPr>
              <w:spacing w:line="360" w:lineRule="auto"/>
              <w:jc w:val="both"/>
              <w:rPr>
                <w:rFonts w:ascii="Arial" w:hAnsi="Arial" w:cs="Arial"/>
              </w:rPr>
            </w:pPr>
          </w:p>
          <w:p w14:paraId="254C4CE1" w14:textId="7E61EA72" w:rsidR="00A23748" w:rsidRPr="0033700C" w:rsidRDefault="00A23748" w:rsidP="0033700C">
            <w:pPr>
              <w:spacing w:line="360" w:lineRule="auto"/>
              <w:jc w:val="both"/>
              <w:rPr>
                <w:rFonts w:ascii="Arial" w:hAnsi="Arial" w:cs="Arial"/>
              </w:rPr>
            </w:pPr>
            <w:r w:rsidRPr="0033700C">
              <w:rPr>
                <w:rFonts w:ascii="Arial" w:hAnsi="Arial" w:cs="Arial"/>
              </w:rPr>
              <w:t xml:space="preserve">2. </w:t>
            </w:r>
            <w:r w:rsidRPr="0033700C">
              <w:rPr>
                <w:rFonts w:ascii="Arial" w:hAnsi="Arial" w:cs="Arial"/>
              </w:rPr>
              <w:tab/>
              <w:t>Ordering that the founding affidavit in support of condonation application is not property attested and is rejected.</w:t>
            </w:r>
          </w:p>
          <w:p w14:paraId="0D6C0B1B" w14:textId="77777777" w:rsidR="00A23748" w:rsidRPr="0033700C" w:rsidRDefault="00A23748" w:rsidP="0033700C">
            <w:pPr>
              <w:spacing w:line="360" w:lineRule="auto"/>
              <w:jc w:val="both"/>
              <w:rPr>
                <w:rFonts w:ascii="Arial" w:hAnsi="Arial" w:cs="Arial"/>
              </w:rPr>
            </w:pPr>
          </w:p>
          <w:p w14:paraId="7215AA2F" w14:textId="1C7714C7" w:rsidR="00A23748" w:rsidRPr="0033700C" w:rsidRDefault="00A23748" w:rsidP="0033700C">
            <w:pPr>
              <w:spacing w:line="360" w:lineRule="auto"/>
              <w:jc w:val="both"/>
              <w:rPr>
                <w:rFonts w:ascii="Arial" w:hAnsi="Arial" w:cs="Arial"/>
              </w:rPr>
            </w:pPr>
            <w:r w:rsidRPr="0033700C">
              <w:rPr>
                <w:rFonts w:ascii="Arial" w:hAnsi="Arial" w:cs="Arial"/>
              </w:rPr>
              <w:t xml:space="preserve">3. </w:t>
            </w:r>
            <w:r w:rsidRPr="0033700C">
              <w:rPr>
                <w:rFonts w:ascii="Arial" w:hAnsi="Arial" w:cs="Arial"/>
              </w:rPr>
              <w:tab/>
              <w:t>Directing the respondent to pay the costs in this application.</w:t>
            </w:r>
          </w:p>
          <w:p w14:paraId="1F64C6C6" w14:textId="77777777" w:rsidR="00A23748" w:rsidRPr="0033700C" w:rsidRDefault="00A23748" w:rsidP="0033700C">
            <w:pPr>
              <w:spacing w:line="360" w:lineRule="auto"/>
              <w:jc w:val="both"/>
              <w:rPr>
                <w:rFonts w:ascii="Arial" w:hAnsi="Arial" w:cs="Arial"/>
              </w:rPr>
            </w:pPr>
          </w:p>
          <w:p w14:paraId="371798C6" w14:textId="6423FC63" w:rsidR="00A23748" w:rsidRPr="0033700C" w:rsidRDefault="00A23748" w:rsidP="0033700C">
            <w:pPr>
              <w:spacing w:line="360" w:lineRule="auto"/>
              <w:jc w:val="both"/>
              <w:rPr>
                <w:rFonts w:ascii="Arial" w:hAnsi="Arial" w:cs="Arial"/>
              </w:rPr>
            </w:pPr>
            <w:r w:rsidRPr="0033700C">
              <w:rPr>
                <w:rFonts w:ascii="Arial" w:hAnsi="Arial" w:cs="Arial"/>
              </w:rPr>
              <w:t xml:space="preserve">4. </w:t>
            </w:r>
            <w:r w:rsidRPr="0033700C">
              <w:rPr>
                <w:rFonts w:ascii="Arial" w:hAnsi="Arial" w:cs="Arial"/>
              </w:rPr>
              <w:tab/>
              <w:t>Further and/or alternative relief.’</w:t>
            </w:r>
          </w:p>
          <w:p w14:paraId="0624C6CE" w14:textId="77777777" w:rsidR="00B32493" w:rsidRDefault="00B32493" w:rsidP="00B32493">
            <w:pPr>
              <w:spacing w:line="360" w:lineRule="auto"/>
              <w:jc w:val="both"/>
              <w:rPr>
                <w:rFonts w:ascii="Arial" w:hAnsi="Arial" w:cs="Arial"/>
                <w:sz w:val="24"/>
                <w:szCs w:val="24"/>
              </w:rPr>
            </w:pPr>
          </w:p>
          <w:p w14:paraId="7DDBEA42" w14:textId="77777777" w:rsidR="00951C05" w:rsidRPr="00951C05" w:rsidRDefault="00951C05" w:rsidP="00B32493">
            <w:pPr>
              <w:spacing w:line="360" w:lineRule="auto"/>
              <w:jc w:val="both"/>
              <w:rPr>
                <w:rFonts w:ascii="Arial" w:hAnsi="Arial" w:cs="Arial"/>
                <w:sz w:val="24"/>
                <w:szCs w:val="24"/>
                <w:u w:val="single"/>
              </w:rPr>
            </w:pPr>
            <w:r w:rsidRPr="00951C05">
              <w:rPr>
                <w:rFonts w:ascii="Arial" w:hAnsi="Arial" w:cs="Arial"/>
                <w:sz w:val="24"/>
                <w:szCs w:val="24"/>
                <w:u w:val="single"/>
              </w:rPr>
              <w:t>The court order of 22 March 2023</w:t>
            </w:r>
          </w:p>
          <w:p w14:paraId="78B6DAF0" w14:textId="77777777" w:rsidR="00951C05" w:rsidRPr="004A5618" w:rsidRDefault="00951C05" w:rsidP="00B32493">
            <w:pPr>
              <w:spacing w:line="360" w:lineRule="auto"/>
              <w:jc w:val="both"/>
              <w:rPr>
                <w:rFonts w:ascii="Arial" w:hAnsi="Arial" w:cs="Arial"/>
                <w:sz w:val="24"/>
                <w:szCs w:val="24"/>
              </w:rPr>
            </w:pPr>
          </w:p>
          <w:p w14:paraId="4BEB76B8" w14:textId="18A495B9"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[3]</w:t>
            </w:r>
            <w:r w:rsidRPr="004A5618">
              <w:rPr>
                <w:rFonts w:ascii="Arial" w:hAnsi="Arial" w:cs="Arial"/>
                <w:sz w:val="24"/>
                <w:szCs w:val="24"/>
              </w:rPr>
              <w:tab/>
            </w:r>
            <w:r w:rsidR="003C414A">
              <w:rPr>
                <w:rFonts w:ascii="Arial" w:hAnsi="Arial" w:cs="Arial"/>
                <w:sz w:val="24"/>
                <w:szCs w:val="24"/>
              </w:rPr>
              <w:t>In cha</w:t>
            </w:r>
            <w:r w:rsidR="0033700C">
              <w:rPr>
                <w:rFonts w:ascii="Arial" w:hAnsi="Arial" w:cs="Arial"/>
                <w:sz w:val="24"/>
                <w:szCs w:val="24"/>
              </w:rPr>
              <w:t>m</w:t>
            </w:r>
            <w:r w:rsidR="003C414A">
              <w:rPr>
                <w:rFonts w:ascii="Arial" w:hAnsi="Arial" w:cs="Arial"/>
                <w:sz w:val="24"/>
                <w:szCs w:val="24"/>
              </w:rPr>
              <w:t>bers and in the absence of the parties, the court granted the following order on 22 March 2023:</w:t>
            </w:r>
          </w:p>
          <w:p w14:paraId="57652AD5" w14:textId="77777777" w:rsidR="003C414A" w:rsidRDefault="003C414A" w:rsidP="00B32493">
            <w:pPr>
              <w:spacing w:line="360" w:lineRule="auto"/>
              <w:jc w:val="both"/>
              <w:rPr>
                <w:rFonts w:ascii="Arial" w:hAnsi="Arial" w:cs="Arial"/>
                <w:sz w:val="24"/>
                <w:szCs w:val="24"/>
              </w:rPr>
            </w:pPr>
          </w:p>
          <w:p w14:paraId="4781D8ED" w14:textId="0331750C" w:rsidR="003C414A" w:rsidRPr="0033700C" w:rsidRDefault="003C414A" w:rsidP="00B32493">
            <w:pPr>
              <w:spacing w:line="360" w:lineRule="auto"/>
              <w:jc w:val="both"/>
              <w:rPr>
                <w:rFonts w:ascii="Arial" w:hAnsi="Arial" w:cs="Arial"/>
              </w:rPr>
            </w:pPr>
            <w:r w:rsidRPr="004A5618">
              <w:rPr>
                <w:rFonts w:ascii="Arial" w:hAnsi="Arial" w:cs="Arial"/>
                <w:sz w:val="24"/>
                <w:szCs w:val="24"/>
              </w:rPr>
              <w:tab/>
            </w:r>
            <w:r w:rsidRPr="0033700C">
              <w:rPr>
                <w:rFonts w:ascii="Arial" w:hAnsi="Arial" w:cs="Arial"/>
              </w:rPr>
              <w:t xml:space="preserve">‘1. </w:t>
            </w:r>
            <w:r w:rsidRPr="0033700C">
              <w:rPr>
                <w:rFonts w:ascii="Arial" w:hAnsi="Arial" w:cs="Arial"/>
              </w:rPr>
              <w:tab/>
              <w:t>The respondent’s late fili</w:t>
            </w:r>
            <w:r w:rsidR="0033700C" w:rsidRPr="0033700C">
              <w:rPr>
                <w:rFonts w:ascii="Arial" w:hAnsi="Arial" w:cs="Arial"/>
              </w:rPr>
              <w:t>ng of its Answering Affidavit is</w:t>
            </w:r>
            <w:r w:rsidRPr="0033700C">
              <w:rPr>
                <w:rFonts w:ascii="Arial" w:hAnsi="Arial" w:cs="Arial"/>
              </w:rPr>
              <w:t xml:space="preserve"> hereby condoned.</w:t>
            </w:r>
          </w:p>
          <w:p w14:paraId="4AF6B1F3" w14:textId="77777777" w:rsidR="006826A5" w:rsidRPr="0033700C" w:rsidRDefault="006826A5" w:rsidP="00B32493">
            <w:pPr>
              <w:spacing w:line="360" w:lineRule="auto"/>
              <w:jc w:val="both"/>
              <w:rPr>
                <w:rFonts w:ascii="Arial" w:hAnsi="Arial" w:cs="Arial"/>
              </w:rPr>
            </w:pPr>
          </w:p>
          <w:p w14:paraId="7515A771" w14:textId="253EC82A" w:rsidR="006826A5" w:rsidRPr="0033700C" w:rsidRDefault="006826A5" w:rsidP="00B32493">
            <w:pPr>
              <w:spacing w:line="360" w:lineRule="auto"/>
              <w:jc w:val="both"/>
              <w:rPr>
                <w:rFonts w:ascii="Arial" w:hAnsi="Arial" w:cs="Arial"/>
              </w:rPr>
            </w:pPr>
            <w:r w:rsidRPr="0033700C">
              <w:rPr>
                <w:rFonts w:ascii="Arial" w:hAnsi="Arial" w:cs="Arial"/>
              </w:rPr>
              <w:t xml:space="preserve">2. </w:t>
            </w:r>
            <w:r w:rsidRPr="0033700C">
              <w:rPr>
                <w:rFonts w:ascii="Arial" w:hAnsi="Arial" w:cs="Arial"/>
              </w:rPr>
              <w:tab/>
            </w:r>
            <w:r w:rsidR="005326D9" w:rsidRPr="0033700C">
              <w:rPr>
                <w:rFonts w:ascii="Arial" w:hAnsi="Arial" w:cs="Arial"/>
              </w:rPr>
              <w:t>The applicants should deliver a replying affidavit if they so wish, on or before 17 April 2023.</w:t>
            </w:r>
          </w:p>
          <w:p w14:paraId="41CFF429" w14:textId="77777777" w:rsidR="009261F2" w:rsidRPr="0033700C" w:rsidRDefault="009261F2" w:rsidP="00B32493">
            <w:pPr>
              <w:spacing w:line="360" w:lineRule="auto"/>
              <w:jc w:val="both"/>
              <w:rPr>
                <w:rFonts w:ascii="Arial" w:hAnsi="Arial" w:cs="Arial"/>
              </w:rPr>
            </w:pPr>
          </w:p>
          <w:p w14:paraId="61D691A6" w14:textId="4CC8235A" w:rsidR="009261F2" w:rsidRPr="0033700C" w:rsidRDefault="009261F2" w:rsidP="00B32493">
            <w:pPr>
              <w:spacing w:line="360" w:lineRule="auto"/>
              <w:jc w:val="both"/>
              <w:rPr>
                <w:rFonts w:ascii="Arial" w:hAnsi="Arial" w:cs="Arial"/>
              </w:rPr>
            </w:pPr>
            <w:r w:rsidRPr="0033700C">
              <w:rPr>
                <w:rFonts w:ascii="Arial" w:hAnsi="Arial" w:cs="Arial"/>
              </w:rPr>
              <w:t xml:space="preserve">3. </w:t>
            </w:r>
            <w:r w:rsidRPr="0033700C">
              <w:rPr>
                <w:rFonts w:ascii="Arial" w:hAnsi="Arial" w:cs="Arial"/>
              </w:rPr>
              <w:tab/>
              <w:t xml:space="preserve">The case is postponed to </w:t>
            </w:r>
            <w:r w:rsidRPr="0033700C">
              <w:rPr>
                <w:rFonts w:ascii="Arial" w:hAnsi="Arial" w:cs="Arial"/>
                <w:b/>
              </w:rPr>
              <w:t>21 April 2023</w:t>
            </w:r>
            <w:r w:rsidRPr="0033700C">
              <w:rPr>
                <w:rFonts w:ascii="Arial" w:hAnsi="Arial" w:cs="Arial"/>
              </w:rPr>
              <w:t xml:space="preserve"> at </w:t>
            </w:r>
            <w:r w:rsidRPr="0033700C">
              <w:rPr>
                <w:rFonts w:ascii="Arial" w:hAnsi="Arial" w:cs="Arial"/>
                <w:b/>
              </w:rPr>
              <w:t>10h00</w:t>
            </w:r>
            <w:r w:rsidRPr="0033700C">
              <w:rPr>
                <w:rFonts w:ascii="Arial" w:hAnsi="Arial" w:cs="Arial"/>
              </w:rPr>
              <w:t xml:space="preserve"> for Residual Court Roll hearing (Reason: Documents Exchange).’</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08A205FA"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lastRenderedPageBreak/>
              <w:t>[4]</w:t>
            </w:r>
            <w:r w:rsidRPr="004A5618">
              <w:rPr>
                <w:rFonts w:ascii="Arial" w:hAnsi="Arial" w:cs="Arial"/>
                <w:sz w:val="24"/>
                <w:szCs w:val="24"/>
              </w:rPr>
              <w:tab/>
            </w:r>
            <w:r w:rsidR="00E04F84">
              <w:rPr>
                <w:rFonts w:ascii="Arial" w:hAnsi="Arial" w:cs="Arial"/>
                <w:sz w:val="24"/>
                <w:szCs w:val="24"/>
              </w:rPr>
              <w:t xml:space="preserve">The </w:t>
            </w:r>
            <w:r w:rsidR="000478FD">
              <w:rPr>
                <w:rFonts w:ascii="Arial" w:hAnsi="Arial" w:cs="Arial"/>
                <w:sz w:val="24"/>
                <w:szCs w:val="24"/>
              </w:rPr>
              <w:t>foregoing</w:t>
            </w:r>
            <w:r w:rsidR="00E04F84">
              <w:rPr>
                <w:rFonts w:ascii="Arial" w:hAnsi="Arial" w:cs="Arial"/>
                <w:sz w:val="24"/>
                <w:szCs w:val="24"/>
              </w:rPr>
              <w:t xml:space="preserve"> is the order sought to be rescinde</w:t>
            </w:r>
            <w:r w:rsidR="00EE6631">
              <w:rPr>
                <w:rFonts w:ascii="Arial" w:hAnsi="Arial" w:cs="Arial"/>
                <w:sz w:val="24"/>
                <w:szCs w:val="24"/>
              </w:rPr>
              <w:t xml:space="preserve">d referred to in para 2 above. </w:t>
            </w:r>
            <w:r w:rsidR="00E04F84">
              <w:rPr>
                <w:rFonts w:ascii="Arial" w:hAnsi="Arial" w:cs="Arial"/>
                <w:sz w:val="24"/>
                <w:szCs w:val="24"/>
              </w:rPr>
              <w:t xml:space="preserve">The respondent mentioned in </w:t>
            </w:r>
            <w:r w:rsidR="000478FD">
              <w:rPr>
                <w:rFonts w:ascii="Arial" w:hAnsi="Arial" w:cs="Arial"/>
                <w:sz w:val="24"/>
                <w:szCs w:val="24"/>
              </w:rPr>
              <w:t>the 22</w:t>
            </w:r>
            <w:r w:rsidR="00E04F84">
              <w:rPr>
                <w:rFonts w:ascii="Arial" w:hAnsi="Arial" w:cs="Arial"/>
                <w:sz w:val="24"/>
                <w:szCs w:val="24"/>
              </w:rPr>
              <w:t xml:space="preserve"> March 2023 order is the respondent referred to as such in para 2 above, and the applicants are the applicants referred to as such in para 2 above.</w:t>
            </w:r>
          </w:p>
          <w:p w14:paraId="29CD2336" w14:textId="77777777" w:rsidR="00B32493" w:rsidRPr="004A5618" w:rsidRDefault="00B32493" w:rsidP="00B32493">
            <w:pPr>
              <w:spacing w:line="360" w:lineRule="auto"/>
              <w:jc w:val="both"/>
              <w:rPr>
                <w:rFonts w:ascii="Arial" w:hAnsi="Arial" w:cs="Arial"/>
                <w:sz w:val="24"/>
                <w:szCs w:val="24"/>
              </w:rPr>
            </w:pPr>
          </w:p>
          <w:p w14:paraId="4D437C49" w14:textId="685ADE67" w:rsidR="00B32493" w:rsidRDefault="00B32493" w:rsidP="008368E7">
            <w:pPr>
              <w:spacing w:line="360" w:lineRule="auto"/>
              <w:jc w:val="both"/>
              <w:rPr>
                <w:rFonts w:ascii="Arial" w:hAnsi="Arial" w:cs="Arial"/>
                <w:sz w:val="24"/>
                <w:szCs w:val="24"/>
              </w:rPr>
            </w:pPr>
            <w:r w:rsidRPr="004A5618">
              <w:rPr>
                <w:rFonts w:ascii="Arial" w:hAnsi="Arial" w:cs="Arial"/>
                <w:sz w:val="24"/>
                <w:szCs w:val="24"/>
              </w:rPr>
              <w:t>[5]</w:t>
            </w:r>
            <w:r w:rsidRPr="004A5618">
              <w:rPr>
                <w:rFonts w:ascii="Arial" w:hAnsi="Arial" w:cs="Arial"/>
                <w:sz w:val="24"/>
                <w:szCs w:val="24"/>
              </w:rPr>
              <w:tab/>
            </w:r>
            <w:r w:rsidR="00E04F84">
              <w:rPr>
                <w:rFonts w:ascii="Arial" w:hAnsi="Arial" w:cs="Arial"/>
                <w:sz w:val="24"/>
                <w:szCs w:val="24"/>
              </w:rPr>
              <w:t>On 16 August 2023, the court granted the following order:</w:t>
            </w:r>
          </w:p>
          <w:p w14:paraId="0112F81A" w14:textId="77777777" w:rsidR="00E04F84" w:rsidRDefault="00E04F84" w:rsidP="008368E7">
            <w:pPr>
              <w:spacing w:line="360" w:lineRule="auto"/>
              <w:jc w:val="both"/>
              <w:rPr>
                <w:rFonts w:ascii="Arial" w:hAnsi="Arial" w:cs="Arial"/>
                <w:sz w:val="24"/>
                <w:szCs w:val="24"/>
              </w:rPr>
            </w:pPr>
          </w:p>
          <w:p w14:paraId="4908F0CB" w14:textId="59F46D29" w:rsidR="00E04F84" w:rsidRPr="00EE6631" w:rsidRDefault="00E04F84" w:rsidP="008368E7">
            <w:pPr>
              <w:spacing w:line="360" w:lineRule="auto"/>
              <w:jc w:val="both"/>
              <w:rPr>
                <w:rFonts w:ascii="Arial" w:hAnsi="Arial" w:cs="Arial"/>
              </w:rPr>
            </w:pPr>
            <w:r w:rsidRPr="004A5618">
              <w:rPr>
                <w:rFonts w:ascii="Arial" w:hAnsi="Arial" w:cs="Arial"/>
                <w:sz w:val="24"/>
                <w:szCs w:val="24"/>
              </w:rPr>
              <w:tab/>
            </w:r>
            <w:r w:rsidRPr="00EE6631">
              <w:rPr>
                <w:rFonts w:ascii="Arial" w:hAnsi="Arial" w:cs="Arial"/>
              </w:rPr>
              <w:t>‘1.</w:t>
            </w:r>
            <w:r w:rsidRPr="00EE6631">
              <w:rPr>
                <w:rFonts w:ascii="Arial" w:hAnsi="Arial" w:cs="Arial"/>
              </w:rPr>
              <w:tab/>
              <w:t>The rescission application is not opposed and is accordingly granted with costs limited to disbursements.</w:t>
            </w:r>
          </w:p>
          <w:p w14:paraId="09219917" w14:textId="77777777" w:rsidR="00E04F84" w:rsidRPr="00EE6631" w:rsidRDefault="00E04F84" w:rsidP="008368E7">
            <w:pPr>
              <w:spacing w:line="360" w:lineRule="auto"/>
              <w:jc w:val="both"/>
              <w:rPr>
                <w:rFonts w:ascii="Arial" w:hAnsi="Arial" w:cs="Arial"/>
              </w:rPr>
            </w:pPr>
          </w:p>
          <w:p w14:paraId="742962B5" w14:textId="4E05F9A9" w:rsidR="00E04F84" w:rsidRPr="00EE6631" w:rsidRDefault="00E04F84" w:rsidP="008368E7">
            <w:pPr>
              <w:spacing w:line="360" w:lineRule="auto"/>
              <w:jc w:val="both"/>
              <w:rPr>
                <w:rFonts w:ascii="Arial" w:hAnsi="Arial" w:cs="Arial"/>
              </w:rPr>
            </w:pPr>
            <w:r w:rsidRPr="00EE6631">
              <w:rPr>
                <w:rFonts w:ascii="Arial" w:hAnsi="Arial" w:cs="Arial"/>
              </w:rPr>
              <w:t xml:space="preserve">2. </w:t>
            </w:r>
            <w:r w:rsidRPr="00EE6631">
              <w:rPr>
                <w:rFonts w:ascii="Arial" w:hAnsi="Arial" w:cs="Arial"/>
              </w:rPr>
              <w:tab/>
              <w:t>The first respondent shall file its replying affidavit in respect of the condonation on or before 25 August 2023.</w:t>
            </w:r>
          </w:p>
          <w:p w14:paraId="5647B723" w14:textId="77777777" w:rsidR="00E04F84" w:rsidRPr="00EE6631" w:rsidRDefault="00E04F84" w:rsidP="008368E7">
            <w:pPr>
              <w:spacing w:line="360" w:lineRule="auto"/>
              <w:jc w:val="both"/>
              <w:rPr>
                <w:rFonts w:ascii="Arial" w:hAnsi="Arial" w:cs="Arial"/>
              </w:rPr>
            </w:pPr>
          </w:p>
          <w:p w14:paraId="5C5AA17A" w14:textId="410C2173" w:rsidR="00E04F84" w:rsidRPr="00EE6631" w:rsidRDefault="00E04F84" w:rsidP="008368E7">
            <w:pPr>
              <w:spacing w:line="360" w:lineRule="auto"/>
              <w:jc w:val="both"/>
              <w:rPr>
                <w:rFonts w:ascii="Arial" w:hAnsi="Arial" w:cs="Arial"/>
              </w:rPr>
            </w:pPr>
            <w:r w:rsidRPr="00EE6631">
              <w:rPr>
                <w:rFonts w:ascii="Arial" w:hAnsi="Arial" w:cs="Arial"/>
              </w:rPr>
              <w:t xml:space="preserve">3. </w:t>
            </w:r>
            <w:r w:rsidRPr="00EE6631">
              <w:rPr>
                <w:rFonts w:ascii="Arial" w:hAnsi="Arial" w:cs="Arial"/>
              </w:rPr>
              <w:tab/>
              <w:t>The first respondent shall file its heads of argument on or before 1 September 2023.</w:t>
            </w:r>
          </w:p>
          <w:p w14:paraId="096C0B34" w14:textId="77777777" w:rsidR="00E04F84" w:rsidRPr="00EE6631" w:rsidRDefault="00E04F84" w:rsidP="008368E7">
            <w:pPr>
              <w:spacing w:line="360" w:lineRule="auto"/>
              <w:jc w:val="both"/>
              <w:rPr>
                <w:rFonts w:ascii="Arial" w:hAnsi="Arial" w:cs="Arial"/>
              </w:rPr>
            </w:pPr>
          </w:p>
          <w:p w14:paraId="12310B5C" w14:textId="09F8B89F" w:rsidR="00E04F84" w:rsidRPr="00EE6631" w:rsidRDefault="00E04F84" w:rsidP="008368E7">
            <w:pPr>
              <w:spacing w:line="360" w:lineRule="auto"/>
              <w:jc w:val="both"/>
              <w:rPr>
                <w:rFonts w:ascii="Arial" w:hAnsi="Arial" w:cs="Arial"/>
              </w:rPr>
            </w:pPr>
            <w:r w:rsidRPr="00EE6631">
              <w:rPr>
                <w:rFonts w:ascii="Arial" w:hAnsi="Arial" w:cs="Arial"/>
              </w:rPr>
              <w:t xml:space="preserve">4. </w:t>
            </w:r>
            <w:r w:rsidRPr="00EE6631">
              <w:rPr>
                <w:rFonts w:ascii="Arial" w:hAnsi="Arial" w:cs="Arial"/>
              </w:rPr>
              <w:tab/>
              <w:t>The applicants shall file their heads of arguments on or before 8 September 2023.</w:t>
            </w:r>
          </w:p>
          <w:p w14:paraId="25CF5D11" w14:textId="77777777" w:rsidR="00E04F84" w:rsidRPr="00EE6631" w:rsidRDefault="00E04F84" w:rsidP="008368E7">
            <w:pPr>
              <w:spacing w:line="360" w:lineRule="auto"/>
              <w:jc w:val="both"/>
              <w:rPr>
                <w:rFonts w:ascii="Arial" w:hAnsi="Arial" w:cs="Arial"/>
              </w:rPr>
            </w:pPr>
          </w:p>
          <w:p w14:paraId="4F43C9A8" w14:textId="4D6426B3" w:rsidR="00E04F84" w:rsidRPr="00EE6631" w:rsidRDefault="00E04F84" w:rsidP="008368E7">
            <w:pPr>
              <w:spacing w:line="360" w:lineRule="auto"/>
              <w:jc w:val="both"/>
              <w:rPr>
                <w:rFonts w:ascii="Arial" w:hAnsi="Arial" w:cs="Arial"/>
              </w:rPr>
            </w:pPr>
            <w:r w:rsidRPr="00EE6631">
              <w:rPr>
                <w:rFonts w:ascii="Arial" w:hAnsi="Arial" w:cs="Arial"/>
              </w:rPr>
              <w:t xml:space="preserve">5. </w:t>
            </w:r>
            <w:r w:rsidRPr="00EE6631">
              <w:rPr>
                <w:rFonts w:ascii="Arial" w:hAnsi="Arial" w:cs="Arial"/>
              </w:rPr>
              <w:tab/>
            </w:r>
            <w:r w:rsidR="006B20D8" w:rsidRPr="00EE6631">
              <w:rPr>
                <w:rFonts w:ascii="Arial" w:hAnsi="Arial" w:cs="Arial"/>
              </w:rPr>
              <w:t>The case is postponed to 12 September 2023 at 10h00 for Interlocutory hearing (Reason: Hearing).’</w:t>
            </w:r>
          </w:p>
          <w:p w14:paraId="3103EDE3" w14:textId="77777777" w:rsidR="00B32493" w:rsidRPr="004A5618" w:rsidRDefault="00B32493" w:rsidP="00B32493">
            <w:pPr>
              <w:spacing w:line="360" w:lineRule="auto"/>
              <w:jc w:val="both"/>
              <w:rPr>
                <w:rFonts w:ascii="Arial" w:hAnsi="Arial" w:cs="Arial"/>
                <w:sz w:val="24"/>
                <w:szCs w:val="24"/>
              </w:rPr>
            </w:pPr>
          </w:p>
          <w:p w14:paraId="6A805D8A" w14:textId="610029A8" w:rsidR="00B32493" w:rsidRPr="004A5618" w:rsidRDefault="00B32493" w:rsidP="008368E7">
            <w:pPr>
              <w:spacing w:line="360" w:lineRule="auto"/>
              <w:jc w:val="both"/>
              <w:rPr>
                <w:rFonts w:ascii="Arial" w:hAnsi="Arial" w:cs="Arial"/>
                <w:sz w:val="24"/>
                <w:szCs w:val="24"/>
              </w:rPr>
            </w:pPr>
            <w:r w:rsidRPr="004A5618">
              <w:rPr>
                <w:rFonts w:ascii="Arial" w:hAnsi="Arial" w:cs="Arial"/>
                <w:sz w:val="24"/>
                <w:szCs w:val="24"/>
              </w:rPr>
              <w:t>[6]</w:t>
            </w:r>
            <w:r w:rsidRPr="004A5618">
              <w:rPr>
                <w:rFonts w:ascii="Arial" w:hAnsi="Arial" w:cs="Arial"/>
                <w:sz w:val="24"/>
                <w:szCs w:val="24"/>
              </w:rPr>
              <w:tab/>
            </w:r>
            <w:r w:rsidR="006B20D8">
              <w:rPr>
                <w:rFonts w:ascii="Arial" w:hAnsi="Arial" w:cs="Arial"/>
                <w:sz w:val="24"/>
                <w:szCs w:val="24"/>
              </w:rPr>
              <w:t>In the proceedings of 16 August 2023, Mr Christian, who is not a legal practitioner in terms of the Legal Practitioners Act 15 of 1995 (‘LPA’) informed the court at the threshold that he was representing the applicants.  His representation was not objected to by Mr Jacobs, a legal practitioner, who practises without a fidelity fund certificate in terms of the LPA and who was instructed by the law firm of Schickerling Attorneys.</w:t>
            </w:r>
            <w:r w:rsidR="003D0AD4">
              <w:rPr>
                <w:rFonts w:ascii="Arial" w:hAnsi="Arial" w:cs="Arial"/>
                <w:sz w:val="24"/>
                <w:szCs w:val="24"/>
              </w:rPr>
              <w:t xml:space="preserve"> Mr Jacobs represented the respondent.  Wi</w:t>
            </w:r>
            <w:r w:rsidR="00625BF9">
              <w:rPr>
                <w:rFonts w:ascii="Arial" w:hAnsi="Arial" w:cs="Arial"/>
                <w:sz w:val="24"/>
                <w:szCs w:val="24"/>
              </w:rPr>
              <w:t>thout any such objection, I allowed Mr Christian to represent the applicants because it seemed to me that the second, third and fourth applicants have an inter-family affiliation and each of them is the alter ego of the first applicant, a close corporation, and Mr Christian was a member of the first applicant.</w:t>
            </w:r>
          </w:p>
          <w:p w14:paraId="599172B0" w14:textId="77777777" w:rsidR="00B32493" w:rsidRPr="004A5618" w:rsidRDefault="00B32493" w:rsidP="00B32493">
            <w:pPr>
              <w:spacing w:line="360" w:lineRule="auto"/>
              <w:jc w:val="both"/>
              <w:rPr>
                <w:rFonts w:ascii="Arial" w:hAnsi="Arial" w:cs="Arial"/>
                <w:sz w:val="24"/>
                <w:szCs w:val="24"/>
              </w:rPr>
            </w:pPr>
          </w:p>
          <w:p w14:paraId="59E6A03A" w14:textId="2B193646" w:rsidR="00B32493" w:rsidRPr="004A5618" w:rsidRDefault="00B32493" w:rsidP="008368E7">
            <w:pPr>
              <w:spacing w:line="360" w:lineRule="auto"/>
              <w:jc w:val="both"/>
              <w:rPr>
                <w:rFonts w:ascii="Arial" w:hAnsi="Arial" w:cs="Arial"/>
              </w:rPr>
            </w:pPr>
            <w:r w:rsidRPr="004A5618">
              <w:rPr>
                <w:rFonts w:ascii="Arial" w:hAnsi="Arial" w:cs="Arial"/>
                <w:sz w:val="24"/>
                <w:szCs w:val="24"/>
              </w:rPr>
              <w:t>[7]</w:t>
            </w:r>
            <w:r w:rsidRPr="004A5618">
              <w:rPr>
                <w:rFonts w:ascii="Arial" w:hAnsi="Arial" w:cs="Arial"/>
                <w:sz w:val="24"/>
                <w:szCs w:val="24"/>
              </w:rPr>
              <w:tab/>
            </w:r>
            <w:r w:rsidR="00625BF9">
              <w:rPr>
                <w:rFonts w:ascii="Arial" w:hAnsi="Arial" w:cs="Arial"/>
                <w:sz w:val="24"/>
                <w:szCs w:val="24"/>
              </w:rPr>
              <w:t xml:space="preserve">I shall return to the 16 August 2023 order in due course. That order forms part of the brouhaha that has characterized the illegalities </w:t>
            </w:r>
            <w:r w:rsidR="007709FB">
              <w:rPr>
                <w:rFonts w:ascii="Arial" w:hAnsi="Arial" w:cs="Arial"/>
                <w:sz w:val="24"/>
                <w:szCs w:val="24"/>
              </w:rPr>
              <w:t>that have in turn bedevilled the series of interlocutory applications b</w:t>
            </w:r>
            <w:bookmarkStart w:id="0" w:name="_GoBack"/>
            <w:bookmarkEnd w:id="0"/>
            <w:r w:rsidR="007709FB">
              <w:rPr>
                <w:rFonts w:ascii="Arial" w:hAnsi="Arial" w:cs="Arial"/>
                <w:sz w:val="24"/>
                <w:szCs w:val="24"/>
              </w:rPr>
              <w:t>rought in relation to the main application, referred to in para 11 below.</w:t>
            </w:r>
          </w:p>
          <w:p w14:paraId="7F9DBA0B" w14:textId="77777777" w:rsidR="00B32493" w:rsidRPr="004A5618" w:rsidRDefault="00B32493" w:rsidP="00B32493">
            <w:pPr>
              <w:spacing w:line="360" w:lineRule="auto"/>
              <w:jc w:val="both"/>
              <w:rPr>
                <w:rFonts w:ascii="Arial" w:hAnsi="Arial" w:cs="Arial"/>
                <w:sz w:val="24"/>
                <w:szCs w:val="24"/>
              </w:rPr>
            </w:pPr>
          </w:p>
          <w:p w14:paraId="60F72431" w14:textId="435C0CBF"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[8]</w:t>
            </w:r>
            <w:r w:rsidRPr="004A5618">
              <w:rPr>
                <w:rFonts w:ascii="Arial" w:hAnsi="Arial" w:cs="Arial"/>
                <w:sz w:val="24"/>
                <w:szCs w:val="24"/>
              </w:rPr>
              <w:tab/>
            </w:r>
            <w:r w:rsidR="007709FB">
              <w:rPr>
                <w:rFonts w:ascii="Arial" w:hAnsi="Arial" w:cs="Arial"/>
                <w:sz w:val="24"/>
                <w:szCs w:val="24"/>
              </w:rPr>
              <w:t xml:space="preserve">The focus of this ruling is not only to sanitize the applications but also to dissipate the illegalities.  To do that and in virtue of the view I take of the instant matter, it would be of some </w:t>
            </w:r>
            <w:r w:rsidR="007709FB">
              <w:rPr>
                <w:rFonts w:ascii="Arial" w:hAnsi="Arial" w:cs="Arial"/>
                <w:sz w:val="24"/>
                <w:szCs w:val="24"/>
              </w:rPr>
              <w:lastRenderedPageBreak/>
              <w:t>assistance to set out hereunder the chronology of the proceedings before the court and the Supreme Court.</w:t>
            </w:r>
          </w:p>
          <w:p w14:paraId="3D61E6E9" w14:textId="77777777" w:rsidR="007709FB" w:rsidRDefault="007709FB" w:rsidP="00B32493">
            <w:pPr>
              <w:spacing w:line="360" w:lineRule="auto"/>
              <w:jc w:val="both"/>
              <w:rPr>
                <w:rFonts w:ascii="Arial" w:hAnsi="Arial" w:cs="Arial"/>
                <w:sz w:val="24"/>
                <w:szCs w:val="24"/>
              </w:rPr>
            </w:pPr>
          </w:p>
          <w:p w14:paraId="2340679D" w14:textId="78D3A5A8" w:rsidR="007709FB" w:rsidRPr="00965488" w:rsidRDefault="007709FB" w:rsidP="00B32493">
            <w:pPr>
              <w:spacing w:line="360" w:lineRule="auto"/>
              <w:jc w:val="both"/>
              <w:rPr>
                <w:rFonts w:ascii="Arial" w:hAnsi="Arial" w:cs="Arial"/>
                <w:sz w:val="24"/>
                <w:szCs w:val="24"/>
                <w:u w:val="single"/>
              </w:rPr>
            </w:pPr>
            <w:r w:rsidRPr="00965488">
              <w:rPr>
                <w:rFonts w:ascii="Arial" w:hAnsi="Arial" w:cs="Arial"/>
                <w:sz w:val="24"/>
                <w:szCs w:val="24"/>
                <w:u w:val="single"/>
              </w:rPr>
              <w:t>Case No. HC-MD-CIV-ACT-CON-2018/01452</w:t>
            </w:r>
          </w:p>
          <w:p w14:paraId="043450BC" w14:textId="77777777" w:rsidR="00B32493" w:rsidRPr="004A5618" w:rsidRDefault="00B32493" w:rsidP="00B32493">
            <w:pPr>
              <w:spacing w:line="360" w:lineRule="auto"/>
              <w:jc w:val="both"/>
              <w:rPr>
                <w:rFonts w:ascii="Arial" w:hAnsi="Arial" w:cs="Arial"/>
                <w:sz w:val="24"/>
                <w:szCs w:val="24"/>
              </w:rPr>
            </w:pPr>
          </w:p>
          <w:p w14:paraId="6609E31C" w14:textId="73B20E60"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[9]</w:t>
            </w:r>
            <w:r w:rsidRPr="004A5618">
              <w:rPr>
                <w:rFonts w:ascii="Arial" w:hAnsi="Arial" w:cs="Arial"/>
                <w:sz w:val="24"/>
                <w:szCs w:val="24"/>
              </w:rPr>
              <w:tab/>
            </w:r>
            <w:r w:rsidR="007709FB">
              <w:rPr>
                <w:rFonts w:ascii="Arial" w:hAnsi="Arial" w:cs="Arial"/>
                <w:sz w:val="24"/>
                <w:szCs w:val="24"/>
              </w:rPr>
              <w:t xml:space="preserve">In case number HC-MD-CIV-ACT-CON-2018/01452, default judgment was granted in favour of the respondent against the applicants on 8 June 2018.  Thereafter, on 12 November 2019, an opposed rule 108 application was granted declaring Farm Renosterkom </w:t>
            </w:r>
            <w:r w:rsidR="002015F3">
              <w:rPr>
                <w:rFonts w:ascii="Arial" w:hAnsi="Arial" w:cs="Arial"/>
                <w:sz w:val="24"/>
                <w:szCs w:val="24"/>
              </w:rPr>
              <w:t xml:space="preserve">(‘the farm’) </w:t>
            </w:r>
            <w:r w:rsidR="007709FB">
              <w:rPr>
                <w:rFonts w:ascii="Arial" w:hAnsi="Arial" w:cs="Arial"/>
                <w:sz w:val="24"/>
                <w:szCs w:val="24"/>
              </w:rPr>
              <w:t>specially executable.</w:t>
            </w:r>
          </w:p>
          <w:p w14:paraId="17140F48" w14:textId="77777777" w:rsidR="007709FB" w:rsidRDefault="007709FB" w:rsidP="00B32493">
            <w:pPr>
              <w:spacing w:line="360" w:lineRule="auto"/>
              <w:jc w:val="both"/>
              <w:rPr>
                <w:rFonts w:ascii="Arial" w:hAnsi="Arial" w:cs="Arial"/>
                <w:sz w:val="24"/>
                <w:szCs w:val="24"/>
              </w:rPr>
            </w:pPr>
          </w:p>
          <w:p w14:paraId="0E0888C9" w14:textId="78744249" w:rsidR="007709FB" w:rsidRPr="00C431B2" w:rsidRDefault="007709FB" w:rsidP="00B32493">
            <w:pPr>
              <w:spacing w:line="360" w:lineRule="auto"/>
              <w:jc w:val="both"/>
              <w:rPr>
                <w:rFonts w:ascii="Arial" w:hAnsi="Arial" w:cs="Arial"/>
                <w:sz w:val="24"/>
                <w:szCs w:val="24"/>
                <w:u w:val="single"/>
              </w:rPr>
            </w:pPr>
            <w:r w:rsidRPr="00C431B2">
              <w:rPr>
                <w:rFonts w:ascii="Arial" w:hAnsi="Arial" w:cs="Arial"/>
                <w:sz w:val="24"/>
                <w:szCs w:val="24"/>
                <w:u w:val="single"/>
              </w:rPr>
              <w:t>SA 81/2019</w:t>
            </w:r>
          </w:p>
          <w:p w14:paraId="245A8676" w14:textId="77777777" w:rsidR="00B32493" w:rsidRPr="004A5618" w:rsidRDefault="00B32493" w:rsidP="00B32493">
            <w:pPr>
              <w:spacing w:line="360" w:lineRule="auto"/>
              <w:jc w:val="both"/>
              <w:rPr>
                <w:rFonts w:ascii="Arial" w:hAnsi="Arial" w:cs="Arial"/>
                <w:sz w:val="24"/>
                <w:szCs w:val="24"/>
              </w:rPr>
            </w:pPr>
          </w:p>
          <w:p w14:paraId="3FE515D0" w14:textId="43CBFFAE"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[10]</w:t>
            </w:r>
            <w:r w:rsidRPr="004A5618">
              <w:rPr>
                <w:rFonts w:ascii="Arial" w:hAnsi="Arial" w:cs="Arial"/>
                <w:sz w:val="24"/>
                <w:szCs w:val="24"/>
              </w:rPr>
              <w:tab/>
            </w:r>
            <w:r w:rsidR="007709FB">
              <w:rPr>
                <w:rFonts w:ascii="Arial" w:hAnsi="Arial" w:cs="Arial"/>
                <w:sz w:val="24"/>
                <w:szCs w:val="24"/>
              </w:rPr>
              <w:t>Dissatisfied with the outcome of the Case No. HC-MD-CIV-ACT-CON-2018/01452, the applicants appealed the high court decision to the Supreme Court under case number SA 81/2019. On 15 July 2021, the Supreme Court dismissed the appeal with the costs.</w:t>
            </w:r>
          </w:p>
          <w:p w14:paraId="5282A833" w14:textId="77777777" w:rsidR="00B32493" w:rsidRPr="004A5618" w:rsidRDefault="00B32493" w:rsidP="00B32493">
            <w:pPr>
              <w:spacing w:line="360" w:lineRule="auto"/>
              <w:jc w:val="both"/>
              <w:rPr>
                <w:rFonts w:ascii="Arial" w:hAnsi="Arial" w:cs="Arial"/>
                <w:sz w:val="24"/>
                <w:szCs w:val="24"/>
              </w:rPr>
            </w:pPr>
          </w:p>
          <w:p w14:paraId="23CC168F" w14:textId="2D3220EC" w:rsidR="00BC69FB" w:rsidRPr="007B31BE" w:rsidRDefault="00BC69FB" w:rsidP="00B32493">
            <w:pPr>
              <w:spacing w:line="360" w:lineRule="auto"/>
              <w:jc w:val="both"/>
              <w:rPr>
                <w:rFonts w:ascii="Arial" w:hAnsi="Arial" w:cs="Arial"/>
                <w:sz w:val="24"/>
                <w:szCs w:val="24"/>
                <w:u w:val="single"/>
              </w:rPr>
            </w:pPr>
            <w:r w:rsidRPr="007B31BE">
              <w:rPr>
                <w:rFonts w:ascii="Arial" w:hAnsi="Arial" w:cs="Arial"/>
                <w:sz w:val="24"/>
                <w:szCs w:val="24"/>
                <w:u w:val="single"/>
              </w:rPr>
              <w:t>The instant Case No. HC-MD-CIV-MOT-GEN-2023/00002</w:t>
            </w:r>
          </w:p>
          <w:p w14:paraId="13B62C20" w14:textId="77777777" w:rsidR="00B32493" w:rsidRPr="004A5618" w:rsidRDefault="00B32493" w:rsidP="00B32493">
            <w:pPr>
              <w:spacing w:line="360" w:lineRule="auto"/>
              <w:jc w:val="both"/>
              <w:rPr>
                <w:rFonts w:ascii="Arial" w:hAnsi="Arial" w:cs="Arial"/>
                <w:sz w:val="24"/>
                <w:szCs w:val="24"/>
              </w:rPr>
            </w:pPr>
          </w:p>
          <w:p w14:paraId="657CB5D2" w14:textId="133A0D37" w:rsidR="00E452F4" w:rsidRDefault="009A5AD1" w:rsidP="00B32493">
            <w:pPr>
              <w:spacing w:line="360" w:lineRule="auto"/>
              <w:jc w:val="both"/>
              <w:rPr>
                <w:rFonts w:ascii="Arial" w:hAnsi="Arial" w:cs="Arial"/>
                <w:sz w:val="24"/>
                <w:szCs w:val="24"/>
              </w:rPr>
            </w:pPr>
            <w:r w:rsidRPr="004A5618">
              <w:rPr>
                <w:rFonts w:ascii="Arial" w:hAnsi="Arial" w:cs="Arial"/>
                <w:sz w:val="24"/>
                <w:szCs w:val="24"/>
              </w:rPr>
              <w:t>[1</w:t>
            </w:r>
            <w:r w:rsidR="00123FCC">
              <w:rPr>
                <w:rFonts w:ascii="Arial" w:hAnsi="Arial" w:cs="Arial"/>
                <w:sz w:val="24"/>
                <w:szCs w:val="24"/>
              </w:rPr>
              <w:t>1</w:t>
            </w:r>
            <w:r w:rsidRPr="004A5618">
              <w:rPr>
                <w:rFonts w:ascii="Arial" w:hAnsi="Arial" w:cs="Arial"/>
                <w:sz w:val="24"/>
                <w:szCs w:val="24"/>
              </w:rPr>
              <w:t>]</w:t>
            </w:r>
            <w:r w:rsidRPr="004A5618">
              <w:rPr>
                <w:rFonts w:ascii="Arial" w:hAnsi="Arial" w:cs="Arial"/>
                <w:sz w:val="24"/>
                <w:szCs w:val="24"/>
              </w:rPr>
              <w:tab/>
            </w:r>
            <w:r w:rsidR="00D95A78">
              <w:rPr>
                <w:rFonts w:ascii="Arial" w:hAnsi="Arial" w:cs="Arial"/>
                <w:sz w:val="24"/>
                <w:szCs w:val="24"/>
              </w:rPr>
              <w:t xml:space="preserve">After the </w:t>
            </w:r>
            <w:r w:rsidR="00123FCC">
              <w:rPr>
                <w:rFonts w:ascii="Arial" w:hAnsi="Arial" w:cs="Arial"/>
                <w:sz w:val="24"/>
                <w:szCs w:val="24"/>
              </w:rPr>
              <w:t>Supreme</w:t>
            </w:r>
            <w:r w:rsidR="00D95A78">
              <w:rPr>
                <w:rFonts w:ascii="Arial" w:hAnsi="Arial" w:cs="Arial"/>
                <w:sz w:val="24"/>
                <w:szCs w:val="24"/>
              </w:rPr>
              <w:t xml:space="preserve"> Court judgment, the applicants on 9 January 2023 launched the instant application under Case No. HC-MD-CIV-MOT-GEN-2023/00002 whereby they sought the following relief:</w:t>
            </w:r>
          </w:p>
          <w:p w14:paraId="1EB268D6" w14:textId="77777777" w:rsidR="00D95A78" w:rsidRDefault="00D95A78" w:rsidP="00B32493">
            <w:pPr>
              <w:spacing w:line="360" w:lineRule="auto"/>
              <w:jc w:val="both"/>
              <w:rPr>
                <w:rFonts w:ascii="Arial" w:hAnsi="Arial" w:cs="Arial"/>
                <w:sz w:val="24"/>
                <w:szCs w:val="24"/>
              </w:rPr>
            </w:pPr>
          </w:p>
          <w:p w14:paraId="0B1E903D" w14:textId="0EF144EA" w:rsidR="00D95A78" w:rsidRPr="007B31BE" w:rsidRDefault="00D95A78" w:rsidP="00B32493">
            <w:pPr>
              <w:spacing w:line="360" w:lineRule="auto"/>
              <w:jc w:val="both"/>
              <w:rPr>
                <w:rFonts w:ascii="Arial" w:hAnsi="Arial" w:cs="Arial"/>
              </w:rPr>
            </w:pPr>
            <w:r w:rsidRPr="004A5618">
              <w:rPr>
                <w:rFonts w:ascii="Arial" w:hAnsi="Arial" w:cs="Arial"/>
                <w:sz w:val="24"/>
                <w:szCs w:val="24"/>
              </w:rPr>
              <w:tab/>
            </w:r>
            <w:r w:rsidRPr="007B31BE">
              <w:rPr>
                <w:rFonts w:ascii="Arial" w:hAnsi="Arial" w:cs="Arial"/>
              </w:rPr>
              <w:t>‘1.</w:t>
            </w:r>
            <w:r w:rsidRPr="007B31BE">
              <w:rPr>
                <w:rFonts w:ascii="Arial" w:hAnsi="Arial" w:cs="Arial"/>
              </w:rPr>
              <w:tab/>
              <w:t>Declaring that the order in case No: HC-MD-CIV-ACT-CON-2018/01452 dated 7 November 2019 declaring the immovable property specially executable is unprocedural and void;</w:t>
            </w:r>
          </w:p>
          <w:p w14:paraId="37E66104" w14:textId="77777777" w:rsidR="00D95A78" w:rsidRPr="007B31BE" w:rsidRDefault="00D95A78" w:rsidP="00B32493">
            <w:pPr>
              <w:spacing w:line="360" w:lineRule="auto"/>
              <w:jc w:val="both"/>
              <w:rPr>
                <w:rFonts w:ascii="Arial" w:hAnsi="Arial" w:cs="Arial"/>
              </w:rPr>
            </w:pPr>
          </w:p>
          <w:p w14:paraId="471038F8" w14:textId="3359968C" w:rsidR="00D95A78" w:rsidRPr="007B31BE" w:rsidRDefault="00D95A78" w:rsidP="00B32493">
            <w:pPr>
              <w:spacing w:line="360" w:lineRule="auto"/>
              <w:jc w:val="both"/>
              <w:rPr>
                <w:rFonts w:ascii="Arial" w:hAnsi="Arial" w:cs="Arial"/>
              </w:rPr>
            </w:pPr>
            <w:r w:rsidRPr="007B31BE">
              <w:rPr>
                <w:rFonts w:ascii="Arial" w:hAnsi="Arial" w:cs="Arial"/>
              </w:rPr>
              <w:t>2.</w:t>
            </w:r>
            <w:r w:rsidRPr="007B31BE">
              <w:rPr>
                <w:rFonts w:ascii="Arial" w:hAnsi="Arial" w:cs="Arial"/>
              </w:rPr>
              <w:tab/>
              <w:t>Declaring that the order is contrary to the express, peremptory conditions of rule 108 of the Rules of Court;</w:t>
            </w:r>
          </w:p>
          <w:p w14:paraId="58ED867E" w14:textId="77777777" w:rsidR="00D95A78" w:rsidRPr="007B31BE" w:rsidRDefault="00D95A78" w:rsidP="00B32493">
            <w:pPr>
              <w:spacing w:line="360" w:lineRule="auto"/>
              <w:jc w:val="both"/>
              <w:rPr>
                <w:rFonts w:ascii="Arial" w:hAnsi="Arial" w:cs="Arial"/>
              </w:rPr>
            </w:pPr>
          </w:p>
          <w:p w14:paraId="582F0BC9" w14:textId="1D7CE93E" w:rsidR="00D95A78" w:rsidRPr="007B31BE" w:rsidRDefault="00D95A78" w:rsidP="00B32493">
            <w:pPr>
              <w:spacing w:line="360" w:lineRule="auto"/>
              <w:jc w:val="both"/>
              <w:rPr>
                <w:rFonts w:ascii="Arial" w:hAnsi="Arial" w:cs="Arial"/>
              </w:rPr>
            </w:pPr>
            <w:r w:rsidRPr="007B31BE">
              <w:rPr>
                <w:rFonts w:ascii="Arial" w:hAnsi="Arial" w:cs="Arial"/>
              </w:rPr>
              <w:t>3.</w:t>
            </w:r>
            <w:r w:rsidRPr="007B31BE">
              <w:rPr>
                <w:rFonts w:ascii="Arial" w:hAnsi="Arial" w:cs="Arial"/>
              </w:rPr>
              <w:tab/>
              <w:t xml:space="preserve">Declaring that the order, declaring the immovable property, emerged principles which cumulatively be considered, the categorical </w:t>
            </w:r>
            <w:r w:rsidR="00495C9A" w:rsidRPr="007B31BE">
              <w:rPr>
                <w:rFonts w:ascii="Arial" w:hAnsi="Arial" w:cs="Arial"/>
              </w:rPr>
              <w:t>imperatives of the doctrine Ex Debito Justitiae;</w:t>
            </w:r>
          </w:p>
          <w:p w14:paraId="46258385" w14:textId="77777777" w:rsidR="00495C9A" w:rsidRPr="007B31BE" w:rsidRDefault="00495C9A" w:rsidP="00B32493">
            <w:pPr>
              <w:spacing w:line="360" w:lineRule="auto"/>
              <w:jc w:val="both"/>
              <w:rPr>
                <w:rFonts w:ascii="Arial" w:hAnsi="Arial" w:cs="Arial"/>
              </w:rPr>
            </w:pPr>
          </w:p>
          <w:p w14:paraId="27EF5338" w14:textId="630D93F6" w:rsidR="00495C9A" w:rsidRPr="007B31BE" w:rsidRDefault="00495C9A" w:rsidP="00B32493">
            <w:pPr>
              <w:spacing w:line="360" w:lineRule="auto"/>
              <w:jc w:val="both"/>
              <w:rPr>
                <w:rFonts w:ascii="Arial" w:hAnsi="Arial" w:cs="Arial"/>
              </w:rPr>
            </w:pPr>
            <w:r w:rsidRPr="007B31BE">
              <w:rPr>
                <w:rFonts w:ascii="Arial" w:hAnsi="Arial" w:cs="Arial"/>
              </w:rPr>
              <w:t>4.</w:t>
            </w:r>
            <w:r w:rsidRPr="007B31BE">
              <w:rPr>
                <w:rFonts w:ascii="Arial" w:hAnsi="Arial" w:cs="Arial"/>
              </w:rPr>
              <w:tab/>
            </w:r>
            <w:r w:rsidR="00990DFF" w:rsidRPr="007B31BE">
              <w:rPr>
                <w:rFonts w:ascii="Arial" w:hAnsi="Arial" w:cs="Arial"/>
              </w:rPr>
              <w:t>Declaring all other proceedings consequent to the declaration of applicants primary home specially executable void;</w:t>
            </w:r>
          </w:p>
          <w:p w14:paraId="1AF22241" w14:textId="77777777" w:rsidR="00990DFF" w:rsidRPr="007B31BE" w:rsidRDefault="00990DFF" w:rsidP="00B32493">
            <w:pPr>
              <w:spacing w:line="360" w:lineRule="auto"/>
              <w:jc w:val="both"/>
              <w:rPr>
                <w:rFonts w:ascii="Arial" w:hAnsi="Arial" w:cs="Arial"/>
              </w:rPr>
            </w:pPr>
          </w:p>
          <w:p w14:paraId="78FA86DB" w14:textId="47D1C3AF" w:rsidR="00990DFF" w:rsidRPr="007B31BE" w:rsidRDefault="00990DFF" w:rsidP="00B32493">
            <w:pPr>
              <w:spacing w:line="360" w:lineRule="auto"/>
              <w:jc w:val="both"/>
              <w:rPr>
                <w:rFonts w:ascii="Arial" w:hAnsi="Arial" w:cs="Arial"/>
              </w:rPr>
            </w:pPr>
            <w:r w:rsidRPr="007B31BE">
              <w:rPr>
                <w:rFonts w:ascii="Arial" w:hAnsi="Arial" w:cs="Arial"/>
              </w:rPr>
              <w:t>5.</w:t>
            </w:r>
            <w:r w:rsidRPr="007B31BE">
              <w:rPr>
                <w:rFonts w:ascii="Arial" w:hAnsi="Arial" w:cs="Arial"/>
              </w:rPr>
              <w:tab/>
              <w:t>Granting the Applicants and/or alternative relief as the Court, may deem fit to restore the status quo ante as at before 7 November 2019.’</w:t>
            </w:r>
          </w:p>
          <w:p w14:paraId="5ED091E2" w14:textId="77777777" w:rsidR="00E452F4" w:rsidRPr="004A5618" w:rsidRDefault="00E452F4" w:rsidP="00B32493">
            <w:pPr>
              <w:spacing w:line="360" w:lineRule="auto"/>
              <w:jc w:val="both"/>
              <w:rPr>
                <w:rFonts w:ascii="Arial" w:hAnsi="Arial" w:cs="Arial"/>
                <w:sz w:val="24"/>
                <w:szCs w:val="24"/>
              </w:rPr>
            </w:pPr>
          </w:p>
          <w:p w14:paraId="4EC7788D" w14:textId="739E08E3"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123FCC">
              <w:rPr>
                <w:rFonts w:ascii="Arial" w:hAnsi="Arial" w:cs="Arial"/>
                <w:sz w:val="24"/>
                <w:szCs w:val="24"/>
              </w:rPr>
              <w:t>2</w:t>
            </w:r>
            <w:r w:rsidRPr="004A5618">
              <w:rPr>
                <w:rFonts w:ascii="Arial" w:hAnsi="Arial" w:cs="Arial"/>
                <w:sz w:val="24"/>
                <w:szCs w:val="24"/>
              </w:rPr>
              <w:t>]</w:t>
            </w:r>
            <w:r w:rsidRPr="004A5618">
              <w:rPr>
                <w:rFonts w:ascii="Arial" w:hAnsi="Arial" w:cs="Arial"/>
                <w:sz w:val="24"/>
                <w:szCs w:val="24"/>
              </w:rPr>
              <w:tab/>
            </w:r>
            <w:r w:rsidR="00F007EE">
              <w:rPr>
                <w:rFonts w:ascii="Arial" w:hAnsi="Arial" w:cs="Arial"/>
                <w:sz w:val="24"/>
                <w:szCs w:val="24"/>
              </w:rPr>
              <w:t xml:space="preserve">The order the applicants now ask the court to declare void is the </w:t>
            </w:r>
            <w:r w:rsidR="000C36BB">
              <w:rPr>
                <w:rFonts w:ascii="Arial" w:hAnsi="Arial" w:cs="Arial"/>
                <w:sz w:val="24"/>
                <w:szCs w:val="24"/>
              </w:rPr>
              <w:t>self-same</w:t>
            </w:r>
            <w:r w:rsidR="00F007EE">
              <w:rPr>
                <w:rFonts w:ascii="Arial" w:hAnsi="Arial" w:cs="Arial"/>
                <w:sz w:val="24"/>
                <w:szCs w:val="24"/>
              </w:rPr>
              <w:t xml:space="preserve"> order they appealed from to the Supreme </w:t>
            </w:r>
            <w:r w:rsidR="004607C9">
              <w:rPr>
                <w:rFonts w:ascii="Arial" w:hAnsi="Arial" w:cs="Arial"/>
                <w:sz w:val="24"/>
                <w:szCs w:val="24"/>
              </w:rPr>
              <w:t>Court,</w:t>
            </w:r>
            <w:r w:rsidR="00F007EE">
              <w:rPr>
                <w:rFonts w:ascii="Arial" w:hAnsi="Arial" w:cs="Arial"/>
                <w:sz w:val="24"/>
                <w:szCs w:val="24"/>
              </w:rPr>
              <w:t xml:space="preserve"> which appeal the Supreme Court dismissed, as discussed in para </w:t>
            </w:r>
            <w:r w:rsidR="00FE3B1A">
              <w:rPr>
                <w:rFonts w:ascii="Arial" w:hAnsi="Arial" w:cs="Arial"/>
                <w:sz w:val="24"/>
                <w:szCs w:val="24"/>
              </w:rPr>
              <w:t>10</w:t>
            </w:r>
            <w:r w:rsidR="00F007EE">
              <w:rPr>
                <w:rFonts w:ascii="Arial" w:hAnsi="Arial" w:cs="Arial"/>
                <w:sz w:val="24"/>
                <w:szCs w:val="24"/>
              </w:rPr>
              <w:t xml:space="preserve"> above. The applicants’ conduct should </w:t>
            </w:r>
            <w:r w:rsidR="004607C9">
              <w:rPr>
                <w:rFonts w:ascii="Arial" w:hAnsi="Arial" w:cs="Arial"/>
                <w:sz w:val="24"/>
                <w:szCs w:val="24"/>
              </w:rPr>
              <w:t xml:space="preserve">not be </w:t>
            </w:r>
            <w:r w:rsidR="00F007EE">
              <w:rPr>
                <w:rFonts w:ascii="Arial" w:hAnsi="Arial" w:cs="Arial"/>
                <w:sz w:val="24"/>
                <w:szCs w:val="24"/>
              </w:rPr>
              <w:t>countenance under any circumstances.  Such conduct is inimical to the rule of law upon which Namibia’s constitutional life is built on.</w:t>
            </w:r>
            <w:r w:rsidR="00901576">
              <w:rPr>
                <w:rStyle w:val="FootnoteReference"/>
                <w:rFonts w:ascii="Arial" w:hAnsi="Arial" w:cs="Arial"/>
                <w:sz w:val="24"/>
                <w:szCs w:val="24"/>
              </w:rPr>
              <w:footnoteReference w:id="1"/>
            </w:r>
            <w:r w:rsidR="008E3C5C">
              <w:rPr>
                <w:rFonts w:ascii="Arial" w:hAnsi="Arial" w:cs="Arial"/>
                <w:sz w:val="24"/>
                <w:szCs w:val="24"/>
              </w:rPr>
              <w:t xml:space="preserve">  I shall return to these important remarks in due course.</w:t>
            </w:r>
          </w:p>
          <w:p w14:paraId="5C78074D" w14:textId="77777777" w:rsidR="008E3C5C" w:rsidRDefault="008E3C5C" w:rsidP="00B32493">
            <w:pPr>
              <w:spacing w:line="360" w:lineRule="auto"/>
              <w:jc w:val="both"/>
              <w:rPr>
                <w:rFonts w:ascii="Arial" w:hAnsi="Arial" w:cs="Arial"/>
                <w:sz w:val="24"/>
                <w:szCs w:val="24"/>
              </w:rPr>
            </w:pPr>
          </w:p>
          <w:p w14:paraId="21CCDF91" w14:textId="4BA97CD7" w:rsidR="008E3C5C" w:rsidRPr="009443F2" w:rsidRDefault="008E3C5C" w:rsidP="00B32493">
            <w:pPr>
              <w:spacing w:line="360" w:lineRule="auto"/>
              <w:jc w:val="both"/>
              <w:rPr>
                <w:rFonts w:ascii="Arial" w:hAnsi="Arial" w:cs="Arial"/>
                <w:sz w:val="24"/>
                <w:szCs w:val="24"/>
                <w:u w:val="single"/>
              </w:rPr>
            </w:pPr>
            <w:r w:rsidRPr="009443F2">
              <w:rPr>
                <w:rFonts w:ascii="Arial" w:hAnsi="Arial" w:cs="Arial"/>
                <w:sz w:val="24"/>
                <w:szCs w:val="24"/>
                <w:u w:val="single"/>
              </w:rPr>
              <w:t>Conclusion</w:t>
            </w:r>
          </w:p>
          <w:p w14:paraId="5568AA83" w14:textId="77777777" w:rsidR="00B32493" w:rsidRPr="004A5618" w:rsidRDefault="00B32493" w:rsidP="00B32493">
            <w:pPr>
              <w:spacing w:line="360" w:lineRule="auto"/>
              <w:jc w:val="both"/>
              <w:rPr>
                <w:rFonts w:ascii="Arial" w:hAnsi="Arial" w:cs="Arial"/>
                <w:sz w:val="24"/>
                <w:szCs w:val="24"/>
              </w:rPr>
            </w:pPr>
          </w:p>
          <w:p w14:paraId="2B625602" w14:textId="06373988"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123FCC">
              <w:rPr>
                <w:rFonts w:ascii="Arial" w:hAnsi="Arial" w:cs="Arial"/>
                <w:sz w:val="24"/>
                <w:szCs w:val="24"/>
              </w:rPr>
              <w:t>3</w:t>
            </w:r>
            <w:r w:rsidRPr="004A5618">
              <w:rPr>
                <w:rFonts w:ascii="Arial" w:hAnsi="Arial" w:cs="Arial"/>
                <w:sz w:val="24"/>
                <w:szCs w:val="24"/>
              </w:rPr>
              <w:t>]</w:t>
            </w:r>
            <w:r w:rsidRPr="004A5618">
              <w:rPr>
                <w:rFonts w:ascii="Arial" w:hAnsi="Arial" w:cs="Arial"/>
                <w:sz w:val="24"/>
                <w:szCs w:val="24"/>
              </w:rPr>
              <w:tab/>
            </w:r>
            <w:r w:rsidR="008E3C5C">
              <w:rPr>
                <w:rFonts w:ascii="Arial" w:hAnsi="Arial" w:cs="Arial"/>
                <w:sz w:val="24"/>
                <w:szCs w:val="24"/>
              </w:rPr>
              <w:t>I have set out the chronology of proceedings in paras 3-1</w:t>
            </w:r>
            <w:r w:rsidR="00510938">
              <w:rPr>
                <w:rFonts w:ascii="Arial" w:hAnsi="Arial" w:cs="Arial"/>
                <w:sz w:val="24"/>
                <w:szCs w:val="24"/>
              </w:rPr>
              <w:t>2</w:t>
            </w:r>
            <w:r w:rsidR="008E3C5C">
              <w:rPr>
                <w:rFonts w:ascii="Arial" w:hAnsi="Arial" w:cs="Arial"/>
                <w:sz w:val="24"/>
                <w:szCs w:val="24"/>
              </w:rPr>
              <w:t xml:space="preserve"> above to make the following Constitution correct points.  In virtue of the judgment of the Supreme Court referred to in para </w:t>
            </w:r>
            <w:r w:rsidR="00510938">
              <w:rPr>
                <w:rFonts w:ascii="Arial" w:hAnsi="Arial" w:cs="Arial"/>
                <w:sz w:val="24"/>
                <w:szCs w:val="24"/>
              </w:rPr>
              <w:t>10</w:t>
            </w:r>
            <w:r w:rsidR="008E3C5C">
              <w:rPr>
                <w:rFonts w:ascii="Arial" w:hAnsi="Arial" w:cs="Arial"/>
                <w:sz w:val="24"/>
                <w:szCs w:val="24"/>
              </w:rPr>
              <w:t xml:space="preserve"> above, the court has no power whatsoever</w:t>
            </w:r>
            <w:r w:rsidR="002015F3">
              <w:rPr>
                <w:rFonts w:ascii="Arial" w:hAnsi="Arial" w:cs="Arial"/>
                <w:sz w:val="24"/>
                <w:szCs w:val="24"/>
              </w:rPr>
              <w:t xml:space="preserve"> – </w:t>
            </w:r>
            <w:r w:rsidR="008E3C5C">
              <w:rPr>
                <w:rFonts w:ascii="Arial" w:hAnsi="Arial" w:cs="Arial"/>
                <w:sz w:val="24"/>
                <w:szCs w:val="24"/>
              </w:rPr>
              <w:t>not even a whimper of it – to consider any application for f</w:t>
            </w:r>
            <w:r w:rsidR="00510938">
              <w:rPr>
                <w:rFonts w:ascii="Arial" w:hAnsi="Arial" w:cs="Arial"/>
                <w:sz w:val="24"/>
                <w:szCs w:val="24"/>
              </w:rPr>
              <w:t>i</w:t>
            </w:r>
            <w:r w:rsidR="008E3C5C">
              <w:rPr>
                <w:rFonts w:ascii="Arial" w:hAnsi="Arial" w:cs="Arial"/>
                <w:sz w:val="24"/>
                <w:szCs w:val="24"/>
              </w:rPr>
              <w:t xml:space="preserve">nal relief or interlocutory relief relating to the </w:t>
            </w:r>
            <w:r w:rsidR="002015F3">
              <w:rPr>
                <w:rFonts w:ascii="Arial" w:hAnsi="Arial" w:cs="Arial"/>
                <w:sz w:val="24"/>
                <w:szCs w:val="24"/>
              </w:rPr>
              <w:t xml:space="preserve">matter that was disposed of by </w:t>
            </w:r>
            <w:r w:rsidR="00511D36">
              <w:rPr>
                <w:rFonts w:ascii="Arial" w:hAnsi="Arial" w:cs="Arial"/>
                <w:sz w:val="24"/>
                <w:szCs w:val="24"/>
              </w:rPr>
              <w:t>the Supreme</w:t>
            </w:r>
            <w:r w:rsidR="008E3C5C">
              <w:rPr>
                <w:rFonts w:ascii="Arial" w:hAnsi="Arial" w:cs="Arial"/>
                <w:sz w:val="24"/>
                <w:szCs w:val="24"/>
              </w:rPr>
              <w:t xml:space="preserve"> Court </w:t>
            </w:r>
            <w:r w:rsidR="00511D36">
              <w:rPr>
                <w:rFonts w:ascii="Arial" w:hAnsi="Arial" w:cs="Arial"/>
                <w:sz w:val="24"/>
                <w:szCs w:val="24"/>
              </w:rPr>
              <w:t xml:space="preserve">in its judgment of 15 July 2021 that is aimed at setting </w:t>
            </w:r>
            <w:r w:rsidR="00510938">
              <w:rPr>
                <w:rFonts w:ascii="Arial" w:hAnsi="Arial" w:cs="Arial"/>
                <w:sz w:val="24"/>
                <w:szCs w:val="24"/>
              </w:rPr>
              <w:t xml:space="preserve">at nought that judgment. </w:t>
            </w:r>
            <w:r w:rsidR="008E3C5C">
              <w:rPr>
                <w:rFonts w:ascii="Arial" w:hAnsi="Arial" w:cs="Arial"/>
                <w:sz w:val="24"/>
                <w:szCs w:val="24"/>
              </w:rPr>
              <w:t>Such judgment is bindi</w:t>
            </w:r>
            <w:r w:rsidR="00510938">
              <w:rPr>
                <w:rFonts w:ascii="Arial" w:hAnsi="Arial" w:cs="Arial"/>
                <w:sz w:val="24"/>
                <w:szCs w:val="24"/>
              </w:rPr>
              <w:t>n</w:t>
            </w:r>
            <w:r w:rsidR="008E3C5C">
              <w:rPr>
                <w:rFonts w:ascii="Arial" w:hAnsi="Arial" w:cs="Arial"/>
                <w:sz w:val="24"/>
                <w:szCs w:val="24"/>
              </w:rPr>
              <w:t>g on all courts and persons in Namibia until set aside by the Supreme Court itself or by an Act of Parliament.</w:t>
            </w:r>
            <w:r w:rsidR="008E3C5C">
              <w:rPr>
                <w:rStyle w:val="FootnoteReference"/>
                <w:rFonts w:ascii="Arial" w:hAnsi="Arial" w:cs="Arial"/>
                <w:sz w:val="24"/>
                <w:szCs w:val="24"/>
              </w:rPr>
              <w:footnoteReference w:id="2"/>
            </w:r>
          </w:p>
          <w:p w14:paraId="768A4C36" w14:textId="77777777" w:rsidR="00B32493" w:rsidRPr="004A5618" w:rsidRDefault="00B32493" w:rsidP="00B32493">
            <w:pPr>
              <w:spacing w:line="360" w:lineRule="auto"/>
              <w:jc w:val="both"/>
              <w:rPr>
                <w:rFonts w:ascii="Arial" w:hAnsi="Arial" w:cs="Arial"/>
                <w:sz w:val="24"/>
                <w:szCs w:val="24"/>
              </w:rPr>
            </w:pPr>
          </w:p>
          <w:p w14:paraId="329AAA61" w14:textId="0A936C2F"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123FCC">
              <w:rPr>
                <w:rFonts w:ascii="Arial" w:hAnsi="Arial" w:cs="Arial"/>
                <w:sz w:val="24"/>
                <w:szCs w:val="24"/>
              </w:rPr>
              <w:t>4</w:t>
            </w:r>
            <w:r w:rsidRPr="004A5618">
              <w:rPr>
                <w:rFonts w:ascii="Arial" w:hAnsi="Arial" w:cs="Arial"/>
                <w:sz w:val="24"/>
                <w:szCs w:val="24"/>
              </w:rPr>
              <w:t>]</w:t>
            </w:r>
            <w:r w:rsidRPr="004A5618">
              <w:rPr>
                <w:rFonts w:ascii="Arial" w:hAnsi="Arial" w:cs="Arial"/>
                <w:sz w:val="24"/>
                <w:szCs w:val="24"/>
              </w:rPr>
              <w:tab/>
            </w:r>
            <w:r w:rsidR="004F0DBE">
              <w:rPr>
                <w:rFonts w:ascii="Arial" w:hAnsi="Arial" w:cs="Arial"/>
                <w:sz w:val="24"/>
                <w:szCs w:val="24"/>
              </w:rPr>
              <w:t>It is important t</w:t>
            </w:r>
            <w:r w:rsidR="00A045E2">
              <w:rPr>
                <w:rFonts w:ascii="Arial" w:hAnsi="Arial" w:cs="Arial"/>
                <w:sz w:val="24"/>
                <w:szCs w:val="24"/>
              </w:rPr>
              <w:t xml:space="preserve">o stress this important point.  </w:t>
            </w:r>
            <w:r w:rsidR="004F0DBE">
              <w:rPr>
                <w:rFonts w:ascii="Arial" w:hAnsi="Arial" w:cs="Arial"/>
                <w:sz w:val="24"/>
                <w:szCs w:val="24"/>
              </w:rPr>
              <w:t xml:space="preserve">In their abortive appeal to the Supreme Court, the applicants challenged the lawfulness and validity of the aforementioned order made by the court on 8 June 2018.  In the present main application, the applicants challenge the lawfulness of the </w:t>
            </w:r>
            <w:r w:rsidR="000C36BB">
              <w:rPr>
                <w:rFonts w:ascii="Arial" w:hAnsi="Arial" w:cs="Arial"/>
                <w:sz w:val="24"/>
                <w:szCs w:val="24"/>
              </w:rPr>
              <w:t>self-</w:t>
            </w:r>
            <w:r w:rsidR="00511D36">
              <w:rPr>
                <w:rFonts w:ascii="Arial" w:hAnsi="Arial" w:cs="Arial"/>
                <w:sz w:val="24"/>
                <w:szCs w:val="24"/>
              </w:rPr>
              <w:t>same</w:t>
            </w:r>
            <w:r w:rsidR="004F0DBE">
              <w:rPr>
                <w:rFonts w:ascii="Arial" w:hAnsi="Arial" w:cs="Arial"/>
                <w:sz w:val="24"/>
                <w:szCs w:val="24"/>
              </w:rPr>
              <w:t xml:space="preserve"> order of the court made on 8 June 2018</w:t>
            </w:r>
            <w:r w:rsidR="00511D36">
              <w:rPr>
                <w:rFonts w:ascii="Arial" w:hAnsi="Arial" w:cs="Arial"/>
                <w:sz w:val="24"/>
                <w:szCs w:val="24"/>
              </w:rPr>
              <w:t xml:space="preserve"> and the subsequent order of 12 November </w:t>
            </w:r>
            <w:r w:rsidR="000C36BB">
              <w:rPr>
                <w:rFonts w:ascii="Arial" w:hAnsi="Arial" w:cs="Arial"/>
                <w:sz w:val="24"/>
                <w:szCs w:val="24"/>
              </w:rPr>
              <w:t>2019;</w:t>
            </w:r>
            <w:r w:rsidR="004F0DBE">
              <w:rPr>
                <w:rFonts w:ascii="Arial" w:hAnsi="Arial" w:cs="Arial"/>
                <w:sz w:val="24"/>
                <w:szCs w:val="24"/>
              </w:rPr>
              <w:t xml:space="preserve"> this time by seeking the remedy of declaration when the Supreme Court has already spoken, as it were.  It should be remembered, in our law, it ought not to make any difference to </w:t>
            </w:r>
            <w:r w:rsidR="000C36BB">
              <w:rPr>
                <w:rFonts w:ascii="Arial" w:hAnsi="Arial" w:cs="Arial"/>
                <w:sz w:val="24"/>
                <w:szCs w:val="24"/>
              </w:rPr>
              <w:t>a</w:t>
            </w:r>
            <w:r w:rsidR="004F0DBE">
              <w:rPr>
                <w:rFonts w:ascii="Arial" w:hAnsi="Arial" w:cs="Arial"/>
                <w:sz w:val="24"/>
                <w:szCs w:val="24"/>
              </w:rPr>
              <w:t xml:space="preserve"> competent court what door a litigant uses to approach the seat of judgment of the competent court where the lawfulness and invalidity of a </w:t>
            </w:r>
            <w:r w:rsidR="000C36BB">
              <w:rPr>
                <w:rFonts w:ascii="Arial" w:hAnsi="Arial" w:cs="Arial"/>
                <w:sz w:val="24"/>
                <w:szCs w:val="24"/>
              </w:rPr>
              <w:t>judgment or order</w:t>
            </w:r>
            <w:r w:rsidR="004F0DBE">
              <w:rPr>
                <w:rFonts w:ascii="Arial" w:hAnsi="Arial" w:cs="Arial"/>
                <w:sz w:val="24"/>
                <w:szCs w:val="24"/>
              </w:rPr>
              <w:t xml:space="preserve"> is impugned.</w:t>
            </w:r>
          </w:p>
          <w:p w14:paraId="72872154" w14:textId="77777777" w:rsidR="00B32493" w:rsidRPr="004A5618" w:rsidRDefault="00B32493" w:rsidP="00B32493">
            <w:pPr>
              <w:spacing w:line="360" w:lineRule="auto"/>
              <w:jc w:val="both"/>
              <w:rPr>
                <w:rFonts w:ascii="Arial" w:hAnsi="Arial" w:cs="Arial"/>
                <w:sz w:val="24"/>
                <w:szCs w:val="24"/>
              </w:rPr>
            </w:pPr>
          </w:p>
          <w:p w14:paraId="0C7BBF0C" w14:textId="1A790851"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123FCC">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7C6127">
              <w:rPr>
                <w:rFonts w:ascii="Arial" w:hAnsi="Arial" w:cs="Arial"/>
                <w:sz w:val="24"/>
                <w:szCs w:val="24"/>
              </w:rPr>
              <w:t xml:space="preserve">On the facts of the case, the appeal remedy and the declaratory remedy cannot be said to be mutually exclusive.  It follows irrefragably that in virtue of the Supreme Court judgment, the instant main application and interlocutory applications related thereto offend article 81 of the Constitution and disregard </w:t>
            </w:r>
            <w:r w:rsidR="007C6127" w:rsidRPr="00A045E2">
              <w:rPr>
                <w:rFonts w:ascii="Arial" w:hAnsi="Arial" w:cs="Arial"/>
                <w:i/>
                <w:sz w:val="24"/>
                <w:szCs w:val="24"/>
              </w:rPr>
              <w:t>Schroeder and Another v Solomon and 48 Othe</w:t>
            </w:r>
            <w:r w:rsidR="00A045E2">
              <w:rPr>
                <w:rFonts w:ascii="Arial" w:hAnsi="Arial" w:cs="Arial"/>
                <w:i/>
                <w:sz w:val="24"/>
                <w:szCs w:val="24"/>
              </w:rPr>
              <w:t>r</w:t>
            </w:r>
            <w:r w:rsidR="007C6127" w:rsidRPr="00A045E2">
              <w:rPr>
                <w:rFonts w:ascii="Arial" w:hAnsi="Arial" w:cs="Arial"/>
                <w:i/>
                <w:sz w:val="24"/>
                <w:szCs w:val="24"/>
              </w:rPr>
              <w:t>s</w:t>
            </w:r>
            <w:r w:rsidR="007C6127">
              <w:rPr>
                <w:rFonts w:ascii="Arial" w:hAnsi="Arial" w:cs="Arial"/>
                <w:sz w:val="24"/>
                <w:szCs w:val="24"/>
              </w:rPr>
              <w:t xml:space="preserve">, referred to above, and </w:t>
            </w:r>
            <w:r w:rsidR="005F306A">
              <w:rPr>
                <w:rFonts w:ascii="Arial" w:hAnsi="Arial" w:cs="Arial"/>
                <w:sz w:val="24"/>
                <w:szCs w:val="24"/>
              </w:rPr>
              <w:t xml:space="preserve">so </w:t>
            </w:r>
            <w:r w:rsidR="007C6127">
              <w:rPr>
                <w:rFonts w:ascii="Arial" w:hAnsi="Arial" w:cs="Arial"/>
                <w:sz w:val="24"/>
                <w:szCs w:val="24"/>
              </w:rPr>
              <w:t xml:space="preserve">they cannot be </w:t>
            </w:r>
            <w:r w:rsidR="00A045E2">
              <w:rPr>
                <w:rFonts w:ascii="Arial" w:hAnsi="Arial" w:cs="Arial"/>
                <w:sz w:val="24"/>
                <w:szCs w:val="24"/>
              </w:rPr>
              <w:t>e</w:t>
            </w:r>
            <w:r w:rsidR="007C6127">
              <w:rPr>
                <w:rFonts w:ascii="Arial" w:hAnsi="Arial" w:cs="Arial"/>
                <w:sz w:val="24"/>
                <w:szCs w:val="24"/>
              </w:rPr>
              <w:t>ntertained, as aforesaid.</w:t>
            </w:r>
          </w:p>
          <w:p w14:paraId="74B291E9" w14:textId="77777777" w:rsidR="00827A8E" w:rsidRDefault="00827A8E" w:rsidP="00B32493">
            <w:pPr>
              <w:spacing w:line="360" w:lineRule="auto"/>
              <w:jc w:val="both"/>
              <w:rPr>
                <w:rFonts w:ascii="Arial" w:hAnsi="Arial" w:cs="Arial"/>
                <w:sz w:val="24"/>
                <w:szCs w:val="24"/>
              </w:rPr>
            </w:pPr>
          </w:p>
          <w:p w14:paraId="383403F6" w14:textId="46CA9999" w:rsidR="00827A8E" w:rsidRDefault="0040543F" w:rsidP="00B32493">
            <w:pPr>
              <w:spacing w:line="360" w:lineRule="auto"/>
              <w:jc w:val="both"/>
              <w:rPr>
                <w:rFonts w:ascii="Arial" w:hAnsi="Arial" w:cs="Arial"/>
                <w:sz w:val="24"/>
                <w:szCs w:val="24"/>
              </w:rPr>
            </w:pPr>
            <w:r w:rsidRPr="0040543F">
              <w:rPr>
                <w:rFonts w:ascii="Arial" w:hAnsi="Arial" w:cs="Arial"/>
                <w:sz w:val="24"/>
                <w:szCs w:val="24"/>
              </w:rPr>
              <w:lastRenderedPageBreak/>
              <w:t>[</w:t>
            </w:r>
            <w:r w:rsidR="00827A8E" w:rsidRPr="0040543F">
              <w:rPr>
                <w:rFonts w:ascii="Arial" w:hAnsi="Arial" w:cs="Arial"/>
                <w:sz w:val="24"/>
                <w:szCs w:val="24"/>
              </w:rPr>
              <w:t>1</w:t>
            </w:r>
            <w:r w:rsidR="00123FCC" w:rsidRPr="0040543F">
              <w:rPr>
                <w:rFonts w:ascii="Arial" w:hAnsi="Arial" w:cs="Arial"/>
                <w:sz w:val="24"/>
                <w:szCs w:val="24"/>
              </w:rPr>
              <w:t>6</w:t>
            </w:r>
            <w:r w:rsidR="00827A8E" w:rsidRPr="0040543F">
              <w:rPr>
                <w:rFonts w:ascii="Arial" w:hAnsi="Arial" w:cs="Arial"/>
                <w:sz w:val="24"/>
                <w:szCs w:val="24"/>
              </w:rPr>
              <w:t>]</w:t>
            </w:r>
            <w:r w:rsidR="00827A8E" w:rsidRPr="008E0CAD">
              <w:rPr>
                <w:rFonts w:ascii="Arial" w:hAnsi="Arial" w:cs="Arial"/>
                <w:sz w:val="24"/>
                <w:szCs w:val="24"/>
              </w:rPr>
              <w:tab/>
              <w:t xml:space="preserve">The order of the court, </w:t>
            </w:r>
            <w:r w:rsidR="001C6D79">
              <w:rPr>
                <w:rFonts w:ascii="Arial" w:hAnsi="Arial" w:cs="Arial"/>
                <w:sz w:val="24"/>
                <w:szCs w:val="24"/>
              </w:rPr>
              <w:t xml:space="preserve">referred to in para 9 above, </w:t>
            </w:r>
            <w:r w:rsidR="00827A8E" w:rsidRPr="008E0CAD">
              <w:rPr>
                <w:rFonts w:ascii="Arial" w:hAnsi="Arial" w:cs="Arial"/>
                <w:sz w:val="24"/>
                <w:szCs w:val="24"/>
              </w:rPr>
              <w:t xml:space="preserve">declaring the farm specially executable, was </w:t>
            </w:r>
            <w:r w:rsidR="00E40849">
              <w:rPr>
                <w:rFonts w:ascii="Arial" w:hAnsi="Arial" w:cs="Arial"/>
                <w:sz w:val="24"/>
                <w:szCs w:val="24"/>
              </w:rPr>
              <w:t xml:space="preserve">made as </w:t>
            </w:r>
            <w:r w:rsidR="00827A8E" w:rsidRPr="008E0CAD">
              <w:rPr>
                <w:rFonts w:ascii="Arial" w:hAnsi="Arial" w:cs="Arial"/>
                <w:sz w:val="24"/>
                <w:szCs w:val="24"/>
              </w:rPr>
              <w:t>long ago as 12 November 2019. Despite the failure of the aforesaid appeal</w:t>
            </w:r>
            <w:r w:rsidR="00E40849">
              <w:rPr>
                <w:rFonts w:ascii="Arial" w:hAnsi="Arial" w:cs="Arial"/>
                <w:sz w:val="24"/>
                <w:szCs w:val="24"/>
              </w:rPr>
              <w:t xml:space="preserve"> from that order</w:t>
            </w:r>
            <w:r w:rsidR="00827A8E" w:rsidRPr="008E0CAD">
              <w:rPr>
                <w:rFonts w:ascii="Arial" w:hAnsi="Arial" w:cs="Arial"/>
                <w:sz w:val="24"/>
                <w:szCs w:val="24"/>
              </w:rPr>
              <w:t xml:space="preserve"> in July 20</w:t>
            </w:r>
            <w:r w:rsidR="00B37574">
              <w:rPr>
                <w:rFonts w:ascii="Arial" w:hAnsi="Arial" w:cs="Arial"/>
                <w:sz w:val="24"/>
                <w:szCs w:val="24"/>
              </w:rPr>
              <w:t>2</w:t>
            </w:r>
            <w:r w:rsidR="00827A8E" w:rsidRPr="008E0CAD">
              <w:rPr>
                <w:rFonts w:ascii="Arial" w:hAnsi="Arial" w:cs="Arial"/>
                <w:sz w:val="24"/>
                <w:szCs w:val="24"/>
              </w:rPr>
              <w:t xml:space="preserve">1, </w:t>
            </w:r>
            <w:r w:rsidR="00E40849">
              <w:rPr>
                <w:rFonts w:ascii="Arial" w:hAnsi="Arial" w:cs="Arial"/>
                <w:sz w:val="24"/>
                <w:szCs w:val="24"/>
              </w:rPr>
              <w:t xml:space="preserve">that is, </w:t>
            </w:r>
            <w:r w:rsidR="00827A8E" w:rsidRPr="008E0CAD">
              <w:rPr>
                <w:rFonts w:ascii="Arial" w:hAnsi="Arial" w:cs="Arial"/>
                <w:sz w:val="24"/>
                <w:szCs w:val="24"/>
              </w:rPr>
              <w:t xml:space="preserve">more than eight years ago, the appellants have gone on an </w:t>
            </w:r>
            <w:r w:rsidR="00E40849" w:rsidRPr="008E0CAD">
              <w:rPr>
                <w:rFonts w:ascii="Arial" w:hAnsi="Arial" w:cs="Arial"/>
                <w:sz w:val="24"/>
                <w:szCs w:val="24"/>
              </w:rPr>
              <w:t>ex</w:t>
            </w:r>
            <w:r w:rsidR="00E40849">
              <w:rPr>
                <w:rFonts w:ascii="Arial" w:hAnsi="Arial" w:cs="Arial"/>
                <w:sz w:val="24"/>
                <w:szCs w:val="24"/>
              </w:rPr>
              <w:t>cursion</w:t>
            </w:r>
            <w:r w:rsidR="00827A8E" w:rsidRPr="008E0CAD">
              <w:rPr>
                <w:rFonts w:ascii="Arial" w:hAnsi="Arial" w:cs="Arial"/>
                <w:sz w:val="24"/>
                <w:szCs w:val="24"/>
              </w:rPr>
              <w:t xml:space="preserve"> </w:t>
            </w:r>
            <w:r w:rsidR="00E40849">
              <w:rPr>
                <w:rFonts w:ascii="Arial" w:hAnsi="Arial" w:cs="Arial"/>
                <w:sz w:val="24"/>
                <w:szCs w:val="24"/>
              </w:rPr>
              <w:t>via</w:t>
            </w:r>
            <w:r w:rsidR="00827A8E" w:rsidRPr="008E0CAD">
              <w:rPr>
                <w:rFonts w:ascii="Arial" w:hAnsi="Arial" w:cs="Arial"/>
                <w:sz w:val="24"/>
                <w:szCs w:val="24"/>
              </w:rPr>
              <w:t xml:space="preserve"> </w:t>
            </w:r>
            <w:r w:rsidR="00E40849">
              <w:rPr>
                <w:rFonts w:ascii="Arial" w:hAnsi="Arial" w:cs="Arial"/>
                <w:sz w:val="24"/>
                <w:szCs w:val="24"/>
              </w:rPr>
              <w:t xml:space="preserve">the </w:t>
            </w:r>
            <w:r w:rsidR="00E40849" w:rsidRPr="008E0CAD">
              <w:rPr>
                <w:rFonts w:ascii="Arial" w:hAnsi="Arial" w:cs="Arial"/>
                <w:sz w:val="24"/>
                <w:szCs w:val="24"/>
              </w:rPr>
              <w:t>main</w:t>
            </w:r>
            <w:r w:rsidR="00827A8E" w:rsidRPr="008E0CAD">
              <w:rPr>
                <w:rFonts w:ascii="Arial" w:hAnsi="Arial" w:cs="Arial"/>
                <w:sz w:val="24"/>
                <w:szCs w:val="24"/>
              </w:rPr>
              <w:t xml:space="preserve"> application and interlocutory applications. Such conduct cannot be countenanced by the court. ‘Effect must be given to orders of court until or unless they are set aside.’</w:t>
            </w:r>
            <w:r w:rsidR="00827A8E" w:rsidRPr="008E0CAD">
              <w:rPr>
                <w:rStyle w:val="FootnoteReference"/>
                <w:rFonts w:ascii="Arial" w:hAnsi="Arial" w:cs="Arial"/>
                <w:sz w:val="24"/>
                <w:szCs w:val="24"/>
              </w:rPr>
              <w:footnoteReference w:id="3"/>
            </w:r>
            <w:r w:rsidR="00E40849">
              <w:rPr>
                <w:rFonts w:ascii="Arial" w:hAnsi="Arial" w:cs="Arial"/>
                <w:sz w:val="24"/>
                <w:szCs w:val="24"/>
              </w:rPr>
              <w:t xml:space="preserve"> The 12 November 2019 order has not been set aside.</w:t>
            </w:r>
          </w:p>
          <w:p w14:paraId="691540A9" w14:textId="77777777" w:rsidR="008368E7" w:rsidRPr="004A5618" w:rsidRDefault="008368E7" w:rsidP="00B32493">
            <w:pPr>
              <w:spacing w:line="360" w:lineRule="auto"/>
              <w:jc w:val="both"/>
              <w:rPr>
                <w:rFonts w:ascii="Arial" w:hAnsi="Arial" w:cs="Arial"/>
                <w:sz w:val="24"/>
                <w:szCs w:val="24"/>
              </w:rPr>
            </w:pPr>
          </w:p>
          <w:p w14:paraId="025CEADB" w14:textId="2BD637DD"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123FCC">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723451">
              <w:rPr>
                <w:rFonts w:ascii="Arial" w:hAnsi="Arial" w:cs="Arial"/>
                <w:sz w:val="24"/>
                <w:szCs w:val="24"/>
              </w:rPr>
              <w:t>Consequently, as a matter of law, the court cannot hear the main application under Case No.</w:t>
            </w:r>
            <w:r w:rsidR="005567F2">
              <w:rPr>
                <w:rFonts w:ascii="Arial" w:hAnsi="Arial" w:cs="Arial"/>
                <w:sz w:val="24"/>
                <w:szCs w:val="24"/>
              </w:rPr>
              <w:t xml:space="preserve"> </w:t>
            </w:r>
            <w:r w:rsidR="00723451">
              <w:rPr>
                <w:rFonts w:ascii="Arial" w:hAnsi="Arial" w:cs="Arial"/>
                <w:sz w:val="24"/>
                <w:szCs w:val="24"/>
              </w:rPr>
              <w:t>HC-MD-CIV-MOT-GEN-2023/00002</w:t>
            </w:r>
            <w:r w:rsidR="005567F2">
              <w:rPr>
                <w:rFonts w:ascii="Arial" w:hAnsi="Arial" w:cs="Arial"/>
                <w:sz w:val="24"/>
                <w:szCs w:val="24"/>
              </w:rPr>
              <w:t>, any</w:t>
            </w:r>
            <w:r w:rsidR="00723451">
              <w:rPr>
                <w:rFonts w:ascii="Arial" w:hAnsi="Arial" w:cs="Arial"/>
                <w:sz w:val="24"/>
                <w:szCs w:val="24"/>
              </w:rPr>
              <w:t xml:space="preserve"> </w:t>
            </w:r>
            <w:r w:rsidR="005567F2">
              <w:rPr>
                <w:rFonts w:ascii="Arial" w:hAnsi="Arial" w:cs="Arial"/>
                <w:sz w:val="24"/>
                <w:szCs w:val="24"/>
              </w:rPr>
              <w:t xml:space="preserve">rescission application, any condonation application and other interlocutory </w:t>
            </w:r>
            <w:r w:rsidR="00723451">
              <w:rPr>
                <w:rFonts w:ascii="Arial" w:hAnsi="Arial" w:cs="Arial"/>
                <w:sz w:val="24"/>
                <w:szCs w:val="24"/>
              </w:rPr>
              <w:t>application</w:t>
            </w:r>
            <w:r w:rsidR="005B1F71">
              <w:rPr>
                <w:rFonts w:ascii="Arial" w:hAnsi="Arial" w:cs="Arial"/>
                <w:sz w:val="24"/>
                <w:szCs w:val="24"/>
              </w:rPr>
              <w:t xml:space="preserve"> related to the main application</w:t>
            </w:r>
            <w:r w:rsidR="00723451">
              <w:rPr>
                <w:rFonts w:ascii="Arial" w:hAnsi="Arial" w:cs="Arial"/>
                <w:sz w:val="24"/>
                <w:szCs w:val="24"/>
              </w:rPr>
              <w:t xml:space="preserve"> </w:t>
            </w:r>
            <w:r w:rsidR="00E40849">
              <w:rPr>
                <w:rFonts w:ascii="Arial" w:hAnsi="Arial" w:cs="Arial"/>
                <w:sz w:val="24"/>
                <w:szCs w:val="24"/>
              </w:rPr>
              <w:t xml:space="preserve">without </w:t>
            </w:r>
            <w:r w:rsidR="00723451">
              <w:rPr>
                <w:rFonts w:ascii="Arial" w:hAnsi="Arial" w:cs="Arial"/>
                <w:sz w:val="24"/>
                <w:szCs w:val="24"/>
              </w:rPr>
              <w:t>offe</w:t>
            </w:r>
            <w:r w:rsidR="00390212">
              <w:rPr>
                <w:rFonts w:ascii="Arial" w:hAnsi="Arial" w:cs="Arial"/>
                <w:sz w:val="24"/>
                <w:szCs w:val="24"/>
              </w:rPr>
              <w:t>nding article 81 of the Consti</w:t>
            </w:r>
            <w:r w:rsidR="00723451">
              <w:rPr>
                <w:rFonts w:ascii="Arial" w:hAnsi="Arial" w:cs="Arial"/>
                <w:sz w:val="24"/>
                <w:szCs w:val="24"/>
              </w:rPr>
              <w:t xml:space="preserve">tution and without disregarding </w:t>
            </w:r>
            <w:r w:rsidR="005F306A">
              <w:rPr>
                <w:rFonts w:ascii="Arial" w:hAnsi="Arial" w:cs="Arial"/>
                <w:sz w:val="24"/>
                <w:szCs w:val="24"/>
              </w:rPr>
              <w:t xml:space="preserve">unconstitutionally and </w:t>
            </w:r>
            <w:r w:rsidR="00723451">
              <w:rPr>
                <w:rFonts w:ascii="Arial" w:hAnsi="Arial" w:cs="Arial"/>
                <w:sz w:val="24"/>
                <w:szCs w:val="24"/>
              </w:rPr>
              <w:t xml:space="preserve">unlawfully </w:t>
            </w:r>
            <w:r w:rsidR="00723451" w:rsidRPr="00390212">
              <w:rPr>
                <w:rFonts w:ascii="Arial" w:hAnsi="Arial" w:cs="Arial"/>
                <w:i/>
                <w:sz w:val="24"/>
                <w:szCs w:val="24"/>
              </w:rPr>
              <w:t>Schroeder and Another</w:t>
            </w:r>
            <w:r w:rsidR="002C0537" w:rsidRPr="00A045E2">
              <w:rPr>
                <w:rFonts w:ascii="Arial" w:hAnsi="Arial" w:cs="Arial"/>
                <w:i/>
                <w:sz w:val="24"/>
                <w:szCs w:val="24"/>
              </w:rPr>
              <w:t xml:space="preserve"> v Solomon and 48 Othe</w:t>
            </w:r>
            <w:r w:rsidR="002C0537">
              <w:rPr>
                <w:rFonts w:ascii="Arial" w:hAnsi="Arial" w:cs="Arial"/>
                <w:i/>
                <w:sz w:val="24"/>
                <w:szCs w:val="24"/>
              </w:rPr>
              <w:t>r</w:t>
            </w:r>
            <w:r w:rsidR="002C0537" w:rsidRPr="00A045E2">
              <w:rPr>
                <w:rFonts w:ascii="Arial" w:hAnsi="Arial" w:cs="Arial"/>
                <w:i/>
                <w:sz w:val="24"/>
                <w:szCs w:val="24"/>
              </w:rPr>
              <w:t>s</w:t>
            </w:r>
            <w:r w:rsidR="00723451">
              <w:rPr>
                <w:rFonts w:ascii="Arial" w:hAnsi="Arial" w:cs="Arial"/>
                <w:sz w:val="24"/>
                <w:szCs w:val="24"/>
              </w:rPr>
              <w:t xml:space="preserve">.  </w:t>
            </w:r>
            <w:r w:rsidR="002C0537">
              <w:rPr>
                <w:rFonts w:ascii="Arial" w:hAnsi="Arial" w:cs="Arial"/>
                <w:sz w:val="24"/>
                <w:szCs w:val="24"/>
              </w:rPr>
              <w:t>Indeed, i</w:t>
            </w:r>
            <w:r w:rsidR="00723451">
              <w:rPr>
                <w:rFonts w:ascii="Arial" w:hAnsi="Arial" w:cs="Arial"/>
                <w:sz w:val="24"/>
                <w:szCs w:val="24"/>
              </w:rPr>
              <w:t xml:space="preserve">t </w:t>
            </w:r>
            <w:r w:rsidR="005F306A">
              <w:rPr>
                <w:rFonts w:ascii="Arial" w:hAnsi="Arial" w:cs="Arial"/>
                <w:sz w:val="24"/>
                <w:szCs w:val="24"/>
              </w:rPr>
              <w:t xml:space="preserve">would be perpetuating the illegal and unconstitutional conduct of the </w:t>
            </w:r>
            <w:r w:rsidR="002C0537">
              <w:rPr>
                <w:rFonts w:ascii="Arial" w:hAnsi="Arial" w:cs="Arial"/>
                <w:sz w:val="24"/>
                <w:szCs w:val="24"/>
              </w:rPr>
              <w:t>applicants if</w:t>
            </w:r>
            <w:r w:rsidR="005F306A">
              <w:rPr>
                <w:rFonts w:ascii="Arial" w:hAnsi="Arial" w:cs="Arial"/>
                <w:sz w:val="24"/>
                <w:szCs w:val="24"/>
              </w:rPr>
              <w:t xml:space="preserve"> this court </w:t>
            </w:r>
            <w:r w:rsidR="002C0537">
              <w:rPr>
                <w:rFonts w:ascii="Arial" w:hAnsi="Arial" w:cs="Arial"/>
                <w:sz w:val="24"/>
                <w:szCs w:val="24"/>
              </w:rPr>
              <w:t>only st</w:t>
            </w:r>
            <w:r w:rsidR="00723451">
              <w:rPr>
                <w:rFonts w:ascii="Arial" w:hAnsi="Arial" w:cs="Arial"/>
                <w:sz w:val="24"/>
                <w:szCs w:val="24"/>
              </w:rPr>
              <w:t xml:space="preserve">ruck the matter from the roll.  Such order </w:t>
            </w:r>
            <w:r w:rsidR="005F306A">
              <w:rPr>
                <w:rFonts w:ascii="Arial" w:hAnsi="Arial" w:cs="Arial"/>
                <w:sz w:val="24"/>
                <w:szCs w:val="24"/>
              </w:rPr>
              <w:t xml:space="preserve">would </w:t>
            </w:r>
            <w:r w:rsidR="002C0537">
              <w:rPr>
                <w:rFonts w:ascii="Arial" w:hAnsi="Arial" w:cs="Arial"/>
                <w:sz w:val="24"/>
                <w:szCs w:val="24"/>
              </w:rPr>
              <w:t>only invite the</w:t>
            </w:r>
            <w:r w:rsidR="005F306A">
              <w:rPr>
                <w:rFonts w:ascii="Arial" w:hAnsi="Arial" w:cs="Arial"/>
                <w:sz w:val="24"/>
                <w:szCs w:val="24"/>
              </w:rPr>
              <w:t xml:space="preserve"> applicants to </w:t>
            </w:r>
            <w:r w:rsidR="00DB5B4D">
              <w:rPr>
                <w:rFonts w:ascii="Arial" w:hAnsi="Arial" w:cs="Arial"/>
                <w:sz w:val="24"/>
                <w:szCs w:val="24"/>
              </w:rPr>
              <w:t>‘frustrate the due process of law and thus undermine the rule of law upon which the Constitution is premised’.</w:t>
            </w:r>
            <w:r w:rsidR="005567F2">
              <w:rPr>
                <w:rStyle w:val="FootnoteReference"/>
                <w:rFonts w:ascii="Arial" w:hAnsi="Arial" w:cs="Arial"/>
                <w:sz w:val="24"/>
                <w:szCs w:val="24"/>
              </w:rPr>
              <w:footnoteReference w:id="4"/>
            </w:r>
            <w:r w:rsidR="00723451">
              <w:rPr>
                <w:rFonts w:ascii="Arial" w:hAnsi="Arial" w:cs="Arial"/>
                <w:sz w:val="24"/>
                <w:szCs w:val="24"/>
              </w:rPr>
              <w:t xml:space="preserve">  </w:t>
            </w:r>
            <w:r w:rsidR="005B1F71">
              <w:rPr>
                <w:rFonts w:ascii="Arial" w:hAnsi="Arial" w:cs="Arial"/>
                <w:sz w:val="24"/>
                <w:szCs w:val="24"/>
              </w:rPr>
              <w:t>T</w:t>
            </w:r>
            <w:r w:rsidR="00723451">
              <w:rPr>
                <w:rFonts w:ascii="Arial" w:hAnsi="Arial" w:cs="Arial"/>
                <w:sz w:val="24"/>
                <w:szCs w:val="24"/>
              </w:rPr>
              <w:t>he main application</w:t>
            </w:r>
            <w:r w:rsidR="005B1F71">
              <w:rPr>
                <w:rFonts w:ascii="Arial" w:hAnsi="Arial" w:cs="Arial"/>
                <w:sz w:val="24"/>
                <w:szCs w:val="24"/>
              </w:rPr>
              <w:t>, any rescission application, any condonation application and other interlocutory application</w:t>
            </w:r>
            <w:r w:rsidR="00723451">
              <w:rPr>
                <w:rFonts w:ascii="Arial" w:hAnsi="Arial" w:cs="Arial"/>
                <w:sz w:val="24"/>
                <w:szCs w:val="24"/>
              </w:rPr>
              <w:t xml:space="preserve"> </w:t>
            </w:r>
            <w:r w:rsidR="005B1F71">
              <w:rPr>
                <w:rFonts w:ascii="Arial" w:hAnsi="Arial" w:cs="Arial"/>
                <w:sz w:val="24"/>
                <w:szCs w:val="24"/>
              </w:rPr>
              <w:t>related to the main application</w:t>
            </w:r>
            <w:r w:rsidR="00723451">
              <w:rPr>
                <w:rFonts w:ascii="Arial" w:hAnsi="Arial" w:cs="Arial"/>
                <w:sz w:val="24"/>
                <w:szCs w:val="24"/>
              </w:rPr>
              <w:t xml:space="preserve"> clearly offend article 81 of the Constitution </w:t>
            </w:r>
            <w:r w:rsidR="003178E6">
              <w:rPr>
                <w:rFonts w:ascii="Arial" w:hAnsi="Arial" w:cs="Arial"/>
                <w:sz w:val="24"/>
                <w:szCs w:val="24"/>
              </w:rPr>
              <w:t xml:space="preserve">and disregards </w:t>
            </w:r>
            <w:r w:rsidR="00390212" w:rsidRPr="00A045E2">
              <w:rPr>
                <w:rFonts w:ascii="Arial" w:hAnsi="Arial" w:cs="Arial"/>
                <w:i/>
                <w:sz w:val="24"/>
                <w:szCs w:val="24"/>
              </w:rPr>
              <w:t>Schroeder and Another</w:t>
            </w:r>
            <w:r w:rsidR="003178E6">
              <w:rPr>
                <w:rFonts w:ascii="Arial" w:hAnsi="Arial" w:cs="Arial"/>
                <w:sz w:val="24"/>
                <w:szCs w:val="24"/>
              </w:rPr>
              <w:t>, as aforesaid.</w:t>
            </w:r>
          </w:p>
          <w:p w14:paraId="41AA8F94" w14:textId="1122F3C9" w:rsidR="00B32493" w:rsidRPr="004A5618" w:rsidRDefault="00B32493" w:rsidP="00B32493">
            <w:pPr>
              <w:spacing w:line="360" w:lineRule="auto"/>
              <w:jc w:val="both"/>
              <w:rPr>
                <w:rFonts w:ascii="Arial" w:hAnsi="Arial" w:cs="Arial"/>
                <w:sz w:val="24"/>
                <w:szCs w:val="24"/>
              </w:rPr>
            </w:pPr>
          </w:p>
          <w:p w14:paraId="4752E733" w14:textId="2C9153A0"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123FCC">
              <w:rPr>
                <w:rFonts w:ascii="Arial" w:hAnsi="Arial" w:cs="Arial"/>
                <w:sz w:val="24"/>
                <w:szCs w:val="24"/>
              </w:rPr>
              <w:t>8</w:t>
            </w:r>
            <w:r w:rsidRPr="004A5618">
              <w:rPr>
                <w:rFonts w:ascii="Arial" w:hAnsi="Arial" w:cs="Arial"/>
                <w:sz w:val="24"/>
                <w:szCs w:val="24"/>
              </w:rPr>
              <w:t>]</w:t>
            </w:r>
            <w:r w:rsidRPr="004A5618">
              <w:rPr>
                <w:rFonts w:ascii="Arial" w:hAnsi="Arial" w:cs="Arial"/>
                <w:sz w:val="24"/>
                <w:szCs w:val="24"/>
              </w:rPr>
              <w:tab/>
            </w:r>
            <w:r w:rsidR="003178E6">
              <w:rPr>
                <w:rFonts w:ascii="Arial" w:hAnsi="Arial" w:cs="Arial"/>
                <w:sz w:val="24"/>
                <w:szCs w:val="24"/>
              </w:rPr>
              <w:t>For the</w:t>
            </w:r>
            <w:r w:rsidR="002C0537">
              <w:rPr>
                <w:rFonts w:ascii="Arial" w:hAnsi="Arial" w:cs="Arial"/>
                <w:sz w:val="24"/>
                <w:szCs w:val="24"/>
              </w:rPr>
              <w:t xml:space="preserve"> foregoing</w:t>
            </w:r>
            <w:r w:rsidR="003178E6">
              <w:rPr>
                <w:rFonts w:ascii="Arial" w:hAnsi="Arial" w:cs="Arial"/>
                <w:sz w:val="24"/>
                <w:szCs w:val="24"/>
              </w:rPr>
              <w:t xml:space="preserve"> reasons, the </w:t>
            </w:r>
            <w:r w:rsidR="002C0537">
              <w:rPr>
                <w:rFonts w:ascii="Arial" w:hAnsi="Arial" w:cs="Arial"/>
                <w:sz w:val="24"/>
                <w:szCs w:val="24"/>
              </w:rPr>
              <w:t xml:space="preserve">proper and effective order to make is to dismiss the </w:t>
            </w:r>
            <w:r w:rsidR="003178E6">
              <w:rPr>
                <w:rFonts w:ascii="Arial" w:hAnsi="Arial" w:cs="Arial"/>
                <w:sz w:val="24"/>
                <w:szCs w:val="24"/>
              </w:rPr>
              <w:t>main application</w:t>
            </w:r>
            <w:r w:rsidR="00F107AE">
              <w:rPr>
                <w:rFonts w:ascii="Arial" w:hAnsi="Arial" w:cs="Arial"/>
                <w:sz w:val="24"/>
                <w:szCs w:val="24"/>
              </w:rPr>
              <w:t>,</w:t>
            </w:r>
            <w:r w:rsidR="003178E6">
              <w:rPr>
                <w:rFonts w:ascii="Arial" w:hAnsi="Arial" w:cs="Arial"/>
                <w:sz w:val="24"/>
                <w:szCs w:val="24"/>
              </w:rPr>
              <w:t xml:space="preserve"> </w:t>
            </w:r>
            <w:r w:rsidR="00F107AE">
              <w:rPr>
                <w:rFonts w:ascii="Arial" w:hAnsi="Arial" w:cs="Arial"/>
                <w:sz w:val="24"/>
                <w:szCs w:val="24"/>
              </w:rPr>
              <w:t>any rescission application, any condonation application and any other interlocutory application related to the main application</w:t>
            </w:r>
            <w:r w:rsidR="00390212">
              <w:rPr>
                <w:rFonts w:ascii="Arial" w:hAnsi="Arial" w:cs="Arial"/>
                <w:sz w:val="24"/>
                <w:szCs w:val="24"/>
              </w:rPr>
              <w:t xml:space="preserve">. </w:t>
            </w:r>
            <w:r w:rsidR="002C0537">
              <w:rPr>
                <w:rFonts w:ascii="Arial" w:hAnsi="Arial" w:cs="Arial"/>
                <w:sz w:val="24"/>
                <w:szCs w:val="24"/>
              </w:rPr>
              <w:t>I</w:t>
            </w:r>
            <w:r w:rsidR="003178E6">
              <w:rPr>
                <w:rFonts w:ascii="Arial" w:hAnsi="Arial" w:cs="Arial"/>
                <w:sz w:val="24"/>
                <w:szCs w:val="24"/>
              </w:rPr>
              <w:t>t would be postponing the funeral of the main application</w:t>
            </w:r>
            <w:r w:rsidR="002C0537">
              <w:rPr>
                <w:rFonts w:ascii="Arial" w:hAnsi="Arial" w:cs="Arial"/>
                <w:sz w:val="24"/>
                <w:szCs w:val="24"/>
              </w:rPr>
              <w:t xml:space="preserve"> unjustifiably and</w:t>
            </w:r>
            <w:r w:rsidR="003178E6">
              <w:rPr>
                <w:rFonts w:ascii="Arial" w:hAnsi="Arial" w:cs="Arial"/>
                <w:sz w:val="24"/>
                <w:szCs w:val="24"/>
              </w:rPr>
              <w:t xml:space="preserve"> to no </w:t>
            </w:r>
            <w:r w:rsidR="00790886">
              <w:rPr>
                <w:rFonts w:ascii="Arial" w:hAnsi="Arial" w:cs="Arial"/>
                <w:sz w:val="24"/>
                <w:szCs w:val="24"/>
              </w:rPr>
              <w:t>avail if</w:t>
            </w:r>
            <w:r w:rsidR="003178E6">
              <w:rPr>
                <w:rFonts w:ascii="Arial" w:hAnsi="Arial" w:cs="Arial"/>
                <w:sz w:val="24"/>
                <w:szCs w:val="24"/>
              </w:rPr>
              <w:t xml:space="preserve"> </w:t>
            </w:r>
            <w:r w:rsidR="00F107AE">
              <w:rPr>
                <w:rFonts w:ascii="Arial" w:hAnsi="Arial" w:cs="Arial"/>
                <w:sz w:val="24"/>
                <w:szCs w:val="24"/>
              </w:rPr>
              <w:t xml:space="preserve">only </w:t>
            </w:r>
            <w:r w:rsidR="003178E6">
              <w:rPr>
                <w:rFonts w:ascii="Arial" w:hAnsi="Arial" w:cs="Arial"/>
                <w:sz w:val="24"/>
                <w:szCs w:val="24"/>
              </w:rPr>
              <w:t xml:space="preserve">the </w:t>
            </w:r>
            <w:r w:rsidR="00F107AE">
              <w:rPr>
                <w:rFonts w:ascii="Arial" w:hAnsi="Arial" w:cs="Arial"/>
                <w:sz w:val="24"/>
                <w:szCs w:val="24"/>
              </w:rPr>
              <w:t xml:space="preserve">rescission application and the other </w:t>
            </w:r>
            <w:r w:rsidR="003178E6">
              <w:rPr>
                <w:rFonts w:ascii="Arial" w:hAnsi="Arial" w:cs="Arial"/>
                <w:sz w:val="24"/>
                <w:szCs w:val="24"/>
              </w:rPr>
              <w:t>interlocutory application</w:t>
            </w:r>
            <w:r w:rsidR="00F107AE">
              <w:rPr>
                <w:rFonts w:ascii="Arial" w:hAnsi="Arial" w:cs="Arial"/>
                <w:sz w:val="24"/>
                <w:szCs w:val="24"/>
              </w:rPr>
              <w:t>s</w:t>
            </w:r>
            <w:r w:rsidR="003178E6">
              <w:rPr>
                <w:rFonts w:ascii="Arial" w:hAnsi="Arial" w:cs="Arial"/>
                <w:sz w:val="24"/>
                <w:szCs w:val="24"/>
              </w:rPr>
              <w:t xml:space="preserve"> alone </w:t>
            </w:r>
            <w:r w:rsidR="002C0537">
              <w:rPr>
                <w:rFonts w:ascii="Arial" w:hAnsi="Arial" w:cs="Arial"/>
                <w:sz w:val="24"/>
                <w:szCs w:val="24"/>
              </w:rPr>
              <w:t>w</w:t>
            </w:r>
            <w:r w:rsidR="00F107AE">
              <w:rPr>
                <w:rFonts w:ascii="Arial" w:hAnsi="Arial" w:cs="Arial"/>
                <w:sz w:val="24"/>
                <w:szCs w:val="24"/>
              </w:rPr>
              <w:t>ere</w:t>
            </w:r>
            <w:r w:rsidR="003178E6">
              <w:rPr>
                <w:rFonts w:ascii="Arial" w:hAnsi="Arial" w:cs="Arial"/>
                <w:sz w:val="24"/>
                <w:szCs w:val="24"/>
              </w:rPr>
              <w:t xml:space="preserve"> dismissed.</w:t>
            </w:r>
            <w:r w:rsidR="00CD1378">
              <w:rPr>
                <w:rFonts w:ascii="Arial" w:hAnsi="Arial" w:cs="Arial"/>
                <w:sz w:val="24"/>
                <w:szCs w:val="24"/>
              </w:rPr>
              <w:t xml:space="preserve">  In all this, I cannot say the respondent bears no blame, having allowed itself to accept the aforementioned conduct of the applicant</w:t>
            </w:r>
            <w:r w:rsidR="003A698E">
              <w:rPr>
                <w:rFonts w:ascii="Arial" w:hAnsi="Arial" w:cs="Arial"/>
                <w:sz w:val="24"/>
                <w:szCs w:val="24"/>
              </w:rPr>
              <w:t>s</w:t>
            </w:r>
            <w:r w:rsidR="00CD1378">
              <w:rPr>
                <w:rFonts w:ascii="Arial" w:hAnsi="Arial" w:cs="Arial"/>
                <w:sz w:val="24"/>
                <w:szCs w:val="24"/>
              </w:rPr>
              <w:t>.</w:t>
            </w:r>
          </w:p>
          <w:p w14:paraId="527C767A" w14:textId="77777777" w:rsidR="00B32493" w:rsidRPr="004A5618" w:rsidRDefault="00B32493" w:rsidP="00B32493">
            <w:pPr>
              <w:spacing w:line="360" w:lineRule="auto"/>
              <w:jc w:val="both"/>
              <w:rPr>
                <w:rFonts w:ascii="Arial" w:hAnsi="Arial" w:cs="Arial"/>
                <w:sz w:val="24"/>
                <w:szCs w:val="24"/>
              </w:rPr>
            </w:pPr>
          </w:p>
          <w:p w14:paraId="0BDA1631" w14:textId="494C23FF"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123FCC">
              <w:rPr>
                <w:rFonts w:ascii="Arial" w:hAnsi="Arial" w:cs="Arial"/>
                <w:sz w:val="24"/>
                <w:szCs w:val="24"/>
              </w:rPr>
              <w:t>19</w:t>
            </w:r>
            <w:r w:rsidRPr="004A5618">
              <w:rPr>
                <w:rFonts w:ascii="Arial" w:hAnsi="Arial" w:cs="Arial"/>
                <w:sz w:val="24"/>
                <w:szCs w:val="24"/>
              </w:rPr>
              <w:t>]</w:t>
            </w:r>
            <w:r w:rsidRPr="004A5618">
              <w:rPr>
                <w:rFonts w:ascii="Arial" w:hAnsi="Arial" w:cs="Arial"/>
                <w:sz w:val="24"/>
                <w:szCs w:val="24"/>
              </w:rPr>
              <w:tab/>
            </w:r>
            <w:r w:rsidR="001D1CBF">
              <w:rPr>
                <w:rFonts w:ascii="Arial" w:hAnsi="Arial" w:cs="Arial"/>
                <w:sz w:val="24"/>
                <w:szCs w:val="24"/>
              </w:rPr>
              <w:t xml:space="preserve">Based on all these reasons, I am entitled to amend the order made on 16 August 2023 because the respondent’s constitutional right to fair trial </w:t>
            </w:r>
            <w:r w:rsidR="00790886">
              <w:rPr>
                <w:rFonts w:ascii="Arial" w:hAnsi="Arial" w:cs="Arial"/>
                <w:sz w:val="24"/>
                <w:szCs w:val="24"/>
              </w:rPr>
              <w:t>under</w:t>
            </w:r>
            <w:r w:rsidR="001D1CBF">
              <w:rPr>
                <w:rFonts w:ascii="Arial" w:hAnsi="Arial" w:cs="Arial"/>
                <w:sz w:val="24"/>
                <w:szCs w:val="24"/>
              </w:rPr>
              <w:t xml:space="preserve"> article 12 of the Constitution</w:t>
            </w:r>
            <w:r w:rsidR="00790886">
              <w:rPr>
                <w:rFonts w:ascii="Arial" w:hAnsi="Arial" w:cs="Arial"/>
                <w:sz w:val="24"/>
                <w:szCs w:val="24"/>
              </w:rPr>
              <w:t xml:space="preserve">, as well as article 81, </w:t>
            </w:r>
            <w:r w:rsidR="001D1CBF">
              <w:rPr>
                <w:rFonts w:ascii="Arial" w:hAnsi="Arial" w:cs="Arial"/>
                <w:sz w:val="24"/>
                <w:szCs w:val="24"/>
              </w:rPr>
              <w:t>would be violated if that order was not varied appropriately.</w:t>
            </w:r>
            <w:r w:rsidR="001D1CBF">
              <w:rPr>
                <w:rStyle w:val="FootnoteReference"/>
                <w:rFonts w:ascii="Arial" w:hAnsi="Arial" w:cs="Arial"/>
                <w:sz w:val="24"/>
                <w:szCs w:val="24"/>
              </w:rPr>
              <w:footnoteReference w:id="5"/>
            </w:r>
          </w:p>
          <w:p w14:paraId="133156BA" w14:textId="77777777" w:rsidR="002826B8" w:rsidRDefault="002826B8" w:rsidP="00B32493">
            <w:pPr>
              <w:spacing w:line="360" w:lineRule="auto"/>
              <w:jc w:val="both"/>
              <w:rPr>
                <w:rFonts w:ascii="Arial" w:hAnsi="Arial" w:cs="Arial"/>
                <w:sz w:val="24"/>
                <w:szCs w:val="24"/>
              </w:rPr>
            </w:pPr>
          </w:p>
          <w:p w14:paraId="28009DB6" w14:textId="758A1006" w:rsidR="002826B8" w:rsidRPr="004A5618" w:rsidRDefault="002826B8" w:rsidP="00B32493">
            <w:pPr>
              <w:spacing w:line="360" w:lineRule="auto"/>
              <w:jc w:val="both"/>
              <w:rPr>
                <w:rFonts w:ascii="Arial" w:hAnsi="Arial" w:cs="Arial"/>
                <w:sz w:val="24"/>
                <w:szCs w:val="24"/>
              </w:rPr>
            </w:pPr>
            <w:r w:rsidRPr="004A5618">
              <w:rPr>
                <w:rFonts w:ascii="Arial" w:hAnsi="Arial" w:cs="Arial"/>
                <w:sz w:val="24"/>
                <w:szCs w:val="24"/>
              </w:rPr>
              <w:t>[</w:t>
            </w:r>
            <w:r>
              <w:rPr>
                <w:rFonts w:ascii="Arial" w:hAnsi="Arial" w:cs="Arial"/>
                <w:sz w:val="24"/>
                <w:szCs w:val="24"/>
              </w:rPr>
              <w:t>20</w:t>
            </w:r>
            <w:r w:rsidRPr="004A5618">
              <w:rPr>
                <w:rFonts w:ascii="Arial" w:hAnsi="Arial" w:cs="Arial"/>
                <w:sz w:val="24"/>
                <w:szCs w:val="24"/>
              </w:rPr>
              <w:t>]</w:t>
            </w:r>
            <w:r w:rsidRPr="004A5618">
              <w:rPr>
                <w:rFonts w:ascii="Arial" w:hAnsi="Arial" w:cs="Arial"/>
                <w:sz w:val="24"/>
                <w:szCs w:val="24"/>
              </w:rPr>
              <w:tab/>
            </w:r>
            <w:r>
              <w:rPr>
                <w:rFonts w:ascii="Arial" w:hAnsi="Arial" w:cs="Arial"/>
                <w:sz w:val="24"/>
                <w:szCs w:val="24"/>
              </w:rPr>
              <w:t>For this circus, the ringmaster’s circus has come to an end. The lights have been turned off!</w:t>
            </w:r>
          </w:p>
          <w:p w14:paraId="4892108B" w14:textId="77777777" w:rsidR="00B32493" w:rsidRPr="004A5618" w:rsidRDefault="00B32493" w:rsidP="00B32493">
            <w:pPr>
              <w:spacing w:line="360" w:lineRule="auto"/>
              <w:jc w:val="both"/>
              <w:rPr>
                <w:rFonts w:ascii="Arial" w:hAnsi="Arial" w:cs="Arial"/>
                <w:sz w:val="24"/>
                <w:szCs w:val="24"/>
              </w:rPr>
            </w:pPr>
          </w:p>
          <w:p w14:paraId="26918DEC" w14:textId="5B45C3C6"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071E6A" w:rsidRPr="004A5618">
              <w:rPr>
                <w:rFonts w:ascii="Arial" w:hAnsi="Arial" w:cs="Arial"/>
                <w:sz w:val="24"/>
                <w:szCs w:val="24"/>
              </w:rPr>
              <w:t>2</w:t>
            </w:r>
            <w:r w:rsidR="002826B8">
              <w:rPr>
                <w:rFonts w:ascii="Arial" w:hAnsi="Arial" w:cs="Arial"/>
                <w:sz w:val="24"/>
                <w:szCs w:val="24"/>
              </w:rPr>
              <w:t>1</w:t>
            </w:r>
            <w:r w:rsidRPr="004A5618">
              <w:rPr>
                <w:rFonts w:ascii="Arial" w:hAnsi="Arial" w:cs="Arial"/>
                <w:sz w:val="24"/>
                <w:szCs w:val="24"/>
              </w:rPr>
              <w:t>]</w:t>
            </w:r>
            <w:r w:rsidRPr="004A5618">
              <w:rPr>
                <w:rFonts w:ascii="Arial" w:hAnsi="Arial" w:cs="Arial"/>
                <w:sz w:val="24"/>
                <w:szCs w:val="24"/>
              </w:rPr>
              <w:tab/>
            </w:r>
            <w:r w:rsidR="00A1512F">
              <w:rPr>
                <w:rFonts w:ascii="Arial" w:hAnsi="Arial" w:cs="Arial"/>
                <w:sz w:val="24"/>
                <w:szCs w:val="24"/>
              </w:rPr>
              <w:t>In the result, I order as follows:</w:t>
            </w:r>
          </w:p>
          <w:p w14:paraId="38FE6004" w14:textId="77777777" w:rsidR="00B32493" w:rsidRPr="004A5618" w:rsidRDefault="00B32493" w:rsidP="00B32493">
            <w:pPr>
              <w:spacing w:line="360" w:lineRule="auto"/>
              <w:jc w:val="both"/>
              <w:rPr>
                <w:rFonts w:ascii="Arial" w:hAnsi="Arial" w:cs="Arial"/>
                <w:sz w:val="24"/>
                <w:szCs w:val="24"/>
              </w:rPr>
            </w:pPr>
          </w:p>
          <w:p w14:paraId="7B98219C" w14:textId="3645717A" w:rsidR="0040543F" w:rsidRPr="0040543F" w:rsidRDefault="0040543F" w:rsidP="0040543F">
            <w:pPr>
              <w:pStyle w:val="ListParagraph"/>
              <w:numPr>
                <w:ilvl w:val="0"/>
                <w:numId w:val="21"/>
              </w:numPr>
              <w:spacing w:line="360" w:lineRule="auto"/>
              <w:ind w:left="743" w:hanging="710"/>
              <w:jc w:val="both"/>
              <w:rPr>
                <w:rFonts w:ascii="Arial" w:hAnsi="Arial" w:cs="Arial"/>
                <w:sz w:val="24"/>
                <w:szCs w:val="24"/>
              </w:rPr>
            </w:pPr>
            <w:r w:rsidRPr="0040543F">
              <w:rPr>
                <w:rFonts w:ascii="Arial" w:hAnsi="Arial" w:cs="Arial"/>
                <w:sz w:val="24"/>
                <w:szCs w:val="24"/>
              </w:rPr>
              <w:t>The order granted on 16 August 2023 is varied and replaced with the following:</w:t>
            </w:r>
          </w:p>
          <w:p w14:paraId="164E4992" w14:textId="77777777" w:rsidR="0040543F" w:rsidRDefault="0040543F" w:rsidP="0040543F">
            <w:pPr>
              <w:pStyle w:val="ListParagraph"/>
              <w:spacing w:line="360" w:lineRule="auto"/>
              <w:ind w:left="743"/>
              <w:jc w:val="both"/>
              <w:rPr>
                <w:rFonts w:ascii="Arial" w:hAnsi="Arial" w:cs="Arial"/>
                <w:sz w:val="24"/>
                <w:szCs w:val="24"/>
              </w:rPr>
            </w:pPr>
          </w:p>
          <w:p w14:paraId="54692F18" w14:textId="77777777" w:rsidR="0040543F" w:rsidRDefault="0040543F" w:rsidP="0040543F">
            <w:pPr>
              <w:pStyle w:val="ListParagraph"/>
              <w:spacing w:line="360" w:lineRule="auto"/>
              <w:ind w:left="1452" w:hanging="709"/>
              <w:jc w:val="both"/>
              <w:rPr>
                <w:rFonts w:ascii="Arial" w:hAnsi="Arial" w:cs="Arial"/>
                <w:sz w:val="24"/>
                <w:szCs w:val="24"/>
              </w:rPr>
            </w:pPr>
            <w:r>
              <w:rPr>
                <w:rFonts w:ascii="Arial" w:hAnsi="Arial" w:cs="Arial"/>
                <w:sz w:val="24"/>
                <w:szCs w:val="24"/>
              </w:rPr>
              <w:t>1.1    The main application under Case No. HC-MD-CIV-MOT-GEN-2023/00002, any rescission application, any condonation application and any other interlocutory application related thereto are dismissed.</w:t>
            </w:r>
          </w:p>
          <w:p w14:paraId="62408961" w14:textId="77777777" w:rsidR="0040543F" w:rsidRDefault="0040543F" w:rsidP="0040543F">
            <w:pPr>
              <w:pStyle w:val="ListParagraph"/>
              <w:spacing w:line="360" w:lineRule="auto"/>
              <w:ind w:left="743" w:hanging="710"/>
              <w:rPr>
                <w:rFonts w:ascii="Arial" w:hAnsi="Arial" w:cs="Arial"/>
                <w:sz w:val="24"/>
                <w:szCs w:val="24"/>
              </w:rPr>
            </w:pPr>
          </w:p>
          <w:p w14:paraId="60E32A06" w14:textId="77777777" w:rsidR="0040543F" w:rsidRDefault="0040543F" w:rsidP="0040543F">
            <w:pPr>
              <w:pStyle w:val="ListParagraph"/>
              <w:numPr>
                <w:ilvl w:val="1"/>
                <w:numId w:val="21"/>
              </w:numPr>
              <w:spacing w:line="360" w:lineRule="auto"/>
              <w:ind w:left="1452" w:hanging="709"/>
              <w:jc w:val="both"/>
              <w:rPr>
                <w:rFonts w:ascii="Arial" w:hAnsi="Arial" w:cs="Arial"/>
                <w:sz w:val="24"/>
                <w:szCs w:val="24"/>
              </w:rPr>
            </w:pPr>
            <w:r>
              <w:rPr>
                <w:rFonts w:ascii="Arial" w:hAnsi="Arial" w:cs="Arial"/>
                <w:sz w:val="24"/>
                <w:szCs w:val="24"/>
              </w:rPr>
              <w:t>There is no order as to costs.</w:t>
            </w:r>
          </w:p>
          <w:p w14:paraId="05D01594" w14:textId="77777777" w:rsidR="0040543F" w:rsidRDefault="0040543F" w:rsidP="0040543F">
            <w:pPr>
              <w:pStyle w:val="ListParagraph"/>
              <w:rPr>
                <w:rFonts w:ascii="Arial" w:hAnsi="Arial" w:cs="Arial"/>
                <w:sz w:val="24"/>
                <w:szCs w:val="24"/>
              </w:rPr>
            </w:pPr>
          </w:p>
          <w:p w14:paraId="1AD889BD" w14:textId="50256100" w:rsidR="0040543F" w:rsidRPr="00563B21" w:rsidRDefault="0040543F" w:rsidP="0040543F">
            <w:pPr>
              <w:spacing w:line="360" w:lineRule="auto"/>
              <w:ind w:left="743" w:hanging="743"/>
              <w:jc w:val="both"/>
              <w:rPr>
                <w:rFonts w:ascii="Arial" w:hAnsi="Arial" w:cs="Arial"/>
                <w:sz w:val="24"/>
                <w:szCs w:val="24"/>
              </w:rPr>
            </w:pPr>
            <w:r>
              <w:rPr>
                <w:rFonts w:ascii="Arial" w:hAnsi="Arial" w:cs="Arial"/>
                <w:sz w:val="24"/>
                <w:szCs w:val="24"/>
              </w:rPr>
              <w:t xml:space="preserve">2.        </w:t>
            </w:r>
            <w:r w:rsidRPr="00563B21">
              <w:rPr>
                <w:rFonts w:ascii="Arial" w:hAnsi="Arial" w:cs="Arial"/>
                <w:sz w:val="24"/>
                <w:szCs w:val="24"/>
              </w:rPr>
              <w:t>The matter is considered finalised and removed from the roll.</w:t>
            </w:r>
          </w:p>
          <w:p w14:paraId="71D39DDF" w14:textId="45072BD2" w:rsidR="00C04F28" w:rsidRPr="004A5618" w:rsidRDefault="001E192B" w:rsidP="0040543F">
            <w:pPr>
              <w:tabs>
                <w:tab w:val="left" w:pos="729"/>
              </w:tabs>
              <w:spacing w:line="360" w:lineRule="auto"/>
              <w:ind w:left="743" w:hanging="710"/>
              <w:jc w:val="both"/>
              <w:rPr>
                <w:rFonts w:ascii="Arial" w:hAnsi="Arial" w:cs="Arial"/>
                <w:sz w:val="24"/>
                <w:szCs w:val="24"/>
              </w:rPr>
            </w:pPr>
            <w:r w:rsidRPr="004A5618">
              <w:rPr>
                <w:rFonts w:ascii="Arial" w:hAnsi="Arial" w:cs="Arial"/>
                <w:sz w:val="24"/>
                <w:szCs w:val="24"/>
              </w:rPr>
              <w:tab/>
            </w:r>
          </w:p>
        </w:tc>
      </w:tr>
      <w:tr w:rsidR="00CA7995" w:rsidRPr="004A5618" w14:paraId="569D7468" w14:textId="77777777" w:rsidTr="00136505">
        <w:tc>
          <w:tcPr>
            <w:tcW w:w="4770" w:type="dxa"/>
          </w:tcPr>
          <w:p w14:paraId="1CE02859" w14:textId="77777777" w:rsidR="00B40844" w:rsidRPr="004A5618" w:rsidRDefault="00B40844"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7C75C70E" w14:textId="77777777" w:rsidR="00B40844" w:rsidRPr="004A5618" w:rsidRDefault="00B40844" w:rsidP="00937C89">
            <w:pPr>
              <w:spacing w:line="360" w:lineRule="auto"/>
              <w:jc w:val="both"/>
              <w:rPr>
                <w:rFonts w:ascii="Arial" w:hAnsi="Arial" w:cs="Arial"/>
                <w:sz w:val="24"/>
                <w:szCs w:val="24"/>
              </w:rPr>
            </w:pPr>
          </w:p>
          <w:p w14:paraId="4D626231" w14:textId="77777777" w:rsidR="00B40844" w:rsidRPr="004A5618" w:rsidRDefault="00B40844"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3E7EF1E2" w:rsidR="00B40844" w:rsidRPr="004A5618" w:rsidRDefault="000F57FF" w:rsidP="00937C89">
            <w:pPr>
              <w:spacing w:line="360" w:lineRule="auto"/>
              <w:jc w:val="center"/>
              <w:rPr>
                <w:rFonts w:ascii="Arial" w:hAnsi="Arial" w:cs="Arial"/>
                <w:b/>
                <w:sz w:val="24"/>
                <w:szCs w:val="24"/>
              </w:rPr>
            </w:pPr>
            <w:r>
              <w:rPr>
                <w:rFonts w:ascii="Arial" w:hAnsi="Arial" w:cs="Arial"/>
                <w:b/>
                <w:sz w:val="24"/>
                <w:szCs w:val="24"/>
              </w:rPr>
              <w:t>Applicants</w:t>
            </w:r>
          </w:p>
        </w:tc>
        <w:tc>
          <w:tcPr>
            <w:tcW w:w="5436" w:type="dxa"/>
            <w:gridSpan w:val="2"/>
          </w:tcPr>
          <w:p w14:paraId="7EC49BF1" w14:textId="01BAF0EF" w:rsidR="00B40844" w:rsidRPr="004A5618" w:rsidRDefault="000F57FF" w:rsidP="00937C89">
            <w:pPr>
              <w:spacing w:line="360" w:lineRule="auto"/>
              <w:jc w:val="center"/>
              <w:rPr>
                <w:rFonts w:ascii="Arial" w:hAnsi="Arial" w:cs="Arial"/>
                <w:b/>
                <w:sz w:val="24"/>
                <w:szCs w:val="24"/>
              </w:rPr>
            </w:pPr>
            <w:r>
              <w:rPr>
                <w:rFonts w:ascii="Arial" w:hAnsi="Arial" w:cs="Arial"/>
                <w:b/>
                <w:sz w:val="24"/>
                <w:szCs w:val="24"/>
              </w:rPr>
              <w:t>Respondent</w:t>
            </w:r>
          </w:p>
        </w:tc>
      </w:tr>
      <w:tr w:rsidR="00CA7995" w:rsidRPr="004A5618" w14:paraId="7F6632AA" w14:textId="77777777" w:rsidTr="00136505">
        <w:tc>
          <w:tcPr>
            <w:tcW w:w="4770" w:type="dxa"/>
          </w:tcPr>
          <w:p w14:paraId="15741372" w14:textId="09D26835" w:rsidR="00277D90" w:rsidRPr="00277D90" w:rsidRDefault="00277D90" w:rsidP="00937C89">
            <w:pPr>
              <w:spacing w:line="360" w:lineRule="auto"/>
              <w:jc w:val="center"/>
              <w:rPr>
                <w:rFonts w:ascii="Arial" w:hAnsi="Arial" w:cs="Arial"/>
                <w:sz w:val="24"/>
                <w:szCs w:val="24"/>
              </w:rPr>
            </w:pPr>
            <w:r w:rsidRPr="00277D90">
              <w:rPr>
                <w:rFonts w:ascii="Arial" w:hAnsi="Arial" w:cs="Arial"/>
                <w:sz w:val="24"/>
                <w:szCs w:val="24"/>
              </w:rPr>
              <w:t xml:space="preserve">H </w:t>
            </w:r>
            <w:r w:rsidR="000F57FF">
              <w:rPr>
                <w:rFonts w:ascii="Arial" w:hAnsi="Arial" w:cs="Arial"/>
                <w:sz w:val="24"/>
                <w:szCs w:val="24"/>
              </w:rPr>
              <w:t>C</w:t>
            </w:r>
            <w:r w:rsidR="000F57FF" w:rsidRPr="00277D90">
              <w:rPr>
                <w:rFonts w:ascii="Arial" w:hAnsi="Arial" w:cs="Arial"/>
                <w:sz w:val="24"/>
                <w:szCs w:val="24"/>
              </w:rPr>
              <w:t>hristian</w:t>
            </w:r>
          </w:p>
          <w:p w14:paraId="23004F6E" w14:textId="68D53264" w:rsidR="00B40844" w:rsidRPr="004A5618" w:rsidRDefault="00277D90" w:rsidP="00937C89">
            <w:pPr>
              <w:spacing w:line="360" w:lineRule="auto"/>
              <w:jc w:val="center"/>
              <w:rPr>
                <w:rFonts w:ascii="Arial" w:hAnsi="Arial" w:cs="Arial"/>
                <w:sz w:val="24"/>
                <w:szCs w:val="24"/>
              </w:rPr>
            </w:pPr>
            <w:r>
              <w:rPr>
                <w:rFonts w:ascii="Arial" w:hAnsi="Arial" w:cs="Arial"/>
                <w:sz w:val="24"/>
                <w:szCs w:val="24"/>
              </w:rPr>
              <w:t>(</w:t>
            </w:r>
            <w:r w:rsidR="004607C9">
              <w:rPr>
                <w:rFonts w:ascii="Arial" w:hAnsi="Arial" w:cs="Arial"/>
                <w:sz w:val="24"/>
                <w:szCs w:val="24"/>
              </w:rPr>
              <w:t xml:space="preserve">In person and </w:t>
            </w:r>
            <w:r>
              <w:rPr>
                <w:rFonts w:ascii="Arial" w:hAnsi="Arial" w:cs="Arial"/>
                <w:sz w:val="24"/>
                <w:szCs w:val="24"/>
              </w:rPr>
              <w:t>representing the applicants)</w:t>
            </w:r>
          </w:p>
          <w:p w14:paraId="5DF3F17F" w14:textId="77777777" w:rsidR="00B40844" w:rsidRPr="004A5618" w:rsidRDefault="00B40844" w:rsidP="00937C89">
            <w:pPr>
              <w:spacing w:line="360" w:lineRule="auto"/>
              <w:jc w:val="center"/>
              <w:rPr>
                <w:rFonts w:ascii="Arial" w:hAnsi="Arial" w:cs="Arial"/>
                <w:sz w:val="24"/>
                <w:szCs w:val="24"/>
              </w:rPr>
            </w:pPr>
          </w:p>
        </w:tc>
        <w:tc>
          <w:tcPr>
            <w:tcW w:w="5436" w:type="dxa"/>
            <w:gridSpan w:val="2"/>
          </w:tcPr>
          <w:p w14:paraId="55A44070" w14:textId="268918C8" w:rsidR="00277D90" w:rsidRPr="00277D90" w:rsidRDefault="004607C9" w:rsidP="00B62F2B">
            <w:pPr>
              <w:spacing w:line="360" w:lineRule="auto"/>
              <w:jc w:val="center"/>
              <w:rPr>
                <w:rFonts w:ascii="Arial" w:hAnsi="Arial" w:cs="Arial"/>
                <w:sz w:val="24"/>
                <w:szCs w:val="24"/>
              </w:rPr>
            </w:pPr>
            <w:r>
              <w:rPr>
                <w:rFonts w:ascii="Arial" w:hAnsi="Arial" w:cs="Arial"/>
                <w:sz w:val="24"/>
                <w:szCs w:val="24"/>
              </w:rPr>
              <w:t>J</w:t>
            </w:r>
            <w:r w:rsidR="00277D90" w:rsidRPr="00277D90">
              <w:rPr>
                <w:rFonts w:ascii="Arial" w:hAnsi="Arial" w:cs="Arial"/>
                <w:sz w:val="24"/>
                <w:szCs w:val="24"/>
              </w:rPr>
              <w:t xml:space="preserve"> J</w:t>
            </w:r>
            <w:r w:rsidR="000F57FF" w:rsidRPr="00277D90">
              <w:rPr>
                <w:rFonts w:ascii="Arial" w:hAnsi="Arial" w:cs="Arial"/>
                <w:sz w:val="24"/>
                <w:szCs w:val="24"/>
              </w:rPr>
              <w:t>acobs</w:t>
            </w:r>
          </w:p>
          <w:p w14:paraId="5F572AD5" w14:textId="1948F603" w:rsidR="00B62F2B" w:rsidRPr="00134E9F" w:rsidRDefault="00B62F2B" w:rsidP="00B62F2B">
            <w:pPr>
              <w:spacing w:line="360" w:lineRule="auto"/>
              <w:jc w:val="center"/>
              <w:rPr>
                <w:rFonts w:ascii="Arial" w:hAnsi="Arial" w:cs="Arial"/>
                <w:sz w:val="24"/>
                <w:szCs w:val="24"/>
              </w:rPr>
            </w:pPr>
            <w:r w:rsidRPr="00134E9F">
              <w:rPr>
                <w:rFonts w:ascii="Arial" w:hAnsi="Arial" w:cs="Arial"/>
                <w:sz w:val="24"/>
                <w:szCs w:val="24"/>
              </w:rPr>
              <w:t>Instructed by</w:t>
            </w:r>
          </w:p>
          <w:p w14:paraId="2E1320B2" w14:textId="7BCC2918" w:rsidR="00B62F2B" w:rsidRPr="004A5618" w:rsidRDefault="00277D90" w:rsidP="00B62F2B">
            <w:pPr>
              <w:spacing w:line="360" w:lineRule="auto"/>
              <w:jc w:val="center"/>
              <w:rPr>
                <w:rFonts w:ascii="Arial" w:hAnsi="Arial" w:cs="Arial"/>
                <w:sz w:val="24"/>
                <w:szCs w:val="24"/>
              </w:rPr>
            </w:pPr>
            <w:r w:rsidRPr="00277D90">
              <w:rPr>
                <w:rFonts w:ascii="Arial" w:hAnsi="Arial" w:cs="Arial"/>
                <w:sz w:val="24"/>
                <w:szCs w:val="24"/>
              </w:rPr>
              <w:t>Schickerling Attorneys</w:t>
            </w:r>
            <w:r w:rsidR="00B62F2B" w:rsidRPr="004A5618">
              <w:rPr>
                <w:rFonts w:ascii="Arial" w:hAnsi="Arial" w:cs="Arial"/>
                <w:sz w:val="24"/>
                <w:szCs w:val="24"/>
              </w:rPr>
              <w:t>, Windhoek</w:t>
            </w:r>
          </w:p>
          <w:p w14:paraId="2EDA150C" w14:textId="77777777" w:rsidR="00B62F2B" w:rsidRPr="004A5618" w:rsidRDefault="00B62F2B" w:rsidP="00FB27BC">
            <w:pPr>
              <w:spacing w:line="360" w:lineRule="auto"/>
              <w:jc w:val="center"/>
              <w:rPr>
                <w:rFonts w:ascii="Arial" w:hAnsi="Arial" w:cs="Arial"/>
                <w:sz w:val="24"/>
                <w:szCs w:val="24"/>
              </w:rPr>
            </w:pPr>
          </w:p>
        </w:tc>
      </w:tr>
    </w:tbl>
    <w:p w14:paraId="0EB2A4A3" w14:textId="77777777"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7A346" w14:textId="77777777" w:rsidR="008D4543" w:rsidRPr="004A5618" w:rsidRDefault="008D4543" w:rsidP="00B40844">
      <w:pPr>
        <w:spacing w:after="0" w:line="240" w:lineRule="auto"/>
      </w:pPr>
      <w:r w:rsidRPr="004A5618">
        <w:separator/>
      </w:r>
    </w:p>
  </w:endnote>
  <w:endnote w:type="continuationSeparator" w:id="0">
    <w:p w14:paraId="1862351E" w14:textId="77777777" w:rsidR="008D4543" w:rsidRPr="004A5618" w:rsidRDefault="008D4543"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FFDB1" w14:textId="77777777" w:rsidR="008D4543" w:rsidRPr="004A5618" w:rsidRDefault="008D4543" w:rsidP="00B40844">
      <w:pPr>
        <w:spacing w:after="0" w:line="240" w:lineRule="auto"/>
      </w:pPr>
      <w:r w:rsidRPr="004A5618">
        <w:separator/>
      </w:r>
    </w:p>
  </w:footnote>
  <w:footnote w:type="continuationSeparator" w:id="0">
    <w:p w14:paraId="66F9C0FA" w14:textId="77777777" w:rsidR="008D4543" w:rsidRPr="004A5618" w:rsidRDefault="008D4543" w:rsidP="00B40844">
      <w:pPr>
        <w:spacing w:after="0" w:line="240" w:lineRule="auto"/>
      </w:pPr>
      <w:r w:rsidRPr="004A5618">
        <w:continuationSeparator/>
      </w:r>
    </w:p>
  </w:footnote>
  <w:footnote w:id="1">
    <w:p w14:paraId="1ADE72E4" w14:textId="0C3F9C66" w:rsidR="00901576" w:rsidRPr="00FE3B1A" w:rsidRDefault="00901576" w:rsidP="00FE3B1A">
      <w:pPr>
        <w:pStyle w:val="FootnoteText"/>
        <w:jc w:val="both"/>
        <w:rPr>
          <w:rFonts w:ascii="Arial" w:hAnsi="Arial" w:cs="Arial"/>
          <w:lang w:val="en-ZA"/>
        </w:rPr>
      </w:pPr>
      <w:r w:rsidRPr="00FE3B1A">
        <w:rPr>
          <w:rStyle w:val="FootnoteReference"/>
          <w:rFonts w:ascii="Arial" w:hAnsi="Arial" w:cs="Arial"/>
        </w:rPr>
        <w:footnoteRef/>
      </w:r>
      <w:r w:rsidRPr="00FE3B1A">
        <w:rPr>
          <w:rFonts w:ascii="Arial" w:hAnsi="Arial" w:cs="Arial"/>
        </w:rPr>
        <w:t xml:space="preserve"> </w:t>
      </w:r>
      <w:r w:rsidRPr="009443F2">
        <w:rPr>
          <w:rFonts w:ascii="Arial" w:hAnsi="Arial" w:cs="Arial"/>
          <w:i/>
          <w:lang w:val="en-ZA"/>
        </w:rPr>
        <w:t>Van Straten NO v Namibia Financial Institutions</w:t>
      </w:r>
      <w:r w:rsidRPr="00FE3B1A">
        <w:rPr>
          <w:rFonts w:ascii="Arial" w:hAnsi="Arial" w:cs="Arial"/>
          <w:lang w:val="en-ZA"/>
        </w:rPr>
        <w:t xml:space="preserve"> 2016 (3) NR 747 (SC) para 108.</w:t>
      </w:r>
    </w:p>
  </w:footnote>
  <w:footnote w:id="2">
    <w:p w14:paraId="68D49E59" w14:textId="72466588" w:rsidR="008E3C5C" w:rsidRPr="00FE3B1A" w:rsidRDefault="008E3C5C" w:rsidP="00FE3B1A">
      <w:pPr>
        <w:pStyle w:val="FootnoteText"/>
        <w:jc w:val="both"/>
        <w:rPr>
          <w:rFonts w:ascii="Arial" w:hAnsi="Arial" w:cs="Arial"/>
          <w:lang w:val="en-ZA"/>
        </w:rPr>
      </w:pPr>
      <w:r w:rsidRPr="00FE3B1A">
        <w:rPr>
          <w:rStyle w:val="FootnoteReference"/>
          <w:rFonts w:ascii="Arial" w:hAnsi="Arial" w:cs="Arial"/>
        </w:rPr>
        <w:footnoteRef/>
      </w:r>
      <w:r w:rsidRPr="00FE3B1A">
        <w:rPr>
          <w:rFonts w:ascii="Arial" w:hAnsi="Arial" w:cs="Arial"/>
        </w:rPr>
        <w:t xml:space="preserve"> </w:t>
      </w:r>
      <w:r w:rsidR="008F2AD5" w:rsidRPr="00510938">
        <w:rPr>
          <w:rFonts w:ascii="Arial" w:hAnsi="Arial" w:cs="Arial"/>
          <w:i/>
          <w:lang w:val="en-ZA"/>
        </w:rPr>
        <w:t>Schroeder and Another v Solomon and 48 Others</w:t>
      </w:r>
      <w:r w:rsidR="008F2AD5" w:rsidRPr="00FE3B1A">
        <w:rPr>
          <w:rFonts w:ascii="Arial" w:hAnsi="Arial" w:cs="Arial"/>
          <w:lang w:val="en-ZA"/>
        </w:rPr>
        <w:t xml:space="preserve"> 2011 (1) NR 20 (SC).</w:t>
      </w:r>
    </w:p>
  </w:footnote>
  <w:footnote w:id="3">
    <w:p w14:paraId="01F0D0EF" w14:textId="77777777" w:rsidR="00827A8E" w:rsidRPr="0040543F" w:rsidRDefault="00827A8E" w:rsidP="0040543F">
      <w:pPr>
        <w:pStyle w:val="FootnoteText"/>
        <w:jc w:val="both"/>
        <w:rPr>
          <w:rFonts w:ascii="Arial" w:hAnsi="Arial" w:cs="Arial"/>
          <w:lang w:val="en-US"/>
        </w:rPr>
      </w:pPr>
      <w:r w:rsidRPr="0040543F">
        <w:rPr>
          <w:rStyle w:val="FootnoteReference"/>
          <w:rFonts w:ascii="Arial" w:hAnsi="Arial" w:cs="Arial"/>
        </w:rPr>
        <w:footnoteRef/>
      </w:r>
      <w:r w:rsidRPr="0040543F">
        <w:rPr>
          <w:rFonts w:ascii="Arial" w:hAnsi="Arial" w:cs="Arial"/>
        </w:rPr>
        <w:t xml:space="preserve"> </w:t>
      </w:r>
      <w:bookmarkStart w:id="1" w:name="_Hlk146651515"/>
      <w:r w:rsidRPr="000F57FF">
        <w:rPr>
          <w:rFonts w:ascii="Arial" w:hAnsi="Arial" w:cs="Arial"/>
          <w:i/>
          <w:lang w:val="en-US"/>
        </w:rPr>
        <w:t>Balzer v Vries</w:t>
      </w:r>
      <w:r w:rsidRPr="0040543F">
        <w:rPr>
          <w:rFonts w:ascii="Arial" w:hAnsi="Arial" w:cs="Arial"/>
          <w:lang w:val="en-US"/>
        </w:rPr>
        <w:t xml:space="preserve"> 2015 (2) NR 547 (SC) para 33.</w:t>
      </w:r>
    </w:p>
    <w:bookmarkEnd w:id="1"/>
  </w:footnote>
  <w:footnote w:id="4">
    <w:p w14:paraId="444AF962" w14:textId="3CDC5511" w:rsidR="005567F2" w:rsidRPr="0040543F" w:rsidRDefault="005567F2" w:rsidP="0040543F">
      <w:pPr>
        <w:pStyle w:val="FootnoteText"/>
        <w:jc w:val="both"/>
        <w:rPr>
          <w:rFonts w:ascii="Arial" w:hAnsi="Arial" w:cs="Arial"/>
          <w:lang w:val="en-US"/>
        </w:rPr>
      </w:pPr>
      <w:r w:rsidRPr="0040543F">
        <w:rPr>
          <w:rStyle w:val="FootnoteReference"/>
          <w:rFonts w:ascii="Arial" w:hAnsi="Arial" w:cs="Arial"/>
        </w:rPr>
        <w:footnoteRef/>
      </w:r>
      <w:r w:rsidRPr="0040543F">
        <w:rPr>
          <w:rFonts w:ascii="Arial" w:hAnsi="Arial" w:cs="Arial"/>
        </w:rPr>
        <w:t xml:space="preserve"> </w:t>
      </w:r>
      <w:r w:rsidRPr="0040543F">
        <w:rPr>
          <w:rFonts w:ascii="Arial" w:hAnsi="Arial" w:cs="Arial"/>
          <w:lang w:val="en-US"/>
        </w:rPr>
        <w:t>Loc cit.</w:t>
      </w:r>
    </w:p>
  </w:footnote>
  <w:footnote w:id="5">
    <w:p w14:paraId="7F54EF3E" w14:textId="76634614" w:rsidR="001D1CBF" w:rsidRPr="0040543F" w:rsidRDefault="001D1CBF" w:rsidP="0040543F">
      <w:pPr>
        <w:pStyle w:val="FootnoteText"/>
        <w:jc w:val="both"/>
        <w:rPr>
          <w:rFonts w:ascii="Arial" w:hAnsi="Arial" w:cs="Arial"/>
          <w:lang w:val="en-ZA"/>
        </w:rPr>
      </w:pPr>
      <w:r w:rsidRPr="0040543F">
        <w:rPr>
          <w:rStyle w:val="FootnoteReference"/>
          <w:rFonts w:ascii="Arial" w:hAnsi="Arial" w:cs="Arial"/>
        </w:rPr>
        <w:footnoteRef/>
      </w:r>
      <w:r w:rsidRPr="0040543F">
        <w:rPr>
          <w:rFonts w:ascii="Arial" w:hAnsi="Arial" w:cs="Arial"/>
        </w:rPr>
        <w:t xml:space="preserve"> </w:t>
      </w:r>
      <w:r w:rsidRPr="0040543F">
        <w:rPr>
          <w:rFonts w:ascii="Arial" w:hAnsi="Arial" w:cs="Arial"/>
          <w:i/>
          <w:lang w:val="en-ZA"/>
        </w:rPr>
        <w:t>Medical Association of Namibia Ltd and Another v Minister of Health and Social Services and Others</w:t>
      </w:r>
      <w:r w:rsidRPr="0040543F">
        <w:rPr>
          <w:rFonts w:ascii="Arial" w:hAnsi="Arial" w:cs="Arial"/>
          <w:lang w:val="en-ZA"/>
        </w:rPr>
        <w:t xml:space="preserve"> 2011 (1) NR 272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F653B0">
          <w:rPr>
            <w:rFonts w:ascii="Arial" w:hAnsi="Arial" w:cs="Arial"/>
            <w:noProof/>
            <w:sz w:val="24"/>
            <w:szCs w:val="24"/>
          </w:rPr>
          <w:t>4</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0A690F0B"/>
    <w:multiLevelType w:val="hybridMultilevel"/>
    <w:tmpl w:val="F7925E06"/>
    <w:lvl w:ilvl="0" w:tplc="A3045D3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08F1539"/>
    <w:multiLevelType w:val="hybridMultilevel"/>
    <w:tmpl w:val="2186652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AF0C80"/>
    <w:multiLevelType w:val="multilevel"/>
    <w:tmpl w:val="1C8EC456"/>
    <w:lvl w:ilvl="0">
      <w:start w:val="1"/>
      <w:numFmt w:val="decimal"/>
      <w:lvlText w:val="%1."/>
      <w:lvlJc w:val="left"/>
      <w:pPr>
        <w:ind w:left="393" w:hanging="360"/>
      </w:pPr>
      <w:rPr>
        <w:rFonts w:hint="default"/>
      </w:rPr>
    </w:lvl>
    <w:lvl w:ilvl="1">
      <w:start w:val="2"/>
      <w:numFmt w:val="decimal"/>
      <w:isLgl/>
      <w:lvlText w:val="%1.%2"/>
      <w:lvlJc w:val="left"/>
      <w:pPr>
        <w:ind w:left="1103" w:hanging="360"/>
      </w:pPr>
      <w:rPr>
        <w:rFonts w:hint="default"/>
      </w:rPr>
    </w:lvl>
    <w:lvl w:ilvl="2">
      <w:start w:val="1"/>
      <w:numFmt w:val="decimal"/>
      <w:isLgl/>
      <w:lvlText w:val="%1.%2.%3"/>
      <w:lvlJc w:val="left"/>
      <w:pPr>
        <w:ind w:left="2173" w:hanging="720"/>
      </w:pPr>
      <w:rPr>
        <w:rFonts w:hint="default"/>
      </w:rPr>
    </w:lvl>
    <w:lvl w:ilvl="3">
      <w:start w:val="1"/>
      <w:numFmt w:val="decimal"/>
      <w:isLgl/>
      <w:lvlText w:val="%1.%2.%3.%4"/>
      <w:lvlJc w:val="left"/>
      <w:pPr>
        <w:ind w:left="3243" w:hanging="1080"/>
      </w:pPr>
      <w:rPr>
        <w:rFonts w:hint="default"/>
      </w:rPr>
    </w:lvl>
    <w:lvl w:ilvl="4">
      <w:start w:val="1"/>
      <w:numFmt w:val="decimal"/>
      <w:isLgl/>
      <w:lvlText w:val="%1.%2.%3.%4.%5"/>
      <w:lvlJc w:val="left"/>
      <w:pPr>
        <w:ind w:left="3953" w:hanging="1080"/>
      </w:pPr>
      <w:rPr>
        <w:rFonts w:hint="default"/>
      </w:rPr>
    </w:lvl>
    <w:lvl w:ilvl="5">
      <w:start w:val="1"/>
      <w:numFmt w:val="decimal"/>
      <w:isLgl/>
      <w:lvlText w:val="%1.%2.%3.%4.%5.%6"/>
      <w:lvlJc w:val="left"/>
      <w:pPr>
        <w:ind w:left="5023" w:hanging="1440"/>
      </w:pPr>
      <w:rPr>
        <w:rFonts w:hint="default"/>
      </w:rPr>
    </w:lvl>
    <w:lvl w:ilvl="6">
      <w:start w:val="1"/>
      <w:numFmt w:val="decimal"/>
      <w:isLgl/>
      <w:lvlText w:val="%1.%2.%3.%4.%5.%6.%7"/>
      <w:lvlJc w:val="left"/>
      <w:pPr>
        <w:ind w:left="5733" w:hanging="1440"/>
      </w:pPr>
      <w:rPr>
        <w:rFonts w:hint="default"/>
      </w:rPr>
    </w:lvl>
    <w:lvl w:ilvl="7">
      <w:start w:val="1"/>
      <w:numFmt w:val="decimal"/>
      <w:isLgl/>
      <w:lvlText w:val="%1.%2.%3.%4.%5.%6.%7.%8"/>
      <w:lvlJc w:val="left"/>
      <w:pPr>
        <w:ind w:left="6803" w:hanging="1800"/>
      </w:pPr>
      <w:rPr>
        <w:rFonts w:hint="default"/>
      </w:rPr>
    </w:lvl>
    <w:lvl w:ilvl="8">
      <w:start w:val="1"/>
      <w:numFmt w:val="decimal"/>
      <w:isLgl/>
      <w:lvlText w:val="%1.%2.%3.%4.%5.%6.%7.%8.%9"/>
      <w:lvlJc w:val="left"/>
      <w:pPr>
        <w:ind w:left="7513" w:hanging="1800"/>
      </w:pPr>
      <w:rPr>
        <w:rFonts w:hint="default"/>
      </w:rPr>
    </w:lvl>
  </w:abstractNum>
  <w:abstractNum w:abstractNumId="9"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C6B07C0"/>
    <w:multiLevelType w:val="hybridMultilevel"/>
    <w:tmpl w:val="068C81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C571F"/>
    <w:multiLevelType w:val="hybridMultilevel"/>
    <w:tmpl w:val="E5D25E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565962ED"/>
    <w:multiLevelType w:val="hybridMultilevel"/>
    <w:tmpl w:val="EABE30C4"/>
    <w:lvl w:ilvl="0" w:tplc="B5285310">
      <w:start w:val="2"/>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4"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045AF"/>
    <w:multiLevelType w:val="multilevel"/>
    <w:tmpl w:val="1C8EC456"/>
    <w:lvl w:ilvl="0">
      <w:start w:val="1"/>
      <w:numFmt w:val="decimal"/>
      <w:lvlText w:val="%1."/>
      <w:lvlJc w:val="left"/>
      <w:pPr>
        <w:ind w:left="393" w:hanging="360"/>
      </w:pPr>
      <w:rPr>
        <w:rFonts w:hint="default"/>
      </w:rPr>
    </w:lvl>
    <w:lvl w:ilvl="1">
      <w:start w:val="2"/>
      <w:numFmt w:val="decimal"/>
      <w:isLgl/>
      <w:lvlText w:val="%1.%2"/>
      <w:lvlJc w:val="left"/>
      <w:pPr>
        <w:ind w:left="1103" w:hanging="360"/>
      </w:pPr>
      <w:rPr>
        <w:rFonts w:hint="default"/>
      </w:rPr>
    </w:lvl>
    <w:lvl w:ilvl="2">
      <w:start w:val="1"/>
      <w:numFmt w:val="decimal"/>
      <w:isLgl/>
      <w:lvlText w:val="%1.%2.%3"/>
      <w:lvlJc w:val="left"/>
      <w:pPr>
        <w:ind w:left="2173" w:hanging="720"/>
      </w:pPr>
      <w:rPr>
        <w:rFonts w:hint="default"/>
      </w:rPr>
    </w:lvl>
    <w:lvl w:ilvl="3">
      <w:start w:val="1"/>
      <w:numFmt w:val="decimal"/>
      <w:isLgl/>
      <w:lvlText w:val="%1.%2.%3.%4"/>
      <w:lvlJc w:val="left"/>
      <w:pPr>
        <w:ind w:left="3243" w:hanging="1080"/>
      </w:pPr>
      <w:rPr>
        <w:rFonts w:hint="default"/>
      </w:rPr>
    </w:lvl>
    <w:lvl w:ilvl="4">
      <w:start w:val="1"/>
      <w:numFmt w:val="decimal"/>
      <w:isLgl/>
      <w:lvlText w:val="%1.%2.%3.%4.%5"/>
      <w:lvlJc w:val="left"/>
      <w:pPr>
        <w:ind w:left="3953" w:hanging="1080"/>
      </w:pPr>
      <w:rPr>
        <w:rFonts w:hint="default"/>
      </w:rPr>
    </w:lvl>
    <w:lvl w:ilvl="5">
      <w:start w:val="1"/>
      <w:numFmt w:val="decimal"/>
      <w:isLgl/>
      <w:lvlText w:val="%1.%2.%3.%4.%5.%6"/>
      <w:lvlJc w:val="left"/>
      <w:pPr>
        <w:ind w:left="5023" w:hanging="1440"/>
      </w:pPr>
      <w:rPr>
        <w:rFonts w:hint="default"/>
      </w:rPr>
    </w:lvl>
    <w:lvl w:ilvl="6">
      <w:start w:val="1"/>
      <w:numFmt w:val="decimal"/>
      <w:isLgl/>
      <w:lvlText w:val="%1.%2.%3.%4.%5.%6.%7"/>
      <w:lvlJc w:val="left"/>
      <w:pPr>
        <w:ind w:left="5733" w:hanging="1440"/>
      </w:pPr>
      <w:rPr>
        <w:rFonts w:hint="default"/>
      </w:rPr>
    </w:lvl>
    <w:lvl w:ilvl="7">
      <w:start w:val="1"/>
      <w:numFmt w:val="decimal"/>
      <w:isLgl/>
      <w:lvlText w:val="%1.%2.%3.%4.%5.%6.%7.%8"/>
      <w:lvlJc w:val="left"/>
      <w:pPr>
        <w:ind w:left="6803" w:hanging="1800"/>
      </w:pPr>
      <w:rPr>
        <w:rFonts w:hint="default"/>
      </w:rPr>
    </w:lvl>
    <w:lvl w:ilvl="8">
      <w:start w:val="1"/>
      <w:numFmt w:val="decimal"/>
      <w:isLgl/>
      <w:lvlText w:val="%1.%2.%3.%4.%5.%6.%7.%8.%9"/>
      <w:lvlJc w:val="left"/>
      <w:pPr>
        <w:ind w:left="7513" w:hanging="1800"/>
      </w:pPr>
      <w:rPr>
        <w:rFonts w:hint="default"/>
      </w:rPr>
    </w:lvl>
  </w:abstractNum>
  <w:abstractNum w:abstractNumId="17"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15"/>
  </w:num>
  <w:num w:numId="3">
    <w:abstractNumId w:val="12"/>
  </w:num>
  <w:num w:numId="4">
    <w:abstractNumId w:val="2"/>
  </w:num>
  <w:num w:numId="5">
    <w:abstractNumId w:val="1"/>
  </w:num>
  <w:num w:numId="6">
    <w:abstractNumId w:val="9"/>
  </w:num>
  <w:num w:numId="7">
    <w:abstractNumId w:val="7"/>
  </w:num>
  <w:num w:numId="8">
    <w:abstractNumId w:val="17"/>
  </w:num>
  <w:num w:numId="9">
    <w:abstractNumId w:val="5"/>
  </w:num>
  <w:num w:numId="10">
    <w:abstractNumId w:val="3"/>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0"/>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43914"/>
    <w:rsid w:val="000478FD"/>
    <w:rsid w:val="00052806"/>
    <w:rsid w:val="00053646"/>
    <w:rsid w:val="0006006E"/>
    <w:rsid w:val="000650A0"/>
    <w:rsid w:val="00071E6A"/>
    <w:rsid w:val="000929C5"/>
    <w:rsid w:val="000A1171"/>
    <w:rsid w:val="000A6E7F"/>
    <w:rsid w:val="000B297E"/>
    <w:rsid w:val="000C36BB"/>
    <w:rsid w:val="000D1E23"/>
    <w:rsid w:val="000E7C99"/>
    <w:rsid w:val="000F2FD9"/>
    <w:rsid w:val="000F39A3"/>
    <w:rsid w:val="000F57FF"/>
    <w:rsid w:val="000F681E"/>
    <w:rsid w:val="001032AE"/>
    <w:rsid w:val="00116AFB"/>
    <w:rsid w:val="00117280"/>
    <w:rsid w:val="001223B7"/>
    <w:rsid w:val="00123FCC"/>
    <w:rsid w:val="00124C63"/>
    <w:rsid w:val="00130339"/>
    <w:rsid w:val="00134E9F"/>
    <w:rsid w:val="001364FA"/>
    <w:rsid w:val="00136505"/>
    <w:rsid w:val="00144967"/>
    <w:rsid w:val="00144F73"/>
    <w:rsid w:val="00152FEA"/>
    <w:rsid w:val="00153ED0"/>
    <w:rsid w:val="00157447"/>
    <w:rsid w:val="0018718C"/>
    <w:rsid w:val="001B3825"/>
    <w:rsid w:val="001C33C5"/>
    <w:rsid w:val="001C6D79"/>
    <w:rsid w:val="001D1CBF"/>
    <w:rsid w:val="001E097B"/>
    <w:rsid w:val="001E0B9D"/>
    <w:rsid w:val="001E192B"/>
    <w:rsid w:val="001E2A2D"/>
    <w:rsid w:val="002015F3"/>
    <w:rsid w:val="00217744"/>
    <w:rsid w:val="00222067"/>
    <w:rsid w:val="00224808"/>
    <w:rsid w:val="00227676"/>
    <w:rsid w:val="002317B0"/>
    <w:rsid w:val="0023549A"/>
    <w:rsid w:val="002536EA"/>
    <w:rsid w:val="00276736"/>
    <w:rsid w:val="00277D90"/>
    <w:rsid w:val="002826B8"/>
    <w:rsid w:val="002863C2"/>
    <w:rsid w:val="002A4AA3"/>
    <w:rsid w:val="002B38E0"/>
    <w:rsid w:val="002C0537"/>
    <w:rsid w:val="002C1EF6"/>
    <w:rsid w:val="002D20C5"/>
    <w:rsid w:val="002D407B"/>
    <w:rsid w:val="002E738E"/>
    <w:rsid w:val="002F06E3"/>
    <w:rsid w:val="00301CC7"/>
    <w:rsid w:val="00302F62"/>
    <w:rsid w:val="0030757C"/>
    <w:rsid w:val="00311DE0"/>
    <w:rsid w:val="0031523D"/>
    <w:rsid w:val="003178E6"/>
    <w:rsid w:val="00322F39"/>
    <w:rsid w:val="00323AAF"/>
    <w:rsid w:val="00323E22"/>
    <w:rsid w:val="0033700C"/>
    <w:rsid w:val="00340EA6"/>
    <w:rsid w:val="00354140"/>
    <w:rsid w:val="00371A8B"/>
    <w:rsid w:val="00371B8F"/>
    <w:rsid w:val="0038382D"/>
    <w:rsid w:val="00384AE7"/>
    <w:rsid w:val="00390212"/>
    <w:rsid w:val="003A18AD"/>
    <w:rsid w:val="003A698E"/>
    <w:rsid w:val="003B03B0"/>
    <w:rsid w:val="003C2574"/>
    <w:rsid w:val="003C414A"/>
    <w:rsid w:val="003D0AD4"/>
    <w:rsid w:val="003D165C"/>
    <w:rsid w:val="003D3059"/>
    <w:rsid w:val="00404B70"/>
    <w:rsid w:val="0040543F"/>
    <w:rsid w:val="00412278"/>
    <w:rsid w:val="00415F4F"/>
    <w:rsid w:val="00426C60"/>
    <w:rsid w:val="00431A65"/>
    <w:rsid w:val="004352E5"/>
    <w:rsid w:val="004358E2"/>
    <w:rsid w:val="00436B1E"/>
    <w:rsid w:val="00436C2B"/>
    <w:rsid w:val="004416D0"/>
    <w:rsid w:val="004607C9"/>
    <w:rsid w:val="00463486"/>
    <w:rsid w:val="004665B1"/>
    <w:rsid w:val="00466B36"/>
    <w:rsid w:val="00472769"/>
    <w:rsid w:val="00474C2A"/>
    <w:rsid w:val="00475B7A"/>
    <w:rsid w:val="00490505"/>
    <w:rsid w:val="004907E4"/>
    <w:rsid w:val="004936A7"/>
    <w:rsid w:val="00495C9A"/>
    <w:rsid w:val="004A2D48"/>
    <w:rsid w:val="004A325C"/>
    <w:rsid w:val="004A5618"/>
    <w:rsid w:val="004B6FA1"/>
    <w:rsid w:val="004C5788"/>
    <w:rsid w:val="004C646F"/>
    <w:rsid w:val="004D7D3B"/>
    <w:rsid w:val="004E3BFB"/>
    <w:rsid w:val="004E6D2F"/>
    <w:rsid w:val="004F0DBE"/>
    <w:rsid w:val="00503F36"/>
    <w:rsid w:val="00510938"/>
    <w:rsid w:val="00511D36"/>
    <w:rsid w:val="00512AB9"/>
    <w:rsid w:val="00523D75"/>
    <w:rsid w:val="005326D9"/>
    <w:rsid w:val="00535F29"/>
    <w:rsid w:val="00536EFF"/>
    <w:rsid w:val="005567F2"/>
    <w:rsid w:val="005629DA"/>
    <w:rsid w:val="00563B21"/>
    <w:rsid w:val="0058651F"/>
    <w:rsid w:val="00594F6C"/>
    <w:rsid w:val="005A0EBD"/>
    <w:rsid w:val="005A4D90"/>
    <w:rsid w:val="005B1F71"/>
    <w:rsid w:val="005B4997"/>
    <w:rsid w:val="005B62A0"/>
    <w:rsid w:val="005B7449"/>
    <w:rsid w:val="005C0E24"/>
    <w:rsid w:val="005C21D7"/>
    <w:rsid w:val="005C3354"/>
    <w:rsid w:val="005C4157"/>
    <w:rsid w:val="005D6452"/>
    <w:rsid w:val="005E2DC4"/>
    <w:rsid w:val="005F2E23"/>
    <w:rsid w:val="005F306A"/>
    <w:rsid w:val="005F325C"/>
    <w:rsid w:val="005F32EB"/>
    <w:rsid w:val="00610BF1"/>
    <w:rsid w:val="006115E2"/>
    <w:rsid w:val="0061537D"/>
    <w:rsid w:val="00625BF9"/>
    <w:rsid w:val="006400B4"/>
    <w:rsid w:val="00651998"/>
    <w:rsid w:val="00672C76"/>
    <w:rsid w:val="006826A5"/>
    <w:rsid w:val="00695745"/>
    <w:rsid w:val="006976D9"/>
    <w:rsid w:val="006A0BA4"/>
    <w:rsid w:val="006A1E08"/>
    <w:rsid w:val="006B20D8"/>
    <w:rsid w:val="006B5854"/>
    <w:rsid w:val="006B7521"/>
    <w:rsid w:val="006D0991"/>
    <w:rsid w:val="006D69E7"/>
    <w:rsid w:val="006D7450"/>
    <w:rsid w:val="006E0FD4"/>
    <w:rsid w:val="006F07B3"/>
    <w:rsid w:val="00700B1F"/>
    <w:rsid w:val="00702C62"/>
    <w:rsid w:val="00703171"/>
    <w:rsid w:val="00723451"/>
    <w:rsid w:val="00736DA4"/>
    <w:rsid w:val="007448FE"/>
    <w:rsid w:val="00746C0C"/>
    <w:rsid w:val="007600DB"/>
    <w:rsid w:val="00766C68"/>
    <w:rsid w:val="007709FB"/>
    <w:rsid w:val="0078274D"/>
    <w:rsid w:val="007853D8"/>
    <w:rsid w:val="00790886"/>
    <w:rsid w:val="007950C8"/>
    <w:rsid w:val="007979CA"/>
    <w:rsid w:val="007B31BE"/>
    <w:rsid w:val="007C6127"/>
    <w:rsid w:val="007D0792"/>
    <w:rsid w:val="007D6C74"/>
    <w:rsid w:val="007E19C1"/>
    <w:rsid w:val="007E43B6"/>
    <w:rsid w:val="007F564C"/>
    <w:rsid w:val="007F68C4"/>
    <w:rsid w:val="008006A3"/>
    <w:rsid w:val="0080318F"/>
    <w:rsid w:val="00812409"/>
    <w:rsid w:val="00816D5D"/>
    <w:rsid w:val="00821A0C"/>
    <w:rsid w:val="008275AC"/>
    <w:rsid w:val="00827A8E"/>
    <w:rsid w:val="00835300"/>
    <w:rsid w:val="008368E7"/>
    <w:rsid w:val="00867BA1"/>
    <w:rsid w:val="0087368D"/>
    <w:rsid w:val="00882F73"/>
    <w:rsid w:val="00886625"/>
    <w:rsid w:val="00890A20"/>
    <w:rsid w:val="00892D9A"/>
    <w:rsid w:val="008A1447"/>
    <w:rsid w:val="008B5D68"/>
    <w:rsid w:val="008B6223"/>
    <w:rsid w:val="008C2200"/>
    <w:rsid w:val="008D4543"/>
    <w:rsid w:val="008D54B2"/>
    <w:rsid w:val="008E0730"/>
    <w:rsid w:val="008E0CAD"/>
    <w:rsid w:val="008E3C5C"/>
    <w:rsid w:val="008F2AD5"/>
    <w:rsid w:val="008F5936"/>
    <w:rsid w:val="008F59A0"/>
    <w:rsid w:val="00901576"/>
    <w:rsid w:val="009162FC"/>
    <w:rsid w:val="009261F2"/>
    <w:rsid w:val="009279BE"/>
    <w:rsid w:val="00937C89"/>
    <w:rsid w:val="009443F2"/>
    <w:rsid w:val="00951C05"/>
    <w:rsid w:val="00965488"/>
    <w:rsid w:val="009661E4"/>
    <w:rsid w:val="009733A9"/>
    <w:rsid w:val="00990DFF"/>
    <w:rsid w:val="009919F6"/>
    <w:rsid w:val="00997C11"/>
    <w:rsid w:val="009A5AD1"/>
    <w:rsid w:val="009A7A59"/>
    <w:rsid w:val="009B41E2"/>
    <w:rsid w:val="009C3275"/>
    <w:rsid w:val="009C35C9"/>
    <w:rsid w:val="009C6F3F"/>
    <w:rsid w:val="009D27E8"/>
    <w:rsid w:val="009D446D"/>
    <w:rsid w:val="009E730A"/>
    <w:rsid w:val="009F2ADD"/>
    <w:rsid w:val="00A045E2"/>
    <w:rsid w:val="00A05FE8"/>
    <w:rsid w:val="00A10E40"/>
    <w:rsid w:val="00A13C7B"/>
    <w:rsid w:val="00A1512F"/>
    <w:rsid w:val="00A15CD1"/>
    <w:rsid w:val="00A22E0F"/>
    <w:rsid w:val="00A23748"/>
    <w:rsid w:val="00A2391E"/>
    <w:rsid w:val="00A26B7B"/>
    <w:rsid w:val="00A3327E"/>
    <w:rsid w:val="00A50F13"/>
    <w:rsid w:val="00A66511"/>
    <w:rsid w:val="00A75ED6"/>
    <w:rsid w:val="00A85792"/>
    <w:rsid w:val="00A90F3E"/>
    <w:rsid w:val="00A9498C"/>
    <w:rsid w:val="00AA2EFA"/>
    <w:rsid w:val="00AA3ECB"/>
    <w:rsid w:val="00AD72DD"/>
    <w:rsid w:val="00AE08F0"/>
    <w:rsid w:val="00B01B6C"/>
    <w:rsid w:val="00B119D6"/>
    <w:rsid w:val="00B11B3A"/>
    <w:rsid w:val="00B121EA"/>
    <w:rsid w:val="00B32493"/>
    <w:rsid w:val="00B37574"/>
    <w:rsid w:val="00B40844"/>
    <w:rsid w:val="00B47800"/>
    <w:rsid w:val="00B50C99"/>
    <w:rsid w:val="00B56E34"/>
    <w:rsid w:val="00B5737E"/>
    <w:rsid w:val="00B61AC7"/>
    <w:rsid w:val="00B62F2B"/>
    <w:rsid w:val="00B808CB"/>
    <w:rsid w:val="00B845CF"/>
    <w:rsid w:val="00B92DE7"/>
    <w:rsid w:val="00B9407E"/>
    <w:rsid w:val="00BA2C89"/>
    <w:rsid w:val="00BA4AB5"/>
    <w:rsid w:val="00BA4C8B"/>
    <w:rsid w:val="00BB13F4"/>
    <w:rsid w:val="00BB3273"/>
    <w:rsid w:val="00BC5931"/>
    <w:rsid w:val="00BC69FB"/>
    <w:rsid w:val="00BD562F"/>
    <w:rsid w:val="00BE31AD"/>
    <w:rsid w:val="00BE4E2C"/>
    <w:rsid w:val="00BF44EC"/>
    <w:rsid w:val="00C04F28"/>
    <w:rsid w:val="00C06EB4"/>
    <w:rsid w:val="00C2633E"/>
    <w:rsid w:val="00C3225B"/>
    <w:rsid w:val="00C35F6C"/>
    <w:rsid w:val="00C37012"/>
    <w:rsid w:val="00C431B2"/>
    <w:rsid w:val="00C47E3A"/>
    <w:rsid w:val="00C73D5D"/>
    <w:rsid w:val="00CA7995"/>
    <w:rsid w:val="00CB1183"/>
    <w:rsid w:val="00CC7431"/>
    <w:rsid w:val="00CD1378"/>
    <w:rsid w:val="00CD62C0"/>
    <w:rsid w:val="00CE4631"/>
    <w:rsid w:val="00D04B6F"/>
    <w:rsid w:val="00D113DD"/>
    <w:rsid w:val="00D24453"/>
    <w:rsid w:val="00D25285"/>
    <w:rsid w:val="00D30D4D"/>
    <w:rsid w:val="00D32F8E"/>
    <w:rsid w:val="00D37DAA"/>
    <w:rsid w:val="00D5070E"/>
    <w:rsid w:val="00D547B6"/>
    <w:rsid w:val="00D6224D"/>
    <w:rsid w:val="00D7486D"/>
    <w:rsid w:val="00D80947"/>
    <w:rsid w:val="00D95A78"/>
    <w:rsid w:val="00D960EA"/>
    <w:rsid w:val="00D965B8"/>
    <w:rsid w:val="00DA0A8E"/>
    <w:rsid w:val="00DA2283"/>
    <w:rsid w:val="00DB5AA2"/>
    <w:rsid w:val="00DB5B4D"/>
    <w:rsid w:val="00DD76E7"/>
    <w:rsid w:val="00DE1990"/>
    <w:rsid w:val="00E04F84"/>
    <w:rsid w:val="00E0573A"/>
    <w:rsid w:val="00E221FD"/>
    <w:rsid w:val="00E40849"/>
    <w:rsid w:val="00E41BE5"/>
    <w:rsid w:val="00E4469F"/>
    <w:rsid w:val="00E452F4"/>
    <w:rsid w:val="00E533BE"/>
    <w:rsid w:val="00E5361F"/>
    <w:rsid w:val="00E55FBE"/>
    <w:rsid w:val="00E62DB3"/>
    <w:rsid w:val="00E745B4"/>
    <w:rsid w:val="00E776AD"/>
    <w:rsid w:val="00E911FB"/>
    <w:rsid w:val="00E96F9E"/>
    <w:rsid w:val="00EA2DE2"/>
    <w:rsid w:val="00EB1AE0"/>
    <w:rsid w:val="00EC1776"/>
    <w:rsid w:val="00ED2C7B"/>
    <w:rsid w:val="00ED5B76"/>
    <w:rsid w:val="00ED7008"/>
    <w:rsid w:val="00ED76B2"/>
    <w:rsid w:val="00EE6631"/>
    <w:rsid w:val="00EF184A"/>
    <w:rsid w:val="00EF2FFD"/>
    <w:rsid w:val="00EF356F"/>
    <w:rsid w:val="00F007EE"/>
    <w:rsid w:val="00F0235A"/>
    <w:rsid w:val="00F05B1C"/>
    <w:rsid w:val="00F05CAB"/>
    <w:rsid w:val="00F0783D"/>
    <w:rsid w:val="00F107AE"/>
    <w:rsid w:val="00F146F6"/>
    <w:rsid w:val="00F21EDB"/>
    <w:rsid w:val="00F26496"/>
    <w:rsid w:val="00F3779B"/>
    <w:rsid w:val="00F4726A"/>
    <w:rsid w:val="00F47A1E"/>
    <w:rsid w:val="00F62189"/>
    <w:rsid w:val="00F653B0"/>
    <w:rsid w:val="00F65529"/>
    <w:rsid w:val="00F65903"/>
    <w:rsid w:val="00F72231"/>
    <w:rsid w:val="00F7691A"/>
    <w:rsid w:val="00F82EDF"/>
    <w:rsid w:val="00F84868"/>
    <w:rsid w:val="00F92D04"/>
    <w:rsid w:val="00FB27BC"/>
    <w:rsid w:val="00FB2E9E"/>
    <w:rsid w:val="00FB5F14"/>
    <w:rsid w:val="00FC2237"/>
    <w:rsid w:val="00FC6F2E"/>
    <w:rsid w:val="00FD68B7"/>
    <w:rsid w:val="00FE3B1A"/>
    <w:rsid w:val="00FF3C11"/>
    <w:rsid w:val="00FF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7225">
      <w:bodyDiv w:val="1"/>
      <w:marLeft w:val="0"/>
      <w:marRight w:val="0"/>
      <w:marTop w:val="0"/>
      <w:marBottom w:val="0"/>
      <w:divBdr>
        <w:top w:val="none" w:sz="0" w:space="0" w:color="auto"/>
        <w:left w:val="none" w:sz="0" w:space="0" w:color="auto"/>
        <w:bottom w:val="none" w:sz="0" w:space="0" w:color="auto"/>
        <w:right w:val="none" w:sz="0" w:space="0" w:color="auto"/>
      </w:divBdr>
    </w:div>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 w:id="17720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2023-10-01T18:30:00+00:00</Judgment_x0020_Date>
    <Year xmlns="c1afb1bd-f2fb-40fd-9abb-aea55b4d7662">2023</Year>
  </documentManagement>
</p:properties>
</file>

<file path=customXml/itemProps1.xml><?xml version="1.0" encoding="utf-8"?>
<ds:datastoreItem xmlns:ds="http://schemas.openxmlformats.org/officeDocument/2006/customXml" ds:itemID="{496ED821-E1DF-4BFA-A172-7A919BB5551C}"/>
</file>

<file path=customXml/itemProps2.xml><?xml version="1.0" encoding="utf-8"?>
<ds:datastoreItem xmlns:ds="http://schemas.openxmlformats.org/officeDocument/2006/customXml" ds:itemID="{36C48E12-574A-4F17-BC72-496BD3C5F7F5}"/>
</file>

<file path=customXml/itemProps3.xml><?xml version="1.0" encoding="utf-8"?>
<ds:datastoreItem xmlns:ds="http://schemas.openxmlformats.org/officeDocument/2006/customXml" ds:itemID="{8977DAEB-0C0E-4065-902F-7217E6F59F6A}"/>
</file>

<file path=customXml/itemProps4.xml><?xml version="1.0" encoding="utf-8"?>
<ds:datastoreItem xmlns:ds="http://schemas.openxmlformats.org/officeDocument/2006/customXml" ds:itemID="{F956E1F9-529A-43AD-8C8B-6ADE7F0A5E74}"/>
</file>

<file path=docProps/app.xml><?xml version="1.0" encoding="utf-8"?>
<Properties xmlns="http://schemas.openxmlformats.org/officeDocument/2006/extended-properties" xmlns:vt="http://schemas.openxmlformats.org/officeDocument/2006/docPropsVTypes">
  <Template>Normal</Template>
  <TotalTime>62</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Trading and Invest CC v Capx Finance Nam (Pty) Ltd (HC-MD-CIV-MOT-GEN-2023-00002) [2023] NAHCMD 609 (2 October 2023)</dc:title>
  <dc:subject/>
  <dc:creator>shomany keister</dc:creator>
  <cp:keywords/>
  <dc:description/>
  <cp:lastModifiedBy>Lusia Simon</cp:lastModifiedBy>
  <cp:revision>10</cp:revision>
  <cp:lastPrinted>2023-09-26T09:56:00Z</cp:lastPrinted>
  <dcterms:created xsi:type="dcterms:W3CDTF">2023-09-27T07:28:00Z</dcterms:created>
  <dcterms:modified xsi:type="dcterms:W3CDTF">2023-10-02T08:36:00Z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