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22" w:rsidRPr="00C52DB8" w:rsidRDefault="00A91522" w:rsidP="00134F02">
      <w:pPr>
        <w:spacing w:after="0" w:line="360" w:lineRule="auto"/>
        <w:jc w:val="center"/>
        <w:rPr>
          <w:rFonts w:ascii="Arial" w:hAnsi="Arial" w:cs="Arial"/>
          <w:b/>
          <w:color w:val="000000" w:themeColor="text1"/>
          <w:sz w:val="24"/>
          <w:szCs w:val="24"/>
          <w:lang w:val="en-US"/>
        </w:rPr>
      </w:pPr>
      <w:r w:rsidRPr="00C52DB8">
        <w:rPr>
          <w:rFonts w:ascii="Arial" w:hAnsi="Arial" w:cs="Arial"/>
          <w:b/>
          <w:color w:val="000000" w:themeColor="text1"/>
          <w:sz w:val="24"/>
          <w:szCs w:val="24"/>
          <w:lang w:val="en-US"/>
        </w:rPr>
        <w:t>REPUBLIC OF NAMIBIA</w:t>
      </w:r>
    </w:p>
    <w:p w:rsidR="00A91522" w:rsidRPr="00C52DB8" w:rsidRDefault="00A91522" w:rsidP="00134F02">
      <w:pPr>
        <w:spacing w:after="0" w:line="360" w:lineRule="auto"/>
        <w:jc w:val="center"/>
        <w:rPr>
          <w:rFonts w:ascii="Arial" w:hAnsi="Arial" w:cs="Arial"/>
          <w:b/>
          <w:color w:val="000000" w:themeColor="text1"/>
          <w:sz w:val="24"/>
          <w:szCs w:val="24"/>
          <w:lang w:val="en-US"/>
        </w:rPr>
      </w:pPr>
      <w:r w:rsidRPr="00C52DB8">
        <w:rPr>
          <w:rFonts w:ascii="Arial" w:hAnsi="Arial" w:cs="Arial"/>
          <w:b/>
          <w:noProof/>
          <w:color w:val="000000" w:themeColor="text1"/>
          <w:sz w:val="24"/>
          <w:szCs w:val="24"/>
          <w:lang w:val="en-US"/>
        </w:rPr>
        <w:drawing>
          <wp:inline distT="0" distB="0" distL="0" distR="0" wp14:anchorId="125AC7DA" wp14:editId="3FB1B0CA">
            <wp:extent cx="1129030" cy="1144905"/>
            <wp:effectExtent l="19050" t="0" r="0" b="0"/>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A91522" w:rsidRPr="00C52DB8" w:rsidRDefault="00A91522" w:rsidP="00134F02">
      <w:pPr>
        <w:spacing w:after="0" w:line="360" w:lineRule="auto"/>
        <w:jc w:val="center"/>
        <w:rPr>
          <w:rFonts w:ascii="Arial" w:hAnsi="Arial" w:cs="Arial"/>
          <w:b/>
          <w:color w:val="000000" w:themeColor="text1"/>
          <w:sz w:val="24"/>
          <w:szCs w:val="24"/>
          <w:lang w:val="en-US"/>
        </w:rPr>
      </w:pPr>
    </w:p>
    <w:p w:rsidR="00A91522" w:rsidRPr="00C52DB8" w:rsidRDefault="001D29A8" w:rsidP="00134F02">
      <w:pPr>
        <w:spacing w:after="0" w:line="360" w:lineRule="auto"/>
        <w:jc w:val="center"/>
        <w:rPr>
          <w:rFonts w:ascii="Arial" w:hAnsi="Arial" w:cs="Arial"/>
          <w:b/>
          <w:color w:val="000000" w:themeColor="text1"/>
          <w:sz w:val="24"/>
          <w:szCs w:val="24"/>
          <w:lang w:val="en-US"/>
        </w:rPr>
      </w:pPr>
      <w:r>
        <w:rPr>
          <w:rFonts w:ascii="Arial" w:hAnsi="Arial" w:cs="Arial"/>
          <w:b/>
          <w:color w:val="000000" w:themeColor="text1"/>
          <w:sz w:val="24"/>
          <w:szCs w:val="24"/>
          <w:lang w:val="en-US"/>
        </w:rPr>
        <w:t>IN THE LABOUR</w:t>
      </w:r>
      <w:r w:rsidR="00A91522" w:rsidRPr="00C52DB8">
        <w:rPr>
          <w:rFonts w:ascii="Arial" w:hAnsi="Arial" w:cs="Arial"/>
          <w:b/>
          <w:color w:val="000000" w:themeColor="text1"/>
          <w:sz w:val="24"/>
          <w:szCs w:val="24"/>
          <w:lang w:val="en-US"/>
        </w:rPr>
        <w:t xml:space="preserve"> COURT OF NAMIBIA, MAIN DIVISION, WINDHOEK</w:t>
      </w:r>
    </w:p>
    <w:p w:rsidR="00C52DB8" w:rsidRPr="00C9157F" w:rsidRDefault="00C52DB8" w:rsidP="00C9157F">
      <w:pPr>
        <w:jc w:val="center"/>
        <w:rPr>
          <w:rFonts w:ascii="Arial" w:hAnsi="Arial" w:cs="Arial"/>
          <w:b/>
          <w:sz w:val="24"/>
          <w:szCs w:val="24"/>
        </w:rPr>
      </w:pPr>
      <w:r>
        <w:rPr>
          <w:rFonts w:ascii="Arial" w:hAnsi="Arial" w:cs="Arial"/>
          <w:b/>
          <w:sz w:val="24"/>
          <w:szCs w:val="24"/>
        </w:rPr>
        <w:t>RULING IN TERMS OF PRACTICE DIRECTIVE 61</w:t>
      </w:r>
    </w:p>
    <w:tbl>
      <w:tblPr>
        <w:tblStyle w:val="TableGrid"/>
        <w:tblW w:w="10490" w:type="dxa"/>
        <w:tblInd w:w="-714" w:type="dxa"/>
        <w:tblLayout w:type="fixed"/>
        <w:tblLook w:val="04A0" w:firstRow="1" w:lastRow="0" w:firstColumn="1" w:lastColumn="0" w:noHBand="0" w:noVBand="1"/>
      </w:tblPr>
      <w:tblGrid>
        <w:gridCol w:w="5245"/>
        <w:gridCol w:w="1418"/>
        <w:gridCol w:w="3827"/>
      </w:tblGrid>
      <w:tr w:rsidR="00913AD2" w:rsidRPr="00913AD2" w:rsidTr="00BE16D3">
        <w:trPr>
          <w:trHeight w:val="599"/>
        </w:trPr>
        <w:tc>
          <w:tcPr>
            <w:tcW w:w="6663" w:type="dxa"/>
            <w:gridSpan w:val="2"/>
            <w:vMerge w:val="restart"/>
            <w:tcBorders>
              <w:top w:val="single" w:sz="4" w:space="0" w:color="auto"/>
              <w:left w:val="single" w:sz="4" w:space="0" w:color="auto"/>
              <w:right w:val="single" w:sz="4" w:space="0" w:color="auto"/>
            </w:tcBorders>
            <w:hideMark/>
          </w:tcPr>
          <w:p w:rsidR="00C52DB8" w:rsidRDefault="00C52DB8" w:rsidP="00134F02">
            <w:pPr>
              <w:spacing w:after="0" w:line="360" w:lineRule="auto"/>
              <w:jc w:val="both"/>
              <w:rPr>
                <w:rFonts w:ascii="Arial" w:hAnsi="Arial" w:cs="Arial"/>
                <w:b/>
                <w:color w:val="000000" w:themeColor="text1"/>
                <w:sz w:val="24"/>
                <w:szCs w:val="24"/>
              </w:rPr>
            </w:pPr>
          </w:p>
          <w:p w:rsidR="00BE16D3" w:rsidRDefault="00F96C8E" w:rsidP="001D29A8">
            <w:pPr>
              <w:spacing w:after="0" w:line="360" w:lineRule="auto"/>
              <w:jc w:val="both"/>
              <w:rPr>
                <w:rFonts w:ascii="Arial" w:hAnsi="Arial" w:cs="Arial"/>
                <w:b/>
                <w:color w:val="000000" w:themeColor="text1"/>
                <w:sz w:val="24"/>
                <w:szCs w:val="24"/>
              </w:rPr>
            </w:pPr>
            <w:r w:rsidRPr="00913AD2">
              <w:rPr>
                <w:rFonts w:ascii="Arial" w:hAnsi="Arial" w:cs="Arial"/>
                <w:b/>
                <w:color w:val="000000" w:themeColor="text1"/>
                <w:sz w:val="24"/>
                <w:szCs w:val="24"/>
              </w:rPr>
              <w:t>Case Title:</w:t>
            </w:r>
          </w:p>
          <w:p w:rsidR="001D29A8" w:rsidRPr="001D29A8" w:rsidRDefault="001D29A8" w:rsidP="001D29A8">
            <w:pPr>
              <w:spacing w:after="0" w:line="360" w:lineRule="auto"/>
              <w:jc w:val="both"/>
              <w:rPr>
                <w:rFonts w:ascii="Arial" w:hAnsi="Arial" w:cs="Arial"/>
                <w:b/>
                <w:color w:val="000000" w:themeColor="text1"/>
                <w:sz w:val="24"/>
                <w:szCs w:val="24"/>
              </w:rPr>
            </w:pPr>
          </w:p>
          <w:p w:rsidR="00C52DB8" w:rsidRDefault="00725782" w:rsidP="00134F02">
            <w:pPr>
              <w:spacing w:after="0" w:line="360" w:lineRule="auto"/>
              <w:rPr>
                <w:rFonts w:ascii="Arial" w:hAnsi="Arial" w:cs="Arial"/>
                <w:color w:val="000000" w:themeColor="text1"/>
                <w:sz w:val="24"/>
                <w:szCs w:val="24"/>
                <w:shd w:val="clear" w:color="auto" w:fill="FFFFFF"/>
                <w:lang w:val="en-ZA"/>
              </w:rPr>
            </w:pPr>
            <w:r w:rsidRPr="001D29A8">
              <w:rPr>
                <w:rFonts w:ascii="Arial" w:hAnsi="Arial" w:cs="Arial"/>
                <w:color w:val="000000" w:themeColor="text1"/>
                <w:sz w:val="24"/>
                <w:szCs w:val="24"/>
                <w:shd w:val="clear" w:color="auto" w:fill="FFFFFF"/>
                <w:lang w:val="en-ZA"/>
              </w:rPr>
              <w:t>Iipinge Markus Uushona</w:t>
            </w:r>
            <w:r>
              <w:rPr>
                <w:rFonts w:ascii="Arial" w:hAnsi="Arial" w:cs="Arial"/>
                <w:color w:val="000000" w:themeColor="text1"/>
                <w:sz w:val="24"/>
                <w:szCs w:val="24"/>
                <w:shd w:val="clear" w:color="auto" w:fill="FFFFFF"/>
                <w:lang w:val="en-ZA"/>
              </w:rPr>
              <w:t xml:space="preserve">                                           Applicant</w:t>
            </w:r>
          </w:p>
          <w:p w:rsidR="00C52DB8" w:rsidRDefault="00C52DB8" w:rsidP="00134F02">
            <w:pPr>
              <w:spacing w:after="0" w:line="360" w:lineRule="auto"/>
              <w:rPr>
                <w:rFonts w:ascii="Arial" w:hAnsi="Arial" w:cs="Arial"/>
                <w:color w:val="000000" w:themeColor="text1"/>
                <w:sz w:val="24"/>
                <w:szCs w:val="24"/>
                <w:shd w:val="clear" w:color="auto" w:fill="FFFFFF"/>
                <w:lang w:val="en-ZA"/>
              </w:rPr>
            </w:pPr>
          </w:p>
          <w:p w:rsidR="00C52DB8" w:rsidRDefault="00725782" w:rsidP="00134F02">
            <w:pPr>
              <w:spacing w:after="0" w:line="360" w:lineRule="auto"/>
              <w:rPr>
                <w:rFonts w:ascii="Arial" w:hAnsi="Arial" w:cs="Arial"/>
                <w:color w:val="000000" w:themeColor="text1"/>
                <w:sz w:val="24"/>
                <w:szCs w:val="24"/>
                <w:shd w:val="clear" w:color="auto" w:fill="FFFFFF"/>
                <w:lang w:val="en-ZA"/>
              </w:rPr>
            </w:pPr>
            <w:r>
              <w:rPr>
                <w:rFonts w:ascii="Arial" w:hAnsi="Arial" w:cs="Arial"/>
                <w:color w:val="000000" w:themeColor="text1"/>
                <w:sz w:val="24"/>
                <w:szCs w:val="24"/>
                <w:shd w:val="clear" w:color="auto" w:fill="FFFFFF"/>
                <w:lang w:val="en-ZA"/>
              </w:rPr>
              <w:t>and</w:t>
            </w:r>
          </w:p>
          <w:p w:rsidR="00C52DB8" w:rsidRDefault="00C52DB8" w:rsidP="00134F02">
            <w:pPr>
              <w:spacing w:after="0" w:line="360" w:lineRule="auto"/>
              <w:rPr>
                <w:rFonts w:ascii="Arial" w:hAnsi="Arial" w:cs="Arial"/>
                <w:color w:val="000000" w:themeColor="text1"/>
                <w:sz w:val="24"/>
                <w:szCs w:val="24"/>
                <w:shd w:val="clear" w:color="auto" w:fill="FFFFFF"/>
                <w:lang w:val="en-ZA"/>
              </w:rPr>
            </w:pPr>
          </w:p>
          <w:p w:rsidR="001D29A8" w:rsidRDefault="00725782" w:rsidP="00BE16D3">
            <w:pPr>
              <w:spacing w:after="0" w:line="360" w:lineRule="auto"/>
              <w:rPr>
                <w:rFonts w:ascii="Arial" w:hAnsi="Arial" w:cs="Arial"/>
                <w:color w:val="000000" w:themeColor="text1"/>
                <w:sz w:val="24"/>
                <w:szCs w:val="24"/>
                <w:shd w:val="clear" w:color="auto" w:fill="FFFFFF"/>
                <w:lang w:val="en-ZA"/>
              </w:rPr>
            </w:pPr>
            <w:r w:rsidRPr="001D29A8">
              <w:rPr>
                <w:rFonts w:ascii="Arial" w:hAnsi="Arial" w:cs="Arial"/>
                <w:color w:val="000000" w:themeColor="text1"/>
                <w:sz w:val="24"/>
                <w:szCs w:val="24"/>
                <w:shd w:val="clear" w:color="auto" w:fill="FFFFFF"/>
                <w:lang w:val="en-ZA"/>
              </w:rPr>
              <w:t>Walvis Bay</w:t>
            </w:r>
            <w:r>
              <w:rPr>
                <w:rFonts w:ascii="Arial" w:hAnsi="Arial" w:cs="Arial"/>
                <w:color w:val="000000" w:themeColor="text1"/>
                <w:sz w:val="24"/>
                <w:szCs w:val="24"/>
                <w:shd w:val="clear" w:color="auto" w:fill="FFFFFF"/>
                <w:lang w:val="en-ZA"/>
              </w:rPr>
              <w:t xml:space="preserve"> Cargo Terminal                            1</w:t>
            </w:r>
            <w:r w:rsidRPr="001D29A8">
              <w:rPr>
                <w:rFonts w:ascii="Arial" w:hAnsi="Arial" w:cs="Arial"/>
                <w:color w:val="000000" w:themeColor="text1"/>
                <w:sz w:val="24"/>
                <w:szCs w:val="24"/>
                <w:shd w:val="clear" w:color="auto" w:fill="FFFFFF"/>
                <w:vertAlign w:val="superscript"/>
                <w:lang w:val="en-ZA"/>
              </w:rPr>
              <w:t>st</w:t>
            </w:r>
            <w:r>
              <w:rPr>
                <w:rFonts w:ascii="Arial" w:hAnsi="Arial" w:cs="Arial"/>
                <w:color w:val="000000" w:themeColor="text1"/>
                <w:sz w:val="24"/>
                <w:szCs w:val="24"/>
                <w:shd w:val="clear" w:color="auto" w:fill="FFFFFF"/>
                <w:lang w:val="en-ZA"/>
              </w:rPr>
              <w:t xml:space="preserve"> Respondent </w:t>
            </w:r>
            <w:r w:rsidRPr="001D29A8">
              <w:rPr>
                <w:rFonts w:ascii="Arial" w:hAnsi="Arial" w:cs="Arial"/>
                <w:color w:val="000000" w:themeColor="text1"/>
                <w:sz w:val="24"/>
                <w:szCs w:val="24"/>
                <w:shd w:val="clear" w:color="auto" w:fill="FFFFFF"/>
                <w:lang w:val="en-ZA"/>
              </w:rPr>
              <w:t xml:space="preserve">Maxine Krohne N.O </w:t>
            </w:r>
            <w:r>
              <w:rPr>
                <w:rFonts w:ascii="Arial" w:hAnsi="Arial" w:cs="Arial"/>
                <w:color w:val="000000" w:themeColor="text1"/>
                <w:sz w:val="24"/>
                <w:szCs w:val="24"/>
                <w:shd w:val="clear" w:color="auto" w:fill="FFFFFF"/>
                <w:lang w:val="en-ZA"/>
              </w:rPr>
              <w:t xml:space="preserve">                                      </w:t>
            </w:r>
            <w:r w:rsidRPr="001D29A8">
              <w:rPr>
                <w:rFonts w:ascii="Arial" w:hAnsi="Arial" w:cs="Arial"/>
                <w:color w:val="000000" w:themeColor="text1"/>
                <w:sz w:val="24"/>
                <w:szCs w:val="24"/>
                <w:shd w:val="clear" w:color="auto" w:fill="FFFFFF"/>
                <w:lang w:val="en-ZA"/>
              </w:rPr>
              <w:t>2</w:t>
            </w:r>
            <w:r w:rsidRPr="001D29A8">
              <w:rPr>
                <w:rFonts w:ascii="Arial" w:hAnsi="Arial" w:cs="Arial"/>
                <w:color w:val="000000" w:themeColor="text1"/>
                <w:sz w:val="24"/>
                <w:szCs w:val="24"/>
                <w:shd w:val="clear" w:color="auto" w:fill="FFFFFF"/>
                <w:vertAlign w:val="superscript"/>
                <w:lang w:val="en-ZA"/>
              </w:rPr>
              <w:t>nd</w:t>
            </w:r>
            <w:r>
              <w:rPr>
                <w:rFonts w:ascii="Arial" w:hAnsi="Arial" w:cs="Arial"/>
                <w:color w:val="000000" w:themeColor="text1"/>
                <w:sz w:val="24"/>
                <w:szCs w:val="24"/>
                <w:shd w:val="clear" w:color="auto" w:fill="FFFFFF"/>
                <w:lang w:val="en-ZA"/>
              </w:rPr>
              <w:t xml:space="preserve"> Respondent </w:t>
            </w:r>
            <w:r w:rsidRPr="001D29A8">
              <w:rPr>
                <w:rFonts w:ascii="Arial" w:hAnsi="Arial" w:cs="Arial"/>
                <w:color w:val="000000" w:themeColor="text1"/>
                <w:sz w:val="24"/>
                <w:szCs w:val="24"/>
                <w:shd w:val="clear" w:color="auto" w:fill="FFFFFF"/>
                <w:lang w:val="en-ZA"/>
              </w:rPr>
              <w:t xml:space="preserve">The Labour Commissioner </w:t>
            </w:r>
            <w:r>
              <w:rPr>
                <w:rFonts w:ascii="Arial" w:hAnsi="Arial" w:cs="Arial"/>
                <w:color w:val="000000" w:themeColor="text1"/>
                <w:sz w:val="24"/>
                <w:szCs w:val="24"/>
                <w:shd w:val="clear" w:color="auto" w:fill="FFFFFF"/>
                <w:lang w:val="en-ZA"/>
              </w:rPr>
              <w:t xml:space="preserve">                            </w:t>
            </w:r>
            <w:r w:rsidRPr="001D29A8">
              <w:rPr>
                <w:rFonts w:ascii="Arial" w:hAnsi="Arial" w:cs="Arial"/>
                <w:color w:val="000000" w:themeColor="text1"/>
                <w:sz w:val="24"/>
                <w:szCs w:val="24"/>
                <w:shd w:val="clear" w:color="auto" w:fill="FFFFFF"/>
                <w:lang w:val="en-ZA"/>
              </w:rPr>
              <w:t>3</w:t>
            </w:r>
            <w:r w:rsidRPr="001D29A8">
              <w:rPr>
                <w:rFonts w:ascii="Arial" w:hAnsi="Arial" w:cs="Arial"/>
                <w:color w:val="000000" w:themeColor="text1"/>
                <w:sz w:val="24"/>
                <w:szCs w:val="24"/>
                <w:shd w:val="clear" w:color="auto" w:fill="FFFFFF"/>
                <w:vertAlign w:val="superscript"/>
                <w:lang w:val="en-ZA"/>
              </w:rPr>
              <w:t>rd</w:t>
            </w:r>
            <w:r w:rsidRPr="001D29A8">
              <w:rPr>
                <w:rFonts w:ascii="Arial" w:hAnsi="Arial" w:cs="Arial"/>
                <w:color w:val="000000" w:themeColor="text1"/>
                <w:sz w:val="24"/>
                <w:szCs w:val="24"/>
                <w:shd w:val="clear" w:color="auto" w:fill="FFFFFF"/>
                <w:lang w:val="en-ZA"/>
              </w:rPr>
              <w:t xml:space="preserve"> Respondent</w:t>
            </w:r>
          </w:p>
          <w:p w:rsidR="00701A8B" w:rsidRPr="00701A8B" w:rsidRDefault="00701A8B" w:rsidP="00BE16D3">
            <w:pPr>
              <w:spacing w:after="0" w:line="360" w:lineRule="auto"/>
              <w:rPr>
                <w:rFonts w:ascii="Arial" w:hAnsi="Arial" w:cs="Arial"/>
                <w:color w:val="000000" w:themeColor="text1"/>
                <w:sz w:val="10"/>
                <w:szCs w:val="10"/>
              </w:rPr>
            </w:pPr>
          </w:p>
        </w:tc>
        <w:tc>
          <w:tcPr>
            <w:tcW w:w="3827" w:type="dxa"/>
            <w:tcBorders>
              <w:top w:val="single" w:sz="4" w:space="0" w:color="auto"/>
              <w:left w:val="single" w:sz="4" w:space="0" w:color="auto"/>
              <w:bottom w:val="single" w:sz="4" w:space="0" w:color="auto"/>
              <w:right w:val="single" w:sz="4" w:space="0" w:color="auto"/>
            </w:tcBorders>
          </w:tcPr>
          <w:p w:rsidR="0090553E" w:rsidRPr="00913AD2" w:rsidRDefault="00F96C8E" w:rsidP="00134F02">
            <w:pPr>
              <w:spacing w:after="0" w:line="360" w:lineRule="auto"/>
              <w:ind w:left="1616" w:hanging="1559"/>
              <w:jc w:val="both"/>
              <w:rPr>
                <w:rFonts w:ascii="Arial" w:hAnsi="Arial" w:cs="Arial"/>
                <w:b/>
                <w:color w:val="000000" w:themeColor="text1"/>
                <w:sz w:val="24"/>
                <w:szCs w:val="24"/>
              </w:rPr>
            </w:pPr>
            <w:r w:rsidRPr="00913AD2">
              <w:rPr>
                <w:rFonts w:ascii="Arial" w:hAnsi="Arial" w:cs="Arial"/>
                <w:b/>
                <w:color w:val="000000" w:themeColor="text1"/>
                <w:sz w:val="24"/>
                <w:szCs w:val="24"/>
              </w:rPr>
              <w:t>C</w:t>
            </w:r>
            <w:r w:rsidR="00923BA4" w:rsidRPr="00913AD2">
              <w:rPr>
                <w:rFonts w:ascii="Arial" w:hAnsi="Arial" w:cs="Arial"/>
                <w:b/>
                <w:color w:val="000000" w:themeColor="text1"/>
                <w:sz w:val="24"/>
                <w:szCs w:val="24"/>
              </w:rPr>
              <w:t>ase No:</w:t>
            </w:r>
          </w:p>
          <w:p w:rsidR="00F96C8E" w:rsidRPr="00913AD2" w:rsidRDefault="00BE16D3" w:rsidP="00134F02">
            <w:pPr>
              <w:spacing w:after="0" w:line="360" w:lineRule="auto"/>
              <w:ind w:left="34" w:firstLine="23"/>
              <w:jc w:val="both"/>
              <w:rPr>
                <w:rFonts w:ascii="Arial" w:hAnsi="Arial" w:cs="Arial"/>
                <w:color w:val="000000" w:themeColor="text1"/>
                <w:sz w:val="24"/>
                <w:szCs w:val="24"/>
              </w:rPr>
            </w:pPr>
            <w:r>
              <w:rPr>
                <w:rFonts w:ascii="Arial" w:hAnsi="Arial" w:cs="Arial"/>
                <w:color w:val="000000" w:themeColor="text1"/>
                <w:sz w:val="24"/>
                <w:szCs w:val="24"/>
                <w:lang w:val="en-ZA"/>
              </w:rPr>
              <w:t>HC-MD-CIV</w:t>
            </w:r>
            <w:r w:rsidR="001D29A8">
              <w:rPr>
                <w:rFonts w:ascii="Arial" w:hAnsi="Arial" w:cs="Arial"/>
                <w:color w:val="000000" w:themeColor="text1"/>
                <w:sz w:val="24"/>
                <w:szCs w:val="24"/>
                <w:lang w:val="en-ZA"/>
              </w:rPr>
              <w:t>-MOT-GEN-</w:t>
            </w:r>
            <w:r w:rsidR="001D29A8" w:rsidRPr="001D29A8">
              <w:rPr>
                <w:rFonts w:ascii="Arial" w:hAnsi="Arial" w:cs="Arial"/>
                <w:color w:val="000000" w:themeColor="text1"/>
                <w:sz w:val="24"/>
                <w:szCs w:val="24"/>
                <w:lang w:val="en-ZA"/>
              </w:rPr>
              <w:t>2022/00206</w:t>
            </w:r>
          </w:p>
        </w:tc>
      </w:tr>
      <w:tr w:rsidR="00913AD2" w:rsidRPr="00913AD2" w:rsidTr="00BE16D3">
        <w:tc>
          <w:tcPr>
            <w:tcW w:w="6663" w:type="dxa"/>
            <w:gridSpan w:val="2"/>
            <w:vMerge/>
            <w:tcBorders>
              <w:left w:val="single" w:sz="4" w:space="0" w:color="auto"/>
              <w:right w:val="single" w:sz="4" w:space="0" w:color="auto"/>
            </w:tcBorders>
            <w:vAlign w:val="center"/>
            <w:hideMark/>
          </w:tcPr>
          <w:p w:rsidR="00F96C8E" w:rsidRPr="00913AD2" w:rsidRDefault="00F96C8E" w:rsidP="00134F02">
            <w:pPr>
              <w:spacing w:after="0" w:line="360" w:lineRule="auto"/>
              <w:rPr>
                <w:rFonts w:ascii="Arial" w:hAnsi="Arial" w:cs="Arial"/>
                <w:i/>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F96C8E" w:rsidRPr="00913AD2" w:rsidRDefault="00F96C8E" w:rsidP="00134F02">
            <w:pPr>
              <w:spacing w:after="0" w:line="360" w:lineRule="auto"/>
              <w:jc w:val="both"/>
              <w:rPr>
                <w:rFonts w:ascii="Arial" w:hAnsi="Arial" w:cs="Arial"/>
                <w:b/>
                <w:color w:val="000000" w:themeColor="text1"/>
                <w:sz w:val="24"/>
                <w:szCs w:val="24"/>
              </w:rPr>
            </w:pPr>
            <w:r w:rsidRPr="00913AD2">
              <w:rPr>
                <w:rFonts w:ascii="Arial" w:hAnsi="Arial" w:cs="Arial"/>
                <w:b/>
                <w:color w:val="000000" w:themeColor="text1"/>
                <w:sz w:val="24"/>
                <w:szCs w:val="24"/>
              </w:rPr>
              <w:t>Division of Court:</w:t>
            </w:r>
          </w:p>
          <w:p w:rsidR="00F96C8E" w:rsidRPr="00913AD2" w:rsidRDefault="00F96C8E" w:rsidP="00134F02">
            <w:pPr>
              <w:spacing w:after="0" w:line="360" w:lineRule="auto"/>
              <w:jc w:val="both"/>
              <w:rPr>
                <w:rFonts w:ascii="Arial" w:hAnsi="Arial" w:cs="Arial"/>
                <w:color w:val="000000" w:themeColor="text1"/>
                <w:sz w:val="24"/>
                <w:szCs w:val="24"/>
              </w:rPr>
            </w:pPr>
            <w:r w:rsidRPr="00913AD2">
              <w:rPr>
                <w:rFonts w:ascii="Arial" w:hAnsi="Arial" w:cs="Arial"/>
                <w:color w:val="000000" w:themeColor="text1"/>
                <w:sz w:val="24"/>
                <w:szCs w:val="24"/>
              </w:rPr>
              <w:t>Main Division</w:t>
            </w:r>
          </w:p>
        </w:tc>
      </w:tr>
      <w:tr w:rsidR="00913AD2" w:rsidRPr="00913AD2" w:rsidTr="00BE16D3">
        <w:tc>
          <w:tcPr>
            <w:tcW w:w="6663" w:type="dxa"/>
            <w:gridSpan w:val="2"/>
            <w:vMerge/>
            <w:tcBorders>
              <w:left w:val="single" w:sz="4" w:space="0" w:color="auto"/>
              <w:bottom w:val="single" w:sz="4" w:space="0" w:color="auto"/>
              <w:right w:val="single" w:sz="4" w:space="0" w:color="auto"/>
            </w:tcBorders>
            <w:vAlign w:val="center"/>
          </w:tcPr>
          <w:p w:rsidR="00F96C8E" w:rsidRPr="00913AD2" w:rsidRDefault="00F96C8E" w:rsidP="00134F02">
            <w:pPr>
              <w:spacing w:after="0" w:line="360" w:lineRule="auto"/>
              <w:rPr>
                <w:rFonts w:ascii="Arial" w:hAnsi="Arial" w:cs="Arial"/>
                <w:i/>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tcPr>
          <w:p w:rsidR="00F96C8E" w:rsidRPr="00913AD2" w:rsidRDefault="00F96C8E" w:rsidP="00134F02">
            <w:pPr>
              <w:spacing w:after="0" w:line="360" w:lineRule="auto"/>
              <w:jc w:val="both"/>
              <w:rPr>
                <w:rFonts w:ascii="Arial" w:hAnsi="Arial" w:cs="Arial"/>
                <w:b/>
                <w:color w:val="000000" w:themeColor="text1"/>
                <w:sz w:val="24"/>
                <w:szCs w:val="24"/>
              </w:rPr>
            </w:pPr>
            <w:r w:rsidRPr="00913AD2">
              <w:rPr>
                <w:rFonts w:ascii="Arial" w:hAnsi="Arial" w:cs="Arial"/>
                <w:b/>
                <w:color w:val="000000" w:themeColor="text1"/>
                <w:sz w:val="24"/>
                <w:szCs w:val="24"/>
              </w:rPr>
              <w:t>Heard on:</w:t>
            </w:r>
          </w:p>
          <w:p w:rsidR="00F96C8E" w:rsidRPr="00913AD2" w:rsidRDefault="001D29A8" w:rsidP="00B83989">
            <w:pPr>
              <w:spacing w:after="0" w:line="360" w:lineRule="auto"/>
              <w:jc w:val="both"/>
              <w:rPr>
                <w:rFonts w:ascii="Arial" w:hAnsi="Arial" w:cs="Arial"/>
                <w:b/>
                <w:color w:val="000000" w:themeColor="text1"/>
                <w:sz w:val="24"/>
                <w:szCs w:val="24"/>
              </w:rPr>
            </w:pPr>
            <w:r>
              <w:rPr>
                <w:rFonts w:ascii="Arial" w:hAnsi="Arial" w:cs="Arial"/>
                <w:color w:val="000000" w:themeColor="text1"/>
                <w:sz w:val="24"/>
                <w:szCs w:val="24"/>
              </w:rPr>
              <w:t>27 June</w:t>
            </w:r>
            <w:r w:rsidR="00D16CF4" w:rsidRPr="00913AD2">
              <w:rPr>
                <w:rFonts w:ascii="Arial" w:hAnsi="Arial" w:cs="Arial"/>
                <w:color w:val="000000" w:themeColor="text1"/>
                <w:sz w:val="24"/>
                <w:szCs w:val="24"/>
              </w:rPr>
              <w:t xml:space="preserve"> </w:t>
            </w:r>
            <w:r w:rsidR="00C35416" w:rsidRPr="00913AD2">
              <w:rPr>
                <w:rFonts w:ascii="Arial" w:hAnsi="Arial" w:cs="Arial"/>
                <w:color w:val="000000" w:themeColor="text1"/>
                <w:sz w:val="24"/>
                <w:szCs w:val="24"/>
              </w:rPr>
              <w:t>202</w:t>
            </w:r>
            <w:r w:rsidR="00B83989">
              <w:rPr>
                <w:rFonts w:ascii="Arial" w:hAnsi="Arial" w:cs="Arial"/>
                <w:color w:val="000000" w:themeColor="text1"/>
                <w:sz w:val="24"/>
                <w:szCs w:val="24"/>
              </w:rPr>
              <w:t>3</w:t>
            </w:r>
          </w:p>
        </w:tc>
      </w:tr>
      <w:tr w:rsidR="00913AD2" w:rsidRPr="00913AD2" w:rsidTr="00BE16D3">
        <w:tc>
          <w:tcPr>
            <w:tcW w:w="6663" w:type="dxa"/>
            <w:gridSpan w:val="2"/>
            <w:tcBorders>
              <w:top w:val="single" w:sz="4" w:space="0" w:color="auto"/>
              <w:left w:val="single" w:sz="4" w:space="0" w:color="auto"/>
              <w:bottom w:val="single" w:sz="4" w:space="0" w:color="auto"/>
              <w:right w:val="single" w:sz="4" w:space="0" w:color="auto"/>
            </w:tcBorders>
          </w:tcPr>
          <w:p w:rsidR="00A91522" w:rsidRPr="00913AD2" w:rsidRDefault="00A91522" w:rsidP="00134F02">
            <w:pPr>
              <w:spacing w:after="0" w:line="360" w:lineRule="auto"/>
              <w:jc w:val="both"/>
              <w:rPr>
                <w:rFonts w:ascii="Arial" w:hAnsi="Arial" w:cs="Arial"/>
                <w:b/>
                <w:color w:val="000000" w:themeColor="text1"/>
                <w:sz w:val="24"/>
                <w:szCs w:val="24"/>
              </w:rPr>
            </w:pPr>
            <w:r w:rsidRPr="00913AD2">
              <w:rPr>
                <w:rFonts w:ascii="Arial" w:hAnsi="Arial" w:cs="Arial"/>
                <w:b/>
                <w:color w:val="000000" w:themeColor="text1"/>
                <w:sz w:val="24"/>
                <w:szCs w:val="24"/>
              </w:rPr>
              <w:t>Heard before:</w:t>
            </w:r>
          </w:p>
          <w:p w:rsidR="00A91522" w:rsidRPr="00913AD2" w:rsidRDefault="00A91522" w:rsidP="00134F02">
            <w:pPr>
              <w:spacing w:after="0" w:line="360" w:lineRule="auto"/>
              <w:jc w:val="both"/>
              <w:rPr>
                <w:rFonts w:ascii="Arial" w:hAnsi="Arial" w:cs="Arial"/>
                <w:color w:val="000000" w:themeColor="text1"/>
                <w:sz w:val="12"/>
                <w:szCs w:val="12"/>
              </w:rPr>
            </w:pPr>
            <w:r w:rsidRPr="00913AD2">
              <w:rPr>
                <w:rFonts w:ascii="Arial" w:hAnsi="Arial" w:cs="Arial"/>
                <w:color w:val="000000" w:themeColor="text1"/>
                <w:sz w:val="24"/>
                <w:szCs w:val="24"/>
              </w:rPr>
              <w:t>Honourable</w:t>
            </w:r>
            <w:r w:rsidR="00D831AD">
              <w:rPr>
                <w:rFonts w:ascii="Arial" w:hAnsi="Arial" w:cs="Arial"/>
                <w:color w:val="000000" w:themeColor="text1"/>
                <w:sz w:val="24"/>
                <w:szCs w:val="24"/>
              </w:rPr>
              <w:t xml:space="preserve"> </w:t>
            </w:r>
            <w:r w:rsidR="0044408B" w:rsidRPr="00913AD2">
              <w:rPr>
                <w:rFonts w:ascii="Arial" w:hAnsi="Arial" w:cs="Arial"/>
                <w:color w:val="000000" w:themeColor="text1"/>
                <w:sz w:val="24"/>
                <w:szCs w:val="24"/>
              </w:rPr>
              <w:t>Justice U</w:t>
            </w:r>
            <w:r w:rsidR="008448D9" w:rsidRPr="00913AD2">
              <w:rPr>
                <w:rFonts w:ascii="Arial" w:hAnsi="Arial" w:cs="Arial"/>
                <w:color w:val="000000" w:themeColor="text1"/>
                <w:sz w:val="24"/>
                <w:szCs w:val="24"/>
              </w:rPr>
              <w:t>siku</w:t>
            </w:r>
          </w:p>
        </w:tc>
        <w:tc>
          <w:tcPr>
            <w:tcW w:w="3827" w:type="dxa"/>
            <w:tcBorders>
              <w:top w:val="single" w:sz="4" w:space="0" w:color="auto"/>
              <w:left w:val="single" w:sz="4" w:space="0" w:color="auto"/>
              <w:bottom w:val="single" w:sz="4" w:space="0" w:color="auto"/>
              <w:right w:val="single" w:sz="4" w:space="0" w:color="auto"/>
            </w:tcBorders>
          </w:tcPr>
          <w:p w:rsidR="00A91522" w:rsidRPr="00913AD2" w:rsidRDefault="00A91522" w:rsidP="00134F02">
            <w:pPr>
              <w:spacing w:after="0" w:line="360" w:lineRule="auto"/>
              <w:jc w:val="both"/>
              <w:rPr>
                <w:rFonts w:ascii="Arial" w:hAnsi="Arial" w:cs="Arial"/>
                <w:b/>
                <w:color w:val="000000" w:themeColor="text1"/>
                <w:sz w:val="24"/>
                <w:szCs w:val="24"/>
              </w:rPr>
            </w:pPr>
            <w:r w:rsidRPr="00913AD2">
              <w:rPr>
                <w:rFonts w:ascii="Arial" w:hAnsi="Arial" w:cs="Arial"/>
                <w:b/>
                <w:color w:val="000000" w:themeColor="text1"/>
                <w:sz w:val="24"/>
                <w:szCs w:val="24"/>
              </w:rPr>
              <w:t>Delivered on:</w:t>
            </w:r>
          </w:p>
          <w:p w:rsidR="00A91522" w:rsidRPr="00913AD2" w:rsidRDefault="001D29A8" w:rsidP="00134F02">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13</w:t>
            </w:r>
            <w:r w:rsidR="00CE05EC">
              <w:rPr>
                <w:rFonts w:ascii="Arial" w:hAnsi="Arial" w:cs="Arial"/>
                <w:color w:val="000000" w:themeColor="text1"/>
                <w:sz w:val="24"/>
                <w:szCs w:val="24"/>
              </w:rPr>
              <w:t xml:space="preserve"> October</w:t>
            </w:r>
            <w:r w:rsidR="00B83989">
              <w:rPr>
                <w:rFonts w:ascii="Arial" w:hAnsi="Arial" w:cs="Arial"/>
                <w:color w:val="000000" w:themeColor="text1"/>
                <w:sz w:val="24"/>
                <w:szCs w:val="24"/>
              </w:rPr>
              <w:t xml:space="preserve"> 2023</w:t>
            </w:r>
          </w:p>
        </w:tc>
      </w:tr>
      <w:tr w:rsidR="00913AD2" w:rsidRPr="00913AD2" w:rsidTr="008019A9">
        <w:trPr>
          <w:trHeight w:val="607"/>
        </w:trPr>
        <w:tc>
          <w:tcPr>
            <w:tcW w:w="10490" w:type="dxa"/>
            <w:gridSpan w:val="3"/>
            <w:tcBorders>
              <w:top w:val="single" w:sz="4" w:space="0" w:color="auto"/>
              <w:left w:val="single" w:sz="4" w:space="0" w:color="auto"/>
              <w:bottom w:val="single" w:sz="4" w:space="0" w:color="auto"/>
              <w:right w:val="single" w:sz="4" w:space="0" w:color="auto"/>
            </w:tcBorders>
          </w:tcPr>
          <w:p w:rsidR="005E3514" w:rsidRPr="00913AD2" w:rsidRDefault="005E3514" w:rsidP="00134F02">
            <w:pPr>
              <w:spacing w:after="0" w:line="360" w:lineRule="auto"/>
              <w:ind w:left="2160" w:hanging="2160"/>
              <w:jc w:val="both"/>
              <w:rPr>
                <w:rFonts w:ascii="Arial" w:hAnsi="Arial" w:cs="Arial"/>
                <w:b/>
                <w:color w:val="000000" w:themeColor="text1"/>
                <w:sz w:val="10"/>
                <w:szCs w:val="10"/>
              </w:rPr>
            </w:pPr>
          </w:p>
          <w:p w:rsidR="00A91522" w:rsidRPr="00913AD2" w:rsidRDefault="00A91522" w:rsidP="00BC4897">
            <w:pPr>
              <w:tabs>
                <w:tab w:val="right" w:pos="9360"/>
              </w:tabs>
              <w:spacing w:after="0" w:line="360" w:lineRule="auto"/>
              <w:ind w:left="2019" w:hanging="2019"/>
              <w:jc w:val="both"/>
              <w:rPr>
                <w:rFonts w:ascii="Arial" w:hAnsi="Arial" w:cs="Arial"/>
                <w:color w:val="000000" w:themeColor="text1"/>
                <w:sz w:val="24"/>
                <w:szCs w:val="24"/>
              </w:rPr>
            </w:pPr>
            <w:r w:rsidRPr="00913AD2">
              <w:rPr>
                <w:rFonts w:ascii="Arial" w:hAnsi="Arial" w:cs="Arial"/>
                <w:b/>
                <w:color w:val="000000" w:themeColor="text1"/>
                <w:sz w:val="24"/>
                <w:szCs w:val="24"/>
              </w:rPr>
              <w:t>Neutral citation</w:t>
            </w:r>
            <w:r w:rsidRPr="00913AD2">
              <w:rPr>
                <w:rFonts w:ascii="Arial" w:hAnsi="Arial" w:cs="Arial"/>
                <w:color w:val="000000" w:themeColor="text1"/>
                <w:sz w:val="24"/>
                <w:szCs w:val="24"/>
              </w:rPr>
              <w:t>:</w:t>
            </w:r>
            <w:r w:rsidR="004347DC" w:rsidRPr="00913AD2">
              <w:rPr>
                <w:rFonts w:ascii="Arial" w:hAnsi="Arial" w:cs="Arial"/>
                <w:color w:val="000000" w:themeColor="text1"/>
                <w:sz w:val="24"/>
                <w:szCs w:val="24"/>
              </w:rPr>
              <w:tab/>
            </w:r>
            <w:r w:rsidR="001D29A8">
              <w:rPr>
                <w:rFonts w:ascii="Arial" w:hAnsi="Arial" w:cs="Arial"/>
                <w:i/>
                <w:color w:val="000000" w:themeColor="text1"/>
                <w:sz w:val="24"/>
                <w:szCs w:val="24"/>
                <w:lang w:val="en-ZA"/>
              </w:rPr>
              <w:t>Uushona</w:t>
            </w:r>
            <w:r w:rsidR="00BE16D3">
              <w:rPr>
                <w:rFonts w:ascii="Arial" w:hAnsi="Arial" w:cs="Arial"/>
                <w:i/>
                <w:color w:val="000000" w:themeColor="text1"/>
                <w:sz w:val="24"/>
                <w:szCs w:val="24"/>
                <w:lang w:val="en-ZA"/>
              </w:rPr>
              <w:t xml:space="preserve"> v</w:t>
            </w:r>
            <w:r w:rsidR="001D29A8">
              <w:rPr>
                <w:rFonts w:ascii="Arial" w:hAnsi="Arial" w:cs="Arial"/>
                <w:i/>
                <w:color w:val="000000" w:themeColor="text1"/>
                <w:sz w:val="24"/>
                <w:szCs w:val="24"/>
                <w:lang w:val="en-ZA"/>
              </w:rPr>
              <w:t xml:space="preserve"> Walvis Bay Cargo Terminal</w:t>
            </w:r>
            <w:r w:rsidR="00BE16D3" w:rsidRPr="00913AD2">
              <w:rPr>
                <w:rFonts w:ascii="Arial" w:hAnsi="Arial" w:cs="Arial"/>
                <w:i/>
                <w:color w:val="000000" w:themeColor="text1"/>
                <w:sz w:val="24"/>
                <w:szCs w:val="24"/>
              </w:rPr>
              <w:t xml:space="preserve"> </w:t>
            </w:r>
            <w:r w:rsidRPr="00913AD2">
              <w:rPr>
                <w:rFonts w:ascii="Arial" w:hAnsi="Arial" w:cs="Arial"/>
                <w:color w:val="000000" w:themeColor="text1"/>
                <w:sz w:val="24"/>
                <w:szCs w:val="24"/>
              </w:rPr>
              <w:t>(</w:t>
            </w:r>
            <w:r w:rsidR="00BE16D3">
              <w:rPr>
                <w:rFonts w:ascii="Arial" w:hAnsi="Arial" w:cs="Arial"/>
                <w:color w:val="000000" w:themeColor="text1"/>
                <w:sz w:val="24"/>
                <w:szCs w:val="24"/>
                <w:lang w:val="en-ZA"/>
              </w:rPr>
              <w:t>HC-MD-CIV-</w:t>
            </w:r>
            <w:r w:rsidR="001D29A8">
              <w:rPr>
                <w:rFonts w:ascii="Arial" w:hAnsi="Arial" w:cs="Arial"/>
                <w:color w:val="000000" w:themeColor="text1"/>
                <w:sz w:val="24"/>
                <w:szCs w:val="24"/>
                <w:lang w:val="en-ZA"/>
              </w:rPr>
              <w:t>MOT-GEN-2022/00206</w:t>
            </w:r>
            <w:r w:rsidRPr="00913AD2">
              <w:rPr>
                <w:rFonts w:ascii="Arial" w:hAnsi="Arial" w:cs="Arial"/>
                <w:color w:val="000000" w:themeColor="text1"/>
                <w:sz w:val="24"/>
                <w:szCs w:val="24"/>
              </w:rPr>
              <w:t>) [202</w:t>
            </w:r>
            <w:r w:rsidR="00DE4113">
              <w:rPr>
                <w:rFonts w:ascii="Arial" w:hAnsi="Arial" w:cs="Arial"/>
                <w:color w:val="000000" w:themeColor="text1"/>
                <w:sz w:val="24"/>
                <w:szCs w:val="24"/>
              </w:rPr>
              <w:t>3</w:t>
            </w:r>
            <w:r w:rsidR="00C24333">
              <w:rPr>
                <w:rFonts w:ascii="Arial" w:hAnsi="Arial" w:cs="Arial"/>
                <w:color w:val="000000" w:themeColor="text1"/>
                <w:sz w:val="24"/>
                <w:szCs w:val="24"/>
              </w:rPr>
              <w:t>] NAL</w:t>
            </w:r>
            <w:r w:rsidRPr="00913AD2">
              <w:rPr>
                <w:rFonts w:ascii="Arial" w:hAnsi="Arial" w:cs="Arial"/>
                <w:color w:val="000000" w:themeColor="text1"/>
                <w:sz w:val="24"/>
                <w:szCs w:val="24"/>
              </w:rPr>
              <w:t>C</w:t>
            </w:r>
            <w:r w:rsidR="00B85633">
              <w:rPr>
                <w:rFonts w:ascii="Arial" w:hAnsi="Arial" w:cs="Arial"/>
                <w:color w:val="000000" w:themeColor="text1"/>
                <w:sz w:val="24"/>
                <w:szCs w:val="24"/>
              </w:rPr>
              <w:t xml:space="preserve">MD </w:t>
            </w:r>
            <w:r w:rsidR="00A33F58">
              <w:rPr>
                <w:rFonts w:ascii="Arial" w:hAnsi="Arial" w:cs="Arial"/>
                <w:color w:val="000000" w:themeColor="text1"/>
                <w:sz w:val="24"/>
                <w:szCs w:val="24"/>
              </w:rPr>
              <w:t>649</w:t>
            </w:r>
            <w:bookmarkStart w:id="0" w:name="_GoBack"/>
            <w:bookmarkEnd w:id="0"/>
            <w:r w:rsidR="000D0F54" w:rsidRPr="00913AD2">
              <w:rPr>
                <w:rFonts w:ascii="Arial" w:hAnsi="Arial" w:cs="Arial"/>
                <w:color w:val="000000" w:themeColor="text1"/>
                <w:sz w:val="24"/>
                <w:szCs w:val="24"/>
              </w:rPr>
              <w:t xml:space="preserve"> </w:t>
            </w:r>
            <w:r w:rsidR="00E21A68" w:rsidRPr="00913AD2">
              <w:rPr>
                <w:rFonts w:ascii="Arial" w:hAnsi="Arial" w:cs="Arial"/>
                <w:color w:val="000000" w:themeColor="text1"/>
                <w:sz w:val="24"/>
                <w:szCs w:val="24"/>
              </w:rPr>
              <w:t>(</w:t>
            </w:r>
            <w:r w:rsidR="001D29A8">
              <w:rPr>
                <w:rFonts w:ascii="Arial" w:hAnsi="Arial" w:cs="Arial"/>
                <w:color w:val="000000" w:themeColor="text1"/>
                <w:sz w:val="24"/>
                <w:szCs w:val="24"/>
              </w:rPr>
              <w:t>13</w:t>
            </w:r>
            <w:r w:rsidR="00BE16D3">
              <w:rPr>
                <w:rFonts w:ascii="Arial" w:hAnsi="Arial" w:cs="Arial"/>
                <w:color w:val="000000" w:themeColor="text1"/>
                <w:sz w:val="24"/>
                <w:szCs w:val="24"/>
              </w:rPr>
              <w:t xml:space="preserve"> October </w:t>
            </w:r>
            <w:r w:rsidRPr="00913AD2">
              <w:rPr>
                <w:rFonts w:ascii="Arial" w:hAnsi="Arial" w:cs="Arial"/>
                <w:color w:val="000000" w:themeColor="text1"/>
                <w:sz w:val="24"/>
                <w:szCs w:val="24"/>
              </w:rPr>
              <w:t>202</w:t>
            </w:r>
            <w:r w:rsidR="00B83989">
              <w:rPr>
                <w:rFonts w:ascii="Arial" w:hAnsi="Arial" w:cs="Arial"/>
                <w:color w:val="000000" w:themeColor="text1"/>
                <w:sz w:val="24"/>
                <w:szCs w:val="24"/>
              </w:rPr>
              <w:t>3</w:t>
            </w:r>
            <w:r w:rsidRPr="00913AD2">
              <w:rPr>
                <w:rFonts w:ascii="Arial" w:hAnsi="Arial" w:cs="Arial"/>
                <w:color w:val="000000" w:themeColor="text1"/>
                <w:sz w:val="24"/>
                <w:szCs w:val="24"/>
              </w:rPr>
              <w:t>)</w:t>
            </w:r>
          </w:p>
          <w:p w:rsidR="005E3514" w:rsidRPr="00913AD2" w:rsidRDefault="005E3514" w:rsidP="00134F02">
            <w:pPr>
              <w:spacing w:after="0" w:line="360" w:lineRule="auto"/>
              <w:ind w:left="2160" w:hanging="2160"/>
              <w:jc w:val="both"/>
              <w:rPr>
                <w:rFonts w:ascii="Arial" w:hAnsi="Arial" w:cs="Arial"/>
                <w:color w:val="000000" w:themeColor="text1"/>
                <w:sz w:val="10"/>
                <w:szCs w:val="10"/>
              </w:rPr>
            </w:pPr>
          </w:p>
        </w:tc>
      </w:tr>
      <w:tr w:rsidR="00913AD2" w:rsidRPr="00913AD2" w:rsidTr="00E14ACC">
        <w:trPr>
          <w:trHeight w:val="597"/>
        </w:trPr>
        <w:tc>
          <w:tcPr>
            <w:tcW w:w="10490" w:type="dxa"/>
            <w:gridSpan w:val="3"/>
            <w:tcBorders>
              <w:top w:val="single" w:sz="4" w:space="0" w:color="auto"/>
              <w:left w:val="single" w:sz="4" w:space="0" w:color="auto"/>
              <w:bottom w:val="single" w:sz="4" w:space="0" w:color="auto"/>
              <w:right w:val="single" w:sz="4" w:space="0" w:color="auto"/>
            </w:tcBorders>
          </w:tcPr>
          <w:p w:rsidR="005F6192" w:rsidRPr="00913AD2" w:rsidRDefault="005F6192" w:rsidP="00134F02">
            <w:pPr>
              <w:spacing w:after="0" w:line="360" w:lineRule="auto"/>
              <w:jc w:val="both"/>
              <w:rPr>
                <w:rFonts w:ascii="Arial" w:hAnsi="Arial" w:cs="Arial"/>
                <w:b/>
                <w:color w:val="000000" w:themeColor="text1"/>
                <w:sz w:val="10"/>
                <w:szCs w:val="10"/>
              </w:rPr>
            </w:pPr>
          </w:p>
          <w:p w:rsidR="00734384" w:rsidRPr="00913AD2" w:rsidRDefault="00DC4D07" w:rsidP="00134F02">
            <w:pPr>
              <w:spacing w:after="0" w:line="360" w:lineRule="auto"/>
              <w:jc w:val="both"/>
              <w:rPr>
                <w:rFonts w:ascii="Arial" w:hAnsi="Arial" w:cs="Arial"/>
                <w:b/>
                <w:color w:val="000000" w:themeColor="text1"/>
                <w:sz w:val="24"/>
                <w:szCs w:val="24"/>
              </w:rPr>
            </w:pPr>
            <w:r w:rsidRPr="00913AD2">
              <w:rPr>
                <w:rFonts w:ascii="Arial" w:hAnsi="Arial" w:cs="Arial"/>
                <w:b/>
                <w:color w:val="000000" w:themeColor="text1"/>
                <w:sz w:val="24"/>
                <w:szCs w:val="24"/>
              </w:rPr>
              <w:t>O</w:t>
            </w:r>
            <w:r w:rsidR="00A21211" w:rsidRPr="00913AD2">
              <w:rPr>
                <w:rFonts w:ascii="Arial" w:hAnsi="Arial" w:cs="Arial"/>
                <w:b/>
                <w:color w:val="000000" w:themeColor="text1"/>
                <w:sz w:val="24"/>
                <w:szCs w:val="24"/>
              </w:rPr>
              <w:t>rder:</w:t>
            </w:r>
          </w:p>
        </w:tc>
      </w:tr>
      <w:tr w:rsidR="00913AD2" w:rsidRPr="00913AD2" w:rsidTr="008019A9">
        <w:tc>
          <w:tcPr>
            <w:tcW w:w="10490" w:type="dxa"/>
            <w:gridSpan w:val="3"/>
            <w:tcBorders>
              <w:top w:val="single" w:sz="4" w:space="0" w:color="auto"/>
              <w:left w:val="single" w:sz="4" w:space="0" w:color="auto"/>
              <w:bottom w:val="single" w:sz="4" w:space="0" w:color="auto"/>
              <w:right w:val="single" w:sz="4" w:space="0" w:color="auto"/>
            </w:tcBorders>
            <w:hideMark/>
          </w:tcPr>
          <w:p w:rsidR="006D2856" w:rsidRPr="00312828" w:rsidRDefault="006D2856" w:rsidP="00312828">
            <w:pPr>
              <w:spacing w:after="0" w:line="360" w:lineRule="auto"/>
              <w:jc w:val="both"/>
              <w:rPr>
                <w:rFonts w:ascii="Arial" w:hAnsi="Arial" w:cs="Arial"/>
                <w:color w:val="000000" w:themeColor="text1"/>
                <w:sz w:val="24"/>
                <w:szCs w:val="24"/>
              </w:rPr>
            </w:pPr>
          </w:p>
          <w:p w:rsidR="007848B5" w:rsidRDefault="007848B5" w:rsidP="007848B5">
            <w:pPr>
              <w:pStyle w:val="ListParagraph"/>
              <w:numPr>
                <w:ilvl w:val="0"/>
                <w:numId w:val="3"/>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The </w:t>
            </w:r>
            <w:r w:rsidR="004F3156">
              <w:rPr>
                <w:rFonts w:ascii="Arial" w:hAnsi="Arial" w:cs="Arial"/>
                <w:color w:val="000000" w:themeColor="text1"/>
                <w:sz w:val="24"/>
                <w:szCs w:val="24"/>
              </w:rPr>
              <w:t xml:space="preserve">applicant’s condonation for </w:t>
            </w:r>
            <w:r w:rsidR="006B7D20">
              <w:rPr>
                <w:rFonts w:ascii="Arial" w:hAnsi="Arial" w:cs="Arial"/>
                <w:color w:val="000000" w:themeColor="text1"/>
                <w:sz w:val="24"/>
                <w:szCs w:val="24"/>
                <w:lang w:val="en-ZA"/>
              </w:rPr>
              <w:t>the late noting of his appeal,</w:t>
            </w:r>
            <w:r w:rsidR="004F3156">
              <w:rPr>
                <w:rFonts w:ascii="Arial" w:hAnsi="Arial" w:cs="Arial"/>
                <w:color w:val="000000" w:themeColor="text1"/>
                <w:sz w:val="24"/>
                <w:szCs w:val="24"/>
                <w:lang w:val="en-ZA"/>
              </w:rPr>
              <w:t xml:space="preserve"> is dismissed.</w:t>
            </w:r>
            <w:r>
              <w:rPr>
                <w:rFonts w:ascii="Arial" w:hAnsi="Arial" w:cs="Arial"/>
                <w:color w:val="000000" w:themeColor="text1"/>
                <w:sz w:val="24"/>
                <w:szCs w:val="24"/>
              </w:rPr>
              <w:t xml:space="preserve"> </w:t>
            </w:r>
          </w:p>
          <w:p w:rsidR="00312828" w:rsidRDefault="004F3156" w:rsidP="004F3156">
            <w:pPr>
              <w:pStyle w:val="ListParagraph"/>
              <w:numPr>
                <w:ilvl w:val="0"/>
                <w:numId w:val="3"/>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I make no order as to costs. </w:t>
            </w:r>
          </w:p>
          <w:p w:rsidR="004F3156" w:rsidRPr="00312828" w:rsidRDefault="004F3156" w:rsidP="004F3156">
            <w:pPr>
              <w:pStyle w:val="ListParagraph"/>
              <w:numPr>
                <w:ilvl w:val="0"/>
                <w:numId w:val="3"/>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The matter is removed from the roll and regarded as finalized.</w:t>
            </w:r>
          </w:p>
        </w:tc>
      </w:tr>
      <w:tr w:rsidR="00913AD2" w:rsidRPr="00913AD2" w:rsidTr="008019A9">
        <w:tc>
          <w:tcPr>
            <w:tcW w:w="10490" w:type="dxa"/>
            <w:gridSpan w:val="3"/>
            <w:tcBorders>
              <w:top w:val="single" w:sz="4" w:space="0" w:color="auto"/>
              <w:left w:val="single" w:sz="4" w:space="0" w:color="auto"/>
              <w:bottom w:val="single" w:sz="4" w:space="0" w:color="auto"/>
              <w:right w:val="single" w:sz="4" w:space="0" w:color="auto"/>
            </w:tcBorders>
          </w:tcPr>
          <w:p w:rsidR="00DC4D07" w:rsidRPr="00913AD2" w:rsidRDefault="00DC4D07" w:rsidP="00134F02">
            <w:pPr>
              <w:spacing w:after="0" w:line="360" w:lineRule="auto"/>
              <w:jc w:val="both"/>
              <w:rPr>
                <w:rFonts w:ascii="Arial" w:hAnsi="Arial" w:cs="Arial"/>
                <w:b/>
                <w:color w:val="000000" w:themeColor="text1"/>
                <w:sz w:val="10"/>
                <w:szCs w:val="10"/>
              </w:rPr>
            </w:pPr>
          </w:p>
          <w:p w:rsidR="00DC4D07" w:rsidRPr="00913AD2" w:rsidRDefault="00DC4D07" w:rsidP="00134F02">
            <w:pPr>
              <w:spacing w:after="0" w:line="360" w:lineRule="auto"/>
              <w:ind w:left="743" w:hanging="743"/>
              <w:jc w:val="both"/>
              <w:rPr>
                <w:rFonts w:ascii="Arial" w:hAnsi="Arial" w:cs="Arial"/>
                <w:color w:val="000000" w:themeColor="text1"/>
                <w:sz w:val="24"/>
                <w:szCs w:val="24"/>
              </w:rPr>
            </w:pPr>
            <w:r w:rsidRPr="00913AD2">
              <w:rPr>
                <w:rFonts w:ascii="Arial" w:hAnsi="Arial" w:cs="Arial"/>
                <w:b/>
                <w:color w:val="000000" w:themeColor="text1"/>
                <w:sz w:val="24"/>
                <w:szCs w:val="24"/>
              </w:rPr>
              <w:t>Reasons for order:</w:t>
            </w:r>
          </w:p>
        </w:tc>
      </w:tr>
      <w:tr w:rsidR="00913AD2" w:rsidRPr="00913AD2" w:rsidTr="008019A9">
        <w:tc>
          <w:tcPr>
            <w:tcW w:w="10490" w:type="dxa"/>
            <w:gridSpan w:val="3"/>
            <w:tcBorders>
              <w:top w:val="single" w:sz="4" w:space="0" w:color="auto"/>
              <w:left w:val="single" w:sz="4" w:space="0" w:color="auto"/>
              <w:bottom w:val="single" w:sz="4" w:space="0" w:color="auto"/>
              <w:right w:val="single" w:sz="4" w:space="0" w:color="auto"/>
            </w:tcBorders>
          </w:tcPr>
          <w:p w:rsidR="006B271B" w:rsidRDefault="006B271B" w:rsidP="00134F02">
            <w:pPr>
              <w:spacing w:after="0" w:line="360" w:lineRule="auto"/>
              <w:jc w:val="both"/>
              <w:rPr>
                <w:rFonts w:ascii="Arial" w:hAnsi="Arial" w:cs="Arial"/>
                <w:color w:val="000000" w:themeColor="text1"/>
                <w:sz w:val="24"/>
                <w:szCs w:val="24"/>
              </w:rPr>
            </w:pPr>
          </w:p>
          <w:p w:rsidR="006B271B" w:rsidRDefault="00AB7AEF" w:rsidP="00134F02">
            <w:pPr>
              <w:spacing w:after="0" w:line="360" w:lineRule="auto"/>
              <w:jc w:val="both"/>
              <w:rPr>
                <w:rFonts w:ascii="Arial" w:hAnsi="Arial" w:cs="Arial"/>
                <w:color w:val="000000" w:themeColor="text1"/>
                <w:sz w:val="24"/>
                <w:szCs w:val="24"/>
              </w:rPr>
            </w:pPr>
            <w:r w:rsidRPr="00913AD2">
              <w:rPr>
                <w:rFonts w:ascii="Arial" w:hAnsi="Arial" w:cs="Arial"/>
                <w:color w:val="000000" w:themeColor="text1"/>
                <w:sz w:val="24"/>
                <w:szCs w:val="24"/>
              </w:rPr>
              <w:t>USIKU J</w:t>
            </w:r>
            <w:r w:rsidR="00A91522" w:rsidRPr="00913AD2">
              <w:rPr>
                <w:rFonts w:ascii="Arial" w:hAnsi="Arial" w:cs="Arial"/>
                <w:color w:val="000000" w:themeColor="text1"/>
                <w:sz w:val="24"/>
                <w:szCs w:val="24"/>
              </w:rPr>
              <w:t>:</w:t>
            </w:r>
          </w:p>
          <w:p w:rsidR="0012014D" w:rsidRPr="0012014D" w:rsidRDefault="0012014D" w:rsidP="0012014D">
            <w:pPr>
              <w:spacing w:after="0" w:line="360" w:lineRule="auto"/>
              <w:jc w:val="both"/>
              <w:rPr>
                <w:rFonts w:ascii="Arial" w:hAnsi="Arial" w:cs="Arial"/>
                <w:color w:val="000000" w:themeColor="text1"/>
                <w:sz w:val="24"/>
                <w:szCs w:val="24"/>
                <w:u w:val="single"/>
              </w:rPr>
            </w:pPr>
          </w:p>
          <w:p w:rsidR="0012014D" w:rsidRPr="0012014D" w:rsidRDefault="0012014D" w:rsidP="008C317A">
            <w:pPr>
              <w:spacing w:after="0" w:line="360" w:lineRule="auto"/>
              <w:jc w:val="both"/>
              <w:rPr>
                <w:rFonts w:ascii="Arial" w:hAnsi="Arial" w:cs="Arial"/>
                <w:color w:val="000000" w:themeColor="text1"/>
                <w:sz w:val="24"/>
                <w:szCs w:val="24"/>
                <w:u w:val="single"/>
              </w:rPr>
            </w:pPr>
            <w:r w:rsidRPr="0012014D">
              <w:rPr>
                <w:rFonts w:ascii="Arial" w:hAnsi="Arial" w:cs="Arial"/>
                <w:color w:val="000000" w:themeColor="text1"/>
                <w:sz w:val="24"/>
                <w:szCs w:val="24"/>
                <w:u w:val="single"/>
              </w:rPr>
              <w:t>Introduction</w:t>
            </w:r>
          </w:p>
          <w:p w:rsidR="0012014D" w:rsidRPr="0012014D" w:rsidRDefault="0012014D" w:rsidP="008C317A">
            <w:pPr>
              <w:spacing w:after="0" w:line="360" w:lineRule="auto"/>
              <w:jc w:val="both"/>
              <w:rPr>
                <w:rFonts w:ascii="Arial" w:hAnsi="Arial" w:cs="Arial"/>
                <w:color w:val="000000" w:themeColor="text1"/>
                <w:sz w:val="24"/>
                <w:szCs w:val="24"/>
              </w:rPr>
            </w:pPr>
          </w:p>
          <w:p w:rsidR="00371AD2" w:rsidRDefault="0012014D" w:rsidP="008C317A">
            <w:pPr>
              <w:spacing w:after="0" w:line="360" w:lineRule="auto"/>
              <w:jc w:val="both"/>
              <w:rPr>
                <w:rFonts w:ascii="Arial" w:hAnsi="Arial" w:cs="Arial"/>
                <w:color w:val="000000" w:themeColor="text1"/>
                <w:sz w:val="24"/>
                <w:szCs w:val="24"/>
              </w:rPr>
            </w:pPr>
            <w:r w:rsidRPr="0012014D">
              <w:rPr>
                <w:rFonts w:ascii="Arial" w:hAnsi="Arial" w:cs="Arial"/>
                <w:color w:val="000000" w:themeColor="text1"/>
                <w:sz w:val="24"/>
                <w:szCs w:val="24"/>
              </w:rPr>
              <w:lastRenderedPageBreak/>
              <w:t>[1]</w:t>
            </w:r>
            <w:r w:rsidRPr="0012014D">
              <w:rPr>
                <w:rFonts w:ascii="Arial" w:hAnsi="Arial" w:cs="Arial"/>
                <w:color w:val="000000" w:themeColor="text1"/>
                <w:sz w:val="24"/>
                <w:szCs w:val="24"/>
              </w:rPr>
              <w:tab/>
            </w:r>
            <w:r w:rsidR="00F76C81">
              <w:rPr>
                <w:rFonts w:ascii="Arial" w:hAnsi="Arial" w:cs="Arial"/>
                <w:color w:val="000000" w:themeColor="text1"/>
                <w:sz w:val="24"/>
                <w:szCs w:val="24"/>
              </w:rPr>
              <w:t>This</w:t>
            </w:r>
            <w:r w:rsidRPr="0012014D">
              <w:rPr>
                <w:rFonts w:ascii="Arial" w:hAnsi="Arial" w:cs="Arial"/>
                <w:color w:val="000000" w:themeColor="text1"/>
                <w:sz w:val="24"/>
                <w:szCs w:val="24"/>
              </w:rPr>
              <w:t xml:space="preserve"> is an opposed interloc</w:t>
            </w:r>
            <w:r w:rsidR="004D16EC">
              <w:rPr>
                <w:rFonts w:ascii="Arial" w:hAnsi="Arial" w:cs="Arial"/>
                <w:color w:val="000000" w:themeColor="text1"/>
                <w:sz w:val="24"/>
                <w:szCs w:val="24"/>
              </w:rPr>
              <w:t>utory app</w:t>
            </w:r>
            <w:r w:rsidR="00B30F90">
              <w:rPr>
                <w:rFonts w:ascii="Arial" w:hAnsi="Arial" w:cs="Arial"/>
                <w:color w:val="000000" w:themeColor="text1"/>
                <w:sz w:val="24"/>
                <w:szCs w:val="24"/>
              </w:rPr>
              <w:t xml:space="preserve">lication in </w:t>
            </w:r>
            <w:r w:rsidR="00EE10C3">
              <w:rPr>
                <w:rFonts w:ascii="Arial" w:hAnsi="Arial" w:cs="Arial"/>
                <w:color w:val="000000" w:themeColor="text1"/>
                <w:sz w:val="24"/>
                <w:szCs w:val="24"/>
              </w:rPr>
              <w:t xml:space="preserve">terms of </w:t>
            </w:r>
            <w:r w:rsidR="00B30F90">
              <w:rPr>
                <w:rFonts w:ascii="Arial" w:hAnsi="Arial" w:cs="Arial"/>
                <w:color w:val="000000" w:themeColor="text1"/>
                <w:sz w:val="24"/>
                <w:szCs w:val="24"/>
              </w:rPr>
              <w:t>which</w:t>
            </w:r>
            <w:r w:rsidR="00CB3949">
              <w:rPr>
                <w:rFonts w:ascii="Arial" w:hAnsi="Arial" w:cs="Arial"/>
                <w:color w:val="000000" w:themeColor="text1"/>
                <w:sz w:val="24"/>
                <w:szCs w:val="24"/>
              </w:rPr>
              <w:t xml:space="preserve"> </w:t>
            </w:r>
            <w:r w:rsidR="006B7D20">
              <w:rPr>
                <w:rFonts w:ascii="Arial" w:hAnsi="Arial" w:cs="Arial"/>
                <w:color w:val="000000" w:themeColor="text1"/>
                <w:sz w:val="24"/>
                <w:szCs w:val="24"/>
              </w:rPr>
              <w:t>the applicant</w:t>
            </w:r>
            <w:r w:rsidR="00B30F90">
              <w:rPr>
                <w:rFonts w:ascii="Arial" w:hAnsi="Arial" w:cs="Arial"/>
                <w:color w:val="000000" w:themeColor="text1"/>
                <w:sz w:val="24"/>
                <w:szCs w:val="24"/>
              </w:rPr>
              <w:t xml:space="preserve"> </w:t>
            </w:r>
            <w:r w:rsidRPr="0012014D">
              <w:rPr>
                <w:rFonts w:ascii="Arial" w:hAnsi="Arial" w:cs="Arial"/>
                <w:color w:val="000000" w:themeColor="text1"/>
                <w:sz w:val="24"/>
                <w:szCs w:val="24"/>
              </w:rPr>
              <w:t>seek</w:t>
            </w:r>
            <w:r w:rsidR="004D16EC">
              <w:rPr>
                <w:rFonts w:ascii="Arial" w:hAnsi="Arial" w:cs="Arial"/>
                <w:color w:val="000000" w:themeColor="text1"/>
                <w:sz w:val="24"/>
                <w:szCs w:val="24"/>
              </w:rPr>
              <w:t>s</w:t>
            </w:r>
            <w:r w:rsidRPr="0012014D">
              <w:rPr>
                <w:rFonts w:ascii="Arial" w:hAnsi="Arial" w:cs="Arial"/>
                <w:color w:val="000000" w:themeColor="text1"/>
                <w:sz w:val="24"/>
                <w:szCs w:val="24"/>
              </w:rPr>
              <w:t xml:space="preserve"> condonation</w:t>
            </w:r>
            <w:r w:rsidR="004D16EC">
              <w:rPr>
                <w:rFonts w:ascii="Arial" w:hAnsi="Arial" w:cs="Arial"/>
                <w:color w:val="000000" w:themeColor="text1"/>
                <w:sz w:val="24"/>
                <w:szCs w:val="24"/>
              </w:rPr>
              <w:t xml:space="preserve"> </w:t>
            </w:r>
            <w:r w:rsidR="00F76C81">
              <w:rPr>
                <w:rFonts w:ascii="Arial" w:hAnsi="Arial" w:cs="Arial"/>
                <w:color w:val="000000" w:themeColor="text1"/>
                <w:sz w:val="24"/>
                <w:szCs w:val="24"/>
              </w:rPr>
              <w:t>f</w:t>
            </w:r>
            <w:r w:rsidR="004D16EC">
              <w:rPr>
                <w:rFonts w:ascii="Arial" w:hAnsi="Arial" w:cs="Arial"/>
                <w:color w:val="000000" w:themeColor="text1"/>
                <w:sz w:val="24"/>
                <w:szCs w:val="24"/>
              </w:rPr>
              <w:t>or</w:t>
            </w:r>
            <w:r w:rsidRPr="0012014D">
              <w:rPr>
                <w:rFonts w:ascii="Arial" w:hAnsi="Arial" w:cs="Arial"/>
                <w:color w:val="000000" w:themeColor="text1"/>
                <w:sz w:val="24"/>
                <w:szCs w:val="24"/>
              </w:rPr>
              <w:t xml:space="preserve"> </w:t>
            </w:r>
            <w:r w:rsidR="00B30F90">
              <w:rPr>
                <w:rFonts w:ascii="Arial" w:hAnsi="Arial" w:cs="Arial"/>
                <w:color w:val="000000" w:themeColor="text1"/>
                <w:sz w:val="24"/>
                <w:szCs w:val="24"/>
              </w:rPr>
              <w:t xml:space="preserve">the </w:t>
            </w:r>
            <w:r w:rsidR="006B7D20">
              <w:rPr>
                <w:rFonts w:ascii="Arial" w:hAnsi="Arial" w:cs="Arial"/>
                <w:color w:val="000000" w:themeColor="text1"/>
                <w:sz w:val="24"/>
                <w:szCs w:val="24"/>
                <w:lang w:val="en-ZA"/>
              </w:rPr>
              <w:t>the late noting of an appeal against an</w:t>
            </w:r>
            <w:r w:rsidR="006D2856" w:rsidRPr="006D2856">
              <w:rPr>
                <w:rFonts w:ascii="Arial" w:hAnsi="Arial" w:cs="Arial"/>
                <w:color w:val="000000" w:themeColor="text1"/>
                <w:sz w:val="24"/>
                <w:szCs w:val="24"/>
                <w:lang w:val="en-ZA"/>
              </w:rPr>
              <w:t xml:space="preserve"> arbitratio</w:t>
            </w:r>
            <w:r w:rsidR="006D2856">
              <w:rPr>
                <w:rFonts w:ascii="Arial" w:hAnsi="Arial" w:cs="Arial"/>
                <w:color w:val="000000" w:themeColor="text1"/>
                <w:sz w:val="24"/>
                <w:szCs w:val="24"/>
                <w:lang w:val="en-ZA"/>
              </w:rPr>
              <w:t>n ward handed down on 28 June 2</w:t>
            </w:r>
            <w:r w:rsidR="006D2856" w:rsidRPr="006D2856">
              <w:rPr>
                <w:rFonts w:ascii="Arial" w:hAnsi="Arial" w:cs="Arial"/>
                <w:color w:val="000000" w:themeColor="text1"/>
                <w:sz w:val="24"/>
                <w:szCs w:val="24"/>
                <w:lang w:val="en-ZA"/>
              </w:rPr>
              <w:t>022</w:t>
            </w:r>
            <w:r w:rsidR="006D2856">
              <w:rPr>
                <w:rFonts w:ascii="Arial" w:hAnsi="Arial" w:cs="Arial"/>
                <w:color w:val="000000" w:themeColor="text1"/>
                <w:sz w:val="24"/>
                <w:szCs w:val="24"/>
                <w:lang w:val="en-ZA"/>
              </w:rPr>
              <w:t xml:space="preserve">. </w:t>
            </w:r>
          </w:p>
          <w:p w:rsidR="00CC67A2" w:rsidRDefault="00CC67A2" w:rsidP="008C317A">
            <w:pPr>
              <w:spacing w:after="0" w:line="360" w:lineRule="auto"/>
              <w:jc w:val="both"/>
              <w:rPr>
                <w:rFonts w:ascii="Arial" w:hAnsi="Arial" w:cs="Arial"/>
                <w:color w:val="000000" w:themeColor="text1"/>
                <w:sz w:val="24"/>
                <w:szCs w:val="24"/>
              </w:rPr>
            </w:pPr>
          </w:p>
          <w:p w:rsidR="00CC67A2" w:rsidRPr="00D70EBF" w:rsidRDefault="00183E17" w:rsidP="008C317A">
            <w:pPr>
              <w:spacing w:after="0" w:line="360" w:lineRule="auto"/>
              <w:jc w:val="both"/>
              <w:rPr>
                <w:rFonts w:ascii="Arial" w:hAnsi="Arial" w:cs="Arial"/>
                <w:color w:val="000000" w:themeColor="text1"/>
                <w:sz w:val="24"/>
                <w:szCs w:val="24"/>
                <w:u w:val="single"/>
              </w:rPr>
            </w:pPr>
            <w:r>
              <w:rPr>
                <w:rFonts w:ascii="Arial" w:hAnsi="Arial" w:cs="Arial"/>
                <w:color w:val="000000" w:themeColor="text1"/>
                <w:sz w:val="24"/>
                <w:szCs w:val="24"/>
                <w:u w:val="single"/>
              </w:rPr>
              <w:t>B</w:t>
            </w:r>
            <w:r w:rsidR="00CC67A2" w:rsidRPr="00D70EBF">
              <w:rPr>
                <w:rFonts w:ascii="Arial" w:hAnsi="Arial" w:cs="Arial"/>
                <w:color w:val="000000" w:themeColor="text1"/>
                <w:sz w:val="24"/>
                <w:szCs w:val="24"/>
                <w:u w:val="single"/>
              </w:rPr>
              <w:t>ackground</w:t>
            </w:r>
          </w:p>
          <w:p w:rsidR="00CC67A2" w:rsidRDefault="00CC67A2" w:rsidP="008C317A">
            <w:pPr>
              <w:spacing w:after="0" w:line="360" w:lineRule="auto"/>
              <w:jc w:val="both"/>
              <w:rPr>
                <w:rFonts w:ascii="Arial" w:hAnsi="Arial" w:cs="Arial"/>
                <w:color w:val="000000" w:themeColor="text1"/>
                <w:sz w:val="24"/>
                <w:szCs w:val="24"/>
              </w:rPr>
            </w:pPr>
          </w:p>
          <w:p w:rsidR="00B2105B" w:rsidRDefault="00D70EBF" w:rsidP="008C317A">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[2]    </w:t>
            </w:r>
            <w:r w:rsidR="00CE05EC">
              <w:rPr>
                <w:rFonts w:ascii="Arial" w:hAnsi="Arial" w:cs="Arial"/>
                <w:color w:val="000000" w:themeColor="text1"/>
                <w:sz w:val="24"/>
                <w:szCs w:val="24"/>
              </w:rPr>
              <w:t xml:space="preserve">The </w:t>
            </w:r>
            <w:r w:rsidR="006B7D20">
              <w:rPr>
                <w:rFonts w:ascii="Arial" w:hAnsi="Arial" w:cs="Arial"/>
                <w:color w:val="000000" w:themeColor="text1"/>
                <w:sz w:val="24"/>
                <w:szCs w:val="24"/>
              </w:rPr>
              <w:t xml:space="preserve">applicant was employed by the first respondent since 2 October 2017. He was charged with a misconduct of assault on a fellow female employee, was found guilty following a disciplinary hearing, and was dismissed from employment on </w:t>
            </w:r>
            <w:r w:rsidR="00FE3E11">
              <w:rPr>
                <w:rFonts w:ascii="Arial" w:hAnsi="Arial" w:cs="Arial"/>
                <w:color w:val="000000" w:themeColor="text1"/>
                <w:sz w:val="24"/>
                <w:szCs w:val="24"/>
              </w:rPr>
              <w:t>23 February 2021. He referred a dispute of unfair dismissal to the Labour Commissioner on 10 April 2021. The matter went for arbitration and the arbitrator delivered her ar</w:t>
            </w:r>
            <w:r w:rsidR="001E4D41">
              <w:rPr>
                <w:rFonts w:ascii="Arial" w:hAnsi="Arial" w:cs="Arial"/>
                <w:color w:val="000000" w:themeColor="text1"/>
                <w:sz w:val="24"/>
                <w:szCs w:val="24"/>
              </w:rPr>
              <w:t>bitration award on 28 June 2022</w:t>
            </w:r>
            <w:r w:rsidR="00FE3E11">
              <w:rPr>
                <w:rFonts w:ascii="Arial" w:hAnsi="Arial" w:cs="Arial"/>
                <w:color w:val="000000" w:themeColor="text1"/>
                <w:sz w:val="24"/>
                <w:szCs w:val="24"/>
              </w:rPr>
              <w:t>.</w:t>
            </w:r>
            <w:r w:rsidR="001E4D41">
              <w:rPr>
                <w:rFonts w:ascii="Arial" w:hAnsi="Arial" w:cs="Arial"/>
                <w:color w:val="000000" w:themeColor="text1"/>
                <w:sz w:val="24"/>
                <w:szCs w:val="24"/>
              </w:rPr>
              <w:t xml:space="preserve"> The arbitration award read</w:t>
            </w:r>
            <w:r w:rsidR="00B2105B">
              <w:rPr>
                <w:rFonts w:ascii="Arial" w:hAnsi="Arial" w:cs="Arial"/>
                <w:color w:val="000000" w:themeColor="text1"/>
                <w:sz w:val="24"/>
                <w:szCs w:val="24"/>
              </w:rPr>
              <w:t>s as follows:</w:t>
            </w:r>
          </w:p>
          <w:p w:rsidR="00B2105B" w:rsidRDefault="00B2105B" w:rsidP="008C317A">
            <w:pPr>
              <w:spacing w:after="0" w:line="360" w:lineRule="auto"/>
              <w:jc w:val="both"/>
              <w:rPr>
                <w:rFonts w:ascii="Arial" w:hAnsi="Arial" w:cs="Arial"/>
                <w:color w:val="000000" w:themeColor="text1"/>
                <w:sz w:val="24"/>
                <w:szCs w:val="24"/>
              </w:rPr>
            </w:pPr>
          </w:p>
          <w:p w:rsidR="00B13CF9" w:rsidRDefault="001E4D41" w:rsidP="008C317A">
            <w:pPr>
              <w:spacing w:after="0" w:line="360" w:lineRule="auto"/>
              <w:jc w:val="both"/>
              <w:rPr>
                <w:rFonts w:ascii="Arial" w:hAnsi="Arial" w:cs="Arial"/>
                <w:color w:val="000000" w:themeColor="text1"/>
                <w:lang w:val="en-ZA"/>
              </w:rPr>
            </w:pPr>
            <w:r>
              <w:rPr>
                <w:rFonts w:ascii="Arial" w:hAnsi="Arial" w:cs="Arial"/>
                <w:color w:val="000000" w:themeColor="text1"/>
              </w:rPr>
              <w:t xml:space="preserve">       </w:t>
            </w:r>
            <w:r w:rsidR="00B2105B" w:rsidRPr="00B2105B">
              <w:rPr>
                <w:rFonts w:ascii="Arial" w:hAnsi="Arial" w:cs="Arial"/>
                <w:color w:val="000000" w:themeColor="text1"/>
              </w:rPr>
              <w:t>‘1.</w:t>
            </w:r>
            <w:r w:rsidR="00B13CF9" w:rsidRPr="00B13CF9">
              <w:rPr>
                <w:rFonts w:ascii="Arial" w:hAnsi="Arial" w:cs="Arial"/>
                <w:color w:val="000000" w:themeColor="text1"/>
                <w:lang w:val="en-ZA"/>
              </w:rPr>
              <w:t>The termination of the applicant’s contract of employment with th</w:t>
            </w:r>
            <w:r w:rsidR="00BC6AA9">
              <w:rPr>
                <w:rFonts w:ascii="Arial" w:hAnsi="Arial" w:cs="Arial"/>
                <w:color w:val="000000" w:themeColor="text1"/>
                <w:lang w:val="en-ZA"/>
              </w:rPr>
              <w:t>e respondent is confirmed.</w:t>
            </w:r>
          </w:p>
          <w:p w:rsidR="00B13CF9" w:rsidRDefault="00B13CF9" w:rsidP="008C317A">
            <w:pPr>
              <w:spacing w:after="0" w:line="360" w:lineRule="auto"/>
              <w:jc w:val="both"/>
              <w:rPr>
                <w:rFonts w:ascii="Arial" w:hAnsi="Arial" w:cs="Arial"/>
                <w:color w:val="000000" w:themeColor="text1"/>
                <w:lang w:val="en-ZA"/>
              </w:rPr>
            </w:pPr>
            <w:r w:rsidRPr="00B13CF9">
              <w:rPr>
                <w:rFonts w:ascii="Arial" w:hAnsi="Arial" w:cs="Arial"/>
                <w:color w:val="000000" w:themeColor="text1"/>
                <w:lang w:val="en-ZA"/>
              </w:rPr>
              <w:t>2. The applicant’s</w:t>
            </w:r>
            <w:r>
              <w:rPr>
                <w:rFonts w:ascii="Arial" w:hAnsi="Arial" w:cs="Arial"/>
                <w:color w:val="000000" w:themeColor="text1"/>
                <w:lang w:val="en-ZA"/>
              </w:rPr>
              <w:t xml:space="preserve"> claim is</w:t>
            </w:r>
            <w:r w:rsidR="00BC6AA9">
              <w:rPr>
                <w:rFonts w:ascii="Arial" w:hAnsi="Arial" w:cs="Arial"/>
                <w:color w:val="000000" w:themeColor="text1"/>
                <w:lang w:val="en-ZA"/>
              </w:rPr>
              <w:t xml:space="preserve"> herewith dismissed. </w:t>
            </w:r>
          </w:p>
          <w:p w:rsidR="00B2105B" w:rsidRDefault="00B13CF9" w:rsidP="008C317A">
            <w:pPr>
              <w:spacing w:after="0" w:line="360" w:lineRule="auto"/>
              <w:jc w:val="both"/>
              <w:rPr>
                <w:rFonts w:ascii="Arial" w:hAnsi="Arial" w:cs="Arial"/>
                <w:color w:val="000000" w:themeColor="text1"/>
              </w:rPr>
            </w:pPr>
            <w:r w:rsidRPr="00B13CF9">
              <w:rPr>
                <w:rFonts w:ascii="Arial" w:hAnsi="Arial" w:cs="Arial"/>
                <w:color w:val="000000" w:themeColor="text1"/>
                <w:lang w:val="en-ZA"/>
              </w:rPr>
              <w:t>3. There</w:t>
            </w:r>
            <w:r>
              <w:rPr>
                <w:rFonts w:ascii="Arial" w:hAnsi="Arial" w:cs="Arial"/>
                <w:color w:val="000000" w:themeColor="text1"/>
                <w:lang w:val="en-ZA"/>
              </w:rPr>
              <w:t xml:space="preserve"> shall be no order as to costs.</w:t>
            </w:r>
            <w:r w:rsidR="00B2105B" w:rsidRPr="00B2105B">
              <w:rPr>
                <w:rFonts w:ascii="Arial" w:hAnsi="Arial" w:cs="Arial"/>
                <w:color w:val="000000" w:themeColor="text1"/>
              </w:rPr>
              <w:t>’</w:t>
            </w:r>
          </w:p>
          <w:p w:rsidR="001E4D41" w:rsidRPr="00B2105B" w:rsidRDefault="001E4D41" w:rsidP="008C317A">
            <w:pPr>
              <w:spacing w:after="0" w:line="360" w:lineRule="auto"/>
              <w:jc w:val="both"/>
              <w:rPr>
                <w:rFonts w:ascii="Arial" w:hAnsi="Arial" w:cs="Arial"/>
                <w:color w:val="000000" w:themeColor="text1"/>
              </w:rPr>
            </w:pPr>
          </w:p>
          <w:p w:rsidR="00B2105B" w:rsidRDefault="00FE3E11" w:rsidP="008C317A">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[3]     </w:t>
            </w:r>
            <w:r w:rsidR="001E4D41">
              <w:rPr>
                <w:rFonts w:ascii="Arial" w:hAnsi="Arial" w:cs="Arial"/>
                <w:color w:val="000000" w:themeColor="text1"/>
                <w:sz w:val="24"/>
                <w:szCs w:val="24"/>
              </w:rPr>
              <w:t>In terms of s 89(2) of the the Labour Act 11 of 2007 (‘the Act’), the applicant, if dissatisfied with the arbitration award, was required to note an appeal within 30 days of the award being served on him.</w:t>
            </w:r>
          </w:p>
          <w:p w:rsidR="001E4D41" w:rsidRPr="00B2105B" w:rsidRDefault="001E4D41" w:rsidP="008C317A">
            <w:pPr>
              <w:spacing w:after="0" w:line="360" w:lineRule="auto"/>
              <w:jc w:val="both"/>
              <w:rPr>
                <w:rFonts w:ascii="Arial" w:hAnsi="Arial" w:cs="Arial"/>
                <w:color w:val="000000" w:themeColor="text1"/>
                <w:sz w:val="24"/>
                <w:szCs w:val="24"/>
              </w:rPr>
            </w:pPr>
          </w:p>
          <w:p w:rsidR="00CC67A2" w:rsidRDefault="001E4D41" w:rsidP="008C317A">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[4</w:t>
            </w:r>
            <w:r w:rsidR="00B2105B">
              <w:rPr>
                <w:rFonts w:ascii="Arial" w:hAnsi="Arial" w:cs="Arial"/>
                <w:color w:val="000000" w:themeColor="text1"/>
                <w:sz w:val="24"/>
                <w:szCs w:val="24"/>
              </w:rPr>
              <w:t xml:space="preserve">]   </w:t>
            </w:r>
            <w:r w:rsidR="00CC67A2">
              <w:rPr>
                <w:rFonts w:ascii="Arial" w:hAnsi="Arial" w:cs="Arial"/>
                <w:color w:val="000000" w:themeColor="text1"/>
                <w:sz w:val="24"/>
                <w:szCs w:val="24"/>
              </w:rPr>
              <w:t xml:space="preserve">The </w:t>
            </w:r>
            <w:r w:rsidR="00B13CF9">
              <w:rPr>
                <w:rFonts w:ascii="Arial" w:hAnsi="Arial" w:cs="Arial"/>
                <w:color w:val="000000" w:themeColor="text1"/>
                <w:sz w:val="24"/>
                <w:szCs w:val="24"/>
              </w:rPr>
              <w:t xml:space="preserve">applicant became aware of the arbitration </w:t>
            </w:r>
            <w:r w:rsidR="00BC6AA9">
              <w:rPr>
                <w:rFonts w:ascii="Arial" w:hAnsi="Arial" w:cs="Arial"/>
                <w:color w:val="000000" w:themeColor="text1"/>
                <w:sz w:val="24"/>
                <w:szCs w:val="24"/>
              </w:rPr>
              <w:t xml:space="preserve">award </w:t>
            </w:r>
            <w:r w:rsidR="00B13CF9">
              <w:rPr>
                <w:rFonts w:ascii="Arial" w:hAnsi="Arial" w:cs="Arial"/>
                <w:color w:val="000000" w:themeColor="text1"/>
                <w:sz w:val="24"/>
                <w:szCs w:val="24"/>
              </w:rPr>
              <w:t>on the date it was delivered and consequently, his appeal should have been noted by</w:t>
            </w:r>
            <w:r>
              <w:rPr>
                <w:rFonts w:ascii="Arial" w:hAnsi="Arial" w:cs="Arial"/>
                <w:color w:val="000000" w:themeColor="text1"/>
                <w:sz w:val="24"/>
                <w:szCs w:val="24"/>
              </w:rPr>
              <w:t xml:space="preserve"> no later than 28 July 2022. The applicant noted an appeal,</w:t>
            </w:r>
            <w:r w:rsidR="00B13CF9">
              <w:rPr>
                <w:rFonts w:ascii="Arial" w:hAnsi="Arial" w:cs="Arial"/>
                <w:color w:val="000000" w:themeColor="text1"/>
                <w:sz w:val="24"/>
                <w:szCs w:val="24"/>
              </w:rPr>
              <w:t xml:space="preserve"> howe</w:t>
            </w:r>
            <w:r w:rsidR="00895678">
              <w:rPr>
                <w:rFonts w:ascii="Arial" w:hAnsi="Arial" w:cs="Arial"/>
                <w:color w:val="000000" w:themeColor="text1"/>
                <w:sz w:val="24"/>
                <w:szCs w:val="24"/>
              </w:rPr>
              <w:t xml:space="preserve">ver, </w:t>
            </w:r>
            <w:r>
              <w:rPr>
                <w:rFonts w:ascii="Arial" w:hAnsi="Arial" w:cs="Arial"/>
                <w:color w:val="000000" w:themeColor="text1"/>
                <w:sz w:val="24"/>
                <w:szCs w:val="24"/>
              </w:rPr>
              <w:t xml:space="preserve">the appeal </w:t>
            </w:r>
            <w:r w:rsidR="00895678">
              <w:rPr>
                <w:rFonts w:ascii="Arial" w:hAnsi="Arial" w:cs="Arial"/>
                <w:color w:val="000000" w:themeColor="text1"/>
                <w:sz w:val="24"/>
                <w:szCs w:val="24"/>
              </w:rPr>
              <w:t>was only noted on 22</w:t>
            </w:r>
            <w:r w:rsidR="00B13CF9">
              <w:rPr>
                <w:rFonts w:ascii="Arial" w:hAnsi="Arial" w:cs="Arial"/>
                <w:color w:val="000000" w:themeColor="text1"/>
                <w:sz w:val="24"/>
                <w:szCs w:val="24"/>
              </w:rPr>
              <w:t xml:space="preserve"> September 2022</w:t>
            </w:r>
            <w:r w:rsidR="00B1432E">
              <w:rPr>
                <w:rFonts w:ascii="Arial" w:hAnsi="Arial" w:cs="Arial"/>
                <w:color w:val="000000" w:themeColor="text1"/>
                <w:sz w:val="24"/>
                <w:szCs w:val="24"/>
              </w:rPr>
              <w:t>. Thus, the noting of appeal was about 56 days late,</w:t>
            </w:r>
            <w:r w:rsidR="00FD5ABC">
              <w:rPr>
                <w:rFonts w:ascii="Arial" w:hAnsi="Arial" w:cs="Arial"/>
                <w:color w:val="000000" w:themeColor="text1"/>
                <w:sz w:val="24"/>
                <w:szCs w:val="24"/>
              </w:rPr>
              <w:t xml:space="preserve"> prompting the present</w:t>
            </w:r>
            <w:r w:rsidR="00CC67A2">
              <w:rPr>
                <w:rFonts w:ascii="Arial" w:hAnsi="Arial" w:cs="Arial"/>
                <w:color w:val="000000" w:themeColor="text1"/>
                <w:sz w:val="24"/>
                <w:szCs w:val="24"/>
              </w:rPr>
              <w:t xml:space="preserve"> condonation application. </w:t>
            </w:r>
          </w:p>
          <w:p w:rsidR="00371AD2" w:rsidRDefault="00371AD2" w:rsidP="008C317A">
            <w:pPr>
              <w:spacing w:after="0" w:line="360" w:lineRule="auto"/>
              <w:jc w:val="both"/>
              <w:rPr>
                <w:rFonts w:ascii="Arial" w:hAnsi="Arial" w:cs="Arial"/>
                <w:color w:val="000000" w:themeColor="text1"/>
                <w:sz w:val="24"/>
                <w:szCs w:val="24"/>
              </w:rPr>
            </w:pPr>
          </w:p>
          <w:p w:rsidR="00371AD2" w:rsidRDefault="00371AD2" w:rsidP="008C317A">
            <w:pPr>
              <w:spacing w:after="0" w:line="360" w:lineRule="auto"/>
              <w:jc w:val="both"/>
              <w:rPr>
                <w:rFonts w:ascii="Arial" w:hAnsi="Arial" w:cs="Arial"/>
                <w:color w:val="000000" w:themeColor="text1"/>
                <w:sz w:val="24"/>
                <w:szCs w:val="24"/>
                <w:u w:val="single"/>
              </w:rPr>
            </w:pPr>
            <w:r w:rsidRPr="00371AD2">
              <w:rPr>
                <w:rFonts w:ascii="Arial" w:hAnsi="Arial" w:cs="Arial"/>
                <w:color w:val="000000" w:themeColor="text1"/>
                <w:sz w:val="24"/>
                <w:szCs w:val="24"/>
                <w:u w:val="single"/>
              </w:rPr>
              <w:t>Application for condonation</w:t>
            </w:r>
          </w:p>
          <w:p w:rsidR="008B1245" w:rsidRDefault="008B1245" w:rsidP="008C317A">
            <w:pPr>
              <w:spacing w:after="0" w:line="360" w:lineRule="auto"/>
              <w:jc w:val="both"/>
              <w:rPr>
                <w:rFonts w:ascii="Arial" w:hAnsi="Arial" w:cs="Arial"/>
                <w:color w:val="000000" w:themeColor="text1"/>
                <w:sz w:val="24"/>
                <w:szCs w:val="24"/>
                <w:u w:val="single"/>
              </w:rPr>
            </w:pPr>
          </w:p>
          <w:p w:rsidR="00646935" w:rsidRDefault="00C53F6A" w:rsidP="008C317A">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[5</w:t>
            </w:r>
            <w:r w:rsidR="00646935">
              <w:rPr>
                <w:rFonts w:ascii="Arial" w:hAnsi="Arial" w:cs="Arial"/>
                <w:color w:val="000000" w:themeColor="text1"/>
                <w:sz w:val="24"/>
                <w:szCs w:val="24"/>
              </w:rPr>
              <w:t xml:space="preserve">]    </w:t>
            </w:r>
            <w:r w:rsidR="00646935" w:rsidRPr="00646935">
              <w:rPr>
                <w:rFonts w:ascii="Arial" w:hAnsi="Arial" w:cs="Arial"/>
                <w:color w:val="000000" w:themeColor="text1"/>
                <w:sz w:val="24"/>
                <w:szCs w:val="24"/>
              </w:rPr>
              <w:t xml:space="preserve">The </w:t>
            </w:r>
            <w:r w:rsidR="00AB1699">
              <w:rPr>
                <w:rFonts w:ascii="Arial" w:hAnsi="Arial" w:cs="Arial"/>
                <w:color w:val="000000" w:themeColor="text1"/>
                <w:sz w:val="24"/>
                <w:szCs w:val="24"/>
              </w:rPr>
              <w:t>applicant seeks</w:t>
            </w:r>
            <w:r w:rsidR="00B1432E">
              <w:rPr>
                <w:rFonts w:ascii="Arial" w:hAnsi="Arial" w:cs="Arial"/>
                <w:color w:val="000000" w:themeColor="text1"/>
                <w:sz w:val="24"/>
                <w:szCs w:val="24"/>
              </w:rPr>
              <w:t xml:space="preserve"> an</w:t>
            </w:r>
            <w:r w:rsidR="000423C2">
              <w:rPr>
                <w:rFonts w:ascii="Arial" w:hAnsi="Arial" w:cs="Arial"/>
                <w:color w:val="000000" w:themeColor="text1"/>
                <w:sz w:val="24"/>
                <w:szCs w:val="24"/>
              </w:rPr>
              <w:t xml:space="preserve"> order</w:t>
            </w:r>
            <w:r w:rsidR="00B1432E">
              <w:rPr>
                <w:rFonts w:ascii="Arial" w:hAnsi="Arial" w:cs="Arial"/>
                <w:color w:val="000000" w:themeColor="text1"/>
                <w:sz w:val="24"/>
                <w:szCs w:val="24"/>
              </w:rPr>
              <w:t xml:space="preserve"> in the following terms</w:t>
            </w:r>
            <w:r w:rsidR="00167C18">
              <w:rPr>
                <w:rFonts w:ascii="Arial" w:hAnsi="Arial" w:cs="Arial"/>
                <w:color w:val="000000" w:themeColor="text1"/>
                <w:sz w:val="24"/>
                <w:szCs w:val="24"/>
              </w:rPr>
              <w:t>:</w:t>
            </w:r>
            <w:r w:rsidR="00646935" w:rsidRPr="00646935">
              <w:rPr>
                <w:rFonts w:ascii="Arial" w:hAnsi="Arial" w:cs="Arial"/>
                <w:color w:val="000000" w:themeColor="text1"/>
                <w:sz w:val="24"/>
                <w:szCs w:val="24"/>
              </w:rPr>
              <w:t xml:space="preserve"> </w:t>
            </w:r>
          </w:p>
          <w:p w:rsidR="000423C2" w:rsidRDefault="000423C2" w:rsidP="008C317A">
            <w:pPr>
              <w:spacing w:after="0" w:line="360" w:lineRule="auto"/>
              <w:jc w:val="both"/>
              <w:rPr>
                <w:rFonts w:ascii="Arial" w:hAnsi="Arial" w:cs="Arial"/>
                <w:color w:val="000000" w:themeColor="text1"/>
                <w:sz w:val="24"/>
                <w:szCs w:val="24"/>
              </w:rPr>
            </w:pPr>
          </w:p>
          <w:p w:rsidR="0060106D" w:rsidRDefault="000423C2" w:rsidP="008C317A">
            <w:pPr>
              <w:spacing w:after="0" w:line="360" w:lineRule="auto"/>
              <w:jc w:val="both"/>
              <w:rPr>
                <w:rFonts w:ascii="Arial" w:hAnsi="Arial" w:cs="Arial"/>
                <w:color w:val="000000" w:themeColor="text1"/>
                <w:lang w:val="en-ZA"/>
              </w:rPr>
            </w:pPr>
            <w:r>
              <w:rPr>
                <w:rFonts w:ascii="Arial" w:hAnsi="Arial" w:cs="Arial"/>
                <w:color w:val="000000" w:themeColor="text1"/>
                <w:sz w:val="24"/>
                <w:szCs w:val="24"/>
                <w:lang w:val="en-ZA"/>
              </w:rPr>
              <w:t xml:space="preserve">   </w:t>
            </w:r>
            <w:r w:rsidRPr="000423C2">
              <w:rPr>
                <w:rFonts w:ascii="Arial" w:hAnsi="Arial" w:cs="Arial"/>
                <w:color w:val="000000" w:themeColor="text1"/>
                <w:lang w:val="en-ZA"/>
              </w:rPr>
              <w:t xml:space="preserve">     </w:t>
            </w:r>
            <w:r w:rsidR="0060106D">
              <w:rPr>
                <w:rFonts w:ascii="Arial" w:hAnsi="Arial" w:cs="Arial"/>
                <w:color w:val="000000" w:themeColor="text1"/>
                <w:lang w:val="en-ZA"/>
              </w:rPr>
              <w:t xml:space="preserve">‘1. </w:t>
            </w:r>
            <w:r w:rsidR="0060106D" w:rsidRPr="0060106D">
              <w:rPr>
                <w:rFonts w:ascii="Arial" w:hAnsi="Arial" w:cs="Arial"/>
                <w:color w:val="000000" w:themeColor="text1"/>
                <w:lang w:val="en-ZA"/>
              </w:rPr>
              <w:t xml:space="preserve">Condoning the late noting of the appeal against the arbitration ward handed down on 28 June 20022 by Arbitrator Maxine Krohne, under case number CRWB 133-21; </w:t>
            </w:r>
          </w:p>
          <w:p w:rsidR="0060106D" w:rsidRDefault="0060106D" w:rsidP="008C317A">
            <w:pPr>
              <w:spacing w:after="0" w:line="360" w:lineRule="auto"/>
              <w:jc w:val="both"/>
              <w:rPr>
                <w:rFonts w:ascii="Arial" w:hAnsi="Arial" w:cs="Arial"/>
                <w:color w:val="000000" w:themeColor="text1"/>
                <w:lang w:val="en-ZA"/>
              </w:rPr>
            </w:pPr>
            <w:r w:rsidRPr="0060106D">
              <w:rPr>
                <w:rFonts w:ascii="Arial" w:hAnsi="Arial" w:cs="Arial"/>
                <w:color w:val="000000" w:themeColor="text1"/>
                <w:lang w:val="en-ZA"/>
              </w:rPr>
              <w:t>2</w:t>
            </w:r>
            <w:r>
              <w:rPr>
                <w:rFonts w:ascii="Arial" w:hAnsi="Arial" w:cs="Arial"/>
                <w:color w:val="000000" w:themeColor="text1"/>
                <w:lang w:val="en-ZA"/>
              </w:rPr>
              <w:t>.</w:t>
            </w:r>
            <w:r w:rsidRPr="0060106D">
              <w:rPr>
                <w:rFonts w:ascii="Arial" w:hAnsi="Arial" w:cs="Arial"/>
                <w:color w:val="000000" w:themeColor="text1"/>
                <w:lang w:val="en-ZA"/>
              </w:rPr>
              <w:t xml:space="preserve"> Reinstating the appeal noted on the 14 September 2022 under the case number HC-MD-LAB-APP-AAA-2022/00060; </w:t>
            </w:r>
          </w:p>
          <w:p w:rsidR="0060106D" w:rsidRDefault="0060106D" w:rsidP="008C317A">
            <w:pPr>
              <w:spacing w:after="0" w:line="360" w:lineRule="auto"/>
              <w:jc w:val="both"/>
              <w:rPr>
                <w:rFonts w:ascii="Arial" w:hAnsi="Arial" w:cs="Arial"/>
                <w:color w:val="000000" w:themeColor="text1"/>
                <w:lang w:val="en-ZA"/>
              </w:rPr>
            </w:pPr>
            <w:r w:rsidRPr="0060106D">
              <w:rPr>
                <w:rFonts w:ascii="Arial" w:hAnsi="Arial" w:cs="Arial"/>
                <w:color w:val="000000" w:themeColor="text1"/>
                <w:lang w:val="en-ZA"/>
              </w:rPr>
              <w:t>3</w:t>
            </w:r>
            <w:r>
              <w:rPr>
                <w:rFonts w:ascii="Arial" w:hAnsi="Arial" w:cs="Arial"/>
                <w:color w:val="000000" w:themeColor="text1"/>
                <w:lang w:val="en-ZA"/>
              </w:rPr>
              <w:t>.</w:t>
            </w:r>
            <w:r w:rsidRPr="0060106D">
              <w:rPr>
                <w:rFonts w:ascii="Arial" w:hAnsi="Arial" w:cs="Arial"/>
                <w:color w:val="000000" w:themeColor="text1"/>
                <w:lang w:val="en-ZA"/>
              </w:rPr>
              <w:t xml:space="preserve"> Extending the period for a further 90 days from the date this order is made in the event the appeal is not prosecuted within 90 days as prescribed by Rule 17()25 of the Labour Court Rules; </w:t>
            </w:r>
          </w:p>
          <w:p w:rsidR="0060106D" w:rsidRDefault="0060106D" w:rsidP="008C317A">
            <w:pPr>
              <w:spacing w:after="0" w:line="360" w:lineRule="auto"/>
              <w:jc w:val="both"/>
              <w:rPr>
                <w:rFonts w:ascii="Arial" w:hAnsi="Arial" w:cs="Arial"/>
                <w:color w:val="000000" w:themeColor="text1"/>
                <w:lang w:val="en-ZA"/>
              </w:rPr>
            </w:pPr>
            <w:r w:rsidRPr="0060106D">
              <w:rPr>
                <w:rFonts w:ascii="Arial" w:hAnsi="Arial" w:cs="Arial"/>
                <w:color w:val="000000" w:themeColor="text1"/>
                <w:lang w:val="en-ZA"/>
              </w:rPr>
              <w:lastRenderedPageBreak/>
              <w:t>4</w:t>
            </w:r>
            <w:r>
              <w:rPr>
                <w:rFonts w:ascii="Arial" w:hAnsi="Arial" w:cs="Arial"/>
                <w:color w:val="000000" w:themeColor="text1"/>
                <w:lang w:val="en-ZA"/>
              </w:rPr>
              <w:t>.</w:t>
            </w:r>
            <w:r w:rsidRPr="0060106D">
              <w:rPr>
                <w:rFonts w:ascii="Arial" w:hAnsi="Arial" w:cs="Arial"/>
                <w:color w:val="000000" w:themeColor="text1"/>
                <w:lang w:val="en-ZA"/>
              </w:rPr>
              <w:t xml:space="preserve"> Ordering the 2nd and 3rd Respondents to release the full and complete record of arbitration proceedings under case number: CRWB 133-21; </w:t>
            </w:r>
          </w:p>
          <w:p w:rsidR="0060106D" w:rsidRDefault="0060106D" w:rsidP="008C317A">
            <w:pPr>
              <w:spacing w:after="0" w:line="360" w:lineRule="auto"/>
              <w:jc w:val="both"/>
              <w:rPr>
                <w:rFonts w:ascii="Arial" w:hAnsi="Arial" w:cs="Arial"/>
                <w:color w:val="000000" w:themeColor="text1"/>
                <w:lang w:val="en-ZA"/>
              </w:rPr>
            </w:pPr>
            <w:r w:rsidRPr="0060106D">
              <w:rPr>
                <w:rFonts w:ascii="Arial" w:hAnsi="Arial" w:cs="Arial"/>
                <w:color w:val="000000" w:themeColor="text1"/>
                <w:lang w:val="en-ZA"/>
              </w:rPr>
              <w:t>5</w:t>
            </w:r>
            <w:r>
              <w:rPr>
                <w:rFonts w:ascii="Arial" w:hAnsi="Arial" w:cs="Arial"/>
                <w:color w:val="000000" w:themeColor="text1"/>
                <w:lang w:val="en-ZA"/>
              </w:rPr>
              <w:t>.</w:t>
            </w:r>
            <w:r w:rsidRPr="0060106D">
              <w:rPr>
                <w:rFonts w:ascii="Arial" w:hAnsi="Arial" w:cs="Arial"/>
                <w:color w:val="000000" w:themeColor="text1"/>
                <w:lang w:val="en-ZA"/>
              </w:rPr>
              <w:t xml:space="preserve"> Costs of suit, only if opposed; and </w:t>
            </w:r>
          </w:p>
          <w:p w:rsidR="00646935" w:rsidRDefault="0060106D" w:rsidP="0060106D">
            <w:pPr>
              <w:spacing w:after="0" w:line="360" w:lineRule="auto"/>
              <w:jc w:val="both"/>
              <w:rPr>
                <w:rFonts w:ascii="Arial" w:hAnsi="Arial" w:cs="Arial"/>
                <w:color w:val="000000" w:themeColor="text1"/>
                <w:lang w:val="en-ZA"/>
              </w:rPr>
            </w:pPr>
            <w:r w:rsidRPr="0060106D">
              <w:rPr>
                <w:rFonts w:ascii="Arial" w:hAnsi="Arial" w:cs="Arial"/>
                <w:color w:val="000000" w:themeColor="text1"/>
                <w:lang w:val="en-ZA"/>
              </w:rPr>
              <w:t>6</w:t>
            </w:r>
            <w:r>
              <w:rPr>
                <w:rFonts w:ascii="Arial" w:hAnsi="Arial" w:cs="Arial"/>
                <w:color w:val="000000" w:themeColor="text1"/>
                <w:lang w:val="en-ZA"/>
              </w:rPr>
              <w:t xml:space="preserve">. </w:t>
            </w:r>
            <w:r w:rsidRPr="0060106D">
              <w:rPr>
                <w:rFonts w:ascii="Arial" w:hAnsi="Arial" w:cs="Arial"/>
                <w:color w:val="000000" w:themeColor="text1"/>
                <w:lang w:val="en-ZA"/>
              </w:rPr>
              <w:t>Further and/or alternative relief.</w:t>
            </w:r>
            <w:r>
              <w:rPr>
                <w:rFonts w:ascii="Arial" w:hAnsi="Arial" w:cs="Arial"/>
                <w:color w:val="000000" w:themeColor="text1"/>
                <w:lang w:val="en-ZA"/>
              </w:rPr>
              <w:t>’</w:t>
            </w:r>
            <w:r w:rsidRPr="0060106D">
              <w:rPr>
                <w:rFonts w:ascii="Arial" w:hAnsi="Arial" w:cs="Arial"/>
                <w:color w:val="000000" w:themeColor="text1"/>
                <w:lang w:val="en-ZA"/>
              </w:rPr>
              <w:t xml:space="preserve"> </w:t>
            </w:r>
          </w:p>
          <w:p w:rsidR="00646935" w:rsidRPr="00DC03FF" w:rsidRDefault="00646935" w:rsidP="008C317A">
            <w:pPr>
              <w:spacing w:after="0" w:line="360" w:lineRule="auto"/>
              <w:jc w:val="both"/>
              <w:rPr>
                <w:rFonts w:ascii="Arial" w:hAnsi="Arial" w:cs="Arial"/>
                <w:color w:val="000000" w:themeColor="text1"/>
                <w:sz w:val="24"/>
                <w:szCs w:val="24"/>
              </w:rPr>
            </w:pPr>
          </w:p>
          <w:p w:rsidR="006B3123" w:rsidRDefault="00C53F6A" w:rsidP="006B3123">
            <w:pPr>
              <w:spacing w:after="0" w:line="360" w:lineRule="auto"/>
              <w:jc w:val="both"/>
              <w:rPr>
                <w:rFonts w:ascii="Arial" w:eastAsia="Times New Roman" w:hAnsi="Arial" w:cs="Arial"/>
                <w:color w:val="222222"/>
                <w:sz w:val="24"/>
                <w:szCs w:val="24"/>
              </w:rPr>
            </w:pPr>
            <w:r>
              <w:rPr>
                <w:rFonts w:ascii="Arial" w:hAnsi="Arial" w:cs="Arial"/>
                <w:color w:val="000000" w:themeColor="text1"/>
                <w:sz w:val="24"/>
                <w:szCs w:val="24"/>
              </w:rPr>
              <w:t>[6</w:t>
            </w:r>
            <w:r w:rsidR="008B1245" w:rsidRPr="00DC03FF">
              <w:rPr>
                <w:rFonts w:ascii="Arial" w:hAnsi="Arial" w:cs="Arial"/>
                <w:color w:val="000000" w:themeColor="text1"/>
                <w:sz w:val="24"/>
                <w:szCs w:val="24"/>
              </w:rPr>
              <w:t xml:space="preserve">]       </w:t>
            </w:r>
            <w:r w:rsidR="00B1432E">
              <w:rPr>
                <w:rFonts w:ascii="Arial" w:hAnsi="Arial" w:cs="Arial"/>
                <w:color w:val="000000" w:themeColor="text1"/>
                <w:sz w:val="24"/>
                <w:szCs w:val="24"/>
                <w:lang w:val="en-ZA"/>
              </w:rPr>
              <w:t>T</w:t>
            </w:r>
            <w:r w:rsidR="00895678" w:rsidRPr="006B3123">
              <w:rPr>
                <w:rFonts w:ascii="Arial" w:hAnsi="Arial" w:cs="Arial"/>
                <w:color w:val="000000" w:themeColor="text1"/>
                <w:sz w:val="24"/>
                <w:szCs w:val="24"/>
                <w:lang w:val="en-ZA"/>
              </w:rPr>
              <w:t>he applicant,</w:t>
            </w:r>
            <w:r w:rsidR="00895678" w:rsidRPr="006B3123">
              <w:rPr>
                <w:rFonts w:ascii="Arial" w:hAnsi="Arial" w:cs="Arial"/>
                <w:color w:val="000000" w:themeColor="text1"/>
                <w:sz w:val="24"/>
                <w:szCs w:val="24"/>
              </w:rPr>
              <w:t xml:space="preserve"> deposed to the </w:t>
            </w:r>
            <w:r w:rsidR="00371AD2" w:rsidRPr="006B3123">
              <w:rPr>
                <w:rFonts w:ascii="Arial" w:hAnsi="Arial" w:cs="Arial"/>
                <w:color w:val="000000" w:themeColor="text1"/>
                <w:sz w:val="24"/>
                <w:szCs w:val="24"/>
              </w:rPr>
              <w:t>founding affidavit.</w:t>
            </w:r>
            <w:r w:rsidR="00CF2B6B" w:rsidRPr="006B3123">
              <w:rPr>
                <w:rFonts w:ascii="Arial" w:eastAsia="Times New Roman" w:hAnsi="Arial" w:cs="Arial"/>
                <w:color w:val="222222"/>
                <w:sz w:val="24"/>
                <w:szCs w:val="24"/>
              </w:rPr>
              <w:t xml:space="preserve"> </w:t>
            </w:r>
            <w:r w:rsidR="00B1432E">
              <w:rPr>
                <w:rFonts w:ascii="Arial" w:eastAsia="Times New Roman" w:hAnsi="Arial" w:cs="Arial"/>
                <w:color w:val="222222"/>
                <w:sz w:val="24"/>
                <w:szCs w:val="24"/>
              </w:rPr>
              <w:t>According to him, o</w:t>
            </w:r>
            <w:r w:rsidR="006B3123">
              <w:rPr>
                <w:rFonts w:ascii="Arial" w:eastAsia="Times New Roman" w:hAnsi="Arial" w:cs="Arial"/>
                <w:color w:val="222222"/>
                <w:sz w:val="24"/>
                <w:szCs w:val="24"/>
              </w:rPr>
              <w:t xml:space="preserve">n </w:t>
            </w:r>
            <w:r w:rsidR="00B1432E">
              <w:rPr>
                <w:rFonts w:ascii="Arial" w:eastAsia="Times New Roman" w:hAnsi="Arial" w:cs="Arial"/>
                <w:color w:val="222222"/>
                <w:sz w:val="24"/>
                <w:szCs w:val="24"/>
              </w:rPr>
              <w:t>the 16 February 2021, he was served with a</w:t>
            </w:r>
            <w:r w:rsidR="006B3123" w:rsidRPr="006B3123">
              <w:rPr>
                <w:rFonts w:ascii="Arial" w:eastAsia="Times New Roman" w:hAnsi="Arial" w:cs="Arial"/>
                <w:color w:val="222222"/>
                <w:sz w:val="24"/>
                <w:szCs w:val="24"/>
              </w:rPr>
              <w:t xml:space="preserve"> notice of </w:t>
            </w:r>
            <w:r w:rsidR="00B1432E">
              <w:rPr>
                <w:rFonts w:ascii="Arial" w:eastAsia="Times New Roman" w:hAnsi="Arial" w:cs="Arial"/>
                <w:color w:val="222222"/>
                <w:sz w:val="24"/>
                <w:szCs w:val="24"/>
              </w:rPr>
              <w:t xml:space="preserve">a </w:t>
            </w:r>
            <w:r w:rsidR="006B3123" w:rsidRPr="006B3123">
              <w:rPr>
                <w:rFonts w:ascii="Arial" w:eastAsia="Times New Roman" w:hAnsi="Arial" w:cs="Arial"/>
                <w:color w:val="222222"/>
                <w:sz w:val="24"/>
                <w:szCs w:val="24"/>
              </w:rPr>
              <w:t xml:space="preserve">disciplinary hearing for </w:t>
            </w:r>
            <w:r w:rsidR="00B1432E">
              <w:rPr>
                <w:rFonts w:ascii="Arial" w:eastAsia="Times New Roman" w:hAnsi="Arial" w:cs="Arial"/>
                <w:color w:val="222222"/>
                <w:sz w:val="24"/>
                <w:szCs w:val="24"/>
              </w:rPr>
              <w:t xml:space="preserve">having </w:t>
            </w:r>
            <w:r w:rsidR="006B3123" w:rsidRPr="006B3123">
              <w:rPr>
                <w:rFonts w:ascii="Arial" w:eastAsia="Times New Roman" w:hAnsi="Arial" w:cs="Arial"/>
                <w:color w:val="222222"/>
                <w:sz w:val="24"/>
                <w:szCs w:val="24"/>
              </w:rPr>
              <w:t>allegedly physi</w:t>
            </w:r>
            <w:r w:rsidR="00B1432E">
              <w:rPr>
                <w:rFonts w:ascii="Arial" w:eastAsia="Times New Roman" w:hAnsi="Arial" w:cs="Arial"/>
                <w:color w:val="222222"/>
                <w:sz w:val="24"/>
                <w:szCs w:val="24"/>
              </w:rPr>
              <w:t>cally shoved and assaulted a</w:t>
            </w:r>
            <w:r w:rsidR="006B3123">
              <w:rPr>
                <w:rFonts w:ascii="Arial" w:eastAsia="Times New Roman" w:hAnsi="Arial" w:cs="Arial"/>
                <w:color w:val="222222"/>
                <w:sz w:val="24"/>
                <w:szCs w:val="24"/>
              </w:rPr>
              <w:t xml:space="preserve"> </w:t>
            </w:r>
            <w:r w:rsidR="00B1432E">
              <w:rPr>
                <w:rFonts w:ascii="Arial" w:eastAsia="Times New Roman" w:hAnsi="Arial" w:cs="Arial"/>
                <w:color w:val="222222"/>
                <w:sz w:val="24"/>
                <w:szCs w:val="24"/>
              </w:rPr>
              <w:t xml:space="preserve">work </w:t>
            </w:r>
            <w:r w:rsidR="006B3123" w:rsidRPr="006B3123">
              <w:rPr>
                <w:rFonts w:ascii="Arial" w:eastAsia="Times New Roman" w:hAnsi="Arial" w:cs="Arial"/>
                <w:color w:val="222222"/>
                <w:sz w:val="24"/>
                <w:szCs w:val="24"/>
              </w:rPr>
              <w:t>colleague</w:t>
            </w:r>
            <w:r w:rsidR="006B3123">
              <w:rPr>
                <w:rFonts w:ascii="Arial" w:eastAsia="Times New Roman" w:hAnsi="Arial" w:cs="Arial"/>
                <w:color w:val="222222"/>
                <w:sz w:val="24"/>
                <w:szCs w:val="24"/>
              </w:rPr>
              <w:t>,</w:t>
            </w:r>
            <w:r w:rsidR="006B3123" w:rsidRPr="006B3123">
              <w:rPr>
                <w:rFonts w:ascii="Arial" w:eastAsia="Times New Roman" w:hAnsi="Arial" w:cs="Arial"/>
                <w:color w:val="222222"/>
                <w:sz w:val="24"/>
                <w:szCs w:val="24"/>
              </w:rPr>
              <w:t xml:space="preserve"> Leonie Ho</w:t>
            </w:r>
            <w:r w:rsidR="006B3123">
              <w:rPr>
                <w:rFonts w:ascii="Arial" w:eastAsia="Times New Roman" w:hAnsi="Arial" w:cs="Arial"/>
                <w:color w:val="222222"/>
                <w:sz w:val="24"/>
                <w:szCs w:val="24"/>
              </w:rPr>
              <w:t>e</w:t>
            </w:r>
            <w:r w:rsidR="00A407CA">
              <w:rPr>
                <w:rFonts w:ascii="Arial" w:eastAsia="Times New Roman" w:hAnsi="Arial" w:cs="Arial"/>
                <w:color w:val="222222"/>
                <w:sz w:val="24"/>
                <w:szCs w:val="24"/>
              </w:rPr>
              <w:t>ses (‘Ms Hoeses’</w:t>
            </w:r>
            <w:r w:rsidR="006B3123">
              <w:rPr>
                <w:rFonts w:ascii="Arial" w:eastAsia="Times New Roman" w:hAnsi="Arial" w:cs="Arial"/>
                <w:color w:val="222222"/>
                <w:sz w:val="24"/>
                <w:szCs w:val="24"/>
              </w:rPr>
              <w:t>). He</w:t>
            </w:r>
            <w:r w:rsidR="006B3123" w:rsidRPr="006B3123">
              <w:rPr>
                <w:rFonts w:ascii="Arial" w:eastAsia="Times New Roman" w:hAnsi="Arial" w:cs="Arial"/>
                <w:color w:val="222222"/>
                <w:sz w:val="24"/>
                <w:szCs w:val="24"/>
              </w:rPr>
              <w:t xml:space="preserve"> appeared before the disciplinary committee</w:t>
            </w:r>
            <w:r w:rsidR="00A407CA">
              <w:rPr>
                <w:rFonts w:ascii="Arial" w:eastAsia="Times New Roman" w:hAnsi="Arial" w:cs="Arial"/>
                <w:color w:val="222222"/>
                <w:sz w:val="24"/>
                <w:szCs w:val="24"/>
              </w:rPr>
              <w:t xml:space="preserve"> on the 23 February 2021 and was di</w:t>
            </w:r>
            <w:r w:rsidR="00B1432E">
              <w:rPr>
                <w:rFonts w:ascii="Arial" w:eastAsia="Times New Roman" w:hAnsi="Arial" w:cs="Arial"/>
                <w:color w:val="222222"/>
                <w:sz w:val="24"/>
                <w:szCs w:val="24"/>
              </w:rPr>
              <w:t>smissed the same day. He</w:t>
            </w:r>
            <w:r w:rsidR="00A407CA">
              <w:rPr>
                <w:rFonts w:ascii="Arial" w:eastAsia="Times New Roman" w:hAnsi="Arial" w:cs="Arial"/>
                <w:color w:val="222222"/>
                <w:sz w:val="24"/>
                <w:szCs w:val="24"/>
              </w:rPr>
              <w:t xml:space="preserve"> </w:t>
            </w:r>
            <w:r w:rsidR="006B3123" w:rsidRPr="006B3123">
              <w:rPr>
                <w:rFonts w:ascii="Arial" w:eastAsia="Times New Roman" w:hAnsi="Arial" w:cs="Arial"/>
                <w:color w:val="222222"/>
                <w:sz w:val="24"/>
                <w:szCs w:val="24"/>
              </w:rPr>
              <w:t>appealed internally</w:t>
            </w:r>
            <w:r w:rsidR="00A407CA">
              <w:rPr>
                <w:rFonts w:ascii="Arial" w:eastAsia="Times New Roman" w:hAnsi="Arial" w:cs="Arial"/>
                <w:color w:val="222222"/>
                <w:sz w:val="24"/>
                <w:szCs w:val="24"/>
              </w:rPr>
              <w:t>, but his appeal wa</w:t>
            </w:r>
            <w:r w:rsidR="00B1432E">
              <w:rPr>
                <w:rFonts w:ascii="Arial" w:eastAsia="Times New Roman" w:hAnsi="Arial" w:cs="Arial"/>
                <w:color w:val="222222"/>
                <w:sz w:val="24"/>
                <w:szCs w:val="24"/>
              </w:rPr>
              <w:t>s unsuccessful. He</w:t>
            </w:r>
            <w:r w:rsidR="00A407CA">
              <w:rPr>
                <w:rFonts w:ascii="Arial" w:eastAsia="Times New Roman" w:hAnsi="Arial" w:cs="Arial"/>
                <w:color w:val="222222"/>
                <w:sz w:val="24"/>
                <w:szCs w:val="24"/>
              </w:rPr>
              <w:t xml:space="preserve"> </w:t>
            </w:r>
            <w:r w:rsidR="006B3123" w:rsidRPr="006B3123">
              <w:rPr>
                <w:rFonts w:ascii="Arial" w:eastAsia="Times New Roman" w:hAnsi="Arial" w:cs="Arial"/>
                <w:color w:val="222222"/>
                <w:sz w:val="24"/>
                <w:szCs w:val="24"/>
              </w:rPr>
              <w:t>referred a dispute of unfair dismissal to the Labour Commissioner's Office</w:t>
            </w:r>
            <w:r w:rsidR="00A407CA">
              <w:rPr>
                <w:rFonts w:ascii="Arial" w:eastAsia="Times New Roman" w:hAnsi="Arial" w:cs="Arial"/>
                <w:color w:val="222222"/>
                <w:sz w:val="24"/>
                <w:szCs w:val="24"/>
              </w:rPr>
              <w:t xml:space="preserve"> and on 10 </w:t>
            </w:r>
            <w:r w:rsidR="006B3123" w:rsidRPr="006B3123">
              <w:rPr>
                <w:rFonts w:ascii="Arial" w:eastAsia="Times New Roman" w:hAnsi="Arial" w:cs="Arial"/>
                <w:color w:val="222222"/>
                <w:sz w:val="24"/>
                <w:szCs w:val="24"/>
              </w:rPr>
              <w:t>March 2022, the</w:t>
            </w:r>
            <w:r w:rsidR="00A407CA">
              <w:rPr>
                <w:rFonts w:ascii="Arial" w:eastAsia="Times New Roman" w:hAnsi="Arial" w:cs="Arial"/>
                <w:color w:val="222222"/>
                <w:sz w:val="24"/>
                <w:szCs w:val="24"/>
              </w:rPr>
              <w:t xml:space="preserve"> matter proceeded to arbitrat</w:t>
            </w:r>
            <w:r w:rsidR="00B1432E">
              <w:rPr>
                <w:rFonts w:ascii="Arial" w:eastAsia="Times New Roman" w:hAnsi="Arial" w:cs="Arial"/>
                <w:color w:val="222222"/>
                <w:sz w:val="24"/>
                <w:szCs w:val="24"/>
              </w:rPr>
              <w:t>ion. On 28 June 2022, the arbitrator</w:t>
            </w:r>
            <w:r w:rsidR="006B3123" w:rsidRPr="006B3123">
              <w:rPr>
                <w:rFonts w:ascii="Arial" w:eastAsia="Times New Roman" w:hAnsi="Arial" w:cs="Arial"/>
                <w:color w:val="222222"/>
                <w:sz w:val="24"/>
                <w:szCs w:val="24"/>
              </w:rPr>
              <w:t xml:space="preserve"> del</w:t>
            </w:r>
            <w:r w:rsidR="00A407CA">
              <w:rPr>
                <w:rFonts w:ascii="Arial" w:eastAsia="Times New Roman" w:hAnsi="Arial" w:cs="Arial"/>
                <w:color w:val="222222"/>
                <w:sz w:val="24"/>
                <w:szCs w:val="24"/>
              </w:rPr>
              <w:t>ivered the arbitration award w</w:t>
            </w:r>
            <w:r w:rsidR="00B1432E">
              <w:rPr>
                <w:rFonts w:ascii="Arial" w:eastAsia="Times New Roman" w:hAnsi="Arial" w:cs="Arial"/>
                <w:color w:val="222222"/>
                <w:sz w:val="24"/>
                <w:szCs w:val="24"/>
              </w:rPr>
              <w:t>hich was brought to his</w:t>
            </w:r>
            <w:r w:rsidR="006B3123" w:rsidRPr="006B3123">
              <w:rPr>
                <w:rFonts w:ascii="Arial" w:eastAsia="Times New Roman" w:hAnsi="Arial" w:cs="Arial"/>
                <w:color w:val="222222"/>
                <w:sz w:val="24"/>
                <w:szCs w:val="24"/>
              </w:rPr>
              <w:t xml:space="preserve"> attention the same day.</w:t>
            </w:r>
          </w:p>
          <w:p w:rsidR="00A407CA" w:rsidRDefault="00A407CA" w:rsidP="006B3123">
            <w:pPr>
              <w:spacing w:after="0" w:line="360" w:lineRule="auto"/>
              <w:jc w:val="both"/>
              <w:rPr>
                <w:rFonts w:ascii="Arial" w:eastAsia="Times New Roman" w:hAnsi="Arial" w:cs="Arial"/>
                <w:color w:val="222222"/>
                <w:sz w:val="24"/>
                <w:szCs w:val="24"/>
              </w:rPr>
            </w:pPr>
          </w:p>
          <w:p w:rsidR="001158F1" w:rsidRDefault="00C53F6A" w:rsidP="006B3123">
            <w:pPr>
              <w:spacing w:after="0" w:line="360" w:lineRule="auto"/>
              <w:jc w:val="both"/>
              <w:rPr>
                <w:rFonts w:ascii="Arial" w:eastAsia="Times New Roman" w:hAnsi="Arial" w:cs="Arial"/>
                <w:color w:val="222222"/>
                <w:sz w:val="24"/>
                <w:szCs w:val="24"/>
              </w:rPr>
            </w:pPr>
            <w:r>
              <w:rPr>
                <w:rFonts w:ascii="Arial" w:eastAsia="Times New Roman" w:hAnsi="Arial" w:cs="Arial"/>
                <w:color w:val="222222"/>
                <w:sz w:val="24"/>
                <w:szCs w:val="24"/>
              </w:rPr>
              <w:t>[7</w:t>
            </w:r>
            <w:r w:rsidR="00A407CA">
              <w:rPr>
                <w:rFonts w:ascii="Arial" w:eastAsia="Times New Roman" w:hAnsi="Arial" w:cs="Arial"/>
                <w:color w:val="222222"/>
                <w:sz w:val="24"/>
                <w:szCs w:val="24"/>
              </w:rPr>
              <w:t>]      As regards the reason for delay fo</w:t>
            </w:r>
            <w:r w:rsidR="00B1432E">
              <w:rPr>
                <w:rFonts w:ascii="Arial" w:eastAsia="Times New Roman" w:hAnsi="Arial" w:cs="Arial"/>
                <w:color w:val="222222"/>
                <w:sz w:val="24"/>
                <w:szCs w:val="24"/>
              </w:rPr>
              <w:t xml:space="preserve">r noting the appeal, the applicant avers </w:t>
            </w:r>
            <w:r w:rsidR="00A407CA">
              <w:rPr>
                <w:rFonts w:ascii="Arial" w:eastAsia="Times New Roman" w:hAnsi="Arial" w:cs="Arial"/>
                <w:color w:val="222222"/>
                <w:sz w:val="24"/>
                <w:szCs w:val="24"/>
              </w:rPr>
              <w:t>that</w:t>
            </w:r>
            <w:r w:rsidR="00B77411">
              <w:rPr>
                <w:rFonts w:ascii="Arial" w:eastAsia="Times New Roman" w:hAnsi="Arial" w:cs="Arial"/>
                <w:color w:val="222222"/>
                <w:sz w:val="24"/>
                <w:szCs w:val="24"/>
              </w:rPr>
              <w:t>,</w:t>
            </w:r>
            <w:r w:rsidR="00A407CA">
              <w:rPr>
                <w:rFonts w:ascii="Arial" w:eastAsia="Times New Roman" w:hAnsi="Arial" w:cs="Arial"/>
                <w:color w:val="222222"/>
                <w:sz w:val="24"/>
                <w:szCs w:val="24"/>
              </w:rPr>
              <w:t xml:space="preserve"> on or about 30</w:t>
            </w:r>
            <w:r w:rsidR="006B3123" w:rsidRPr="006B3123">
              <w:rPr>
                <w:rFonts w:ascii="Arial" w:eastAsia="Times New Roman" w:hAnsi="Arial" w:cs="Arial"/>
                <w:color w:val="222222"/>
                <w:sz w:val="24"/>
                <w:szCs w:val="24"/>
              </w:rPr>
              <w:t xml:space="preserve"> June 2022</w:t>
            </w:r>
            <w:r w:rsidR="00A407CA">
              <w:rPr>
                <w:rFonts w:ascii="Arial" w:eastAsia="Times New Roman" w:hAnsi="Arial" w:cs="Arial"/>
                <w:color w:val="222222"/>
                <w:sz w:val="24"/>
                <w:szCs w:val="24"/>
              </w:rPr>
              <w:t>, he</w:t>
            </w:r>
            <w:r w:rsidR="006B3123" w:rsidRPr="006B3123">
              <w:rPr>
                <w:rFonts w:ascii="Arial" w:eastAsia="Times New Roman" w:hAnsi="Arial" w:cs="Arial"/>
                <w:color w:val="222222"/>
                <w:sz w:val="24"/>
                <w:szCs w:val="24"/>
              </w:rPr>
              <w:t xml:space="preserve"> took the arbitration award to </w:t>
            </w:r>
            <w:r w:rsidR="00A407CA" w:rsidRPr="00A407CA">
              <w:rPr>
                <w:rFonts w:ascii="Arial" w:eastAsia="Times New Roman" w:hAnsi="Arial" w:cs="Arial"/>
                <w:color w:val="222222"/>
                <w:sz w:val="24"/>
                <w:szCs w:val="24"/>
                <w:lang w:val="en-ZA"/>
              </w:rPr>
              <w:t>Namibia Transport and</w:t>
            </w:r>
            <w:r w:rsidR="00A407CA">
              <w:rPr>
                <w:rFonts w:ascii="Arial" w:eastAsia="Times New Roman" w:hAnsi="Arial" w:cs="Arial"/>
                <w:color w:val="222222"/>
                <w:sz w:val="24"/>
                <w:szCs w:val="24"/>
                <w:lang w:val="en-ZA"/>
              </w:rPr>
              <w:t xml:space="preserve"> Allied Workers Union (‘</w:t>
            </w:r>
            <w:r w:rsidR="006B3123" w:rsidRPr="006B3123">
              <w:rPr>
                <w:rFonts w:ascii="Arial" w:eastAsia="Times New Roman" w:hAnsi="Arial" w:cs="Arial"/>
                <w:color w:val="222222"/>
                <w:sz w:val="24"/>
                <w:szCs w:val="24"/>
              </w:rPr>
              <w:t>NATAU</w:t>
            </w:r>
            <w:r w:rsidR="00A407CA">
              <w:rPr>
                <w:rFonts w:ascii="Arial" w:eastAsia="Times New Roman" w:hAnsi="Arial" w:cs="Arial"/>
                <w:color w:val="222222"/>
                <w:sz w:val="24"/>
                <w:szCs w:val="24"/>
              </w:rPr>
              <w:t>’) and informed the u</w:t>
            </w:r>
            <w:r w:rsidR="006B3123" w:rsidRPr="006B3123">
              <w:rPr>
                <w:rFonts w:ascii="Arial" w:eastAsia="Times New Roman" w:hAnsi="Arial" w:cs="Arial"/>
                <w:color w:val="222222"/>
                <w:sz w:val="24"/>
                <w:szCs w:val="24"/>
              </w:rPr>
              <w:t>nion re</w:t>
            </w:r>
            <w:r w:rsidR="00B77411">
              <w:rPr>
                <w:rFonts w:ascii="Arial" w:eastAsia="Times New Roman" w:hAnsi="Arial" w:cs="Arial"/>
                <w:color w:val="222222"/>
                <w:sz w:val="24"/>
                <w:szCs w:val="24"/>
              </w:rPr>
              <w:t xml:space="preserve">presentative, </w:t>
            </w:r>
            <w:r w:rsidR="00A407CA">
              <w:rPr>
                <w:rFonts w:ascii="Arial" w:eastAsia="Times New Roman" w:hAnsi="Arial" w:cs="Arial"/>
                <w:color w:val="222222"/>
                <w:sz w:val="24"/>
                <w:szCs w:val="24"/>
              </w:rPr>
              <w:t>Robbin Mauta (‘Mr Mauta’) that he was</w:t>
            </w:r>
            <w:r w:rsidR="006B3123" w:rsidRPr="006B3123">
              <w:rPr>
                <w:rFonts w:ascii="Arial" w:eastAsia="Times New Roman" w:hAnsi="Arial" w:cs="Arial"/>
                <w:color w:val="222222"/>
                <w:sz w:val="24"/>
                <w:szCs w:val="24"/>
              </w:rPr>
              <w:t xml:space="preserve"> not happy w</w:t>
            </w:r>
            <w:r w:rsidR="00A407CA">
              <w:rPr>
                <w:rFonts w:ascii="Arial" w:eastAsia="Times New Roman" w:hAnsi="Arial" w:cs="Arial"/>
                <w:color w:val="222222"/>
                <w:sz w:val="24"/>
                <w:szCs w:val="24"/>
              </w:rPr>
              <w:t xml:space="preserve">ith the arbitration award and consequently, </w:t>
            </w:r>
            <w:r w:rsidR="006B3123" w:rsidRPr="006B3123">
              <w:rPr>
                <w:rFonts w:ascii="Arial" w:eastAsia="Times New Roman" w:hAnsi="Arial" w:cs="Arial"/>
                <w:color w:val="222222"/>
                <w:sz w:val="24"/>
                <w:szCs w:val="24"/>
              </w:rPr>
              <w:t>want</w:t>
            </w:r>
            <w:r w:rsidR="00A407CA">
              <w:rPr>
                <w:rFonts w:ascii="Arial" w:eastAsia="Times New Roman" w:hAnsi="Arial" w:cs="Arial"/>
                <w:color w:val="222222"/>
                <w:sz w:val="24"/>
                <w:szCs w:val="24"/>
              </w:rPr>
              <w:t>ed to appeal</w:t>
            </w:r>
            <w:r w:rsidR="006B3123" w:rsidRPr="006B3123">
              <w:rPr>
                <w:rFonts w:ascii="Arial" w:eastAsia="Times New Roman" w:hAnsi="Arial" w:cs="Arial"/>
                <w:color w:val="222222"/>
                <w:sz w:val="24"/>
                <w:szCs w:val="24"/>
              </w:rPr>
              <w:t xml:space="preserve"> to </w:t>
            </w:r>
            <w:r w:rsidR="00B77411">
              <w:rPr>
                <w:rFonts w:ascii="Arial" w:eastAsia="Times New Roman" w:hAnsi="Arial" w:cs="Arial"/>
                <w:color w:val="222222"/>
                <w:sz w:val="24"/>
                <w:szCs w:val="24"/>
              </w:rPr>
              <w:t>‘</w:t>
            </w:r>
            <w:r w:rsidR="006B3123" w:rsidRPr="006B3123">
              <w:rPr>
                <w:rFonts w:ascii="Arial" w:eastAsia="Times New Roman" w:hAnsi="Arial" w:cs="Arial"/>
                <w:color w:val="222222"/>
                <w:sz w:val="24"/>
                <w:szCs w:val="24"/>
              </w:rPr>
              <w:t>the Office</w:t>
            </w:r>
            <w:r w:rsidR="00A407CA">
              <w:rPr>
                <w:rFonts w:ascii="Arial" w:eastAsia="Times New Roman" w:hAnsi="Arial" w:cs="Arial"/>
                <w:color w:val="222222"/>
                <w:sz w:val="24"/>
                <w:szCs w:val="24"/>
              </w:rPr>
              <w:t xml:space="preserve"> of the Labour Commissioner</w:t>
            </w:r>
            <w:r w:rsidR="00B77411">
              <w:rPr>
                <w:rFonts w:ascii="Arial" w:eastAsia="Times New Roman" w:hAnsi="Arial" w:cs="Arial"/>
                <w:color w:val="222222"/>
                <w:sz w:val="24"/>
                <w:szCs w:val="24"/>
              </w:rPr>
              <w:t>’. The applicant further avers</w:t>
            </w:r>
            <w:r w:rsidR="00A407CA">
              <w:rPr>
                <w:rFonts w:ascii="Arial" w:eastAsia="Times New Roman" w:hAnsi="Arial" w:cs="Arial"/>
                <w:color w:val="222222"/>
                <w:sz w:val="24"/>
                <w:szCs w:val="24"/>
              </w:rPr>
              <w:t xml:space="preserve"> that Mr Mauta informed him</w:t>
            </w:r>
            <w:r w:rsidR="006B3123" w:rsidRPr="006B3123">
              <w:rPr>
                <w:rFonts w:ascii="Arial" w:eastAsia="Times New Roman" w:hAnsi="Arial" w:cs="Arial"/>
                <w:color w:val="222222"/>
                <w:sz w:val="24"/>
                <w:szCs w:val="24"/>
              </w:rPr>
              <w:t xml:space="preserve"> that he will</w:t>
            </w:r>
            <w:r w:rsidR="00A407CA">
              <w:rPr>
                <w:rFonts w:ascii="Arial" w:eastAsia="Times New Roman" w:hAnsi="Arial" w:cs="Arial"/>
                <w:color w:val="222222"/>
                <w:sz w:val="24"/>
                <w:szCs w:val="24"/>
              </w:rPr>
              <w:t xml:space="preserve"> contact </w:t>
            </w:r>
            <w:r w:rsidR="00C37509">
              <w:rPr>
                <w:rFonts w:ascii="Arial" w:eastAsia="Times New Roman" w:hAnsi="Arial" w:cs="Arial"/>
                <w:color w:val="222222"/>
                <w:sz w:val="24"/>
                <w:szCs w:val="24"/>
              </w:rPr>
              <w:t>his secretary to find a lawyer that can note an appeal.</w:t>
            </w:r>
            <w:r w:rsidR="00B77411">
              <w:rPr>
                <w:rFonts w:ascii="Arial" w:eastAsia="Times New Roman" w:hAnsi="Arial" w:cs="Arial"/>
                <w:color w:val="222222"/>
                <w:sz w:val="24"/>
                <w:szCs w:val="24"/>
              </w:rPr>
              <w:t xml:space="preserve"> On the 21 July 2022, the applicant </w:t>
            </w:r>
            <w:r w:rsidR="006B3123" w:rsidRPr="006B3123">
              <w:rPr>
                <w:rFonts w:ascii="Arial" w:eastAsia="Times New Roman" w:hAnsi="Arial" w:cs="Arial"/>
                <w:color w:val="222222"/>
                <w:sz w:val="24"/>
                <w:szCs w:val="24"/>
              </w:rPr>
              <w:t xml:space="preserve">went back to NATAU to </w:t>
            </w:r>
            <w:r w:rsidR="00C37509">
              <w:rPr>
                <w:rFonts w:ascii="Arial" w:eastAsia="Times New Roman" w:hAnsi="Arial" w:cs="Arial"/>
                <w:color w:val="222222"/>
                <w:sz w:val="24"/>
                <w:szCs w:val="24"/>
              </w:rPr>
              <w:t>follow up on the issue and Mr Mauta informed him</w:t>
            </w:r>
            <w:r w:rsidR="00B77411">
              <w:rPr>
                <w:rFonts w:ascii="Arial" w:eastAsia="Times New Roman" w:hAnsi="Arial" w:cs="Arial"/>
                <w:color w:val="222222"/>
                <w:sz w:val="24"/>
                <w:szCs w:val="24"/>
              </w:rPr>
              <w:t xml:space="preserve"> that his secretary wa</w:t>
            </w:r>
            <w:r w:rsidR="006B3123" w:rsidRPr="006B3123">
              <w:rPr>
                <w:rFonts w:ascii="Arial" w:eastAsia="Times New Roman" w:hAnsi="Arial" w:cs="Arial"/>
                <w:color w:val="222222"/>
                <w:sz w:val="24"/>
                <w:szCs w:val="24"/>
              </w:rPr>
              <w:t>s unable to find</w:t>
            </w:r>
            <w:r w:rsidR="00C37509">
              <w:rPr>
                <w:rFonts w:ascii="Arial" w:eastAsia="Times New Roman" w:hAnsi="Arial" w:cs="Arial"/>
                <w:color w:val="222222"/>
                <w:sz w:val="24"/>
                <w:szCs w:val="24"/>
              </w:rPr>
              <w:t xml:space="preserve"> a lawyer for him</w:t>
            </w:r>
            <w:r w:rsidR="006B3123" w:rsidRPr="006B3123">
              <w:rPr>
                <w:rFonts w:ascii="Arial" w:eastAsia="Times New Roman" w:hAnsi="Arial" w:cs="Arial"/>
                <w:color w:val="222222"/>
                <w:sz w:val="24"/>
                <w:szCs w:val="24"/>
              </w:rPr>
              <w:t>, and therefore</w:t>
            </w:r>
            <w:r w:rsidR="00C37509">
              <w:rPr>
                <w:rFonts w:ascii="Arial" w:eastAsia="Times New Roman" w:hAnsi="Arial" w:cs="Arial"/>
                <w:color w:val="222222"/>
                <w:sz w:val="24"/>
                <w:szCs w:val="24"/>
              </w:rPr>
              <w:t xml:space="preserve">, he should acquire the services of a private lawyer. </w:t>
            </w:r>
          </w:p>
          <w:p w:rsidR="001158F1" w:rsidRDefault="001158F1" w:rsidP="006B3123">
            <w:pPr>
              <w:spacing w:after="0" w:line="360" w:lineRule="auto"/>
              <w:jc w:val="both"/>
              <w:rPr>
                <w:rFonts w:ascii="Arial" w:eastAsia="Times New Roman" w:hAnsi="Arial" w:cs="Arial"/>
                <w:color w:val="222222"/>
                <w:sz w:val="24"/>
                <w:szCs w:val="24"/>
              </w:rPr>
            </w:pPr>
          </w:p>
          <w:p w:rsidR="006B3123" w:rsidRDefault="00C53F6A" w:rsidP="006B3123">
            <w:pPr>
              <w:spacing w:after="0" w:line="360" w:lineRule="auto"/>
              <w:jc w:val="both"/>
              <w:rPr>
                <w:rFonts w:ascii="Arial" w:eastAsia="Times New Roman" w:hAnsi="Arial" w:cs="Arial"/>
                <w:color w:val="222222"/>
                <w:sz w:val="24"/>
                <w:szCs w:val="24"/>
              </w:rPr>
            </w:pPr>
            <w:r>
              <w:rPr>
                <w:rFonts w:ascii="Arial" w:eastAsia="Times New Roman" w:hAnsi="Arial" w:cs="Arial"/>
                <w:color w:val="222222"/>
                <w:sz w:val="24"/>
                <w:szCs w:val="24"/>
              </w:rPr>
              <w:t>[8</w:t>
            </w:r>
            <w:r w:rsidR="001158F1">
              <w:rPr>
                <w:rFonts w:ascii="Arial" w:eastAsia="Times New Roman" w:hAnsi="Arial" w:cs="Arial"/>
                <w:color w:val="222222"/>
                <w:sz w:val="24"/>
                <w:szCs w:val="24"/>
              </w:rPr>
              <w:t xml:space="preserve">]       </w:t>
            </w:r>
            <w:r w:rsidR="00C37509">
              <w:rPr>
                <w:rFonts w:ascii="Arial" w:eastAsia="Times New Roman" w:hAnsi="Arial" w:cs="Arial"/>
                <w:color w:val="222222"/>
                <w:sz w:val="24"/>
                <w:szCs w:val="24"/>
              </w:rPr>
              <w:t>Knowing that he could not aff</w:t>
            </w:r>
            <w:r w:rsidR="00B77411">
              <w:rPr>
                <w:rFonts w:ascii="Arial" w:eastAsia="Times New Roman" w:hAnsi="Arial" w:cs="Arial"/>
                <w:color w:val="222222"/>
                <w:sz w:val="24"/>
                <w:szCs w:val="24"/>
              </w:rPr>
              <w:t>ord a private lawyer, the applicant states that</w:t>
            </w:r>
            <w:r w:rsidR="00C37509">
              <w:rPr>
                <w:rFonts w:ascii="Arial" w:eastAsia="Times New Roman" w:hAnsi="Arial" w:cs="Arial"/>
                <w:color w:val="222222"/>
                <w:sz w:val="24"/>
                <w:szCs w:val="24"/>
              </w:rPr>
              <w:t xml:space="preserve"> he</w:t>
            </w:r>
            <w:r w:rsidR="00491A02">
              <w:rPr>
                <w:rFonts w:ascii="Arial" w:eastAsia="Times New Roman" w:hAnsi="Arial" w:cs="Arial"/>
                <w:color w:val="222222"/>
                <w:sz w:val="24"/>
                <w:szCs w:val="24"/>
              </w:rPr>
              <w:t xml:space="preserve"> was advised that he</w:t>
            </w:r>
            <w:r w:rsidR="00C37509">
              <w:rPr>
                <w:rFonts w:ascii="Arial" w:eastAsia="Times New Roman" w:hAnsi="Arial" w:cs="Arial"/>
                <w:color w:val="222222"/>
                <w:sz w:val="24"/>
                <w:szCs w:val="24"/>
              </w:rPr>
              <w:t xml:space="preserve"> could</w:t>
            </w:r>
            <w:r w:rsidR="006B3123" w:rsidRPr="006B3123">
              <w:rPr>
                <w:rFonts w:ascii="Arial" w:eastAsia="Times New Roman" w:hAnsi="Arial" w:cs="Arial"/>
                <w:color w:val="222222"/>
                <w:sz w:val="24"/>
                <w:szCs w:val="24"/>
              </w:rPr>
              <w:t xml:space="preserve"> a</w:t>
            </w:r>
            <w:r w:rsidR="00491A02">
              <w:rPr>
                <w:rFonts w:ascii="Arial" w:eastAsia="Times New Roman" w:hAnsi="Arial" w:cs="Arial"/>
                <w:color w:val="222222"/>
                <w:sz w:val="24"/>
                <w:szCs w:val="24"/>
              </w:rPr>
              <w:t>pply for legal representation from</w:t>
            </w:r>
            <w:r w:rsidR="00C37509">
              <w:rPr>
                <w:rFonts w:ascii="Arial" w:eastAsia="Times New Roman" w:hAnsi="Arial" w:cs="Arial"/>
                <w:color w:val="222222"/>
                <w:sz w:val="24"/>
                <w:szCs w:val="24"/>
              </w:rPr>
              <w:t xml:space="preserve"> the Directorate of Legal Aid (‘Legal Aid’</w:t>
            </w:r>
            <w:r w:rsidR="001158F1">
              <w:rPr>
                <w:rFonts w:ascii="Arial" w:eastAsia="Times New Roman" w:hAnsi="Arial" w:cs="Arial"/>
                <w:color w:val="222222"/>
                <w:sz w:val="24"/>
                <w:szCs w:val="24"/>
              </w:rPr>
              <w:t>). On 9 August 2022, he</w:t>
            </w:r>
            <w:r w:rsidR="00491A02">
              <w:rPr>
                <w:rFonts w:ascii="Arial" w:eastAsia="Times New Roman" w:hAnsi="Arial" w:cs="Arial"/>
                <w:color w:val="222222"/>
                <w:sz w:val="24"/>
                <w:szCs w:val="24"/>
              </w:rPr>
              <w:t xml:space="preserve"> </w:t>
            </w:r>
            <w:r w:rsidR="006B3123" w:rsidRPr="006B3123">
              <w:rPr>
                <w:rFonts w:ascii="Arial" w:eastAsia="Times New Roman" w:hAnsi="Arial" w:cs="Arial"/>
                <w:color w:val="222222"/>
                <w:sz w:val="24"/>
                <w:szCs w:val="24"/>
              </w:rPr>
              <w:t>made an application to Legal Aid</w:t>
            </w:r>
            <w:r w:rsidR="00491A02">
              <w:rPr>
                <w:rFonts w:ascii="Arial" w:eastAsia="Times New Roman" w:hAnsi="Arial" w:cs="Arial"/>
                <w:color w:val="222222"/>
                <w:sz w:val="24"/>
                <w:szCs w:val="24"/>
              </w:rPr>
              <w:t xml:space="preserve"> and on 25 August 2022 </w:t>
            </w:r>
            <w:r w:rsidR="006B3123" w:rsidRPr="006B3123">
              <w:rPr>
                <w:rFonts w:ascii="Arial" w:eastAsia="Times New Roman" w:hAnsi="Arial" w:cs="Arial"/>
                <w:color w:val="222222"/>
                <w:sz w:val="24"/>
                <w:szCs w:val="24"/>
              </w:rPr>
              <w:t>r</w:t>
            </w:r>
            <w:r w:rsidR="00491A02">
              <w:rPr>
                <w:rFonts w:ascii="Arial" w:eastAsia="Times New Roman" w:hAnsi="Arial" w:cs="Arial"/>
                <w:color w:val="222222"/>
                <w:sz w:val="24"/>
                <w:szCs w:val="24"/>
              </w:rPr>
              <w:t>eceived feedback that his</w:t>
            </w:r>
            <w:r w:rsidR="001158F1">
              <w:rPr>
                <w:rFonts w:ascii="Arial" w:eastAsia="Times New Roman" w:hAnsi="Arial" w:cs="Arial"/>
                <w:color w:val="222222"/>
                <w:sz w:val="24"/>
                <w:szCs w:val="24"/>
              </w:rPr>
              <w:t xml:space="preserve"> application was successful. </w:t>
            </w:r>
            <w:r w:rsidR="006B3123" w:rsidRPr="006B3123">
              <w:rPr>
                <w:rFonts w:ascii="Arial" w:eastAsia="Times New Roman" w:hAnsi="Arial" w:cs="Arial"/>
                <w:color w:val="222222"/>
                <w:sz w:val="24"/>
                <w:szCs w:val="24"/>
              </w:rPr>
              <w:t xml:space="preserve">Brockerhoff and Associates Legal Practitioners </w:t>
            </w:r>
            <w:r w:rsidR="00B77411">
              <w:rPr>
                <w:rFonts w:ascii="Arial" w:eastAsia="Times New Roman" w:hAnsi="Arial" w:cs="Arial"/>
                <w:color w:val="222222"/>
                <w:sz w:val="24"/>
                <w:szCs w:val="24"/>
              </w:rPr>
              <w:t>were</w:t>
            </w:r>
            <w:r w:rsidR="00491A02">
              <w:rPr>
                <w:rFonts w:ascii="Arial" w:eastAsia="Times New Roman" w:hAnsi="Arial" w:cs="Arial"/>
                <w:color w:val="222222"/>
                <w:sz w:val="24"/>
                <w:szCs w:val="24"/>
              </w:rPr>
              <w:t xml:space="preserve"> appointed to represent him</w:t>
            </w:r>
            <w:r w:rsidR="006B3123" w:rsidRPr="006B3123">
              <w:rPr>
                <w:rFonts w:ascii="Arial" w:eastAsia="Times New Roman" w:hAnsi="Arial" w:cs="Arial"/>
                <w:color w:val="222222"/>
                <w:sz w:val="24"/>
                <w:szCs w:val="24"/>
              </w:rPr>
              <w:t xml:space="preserve">. </w:t>
            </w:r>
            <w:r w:rsidR="00B77411">
              <w:rPr>
                <w:rFonts w:ascii="Arial" w:eastAsia="Times New Roman" w:hAnsi="Arial" w:cs="Arial"/>
                <w:color w:val="222222"/>
                <w:sz w:val="24"/>
                <w:szCs w:val="24"/>
              </w:rPr>
              <w:t>According to the applicant</w:t>
            </w:r>
            <w:r w:rsidR="0036682B">
              <w:rPr>
                <w:rFonts w:ascii="Arial" w:eastAsia="Times New Roman" w:hAnsi="Arial" w:cs="Arial"/>
                <w:color w:val="222222"/>
                <w:sz w:val="24"/>
                <w:szCs w:val="24"/>
              </w:rPr>
              <w:t>, he was unable to consult with his legal practitioners as he was in Walvis Bay when the</w:t>
            </w:r>
            <w:r w:rsidR="001158F1">
              <w:rPr>
                <w:rFonts w:ascii="Arial" w:eastAsia="Times New Roman" w:hAnsi="Arial" w:cs="Arial"/>
                <w:color w:val="222222"/>
                <w:sz w:val="24"/>
                <w:szCs w:val="24"/>
              </w:rPr>
              <w:t>y contacted him. Further, on</w:t>
            </w:r>
            <w:r w:rsidR="00B77411">
              <w:rPr>
                <w:rFonts w:ascii="Arial" w:eastAsia="Times New Roman" w:hAnsi="Arial" w:cs="Arial"/>
                <w:color w:val="222222"/>
                <w:sz w:val="24"/>
                <w:szCs w:val="24"/>
              </w:rPr>
              <w:t xml:space="preserve"> 07 September 2022, he</w:t>
            </w:r>
            <w:r w:rsidR="0036682B">
              <w:rPr>
                <w:rFonts w:ascii="Arial" w:eastAsia="Times New Roman" w:hAnsi="Arial" w:cs="Arial"/>
                <w:color w:val="222222"/>
                <w:sz w:val="24"/>
                <w:szCs w:val="24"/>
              </w:rPr>
              <w:t xml:space="preserve"> received </w:t>
            </w:r>
            <w:r w:rsidR="00B77411">
              <w:rPr>
                <w:rFonts w:ascii="Arial" w:eastAsia="Times New Roman" w:hAnsi="Arial" w:cs="Arial"/>
                <w:color w:val="222222"/>
                <w:sz w:val="24"/>
                <w:szCs w:val="24"/>
              </w:rPr>
              <w:t xml:space="preserve">a </w:t>
            </w:r>
            <w:r w:rsidR="006B3123" w:rsidRPr="006B3123">
              <w:rPr>
                <w:rFonts w:ascii="Arial" w:eastAsia="Times New Roman" w:hAnsi="Arial" w:cs="Arial"/>
                <w:color w:val="222222"/>
                <w:sz w:val="24"/>
                <w:szCs w:val="24"/>
              </w:rPr>
              <w:t>sad news</w:t>
            </w:r>
            <w:r w:rsidR="0036682B">
              <w:rPr>
                <w:rFonts w:ascii="Arial" w:eastAsia="Times New Roman" w:hAnsi="Arial" w:cs="Arial"/>
                <w:color w:val="222222"/>
                <w:sz w:val="24"/>
                <w:szCs w:val="24"/>
              </w:rPr>
              <w:t xml:space="preserve"> that his</w:t>
            </w:r>
            <w:r w:rsidR="006B3123" w:rsidRPr="006B3123">
              <w:rPr>
                <w:rFonts w:ascii="Arial" w:eastAsia="Times New Roman" w:hAnsi="Arial" w:cs="Arial"/>
                <w:color w:val="222222"/>
                <w:sz w:val="24"/>
                <w:szCs w:val="24"/>
              </w:rPr>
              <w:t xml:space="preserve"> father </w:t>
            </w:r>
            <w:r w:rsidR="0036682B">
              <w:rPr>
                <w:rFonts w:ascii="Arial" w:eastAsia="Times New Roman" w:hAnsi="Arial" w:cs="Arial"/>
                <w:color w:val="222222"/>
                <w:sz w:val="24"/>
                <w:szCs w:val="24"/>
              </w:rPr>
              <w:t>had passed on</w:t>
            </w:r>
            <w:r w:rsidR="006B3123" w:rsidRPr="006B3123">
              <w:rPr>
                <w:rFonts w:ascii="Arial" w:eastAsia="Times New Roman" w:hAnsi="Arial" w:cs="Arial"/>
                <w:color w:val="222222"/>
                <w:sz w:val="24"/>
                <w:szCs w:val="24"/>
              </w:rPr>
              <w:t>.</w:t>
            </w:r>
            <w:r w:rsidR="0036682B">
              <w:rPr>
                <w:rFonts w:ascii="Arial" w:eastAsia="Times New Roman" w:hAnsi="Arial" w:cs="Arial"/>
                <w:color w:val="222222"/>
                <w:sz w:val="24"/>
                <w:szCs w:val="24"/>
              </w:rPr>
              <w:t xml:space="preserve"> Consequently, he travelled to his home village </w:t>
            </w:r>
            <w:r w:rsidR="001158F1">
              <w:rPr>
                <w:rFonts w:ascii="Arial" w:eastAsia="Times New Roman" w:hAnsi="Arial" w:cs="Arial"/>
                <w:color w:val="222222"/>
                <w:sz w:val="24"/>
                <w:szCs w:val="24"/>
              </w:rPr>
              <w:t xml:space="preserve">in </w:t>
            </w:r>
            <w:r w:rsidR="0036682B">
              <w:rPr>
                <w:rFonts w:ascii="Arial" w:eastAsia="Times New Roman" w:hAnsi="Arial" w:cs="Arial"/>
                <w:color w:val="222222"/>
                <w:sz w:val="24"/>
                <w:szCs w:val="24"/>
              </w:rPr>
              <w:t>Omusati Region to attend his</w:t>
            </w:r>
            <w:r w:rsidR="006B3123" w:rsidRPr="006B3123">
              <w:rPr>
                <w:rFonts w:ascii="Arial" w:eastAsia="Times New Roman" w:hAnsi="Arial" w:cs="Arial"/>
                <w:color w:val="222222"/>
                <w:sz w:val="24"/>
                <w:szCs w:val="24"/>
              </w:rPr>
              <w:t xml:space="preserve"> father's funeral. </w:t>
            </w:r>
            <w:r w:rsidR="00334042">
              <w:rPr>
                <w:rFonts w:ascii="Arial" w:eastAsia="Times New Roman" w:hAnsi="Arial" w:cs="Arial"/>
                <w:color w:val="222222"/>
                <w:sz w:val="24"/>
                <w:szCs w:val="24"/>
              </w:rPr>
              <w:t>Despite the funeral arrangement</w:t>
            </w:r>
            <w:r w:rsidR="00B77411">
              <w:rPr>
                <w:rFonts w:ascii="Arial" w:eastAsia="Times New Roman" w:hAnsi="Arial" w:cs="Arial"/>
                <w:color w:val="222222"/>
                <w:sz w:val="24"/>
                <w:szCs w:val="24"/>
              </w:rPr>
              <w:t>s, he</w:t>
            </w:r>
            <w:r w:rsidR="00334042">
              <w:rPr>
                <w:rFonts w:ascii="Arial" w:eastAsia="Times New Roman" w:hAnsi="Arial" w:cs="Arial"/>
                <w:color w:val="222222"/>
                <w:sz w:val="24"/>
                <w:szCs w:val="24"/>
              </w:rPr>
              <w:t xml:space="preserve"> managed to consult with his legal practitioner and subsequently </w:t>
            </w:r>
            <w:r w:rsidR="00B77411">
              <w:rPr>
                <w:rFonts w:ascii="Arial" w:eastAsia="Times New Roman" w:hAnsi="Arial" w:cs="Arial"/>
                <w:color w:val="222222"/>
                <w:sz w:val="24"/>
                <w:szCs w:val="24"/>
              </w:rPr>
              <w:t>the appeal was noted</w:t>
            </w:r>
            <w:r w:rsidR="00334042">
              <w:rPr>
                <w:rFonts w:ascii="Arial" w:eastAsia="Times New Roman" w:hAnsi="Arial" w:cs="Arial"/>
                <w:color w:val="222222"/>
                <w:sz w:val="24"/>
                <w:szCs w:val="24"/>
              </w:rPr>
              <w:t xml:space="preserve">. </w:t>
            </w:r>
          </w:p>
          <w:p w:rsidR="00767DFE" w:rsidRPr="006B3123" w:rsidRDefault="00767DFE" w:rsidP="006B3123">
            <w:pPr>
              <w:spacing w:after="0" w:line="360" w:lineRule="auto"/>
              <w:jc w:val="both"/>
              <w:rPr>
                <w:rFonts w:ascii="Arial" w:eastAsia="Times New Roman" w:hAnsi="Arial" w:cs="Arial"/>
                <w:color w:val="222222"/>
                <w:sz w:val="24"/>
                <w:szCs w:val="24"/>
              </w:rPr>
            </w:pPr>
          </w:p>
          <w:p w:rsidR="00767DFE" w:rsidRDefault="00C53F6A" w:rsidP="006B3123">
            <w:pPr>
              <w:spacing w:after="0" w:line="360" w:lineRule="auto"/>
              <w:jc w:val="both"/>
              <w:rPr>
                <w:rFonts w:ascii="Arial" w:eastAsia="Times New Roman" w:hAnsi="Arial" w:cs="Arial"/>
                <w:color w:val="222222"/>
                <w:sz w:val="24"/>
                <w:szCs w:val="24"/>
              </w:rPr>
            </w:pPr>
            <w:r>
              <w:rPr>
                <w:rFonts w:ascii="Arial" w:eastAsia="Times New Roman" w:hAnsi="Arial" w:cs="Arial"/>
                <w:color w:val="222222"/>
                <w:sz w:val="24"/>
                <w:szCs w:val="24"/>
              </w:rPr>
              <w:t>[9</w:t>
            </w:r>
            <w:r w:rsidR="00B77411">
              <w:rPr>
                <w:rFonts w:ascii="Arial" w:eastAsia="Times New Roman" w:hAnsi="Arial" w:cs="Arial"/>
                <w:color w:val="222222"/>
                <w:sz w:val="24"/>
                <w:szCs w:val="24"/>
              </w:rPr>
              <w:t>]       It is the applicant’s asser</w:t>
            </w:r>
            <w:r w:rsidR="001158F1">
              <w:rPr>
                <w:rFonts w:ascii="Arial" w:eastAsia="Times New Roman" w:hAnsi="Arial" w:cs="Arial"/>
                <w:color w:val="222222"/>
                <w:sz w:val="24"/>
                <w:szCs w:val="24"/>
              </w:rPr>
              <w:t xml:space="preserve">tion that the date he </w:t>
            </w:r>
            <w:r w:rsidR="006B3123" w:rsidRPr="006B3123">
              <w:rPr>
                <w:rFonts w:ascii="Arial" w:eastAsia="Times New Roman" w:hAnsi="Arial" w:cs="Arial"/>
                <w:color w:val="222222"/>
                <w:sz w:val="24"/>
                <w:szCs w:val="24"/>
              </w:rPr>
              <w:t>re</w:t>
            </w:r>
            <w:r w:rsidR="001158F1">
              <w:rPr>
                <w:rFonts w:ascii="Arial" w:eastAsia="Times New Roman" w:hAnsi="Arial" w:cs="Arial"/>
                <w:color w:val="222222"/>
                <w:sz w:val="24"/>
                <w:szCs w:val="24"/>
              </w:rPr>
              <w:t xml:space="preserve">ceived the arbitration award was </w:t>
            </w:r>
            <w:r w:rsidR="006B3123" w:rsidRPr="006B3123">
              <w:rPr>
                <w:rFonts w:ascii="Arial" w:eastAsia="Times New Roman" w:hAnsi="Arial" w:cs="Arial"/>
                <w:color w:val="222222"/>
                <w:sz w:val="24"/>
                <w:szCs w:val="24"/>
              </w:rPr>
              <w:t xml:space="preserve">the </w:t>
            </w:r>
            <w:r w:rsidR="001158F1">
              <w:rPr>
                <w:rFonts w:ascii="Arial" w:eastAsia="Times New Roman" w:hAnsi="Arial" w:cs="Arial"/>
                <w:color w:val="222222"/>
                <w:sz w:val="24"/>
                <w:szCs w:val="24"/>
              </w:rPr>
              <w:t>same date he</w:t>
            </w:r>
            <w:r w:rsidR="006B3123" w:rsidRPr="006B3123">
              <w:rPr>
                <w:rFonts w:ascii="Arial" w:eastAsia="Times New Roman" w:hAnsi="Arial" w:cs="Arial"/>
                <w:color w:val="222222"/>
                <w:sz w:val="24"/>
                <w:szCs w:val="24"/>
              </w:rPr>
              <w:t xml:space="preserve"> took it to Mr Mauta </w:t>
            </w:r>
            <w:r w:rsidR="00B77411">
              <w:rPr>
                <w:rFonts w:ascii="Arial" w:eastAsia="Times New Roman" w:hAnsi="Arial" w:cs="Arial"/>
                <w:color w:val="222222"/>
                <w:sz w:val="24"/>
                <w:szCs w:val="24"/>
              </w:rPr>
              <w:t>in the hope</w:t>
            </w:r>
            <w:r w:rsidR="001158F1">
              <w:rPr>
                <w:rFonts w:ascii="Arial" w:eastAsia="Times New Roman" w:hAnsi="Arial" w:cs="Arial"/>
                <w:color w:val="222222"/>
                <w:sz w:val="24"/>
                <w:szCs w:val="24"/>
              </w:rPr>
              <w:t xml:space="preserve"> that he would find a legal practitioner to note his appeal. </w:t>
            </w:r>
            <w:r w:rsidR="00B77411">
              <w:rPr>
                <w:rFonts w:ascii="Arial" w:eastAsia="Times New Roman" w:hAnsi="Arial" w:cs="Arial"/>
                <w:color w:val="222222"/>
                <w:sz w:val="24"/>
                <w:szCs w:val="24"/>
              </w:rPr>
              <w:lastRenderedPageBreak/>
              <w:t>He further states that</w:t>
            </w:r>
            <w:r w:rsidR="001158F1">
              <w:rPr>
                <w:rFonts w:ascii="Arial" w:eastAsia="Times New Roman" w:hAnsi="Arial" w:cs="Arial"/>
                <w:color w:val="222222"/>
                <w:sz w:val="24"/>
                <w:szCs w:val="24"/>
              </w:rPr>
              <w:t xml:space="preserve">, he </w:t>
            </w:r>
            <w:r w:rsidR="006B3123" w:rsidRPr="006B3123">
              <w:rPr>
                <w:rFonts w:ascii="Arial" w:eastAsia="Times New Roman" w:hAnsi="Arial" w:cs="Arial"/>
                <w:color w:val="222222"/>
                <w:sz w:val="24"/>
                <w:szCs w:val="24"/>
              </w:rPr>
              <w:t>approach</w:t>
            </w:r>
            <w:r w:rsidR="001158F1">
              <w:rPr>
                <w:rFonts w:ascii="Arial" w:eastAsia="Times New Roman" w:hAnsi="Arial" w:cs="Arial"/>
                <w:color w:val="222222"/>
                <w:sz w:val="24"/>
                <w:szCs w:val="24"/>
              </w:rPr>
              <w:t>ed</w:t>
            </w:r>
            <w:r w:rsidR="006B3123" w:rsidRPr="006B3123">
              <w:rPr>
                <w:rFonts w:ascii="Arial" w:eastAsia="Times New Roman" w:hAnsi="Arial" w:cs="Arial"/>
                <w:color w:val="222222"/>
                <w:sz w:val="24"/>
                <w:szCs w:val="24"/>
              </w:rPr>
              <w:t xml:space="preserve"> Mr Mauta because he is </w:t>
            </w:r>
            <w:r w:rsidR="001158F1">
              <w:rPr>
                <w:rFonts w:ascii="Arial" w:eastAsia="Times New Roman" w:hAnsi="Arial" w:cs="Arial"/>
                <w:color w:val="222222"/>
                <w:sz w:val="24"/>
                <w:szCs w:val="24"/>
              </w:rPr>
              <w:t xml:space="preserve">a </w:t>
            </w:r>
            <w:r w:rsidR="006B3123" w:rsidRPr="006B3123">
              <w:rPr>
                <w:rFonts w:ascii="Arial" w:eastAsia="Times New Roman" w:hAnsi="Arial" w:cs="Arial"/>
                <w:color w:val="222222"/>
                <w:sz w:val="24"/>
                <w:szCs w:val="24"/>
              </w:rPr>
              <w:t xml:space="preserve">NATAU representative and </w:t>
            </w:r>
            <w:r w:rsidR="00B77411">
              <w:rPr>
                <w:rFonts w:ascii="Arial" w:eastAsia="Times New Roman" w:hAnsi="Arial" w:cs="Arial"/>
                <w:color w:val="222222"/>
                <w:sz w:val="24"/>
                <w:szCs w:val="24"/>
              </w:rPr>
              <w:t>he also represented him</w:t>
            </w:r>
            <w:r w:rsidR="006B3123" w:rsidRPr="006B3123">
              <w:rPr>
                <w:rFonts w:ascii="Arial" w:eastAsia="Times New Roman" w:hAnsi="Arial" w:cs="Arial"/>
                <w:color w:val="222222"/>
                <w:sz w:val="24"/>
                <w:szCs w:val="24"/>
              </w:rPr>
              <w:t xml:space="preserve"> during </w:t>
            </w:r>
            <w:r w:rsidR="001158F1">
              <w:rPr>
                <w:rFonts w:ascii="Arial" w:eastAsia="Times New Roman" w:hAnsi="Arial" w:cs="Arial"/>
                <w:color w:val="222222"/>
                <w:sz w:val="24"/>
                <w:szCs w:val="24"/>
              </w:rPr>
              <w:t>the arb</w:t>
            </w:r>
            <w:r w:rsidR="00B77411">
              <w:rPr>
                <w:rFonts w:ascii="Arial" w:eastAsia="Times New Roman" w:hAnsi="Arial" w:cs="Arial"/>
                <w:color w:val="222222"/>
                <w:sz w:val="24"/>
                <w:szCs w:val="24"/>
              </w:rPr>
              <w:t>itration proceedings. The applicant</w:t>
            </w:r>
            <w:r w:rsidR="001158F1">
              <w:rPr>
                <w:rFonts w:ascii="Arial" w:eastAsia="Times New Roman" w:hAnsi="Arial" w:cs="Arial"/>
                <w:color w:val="222222"/>
                <w:sz w:val="24"/>
                <w:szCs w:val="24"/>
              </w:rPr>
              <w:t xml:space="preserve"> was of the view that Mr Mauta wa</w:t>
            </w:r>
            <w:r w:rsidR="006B3123" w:rsidRPr="006B3123">
              <w:rPr>
                <w:rFonts w:ascii="Arial" w:eastAsia="Times New Roman" w:hAnsi="Arial" w:cs="Arial"/>
                <w:color w:val="222222"/>
                <w:sz w:val="24"/>
                <w:szCs w:val="24"/>
              </w:rPr>
              <w:t xml:space="preserve">s </w:t>
            </w:r>
            <w:r w:rsidR="001158F1">
              <w:rPr>
                <w:rFonts w:ascii="Arial" w:eastAsia="Times New Roman" w:hAnsi="Arial" w:cs="Arial"/>
                <w:color w:val="222222"/>
                <w:sz w:val="24"/>
                <w:szCs w:val="24"/>
              </w:rPr>
              <w:t>better plac</w:t>
            </w:r>
            <w:r w:rsidR="0015618F">
              <w:rPr>
                <w:rFonts w:ascii="Arial" w:eastAsia="Times New Roman" w:hAnsi="Arial" w:cs="Arial"/>
                <w:color w:val="222222"/>
                <w:sz w:val="24"/>
                <w:szCs w:val="24"/>
              </w:rPr>
              <w:t>ed to find a</w:t>
            </w:r>
            <w:r w:rsidR="001158F1">
              <w:rPr>
                <w:rFonts w:ascii="Arial" w:eastAsia="Times New Roman" w:hAnsi="Arial" w:cs="Arial"/>
                <w:color w:val="222222"/>
                <w:sz w:val="24"/>
                <w:szCs w:val="24"/>
              </w:rPr>
              <w:t xml:space="preserve"> legal practitioner on his behalf and he was informed by </w:t>
            </w:r>
            <w:r w:rsidR="006B3123" w:rsidRPr="006B3123">
              <w:rPr>
                <w:rFonts w:ascii="Arial" w:eastAsia="Times New Roman" w:hAnsi="Arial" w:cs="Arial"/>
                <w:color w:val="222222"/>
                <w:sz w:val="24"/>
                <w:szCs w:val="24"/>
              </w:rPr>
              <w:t xml:space="preserve">Mr Mauta </w:t>
            </w:r>
            <w:r w:rsidR="001158F1">
              <w:rPr>
                <w:rFonts w:ascii="Arial" w:eastAsia="Times New Roman" w:hAnsi="Arial" w:cs="Arial"/>
                <w:color w:val="222222"/>
                <w:sz w:val="24"/>
                <w:szCs w:val="24"/>
              </w:rPr>
              <w:t>that he would</w:t>
            </w:r>
            <w:r w:rsidR="006B3123" w:rsidRPr="006B3123">
              <w:rPr>
                <w:rFonts w:ascii="Arial" w:eastAsia="Times New Roman" w:hAnsi="Arial" w:cs="Arial"/>
                <w:color w:val="222222"/>
                <w:sz w:val="24"/>
                <w:szCs w:val="24"/>
              </w:rPr>
              <w:t xml:space="preserve"> liaise with his secretary</w:t>
            </w:r>
            <w:r w:rsidR="001158F1">
              <w:rPr>
                <w:rFonts w:ascii="Arial" w:eastAsia="Times New Roman" w:hAnsi="Arial" w:cs="Arial"/>
                <w:color w:val="222222"/>
                <w:sz w:val="24"/>
                <w:szCs w:val="24"/>
              </w:rPr>
              <w:t>. After three weeks lapsed with no res</w:t>
            </w:r>
            <w:r w:rsidR="0015618F">
              <w:rPr>
                <w:rFonts w:ascii="Arial" w:eastAsia="Times New Roman" w:hAnsi="Arial" w:cs="Arial"/>
                <w:color w:val="222222"/>
                <w:sz w:val="24"/>
                <w:szCs w:val="24"/>
              </w:rPr>
              <w:t>ponse from Mr Mauta, the applicant</w:t>
            </w:r>
            <w:r w:rsidR="001158F1">
              <w:rPr>
                <w:rFonts w:ascii="Arial" w:eastAsia="Times New Roman" w:hAnsi="Arial" w:cs="Arial"/>
                <w:color w:val="222222"/>
                <w:sz w:val="24"/>
                <w:szCs w:val="24"/>
              </w:rPr>
              <w:t xml:space="preserve"> </w:t>
            </w:r>
            <w:r w:rsidR="006B3123" w:rsidRPr="006B3123">
              <w:rPr>
                <w:rFonts w:ascii="Arial" w:eastAsia="Times New Roman" w:hAnsi="Arial" w:cs="Arial"/>
                <w:color w:val="222222"/>
                <w:sz w:val="24"/>
                <w:szCs w:val="24"/>
              </w:rPr>
              <w:t xml:space="preserve">decided to physically go to NATAU offices. Only then </w:t>
            </w:r>
            <w:r w:rsidR="001158F1">
              <w:rPr>
                <w:rFonts w:ascii="Arial" w:eastAsia="Times New Roman" w:hAnsi="Arial" w:cs="Arial"/>
                <w:color w:val="222222"/>
                <w:sz w:val="24"/>
                <w:szCs w:val="24"/>
              </w:rPr>
              <w:t xml:space="preserve">did Mr Mauta inform him </w:t>
            </w:r>
            <w:r w:rsidR="006B3123" w:rsidRPr="006B3123">
              <w:rPr>
                <w:rFonts w:ascii="Arial" w:eastAsia="Times New Roman" w:hAnsi="Arial" w:cs="Arial"/>
                <w:color w:val="222222"/>
                <w:sz w:val="24"/>
                <w:szCs w:val="24"/>
              </w:rPr>
              <w:t xml:space="preserve">that </w:t>
            </w:r>
            <w:r w:rsidR="0015618F">
              <w:rPr>
                <w:rFonts w:ascii="Arial" w:eastAsia="Times New Roman" w:hAnsi="Arial" w:cs="Arial"/>
                <w:color w:val="222222"/>
                <w:sz w:val="24"/>
                <w:szCs w:val="24"/>
              </w:rPr>
              <w:t>he</w:t>
            </w:r>
            <w:r w:rsidR="001158F1">
              <w:rPr>
                <w:rFonts w:ascii="Arial" w:eastAsia="Times New Roman" w:hAnsi="Arial" w:cs="Arial"/>
                <w:color w:val="222222"/>
                <w:sz w:val="24"/>
                <w:szCs w:val="24"/>
              </w:rPr>
              <w:t xml:space="preserve"> </w:t>
            </w:r>
            <w:r w:rsidR="0015618F">
              <w:rPr>
                <w:rFonts w:ascii="Arial" w:eastAsia="Times New Roman" w:hAnsi="Arial" w:cs="Arial"/>
                <w:color w:val="222222"/>
                <w:sz w:val="24"/>
                <w:szCs w:val="24"/>
              </w:rPr>
              <w:t xml:space="preserve">could </w:t>
            </w:r>
            <w:r w:rsidR="00767DFE">
              <w:rPr>
                <w:rFonts w:ascii="Arial" w:eastAsia="Times New Roman" w:hAnsi="Arial" w:cs="Arial"/>
                <w:color w:val="222222"/>
                <w:sz w:val="24"/>
                <w:szCs w:val="24"/>
              </w:rPr>
              <w:t xml:space="preserve">not secure a lawyer for him. </w:t>
            </w:r>
            <w:r w:rsidR="006B3123" w:rsidRPr="006B3123">
              <w:rPr>
                <w:rFonts w:ascii="Arial" w:eastAsia="Times New Roman" w:hAnsi="Arial" w:cs="Arial"/>
                <w:color w:val="222222"/>
                <w:sz w:val="24"/>
                <w:szCs w:val="24"/>
              </w:rPr>
              <w:t>After learning</w:t>
            </w:r>
            <w:r w:rsidR="00767DFE">
              <w:rPr>
                <w:rFonts w:ascii="Arial" w:eastAsia="Times New Roman" w:hAnsi="Arial" w:cs="Arial"/>
                <w:color w:val="222222"/>
                <w:sz w:val="24"/>
                <w:szCs w:val="24"/>
              </w:rPr>
              <w:t xml:space="preserve"> about the unfortunate stance by</w:t>
            </w:r>
            <w:r w:rsidR="006B3123" w:rsidRPr="006B3123">
              <w:rPr>
                <w:rFonts w:ascii="Arial" w:eastAsia="Times New Roman" w:hAnsi="Arial" w:cs="Arial"/>
                <w:color w:val="222222"/>
                <w:sz w:val="24"/>
                <w:szCs w:val="24"/>
              </w:rPr>
              <w:t xml:space="preserve"> NATAU</w:t>
            </w:r>
            <w:r w:rsidR="0015618F">
              <w:rPr>
                <w:rFonts w:ascii="Arial" w:eastAsia="Times New Roman" w:hAnsi="Arial" w:cs="Arial"/>
                <w:color w:val="222222"/>
                <w:sz w:val="24"/>
                <w:szCs w:val="24"/>
              </w:rPr>
              <w:t>, the applicant</w:t>
            </w:r>
            <w:r w:rsidR="00767DFE">
              <w:rPr>
                <w:rFonts w:ascii="Arial" w:eastAsia="Times New Roman" w:hAnsi="Arial" w:cs="Arial"/>
                <w:color w:val="222222"/>
                <w:sz w:val="24"/>
                <w:szCs w:val="24"/>
              </w:rPr>
              <w:t xml:space="preserve"> sought advice from his acquaintances, who then advised him to approach Legal Aid. Upon receiving instructions from Legal Aid, </w:t>
            </w:r>
            <w:r w:rsidR="006B3123" w:rsidRPr="006B3123">
              <w:rPr>
                <w:rFonts w:ascii="Arial" w:eastAsia="Times New Roman" w:hAnsi="Arial" w:cs="Arial"/>
                <w:color w:val="222222"/>
                <w:sz w:val="24"/>
                <w:szCs w:val="24"/>
              </w:rPr>
              <w:t>Mr Nanhapo</w:t>
            </w:r>
            <w:r w:rsidR="0015618F">
              <w:rPr>
                <w:rFonts w:ascii="Arial" w:eastAsia="Times New Roman" w:hAnsi="Arial" w:cs="Arial"/>
                <w:color w:val="222222"/>
                <w:sz w:val="24"/>
                <w:szCs w:val="24"/>
              </w:rPr>
              <w:t>, the applicant</w:t>
            </w:r>
            <w:r w:rsidR="00767DFE">
              <w:rPr>
                <w:rFonts w:ascii="Arial" w:eastAsia="Times New Roman" w:hAnsi="Arial" w:cs="Arial"/>
                <w:color w:val="222222"/>
                <w:sz w:val="24"/>
                <w:szCs w:val="24"/>
              </w:rPr>
              <w:t>’s legal representative, was engaged in trials for two</w:t>
            </w:r>
            <w:r w:rsidR="006B3123" w:rsidRPr="006B3123">
              <w:rPr>
                <w:rFonts w:ascii="Arial" w:eastAsia="Times New Roman" w:hAnsi="Arial" w:cs="Arial"/>
                <w:color w:val="222222"/>
                <w:sz w:val="24"/>
                <w:szCs w:val="24"/>
              </w:rPr>
              <w:t xml:space="preserve"> consecutive weeks.</w:t>
            </w:r>
            <w:r w:rsidR="00767DFE">
              <w:rPr>
                <w:rFonts w:ascii="Arial" w:eastAsia="Times New Roman" w:hAnsi="Arial" w:cs="Arial"/>
                <w:color w:val="222222"/>
                <w:sz w:val="24"/>
                <w:szCs w:val="24"/>
              </w:rPr>
              <w:t xml:space="preserve"> </w:t>
            </w:r>
            <w:r w:rsidR="0015618F">
              <w:rPr>
                <w:rFonts w:ascii="Arial" w:eastAsia="Times New Roman" w:hAnsi="Arial" w:cs="Arial"/>
                <w:color w:val="222222"/>
                <w:sz w:val="24"/>
                <w:szCs w:val="24"/>
              </w:rPr>
              <w:t>He submits</w:t>
            </w:r>
            <w:r w:rsidR="00767DFE">
              <w:rPr>
                <w:rFonts w:ascii="Arial" w:eastAsia="Times New Roman" w:hAnsi="Arial" w:cs="Arial"/>
                <w:color w:val="222222"/>
                <w:sz w:val="24"/>
                <w:szCs w:val="24"/>
              </w:rPr>
              <w:t xml:space="preserve"> that</w:t>
            </w:r>
            <w:r w:rsidR="0015618F">
              <w:rPr>
                <w:rFonts w:ascii="Arial" w:eastAsia="Times New Roman" w:hAnsi="Arial" w:cs="Arial"/>
                <w:color w:val="222222"/>
                <w:sz w:val="24"/>
                <w:szCs w:val="24"/>
              </w:rPr>
              <w:t>,</w:t>
            </w:r>
            <w:r w:rsidR="00767DFE">
              <w:rPr>
                <w:rFonts w:ascii="Arial" w:eastAsia="Times New Roman" w:hAnsi="Arial" w:cs="Arial"/>
                <w:color w:val="222222"/>
                <w:sz w:val="24"/>
                <w:szCs w:val="24"/>
              </w:rPr>
              <w:t xml:space="preserve"> had he secured a lawyer earlier, </w:t>
            </w:r>
            <w:r w:rsidR="0015618F">
              <w:rPr>
                <w:rFonts w:ascii="Arial" w:eastAsia="Times New Roman" w:hAnsi="Arial" w:cs="Arial"/>
                <w:color w:val="222222"/>
                <w:sz w:val="24"/>
                <w:szCs w:val="24"/>
              </w:rPr>
              <w:t>t</w:t>
            </w:r>
            <w:r w:rsidR="00767DFE">
              <w:rPr>
                <w:rFonts w:ascii="Arial" w:eastAsia="Times New Roman" w:hAnsi="Arial" w:cs="Arial"/>
                <w:color w:val="222222"/>
                <w:sz w:val="24"/>
                <w:szCs w:val="24"/>
              </w:rPr>
              <w:t>he</w:t>
            </w:r>
            <w:r w:rsidR="0015618F">
              <w:rPr>
                <w:rFonts w:ascii="Arial" w:eastAsia="Times New Roman" w:hAnsi="Arial" w:cs="Arial"/>
                <w:color w:val="222222"/>
                <w:sz w:val="24"/>
                <w:szCs w:val="24"/>
              </w:rPr>
              <w:t xml:space="preserve"> appeal</w:t>
            </w:r>
            <w:r w:rsidR="00767DFE">
              <w:rPr>
                <w:rFonts w:ascii="Arial" w:eastAsia="Times New Roman" w:hAnsi="Arial" w:cs="Arial"/>
                <w:color w:val="222222"/>
                <w:sz w:val="24"/>
                <w:szCs w:val="24"/>
              </w:rPr>
              <w:t xml:space="preserve"> </w:t>
            </w:r>
            <w:r w:rsidR="006B3123" w:rsidRPr="006B3123">
              <w:rPr>
                <w:rFonts w:ascii="Arial" w:eastAsia="Times New Roman" w:hAnsi="Arial" w:cs="Arial"/>
                <w:color w:val="222222"/>
                <w:sz w:val="24"/>
                <w:szCs w:val="24"/>
              </w:rPr>
              <w:t>would</w:t>
            </w:r>
            <w:r w:rsidR="00767DFE">
              <w:rPr>
                <w:rFonts w:ascii="Arial" w:eastAsia="Times New Roman" w:hAnsi="Arial" w:cs="Arial"/>
                <w:color w:val="222222"/>
                <w:sz w:val="24"/>
                <w:szCs w:val="24"/>
              </w:rPr>
              <w:t xml:space="preserve"> have </w:t>
            </w:r>
            <w:r w:rsidR="0015618F">
              <w:rPr>
                <w:rFonts w:ascii="Arial" w:eastAsia="Times New Roman" w:hAnsi="Arial" w:cs="Arial"/>
                <w:color w:val="222222"/>
                <w:sz w:val="24"/>
                <w:szCs w:val="24"/>
              </w:rPr>
              <w:t>been noted o</w:t>
            </w:r>
            <w:r w:rsidR="00767DFE">
              <w:rPr>
                <w:rFonts w:ascii="Arial" w:eastAsia="Times New Roman" w:hAnsi="Arial" w:cs="Arial"/>
                <w:color w:val="222222"/>
                <w:sz w:val="24"/>
                <w:szCs w:val="24"/>
              </w:rPr>
              <w:t>n time</w:t>
            </w:r>
            <w:r w:rsidR="0015618F">
              <w:rPr>
                <w:rFonts w:ascii="Arial" w:eastAsia="Times New Roman" w:hAnsi="Arial" w:cs="Arial"/>
                <w:color w:val="222222"/>
                <w:sz w:val="24"/>
                <w:szCs w:val="24"/>
              </w:rPr>
              <w:t>, as</w:t>
            </w:r>
            <w:r w:rsidR="00767DFE">
              <w:rPr>
                <w:rFonts w:ascii="Arial" w:eastAsia="Times New Roman" w:hAnsi="Arial" w:cs="Arial"/>
                <w:color w:val="222222"/>
                <w:sz w:val="24"/>
                <w:szCs w:val="24"/>
              </w:rPr>
              <w:t xml:space="preserve"> he could not note the appeal on his </w:t>
            </w:r>
            <w:r w:rsidR="006B3123" w:rsidRPr="006B3123">
              <w:rPr>
                <w:rFonts w:ascii="Arial" w:eastAsia="Times New Roman" w:hAnsi="Arial" w:cs="Arial"/>
                <w:color w:val="222222"/>
                <w:sz w:val="24"/>
                <w:szCs w:val="24"/>
              </w:rPr>
              <w:t>own.</w:t>
            </w:r>
          </w:p>
          <w:p w:rsidR="00767DFE" w:rsidRDefault="00767DFE" w:rsidP="006B3123">
            <w:pPr>
              <w:spacing w:after="0" w:line="360" w:lineRule="auto"/>
              <w:jc w:val="both"/>
              <w:rPr>
                <w:rFonts w:ascii="Arial" w:eastAsia="Times New Roman" w:hAnsi="Arial" w:cs="Arial"/>
                <w:color w:val="222222"/>
                <w:sz w:val="24"/>
                <w:szCs w:val="24"/>
              </w:rPr>
            </w:pPr>
          </w:p>
          <w:p w:rsidR="006B3123" w:rsidRDefault="00C53F6A" w:rsidP="006B3123">
            <w:pPr>
              <w:spacing w:after="0" w:line="360" w:lineRule="auto"/>
              <w:jc w:val="both"/>
              <w:rPr>
                <w:rFonts w:ascii="Arial" w:eastAsia="Times New Roman" w:hAnsi="Arial" w:cs="Arial"/>
                <w:color w:val="222222"/>
                <w:sz w:val="24"/>
                <w:szCs w:val="24"/>
              </w:rPr>
            </w:pPr>
            <w:r>
              <w:rPr>
                <w:rFonts w:ascii="Arial" w:eastAsia="Times New Roman" w:hAnsi="Arial" w:cs="Arial"/>
                <w:color w:val="222222"/>
                <w:sz w:val="24"/>
                <w:szCs w:val="24"/>
              </w:rPr>
              <w:t>[10</w:t>
            </w:r>
            <w:r w:rsidR="00767DFE">
              <w:rPr>
                <w:rFonts w:ascii="Arial" w:eastAsia="Times New Roman" w:hAnsi="Arial" w:cs="Arial"/>
                <w:color w:val="222222"/>
                <w:sz w:val="24"/>
                <w:szCs w:val="24"/>
              </w:rPr>
              <w:t xml:space="preserve">]      </w:t>
            </w:r>
            <w:r w:rsidR="0015618F">
              <w:rPr>
                <w:rFonts w:ascii="Arial" w:eastAsia="Times New Roman" w:hAnsi="Arial" w:cs="Arial"/>
                <w:color w:val="222222"/>
                <w:sz w:val="24"/>
                <w:szCs w:val="24"/>
              </w:rPr>
              <w:t xml:space="preserve"> The applicant</w:t>
            </w:r>
            <w:r w:rsidR="00767DFE">
              <w:rPr>
                <w:rFonts w:ascii="Arial" w:eastAsia="Times New Roman" w:hAnsi="Arial" w:cs="Arial"/>
                <w:color w:val="222222"/>
                <w:sz w:val="24"/>
                <w:szCs w:val="24"/>
              </w:rPr>
              <w:t xml:space="preserve"> submits further that his</w:t>
            </w:r>
            <w:r w:rsidR="006B3123" w:rsidRPr="006B3123">
              <w:rPr>
                <w:rFonts w:ascii="Arial" w:eastAsia="Times New Roman" w:hAnsi="Arial" w:cs="Arial"/>
                <w:color w:val="222222"/>
                <w:sz w:val="24"/>
                <w:szCs w:val="24"/>
              </w:rPr>
              <w:t xml:space="preserve"> non-compliance was</w:t>
            </w:r>
            <w:r w:rsidR="00767DFE">
              <w:rPr>
                <w:rFonts w:ascii="Arial" w:eastAsia="Times New Roman" w:hAnsi="Arial" w:cs="Arial"/>
                <w:color w:val="222222"/>
                <w:sz w:val="24"/>
                <w:szCs w:val="24"/>
              </w:rPr>
              <w:t xml:space="preserve"> not a wilf</w:t>
            </w:r>
            <w:r w:rsidR="0015618F">
              <w:rPr>
                <w:rFonts w:ascii="Arial" w:eastAsia="Times New Roman" w:hAnsi="Arial" w:cs="Arial"/>
                <w:color w:val="222222"/>
                <w:sz w:val="24"/>
                <w:szCs w:val="24"/>
              </w:rPr>
              <w:t>ul disregard of the rules.</w:t>
            </w:r>
          </w:p>
          <w:p w:rsidR="001A7B9B" w:rsidRDefault="001A7B9B" w:rsidP="006B3123">
            <w:pPr>
              <w:spacing w:after="0" w:line="360" w:lineRule="auto"/>
              <w:jc w:val="both"/>
              <w:rPr>
                <w:rFonts w:ascii="Arial" w:eastAsia="Times New Roman" w:hAnsi="Arial" w:cs="Arial"/>
                <w:color w:val="222222"/>
                <w:sz w:val="24"/>
                <w:szCs w:val="24"/>
              </w:rPr>
            </w:pPr>
          </w:p>
          <w:p w:rsidR="00E42C27" w:rsidRDefault="00C53F6A" w:rsidP="006B3123">
            <w:pPr>
              <w:spacing w:after="0" w:line="360" w:lineRule="auto"/>
              <w:jc w:val="both"/>
              <w:rPr>
                <w:rFonts w:ascii="Arial" w:eastAsia="Times New Roman" w:hAnsi="Arial" w:cs="Arial"/>
                <w:color w:val="222222"/>
                <w:sz w:val="24"/>
                <w:szCs w:val="24"/>
              </w:rPr>
            </w:pPr>
            <w:r>
              <w:rPr>
                <w:rFonts w:ascii="Arial" w:eastAsia="Times New Roman" w:hAnsi="Arial" w:cs="Arial"/>
                <w:color w:val="222222"/>
                <w:sz w:val="24"/>
                <w:szCs w:val="24"/>
              </w:rPr>
              <w:t>[11</w:t>
            </w:r>
            <w:r w:rsidR="001A7B9B">
              <w:rPr>
                <w:rFonts w:ascii="Arial" w:eastAsia="Times New Roman" w:hAnsi="Arial" w:cs="Arial"/>
                <w:color w:val="222222"/>
                <w:sz w:val="24"/>
                <w:szCs w:val="24"/>
              </w:rPr>
              <w:t>]      As regards the p</w:t>
            </w:r>
            <w:r w:rsidR="0015618F">
              <w:rPr>
                <w:rFonts w:ascii="Arial" w:eastAsia="Times New Roman" w:hAnsi="Arial" w:cs="Arial"/>
                <w:color w:val="222222"/>
                <w:sz w:val="24"/>
                <w:szCs w:val="24"/>
              </w:rPr>
              <w:t xml:space="preserve">rospects of success, the applicant </w:t>
            </w:r>
            <w:r w:rsidR="001A7B9B">
              <w:rPr>
                <w:rFonts w:ascii="Arial" w:eastAsia="Times New Roman" w:hAnsi="Arial" w:cs="Arial"/>
                <w:color w:val="222222"/>
                <w:sz w:val="24"/>
                <w:szCs w:val="24"/>
              </w:rPr>
              <w:t xml:space="preserve">contends that the </w:t>
            </w:r>
            <w:r w:rsidR="006B3123" w:rsidRPr="006B3123">
              <w:rPr>
                <w:rFonts w:ascii="Arial" w:eastAsia="Times New Roman" w:hAnsi="Arial" w:cs="Arial"/>
                <w:color w:val="222222"/>
                <w:sz w:val="24"/>
                <w:szCs w:val="24"/>
              </w:rPr>
              <w:t xml:space="preserve">arbitrator reached the </w:t>
            </w:r>
            <w:r w:rsidR="001A7B9B">
              <w:rPr>
                <w:rFonts w:ascii="Arial" w:eastAsia="Times New Roman" w:hAnsi="Arial" w:cs="Arial"/>
                <w:color w:val="222222"/>
                <w:sz w:val="24"/>
                <w:szCs w:val="24"/>
              </w:rPr>
              <w:t xml:space="preserve">conclusion that the fact that he </w:t>
            </w:r>
            <w:r w:rsidR="006B3123" w:rsidRPr="006B3123">
              <w:rPr>
                <w:rFonts w:ascii="Arial" w:eastAsia="Times New Roman" w:hAnsi="Arial" w:cs="Arial"/>
                <w:color w:val="222222"/>
                <w:sz w:val="24"/>
                <w:szCs w:val="24"/>
              </w:rPr>
              <w:t>did not challenge the evid</w:t>
            </w:r>
            <w:r w:rsidR="001A7B9B">
              <w:rPr>
                <w:rFonts w:ascii="Arial" w:eastAsia="Times New Roman" w:hAnsi="Arial" w:cs="Arial"/>
                <w:color w:val="222222"/>
                <w:sz w:val="24"/>
                <w:szCs w:val="24"/>
              </w:rPr>
              <w:t>ence of the first respondent, means that the fir</w:t>
            </w:r>
            <w:r w:rsidR="006B3123" w:rsidRPr="006B3123">
              <w:rPr>
                <w:rFonts w:ascii="Arial" w:eastAsia="Times New Roman" w:hAnsi="Arial" w:cs="Arial"/>
                <w:color w:val="222222"/>
                <w:sz w:val="24"/>
                <w:szCs w:val="24"/>
              </w:rPr>
              <w:t>st respondent is correct and she has no other reason but to accept it. This conclusion</w:t>
            </w:r>
            <w:r w:rsidR="0015618F">
              <w:rPr>
                <w:rFonts w:ascii="Arial" w:eastAsia="Times New Roman" w:hAnsi="Arial" w:cs="Arial"/>
                <w:color w:val="222222"/>
                <w:sz w:val="24"/>
                <w:szCs w:val="24"/>
              </w:rPr>
              <w:t>, according to the applicant</w:t>
            </w:r>
            <w:r w:rsidR="001A7B9B">
              <w:rPr>
                <w:rFonts w:ascii="Arial" w:eastAsia="Times New Roman" w:hAnsi="Arial" w:cs="Arial"/>
                <w:color w:val="222222"/>
                <w:sz w:val="24"/>
                <w:szCs w:val="24"/>
              </w:rPr>
              <w:t>,</w:t>
            </w:r>
            <w:r w:rsidR="006B3123" w:rsidRPr="006B3123">
              <w:rPr>
                <w:rFonts w:ascii="Arial" w:eastAsia="Times New Roman" w:hAnsi="Arial" w:cs="Arial"/>
                <w:color w:val="222222"/>
                <w:sz w:val="24"/>
                <w:szCs w:val="24"/>
              </w:rPr>
              <w:t xml:space="preserve"> is perverse beca</w:t>
            </w:r>
            <w:r w:rsidR="001A7B9B">
              <w:rPr>
                <w:rFonts w:ascii="Arial" w:eastAsia="Times New Roman" w:hAnsi="Arial" w:cs="Arial"/>
                <w:color w:val="222222"/>
                <w:sz w:val="24"/>
                <w:szCs w:val="24"/>
              </w:rPr>
              <w:t>use the arbitrator did not analy</w:t>
            </w:r>
            <w:r w:rsidR="006B3123" w:rsidRPr="006B3123">
              <w:rPr>
                <w:rFonts w:ascii="Arial" w:eastAsia="Times New Roman" w:hAnsi="Arial" w:cs="Arial"/>
                <w:color w:val="222222"/>
                <w:sz w:val="24"/>
                <w:szCs w:val="24"/>
              </w:rPr>
              <w:t xml:space="preserve">se and evaluate the evidence </w:t>
            </w:r>
            <w:r w:rsidR="00D16DE2">
              <w:rPr>
                <w:rFonts w:ascii="Arial" w:eastAsia="Times New Roman" w:hAnsi="Arial" w:cs="Arial"/>
                <w:color w:val="222222"/>
                <w:sz w:val="24"/>
                <w:szCs w:val="24"/>
              </w:rPr>
              <w:t xml:space="preserve">to come to such a conclusion. </w:t>
            </w:r>
            <w:r w:rsidR="0015618F">
              <w:rPr>
                <w:rFonts w:ascii="Arial" w:eastAsia="Times New Roman" w:hAnsi="Arial" w:cs="Arial"/>
                <w:color w:val="222222"/>
                <w:sz w:val="24"/>
                <w:szCs w:val="24"/>
              </w:rPr>
              <w:t>According to the applicant,</w:t>
            </w:r>
            <w:r w:rsidR="00501E12">
              <w:rPr>
                <w:rFonts w:ascii="Arial" w:eastAsia="Times New Roman" w:hAnsi="Arial" w:cs="Arial"/>
                <w:color w:val="222222"/>
                <w:sz w:val="24"/>
                <w:szCs w:val="24"/>
              </w:rPr>
              <w:t xml:space="preserve"> </w:t>
            </w:r>
            <w:r w:rsidR="0015618F">
              <w:rPr>
                <w:rFonts w:ascii="Arial" w:eastAsia="Times New Roman" w:hAnsi="Arial" w:cs="Arial"/>
                <w:color w:val="222222"/>
                <w:sz w:val="24"/>
                <w:szCs w:val="24"/>
              </w:rPr>
              <w:t>t</w:t>
            </w:r>
            <w:r w:rsidR="006B3123" w:rsidRPr="006B3123">
              <w:rPr>
                <w:rFonts w:ascii="Arial" w:eastAsia="Times New Roman" w:hAnsi="Arial" w:cs="Arial"/>
                <w:color w:val="222222"/>
                <w:sz w:val="24"/>
                <w:szCs w:val="24"/>
              </w:rPr>
              <w:t>he basis and the reasoning for reaching such a conclusion is fundamentally flawed in the sense that the evidence was accepted, not because it proved the fact, but be</w:t>
            </w:r>
            <w:r w:rsidR="00D16DE2">
              <w:rPr>
                <w:rFonts w:ascii="Arial" w:eastAsia="Times New Roman" w:hAnsi="Arial" w:cs="Arial"/>
                <w:color w:val="222222"/>
                <w:sz w:val="24"/>
                <w:szCs w:val="24"/>
              </w:rPr>
              <w:t xml:space="preserve">cause it was not challenged. </w:t>
            </w:r>
            <w:r w:rsidR="006B3123" w:rsidRPr="006B3123">
              <w:rPr>
                <w:rFonts w:ascii="Arial" w:eastAsia="Times New Roman" w:hAnsi="Arial" w:cs="Arial"/>
                <w:color w:val="222222"/>
                <w:sz w:val="24"/>
                <w:szCs w:val="24"/>
              </w:rPr>
              <w:t>The arbitrator further found that, from the overwhelming evidence adduced to her at the arbitrat</w:t>
            </w:r>
            <w:r w:rsidR="00501E12">
              <w:rPr>
                <w:rFonts w:ascii="Arial" w:eastAsia="Times New Roman" w:hAnsi="Arial" w:cs="Arial"/>
                <w:color w:val="222222"/>
                <w:sz w:val="24"/>
                <w:szCs w:val="24"/>
              </w:rPr>
              <w:t>ion, she wa</w:t>
            </w:r>
            <w:r w:rsidR="00D16DE2">
              <w:rPr>
                <w:rFonts w:ascii="Arial" w:eastAsia="Times New Roman" w:hAnsi="Arial" w:cs="Arial"/>
                <w:color w:val="222222"/>
                <w:sz w:val="24"/>
                <w:szCs w:val="24"/>
              </w:rPr>
              <w:t>s satisfied that the fir</w:t>
            </w:r>
            <w:r w:rsidR="00501E12">
              <w:rPr>
                <w:rFonts w:ascii="Arial" w:eastAsia="Times New Roman" w:hAnsi="Arial" w:cs="Arial"/>
                <w:color w:val="222222"/>
                <w:sz w:val="24"/>
                <w:szCs w:val="24"/>
              </w:rPr>
              <w:t>st respondent established the applicant wa</w:t>
            </w:r>
            <w:r w:rsidR="006B3123" w:rsidRPr="006B3123">
              <w:rPr>
                <w:rFonts w:ascii="Arial" w:eastAsia="Times New Roman" w:hAnsi="Arial" w:cs="Arial"/>
                <w:color w:val="222222"/>
                <w:sz w:val="24"/>
                <w:szCs w:val="24"/>
              </w:rPr>
              <w:t xml:space="preserve">s guilty of the charge of assault. The </w:t>
            </w:r>
            <w:r w:rsidR="00501E12">
              <w:rPr>
                <w:rFonts w:ascii="Arial" w:eastAsia="Times New Roman" w:hAnsi="Arial" w:cs="Arial"/>
                <w:color w:val="222222"/>
                <w:sz w:val="24"/>
                <w:szCs w:val="24"/>
              </w:rPr>
              <w:t xml:space="preserve">applicant submits that the first respondent did not provide, at arbitration a video footage, and that the </w:t>
            </w:r>
            <w:r w:rsidR="006B3123" w:rsidRPr="006B3123">
              <w:rPr>
                <w:rFonts w:ascii="Arial" w:eastAsia="Times New Roman" w:hAnsi="Arial" w:cs="Arial"/>
                <w:color w:val="222222"/>
                <w:sz w:val="24"/>
                <w:szCs w:val="24"/>
              </w:rPr>
              <w:t>arbitrator failed to appreciate that the video footage was necessary to prove the</w:t>
            </w:r>
            <w:r w:rsidR="00D16DE2">
              <w:rPr>
                <w:rFonts w:ascii="Arial" w:eastAsia="Times New Roman" w:hAnsi="Arial" w:cs="Arial"/>
                <w:color w:val="222222"/>
                <w:sz w:val="24"/>
                <w:szCs w:val="24"/>
              </w:rPr>
              <w:t xml:space="preserve"> charge of assault. </w:t>
            </w:r>
            <w:r w:rsidR="006B3123" w:rsidRPr="006B3123">
              <w:rPr>
                <w:rFonts w:ascii="Arial" w:eastAsia="Times New Roman" w:hAnsi="Arial" w:cs="Arial"/>
                <w:color w:val="222222"/>
                <w:sz w:val="24"/>
                <w:szCs w:val="24"/>
              </w:rPr>
              <w:t>The applicant denie</w:t>
            </w:r>
            <w:r w:rsidR="00D16DE2">
              <w:rPr>
                <w:rFonts w:ascii="Arial" w:eastAsia="Times New Roman" w:hAnsi="Arial" w:cs="Arial"/>
                <w:color w:val="222222"/>
                <w:sz w:val="24"/>
                <w:szCs w:val="24"/>
              </w:rPr>
              <w:t xml:space="preserve">d having assaulted Ms Hoeses. </w:t>
            </w:r>
          </w:p>
          <w:p w:rsidR="00E42C27" w:rsidRDefault="00E42C27" w:rsidP="006B3123">
            <w:pPr>
              <w:spacing w:after="0" w:line="360" w:lineRule="auto"/>
              <w:jc w:val="both"/>
              <w:rPr>
                <w:rFonts w:ascii="Arial" w:eastAsia="Times New Roman" w:hAnsi="Arial" w:cs="Arial"/>
                <w:color w:val="222222"/>
                <w:sz w:val="24"/>
                <w:szCs w:val="24"/>
              </w:rPr>
            </w:pPr>
          </w:p>
          <w:p w:rsidR="006B3123" w:rsidRPr="006B3123" w:rsidRDefault="00E42C27" w:rsidP="006B3123">
            <w:pPr>
              <w:spacing w:after="0" w:line="360" w:lineRule="auto"/>
              <w:jc w:val="both"/>
              <w:rPr>
                <w:rFonts w:ascii="Arial" w:eastAsia="Times New Roman" w:hAnsi="Arial" w:cs="Arial"/>
                <w:color w:val="222222"/>
                <w:sz w:val="24"/>
                <w:szCs w:val="24"/>
              </w:rPr>
            </w:pPr>
            <w:r>
              <w:rPr>
                <w:rFonts w:ascii="Arial" w:eastAsia="Times New Roman" w:hAnsi="Arial" w:cs="Arial"/>
                <w:color w:val="222222"/>
                <w:sz w:val="24"/>
                <w:szCs w:val="24"/>
              </w:rPr>
              <w:t xml:space="preserve">[12]      </w:t>
            </w:r>
            <w:r w:rsidR="00D16DE2">
              <w:rPr>
                <w:rFonts w:ascii="Arial" w:eastAsia="Times New Roman" w:hAnsi="Arial" w:cs="Arial"/>
                <w:color w:val="222222"/>
                <w:sz w:val="24"/>
                <w:szCs w:val="24"/>
              </w:rPr>
              <w:t>The arb</w:t>
            </w:r>
            <w:r w:rsidR="00501E12">
              <w:rPr>
                <w:rFonts w:ascii="Arial" w:eastAsia="Times New Roman" w:hAnsi="Arial" w:cs="Arial"/>
                <w:color w:val="222222"/>
                <w:sz w:val="24"/>
                <w:szCs w:val="24"/>
              </w:rPr>
              <w:t>itrator, according to the applicant</w:t>
            </w:r>
            <w:r w:rsidR="00D16DE2">
              <w:rPr>
                <w:rFonts w:ascii="Arial" w:eastAsia="Times New Roman" w:hAnsi="Arial" w:cs="Arial"/>
                <w:color w:val="222222"/>
                <w:sz w:val="24"/>
                <w:szCs w:val="24"/>
              </w:rPr>
              <w:t xml:space="preserve">, </w:t>
            </w:r>
            <w:r w:rsidR="006B3123" w:rsidRPr="006B3123">
              <w:rPr>
                <w:rFonts w:ascii="Arial" w:eastAsia="Times New Roman" w:hAnsi="Arial" w:cs="Arial"/>
                <w:color w:val="222222"/>
                <w:sz w:val="24"/>
                <w:szCs w:val="24"/>
              </w:rPr>
              <w:t>also fail</w:t>
            </w:r>
            <w:r w:rsidR="00D16DE2">
              <w:rPr>
                <w:rFonts w:ascii="Arial" w:eastAsia="Times New Roman" w:hAnsi="Arial" w:cs="Arial"/>
                <w:color w:val="222222"/>
                <w:sz w:val="24"/>
                <w:szCs w:val="24"/>
              </w:rPr>
              <w:t>ed to consider that one of the first respondent's witness'</w:t>
            </w:r>
            <w:r w:rsidR="00183E17">
              <w:rPr>
                <w:rFonts w:ascii="Arial" w:eastAsia="Times New Roman" w:hAnsi="Arial" w:cs="Arial"/>
                <w:color w:val="222222"/>
                <w:sz w:val="24"/>
                <w:szCs w:val="24"/>
              </w:rPr>
              <w:t xml:space="preserve"> testimony, Mr Ockert</w:t>
            </w:r>
            <w:r w:rsidR="006B3123" w:rsidRPr="006B3123">
              <w:rPr>
                <w:rFonts w:ascii="Arial" w:eastAsia="Times New Roman" w:hAnsi="Arial" w:cs="Arial"/>
                <w:color w:val="222222"/>
                <w:sz w:val="24"/>
                <w:szCs w:val="24"/>
              </w:rPr>
              <w:t xml:space="preserve"> Botha, was pur</w:t>
            </w:r>
            <w:r w:rsidR="00D16DE2">
              <w:rPr>
                <w:rFonts w:ascii="Arial" w:eastAsia="Times New Roman" w:hAnsi="Arial" w:cs="Arial"/>
                <w:color w:val="222222"/>
                <w:sz w:val="24"/>
                <w:szCs w:val="24"/>
              </w:rPr>
              <w:t xml:space="preserve">ely based on the video footage </w:t>
            </w:r>
            <w:r w:rsidR="006B3123" w:rsidRPr="006B3123">
              <w:rPr>
                <w:rFonts w:ascii="Arial" w:eastAsia="Times New Roman" w:hAnsi="Arial" w:cs="Arial"/>
                <w:color w:val="222222"/>
                <w:sz w:val="24"/>
                <w:szCs w:val="24"/>
              </w:rPr>
              <w:t>and nothing more. His evidence carries no weight in the absence of the vide</w:t>
            </w:r>
            <w:r w:rsidR="006B3123" w:rsidRPr="00D16DE2">
              <w:rPr>
                <w:rFonts w:ascii="Arial" w:eastAsia="Times New Roman" w:hAnsi="Arial" w:cs="Arial"/>
                <w:sz w:val="24"/>
                <w:szCs w:val="24"/>
              </w:rPr>
              <w:t>o </w:t>
            </w:r>
            <w:hyperlink r:id="rId9" w:tgtFrame="_blank" w:history="1">
              <w:r w:rsidR="006B3123" w:rsidRPr="00D16DE2">
                <w:rPr>
                  <w:rStyle w:val="Hyperlink"/>
                  <w:rFonts w:ascii="Arial" w:eastAsia="Times New Roman" w:hAnsi="Arial" w:cs="Arial"/>
                  <w:color w:val="auto"/>
                  <w:sz w:val="24"/>
                  <w:szCs w:val="24"/>
                  <w:u w:val="none"/>
                </w:rPr>
                <w:t>footage.</w:t>
              </w:r>
              <w:r w:rsidR="00D16DE2">
                <w:rPr>
                  <w:rStyle w:val="Hyperlink"/>
                  <w:rFonts w:ascii="Arial" w:eastAsia="Times New Roman" w:hAnsi="Arial" w:cs="Arial"/>
                  <w:color w:val="auto"/>
                  <w:sz w:val="24"/>
                  <w:szCs w:val="24"/>
                  <w:u w:val="none"/>
                </w:rPr>
                <w:t xml:space="preserve"> </w:t>
              </w:r>
              <w:r w:rsidR="006B3123" w:rsidRPr="00D16DE2">
                <w:rPr>
                  <w:rStyle w:val="Hyperlink"/>
                  <w:rFonts w:ascii="Arial" w:eastAsia="Times New Roman" w:hAnsi="Arial" w:cs="Arial"/>
                  <w:color w:val="auto"/>
                  <w:sz w:val="24"/>
                  <w:szCs w:val="24"/>
                  <w:u w:val="none"/>
                </w:rPr>
                <w:t>Ms</w:t>
              </w:r>
            </w:hyperlink>
            <w:r w:rsidR="006B3123" w:rsidRPr="006B3123">
              <w:rPr>
                <w:rFonts w:ascii="Arial" w:eastAsia="Times New Roman" w:hAnsi="Arial" w:cs="Arial"/>
                <w:color w:val="222222"/>
                <w:sz w:val="24"/>
                <w:szCs w:val="24"/>
              </w:rPr>
              <w:t> Ho</w:t>
            </w:r>
            <w:r w:rsidR="00D16DE2">
              <w:rPr>
                <w:rFonts w:ascii="Arial" w:eastAsia="Times New Roman" w:hAnsi="Arial" w:cs="Arial"/>
                <w:color w:val="222222"/>
                <w:sz w:val="24"/>
                <w:szCs w:val="24"/>
              </w:rPr>
              <w:t>e</w:t>
            </w:r>
            <w:r w:rsidR="006B3123" w:rsidRPr="006B3123">
              <w:rPr>
                <w:rFonts w:ascii="Arial" w:eastAsia="Times New Roman" w:hAnsi="Arial" w:cs="Arial"/>
                <w:color w:val="222222"/>
                <w:sz w:val="24"/>
                <w:szCs w:val="24"/>
              </w:rPr>
              <w:t xml:space="preserve">ses herself, </w:t>
            </w:r>
            <w:r w:rsidR="00501E12">
              <w:rPr>
                <w:rFonts w:ascii="Arial" w:eastAsia="Times New Roman" w:hAnsi="Arial" w:cs="Arial"/>
                <w:color w:val="222222"/>
                <w:sz w:val="24"/>
                <w:szCs w:val="24"/>
              </w:rPr>
              <w:t>the applicant</w:t>
            </w:r>
            <w:r w:rsidR="00D16DE2">
              <w:rPr>
                <w:rFonts w:ascii="Arial" w:eastAsia="Times New Roman" w:hAnsi="Arial" w:cs="Arial"/>
                <w:color w:val="222222"/>
                <w:sz w:val="24"/>
                <w:szCs w:val="24"/>
              </w:rPr>
              <w:t xml:space="preserve"> contends, </w:t>
            </w:r>
            <w:r w:rsidR="006B3123" w:rsidRPr="006B3123">
              <w:rPr>
                <w:rFonts w:ascii="Arial" w:eastAsia="Times New Roman" w:hAnsi="Arial" w:cs="Arial"/>
                <w:color w:val="222222"/>
                <w:sz w:val="24"/>
                <w:szCs w:val="24"/>
              </w:rPr>
              <w:t xml:space="preserve">testified about the altercation between herself and the applicant, suggesting that there was an argument between the two. </w:t>
            </w:r>
            <w:r w:rsidR="00501E12">
              <w:rPr>
                <w:rFonts w:ascii="Arial" w:eastAsia="Times New Roman" w:hAnsi="Arial" w:cs="Arial"/>
                <w:color w:val="222222"/>
                <w:sz w:val="24"/>
                <w:szCs w:val="24"/>
              </w:rPr>
              <w:t>The applicant contends that a</w:t>
            </w:r>
            <w:r w:rsidR="006B3123" w:rsidRPr="006B3123">
              <w:rPr>
                <w:rFonts w:ascii="Arial" w:eastAsia="Times New Roman" w:hAnsi="Arial" w:cs="Arial"/>
                <w:color w:val="222222"/>
                <w:sz w:val="24"/>
                <w:szCs w:val="24"/>
              </w:rPr>
              <w:t>n argument between the two does no</w:t>
            </w:r>
            <w:r w:rsidR="00D16DE2">
              <w:rPr>
                <w:rFonts w:ascii="Arial" w:eastAsia="Times New Roman" w:hAnsi="Arial" w:cs="Arial"/>
                <w:color w:val="222222"/>
                <w:sz w:val="24"/>
                <w:szCs w:val="24"/>
              </w:rPr>
              <w:t xml:space="preserve">t prove assault on Ms Hoeses. </w:t>
            </w:r>
            <w:r w:rsidR="00501E12">
              <w:rPr>
                <w:rFonts w:ascii="Arial" w:eastAsia="Times New Roman" w:hAnsi="Arial" w:cs="Arial"/>
                <w:color w:val="222222"/>
                <w:sz w:val="24"/>
                <w:szCs w:val="24"/>
              </w:rPr>
              <w:t xml:space="preserve">Furthermore the applicant argues that another </w:t>
            </w:r>
            <w:r w:rsidR="006B3123" w:rsidRPr="006B3123">
              <w:rPr>
                <w:rFonts w:ascii="Arial" w:eastAsia="Times New Roman" w:hAnsi="Arial" w:cs="Arial"/>
                <w:color w:val="222222"/>
                <w:sz w:val="24"/>
                <w:szCs w:val="24"/>
              </w:rPr>
              <w:t>witness</w:t>
            </w:r>
            <w:r w:rsidR="00501E12">
              <w:rPr>
                <w:rFonts w:ascii="Arial" w:eastAsia="Times New Roman" w:hAnsi="Arial" w:cs="Arial"/>
                <w:color w:val="222222"/>
                <w:sz w:val="24"/>
                <w:szCs w:val="24"/>
              </w:rPr>
              <w:t xml:space="preserve"> of the first respondent</w:t>
            </w:r>
            <w:r w:rsidR="006B3123" w:rsidRPr="006B3123">
              <w:rPr>
                <w:rFonts w:ascii="Arial" w:eastAsia="Times New Roman" w:hAnsi="Arial" w:cs="Arial"/>
                <w:color w:val="222222"/>
                <w:sz w:val="24"/>
                <w:szCs w:val="24"/>
              </w:rPr>
              <w:t>, Brandon George Kohen, claimed to be a factual witness, but his evidence, as far as how the ass</w:t>
            </w:r>
            <w:r w:rsidR="00D16DE2">
              <w:rPr>
                <w:rFonts w:ascii="Arial" w:eastAsia="Times New Roman" w:hAnsi="Arial" w:cs="Arial"/>
                <w:color w:val="222222"/>
                <w:sz w:val="24"/>
                <w:szCs w:val="24"/>
              </w:rPr>
              <w:t>a</w:t>
            </w:r>
            <w:r w:rsidR="006B3123" w:rsidRPr="006B3123">
              <w:rPr>
                <w:rFonts w:ascii="Arial" w:eastAsia="Times New Roman" w:hAnsi="Arial" w:cs="Arial"/>
                <w:color w:val="222222"/>
                <w:sz w:val="24"/>
                <w:szCs w:val="24"/>
              </w:rPr>
              <w:t>ult was allegedly perpe</w:t>
            </w:r>
            <w:r w:rsidR="002B3A54">
              <w:rPr>
                <w:rFonts w:ascii="Arial" w:eastAsia="Times New Roman" w:hAnsi="Arial" w:cs="Arial"/>
                <w:color w:val="222222"/>
                <w:sz w:val="24"/>
                <w:szCs w:val="24"/>
              </w:rPr>
              <w:t>trated, namely by raising of a</w:t>
            </w:r>
            <w:r w:rsidR="006B3123" w:rsidRPr="006B3123">
              <w:rPr>
                <w:rFonts w:ascii="Arial" w:eastAsia="Times New Roman" w:hAnsi="Arial" w:cs="Arial"/>
                <w:color w:val="222222"/>
                <w:sz w:val="24"/>
                <w:szCs w:val="24"/>
              </w:rPr>
              <w:t xml:space="preserve"> hand, </w:t>
            </w:r>
            <w:r w:rsidR="006B3123" w:rsidRPr="006B3123">
              <w:rPr>
                <w:rFonts w:ascii="Arial" w:eastAsia="Times New Roman" w:hAnsi="Arial" w:cs="Arial"/>
                <w:color w:val="222222"/>
                <w:sz w:val="24"/>
                <w:szCs w:val="24"/>
              </w:rPr>
              <w:lastRenderedPageBreak/>
              <w:t>differs from that o</w:t>
            </w:r>
            <w:r w:rsidR="00D16DE2">
              <w:rPr>
                <w:rFonts w:ascii="Arial" w:eastAsia="Times New Roman" w:hAnsi="Arial" w:cs="Arial"/>
                <w:color w:val="222222"/>
                <w:sz w:val="24"/>
                <w:szCs w:val="24"/>
              </w:rPr>
              <w:t xml:space="preserve">f Ms Hoeses. In light of the </w:t>
            </w:r>
            <w:r w:rsidR="002B3A54">
              <w:rPr>
                <w:rFonts w:ascii="Arial" w:eastAsia="Times New Roman" w:hAnsi="Arial" w:cs="Arial"/>
                <w:color w:val="222222"/>
                <w:sz w:val="24"/>
                <w:szCs w:val="24"/>
              </w:rPr>
              <w:t xml:space="preserve">above, applicant </w:t>
            </w:r>
            <w:r w:rsidR="006B3123" w:rsidRPr="006B3123">
              <w:rPr>
                <w:rFonts w:ascii="Arial" w:eastAsia="Times New Roman" w:hAnsi="Arial" w:cs="Arial"/>
                <w:color w:val="222222"/>
                <w:sz w:val="24"/>
                <w:szCs w:val="24"/>
              </w:rPr>
              <w:t>submit</w:t>
            </w:r>
            <w:r w:rsidR="00D16DE2">
              <w:rPr>
                <w:rFonts w:ascii="Arial" w:eastAsia="Times New Roman" w:hAnsi="Arial" w:cs="Arial"/>
                <w:color w:val="222222"/>
                <w:sz w:val="24"/>
                <w:szCs w:val="24"/>
              </w:rPr>
              <w:t xml:space="preserve">s that he enjoys </w:t>
            </w:r>
            <w:r w:rsidR="006B3123" w:rsidRPr="006B3123">
              <w:rPr>
                <w:rFonts w:ascii="Arial" w:eastAsia="Times New Roman" w:hAnsi="Arial" w:cs="Arial"/>
                <w:color w:val="222222"/>
                <w:sz w:val="24"/>
                <w:szCs w:val="24"/>
              </w:rPr>
              <w:t>good prospects of success.</w:t>
            </w:r>
            <w:r w:rsidR="002B3A54">
              <w:rPr>
                <w:rFonts w:ascii="Arial" w:eastAsia="Times New Roman" w:hAnsi="Arial" w:cs="Arial"/>
                <w:color w:val="222222"/>
                <w:sz w:val="24"/>
                <w:szCs w:val="24"/>
              </w:rPr>
              <w:t xml:space="preserve"> In conclusion, the applicant</w:t>
            </w:r>
            <w:r w:rsidR="00196777">
              <w:rPr>
                <w:rFonts w:ascii="Arial" w:eastAsia="Times New Roman" w:hAnsi="Arial" w:cs="Arial"/>
                <w:color w:val="222222"/>
                <w:sz w:val="24"/>
                <w:szCs w:val="24"/>
              </w:rPr>
              <w:t xml:space="preserve"> prays that this court grants him </w:t>
            </w:r>
            <w:r w:rsidR="001879C5">
              <w:rPr>
                <w:rFonts w:ascii="Arial" w:eastAsia="Times New Roman" w:hAnsi="Arial" w:cs="Arial"/>
                <w:color w:val="222222"/>
                <w:sz w:val="24"/>
                <w:szCs w:val="24"/>
              </w:rPr>
              <w:t>the relief as prayed for in his</w:t>
            </w:r>
            <w:r w:rsidR="006B3123" w:rsidRPr="006B3123">
              <w:rPr>
                <w:rFonts w:ascii="Arial" w:eastAsia="Times New Roman" w:hAnsi="Arial" w:cs="Arial"/>
                <w:color w:val="222222"/>
                <w:sz w:val="24"/>
                <w:szCs w:val="24"/>
              </w:rPr>
              <w:t xml:space="preserve"> </w:t>
            </w:r>
            <w:r w:rsidR="00196777">
              <w:rPr>
                <w:rFonts w:ascii="Arial" w:eastAsia="Times New Roman" w:hAnsi="Arial" w:cs="Arial"/>
                <w:color w:val="222222"/>
                <w:sz w:val="24"/>
                <w:szCs w:val="24"/>
              </w:rPr>
              <w:t>notice of motion</w:t>
            </w:r>
            <w:r w:rsidR="006B3123" w:rsidRPr="006B3123">
              <w:rPr>
                <w:rFonts w:ascii="Arial" w:eastAsia="Times New Roman" w:hAnsi="Arial" w:cs="Arial"/>
                <w:color w:val="222222"/>
                <w:sz w:val="24"/>
                <w:szCs w:val="24"/>
              </w:rPr>
              <w:t>.</w:t>
            </w:r>
          </w:p>
          <w:p w:rsidR="00196777" w:rsidRDefault="00196777" w:rsidP="008C317A">
            <w:pPr>
              <w:spacing w:after="0" w:line="360" w:lineRule="auto"/>
              <w:jc w:val="both"/>
              <w:rPr>
                <w:rFonts w:ascii="Arial" w:eastAsia="Times New Roman" w:hAnsi="Arial" w:cs="Arial"/>
                <w:color w:val="222222"/>
                <w:sz w:val="24"/>
                <w:szCs w:val="24"/>
              </w:rPr>
            </w:pPr>
          </w:p>
          <w:p w:rsidR="00546FA2" w:rsidRDefault="00546FA2" w:rsidP="008C317A">
            <w:pPr>
              <w:spacing w:after="0" w:line="360" w:lineRule="auto"/>
              <w:jc w:val="both"/>
              <w:rPr>
                <w:rFonts w:ascii="Arial" w:hAnsi="Arial" w:cs="Arial"/>
                <w:color w:val="000000" w:themeColor="text1"/>
                <w:sz w:val="24"/>
                <w:szCs w:val="24"/>
                <w:u w:val="single"/>
              </w:rPr>
            </w:pPr>
            <w:r w:rsidRPr="00546FA2">
              <w:rPr>
                <w:rFonts w:ascii="Arial" w:hAnsi="Arial" w:cs="Arial"/>
                <w:color w:val="000000" w:themeColor="text1"/>
                <w:sz w:val="24"/>
                <w:szCs w:val="24"/>
                <w:u w:val="single"/>
              </w:rPr>
              <w:t>Opposition</w:t>
            </w:r>
          </w:p>
          <w:p w:rsidR="00546FA2" w:rsidRPr="00546FA2" w:rsidRDefault="00546FA2" w:rsidP="008C317A">
            <w:pPr>
              <w:spacing w:after="0" w:line="360" w:lineRule="auto"/>
              <w:jc w:val="both"/>
              <w:rPr>
                <w:rFonts w:ascii="Arial" w:hAnsi="Arial" w:cs="Arial"/>
                <w:color w:val="000000" w:themeColor="text1"/>
                <w:sz w:val="24"/>
                <w:szCs w:val="24"/>
                <w:u w:val="single"/>
              </w:rPr>
            </w:pPr>
          </w:p>
          <w:p w:rsidR="007128D8" w:rsidRDefault="00E42C27" w:rsidP="007128D8">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[13</w:t>
            </w:r>
            <w:r w:rsidR="0012014D" w:rsidRPr="0012014D">
              <w:rPr>
                <w:rFonts w:ascii="Arial" w:hAnsi="Arial" w:cs="Arial"/>
                <w:color w:val="000000" w:themeColor="text1"/>
                <w:sz w:val="24"/>
                <w:szCs w:val="24"/>
              </w:rPr>
              <w:t>]</w:t>
            </w:r>
            <w:r w:rsidR="0012014D" w:rsidRPr="0012014D">
              <w:rPr>
                <w:rFonts w:ascii="Arial" w:hAnsi="Arial" w:cs="Arial"/>
                <w:color w:val="000000" w:themeColor="text1"/>
                <w:sz w:val="24"/>
                <w:szCs w:val="24"/>
              </w:rPr>
              <w:tab/>
            </w:r>
            <w:r w:rsidR="00657692">
              <w:rPr>
                <w:rFonts w:ascii="Arial" w:hAnsi="Arial" w:cs="Arial"/>
                <w:color w:val="000000" w:themeColor="text1"/>
                <w:sz w:val="24"/>
                <w:szCs w:val="24"/>
              </w:rPr>
              <w:t xml:space="preserve">  </w:t>
            </w:r>
            <w:r w:rsidR="0069586E" w:rsidRPr="007128D8">
              <w:rPr>
                <w:rFonts w:ascii="Arial" w:hAnsi="Arial" w:cs="Arial"/>
                <w:color w:val="000000" w:themeColor="text1"/>
                <w:sz w:val="24"/>
                <w:szCs w:val="24"/>
              </w:rPr>
              <w:t>T</w:t>
            </w:r>
            <w:r w:rsidR="002B3A54">
              <w:rPr>
                <w:rFonts w:ascii="Arial" w:hAnsi="Arial" w:cs="Arial"/>
                <w:color w:val="000000" w:themeColor="text1"/>
                <w:sz w:val="24"/>
                <w:szCs w:val="24"/>
              </w:rPr>
              <w:t>he first respondent</w:t>
            </w:r>
            <w:r w:rsidR="001842FD" w:rsidRPr="007128D8">
              <w:rPr>
                <w:rFonts w:ascii="Arial" w:hAnsi="Arial" w:cs="Arial"/>
                <w:color w:val="000000" w:themeColor="text1"/>
                <w:sz w:val="24"/>
                <w:szCs w:val="24"/>
              </w:rPr>
              <w:t xml:space="preserve"> opposes the condonation application on the basis that </w:t>
            </w:r>
            <w:r w:rsidR="007128D8">
              <w:rPr>
                <w:rFonts w:ascii="Arial" w:hAnsi="Arial" w:cs="Arial"/>
                <w:color w:val="000000" w:themeColor="text1"/>
                <w:sz w:val="24"/>
                <w:szCs w:val="24"/>
              </w:rPr>
              <w:t>t</w:t>
            </w:r>
            <w:r w:rsidR="007128D8" w:rsidRPr="007128D8">
              <w:rPr>
                <w:rFonts w:ascii="Arial" w:hAnsi="Arial" w:cs="Arial"/>
                <w:color w:val="000000" w:themeColor="text1"/>
                <w:sz w:val="24"/>
                <w:szCs w:val="24"/>
              </w:rPr>
              <w:t xml:space="preserve">he appeal has not lapsed and there is no legal or factual basis to now apply for its reinstatement. </w:t>
            </w:r>
            <w:r w:rsidR="007128D8">
              <w:rPr>
                <w:rFonts w:ascii="Arial" w:hAnsi="Arial" w:cs="Arial"/>
                <w:color w:val="000000" w:themeColor="text1"/>
                <w:sz w:val="24"/>
                <w:szCs w:val="24"/>
              </w:rPr>
              <w:t>Further, it is t</w:t>
            </w:r>
            <w:r w:rsidR="007128D8" w:rsidRPr="007128D8">
              <w:rPr>
                <w:rFonts w:ascii="Arial" w:hAnsi="Arial" w:cs="Arial"/>
                <w:color w:val="000000" w:themeColor="text1"/>
                <w:sz w:val="24"/>
                <w:szCs w:val="24"/>
              </w:rPr>
              <w:t>he first respondent</w:t>
            </w:r>
            <w:r w:rsidR="007128D8">
              <w:rPr>
                <w:rFonts w:ascii="Arial" w:hAnsi="Arial" w:cs="Arial"/>
                <w:color w:val="000000" w:themeColor="text1"/>
                <w:sz w:val="24"/>
                <w:szCs w:val="24"/>
              </w:rPr>
              <w:t>’s stance</w:t>
            </w:r>
            <w:r w:rsidR="007128D8" w:rsidRPr="007128D8">
              <w:rPr>
                <w:rFonts w:ascii="Arial" w:hAnsi="Arial" w:cs="Arial"/>
                <w:color w:val="000000" w:themeColor="text1"/>
                <w:sz w:val="24"/>
                <w:szCs w:val="24"/>
              </w:rPr>
              <w:t xml:space="preserve"> that insufficient reasons were provide</w:t>
            </w:r>
            <w:r w:rsidR="007128D8">
              <w:rPr>
                <w:rFonts w:ascii="Arial" w:hAnsi="Arial" w:cs="Arial"/>
                <w:color w:val="000000" w:themeColor="text1"/>
                <w:sz w:val="24"/>
                <w:szCs w:val="24"/>
              </w:rPr>
              <w:t>d</w:t>
            </w:r>
            <w:r w:rsidR="007128D8" w:rsidRPr="007128D8">
              <w:rPr>
                <w:rFonts w:ascii="Arial" w:hAnsi="Arial" w:cs="Arial"/>
                <w:color w:val="000000" w:themeColor="text1"/>
                <w:sz w:val="24"/>
                <w:szCs w:val="24"/>
              </w:rPr>
              <w:t xml:space="preserve"> for the dela</w:t>
            </w:r>
            <w:r w:rsidR="007128D8">
              <w:rPr>
                <w:rFonts w:ascii="Arial" w:hAnsi="Arial" w:cs="Arial"/>
                <w:color w:val="000000" w:themeColor="text1"/>
                <w:sz w:val="24"/>
                <w:szCs w:val="24"/>
              </w:rPr>
              <w:t xml:space="preserve">y in noting the appeal and </w:t>
            </w:r>
            <w:r w:rsidR="007128D8" w:rsidRPr="007128D8">
              <w:rPr>
                <w:rFonts w:ascii="Arial" w:hAnsi="Arial" w:cs="Arial"/>
                <w:color w:val="000000" w:themeColor="text1"/>
                <w:sz w:val="24"/>
                <w:szCs w:val="24"/>
              </w:rPr>
              <w:t>the appeal, in any event</w:t>
            </w:r>
            <w:r w:rsidR="007128D8">
              <w:rPr>
                <w:rFonts w:ascii="Arial" w:hAnsi="Arial" w:cs="Arial"/>
                <w:color w:val="000000" w:themeColor="text1"/>
                <w:sz w:val="24"/>
                <w:szCs w:val="24"/>
              </w:rPr>
              <w:t>, lacks</w:t>
            </w:r>
            <w:r w:rsidR="007128D8" w:rsidRPr="007128D8">
              <w:rPr>
                <w:rFonts w:ascii="Arial" w:hAnsi="Arial" w:cs="Arial"/>
                <w:color w:val="000000" w:themeColor="text1"/>
                <w:sz w:val="24"/>
                <w:szCs w:val="24"/>
              </w:rPr>
              <w:t xml:space="preserve"> any reasonable prospects of being successful.</w:t>
            </w:r>
          </w:p>
          <w:p w:rsidR="007128D8" w:rsidRDefault="007128D8" w:rsidP="007128D8">
            <w:pPr>
              <w:spacing w:after="0" w:line="360" w:lineRule="auto"/>
              <w:jc w:val="both"/>
              <w:rPr>
                <w:rFonts w:ascii="Arial" w:hAnsi="Arial" w:cs="Arial"/>
                <w:color w:val="000000" w:themeColor="text1"/>
                <w:sz w:val="24"/>
                <w:szCs w:val="24"/>
              </w:rPr>
            </w:pPr>
          </w:p>
          <w:p w:rsidR="00B85C8F" w:rsidRDefault="00E42C27" w:rsidP="00B85C8F">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[14</w:t>
            </w:r>
            <w:r w:rsidR="002B3A54">
              <w:rPr>
                <w:rFonts w:ascii="Arial" w:hAnsi="Arial" w:cs="Arial"/>
                <w:color w:val="000000" w:themeColor="text1"/>
                <w:sz w:val="24"/>
                <w:szCs w:val="24"/>
              </w:rPr>
              <w:t>]        The opposing affidavit of the first respondent is deposed to by</w:t>
            </w:r>
            <w:r w:rsidR="007128D8">
              <w:rPr>
                <w:rFonts w:ascii="Arial" w:hAnsi="Arial" w:cs="Arial"/>
                <w:color w:val="000000" w:themeColor="text1"/>
                <w:sz w:val="24"/>
                <w:szCs w:val="24"/>
              </w:rPr>
              <w:t xml:space="preserve"> Ockert Botha</w:t>
            </w:r>
            <w:r w:rsidR="002B3A54">
              <w:rPr>
                <w:rFonts w:ascii="Arial" w:hAnsi="Arial" w:cs="Arial"/>
                <w:color w:val="000000" w:themeColor="text1"/>
                <w:sz w:val="24"/>
                <w:szCs w:val="24"/>
              </w:rPr>
              <w:t xml:space="preserve"> (‘Mr Botha’)</w:t>
            </w:r>
            <w:r w:rsidR="007128D8">
              <w:rPr>
                <w:rFonts w:ascii="Arial" w:hAnsi="Arial" w:cs="Arial"/>
                <w:color w:val="000000" w:themeColor="text1"/>
                <w:sz w:val="24"/>
                <w:szCs w:val="24"/>
              </w:rPr>
              <w:t>, the general ma</w:t>
            </w:r>
            <w:r w:rsidR="002B3A54">
              <w:rPr>
                <w:rFonts w:ascii="Arial" w:hAnsi="Arial" w:cs="Arial"/>
                <w:color w:val="000000" w:themeColor="text1"/>
                <w:sz w:val="24"/>
                <w:szCs w:val="24"/>
              </w:rPr>
              <w:t>nager of the first respondent. Mr Botha aver</w:t>
            </w:r>
            <w:r w:rsidR="007128D8">
              <w:rPr>
                <w:rFonts w:ascii="Arial" w:hAnsi="Arial" w:cs="Arial"/>
                <w:color w:val="000000" w:themeColor="text1"/>
                <w:sz w:val="24"/>
                <w:szCs w:val="24"/>
              </w:rPr>
              <w:t>s that the applicant’s</w:t>
            </w:r>
            <w:r w:rsidR="007128D8" w:rsidRPr="007128D8">
              <w:rPr>
                <w:rFonts w:ascii="Arial" w:hAnsi="Arial" w:cs="Arial"/>
                <w:color w:val="000000" w:themeColor="text1"/>
                <w:sz w:val="24"/>
                <w:szCs w:val="24"/>
              </w:rPr>
              <w:t xml:space="preserve"> appeal, firstly, attacks the arbitrator's reasoning when making factual findings based on the uncontested factual evidence before her and, secondly, attacks her factual findings based on the evidence before her.</w:t>
            </w:r>
            <w:r w:rsidR="002B3A54">
              <w:rPr>
                <w:rFonts w:ascii="Arial" w:hAnsi="Arial" w:cs="Arial"/>
                <w:color w:val="000000" w:themeColor="text1"/>
                <w:sz w:val="24"/>
                <w:szCs w:val="24"/>
              </w:rPr>
              <w:t xml:space="preserve"> He submits that i</w:t>
            </w:r>
            <w:r w:rsidR="007128D8" w:rsidRPr="007128D8">
              <w:rPr>
                <w:rFonts w:ascii="Arial" w:hAnsi="Arial" w:cs="Arial"/>
                <w:color w:val="000000" w:themeColor="text1"/>
                <w:sz w:val="24"/>
                <w:szCs w:val="24"/>
              </w:rPr>
              <w:t>t must</w:t>
            </w:r>
            <w:r w:rsidR="002B3A54">
              <w:rPr>
                <w:rFonts w:ascii="Arial" w:hAnsi="Arial" w:cs="Arial"/>
                <w:color w:val="000000" w:themeColor="text1"/>
                <w:sz w:val="24"/>
                <w:szCs w:val="24"/>
              </w:rPr>
              <w:t xml:space="preserve"> be shown</w:t>
            </w:r>
            <w:r w:rsidR="007128D8">
              <w:rPr>
                <w:rFonts w:ascii="Arial" w:hAnsi="Arial" w:cs="Arial"/>
                <w:color w:val="000000" w:themeColor="text1"/>
                <w:sz w:val="24"/>
                <w:szCs w:val="24"/>
              </w:rPr>
              <w:t xml:space="preserve"> that the arbitrator</w:t>
            </w:r>
            <w:r w:rsidR="007128D8" w:rsidRPr="007128D8">
              <w:rPr>
                <w:rFonts w:ascii="Arial" w:hAnsi="Arial" w:cs="Arial"/>
                <w:color w:val="000000" w:themeColor="text1"/>
                <w:sz w:val="24"/>
                <w:szCs w:val="24"/>
              </w:rPr>
              <w:t xml:space="preserve"> erred in her application of the law or that she made the factual findings p</w:t>
            </w:r>
            <w:r w:rsidR="002B3A54">
              <w:rPr>
                <w:rFonts w:ascii="Arial" w:hAnsi="Arial" w:cs="Arial"/>
                <w:color w:val="000000" w:themeColor="text1"/>
                <w:sz w:val="24"/>
                <w:szCs w:val="24"/>
              </w:rPr>
              <w:t>erverse to</w:t>
            </w:r>
            <w:r w:rsidR="007128D8">
              <w:rPr>
                <w:rFonts w:ascii="Arial" w:hAnsi="Arial" w:cs="Arial"/>
                <w:color w:val="000000" w:themeColor="text1"/>
                <w:sz w:val="24"/>
                <w:szCs w:val="24"/>
              </w:rPr>
              <w:t xml:space="preserve"> facts on record. </w:t>
            </w:r>
            <w:r w:rsidR="007128D8" w:rsidRPr="007128D8">
              <w:rPr>
                <w:rFonts w:ascii="Arial" w:hAnsi="Arial" w:cs="Arial"/>
                <w:color w:val="000000" w:themeColor="text1"/>
                <w:sz w:val="24"/>
                <w:szCs w:val="24"/>
              </w:rPr>
              <w:t xml:space="preserve">The first respondent denies this to be the case and submits there are no prospects of success on appeal, which the applicant must prima facie show. </w:t>
            </w:r>
            <w:r w:rsidR="007128D8">
              <w:rPr>
                <w:rFonts w:ascii="Arial" w:hAnsi="Arial" w:cs="Arial"/>
                <w:color w:val="000000" w:themeColor="text1"/>
                <w:sz w:val="24"/>
                <w:szCs w:val="24"/>
              </w:rPr>
              <w:t>It is Mr Botha’s contention that by virtue of his position, he</w:t>
            </w:r>
            <w:r w:rsidR="007128D8" w:rsidRPr="007128D8">
              <w:rPr>
                <w:rFonts w:ascii="Arial" w:hAnsi="Arial" w:cs="Arial"/>
                <w:color w:val="000000" w:themeColor="text1"/>
                <w:sz w:val="24"/>
                <w:szCs w:val="24"/>
              </w:rPr>
              <w:t xml:space="preserve"> was responsible for and managed the disciplinary process and the subsequent arbitration process, on behalf of the </w:t>
            </w:r>
            <w:r w:rsidR="007128D8">
              <w:rPr>
                <w:rFonts w:ascii="Arial" w:hAnsi="Arial" w:cs="Arial"/>
                <w:color w:val="000000" w:themeColor="text1"/>
                <w:sz w:val="24"/>
                <w:szCs w:val="24"/>
              </w:rPr>
              <w:t xml:space="preserve">first respondent. He </w:t>
            </w:r>
            <w:r w:rsidR="00A368BE">
              <w:rPr>
                <w:rFonts w:ascii="Arial" w:hAnsi="Arial" w:cs="Arial"/>
                <w:color w:val="000000" w:themeColor="text1"/>
                <w:sz w:val="24"/>
                <w:szCs w:val="24"/>
              </w:rPr>
              <w:t xml:space="preserve">avers that he </w:t>
            </w:r>
            <w:r w:rsidR="007128D8" w:rsidRPr="007128D8">
              <w:rPr>
                <w:rFonts w:ascii="Arial" w:hAnsi="Arial" w:cs="Arial"/>
                <w:color w:val="000000" w:themeColor="text1"/>
                <w:sz w:val="24"/>
                <w:szCs w:val="24"/>
              </w:rPr>
              <w:t>acquainted with the events and the facts relevant to the</w:t>
            </w:r>
            <w:r w:rsidR="007128D8">
              <w:rPr>
                <w:rFonts w:ascii="Arial" w:hAnsi="Arial" w:cs="Arial"/>
                <w:color w:val="000000" w:themeColor="text1"/>
                <w:sz w:val="24"/>
                <w:szCs w:val="24"/>
              </w:rPr>
              <w:t xml:space="preserve">se processes, due to his </w:t>
            </w:r>
            <w:r w:rsidR="007128D8" w:rsidRPr="007128D8">
              <w:rPr>
                <w:rFonts w:ascii="Arial" w:hAnsi="Arial" w:cs="Arial"/>
                <w:color w:val="000000" w:themeColor="text1"/>
                <w:sz w:val="24"/>
                <w:szCs w:val="24"/>
              </w:rPr>
              <w:t>participation the</w:t>
            </w:r>
            <w:r w:rsidR="00A368BE">
              <w:rPr>
                <w:rFonts w:ascii="Arial" w:hAnsi="Arial" w:cs="Arial"/>
                <w:color w:val="000000" w:themeColor="text1"/>
                <w:sz w:val="24"/>
                <w:szCs w:val="24"/>
              </w:rPr>
              <w:t xml:space="preserve">rein. Mr Botha states that the </w:t>
            </w:r>
            <w:r w:rsidR="007128D8" w:rsidRPr="007128D8">
              <w:rPr>
                <w:rFonts w:ascii="Arial" w:hAnsi="Arial" w:cs="Arial"/>
                <w:color w:val="000000" w:themeColor="text1"/>
                <w:sz w:val="24"/>
                <w:szCs w:val="24"/>
              </w:rPr>
              <w:t>dismissal</w:t>
            </w:r>
            <w:r w:rsidR="00A368BE">
              <w:rPr>
                <w:rFonts w:ascii="Arial" w:hAnsi="Arial" w:cs="Arial"/>
                <w:color w:val="000000" w:themeColor="text1"/>
                <w:sz w:val="24"/>
                <w:szCs w:val="24"/>
              </w:rPr>
              <w:t xml:space="preserve"> of the applicant </w:t>
            </w:r>
            <w:r w:rsidR="007128D8" w:rsidRPr="007128D8">
              <w:rPr>
                <w:rFonts w:ascii="Arial" w:hAnsi="Arial" w:cs="Arial"/>
                <w:color w:val="000000" w:themeColor="text1"/>
                <w:sz w:val="24"/>
                <w:szCs w:val="24"/>
              </w:rPr>
              <w:t xml:space="preserve">followed </w:t>
            </w:r>
            <w:r w:rsidR="00A368BE">
              <w:rPr>
                <w:rFonts w:ascii="Arial" w:hAnsi="Arial" w:cs="Arial"/>
                <w:color w:val="000000" w:themeColor="text1"/>
                <w:sz w:val="24"/>
                <w:szCs w:val="24"/>
              </w:rPr>
              <w:t>the findings made at the</w:t>
            </w:r>
            <w:r w:rsidR="007128D8" w:rsidRPr="007128D8">
              <w:rPr>
                <w:rFonts w:ascii="Arial" w:hAnsi="Arial" w:cs="Arial"/>
                <w:color w:val="000000" w:themeColor="text1"/>
                <w:sz w:val="24"/>
                <w:szCs w:val="24"/>
              </w:rPr>
              <w:t xml:space="preserve"> disciplinary hearing</w:t>
            </w:r>
            <w:r w:rsidR="00A368BE">
              <w:rPr>
                <w:rFonts w:ascii="Arial" w:hAnsi="Arial" w:cs="Arial"/>
                <w:color w:val="000000" w:themeColor="text1"/>
                <w:sz w:val="24"/>
                <w:szCs w:val="24"/>
              </w:rPr>
              <w:t>. The finding was</w:t>
            </w:r>
            <w:r w:rsidR="007128D8" w:rsidRPr="007128D8">
              <w:rPr>
                <w:rFonts w:ascii="Arial" w:hAnsi="Arial" w:cs="Arial"/>
                <w:color w:val="000000" w:themeColor="text1"/>
                <w:sz w:val="24"/>
                <w:szCs w:val="24"/>
              </w:rPr>
              <w:t xml:space="preserve"> tha</w:t>
            </w:r>
            <w:r w:rsidR="00B85C8F">
              <w:rPr>
                <w:rFonts w:ascii="Arial" w:hAnsi="Arial" w:cs="Arial"/>
                <w:color w:val="000000" w:themeColor="text1"/>
                <w:sz w:val="24"/>
                <w:szCs w:val="24"/>
              </w:rPr>
              <w:t>t</w:t>
            </w:r>
            <w:r w:rsidR="00A368BE">
              <w:rPr>
                <w:rFonts w:ascii="Arial" w:hAnsi="Arial" w:cs="Arial"/>
                <w:color w:val="000000" w:themeColor="text1"/>
                <w:sz w:val="24"/>
                <w:szCs w:val="24"/>
              </w:rPr>
              <w:t>,</w:t>
            </w:r>
            <w:r w:rsidR="00B85C8F">
              <w:rPr>
                <w:rFonts w:ascii="Arial" w:hAnsi="Arial" w:cs="Arial"/>
                <w:color w:val="000000" w:themeColor="text1"/>
                <w:sz w:val="24"/>
                <w:szCs w:val="24"/>
              </w:rPr>
              <w:t xml:space="preserve"> </w:t>
            </w:r>
            <w:r w:rsidR="00A368BE">
              <w:rPr>
                <w:rFonts w:ascii="Arial" w:hAnsi="Arial" w:cs="Arial"/>
                <w:color w:val="000000" w:themeColor="text1"/>
                <w:sz w:val="24"/>
                <w:szCs w:val="24"/>
              </w:rPr>
              <w:t>t</w:t>
            </w:r>
            <w:r w:rsidR="00B85C8F">
              <w:rPr>
                <w:rFonts w:ascii="Arial" w:hAnsi="Arial" w:cs="Arial"/>
                <w:color w:val="000000" w:themeColor="text1"/>
                <w:sz w:val="24"/>
                <w:szCs w:val="24"/>
              </w:rPr>
              <w:t xml:space="preserve">he </w:t>
            </w:r>
            <w:r w:rsidR="00A368BE">
              <w:rPr>
                <w:rFonts w:ascii="Arial" w:hAnsi="Arial" w:cs="Arial"/>
                <w:color w:val="000000" w:themeColor="text1"/>
                <w:sz w:val="24"/>
                <w:szCs w:val="24"/>
              </w:rPr>
              <w:t xml:space="preserve">applicant had </w:t>
            </w:r>
            <w:r w:rsidR="00B85C8F">
              <w:rPr>
                <w:rFonts w:ascii="Arial" w:hAnsi="Arial" w:cs="Arial"/>
                <w:color w:val="000000" w:themeColor="text1"/>
                <w:sz w:val="24"/>
                <w:szCs w:val="24"/>
              </w:rPr>
              <w:t>assaulted a co-emp</w:t>
            </w:r>
            <w:r w:rsidR="00A368BE">
              <w:rPr>
                <w:rFonts w:ascii="Arial" w:hAnsi="Arial" w:cs="Arial"/>
                <w:color w:val="000000" w:themeColor="text1"/>
                <w:sz w:val="24"/>
                <w:szCs w:val="24"/>
              </w:rPr>
              <w:t xml:space="preserve">loyee at the workplace. Mr Botha avers that the applicant was </w:t>
            </w:r>
            <w:r w:rsidR="007128D8" w:rsidRPr="007128D8">
              <w:rPr>
                <w:rFonts w:ascii="Arial" w:hAnsi="Arial" w:cs="Arial"/>
                <w:color w:val="000000" w:themeColor="text1"/>
                <w:sz w:val="24"/>
                <w:szCs w:val="24"/>
              </w:rPr>
              <w:t>found to have assau</w:t>
            </w:r>
            <w:r w:rsidR="00B85C8F">
              <w:rPr>
                <w:rFonts w:ascii="Arial" w:hAnsi="Arial" w:cs="Arial"/>
                <w:color w:val="000000" w:themeColor="text1"/>
                <w:sz w:val="24"/>
                <w:szCs w:val="24"/>
              </w:rPr>
              <w:t xml:space="preserve">lted a female employee, Ms </w:t>
            </w:r>
            <w:r w:rsidR="007128D8" w:rsidRPr="007128D8">
              <w:rPr>
                <w:rFonts w:ascii="Arial" w:hAnsi="Arial" w:cs="Arial"/>
                <w:color w:val="000000" w:themeColor="text1"/>
                <w:sz w:val="24"/>
                <w:szCs w:val="24"/>
              </w:rPr>
              <w:t>Ho</w:t>
            </w:r>
            <w:r w:rsidR="00B85C8F">
              <w:rPr>
                <w:rFonts w:ascii="Arial" w:hAnsi="Arial" w:cs="Arial"/>
                <w:color w:val="000000" w:themeColor="text1"/>
                <w:sz w:val="24"/>
                <w:szCs w:val="24"/>
              </w:rPr>
              <w:t>e</w:t>
            </w:r>
            <w:r w:rsidR="007128D8" w:rsidRPr="007128D8">
              <w:rPr>
                <w:rFonts w:ascii="Arial" w:hAnsi="Arial" w:cs="Arial"/>
                <w:color w:val="000000" w:themeColor="text1"/>
                <w:sz w:val="24"/>
                <w:szCs w:val="24"/>
              </w:rPr>
              <w:t xml:space="preserve">ses, when he grabbed her by the chest, shoved her around and threatened her with </w:t>
            </w:r>
            <w:r w:rsidR="00A368BE">
              <w:rPr>
                <w:rFonts w:ascii="Arial" w:hAnsi="Arial" w:cs="Arial"/>
                <w:color w:val="000000" w:themeColor="text1"/>
                <w:sz w:val="24"/>
                <w:szCs w:val="24"/>
              </w:rPr>
              <w:t>the words ‘you are dead already’</w:t>
            </w:r>
            <w:r w:rsidR="00B85C8F">
              <w:rPr>
                <w:rFonts w:ascii="Arial" w:hAnsi="Arial" w:cs="Arial"/>
                <w:color w:val="000000" w:themeColor="text1"/>
                <w:sz w:val="24"/>
                <w:szCs w:val="24"/>
              </w:rPr>
              <w:t xml:space="preserve"> </w:t>
            </w:r>
            <w:r w:rsidR="00A368BE">
              <w:rPr>
                <w:rFonts w:ascii="Arial" w:hAnsi="Arial" w:cs="Arial"/>
                <w:color w:val="000000" w:themeColor="text1"/>
                <w:sz w:val="24"/>
                <w:szCs w:val="24"/>
              </w:rPr>
              <w:t>and that he will ‘get her outside’</w:t>
            </w:r>
            <w:r w:rsidR="007128D8" w:rsidRPr="007128D8">
              <w:rPr>
                <w:rFonts w:ascii="Arial" w:hAnsi="Arial" w:cs="Arial"/>
                <w:color w:val="000000" w:themeColor="text1"/>
                <w:sz w:val="24"/>
                <w:szCs w:val="24"/>
              </w:rPr>
              <w:t xml:space="preserve">. </w:t>
            </w:r>
          </w:p>
          <w:p w:rsidR="00B85C8F" w:rsidRDefault="00B85C8F" w:rsidP="00B85C8F">
            <w:pPr>
              <w:spacing w:after="0" w:line="360" w:lineRule="auto"/>
              <w:jc w:val="both"/>
              <w:rPr>
                <w:rFonts w:ascii="Arial" w:hAnsi="Arial" w:cs="Arial"/>
                <w:color w:val="000000" w:themeColor="text1"/>
                <w:sz w:val="24"/>
                <w:szCs w:val="24"/>
              </w:rPr>
            </w:pPr>
          </w:p>
          <w:p w:rsidR="009122D9" w:rsidRDefault="00E42C27" w:rsidP="007128D8">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[15]      </w:t>
            </w:r>
            <w:r w:rsidR="00A368BE">
              <w:rPr>
                <w:rFonts w:ascii="Arial" w:hAnsi="Arial" w:cs="Arial"/>
                <w:color w:val="000000" w:themeColor="text1"/>
                <w:sz w:val="24"/>
                <w:szCs w:val="24"/>
              </w:rPr>
              <w:t>Mr Botha further states</w:t>
            </w:r>
            <w:r w:rsidR="00B85C8F">
              <w:rPr>
                <w:rFonts w:ascii="Arial" w:hAnsi="Arial" w:cs="Arial"/>
                <w:color w:val="000000" w:themeColor="text1"/>
                <w:sz w:val="24"/>
                <w:szCs w:val="24"/>
              </w:rPr>
              <w:t xml:space="preserve"> that d</w:t>
            </w:r>
            <w:r w:rsidR="007128D8" w:rsidRPr="007128D8">
              <w:rPr>
                <w:rFonts w:ascii="Arial" w:hAnsi="Arial" w:cs="Arial"/>
                <w:color w:val="000000" w:themeColor="text1"/>
                <w:sz w:val="24"/>
                <w:szCs w:val="24"/>
              </w:rPr>
              <w:t>uring the disciplinary proceedings (as at the arbitration hearing), Ms Ho</w:t>
            </w:r>
            <w:r w:rsidR="00B85C8F">
              <w:rPr>
                <w:rFonts w:ascii="Arial" w:hAnsi="Arial" w:cs="Arial"/>
                <w:color w:val="000000" w:themeColor="text1"/>
                <w:sz w:val="24"/>
                <w:szCs w:val="24"/>
              </w:rPr>
              <w:t>e</w:t>
            </w:r>
            <w:r w:rsidR="007128D8" w:rsidRPr="007128D8">
              <w:rPr>
                <w:rFonts w:ascii="Arial" w:hAnsi="Arial" w:cs="Arial"/>
                <w:color w:val="000000" w:themeColor="text1"/>
                <w:sz w:val="24"/>
                <w:szCs w:val="24"/>
              </w:rPr>
              <w:t>ses and</w:t>
            </w:r>
            <w:r w:rsidR="00B85C8F">
              <w:rPr>
                <w:rFonts w:ascii="Arial" w:hAnsi="Arial" w:cs="Arial"/>
                <w:color w:val="000000" w:themeColor="text1"/>
                <w:sz w:val="24"/>
                <w:szCs w:val="24"/>
              </w:rPr>
              <w:t xml:space="preserve"> Mr</w:t>
            </w:r>
            <w:r w:rsidR="007128D8" w:rsidRPr="007128D8">
              <w:rPr>
                <w:rFonts w:ascii="Arial" w:hAnsi="Arial" w:cs="Arial"/>
                <w:color w:val="000000" w:themeColor="text1"/>
                <w:sz w:val="24"/>
                <w:szCs w:val="24"/>
              </w:rPr>
              <w:t xml:space="preserve"> Brandon Kuhn gave evidence and described the incident of assault.</w:t>
            </w:r>
            <w:r w:rsidR="00B85C8F">
              <w:rPr>
                <w:rFonts w:ascii="Arial" w:hAnsi="Arial" w:cs="Arial"/>
                <w:color w:val="000000" w:themeColor="text1"/>
                <w:sz w:val="24"/>
                <w:szCs w:val="24"/>
              </w:rPr>
              <w:t xml:space="preserve"> </w:t>
            </w:r>
            <w:r w:rsidR="007128D8" w:rsidRPr="007128D8">
              <w:rPr>
                <w:rFonts w:ascii="Arial" w:hAnsi="Arial" w:cs="Arial"/>
                <w:color w:val="000000" w:themeColor="text1"/>
                <w:sz w:val="24"/>
                <w:szCs w:val="24"/>
              </w:rPr>
              <w:t>Despite the applicant being given the opportunity to testify and call witnesses in defence of the charges, he elected not to do so during the disciplinary hearing. The evidence of witnesses describing the assault a</w:t>
            </w:r>
            <w:r w:rsidR="00A368BE">
              <w:rPr>
                <w:rFonts w:ascii="Arial" w:hAnsi="Arial" w:cs="Arial"/>
                <w:color w:val="000000" w:themeColor="text1"/>
                <w:sz w:val="24"/>
                <w:szCs w:val="24"/>
              </w:rPr>
              <w:t>t the disciplinary hearing, was</w:t>
            </w:r>
            <w:r w:rsidR="007128D8" w:rsidRPr="007128D8">
              <w:rPr>
                <w:rFonts w:ascii="Arial" w:hAnsi="Arial" w:cs="Arial"/>
                <w:color w:val="000000" w:themeColor="text1"/>
                <w:sz w:val="24"/>
                <w:szCs w:val="24"/>
              </w:rPr>
              <w:t xml:space="preserve"> thus</w:t>
            </w:r>
            <w:r w:rsidR="00B85C8F">
              <w:rPr>
                <w:rFonts w:ascii="Arial" w:hAnsi="Arial" w:cs="Arial"/>
                <w:color w:val="000000" w:themeColor="text1"/>
                <w:sz w:val="24"/>
                <w:szCs w:val="24"/>
              </w:rPr>
              <w:t xml:space="preserve"> uncontested. After the finding</w:t>
            </w:r>
            <w:r w:rsidR="007128D8" w:rsidRPr="007128D8">
              <w:rPr>
                <w:rFonts w:ascii="Arial" w:hAnsi="Arial" w:cs="Arial"/>
                <w:color w:val="000000" w:themeColor="text1"/>
                <w:sz w:val="24"/>
                <w:szCs w:val="24"/>
              </w:rPr>
              <w:t xml:space="preserve"> that the applicant assaulted Ms Ho</w:t>
            </w:r>
            <w:r w:rsidR="00B85C8F">
              <w:rPr>
                <w:rFonts w:ascii="Arial" w:hAnsi="Arial" w:cs="Arial"/>
                <w:color w:val="000000" w:themeColor="text1"/>
                <w:sz w:val="24"/>
                <w:szCs w:val="24"/>
              </w:rPr>
              <w:t>e</w:t>
            </w:r>
            <w:r w:rsidR="00A368BE">
              <w:rPr>
                <w:rFonts w:ascii="Arial" w:hAnsi="Arial" w:cs="Arial"/>
                <w:color w:val="000000" w:themeColor="text1"/>
                <w:sz w:val="24"/>
                <w:szCs w:val="24"/>
              </w:rPr>
              <w:t>ses at</w:t>
            </w:r>
            <w:r w:rsidR="007128D8" w:rsidRPr="007128D8">
              <w:rPr>
                <w:rFonts w:ascii="Arial" w:hAnsi="Arial" w:cs="Arial"/>
                <w:color w:val="000000" w:themeColor="text1"/>
                <w:sz w:val="24"/>
                <w:szCs w:val="24"/>
              </w:rPr>
              <w:t xml:space="preserve"> the workplace, he was dismissed. </w:t>
            </w:r>
            <w:r w:rsidR="00A368BE">
              <w:rPr>
                <w:rFonts w:ascii="Arial" w:hAnsi="Arial" w:cs="Arial"/>
                <w:color w:val="000000" w:themeColor="text1"/>
                <w:sz w:val="24"/>
                <w:szCs w:val="24"/>
              </w:rPr>
              <w:t>Mr Botha states</w:t>
            </w:r>
            <w:r w:rsidR="00B85C8F">
              <w:rPr>
                <w:rFonts w:ascii="Arial" w:hAnsi="Arial" w:cs="Arial"/>
                <w:color w:val="000000" w:themeColor="text1"/>
                <w:sz w:val="24"/>
                <w:szCs w:val="24"/>
              </w:rPr>
              <w:t xml:space="preserve"> further that t</w:t>
            </w:r>
            <w:r w:rsidR="007128D8" w:rsidRPr="007128D8">
              <w:rPr>
                <w:rFonts w:ascii="Arial" w:hAnsi="Arial" w:cs="Arial"/>
                <w:color w:val="000000" w:themeColor="text1"/>
                <w:sz w:val="24"/>
                <w:szCs w:val="24"/>
              </w:rPr>
              <w:t>he appli</w:t>
            </w:r>
            <w:r w:rsidR="00A368BE">
              <w:rPr>
                <w:rFonts w:ascii="Arial" w:hAnsi="Arial" w:cs="Arial"/>
                <w:color w:val="000000" w:themeColor="text1"/>
                <w:sz w:val="24"/>
                <w:szCs w:val="24"/>
              </w:rPr>
              <w:t>cant's internal appeal</w:t>
            </w:r>
            <w:r w:rsidR="007128D8" w:rsidRPr="007128D8">
              <w:rPr>
                <w:rFonts w:ascii="Arial" w:hAnsi="Arial" w:cs="Arial"/>
                <w:color w:val="000000" w:themeColor="text1"/>
                <w:sz w:val="24"/>
                <w:szCs w:val="24"/>
              </w:rPr>
              <w:t xml:space="preserve"> was limited to an attack on</w:t>
            </w:r>
            <w:r w:rsidR="00183E17">
              <w:rPr>
                <w:rFonts w:ascii="Arial" w:hAnsi="Arial" w:cs="Arial"/>
                <w:color w:val="000000" w:themeColor="text1"/>
                <w:sz w:val="24"/>
                <w:szCs w:val="24"/>
              </w:rPr>
              <w:t xml:space="preserve"> the sanction of dismissal only. The appeal</w:t>
            </w:r>
            <w:r w:rsidR="007128D8" w:rsidRPr="007128D8">
              <w:rPr>
                <w:rFonts w:ascii="Arial" w:hAnsi="Arial" w:cs="Arial"/>
                <w:color w:val="000000" w:themeColor="text1"/>
                <w:sz w:val="24"/>
                <w:szCs w:val="24"/>
              </w:rPr>
              <w:t xml:space="preserve"> was not successful. The applicant referred an unfair dismissal dispute for arbitration to the </w:t>
            </w:r>
            <w:r w:rsidR="007128D8" w:rsidRPr="007128D8">
              <w:rPr>
                <w:rFonts w:ascii="Arial" w:hAnsi="Arial" w:cs="Arial"/>
                <w:color w:val="000000" w:themeColor="text1"/>
                <w:sz w:val="24"/>
                <w:szCs w:val="24"/>
              </w:rPr>
              <w:lastRenderedPageBreak/>
              <w:t>Labour Commissioner. During the arbitration, the applicant was represented by a fiel</w:t>
            </w:r>
            <w:r w:rsidR="00B85C8F">
              <w:rPr>
                <w:rFonts w:ascii="Arial" w:hAnsi="Arial" w:cs="Arial"/>
                <w:color w:val="000000" w:themeColor="text1"/>
                <w:sz w:val="24"/>
                <w:szCs w:val="24"/>
              </w:rPr>
              <w:t>d organiser and official of NATAU</w:t>
            </w:r>
            <w:r w:rsidR="007128D8" w:rsidRPr="007128D8">
              <w:rPr>
                <w:rFonts w:ascii="Arial" w:hAnsi="Arial" w:cs="Arial"/>
                <w:color w:val="000000" w:themeColor="text1"/>
                <w:sz w:val="24"/>
                <w:szCs w:val="24"/>
              </w:rPr>
              <w:t>. NATAU also assisted the applicant to refer his dispute and signed the dispute referral documents on his behalf. His dispute did not include a denial of the incident of assault, which he also did not deny at the disciplinary hearing. His qualms were with the sanction (i.e. dismissal) which followed the disciplinary find</w:t>
            </w:r>
            <w:r w:rsidR="00B85C8F">
              <w:rPr>
                <w:rFonts w:ascii="Arial" w:hAnsi="Arial" w:cs="Arial"/>
                <w:color w:val="000000" w:themeColor="text1"/>
                <w:sz w:val="24"/>
                <w:szCs w:val="24"/>
              </w:rPr>
              <w:t>ings that he assaulted Ms</w:t>
            </w:r>
            <w:r w:rsidR="007128D8" w:rsidRPr="007128D8">
              <w:rPr>
                <w:rFonts w:ascii="Arial" w:hAnsi="Arial" w:cs="Arial"/>
                <w:color w:val="000000" w:themeColor="text1"/>
                <w:sz w:val="24"/>
                <w:szCs w:val="24"/>
              </w:rPr>
              <w:t xml:space="preserve"> Hoeses. </w:t>
            </w:r>
          </w:p>
          <w:p w:rsidR="009122D9" w:rsidRDefault="009122D9" w:rsidP="007128D8">
            <w:pPr>
              <w:spacing w:after="0" w:line="360" w:lineRule="auto"/>
              <w:jc w:val="both"/>
              <w:rPr>
                <w:rFonts w:ascii="Arial" w:hAnsi="Arial" w:cs="Arial"/>
                <w:color w:val="000000" w:themeColor="text1"/>
                <w:sz w:val="24"/>
                <w:szCs w:val="24"/>
              </w:rPr>
            </w:pPr>
          </w:p>
          <w:p w:rsidR="00977174" w:rsidRDefault="00E42C27" w:rsidP="007128D8">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[16</w:t>
            </w:r>
            <w:r w:rsidR="009122D9">
              <w:rPr>
                <w:rFonts w:ascii="Arial" w:hAnsi="Arial" w:cs="Arial"/>
                <w:color w:val="000000" w:themeColor="text1"/>
                <w:sz w:val="24"/>
                <w:szCs w:val="24"/>
              </w:rPr>
              <w:t xml:space="preserve">]         </w:t>
            </w:r>
            <w:r w:rsidR="00183E17">
              <w:rPr>
                <w:rFonts w:ascii="Arial" w:hAnsi="Arial" w:cs="Arial"/>
                <w:color w:val="000000" w:themeColor="text1"/>
                <w:sz w:val="24"/>
                <w:szCs w:val="24"/>
              </w:rPr>
              <w:t>Mr Botha further asserts</w:t>
            </w:r>
            <w:r w:rsidR="00DD054C">
              <w:rPr>
                <w:rFonts w:ascii="Arial" w:hAnsi="Arial" w:cs="Arial"/>
                <w:color w:val="000000" w:themeColor="text1"/>
                <w:sz w:val="24"/>
                <w:szCs w:val="24"/>
              </w:rPr>
              <w:t xml:space="preserve"> that </w:t>
            </w:r>
            <w:r w:rsidR="007128D8" w:rsidRPr="007128D8">
              <w:rPr>
                <w:rFonts w:ascii="Arial" w:hAnsi="Arial" w:cs="Arial"/>
                <w:color w:val="000000" w:themeColor="text1"/>
                <w:sz w:val="24"/>
                <w:szCs w:val="24"/>
              </w:rPr>
              <w:t>the arbitrator correctly recorded the issue</w:t>
            </w:r>
            <w:r w:rsidR="002665CC">
              <w:rPr>
                <w:rFonts w:ascii="Arial" w:hAnsi="Arial" w:cs="Arial"/>
                <w:color w:val="000000" w:themeColor="text1"/>
                <w:sz w:val="24"/>
                <w:szCs w:val="24"/>
              </w:rPr>
              <w:t>s</w:t>
            </w:r>
            <w:r w:rsidR="007128D8" w:rsidRPr="007128D8">
              <w:rPr>
                <w:rFonts w:ascii="Arial" w:hAnsi="Arial" w:cs="Arial"/>
                <w:color w:val="000000" w:themeColor="text1"/>
                <w:sz w:val="24"/>
                <w:szCs w:val="24"/>
              </w:rPr>
              <w:t xml:space="preserve"> to be determined as whether the dismissal was substantively fair</w:t>
            </w:r>
            <w:r w:rsidR="002665CC">
              <w:rPr>
                <w:rFonts w:ascii="Arial" w:hAnsi="Arial" w:cs="Arial"/>
                <w:color w:val="000000" w:themeColor="text1"/>
                <w:sz w:val="24"/>
                <w:szCs w:val="24"/>
              </w:rPr>
              <w:t>. The reason for the</w:t>
            </w:r>
            <w:r w:rsidR="00977174">
              <w:rPr>
                <w:rFonts w:ascii="Arial" w:hAnsi="Arial" w:cs="Arial"/>
                <w:color w:val="000000" w:themeColor="text1"/>
                <w:sz w:val="24"/>
                <w:szCs w:val="24"/>
              </w:rPr>
              <w:t xml:space="preserve"> dismissal was</w:t>
            </w:r>
            <w:r w:rsidR="007128D8" w:rsidRPr="007128D8">
              <w:rPr>
                <w:rFonts w:ascii="Arial" w:hAnsi="Arial" w:cs="Arial"/>
                <w:color w:val="000000" w:themeColor="text1"/>
                <w:sz w:val="24"/>
                <w:szCs w:val="24"/>
              </w:rPr>
              <w:t xml:space="preserve"> the assault of Ms Ho</w:t>
            </w:r>
            <w:r w:rsidR="00977174">
              <w:rPr>
                <w:rFonts w:ascii="Arial" w:hAnsi="Arial" w:cs="Arial"/>
                <w:color w:val="000000" w:themeColor="text1"/>
                <w:sz w:val="24"/>
                <w:szCs w:val="24"/>
              </w:rPr>
              <w:t>e</w:t>
            </w:r>
            <w:r w:rsidR="002665CC">
              <w:rPr>
                <w:rFonts w:ascii="Arial" w:hAnsi="Arial" w:cs="Arial"/>
                <w:color w:val="000000" w:themeColor="text1"/>
                <w:sz w:val="24"/>
                <w:szCs w:val="24"/>
              </w:rPr>
              <w:t>ses. In support of the reason</w:t>
            </w:r>
            <w:r w:rsidR="007128D8" w:rsidRPr="007128D8">
              <w:rPr>
                <w:rFonts w:ascii="Arial" w:hAnsi="Arial" w:cs="Arial"/>
                <w:color w:val="000000" w:themeColor="text1"/>
                <w:sz w:val="24"/>
                <w:szCs w:val="24"/>
              </w:rPr>
              <w:t xml:space="preserve"> </w:t>
            </w:r>
            <w:r w:rsidR="002665CC">
              <w:rPr>
                <w:rFonts w:ascii="Arial" w:hAnsi="Arial" w:cs="Arial"/>
                <w:color w:val="000000" w:themeColor="text1"/>
                <w:sz w:val="24"/>
                <w:szCs w:val="24"/>
              </w:rPr>
              <w:t>for the dismissal, the first respondent</w:t>
            </w:r>
            <w:r w:rsidR="007128D8" w:rsidRPr="007128D8">
              <w:rPr>
                <w:rFonts w:ascii="Arial" w:hAnsi="Arial" w:cs="Arial"/>
                <w:color w:val="000000" w:themeColor="text1"/>
                <w:sz w:val="24"/>
                <w:szCs w:val="24"/>
              </w:rPr>
              <w:t xml:space="preserve"> called Ms Ho</w:t>
            </w:r>
            <w:r w:rsidR="00977174">
              <w:rPr>
                <w:rFonts w:ascii="Arial" w:hAnsi="Arial" w:cs="Arial"/>
                <w:color w:val="000000" w:themeColor="text1"/>
                <w:sz w:val="24"/>
                <w:szCs w:val="24"/>
              </w:rPr>
              <w:t>e</w:t>
            </w:r>
            <w:r w:rsidR="007128D8" w:rsidRPr="007128D8">
              <w:rPr>
                <w:rFonts w:ascii="Arial" w:hAnsi="Arial" w:cs="Arial"/>
                <w:color w:val="000000" w:themeColor="text1"/>
                <w:sz w:val="24"/>
                <w:szCs w:val="24"/>
              </w:rPr>
              <w:t>ses and two further eye-witnesses to the incident, namely Brandon George Kuhn and Willem Gaupe, to testify during the arbitration. All three described the incident of assault in their evidence before the arbitrator. Their summarised evidence is not the subject of the appeal.</w:t>
            </w:r>
            <w:r w:rsidR="00977174">
              <w:rPr>
                <w:rFonts w:ascii="Arial" w:hAnsi="Arial" w:cs="Arial"/>
                <w:color w:val="000000" w:themeColor="text1"/>
                <w:sz w:val="24"/>
                <w:szCs w:val="24"/>
              </w:rPr>
              <w:t xml:space="preserve"> According to Mr Botha, </w:t>
            </w:r>
            <w:r w:rsidR="007128D8" w:rsidRPr="007128D8">
              <w:rPr>
                <w:rFonts w:ascii="Arial" w:hAnsi="Arial" w:cs="Arial"/>
                <w:color w:val="000000" w:themeColor="text1"/>
                <w:sz w:val="24"/>
                <w:szCs w:val="24"/>
              </w:rPr>
              <w:t>Ms Ho</w:t>
            </w:r>
            <w:r w:rsidR="00977174">
              <w:rPr>
                <w:rFonts w:ascii="Arial" w:hAnsi="Arial" w:cs="Arial"/>
                <w:color w:val="000000" w:themeColor="text1"/>
                <w:sz w:val="24"/>
                <w:szCs w:val="24"/>
              </w:rPr>
              <w:t>eses</w:t>
            </w:r>
            <w:r w:rsidR="007128D8" w:rsidRPr="007128D8">
              <w:rPr>
                <w:rFonts w:ascii="Arial" w:hAnsi="Arial" w:cs="Arial"/>
                <w:color w:val="000000" w:themeColor="text1"/>
                <w:sz w:val="24"/>
                <w:szCs w:val="24"/>
              </w:rPr>
              <w:t xml:space="preserve"> eviden</w:t>
            </w:r>
            <w:r w:rsidR="00977174">
              <w:rPr>
                <w:rFonts w:ascii="Arial" w:hAnsi="Arial" w:cs="Arial"/>
                <w:color w:val="000000" w:themeColor="text1"/>
                <w:sz w:val="24"/>
                <w:szCs w:val="24"/>
              </w:rPr>
              <w:t xml:space="preserve">ce </w:t>
            </w:r>
            <w:r w:rsidR="007128D8" w:rsidRPr="007128D8">
              <w:rPr>
                <w:rFonts w:ascii="Arial" w:hAnsi="Arial" w:cs="Arial"/>
                <w:color w:val="000000" w:themeColor="text1"/>
                <w:sz w:val="24"/>
                <w:szCs w:val="24"/>
              </w:rPr>
              <w:t>corroborated the</w:t>
            </w:r>
            <w:r w:rsidR="00977174">
              <w:rPr>
                <w:rFonts w:ascii="Arial" w:hAnsi="Arial" w:cs="Arial"/>
                <w:color w:val="000000" w:themeColor="text1"/>
                <w:sz w:val="24"/>
                <w:szCs w:val="24"/>
              </w:rPr>
              <w:t xml:space="preserve"> initial uncontested evidence</w:t>
            </w:r>
            <w:r w:rsidR="007128D8" w:rsidRPr="007128D8">
              <w:rPr>
                <w:rFonts w:ascii="Arial" w:hAnsi="Arial" w:cs="Arial"/>
                <w:color w:val="000000" w:themeColor="text1"/>
                <w:sz w:val="24"/>
                <w:szCs w:val="24"/>
              </w:rPr>
              <w:t xml:space="preserve"> and findings at the disciplinary hearing. These facts were not disputed by the applicant in cross-examination and his later version in denial thereof, was not put to the </w:t>
            </w:r>
            <w:r w:rsidR="00977174">
              <w:rPr>
                <w:rFonts w:ascii="Arial" w:hAnsi="Arial" w:cs="Arial"/>
                <w:color w:val="000000" w:themeColor="text1"/>
                <w:sz w:val="24"/>
                <w:szCs w:val="24"/>
              </w:rPr>
              <w:t>witness.</w:t>
            </w:r>
            <w:r w:rsidR="007128D8" w:rsidRPr="007128D8">
              <w:rPr>
                <w:rFonts w:ascii="Arial" w:hAnsi="Arial" w:cs="Arial"/>
                <w:color w:val="000000" w:themeColor="text1"/>
                <w:sz w:val="24"/>
                <w:szCs w:val="24"/>
              </w:rPr>
              <w:t xml:space="preserve"> In the arbitrator's summarised evidence of both Mr Ku</w:t>
            </w:r>
            <w:r w:rsidR="00977174">
              <w:rPr>
                <w:rFonts w:ascii="Arial" w:hAnsi="Arial" w:cs="Arial"/>
                <w:color w:val="000000" w:themeColor="text1"/>
                <w:sz w:val="24"/>
                <w:szCs w:val="24"/>
              </w:rPr>
              <w:t xml:space="preserve">hn and Mr Gaupe, </w:t>
            </w:r>
            <w:r w:rsidR="007128D8" w:rsidRPr="007128D8">
              <w:rPr>
                <w:rFonts w:ascii="Arial" w:hAnsi="Arial" w:cs="Arial"/>
                <w:color w:val="000000" w:themeColor="text1"/>
                <w:sz w:val="24"/>
                <w:szCs w:val="24"/>
              </w:rPr>
              <w:t xml:space="preserve">the assault </w:t>
            </w:r>
            <w:r w:rsidR="00977174">
              <w:rPr>
                <w:rFonts w:ascii="Arial" w:hAnsi="Arial" w:cs="Arial"/>
                <w:color w:val="000000" w:themeColor="text1"/>
                <w:sz w:val="24"/>
                <w:szCs w:val="24"/>
              </w:rPr>
              <w:t xml:space="preserve">is described </w:t>
            </w:r>
            <w:r w:rsidR="00C53F6A">
              <w:rPr>
                <w:rFonts w:ascii="Arial" w:hAnsi="Arial" w:cs="Arial"/>
                <w:color w:val="000000" w:themeColor="text1"/>
                <w:sz w:val="24"/>
                <w:szCs w:val="24"/>
              </w:rPr>
              <w:t xml:space="preserve">in similar terms, </w:t>
            </w:r>
            <w:r w:rsidR="007128D8" w:rsidRPr="007128D8">
              <w:rPr>
                <w:rFonts w:ascii="Arial" w:hAnsi="Arial" w:cs="Arial"/>
                <w:color w:val="000000" w:themeColor="text1"/>
                <w:sz w:val="24"/>
                <w:szCs w:val="24"/>
              </w:rPr>
              <w:t>as the grabbing of Ms Ho</w:t>
            </w:r>
            <w:r w:rsidR="00977174">
              <w:rPr>
                <w:rFonts w:ascii="Arial" w:hAnsi="Arial" w:cs="Arial"/>
                <w:color w:val="000000" w:themeColor="text1"/>
                <w:sz w:val="24"/>
                <w:szCs w:val="24"/>
              </w:rPr>
              <w:t>e</w:t>
            </w:r>
            <w:r w:rsidR="00C53F6A">
              <w:rPr>
                <w:rFonts w:ascii="Arial" w:hAnsi="Arial" w:cs="Arial"/>
                <w:color w:val="000000" w:themeColor="text1"/>
                <w:sz w:val="24"/>
                <w:szCs w:val="24"/>
              </w:rPr>
              <w:t>ses by her chest.</w:t>
            </w:r>
          </w:p>
          <w:p w:rsidR="00977174" w:rsidRDefault="00977174" w:rsidP="007128D8">
            <w:pPr>
              <w:spacing w:after="0" w:line="360" w:lineRule="auto"/>
              <w:jc w:val="both"/>
              <w:rPr>
                <w:rFonts w:ascii="Arial" w:hAnsi="Arial" w:cs="Arial"/>
                <w:color w:val="000000" w:themeColor="text1"/>
                <w:sz w:val="24"/>
                <w:szCs w:val="24"/>
              </w:rPr>
            </w:pPr>
          </w:p>
          <w:p w:rsidR="00E33F1A" w:rsidRPr="00C53F6A" w:rsidRDefault="00E42C27" w:rsidP="008C317A">
            <w:pPr>
              <w:spacing w:after="0" w:line="360" w:lineRule="auto"/>
              <w:jc w:val="both"/>
              <w:rPr>
                <w:rFonts w:ascii="Arial" w:hAnsi="Arial" w:cs="Arial"/>
                <w:color w:val="000000" w:themeColor="text1"/>
                <w:sz w:val="24"/>
                <w:szCs w:val="24"/>
                <w:lang w:val="en-ZA"/>
              </w:rPr>
            </w:pPr>
            <w:r>
              <w:rPr>
                <w:rFonts w:ascii="Arial" w:hAnsi="Arial" w:cs="Arial"/>
                <w:color w:val="000000" w:themeColor="text1"/>
                <w:sz w:val="24"/>
                <w:szCs w:val="24"/>
              </w:rPr>
              <w:t>[17</w:t>
            </w:r>
            <w:r w:rsidR="00977174">
              <w:rPr>
                <w:rFonts w:ascii="Arial" w:hAnsi="Arial" w:cs="Arial"/>
                <w:color w:val="000000" w:themeColor="text1"/>
                <w:sz w:val="24"/>
                <w:szCs w:val="24"/>
              </w:rPr>
              <w:t xml:space="preserve">]        Mr Botha </w:t>
            </w:r>
            <w:r w:rsidR="00C53F6A">
              <w:rPr>
                <w:rFonts w:ascii="Arial" w:hAnsi="Arial" w:cs="Arial"/>
                <w:color w:val="000000" w:themeColor="text1"/>
                <w:sz w:val="24"/>
                <w:szCs w:val="24"/>
              </w:rPr>
              <w:t>submits</w:t>
            </w:r>
            <w:r w:rsidR="006056C2">
              <w:rPr>
                <w:rFonts w:ascii="Arial" w:hAnsi="Arial" w:cs="Arial"/>
                <w:color w:val="000000" w:themeColor="text1"/>
                <w:sz w:val="24"/>
                <w:szCs w:val="24"/>
              </w:rPr>
              <w:t xml:space="preserve"> </w:t>
            </w:r>
            <w:r w:rsidR="007128D8" w:rsidRPr="007128D8">
              <w:rPr>
                <w:rFonts w:ascii="Arial" w:hAnsi="Arial" w:cs="Arial"/>
                <w:color w:val="000000" w:themeColor="text1"/>
                <w:sz w:val="24"/>
                <w:szCs w:val="24"/>
              </w:rPr>
              <w:t>that the applicant has not made out a case that his appeal enjoys any prospects of success an</w:t>
            </w:r>
            <w:r w:rsidR="00C53F6A">
              <w:rPr>
                <w:rFonts w:ascii="Arial" w:hAnsi="Arial" w:cs="Arial"/>
                <w:color w:val="000000" w:themeColor="text1"/>
                <w:sz w:val="24"/>
                <w:szCs w:val="24"/>
              </w:rPr>
              <w:t>d that his application</w:t>
            </w:r>
            <w:r w:rsidR="007128D8" w:rsidRPr="007128D8">
              <w:rPr>
                <w:rFonts w:ascii="Arial" w:hAnsi="Arial" w:cs="Arial"/>
                <w:color w:val="000000" w:themeColor="text1"/>
                <w:sz w:val="24"/>
                <w:szCs w:val="24"/>
              </w:rPr>
              <w:t xml:space="preserve"> be dismissed</w:t>
            </w:r>
            <w:r w:rsidR="00C53F6A">
              <w:rPr>
                <w:rFonts w:ascii="Arial" w:hAnsi="Arial" w:cs="Arial"/>
                <w:color w:val="000000" w:themeColor="text1"/>
                <w:sz w:val="24"/>
                <w:szCs w:val="24"/>
              </w:rPr>
              <w:t>.</w:t>
            </w:r>
            <w:r w:rsidR="007128D8" w:rsidRPr="007128D8">
              <w:rPr>
                <w:rFonts w:ascii="Arial" w:hAnsi="Arial" w:cs="Arial"/>
                <w:color w:val="000000" w:themeColor="text1"/>
                <w:sz w:val="24"/>
                <w:szCs w:val="24"/>
              </w:rPr>
              <w:t xml:space="preserve"> </w:t>
            </w:r>
          </w:p>
          <w:p w:rsidR="00FC3E61" w:rsidRPr="00FC3E61" w:rsidRDefault="00FC3E61" w:rsidP="008C317A">
            <w:pPr>
              <w:spacing w:after="0" w:line="360" w:lineRule="auto"/>
              <w:jc w:val="both"/>
              <w:rPr>
                <w:rFonts w:ascii="Arial" w:hAnsi="Arial" w:cs="Arial"/>
                <w:color w:val="000000" w:themeColor="text1"/>
                <w:sz w:val="24"/>
                <w:szCs w:val="24"/>
                <w:lang w:val="en-ZA"/>
              </w:rPr>
            </w:pPr>
          </w:p>
          <w:p w:rsidR="004703FA" w:rsidRDefault="005D133A" w:rsidP="008C317A">
            <w:pPr>
              <w:spacing w:after="0" w:line="360" w:lineRule="auto"/>
              <w:jc w:val="both"/>
              <w:rPr>
                <w:rFonts w:ascii="Arial" w:hAnsi="Arial" w:cs="Arial"/>
                <w:color w:val="000000" w:themeColor="text1"/>
                <w:sz w:val="24"/>
                <w:szCs w:val="24"/>
                <w:u w:val="single"/>
              </w:rPr>
            </w:pPr>
            <w:r w:rsidRPr="005D133A">
              <w:rPr>
                <w:rFonts w:ascii="Arial" w:hAnsi="Arial" w:cs="Arial"/>
                <w:color w:val="000000" w:themeColor="text1"/>
                <w:sz w:val="24"/>
                <w:szCs w:val="24"/>
                <w:u w:val="single"/>
              </w:rPr>
              <w:t>Analysis</w:t>
            </w:r>
          </w:p>
          <w:p w:rsidR="00863748" w:rsidRPr="005D133A" w:rsidRDefault="00863748" w:rsidP="008C317A">
            <w:pPr>
              <w:spacing w:after="0" w:line="360" w:lineRule="auto"/>
              <w:jc w:val="both"/>
              <w:rPr>
                <w:rFonts w:ascii="Arial" w:hAnsi="Arial" w:cs="Arial"/>
                <w:color w:val="000000" w:themeColor="text1"/>
                <w:sz w:val="24"/>
                <w:szCs w:val="24"/>
                <w:u w:val="single"/>
              </w:rPr>
            </w:pPr>
          </w:p>
          <w:p w:rsidR="008656EE" w:rsidRDefault="00E42C27" w:rsidP="005F3D99">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[18</w:t>
            </w:r>
            <w:r w:rsidR="00CA6B19" w:rsidRPr="00CA6B19">
              <w:rPr>
                <w:rFonts w:ascii="Arial" w:hAnsi="Arial" w:cs="Arial"/>
                <w:color w:val="000000" w:themeColor="text1"/>
                <w:sz w:val="24"/>
                <w:szCs w:val="24"/>
              </w:rPr>
              <w:t>]</w:t>
            </w:r>
            <w:r w:rsidR="00CA6B19" w:rsidRPr="00CA6B19">
              <w:rPr>
                <w:rFonts w:ascii="Arial" w:hAnsi="Arial" w:cs="Arial"/>
                <w:color w:val="000000" w:themeColor="text1"/>
                <w:sz w:val="24"/>
                <w:szCs w:val="24"/>
              </w:rPr>
              <w:tab/>
            </w:r>
            <w:r w:rsidR="00324FCC">
              <w:rPr>
                <w:rFonts w:ascii="Arial" w:hAnsi="Arial" w:cs="Arial"/>
                <w:color w:val="000000" w:themeColor="text1"/>
                <w:sz w:val="24"/>
                <w:szCs w:val="24"/>
              </w:rPr>
              <w:t xml:space="preserve"> </w:t>
            </w:r>
            <w:r w:rsidR="00863748">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004022">
              <w:rPr>
                <w:rFonts w:ascii="Arial" w:hAnsi="Arial" w:cs="Arial"/>
                <w:color w:val="000000" w:themeColor="text1"/>
                <w:sz w:val="24"/>
                <w:szCs w:val="24"/>
              </w:rPr>
              <w:t>It is trite that the</w:t>
            </w:r>
            <w:r w:rsidR="00004022" w:rsidRPr="00004022">
              <w:rPr>
                <w:rFonts w:ascii="Arial" w:hAnsi="Arial" w:cs="Arial"/>
                <w:color w:val="000000" w:themeColor="text1"/>
                <w:sz w:val="24"/>
                <w:szCs w:val="24"/>
                <w:lang w:val="en-GB"/>
              </w:rPr>
              <w:t xml:space="preserve"> law </w:t>
            </w:r>
            <w:r w:rsidR="00004022">
              <w:rPr>
                <w:rFonts w:ascii="Arial" w:hAnsi="Arial" w:cs="Arial"/>
                <w:color w:val="000000" w:themeColor="text1"/>
                <w:sz w:val="24"/>
                <w:szCs w:val="24"/>
                <w:lang w:val="en-GB"/>
              </w:rPr>
              <w:t xml:space="preserve">regarding condonation </w:t>
            </w:r>
            <w:r w:rsidR="00004022" w:rsidRPr="00004022">
              <w:rPr>
                <w:rFonts w:ascii="Arial" w:hAnsi="Arial" w:cs="Arial"/>
                <w:color w:val="000000" w:themeColor="text1"/>
                <w:sz w:val="24"/>
                <w:szCs w:val="24"/>
                <w:lang w:val="en-GB"/>
              </w:rPr>
              <w:t>is settled</w:t>
            </w:r>
            <w:r w:rsidR="00004022">
              <w:rPr>
                <w:rFonts w:ascii="Arial" w:hAnsi="Arial" w:cs="Arial"/>
                <w:color w:val="000000" w:themeColor="text1"/>
                <w:sz w:val="24"/>
                <w:szCs w:val="24"/>
                <w:lang w:val="en-GB"/>
              </w:rPr>
              <w:t>.</w:t>
            </w:r>
            <w:r w:rsidR="00004022" w:rsidRPr="00004022">
              <w:rPr>
                <w:rFonts w:ascii="Arial" w:hAnsi="Arial" w:cs="Arial"/>
                <w:color w:val="000000" w:themeColor="text1"/>
                <w:sz w:val="24"/>
                <w:szCs w:val="24"/>
                <w:lang w:val="en-GB"/>
              </w:rPr>
              <w:t xml:space="preserve"> </w:t>
            </w:r>
            <w:r w:rsidR="005F3D99" w:rsidRPr="005F3D99">
              <w:rPr>
                <w:rFonts w:ascii="Arial" w:hAnsi="Arial" w:cs="Arial"/>
                <w:color w:val="000000" w:themeColor="text1"/>
                <w:sz w:val="24"/>
                <w:szCs w:val="24"/>
                <w:lang w:val="en-ZA"/>
              </w:rPr>
              <w:t xml:space="preserve">Condonation is not to be had merely for the asking. </w:t>
            </w:r>
            <w:r w:rsidR="00004022" w:rsidRPr="00004022">
              <w:rPr>
                <w:rFonts w:ascii="Arial" w:hAnsi="Arial" w:cs="Arial"/>
                <w:color w:val="000000" w:themeColor="text1"/>
                <w:sz w:val="24"/>
                <w:szCs w:val="24"/>
                <w:lang w:val="en-GB"/>
              </w:rPr>
              <w:t xml:space="preserve">In considering such application, the court ought </w:t>
            </w:r>
            <w:r w:rsidR="00004022">
              <w:rPr>
                <w:rFonts w:ascii="Arial" w:hAnsi="Arial" w:cs="Arial"/>
                <w:color w:val="000000" w:themeColor="text1"/>
                <w:sz w:val="24"/>
                <w:szCs w:val="24"/>
                <w:lang w:val="en-GB"/>
              </w:rPr>
              <w:t>to consider two factors, namely;</w:t>
            </w:r>
            <w:r w:rsidR="00004022" w:rsidRPr="00004022">
              <w:rPr>
                <w:rFonts w:ascii="Arial" w:hAnsi="Arial" w:cs="Arial"/>
                <w:color w:val="000000" w:themeColor="text1"/>
                <w:sz w:val="24"/>
                <w:szCs w:val="24"/>
                <w:lang w:val="en-GB"/>
              </w:rPr>
              <w:t xml:space="preserve"> (a) </w:t>
            </w:r>
            <w:r w:rsidR="005F3D99" w:rsidRPr="005F3D99">
              <w:rPr>
                <w:rFonts w:ascii="Arial" w:hAnsi="Arial" w:cs="Arial"/>
                <w:color w:val="000000" w:themeColor="text1"/>
                <w:sz w:val="24"/>
                <w:szCs w:val="24"/>
                <w:lang w:val="en-ZA"/>
              </w:rPr>
              <w:t>an acceptable explanation for the delay or non-compliance. The explanation must be full, detailed and a</w:t>
            </w:r>
            <w:r w:rsidR="005F3D99">
              <w:rPr>
                <w:rFonts w:ascii="Arial" w:hAnsi="Arial" w:cs="Arial"/>
                <w:color w:val="000000" w:themeColor="text1"/>
                <w:sz w:val="24"/>
                <w:szCs w:val="24"/>
                <w:lang w:val="en-ZA"/>
              </w:rPr>
              <w:t>ccurate</w:t>
            </w:r>
            <w:r w:rsidR="005F3D99" w:rsidRPr="005F3D99">
              <w:rPr>
                <w:rFonts w:ascii="Arial" w:hAnsi="Arial" w:cs="Arial"/>
                <w:color w:val="000000" w:themeColor="text1"/>
                <w:sz w:val="24"/>
                <w:szCs w:val="24"/>
                <w:vertAlign w:val="superscript"/>
                <w:lang w:val="en-ZA"/>
              </w:rPr>
              <w:footnoteReference w:id="1"/>
            </w:r>
            <w:r w:rsidR="00004022" w:rsidRPr="00004022">
              <w:rPr>
                <w:rFonts w:ascii="Arial" w:hAnsi="Arial" w:cs="Arial"/>
                <w:color w:val="000000" w:themeColor="text1"/>
                <w:sz w:val="24"/>
                <w:szCs w:val="24"/>
                <w:lang w:val="en-GB"/>
              </w:rPr>
              <w:t>; and (b) prospects of success on appeal.</w:t>
            </w:r>
            <w:r w:rsidR="00004022">
              <w:rPr>
                <w:rStyle w:val="FootnoteReference"/>
                <w:rFonts w:ascii="Arial" w:hAnsi="Arial" w:cs="Arial"/>
                <w:color w:val="000000" w:themeColor="text1"/>
                <w:sz w:val="24"/>
                <w:szCs w:val="24"/>
                <w:lang w:val="en-GB"/>
              </w:rPr>
              <w:footnoteReference w:id="2"/>
            </w:r>
            <w:r w:rsidR="00004022" w:rsidRPr="00004022">
              <w:rPr>
                <w:rFonts w:ascii="Arial" w:hAnsi="Arial" w:cs="Arial"/>
                <w:color w:val="000000" w:themeColor="text1"/>
                <w:sz w:val="24"/>
                <w:szCs w:val="24"/>
                <w:lang w:val="en-GB"/>
              </w:rPr>
              <w:t xml:space="preserve"> </w:t>
            </w:r>
            <w:r w:rsidR="00C17C16">
              <w:rPr>
                <w:rFonts w:ascii="Arial" w:hAnsi="Arial" w:cs="Arial"/>
                <w:color w:val="000000" w:themeColor="text1"/>
                <w:sz w:val="24"/>
                <w:szCs w:val="24"/>
                <w:lang w:val="en-GB"/>
              </w:rPr>
              <w:t>There is some interplay between these two factors, namely that, good prospects of success may lead to the granting of the condonation application even if the explanation is not entirely satisfactory.</w:t>
            </w:r>
            <w:r w:rsidR="00D44EC4">
              <w:rPr>
                <w:rFonts w:ascii="Arial" w:hAnsi="Arial" w:cs="Arial"/>
                <w:color w:val="000000" w:themeColor="text1"/>
                <w:sz w:val="24"/>
                <w:szCs w:val="24"/>
                <w:lang w:val="en-GB"/>
              </w:rPr>
              <w:t xml:space="preserve"> However, if there are no prospects of success, no matter how good the explanation for the delay might be, condonation must be refused.</w:t>
            </w:r>
          </w:p>
          <w:p w:rsidR="00CB7B38" w:rsidRDefault="002E5283" w:rsidP="008C317A">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w:t>
            </w:r>
            <w:r w:rsidR="00E42C27">
              <w:rPr>
                <w:rFonts w:ascii="Arial" w:hAnsi="Arial" w:cs="Arial"/>
                <w:color w:val="000000" w:themeColor="text1"/>
                <w:sz w:val="24"/>
                <w:szCs w:val="24"/>
              </w:rPr>
              <w:t>19</w:t>
            </w:r>
            <w:r w:rsidR="00200A04">
              <w:rPr>
                <w:rFonts w:ascii="Arial" w:hAnsi="Arial" w:cs="Arial"/>
                <w:color w:val="000000" w:themeColor="text1"/>
                <w:sz w:val="24"/>
                <w:szCs w:val="24"/>
              </w:rPr>
              <w:t xml:space="preserve">]       </w:t>
            </w:r>
            <w:r w:rsidR="00AD4540">
              <w:rPr>
                <w:rFonts w:ascii="Arial" w:hAnsi="Arial" w:cs="Arial"/>
                <w:color w:val="000000" w:themeColor="text1"/>
                <w:sz w:val="24"/>
                <w:szCs w:val="24"/>
              </w:rPr>
              <w:t xml:space="preserve">It is common cause between the parties that the 30 day period within which the applicant ought to have noted his appeal lapsed on 28 July 2022. </w:t>
            </w:r>
            <w:r w:rsidR="00200A04">
              <w:rPr>
                <w:rFonts w:ascii="Arial" w:hAnsi="Arial" w:cs="Arial"/>
                <w:color w:val="000000" w:themeColor="text1"/>
                <w:sz w:val="24"/>
                <w:szCs w:val="24"/>
              </w:rPr>
              <w:t xml:space="preserve">The </w:t>
            </w:r>
            <w:r w:rsidR="00D44EC4">
              <w:rPr>
                <w:rFonts w:ascii="Arial" w:hAnsi="Arial" w:cs="Arial"/>
                <w:color w:val="000000" w:themeColor="text1"/>
                <w:sz w:val="24"/>
                <w:szCs w:val="24"/>
              </w:rPr>
              <w:t>applicant’s expla</w:t>
            </w:r>
            <w:r w:rsidR="00AD4540">
              <w:rPr>
                <w:rFonts w:ascii="Arial" w:hAnsi="Arial" w:cs="Arial"/>
                <w:color w:val="000000" w:themeColor="text1"/>
                <w:sz w:val="24"/>
                <w:szCs w:val="24"/>
              </w:rPr>
              <w:t>n</w:t>
            </w:r>
            <w:r w:rsidR="00D44EC4">
              <w:rPr>
                <w:rFonts w:ascii="Arial" w:hAnsi="Arial" w:cs="Arial"/>
                <w:color w:val="000000" w:themeColor="text1"/>
                <w:sz w:val="24"/>
                <w:szCs w:val="24"/>
              </w:rPr>
              <w:t>ation for the delay is principally and he require a lawyer to note the intended appeal on his behalf. He approached NATAU who promised to assist in securing a lawyer. They did not revert back. When he followed up</w:t>
            </w:r>
            <w:r w:rsidR="00DF29B5">
              <w:rPr>
                <w:rFonts w:ascii="Arial" w:hAnsi="Arial" w:cs="Arial"/>
                <w:color w:val="000000" w:themeColor="text1"/>
                <w:sz w:val="24"/>
                <w:szCs w:val="24"/>
              </w:rPr>
              <w:t xml:space="preserve"> with NATAU on 21 July 2022</w:t>
            </w:r>
            <w:r w:rsidR="00D44EC4">
              <w:rPr>
                <w:rFonts w:ascii="Arial" w:hAnsi="Arial" w:cs="Arial"/>
                <w:color w:val="000000" w:themeColor="text1"/>
                <w:sz w:val="24"/>
                <w:szCs w:val="24"/>
              </w:rPr>
              <w:t>, NATAU advised that they could not secure a lawyer</w:t>
            </w:r>
            <w:r w:rsidR="00DF29B5">
              <w:rPr>
                <w:rFonts w:ascii="Arial" w:hAnsi="Arial" w:cs="Arial"/>
                <w:color w:val="000000" w:themeColor="text1"/>
                <w:sz w:val="24"/>
                <w:szCs w:val="24"/>
              </w:rPr>
              <w:t>, and that he should find his own lawyer</w:t>
            </w:r>
            <w:r w:rsidR="00D44EC4">
              <w:rPr>
                <w:rFonts w:ascii="Arial" w:hAnsi="Arial" w:cs="Arial"/>
                <w:color w:val="000000" w:themeColor="text1"/>
                <w:sz w:val="24"/>
                <w:szCs w:val="24"/>
              </w:rPr>
              <w:t>. Ther</w:t>
            </w:r>
            <w:r w:rsidR="00DF29B5">
              <w:rPr>
                <w:rFonts w:ascii="Arial" w:hAnsi="Arial" w:cs="Arial"/>
                <w:color w:val="000000" w:themeColor="text1"/>
                <w:sz w:val="24"/>
                <w:szCs w:val="24"/>
              </w:rPr>
              <w:t>eafter, on 9 August 2022, the applicant approached Legal A</w:t>
            </w:r>
            <w:r w:rsidR="00D44EC4">
              <w:rPr>
                <w:rFonts w:ascii="Arial" w:hAnsi="Arial" w:cs="Arial"/>
                <w:color w:val="000000" w:themeColor="text1"/>
                <w:sz w:val="24"/>
                <w:szCs w:val="24"/>
              </w:rPr>
              <w:t>id an</w:t>
            </w:r>
            <w:r w:rsidR="00DF29B5">
              <w:rPr>
                <w:rFonts w:ascii="Arial" w:hAnsi="Arial" w:cs="Arial"/>
                <w:color w:val="000000" w:themeColor="text1"/>
                <w:sz w:val="24"/>
                <w:szCs w:val="24"/>
              </w:rPr>
              <w:t xml:space="preserve">d applied for legal aid. He was informed on 25 August 2022 that the application was successful. Thereafter, after the events that followed, as explained by the applicant, the appeal was noted on 14 September 2022. From the explanation, it appears that the applicant was </w:t>
            </w:r>
            <w:r w:rsidR="009E5321">
              <w:rPr>
                <w:rFonts w:ascii="Arial" w:hAnsi="Arial" w:cs="Arial"/>
                <w:color w:val="000000" w:themeColor="text1"/>
                <w:sz w:val="24"/>
                <w:szCs w:val="24"/>
              </w:rPr>
              <w:t xml:space="preserve">aware at all material times that the appeal must be noted within 30 days. Given such awareness, it is not clear why the applicant only followed up with NATAU, on 21 July 2022, just about a week before the expiry of the 30 days period. </w:t>
            </w:r>
            <w:r w:rsidR="003B54FF">
              <w:rPr>
                <w:rFonts w:ascii="Arial" w:hAnsi="Arial" w:cs="Arial"/>
                <w:color w:val="000000" w:themeColor="text1"/>
                <w:sz w:val="24"/>
                <w:szCs w:val="24"/>
              </w:rPr>
              <w:t>Another defect in the explanation is the fact that there is no evidence put forth confirming the events attributed to Mr Mauta. Notwithstanding the defects in the applicant’s explanation, I am of the view</w:t>
            </w:r>
            <w:r w:rsidR="009E5321">
              <w:rPr>
                <w:rFonts w:ascii="Arial" w:hAnsi="Arial" w:cs="Arial"/>
                <w:color w:val="000000" w:themeColor="text1"/>
                <w:sz w:val="24"/>
                <w:szCs w:val="24"/>
              </w:rPr>
              <w:t xml:space="preserve"> that</w:t>
            </w:r>
            <w:r w:rsidR="003B54FF">
              <w:rPr>
                <w:rFonts w:ascii="Arial" w:hAnsi="Arial" w:cs="Arial"/>
                <w:color w:val="000000" w:themeColor="text1"/>
                <w:sz w:val="24"/>
                <w:szCs w:val="24"/>
              </w:rPr>
              <w:t xml:space="preserve">, in the circumstances, </w:t>
            </w:r>
            <w:r w:rsidR="009E5321">
              <w:rPr>
                <w:rFonts w:ascii="Arial" w:hAnsi="Arial" w:cs="Arial"/>
                <w:color w:val="000000" w:themeColor="text1"/>
                <w:sz w:val="24"/>
                <w:szCs w:val="24"/>
              </w:rPr>
              <w:t>the explanation furnished by the a</w:t>
            </w:r>
            <w:r w:rsidR="003B54FF">
              <w:rPr>
                <w:rFonts w:ascii="Arial" w:hAnsi="Arial" w:cs="Arial"/>
                <w:color w:val="000000" w:themeColor="text1"/>
                <w:sz w:val="24"/>
                <w:szCs w:val="24"/>
              </w:rPr>
              <w:t>pplicant is</w:t>
            </w:r>
            <w:r w:rsidR="002665CC">
              <w:rPr>
                <w:rFonts w:ascii="Arial" w:hAnsi="Arial" w:cs="Arial"/>
                <w:color w:val="000000" w:themeColor="text1"/>
                <w:sz w:val="24"/>
                <w:szCs w:val="24"/>
              </w:rPr>
              <w:t>,</w:t>
            </w:r>
            <w:r w:rsidR="003B54FF">
              <w:rPr>
                <w:rFonts w:ascii="Arial" w:hAnsi="Arial" w:cs="Arial"/>
                <w:color w:val="000000" w:themeColor="text1"/>
                <w:sz w:val="24"/>
                <w:szCs w:val="24"/>
              </w:rPr>
              <w:t xml:space="preserve"> </w:t>
            </w:r>
            <w:r w:rsidR="002665CC">
              <w:rPr>
                <w:rFonts w:ascii="Arial" w:hAnsi="Arial" w:cs="Arial"/>
                <w:color w:val="000000" w:themeColor="text1"/>
                <w:sz w:val="24"/>
                <w:szCs w:val="24"/>
              </w:rPr>
              <w:t xml:space="preserve">at the very least, </w:t>
            </w:r>
            <w:r w:rsidR="003B54FF">
              <w:rPr>
                <w:rFonts w:ascii="Arial" w:hAnsi="Arial" w:cs="Arial"/>
                <w:color w:val="000000" w:themeColor="text1"/>
                <w:sz w:val="24"/>
                <w:szCs w:val="24"/>
              </w:rPr>
              <w:t>adequate though not entirely satisfactory</w:t>
            </w:r>
            <w:r w:rsidR="009E5321">
              <w:rPr>
                <w:rFonts w:ascii="Arial" w:hAnsi="Arial" w:cs="Arial"/>
                <w:color w:val="000000" w:themeColor="text1"/>
                <w:sz w:val="24"/>
                <w:szCs w:val="24"/>
              </w:rPr>
              <w:t>. That is not the end of the enquiry. The applicant is also required to show that he has reasonable prospects of success in the appeal.</w:t>
            </w:r>
          </w:p>
          <w:p w:rsidR="00D400C1" w:rsidRDefault="00E42C27" w:rsidP="00A725F0">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[20]     </w:t>
            </w:r>
            <w:r w:rsidR="003E3D43">
              <w:rPr>
                <w:rFonts w:ascii="Arial" w:hAnsi="Arial" w:cs="Arial"/>
                <w:color w:val="000000" w:themeColor="text1"/>
                <w:sz w:val="24"/>
                <w:szCs w:val="24"/>
              </w:rPr>
              <w:t>As</w:t>
            </w:r>
            <w:r w:rsidR="00CB7B38">
              <w:rPr>
                <w:rFonts w:ascii="Arial" w:hAnsi="Arial" w:cs="Arial"/>
                <w:color w:val="000000" w:themeColor="text1"/>
                <w:sz w:val="24"/>
                <w:szCs w:val="24"/>
              </w:rPr>
              <w:t xml:space="preserve"> regards to the prospe</w:t>
            </w:r>
            <w:r w:rsidR="003E3D43">
              <w:rPr>
                <w:rFonts w:ascii="Arial" w:hAnsi="Arial" w:cs="Arial"/>
                <w:color w:val="000000" w:themeColor="text1"/>
                <w:sz w:val="24"/>
                <w:szCs w:val="24"/>
              </w:rPr>
              <w:t>cts of success,</w:t>
            </w:r>
            <w:r w:rsidR="00A725F0">
              <w:rPr>
                <w:rFonts w:ascii="Arial" w:hAnsi="Arial" w:cs="Arial"/>
                <w:color w:val="000000" w:themeColor="text1"/>
                <w:sz w:val="24"/>
                <w:szCs w:val="24"/>
              </w:rPr>
              <w:t xml:space="preserve"> t</w:t>
            </w:r>
            <w:r w:rsidR="00692FE6">
              <w:rPr>
                <w:rFonts w:ascii="Arial" w:hAnsi="Arial" w:cs="Arial"/>
                <w:color w:val="000000" w:themeColor="text1"/>
                <w:sz w:val="24"/>
                <w:szCs w:val="24"/>
              </w:rPr>
              <w:t>he gist of applicant’s argument</w:t>
            </w:r>
            <w:r w:rsidR="00A725F0">
              <w:rPr>
                <w:rFonts w:ascii="Arial" w:hAnsi="Arial" w:cs="Arial"/>
                <w:color w:val="000000" w:themeColor="text1"/>
                <w:sz w:val="24"/>
                <w:szCs w:val="24"/>
              </w:rPr>
              <w:t xml:space="preserve"> is </w:t>
            </w:r>
            <w:r w:rsidR="00692FE6">
              <w:rPr>
                <w:rFonts w:ascii="Arial" w:hAnsi="Arial" w:cs="Arial"/>
                <w:color w:val="000000" w:themeColor="text1"/>
                <w:sz w:val="24"/>
                <w:szCs w:val="24"/>
              </w:rPr>
              <w:t xml:space="preserve">that </w:t>
            </w:r>
            <w:r w:rsidR="00A725F0">
              <w:rPr>
                <w:rFonts w:ascii="Arial" w:hAnsi="Arial" w:cs="Arial"/>
                <w:color w:val="000000" w:themeColor="text1"/>
                <w:sz w:val="24"/>
                <w:szCs w:val="24"/>
              </w:rPr>
              <w:t xml:space="preserve">the </w:t>
            </w:r>
            <w:r w:rsidR="00692FE6">
              <w:rPr>
                <w:rFonts w:ascii="Arial" w:hAnsi="Arial" w:cs="Arial"/>
                <w:color w:val="000000" w:themeColor="text1"/>
                <w:sz w:val="24"/>
                <w:szCs w:val="24"/>
              </w:rPr>
              <w:t xml:space="preserve">conclusion reached by the arbitrator </w:t>
            </w:r>
            <w:r w:rsidR="00692FE6" w:rsidRPr="00692FE6">
              <w:rPr>
                <w:rFonts w:ascii="Arial" w:hAnsi="Arial" w:cs="Arial"/>
                <w:color w:val="000000" w:themeColor="text1"/>
                <w:sz w:val="24"/>
                <w:szCs w:val="24"/>
                <w:lang w:val="en-ZA"/>
              </w:rPr>
              <w:t xml:space="preserve">that the </w:t>
            </w:r>
            <w:r w:rsidR="00692FE6">
              <w:rPr>
                <w:rFonts w:ascii="Arial" w:hAnsi="Arial" w:cs="Arial"/>
                <w:color w:val="000000" w:themeColor="text1"/>
                <w:sz w:val="24"/>
                <w:szCs w:val="24"/>
                <w:lang w:val="en-ZA"/>
              </w:rPr>
              <w:t xml:space="preserve">applicant’s failure to </w:t>
            </w:r>
            <w:r w:rsidR="00692FE6" w:rsidRPr="00692FE6">
              <w:rPr>
                <w:rFonts w:ascii="Arial" w:hAnsi="Arial" w:cs="Arial"/>
                <w:color w:val="000000" w:themeColor="text1"/>
                <w:sz w:val="24"/>
                <w:szCs w:val="24"/>
                <w:lang w:val="en-ZA"/>
              </w:rPr>
              <w:t>challenge the evidence of the first respondent, means that the first respondent is correct and she has no other reason but to accept it</w:t>
            </w:r>
            <w:r w:rsidR="00692FE6">
              <w:rPr>
                <w:rFonts w:ascii="Arial" w:hAnsi="Arial" w:cs="Arial"/>
                <w:color w:val="000000" w:themeColor="text1"/>
                <w:sz w:val="24"/>
                <w:szCs w:val="24"/>
                <w:lang w:val="en-ZA"/>
              </w:rPr>
              <w:t xml:space="preserve">, </w:t>
            </w:r>
            <w:r w:rsidR="00692FE6" w:rsidRPr="00692FE6">
              <w:rPr>
                <w:rFonts w:ascii="Arial" w:hAnsi="Arial" w:cs="Arial"/>
                <w:color w:val="000000" w:themeColor="text1"/>
                <w:sz w:val="24"/>
                <w:szCs w:val="24"/>
                <w:lang w:val="en-ZA"/>
              </w:rPr>
              <w:t xml:space="preserve">is perverse because the arbitrator did not analyse and evaluate the evidence </w:t>
            </w:r>
            <w:r w:rsidR="00692FE6">
              <w:rPr>
                <w:rFonts w:ascii="Arial" w:hAnsi="Arial" w:cs="Arial"/>
                <w:color w:val="000000" w:themeColor="text1"/>
                <w:sz w:val="24"/>
                <w:szCs w:val="24"/>
                <w:lang w:val="en-ZA"/>
              </w:rPr>
              <w:t>to come to such a conclusion</w:t>
            </w:r>
            <w:r w:rsidR="00692FE6" w:rsidRPr="00692FE6">
              <w:rPr>
                <w:rFonts w:ascii="Arial" w:hAnsi="Arial" w:cs="Arial"/>
                <w:color w:val="000000" w:themeColor="text1"/>
                <w:sz w:val="24"/>
                <w:szCs w:val="24"/>
                <w:lang w:val="en-ZA"/>
              </w:rPr>
              <w:t>.</w:t>
            </w:r>
            <w:r w:rsidR="00692FE6">
              <w:rPr>
                <w:rFonts w:ascii="Arial" w:hAnsi="Arial" w:cs="Arial"/>
                <w:color w:val="000000" w:themeColor="text1"/>
                <w:sz w:val="24"/>
                <w:szCs w:val="24"/>
                <w:lang w:val="en-ZA"/>
              </w:rPr>
              <w:t xml:space="preserve"> </w:t>
            </w:r>
            <w:r w:rsidR="00D400C1">
              <w:rPr>
                <w:rFonts w:ascii="Arial" w:hAnsi="Arial" w:cs="Arial"/>
                <w:color w:val="000000" w:themeColor="text1"/>
                <w:sz w:val="24"/>
                <w:szCs w:val="24"/>
                <w:lang w:val="en-ZA"/>
              </w:rPr>
              <w:t xml:space="preserve">Further, the arbitrator erred in finding that the applicant was guilty of assault in the absence of the video footage. </w:t>
            </w:r>
          </w:p>
          <w:p w:rsidR="00A725F0" w:rsidRPr="00A725F0" w:rsidRDefault="00E42C27" w:rsidP="00A725F0">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[21]        </w:t>
            </w:r>
            <w:r w:rsidR="00A725F0">
              <w:rPr>
                <w:rFonts w:ascii="Arial" w:hAnsi="Arial" w:cs="Arial"/>
                <w:sz w:val="24"/>
                <w:szCs w:val="24"/>
              </w:rPr>
              <w:t xml:space="preserve">The court </w:t>
            </w:r>
            <w:r w:rsidR="00A725F0">
              <w:rPr>
                <w:rFonts w:ascii="Arial" w:hAnsi="Arial" w:cs="Arial"/>
                <w:color w:val="000000" w:themeColor="text1"/>
                <w:sz w:val="24"/>
                <w:szCs w:val="24"/>
              </w:rPr>
              <w:t>i</w:t>
            </w:r>
            <w:r w:rsidR="00A725F0" w:rsidRPr="00A725F0">
              <w:rPr>
                <w:rFonts w:ascii="Arial" w:hAnsi="Arial" w:cs="Arial"/>
                <w:color w:val="000000" w:themeColor="text1"/>
                <w:sz w:val="24"/>
                <w:szCs w:val="24"/>
              </w:rPr>
              <w:t xml:space="preserve">n </w:t>
            </w:r>
            <w:r w:rsidR="00A725F0" w:rsidRPr="00A725F0">
              <w:rPr>
                <w:rFonts w:ascii="Arial" w:hAnsi="Arial" w:cs="Arial"/>
                <w:i/>
                <w:color w:val="000000" w:themeColor="text1"/>
                <w:sz w:val="24"/>
                <w:szCs w:val="24"/>
              </w:rPr>
              <w:t>Small v Smith</w:t>
            </w:r>
            <w:r w:rsidR="00A725F0" w:rsidRPr="00A725F0">
              <w:rPr>
                <w:rFonts w:ascii="Arial" w:hAnsi="Arial" w:cs="Arial"/>
                <w:color w:val="000000" w:themeColor="text1"/>
                <w:sz w:val="24"/>
                <w:szCs w:val="24"/>
              </w:rPr>
              <w:t xml:space="preserve"> </w:t>
            </w:r>
            <w:r w:rsidR="00A725F0">
              <w:rPr>
                <w:rFonts w:ascii="Arial" w:hAnsi="Arial" w:cs="Arial"/>
                <w:color w:val="000000" w:themeColor="text1"/>
                <w:sz w:val="24"/>
                <w:szCs w:val="24"/>
                <w:lang w:val="en-ZA"/>
              </w:rPr>
              <w:t>1954 (3) SA 434 (SWA) at 438</w:t>
            </w:r>
            <w:r w:rsidR="00A725F0" w:rsidRPr="00A725F0">
              <w:rPr>
                <w:rFonts w:ascii="Arial" w:hAnsi="Arial" w:cs="Arial"/>
                <w:color w:val="000000" w:themeColor="text1"/>
                <w:sz w:val="24"/>
                <w:szCs w:val="24"/>
              </w:rPr>
              <w:t xml:space="preserve">, </w:t>
            </w:r>
            <w:r w:rsidR="00A725F0">
              <w:rPr>
                <w:rFonts w:ascii="Arial" w:hAnsi="Arial" w:cs="Arial"/>
                <w:color w:val="000000" w:themeColor="text1"/>
                <w:sz w:val="24"/>
                <w:szCs w:val="24"/>
              </w:rPr>
              <w:t xml:space="preserve">held as follows: </w:t>
            </w:r>
          </w:p>
          <w:p w:rsidR="00A725F0" w:rsidRDefault="00A725F0" w:rsidP="00A725F0">
            <w:pPr>
              <w:spacing w:line="360" w:lineRule="auto"/>
              <w:jc w:val="both"/>
              <w:rPr>
                <w:rFonts w:ascii="Arial" w:hAnsi="Arial" w:cs="Arial"/>
                <w:color w:val="000000" w:themeColor="text1"/>
                <w:sz w:val="24"/>
                <w:szCs w:val="24"/>
              </w:rPr>
            </w:pPr>
            <w:r w:rsidRPr="00A725F0">
              <w:rPr>
                <w:rFonts w:ascii="Arial" w:hAnsi="Arial" w:cs="Arial"/>
                <w:color w:val="000000" w:themeColor="text1"/>
                <w:sz w:val="24"/>
                <w:szCs w:val="24"/>
                <w:lang w:val="en-ZA"/>
              </w:rPr>
              <w:tab/>
            </w:r>
            <w:r w:rsidRPr="00A725F0">
              <w:rPr>
                <w:rFonts w:ascii="Arial" w:hAnsi="Arial" w:cs="Arial"/>
                <w:color w:val="000000" w:themeColor="text1"/>
                <w:lang w:val="en-ZA"/>
              </w:rPr>
              <w:t xml:space="preserve">‘It is, in my opinion elementary and standard practice for a party to put to each opposing witness so much of his own case or defence as concerns that witness and if need be to inform him, if he has not been given notice thereof, other witnesses will contradict him, so as to give him a fair warning and an opportunity of explaining the contradiction and defending his own character. </w:t>
            </w:r>
            <w:r w:rsidRPr="00A725F0">
              <w:rPr>
                <w:rFonts w:ascii="Arial" w:hAnsi="Arial" w:cs="Arial"/>
                <w:color w:val="000000" w:themeColor="text1"/>
                <w:u w:val="single"/>
                <w:lang w:val="en-ZA"/>
              </w:rPr>
              <w:t>It is grossly unfair and improper to let a witness’ evidence go unchallenged in cross-examination and afterwards argue that he must be disbelieved. Once a witness’ evidence on a point in dispute is left unchallenge</w:t>
            </w:r>
            <w:r>
              <w:rPr>
                <w:rFonts w:ascii="Arial" w:hAnsi="Arial" w:cs="Arial"/>
                <w:color w:val="000000" w:themeColor="text1"/>
                <w:u w:val="single"/>
                <w:lang w:val="en-ZA"/>
              </w:rPr>
              <w:t>d in cross-examination …</w:t>
            </w:r>
            <w:r w:rsidRPr="00A725F0">
              <w:rPr>
                <w:rFonts w:ascii="Arial" w:hAnsi="Arial" w:cs="Arial"/>
                <w:color w:val="000000" w:themeColor="text1"/>
                <w:u w:val="single"/>
                <w:lang w:val="en-ZA"/>
              </w:rPr>
              <w:t xml:space="preserve"> the party calling that witness is normally entitled to assume in the absence of notice to the contrary that the witness’s testimony is accepted as correct.</w:t>
            </w:r>
            <w:r w:rsidRPr="00A725F0">
              <w:rPr>
                <w:rFonts w:ascii="Arial" w:hAnsi="Arial" w:cs="Arial"/>
                <w:color w:val="000000" w:themeColor="text1"/>
                <w:lang w:val="en-ZA"/>
              </w:rPr>
              <w:t>’</w:t>
            </w:r>
            <w:r>
              <w:rPr>
                <w:rFonts w:ascii="Arial" w:hAnsi="Arial" w:cs="Arial"/>
                <w:color w:val="000000" w:themeColor="text1"/>
                <w:sz w:val="24"/>
                <w:szCs w:val="24"/>
                <w:lang w:val="en-ZA"/>
              </w:rPr>
              <w:t xml:space="preserve"> (My emphasis).</w:t>
            </w:r>
          </w:p>
          <w:p w:rsidR="00E53549" w:rsidRDefault="00E42C27" w:rsidP="00A725F0">
            <w:pPr>
              <w:spacing w:line="360" w:lineRule="auto"/>
              <w:jc w:val="both"/>
              <w:rPr>
                <w:rFonts w:ascii="Arial" w:hAnsi="Arial" w:cs="Arial"/>
                <w:color w:val="000000" w:themeColor="text1"/>
                <w:sz w:val="24"/>
                <w:szCs w:val="24"/>
                <w:lang w:val="en-ZA"/>
              </w:rPr>
            </w:pPr>
            <w:r>
              <w:rPr>
                <w:rFonts w:ascii="Arial" w:hAnsi="Arial" w:cs="Arial"/>
                <w:color w:val="000000" w:themeColor="text1"/>
                <w:sz w:val="24"/>
                <w:szCs w:val="24"/>
              </w:rPr>
              <w:t>[22</w:t>
            </w:r>
            <w:r w:rsidR="00D400C1">
              <w:rPr>
                <w:rFonts w:ascii="Arial" w:hAnsi="Arial" w:cs="Arial"/>
                <w:color w:val="000000" w:themeColor="text1"/>
                <w:sz w:val="24"/>
                <w:szCs w:val="24"/>
              </w:rPr>
              <w:t>]        I</w:t>
            </w:r>
            <w:r w:rsidR="007F46AC">
              <w:rPr>
                <w:rFonts w:ascii="Arial" w:hAnsi="Arial" w:cs="Arial"/>
                <w:color w:val="000000" w:themeColor="text1"/>
                <w:sz w:val="24"/>
                <w:szCs w:val="24"/>
              </w:rPr>
              <w:t>t</w:t>
            </w:r>
            <w:r w:rsidR="00E53549">
              <w:rPr>
                <w:rFonts w:ascii="Arial" w:hAnsi="Arial" w:cs="Arial"/>
                <w:color w:val="000000" w:themeColor="text1"/>
                <w:sz w:val="24"/>
                <w:szCs w:val="24"/>
                <w:lang w:val="en-ZA"/>
              </w:rPr>
              <w:t xml:space="preserve"> is important</w:t>
            </w:r>
            <w:r w:rsidR="007F46AC" w:rsidRPr="007F46AC">
              <w:rPr>
                <w:rFonts w:ascii="Arial" w:hAnsi="Arial" w:cs="Arial"/>
                <w:color w:val="000000" w:themeColor="text1"/>
                <w:sz w:val="24"/>
                <w:szCs w:val="24"/>
                <w:lang w:val="en-ZA"/>
              </w:rPr>
              <w:t xml:space="preserve"> </w:t>
            </w:r>
            <w:r w:rsidR="00DC2260">
              <w:rPr>
                <w:rFonts w:ascii="Arial" w:hAnsi="Arial" w:cs="Arial"/>
                <w:color w:val="000000" w:themeColor="text1"/>
                <w:sz w:val="24"/>
                <w:szCs w:val="24"/>
                <w:lang w:val="en-ZA"/>
              </w:rPr>
              <w:t>for a party to put its</w:t>
            </w:r>
            <w:r w:rsidR="007F46AC">
              <w:rPr>
                <w:rFonts w:ascii="Arial" w:hAnsi="Arial" w:cs="Arial"/>
                <w:color w:val="000000" w:themeColor="text1"/>
                <w:sz w:val="24"/>
                <w:szCs w:val="24"/>
                <w:lang w:val="en-ZA"/>
              </w:rPr>
              <w:t xml:space="preserve"> c</w:t>
            </w:r>
            <w:r w:rsidR="00DC2260">
              <w:rPr>
                <w:rFonts w:ascii="Arial" w:hAnsi="Arial" w:cs="Arial"/>
                <w:color w:val="000000" w:themeColor="text1"/>
                <w:sz w:val="24"/>
                <w:szCs w:val="24"/>
                <w:lang w:val="en-ZA"/>
              </w:rPr>
              <w:t>ase</w:t>
            </w:r>
            <w:r w:rsidR="007F46AC">
              <w:rPr>
                <w:rFonts w:ascii="Arial" w:hAnsi="Arial" w:cs="Arial"/>
                <w:color w:val="000000" w:themeColor="text1"/>
                <w:sz w:val="24"/>
                <w:szCs w:val="24"/>
                <w:lang w:val="en-ZA"/>
              </w:rPr>
              <w:t xml:space="preserve"> fully to the witness during cross examination as failure to do so results </w:t>
            </w:r>
            <w:r w:rsidR="007F46AC" w:rsidRPr="007F46AC">
              <w:rPr>
                <w:rFonts w:ascii="Arial" w:hAnsi="Arial" w:cs="Arial"/>
                <w:color w:val="000000" w:themeColor="text1"/>
                <w:sz w:val="24"/>
                <w:szCs w:val="24"/>
                <w:lang w:val="en-ZA"/>
              </w:rPr>
              <w:t>in</w:t>
            </w:r>
            <w:r w:rsidR="007F46AC" w:rsidRPr="007F46AC">
              <w:rPr>
                <w:rFonts w:ascii="Arial" w:hAnsi="Arial" w:cs="Arial"/>
              </w:rPr>
              <w:t xml:space="preserve"> </w:t>
            </w:r>
            <w:r w:rsidR="007F46AC" w:rsidRPr="007F46AC">
              <w:rPr>
                <w:rFonts w:ascii="Arial" w:hAnsi="Arial" w:cs="Arial"/>
                <w:color w:val="000000" w:themeColor="text1"/>
                <w:sz w:val="24"/>
                <w:szCs w:val="24"/>
                <w:lang w:val="en-ZA"/>
              </w:rPr>
              <w:t>the unchallenged witness’ testimony being accepted as correct.</w:t>
            </w:r>
            <w:r w:rsidR="007F46AC">
              <w:rPr>
                <w:rFonts w:ascii="Arial" w:hAnsi="Arial" w:cs="Arial"/>
                <w:color w:val="000000" w:themeColor="text1"/>
                <w:sz w:val="24"/>
                <w:szCs w:val="24"/>
                <w:lang w:val="en-ZA"/>
              </w:rPr>
              <w:t xml:space="preserve"> I am therefore</w:t>
            </w:r>
            <w:r w:rsidR="00587BEA">
              <w:rPr>
                <w:rFonts w:ascii="Arial" w:hAnsi="Arial" w:cs="Arial"/>
                <w:color w:val="000000" w:themeColor="text1"/>
                <w:sz w:val="24"/>
                <w:szCs w:val="24"/>
                <w:lang w:val="en-ZA"/>
              </w:rPr>
              <w:t>,</w:t>
            </w:r>
            <w:r w:rsidR="007F46AC">
              <w:rPr>
                <w:rFonts w:ascii="Arial" w:hAnsi="Arial" w:cs="Arial"/>
                <w:color w:val="000000" w:themeColor="text1"/>
                <w:sz w:val="24"/>
                <w:szCs w:val="24"/>
                <w:lang w:val="en-ZA"/>
              </w:rPr>
              <w:t xml:space="preserve"> in agreement with the</w:t>
            </w:r>
            <w:r w:rsidR="009E5321">
              <w:rPr>
                <w:rFonts w:ascii="Arial" w:hAnsi="Arial" w:cs="Arial"/>
                <w:color w:val="000000" w:themeColor="text1"/>
                <w:sz w:val="24"/>
                <w:szCs w:val="24"/>
                <w:lang w:val="en-ZA"/>
              </w:rPr>
              <w:t xml:space="preserve"> submission of the </w:t>
            </w:r>
            <w:r w:rsidR="007F46AC">
              <w:rPr>
                <w:rFonts w:ascii="Arial" w:hAnsi="Arial" w:cs="Arial"/>
                <w:color w:val="000000" w:themeColor="text1"/>
                <w:sz w:val="24"/>
                <w:szCs w:val="24"/>
                <w:lang w:val="en-ZA"/>
              </w:rPr>
              <w:t xml:space="preserve">first </w:t>
            </w:r>
            <w:r w:rsidR="00587BEA">
              <w:rPr>
                <w:rFonts w:ascii="Arial" w:hAnsi="Arial" w:cs="Arial"/>
                <w:color w:val="000000" w:themeColor="text1"/>
                <w:sz w:val="24"/>
                <w:szCs w:val="24"/>
                <w:lang w:val="en-ZA"/>
              </w:rPr>
              <w:t>respondent that</w:t>
            </w:r>
            <w:r w:rsidR="00587BEA" w:rsidRPr="00587BEA">
              <w:rPr>
                <w:rFonts w:ascii="Arial" w:hAnsi="Arial" w:cs="Arial"/>
                <w:color w:val="000000" w:themeColor="text1"/>
                <w:sz w:val="24"/>
                <w:szCs w:val="24"/>
                <w:lang w:val="en-ZA"/>
              </w:rPr>
              <w:t xml:space="preserve"> in the absence of the facts </w:t>
            </w:r>
            <w:r w:rsidR="00587BEA" w:rsidRPr="00587BEA">
              <w:rPr>
                <w:rFonts w:ascii="Arial" w:hAnsi="Arial" w:cs="Arial"/>
                <w:color w:val="000000" w:themeColor="text1"/>
                <w:sz w:val="24"/>
                <w:szCs w:val="24"/>
                <w:lang w:val="en-ZA"/>
              </w:rPr>
              <w:lastRenderedPageBreak/>
              <w:t>being contested during cross-examination, the arbitrator may</w:t>
            </w:r>
            <w:r w:rsidR="00587BEA">
              <w:rPr>
                <w:rFonts w:ascii="Arial" w:hAnsi="Arial" w:cs="Arial"/>
                <w:color w:val="000000" w:themeColor="text1"/>
                <w:sz w:val="24"/>
                <w:szCs w:val="24"/>
                <w:lang w:val="en-ZA"/>
              </w:rPr>
              <w:t>, in law, accept them as true. Further</w:t>
            </w:r>
            <w:r w:rsidR="00587BEA" w:rsidRPr="00587BEA">
              <w:rPr>
                <w:rFonts w:ascii="Arial" w:hAnsi="Arial" w:cs="Arial"/>
                <w:color w:val="000000" w:themeColor="text1"/>
                <w:sz w:val="24"/>
                <w:szCs w:val="24"/>
                <w:lang w:val="en-ZA"/>
              </w:rPr>
              <w:t xml:space="preserve">, the applicant </w:t>
            </w:r>
            <w:r w:rsidR="00587BEA">
              <w:rPr>
                <w:rFonts w:ascii="Arial" w:hAnsi="Arial" w:cs="Arial"/>
                <w:color w:val="000000" w:themeColor="text1"/>
                <w:sz w:val="24"/>
                <w:szCs w:val="24"/>
                <w:lang w:val="en-ZA"/>
              </w:rPr>
              <w:t xml:space="preserve">cannot </w:t>
            </w:r>
            <w:r w:rsidR="00587BEA" w:rsidRPr="00587BEA">
              <w:rPr>
                <w:rFonts w:ascii="Arial" w:hAnsi="Arial" w:cs="Arial"/>
                <w:color w:val="000000" w:themeColor="text1"/>
                <w:sz w:val="24"/>
                <w:szCs w:val="24"/>
                <w:lang w:val="en-ZA"/>
              </w:rPr>
              <w:t>argue that an adverse fin</w:t>
            </w:r>
            <w:r w:rsidR="00587BEA">
              <w:rPr>
                <w:rFonts w:ascii="Arial" w:hAnsi="Arial" w:cs="Arial"/>
                <w:color w:val="000000" w:themeColor="text1"/>
                <w:sz w:val="24"/>
                <w:szCs w:val="24"/>
                <w:lang w:val="en-ZA"/>
              </w:rPr>
              <w:t>ding of the credibility of the</w:t>
            </w:r>
            <w:r w:rsidR="00587BEA" w:rsidRPr="00587BEA">
              <w:rPr>
                <w:rFonts w:ascii="Arial" w:hAnsi="Arial" w:cs="Arial"/>
                <w:color w:val="000000" w:themeColor="text1"/>
                <w:sz w:val="24"/>
                <w:szCs w:val="24"/>
                <w:lang w:val="en-ZA"/>
              </w:rPr>
              <w:t xml:space="preserve"> witnesses and their description of t</w:t>
            </w:r>
            <w:r w:rsidR="00F52A34">
              <w:rPr>
                <w:rFonts w:ascii="Arial" w:hAnsi="Arial" w:cs="Arial"/>
                <w:color w:val="000000" w:themeColor="text1"/>
                <w:sz w:val="24"/>
                <w:szCs w:val="24"/>
                <w:lang w:val="en-ZA"/>
              </w:rPr>
              <w:t>he events must have been made in the circumstances where</w:t>
            </w:r>
            <w:r w:rsidR="00587BEA" w:rsidRPr="00587BEA">
              <w:rPr>
                <w:rFonts w:ascii="Arial" w:hAnsi="Arial" w:cs="Arial"/>
                <w:color w:val="000000" w:themeColor="text1"/>
                <w:sz w:val="24"/>
                <w:szCs w:val="24"/>
                <w:lang w:val="en-ZA"/>
              </w:rPr>
              <w:t xml:space="preserve"> their evidence was left uncontested. </w:t>
            </w:r>
            <w:r w:rsidR="00A215B1">
              <w:rPr>
                <w:rFonts w:ascii="Arial" w:hAnsi="Arial" w:cs="Arial"/>
                <w:color w:val="000000" w:themeColor="text1"/>
                <w:sz w:val="24"/>
                <w:szCs w:val="24"/>
                <w:lang w:val="en-ZA"/>
              </w:rPr>
              <w:t xml:space="preserve">I am further not persuaded by the applicant’s argument that the arbitrator was perverse in her finding that the applicant was guilty of assault in the absence of </w:t>
            </w:r>
            <w:r w:rsidR="00F52A34">
              <w:rPr>
                <w:rFonts w:ascii="Arial" w:hAnsi="Arial" w:cs="Arial"/>
                <w:color w:val="000000" w:themeColor="text1"/>
                <w:sz w:val="24"/>
                <w:szCs w:val="24"/>
                <w:lang w:val="en-ZA"/>
              </w:rPr>
              <w:t xml:space="preserve">a </w:t>
            </w:r>
            <w:r w:rsidR="00A215B1">
              <w:rPr>
                <w:rFonts w:ascii="Arial" w:hAnsi="Arial" w:cs="Arial"/>
                <w:color w:val="000000" w:themeColor="text1"/>
                <w:sz w:val="24"/>
                <w:szCs w:val="24"/>
                <w:lang w:val="en-ZA"/>
              </w:rPr>
              <w:t>video footage. This aspect becomes a non-issue in light of the witnesses’ testimony having</w:t>
            </w:r>
            <w:r w:rsidR="00E53549">
              <w:rPr>
                <w:rFonts w:ascii="Arial" w:hAnsi="Arial" w:cs="Arial"/>
                <w:color w:val="000000" w:themeColor="text1"/>
                <w:sz w:val="24"/>
                <w:szCs w:val="24"/>
                <w:lang w:val="en-ZA"/>
              </w:rPr>
              <w:t xml:space="preserve"> gone uncontested. </w:t>
            </w:r>
          </w:p>
          <w:p w:rsidR="002665CC" w:rsidRDefault="00E42C27" w:rsidP="00A725F0">
            <w:pPr>
              <w:spacing w:line="360" w:lineRule="auto"/>
              <w:jc w:val="both"/>
              <w:rPr>
                <w:rFonts w:ascii="Arial" w:hAnsi="Arial" w:cs="Arial"/>
                <w:color w:val="000000" w:themeColor="text1"/>
                <w:sz w:val="24"/>
                <w:szCs w:val="24"/>
                <w:lang w:val="en-ZA"/>
              </w:rPr>
            </w:pPr>
            <w:r>
              <w:rPr>
                <w:rFonts w:ascii="Arial" w:hAnsi="Arial" w:cs="Arial"/>
                <w:color w:val="000000" w:themeColor="text1"/>
                <w:sz w:val="24"/>
                <w:szCs w:val="24"/>
                <w:lang w:val="en-ZA"/>
              </w:rPr>
              <w:t>[23</w:t>
            </w:r>
            <w:r w:rsidR="00E53549">
              <w:rPr>
                <w:rFonts w:ascii="Arial" w:hAnsi="Arial" w:cs="Arial"/>
                <w:color w:val="000000" w:themeColor="text1"/>
                <w:sz w:val="24"/>
                <w:szCs w:val="24"/>
                <w:lang w:val="en-ZA"/>
              </w:rPr>
              <w:t xml:space="preserve">]    In addition to the above, the applicant in his ‘summary of the dispute’ submitted the Labour Commissioner, it is indicated that the applicant did not beat Ms Hoeses but that he </w:t>
            </w:r>
            <w:r w:rsidR="003B54FF">
              <w:rPr>
                <w:rFonts w:ascii="Arial" w:hAnsi="Arial" w:cs="Arial"/>
                <w:color w:val="000000" w:themeColor="text1"/>
                <w:sz w:val="24"/>
                <w:szCs w:val="24"/>
                <w:lang w:val="en-ZA"/>
              </w:rPr>
              <w:t xml:space="preserve">only </w:t>
            </w:r>
            <w:r w:rsidR="00E53549">
              <w:rPr>
                <w:rFonts w:ascii="Arial" w:hAnsi="Arial" w:cs="Arial"/>
                <w:color w:val="000000" w:themeColor="text1"/>
                <w:sz w:val="24"/>
                <w:szCs w:val="24"/>
                <w:lang w:val="en-ZA"/>
              </w:rPr>
              <w:t>shoved her a little</w:t>
            </w:r>
            <w:r w:rsidR="003B54FF">
              <w:rPr>
                <w:rFonts w:ascii="Arial" w:hAnsi="Arial" w:cs="Arial"/>
                <w:color w:val="000000" w:themeColor="text1"/>
                <w:sz w:val="24"/>
                <w:szCs w:val="24"/>
                <w:lang w:val="en-ZA"/>
              </w:rPr>
              <w:t xml:space="preserve"> and that she did not fall down or get injured. The applicant has not explained how this description of shoving Ms Hoeses fits in with his version as put forth in the present condonation application. </w:t>
            </w:r>
          </w:p>
          <w:p w:rsidR="00DA0231" w:rsidRPr="00DA0231" w:rsidRDefault="00E42C27" w:rsidP="00A725F0">
            <w:pPr>
              <w:spacing w:line="360" w:lineRule="auto"/>
              <w:jc w:val="both"/>
              <w:rPr>
                <w:rFonts w:ascii="Arial" w:hAnsi="Arial" w:cs="Arial"/>
                <w:color w:val="000000" w:themeColor="text1"/>
                <w:sz w:val="24"/>
                <w:szCs w:val="24"/>
              </w:rPr>
            </w:pPr>
            <w:r>
              <w:rPr>
                <w:rFonts w:ascii="Arial" w:hAnsi="Arial" w:cs="Arial"/>
                <w:color w:val="000000" w:themeColor="text1"/>
                <w:sz w:val="24"/>
                <w:szCs w:val="24"/>
                <w:lang w:val="en-ZA"/>
              </w:rPr>
              <w:t>[24</w:t>
            </w:r>
            <w:r w:rsidR="002665CC">
              <w:rPr>
                <w:rFonts w:ascii="Arial" w:hAnsi="Arial" w:cs="Arial"/>
                <w:color w:val="000000" w:themeColor="text1"/>
                <w:sz w:val="24"/>
                <w:szCs w:val="24"/>
                <w:lang w:val="en-ZA"/>
              </w:rPr>
              <w:t xml:space="preserve">]    </w:t>
            </w:r>
            <w:r w:rsidR="00DC2260">
              <w:rPr>
                <w:rFonts w:ascii="Arial" w:hAnsi="Arial" w:cs="Arial"/>
                <w:color w:val="000000" w:themeColor="text1"/>
                <w:sz w:val="24"/>
                <w:szCs w:val="24"/>
              </w:rPr>
              <w:t>I</w:t>
            </w:r>
            <w:r w:rsidR="002665CC">
              <w:rPr>
                <w:rFonts w:ascii="Arial" w:hAnsi="Arial" w:cs="Arial"/>
                <w:color w:val="000000" w:themeColor="text1"/>
                <w:sz w:val="24"/>
                <w:szCs w:val="24"/>
              </w:rPr>
              <w:t xml:space="preserve">n my </w:t>
            </w:r>
            <w:r w:rsidR="00611247">
              <w:rPr>
                <w:rFonts w:ascii="Arial" w:hAnsi="Arial" w:cs="Arial"/>
                <w:color w:val="000000" w:themeColor="text1"/>
                <w:sz w:val="24"/>
                <w:szCs w:val="24"/>
              </w:rPr>
              <w:t>opinion</w:t>
            </w:r>
            <w:r w:rsidR="002665CC">
              <w:rPr>
                <w:rFonts w:ascii="Arial" w:hAnsi="Arial" w:cs="Arial"/>
                <w:color w:val="000000" w:themeColor="text1"/>
                <w:sz w:val="24"/>
                <w:szCs w:val="24"/>
              </w:rPr>
              <w:t xml:space="preserve">, </w:t>
            </w:r>
            <w:r w:rsidR="00611247">
              <w:rPr>
                <w:rFonts w:ascii="Arial" w:hAnsi="Arial" w:cs="Arial"/>
                <w:color w:val="000000" w:themeColor="text1"/>
                <w:sz w:val="24"/>
                <w:szCs w:val="24"/>
              </w:rPr>
              <w:t>t</w:t>
            </w:r>
            <w:r w:rsidR="00DC2260">
              <w:rPr>
                <w:rFonts w:ascii="Arial" w:hAnsi="Arial" w:cs="Arial"/>
                <w:color w:val="000000" w:themeColor="text1"/>
                <w:sz w:val="24"/>
                <w:szCs w:val="24"/>
              </w:rPr>
              <w:t>he applicant has not established that he</w:t>
            </w:r>
            <w:r w:rsidR="00611247">
              <w:rPr>
                <w:rFonts w:ascii="Arial" w:hAnsi="Arial" w:cs="Arial"/>
                <w:color w:val="000000" w:themeColor="text1"/>
                <w:sz w:val="24"/>
                <w:szCs w:val="24"/>
              </w:rPr>
              <w:t xml:space="preserve"> has </w:t>
            </w:r>
            <w:r w:rsidR="00DA0231">
              <w:rPr>
                <w:rFonts w:ascii="Arial" w:hAnsi="Arial" w:cs="Arial"/>
                <w:color w:val="000000" w:themeColor="text1"/>
                <w:sz w:val="24"/>
                <w:szCs w:val="24"/>
              </w:rPr>
              <w:t>reasonable prospects of succe</w:t>
            </w:r>
            <w:r w:rsidR="00611247">
              <w:rPr>
                <w:rFonts w:ascii="Arial" w:hAnsi="Arial" w:cs="Arial"/>
                <w:color w:val="000000" w:themeColor="text1"/>
                <w:sz w:val="24"/>
                <w:szCs w:val="24"/>
              </w:rPr>
              <w:t xml:space="preserve">ss </w:t>
            </w:r>
            <w:r w:rsidR="00DA0231">
              <w:rPr>
                <w:rFonts w:ascii="Arial" w:hAnsi="Arial" w:cs="Arial"/>
                <w:color w:val="000000" w:themeColor="text1"/>
                <w:sz w:val="24"/>
                <w:szCs w:val="24"/>
              </w:rPr>
              <w:t xml:space="preserve">on </w:t>
            </w:r>
            <w:r w:rsidR="00DC2260">
              <w:rPr>
                <w:rFonts w:ascii="Arial" w:hAnsi="Arial" w:cs="Arial"/>
                <w:color w:val="000000" w:themeColor="text1"/>
                <w:sz w:val="24"/>
                <w:szCs w:val="24"/>
              </w:rPr>
              <w:t xml:space="preserve">appeal. </w:t>
            </w:r>
            <w:r w:rsidR="002665CC">
              <w:rPr>
                <w:rFonts w:ascii="Arial" w:hAnsi="Arial" w:cs="Arial"/>
                <w:color w:val="000000" w:themeColor="text1"/>
                <w:sz w:val="24"/>
                <w:szCs w:val="24"/>
              </w:rPr>
              <w:t>It therefore</w:t>
            </w:r>
            <w:r>
              <w:rPr>
                <w:rFonts w:ascii="Arial" w:hAnsi="Arial" w:cs="Arial"/>
                <w:color w:val="000000" w:themeColor="text1"/>
                <w:sz w:val="24"/>
                <w:szCs w:val="24"/>
              </w:rPr>
              <w:t>,</w:t>
            </w:r>
            <w:r w:rsidR="002665CC">
              <w:rPr>
                <w:rFonts w:ascii="Arial" w:hAnsi="Arial" w:cs="Arial"/>
                <w:color w:val="000000" w:themeColor="text1"/>
                <w:sz w:val="24"/>
                <w:szCs w:val="24"/>
              </w:rPr>
              <w:t xml:space="preserve"> follows that t</w:t>
            </w:r>
            <w:r w:rsidR="00DA0231">
              <w:rPr>
                <w:rFonts w:ascii="Arial" w:hAnsi="Arial" w:cs="Arial"/>
                <w:color w:val="000000" w:themeColor="text1"/>
                <w:sz w:val="24"/>
                <w:szCs w:val="24"/>
              </w:rPr>
              <w:t>he c</w:t>
            </w:r>
            <w:r w:rsidR="002665CC">
              <w:rPr>
                <w:rFonts w:ascii="Arial" w:hAnsi="Arial" w:cs="Arial"/>
                <w:color w:val="000000" w:themeColor="text1"/>
                <w:sz w:val="24"/>
                <w:szCs w:val="24"/>
              </w:rPr>
              <w:t>ondonation application</w:t>
            </w:r>
            <w:r w:rsidR="00DA0231">
              <w:rPr>
                <w:rFonts w:ascii="Arial" w:hAnsi="Arial" w:cs="Arial"/>
                <w:color w:val="000000" w:themeColor="text1"/>
                <w:sz w:val="24"/>
                <w:szCs w:val="24"/>
              </w:rPr>
              <w:t xml:space="preserve"> stands to be dismissed.</w:t>
            </w:r>
            <w:r w:rsidR="00DC2260" w:rsidRPr="00DC2260">
              <w:rPr>
                <w:rFonts w:ascii="Arial" w:hAnsi="Arial" w:cs="Arial"/>
                <w:sz w:val="24"/>
                <w:szCs w:val="24"/>
              </w:rPr>
              <w:t xml:space="preserve"> </w:t>
            </w:r>
            <w:r w:rsidR="005B671B" w:rsidRPr="005B671B">
              <w:rPr>
                <w:rFonts w:ascii="Arial" w:eastAsia="Calibri" w:hAnsi="Arial" w:cs="Arial"/>
                <w:sz w:val="24"/>
                <w:szCs w:val="24"/>
              </w:rPr>
              <w:t>Having reached the aforegoing conclusion, it is not necessary to deal w</w:t>
            </w:r>
            <w:r w:rsidR="002665CC">
              <w:rPr>
                <w:rFonts w:ascii="Arial" w:eastAsia="Calibri" w:hAnsi="Arial" w:cs="Arial"/>
                <w:sz w:val="24"/>
                <w:szCs w:val="24"/>
              </w:rPr>
              <w:t>ith the remainder of the relief</w:t>
            </w:r>
            <w:r w:rsidR="005B671B" w:rsidRPr="005B671B">
              <w:rPr>
                <w:rFonts w:ascii="Arial" w:eastAsia="Calibri" w:hAnsi="Arial" w:cs="Arial"/>
                <w:sz w:val="24"/>
                <w:szCs w:val="24"/>
              </w:rPr>
              <w:t xml:space="preserve"> sought in the applicant’s notice of motion.</w:t>
            </w:r>
          </w:p>
          <w:p w:rsidR="004F3156" w:rsidRPr="004F3156" w:rsidRDefault="00DC2260" w:rsidP="004F3156">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sidR="00E42C27">
              <w:rPr>
                <w:rFonts w:ascii="Arial" w:hAnsi="Arial" w:cs="Arial"/>
                <w:color w:val="000000" w:themeColor="text1"/>
                <w:sz w:val="24"/>
                <w:szCs w:val="24"/>
              </w:rPr>
              <w:t>[25</w:t>
            </w:r>
            <w:r w:rsidR="00A85FF2">
              <w:rPr>
                <w:rFonts w:ascii="Arial" w:hAnsi="Arial" w:cs="Arial"/>
                <w:color w:val="000000" w:themeColor="text1"/>
                <w:sz w:val="24"/>
                <w:szCs w:val="24"/>
              </w:rPr>
              <w:t xml:space="preserve">]         In the result, I make the following order: </w:t>
            </w:r>
          </w:p>
          <w:p w:rsidR="004F3156" w:rsidRPr="004F3156" w:rsidRDefault="004F3156" w:rsidP="004F3156">
            <w:pPr>
              <w:pStyle w:val="ListParagraph"/>
              <w:numPr>
                <w:ilvl w:val="0"/>
                <w:numId w:val="4"/>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The </w:t>
            </w:r>
            <w:r w:rsidRPr="004F3156">
              <w:rPr>
                <w:rFonts w:ascii="Arial" w:hAnsi="Arial" w:cs="Arial"/>
                <w:color w:val="000000" w:themeColor="text1"/>
                <w:sz w:val="24"/>
                <w:szCs w:val="24"/>
                <w:lang w:val="en-ZA"/>
              </w:rPr>
              <w:t>applicant’s condonation for the late noting of th</w:t>
            </w:r>
            <w:r w:rsidR="002665CC">
              <w:rPr>
                <w:rFonts w:ascii="Arial" w:hAnsi="Arial" w:cs="Arial"/>
                <w:color w:val="000000" w:themeColor="text1"/>
                <w:sz w:val="24"/>
                <w:szCs w:val="24"/>
                <w:lang w:val="en-ZA"/>
              </w:rPr>
              <w:t>e appeal</w:t>
            </w:r>
            <w:r w:rsidRPr="004F3156">
              <w:rPr>
                <w:rFonts w:ascii="Arial" w:hAnsi="Arial" w:cs="Arial"/>
                <w:color w:val="000000" w:themeColor="text1"/>
                <w:sz w:val="24"/>
                <w:szCs w:val="24"/>
                <w:lang w:val="en-ZA"/>
              </w:rPr>
              <w:t xml:space="preserve">, is dismissed. </w:t>
            </w:r>
          </w:p>
          <w:p w:rsidR="004F3156" w:rsidRPr="004F3156" w:rsidRDefault="004F3156" w:rsidP="004F3156">
            <w:pPr>
              <w:pStyle w:val="ListParagraph"/>
              <w:numPr>
                <w:ilvl w:val="0"/>
                <w:numId w:val="4"/>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lang w:val="en-ZA"/>
              </w:rPr>
              <w:t>I make no order as to costs.</w:t>
            </w:r>
          </w:p>
          <w:p w:rsidR="00626D05" w:rsidRDefault="004F3156" w:rsidP="004F3156">
            <w:pPr>
              <w:pStyle w:val="ListParagraph"/>
              <w:numPr>
                <w:ilvl w:val="0"/>
                <w:numId w:val="4"/>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lang w:val="en-ZA"/>
              </w:rPr>
              <w:t xml:space="preserve">The matter is removed from the roll and regarded as finalised. </w:t>
            </w:r>
          </w:p>
          <w:p w:rsidR="004F3156" w:rsidRPr="00913AD2" w:rsidRDefault="004F3156" w:rsidP="004F3156">
            <w:pPr>
              <w:pStyle w:val="ListParagraph"/>
              <w:spacing w:after="0" w:line="360" w:lineRule="auto"/>
              <w:ind w:left="1378"/>
              <w:jc w:val="both"/>
              <w:rPr>
                <w:rFonts w:ascii="Arial" w:hAnsi="Arial" w:cs="Arial"/>
                <w:color w:val="000000" w:themeColor="text1"/>
                <w:sz w:val="24"/>
                <w:szCs w:val="24"/>
              </w:rPr>
            </w:pPr>
          </w:p>
        </w:tc>
      </w:tr>
      <w:tr w:rsidR="00913AD2" w:rsidRPr="00913AD2" w:rsidTr="005B7BF9">
        <w:trPr>
          <w:trHeight w:val="421"/>
        </w:trPr>
        <w:tc>
          <w:tcPr>
            <w:tcW w:w="5245" w:type="dxa"/>
            <w:tcBorders>
              <w:top w:val="single" w:sz="4" w:space="0" w:color="auto"/>
              <w:left w:val="single" w:sz="4" w:space="0" w:color="auto"/>
              <w:bottom w:val="single" w:sz="4" w:space="0" w:color="auto"/>
              <w:right w:val="single" w:sz="4" w:space="0" w:color="auto"/>
            </w:tcBorders>
            <w:hideMark/>
          </w:tcPr>
          <w:p w:rsidR="00B37415" w:rsidRPr="00913AD2" w:rsidRDefault="00496D60" w:rsidP="00294041">
            <w:pPr>
              <w:spacing w:after="0" w:line="360" w:lineRule="auto"/>
              <w:ind w:left="601"/>
              <w:jc w:val="center"/>
              <w:rPr>
                <w:rFonts w:ascii="Arial" w:hAnsi="Arial" w:cs="Arial"/>
                <w:b/>
                <w:color w:val="000000" w:themeColor="text1"/>
                <w:sz w:val="24"/>
                <w:szCs w:val="24"/>
              </w:rPr>
            </w:pPr>
            <w:r w:rsidRPr="00913AD2">
              <w:rPr>
                <w:rFonts w:ascii="Arial" w:hAnsi="Arial" w:cs="Arial"/>
                <w:b/>
                <w:color w:val="000000" w:themeColor="text1"/>
                <w:sz w:val="24"/>
                <w:szCs w:val="24"/>
              </w:rPr>
              <w:lastRenderedPageBreak/>
              <w:t>Judge’s signature</w:t>
            </w:r>
          </w:p>
          <w:p w:rsidR="002C66E4" w:rsidRPr="00913AD2" w:rsidRDefault="002C66E4" w:rsidP="00294041">
            <w:pPr>
              <w:spacing w:after="0" w:line="360" w:lineRule="auto"/>
              <w:ind w:left="601"/>
              <w:jc w:val="center"/>
              <w:rPr>
                <w:rFonts w:ascii="Arial" w:hAnsi="Arial" w:cs="Arial"/>
                <w:color w:val="000000" w:themeColor="text1"/>
                <w:sz w:val="24"/>
                <w:szCs w:val="24"/>
              </w:rPr>
            </w:pPr>
          </w:p>
          <w:p w:rsidR="002C66E4" w:rsidRPr="00913AD2" w:rsidRDefault="002C66E4" w:rsidP="00294041">
            <w:pPr>
              <w:spacing w:after="0" w:line="360" w:lineRule="auto"/>
              <w:ind w:left="601"/>
              <w:jc w:val="center"/>
              <w:rPr>
                <w:rFonts w:ascii="Arial" w:hAnsi="Arial" w:cs="Arial"/>
                <w:color w:val="000000" w:themeColor="text1"/>
                <w:sz w:val="24"/>
                <w:szCs w:val="24"/>
              </w:rPr>
            </w:pPr>
          </w:p>
          <w:p w:rsidR="002C66E4" w:rsidRPr="00913AD2" w:rsidRDefault="002C66E4" w:rsidP="00134F02">
            <w:pPr>
              <w:spacing w:after="0" w:line="360" w:lineRule="auto"/>
              <w:jc w:val="center"/>
              <w:rPr>
                <w:rFonts w:ascii="Arial" w:hAnsi="Arial" w:cs="Arial"/>
                <w:color w:val="000000" w:themeColor="text1"/>
                <w:sz w:val="24"/>
                <w:szCs w:val="24"/>
              </w:rPr>
            </w:pPr>
          </w:p>
        </w:tc>
        <w:tc>
          <w:tcPr>
            <w:tcW w:w="5245" w:type="dxa"/>
            <w:gridSpan w:val="2"/>
            <w:tcBorders>
              <w:top w:val="single" w:sz="4" w:space="0" w:color="auto"/>
              <w:left w:val="single" w:sz="4" w:space="0" w:color="auto"/>
              <w:bottom w:val="single" w:sz="4" w:space="0" w:color="auto"/>
              <w:right w:val="single" w:sz="4" w:space="0" w:color="auto"/>
            </w:tcBorders>
          </w:tcPr>
          <w:p w:rsidR="00A91522" w:rsidRPr="00913AD2" w:rsidRDefault="005B7BF9" w:rsidP="00134F02">
            <w:pPr>
              <w:spacing w:after="0" w:line="360" w:lineRule="auto"/>
              <w:jc w:val="both"/>
              <w:rPr>
                <w:rFonts w:ascii="Arial" w:hAnsi="Arial" w:cs="Arial"/>
                <w:b/>
                <w:color w:val="000000" w:themeColor="text1"/>
                <w:sz w:val="24"/>
                <w:szCs w:val="24"/>
              </w:rPr>
            </w:pPr>
            <w:r w:rsidRPr="00913AD2">
              <w:rPr>
                <w:rFonts w:ascii="Arial" w:hAnsi="Arial" w:cs="Arial"/>
                <w:b/>
                <w:color w:val="000000" w:themeColor="text1"/>
                <w:sz w:val="24"/>
                <w:szCs w:val="24"/>
              </w:rPr>
              <w:t>Note to the parties:</w:t>
            </w:r>
          </w:p>
        </w:tc>
      </w:tr>
      <w:tr w:rsidR="00913AD2" w:rsidRPr="00913AD2" w:rsidTr="008019A9">
        <w:trPr>
          <w:trHeight w:val="1062"/>
        </w:trPr>
        <w:tc>
          <w:tcPr>
            <w:tcW w:w="5245" w:type="dxa"/>
            <w:tcBorders>
              <w:top w:val="single" w:sz="4" w:space="0" w:color="auto"/>
              <w:left w:val="single" w:sz="4" w:space="0" w:color="auto"/>
              <w:bottom w:val="single" w:sz="4" w:space="0" w:color="auto"/>
              <w:right w:val="single" w:sz="4" w:space="0" w:color="auto"/>
            </w:tcBorders>
          </w:tcPr>
          <w:p w:rsidR="002C66E4" w:rsidRPr="00913AD2" w:rsidRDefault="000C34AC" w:rsidP="00134F02">
            <w:pPr>
              <w:spacing w:after="0" w:line="360" w:lineRule="auto"/>
              <w:jc w:val="center"/>
              <w:rPr>
                <w:rFonts w:ascii="Arial" w:hAnsi="Arial" w:cs="Arial"/>
                <w:color w:val="000000" w:themeColor="text1"/>
                <w:sz w:val="24"/>
                <w:szCs w:val="24"/>
              </w:rPr>
            </w:pPr>
            <w:r w:rsidRPr="00913AD2">
              <w:rPr>
                <w:rFonts w:ascii="Arial" w:hAnsi="Arial" w:cs="Arial"/>
                <w:color w:val="000000" w:themeColor="text1"/>
                <w:sz w:val="24"/>
                <w:szCs w:val="24"/>
              </w:rPr>
              <w:t xml:space="preserve">B </w:t>
            </w:r>
            <w:r w:rsidR="005440D6" w:rsidRPr="00913AD2">
              <w:rPr>
                <w:rFonts w:ascii="Arial" w:hAnsi="Arial" w:cs="Arial"/>
                <w:color w:val="000000" w:themeColor="text1"/>
                <w:sz w:val="24"/>
                <w:szCs w:val="24"/>
              </w:rPr>
              <w:t>Usiku</w:t>
            </w:r>
          </w:p>
          <w:p w:rsidR="00B37415" w:rsidRPr="00913AD2" w:rsidRDefault="005440D6" w:rsidP="00134F02">
            <w:pPr>
              <w:spacing w:after="0" w:line="360" w:lineRule="auto"/>
              <w:jc w:val="center"/>
              <w:rPr>
                <w:rFonts w:ascii="Arial" w:hAnsi="Arial" w:cs="Arial"/>
                <w:color w:val="000000" w:themeColor="text1"/>
                <w:sz w:val="24"/>
                <w:szCs w:val="24"/>
              </w:rPr>
            </w:pPr>
            <w:r w:rsidRPr="00913AD2">
              <w:rPr>
                <w:rFonts w:ascii="Arial" w:hAnsi="Arial" w:cs="Arial"/>
                <w:color w:val="000000" w:themeColor="text1"/>
                <w:sz w:val="24"/>
                <w:szCs w:val="24"/>
              </w:rPr>
              <w:t>Judge</w:t>
            </w:r>
          </w:p>
        </w:tc>
        <w:tc>
          <w:tcPr>
            <w:tcW w:w="5245" w:type="dxa"/>
            <w:gridSpan w:val="2"/>
            <w:tcBorders>
              <w:top w:val="single" w:sz="4" w:space="0" w:color="auto"/>
              <w:left w:val="single" w:sz="4" w:space="0" w:color="auto"/>
              <w:bottom w:val="single" w:sz="4" w:space="0" w:color="auto"/>
              <w:right w:val="single" w:sz="4" w:space="0" w:color="auto"/>
            </w:tcBorders>
          </w:tcPr>
          <w:p w:rsidR="008019A9" w:rsidRPr="00913AD2" w:rsidRDefault="005B7BF9" w:rsidP="00134F02">
            <w:pPr>
              <w:spacing w:after="0" w:line="360" w:lineRule="auto"/>
              <w:jc w:val="center"/>
              <w:rPr>
                <w:rFonts w:ascii="Arial" w:hAnsi="Arial" w:cs="Arial"/>
                <w:color w:val="000000" w:themeColor="text1"/>
                <w:sz w:val="24"/>
                <w:szCs w:val="24"/>
              </w:rPr>
            </w:pPr>
            <w:r w:rsidRPr="00913AD2">
              <w:rPr>
                <w:rFonts w:ascii="Arial" w:hAnsi="Arial" w:cs="Arial"/>
                <w:color w:val="000000" w:themeColor="text1"/>
                <w:sz w:val="24"/>
                <w:szCs w:val="24"/>
              </w:rPr>
              <w:t>Not applicable</w:t>
            </w:r>
          </w:p>
        </w:tc>
      </w:tr>
      <w:tr w:rsidR="00913AD2" w:rsidRPr="00913AD2" w:rsidTr="00496D60">
        <w:trPr>
          <w:trHeight w:val="471"/>
        </w:trPr>
        <w:tc>
          <w:tcPr>
            <w:tcW w:w="10490" w:type="dxa"/>
            <w:gridSpan w:val="3"/>
            <w:tcBorders>
              <w:top w:val="single" w:sz="4" w:space="0" w:color="auto"/>
              <w:left w:val="single" w:sz="4" w:space="0" w:color="auto"/>
              <w:bottom w:val="single" w:sz="4" w:space="0" w:color="auto"/>
              <w:right w:val="single" w:sz="4" w:space="0" w:color="auto"/>
            </w:tcBorders>
          </w:tcPr>
          <w:p w:rsidR="00496D60" w:rsidRPr="00913AD2" w:rsidRDefault="00496D60" w:rsidP="00134F02">
            <w:pPr>
              <w:spacing w:after="0" w:line="360" w:lineRule="auto"/>
              <w:jc w:val="center"/>
              <w:rPr>
                <w:rFonts w:ascii="Arial" w:hAnsi="Arial" w:cs="Arial"/>
                <w:b/>
                <w:color w:val="000000" w:themeColor="text1"/>
                <w:sz w:val="24"/>
                <w:szCs w:val="24"/>
              </w:rPr>
            </w:pPr>
            <w:r w:rsidRPr="00913AD2">
              <w:rPr>
                <w:rFonts w:ascii="Arial" w:hAnsi="Arial" w:cs="Arial"/>
                <w:b/>
                <w:color w:val="000000" w:themeColor="text1"/>
                <w:sz w:val="24"/>
                <w:szCs w:val="24"/>
              </w:rPr>
              <w:t>Counsel:</w:t>
            </w:r>
          </w:p>
        </w:tc>
      </w:tr>
      <w:tr w:rsidR="00913AD2" w:rsidRPr="00913AD2" w:rsidTr="00A45638">
        <w:trPr>
          <w:trHeight w:val="329"/>
        </w:trPr>
        <w:tc>
          <w:tcPr>
            <w:tcW w:w="5245" w:type="dxa"/>
            <w:tcBorders>
              <w:top w:val="single" w:sz="4" w:space="0" w:color="auto"/>
              <w:left w:val="single" w:sz="4" w:space="0" w:color="auto"/>
              <w:bottom w:val="single" w:sz="4" w:space="0" w:color="auto"/>
              <w:right w:val="single" w:sz="4" w:space="0" w:color="auto"/>
            </w:tcBorders>
            <w:hideMark/>
          </w:tcPr>
          <w:p w:rsidR="008019A9" w:rsidRPr="00913AD2" w:rsidRDefault="00180A20" w:rsidP="00134F02">
            <w:pPr>
              <w:spacing w:after="0" w:line="360" w:lineRule="auto"/>
              <w:jc w:val="center"/>
              <w:rPr>
                <w:rFonts w:ascii="Arial" w:hAnsi="Arial" w:cs="Arial"/>
                <w:b/>
                <w:color w:val="000000" w:themeColor="text1"/>
                <w:sz w:val="24"/>
                <w:szCs w:val="24"/>
              </w:rPr>
            </w:pPr>
            <w:r>
              <w:rPr>
                <w:rFonts w:ascii="Arial" w:hAnsi="Arial" w:cs="Arial"/>
                <w:b/>
                <w:color w:val="000000" w:themeColor="text1"/>
                <w:sz w:val="24"/>
                <w:szCs w:val="24"/>
              </w:rPr>
              <w:t>Applicant:</w:t>
            </w:r>
          </w:p>
        </w:tc>
        <w:tc>
          <w:tcPr>
            <w:tcW w:w="5245" w:type="dxa"/>
            <w:gridSpan w:val="2"/>
            <w:tcBorders>
              <w:top w:val="single" w:sz="4" w:space="0" w:color="auto"/>
              <w:left w:val="single" w:sz="4" w:space="0" w:color="auto"/>
              <w:bottom w:val="single" w:sz="4" w:space="0" w:color="auto"/>
              <w:right w:val="single" w:sz="4" w:space="0" w:color="auto"/>
            </w:tcBorders>
            <w:hideMark/>
          </w:tcPr>
          <w:p w:rsidR="008019A9" w:rsidRPr="00913AD2" w:rsidRDefault="00180A20" w:rsidP="00134F02">
            <w:pPr>
              <w:spacing w:after="0" w:line="360" w:lineRule="auto"/>
              <w:jc w:val="center"/>
              <w:rPr>
                <w:rFonts w:ascii="Arial" w:hAnsi="Arial" w:cs="Arial"/>
                <w:b/>
                <w:color w:val="000000" w:themeColor="text1"/>
                <w:sz w:val="24"/>
                <w:szCs w:val="24"/>
              </w:rPr>
            </w:pPr>
            <w:r>
              <w:rPr>
                <w:rFonts w:ascii="Arial" w:eastAsia="Times New Roman" w:hAnsi="Arial" w:cs="Arial"/>
                <w:b/>
                <w:color w:val="000000" w:themeColor="text1"/>
                <w:sz w:val="24"/>
                <w:szCs w:val="24"/>
                <w:lang w:eastAsia="en-GB"/>
              </w:rPr>
              <w:t>Respondent</w:t>
            </w:r>
            <w:r w:rsidR="004378DA" w:rsidRPr="00913AD2">
              <w:rPr>
                <w:rFonts w:ascii="Arial" w:eastAsia="Times New Roman" w:hAnsi="Arial" w:cs="Arial"/>
                <w:color w:val="000000" w:themeColor="text1"/>
                <w:sz w:val="24"/>
                <w:szCs w:val="24"/>
                <w:lang w:eastAsia="en-GB"/>
              </w:rPr>
              <w:t>:</w:t>
            </w:r>
          </w:p>
        </w:tc>
      </w:tr>
      <w:tr w:rsidR="00913AD2" w:rsidRPr="00913AD2" w:rsidTr="00B131EA">
        <w:trPr>
          <w:trHeight w:val="590"/>
        </w:trPr>
        <w:tc>
          <w:tcPr>
            <w:tcW w:w="5245" w:type="dxa"/>
            <w:tcBorders>
              <w:top w:val="single" w:sz="4" w:space="0" w:color="auto"/>
              <w:left w:val="single" w:sz="4" w:space="0" w:color="auto"/>
              <w:bottom w:val="single" w:sz="4" w:space="0" w:color="auto"/>
              <w:right w:val="single" w:sz="4" w:space="0" w:color="auto"/>
            </w:tcBorders>
          </w:tcPr>
          <w:p w:rsidR="00F66F44" w:rsidRPr="00913AD2" w:rsidRDefault="00142669" w:rsidP="00CE05EC">
            <w:pPr>
              <w:spacing w:after="0" w:line="360" w:lineRule="auto"/>
              <w:jc w:val="cente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T Nanhapo </w:t>
            </w:r>
          </w:p>
          <w:p w:rsidR="005B7BF9" w:rsidRPr="00913AD2" w:rsidRDefault="00142669" w:rsidP="00CE05EC">
            <w:pPr>
              <w:spacing w:after="0" w:line="360" w:lineRule="auto"/>
              <w:jc w:val="cente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T Nanhapo Incorporated, </w:t>
            </w:r>
            <w:r w:rsidR="00CE05EC">
              <w:rPr>
                <w:rFonts w:ascii="Arial" w:eastAsia="Times New Roman" w:hAnsi="Arial" w:cs="Arial"/>
                <w:color w:val="000000" w:themeColor="text1"/>
                <w:sz w:val="24"/>
                <w:szCs w:val="24"/>
                <w:lang w:val="en-ZA" w:eastAsia="en-GB"/>
              </w:rPr>
              <w:t>Windhoek</w:t>
            </w:r>
          </w:p>
        </w:tc>
        <w:tc>
          <w:tcPr>
            <w:tcW w:w="5245" w:type="dxa"/>
            <w:gridSpan w:val="2"/>
            <w:tcBorders>
              <w:top w:val="single" w:sz="4" w:space="0" w:color="auto"/>
              <w:left w:val="single" w:sz="4" w:space="0" w:color="auto"/>
              <w:bottom w:val="single" w:sz="4" w:space="0" w:color="auto"/>
              <w:right w:val="single" w:sz="4" w:space="0" w:color="auto"/>
            </w:tcBorders>
          </w:tcPr>
          <w:p w:rsidR="00BB70A4" w:rsidRDefault="00BB70A4" w:rsidP="00BB70A4">
            <w:pPr>
              <w:spacing w:after="0" w:line="360" w:lineRule="auto"/>
              <w:jc w:val="cente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P J Burger</w:t>
            </w:r>
          </w:p>
          <w:p w:rsidR="005B7BF9" w:rsidRPr="00913AD2" w:rsidRDefault="00BB70A4" w:rsidP="00BB70A4">
            <w:pPr>
              <w:spacing w:after="0" w:line="360" w:lineRule="auto"/>
              <w:jc w:val="center"/>
              <w:rPr>
                <w:rFonts w:ascii="Arial" w:eastAsia="Times New Roman" w:hAnsi="Arial" w:cs="Arial"/>
                <w:color w:val="000000" w:themeColor="text1"/>
                <w:sz w:val="24"/>
                <w:szCs w:val="24"/>
                <w:lang w:eastAsia="en-GB"/>
              </w:rPr>
            </w:pPr>
            <w:r>
              <w:rPr>
                <w:rFonts w:ascii="Arial" w:hAnsi="Arial" w:cs="Arial"/>
                <w:color w:val="000000" w:themeColor="text1"/>
                <w:sz w:val="24"/>
                <w:szCs w:val="24"/>
                <w:shd w:val="clear" w:color="auto" w:fill="FFFFFF"/>
              </w:rPr>
              <w:t>Kinghorn Associates</w:t>
            </w:r>
            <w:r w:rsidR="00CE05EC">
              <w:rPr>
                <w:rFonts w:ascii="Arial" w:hAnsi="Arial" w:cs="Arial"/>
                <w:color w:val="000000" w:themeColor="text1"/>
                <w:sz w:val="24"/>
                <w:szCs w:val="24"/>
                <w:shd w:val="clear" w:color="auto" w:fill="FFFFFF"/>
                <w:lang w:val="en-ZA"/>
              </w:rPr>
              <w:t>, Windhoek</w:t>
            </w:r>
          </w:p>
        </w:tc>
      </w:tr>
    </w:tbl>
    <w:p w:rsidR="007D437D" w:rsidRPr="00913AD2" w:rsidRDefault="007D437D" w:rsidP="00134F02">
      <w:pPr>
        <w:spacing w:after="0" w:line="360" w:lineRule="auto"/>
        <w:jc w:val="both"/>
        <w:rPr>
          <w:rFonts w:ascii="Arial" w:hAnsi="Arial" w:cs="Arial"/>
          <w:color w:val="000000" w:themeColor="text1"/>
          <w:sz w:val="24"/>
          <w:szCs w:val="24"/>
        </w:rPr>
      </w:pPr>
    </w:p>
    <w:sectPr w:rsidR="007D437D" w:rsidRPr="00913AD2" w:rsidSect="00AA3231">
      <w:headerReference w:type="default" r:id="rId10"/>
      <w:pgSz w:w="11906" w:h="16838"/>
      <w:pgMar w:top="1135" w:right="1440" w:bottom="56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48B" w:rsidRDefault="0084548B" w:rsidP="001B7253">
      <w:pPr>
        <w:spacing w:after="0" w:line="240" w:lineRule="auto"/>
      </w:pPr>
      <w:r>
        <w:separator/>
      </w:r>
    </w:p>
  </w:endnote>
  <w:endnote w:type="continuationSeparator" w:id="0">
    <w:p w:rsidR="0084548B" w:rsidRDefault="0084548B"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48B" w:rsidRDefault="0084548B" w:rsidP="001B7253">
      <w:pPr>
        <w:spacing w:after="0" w:line="240" w:lineRule="auto"/>
      </w:pPr>
      <w:r>
        <w:separator/>
      </w:r>
    </w:p>
  </w:footnote>
  <w:footnote w:type="continuationSeparator" w:id="0">
    <w:p w:rsidR="0084548B" w:rsidRDefault="0084548B" w:rsidP="001B7253">
      <w:pPr>
        <w:spacing w:after="0" w:line="240" w:lineRule="auto"/>
      </w:pPr>
      <w:r>
        <w:continuationSeparator/>
      </w:r>
    </w:p>
  </w:footnote>
  <w:footnote w:id="1">
    <w:p w:rsidR="00A725F0" w:rsidRPr="00B14BAD" w:rsidRDefault="00A725F0" w:rsidP="005F3D99">
      <w:pPr>
        <w:pStyle w:val="FootnoteText"/>
        <w:jc w:val="both"/>
        <w:rPr>
          <w:rFonts w:ascii="Arial" w:hAnsi="Arial" w:cs="Arial"/>
        </w:rPr>
      </w:pPr>
      <w:r w:rsidRPr="00B14BAD">
        <w:rPr>
          <w:rStyle w:val="FootnoteReference"/>
          <w:rFonts w:ascii="Arial" w:hAnsi="Arial" w:cs="Arial"/>
        </w:rPr>
        <w:footnoteRef/>
      </w:r>
      <w:r w:rsidRPr="00B14BAD">
        <w:rPr>
          <w:rFonts w:ascii="Arial" w:hAnsi="Arial" w:cs="Arial"/>
        </w:rPr>
        <w:t xml:space="preserve"> </w:t>
      </w:r>
      <w:r w:rsidRPr="00B14BAD">
        <w:rPr>
          <w:rFonts w:ascii="Arial" w:hAnsi="Arial" w:cs="Arial"/>
          <w:i/>
          <w:iCs/>
        </w:rPr>
        <w:t xml:space="preserve">Beukes and Another v Swabou and Others </w:t>
      </w:r>
      <w:r w:rsidRPr="00B14BAD">
        <w:rPr>
          <w:rFonts w:ascii="Arial" w:hAnsi="Arial" w:cs="Arial"/>
        </w:rPr>
        <w:t>[2010] NASC 14(5 November 2010), para 13</w:t>
      </w:r>
      <w:r>
        <w:rPr>
          <w:rFonts w:ascii="Arial" w:hAnsi="Arial" w:cs="Arial"/>
        </w:rPr>
        <w:t>.</w:t>
      </w:r>
    </w:p>
  </w:footnote>
  <w:footnote w:id="2">
    <w:p w:rsidR="00A725F0" w:rsidRPr="00004022" w:rsidRDefault="00A725F0" w:rsidP="00004022">
      <w:pPr>
        <w:pStyle w:val="FootnoteText"/>
        <w:rPr>
          <w:rFonts w:ascii="Arial" w:hAnsi="Arial" w:cs="Arial"/>
          <w:lang w:val="en-GB"/>
        </w:rPr>
      </w:pPr>
      <w:r w:rsidRPr="00004022">
        <w:rPr>
          <w:rStyle w:val="FootnoteReference"/>
          <w:rFonts w:ascii="Arial" w:hAnsi="Arial" w:cs="Arial"/>
        </w:rPr>
        <w:footnoteRef/>
      </w:r>
      <w:r w:rsidRPr="00004022">
        <w:rPr>
          <w:rFonts w:ascii="Arial" w:hAnsi="Arial" w:cs="Arial"/>
        </w:rPr>
        <w:t xml:space="preserve"> </w:t>
      </w:r>
      <w:r w:rsidRPr="00004022">
        <w:rPr>
          <w:rFonts w:ascii="Arial" w:hAnsi="Arial" w:cs="Arial"/>
          <w:i/>
          <w:lang w:val="en-GB"/>
        </w:rPr>
        <w:t>Abreu v Namibia Power Corporation (Pty) Ltd (</w:t>
      </w:r>
      <w:r w:rsidRPr="00004022">
        <w:rPr>
          <w:rFonts w:ascii="Arial" w:hAnsi="Arial" w:cs="Arial"/>
          <w:lang w:val="en-GB"/>
        </w:rPr>
        <w:t>HC-MD-LAB-APP-AAA-2021/00065) [2021] NAHCMD 54 (14 December 2021).</w:t>
      </w:r>
    </w:p>
    <w:p w:rsidR="00A725F0" w:rsidRPr="00004022" w:rsidRDefault="00A725F0" w:rsidP="005F3D99">
      <w:pPr>
        <w:pStyle w:val="FootnoteText"/>
        <w:ind w:firstLine="720"/>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046637"/>
      <w:docPartObj>
        <w:docPartGallery w:val="Page Numbers (Top of Page)"/>
        <w:docPartUnique/>
      </w:docPartObj>
    </w:sdtPr>
    <w:sdtEndPr>
      <w:rPr>
        <w:noProof/>
      </w:rPr>
    </w:sdtEndPr>
    <w:sdtContent>
      <w:p w:rsidR="00A725F0" w:rsidRDefault="00A725F0">
        <w:pPr>
          <w:pStyle w:val="Header"/>
          <w:jc w:val="right"/>
        </w:pPr>
      </w:p>
      <w:p w:rsidR="00A725F0" w:rsidRDefault="00A725F0">
        <w:pPr>
          <w:pStyle w:val="Header"/>
          <w:jc w:val="right"/>
        </w:pPr>
        <w:r>
          <w:fldChar w:fldCharType="begin"/>
        </w:r>
        <w:r>
          <w:instrText xml:space="preserve"> PAGE   \* MERGEFORMAT </w:instrText>
        </w:r>
        <w:r>
          <w:fldChar w:fldCharType="separate"/>
        </w:r>
        <w:r w:rsidR="00A33F58">
          <w:rPr>
            <w:noProof/>
          </w:rPr>
          <w:t>8</w:t>
        </w:r>
        <w:r>
          <w:rPr>
            <w:noProof/>
          </w:rPr>
          <w:fldChar w:fldCharType="end"/>
        </w:r>
      </w:p>
    </w:sdtContent>
  </w:sdt>
  <w:p w:rsidR="00A725F0" w:rsidRDefault="00A72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261ED"/>
    <w:multiLevelType w:val="hybridMultilevel"/>
    <w:tmpl w:val="980457CA"/>
    <w:lvl w:ilvl="0" w:tplc="A168952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AC3482D"/>
    <w:multiLevelType w:val="hybridMultilevel"/>
    <w:tmpl w:val="50E25D3E"/>
    <w:lvl w:ilvl="0" w:tplc="0409000F">
      <w:start w:val="1"/>
      <w:numFmt w:val="decimal"/>
      <w:lvlText w:val="%1."/>
      <w:lvlJc w:val="left"/>
      <w:pPr>
        <w:ind w:left="1378" w:hanging="360"/>
      </w:pPr>
      <w:rPr>
        <w:rFonts w:hint="default"/>
      </w:rPr>
    </w:lvl>
    <w:lvl w:ilvl="1" w:tplc="04090019" w:tentative="1">
      <w:start w:val="1"/>
      <w:numFmt w:val="lowerLetter"/>
      <w:lvlText w:val="%2."/>
      <w:lvlJc w:val="left"/>
      <w:pPr>
        <w:ind w:left="2098" w:hanging="360"/>
      </w:pPr>
    </w:lvl>
    <w:lvl w:ilvl="2" w:tplc="0409001B" w:tentative="1">
      <w:start w:val="1"/>
      <w:numFmt w:val="lowerRoman"/>
      <w:lvlText w:val="%3."/>
      <w:lvlJc w:val="right"/>
      <w:pPr>
        <w:ind w:left="2818" w:hanging="180"/>
      </w:pPr>
    </w:lvl>
    <w:lvl w:ilvl="3" w:tplc="0409000F" w:tentative="1">
      <w:start w:val="1"/>
      <w:numFmt w:val="decimal"/>
      <w:lvlText w:val="%4."/>
      <w:lvlJc w:val="left"/>
      <w:pPr>
        <w:ind w:left="3538" w:hanging="360"/>
      </w:pPr>
    </w:lvl>
    <w:lvl w:ilvl="4" w:tplc="04090019" w:tentative="1">
      <w:start w:val="1"/>
      <w:numFmt w:val="lowerLetter"/>
      <w:lvlText w:val="%5."/>
      <w:lvlJc w:val="left"/>
      <w:pPr>
        <w:ind w:left="4258" w:hanging="360"/>
      </w:pPr>
    </w:lvl>
    <w:lvl w:ilvl="5" w:tplc="0409001B" w:tentative="1">
      <w:start w:val="1"/>
      <w:numFmt w:val="lowerRoman"/>
      <w:lvlText w:val="%6."/>
      <w:lvlJc w:val="right"/>
      <w:pPr>
        <w:ind w:left="4978" w:hanging="180"/>
      </w:pPr>
    </w:lvl>
    <w:lvl w:ilvl="6" w:tplc="0409000F" w:tentative="1">
      <w:start w:val="1"/>
      <w:numFmt w:val="decimal"/>
      <w:lvlText w:val="%7."/>
      <w:lvlJc w:val="left"/>
      <w:pPr>
        <w:ind w:left="5698" w:hanging="360"/>
      </w:pPr>
    </w:lvl>
    <w:lvl w:ilvl="7" w:tplc="04090019" w:tentative="1">
      <w:start w:val="1"/>
      <w:numFmt w:val="lowerLetter"/>
      <w:lvlText w:val="%8."/>
      <w:lvlJc w:val="left"/>
      <w:pPr>
        <w:ind w:left="6418" w:hanging="360"/>
      </w:pPr>
    </w:lvl>
    <w:lvl w:ilvl="8" w:tplc="0409001B" w:tentative="1">
      <w:start w:val="1"/>
      <w:numFmt w:val="lowerRoman"/>
      <w:lvlText w:val="%9."/>
      <w:lvlJc w:val="right"/>
      <w:pPr>
        <w:ind w:left="7138" w:hanging="180"/>
      </w:pPr>
    </w:lvl>
  </w:abstractNum>
  <w:abstractNum w:abstractNumId="2">
    <w:nsid w:val="5D4C65E8"/>
    <w:multiLevelType w:val="hybridMultilevel"/>
    <w:tmpl w:val="C5B8C5FA"/>
    <w:lvl w:ilvl="0" w:tplc="E3689054">
      <w:start w:val="1"/>
      <w:numFmt w:val="decimal"/>
      <w:lvlText w:val="%1."/>
      <w:lvlJc w:val="left"/>
      <w:pPr>
        <w:ind w:left="1018" w:hanging="45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614B47A3"/>
    <w:multiLevelType w:val="hybridMultilevel"/>
    <w:tmpl w:val="B31259DC"/>
    <w:lvl w:ilvl="0" w:tplc="BD18B4D0">
      <w:start w:val="1"/>
      <w:numFmt w:val="decimal"/>
      <w:lvlText w:val="%1."/>
      <w:lvlJc w:val="left"/>
      <w:pPr>
        <w:ind w:left="1378" w:hanging="360"/>
      </w:pPr>
      <w:rPr>
        <w:rFonts w:hint="default"/>
      </w:rPr>
    </w:lvl>
    <w:lvl w:ilvl="1" w:tplc="04090019" w:tentative="1">
      <w:start w:val="1"/>
      <w:numFmt w:val="lowerLetter"/>
      <w:lvlText w:val="%2."/>
      <w:lvlJc w:val="left"/>
      <w:pPr>
        <w:ind w:left="2098" w:hanging="360"/>
      </w:pPr>
    </w:lvl>
    <w:lvl w:ilvl="2" w:tplc="0409001B" w:tentative="1">
      <w:start w:val="1"/>
      <w:numFmt w:val="lowerRoman"/>
      <w:lvlText w:val="%3."/>
      <w:lvlJc w:val="right"/>
      <w:pPr>
        <w:ind w:left="2818" w:hanging="180"/>
      </w:pPr>
    </w:lvl>
    <w:lvl w:ilvl="3" w:tplc="0409000F" w:tentative="1">
      <w:start w:val="1"/>
      <w:numFmt w:val="decimal"/>
      <w:lvlText w:val="%4."/>
      <w:lvlJc w:val="left"/>
      <w:pPr>
        <w:ind w:left="3538" w:hanging="360"/>
      </w:pPr>
    </w:lvl>
    <w:lvl w:ilvl="4" w:tplc="04090019" w:tentative="1">
      <w:start w:val="1"/>
      <w:numFmt w:val="lowerLetter"/>
      <w:lvlText w:val="%5."/>
      <w:lvlJc w:val="left"/>
      <w:pPr>
        <w:ind w:left="4258" w:hanging="360"/>
      </w:pPr>
    </w:lvl>
    <w:lvl w:ilvl="5" w:tplc="0409001B" w:tentative="1">
      <w:start w:val="1"/>
      <w:numFmt w:val="lowerRoman"/>
      <w:lvlText w:val="%6."/>
      <w:lvlJc w:val="right"/>
      <w:pPr>
        <w:ind w:left="4978" w:hanging="180"/>
      </w:pPr>
    </w:lvl>
    <w:lvl w:ilvl="6" w:tplc="0409000F" w:tentative="1">
      <w:start w:val="1"/>
      <w:numFmt w:val="decimal"/>
      <w:lvlText w:val="%7."/>
      <w:lvlJc w:val="left"/>
      <w:pPr>
        <w:ind w:left="5698" w:hanging="360"/>
      </w:pPr>
    </w:lvl>
    <w:lvl w:ilvl="7" w:tplc="04090019" w:tentative="1">
      <w:start w:val="1"/>
      <w:numFmt w:val="lowerLetter"/>
      <w:lvlText w:val="%8."/>
      <w:lvlJc w:val="left"/>
      <w:pPr>
        <w:ind w:left="6418" w:hanging="360"/>
      </w:pPr>
    </w:lvl>
    <w:lvl w:ilvl="8" w:tplc="0409001B" w:tentative="1">
      <w:start w:val="1"/>
      <w:numFmt w:val="lowerRoman"/>
      <w:lvlText w:val="%9."/>
      <w:lvlJc w:val="right"/>
      <w:pPr>
        <w:ind w:left="7138" w:hanging="180"/>
      </w:pPr>
    </w:lvl>
  </w:abstractNum>
  <w:num w:numId="1">
    <w:abstractNumId w:val="2"/>
  </w:num>
  <w:num w:numId="2">
    <w:abstractNumId w:val="0"/>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4022"/>
    <w:rsid w:val="000047CE"/>
    <w:rsid w:val="00004DC5"/>
    <w:rsid w:val="00005CA4"/>
    <w:rsid w:val="00005E0B"/>
    <w:rsid w:val="00006113"/>
    <w:rsid w:val="000113E9"/>
    <w:rsid w:val="0001191A"/>
    <w:rsid w:val="00012FA7"/>
    <w:rsid w:val="00015399"/>
    <w:rsid w:val="00015426"/>
    <w:rsid w:val="0001585D"/>
    <w:rsid w:val="000164B2"/>
    <w:rsid w:val="00016EEE"/>
    <w:rsid w:val="00017359"/>
    <w:rsid w:val="00020291"/>
    <w:rsid w:val="00021AAD"/>
    <w:rsid w:val="00022483"/>
    <w:rsid w:val="00023300"/>
    <w:rsid w:val="000252A5"/>
    <w:rsid w:val="0002731C"/>
    <w:rsid w:val="00027B2C"/>
    <w:rsid w:val="00027C8A"/>
    <w:rsid w:val="00030D20"/>
    <w:rsid w:val="00030DD4"/>
    <w:rsid w:val="000310BC"/>
    <w:rsid w:val="000332C1"/>
    <w:rsid w:val="00033528"/>
    <w:rsid w:val="00034347"/>
    <w:rsid w:val="00034731"/>
    <w:rsid w:val="00034D09"/>
    <w:rsid w:val="00034E0E"/>
    <w:rsid w:val="00035189"/>
    <w:rsid w:val="00035653"/>
    <w:rsid w:val="00036677"/>
    <w:rsid w:val="00037117"/>
    <w:rsid w:val="00041472"/>
    <w:rsid w:val="000423C2"/>
    <w:rsid w:val="00042EA7"/>
    <w:rsid w:val="00042F22"/>
    <w:rsid w:val="00043118"/>
    <w:rsid w:val="0004448A"/>
    <w:rsid w:val="00046828"/>
    <w:rsid w:val="00046C2D"/>
    <w:rsid w:val="00046F43"/>
    <w:rsid w:val="0005057A"/>
    <w:rsid w:val="00050870"/>
    <w:rsid w:val="000517DB"/>
    <w:rsid w:val="00051B03"/>
    <w:rsid w:val="00051C93"/>
    <w:rsid w:val="00052C2C"/>
    <w:rsid w:val="00053282"/>
    <w:rsid w:val="000538D3"/>
    <w:rsid w:val="000539C3"/>
    <w:rsid w:val="000550BD"/>
    <w:rsid w:val="000551B1"/>
    <w:rsid w:val="000552F2"/>
    <w:rsid w:val="00056483"/>
    <w:rsid w:val="0005710F"/>
    <w:rsid w:val="00057A76"/>
    <w:rsid w:val="000603EB"/>
    <w:rsid w:val="000613C9"/>
    <w:rsid w:val="00063100"/>
    <w:rsid w:val="00064295"/>
    <w:rsid w:val="00065F2B"/>
    <w:rsid w:val="000667E5"/>
    <w:rsid w:val="00067070"/>
    <w:rsid w:val="00070B64"/>
    <w:rsid w:val="00071062"/>
    <w:rsid w:val="000710C5"/>
    <w:rsid w:val="00072707"/>
    <w:rsid w:val="0007405D"/>
    <w:rsid w:val="0007416C"/>
    <w:rsid w:val="000744B4"/>
    <w:rsid w:val="00076ECA"/>
    <w:rsid w:val="00077093"/>
    <w:rsid w:val="000800AC"/>
    <w:rsid w:val="00081CB8"/>
    <w:rsid w:val="00081F90"/>
    <w:rsid w:val="00082433"/>
    <w:rsid w:val="00082BF0"/>
    <w:rsid w:val="000843D6"/>
    <w:rsid w:val="00084943"/>
    <w:rsid w:val="00085ABE"/>
    <w:rsid w:val="00090801"/>
    <w:rsid w:val="00091144"/>
    <w:rsid w:val="00091502"/>
    <w:rsid w:val="00091707"/>
    <w:rsid w:val="00091BA7"/>
    <w:rsid w:val="00092610"/>
    <w:rsid w:val="00096C84"/>
    <w:rsid w:val="00097237"/>
    <w:rsid w:val="000A0AB9"/>
    <w:rsid w:val="000A3114"/>
    <w:rsid w:val="000A3A1A"/>
    <w:rsid w:val="000A5BBF"/>
    <w:rsid w:val="000A63AB"/>
    <w:rsid w:val="000A745C"/>
    <w:rsid w:val="000B0270"/>
    <w:rsid w:val="000B0359"/>
    <w:rsid w:val="000B1146"/>
    <w:rsid w:val="000B3303"/>
    <w:rsid w:val="000B3A5A"/>
    <w:rsid w:val="000B44D4"/>
    <w:rsid w:val="000B48AF"/>
    <w:rsid w:val="000C0092"/>
    <w:rsid w:val="000C34AC"/>
    <w:rsid w:val="000C422B"/>
    <w:rsid w:val="000C6039"/>
    <w:rsid w:val="000C77A2"/>
    <w:rsid w:val="000C7826"/>
    <w:rsid w:val="000D0541"/>
    <w:rsid w:val="000D0F54"/>
    <w:rsid w:val="000D5000"/>
    <w:rsid w:val="000D64A5"/>
    <w:rsid w:val="000D7A12"/>
    <w:rsid w:val="000E1CBE"/>
    <w:rsid w:val="000E243C"/>
    <w:rsid w:val="000E2630"/>
    <w:rsid w:val="000E2A69"/>
    <w:rsid w:val="000E2D0E"/>
    <w:rsid w:val="000E4781"/>
    <w:rsid w:val="000E6026"/>
    <w:rsid w:val="000E6412"/>
    <w:rsid w:val="000E6CDD"/>
    <w:rsid w:val="000E75DA"/>
    <w:rsid w:val="000F06CE"/>
    <w:rsid w:val="000F3428"/>
    <w:rsid w:val="000F4141"/>
    <w:rsid w:val="000F4F91"/>
    <w:rsid w:val="000F530A"/>
    <w:rsid w:val="000F5E1C"/>
    <w:rsid w:val="000F6B22"/>
    <w:rsid w:val="000F6E8A"/>
    <w:rsid w:val="000F7B53"/>
    <w:rsid w:val="00100080"/>
    <w:rsid w:val="001000A0"/>
    <w:rsid w:val="00100FF0"/>
    <w:rsid w:val="00101D14"/>
    <w:rsid w:val="001026BD"/>
    <w:rsid w:val="00102AFF"/>
    <w:rsid w:val="00102CCD"/>
    <w:rsid w:val="001032E5"/>
    <w:rsid w:val="001033E9"/>
    <w:rsid w:val="001035B8"/>
    <w:rsid w:val="001039E8"/>
    <w:rsid w:val="00105452"/>
    <w:rsid w:val="00105B0E"/>
    <w:rsid w:val="00105B20"/>
    <w:rsid w:val="00107BE8"/>
    <w:rsid w:val="00111B41"/>
    <w:rsid w:val="00111EB9"/>
    <w:rsid w:val="0011237C"/>
    <w:rsid w:val="001149A9"/>
    <w:rsid w:val="00114A44"/>
    <w:rsid w:val="00114A59"/>
    <w:rsid w:val="001158F1"/>
    <w:rsid w:val="00117089"/>
    <w:rsid w:val="00117E8C"/>
    <w:rsid w:val="0012014D"/>
    <w:rsid w:val="001202E7"/>
    <w:rsid w:val="00120DF7"/>
    <w:rsid w:val="0012197C"/>
    <w:rsid w:val="00121A07"/>
    <w:rsid w:val="001229C9"/>
    <w:rsid w:val="00123FEC"/>
    <w:rsid w:val="0012460A"/>
    <w:rsid w:val="00124AFB"/>
    <w:rsid w:val="00125E9B"/>
    <w:rsid w:val="001269E8"/>
    <w:rsid w:val="00126DD8"/>
    <w:rsid w:val="00127D2C"/>
    <w:rsid w:val="00127EC4"/>
    <w:rsid w:val="00130B6B"/>
    <w:rsid w:val="0013113C"/>
    <w:rsid w:val="001315A5"/>
    <w:rsid w:val="001317F8"/>
    <w:rsid w:val="0013204A"/>
    <w:rsid w:val="00132F96"/>
    <w:rsid w:val="00134F02"/>
    <w:rsid w:val="00136B4F"/>
    <w:rsid w:val="00140142"/>
    <w:rsid w:val="00140773"/>
    <w:rsid w:val="00141CC7"/>
    <w:rsid w:val="00142669"/>
    <w:rsid w:val="00142CD8"/>
    <w:rsid w:val="00144093"/>
    <w:rsid w:val="00144A1D"/>
    <w:rsid w:val="001452AA"/>
    <w:rsid w:val="001456F7"/>
    <w:rsid w:val="0014629C"/>
    <w:rsid w:val="001469FD"/>
    <w:rsid w:val="00147D6E"/>
    <w:rsid w:val="00150F50"/>
    <w:rsid w:val="00150F6B"/>
    <w:rsid w:val="001511B8"/>
    <w:rsid w:val="0015333C"/>
    <w:rsid w:val="001542BB"/>
    <w:rsid w:val="00154CF4"/>
    <w:rsid w:val="00155737"/>
    <w:rsid w:val="00155C0D"/>
    <w:rsid w:val="0015618F"/>
    <w:rsid w:val="00157A46"/>
    <w:rsid w:val="00157F2E"/>
    <w:rsid w:val="00160717"/>
    <w:rsid w:val="0016170C"/>
    <w:rsid w:val="00162193"/>
    <w:rsid w:val="0016361E"/>
    <w:rsid w:val="00163BF7"/>
    <w:rsid w:val="001644B9"/>
    <w:rsid w:val="00164682"/>
    <w:rsid w:val="00165E35"/>
    <w:rsid w:val="00165E5B"/>
    <w:rsid w:val="00166092"/>
    <w:rsid w:val="0016712D"/>
    <w:rsid w:val="00167C18"/>
    <w:rsid w:val="001737AD"/>
    <w:rsid w:val="00173B22"/>
    <w:rsid w:val="00173F0F"/>
    <w:rsid w:val="00176868"/>
    <w:rsid w:val="0017700E"/>
    <w:rsid w:val="001775F4"/>
    <w:rsid w:val="00177A5C"/>
    <w:rsid w:val="00177B90"/>
    <w:rsid w:val="00180A20"/>
    <w:rsid w:val="00180D69"/>
    <w:rsid w:val="00181860"/>
    <w:rsid w:val="00181AD1"/>
    <w:rsid w:val="001820BE"/>
    <w:rsid w:val="0018255E"/>
    <w:rsid w:val="00183E17"/>
    <w:rsid w:val="00183F2D"/>
    <w:rsid w:val="001842FD"/>
    <w:rsid w:val="00185AB5"/>
    <w:rsid w:val="00185DE7"/>
    <w:rsid w:val="00185E37"/>
    <w:rsid w:val="001866EC"/>
    <w:rsid w:val="00186738"/>
    <w:rsid w:val="00186830"/>
    <w:rsid w:val="0018694C"/>
    <w:rsid w:val="00186D1D"/>
    <w:rsid w:val="00187423"/>
    <w:rsid w:val="00187515"/>
    <w:rsid w:val="001879C5"/>
    <w:rsid w:val="00190066"/>
    <w:rsid w:val="001945B5"/>
    <w:rsid w:val="00195480"/>
    <w:rsid w:val="00195B76"/>
    <w:rsid w:val="00195D62"/>
    <w:rsid w:val="00196777"/>
    <w:rsid w:val="00197A53"/>
    <w:rsid w:val="001A044E"/>
    <w:rsid w:val="001A115C"/>
    <w:rsid w:val="001A2BBC"/>
    <w:rsid w:val="001A422D"/>
    <w:rsid w:val="001A4916"/>
    <w:rsid w:val="001A638B"/>
    <w:rsid w:val="001A7126"/>
    <w:rsid w:val="001A7B9B"/>
    <w:rsid w:val="001B0A52"/>
    <w:rsid w:val="001B1612"/>
    <w:rsid w:val="001B1852"/>
    <w:rsid w:val="001B29B7"/>
    <w:rsid w:val="001B3906"/>
    <w:rsid w:val="001B3B89"/>
    <w:rsid w:val="001B53AD"/>
    <w:rsid w:val="001B70F9"/>
    <w:rsid w:val="001B7253"/>
    <w:rsid w:val="001C011E"/>
    <w:rsid w:val="001C19CA"/>
    <w:rsid w:val="001C2B31"/>
    <w:rsid w:val="001C41EF"/>
    <w:rsid w:val="001C4267"/>
    <w:rsid w:val="001C44CE"/>
    <w:rsid w:val="001C5C94"/>
    <w:rsid w:val="001D29A8"/>
    <w:rsid w:val="001D389D"/>
    <w:rsid w:val="001D3D37"/>
    <w:rsid w:val="001D4627"/>
    <w:rsid w:val="001E04AB"/>
    <w:rsid w:val="001E0EDF"/>
    <w:rsid w:val="001E17C6"/>
    <w:rsid w:val="001E24DE"/>
    <w:rsid w:val="001E32E7"/>
    <w:rsid w:val="001E4C0F"/>
    <w:rsid w:val="001E4D41"/>
    <w:rsid w:val="001E5854"/>
    <w:rsid w:val="001E5894"/>
    <w:rsid w:val="001E787D"/>
    <w:rsid w:val="001F0622"/>
    <w:rsid w:val="001F0CF0"/>
    <w:rsid w:val="001F150A"/>
    <w:rsid w:val="001F1BAF"/>
    <w:rsid w:val="001F3ADD"/>
    <w:rsid w:val="001F42C6"/>
    <w:rsid w:val="001F4AC7"/>
    <w:rsid w:val="001F7F7F"/>
    <w:rsid w:val="002003C3"/>
    <w:rsid w:val="00200A04"/>
    <w:rsid w:val="00201AD1"/>
    <w:rsid w:val="00203318"/>
    <w:rsid w:val="00204C8F"/>
    <w:rsid w:val="00204DFC"/>
    <w:rsid w:val="00205F86"/>
    <w:rsid w:val="00210450"/>
    <w:rsid w:val="00210487"/>
    <w:rsid w:val="00211364"/>
    <w:rsid w:val="00213B89"/>
    <w:rsid w:val="00214BC6"/>
    <w:rsid w:val="002162B5"/>
    <w:rsid w:val="00216B67"/>
    <w:rsid w:val="00216EF3"/>
    <w:rsid w:val="002176E3"/>
    <w:rsid w:val="002178B8"/>
    <w:rsid w:val="0022061C"/>
    <w:rsid w:val="00220CF7"/>
    <w:rsid w:val="00221819"/>
    <w:rsid w:val="00222311"/>
    <w:rsid w:val="00222602"/>
    <w:rsid w:val="00222F76"/>
    <w:rsid w:val="002237E7"/>
    <w:rsid w:val="0022388C"/>
    <w:rsid w:val="002246DA"/>
    <w:rsid w:val="00224741"/>
    <w:rsid w:val="00224C90"/>
    <w:rsid w:val="00224D2B"/>
    <w:rsid w:val="002252C0"/>
    <w:rsid w:val="002258C0"/>
    <w:rsid w:val="00230524"/>
    <w:rsid w:val="00232D86"/>
    <w:rsid w:val="00233A3A"/>
    <w:rsid w:val="00236313"/>
    <w:rsid w:val="00236BF0"/>
    <w:rsid w:val="00236CA6"/>
    <w:rsid w:val="0023793B"/>
    <w:rsid w:val="00242CCD"/>
    <w:rsid w:val="00243F4F"/>
    <w:rsid w:val="00245214"/>
    <w:rsid w:val="00245581"/>
    <w:rsid w:val="00245751"/>
    <w:rsid w:val="002470BA"/>
    <w:rsid w:val="00247842"/>
    <w:rsid w:val="00247D93"/>
    <w:rsid w:val="00250E18"/>
    <w:rsid w:val="00250ECF"/>
    <w:rsid w:val="0025126C"/>
    <w:rsid w:val="00251B3C"/>
    <w:rsid w:val="00252B21"/>
    <w:rsid w:val="00252F02"/>
    <w:rsid w:val="002533E1"/>
    <w:rsid w:val="00255107"/>
    <w:rsid w:val="0025711B"/>
    <w:rsid w:val="002602C4"/>
    <w:rsid w:val="002603E6"/>
    <w:rsid w:val="002616D1"/>
    <w:rsid w:val="0026521E"/>
    <w:rsid w:val="002655B6"/>
    <w:rsid w:val="002665CC"/>
    <w:rsid w:val="00271FA3"/>
    <w:rsid w:val="00273BF6"/>
    <w:rsid w:val="002748ED"/>
    <w:rsid w:val="002805A9"/>
    <w:rsid w:val="0028200C"/>
    <w:rsid w:val="002830C7"/>
    <w:rsid w:val="00284AE7"/>
    <w:rsid w:val="00284CCD"/>
    <w:rsid w:val="00285204"/>
    <w:rsid w:val="0028572E"/>
    <w:rsid w:val="002860B4"/>
    <w:rsid w:val="002874E1"/>
    <w:rsid w:val="002904E9"/>
    <w:rsid w:val="0029067F"/>
    <w:rsid w:val="00291FE1"/>
    <w:rsid w:val="00294041"/>
    <w:rsid w:val="002946D0"/>
    <w:rsid w:val="00296B44"/>
    <w:rsid w:val="002A1CA5"/>
    <w:rsid w:val="002A371B"/>
    <w:rsid w:val="002A37FF"/>
    <w:rsid w:val="002A4CAC"/>
    <w:rsid w:val="002A52E3"/>
    <w:rsid w:val="002A5D07"/>
    <w:rsid w:val="002A6ECF"/>
    <w:rsid w:val="002B2483"/>
    <w:rsid w:val="002B2C90"/>
    <w:rsid w:val="002B34BC"/>
    <w:rsid w:val="002B3711"/>
    <w:rsid w:val="002B3A54"/>
    <w:rsid w:val="002B5112"/>
    <w:rsid w:val="002B5480"/>
    <w:rsid w:val="002C17B3"/>
    <w:rsid w:val="002C438D"/>
    <w:rsid w:val="002C66E4"/>
    <w:rsid w:val="002D0B26"/>
    <w:rsid w:val="002D109F"/>
    <w:rsid w:val="002D1B9F"/>
    <w:rsid w:val="002D48B0"/>
    <w:rsid w:val="002D6E55"/>
    <w:rsid w:val="002D75FC"/>
    <w:rsid w:val="002E26EB"/>
    <w:rsid w:val="002E386B"/>
    <w:rsid w:val="002E3FF2"/>
    <w:rsid w:val="002E5283"/>
    <w:rsid w:val="002E75E4"/>
    <w:rsid w:val="002F1008"/>
    <w:rsid w:val="002F3497"/>
    <w:rsid w:val="002F5DB0"/>
    <w:rsid w:val="00302CA5"/>
    <w:rsid w:val="00306FA8"/>
    <w:rsid w:val="00307087"/>
    <w:rsid w:val="003123C9"/>
    <w:rsid w:val="00312828"/>
    <w:rsid w:val="00313C3F"/>
    <w:rsid w:val="0031435F"/>
    <w:rsid w:val="00315D1F"/>
    <w:rsid w:val="00315F23"/>
    <w:rsid w:val="00316EB9"/>
    <w:rsid w:val="003171C8"/>
    <w:rsid w:val="00317404"/>
    <w:rsid w:val="00317783"/>
    <w:rsid w:val="0032006F"/>
    <w:rsid w:val="00323392"/>
    <w:rsid w:val="00323881"/>
    <w:rsid w:val="00324950"/>
    <w:rsid w:val="00324FCC"/>
    <w:rsid w:val="003253E9"/>
    <w:rsid w:val="0032568C"/>
    <w:rsid w:val="00325AD4"/>
    <w:rsid w:val="00325FEA"/>
    <w:rsid w:val="00327215"/>
    <w:rsid w:val="003323FC"/>
    <w:rsid w:val="00332829"/>
    <w:rsid w:val="00334042"/>
    <w:rsid w:val="00335D48"/>
    <w:rsid w:val="0033780C"/>
    <w:rsid w:val="003412F2"/>
    <w:rsid w:val="00342263"/>
    <w:rsid w:val="00345E76"/>
    <w:rsid w:val="003470B9"/>
    <w:rsid w:val="00350403"/>
    <w:rsid w:val="00351C8A"/>
    <w:rsid w:val="00353694"/>
    <w:rsid w:val="00355786"/>
    <w:rsid w:val="00357FF6"/>
    <w:rsid w:val="00360410"/>
    <w:rsid w:val="00361E37"/>
    <w:rsid w:val="00362A4A"/>
    <w:rsid w:val="00363112"/>
    <w:rsid w:val="003639DC"/>
    <w:rsid w:val="0036498D"/>
    <w:rsid w:val="003657AE"/>
    <w:rsid w:val="0036682B"/>
    <w:rsid w:val="003671BB"/>
    <w:rsid w:val="003708D1"/>
    <w:rsid w:val="0037155F"/>
    <w:rsid w:val="00371A91"/>
    <w:rsid w:val="00371AD2"/>
    <w:rsid w:val="003726D4"/>
    <w:rsid w:val="00372E61"/>
    <w:rsid w:val="00373CE5"/>
    <w:rsid w:val="00374082"/>
    <w:rsid w:val="003743CA"/>
    <w:rsid w:val="00375563"/>
    <w:rsid w:val="00375991"/>
    <w:rsid w:val="00376495"/>
    <w:rsid w:val="003774C9"/>
    <w:rsid w:val="00377DAA"/>
    <w:rsid w:val="00380E20"/>
    <w:rsid w:val="00384CF1"/>
    <w:rsid w:val="00384FE2"/>
    <w:rsid w:val="0038515A"/>
    <w:rsid w:val="00387909"/>
    <w:rsid w:val="00387EBC"/>
    <w:rsid w:val="00390488"/>
    <w:rsid w:val="00391864"/>
    <w:rsid w:val="00393AF2"/>
    <w:rsid w:val="003952DB"/>
    <w:rsid w:val="00396184"/>
    <w:rsid w:val="00396EF0"/>
    <w:rsid w:val="003A0F0A"/>
    <w:rsid w:val="003A1705"/>
    <w:rsid w:val="003A367E"/>
    <w:rsid w:val="003A5ABF"/>
    <w:rsid w:val="003A5CEA"/>
    <w:rsid w:val="003A6C7E"/>
    <w:rsid w:val="003A6D95"/>
    <w:rsid w:val="003B1B87"/>
    <w:rsid w:val="003B355A"/>
    <w:rsid w:val="003B4A81"/>
    <w:rsid w:val="003B54FF"/>
    <w:rsid w:val="003C2346"/>
    <w:rsid w:val="003C364F"/>
    <w:rsid w:val="003C3970"/>
    <w:rsid w:val="003C4330"/>
    <w:rsid w:val="003C456A"/>
    <w:rsid w:val="003C6699"/>
    <w:rsid w:val="003C6BF4"/>
    <w:rsid w:val="003C6C95"/>
    <w:rsid w:val="003C6EF9"/>
    <w:rsid w:val="003D067E"/>
    <w:rsid w:val="003D0F40"/>
    <w:rsid w:val="003D10F3"/>
    <w:rsid w:val="003D1908"/>
    <w:rsid w:val="003D46DC"/>
    <w:rsid w:val="003E06BF"/>
    <w:rsid w:val="003E0C66"/>
    <w:rsid w:val="003E1A64"/>
    <w:rsid w:val="003E3D43"/>
    <w:rsid w:val="003E3DD0"/>
    <w:rsid w:val="003E407F"/>
    <w:rsid w:val="003E5CC9"/>
    <w:rsid w:val="003E5D2A"/>
    <w:rsid w:val="003E69C8"/>
    <w:rsid w:val="003E6B22"/>
    <w:rsid w:val="003F006C"/>
    <w:rsid w:val="003F332D"/>
    <w:rsid w:val="003F39B9"/>
    <w:rsid w:val="003F3B86"/>
    <w:rsid w:val="003F49A2"/>
    <w:rsid w:val="003F7423"/>
    <w:rsid w:val="00400D2C"/>
    <w:rsid w:val="00402402"/>
    <w:rsid w:val="004025BD"/>
    <w:rsid w:val="00403208"/>
    <w:rsid w:val="00405186"/>
    <w:rsid w:val="004055EE"/>
    <w:rsid w:val="00406504"/>
    <w:rsid w:val="00407882"/>
    <w:rsid w:val="00407F37"/>
    <w:rsid w:val="00411533"/>
    <w:rsid w:val="0041163F"/>
    <w:rsid w:val="00411D55"/>
    <w:rsid w:val="004124A3"/>
    <w:rsid w:val="004126D4"/>
    <w:rsid w:val="00412AFF"/>
    <w:rsid w:val="004131CE"/>
    <w:rsid w:val="004146BD"/>
    <w:rsid w:val="0041501E"/>
    <w:rsid w:val="00416BE7"/>
    <w:rsid w:val="00416F2A"/>
    <w:rsid w:val="00420821"/>
    <w:rsid w:val="004208B2"/>
    <w:rsid w:val="0042105B"/>
    <w:rsid w:val="004211C2"/>
    <w:rsid w:val="0042123A"/>
    <w:rsid w:val="00421B89"/>
    <w:rsid w:val="00422698"/>
    <w:rsid w:val="00422B8D"/>
    <w:rsid w:val="00422F45"/>
    <w:rsid w:val="004302FC"/>
    <w:rsid w:val="0043136F"/>
    <w:rsid w:val="0043160F"/>
    <w:rsid w:val="00431E1E"/>
    <w:rsid w:val="00432FA6"/>
    <w:rsid w:val="00433017"/>
    <w:rsid w:val="00433837"/>
    <w:rsid w:val="004347DC"/>
    <w:rsid w:val="00436639"/>
    <w:rsid w:val="0043680D"/>
    <w:rsid w:val="0043697F"/>
    <w:rsid w:val="004378DA"/>
    <w:rsid w:val="0044050C"/>
    <w:rsid w:val="00440959"/>
    <w:rsid w:val="0044408B"/>
    <w:rsid w:val="00444F75"/>
    <w:rsid w:val="004456EC"/>
    <w:rsid w:val="00446568"/>
    <w:rsid w:val="00446FD5"/>
    <w:rsid w:val="00451752"/>
    <w:rsid w:val="00451FAB"/>
    <w:rsid w:val="00454294"/>
    <w:rsid w:val="00457BB0"/>
    <w:rsid w:val="00460777"/>
    <w:rsid w:val="0046091D"/>
    <w:rsid w:val="00460E3F"/>
    <w:rsid w:val="00461256"/>
    <w:rsid w:val="0046254D"/>
    <w:rsid w:val="0046315A"/>
    <w:rsid w:val="00463AB9"/>
    <w:rsid w:val="004645BA"/>
    <w:rsid w:val="0046593E"/>
    <w:rsid w:val="004662DD"/>
    <w:rsid w:val="0046784A"/>
    <w:rsid w:val="004703FA"/>
    <w:rsid w:val="00471A00"/>
    <w:rsid w:val="0047247C"/>
    <w:rsid w:val="0047368E"/>
    <w:rsid w:val="004739B2"/>
    <w:rsid w:val="00474491"/>
    <w:rsid w:val="004752FD"/>
    <w:rsid w:val="00475D4F"/>
    <w:rsid w:val="00476E83"/>
    <w:rsid w:val="0047779C"/>
    <w:rsid w:val="00477F19"/>
    <w:rsid w:val="00482FF6"/>
    <w:rsid w:val="004834DC"/>
    <w:rsid w:val="0048371F"/>
    <w:rsid w:val="00483D62"/>
    <w:rsid w:val="0048467E"/>
    <w:rsid w:val="004855FD"/>
    <w:rsid w:val="00486E6B"/>
    <w:rsid w:val="004879D7"/>
    <w:rsid w:val="00490F7E"/>
    <w:rsid w:val="00491176"/>
    <w:rsid w:val="00491A02"/>
    <w:rsid w:val="00491B09"/>
    <w:rsid w:val="00491C13"/>
    <w:rsid w:val="00492257"/>
    <w:rsid w:val="00492AEC"/>
    <w:rsid w:val="00493638"/>
    <w:rsid w:val="00493E44"/>
    <w:rsid w:val="00494407"/>
    <w:rsid w:val="00494B38"/>
    <w:rsid w:val="0049512C"/>
    <w:rsid w:val="00495166"/>
    <w:rsid w:val="0049610C"/>
    <w:rsid w:val="00496688"/>
    <w:rsid w:val="00496D60"/>
    <w:rsid w:val="00497929"/>
    <w:rsid w:val="004A0DC2"/>
    <w:rsid w:val="004A13D3"/>
    <w:rsid w:val="004A1E73"/>
    <w:rsid w:val="004A28AE"/>
    <w:rsid w:val="004A67DF"/>
    <w:rsid w:val="004A6A68"/>
    <w:rsid w:val="004B0418"/>
    <w:rsid w:val="004B1EC2"/>
    <w:rsid w:val="004B1FA1"/>
    <w:rsid w:val="004B21DE"/>
    <w:rsid w:val="004B2B7D"/>
    <w:rsid w:val="004B2D8E"/>
    <w:rsid w:val="004B364F"/>
    <w:rsid w:val="004B3832"/>
    <w:rsid w:val="004B3957"/>
    <w:rsid w:val="004B47B7"/>
    <w:rsid w:val="004B57F0"/>
    <w:rsid w:val="004B5880"/>
    <w:rsid w:val="004B6BC1"/>
    <w:rsid w:val="004B7245"/>
    <w:rsid w:val="004B72A3"/>
    <w:rsid w:val="004B750D"/>
    <w:rsid w:val="004C0688"/>
    <w:rsid w:val="004C1274"/>
    <w:rsid w:val="004C5A82"/>
    <w:rsid w:val="004C62D9"/>
    <w:rsid w:val="004C7439"/>
    <w:rsid w:val="004D01F2"/>
    <w:rsid w:val="004D0EC3"/>
    <w:rsid w:val="004D16EC"/>
    <w:rsid w:val="004D299A"/>
    <w:rsid w:val="004D3C02"/>
    <w:rsid w:val="004D3EFB"/>
    <w:rsid w:val="004D4ABE"/>
    <w:rsid w:val="004D7610"/>
    <w:rsid w:val="004E0BFD"/>
    <w:rsid w:val="004E128F"/>
    <w:rsid w:val="004E1878"/>
    <w:rsid w:val="004E38AF"/>
    <w:rsid w:val="004E39A5"/>
    <w:rsid w:val="004E46E2"/>
    <w:rsid w:val="004E4C3A"/>
    <w:rsid w:val="004E51F3"/>
    <w:rsid w:val="004E5417"/>
    <w:rsid w:val="004E5869"/>
    <w:rsid w:val="004E587B"/>
    <w:rsid w:val="004E7C33"/>
    <w:rsid w:val="004F231A"/>
    <w:rsid w:val="004F3156"/>
    <w:rsid w:val="004F32E6"/>
    <w:rsid w:val="004F435C"/>
    <w:rsid w:val="004F4456"/>
    <w:rsid w:val="004F4604"/>
    <w:rsid w:val="004F4BBA"/>
    <w:rsid w:val="004F50B6"/>
    <w:rsid w:val="004F559D"/>
    <w:rsid w:val="004F5816"/>
    <w:rsid w:val="004F59F9"/>
    <w:rsid w:val="004F5B23"/>
    <w:rsid w:val="004F5E5F"/>
    <w:rsid w:val="004F79C0"/>
    <w:rsid w:val="0050163A"/>
    <w:rsid w:val="00501E12"/>
    <w:rsid w:val="005026E8"/>
    <w:rsid w:val="00502A37"/>
    <w:rsid w:val="0050356E"/>
    <w:rsid w:val="00503E02"/>
    <w:rsid w:val="00503E7F"/>
    <w:rsid w:val="00505003"/>
    <w:rsid w:val="005052A9"/>
    <w:rsid w:val="005063FF"/>
    <w:rsid w:val="00511F99"/>
    <w:rsid w:val="005150F1"/>
    <w:rsid w:val="005161FE"/>
    <w:rsid w:val="0051773B"/>
    <w:rsid w:val="00520B55"/>
    <w:rsid w:val="00522BF4"/>
    <w:rsid w:val="00522C3B"/>
    <w:rsid w:val="00525EBB"/>
    <w:rsid w:val="00526E54"/>
    <w:rsid w:val="005272DF"/>
    <w:rsid w:val="005275D2"/>
    <w:rsid w:val="00527891"/>
    <w:rsid w:val="00530B45"/>
    <w:rsid w:val="00532E68"/>
    <w:rsid w:val="0053304F"/>
    <w:rsid w:val="00533147"/>
    <w:rsid w:val="005332F8"/>
    <w:rsid w:val="00534C9D"/>
    <w:rsid w:val="00534D90"/>
    <w:rsid w:val="0053530A"/>
    <w:rsid w:val="0053625E"/>
    <w:rsid w:val="00537787"/>
    <w:rsid w:val="00542EED"/>
    <w:rsid w:val="00543F1D"/>
    <w:rsid w:val="005440D6"/>
    <w:rsid w:val="00544878"/>
    <w:rsid w:val="00546FA2"/>
    <w:rsid w:val="00547CA0"/>
    <w:rsid w:val="00551910"/>
    <w:rsid w:val="00551A56"/>
    <w:rsid w:val="005522FA"/>
    <w:rsid w:val="00552E1D"/>
    <w:rsid w:val="00552E9E"/>
    <w:rsid w:val="0055345F"/>
    <w:rsid w:val="00553568"/>
    <w:rsid w:val="00553AD2"/>
    <w:rsid w:val="00555666"/>
    <w:rsid w:val="00556581"/>
    <w:rsid w:val="00556B1D"/>
    <w:rsid w:val="00557568"/>
    <w:rsid w:val="00560775"/>
    <w:rsid w:val="00562186"/>
    <w:rsid w:val="00562DDC"/>
    <w:rsid w:val="005657F1"/>
    <w:rsid w:val="0056591F"/>
    <w:rsid w:val="00566925"/>
    <w:rsid w:val="00566B2A"/>
    <w:rsid w:val="00567246"/>
    <w:rsid w:val="00570388"/>
    <w:rsid w:val="005717BD"/>
    <w:rsid w:val="0057250A"/>
    <w:rsid w:val="00573027"/>
    <w:rsid w:val="00573C0B"/>
    <w:rsid w:val="00574D66"/>
    <w:rsid w:val="00575EB5"/>
    <w:rsid w:val="0057732D"/>
    <w:rsid w:val="00581D8D"/>
    <w:rsid w:val="0058201B"/>
    <w:rsid w:val="005826A9"/>
    <w:rsid w:val="00582C58"/>
    <w:rsid w:val="0058387B"/>
    <w:rsid w:val="00584C79"/>
    <w:rsid w:val="00586610"/>
    <w:rsid w:val="00587BEA"/>
    <w:rsid w:val="00590ACA"/>
    <w:rsid w:val="005916A4"/>
    <w:rsid w:val="00591D51"/>
    <w:rsid w:val="00593613"/>
    <w:rsid w:val="0059382A"/>
    <w:rsid w:val="00593F5B"/>
    <w:rsid w:val="005952AB"/>
    <w:rsid w:val="00595F6F"/>
    <w:rsid w:val="0059753D"/>
    <w:rsid w:val="00597A10"/>
    <w:rsid w:val="005A017E"/>
    <w:rsid w:val="005A0485"/>
    <w:rsid w:val="005A0EAB"/>
    <w:rsid w:val="005A2227"/>
    <w:rsid w:val="005A2AAE"/>
    <w:rsid w:val="005A3F6D"/>
    <w:rsid w:val="005A4BC8"/>
    <w:rsid w:val="005A5672"/>
    <w:rsid w:val="005B08A0"/>
    <w:rsid w:val="005B08B7"/>
    <w:rsid w:val="005B0CAC"/>
    <w:rsid w:val="005B15B4"/>
    <w:rsid w:val="005B15FA"/>
    <w:rsid w:val="005B2042"/>
    <w:rsid w:val="005B20B8"/>
    <w:rsid w:val="005B3533"/>
    <w:rsid w:val="005B4D25"/>
    <w:rsid w:val="005B671B"/>
    <w:rsid w:val="005B6A9A"/>
    <w:rsid w:val="005B7013"/>
    <w:rsid w:val="005B72CD"/>
    <w:rsid w:val="005B7BF9"/>
    <w:rsid w:val="005C0F0D"/>
    <w:rsid w:val="005C1341"/>
    <w:rsid w:val="005C23E2"/>
    <w:rsid w:val="005C5002"/>
    <w:rsid w:val="005C5755"/>
    <w:rsid w:val="005C5AC7"/>
    <w:rsid w:val="005C619F"/>
    <w:rsid w:val="005C7CFC"/>
    <w:rsid w:val="005D10BA"/>
    <w:rsid w:val="005D133A"/>
    <w:rsid w:val="005D1CA2"/>
    <w:rsid w:val="005D33E1"/>
    <w:rsid w:val="005D395F"/>
    <w:rsid w:val="005D3A09"/>
    <w:rsid w:val="005D461A"/>
    <w:rsid w:val="005D4A8C"/>
    <w:rsid w:val="005D5B09"/>
    <w:rsid w:val="005D73A9"/>
    <w:rsid w:val="005D74E1"/>
    <w:rsid w:val="005E0674"/>
    <w:rsid w:val="005E1506"/>
    <w:rsid w:val="005E237F"/>
    <w:rsid w:val="005E28E9"/>
    <w:rsid w:val="005E33E7"/>
    <w:rsid w:val="005E34E8"/>
    <w:rsid w:val="005E3514"/>
    <w:rsid w:val="005E352E"/>
    <w:rsid w:val="005E4933"/>
    <w:rsid w:val="005E49EF"/>
    <w:rsid w:val="005E6510"/>
    <w:rsid w:val="005E671C"/>
    <w:rsid w:val="005E7EFE"/>
    <w:rsid w:val="005F0307"/>
    <w:rsid w:val="005F208B"/>
    <w:rsid w:val="005F2890"/>
    <w:rsid w:val="005F3D99"/>
    <w:rsid w:val="005F5B2E"/>
    <w:rsid w:val="005F5F07"/>
    <w:rsid w:val="005F6192"/>
    <w:rsid w:val="005F6B63"/>
    <w:rsid w:val="0060106D"/>
    <w:rsid w:val="00601937"/>
    <w:rsid w:val="00601E8D"/>
    <w:rsid w:val="00602094"/>
    <w:rsid w:val="0060371F"/>
    <w:rsid w:val="00603A32"/>
    <w:rsid w:val="00604244"/>
    <w:rsid w:val="006054C0"/>
    <w:rsid w:val="006055F4"/>
    <w:rsid w:val="006056C2"/>
    <w:rsid w:val="006058C0"/>
    <w:rsid w:val="006062EE"/>
    <w:rsid w:val="0060634C"/>
    <w:rsid w:val="00607DB7"/>
    <w:rsid w:val="00610BB2"/>
    <w:rsid w:val="00610EC9"/>
    <w:rsid w:val="00611247"/>
    <w:rsid w:val="00613D13"/>
    <w:rsid w:val="00614502"/>
    <w:rsid w:val="00614AE7"/>
    <w:rsid w:val="00614FE3"/>
    <w:rsid w:val="00615A17"/>
    <w:rsid w:val="00615FE2"/>
    <w:rsid w:val="00616A79"/>
    <w:rsid w:val="00617B38"/>
    <w:rsid w:val="00617CA9"/>
    <w:rsid w:val="0062158F"/>
    <w:rsid w:val="006216BA"/>
    <w:rsid w:val="00621EFD"/>
    <w:rsid w:val="00623531"/>
    <w:rsid w:val="006235F1"/>
    <w:rsid w:val="00623983"/>
    <w:rsid w:val="00625AE3"/>
    <w:rsid w:val="00625F5B"/>
    <w:rsid w:val="00626307"/>
    <w:rsid w:val="00626D05"/>
    <w:rsid w:val="0063091F"/>
    <w:rsid w:val="00630AF7"/>
    <w:rsid w:val="00632097"/>
    <w:rsid w:val="00633CEC"/>
    <w:rsid w:val="0063582D"/>
    <w:rsid w:val="0063665B"/>
    <w:rsid w:val="006369B3"/>
    <w:rsid w:val="0064052B"/>
    <w:rsid w:val="0064059A"/>
    <w:rsid w:val="006408C5"/>
    <w:rsid w:val="00642A84"/>
    <w:rsid w:val="00642FCD"/>
    <w:rsid w:val="00644497"/>
    <w:rsid w:val="00645393"/>
    <w:rsid w:val="006462B3"/>
    <w:rsid w:val="00646935"/>
    <w:rsid w:val="006474C9"/>
    <w:rsid w:val="00647714"/>
    <w:rsid w:val="00652738"/>
    <w:rsid w:val="00653C4F"/>
    <w:rsid w:val="00655674"/>
    <w:rsid w:val="00655AF5"/>
    <w:rsid w:val="00656891"/>
    <w:rsid w:val="00656F9B"/>
    <w:rsid w:val="00657201"/>
    <w:rsid w:val="00657692"/>
    <w:rsid w:val="006576D9"/>
    <w:rsid w:val="006629C2"/>
    <w:rsid w:val="00662B23"/>
    <w:rsid w:val="00662F7E"/>
    <w:rsid w:val="006630B2"/>
    <w:rsid w:val="00663472"/>
    <w:rsid w:val="006646BA"/>
    <w:rsid w:val="00664D4A"/>
    <w:rsid w:val="00664FF0"/>
    <w:rsid w:val="00666E4E"/>
    <w:rsid w:val="00667BD0"/>
    <w:rsid w:val="00670306"/>
    <w:rsid w:val="00670657"/>
    <w:rsid w:val="006727C1"/>
    <w:rsid w:val="00675E7A"/>
    <w:rsid w:val="0067718B"/>
    <w:rsid w:val="00680514"/>
    <w:rsid w:val="00680857"/>
    <w:rsid w:val="00681145"/>
    <w:rsid w:val="006821F3"/>
    <w:rsid w:val="006826E4"/>
    <w:rsid w:val="00683B28"/>
    <w:rsid w:val="00684A46"/>
    <w:rsid w:val="006854FF"/>
    <w:rsid w:val="00685B92"/>
    <w:rsid w:val="00686045"/>
    <w:rsid w:val="0068753A"/>
    <w:rsid w:val="006905A1"/>
    <w:rsid w:val="00692EA8"/>
    <w:rsid w:val="00692FE6"/>
    <w:rsid w:val="00693008"/>
    <w:rsid w:val="006944CD"/>
    <w:rsid w:val="006949CD"/>
    <w:rsid w:val="00694CD1"/>
    <w:rsid w:val="0069586E"/>
    <w:rsid w:val="00695DAD"/>
    <w:rsid w:val="00695EF8"/>
    <w:rsid w:val="006A09AD"/>
    <w:rsid w:val="006A1B1B"/>
    <w:rsid w:val="006A2075"/>
    <w:rsid w:val="006A20B8"/>
    <w:rsid w:val="006A2B37"/>
    <w:rsid w:val="006A3B1B"/>
    <w:rsid w:val="006A4C6E"/>
    <w:rsid w:val="006A62C7"/>
    <w:rsid w:val="006A698E"/>
    <w:rsid w:val="006B0E9C"/>
    <w:rsid w:val="006B204B"/>
    <w:rsid w:val="006B271B"/>
    <w:rsid w:val="006B2F90"/>
    <w:rsid w:val="006B3123"/>
    <w:rsid w:val="006B317C"/>
    <w:rsid w:val="006B4A1B"/>
    <w:rsid w:val="006B77AB"/>
    <w:rsid w:val="006B7D20"/>
    <w:rsid w:val="006C0385"/>
    <w:rsid w:val="006C077C"/>
    <w:rsid w:val="006C09F1"/>
    <w:rsid w:val="006C1079"/>
    <w:rsid w:val="006C12BD"/>
    <w:rsid w:val="006C18B1"/>
    <w:rsid w:val="006C2266"/>
    <w:rsid w:val="006C288B"/>
    <w:rsid w:val="006C31B7"/>
    <w:rsid w:val="006C35AE"/>
    <w:rsid w:val="006C3A03"/>
    <w:rsid w:val="006C3A42"/>
    <w:rsid w:val="006C4361"/>
    <w:rsid w:val="006C5BB2"/>
    <w:rsid w:val="006C613E"/>
    <w:rsid w:val="006C6DBE"/>
    <w:rsid w:val="006C6ECD"/>
    <w:rsid w:val="006D0D20"/>
    <w:rsid w:val="006D2856"/>
    <w:rsid w:val="006D2D2D"/>
    <w:rsid w:val="006D2DD2"/>
    <w:rsid w:val="006D318A"/>
    <w:rsid w:val="006D394C"/>
    <w:rsid w:val="006D4925"/>
    <w:rsid w:val="006D4A27"/>
    <w:rsid w:val="006D4A94"/>
    <w:rsid w:val="006D6183"/>
    <w:rsid w:val="006D7B5E"/>
    <w:rsid w:val="006D7F1C"/>
    <w:rsid w:val="006E0D58"/>
    <w:rsid w:val="006E0DE8"/>
    <w:rsid w:val="006E0ED0"/>
    <w:rsid w:val="006E3AD8"/>
    <w:rsid w:val="006E5055"/>
    <w:rsid w:val="006F0C0D"/>
    <w:rsid w:val="006F2D4F"/>
    <w:rsid w:val="006F301E"/>
    <w:rsid w:val="006F30ED"/>
    <w:rsid w:val="006F4BDB"/>
    <w:rsid w:val="006F538E"/>
    <w:rsid w:val="006F555A"/>
    <w:rsid w:val="006F5998"/>
    <w:rsid w:val="006F67B4"/>
    <w:rsid w:val="00701A8B"/>
    <w:rsid w:val="00702A2B"/>
    <w:rsid w:val="007038E3"/>
    <w:rsid w:val="00712648"/>
    <w:rsid w:val="007128D8"/>
    <w:rsid w:val="0071364B"/>
    <w:rsid w:val="0071522C"/>
    <w:rsid w:val="00715D73"/>
    <w:rsid w:val="007162D7"/>
    <w:rsid w:val="00717C94"/>
    <w:rsid w:val="0072059C"/>
    <w:rsid w:val="0072066E"/>
    <w:rsid w:val="00721BF0"/>
    <w:rsid w:val="007232B8"/>
    <w:rsid w:val="00723E12"/>
    <w:rsid w:val="00725782"/>
    <w:rsid w:val="007260CC"/>
    <w:rsid w:val="007260FB"/>
    <w:rsid w:val="007265B3"/>
    <w:rsid w:val="00730023"/>
    <w:rsid w:val="0073017C"/>
    <w:rsid w:val="00730774"/>
    <w:rsid w:val="007315A7"/>
    <w:rsid w:val="007325BB"/>
    <w:rsid w:val="00733837"/>
    <w:rsid w:val="00733DE7"/>
    <w:rsid w:val="00734384"/>
    <w:rsid w:val="00734386"/>
    <w:rsid w:val="00735391"/>
    <w:rsid w:val="007356C9"/>
    <w:rsid w:val="007366C3"/>
    <w:rsid w:val="00743DB6"/>
    <w:rsid w:val="007442EF"/>
    <w:rsid w:val="007452DB"/>
    <w:rsid w:val="007455D2"/>
    <w:rsid w:val="00746F4A"/>
    <w:rsid w:val="007507A4"/>
    <w:rsid w:val="00751093"/>
    <w:rsid w:val="00753281"/>
    <w:rsid w:val="00754D3D"/>
    <w:rsid w:val="00754DC7"/>
    <w:rsid w:val="007578AA"/>
    <w:rsid w:val="00757F3B"/>
    <w:rsid w:val="00760EB6"/>
    <w:rsid w:val="00760FE2"/>
    <w:rsid w:val="00761496"/>
    <w:rsid w:val="007619DB"/>
    <w:rsid w:val="007626C7"/>
    <w:rsid w:val="007633A5"/>
    <w:rsid w:val="00764D26"/>
    <w:rsid w:val="00765135"/>
    <w:rsid w:val="00765347"/>
    <w:rsid w:val="0076637E"/>
    <w:rsid w:val="00766E50"/>
    <w:rsid w:val="007674BC"/>
    <w:rsid w:val="00767DFE"/>
    <w:rsid w:val="00767ED7"/>
    <w:rsid w:val="00771F5D"/>
    <w:rsid w:val="00773225"/>
    <w:rsid w:val="007738CC"/>
    <w:rsid w:val="00773FC6"/>
    <w:rsid w:val="00775AD9"/>
    <w:rsid w:val="00776073"/>
    <w:rsid w:val="00776662"/>
    <w:rsid w:val="0077795E"/>
    <w:rsid w:val="00777CF1"/>
    <w:rsid w:val="0078068F"/>
    <w:rsid w:val="00780E7F"/>
    <w:rsid w:val="0078259E"/>
    <w:rsid w:val="007848B5"/>
    <w:rsid w:val="00784D01"/>
    <w:rsid w:val="007900F9"/>
    <w:rsid w:val="007904F0"/>
    <w:rsid w:val="0079174B"/>
    <w:rsid w:val="00791AAB"/>
    <w:rsid w:val="0079329C"/>
    <w:rsid w:val="00794453"/>
    <w:rsid w:val="007950FB"/>
    <w:rsid w:val="0079521D"/>
    <w:rsid w:val="00795781"/>
    <w:rsid w:val="007A1489"/>
    <w:rsid w:val="007A2ED7"/>
    <w:rsid w:val="007A401F"/>
    <w:rsid w:val="007A5500"/>
    <w:rsid w:val="007A6C4C"/>
    <w:rsid w:val="007B15DA"/>
    <w:rsid w:val="007B17E6"/>
    <w:rsid w:val="007B261A"/>
    <w:rsid w:val="007B29EA"/>
    <w:rsid w:val="007B4C69"/>
    <w:rsid w:val="007B6067"/>
    <w:rsid w:val="007B63C6"/>
    <w:rsid w:val="007B63CA"/>
    <w:rsid w:val="007C0AC2"/>
    <w:rsid w:val="007C1331"/>
    <w:rsid w:val="007C2554"/>
    <w:rsid w:val="007C4161"/>
    <w:rsid w:val="007C491F"/>
    <w:rsid w:val="007C4B46"/>
    <w:rsid w:val="007C681C"/>
    <w:rsid w:val="007D1C65"/>
    <w:rsid w:val="007D1F4C"/>
    <w:rsid w:val="007D209C"/>
    <w:rsid w:val="007D21D2"/>
    <w:rsid w:val="007D33C9"/>
    <w:rsid w:val="007D37CA"/>
    <w:rsid w:val="007D4161"/>
    <w:rsid w:val="007D437D"/>
    <w:rsid w:val="007D4D53"/>
    <w:rsid w:val="007E3096"/>
    <w:rsid w:val="007E3315"/>
    <w:rsid w:val="007E4E7F"/>
    <w:rsid w:val="007E544E"/>
    <w:rsid w:val="007E607F"/>
    <w:rsid w:val="007F10F9"/>
    <w:rsid w:val="007F1449"/>
    <w:rsid w:val="007F3407"/>
    <w:rsid w:val="007F3564"/>
    <w:rsid w:val="007F3F31"/>
    <w:rsid w:val="007F46AC"/>
    <w:rsid w:val="007F4857"/>
    <w:rsid w:val="007F5423"/>
    <w:rsid w:val="007F71C5"/>
    <w:rsid w:val="007F71C6"/>
    <w:rsid w:val="007F79A4"/>
    <w:rsid w:val="00800049"/>
    <w:rsid w:val="0080110A"/>
    <w:rsid w:val="008019A9"/>
    <w:rsid w:val="00801FF9"/>
    <w:rsid w:val="0080522E"/>
    <w:rsid w:val="00806299"/>
    <w:rsid w:val="008071CD"/>
    <w:rsid w:val="0080744D"/>
    <w:rsid w:val="00807B66"/>
    <w:rsid w:val="008104BB"/>
    <w:rsid w:val="00811354"/>
    <w:rsid w:val="00813DB7"/>
    <w:rsid w:val="00813E50"/>
    <w:rsid w:val="00815699"/>
    <w:rsid w:val="00815AAB"/>
    <w:rsid w:val="0081703C"/>
    <w:rsid w:val="00817811"/>
    <w:rsid w:val="0082534E"/>
    <w:rsid w:val="00825B9B"/>
    <w:rsid w:val="008264FF"/>
    <w:rsid w:val="0082787C"/>
    <w:rsid w:val="00830E83"/>
    <w:rsid w:val="008318F6"/>
    <w:rsid w:val="0083224B"/>
    <w:rsid w:val="00832BE2"/>
    <w:rsid w:val="00833A9B"/>
    <w:rsid w:val="00834BE7"/>
    <w:rsid w:val="00835A6F"/>
    <w:rsid w:val="00836371"/>
    <w:rsid w:val="0084162A"/>
    <w:rsid w:val="00842FD0"/>
    <w:rsid w:val="008448D9"/>
    <w:rsid w:val="00844A51"/>
    <w:rsid w:val="008451CD"/>
    <w:rsid w:val="0084548B"/>
    <w:rsid w:val="0084593F"/>
    <w:rsid w:val="00845F1E"/>
    <w:rsid w:val="00846001"/>
    <w:rsid w:val="008467D4"/>
    <w:rsid w:val="00847A3A"/>
    <w:rsid w:val="00847D3E"/>
    <w:rsid w:val="00847DB5"/>
    <w:rsid w:val="00850692"/>
    <w:rsid w:val="00850923"/>
    <w:rsid w:val="00850C59"/>
    <w:rsid w:val="00851799"/>
    <w:rsid w:val="0085200D"/>
    <w:rsid w:val="00857323"/>
    <w:rsid w:val="00857CD0"/>
    <w:rsid w:val="00862582"/>
    <w:rsid w:val="00863748"/>
    <w:rsid w:val="00865691"/>
    <w:rsid w:val="008656EE"/>
    <w:rsid w:val="00865ACE"/>
    <w:rsid w:val="00865AF2"/>
    <w:rsid w:val="00866216"/>
    <w:rsid w:val="00867043"/>
    <w:rsid w:val="00870D3E"/>
    <w:rsid w:val="00871DEA"/>
    <w:rsid w:val="00873194"/>
    <w:rsid w:val="00873994"/>
    <w:rsid w:val="00873D6B"/>
    <w:rsid w:val="0087693E"/>
    <w:rsid w:val="00876CC4"/>
    <w:rsid w:val="0087712D"/>
    <w:rsid w:val="00880A35"/>
    <w:rsid w:val="00880A6C"/>
    <w:rsid w:val="008813C5"/>
    <w:rsid w:val="00881B85"/>
    <w:rsid w:val="00882403"/>
    <w:rsid w:val="00883114"/>
    <w:rsid w:val="008836C4"/>
    <w:rsid w:val="00884BC8"/>
    <w:rsid w:val="00884F21"/>
    <w:rsid w:val="00885C9B"/>
    <w:rsid w:val="00890522"/>
    <w:rsid w:val="00891167"/>
    <w:rsid w:val="0089165D"/>
    <w:rsid w:val="0089186F"/>
    <w:rsid w:val="00892A81"/>
    <w:rsid w:val="00895678"/>
    <w:rsid w:val="008975BB"/>
    <w:rsid w:val="008A0BD6"/>
    <w:rsid w:val="008A10C5"/>
    <w:rsid w:val="008A2447"/>
    <w:rsid w:val="008A2ED5"/>
    <w:rsid w:val="008A4180"/>
    <w:rsid w:val="008A639D"/>
    <w:rsid w:val="008A6A66"/>
    <w:rsid w:val="008A7EB8"/>
    <w:rsid w:val="008B1245"/>
    <w:rsid w:val="008B18C5"/>
    <w:rsid w:val="008B372D"/>
    <w:rsid w:val="008B478E"/>
    <w:rsid w:val="008B5768"/>
    <w:rsid w:val="008B696A"/>
    <w:rsid w:val="008C0ADB"/>
    <w:rsid w:val="008C134F"/>
    <w:rsid w:val="008C1729"/>
    <w:rsid w:val="008C317A"/>
    <w:rsid w:val="008C37A0"/>
    <w:rsid w:val="008C5F5E"/>
    <w:rsid w:val="008D0536"/>
    <w:rsid w:val="008D0A02"/>
    <w:rsid w:val="008D0CC5"/>
    <w:rsid w:val="008D3DB0"/>
    <w:rsid w:val="008D4233"/>
    <w:rsid w:val="008D5975"/>
    <w:rsid w:val="008D5DBD"/>
    <w:rsid w:val="008D7A1D"/>
    <w:rsid w:val="008D7D69"/>
    <w:rsid w:val="008E0816"/>
    <w:rsid w:val="008E087D"/>
    <w:rsid w:val="008E326D"/>
    <w:rsid w:val="008E38C1"/>
    <w:rsid w:val="008E452B"/>
    <w:rsid w:val="008E5D6B"/>
    <w:rsid w:val="008E6389"/>
    <w:rsid w:val="008E66D3"/>
    <w:rsid w:val="008F0390"/>
    <w:rsid w:val="008F1A13"/>
    <w:rsid w:val="008F27AF"/>
    <w:rsid w:val="008F32FC"/>
    <w:rsid w:val="008F3645"/>
    <w:rsid w:val="008F40BE"/>
    <w:rsid w:val="008F493B"/>
    <w:rsid w:val="008F495E"/>
    <w:rsid w:val="008F5418"/>
    <w:rsid w:val="008F6B36"/>
    <w:rsid w:val="008F7407"/>
    <w:rsid w:val="008F7F21"/>
    <w:rsid w:val="0090553E"/>
    <w:rsid w:val="009067E4"/>
    <w:rsid w:val="009079DD"/>
    <w:rsid w:val="00907A7F"/>
    <w:rsid w:val="0091154A"/>
    <w:rsid w:val="00911EB8"/>
    <w:rsid w:val="0091209C"/>
    <w:rsid w:val="0091224E"/>
    <w:rsid w:val="009122D9"/>
    <w:rsid w:val="009128F7"/>
    <w:rsid w:val="00912AE2"/>
    <w:rsid w:val="00913AD2"/>
    <w:rsid w:val="00914188"/>
    <w:rsid w:val="0092076A"/>
    <w:rsid w:val="00921D13"/>
    <w:rsid w:val="00921D83"/>
    <w:rsid w:val="00923BA4"/>
    <w:rsid w:val="00923E56"/>
    <w:rsid w:val="009248D1"/>
    <w:rsid w:val="00925135"/>
    <w:rsid w:val="0092610E"/>
    <w:rsid w:val="009271A9"/>
    <w:rsid w:val="00930335"/>
    <w:rsid w:val="00930757"/>
    <w:rsid w:val="00930F33"/>
    <w:rsid w:val="00931EA0"/>
    <w:rsid w:val="009325DB"/>
    <w:rsid w:val="009332EF"/>
    <w:rsid w:val="00937799"/>
    <w:rsid w:val="0093796A"/>
    <w:rsid w:val="009420CA"/>
    <w:rsid w:val="0094227B"/>
    <w:rsid w:val="009426AA"/>
    <w:rsid w:val="009438D1"/>
    <w:rsid w:val="00943E67"/>
    <w:rsid w:val="009452A4"/>
    <w:rsid w:val="009454A6"/>
    <w:rsid w:val="00946225"/>
    <w:rsid w:val="00951E68"/>
    <w:rsid w:val="00952B35"/>
    <w:rsid w:val="00955D28"/>
    <w:rsid w:val="00956BB5"/>
    <w:rsid w:val="00956D7E"/>
    <w:rsid w:val="00957166"/>
    <w:rsid w:val="00962282"/>
    <w:rsid w:val="00962A8B"/>
    <w:rsid w:val="00963FDB"/>
    <w:rsid w:val="00965204"/>
    <w:rsid w:val="00965B09"/>
    <w:rsid w:val="009660A2"/>
    <w:rsid w:val="00970574"/>
    <w:rsid w:val="00971AB9"/>
    <w:rsid w:val="009723E7"/>
    <w:rsid w:val="009732D5"/>
    <w:rsid w:val="00973ED9"/>
    <w:rsid w:val="009746A5"/>
    <w:rsid w:val="00976716"/>
    <w:rsid w:val="00977174"/>
    <w:rsid w:val="0097742F"/>
    <w:rsid w:val="00977732"/>
    <w:rsid w:val="0098048D"/>
    <w:rsid w:val="00980F67"/>
    <w:rsid w:val="00981792"/>
    <w:rsid w:val="00981F50"/>
    <w:rsid w:val="0098219E"/>
    <w:rsid w:val="009833FC"/>
    <w:rsid w:val="00983502"/>
    <w:rsid w:val="00984183"/>
    <w:rsid w:val="00985940"/>
    <w:rsid w:val="009871D1"/>
    <w:rsid w:val="00987297"/>
    <w:rsid w:val="00990AF9"/>
    <w:rsid w:val="00991034"/>
    <w:rsid w:val="009925BA"/>
    <w:rsid w:val="0099455B"/>
    <w:rsid w:val="00994ADA"/>
    <w:rsid w:val="0099614B"/>
    <w:rsid w:val="00996DEC"/>
    <w:rsid w:val="009970D3"/>
    <w:rsid w:val="009A00AE"/>
    <w:rsid w:val="009A00F9"/>
    <w:rsid w:val="009A2173"/>
    <w:rsid w:val="009A2A1A"/>
    <w:rsid w:val="009A2CED"/>
    <w:rsid w:val="009A304E"/>
    <w:rsid w:val="009A416E"/>
    <w:rsid w:val="009A543E"/>
    <w:rsid w:val="009A5553"/>
    <w:rsid w:val="009A5E48"/>
    <w:rsid w:val="009A6EFC"/>
    <w:rsid w:val="009A7CEF"/>
    <w:rsid w:val="009B142B"/>
    <w:rsid w:val="009B2190"/>
    <w:rsid w:val="009B34E0"/>
    <w:rsid w:val="009B35CF"/>
    <w:rsid w:val="009B3DDA"/>
    <w:rsid w:val="009B43B5"/>
    <w:rsid w:val="009B4F2C"/>
    <w:rsid w:val="009B6C32"/>
    <w:rsid w:val="009B6EC3"/>
    <w:rsid w:val="009B764D"/>
    <w:rsid w:val="009C0094"/>
    <w:rsid w:val="009C0B01"/>
    <w:rsid w:val="009C2524"/>
    <w:rsid w:val="009C2DCF"/>
    <w:rsid w:val="009C38A6"/>
    <w:rsid w:val="009C4F1D"/>
    <w:rsid w:val="009C5485"/>
    <w:rsid w:val="009C665C"/>
    <w:rsid w:val="009C6995"/>
    <w:rsid w:val="009C6DAE"/>
    <w:rsid w:val="009D0530"/>
    <w:rsid w:val="009D2B19"/>
    <w:rsid w:val="009D3BEA"/>
    <w:rsid w:val="009D3C3E"/>
    <w:rsid w:val="009D4551"/>
    <w:rsid w:val="009D5FDA"/>
    <w:rsid w:val="009D6B46"/>
    <w:rsid w:val="009E2F33"/>
    <w:rsid w:val="009E5273"/>
    <w:rsid w:val="009E5321"/>
    <w:rsid w:val="009E5790"/>
    <w:rsid w:val="009E5AB7"/>
    <w:rsid w:val="009E64FD"/>
    <w:rsid w:val="009E6E0C"/>
    <w:rsid w:val="009F28BF"/>
    <w:rsid w:val="009F377E"/>
    <w:rsid w:val="009F55EE"/>
    <w:rsid w:val="009F5EA0"/>
    <w:rsid w:val="009F60AF"/>
    <w:rsid w:val="009F6732"/>
    <w:rsid w:val="009F6C64"/>
    <w:rsid w:val="00A01CB2"/>
    <w:rsid w:val="00A043DE"/>
    <w:rsid w:val="00A07F39"/>
    <w:rsid w:val="00A10A92"/>
    <w:rsid w:val="00A1223C"/>
    <w:rsid w:val="00A1302E"/>
    <w:rsid w:val="00A13550"/>
    <w:rsid w:val="00A13961"/>
    <w:rsid w:val="00A162C1"/>
    <w:rsid w:val="00A20256"/>
    <w:rsid w:val="00A21211"/>
    <w:rsid w:val="00A2141E"/>
    <w:rsid w:val="00A215B1"/>
    <w:rsid w:val="00A225FB"/>
    <w:rsid w:val="00A255D2"/>
    <w:rsid w:val="00A25E8B"/>
    <w:rsid w:val="00A27892"/>
    <w:rsid w:val="00A30208"/>
    <w:rsid w:val="00A30804"/>
    <w:rsid w:val="00A31A56"/>
    <w:rsid w:val="00A31E45"/>
    <w:rsid w:val="00A32239"/>
    <w:rsid w:val="00A32AD5"/>
    <w:rsid w:val="00A33F58"/>
    <w:rsid w:val="00A3450E"/>
    <w:rsid w:val="00A34746"/>
    <w:rsid w:val="00A3534E"/>
    <w:rsid w:val="00A35DBB"/>
    <w:rsid w:val="00A368BE"/>
    <w:rsid w:val="00A36FE8"/>
    <w:rsid w:val="00A407CA"/>
    <w:rsid w:val="00A4101B"/>
    <w:rsid w:val="00A419C5"/>
    <w:rsid w:val="00A44152"/>
    <w:rsid w:val="00A45638"/>
    <w:rsid w:val="00A45AD6"/>
    <w:rsid w:val="00A46430"/>
    <w:rsid w:val="00A4796A"/>
    <w:rsid w:val="00A52077"/>
    <w:rsid w:val="00A52BA9"/>
    <w:rsid w:val="00A547E7"/>
    <w:rsid w:val="00A55104"/>
    <w:rsid w:val="00A5644E"/>
    <w:rsid w:val="00A57B8A"/>
    <w:rsid w:val="00A57F9B"/>
    <w:rsid w:val="00A6011B"/>
    <w:rsid w:val="00A60EA3"/>
    <w:rsid w:val="00A62B93"/>
    <w:rsid w:val="00A63150"/>
    <w:rsid w:val="00A63D84"/>
    <w:rsid w:val="00A64160"/>
    <w:rsid w:val="00A64DD5"/>
    <w:rsid w:val="00A6691D"/>
    <w:rsid w:val="00A6723C"/>
    <w:rsid w:val="00A6724A"/>
    <w:rsid w:val="00A7001A"/>
    <w:rsid w:val="00A70437"/>
    <w:rsid w:val="00A725F0"/>
    <w:rsid w:val="00A7383A"/>
    <w:rsid w:val="00A743F1"/>
    <w:rsid w:val="00A7631F"/>
    <w:rsid w:val="00A772C4"/>
    <w:rsid w:val="00A81F7C"/>
    <w:rsid w:val="00A85FF2"/>
    <w:rsid w:val="00A87BAF"/>
    <w:rsid w:val="00A90FCE"/>
    <w:rsid w:val="00A91522"/>
    <w:rsid w:val="00A92057"/>
    <w:rsid w:val="00A9286C"/>
    <w:rsid w:val="00A94B99"/>
    <w:rsid w:val="00A94C4C"/>
    <w:rsid w:val="00A94F25"/>
    <w:rsid w:val="00A97BC1"/>
    <w:rsid w:val="00A97F2D"/>
    <w:rsid w:val="00AA1017"/>
    <w:rsid w:val="00AA2C2C"/>
    <w:rsid w:val="00AA3086"/>
    <w:rsid w:val="00AA3231"/>
    <w:rsid w:val="00AA71F8"/>
    <w:rsid w:val="00AB1699"/>
    <w:rsid w:val="00AB1805"/>
    <w:rsid w:val="00AB2081"/>
    <w:rsid w:val="00AB5E31"/>
    <w:rsid w:val="00AB5EE8"/>
    <w:rsid w:val="00AB6BD6"/>
    <w:rsid w:val="00AB7AEF"/>
    <w:rsid w:val="00AB7B84"/>
    <w:rsid w:val="00AC092B"/>
    <w:rsid w:val="00AC3673"/>
    <w:rsid w:val="00AC3841"/>
    <w:rsid w:val="00AC3DC4"/>
    <w:rsid w:val="00AC5DCB"/>
    <w:rsid w:val="00AC5F9E"/>
    <w:rsid w:val="00AC7285"/>
    <w:rsid w:val="00AC7A1B"/>
    <w:rsid w:val="00AD000E"/>
    <w:rsid w:val="00AD083A"/>
    <w:rsid w:val="00AD097A"/>
    <w:rsid w:val="00AD10C8"/>
    <w:rsid w:val="00AD138E"/>
    <w:rsid w:val="00AD159C"/>
    <w:rsid w:val="00AD1FF3"/>
    <w:rsid w:val="00AD2A77"/>
    <w:rsid w:val="00AD2DC7"/>
    <w:rsid w:val="00AD4540"/>
    <w:rsid w:val="00AD4A4C"/>
    <w:rsid w:val="00AD4C13"/>
    <w:rsid w:val="00AD4FFA"/>
    <w:rsid w:val="00AD572C"/>
    <w:rsid w:val="00AD7364"/>
    <w:rsid w:val="00AD7D95"/>
    <w:rsid w:val="00AD7E82"/>
    <w:rsid w:val="00AE12C1"/>
    <w:rsid w:val="00AE13B1"/>
    <w:rsid w:val="00AE2175"/>
    <w:rsid w:val="00AE2B10"/>
    <w:rsid w:val="00AE31F8"/>
    <w:rsid w:val="00AE5752"/>
    <w:rsid w:val="00AE61B3"/>
    <w:rsid w:val="00AE78F6"/>
    <w:rsid w:val="00AF082D"/>
    <w:rsid w:val="00AF0D9C"/>
    <w:rsid w:val="00AF1E50"/>
    <w:rsid w:val="00AF26FC"/>
    <w:rsid w:val="00AF7178"/>
    <w:rsid w:val="00B00419"/>
    <w:rsid w:val="00B0045A"/>
    <w:rsid w:val="00B00845"/>
    <w:rsid w:val="00B0103F"/>
    <w:rsid w:val="00B06F4B"/>
    <w:rsid w:val="00B07792"/>
    <w:rsid w:val="00B07951"/>
    <w:rsid w:val="00B10A25"/>
    <w:rsid w:val="00B11166"/>
    <w:rsid w:val="00B131EA"/>
    <w:rsid w:val="00B13CF9"/>
    <w:rsid w:val="00B140DC"/>
    <w:rsid w:val="00B1432E"/>
    <w:rsid w:val="00B1458D"/>
    <w:rsid w:val="00B178F9"/>
    <w:rsid w:val="00B20167"/>
    <w:rsid w:val="00B2105B"/>
    <w:rsid w:val="00B2147F"/>
    <w:rsid w:val="00B2154E"/>
    <w:rsid w:val="00B21881"/>
    <w:rsid w:val="00B22BD1"/>
    <w:rsid w:val="00B23BB0"/>
    <w:rsid w:val="00B26525"/>
    <w:rsid w:val="00B26AD4"/>
    <w:rsid w:val="00B26F3D"/>
    <w:rsid w:val="00B302C8"/>
    <w:rsid w:val="00B3086A"/>
    <w:rsid w:val="00B30F90"/>
    <w:rsid w:val="00B321AC"/>
    <w:rsid w:val="00B32BE0"/>
    <w:rsid w:val="00B36E33"/>
    <w:rsid w:val="00B37415"/>
    <w:rsid w:val="00B428E4"/>
    <w:rsid w:val="00B42D21"/>
    <w:rsid w:val="00B42D81"/>
    <w:rsid w:val="00B42EF4"/>
    <w:rsid w:val="00B43A19"/>
    <w:rsid w:val="00B4407A"/>
    <w:rsid w:val="00B452CC"/>
    <w:rsid w:val="00B4602C"/>
    <w:rsid w:val="00B467A2"/>
    <w:rsid w:val="00B47C3C"/>
    <w:rsid w:val="00B50AC4"/>
    <w:rsid w:val="00B50BBA"/>
    <w:rsid w:val="00B51BF7"/>
    <w:rsid w:val="00B535D2"/>
    <w:rsid w:val="00B54380"/>
    <w:rsid w:val="00B54AEA"/>
    <w:rsid w:val="00B55001"/>
    <w:rsid w:val="00B56629"/>
    <w:rsid w:val="00B6051B"/>
    <w:rsid w:val="00B61136"/>
    <w:rsid w:val="00B6279B"/>
    <w:rsid w:val="00B62FD0"/>
    <w:rsid w:val="00B6778E"/>
    <w:rsid w:val="00B6783E"/>
    <w:rsid w:val="00B67C00"/>
    <w:rsid w:val="00B70B3C"/>
    <w:rsid w:val="00B70B85"/>
    <w:rsid w:val="00B714D8"/>
    <w:rsid w:val="00B77411"/>
    <w:rsid w:val="00B77FF4"/>
    <w:rsid w:val="00B82F26"/>
    <w:rsid w:val="00B832CD"/>
    <w:rsid w:val="00B83989"/>
    <w:rsid w:val="00B85633"/>
    <w:rsid w:val="00B85C8F"/>
    <w:rsid w:val="00B85D79"/>
    <w:rsid w:val="00B8718F"/>
    <w:rsid w:val="00B90E69"/>
    <w:rsid w:val="00B91387"/>
    <w:rsid w:val="00B91D09"/>
    <w:rsid w:val="00B92994"/>
    <w:rsid w:val="00B935AA"/>
    <w:rsid w:val="00B9385F"/>
    <w:rsid w:val="00B93E0F"/>
    <w:rsid w:val="00B95B40"/>
    <w:rsid w:val="00B96387"/>
    <w:rsid w:val="00B9707F"/>
    <w:rsid w:val="00B978AA"/>
    <w:rsid w:val="00BA1815"/>
    <w:rsid w:val="00BA1D27"/>
    <w:rsid w:val="00BA2029"/>
    <w:rsid w:val="00BA30BC"/>
    <w:rsid w:val="00BA45F4"/>
    <w:rsid w:val="00BA71C9"/>
    <w:rsid w:val="00BB1706"/>
    <w:rsid w:val="00BB187E"/>
    <w:rsid w:val="00BB36EB"/>
    <w:rsid w:val="00BB47CE"/>
    <w:rsid w:val="00BB5F9C"/>
    <w:rsid w:val="00BB70A4"/>
    <w:rsid w:val="00BC1AB7"/>
    <w:rsid w:val="00BC1DDF"/>
    <w:rsid w:val="00BC2F31"/>
    <w:rsid w:val="00BC4122"/>
    <w:rsid w:val="00BC4897"/>
    <w:rsid w:val="00BC5731"/>
    <w:rsid w:val="00BC6712"/>
    <w:rsid w:val="00BC6AA9"/>
    <w:rsid w:val="00BC6CAE"/>
    <w:rsid w:val="00BC6F62"/>
    <w:rsid w:val="00BC791F"/>
    <w:rsid w:val="00BC7D91"/>
    <w:rsid w:val="00BD0913"/>
    <w:rsid w:val="00BD0A53"/>
    <w:rsid w:val="00BD1995"/>
    <w:rsid w:val="00BD1BA9"/>
    <w:rsid w:val="00BD2513"/>
    <w:rsid w:val="00BD2C9A"/>
    <w:rsid w:val="00BD475A"/>
    <w:rsid w:val="00BD4B3E"/>
    <w:rsid w:val="00BD4C24"/>
    <w:rsid w:val="00BD5A1A"/>
    <w:rsid w:val="00BD7425"/>
    <w:rsid w:val="00BE0F80"/>
    <w:rsid w:val="00BE1025"/>
    <w:rsid w:val="00BE160A"/>
    <w:rsid w:val="00BE16D3"/>
    <w:rsid w:val="00BE2390"/>
    <w:rsid w:val="00BE2A68"/>
    <w:rsid w:val="00BE3124"/>
    <w:rsid w:val="00BE40BD"/>
    <w:rsid w:val="00BE5175"/>
    <w:rsid w:val="00BE544D"/>
    <w:rsid w:val="00BE7757"/>
    <w:rsid w:val="00BF057C"/>
    <w:rsid w:val="00BF1E26"/>
    <w:rsid w:val="00BF340E"/>
    <w:rsid w:val="00BF3F05"/>
    <w:rsid w:val="00BF46B8"/>
    <w:rsid w:val="00BF4D00"/>
    <w:rsid w:val="00BF5CDD"/>
    <w:rsid w:val="00BF7039"/>
    <w:rsid w:val="00BF7838"/>
    <w:rsid w:val="00BF7E1C"/>
    <w:rsid w:val="00C003D0"/>
    <w:rsid w:val="00C0073A"/>
    <w:rsid w:val="00C0135A"/>
    <w:rsid w:val="00C0234F"/>
    <w:rsid w:val="00C026C7"/>
    <w:rsid w:val="00C044D1"/>
    <w:rsid w:val="00C04A6A"/>
    <w:rsid w:val="00C0526F"/>
    <w:rsid w:val="00C06218"/>
    <w:rsid w:val="00C06CB5"/>
    <w:rsid w:val="00C10D23"/>
    <w:rsid w:val="00C11367"/>
    <w:rsid w:val="00C1205A"/>
    <w:rsid w:val="00C126CA"/>
    <w:rsid w:val="00C1281B"/>
    <w:rsid w:val="00C13DB2"/>
    <w:rsid w:val="00C149CF"/>
    <w:rsid w:val="00C15CCD"/>
    <w:rsid w:val="00C17ADA"/>
    <w:rsid w:val="00C17C16"/>
    <w:rsid w:val="00C2088D"/>
    <w:rsid w:val="00C20A0D"/>
    <w:rsid w:val="00C20D3C"/>
    <w:rsid w:val="00C21447"/>
    <w:rsid w:val="00C24333"/>
    <w:rsid w:val="00C244A5"/>
    <w:rsid w:val="00C24C7A"/>
    <w:rsid w:val="00C2598A"/>
    <w:rsid w:val="00C264CA"/>
    <w:rsid w:val="00C30F55"/>
    <w:rsid w:val="00C32139"/>
    <w:rsid w:val="00C32423"/>
    <w:rsid w:val="00C33B32"/>
    <w:rsid w:val="00C342F6"/>
    <w:rsid w:val="00C34C76"/>
    <w:rsid w:val="00C35416"/>
    <w:rsid w:val="00C35FF0"/>
    <w:rsid w:val="00C37509"/>
    <w:rsid w:val="00C42301"/>
    <w:rsid w:val="00C43A9D"/>
    <w:rsid w:val="00C43FCA"/>
    <w:rsid w:val="00C45D8A"/>
    <w:rsid w:val="00C47BFE"/>
    <w:rsid w:val="00C5161B"/>
    <w:rsid w:val="00C52388"/>
    <w:rsid w:val="00C52DB8"/>
    <w:rsid w:val="00C53F03"/>
    <w:rsid w:val="00C53F6A"/>
    <w:rsid w:val="00C54B4E"/>
    <w:rsid w:val="00C56385"/>
    <w:rsid w:val="00C56AE0"/>
    <w:rsid w:val="00C6000C"/>
    <w:rsid w:val="00C60191"/>
    <w:rsid w:val="00C62B39"/>
    <w:rsid w:val="00C63CB8"/>
    <w:rsid w:val="00C655EF"/>
    <w:rsid w:val="00C6650E"/>
    <w:rsid w:val="00C70976"/>
    <w:rsid w:val="00C72A72"/>
    <w:rsid w:val="00C735B1"/>
    <w:rsid w:val="00C740D0"/>
    <w:rsid w:val="00C74328"/>
    <w:rsid w:val="00C74AE2"/>
    <w:rsid w:val="00C76597"/>
    <w:rsid w:val="00C76D72"/>
    <w:rsid w:val="00C77301"/>
    <w:rsid w:val="00C8215D"/>
    <w:rsid w:val="00C82B15"/>
    <w:rsid w:val="00C834A5"/>
    <w:rsid w:val="00C84628"/>
    <w:rsid w:val="00C84E7C"/>
    <w:rsid w:val="00C84FEE"/>
    <w:rsid w:val="00C85CAF"/>
    <w:rsid w:val="00C85F51"/>
    <w:rsid w:val="00C85FB0"/>
    <w:rsid w:val="00C87DD7"/>
    <w:rsid w:val="00C9157F"/>
    <w:rsid w:val="00C916B0"/>
    <w:rsid w:val="00C91F12"/>
    <w:rsid w:val="00C93372"/>
    <w:rsid w:val="00C94371"/>
    <w:rsid w:val="00C96BA1"/>
    <w:rsid w:val="00CA149E"/>
    <w:rsid w:val="00CA2938"/>
    <w:rsid w:val="00CA2B5D"/>
    <w:rsid w:val="00CA32A3"/>
    <w:rsid w:val="00CA4C63"/>
    <w:rsid w:val="00CA4E1F"/>
    <w:rsid w:val="00CA5D19"/>
    <w:rsid w:val="00CA634D"/>
    <w:rsid w:val="00CA6351"/>
    <w:rsid w:val="00CA6948"/>
    <w:rsid w:val="00CA6B19"/>
    <w:rsid w:val="00CA7ABA"/>
    <w:rsid w:val="00CB0038"/>
    <w:rsid w:val="00CB0343"/>
    <w:rsid w:val="00CB050F"/>
    <w:rsid w:val="00CB1934"/>
    <w:rsid w:val="00CB3374"/>
    <w:rsid w:val="00CB3949"/>
    <w:rsid w:val="00CB3DAC"/>
    <w:rsid w:val="00CB5855"/>
    <w:rsid w:val="00CB5865"/>
    <w:rsid w:val="00CB784C"/>
    <w:rsid w:val="00CB794E"/>
    <w:rsid w:val="00CB7B38"/>
    <w:rsid w:val="00CC0224"/>
    <w:rsid w:val="00CC067B"/>
    <w:rsid w:val="00CC2072"/>
    <w:rsid w:val="00CC3252"/>
    <w:rsid w:val="00CC468D"/>
    <w:rsid w:val="00CC46B1"/>
    <w:rsid w:val="00CC4ACC"/>
    <w:rsid w:val="00CC56D9"/>
    <w:rsid w:val="00CC6231"/>
    <w:rsid w:val="00CC67A2"/>
    <w:rsid w:val="00CC6FFC"/>
    <w:rsid w:val="00CD0659"/>
    <w:rsid w:val="00CD1B55"/>
    <w:rsid w:val="00CD21BA"/>
    <w:rsid w:val="00CD40D2"/>
    <w:rsid w:val="00CD4EAE"/>
    <w:rsid w:val="00CD5B7A"/>
    <w:rsid w:val="00CD7046"/>
    <w:rsid w:val="00CD7BF7"/>
    <w:rsid w:val="00CE05EC"/>
    <w:rsid w:val="00CE0E4B"/>
    <w:rsid w:val="00CE1D35"/>
    <w:rsid w:val="00CE1D49"/>
    <w:rsid w:val="00CE3C59"/>
    <w:rsid w:val="00CE4637"/>
    <w:rsid w:val="00CE4C55"/>
    <w:rsid w:val="00CE62E0"/>
    <w:rsid w:val="00CF123E"/>
    <w:rsid w:val="00CF12CF"/>
    <w:rsid w:val="00CF1ABC"/>
    <w:rsid w:val="00CF279C"/>
    <w:rsid w:val="00CF2B6B"/>
    <w:rsid w:val="00CF4C65"/>
    <w:rsid w:val="00CF5E1A"/>
    <w:rsid w:val="00CF60F4"/>
    <w:rsid w:val="00CF7076"/>
    <w:rsid w:val="00CF7869"/>
    <w:rsid w:val="00CF7CA8"/>
    <w:rsid w:val="00D00809"/>
    <w:rsid w:val="00D00BC8"/>
    <w:rsid w:val="00D01A31"/>
    <w:rsid w:val="00D033CC"/>
    <w:rsid w:val="00D0362F"/>
    <w:rsid w:val="00D03D3E"/>
    <w:rsid w:val="00D071F4"/>
    <w:rsid w:val="00D10952"/>
    <w:rsid w:val="00D11025"/>
    <w:rsid w:val="00D1188E"/>
    <w:rsid w:val="00D12046"/>
    <w:rsid w:val="00D14B49"/>
    <w:rsid w:val="00D14D4C"/>
    <w:rsid w:val="00D1514F"/>
    <w:rsid w:val="00D15B02"/>
    <w:rsid w:val="00D16CF4"/>
    <w:rsid w:val="00D16DE2"/>
    <w:rsid w:val="00D17110"/>
    <w:rsid w:val="00D171F1"/>
    <w:rsid w:val="00D17A79"/>
    <w:rsid w:val="00D17AF0"/>
    <w:rsid w:val="00D21526"/>
    <w:rsid w:val="00D2209C"/>
    <w:rsid w:val="00D2249A"/>
    <w:rsid w:val="00D227AC"/>
    <w:rsid w:val="00D23B13"/>
    <w:rsid w:val="00D24A8B"/>
    <w:rsid w:val="00D25287"/>
    <w:rsid w:val="00D26713"/>
    <w:rsid w:val="00D27507"/>
    <w:rsid w:val="00D27955"/>
    <w:rsid w:val="00D32712"/>
    <w:rsid w:val="00D35843"/>
    <w:rsid w:val="00D36AEB"/>
    <w:rsid w:val="00D37DD8"/>
    <w:rsid w:val="00D400C1"/>
    <w:rsid w:val="00D40AC7"/>
    <w:rsid w:val="00D414C4"/>
    <w:rsid w:val="00D417AD"/>
    <w:rsid w:val="00D422E5"/>
    <w:rsid w:val="00D437B3"/>
    <w:rsid w:val="00D43CC4"/>
    <w:rsid w:val="00D44EC4"/>
    <w:rsid w:val="00D454CD"/>
    <w:rsid w:val="00D45881"/>
    <w:rsid w:val="00D465C5"/>
    <w:rsid w:val="00D46A1D"/>
    <w:rsid w:val="00D501C3"/>
    <w:rsid w:val="00D50532"/>
    <w:rsid w:val="00D50A93"/>
    <w:rsid w:val="00D54169"/>
    <w:rsid w:val="00D54186"/>
    <w:rsid w:val="00D5463C"/>
    <w:rsid w:val="00D55C73"/>
    <w:rsid w:val="00D56CB1"/>
    <w:rsid w:val="00D56FB8"/>
    <w:rsid w:val="00D57026"/>
    <w:rsid w:val="00D572D3"/>
    <w:rsid w:val="00D57347"/>
    <w:rsid w:val="00D61409"/>
    <w:rsid w:val="00D632B7"/>
    <w:rsid w:val="00D63721"/>
    <w:rsid w:val="00D64769"/>
    <w:rsid w:val="00D651D4"/>
    <w:rsid w:val="00D66940"/>
    <w:rsid w:val="00D70C60"/>
    <w:rsid w:val="00D70E5B"/>
    <w:rsid w:val="00D70EBF"/>
    <w:rsid w:val="00D7272C"/>
    <w:rsid w:val="00D72C47"/>
    <w:rsid w:val="00D735FE"/>
    <w:rsid w:val="00D74DCB"/>
    <w:rsid w:val="00D74E5A"/>
    <w:rsid w:val="00D75384"/>
    <w:rsid w:val="00D75C93"/>
    <w:rsid w:val="00D7616E"/>
    <w:rsid w:val="00D761D6"/>
    <w:rsid w:val="00D80956"/>
    <w:rsid w:val="00D81A5A"/>
    <w:rsid w:val="00D82B5F"/>
    <w:rsid w:val="00D831AD"/>
    <w:rsid w:val="00D86AE6"/>
    <w:rsid w:val="00D87864"/>
    <w:rsid w:val="00D915B1"/>
    <w:rsid w:val="00D926C8"/>
    <w:rsid w:val="00D934A2"/>
    <w:rsid w:val="00D944DE"/>
    <w:rsid w:val="00D9461A"/>
    <w:rsid w:val="00D94B1C"/>
    <w:rsid w:val="00D979B8"/>
    <w:rsid w:val="00DA0231"/>
    <w:rsid w:val="00DA0AAD"/>
    <w:rsid w:val="00DA0BF5"/>
    <w:rsid w:val="00DA22B7"/>
    <w:rsid w:val="00DA3900"/>
    <w:rsid w:val="00DA498D"/>
    <w:rsid w:val="00DA56E5"/>
    <w:rsid w:val="00DA5C79"/>
    <w:rsid w:val="00DA6242"/>
    <w:rsid w:val="00DA62F8"/>
    <w:rsid w:val="00DB2A74"/>
    <w:rsid w:val="00DB31A5"/>
    <w:rsid w:val="00DB4A56"/>
    <w:rsid w:val="00DB5DC1"/>
    <w:rsid w:val="00DC03FF"/>
    <w:rsid w:val="00DC089E"/>
    <w:rsid w:val="00DC2260"/>
    <w:rsid w:val="00DC295E"/>
    <w:rsid w:val="00DC4AA0"/>
    <w:rsid w:val="00DC4B9C"/>
    <w:rsid w:val="00DC4D07"/>
    <w:rsid w:val="00DC5338"/>
    <w:rsid w:val="00DC59DB"/>
    <w:rsid w:val="00DC59E1"/>
    <w:rsid w:val="00DC6B79"/>
    <w:rsid w:val="00DD054C"/>
    <w:rsid w:val="00DD2673"/>
    <w:rsid w:val="00DD327B"/>
    <w:rsid w:val="00DD3EF0"/>
    <w:rsid w:val="00DD47B6"/>
    <w:rsid w:val="00DD48E8"/>
    <w:rsid w:val="00DD51E2"/>
    <w:rsid w:val="00DD6CD8"/>
    <w:rsid w:val="00DD6FBC"/>
    <w:rsid w:val="00DD7596"/>
    <w:rsid w:val="00DE1AAF"/>
    <w:rsid w:val="00DE2691"/>
    <w:rsid w:val="00DE29AE"/>
    <w:rsid w:val="00DE2B4C"/>
    <w:rsid w:val="00DE3D5F"/>
    <w:rsid w:val="00DE40F6"/>
    <w:rsid w:val="00DE4113"/>
    <w:rsid w:val="00DE5C10"/>
    <w:rsid w:val="00DE6475"/>
    <w:rsid w:val="00DE66FD"/>
    <w:rsid w:val="00DE67A6"/>
    <w:rsid w:val="00DF0A59"/>
    <w:rsid w:val="00DF0AFE"/>
    <w:rsid w:val="00DF11A1"/>
    <w:rsid w:val="00DF13C7"/>
    <w:rsid w:val="00DF1731"/>
    <w:rsid w:val="00DF21B0"/>
    <w:rsid w:val="00DF29B5"/>
    <w:rsid w:val="00DF327C"/>
    <w:rsid w:val="00DF3FDD"/>
    <w:rsid w:val="00DF5226"/>
    <w:rsid w:val="00DF5E69"/>
    <w:rsid w:val="00DF635F"/>
    <w:rsid w:val="00DF74BD"/>
    <w:rsid w:val="00E00DBE"/>
    <w:rsid w:val="00E01305"/>
    <w:rsid w:val="00E020A3"/>
    <w:rsid w:val="00E03152"/>
    <w:rsid w:val="00E03BB0"/>
    <w:rsid w:val="00E040E9"/>
    <w:rsid w:val="00E05503"/>
    <w:rsid w:val="00E05713"/>
    <w:rsid w:val="00E05C1F"/>
    <w:rsid w:val="00E142B2"/>
    <w:rsid w:val="00E14640"/>
    <w:rsid w:val="00E14ACC"/>
    <w:rsid w:val="00E15102"/>
    <w:rsid w:val="00E15C94"/>
    <w:rsid w:val="00E16615"/>
    <w:rsid w:val="00E166C8"/>
    <w:rsid w:val="00E20582"/>
    <w:rsid w:val="00E21A68"/>
    <w:rsid w:val="00E244BF"/>
    <w:rsid w:val="00E2585A"/>
    <w:rsid w:val="00E32796"/>
    <w:rsid w:val="00E32B9D"/>
    <w:rsid w:val="00E32F2C"/>
    <w:rsid w:val="00E33119"/>
    <w:rsid w:val="00E33F1A"/>
    <w:rsid w:val="00E34762"/>
    <w:rsid w:val="00E34EE8"/>
    <w:rsid w:val="00E354D1"/>
    <w:rsid w:val="00E36505"/>
    <w:rsid w:val="00E37249"/>
    <w:rsid w:val="00E37AEB"/>
    <w:rsid w:val="00E42208"/>
    <w:rsid w:val="00E42C27"/>
    <w:rsid w:val="00E43550"/>
    <w:rsid w:val="00E46B87"/>
    <w:rsid w:val="00E46DC3"/>
    <w:rsid w:val="00E527FE"/>
    <w:rsid w:val="00E53549"/>
    <w:rsid w:val="00E53C76"/>
    <w:rsid w:val="00E54244"/>
    <w:rsid w:val="00E553BA"/>
    <w:rsid w:val="00E56B37"/>
    <w:rsid w:val="00E57C5B"/>
    <w:rsid w:val="00E600DD"/>
    <w:rsid w:val="00E623B8"/>
    <w:rsid w:val="00E62D01"/>
    <w:rsid w:val="00E6382D"/>
    <w:rsid w:val="00E6443A"/>
    <w:rsid w:val="00E652B1"/>
    <w:rsid w:val="00E65441"/>
    <w:rsid w:val="00E65FD7"/>
    <w:rsid w:val="00E70B01"/>
    <w:rsid w:val="00E70E40"/>
    <w:rsid w:val="00E70F5D"/>
    <w:rsid w:val="00E71368"/>
    <w:rsid w:val="00E73588"/>
    <w:rsid w:val="00E74911"/>
    <w:rsid w:val="00E75BA7"/>
    <w:rsid w:val="00E75DD2"/>
    <w:rsid w:val="00E76E38"/>
    <w:rsid w:val="00E774D1"/>
    <w:rsid w:val="00E8118A"/>
    <w:rsid w:val="00E81A9A"/>
    <w:rsid w:val="00E830A3"/>
    <w:rsid w:val="00E84561"/>
    <w:rsid w:val="00E848C3"/>
    <w:rsid w:val="00E84AF0"/>
    <w:rsid w:val="00E85148"/>
    <w:rsid w:val="00E85ECE"/>
    <w:rsid w:val="00E873B2"/>
    <w:rsid w:val="00E87D68"/>
    <w:rsid w:val="00E91090"/>
    <w:rsid w:val="00E91EDD"/>
    <w:rsid w:val="00E926C4"/>
    <w:rsid w:val="00E92819"/>
    <w:rsid w:val="00E92961"/>
    <w:rsid w:val="00E9336F"/>
    <w:rsid w:val="00E94DBF"/>
    <w:rsid w:val="00E96173"/>
    <w:rsid w:val="00E96492"/>
    <w:rsid w:val="00E96E32"/>
    <w:rsid w:val="00E973F9"/>
    <w:rsid w:val="00E977D1"/>
    <w:rsid w:val="00EA03C6"/>
    <w:rsid w:val="00EA07BA"/>
    <w:rsid w:val="00EA1F7E"/>
    <w:rsid w:val="00EA2BDC"/>
    <w:rsid w:val="00EA3001"/>
    <w:rsid w:val="00EA314D"/>
    <w:rsid w:val="00EA3157"/>
    <w:rsid w:val="00EA3D8C"/>
    <w:rsid w:val="00EA3E9D"/>
    <w:rsid w:val="00EA6324"/>
    <w:rsid w:val="00EA6406"/>
    <w:rsid w:val="00EA6B25"/>
    <w:rsid w:val="00EA6CBA"/>
    <w:rsid w:val="00EA6F43"/>
    <w:rsid w:val="00EA7243"/>
    <w:rsid w:val="00EA72AC"/>
    <w:rsid w:val="00EB0510"/>
    <w:rsid w:val="00EB1BDF"/>
    <w:rsid w:val="00EB1DE7"/>
    <w:rsid w:val="00EB2D33"/>
    <w:rsid w:val="00EB3C93"/>
    <w:rsid w:val="00EB5E5A"/>
    <w:rsid w:val="00EC04FA"/>
    <w:rsid w:val="00EC1ECB"/>
    <w:rsid w:val="00EC1EFF"/>
    <w:rsid w:val="00EC2097"/>
    <w:rsid w:val="00EC57FA"/>
    <w:rsid w:val="00EC5A3D"/>
    <w:rsid w:val="00EC6401"/>
    <w:rsid w:val="00EC6C1E"/>
    <w:rsid w:val="00ED0B83"/>
    <w:rsid w:val="00ED0E38"/>
    <w:rsid w:val="00ED0F1E"/>
    <w:rsid w:val="00ED0FAE"/>
    <w:rsid w:val="00ED1FB1"/>
    <w:rsid w:val="00ED3307"/>
    <w:rsid w:val="00ED3CA3"/>
    <w:rsid w:val="00ED3F5D"/>
    <w:rsid w:val="00ED6571"/>
    <w:rsid w:val="00EE004D"/>
    <w:rsid w:val="00EE10C3"/>
    <w:rsid w:val="00EE1BC3"/>
    <w:rsid w:val="00EE425C"/>
    <w:rsid w:val="00EE54D7"/>
    <w:rsid w:val="00EE5EAA"/>
    <w:rsid w:val="00EE6D47"/>
    <w:rsid w:val="00EE793F"/>
    <w:rsid w:val="00EF1201"/>
    <w:rsid w:val="00EF1414"/>
    <w:rsid w:val="00EF19B1"/>
    <w:rsid w:val="00EF200E"/>
    <w:rsid w:val="00EF2934"/>
    <w:rsid w:val="00EF2CEC"/>
    <w:rsid w:val="00EF2D87"/>
    <w:rsid w:val="00EF2EA5"/>
    <w:rsid w:val="00EF2FB8"/>
    <w:rsid w:val="00EF3B57"/>
    <w:rsid w:val="00EF43B4"/>
    <w:rsid w:val="00EF57E5"/>
    <w:rsid w:val="00F00C36"/>
    <w:rsid w:val="00F00CD3"/>
    <w:rsid w:val="00F010EC"/>
    <w:rsid w:val="00F01554"/>
    <w:rsid w:val="00F02074"/>
    <w:rsid w:val="00F02531"/>
    <w:rsid w:val="00F02A42"/>
    <w:rsid w:val="00F030D9"/>
    <w:rsid w:val="00F05844"/>
    <w:rsid w:val="00F05F57"/>
    <w:rsid w:val="00F06D37"/>
    <w:rsid w:val="00F0757A"/>
    <w:rsid w:val="00F102F6"/>
    <w:rsid w:val="00F105D9"/>
    <w:rsid w:val="00F111D2"/>
    <w:rsid w:val="00F116D4"/>
    <w:rsid w:val="00F12330"/>
    <w:rsid w:val="00F12C2F"/>
    <w:rsid w:val="00F14063"/>
    <w:rsid w:val="00F15329"/>
    <w:rsid w:val="00F16C1C"/>
    <w:rsid w:val="00F16C2B"/>
    <w:rsid w:val="00F1745A"/>
    <w:rsid w:val="00F1760A"/>
    <w:rsid w:val="00F237D6"/>
    <w:rsid w:val="00F23B38"/>
    <w:rsid w:val="00F23F37"/>
    <w:rsid w:val="00F24048"/>
    <w:rsid w:val="00F262B6"/>
    <w:rsid w:val="00F263F9"/>
    <w:rsid w:val="00F31CE4"/>
    <w:rsid w:val="00F31F10"/>
    <w:rsid w:val="00F334EC"/>
    <w:rsid w:val="00F339CF"/>
    <w:rsid w:val="00F359E3"/>
    <w:rsid w:val="00F36943"/>
    <w:rsid w:val="00F41494"/>
    <w:rsid w:val="00F4203E"/>
    <w:rsid w:val="00F42414"/>
    <w:rsid w:val="00F43068"/>
    <w:rsid w:val="00F43EBF"/>
    <w:rsid w:val="00F44004"/>
    <w:rsid w:val="00F45202"/>
    <w:rsid w:val="00F5094E"/>
    <w:rsid w:val="00F51D62"/>
    <w:rsid w:val="00F51F0F"/>
    <w:rsid w:val="00F52455"/>
    <w:rsid w:val="00F526BC"/>
    <w:rsid w:val="00F52A34"/>
    <w:rsid w:val="00F533B8"/>
    <w:rsid w:val="00F538E4"/>
    <w:rsid w:val="00F53C86"/>
    <w:rsid w:val="00F55877"/>
    <w:rsid w:val="00F55A54"/>
    <w:rsid w:val="00F608F0"/>
    <w:rsid w:val="00F614AC"/>
    <w:rsid w:val="00F61722"/>
    <w:rsid w:val="00F6193C"/>
    <w:rsid w:val="00F6279F"/>
    <w:rsid w:val="00F62FF5"/>
    <w:rsid w:val="00F66F44"/>
    <w:rsid w:val="00F704FA"/>
    <w:rsid w:val="00F70B10"/>
    <w:rsid w:val="00F71B92"/>
    <w:rsid w:val="00F7245F"/>
    <w:rsid w:val="00F72B44"/>
    <w:rsid w:val="00F738FA"/>
    <w:rsid w:val="00F763D4"/>
    <w:rsid w:val="00F76A23"/>
    <w:rsid w:val="00F76C81"/>
    <w:rsid w:val="00F76CE5"/>
    <w:rsid w:val="00F76FE8"/>
    <w:rsid w:val="00F77EA1"/>
    <w:rsid w:val="00F8015C"/>
    <w:rsid w:val="00F805C3"/>
    <w:rsid w:val="00F810B9"/>
    <w:rsid w:val="00F8206B"/>
    <w:rsid w:val="00F84529"/>
    <w:rsid w:val="00F8490D"/>
    <w:rsid w:val="00F85981"/>
    <w:rsid w:val="00F85B4B"/>
    <w:rsid w:val="00F9126C"/>
    <w:rsid w:val="00F91330"/>
    <w:rsid w:val="00F913EC"/>
    <w:rsid w:val="00F91592"/>
    <w:rsid w:val="00F91688"/>
    <w:rsid w:val="00F91AFB"/>
    <w:rsid w:val="00F92DD5"/>
    <w:rsid w:val="00F93FDC"/>
    <w:rsid w:val="00F9511D"/>
    <w:rsid w:val="00F96C8E"/>
    <w:rsid w:val="00F977B7"/>
    <w:rsid w:val="00FA0C6F"/>
    <w:rsid w:val="00FA1A5D"/>
    <w:rsid w:val="00FA74FC"/>
    <w:rsid w:val="00FA773E"/>
    <w:rsid w:val="00FB251B"/>
    <w:rsid w:val="00FB3A9E"/>
    <w:rsid w:val="00FB4C2B"/>
    <w:rsid w:val="00FB5F2C"/>
    <w:rsid w:val="00FB64B1"/>
    <w:rsid w:val="00FB64B2"/>
    <w:rsid w:val="00FB7C3C"/>
    <w:rsid w:val="00FC045F"/>
    <w:rsid w:val="00FC054D"/>
    <w:rsid w:val="00FC16B2"/>
    <w:rsid w:val="00FC1B33"/>
    <w:rsid w:val="00FC1EB7"/>
    <w:rsid w:val="00FC22CE"/>
    <w:rsid w:val="00FC24D2"/>
    <w:rsid w:val="00FC26F9"/>
    <w:rsid w:val="00FC3B37"/>
    <w:rsid w:val="00FC3E61"/>
    <w:rsid w:val="00FC6036"/>
    <w:rsid w:val="00FC7171"/>
    <w:rsid w:val="00FC764C"/>
    <w:rsid w:val="00FD0320"/>
    <w:rsid w:val="00FD033E"/>
    <w:rsid w:val="00FD0A35"/>
    <w:rsid w:val="00FD1958"/>
    <w:rsid w:val="00FD3296"/>
    <w:rsid w:val="00FD3E10"/>
    <w:rsid w:val="00FD5ABC"/>
    <w:rsid w:val="00FD6CD4"/>
    <w:rsid w:val="00FE1096"/>
    <w:rsid w:val="00FE1325"/>
    <w:rsid w:val="00FE13D0"/>
    <w:rsid w:val="00FE3019"/>
    <w:rsid w:val="00FE3E11"/>
    <w:rsid w:val="00FE5CB8"/>
    <w:rsid w:val="00FE6246"/>
    <w:rsid w:val="00FE65A4"/>
    <w:rsid w:val="00FF0933"/>
    <w:rsid w:val="00FF28C9"/>
    <w:rsid w:val="00FF2B09"/>
    <w:rsid w:val="00FF3EE7"/>
    <w:rsid w:val="00FF4DBF"/>
    <w:rsid w:val="00FF5B50"/>
    <w:rsid w:val="00FF5E45"/>
    <w:rsid w:val="00FF6C18"/>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14"/>
    <w:pPr>
      <w:spacing w:after="200" w:line="276" w:lineRule="auto"/>
    </w:pPr>
  </w:style>
  <w:style w:type="paragraph" w:styleId="Heading1">
    <w:name w:val="heading 1"/>
    <w:basedOn w:val="Normal"/>
    <w:next w:val="Normal"/>
    <w:link w:val="Heading1Char"/>
    <w:uiPriority w:val="9"/>
    <w:qFormat/>
    <w:rsid w:val="002602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nhideWhenUsed/>
    <w:qFormat/>
    <w:rsid w:val="001B7253"/>
    <w:pPr>
      <w:spacing w:after="0" w:line="240" w:lineRule="auto"/>
    </w:pPr>
    <w:rPr>
      <w:sz w:val="20"/>
      <w:szCs w:val="20"/>
    </w:rPr>
  </w:style>
  <w:style w:type="character" w:customStyle="1" w:styleId="FootnoteTextChar">
    <w:name w:val="Footnote Text Char"/>
    <w:basedOn w:val="DefaultParagraphFont"/>
    <w:link w:val="FootnoteText"/>
    <w:rsid w:val="001B7253"/>
    <w:rPr>
      <w:sz w:val="20"/>
      <w:szCs w:val="20"/>
    </w:rPr>
  </w:style>
  <w:style w:type="character" w:styleId="FootnoteReference">
    <w:name w:val="footnote reference"/>
    <w:aliases w:val="Footnotes refss,(NECG) Footnote Reference,fr,Appel note de bas de page,Ref,de nota al pie,註腳內容,Footnote symbol,Style 12,Footnote"/>
    <w:basedOn w:val="DefaultParagraphFont"/>
    <w:unhideWhenUsed/>
    <w:qFormat/>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 w:type="table" w:styleId="TableGrid">
    <w:name w:val="Table Grid"/>
    <w:basedOn w:val="TableNormal"/>
    <w:uiPriority w:val="39"/>
    <w:rsid w:val="00A9152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602C4"/>
    <w:pPr>
      <w:spacing w:after="0" w:line="240" w:lineRule="auto"/>
    </w:pPr>
  </w:style>
  <w:style w:type="character" w:customStyle="1" w:styleId="Heading1Char">
    <w:name w:val="Heading 1 Char"/>
    <w:basedOn w:val="DefaultParagraphFont"/>
    <w:link w:val="Heading1"/>
    <w:uiPriority w:val="9"/>
    <w:rsid w:val="002602C4"/>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7D1C65"/>
    <w:rPr>
      <w:rFonts w:ascii="Times New Roman" w:hAnsi="Times New Roman" w:cs="Times New Roman"/>
      <w:sz w:val="24"/>
      <w:szCs w:val="24"/>
    </w:rPr>
  </w:style>
  <w:style w:type="character" w:styleId="Hyperlink">
    <w:name w:val="Hyperlink"/>
    <w:basedOn w:val="DefaultParagraphFont"/>
    <w:uiPriority w:val="99"/>
    <w:unhideWhenUsed/>
    <w:rsid w:val="006B31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98625">
      <w:bodyDiv w:val="1"/>
      <w:marLeft w:val="0"/>
      <w:marRight w:val="0"/>
      <w:marTop w:val="0"/>
      <w:marBottom w:val="0"/>
      <w:divBdr>
        <w:top w:val="none" w:sz="0" w:space="0" w:color="auto"/>
        <w:left w:val="none" w:sz="0" w:space="0" w:color="auto"/>
        <w:bottom w:val="none" w:sz="0" w:space="0" w:color="auto"/>
        <w:right w:val="none" w:sz="0" w:space="0" w:color="auto"/>
      </w:divBdr>
    </w:div>
    <w:div w:id="763457116">
      <w:bodyDiv w:val="1"/>
      <w:marLeft w:val="0"/>
      <w:marRight w:val="0"/>
      <w:marTop w:val="0"/>
      <w:marBottom w:val="0"/>
      <w:divBdr>
        <w:top w:val="none" w:sz="0" w:space="0" w:color="auto"/>
        <w:left w:val="none" w:sz="0" w:space="0" w:color="auto"/>
        <w:bottom w:val="none" w:sz="0" w:space="0" w:color="auto"/>
        <w:right w:val="none" w:sz="0" w:space="0" w:color="auto"/>
      </w:divBdr>
      <w:divsChild>
        <w:div w:id="1949508582">
          <w:marLeft w:val="0"/>
          <w:marRight w:val="0"/>
          <w:marTop w:val="0"/>
          <w:marBottom w:val="0"/>
          <w:divBdr>
            <w:top w:val="none" w:sz="0" w:space="0" w:color="auto"/>
            <w:left w:val="none" w:sz="0" w:space="0" w:color="auto"/>
            <w:bottom w:val="none" w:sz="0" w:space="0" w:color="auto"/>
            <w:right w:val="none" w:sz="0" w:space="0" w:color="auto"/>
          </w:divBdr>
          <w:divsChild>
            <w:div w:id="1635478105">
              <w:marLeft w:val="0"/>
              <w:marRight w:val="0"/>
              <w:marTop w:val="0"/>
              <w:marBottom w:val="0"/>
              <w:divBdr>
                <w:top w:val="none" w:sz="0" w:space="0" w:color="auto"/>
                <w:left w:val="none" w:sz="0" w:space="0" w:color="auto"/>
                <w:bottom w:val="none" w:sz="0" w:space="0" w:color="auto"/>
                <w:right w:val="none" w:sz="0" w:space="0" w:color="auto"/>
              </w:divBdr>
              <w:divsChild>
                <w:div w:id="1460148555">
                  <w:marLeft w:val="0"/>
                  <w:marRight w:val="0"/>
                  <w:marTop w:val="0"/>
                  <w:marBottom w:val="0"/>
                  <w:divBdr>
                    <w:top w:val="none" w:sz="0" w:space="0" w:color="auto"/>
                    <w:left w:val="none" w:sz="0" w:space="0" w:color="auto"/>
                    <w:bottom w:val="none" w:sz="0" w:space="0" w:color="auto"/>
                    <w:right w:val="none" w:sz="0" w:space="0" w:color="auto"/>
                  </w:divBdr>
                  <w:divsChild>
                    <w:div w:id="199974744">
                      <w:marLeft w:val="0"/>
                      <w:marRight w:val="0"/>
                      <w:marTop w:val="120"/>
                      <w:marBottom w:val="0"/>
                      <w:divBdr>
                        <w:top w:val="none" w:sz="0" w:space="0" w:color="auto"/>
                        <w:left w:val="none" w:sz="0" w:space="0" w:color="auto"/>
                        <w:bottom w:val="none" w:sz="0" w:space="0" w:color="auto"/>
                        <w:right w:val="none" w:sz="0" w:space="0" w:color="auto"/>
                      </w:divBdr>
                      <w:divsChild>
                        <w:div w:id="1500121943">
                          <w:marLeft w:val="0"/>
                          <w:marRight w:val="0"/>
                          <w:marTop w:val="0"/>
                          <w:marBottom w:val="0"/>
                          <w:divBdr>
                            <w:top w:val="none" w:sz="0" w:space="0" w:color="auto"/>
                            <w:left w:val="none" w:sz="0" w:space="0" w:color="auto"/>
                            <w:bottom w:val="none" w:sz="0" w:space="0" w:color="auto"/>
                            <w:right w:val="none" w:sz="0" w:space="0" w:color="auto"/>
                          </w:divBdr>
                          <w:divsChild>
                            <w:div w:id="802692024">
                              <w:marLeft w:val="0"/>
                              <w:marRight w:val="0"/>
                              <w:marTop w:val="0"/>
                              <w:marBottom w:val="0"/>
                              <w:divBdr>
                                <w:top w:val="none" w:sz="0" w:space="0" w:color="auto"/>
                                <w:left w:val="none" w:sz="0" w:space="0" w:color="auto"/>
                                <w:bottom w:val="none" w:sz="0" w:space="0" w:color="auto"/>
                                <w:right w:val="none" w:sz="0" w:space="0" w:color="auto"/>
                              </w:divBdr>
                            </w:div>
                            <w:div w:id="1959988678">
                              <w:marLeft w:val="0"/>
                              <w:marRight w:val="0"/>
                              <w:marTop w:val="0"/>
                              <w:marBottom w:val="0"/>
                              <w:divBdr>
                                <w:top w:val="none" w:sz="0" w:space="0" w:color="auto"/>
                                <w:left w:val="none" w:sz="0" w:space="0" w:color="auto"/>
                                <w:bottom w:val="none" w:sz="0" w:space="0" w:color="auto"/>
                                <w:right w:val="none" w:sz="0" w:space="0" w:color="auto"/>
                              </w:divBdr>
                            </w:div>
                            <w:div w:id="1893880358">
                              <w:marLeft w:val="0"/>
                              <w:marRight w:val="0"/>
                              <w:marTop w:val="0"/>
                              <w:marBottom w:val="0"/>
                              <w:divBdr>
                                <w:top w:val="none" w:sz="0" w:space="0" w:color="auto"/>
                                <w:left w:val="none" w:sz="0" w:space="0" w:color="auto"/>
                                <w:bottom w:val="none" w:sz="0" w:space="0" w:color="auto"/>
                                <w:right w:val="none" w:sz="0" w:space="0" w:color="auto"/>
                              </w:divBdr>
                            </w:div>
                            <w:div w:id="216356422">
                              <w:marLeft w:val="0"/>
                              <w:marRight w:val="0"/>
                              <w:marTop w:val="0"/>
                              <w:marBottom w:val="0"/>
                              <w:divBdr>
                                <w:top w:val="none" w:sz="0" w:space="0" w:color="auto"/>
                                <w:left w:val="none" w:sz="0" w:space="0" w:color="auto"/>
                                <w:bottom w:val="none" w:sz="0" w:space="0" w:color="auto"/>
                                <w:right w:val="none" w:sz="0" w:space="0" w:color="auto"/>
                              </w:divBdr>
                            </w:div>
                            <w:div w:id="1302617039">
                              <w:marLeft w:val="0"/>
                              <w:marRight w:val="0"/>
                              <w:marTop w:val="0"/>
                              <w:marBottom w:val="0"/>
                              <w:divBdr>
                                <w:top w:val="none" w:sz="0" w:space="0" w:color="auto"/>
                                <w:left w:val="none" w:sz="0" w:space="0" w:color="auto"/>
                                <w:bottom w:val="none" w:sz="0" w:space="0" w:color="auto"/>
                                <w:right w:val="none" w:sz="0" w:space="0" w:color="auto"/>
                              </w:divBdr>
                            </w:div>
                            <w:div w:id="1077554643">
                              <w:marLeft w:val="0"/>
                              <w:marRight w:val="0"/>
                              <w:marTop w:val="0"/>
                              <w:marBottom w:val="0"/>
                              <w:divBdr>
                                <w:top w:val="none" w:sz="0" w:space="0" w:color="auto"/>
                                <w:left w:val="none" w:sz="0" w:space="0" w:color="auto"/>
                                <w:bottom w:val="none" w:sz="0" w:space="0" w:color="auto"/>
                                <w:right w:val="none" w:sz="0" w:space="0" w:color="auto"/>
                              </w:divBdr>
                            </w:div>
                            <w:div w:id="262881497">
                              <w:marLeft w:val="0"/>
                              <w:marRight w:val="0"/>
                              <w:marTop w:val="0"/>
                              <w:marBottom w:val="0"/>
                              <w:divBdr>
                                <w:top w:val="none" w:sz="0" w:space="0" w:color="auto"/>
                                <w:left w:val="none" w:sz="0" w:space="0" w:color="auto"/>
                                <w:bottom w:val="none" w:sz="0" w:space="0" w:color="auto"/>
                                <w:right w:val="none" w:sz="0" w:space="0" w:color="auto"/>
                              </w:divBdr>
                            </w:div>
                            <w:div w:id="1364742470">
                              <w:marLeft w:val="0"/>
                              <w:marRight w:val="0"/>
                              <w:marTop w:val="0"/>
                              <w:marBottom w:val="0"/>
                              <w:divBdr>
                                <w:top w:val="none" w:sz="0" w:space="0" w:color="auto"/>
                                <w:left w:val="none" w:sz="0" w:space="0" w:color="auto"/>
                                <w:bottom w:val="none" w:sz="0" w:space="0" w:color="auto"/>
                                <w:right w:val="none" w:sz="0" w:space="0" w:color="auto"/>
                              </w:divBdr>
                            </w:div>
                            <w:div w:id="176358183">
                              <w:marLeft w:val="0"/>
                              <w:marRight w:val="0"/>
                              <w:marTop w:val="0"/>
                              <w:marBottom w:val="0"/>
                              <w:divBdr>
                                <w:top w:val="none" w:sz="0" w:space="0" w:color="auto"/>
                                <w:left w:val="none" w:sz="0" w:space="0" w:color="auto"/>
                                <w:bottom w:val="none" w:sz="0" w:space="0" w:color="auto"/>
                                <w:right w:val="none" w:sz="0" w:space="0" w:color="auto"/>
                              </w:divBdr>
                            </w:div>
                            <w:div w:id="1764298502">
                              <w:marLeft w:val="0"/>
                              <w:marRight w:val="0"/>
                              <w:marTop w:val="0"/>
                              <w:marBottom w:val="0"/>
                              <w:divBdr>
                                <w:top w:val="none" w:sz="0" w:space="0" w:color="auto"/>
                                <w:left w:val="none" w:sz="0" w:space="0" w:color="auto"/>
                                <w:bottom w:val="none" w:sz="0" w:space="0" w:color="auto"/>
                                <w:right w:val="none" w:sz="0" w:space="0" w:color="auto"/>
                              </w:divBdr>
                            </w:div>
                            <w:div w:id="1832942107">
                              <w:marLeft w:val="0"/>
                              <w:marRight w:val="0"/>
                              <w:marTop w:val="0"/>
                              <w:marBottom w:val="0"/>
                              <w:divBdr>
                                <w:top w:val="none" w:sz="0" w:space="0" w:color="auto"/>
                                <w:left w:val="none" w:sz="0" w:space="0" w:color="auto"/>
                                <w:bottom w:val="none" w:sz="0" w:space="0" w:color="auto"/>
                                <w:right w:val="none" w:sz="0" w:space="0" w:color="auto"/>
                              </w:divBdr>
                            </w:div>
                            <w:div w:id="31854456">
                              <w:marLeft w:val="0"/>
                              <w:marRight w:val="0"/>
                              <w:marTop w:val="0"/>
                              <w:marBottom w:val="0"/>
                              <w:divBdr>
                                <w:top w:val="none" w:sz="0" w:space="0" w:color="auto"/>
                                <w:left w:val="none" w:sz="0" w:space="0" w:color="auto"/>
                                <w:bottom w:val="none" w:sz="0" w:space="0" w:color="auto"/>
                                <w:right w:val="none" w:sz="0" w:space="0" w:color="auto"/>
                              </w:divBdr>
                            </w:div>
                            <w:div w:id="1811439063">
                              <w:marLeft w:val="0"/>
                              <w:marRight w:val="0"/>
                              <w:marTop w:val="0"/>
                              <w:marBottom w:val="0"/>
                              <w:divBdr>
                                <w:top w:val="none" w:sz="0" w:space="0" w:color="auto"/>
                                <w:left w:val="none" w:sz="0" w:space="0" w:color="auto"/>
                                <w:bottom w:val="none" w:sz="0" w:space="0" w:color="auto"/>
                                <w:right w:val="none" w:sz="0" w:space="0" w:color="auto"/>
                              </w:divBdr>
                            </w:div>
                            <w:div w:id="870335860">
                              <w:marLeft w:val="0"/>
                              <w:marRight w:val="0"/>
                              <w:marTop w:val="0"/>
                              <w:marBottom w:val="0"/>
                              <w:divBdr>
                                <w:top w:val="none" w:sz="0" w:space="0" w:color="auto"/>
                                <w:left w:val="none" w:sz="0" w:space="0" w:color="auto"/>
                                <w:bottom w:val="none" w:sz="0" w:space="0" w:color="auto"/>
                                <w:right w:val="none" w:sz="0" w:space="0" w:color="auto"/>
                              </w:divBdr>
                            </w:div>
                            <w:div w:id="2101217623">
                              <w:marLeft w:val="0"/>
                              <w:marRight w:val="0"/>
                              <w:marTop w:val="0"/>
                              <w:marBottom w:val="0"/>
                              <w:divBdr>
                                <w:top w:val="none" w:sz="0" w:space="0" w:color="auto"/>
                                <w:left w:val="none" w:sz="0" w:space="0" w:color="auto"/>
                                <w:bottom w:val="none" w:sz="0" w:space="0" w:color="auto"/>
                                <w:right w:val="none" w:sz="0" w:space="0" w:color="auto"/>
                              </w:divBdr>
                            </w:div>
                            <w:div w:id="1651982703">
                              <w:marLeft w:val="0"/>
                              <w:marRight w:val="0"/>
                              <w:marTop w:val="0"/>
                              <w:marBottom w:val="0"/>
                              <w:divBdr>
                                <w:top w:val="none" w:sz="0" w:space="0" w:color="auto"/>
                                <w:left w:val="none" w:sz="0" w:space="0" w:color="auto"/>
                                <w:bottom w:val="none" w:sz="0" w:space="0" w:color="auto"/>
                                <w:right w:val="none" w:sz="0" w:space="0" w:color="auto"/>
                              </w:divBdr>
                            </w:div>
                            <w:div w:id="1637756681">
                              <w:marLeft w:val="0"/>
                              <w:marRight w:val="0"/>
                              <w:marTop w:val="0"/>
                              <w:marBottom w:val="0"/>
                              <w:divBdr>
                                <w:top w:val="none" w:sz="0" w:space="0" w:color="auto"/>
                                <w:left w:val="none" w:sz="0" w:space="0" w:color="auto"/>
                                <w:bottom w:val="none" w:sz="0" w:space="0" w:color="auto"/>
                                <w:right w:val="none" w:sz="0" w:space="0" w:color="auto"/>
                              </w:divBdr>
                            </w:div>
                            <w:div w:id="120614015">
                              <w:marLeft w:val="0"/>
                              <w:marRight w:val="0"/>
                              <w:marTop w:val="0"/>
                              <w:marBottom w:val="0"/>
                              <w:divBdr>
                                <w:top w:val="none" w:sz="0" w:space="0" w:color="auto"/>
                                <w:left w:val="none" w:sz="0" w:space="0" w:color="auto"/>
                                <w:bottom w:val="none" w:sz="0" w:space="0" w:color="auto"/>
                                <w:right w:val="none" w:sz="0" w:space="0" w:color="auto"/>
                              </w:divBdr>
                            </w:div>
                            <w:div w:id="1823155788">
                              <w:marLeft w:val="0"/>
                              <w:marRight w:val="0"/>
                              <w:marTop w:val="0"/>
                              <w:marBottom w:val="0"/>
                              <w:divBdr>
                                <w:top w:val="none" w:sz="0" w:space="0" w:color="auto"/>
                                <w:left w:val="none" w:sz="0" w:space="0" w:color="auto"/>
                                <w:bottom w:val="none" w:sz="0" w:space="0" w:color="auto"/>
                                <w:right w:val="none" w:sz="0" w:space="0" w:color="auto"/>
                              </w:divBdr>
                            </w:div>
                            <w:div w:id="1178732942">
                              <w:marLeft w:val="0"/>
                              <w:marRight w:val="0"/>
                              <w:marTop w:val="0"/>
                              <w:marBottom w:val="0"/>
                              <w:divBdr>
                                <w:top w:val="none" w:sz="0" w:space="0" w:color="auto"/>
                                <w:left w:val="none" w:sz="0" w:space="0" w:color="auto"/>
                                <w:bottom w:val="none" w:sz="0" w:space="0" w:color="auto"/>
                                <w:right w:val="none" w:sz="0" w:space="0" w:color="auto"/>
                              </w:divBdr>
                            </w:div>
                            <w:div w:id="655768331">
                              <w:marLeft w:val="0"/>
                              <w:marRight w:val="0"/>
                              <w:marTop w:val="0"/>
                              <w:marBottom w:val="0"/>
                              <w:divBdr>
                                <w:top w:val="none" w:sz="0" w:space="0" w:color="auto"/>
                                <w:left w:val="none" w:sz="0" w:space="0" w:color="auto"/>
                                <w:bottom w:val="none" w:sz="0" w:space="0" w:color="auto"/>
                                <w:right w:val="none" w:sz="0" w:space="0" w:color="auto"/>
                              </w:divBdr>
                            </w:div>
                            <w:div w:id="570307771">
                              <w:marLeft w:val="0"/>
                              <w:marRight w:val="0"/>
                              <w:marTop w:val="0"/>
                              <w:marBottom w:val="0"/>
                              <w:divBdr>
                                <w:top w:val="none" w:sz="0" w:space="0" w:color="auto"/>
                                <w:left w:val="none" w:sz="0" w:space="0" w:color="auto"/>
                                <w:bottom w:val="none" w:sz="0" w:space="0" w:color="auto"/>
                                <w:right w:val="none" w:sz="0" w:space="0" w:color="auto"/>
                              </w:divBdr>
                            </w:div>
                            <w:div w:id="1867987170">
                              <w:marLeft w:val="0"/>
                              <w:marRight w:val="0"/>
                              <w:marTop w:val="0"/>
                              <w:marBottom w:val="0"/>
                              <w:divBdr>
                                <w:top w:val="none" w:sz="0" w:space="0" w:color="auto"/>
                                <w:left w:val="none" w:sz="0" w:space="0" w:color="auto"/>
                                <w:bottom w:val="none" w:sz="0" w:space="0" w:color="auto"/>
                                <w:right w:val="none" w:sz="0" w:space="0" w:color="auto"/>
                              </w:divBdr>
                            </w:div>
                            <w:div w:id="1630697139">
                              <w:marLeft w:val="0"/>
                              <w:marRight w:val="0"/>
                              <w:marTop w:val="0"/>
                              <w:marBottom w:val="0"/>
                              <w:divBdr>
                                <w:top w:val="none" w:sz="0" w:space="0" w:color="auto"/>
                                <w:left w:val="none" w:sz="0" w:space="0" w:color="auto"/>
                                <w:bottom w:val="none" w:sz="0" w:space="0" w:color="auto"/>
                                <w:right w:val="none" w:sz="0" w:space="0" w:color="auto"/>
                              </w:divBdr>
                            </w:div>
                            <w:div w:id="1269005369">
                              <w:marLeft w:val="0"/>
                              <w:marRight w:val="0"/>
                              <w:marTop w:val="0"/>
                              <w:marBottom w:val="0"/>
                              <w:divBdr>
                                <w:top w:val="none" w:sz="0" w:space="0" w:color="auto"/>
                                <w:left w:val="none" w:sz="0" w:space="0" w:color="auto"/>
                                <w:bottom w:val="none" w:sz="0" w:space="0" w:color="auto"/>
                                <w:right w:val="none" w:sz="0" w:space="0" w:color="auto"/>
                              </w:divBdr>
                            </w:div>
                            <w:div w:id="1168134734">
                              <w:marLeft w:val="0"/>
                              <w:marRight w:val="0"/>
                              <w:marTop w:val="0"/>
                              <w:marBottom w:val="0"/>
                              <w:divBdr>
                                <w:top w:val="none" w:sz="0" w:space="0" w:color="auto"/>
                                <w:left w:val="none" w:sz="0" w:space="0" w:color="auto"/>
                                <w:bottom w:val="none" w:sz="0" w:space="0" w:color="auto"/>
                                <w:right w:val="none" w:sz="0" w:space="0" w:color="auto"/>
                              </w:divBdr>
                            </w:div>
                            <w:div w:id="738670525">
                              <w:marLeft w:val="0"/>
                              <w:marRight w:val="0"/>
                              <w:marTop w:val="0"/>
                              <w:marBottom w:val="0"/>
                              <w:divBdr>
                                <w:top w:val="none" w:sz="0" w:space="0" w:color="auto"/>
                                <w:left w:val="none" w:sz="0" w:space="0" w:color="auto"/>
                                <w:bottom w:val="none" w:sz="0" w:space="0" w:color="auto"/>
                                <w:right w:val="none" w:sz="0" w:space="0" w:color="auto"/>
                              </w:divBdr>
                            </w:div>
                            <w:div w:id="1732726536">
                              <w:marLeft w:val="0"/>
                              <w:marRight w:val="0"/>
                              <w:marTop w:val="0"/>
                              <w:marBottom w:val="0"/>
                              <w:divBdr>
                                <w:top w:val="none" w:sz="0" w:space="0" w:color="auto"/>
                                <w:left w:val="none" w:sz="0" w:space="0" w:color="auto"/>
                                <w:bottom w:val="none" w:sz="0" w:space="0" w:color="auto"/>
                                <w:right w:val="none" w:sz="0" w:space="0" w:color="auto"/>
                              </w:divBdr>
                            </w:div>
                            <w:div w:id="180169334">
                              <w:marLeft w:val="0"/>
                              <w:marRight w:val="0"/>
                              <w:marTop w:val="0"/>
                              <w:marBottom w:val="0"/>
                              <w:divBdr>
                                <w:top w:val="none" w:sz="0" w:space="0" w:color="auto"/>
                                <w:left w:val="none" w:sz="0" w:space="0" w:color="auto"/>
                                <w:bottom w:val="none" w:sz="0" w:space="0" w:color="auto"/>
                                <w:right w:val="none" w:sz="0" w:space="0" w:color="auto"/>
                              </w:divBdr>
                            </w:div>
                            <w:div w:id="291402098">
                              <w:marLeft w:val="0"/>
                              <w:marRight w:val="0"/>
                              <w:marTop w:val="0"/>
                              <w:marBottom w:val="0"/>
                              <w:divBdr>
                                <w:top w:val="none" w:sz="0" w:space="0" w:color="auto"/>
                                <w:left w:val="none" w:sz="0" w:space="0" w:color="auto"/>
                                <w:bottom w:val="none" w:sz="0" w:space="0" w:color="auto"/>
                                <w:right w:val="none" w:sz="0" w:space="0" w:color="auto"/>
                              </w:divBdr>
                            </w:div>
                            <w:div w:id="12618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351905">
          <w:marLeft w:val="0"/>
          <w:marRight w:val="0"/>
          <w:marTop w:val="0"/>
          <w:marBottom w:val="0"/>
          <w:divBdr>
            <w:top w:val="none" w:sz="0" w:space="0" w:color="auto"/>
            <w:left w:val="none" w:sz="0" w:space="0" w:color="auto"/>
            <w:bottom w:val="none" w:sz="0" w:space="0" w:color="auto"/>
            <w:right w:val="none" w:sz="0" w:space="0" w:color="auto"/>
          </w:divBdr>
          <w:divsChild>
            <w:div w:id="936064373">
              <w:marLeft w:val="0"/>
              <w:marRight w:val="0"/>
              <w:marTop w:val="0"/>
              <w:marBottom w:val="0"/>
              <w:divBdr>
                <w:top w:val="none" w:sz="0" w:space="0" w:color="auto"/>
                <w:left w:val="none" w:sz="0" w:space="0" w:color="auto"/>
                <w:bottom w:val="none" w:sz="0" w:space="0" w:color="auto"/>
                <w:right w:val="none" w:sz="0" w:space="0" w:color="auto"/>
              </w:divBdr>
              <w:divsChild>
                <w:div w:id="1482232424">
                  <w:marLeft w:val="0"/>
                  <w:marRight w:val="0"/>
                  <w:marTop w:val="0"/>
                  <w:marBottom w:val="0"/>
                  <w:divBdr>
                    <w:top w:val="none" w:sz="0" w:space="0" w:color="auto"/>
                    <w:left w:val="none" w:sz="0" w:space="0" w:color="auto"/>
                    <w:bottom w:val="none" w:sz="0" w:space="0" w:color="auto"/>
                    <w:right w:val="none" w:sz="0" w:space="0" w:color="auto"/>
                  </w:divBdr>
                  <w:divsChild>
                    <w:div w:id="1630698700">
                      <w:marLeft w:val="0"/>
                      <w:marRight w:val="0"/>
                      <w:marTop w:val="0"/>
                      <w:marBottom w:val="0"/>
                      <w:divBdr>
                        <w:top w:val="none" w:sz="0" w:space="0" w:color="auto"/>
                        <w:left w:val="none" w:sz="0" w:space="0" w:color="auto"/>
                        <w:bottom w:val="none" w:sz="0" w:space="0" w:color="auto"/>
                        <w:right w:val="none" w:sz="0" w:space="0" w:color="auto"/>
                      </w:divBdr>
                      <w:divsChild>
                        <w:div w:id="1870725644">
                          <w:marLeft w:val="0"/>
                          <w:marRight w:val="0"/>
                          <w:marTop w:val="0"/>
                          <w:marBottom w:val="0"/>
                          <w:divBdr>
                            <w:top w:val="none" w:sz="0" w:space="0" w:color="auto"/>
                            <w:left w:val="none" w:sz="0" w:space="0" w:color="auto"/>
                            <w:bottom w:val="none" w:sz="0" w:space="0" w:color="auto"/>
                            <w:right w:val="none" w:sz="0" w:space="0" w:color="auto"/>
                          </w:divBdr>
                          <w:divsChild>
                            <w:div w:id="98454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467231">
      <w:bodyDiv w:val="1"/>
      <w:marLeft w:val="0"/>
      <w:marRight w:val="0"/>
      <w:marTop w:val="0"/>
      <w:marBottom w:val="0"/>
      <w:divBdr>
        <w:top w:val="none" w:sz="0" w:space="0" w:color="auto"/>
        <w:left w:val="none" w:sz="0" w:space="0" w:color="auto"/>
        <w:bottom w:val="none" w:sz="0" w:space="0" w:color="auto"/>
        <w:right w:val="none" w:sz="0" w:space="0" w:color="auto"/>
      </w:divBdr>
      <w:divsChild>
        <w:div w:id="1120028833">
          <w:marLeft w:val="0"/>
          <w:marRight w:val="0"/>
          <w:marTop w:val="0"/>
          <w:marBottom w:val="0"/>
          <w:divBdr>
            <w:top w:val="none" w:sz="0" w:space="0" w:color="auto"/>
            <w:left w:val="none" w:sz="0" w:space="0" w:color="auto"/>
            <w:bottom w:val="none" w:sz="0" w:space="0" w:color="auto"/>
            <w:right w:val="none" w:sz="0" w:space="0" w:color="auto"/>
          </w:divBdr>
        </w:div>
        <w:div w:id="1489132234">
          <w:marLeft w:val="0"/>
          <w:marRight w:val="0"/>
          <w:marTop w:val="0"/>
          <w:marBottom w:val="0"/>
          <w:divBdr>
            <w:top w:val="none" w:sz="0" w:space="0" w:color="auto"/>
            <w:left w:val="none" w:sz="0" w:space="0" w:color="auto"/>
            <w:bottom w:val="none" w:sz="0" w:space="0" w:color="auto"/>
            <w:right w:val="none" w:sz="0" w:space="0" w:color="auto"/>
          </w:divBdr>
        </w:div>
        <w:div w:id="607589139">
          <w:marLeft w:val="0"/>
          <w:marRight w:val="0"/>
          <w:marTop w:val="0"/>
          <w:marBottom w:val="0"/>
          <w:divBdr>
            <w:top w:val="none" w:sz="0" w:space="0" w:color="auto"/>
            <w:left w:val="none" w:sz="0" w:space="0" w:color="auto"/>
            <w:bottom w:val="none" w:sz="0" w:space="0" w:color="auto"/>
            <w:right w:val="none" w:sz="0" w:space="0" w:color="auto"/>
          </w:divBdr>
        </w:div>
        <w:div w:id="1153062330">
          <w:marLeft w:val="0"/>
          <w:marRight w:val="0"/>
          <w:marTop w:val="0"/>
          <w:marBottom w:val="0"/>
          <w:divBdr>
            <w:top w:val="none" w:sz="0" w:space="0" w:color="auto"/>
            <w:left w:val="none" w:sz="0" w:space="0" w:color="auto"/>
            <w:bottom w:val="none" w:sz="0" w:space="0" w:color="auto"/>
            <w:right w:val="none" w:sz="0" w:space="0" w:color="auto"/>
          </w:divBdr>
        </w:div>
        <w:div w:id="1387097291">
          <w:marLeft w:val="0"/>
          <w:marRight w:val="0"/>
          <w:marTop w:val="0"/>
          <w:marBottom w:val="0"/>
          <w:divBdr>
            <w:top w:val="none" w:sz="0" w:space="0" w:color="auto"/>
            <w:left w:val="none" w:sz="0" w:space="0" w:color="auto"/>
            <w:bottom w:val="none" w:sz="0" w:space="0" w:color="auto"/>
            <w:right w:val="none" w:sz="0" w:space="0" w:color="auto"/>
          </w:divBdr>
        </w:div>
        <w:div w:id="1559589168">
          <w:marLeft w:val="0"/>
          <w:marRight w:val="0"/>
          <w:marTop w:val="0"/>
          <w:marBottom w:val="0"/>
          <w:divBdr>
            <w:top w:val="none" w:sz="0" w:space="0" w:color="auto"/>
            <w:left w:val="none" w:sz="0" w:space="0" w:color="auto"/>
            <w:bottom w:val="none" w:sz="0" w:space="0" w:color="auto"/>
            <w:right w:val="none" w:sz="0" w:space="0" w:color="auto"/>
          </w:divBdr>
        </w:div>
        <w:div w:id="2030259361">
          <w:marLeft w:val="0"/>
          <w:marRight w:val="0"/>
          <w:marTop w:val="0"/>
          <w:marBottom w:val="0"/>
          <w:divBdr>
            <w:top w:val="none" w:sz="0" w:space="0" w:color="auto"/>
            <w:left w:val="none" w:sz="0" w:space="0" w:color="auto"/>
            <w:bottom w:val="none" w:sz="0" w:space="0" w:color="auto"/>
            <w:right w:val="none" w:sz="0" w:space="0" w:color="auto"/>
          </w:divBdr>
        </w:div>
        <w:div w:id="1565070838">
          <w:marLeft w:val="0"/>
          <w:marRight w:val="0"/>
          <w:marTop w:val="0"/>
          <w:marBottom w:val="0"/>
          <w:divBdr>
            <w:top w:val="none" w:sz="0" w:space="0" w:color="auto"/>
            <w:left w:val="none" w:sz="0" w:space="0" w:color="auto"/>
            <w:bottom w:val="none" w:sz="0" w:space="0" w:color="auto"/>
            <w:right w:val="none" w:sz="0" w:space="0" w:color="auto"/>
          </w:divBdr>
        </w:div>
        <w:div w:id="253826233">
          <w:marLeft w:val="0"/>
          <w:marRight w:val="0"/>
          <w:marTop w:val="0"/>
          <w:marBottom w:val="0"/>
          <w:divBdr>
            <w:top w:val="none" w:sz="0" w:space="0" w:color="auto"/>
            <w:left w:val="none" w:sz="0" w:space="0" w:color="auto"/>
            <w:bottom w:val="none" w:sz="0" w:space="0" w:color="auto"/>
            <w:right w:val="none" w:sz="0" w:space="0" w:color="auto"/>
          </w:divBdr>
        </w:div>
        <w:div w:id="216474248">
          <w:marLeft w:val="0"/>
          <w:marRight w:val="0"/>
          <w:marTop w:val="0"/>
          <w:marBottom w:val="0"/>
          <w:divBdr>
            <w:top w:val="none" w:sz="0" w:space="0" w:color="auto"/>
            <w:left w:val="none" w:sz="0" w:space="0" w:color="auto"/>
            <w:bottom w:val="none" w:sz="0" w:space="0" w:color="auto"/>
            <w:right w:val="none" w:sz="0" w:space="0" w:color="auto"/>
          </w:divBdr>
        </w:div>
        <w:div w:id="1431852915">
          <w:marLeft w:val="0"/>
          <w:marRight w:val="0"/>
          <w:marTop w:val="0"/>
          <w:marBottom w:val="0"/>
          <w:divBdr>
            <w:top w:val="none" w:sz="0" w:space="0" w:color="auto"/>
            <w:left w:val="none" w:sz="0" w:space="0" w:color="auto"/>
            <w:bottom w:val="none" w:sz="0" w:space="0" w:color="auto"/>
            <w:right w:val="none" w:sz="0" w:space="0" w:color="auto"/>
          </w:divBdr>
        </w:div>
        <w:div w:id="1792282520">
          <w:marLeft w:val="0"/>
          <w:marRight w:val="0"/>
          <w:marTop w:val="0"/>
          <w:marBottom w:val="0"/>
          <w:divBdr>
            <w:top w:val="none" w:sz="0" w:space="0" w:color="auto"/>
            <w:left w:val="none" w:sz="0" w:space="0" w:color="auto"/>
            <w:bottom w:val="none" w:sz="0" w:space="0" w:color="auto"/>
            <w:right w:val="none" w:sz="0" w:space="0" w:color="auto"/>
          </w:divBdr>
        </w:div>
        <w:div w:id="1139834383">
          <w:marLeft w:val="0"/>
          <w:marRight w:val="0"/>
          <w:marTop w:val="0"/>
          <w:marBottom w:val="0"/>
          <w:divBdr>
            <w:top w:val="none" w:sz="0" w:space="0" w:color="auto"/>
            <w:left w:val="none" w:sz="0" w:space="0" w:color="auto"/>
            <w:bottom w:val="none" w:sz="0" w:space="0" w:color="auto"/>
            <w:right w:val="none" w:sz="0" w:space="0" w:color="auto"/>
          </w:divBdr>
        </w:div>
        <w:div w:id="813832198">
          <w:marLeft w:val="0"/>
          <w:marRight w:val="0"/>
          <w:marTop w:val="0"/>
          <w:marBottom w:val="0"/>
          <w:divBdr>
            <w:top w:val="none" w:sz="0" w:space="0" w:color="auto"/>
            <w:left w:val="none" w:sz="0" w:space="0" w:color="auto"/>
            <w:bottom w:val="none" w:sz="0" w:space="0" w:color="auto"/>
            <w:right w:val="none" w:sz="0" w:space="0" w:color="auto"/>
          </w:divBdr>
        </w:div>
        <w:div w:id="918908824">
          <w:marLeft w:val="0"/>
          <w:marRight w:val="0"/>
          <w:marTop w:val="0"/>
          <w:marBottom w:val="0"/>
          <w:divBdr>
            <w:top w:val="none" w:sz="0" w:space="0" w:color="auto"/>
            <w:left w:val="none" w:sz="0" w:space="0" w:color="auto"/>
            <w:bottom w:val="none" w:sz="0" w:space="0" w:color="auto"/>
            <w:right w:val="none" w:sz="0" w:space="0" w:color="auto"/>
          </w:divBdr>
        </w:div>
        <w:div w:id="997541022">
          <w:marLeft w:val="0"/>
          <w:marRight w:val="0"/>
          <w:marTop w:val="0"/>
          <w:marBottom w:val="0"/>
          <w:divBdr>
            <w:top w:val="none" w:sz="0" w:space="0" w:color="auto"/>
            <w:left w:val="none" w:sz="0" w:space="0" w:color="auto"/>
            <w:bottom w:val="none" w:sz="0" w:space="0" w:color="auto"/>
            <w:right w:val="none" w:sz="0" w:space="0" w:color="auto"/>
          </w:divBdr>
        </w:div>
        <w:div w:id="268315856">
          <w:marLeft w:val="0"/>
          <w:marRight w:val="0"/>
          <w:marTop w:val="0"/>
          <w:marBottom w:val="0"/>
          <w:divBdr>
            <w:top w:val="none" w:sz="0" w:space="0" w:color="auto"/>
            <w:left w:val="none" w:sz="0" w:space="0" w:color="auto"/>
            <w:bottom w:val="none" w:sz="0" w:space="0" w:color="auto"/>
            <w:right w:val="none" w:sz="0" w:space="0" w:color="auto"/>
          </w:divBdr>
        </w:div>
        <w:div w:id="751701493">
          <w:marLeft w:val="0"/>
          <w:marRight w:val="0"/>
          <w:marTop w:val="0"/>
          <w:marBottom w:val="0"/>
          <w:divBdr>
            <w:top w:val="none" w:sz="0" w:space="0" w:color="auto"/>
            <w:left w:val="none" w:sz="0" w:space="0" w:color="auto"/>
            <w:bottom w:val="none" w:sz="0" w:space="0" w:color="auto"/>
            <w:right w:val="none" w:sz="0" w:space="0" w:color="auto"/>
          </w:divBdr>
        </w:div>
        <w:div w:id="1777403062">
          <w:marLeft w:val="0"/>
          <w:marRight w:val="0"/>
          <w:marTop w:val="0"/>
          <w:marBottom w:val="0"/>
          <w:divBdr>
            <w:top w:val="none" w:sz="0" w:space="0" w:color="auto"/>
            <w:left w:val="none" w:sz="0" w:space="0" w:color="auto"/>
            <w:bottom w:val="none" w:sz="0" w:space="0" w:color="auto"/>
            <w:right w:val="none" w:sz="0" w:space="0" w:color="auto"/>
          </w:divBdr>
        </w:div>
        <w:div w:id="940181039">
          <w:marLeft w:val="0"/>
          <w:marRight w:val="0"/>
          <w:marTop w:val="0"/>
          <w:marBottom w:val="0"/>
          <w:divBdr>
            <w:top w:val="none" w:sz="0" w:space="0" w:color="auto"/>
            <w:left w:val="none" w:sz="0" w:space="0" w:color="auto"/>
            <w:bottom w:val="none" w:sz="0" w:space="0" w:color="auto"/>
            <w:right w:val="none" w:sz="0" w:space="0" w:color="auto"/>
          </w:divBdr>
        </w:div>
        <w:div w:id="997995598">
          <w:marLeft w:val="0"/>
          <w:marRight w:val="0"/>
          <w:marTop w:val="0"/>
          <w:marBottom w:val="0"/>
          <w:divBdr>
            <w:top w:val="none" w:sz="0" w:space="0" w:color="auto"/>
            <w:left w:val="none" w:sz="0" w:space="0" w:color="auto"/>
            <w:bottom w:val="none" w:sz="0" w:space="0" w:color="auto"/>
            <w:right w:val="none" w:sz="0" w:space="0" w:color="auto"/>
          </w:divBdr>
        </w:div>
        <w:div w:id="706300185">
          <w:marLeft w:val="0"/>
          <w:marRight w:val="0"/>
          <w:marTop w:val="0"/>
          <w:marBottom w:val="0"/>
          <w:divBdr>
            <w:top w:val="none" w:sz="0" w:space="0" w:color="auto"/>
            <w:left w:val="none" w:sz="0" w:space="0" w:color="auto"/>
            <w:bottom w:val="none" w:sz="0" w:space="0" w:color="auto"/>
            <w:right w:val="none" w:sz="0" w:space="0" w:color="auto"/>
          </w:divBdr>
        </w:div>
        <w:div w:id="1571887650">
          <w:marLeft w:val="0"/>
          <w:marRight w:val="0"/>
          <w:marTop w:val="0"/>
          <w:marBottom w:val="0"/>
          <w:divBdr>
            <w:top w:val="none" w:sz="0" w:space="0" w:color="auto"/>
            <w:left w:val="none" w:sz="0" w:space="0" w:color="auto"/>
            <w:bottom w:val="none" w:sz="0" w:space="0" w:color="auto"/>
            <w:right w:val="none" w:sz="0" w:space="0" w:color="auto"/>
          </w:divBdr>
        </w:div>
        <w:div w:id="293173444">
          <w:marLeft w:val="0"/>
          <w:marRight w:val="0"/>
          <w:marTop w:val="0"/>
          <w:marBottom w:val="0"/>
          <w:divBdr>
            <w:top w:val="none" w:sz="0" w:space="0" w:color="auto"/>
            <w:left w:val="none" w:sz="0" w:space="0" w:color="auto"/>
            <w:bottom w:val="none" w:sz="0" w:space="0" w:color="auto"/>
            <w:right w:val="none" w:sz="0" w:space="0" w:color="auto"/>
          </w:divBdr>
        </w:div>
      </w:divsChild>
    </w:div>
    <w:div w:id="986085563">
      <w:bodyDiv w:val="1"/>
      <w:marLeft w:val="0"/>
      <w:marRight w:val="0"/>
      <w:marTop w:val="0"/>
      <w:marBottom w:val="0"/>
      <w:divBdr>
        <w:top w:val="none" w:sz="0" w:space="0" w:color="auto"/>
        <w:left w:val="none" w:sz="0" w:space="0" w:color="auto"/>
        <w:bottom w:val="none" w:sz="0" w:space="0" w:color="auto"/>
        <w:right w:val="none" w:sz="0" w:space="0" w:color="auto"/>
      </w:divBdr>
    </w:div>
    <w:div w:id="1170177902">
      <w:bodyDiv w:val="1"/>
      <w:marLeft w:val="0"/>
      <w:marRight w:val="0"/>
      <w:marTop w:val="0"/>
      <w:marBottom w:val="0"/>
      <w:divBdr>
        <w:top w:val="none" w:sz="0" w:space="0" w:color="auto"/>
        <w:left w:val="none" w:sz="0" w:space="0" w:color="auto"/>
        <w:bottom w:val="none" w:sz="0" w:space="0" w:color="auto"/>
        <w:right w:val="none" w:sz="0" w:space="0" w:color="auto"/>
      </w:divBdr>
    </w:div>
    <w:div w:id="1369791899">
      <w:bodyDiv w:val="1"/>
      <w:marLeft w:val="0"/>
      <w:marRight w:val="0"/>
      <w:marTop w:val="0"/>
      <w:marBottom w:val="0"/>
      <w:divBdr>
        <w:top w:val="none" w:sz="0" w:space="0" w:color="auto"/>
        <w:left w:val="none" w:sz="0" w:space="0" w:color="auto"/>
        <w:bottom w:val="none" w:sz="0" w:space="0" w:color="auto"/>
        <w:right w:val="none" w:sz="0" w:space="0" w:color="auto"/>
      </w:divBdr>
      <w:divsChild>
        <w:div w:id="148325063">
          <w:marLeft w:val="0"/>
          <w:marRight w:val="0"/>
          <w:marTop w:val="0"/>
          <w:marBottom w:val="0"/>
          <w:divBdr>
            <w:top w:val="none" w:sz="0" w:space="0" w:color="auto"/>
            <w:left w:val="none" w:sz="0" w:space="0" w:color="auto"/>
            <w:bottom w:val="none" w:sz="0" w:space="0" w:color="auto"/>
            <w:right w:val="none" w:sz="0" w:space="0" w:color="auto"/>
          </w:divBdr>
        </w:div>
        <w:div w:id="1691031210">
          <w:marLeft w:val="0"/>
          <w:marRight w:val="0"/>
          <w:marTop w:val="0"/>
          <w:marBottom w:val="0"/>
          <w:divBdr>
            <w:top w:val="none" w:sz="0" w:space="0" w:color="auto"/>
            <w:left w:val="none" w:sz="0" w:space="0" w:color="auto"/>
            <w:bottom w:val="none" w:sz="0" w:space="0" w:color="auto"/>
            <w:right w:val="none" w:sz="0" w:space="0" w:color="auto"/>
          </w:divBdr>
        </w:div>
        <w:div w:id="231501604">
          <w:marLeft w:val="0"/>
          <w:marRight w:val="0"/>
          <w:marTop w:val="0"/>
          <w:marBottom w:val="0"/>
          <w:divBdr>
            <w:top w:val="none" w:sz="0" w:space="0" w:color="auto"/>
            <w:left w:val="none" w:sz="0" w:space="0" w:color="auto"/>
            <w:bottom w:val="none" w:sz="0" w:space="0" w:color="auto"/>
            <w:right w:val="none" w:sz="0" w:space="0" w:color="auto"/>
          </w:divBdr>
        </w:div>
        <w:div w:id="1578586711">
          <w:marLeft w:val="0"/>
          <w:marRight w:val="0"/>
          <w:marTop w:val="0"/>
          <w:marBottom w:val="0"/>
          <w:divBdr>
            <w:top w:val="none" w:sz="0" w:space="0" w:color="auto"/>
            <w:left w:val="none" w:sz="0" w:space="0" w:color="auto"/>
            <w:bottom w:val="none" w:sz="0" w:space="0" w:color="auto"/>
            <w:right w:val="none" w:sz="0" w:space="0" w:color="auto"/>
          </w:divBdr>
        </w:div>
        <w:div w:id="739254">
          <w:marLeft w:val="0"/>
          <w:marRight w:val="0"/>
          <w:marTop w:val="0"/>
          <w:marBottom w:val="0"/>
          <w:divBdr>
            <w:top w:val="none" w:sz="0" w:space="0" w:color="auto"/>
            <w:left w:val="none" w:sz="0" w:space="0" w:color="auto"/>
            <w:bottom w:val="none" w:sz="0" w:space="0" w:color="auto"/>
            <w:right w:val="none" w:sz="0" w:space="0" w:color="auto"/>
          </w:divBdr>
        </w:div>
        <w:div w:id="762149353">
          <w:marLeft w:val="0"/>
          <w:marRight w:val="0"/>
          <w:marTop w:val="0"/>
          <w:marBottom w:val="0"/>
          <w:divBdr>
            <w:top w:val="none" w:sz="0" w:space="0" w:color="auto"/>
            <w:left w:val="none" w:sz="0" w:space="0" w:color="auto"/>
            <w:bottom w:val="none" w:sz="0" w:space="0" w:color="auto"/>
            <w:right w:val="none" w:sz="0" w:space="0" w:color="auto"/>
          </w:divBdr>
        </w:div>
        <w:div w:id="296683425">
          <w:marLeft w:val="0"/>
          <w:marRight w:val="0"/>
          <w:marTop w:val="0"/>
          <w:marBottom w:val="0"/>
          <w:divBdr>
            <w:top w:val="none" w:sz="0" w:space="0" w:color="auto"/>
            <w:left w:val="none" w:sz="0" w:space="0" w:color="auto"/>
            <w:bottom w:val="none" w:sz="0" w:space="0" w:color="auto"/>
            <w:right w:val="none" w:sz="0" w:space="0" w:color="auto"/>
          </w:divBdr>
        </w:div>
        <w:div w:id="1013073218">
          <w:marLeft w:val="0"/>
          <w:marRight w:val="0"/>
          <w:marTop w:val="0"/>
          <w:marBottom w:val="0"/>
          <w:divBdr>
            <w:top w:val="none" w:sz="0" w:space="0" w:color="auto"/>
            <w:left w:val="none" w:sz="0" w:space="0" w:color="auto"/>
            <w:bottom w:val="none" w:sz="0" w:space="0" w:color="auto"/>
            <w:right w:val="none" w:sz="0" w:space="0" w:color="auto"/>
          </w:divBdr>
        </w:div>
        <w:div w:id="94374860">
          <w:marLeft w:val="0"/>
          <w:marRight w:val="0"/>
          <w:marTop w:val="0"/>
          <w:marBottom w:val="0"/>
          <w:divBdr>
            <w:top w:val="none" w:sz="0" w:space="0" w:color="auto"/>
            <w:left w:val="none" w:sz="0" w:space="0" w:color="auto"/>
            <w:bottom w:val="none" w:sz="0" w:space="0" w:color="auto"/>
            <w:right w:val="none" w:sz="0" w:space="0" w:color="auto"/>
          </w:divBdr>
        </w:div>
        <w:div w:id="496846383">
          <w:marLeft w:val="0"/>
          <w:marRight w:val="0"/>
          <w:marTop w:val="0"/>
          <w:marBottom w:val="0"/>
          <w:divBdr>
            <w:top w:val="none" w:sz="0" w:space="0" w:color="auto"/>
            <w:left w:val="none" w:sz="0" w:space="0" w:color="auto"/>
            <w:bottom w:val="none" w:sz="0" w:space="0" w:color="auto"/>
            <w:right w:val="none" w:sz="0" w:space="0" w:color="auto"/>
          </w:divBdr>
        </w:div>
        <w:div w:id="418254212">
          <w:marLeft w:val="0"/>
          <w:marRight w:val="0"/>
          <w:marTop w:val="0"/>
          <w:marBottom w:val="0"/>
          <w:divBdr>
            <w:top w:val="none" w:sz="0" w:space="0" w:color="auto"/>
            <w:left w:val="none" w:sz="0" w:space="0" w:color="auto"/>
            <w:bottom w:val="none" w:sz="0" w:space="0" w:color="auto"/>
            <w:right w:val="none" w:sz="0" w:space="0" w:color="auto"/>
          </w:divBdr>
        </w:div>
        <w:div w:id="337002692">
          <w:marLeft w:val="0"/>
          <w:marRight w:val="0"/>
          <w:marTop w:val="0"/>
          <w:marBottom w:val="0"/>
          <w:divBdr>
            <w:top w:val="none" w:sz="0" w:space="0" w:color="auto"/>
            <w:left w:val="none" w:sz="0" w:space="0" w:color="auto"/>
            <w:bottom w:val="none" w:sz="0" w:space="0" w:color="auto"/>
            <w:right w:val="none" w:sz="0" w:space="0" w:color="auto"/>
          </w:divBdr>
        </w:div>
        <w:div w:id="882719264">
          <w:marLeft w:val="0"/>
          <w:marRight w:val="0"/>
          <w:marTop w:val="0"/>
          <w:marBottom w:val="0"/>
          <w:divBdr>
            <w:top w:val="none" w:sz="0" w:space="0" w:color="auto"/>
            <w:left w:val="none" w:sz="0" w:space="0" w:color="auto"/>
            <w:bottom w:val="none" w:sz="0" w:space="0" w:color="auto"/>
            <w:right w:val="none" w:sz="0" w:space="0" w:color="auto"/>
          </w:divBdr>
        </w:div>
        <w:div w:id="2014141613">
          <w:marLeft w:val="0"/>
          <w:marRight w:val="0"/>
          <w:marTop w:val="0"/>
          <w:marBottom w:val="0"/>
          <w:divBdr>
            <w:top w:val="none" w:sz="0" w:space="0" w:color="auto"/>
            <w:left w:val="none" w:sz="0" w:space="0" w:color="auto"/>
            <w:bottom w:val="none" w:sz="0" w:space="0" w:color="auto"/>
            <w:right w:val="none" w:sz="0" w:space="0" w:color="auto"/>
          </w:divBdr>
        </w:div>
        <w:div w:id="71777510">
          <w:marLeft w:val="0"/>
          <w:marRight w:val="0"/>
          <w:marTop w:val="0"/>
          <w:marBottom w:val="0"/>
          <w:divBdr>
            <w:top w:val="none" w:sz="0" w:space="0" w:color="auto"/>
            <w:left w:val="none" w:sz="0" w:space="0" w:color="auto"/>
            <w:bottom w:val="none" w:sz="0" w:space="0" w:color="auto"/>
            <w:right w:val="none" w:sz="0" w:space="0" w:color="auto"/>
          </w:divBdr>
        </w:div>
        <w:div w:id="1466242593">
          <w:marLeft w:val="0"/>
          <w:marRight w:val="0"/>
          <w:marTop w:val="0"/>
          <w:marBottom w:val="0"/>
          <w:divBdr>
            <w:top w:val="none" w:sz="0" w:space="0" w:color="auto"/>
            <w:left w:val="none" w:sz="0" w:space="0" w:color="auto"/>
            <w:bottom w:val="none" w:sz="0" w:space="0" w:color="auto"/>
            <w:right w:val="none" w:sz="0" w:space="0" w:color="auto"/>
          </w:divBdr>
        </w:div>
        <w:div w:id="2035572942">
          <w:marLeft w:val="0"/>
          <w:marRight w:val="0"/>
          <w:marTop w:val="0"/>
          <w:marBottom w:val="0"/>
          <w:divBdr>
            <w:top w:val="none" w:sz="0" w:space="0" w:color="auto"/>
            <w:left w:val="none" w:sz="0" w:space="0" w:color="auto"/>
            <w:bottom w:val="none" w:sz="0" w:space="0" w:color="auto"/>
            <w:right w:val="none" w:sz="0" w:space="0" w:color="auto"/>
          </w:divBdr>
        </w:div>
        <w:div w:id="1447189302">
          <w:marLeft w:val="0"/>
          <w:marRight w:val="0"/>
          <w:marTop w:val="0"/>
          <w:marBottom w:val="0"/>
          <w:divBdr>
            <w:top w:val="none" w:sz="0" w:space="0" w:color="auto"/>
            <w:left w:val="none" w:sz="0" w:space="0" w:color="auto"/>
            <w:bottom w:val="none" w:sz="0" w:space="0" w:color="auto"/>
            <w:right w:val="none" w:sz="0" w:space="0" w:color="auto"/>
          </w:divBdr>
        </w:div>
        <w:div w:id="1555044143">
          <w:marLeft w:val="0"/>
          <w:marRight w:val="0"/>
          <w:marTop w:val="0"/>
          <w:marBottom w:val="0"/>
          <w:divBdr>
            <w:top w:val="none" w:sz="0" w:space="0" w:color="auto"/>
            <w:left w:val="none" w:sz="0" w:space="0" w:color="auto"/>
            <w:bottom w:val="none" w:sz="0" w:space="0" w:color="auto"/>
            <w:right w:val="none" w:sz="0" w:space="0" w:color="auto"/>
          </w:divBdr>
        </w:div>
        <w:div w:id="1834835754">
          <w:marLeft w:val="0"/>
          <w:marRight w:val="0"/>
          <w:marTop w:val="0"/>
          <w:marBottom w:val="0"/>
          <w:divBdr>
            <w:top w:val="none" w:sz="0" w:space="0" w:color="auto"/>
            <w:left w:val="none" w:sz="0" w:space="0" w:color="auto"/>
            <w:bottom w:val="none" w:sz="0" w:space="0" w:color="auto"/>
            <w:right w:val="none" w:sz="0" w:space="0" w:color="auto"/>
          </w:divBdr>
        </w:div>
        <w:div w:id="1930121292">
          <w:marLeft w:val="0"/>
          <w:marRight w:val="0"/>
          <w:marTop w:val="0"/>
          <w:marBottom w:val="0"/>
          <w:divBdr>
            <w:top w:val="none" w:sz="0" w:space="0" w:color="auto"/>
            <w:left w:val="none" w:sz="0" w:space="0" w:color="auto"/>
            <w:bottom w:val="none" w:sz="0" w:space="0" w:color="auto"/>
            <w:right w:val="none" w:sz="0" w:space="0" w:color="auto"/>
          </w:divBdr>
        </w:div>
        <w:div w:id="363023455">
          <w:marLeft w:val="0"/>
          <w:marRight w:val="0"/>
          <w:marTop w:val="0"/>
          <w:marBottom w:val="0"/>
          <w:divBdr>
            <w:top w:val="none" w:sz="0" w:space="0" w:color="auto"/>
            <w:left w:val="none" w:sz="0" w:space="0" w:color="auto"/>
            <w:bottom w:val="none" w:sz="0" w:space="0" w:color="auto"/>
            <w:right w:val="none" w:sz="0" w:space="0" w:color="auto"/>
          </w:divBdr>
        </w:div>
        <w:div w:id="1878157036">
          <w:marLeft w:val="0"/>
          <w:marRight w:val="0"/>
          <w:marTop w:val="0"/>
          <w:marBottom w:val="0"/>
          <w:divBdr>
            <w:top w:val="none" w:sz="0" w:space="0" w:color="auto"/>
            <w:left w:val="none" w:sz="0" w:space="0" w:color="auto"/>
            <w:bottom w:val="none" w:sz="0" w:space="0" w:color="auto"/>
            <w:right w:val="none" w:sz="0" w:space="0" w:color="auto"/>
          </w:divBdr>
        </w:div>
        <w:div w:id="597716382">
          <w:marLeft w:val="0"/>
          <w:marRight w:val="0"/>
          <w:marTop w:val="0"/>
          <w:marBottom w:val="0"/>
          <w:divBdr>
            <w:top w:val="none" w:sz="0" w:space="0" w:color="auto"/>
            <w:left w:val="none" w:sz="0" w:space="0" w:color="auto"/>
            <w:bottom w:val="none" w:sz="0" w:space="0" w:color="auto"/>
            <w:right w:val="none" w:sz="0" w:space="0" w:color="auto"/>
          </w:divBdr>
        </w:div>
        <w:div w:id="1689520353">
          <w:marLeft w:val="0"/>
          <w:marRight w:val="0"/>
          <w:marTop w:val="0"/>
          <w:marBottom w:val="0"/>
          <w:divBdr>
            <w:top w:val="none" w:sz="0" w:space="0" w:color="auto"/>
            <w:left w:val="none" w:sz="0" w:space="0" w:color="auto"/>
            <w:bottom w:val="none" w:sz="0" w:space="0" w:color="auto"/>
            <w:right w:val="none" w:sz="0" w:space="0" w:color="auto"/>
          </w:divBdr>
        </w:div>
        <w:div w:id="439107213">
          <w:marLeft w:val="0"/>
          <w:marRight w:val="0"/>
          <w:marTop w:val="0"/>
          <w:marBottom w:val="0"/>
          <w:divBdr>
            <w:top w:val="none" w:sz="0" w:space="0" w:color="auto"/>
            <w:left w:val="none" w:sz="0" w:space="0" w:color="auto"/>
            <w:bottom w:val="none" w:sz="0" w:space="0" w:color="auto"/>
            <w:right w:val="none" w:sz="0" w:space="0" w:color="auto"/>
          </w:divBdr>
        </w:div>
      </w:divsChild>
    </w:div>
    <w:div w:id="1527600218">
      <w:bodyDiv w:val="1"/>
      <w:marLeft w:val="0"/>
      <w:marRight w:val="0"/>
      <w:marTop w:val="0"/>
      <w:marBottom w:val="0"/>
      <w:divBdr>
        <w:top w:val="none" w:sz="0" w:space="0" w:color="auto"/>
        <w:left w:val="none" w:sz="0" w:space="0" w:color="auto"/>
        <w:bottom w:val="none" w:sz="0" w:space="0" w:color="auto"/>
        <w:right w:val="none" w:sz="0" w:space="0" w:color="auto"/>
      </w:divBdr>
    </w:div>
    <w:div w:id="1558861628">
      <w:bodyDiv w:val="1"/>
      <w:marLeft w:val="0"/>
      <w:marRight w:val="0"/>
      <w:marTop w:val="0"/>
      <w:marBottom w:val="0"/>
      <w:divBdr>
        <w:top w:val="none" w:sz="0" w:space="0" w:color="auto"/>
        <w:left w:val="none" w:sz="0" w:space="0" w:color="auto"/>
        <w:bottom w:val="none" w:sz="0" w:space="0" w:color="auto"/>
        <w:right w:val="none" w:sz="0" w:space="0" w:color="auto"/>
      </w:divBdr>
      <w:divsChild>
        <w:div w:id="689792909">
          <w:marLeft w:val="0"/>
          <w:marRight w:val="0"/>
          <w:marTop w:val="0"/>
          <w:marBottom w:val="0"/>
          <w:divBdr>
            <w:top w:val="none" w:sz="0" w:space="0" w:color="auto"/>
            <w:left w:val="none" w:sz="0" w:space="0" w:color="auto"/>
            <w:bottom w:val="none" w:sz="0" w:space="0" w:color="auto"/>
            <w:right w:val="none" w:sz="0" w:space="0" w:color="auto"/>
          </w:divBdr>
        </w:div>
        <w:div w:id="822700054">
          <w:marLeft w:val="0"/>
          <w:marRight w:val="0"/>
          <w:marTop w:val="0"/>
          <w:marBottom w:val="0"/>
          <w:divBdr>
            <w:top w:val="none" w:sz="0" w:space="0" w:color="auto"/>
            <w:left w:val="none" w:sz="0" w:space="0" w:color="auto"/>
            <w:bottom w:val="none" w:sz="0" w:space="0" w:color="auto"/>
            <w:right w:val="none" w:sz="0" w:space="0" w:color="auto"/>
          </w:divBdr>
        </w:div>
        <w:div w:id="696855699">
          <w:marLeft w:val="0"/>
          <w:marRight w:val="0"/>
          <w:marTop w:val="0"/>
          <w:marBottom w:val="0"/>
          <w:divBdr>
            <w:top w:val="none" w:sz="0" w:space="0" w:color="auto"/>
            <w:left w:val="none" w:sz="0" w:space="0" w:color="auto"/>
            <w:bottom w:val="none" w:sz="0" w:space="0" w:color="auto"/>
            <w:right w:val="none" w:sz="0" w:space="0" w:color="auto"/>
          </w:divBdr>
        </w:div>
        <w:div w:id="261651522">
          <w:marLeft w:val="0"/>
          <w:marRight w:val="0"/>
          <w:marTop w:val="0"/>
          <w:marBottom w:val="0"/>
          <w:divBdr>
            <w:top w:val="none" w:sz="0" w:space="0" w:color="auto"/>
            <w:left w:val="none" w:sz="0" w:space="0" w:color="auto"/>
            <w:bottom w:val="none" w:sz="0" w:space="0" w:color="auto"/>
            <w:right w:val="none" w:sz="0" w:space="0" w:color="auto"/>
          </w:divBdr>
        </w:div>
        <w:div w:id="374812395">
          <w:marLeft w:val="0"/>
          <w:marRight w:val="0"/>
          <w:marTop w:val="0"/>
          <w:marBottom w:val="0"/>
          <w:divBdr>
            <w:top w:val="none" w:sz="0" w:space="0" w:color="auto"/>
            <w:left w:val="none" w:sz="0" w:space="0" w:color="auto"/>
            <w:bottom w:val="none" w:sz="0" w:space="0" w:color="auto"/>
            <w:right w:val="none" w:sz="0" w:space="0" w:color="auto"/>
          </w:divBdr>
        </w:div>
        <w:div w:id="192156245">
          <w:marLeft w:val="0"/>
          <w:marRight w:val="0"/>
          <w:marTop w:val="0"/>
          <w:marBottom w:val="0"/>
          <w:divBdr>
            <w:top w:val="none" w:sz="0" w:space="0" w:color="auto"/>
            <w:left w:val="none" w:sz="0" w:space="0" w:color="auto"/>
            <w:bottom w:val="none" w:sz="0" w:space="0" w:color="auto"/>
            <w:right w:val="none" w:sz="0" w:space="0" w:color="auto"/>
          </w:divBdr>
        </w:div>
      </w:divsChild>
    </w:div>
    <w:div w:id="1945073815">
      <w:bodyDiv w:val="1"/>
      <w:marLeft w:val="0"/>
      <w:marRight w:val="0"/>
      <w:marTop w:val="0"/>
      <w:marBottom w:val="0"/>
      <w:divBdr>
        <w:top w:val="none" w:sz="0" w:space="0" w:color="auto"/>
        <w:left w:val="none" w:sz="0" w:space="0" w:color="auto"/>
        <w:bottom w:val="none" w:sz="0" w:space="0" w:color="auto"/>
        <w:right w:val="none" w:sz="0" w:space="0" w:color="auto"/>
      </w:divBdr>
    </w:div>
    <w:div w:id="204787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ootage.51.ms/"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2023-10-12T18:30:00+00:00</Judgment_x0020_Date>
    <Year xmlns="aec0a7e9-5f5c-4ba9-87b2-85cfc8a38b86">2023</Year>
  </documentManagement>
</p:properties>
</file>

<file path=customXml/itemProps1.xml><?xml version="1.0" encoding="utf-8"?>
<ds:datastoreItem xmlns:ds="http://schemas.openxmlformats.org/officeDocument/2006/customXml" ds:itemID="{C5FDA0B6-E5CC-4AFD-8DA9-FABDF1A3FDF4}"/>
</file>

<file path=customXml/itemProps2.xml><?xml version="1.0" encoding="utf-8"?>
<ds:datastoreItem xmlns:ds="http://schemas.openxmlformats.org/officeDocument/2006/customXml" ds:itemID="{AA3F4029-35B2-46B6-B4EE-260984804842}"/>
</file>

<file path=customXml/itemProps3.xml><?xml version="1.0" encoding="utf-8"?>
<ds:datastoreItem xmlns:ds="http://schemas.openxmlformats.org/officeDocument/2006/customXml" ds:itemID="{96FBD863-6A11-4675-9833-1FC9C74CA6CD}"/>
</file>

<file path=customXml/itemProps4.xml><?xml version="1.0" encoding="utf-8"?>
<ds:datastoreItem xmlns:ds="http://schemas.openxmlformats.org/officeDocument/2006/customXml" ds:itemID="{5F99DDF5-6CFD-4681-BE45-2E364DFDE3A4}"/>
</file>

<file path=docProps/app.xml><?xml version="1.0" encoding="utf-8"?>
<Properties xmlns="http://schemas.openxmlformats.org/officeDocument/2006/extended-properties" xmlns:vt="http://schemas.openxmlformats.org/officeDocument/2006/docPropsVTypes">
  <Template>Normal</Template>
  <TotalTime>1</TotalTime>
  <Pages>8</Pages>
  <Words>2814</Words>
  <Characters>16041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Uushona v Walvis Bay Cargo Terminal (HC-MD-CIV-MOT-GEN-2022-00206) [2023] NALCMD 649 (13 October 2023)</dc:title>
  <dc:subject/>
  <dc:creator>Selma Nambahu</dc:creator>
  <cp:keywords/>
  <dc:description/>
  <cp:lastModifiedBy>Redempta Uwamahoro</cp:lastModifiedBy>
  <cp:revision>2</cp:revision>
  <cp:lastPrinted>2023-10-11T13:16:00Z</cp:lastPrinted>
  <dcterms:created xsi:type="dcterms:W3CDTF">2023-10-19T13:13:00Z</dcterms:created>
  <dcterms:modified xsi:type="dcterms:W3CDTF">2023-10-19T13:13:00Z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