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6FD" w:rsidRPr="00EB67A3" w:rsidRDefault="002736FD" w:rsidP="00563B49">
      <w:pPr>
        <w:spacing w:after="0" w:line="360" w:lineRule="auto"/>
        <w:jc w:val="center"/>
        <w:rPr>
          <w:rFonts w:ascii="Arial" w:eastAsia="Calibri" w:hAnsi="Arial" w:cs="Arial"/>
          <w:b/>
          <w:color w:val="000000" w:themeColor="text1"/>
          <w:sz w:val="24"/>
          <w:szCs w:val="24"/>
        </w:rPr>
      </w:pPr>
    </w:p>
    <w:p w:rsidR="002736FD" w:rsidRPr="00EB67A3" w:rsidRDefault="002736FD" w:rsidP="00563B49">
      <w:pPr>
        <w:spacing w:after="0" w:line="360" w:lineRule="auto"/>
        <w:jc w:val="center"/>
        <w:rPr>
          <w:rFonts w:ascii="Arial" w:eastAsia="Calibri" w:hAnsi="Arial" w:cs="Arial"/>
          <w:b/>
          <w:color w:val="000000" w:themeColor="text1"/>
          <w:sz w:val="24"/>
          <w:szCs w:val="24"/>
        </w:rPr>
      </w:pPr>
      <w:r w:rsidRPr="00EB67A3">
        <w:rPr>
          <w:rFonts w:ascii="Arial" w:eastAsia="Calibri" w:hAnsi="Arial" w:cs="Arial"/>
          <w:noProof/>
          <w:color w:val="000000" w:themeColor="text1"/>
          <w:sz w:val="24"/>
          <w:szCs w:val="24"/>
        </w:rPr>
        <mc:AlternateContent>
          <mc:Choice Requires="wps">
            <w:drawing>
              <wp:anchor distT="0" distB="0" distL="114300" distR="114300" simplePos="0" relativeHeight="251659264" behindDoc="0" locked="0" layoutInCell="1" allowOverlap="1" wp14:anchorId="688A5033" wp14:editId="1D33A380">
                <wp:simplePos x="0" y="0"/>
                <wp:positionH relativeFrom="column">
                  <wp:posOffset>4549775</wp:posOffset>
                </wp:positionH>
                <wp:positionV relativeFrom="paragraph">
                  <wp:posOffset>-53340</wp:posOffset>
                </wp:positionV>
                <wp:extent cx="1562100" cy="270510"/>
                <wp:effectExtent l="0" t="0" r="19050" b="152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70510"/>
                        </a:xfrm>
                        <a:prstGeom prst="rect">
                          <a:avLst/>
                        </a:prstGeom>
                        <a:solidFill>
                          <a:srgbClr val="FFFFFF"/>
                        </a:solidFill>
                        <a:ln w="9525">
                          <a:solidFill>
                            <a:srgbClr val="FFFFFF"/>
                          </a:solidFill>
                          <a:miter lim="800000"/>
                          <a:headEnd/>
                          <a:tailEnd/>
                        </a:ln>
                      </wps:spPr>
                      <wps:txbx>
                        <w:txbxContent>
                          <w:p w:rsidR="003D1387" w:rsidRDefault="003D1387" w:rsidP="002736FD">
                            <w:pPr>
                              <w:jc w:val="right"/>
                              <w:rPr>
                                <w:rFonts w:ascii="Arial" w:hAnsi="Arial" w:cs="Arial"/>
                                <w:b/>
                              </w:rPr>
                            </w:pPr>
                          </w:p>
                          <w:p w:rsidR="003D1387" w:rsidRDefault="003D1387" w:rsidP="002736FD">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8.25pt;margin-top:-4.2pt;width:123pt;height:2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" strokecolor="white">
                <v:textbox>
                  <w:txbxContent>
                    <w:p w:rsidR="003D1387" w:rsidRDefault="003D1387" w:rsidP="002736FD">
                      <w:pPr>
                        <w:jc w:val="right"/>
                        <w:rPr>
                          <w:rFonts w:ascii="Arial" w:hAnsi="Arial" w:cs="Arial"/>
                          <w:b/>
                        </w:rPr>
                      </w:pPr>
                    </w:p>
                    <w:p w:rsidR="003D1387" w:rsidRDefault="003D1387" w:rsidP="002736FD">
                      <w:pPr>
                        <w:jc w:val="center"/>
                        <w:rPr>
                          <w:rFonts w:ascii="Arial" w:hAnsi="Arial" w:cs="Arial"/>
                        </w:rPr>
                      </w:pPr>
                    </w:p>
                  </w:txbxContent>
                </v:textbox>
              </v:shape>
            </w:pict>
          </mc:Fallback>
        </mc:AlternateContent>
      </w:r>
      <w:r w:rsidRPr="00EB67A3">
        <w:rPr>
          <w:rFonts w:ascii="Arial" w:eastAsia="Calibri" w:hAnsi="Arial" w:cs="Arial"/>
          <w:b/>
          <w:color w:val="000000" w:themeColor="text1"/>
          <w:sz w:val="24"/>
          <w:szCs w:val="24"/>
        </w:rPr>
        <w:t>REPUBLIC OF NAMIBIA</w:t>
      </w:r>
    </w:p>
    <w:p w:rsidR="002736FD" w:rsidRPr="00EB67A3" w:rsidRDefault="002736FD" w:rsidP="00563B49">
      <w:pPr>
        <w:spacing w:after="0" w:line="360" w:lineRule="auto"/>
        <w:jc w:val="center"/>
        <w:rPr>
          <w:rFonts w:ascii="Arial" w:eastAsia="Calibri" w:hAnsi="Arial" w:cs="Arial"/>
          <w:b/>
          <w:color w:val="000000" w:themeColor="text1"/>
          <w:sz w:val="24"/>
          <w:szCs w:val="24"/>
        </w:rPr>
      </w:pPr>
      <w:r w:rsidRPr="00EB67A3">
        <w:rPr>
          <w:rFonts w:ascii="Arial" w:eastAsia="Calibri" w:hAnsi="Arial" w:cs="Arial"/>
          <w:b/>
          <w:noProof/>
          <w:color w:val="000000" w:themeColor="text1"/>
          <w:sz w:val="24"/>
          <w:szCs w:val="24"/>
        </w:rPr>
        <w:drawing>
          <wp:inline distT="0" distB="0" distL="0" distR="0" wp14:anchorId="61141959" wp14:editId="5B1D5FD8">
            <wp:extent cx="1266825" cy="1333500"/>
            <wp:effectExtent l="0" t="0" r="9525" b="0"/>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66825" cy="1333500"/>
                    </a:xfrm>
                    <a:prstGeom prst="rect">
                      <a:avLst/>
                    </a:prstGeom>
                    <a:noFill/>
                    <a:ln>
                      <a:noFill/>
                    </a:ln>
                  </pic:spPr>
                </pic:pic>
              </a:graphicData>
            </a:graphic>
          </wp:inline>
        </w:drawing>
      </w:r>
    </w:p>
    <w:p w:rsidR="002736FD" w:rsidRPr="00EB67A3" w:rsidRDefault="002736FD" w:rsidP="00563B49">
      <w:pPr>
        <w:spacing w:after="0" w:line="360" w:lineRule="auto"/>
        <w:jc w:val="center"/>
        <w:rPr>
          <w:rFonts w:ascii="Arial" w:eastAsia="Calibri" w:hAnsi="Arial" w:cs="Arial"/>
          <w:bCs/>
          <w:color w:val="000000" w:themeColor="text1"/>
          <w:sz w:val="24"/>
          <w:szCs w:val="24"/>
        </w:rPr>
      </w:pPr>
      <w:r w:rsidRPr="00EB67A3">
        <w:rPr>
          <w:rFonts w:ascii="Arial" w:eastAsia="Calibri" w:hAnsi="Arial" w:cs="Arial"/>
          <w:b/>
          <w:color w:val="000000" w:themeColor="text1"/>
          <w:sz w:val="24"/>
          <w:szCs w:val="24"/>
        </w:rPr>
        <w:t>HIGH</w:t>
      </w:r>
      <w:r w:rsidR="00F46AAC" w:rsidRPr="00EB67A3">
        <w:rPr>
          <w:rFonts w:ascii="Arial" w:eastAsia="Calibri" w:hAnsi="Arial" w:cs="Arial"/>
          <w:b/>
          <w:color w:val="000000" w:themeColor="text1"/>
          <w:sz w:val="24"/>
          <w:szCs w:val="24"/>
        </w:rPr>
        <w:t xml:space="preserve"> COURT OF NAMIBIA MAIN DIVISION, WINDHOEK</w:t>
      </w:r>
    </w:p>
    <w:p w:rsidR="002736FD" w:rsidRPr="00EB67A3" w:rsidRDefault="002736FD" w:rsidP="00563B49">
      <w:pPr>
        <w:spacing w:after="0" w:line="360" w:lineRule="auto"/>
        <w:jc w:val="center"/>
        <w:rPr>
          <w:rFonts w:ascii="Arial" w:eastAsia="Calibri" w:hAnsi="Arial" w:cs="Arial"/>
          <w:b/>
          <w:color w:val="000000" w:themeColor="text1"/>
          <w:sz w:val="24"/>
          <w:szCs w:val="24"/>
        </w:rPr>
      </w:pPr>
    </w:p>
    <w:p w:rsidR="002736FD" w:rsidRPr="00EB67A3" w:rsidRDefault="002736FD" w:rsidP="00563B49">
      <w:pPr>
        <w:spacing w:after="0" w:line="360" w:lineRule="auto"/>
        <w:jc w:val="both"/>
        <w:rPr>
          <w:rFonts w:ascii="Arial" w:eastAsia="Calibri" w:hAnsi="Arial" w:cs="Arial"/>
          <w:b/>
          <w:color w:val="000000" w:themeColor="text1"/>
          <w:sz w:val="24"/>
          <w:szCs w:val="24"/>
        </w:rPr>
      </w:pPr>
      <w:r w:rsidRPr="00EB67A3">
        <w:rPr>
          <w:rFonts w:ascii="Arial" w:eastAsia="Calibri" w:hAnsi="Arial" w:cs="Arial"/>
          <w:b/>
          <w:color w:val="000000" w:themeColor="text1"/>
          <w:sz w:val="24"/>
          <w:szCs w:val="24"/>
        </w:rPr>
        <w:t xml:space="preserve">                                 </w:t>
      </w:r>
      <w:r w:rsidR="00F46AAC" w:rsidRPr="00EB67A3">
        <w:rPr>
          <w:rFonts w:ascii="Arial" w:eastAsia="Calibri" w:hAnsi="Arial" w:cs="Arial"/>
          <w:b/>
          <w:color w:val="000000" w:themeColor="text1"/>
          <w:sz w:val="24"/>
          <w:szCs w:val="24"/>
        </w:rPr>
        <w:t xml:space="preserve">                         </w:t>
      </w:r>
      <w:r w:rsidRPr="00EB67A3">
        <w:rPr>
          <w:rFonts w:ascii="Arial" w:eastAsia="Calibri" w:hAnsi="Arial" w:cs="Arial"/>
          <w:b/>
          <w:color w:val="000000" w:themeColor="text1"/>
          <w:sz w:val="24"/>
          <w:szCs w:val="24"/>
        </w:rPr>
        <w:t>JUDGMENT</w:t>
      </w:r>
    </w:p>
    <w:p w:rsidR="002736FD" w:rsidRPr="00EB67A3" w:rsidRDefault="002736FD" w:rsidP="00563B49">
      <w:pPr>
        <w:spacing w:after="0" w:line="360" w:lineRule="auto"/>
        <w:jc w:val="both"/>
        <w:rPr>
          <w:rFonts w:ascii="Arial" w:eastAsia="Calibri" w:hAnsi="Arial" w:cs="Arial"/>
          <w:b/>
          <w:color w:val="000000" w:themeColor="text1"/>
          <w:sz w:val="24"/>
          <w:szCs w:val="24"/>
        </w:rPr>
      </w:pPr>
    </w:p>
    <w:p w:rsidR="002736FD" w:rsidRPr="00EB67A3" w:rsidRDefault="002736FD" w:rsidP="00563B49">
      <w:pPr>
        <w:spacing w:after="0" w:line="360" w:lineRule="auto"/>
        <w:jc w:val="right"/>
        <w:rPr>
          <w:rFonts w:ascii="Arial" w:eastAsia="Calibri" w:hAnsi="Arial" w:cs="Arial"/>
          <w:b/>
          <w:color w:val="000000" w:themeColor="text1"/>
          <w:sz w:val="24"/>
          <w:szCs w:val="24"/>
        </w:rPr>
      </w:pPr>
      <w:r w:rsidRPr="00EB67A3">
        <w:rPr>
          <w:rFonts w:ascii="Arial" w:eastAsia="Calibri" w:hAnsi="Arial" w:cs="Arial"/>
          <w:color w:val="000000" w:themeColor="text1"/>
          <w:sz w:val="24"/>
          <w:szCs w:val="24"/>
        </w:rPr>
        <w:t xml:space="preserve">                                                                  Case no: </w:t>
      </w:r>
      <w:r w:rsidR="00057659" w:rsidRPr="00EB67A3">
        <w:rPr>
          <w:rFonts w:ascii="Arial" w:eastAsia="Calibri" w:hAnsi="Arial" w:cs="Arial"/>
          <w:color w:val="000000" w:themeColor="text1"/>
          <w:sz w:val="24"/>
          <w:szCs w:val="24"/>
        </w:rPr>
        <w:t>HC-MD-CIV-</w:t>
      </w:r>
      <w:r w:rsidR="00825633" w:rsidRPr="00EB67A3">
        <w:rPr>
          <w:rFonts w:ascii="Arial" w:eastAsia="Calibri" w:hAnsi="Arial" w:cs="Arial"/>
          <w:color w:val="000000" w:themeColor="text1"/>
          <w:sz w:val="24"/>
          <w:szCs w:val="24"/>
        </w:rPr>
        <w:t>ACT</w:t>
      </w:r>
      <w:r w:rsidR="00057659" w:rsidRPr="00EB67A3">
        <w:rPr>
          <w:rFonts w:ascii="Arial" w:eastAsia="Calibri" w:hAnsi="Arial" w:cs="Arial"/>
          <w:color w:val="000000" w:themeColor="text1"/>
          <w:sz w:val="24"/>
          <w:szCs w:val="24"/>
        </w:rPr>
        <w:t>-</w:t>
      </w:r>
      <w:r w:rsidR="00825633" w:rsidRPr="00EB67A3">
        <w:rPr>
          <w:rFonts w:ascii="Arial" w:eastAsia="Calibri" w:hAnsi="Arial" w:cs="Arial"/>
          <w:color w:val="000000" w:themeColor="text1"/>
          <w:sz w:val="24"/>
          <w:szCs w:val="24"/>
        </w:rPr>
        <w:t xml:space="preserve">DEL- </w:t>
      </w:r>
      <w:r w:rsidR="000C62AF" w:rsidRPr="00EB67A3">
        <w:rPr>
          <w:rFonts w:ascii="Arial" w:eastAsia="Calibri" w:hAnsi="Arial" w:cs="Arial"/>
          <w:color w:val="000000" w:themeColor="text1"/>
          <w:sz w:val="24"/>
          <w:szCs w:val="24"/>
        </w:rPr>
        <w:t>2021/0</w:t>
      </w:r>
      <w:r w:rsidR="00825633" w:rsidRPr="00EB67A3">
        <w:rPr>
          <w:rFonts w:ascii="Arial" w:eastAsia="Calibri" w:hAnsi="Arial" w:cs="Arial"/>
          <w:color w:val="000000" w:themeColor="text1"/>
          <w:sz w:val="24"/>
          <w:szCs w:val="24"/>
        </w:rPr>
        <w:t>0879</w:t>
      </w:r>
    </w:p>
    <w:p w:rsidR="002736FD" w:rsidRPr="00EB67A3" w:rsidRDefault="002736FD" w:rsidP="00563B49">
      <w:pPr>
        <w:spacing w:after="0" w:line="360" w:lineRule="auto"/>
        <w:jc w:val="both"/>
        <w:rPr>
          <w:rFonts w:ascii="Arial" w:eastAsia="Calibri" w:hAnsi="Arial" w:cs="Arial"/>
          <w:color w:val="000000" w:themeColor="text1"/>
          <w:sz w:val="24"/>
          <w:szCs w:val="24"/>
        </w:rPr>
      </w:pPr>
    </w:p>
    <w:p w:rsidR="002736FD" w:rsidRPr="00EB67A3" w:rsidRDefault="002736FD" w:rsidP="00563B49">
      <w:pPr>
        <w:spacing w:after="0" w:line="360" w:lineRule="auto"/>
        <w:jc w:val="both"/>
        <w:rPr>
          <w:rFonts w:ascii="Arial" w:eastAsia="Calibri" w:hAnsi="Arial" w:cs="Arial"/>
          <w:color w:val="000000" w:themeColor="text1"/>
          <w:sz w:val="24"/>
          <w:szCs w:val="24"/>
        </w:rPr>
      </w:pPr>
      <w:r w:rsidRPr="00EB67A3">
        <w:rPr>
          <w:rFonts w:ascii="Arial" w:eastAsia="Calibri" w:hAnsi="Arial" w:cs="Arial"/>
          <w:color w:val="000000" w:themeColor="text1"/>
          <w:sz w:val="24"/>
          <w:szCs w:val="24"/>
        </w:rPr>
        <w:t>In the matter between:</w:t>
      </w:r>
    </w:p>
    <w:p w:rsidR="002736FD" w:rsidRPr="00EB67A3" w:rsidRDefault="002736FD" w:rsidP="00563B49">
      <w:pPr>
        <w:spacing w:after="0" w:line="360" w:lineRule="auto"/>
        <w:jc w:val="both"/>
        <w:rPr>
          <w:rFonts w:ascii="Arial" w:eastAsia="Calibri" w:hAnsi="Arial" w:cs="Arial"/>
          <w:color w:val="000000" w:themeColor="text1"/>
          <w:sz w:val="24"/>
          <w:szCs w:val="24"/>
        </w:rPr>
      </w:pPr>
    </w:p>
    <w:p w:rsidR="00825633" w:rsidRPr="00EB67A3" w:rsidRDefault="00825633" w:rsidP="00825633">
      <w:pPr>
        <w:spacing w:after="0" w:line="360" w:lineRule="auto"/>
        <w:jc w:val="both"/>
        <w:rPr>
          <w:rFonts w:ascii="Arial" w:eastAsia="Times New Roman" w:hAnsi="Arial" w:cs="Arial"/>
          <w:b/>
          <w:sz w:val="24"/>
          <w:szCs w:val="24"/>
          <w:lang w:val="en-GB"/>
        </w:rPr>
      </w:pPr>
      <w:r w:rsidRPr="00EB67A3">
        <w:rPr>
          <w:rFonts w:ascii="Arial" w:eastAsia="Times New Roman" w:hAnsi="Arial" w:cs="Arial"/>
          <w:b/>
          <w:sz w:val="24"/>
          <w:szCs w:val="24"/>
          <w:lang w:val="en-GB"/>
        </w:rPr>
        <w:t>ERICKSON NANGOLO</w:t>
      </w:r>
      <w:r w:rsidRPr="00EB67A3">
        <w:rPr>
          <w:rFonts w:ascii="Arial" w:eastAsia="Times New Roman" w:hAnsi="Arial" w:cs="Arial"/>
          <w:b/>
          <w:sz w:val="24"/>
          <w:szCs w:val="24"/>
          <w:lang w:val="en-GB"/>
        </w:rPr>
        <w:tab/>
      </w:r>
      <w:r w:rsidRPr="00EB67A3">
        <w:rPr>
          <w:rFonts w:ascii="Arial" w:eastAsia="Times New Roman" w:hAnsi="Arial" w:cs="Arial"/>
          <w:b/>
          <w:sz w:val="24"/>
          <w:szCs w:val="24"/>
          <w:lang w:val="en-GB"/>
        </w:rPr>
        <w:tab/>
      </w:r>
      <w:r w:rsidRPr="00EB67A3">
        <w:rPr>
          <w:rFonts w:ascii="Arial" w:eastAsia="Times New Roman" w:hAnsi="Arial" w:cs="Arial"/>
          <w:b/>
          <w:sz w:val="24"/>
          <w:szCs w:val="24"/>
          <w:lang w:val="en-GB"/>
        </w:rPr>
        <w:tab/>
      </w:r>
      <w:r w:rsidRPr="00EB67A3">
        <w:rPr>
          <w:rFonts w:ascii="Arial" w:eastAsia="Times New Roman" w:hAnsi="Arial" w:cs="Arial"/>
          <w:b/>
          <w:sz w:val="24"/>
          <w:szCs w:val="24"/>
          <w:lang w:val="en-GB"/>
        </w:rPr>
        <w:tab/>
        <w:t xml:space="preserve">           </w:t>
      </w:r>
      <w:r w:rsidRPr="00EB67A3">
        <w:rPr>
          <w:rFonts w:ascii="Arial" w:eastAsia="Times New Roman" w:hAnsi="Arial" w:cs="Arial"/>
          <w:b/>
          <w:sz w:val="24"/>
          <w:szCs w:val="24"/>
          <w:lang w:val="en-GB"/>
        </w:rPr>
        <w:tab/>
        <w:t xml:space="preserve">                   </w:t>
      </w:r>
      <w:r w:rsidR="00EB67A3" w:rsidRPr="00EB67A3">
        <w:rPr>
          <w:rFonts w:ascii="Arial" w:eastAsia="Times New Roman" w:hAnsi="Arial" w:cs="Arial"/>
          <w:b/>
          <w:sz w:val="24"/>
          <w:szCs w:val="24"/>
          <w:lang w:val="en-GB"/>
        </w:rPr>
        <w:t xml:space="preserve">   </w:t>
      </w:r>
      <w:r w:rsidRPr="00EB67A3">
        <w:rPr>
          <w:rFonts w:ascii="Arial" w:eastAsia="Times New Roman" w:hAnsi="Arial" w:cs="Arial"/>
          <w:b/>
          <w:sz w:val="24"/>
          <w:szCs w:val="24"/>
          <w:lang w:val="en-GB"/>
        </w:rPr>
        <w:t>PLAINTIFF</w:t>
      </w:r>
    </w:p>
    <w:p w:rsidR="00825633" w:rsidRPr="00EB67A3" w:rsidRDefault="00825633" w:rsidP="00825633">
      <w:pPr>
        <w:spacing w:after="0" w:line="360" w:lineRule="auto"/>
        <w:jc w:val="both"/>
        <w:rPr>
          <w:rFonts w:ascii="Arial" w:eastAsia="Times New Roman" w:hAnsi="Arial" w:cs="Arial"/>
          <w:b/>
          <w:sz w:val="24"/>
          <w:szCs w:val="24"/>
          <w:lang w:val="en-GB"/>
        </w:rPr>
      </w:pPr>
    </w:p>
    <w:p w:rsidR="00825633" w:rsidRPr="00EB67A3" w:rsidRDefault="00825633" w:rsidP="00825633">
      <w:pPr>
        <w:spacing w:after="0" w:line="360" w:lineRule="auto"/>
        <w:jc w:val="both"/>
        <w:rPr>
          <w:rFonts w:ascii="Arial" w:eastAsia="Times New Roman" w:hAnsi="Arial" w:cs="Arial"/>
          <w:b/>
          <w:sz w:val="24"/>
          <w:szCs w:val="24"/>
          <w:lang w:val="en-GB"/>
        </w:rPr>
      </w:pPr>
      <w:r w:rsidRPr="00EB67A3">
        <w:rPr>
          <w:rFonts w:ascii="Arial" w:eastAsia="Times New Roman" w:hAnsi="Arial" w:cs="Arial"/>
          <w:b/>
          <w:sz w:val="24"/>
          <w:szCs w:val="24"/>
          <w:lang w:val="en-GB"/>
        </w:rPr>
        <w:t>and</w:t>
      </w:r>
    </w:p>
    <w:p w:rsidR="00825633" w:rsidRPr="00EB67A3" w:rsidRDefault="00825633" w:rsidP="00825633">
      <w:pPr>
        <w:spacing w:after="0" w:line="360" w:lineRule="auto"/>
        <w:jc w:val="both"/>
        <w:rPr>
          <w:rFonts w:ascii="Arial" w:eastAsia="Times New Roman" w:hAnsi="Arial" w:cs="Arial"/>
          <w:b/>
          <w:sz w:val="24"/>
          <w:szCs w:val="24"/>
          <w:lang w:val="en-GB"/>
        </w:rPr>
      </w:pPr>
    </w:p>
    <w:p w:rsidR="00EB67A3" w:rsidRPr="00EB67A3" w:rsidRDefault="00825633" w:rsidP="00825633">
      <w:pPr>
        <w:spacing w:after="0" w:line="360" w:lineRule="auto"/>
        <w:jc w:val="both"/>
        <w:rPr>
          <w:rFonts w:ascii="Arial" w:eastAsia="Times New Roman" w:hAnsi="Arial" w:cs="Arial"/>
          <w:b/>
          <w:sz w:val="24"/>
          <w:szCs w:val="24"/>
          <w:lang w:val="en-GB"/>
        </w:rPr>
      </w:pPr>
      <w:r w:rsidRPr="00EB67A3">
        <w:rPr>
          <w:rFonts w:ascii="Arial" w:eastAsia="Times New Roman" w:hAnsi="Arial" w:cs="Arial"/>
          <w:b/>
          <w:sz w:val="24"/>
          <w:szCs w:val="24"/>
          <w:lang w:val="en-GB"/>
        </w:rPr>
        <w:t xml:space="preserve">THE INSPECTOR GENERAL </w:t>
      </w:r>
    </w:p>
    <w:p w:rsidR="00825633" w:rsidRPr="00EB67A3" w:rsidRDefault="00825633" w:rsidP="00825633">
      <w:pPr>
        <w:spacing w:after="0" w:line="360" w:lineRule="auto"/>
        <w:jc w:val="both"/>
        <w:rPr>
          <w:rFonts w:ascii="Arial" w:eastAsia="Times New Roman" w:hAnsi="Arial" w:cs="Arial"/>
          <w:b/>
          <w:sz w:val="24"/>
          <w:szCs w:val="24"/>
          <w:lang w:val="en-GB"/>
        </w:rPr>
      </w:pPr>
      <w:r w:rsidRPr="00EB67A3">
        <w:rPr>
          <w:rFonts w:ascii="Arial" w:eastAsia="Times New Roman" w:hAnsi="Arial" w:cs="Arial"/>
          <w:b/>
          <w:sz w:val="24"/>
          <w:szCs w:val="24"/>
          <w:lang w:val="en-GB"/>
        </w:rPr>
        <w:t xml:space="preserve">OF THE NAMIBIAN POLICE FORCE        </w:t>
      </w:r>
      <w:r w:rsidR="00EB67A3" w:rsidRPr="00EB67A3">
        <w:rPr>
          <w:rFonts w:ascii="Arial" w:eastAsia="Times New Roman" w:hAnsi="Arial" w:cs="Arial"/>
          <w:b/>
          <w:sz w:val="24"/>
          <w:szCs w:val="24"/>
          <w:lang w:val="en-GB"/>
        </w:rPr>
        <w:tab/>
      </w:r>
      <w:r w:rsidR="00EB67A3" w:rsidRPr="00EB67A3">
        <w:rPr>
          <w:rFonts w:ascii="Arial" w:eastAsia="Times New Roman" w:hAnsi="Arial" w:cs="Arial"/>
          <w:b/>
          <w:sz w:val="24"/>
          <w:szCs w:val="24"/>
          <w:lang w:val="en-GB"/>
        </w:rPr>
        <w:tab/>
      </w:r>
      <w:r w:rsidR="00EB67A3" w:rsidRPr="00EB67A3">
        <w:rPr>
          <w:rFonts w:ascii="Arial" w:eastAsia="Times New Roman" w:hAnsi="Arial" w:cs="Arial"/>
          <w:b/>
          <w:sz w:val="24"/>
          <w:szCs w:val="24"/>
          <w:lang w:val="en-GB"/>
        </w:rPr>
        <w:tab/>
      </w:r>
      <w:r w:rsidR="00EB67A3" w:rsidRPr="00EB67A3">
        <w:rPr>
          <w:rFonts w:ascii="Arial" w:eastAsia="Times New Roman" w:hAnsi="Arial" w:cs="Arial"/>
          <w:b/>
          <w:sz w:val="24"/>
          <w:szCs w:val="24"/>
          <w:lang w:val="en-GB"/>
        </w:rPr>
        <w:tab/>
        <w:t xml:space="preserve">  </w:t>
      </w:r>
      <w:r w:rsidRPr="00EB67A3">
        <w:rPr>
          <w:rFonts w:ascii="Arial" w:eastAsia="Times New Roman" w:hAnsi="Arial" w:cs="Arial"/>
          <w:b/>
          <w:sz w:val="24"/>
          <w:szCs w:val="24"/>
          <w:lang w:val="en-GB"/>
        </w:rPr>
        <w:t>1</w:t>
      </w:r>
      <w:r w:rsidRPr="00EB67A3">
        <w:rPr>
          <w:rFonts w:ascii="Arial" w:eastAsia="Times New Roman" w:hAnsi="Arial" w:cs="Arial"/>
          <w:b/>
          <w:sz w:val="24"/>
          <w:szCs w:val="24"/>
          <w:vertAlign w:val="superscript"/>
          <w:lang w:val="en-GB"/>
        </w:rPr>
        <w:t>ST</w:t>
      </w:r>
      <w:r w:rsidRPr="00EB67A3">
        <w:rPr>
          <w:rFonts w:ascii="Arial" w:eastAsia="Times New Roman" w:hAnsi="Arial" w:cs="Arial"/>
          <w:b/>
          <w:sz w:val="24"/>
          <w:szCs w:val="24"/>
          <w:lang w:val="en-GB"/>
        </w:rPr>
        <w:t xml:space="preserve"> DEFENDANT</w:t>
      </w:r>
    </w:p>
    <w:p w:rsidR="00825633" w:rsidRPr="00EB67A3" w:rsidRDefault="00825633" w:rsidP="00825633">
      <w:pPr>
        <w:spacing w:after="0" w:line="360" w:lineRule="auto"/>
        <w:jc w:val="both"/>
        <w:rPr>
          <w:rFonts w:ascii="Arial" w:eastAsia="Times New Roman" w:hAnsi="Arial" w:cs="Arial"/>
          <w:b/>
          <w:bCs/>
          <w:sz w:val="24"/>
          <w:szCs w:val="24"/>
          <w:u w:val="single"/>
          <w:lang w:val="en-GB"/>
        </w:rPr>
      </w:pPr>
      <w:r w:rsidRPr="00EB67A3">
        <w:rPr>
          <w:rFonts w:ascii="Arial" w:eastAsia="Times New Roman" w:hAnsi="Arial" w:cs="Arial"/>
          <w:b/>
          <w:sz w:val="24"/>
          <w:szCs w:val="24"/>
          <w:lang w:val="en-GB"/>
        </w:rPr>
        <w:t xml:space="preserve">THE MINISTRY OF SAFETY AND SECURITY </w:t>
      </w:r>
      <w:r w:rsidRPr="00EB67A3">
        <w:rPr>
          <w:rFonts w:ascii="Arial" w:eastAsia="Times New Roman" w:hAnsi="Arial" w:cs="Arial"/>
          <w:b/>
          <w:sz w:val="24"/>
          <w:szCs w:val="24"/>
          <w:lang w:val="en-GB"/>
        </w:rPr>
        <w:tab/>
      </w:r>
      <w:r w:rsidRPr="00EB67A3">
        <w:rPr>
          <w:rFonts w:ascii="Arial" w:eastAsia="Times New Roman" w:hAnsi="Arial" w:cs="Arial"/>
          <w:b/>
          <w:sz w:val="24"/>
          <w:szCs w:val="24"/>
          <w:lang w:val="en-GB"/>
        </w:rPr>
        <w:tab/>
        <w:t xml:space="preserve">         </w:t>
      </w:r>
      <w:r w:rsidR="001512C9">
        <w:rPr>
          <w:rFonts w:ascii="Arial" w:eastAsia="Times New Roman" w:hAnsi="Arial" w:cs="Arial"/>
          <w:b/>
          <w:sz w:val="24"/>
          <w:szCs w:val="24"/>
          <w:lang w:val="en-GB"/>
        </w:rPr>
        <w:t xml:space="preserve">   </w:t>
      </w:r>
      <w:r w:rsidRPr="00EB67A3">
        <w:rPr>
          <w:rFonts w:ascii="Arial" w:eastAsia="Times New Roman" w:hAnsi="Arial" w:cs="Arial"/>
          <w:b/>
          <w:sz w:val="24"/>
          <w:szCs w:val="24"/>
          <w:lang w:val="en-GB"/>
        </w:rPr>
        <w:t>2</w:t>
      </w:r>
      <w:r w:rsidRPr="00EB67A3">
        <w:rPr>
          <w:rFonts w:ascii="Arial" w:eastAsia="Times New Roman" w:hAnsi="Arial" w:cs="Arial"/>
          <w:b/>
          <w:sz w:val="24"/>
          <w:szCs w:val="24"/>
          <w:vertAlign w:val="superscript"/>
          <w:lang w:val="en-GB"/>
        </w:rPr>
        <w:t>ND</w:t>
      </w:r>
      <w:r w:rsidRPr="00EB67A3">
        <w:rPr>
          <w:rFonts w:ascii="Arial" w:eastAsia="Times New Roman" w:hAnsi="Arial" w:cs="Arial"/>
          <w:b/>
          <w:sz w:val="24"/>
          <w:szCs w:val="24"/>
          <w:lang w:val="en-GB"/>
        </w:rPr>
        <w:t xml:space="preserve"> DEFENDANT</w:t>
      </w:r>
    </w:p>
    <w:p w:rsidR="00825633" w:rsidRPr="00EB67A3" w:rsidRDefault="00825633" w:rsidP="00563B49">
      <w:pPr>
        <w:spacing w:after="0" w:line="360" w:lineRule="auto"/>
        <w:ind w:left="2160" w:hanging="2160"/>
        <w:jc w:val="both"/>
        <w:rPr>
          <w:rFonts w:ascii="Arial" w:eastAsia="Calibri" w:hAnsi="Arial" w:cs="Arial"/>
          <w:b/>
          <w:color w:val="000000" w:themeColor="text1"/>
          <w:sz w:val="24"/>
          <w:szCs w:val="24"/>
        </w:rPr>
      </w:pPr>
    </w:p>
    <w:p w:rsidR="002736FD" w:rsidRPr="00EB67A3" w:rsidRDefault="002736FD" w:rsidP="00563B49">
      <w:pPr>
        <w:spacing w:after="0" w:line="360" w:lineRule="auto"/>
        <w:ind w:left="2160" w:hanging="2160"/>
        <w:jc w:val="both"/>
        <w:rPr>
          <w:rFonts w:ascii="Arial" w:eastAsia="Calibri" w:hAnsi="Arial" w:cs="Arial"/>
          <w:color w:val="000000" w:themeColor="text1"/>
          <w:sz w:val="24"/>
          <w:szCs w:val="24"/>
        </w:rPr>
      </w:pPr>
      <w:r w:rsidRPr="00EB67A3">
        <w:rPr>
          <w:rFonts w:ascii="Arial" w:eastAsia="Calibri" w:hAnsi="Arial" w:cs="Arial"/>
          <w:b/>
          <w:color w:val="000000" w:themeColor="text1"/>
          <w:sz w:val="24"/>
          <w:szCs w:val="24"/>
        </w:rPr>
        <w:t>Neutral citation:</w:t>
      </w:r>
      <w:r w:rsidRPr="00EB67A3">
        <w:rPr>
          <w:rFonts w:ascii="Arial" w:eastAsia="Calibri" w:hAnsi="Arial" w:cs="Arial"/>
          <w:b/>
          <w:color w:val="000000" w:themeColor="text1"/>
          <w:sz w:val="24"/>
          <w:szCs w:val="24"/>
        </w:rPr>
        <w:tab/>
      </w:r>
      <w:r w:rsidR="00273EA0">
        <w:rPr>
          <w:rFonts w:ascii="Arial" w:eastAsia="Calibri" w:hAnsi="Arial" w:cs="Arial"/>
          <w:i/>
          <w:color w:val="000000" w:themeColor="text1"/>
          <w:sz w:val="24"/>
          <w:szCs w:val="24"/>
        </w:rPr>
        <w:t xml:space="preserve">Nangolo </w:t>
      </w:r>
      <w:r w:rsidR="00F46AAC" w:rsidRPr="00EB67A3">
        <w:rPr>
          <w:rFonts w:ascii="Arial" w:eastAsia="Calibri" w:hAnsi="Arial" w:cs="Arial"/>
          <w:i/>
          <w:color w:val="000000" w:themeColor="text1"/>
          <w:sz w:val="24"/>
          <w:szCs w:val="24"/>
        </w:rPr>
        <w:t xml:space="preserve">v </w:t>
      </w:r>
      <w:r w:rsidR="00273EA0">
        <w:rPr>
          <w:rFonts w:ascii="Arial" w:eastAsia="Calibri" w:hAnsi="Arial" w:cs="Arial"/>
          <w:i/>
          <w:color w:val="000000" w:themeColor="text1"/>
          <w:sz w:val="24"/>
          <w:szCs w:val="24"/>
        </w:rPr>
        <w:t xml:space="preserve">The Inspector General of the Namibian Police Force </w:t>
      </w:r>
      <w:r w:rsidR="00F46AAC" w:rsidRPr="00EB67A3">
        <w:rPr>
          <w:rFonts w:ascii="Arial" w:eastAsia="Calibri" w:hAnsi="Arial" w:cs="Arial"/>
          <w:color w:val="000000" w:themeColor="text1"/>
          <w:sz w:val="24"/>
          <w:szCs w:val="24"/>
        </w:rPr>
        <w:t>(</w:t>
      </w:r>
      <w:r w:rsidR="00057659" w:rsidRPr="00EB67A3">
        <w:rPr>
          <w:rFonts w:ascii="Arial" w:eastAsia="Calibri" w:hAnsi="Arial" w:cs="Arial"/>
          <w:color w:val="000000" w:themeColor="text1"/>
          <w:sz w:val="24"/>
          <w:szCs w:val="24"/>
        </w:rPr>
        <w:t>HC-MD-CIV-</w:t>
      </w:r>
      <w:r w:rsidR="00F72B28">
        <w:rPr>
          <w:rFonts w:ascii="Arial" w:eastAsia="Calibri" w:hAnsi="Arial" w:cs="Arial"/>
          <w:color w:val="000000" w:themeColor="text1"/>
          <w:sz w:val="24"/>
          <w:szCs w:val="24"/>
        </w:rPr>
        <w:t>ACT-DEL</w:t>
      </w:r>
      <w:r w:rsidR="00057659" w:rsidRPr="00EB67A3">
        <w:rPr>
          <w:rFonts w:ascii="Arial" w:eastAsia="Calibri" w:hAnsi="Arial" w:cs="Arial"/>
          <w:color w:val="000000" w:themeColor="text1"/>
          <w:sz w:val="24"/>
          <w:szCs w:val="24"/>
        </w:rPr>
        <w:t>-2021/0</w:t>
      </w:r>
      <w:r w:rsidR="00F72B28">
        <w:rPr>
          <w:rFonts w:ascii="Arial" w:eastAsia="Calibri" w:hAnsi="Arial" w:cs="Arial"/>
          <w:color w:val="000000" w:themeColor="text1"/>
          <w:sz w:val="24"/>
          <w:szCs w:val="24"/>
        </w:rPr>
        <w:t>0879</w:t>
      </w:r>
      <w:r w:rsidR="00535DBF" w:rsidRPr="00EB67A3">
        <w:rPr>
          <w:rFonts w:ascii="Arial" w:eastAsia="Calibri" w:hAnsi="Arial" w:cs="Arial"/>
          <w:color w:val="000000" w:themeColor="text1"/>
          <w:sz w:val="24"/>
          <w:szCs w:val="24"/>
        </w:rPr>
        <w:t xml:space="preserve">) </w:t>
      </w:r>
      <w:r w:rsidR="00F46AAC" w:rsidRPr="00EB67A3">
        <w:rPr>
          <w:rFonts w:ascii="Arial" w:eastAsia="Calibri" w:hAnsi="Arial" w:cs="Arial"/>
          <w:color w:val="000000" w:themeColor="text1"/>
          <w:sz w:val="24"/>
          <w:szCs w:val="24"/>
        </w:rPr>
        <w:t xml:space="preserve">[2022] NAHCMD </w:t>
      </w:r>
      <w:r w:rsidR="00D440EA" w:rsidRPr="00D440EA">
        <w:rPr>
          <w:rFonts w:ascii="Arial" w:eastAsia="Calibri" w:hAnsi="Arial" w:cs="Arial"/>
          <w:sz w:val="24"/>
          <w:szCs w:val="24"/>
        </w:rPr>
        <w:t>98</w:t>
      </w:r>
      <w:r w:rsidR="00F46AAC" w:rsidRPr="00D440EA">
        <w:rPr>
          <w:rFonts w:ascii="Arial" w:eastAsia="Calibri" w:hAnsi="Arial" w:cs="Arial"/>
          <w:color w:val="000000" w:themeColor="text1"/>
          <w:sz w:val="24"/>
          <w:szCs w:val="24"/>
        </w:rPr>
        <w:t xml:space="preserve"> </w:t>
      </w:r>
      <w:r w:rsidR="00F46AAC" w:rsidRPr="00EB67A3">
        <w:rPr>
          <w:rFonts w:ascii="Arial" w:eastAsia="Calibri" w:hAnsi="Arial" w:cs="Arial"/>
          <w:color w:val="000000" w:themeColor="text1"/>
          <w:sz w:val="24"/>
          <w:szCs w:val="24"/>
        </w:rPr>
        <w:t>(</w:t>
      </w:r>
      <w:r w:rsidR="001512C9">
        <w:rPr>
          <w:rFonts w:ascii="Arial" w:eastAsia="Calibri" w:hAnsi="Arial" w:cs="Arial"/>
          <w:color w:val="000000" w:themeColor="text1"/>
          <w:sz w:val="24"/>
          <w:szCs w:val="24"/>
        </w:rPr>
        <w:t xml:space="preserve">08 March </w:t>
      </w:r>
      <w:r w:rsidRPr="00EB67A3">
        <w:rPr>
          <w:rFonts w:ascii="Arial" w:eastAsia="Calibri" w:hAnsi="Arial" w:cs="Arial"/>
          <w:color w:val="000000" w:themeColor="text1"/>
          <w:sz w:val="24"/>
          <w:szCs w:val="24"/>
        </w:rPr>
        <w:t>202</w:t>
      </w:r>
      <w:r w:rsidR="00F72B28">
        <w:rPr>
          <w:rFonts w:ascii="Arial" w:eastAsia="Calibri" w:hAnsi="Arial" w:cs="Arial"/>
          <w:color w:val="000000" w:themeColor="text1"/>
          <w:sz w:val="24"/>
          <w:szCs w:val="24"/>
        </w:rPr>
        <w:t>3</w:t>
      </w:r>
      <w:r w:rsidRPr="00EB67A3">
        <w:rPr>
          <w:rFonts w:ascii="Arial" w:eastAsia="Calibri" w:hAnsi="Arial" w:cs="Arial"/>
          <w:color w:val="000000" w:themeColor="text1"/>
          <w:sz w:val="24"/>
          <w:szCs w:val="24"/>
        </w:rPr>
        <w:t>)</w:t>
      </w:r>
    </w:p>
    <w:p w:rsidR="002736FD" w:rsidRPr="00EB67A3" w:rsidRDefault="002736FD" w:rsidP="00563B49">
      <w:pPr>
        <w:spacing w:after="0" w:line="360" w:lineRule="auto"/>
        <w:ind w:left="2160" w:hanging="2160"/>
        <w:jc w:val="both"/>
        <w:rPr>
          <w:rFonts w:ascii="Arial" w:eastAsia="Calibri" w:hAnsi="Arial" w:cs="Arial"/>
          <w:color w:val="000000" w:themeColor="text1"/>
          <w:sz w:val="24"/>
          <w:szCs w:val="24"/>
        </w:rPr>
      </w:pPr>
    </w:p>
    <w:p w:rsidR="002736FD" w:rsidRPr="00EB67A3" w:rsidRDefault="002736FD" w:rsidP="00563B49">
      <w:pPr>
        <w:spacing w:after="0" w:line="360" w:lineRule="auto"/>
        <w:ind w:left="1440" w:hanging="1440"/>
        <w:jc w:val="both"/>
        <w:rPr>
          <w:rFonts w:ascii="Arial" w:eastAsia="Calibri" w:hAnsi="Arial" w:cs="Arial"/>
          <w:color w:val="000000" w:themeColor="text1"/>
          <w:sz w:val="24"/>
          <w:szCs w:val="24"/>
        </w:rPr>
      </w:pPr>
      <w:r w:rsidRPr="00EB67A3">
        <w:rPr>
          <w:rFonts w:ascii="Arial" w:eastAsia="Calibri" w:hAnsi="Arial" w:cs="Arial"/>
          <w:b/>
          <w:color w:val="000000" w:themeColor="text1"/>
          <w:sz w:val="24"/>
          <w:szCs w:val="24"/>
        </w:rPr>
        <w:t>Coram:</w:t>
      </w:r>
      <w:r w:rsidR="00F46AAC" w:rsidRPr="00EB67A3">
        <w:rPr>
          <w:rFonts w:ascii="Arial" w:eastAsia="Calibri" w:hAnsi="Arial" w:cs="Arial"/>
          <w:color w:val="000000" w:themeColor="text1"/>
          <w:sz w:val="24"/>
          <w:szCs w:val="24"/>
        </w:rPr>
        <w:tab/>
      </w:r>
      <w:r w:rsidR="00F46AAC" w:rsidRPr="00EB67A3">
        <w:rPr>
          <w:rFonts w:ascii="Arial" w:eastAsia="Calibri" w:hAnsi="Arial" w:cs="Arial"/>
          <w:color w:val="000000" w:themeColor="text1"/>
          <w:sz w:val="24"/>
          <w:szCs w:val="24"/>
        </w:rPr>
        <w:tab/>
      </w:r>
      <w:r w:rsidR="00057659" w:rsidRPr="00EB67A3">
        <w:rPr>
          <w:rFonts w:ascii="Arial" w:eastAsia="Calibri" w:hAnsi="Arial" w:cs="Arial"/>
          <w:color w:val="000000" w:themeColor="text1"/>
          <w:sz w:val="24"/>
          <w:szCs w:val="24"/>
        </w:rPr>
        <w:t>CHRISTIAAN</w:t>
      </w:r>
      <w:r w:rsidRPr="00EB67A3">
        <w:rPr>
          <w:rFonts w:ascii="Arial" w:eastAsia="Calibri" w:hAnsi="Arial" w:cs="Arial"/>
          <w:color w:val="000000" w:themeColor="text1"/>
          <w:sz w:val="24"/>
          <w:szCs w:val="24"/>
        </w:rPr>
        <w:t xml:space="preserve"> AJ  </w:t>
      </w:r>
    </w:p>
    <w:p w:rsidR="002736FD" w:rsidRPr="00EB67A3" w:rsidRDefault="002736FD" w:rsidP="00563B49">
      <w:pPr>
        <w:spacing w:after="0" w:line="360" w:lineRule="auto"/>
        <w:ind w:left="2160" w:hanging="2160"/>
        <w:jc w:val="both"/>
        <w:rPr>
          <w:rFonts w:ascii="Arial" w:eastAsia="Calibri" w:hAnsi="Arial" w:cs="Arial"/>
          <w:color w:val="000000" w:themeColor="text1"/>
          <w:sz w:val="24"/>
          <w:szCs w:val="24"/>
        </w:rPr>
      </w:pPr>
      <w:r w:rsidRPr="00EB67A3">
        <w:rPr>
          <w:rFonts w:ascii="Arial" w:eastAsia="Calibri" w:hAnsi="Arial" w:cs="Arial"/>
          <w:b/>
          <w:bCs/>
          <w:color w:val="000000" w:themeColor="text1"/>
          <w:sz w:val="24"/>
          <w:szCs w:val="24"/>
        </w:rPr>
        <w:t>Heard</w:t>
      </w:r>
      <w:r w:rsidR="00C252F3" w:rsidRPr="00EB67A3">
        <w:rPr>
          <w:rFonts w:ascii="Arial" w:eastAsia="Calibri" w:hAnsi="Arial" w:cs="Arial"/>
          <w:color w:val="000000" w:themeColor="text1"/>
          <w:sz w:val="24"/>
          <w:szCs w:val="24"/>
        </w:rPr>
        <w:t>:</w:t>
      </w:r>
      <w:r w:rsidR="00C252F3" w:rsidRPr="00EB67A3">
        <w:rPr>
          <w:rFonts w:ascii="Arial" w:eastAsia="Calibri" w:hAnsi="Arial" w:cs="Arial"/>
          <w:color w:val="000000" w:themeColor="text1"/>
          <w:sz w:val="24"/>
          <w:szCs w:val="24"/>
        </w:rPr>
        <w:tab/>
      </w:r>
      <w:r w:rsidR="001014E7">
        <w:rPr>
          <w:rFonts w:ascii="Arial" w:eastAsia="Calibri" w:hAnsi="Arial" w:cs="Arial"/>
          <w:b/>
          <w:color w:val="000000" w:themeColor="text1"/>
          <w:sz w:val="24"/>
          <w:szCs w:val="24"/>
        </w:rPr>
        <w:t>26,28,29 September 2022 and November 2022</w:t>
      </w:r>
    </w:p>
    <w:p w:rsidR="002736FD" w:rsidRPr="00EB67A3" w:rsidRDefault="002736FD" w:rsidP="00563B49">
      <w:pPr>
        <w:spacing w:after="0" w:line="360" w:lineRule="auto"/>
        <w:jc w:val="both"/>
        <w:rPr>
          <w:rFonts w:ascii="Arial" w:eastAsia="Calibri" w:hAnsi="Arial" w:cs="Arial"/>
          <w:color w:val="000000" w:themeColor="text1"/>
          <w:sz w:val="24"/>
          <w:szCs w:val="24"/>
        </w:rPr>
      </w:pPr>
      <w:r w:rsidRPr="00EB67A3">
        <w:rPr>
          <w:rFonts w:ascii="Arial" w:eastAsia="Calibri" w:hAnsi="Arial" w:cs="Arial"/>
          <w:b/>
          <w:bCs/>
          <w:color w:val="000000" w:themeColor="text1"/>
          <w:sz w:val="24"/>
          <w:szCs w:val="24"/>
        </w:rPr>
        <w:t>Delivered</w:t>
      </w:r>
      <w:r w:rsidRPr="00EB67A3">
        <w:rPr>
          <w:rFonts w:ascii="Arial" w:eastAsia="Calibri" w:hAnsi="Arial" w:cs="Arial"/>
          <w:color w:val="000000" w:themeColor="text1"/>
          <w:sz w:val="24"/>
          <w:szCs w:val="24"/>
        </w:rPr>
        <w:t>:</w:t>
      </w:r>
      <w:r w:rsidRPr="00EB67A3">
        <w:rPr>
          <w:rFonts w:ascii="Arial" w:eastAsia="Calibri" w:hAnsi="Arial" w:cs="Arial"/>
          <w:color w:val="000000" w:themeColor="text1"/>
          <w:sz w:val="24"/>
          <w:szCs w:val="24"/>
        </w:rPr>
        <w:tab/>
      </w:r>
      <w:r w:rsidRPr="00EB67A3">
        <w:rPr>
          <w:rFonts w:ascii="Arial" w:eastAsia="Calibri" w:hAnsi="Arial" w:cs="Arial"/>
          <w:color w:val="000000" w:themeColor="text1"/>
          <w:sz w:val="24"/>
          <w:szCs w:val="24"/>
        </w:rPr>
        <w:tab/>
      </w:r>
      <w:r w:rsidR="001512C9" w:rsidRPr="001512C9">
        <w:rPr>
          <w:rFonts w:ascii="Arial" w:eastAsia="Calibri" w:hAnsi="Arial" w:cs="Arial"/>
          <w:b/>
          <w:color w:val="000000" w:themeColor="text1"/>
          <w:sz w:val="24"/>
          <w:szCs w:val="24"/>
        </w:rPr>
        <w:t>08 March</w:t>
      </w:r>
      <w:r w:rsidR="001512C9">
        <w:rPr>
          <w:rFonts w:ascii="Arial" w:eastAsia="Calibri" w:hAnsi="Arial" w:cs="Arial"/>
          <w:color w:val="000000" w:themeColor="text1"/>
          <w:sz w:val="24"/>
          <w:szCs w:val="24"/>
        </w:rPr>
        <w:t xml:space="preserve"> </w:t>
      </w:r>
      <w:r w:rsidRPr="00EB67A3">
        <w:rPr>
          <w:rFonts w:ascii="Arial" w:eastAsia="Calibri" w:hAnsi="Arial" w:cs="Arial"/>
          <w:b/>
          <w:color w:val="000000" w:themeColor="text1"/>
          <w:sz w:val="24"/>
          <w:szCs w:val="24"/>
        </w:rPr>
        <w:t>202</w:t>
      </w:r>
      <w:r w:rsidR="00F72B28">
        <w:rPr>
          <w:rFonts w:ascii="Arial" w:eastAsia="Calibri" w:hAnsi="Arial" w:cs="Arial"/>
          <w:b/>
          <w:color w:val="000000" w:themeColor="text1"/>
          <w:sz w:val="24"/>
          <w:szCs w:val="24"/>
        </w:rPr>
        <w:t>3</w:t>
      </w:r>
    </w:p>
    <w:p w:rsidR="00F17F51" w:rsidRPr="00EB67A3" w:rsidRDefault="00F17F51" w:rsidP="00563B49">
      <w:pPr>
        <w:spacing w:after="0" w:line="360" w:lineRule="auto"/>
        <w:jc w:val="both"/>
        <w:rPr>
          <w:rFonts w:ascii="Arial" w:eastAsia="Calibri" w:hAnsi="Arial" w:cs="Arial"/>
          <w:color w:val="000000" w:themeColor="text1"/>
          <w:sz w:val="24"/>
          <w:szCs w:val="24"/>
        </w:rPr>
      </w:pPr>
    </w:p>
    <w:p w:rsidR="00130F70" w:rsidRPr="00130F70" w:rsidRDefault="002736FD" w:rsidP="00130F70">
      <w:pPr>
        <w:spacing w:after="0" w:line="360" w:lineRule="auto"/>
        <w:jc w:val="both"/>
        <w:rPr>
          <w:rFonts w:ascii="Arial" w:eastAsia="Times New Roman" w:hAnsi="Arial" w:cs="Arial"/>
          <w:color w:val="000000" w:themeColor="text1"/>
          <w:sz w:val="24"/>
          <w:szCs w:val="24"/>
          <w:lang w:val="en-GB"/>
        </w:rPr>
      </w:pPr>
      <w:r w:rsidRPr="00EB67A3">
        <w:rPr>
          <w:rFonts w:ascii="Arial" w:eastAsia="Times New Roman" w:hAnsi="Arial" w:cs="Arial"/>
          <w:b/>
          <w:color w:val="000000" w:themeColor="text1"/>
          <w:sz w:val="24"/>
          <w:szCs w:val="24"/>
          <w:lang w:val="en-GB"/>
        </w:rPr>
        <w:t>Flynote:</w:t>
      </w:r>
      <w:r w:rsidRPr="00EB67A3">
        <w:rPr>
          <w:rFonts w:ascii="Arial" w:eastAsia="Times New Roman" w:hAnsi="Arial" w:cs="Arial"/>
          <w:b/>
          <w:color w:val="000000" w:themeColor="text1"/>
          <w:sz w:val="24"/>
          <w:szCs w:val="24"/>
          <w:lang w:val="en-GB"/>
        </w:rPr>
        <w:tab/>
      </w:r>
      <w:r w:rsidR="00130F70" w:rsidRPr="00130F70">
        <w:rPr>
          <w:rFonts w:ascii="Arial" w:eastAsia="Times New Roman" w:hAnsi="Arial" w:cs="Arial"/>
          <w:color w:val="000000" w:themeColor="text1"/>
          <w:sz w:val="24"/>
          <w:szCs w:val="24"/>
          <w:lang w:val="en-GB"/>
        </w:rPr>
        <w:t xml:space="preserve">Delict – Action for damages – Based on bodily injuries, pain and suffering, </w:t>
      </w:r>
      <w:r w:rsidR="00911DF1">
        <w:rPr>
          <w:rFonts w:ascii="Arial" w:eastAsia="Times New Roman" w:hAnsi="Arial" w:cs="Arial"/>
          <w:color w:val="000000" w:themeColor="text1"/>
          <w:sz w:val="24"/>
          <w:szCs w:val="24"/>
          <w:lang w:val="en-GB"/>
        </w:rPr>
        <w:t>discomfort</w:t>
      </w:r>
      <w:r w:rsidR="00130F70" w:rsidRPr="00130F70">
        <w:rPr>
          <w:rFonts w:ascii="Arial" w:eastAsia="Times New Roman" w:hAnsi="Arial" w:cs="Arial"/>
          <w:color w:val="000000" w:themeColor="text1"/>
          <w:sz w:val="24"/>
          <w:szCs w:val="24"/>
          <w:lang w:val="en-GB"/>
        </w:rPr>
        <w:t xml:space="preserve"> and psychological trauma –Emanating from an alleged assault perpetrated by members of the Namibian </w:t>
      </w:r>
      <w:r w:rsidR="00911DF1">
        <w:rPr>
          <w:rFonts w:ascii="Arial" w:eastAsia="Times New Roman" w:hAnsi="Arial" w:cs="Arial"/>
          <w:color w:val="000000" w:themeColor="text1"/>
          <w:sz w:val="24"/>
          <w:szCs w:val="24"/>
          <w:lang w:val="en-GB"/>
        </w:rPr>
        <w:t>Police</w:t>
      </w:r>
      <w:r w:rsidR="00130F70" w:rsidRPr="00130F70">
        <w:rPr>
          <w:rFonts w:ascii="Arial" w:eastAsia="Times New Roman" w:hAnsi="Arial" w:cs="Arial"/>
          <w:color w:val="000000" w:themeColor="text1"/>
          <w:sz w:val="24"/>
          <w:szCs w:val="24"/>
          <w:lang w:val="en-GB"/>
        </w:rPr>
        <w:t xml:space="preserve"> Force (the </w:t>
      </w:r>
      <w:r w:rsidR="00911DF1">
        <w:rPr>
          <w:rFonts w:ascii="Arial" w:eastAsia="Times New Roman" w:hAnsi="Arial" w:cs="Arial"/>
          <w:color w:val="000000" w:themeColor="text1"/>
          <w:sz w:val="24"/>
          <w:szCs w:val="24"/>
          <w:lang w:val="en-GB"/>
        </w:rPr>
        <w:t>Kalaharians</w:t>
      </w:r>
      <w:r w:rsidR="00130F70" w:rsidRPr="00130F70">
        <w:rPr>
          <w:rFonts w:ascii="Arial" w:eastAsia="Times New Roman" w:hAnsi="Arial" w:cs="Arial"/>
          <w:color w:val="000000" w:themeColor="text1"/>
          <w:sz w:val="24"/>
          <w:szCs w:val="24"/>
          <w:lang w:val="en-GB"/>
        </w:rPr>
        <w:t xml:space="preserve">) – Question for determination, whether the plaintiff was assaulted by members of the </w:t>
      </w:r>
      <w:r w:rsidR="00911DF1">
        <w:rPr>
          <w:rFonts w:ascii="Arial" w:eastAsia="Times New Roman" w:hAnsi="Arial" w:cs="Arial"/>
          <w:color w:val="000000" w:themeColor="text1"/>
          <w:sz w:val="24"/>
          <w:szCs w:val="24"/>
          <w:lang w:val="en-GB"/>
        </w:rPr>
        <w:t>Kalaharians</w:t>
      </w:r>
      <w:r w:rsidR="00130F70" w:rsidRPr="00130F70">
        <w:rPr>
          <w:rFonts w:ascii="Arial" w:eastAsia="Times New Roman" w:hAnsi="Arial" w:cs="Arial"/>
          <w:color w:val="000000" w:themeColor="text1"/>
          <w:sz w:val="24"/>
          <w:szCs w:val="24"/>
          <w:lang w:val="en-GB"/>
        </w:rPr>
        <w:t xml:space="preserve"> or not – Court invited to assess the applicability of the decision in </w:t>
      </w:r>
      <w:r w:rsidR="00161712" w:rsidRPr="00161712">
        <w:rPr>
          <w:rFonts w:ascii="Arial" w:eastAsia="Times New Roman" w:hAnsi="Arial" w:cs="Arial"/>
          <w:i/>
          <w:color w:val="000000" w:themeColor="text1"/>
          <w:sz w:val="24"/>
          <w:szCs w:val="24"/>
          <w:lang w:val="en-GB"/>
        </w:rPr>
        <w:t xml:space="preserve">Silluvan </w:t>
      </w:r>
      <w:r w:rsidR="00130F70" w:rsidRPr="00161712">
        <w:rPr>
          <w:rFonts w:ascii="Arial" w:eastAsia="Times New Roman" w:hAnsi="Arial" w:cs="Arial"/>
          <w:i/>
          <w:color w:val="000000" w:themeColor="text1"/>
          <w:sz w:val="24"/>
          <w:szCs w:val="24"/>
          <w:lang w:val="en-GB"/>
        </w:rPr>
        <w:t xml:space="preserve">v </w:t>
      </w:r>
      <w:r w:rsidR="00161712" w:rsidRPr="00161712">
        <w:rPr>
          <w:rFonts w:ascii="Arial" w:eastAsia="Times New Roman" w:hAnsi="Arial" w:cs="Arial"/>
          <w:i/>
          <w:color w:val="000000" w:themeColor="text1"/>
          <w:sz w:val="24"/>
          <w:szCs w:val="24"/>
          <w:lang w:val="en-GB"/>
        </w:rPr>
        <w:t>Government of the Republic of Namibia</w:t>
      </w:r>
      <w:r w:rsidR="00130F70" w:rsidRPr="00161712">
        <w:rPr>
          <w:rFonts w:ascii="Arial" w:eastAsia="Times New Roman" w:hAnsi="Arial" w:cs="Arial"/>
          <w:i/>
          <w:color w:val="000000" w:themeColor="text1"/>
          <w:sz w:val="24"/>
          <w:szCs w:val="24"/>
          <w:lang w:val="en-GB"/>
        </w:rPr>
        <w:t xml:space="preserve"> </w:t>
      </w:r>
      <w:r w:rsidR="00130F70" w:rsidRPr="00130F70">
        <w:rPr>
          <w:rFonts w:ascii="Arial" w:eastAsia="Times New Roman" w:hAnsi="Arial" w:cs="Arial"/>
          <w:color w:val="000000" w:themeColor="text1"/>
          <w:sz w:val="24"/>
          <w:szCs w:val="24"/>
          <w:lang w:val="en-GB"/>
        </w:rPr>
        <w:t xml:space="preserve">– Court finding that the plaintiff was assaulted – Identity of the assailants – Evidence not sufficient to prove on a balance of probabilities that plaintiff was assaulted by members of the </w:t>
      </w:r>
      <w:r w:rsidR="00161712">
        <w:rPr>
          <w:rFonts w:ascii="Arial" w:eastAsia="Times New Roman" w:hAnsi="Arial" w:cs="Arial"/>
          <w:color w:val="000000" w:themeColor="text1"/>
          <w:sz w:val="24"/>
          <w:szCs w:val="24"/>
          <w:lang w:val="en-GB"/>
        </w:rPr>
        <w:t>defendants</w:t>
      </w:r>
      <w:r w:rsidR="00130F70" w:rsidRPr="00130F70">
        <w:rPr>
          <w:rFonts w:ascii="Arial" w:eastAsia="Times New Roman" w:hAnsi="Arial" w:cs="Arial"/>
          <w:color w:val="000000" w:themeColor="text1"/>
          <w:sz w:val="24"/>
          <w:szCs w:val="24"/>
          <w:lang w:val="en-GB"/>
        </w:rPr>
        <w:t xml:space="preserve"> – Plaintiff’s claim dismissed</w:t>
      </w:r>
      <w:r w:rsidR="002E7735">
        <w:rPr>
          <w:rFonts w:ascii="Arial" w:eastAsia="Times New Roman" w:hAnsi="Arial" w:cs="Arial"/>
          <w:color w:val="000000" w:themeColor="text1"/>
          <w:sz w:val="24"/>
          <w:szCs w:val="24"/>
          <w:lang w:val="en-GB"/>
        </w:rPr>
        <w:t>.</w:t>
      </w:r>
    </w:p>
    <w:p w:rsidR="00130F70" w:rsidRPr="00130F70" w:rsidRDefault="00130F70" w:rsidP="00130F70">
      <w:pPr>
        <w:spacing w:after="0" w:line="360" w:lineRule="auto"/>
        <w:jc w:val="both"/>
        <w:rPr>
          <w:rFonts w:ascii="Arial" w:eastAsia="Times New Roman" w:hAnsi="Arial" w:cs="Arial"/>
          <w:color w:val="000000" w:themeColor="text1"/>
          <w:sz w:val="24"/>
          <w:szCs w:val="24"/>
          <w:lang w:val="en-GB"/>
        </w:rPr>
      </w:pPr>
    </w:p>
    <w:p w:rsidR="00B24C84" w:rsidRDefault="00130F70" w:rsidP="00130F70">
      <w:pPr>
        <w:spacing w:after="0" w:line="360" w:lineRule="auto"/>
        <w:jc w:val="both"/>
        <w:rPr>
          <w:rFonts w:ascii="Arial" w:eastAsia="Times New Roman" w:hAnsi="Arial" w:cs="Arial"/>
          <w:color w:val="000000" w:themeColor="text1"/>
          <w:sz w:val="24"/>
          <w:szCs w:val="24"/>
          <w:lang w:val="en-GB"/>
        </w:rPr>
      </w:pPr>
      <w:r w:rsidRPr="00130F70">
        <w:rPr>
          <w:rFonts w:ascii="Arial" w:eastAsia="Times New Roman" w:hAnsi="Arial" w:cs="Arial"/>
          <w:color w:val="000000" w:themeColor="text1"/>
          <w:sz w:val="24"/>
          <w:szCs w:val="24"/>
          <w:lang w:val="en-GB"/>
        </w:rPr>
        <w:t xml:space="preserve">Summary: </w:t>
      </w:r>
      <w:r w:rsidRPr="00130F70">
        <w:rPr>
          <w:rFonts w:ascii="Arial" w:eastAsia="Times New Roman" w:hAnsi="Arial" w:cs="Arial"/>
          <w:color w:val="000000" w:themeColor="text1"/>
          <w:sz w:val="24"/>
          <w:szCs w:val="24"/>
          <w:lang w:val="en-GB"/>
        </w:rPr>
        <w:tab/>
        <w:t xml:space="preserve">The plaintiff instituted the action against the defendants over an alleged assault executed on him by members of the </w:t>
      </w:r>
      <w:r w:rsidR="00B24C84" w:rsidRPr="00B24C84">
        <w:rPr>
          <w:rFonts w:ascii="Arial" w:eastAsia="Times New Roman" w:hAnsi="Arial" w:cs="Arial"/>
          <w:color w:val="000000" w:themeColor="text1"/>
          <w:sz w:val="24"/>
          <w:szCs w:val="24"/>
          <w:lang w:val="en-GB"/>
        </w:rPr>
        <w:t>Namibian Defence Force and Police Force</w:t>
      </w:r>
      <w:r w:rsidRPr="00130F70">
        <w:rPr>
          <w:rFonts w:ascii="Arial" w:eastAsia="Times New Roman" w:hAnsi="Arial" w:cs="Arial"/>
          <w:color w:val="000000" w:themeColor="text1"/>
          <w:sz w:val="24"/>
          <w:szCs w:val="24"/>
          <w:lang w:val="en-GB"/>
        </w:rPr>
        <w:t xml:space="preserve">. According to the plaintiff, the members failed to protect him and assaulted him while they were in uniform and acting in the course and scope of their employment. After the assault, the members jumped in </w:t>
      </w:r>
      <w:r w:rsidR="00B24C84">
        <w:rPr>
          <w:rFonts w:ascii="Arial" w:eastAsia="Times New Roman" w:hAnsi="Arial" w:cs="Arial"/>
          <w:color w:val="000000" w:themeColor="text1"/>
          <w:sz w:val="24"/>
          <w:szCs w:val="24"/>
          <w:lang w:val="en-GB"/>
        </w:rPr>
        <w:t>an Iveco bus</w:t>
      </w:r>
      <w:r w:rsidRPr="00130F70">
        <w:rPr>
          <w:rFonts w:ascii="Arial" w:eastAsia="Times New Roman" w:hAnsi="Arial" w:cs="Arial"/>
          <w:color w:val="000000" w:themeColor="text1"/>
          <w:sz w:val="24"/>
          <w:szCs w:val="24"/>
          <w:lang w:val="en-GB"/>
        </w:rPr>
        <w:t xml:space="preserve"> and left the scene. The plaintiff sustained injures, suffered pain. The defendants denied the plaintiff’s claim and disputed the material parts which suggests that members of the </w:t>
      </w:r>
      <w:r w:rsidR="00B24C84" w:rsidRPr="00B24C84">
        <w:rPr>
          <w:rFonts w:ascii="Arial" w:eastAsia="Times New Roman" w:hAnsi="Arial" w:cs="Arial"/>
          <w:color w:val="000000" w:themeColor="text1"/>
          <w:sz w:val="24"/>
          <w:szCs w:val="24"/>
          <w:lang w:val="en-GB"/>
        </w:rPr>
        <w:t xml:space="preserve">Namibian Defence Force and Police Force </w:t>
      </w:r>
      <w:r w:rsidRPr="00130F70">
        <w:rPr>
          <w:rFonts w:ascii="Arial" w:eastAsia="Times New Roman" w:hAnsi="Arial" w:cs="Arial"/>
          <w:color w:val="000000" w:themeColor="text1"/>
          <w:sz w:val="24"/>
          <w:szCs w:val="24"/>
          <w:lang w:val="en-GB"/>
        </w:rPr>
        <w:t xml:space="preserve">assaulted the plaintiff.    </w:t>
      </w:r>
    </w:p>
    <w:p w:rsidR="00B24C84" w:rsidRDefault="00B24C84" w:rsidP="00130F70">
      <w:pPr>
        <w:spacing w:after="0" w:line="360" w:lineRule="auto"/>
        <w:jc w:val="both"/>
        <w:rPr>
          <w:rFonts w:ascii="Arial" w:eastAsia="Times New Roman" w:hAnsi="Arial" w:cs="Arial"/>
          <w:color w:val="000000" w:themeColor="text1"/>
          <w:sz w:val="24"/>
          <w:szCs w:val="24"/>
          <w:lang w:val="en-GB"/>
        </w:rPr>
      </w:pPr>
    </w:p>
    <w:p w:rsidR="00130F70" w:rsidRPr="00130F70" w:rsidRDefault="00130F70" w:rsidP="00130F70">
      <w:pPr>
        <w:spacing w:after="0" w:line="360" w:lineRule="auto"/>
        <w:jc w:val="both"/>
        <w:rPr>
          <w:rFonts w:ascii="Arial" w:eastAsia="Times New Roman" w:hAnsi="Arial" w:cs="Arial"/>
          <w:color w:val="000000" w:themeColor="text1"/>
          <w:sz w:val="24"/>
          <w:szCs w:val="24"/>
          <w:lang w:val="en-GB"/>
        </w:rPr>
      </w:pPr>
      <w:r w:rsidRPr="00130F70">
        <w:rPr>
          <w:rFonts w:ascii="Arial" w:eastAsia="Times New Roman" w:hAnsi="Arial" w:cs="Arial"/>
          <w:color w:val="000000" w:themeColor="text1"/>
          <w:sz w:val="24"/>
          <w:szCs w:val="24"/>
          <w:lang w:val="en-GB"/>
        </w:rPr>
        <w:t xml:space="preserve">Plaintiff led evidence, </w:t>
      </w:r>
      <w:r w:rsidR="00911DF1">
        <w:rPr>
          <w:rFonts w:ascii="Arial" w:eastAsia="Times New Roman" w:hAnsi="Arial" w:cs="Arial"/>
          <w:color w:val="000000" w:themeColor="text1"/>
          <w:sz w:val="24"/>
          <w:szCs w:val="24"/>
          <w:lang w:val="en-GB"/>
        </w:rPr>
        <w:t xml:space="preserve">and </w:t>
      </w:r>
      <w:r w:rsidR="00911DF1" w:rsidRPr="00130F70">
        <w:rPr>
          <w:rFonts w:ascii="Arial" w:eastAsia="Times New Roman" w:hAnsi="Arial" w:cs="Arial"/>
          <w:color w:val="000000" w:themeColor="text1"/>
          <w:sz w:val="24"/>
          <w:szCs w:val="24"/>
          <w:lang w:val="en-GB"/>
        </w:rPr>
        <w:t>the</w:t>
      </w:r>
      <w:r w:rsidRPr="00130F70">
        <w:rPr>
          <w:rFonts w:ascii="Arial" w:eastAsia="Times New Roman" w:hAnsi="Arial" w:cs="Arial"/>
          <w:color w:val="000000" w:themeColor="text1"/>
          <w:sz w:val="24"/>
          <w:szCs w:val="24"/>
          <w:lang w:val="en-GB"/>
        </w:rPr>
        <w:t xml:space="preserve"> defendants reciprocated by leading evidence of their own. Evidence was analysed in order to determine whether the plaintiff proved his claim or not.  </w:t>
      </w:r>
    </w:p>
    <w:p w:rsidR="00130F70" w:rsidRPr="00130F70" w:rsidRDefault="00130F70" w:rsidP="00130F70">
      <w:pPr>
        <w:spacing w:after="0" w:line="360" w:lineRule="auto"/>
        <w:jc w:val="both"/>
        <w:rPr>
          <w:rFonts w:ascii="Arial" w:eastAsia="Times New Roman" w:hAnsi="Arial" w:cs="Arial"/>
          <w:color w:val="000000" w:themeColor="text1"/>
          <w:sz w:val="24"/>
          <w:szCs w:val="24"/>
          <w:lang w:val="en-GB"/>
        </w:rPr>
      </w:pPr>
    </w:p>
    <w:p w:rsidR="00130F70" w:rsidRPr="00130F70" w:rsidRDefault="00130F70" w:rsidP="00130F70">
      <w:pPr>
        <w:spacing w:after="0" w:line="360" w:lineRule="auto"/>
        <w:jc w:val="both"/>
        <w:rPr>
          <w:rFonts w:ascii="Arial" w:eastAsia="Times New Roman" w:hAnsi="Arial" w:cs="Arial"/>
          <w:color w:val="000000" w:themeColor="text1"/>
          <w:sz w:val="24"/>
          <w:szCs w:val="24"/>
          <w:lang w:val="en-GB"/>
        </w:rPr>
      </w:pPr>
      <w:r w:rsidRPr="00130F70">
        <w:rPr>
          <w:rFonts w:ascii="Arial" w:eastAsia="Times New Roman" w:hAnsi="Arial" w:cs="Arial"/>
          <w:color w:val="000000" w:themeColor="text1"/>
          <w:sz w:val="24"/>
          <w:szCs w:val="24"/>
          <w:lang w:val="en-GB"/>
        </w:rPr>
        <w:t>Held – It is settled law that where the evidence presented by the parties stands in total contrast, the court may consider the candour and demeanour of witness, self-contradiction, or contradiction with the evidence of other witnesses who are supposed to present the same version as him or her or contradict an established fact.</w:t>
      </w:r>
    </w:p>
    <w:p w:rsidR="00130F70" w:rsidRPr="00130F70" w:rsidRDefault="00130F70" w:rsidP="00130F70">
      <w:pPr>
        <w:spacing w:after="0" w:line="360" w:lineRule="auto"/>
        <w:jc w:val="both"/>
        <w:rPr>
          <w:rFonts w:ascii="Arial" w:eastAsia="Times New Roman" w:hAnsi="Arial" w:cs="Arial"/>
          <w:color w:val="000000" w:themeColor="text1"/>
          <w:sz w:val="24"/>
          <w:szCs w:val="24"/>
          <w:lang w:val="en-GB"/>
        </w:rPr>
      </w:pPr>
    </w:p>
    <w:p w:rsidR="009649A1" w:rsidRDefault="00130F70" w:rsidP="00130F70">
      <w:pPr>
        <w:spacing w:after="0" w:line="360" w:lineRule="auto"/>
        <w:jc w:val="both"/>
        <w:rPr>
          <w:rFonts w:ascii="Arial" w:eastAsia="Times New Roman" w:hAnsi="Arial" w:cs="Arial"/>
          <w:color w:val="000000" w:themeColor="text1"/>
          <w:sz w:val="24"/>
          <w:szCs w:val="24"/>
          <w:lang w:val="en-GB"/>
        </w:rPr>
      </w:pPr>
      <w:r w:rsidRPr="00130F70">
        <w:rPr>
          <w:rFonts w:ascii="Arial" w:eastAsia="Times New Roman" w:hAnsi="Arial" w:cs="Arial"/>
          <w:color w:val="000000" w:themeColor="text1"/>
          <w:sz w:val="24"/>
          <w:szCs w:val="24"/>
          <w:lang w:val="en-GB"/>
        </w:rPr>
        <w:t xml:space="preserve">Held – The evidence led by the defendants tendered a satisfactory explanation against the claim that the plaintiff was assaulted by members of the </w:t>
      </w:r>
      <w:r w:rsidR="00B24C84" w:rsidRPr="00B24C84">
        <w:rPr>
          <w:rFonts w:ascii="Arial" w:eastAsia="Times New Roman" w:hAnsi="Arial" w:cs="Arial"/>
          <w:color w:val="000000" w:themeColor="text1"/>
          <w:sz w:val="24"/>
          <w:szCs w:val="24"/>
          <w:lang w:val="en-GB"/>
        </w:rPr>
        <w:t>Namibian Defence Force and Police Force</w:t>
      </w:r>
      <w:r w:rsidRPr="00130F70">
        <w:rPr>
          <w:rFonts w:ascii="Arial" w:eastAsia="Times New Roman" w:hAnsi="Arial" w:cs="Arial"/>
          <w:color w:val="000000" w:themeColor="text1"/>
          <w:sz w:val="24"/>
          <w:szCs w:val="24"/>
          <w:lang w:val="en-GB"/>
        </w:rPr>
        <w:t xml:space="preserve">. It is found that the plaintiff failed to produce conclusive evidence that he was assaulted by members of the </w:t>
      </w:r>
      <w:r w:rsidR="00B24C84" w:rsidRPr="00B24C84">
        <w:rPr>
          <w:rFonts w:ascii="Arial" w:eastAsia="Times New Roman" w:hAnsi="Arial" w:cs="Arial"/>
          <w:color w:val="000000" w:themeColor="text1"/>
          <w:sz w:val="24"/>
          <w:szCs w:val="24"/>
          <w:lang w:val="en-GB"/>
        </w:rPr>
        <w:t>Namibian Defence Force and Police Force</w:t>
      </w:r>
      <w:r w:rsidR="00B24C84">
        <w:rPr>
          <w:rFonts w:ascii="Arial" w:eastAsia="Times New Roman" w:hAnsi="Arial" w:cs="Arial"/>
          <w:color w:val="000000" w:themeColor="text1"/>
          <w:sz w:val="24"/>
          <w:szCs w:val="24"/>
          <w:lang w:val="en-GB"/>
        </w:rPr>
        <w:t>.</w:t>
      </w:r>
      <w:r w:rsidRPr="00130F70">
        <w:rPr>
          <w:rFonts w:ascii="Arial" w:eastAsia="Times New Roman" w:hAnsi="Arial" w:cs="Arial"/>
          <w:color w:val="000000" w:themeColor="text1"/>
          <w:sz w:val="24"/>
          <w:szCs w:val="24"/>
          <w:lang w:val="en-GB"/>
        </w:rPr>
        <w:t xml:space="preserve">  The court accepts the version of the defendants to be probably true and rejects that of the plaintiff as being highly improbable and unreliable and dismiss the claim.</w:t>
      </w:r>
    </w:p>
    <w:p w:rsidR="002A3B28" w:rsidRDefault="002A3B28" w:rsidP="00130F70">
      <w:pPr>
        <w:spacing w:after="0" w:line="360" w:lineRule="auto"/>
        <w:jc w:val="both"/>
        <w:rPr>
          <w:rFonts w:ascii="Arial" w:eastAsia="Times New Roman" w:hAnsi="Arial" w:cs="Arial"/>
          <w:color w:val="000000" w:themeColor="text1"/>
          <w:sz w:val="24"/>
          <w:szCs w:val="24"/>
          <w:lang w:val="en-GB"/>
        </w:rPr>
      </w:pPr>
    </w:p>
    <w:p w:rsidR="002A3B28" w:rsidRDefault="002A3B28" w:rsidP="00130F70">
      <w:pPr>
        <w:spacing w:after="0" w:line="360" w:lineRule="auto"/>
        <w:jc w:val="both"/>
        <w:rPr>
          <w:rFonts w:ascii="Arial" w:eastAsia="Times New Roman" w:hAnsi="Arial" w:cs="Arial"/>
          <w:color w:val="000000" w:themeColor="text1"/>
          <w:sz w:val="24"/>
          <w:szCs w:val="24"/>
          <w:lang w:val="en-GB"/>
        </w:rPr>
      </w:pPr>
    </w:p>
    <w:p w:rsidR="002A3B28" w:rsidRDefault="002A3B28" w:rsidP="00130F70">
      <w:pPr>
        <w:spacing w:after="0" w:line="360" w:lineRule="auto"/>
        <w:jc w:val="both"/>
        <w:rPr>
          <w:rFonts w:ascii="Arial" w:eastAsia="Times New Roman" w:hAnsi="Arial" w:cs="Arial"/>
          <w:color w:val="000000" w:themeColor="text1"/>
          <w:sz w:val="24"/>
          <w:szCs w:val="24"/>
          <w:lang w:val="en-GB"/>
        </w:rPr>
      </w:pPr>
    </w:p>
    <w:p w:rsidR="00427A84" w:rsidRDefault="00427A84" w:rsidP="00130F70">
      <w:pPr>
        <w:spacing w:after="0" w:line="360" w:lineRule="auto"/>
        <w:jc w:val="both"/>
        <w:rPr>
          <w:rFonts w:ascii="Arial" w:eastAsia="Times New Roman" w:hAnsi="Arial" w:cs="Arial"/>
          <w:color w:val="000000" w:themeColor="text1"/>
          <w:sz w:val="24"/>
          <w:szCs w:val="24"/>
          <w:lang w:val="en-GB"/>
        </w:rPr>
      </w:pPr>
    </w:p>
    <w:p w:rsidR="002736FD" w:rsidRPr="00EB67A3" w:rsidRDefault="002736FD" w:rsidP="00563B49">
      <w:pPr>
        <w:spacing w:after="0" w:line="360" w:lineRule="auto"/>
        <w:jc w:val="both"/>
        <w:rPr>
          <w:rFonts w:ascii="Arial" w:eastAsia="Arial Unicode MS" w:hAnsi="Arial" w:cs="Arial"/>
          <w:b/>
          <w:bCs/>
          <w:color w:val="000000" w:themeColor="text1"/>
          <w:sz w:val="24"/>
          <w:szCs w:val="24"/>
          <w:lang w:val="en-GB"/>
        </w:rPr>
      </w:pPr>
      <w:r w:rsidRPr="00EB67A3">
        <w:rPr>
          <w:rFonts w:ascii="Arial" w:eastAsia="Arial Unicode MS" w:hAnsi="Arial" w:cs="Arial"/>
          <w:b/>
          <w:bCs/>
          <w:color w:val="000000" w:themeColor="text1"/>
          <w:sz w:val="24"/>
          <w:szCs w:val="24"/>
          <w:lang w:val="en-GB"/>
        </w:rPr>
        <w:t>______________________________________________________________________</w:t>
      </w:r>
    </w:p>
    <w:p w:rsidR="002736FD" w:rsidRDefault="002736FD" w:rsidP="00563B49">
      <w:pPr>
        <w:pBdr>
          <w:bottom w:val="single" w:sz="12" w:space="1" w:color="auto"/>
        </w:pBdr>
        <w:spacing w:after="0" w:line="360" w:lineRule="auto"/>
        <w:jc w:val="center"/>
        <w:rPr>
          <w:rFonts w:ascii="Arial" w:eastAsia="Arial Unicode MS" w:hAnsi="Arial" w:cs="Arial"/>
          <w:b/>
          <w:bCs/>
          <w:color w:val="000000" w:themeColor="text1"/>
          <w:sz w:val="24"/>
          <w:szCs w:val="24"/>
          <w:lang w:val="en-GB"/>
        </w:rPr>
      </w:pPr>
      <w:r w:rsidRPr="00EB67A3">
        <w:rPr>
          <w:rFonts w:ascii="Arial" w:eastAsia="Arial Unicode MS" w:hAnsi="Arial" w:cs="Arial"/>
          <w:b/>
          <w:bCs/>
          <w:color w:val="000000" w:themeColor="text1"/>
          <w:sz w:val="24"/>
          <w:szCs w:val="24"/>
          <w:lang w:val="en-GB"/>
        </w:rPr>
        <w:t>ORDER</w:t>
      </w:r>
    </w:p>
    <w:p w:rsidR="00161712" w:rsidRPr="00161712" w:rsidRDefault="00161712" w:rsidP="002D15C1">
      <w:pPr>
        <w:spacing w:after="0" w:line="360" w:lineRule="auto"/>
        <w:jc w:val="both"/>
        <w:rPr>
          <w:rFonts w:ascii="Arial" w:eastAsia="Calibri" w:hAnsi="Arial" w:cs="Arial"/>
          <w:color w:val="000000" w:themeColor="text1"/>
          <w:sz w:val="24"/>
          <w:szCs w:val="24"/>
        </w:rPr>
      </w:pPr>
    </w:p>
    <w:p w:rsidR="00185BC8" w:rsidRDefault="00161712" w:rsidP="00161712">
      <w:pPr>
        <w:pStyle w:val="ListParagraph"/>
        <w:numPr>
          <w:ilvl w:val="0"/>
          <w:numId w:val="50"/>
        </w:numPr>
        <w:spacing w:after="0" w:line="360" w:lineRule="auto"/>
        <w:jc w:val="both"/>
        <w:rPr>
          <w:rFonts w:ascii="Arial" w:eastAsia="Calibri" w:hAnsi="Arial" w:cs="Arial"/>
          <w:color w:val="000000" w:themeColor="text1"/>
          <w:sz w:val="24"/>
          <w:szCs w:val="24"/>
        </w:rPr>
      </w:pPr>
      <w:r w:rsidRPr="00161712">
        <w:rPr>
          <w:rFonts w:ascii="Arial" w:eastAsia="Calibri" w:hAnsi="Arial" w:cs="Arial"/>
          <w:color w:val="000000" w:themeColor="text1"/>
          <w:sz w:val="24"/>
          <w:szCs w:val="24"/>
        </w:rPr>
        <w:t>Plaintiff’s claim is dismissed</w:t>
      </w:r>
      <w:r w:rsidR="00185BC8">
        <w:rPr>
          <w:rFonts w:ascii="Arial" w:eastAsia="Calibri" w:hAnsi="Arial" w:cs="Arial"/>
          <w:color w:val="000000" w:themeColor="text1"/>
          <w:sz w:val="24"/>
          <w:szCs w:val="24"/>
        </w:rPr>
        <w:t>.</w:t>
      </w:r>
    </w:p>
    <w:p w:rsidR="00161712" w:rsidRDefault="00185BC8" w:rsidP="00161712">
      <w:pPr>
        <w:pStyle w:val="ListParagraph"/>
        <w:numPr>
          <w:ilvl w:val="0"/>
          <w:numId w:val="50"/>
        </w:num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No order as to</w:t>
      </w:r>
      <w:r w:rsidR="00161712" w:rsidRPr="00161712">
        <w:rPr>
          <w:rFonts w:ascii="Arial" w:eastAsia="Calibri" w:hAnsi="Arial" w:cs="Arial"/>
          <w:color w:val="000000" w:themeColor="text1"/>
          <w:sz w:val="24"/>
          <w:szCs w:val="24"/>
        </w:rPr>
        <w:t xml:space="preserve"> costs. </w:t>
      </w:r>
    </w:p>
    <w:p w:rsidR="00161712" w:rsidRPr="00161712" w:rsidRDefault="00161712" w:rsidP="00161712">
      <w:pPr>
        <w:pStyle w:val="ListParagraph"/>
        <w:numPr>
          <w:ilvl w:val="0"/>
          <w:numId w:val="50"/>
        </w:numPr>
        <w:spacing w:after="0" w:line="360" w:lineRule="auto"/>
        <w:jc w:val="both"/>
        <w:rPr>
          <w:rFonts w:ascii="Arial" w:eastAsia="Calibri" w:hAnsi="Arial" w:cs="Arial"/>
          <w:color w:val="000000" w:themeColor="text1"/>
          <w:sz w:val="24"/>
          <w:szCs w:val="24"/>
        </w:rPr>
      </w:pPr>
      <w:r w:rsidRPr="00161712">
        <w:rPr>
          <w:rFonts w:ascii="Arial" w:eastAsia="Calibri" w:hAnsi="Arial" w:cs="Arial"/>
          <w:color w:val="000000" w:themeColor="text1"/>
          <w:sz w:val="24"/>
          <w:szCs w:val="24"/>
        </w:rPr>
        <w:t xml:space="preserve">The matter is removed from the roll and regarded as finalized.  </w:t>
      </w:r>
    </w:p>
    <w:p w:rsidR="00161712" w:rsidRPr="00161712" w:rsidRDefault="00161712" w:rsidP="00161712">
      <w:pPr>
        <w:spacing w:after="0" w:line="360" w:lineRule="auto"/>
        <w:ind w:left="360"/>
        <w:jc w:val="both"/>
        <w:rPr>
          <w:rFonts w:ascii="Arial" w:eastAsia="Calibri" w:hAnsi="Arial" w:cs="Arial"/>
          <w:color w:val="000000" w:themeColor="text1"/>
          <w:sz w:val="24"/>
          <w:szCs w:val="24"/>
        </w:rPr>
      </w:pPr>
    </w:p>
    <w:p w:rsidR="002736FD" w:rsidRPr="00EB67A3" w:rsidRDefault="002736FD" w:rsidP="00563B49">
      <w:pPr>
        <w:spacing w:after="0" w:line="360" w:lineRule="auto"/>
        <w:jc w:val="both"/>
        <w:rPr>
          <w:rFonts w:ascii="Arial" w:eastAsia="Arial Unicode MS" w:hAnsi="Arial" w:cs="Arial"/>
          <w:b/>
          <w:bCs/>
          <w:color w:val="000000" w:themeColor="text1"/>
          <w:sz w:val="24"/>
          <w:szCs w:val="24"/>
          <w:lang w:val="en-GB"/>
        </w:rPr>
      </w:pPr>
      <w:r w:rsidRPr="00EB67A3">
        <w:rPr>
          <w:rFonts w:ascii="Arial" w:eastAsia="Arial Unicode MS" w:hAnsi="Arial" w:cs="Arial"/>
          <w:b/>
          <w:bCs/>
          <w:color w:val="000000" w:themeColor="text1"/>
          <w:sz w:val="24"/>
          <w:szCs w:val="24"/>
          <w:lang w:val="en-GB"/>
        </w:rPr>
        <w:t>______________________________________________________________________</w:t>
      </w:r>
    </w:p>
    <w:p w:rsidR="009649A1" w:rsidRPr="00EB67A3" w:rsidRDefault="009649A1" w:rsidP="00563B49">
      <w:pPr>
        <w:spacing w:after="0" w:line="360" w:lineRule="auto"/>
        <w:jc w:val="center"/>
        <w:rPr>
          <w:rFonts w:ascii="Arial" w:eastAsia="Arial Unicode MS" w:hAnsi="Arial" w:cs="Arial"/>
          <w:b/>
          <w:bCs/>
          <w:color w:val="000000" w:themeColor="text1"/>
          <w:sz w:val="24"/>
          <w:szCs w:val="24"/>
          <w:lang w:val="en-GB"/>
        </w:rPr>
      </w:pPr>
    </w:p>
    <w:p w:rsidR="002736FD" w:rsidRPr="00EB67A3" w:rsidRDefault="002736FD" w:rsidP="00563B49">
      <w:pPr>
        <w:spacing w:after="0" w:line="360" w:lineRule="auto"/>
        <w:jc w:val="center"/>
        <w:rPr>
          <w:rFonts w:ascii="Arial" w:eastAsia="Arial Unicode MS" w:hAnsi="Arial" w:cs="Arial"/>
          <w:b/>
          <w:bCs/>
          <w:color w:val="000000" w:themeColor="text1"/>
          <w:sz w:val="24"/>
          <w:szCs w:val="24"/>
          <w:lang w:val="en-GB"/>
        </w:rPr>
      </w:pPr>
      <w:r w:rsidRPr="00EB67A3">
        <w:rPr>
          <w:rFonts w:ascii="Arial" w:eastAsia="Arial Unicode MS" w:hAnsi="Arial" w:cs="Arial"/>
          <w:b/>
          <w:bCs/>
          <w:color w:val="000000" w:themeColor="text1"/>
          <w:sz w:val="24"/>
          <w:szCs w:val="24"/>
          <w:lang w:val="en-GB"/>
        </w:rPr>
        <w:t>JUDGMENT</w:t>
      </w:r>
    </w:p>
    <w:p w:rsidR="002736FD" w:rsidRPr="00EB67A3" w:rsidRDefault="002736FD" w:rsidP="00563B49">
      <w:pPr>
        <w:spacing w:after="0" w:line="360" w:lineRule="auto"/>
        <w:jc w:val="both"/>
        <w:rPr>
          <w:rFonts w:ascii="Arial" w:eastAsia="Arial Unicode MS" w:hAnsi="Arial" w:cs="Arial"/>
          <w:b/>
          <w:bCs/>
          <w:color w:val="000000" w:themeColor="text1"/>
          <w:sz w:val="24"/>
          <w:szCs w:val="24"/>
          <w:lang w:val="en-GB"/>
        </w:rPr>
      </w:pPr>
      <w:r w:rsidRPr="00EB67A3">
        <w:rPr>
          <w:rFonts w:ascii="Arial" w:eastAsia="Arial Unicode MS" w:hAnsi="Arial" w:cs="Arial"/>
          <w:b/>
          <w:bCs/>
          <w:color w:val="000000" w:themeColor="text1"/>
          <w:sz w:val="24"/>
          <w:szCs w:val="24"/>
          <w:lang w:val="en-GB"/>
        </w:rPr>
        <w:t>______________________________________________________________________</w:t>
      </w:r>
    </w:p>
    <w:p w:rsidR="009649A1" w:rsidRPr="00EB67A3" w:rsidRDefault="009649A1" w:rsidP="00563B49">
      <w:pPr>
        <w:spacing w:after="0" w:line="360" w:lineRule="auto"/>
        <w:jc w:val="both"/>
        <w:rPr>
          <w:rFonts w:ascii="Arial" w:eastAsia="Calibri" w:hAnsi="Arial" w:cs="Arial"/>
          <w:color w:val="000000" w:themeColor="text1"/>
          <w:sz w:val="24"/>
          <w:szCs w:val="24"/>
        </w:rPr>
      </w:pPr>
    </w:p>
    <w:p w:rsidR="002736FD" w:rsidRPr="00EB67A3" w:rsidRDefault="00116915" w:rsidP="00563B49">
      <w:pPr>
        <w:spacing w:after="0" w:line="360" w:lineRule="auto"/>
        <w:jc w:val="both"/>
        <w:rPr>
          <w:rFonts w:ascii="Arial" w:eastAsia="Calibri" w:hAnsi="Arial" w:cs="Arial"/>
          <w:color w:val="000000" w:themeColor="text1"/>
          <w:sz w:val="24"/>
          <w:szCs w:val="24"/>
        </w:rPr>
      </w:pPr>
      <w:r w:rsidRPr="00EB67A3">
        <w:rPr>
          <w:rFonts w:ascii="Arial" w:eastAsia="Calibri" w:hAnsi="Arial" w:cs="Arial"/>
          <w:color w:val="000000" w:themeColor="text1"/>
          <w:sz w:val="24"/>
          <w:szCs w:val="24"/>
        </w:rPr>
        <w:t>CHRISTIAAN</w:t>
      </w:r>
      <w:r w:rsidR="009649A1" w:rsidRPr="00EB67A3">
        <w:rPr>
          <w:rFonts w:ascii="Arial" w:eastAsia="Calibri" w:hAnsi="Arial" w:cs="Arial"/>
          <w:color w:val="000000" w:themeColor="text1"/>
          <w:sz w:val="24"/>
          <w:szCs w:val="24"/>
        </w:rPr>
        <w:t xml:space="preserve"> AJ</w:t>
      </w:r>
      <w:r w:rsidR="002736FD" w:rsidRPr="00EB67A3">
        <w:rPr>
          <w:rFonts w:ascii="Arial" w:eastAsia="Calibri" w:hAnsi="Arial" w:cs="Arial"/>
          <w:color w:val="000000" w:themeColor="text1"/>
          <w:sz w:val="24"/>
          <w:szCs w:val="24"/>
        </w:rPr>
        <w:t>:</w:t>
      </w:r>
    </w:p>
    <w:p w:rsidR="002736FD" w:rsidRPr="00E91F19" w:rsidRDefault="002736FD" w:rsidP="00563B49">
      <w:pPr>
        <w:spacing w:after="0" w:line="360" w:lineRule="auto"/>
        <w:jc w:val="both"/>
        <w:rPr>
          <w:rFonts w:ascii="Arial" w:eastAsia="Calibri" w:hAnsi="Arial" w:cs="Arial"/>
          <w:color w:val="000000" w:themeColor="text1"/>
          <w:sz w:val="24"/>
          <w:szCs w:val="24"/>
        </w:rPr>
      </w:pPr>
    </w:p>
    <w:p w:rsidR="002736FD" w:rsidRPr="00427A84" w:rsidRDefault="002736FD" w:rsidP="00E74B9A">
      <w:pPr>
        <w:spacing w:after="0" w:line="360" w:lineRule="auto"/>
        <w:jc w:val="both"/>
        <w:rPr>
          <w:rFonts w:ascii="Arial" w:eastAsia="Calibri" w:hAnsi="Arial" w:cs="Arial"/>
          <w:iCs/>
          <w:color w:val="000000" w:themeColor="text1"/>
          <w:sz w:val="24"/>
          <w:szCs w:val="24"/>
          <w:u w:val="single"/>
        </w:rPr>
      </w:pPr>
      <w:r w:rsidRPr="00427A84">
        <w:rPr>
          <w:rFonts w:ascii="Arial" w:eastAsia="Calibri" w:hAnsi="Arial" w:cs="Arial"/>
          <w:iCs/>
          <w:color w:val="000000" w:themeColor="text1"/>
          <w:sz w:val="24"/>
          <w:szCs w:val="24"/>
          <w:u w:val="single"/>
        </w:rPr>
        <w:t>Introduction</w:t>
      </w:r>
      <w:r w:rsidR="00342ABE" w:rsidRPr="00427A84">
        <w:rPr>
          <w:rFonts w:ascii="Arial" w:eastAsia="Calibri" w:hAnsi="Arial" w:cs="Arial"/>
          <w:iCs/>
          <w:color w:val="000000" w:themeColor="text1"/>
          <w:sz w:val="24"/>
          <w:szCs w:val="24"/>
          <w:u w:val="single"/>
        </w:rPr>
        <w:t xml:space="preserve"> and background</w:t>
      </w:r>
    </w:p>
    <w:p w:rsidR="009649A1" w:rsidRPr="00130F70" w:rsidRDefault="009649A1" w:rsidP="00E74B9A">
      <w:pPr>
        <w:spacing w:after="0" w:line="360" w:lineRule="auto"/>
        <w:jc w:val="both"/>
        <w:rPr>
          <w:rFonts w:ascii="Arial" w:eastAsia="Calibri" w:hAnsi="Arial" w:cs="Arial"/>
          <w:i/>
          <w:iCs/>
          <w:color w:val="000000" w:themeColor="text1"/>
          <w:sz w:val="24"/>
          <w:szCs w:val="24"/>
        </w:rPr>
      </w:pPr>
    </w:p>
    <w:p w:rsidR="00F51B55" w:rsidRDefault="001A381D" w:rsidP="00F51B55">
      <w:pPr>
        <w:spacing w:after="0" w:line="360" w:lineRule="auto"/>
        <w:jc w:val="both"/>
        <w:rPr>
          <w:rFonts w:ascii="Arial" w:eastAsia="Calibri" w:hAnsi="Arial" w:cs="Arial"/>
          <w:color w:val="000000" w:themeColor="text1"/>
          <w:sz w:val="24"/>
          <w:szCs w:val="24"/>
        </w:rPr>
      </w:pPr>
      <w:r w:rsidRPr="00EB67A3">
        <w:rPr>
          <w:rFonts w:ascii="Arial" w:eastAsia="Calibri" w:hAnsi="Arial" w:cs="Arial"/>
          <w:color w:val="000000" w:themeColor="text1"/>
          <w:sz w:val="24"/>
          <w:szCs w:val="24"/>
        </w:rPr>
        <w:t>[1]</w:t>
      </w:r>
      <w:r w:rsidRPr="00EB67A3">
        <w:rPr>
          <w:rFonts w:ascii="Arial" w:eastAsia="Calibri" w:hAnsi="Arial" w:cs="Arial"/>
          <w:color w:val="000000" w:themeColor="text1"/>
          <w:sz w:val="24"/>
          <w:szCs w:val="24"/>
        </w:rPr>
        <w:tab/>
      </w:r>
      <w:r w:rsidR="00F51B55" w:rsidRPr="00F51B55">
        <w:rPr>
          <w:rFonts w:ascii="Arial" w:eastAsia="Calibri" w:hAnsi="Arial" w:cs="Arial"/>
          <w:color w:val="000000" w:themeColor="text1"/>
          <w:sz w:val="24"/>
          <w:szCs w:val="24"/>
        </w:rPr>
        <w:t xml:space="preserve">The plaintiff in this matter, </w:t>
      </w:r>
      <w:r w:rsidR="00F51B55">
        <w:rPr>
          <w:rFonts w:ascii="Arial" w:eastAsia="Calibri" w:hAnsi="Arial" w:cs="Arial"/>
          <w:color w:val="000000" w:themeColor="text1"/>
          <w:sz w:val="24"/>
          <w:szCs w:val="24"/>
        </w:rPr>
        <w:t>Mr Erickson Nangolo</w:t>
      </w:r>
      <w:r w:rsidR="00F51B55" w:rsidRPr="00F51B55">
        <w:rPr>
          <w:rFonts w:ascii="Arial" w:eastAsia="Calibri" w:hAnsi="Arial" w:cs="Arial"/>
          <w:color w:val="000000" w:themeColor="text1"/>
          <w:sz w:val="24"/>
          <w:szCs w:val="24"/>
        </w:rPr>
        <w:t xml:space="preserve"> instituted civil action against the</w:t>
      </w:r>
      <w:r w:rsidR="00F51B55">
        <w:rPr>
          <w:rFonts w:ascii="Arial" w:eastAsia="Calibri" w:hAnsi="Arial" w:cs="Arial"/>
          <w:color w:val="000000" w:themeColor="text1"/>
          <w:sz w:val="24"/>
          <w:szCs w:val="24"/>
        </w:rPr>
        <w:t xml:space="preserve"> Inspector General of the Namibian Police Force </w:t>
      </w:r>
      <w:r w:rsidR="00F51B55" w:rsidRPr="00F51B55">
        <w:rPr>
          <w:rFonts w:ascii="Arial" w:eastAsia="Calibri" w:hAnsi="Arial" w:cs="Arial"/>
          <w:color w:val="000000" w:themeColor="text1"/>
          <w:sz w:val="24"/>
          <w:szCs w:val="24"/>
        </w:rPr>
        <w:t xml:space="preserve">(“First Defendant”) and the Minister of </w:t>
      </w:r>
      <w:r w:rsidR="00F51B55">
        <w:rPr>
          <w:rFonts w:ascii="Arial" w:eastAsia="Calibri" w:hAnsi="Arial" w:cs="Arial"/>
          <w:color w:val="000000" w:themeColor="text1"/>
          <w:sz w:val="24"/>
          <w:szCs w:val="24"/>
        </w:rPr>
        <w:t xml:space="preserve">Safety and Security </w:t>
      </w:r>
      <w:r w:rsidR="00F51B55" w:rsidRPr="00F51B55">
        <w:rPr>
          <w:rFonts w:ascii="Arial" w:eastAsia="Calibri" w:hAnsi="Arial" w:cs="Arial"/>
          <w:color w:val="000000" w:themeColor="text1"/>
          <w:sz w:val="24"/>
          <w:szCs w:val="24"/>
        </w:rPr>
        <w:t xml:space="preserve">(“Second Defendant”). </w:t>
      </w:r>
    </w:p>
    <w:p w:rsidR="00F51B55" w:rsidRDefault="00F51B55" w:rsidP="00F51B55">
      <w:pPr>
        <w:spacing w:after="0" w:line="360" w:lineRule="auto"/>
        <w:jc w:val="both"/>
        <w:rPr>
          <w:rFonts w:ascii="Arial" w:eastAsia="Calibri" w:hAnsi="Arial" w:cs="Arial"/>
          <w:color w:val="000000" w:themeColor="text1"/>
          <w:sz w:val="24"/>
          <w:szCs w:val="24"/>
        </w:rPr>
      </w:pPr>
    </w:p>
    <w:p w:rsidR="00F51B55" w:rsidRDefault="00F51B55" w:rsidP="00F51B55">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[2]</w:t>
      </w:r>
      <w:r>
        <w:rPr>
          <w:rFonts w:ascii="Arial" w:eastAsia="Calibri" w:hAnsi="Arial" w:cs="Arial"/>
          <w:color w:val="000000" w:themeColor="text1"/>
          <w:sz w:val="24"/>
          <w:szCs w:val="24"/>
        </w:rPr>
        <w:tab/>
        <w:t>He</w:t>
      </w:r>
      <w:r w:rsidRPr="00F51B55">
        <w:rPr>
          <w:rFonts w:ascii="Arial" w:eastAsia="Calibri" w:hAnsi="Arial" w:cs="Arial"/>
          <w:color w:val="000000" w:themeColor="text1"/>
          <w:sz w:val="24"/>
          <w:szCs w:val="24"/>
        </w:rPr>
        <w:t xml:space="preserve"> claims a total sum of </w:t>
      </w:r>
      <w:r>
        <w:rPr>
          <w:rFonts w:ascii="Arial" w:eastAsia="Calibri" w:hAnsi="Arial" w:cs="Arial"/>
          <w:color w:val="000000" w:themeColor="text1"/>
          <w:sz w:val="24"/>
          <w:szCs w:val="24"/>
        </w:rPr>
        <w:t>N$200 000.00</w:t>
      </w:r>
      <w:r w:rsidRPr="00F51B55">
        <w:rPr>
          <w:rFonts w:ascii="Arial" w:eastAsia="Calibri" w:hAnsi="Arial" w:cs="Arial"/>
          <w:color w:val="000000" w:themeColor="text1"/>
          <w:sz w:val="24"/>
          <w:szCs w:val="24"/>
        </w:rPr>
        <w:t xml:space="preserve"> in respect of damages. The claim is based on bodily injuries, pain and suffering, emotional and psychological trauma emanating from an alleged wrongful and unlawful assault of the plaintiff at the behest of the defendants’ employees, it being alleged that on </w:t>
      </w:r>
      <w:r>
        <w:rPr>
          <w:rFonts w:ascii="Arial" w:eastAsia="Calibri" w:hAnsi="Arial" w:cs="Arial"/>
          <w:color w:val="000000" w:themeColor="text1"/>
          <w:sz w:val="24"/>
          <w:szCs w:val="24"/>
        </w:rPr>
        <w:t>20 July 2020</w:t>
      </w:r>
      <w:r w:rsidRPr="00F51B55">
        <w:rPr>
          <w:rFonts w:ascii="Arial" w:eastAsia="Calibri" w:hAnsi="Arial" w:cs="Arial"/>
          <w:color w:val="000000" w:themeColor="text1"/>
          <w:sz w:val="24"/>
          <w:szCs w:val="24"/>
        </w:rPr>
        <w:t>, plaintiff was</w:t>
      </w:r>
      <w:r>
        <w:rPr>
          <w:rFonts w:ascii="Arial" w:eastAsia="Calibri" w:hAnsi="Arial" w:cs="Arial"/>
          <w:color w:val="000000" w:themeColor="text1"/>
          <w:sz w:val="24"/>
          <w:szCs w:val="24"/>
        </w:rPr>
        <w:t xml:space="preserve"> wrongfully and</w:t>
      </w:r>
      <w:r w:rsidRPr="00F51B55">
        <w:rPr>
          <w:rFonts w:ascii="Arial" w:eastAsia="Calibri" w:hAnsi="Arial" w:cs="Arial"/>
          <w:color w:val="000000" w:themeColor="text1"/>
          <w:sz w:val="24"/>
          <w:szCs w:val="24"/>
        </w:rPr>
        <w:t xml:space="preserve"> unlawfully assaulted by members of the </w:t>
      </w:r>
      <w:r w:rsidR="00B67FB9">
        <w:rPr>
          <w:rFonts w:ascii="Arial" w:eastAsia="Calibri" w:hAnsi="Arial" w:cs="Arial"/>
          <w:color w:val="000000" w:themeColor="text1"/>
          <w:sz w:val="24"/>
          <w:szCs w:val="24"/>
        </w:rPr>
        <w:t xml:space="preserve">Namibian Police and Namibian Defence Force </w:t>
      </w:r>
      <w:r w:rsidR="00B67FB9" w:rsidRPr="00F51B55">
        <w:rPr>
          <w:rFonts w:ascii="Arial" w:eastAsia="Calibri" w:hAnsi="Arial" w:cs="Arial"/>
          <w:color w:val="000000" w:themeColor="text1"/>
          <w:sz w:val="24"/>
          <w:szCs w:val="24"/>
        </w:rPr>
        <w:t>during</w:t>
      </w:r>
      <w:r w:rsidR="00B67FB9">
        <w:rPr>
          <w:rFonts w:ascii="Arial" w:eastAsia="Calibri" w:hAnsi="Arial" w:cs="Arial"/>
          <w:color w:val="000000" w:themeColor="text1"/>
          <w:sz w:val="24"/>
          <w:szCs w:val="24"/>
        </w:rPr>
        <w:t xml:space="preserve"> a fire incident that occurred at the single Quarters – Katutura, Windhoek.</w:t>
      </w:r>
      <w:r w:rsidR="00B67FB9">
        <w:rPr>
          <w:rStyle w:val="FootnoteReference"/>
          <w:rFonts w:ascii="Arial" w:eastAsia="Calibri" w:hAnsi="Arial" w:cs="Arial"/>
          <w:color w:val="000000" w:themeColor="text1"/>
          <w:sz w:val="24"/>
          <w:szCs w:val="24"/>
        </w:rPr>
        <w:footnoteReference w:id="1"/>
      </w:r>
    </w:p>
    <w:p w:rsidR="009478A1" w:rsidRDefault="009478A1" w:rsidP="00F51B55">
      <w:pPr>
        <w:spacing w:after="0" w:line="360" w:lineRule="auto"/>
        <w:jc w:val="both"/>
        <w:rPr>
          <w:rFonts w:ascii="Arial" w:eastAsia="Calibri" w:hAnsi="Arial" w:cs="Arial"/>
          <w:color w:val="000000" w:themeColor="text1"/>
          <w:sz w:val="24"/>
          <w:szCs w:val="24"/>
        </w:rPr>
      </w:pPr>
    </w:p>
    <w:p w:rsidR="009478A1" w:rsidRPr="009478A1" w:rsidRDefault="009478A1" w:rsidP="009478A1">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[3]</w:t>
      </w:r>
      <w:r>
        <w:rPr>
          <w:rFonts w:ascii="Arial" w:eastAsia="Calibri" w:hAnsi="Arial" w:cs="Arial"/>
          <w:color w:val="000000" w:themeColor="text1"/>
          <w:sz w:val="24"/>
          <w:szCs w:val="24"/>
        </w:rPr>
        <w:tab/>
      </w:r>
      <w:r w:rsidR="00427A84">
        <w:rPr>
          <w:rFonts w:ascii="Arial" w:eastAsia="Calibri" w:hAnsi="Arial" w:cs="Arial"/>
          <w:color w:val="000000" w:themeColor="text1"/>
          <w:sz w:val="24"/>
          <w:szCs w:val="24"/>
        </w:rPr>
        <w:t>The p</w:t>
      </w:r>
      <w:r w:rsidRPr="009478A1">
        <w:rPr>
          <w:rFonts w:ascii="Arial" w:eastAsia="Calibri" w:hAnsi="Arial" w:cs="Arial"/>
          <w:color w:val="000000" w:themeColor="text1"/>
          <w:sz w:val="24"/>
          <w:szCs w:val="24"/>
        </w:rPr>
        <w:t xml:space="preserve">laintiff alleges that at the </w:t>
      </w:r>
      <w:r>
        <w:rPr>
          <w:rFonts w:ascii="Arial" w:eastAsia="Calibri" w:hAnsi="Arial" w:cs="Arial"/>
          <w:color w:val="000000" w:themeColor="text1"/>
          <w:sz w:val="24"/>
          <w:szCs w:val="24"/>
        </w:rPr>
        <w:t>at the Single Quarters – Katutura, Windhoek, during a fire incident and in full view of the members of the public, the plaintiff was wrongfully and unlawfully assaulted</w:t>
      </w:r>
      <w:r w:rsidR="00921CF7">
        <w:rPr>
          <w:rFonts w:ascii="Arial" w:eastAsia="Calibri" w:hAnsi="Arial" w:cs="Arial"/>
          <w:color w:val="000000" w:themeColor="text1"/>
          <w:sz w:val="24"/>
          <w:szCs w:val="24"/>
        </w:rPr>
        <w:t xml:space="preserve"> by</w:t>
      </w:r>
      <w:r w:rsidRPr="009478A1">
        <w:rPr>
          <w:rFonts w:ascii="Arial" w:eastAsia="Calibri" w:hAnsi="Arial" w:cs="Arial"/>
          <w:color w:val="000000" w:themeColor="text1"/>
          <w:sz w:val="24"/>
          <w:szCs w:val="24"/>
        </w:rPr>
        <w:t xml:space="preserve"> members of the</w:t>
      </w:r>
      <w:r w:rsidR="00921CF7">
        <w:rPr>
          <w:rFonts w:ascii="Arial" w:eastAsia="Calibri" w:hAnsi="Arial" w:cs="Arial"/>
          <w:color w:val="000000" w:themeColor="text1"/>
          <w:sz w:val="24"/>
          <w:szCs w:val="24"/>
        </w:rPr>
        <w:t xml:space="preserve"> defendants’, while in the possession of assault rifles in their hands.  By grabbing and chocking his throat, obstructing his airways as he was pushed to the Namibian Defence Force Bus, where more Police as well as the Namibian Defence Force officials were standing.  Subsequently, a group of police as well as the Namibian Police officials attacked him, by kicking him and punching him with closed fists, and as a result, he fell on the ground where they kept on kicking him until he lost consciousness.  </w:t>
      </w:r>
      <w:r w:rsidRPr="009478A1">
        <w:rPr>
          <w:rFonts w:ascii="Arial" w:eastAsia="Calibri" w:hAnsi="Arial" w:cs="Arial"/>
          <w:color w:val="000000" w:themeColor="text1"/>
          <w:sz w:val="24"/>
          <w:szCs w:val="24"/>
        </w:rPr>
        <w:t xml:space="preserve"> </w:t>
      </w:r>
    </w:p>
    <w:p w:rsidR="009478A1" w:rsidRPr="009478A1" w:rsidRDefault="009478A1" w:rsidP="009478A1">
      <w:pPr>
        <w:spacing w:after="0" w:line="360" w:lineRule="auto"/>
        <w:jc w:val="both"/>
        <w:rPr>
          <w:rFonts w:ascii="Arial" w:eastAsia="Calibri" w:hAnsi="Arial" w:cs="Arial"/>
          <w:color w:val="000000" w:themeColor="text1"/>
          <w:sz w:val="24"/>
          <w:szCs w:val="24"/>
        </w:rPr>
      </w:pPr>
    </w:p>
    <w:p w:rsidR="009478A1" w:rsidRPr="00F51B55" w:rsidRDefault="000D128D" w:rsidP="009478A1">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[4]</w:t>
      </w:r>
      <w:r>
        <w:rPr>
          <w:rFonts w:ascii="Arial" w:eastAsia="Calibri" w:hAnsi="Arial" w:cs="Arial"/>
          <w:color w:val="000000" w:themeColor="text1"/>
          <w:sz w:val="24"/>
          <w:szCs w:val="24"/>
        </w:rPr>
        <w:tab/>
      </w:r>
      <w:r w:rsidR="009478A1" w:rsidRPr="009478A1">
        <w:rPr>
          <w:rFonts w:ascii="Arial" w:eastAsia="Calibri" w:hAnsi="Arial" w:cs="Arial"/>
          <w:color w:val="000000" w:themeColor="text1"/>
          <w:sz w:val="24"/>
          <w:szCs w:val="24"/>
        </w:rPr>
        <w:t>While the defendant</w:t>
      </w:r>
      <w:r>
        <w:rPr>
          <w:rFonts w:ascii="Arial" w:eastAsia="Calibri" w:hAnsi="Arial" w:cs="Arial"/>
          <w:color w:val="000000" w:themeColor="text1"/>
          <w:sz w:val="24"/>
          <w:szCs w:val="24"/>
        </w:rPr>
        <w:t>s</w:t>
      </w:r>
      <w:r w:rsidR="009478A1" w:rsidRPr="009478A1">
        <w:rPr>
          <w:rFonts w:ascii="Arial" w:eastAsia="Calibri" w:hAnsi="Arial" w:cs="Arial"/>
          <w:color w:val="000000" w:themeColor="text1"/>
          <w:sz w:val="24"/>
          <w:szCs w:val="24"/>
        </w:rPr>
        <w:t xml:space="preserve"> </w:t>
      </w:r>
      <w:r w:rsidRPr="009478A1">
        <w:rPr>
          <w:rFonts w:ascii="Arial" w:eastAsia="Calibri" w:hAnsi="Arial" w:cs="Arial"/>
          <w:color w:val="000000" w:themeColor="text1"/>
          <w:sz w:val="24"/>
          <w:szCs w:val="24"/>
        </w:rPr>
        <w:t>admit</w:t>
      </w:r>
      <w:r w:rsidR="009478A1" w:rsidRPr="009478A1">
        <w:rPr>
          <w:rFonts w:ascii="Arial" w:eastAsia="Calibri" w:hAnsi="Arial" w:cs="Arial"/>
          <w:color w:val="000000" w:themeColor="text1"/>
          <w:sz w:val="24"/>
          <w:szCs w:val="24"/>
        </w:rPr>
        <w:t xml:space="preserve"> </w:t>
      </w:r>
      <w:r>
        <w:rPr>
          <w:rFonts w:ascii="Arial" w:eastAsia="Calibri" w:hAnsi="Arial" w:cs="Arial"/>
          <w:color w:val="000000" w:themeColor="text1"/>
          <w:sz w:val="24"/>
          <w:szCs w:val="24"/>
        </w:rPr>
        <w:t>the fire incident at the Single Quarters in Katutura on 20 July 2020, at the mobile police station</w:t>
      </w:r>
      <w:r w:rsidR="00427A84">
        <w:rPr>
          <w:rFonts w:ascii="Arial" w:eastAsia="Calibri" w:hAnsi="Arial" w:cs="Arial"/>
          <w:color w:val="000000" w:themeColor="text1"/>
          <w:sz w:val="24"/>
          <w:szCs w:val="24"/>
        </w:rPr>
        <w:t>, the defendants deny</w:t>
      </w:r>
      <w:r w:rsidR="009478A1" w:rsidRPr="009478A1">
        <w:rPr>
          <w:rFonts w:ascii="Arial" w:eastAsia="Calibri" w:hAnsi="Arial" w:cs="Arial"/>
          <w:color w:val="000000" w:themeColor="text1"/>
          <w:sz w:val="24"/>
          <w:szCs w:val="24"/>
        </w:rPr>
        <w:t xml:space="preserve"> </w:t>
      </w:r>
      <w:r w:rsidRPr="000D128D">
        <w:rPr>
          <w:rFonts w:ascii="Arial" w:eastAsia="Calibri" w:hAnsi="Arial" w:cs="Arial"/>
          <w:color w:val="000000" w:themeColor="text1"/>
          <w:sz w:val="24"/>
          <w:szCs w:val="24"/>
        </w:rPr>
        <w:t xml:space="preserve">any assault on the </w:t>
      </w:r>
      <w:r>
        <w:rPr>
          <w:rFonts w:ascii="Arial" w:eastAsia="Calibri" w:hAnsi="Arial" w:cs="Arial"/>
          <w:color w:val="000000" w:themeColor="text1"/>
          <w:sz w:val="24"/>
          <w:szCs w:val="24"/>
        </w:rPr>
        <w:t>p</w:t>
      </w:r>
      <w:r w:rsidRPr="000D128D">
        <w:rPr>
          <w:rFonts w:ascii="Arial" w:eastAsia="Calibri" w:hAnsi="Arial" w:cs="Arial"/>
          <w:color w:val="000000" w:themeColor="text1"/>
          <w:sz w:val="24"/>
          <w:szCs w:val="24"/>
        </w:rPr>
        <w:t xml:space="preserve">laintiff or that the </w:t>
      </w:r>
      <w:r>
        <w:rPr>
          <w:rFonts w:ascii="Arial" w:eastAsia="Calibri" w:hAnsi="Arial" w:cs="Arial"/>
          <w:color w:val="000000" w:themeColor="text1"/>
          <w:sz w:val="24"/>
          <w:szCs w:val="24"/>
        </w:rPr>
        <w:t>p</w:t>
      </w:r>
      <w:r w:rsidRPr="000D128D">
        <w:rPr>
          <w:rFonts w:ascii="Arial" w:eastAsia="Calibri" w:hAnsi="Arial" w:cs="Arial"/>
          <w:color w:val="000000" w:themeColor="text1"/>
          <w:sz w:val="24"/>
          <w:szCs w:val="24"/>
        </w:rPr>
        <w:t>laintiff suffered any injuries due to the assault.</w:t>
      </w:r>
      <w:r w:rsidRPr="009478A1">
        <w:rPr>
          <w:rFonts w:ascii="Arial" w:eastAsia="Calibri" w:hAnsi="Arial" w:cs="Arial"/>
          <w:color w:val="000000" w:themeColor="text1"/>
          <w:sz w:val="24"/>
          <w:szCs w:val="24"/>
        </w:rPr>
        <w:t xml:space="preserve"> In</w:t>
      </w:r>
      <w:r w:rsidR="009478A1" w:rsidRPr="009478A1">
        <w:rPr>
          <w:rFonts w:ascii="Arial" w:eastAsia="Calibri" w:hAnsi="Arial" w:cs="Arial"/>
          <w:color w:val="000000" w:themeColor="text1"/>
          <w:sz w:val="24"/>
          <w:szCs w:val="24"/>
        </w:rPr>
        <w:t xml:space="preserve"> </w:t>
      </w:r>
      <w:r w:rsidRPr="009478A1">
        <w:rPr>
          <w:rFonts w:ascii="Arial" w:eastAsia="Calibri" w:hAnsi="Arial" w:cs="Arial"/>
          <w:color w:val="000000" w:themeColor="text1"/>
          <w:sz w:val="24"/>
          <w:szCs w:val="24"/>
        </w:rPr>
        <w:t>this regard</w:t>
      </w:r>
      <w:r w:rsidR="009478A1" w:rsidRPr="009478A1">
        <w:rPr>
          <w:rFonts w:ascii="Arial" w:eastAsia="Calibri" w:hAnsi="Arial" w:cs="Arial"/>
          <w:color w:val="000000" w:themeColor="text1"/>
          <w:sz w:val="24"/>
          <w:szCs w:val="24"/>
        </w:rPr>
        <w:t>, the defendant</w:t>
      </w:r>
      <w:r w:rsidR="00427A84">
        <w:rPr>
          <w:rFonts w:ascii="Arial" w:eastAsia="Calibri" w:hAnsi="Arial" w:cs="Arial"/>
          <w:color w:val="000000" w:themeColor="text1"/>
          <w:sz w:val="24"/>
          <w:szCs w:val="24"/>
        </w:rPr>
        <w:t>’s</w:t>
      </w:r>
      <w:r w:rsidR="009478A1" w:rsidRPr="009478A1">
        <w:rPr>
          <w:rFonts w:ascii="Arial" w:eastAsia="Calibri" w:hAnsi="Arial" w:cs="Arial"/>
          <w:color w:val="000000" w:themeColor="text1"/>
          <w:sz w:val="24"/>
          <w:szCs w:val="24"/>
        </w:rPr>
        <w:t xml:space="preserve"> pleaded </w:t>
      </w:r>
      <w:r w:rsidRPr="009478A1">
        <w:rPr>
          <w:rFonts w:ascii="Arial" w:eastAsia="Calibri" w:hAnsi="Arial" w:cs="Arial"/>
          <w:color w:val="000000" w:themeColor="text1"/>
          <w:sz w:val="24"/>
          <w:szCs w:val="24"/>
        </w:rPr>
        <w:t>that: -</w:t>
      </w:r>
    </w:p>
    <w:p w:rsidR="000D128D" w:rsidRDefault="000D128D" w:rsidP="000D128D">
      <w:pPr>
        <w:spacing w:after="0" w:line="360" w:lineRule="auto"/>
        <w:ind w:left="1440" w:hanging="720"/>
        <w:jc w:val="both"/>
        <w:rPr>
          <w:rFonts w:ascii="Arial" w:eastAsia="Calibri" w:hAnsi="Arial" w:cs="Arial"/>
          <w:color w:val="000000" w:themeColor="text1"/>
          <w:sz w:val="24"/>
          <w:szCs w:val="24"/>
        </w:rPr>
      </w:pPr>
      <w:r>
        <w:rPr>
          <w:rFonts w:ascii="Arial" w:eastAsia="Calibri" w:hAnsi="Arial" w:cs="Arial"/>
          <w:color w:val="000000" w:themeColor="text1"/>
          <w:sz w:val="24"/>
          <w:szCs w:val="24"/>
        </w:rPr>
        <w:t>4.1</w:t>
      </w:r>
      <w:r>
        <w:rPr>
          <w:rFonts w:ascii="Arial" w:eastAsia="Calibri" w:hAnsi="Arial" w:cs="Arial"/>
          <w:color w:val="000000" w:themeColor="text1"/>
          <w:sz w:val="24"/>
          <w:szCs w:val="24"/>
        </w:rPr>
        <w:tab/>
        <w:t xml:space="preserve"> N</w:t>
      </w:r>
      <w:r w:rsidRPr="000D128D">
        <w:rPr>
          <w:rFonts w:ascii="Arial" w:eastAsia="Calibri" w:hAnsi="Arial" w:cs="Arial"/>
          <w:color w:val="000000" w:themeColor="text1"/>
          <w:sz w:val="24"/>
          <w:szCs w:val="24"/>
        </w:rPr>
        <w:t>o knowledge of an incident of assault having taken place at the fire incident and to that end; the members who attended the scene; left the scene of fire after the fire was under control and extinguished.</w:t>
      </w:r>
    </w:p>
    <w:p w:rsidR="000D128D" w:rsidRDefault="000D128D" w:rsidP="000D128D">
      <w:pPr>
        <w:spacing w:after="0" w:line="360" w:lineRule="auto"/>
        <w:ind w:left="1440" w:hanging="720"/>
        <w:jc w:val="both"/>
        <w:rPr>
          <w:rFonts w:ascii="Arial" w:eastAsia="Calibri" w:hAnsi="Arial" w:cs="Arial"/>
          <w:color w:val="000000" w:themeColor="text1"/>
          <w:sz w:val="24"/>
          <w:szCs w:val="24"/>
        </w:rPr>
      </w:pPr>
      <w:r>
        <w:rPr>
          <w:rFonts w:ascii="Arial" w:eastAsia="Calibri" w:hAnsi="Arial" w:cs="Arial"/>
          <w:color w:val="000000" w:themeColor="text1"/>
          <w:sz w:val="24"/>
          <w:szCs w:val="24"/>
        </w:rPr>
        <w:t>4.2</w:t>
      </w:r>
      <w:r>
        <w:rPr>
          <w:rFonts w:ascii="Arial" w:eastAsia="Calibri" w:hAnsi="Arial" w:cs="Arial"/>
          <w:color w:val="000000" w:themeColor="text1"/>
          <w:sz w:val="24"/>
          <w:szCs w:val="24"/>
        </w:rPr>
        <w:tab/>
        <w:t>T</w:t>
      </w:r>
      <w:r w:rsidRPr="000D128D">
        <w:rPr>
          <w:rFonts w:ascii="Arial" w:eastAsia="Calibri" w:hAnsi="Arial" w:cs="Arial"/>
          <w:color w:val="000000" w:themeColor="text1"/>
          <w:sz w:val="24"/>
          <w:szCs w:val="24"/>
        </w:rPr>
        <w:t>he plaintiff was not subjected to any physical harm/assault by the defendants unidentified members and the plaintiff was accordingly put to the strictest proof thereof.</w:t>
      </w:r>
    </w:p>
    <w:p w:rsidR="00F51B55" w:rsidRPr="000D128D" w:rsidRDefault="000D128D" w:rsidP="000D128D">
      <w:pPr>
        <w:spacing w:after="0" w:line="360" w:lineRule="auto"/>
        <w:ind w:left="1440" w:hanging="720"/>
        <w:jc w:val="both"/>
        <w:rPr>
          <w:rFonts w:ascii="Arial" w:eastAsia="Calibri" w:hAnsi="Arial" w:cs="Arial"/>
          <w:color w:val="000000" w:themeColor="text1"/>
          <w:sz w:val="24"/>
          <w:szCs w:val="24"/>
        </w:rPr>
      </w:pPr>
      <w:r>
        <w:rPr>
          <w:rFonts w:ascii="Arial" w:eastAsia="Calibri" w:hAnsi="Arial" w:cs="Arial"/>
          <w:color w:val="000000" w:themeColor="text1"/>
          <w:sz w:val="24"/>
          <w:szCs w:val="24"/>
        </w:rPr>
        <w:t>4.3</w:t>
      </w:r>
      <w:r>
        <w:rPr>
          <w:rFonts w:ascii="Arial" w:eastAsia="Calibri" w:hAnsi="Arial" w:cs="Arial"/>
          <w:color w:val="000000" w:themeColor="text1"/>
          <w:sz w:val="24"/>
          <w:szCs w:val="24"/>
        </w:rPr>
        <w:tab/>
      </w:r>
      <w:r w:rsidRPr="000D128D">
        <w:rPr>
          <w:rFonts w:ascii="Arial" w:eastAsia="Calibri" w:hAnsi="Arial" w:cs="Arial"/>
          <w:color w:val="000000" w:themeColor="text1"/>
          <w:sz w:val="24"/>
          <w:szCs w:val="24"/>
        </w:rPr>
        <w:t>The defendant further averred that there was simply no reason to lodge a full-blown assault, cause traumatization and/or humiliation on the plaintiff; who like the defendants' members attended to the scene of the fire with the intention and in an effort to extinguish the fire which broke out at the defendant's Police</w:t>
      </w:r>
      <w:r>
        <w:rPr>
          <w:rFonts w:ascii="Arial" w:eastAsia="Calibri" w:hAnsi="Arial" w:cs="Arial"/>
          <w:color w:val="000000" w:themeColor="text1"/>
          <w:sz w:val="24"/>
          <w:szCs w:val="24"/>
        </w:rPr>
        <w:t xml:space="preserve"> </w:t>
      </w:r>
      <w:r w:rsidRPr="000D128D">
        <w:rPr>
          <w:rFonts w:ascii="Arial" w:eastAsia="Calibri" w:hAnsi="Arial" w:cs="Arial"/>
          <w:color w:val="000000" w:themeColor="text1"/>
          <w:sz w:val="24"/>
          <w:szCs w:val="24"/>
        </w:rPr>
        <w:t>Substation.</w:t>
      </w:r>
    </w:p>
    <w:p w:rsidR="00B50F3C" w:rsidRDefault="00B50F3C" w:rsidP="00E74B9A">
      <w:pPr>
        <w:spacing w:after="0" w:line="360" w:lineRule="auto"/>
        <w:jc w:val="both"/>
        <w:rPr>
          <w:rFonts w:ascii="Arial" w:eastAsia="Calibri" w:hAnsi="Arial" w:cs="Arial"/>
          <w:color w:val="000000" w:themeColor="text1"/>
          <w:sz w:val="24"/>
          <w:szCs w:val="24"/>
        </w:rPr>
      </w:pPr>
    </w:p>
    <w:p w:rsidR="00B50F3C" w:rsidRPr="00427A84" w:rsidRDefault="00B50F3C" w:rsidP="00B50F3C">
      <w:pPr>
        <w:spacing w:after="0" w:line="360" w:lineRule="auto"/>
        <w:jc w:val="both"/>
        <w:rPr>
          <w:rFonts w:ascii="Arial" w:eastAsia="Calibri" w:hAnsi="Arial" w:cs="Arial"/>
          <w:iCs/>
          <w:color w:val="000000" w:themeColor="text1"/>
          <w:sz w:val="24"/>
          <w:szCs w:val="24"/>
          <w:u w:val="single"/>
        </w:rPr>
      </w:pPr>
      <w:r w:rsidRPr="00427A84">
        <w:rPr>
          <w:rFonts w:ascii="Arial" w:eastAsia="Calibri" w:hAnsi="Arial" w:cs="Arial"/>
          <w:iCs/>
          <w:color w:val="000000" w:themeColor="text1"/>
          <w:sz w:val="24"/>
          <w:szCs w:val="24"/>
          <w:u w:val="single"/>
        </w:rPr>
        <w:t>Issues for determination</w:t>
      </w:r>
    </w:p>
    <w:p w:rsidR="00F40BF5" w:rsidRPr="00E91F19" w:rsidRDefault="00F40BF5" w:rsidP="00B50F3C">
      <w:pPr>
        <w:spacing w:after="0" w:line="360" w:lineRule="auto"/>
        <w:jc w:val="both"/>
        <w:rPr>
          <w:rFonts w:ascii="Arial" w:eastAsia="Calibri" w:hAnsi="Arial" w:cs="Arial"/>
          <w:iCs/>
          <w:color w:val="000000" w:themeColor="text1"/>
          <w:sz w:val="24"/>
          <w:szCs w:val="24"/>
        </w:rPr>
      </w:pPr>
      <w:r w:rsidRPr="00E91F19">
        <w:rPr>
          <w:rFonts w:ascii="Arial" w:eastAsia="Calibri" w:hAnsi="Arial" w:cs="Arial"/>
          <w:iCs/>
          <w:color w:val="000000" w:themeColor="text1"/>
          <w:sz w:val="24"/>
          <w:szCs w:val="24"/>
        </w:rPr>
        <w:t>Pre-trial order</w:t>
      </w:r>
    </w:p>
    <w:p w:rsidR="00B50F3C" w:rsidRPr="00B50F3C" w:rsidRDefault="00B50F3C" w:rsidP="00B50F3C">
      <w:pPr>
        <w:spacing w:after="0" w:line="360" w:lineRule="auto"/>
        <w:jc w:val="both"/>
        <w:rPr>
          <w:rFonts w:ascii="Arial" w:eastAsia="Calibri" w:hAnsi="Arial" w:cs="Arial"/>
          <w:i/>
          <w:iCs/>
          <w:color w:val="000000" w:themeColor="text1"/>
          <w:sz w:val="24"/>
          <w:szCs w:val="24"/>
        </w:rPr>
      </w:pPr>
    </w:p>
    <w:p w:rsidR="00B50F3C" w:rsidRPr="00B50F3C" w:rsidRDefault="00B50F3C" w:rsidP="00B50F3C">
      <w:pPr>
        <w:spacing w:after="0" w:line="360" w:lineRule="auto"/>
        <w:jc w:val="both"/>
        <w:rPr>
          <w:rFonts w:ascii="Arial" w:eastAsia="Calibri" w:hAnsi="Arial" w:cs="Arial"/>
          <w:color w:val="000000" w:themeColor="text1"/>
          <w:sz w:val="24"/>
          <w:szCs w:val="24"/>
        </w:rPr>
      </w:pPr>
      <w:r w:rsidRPr="00B50F3C">
        <w:rPr>
          <w:rFonts w:ascii="Arial" w:eastAsia="Calibri" w:hAnsi="Arial" w:cs="Arial"/>
          <w:color w:val="000000" w:themeColor="text1"/>
          <w:sz w:val="24"/>
          <w:szCs w:val="24"/>
        </w:rPr>
        <w:t>[</w:t>
      </w:r>
      <w:r w:rsidR="00F40BF5">
        <w:rPr>
          <w:rFonts w:ascii="Arial" w:eastAsia="Calibri" w:hAnsi="Arial" w:cs="Arial"/>
          <w:color w:val="000000" w:themeColor="text1"/>
          <w:sz w:val="24"/>
          <w:szCs w:val="24"/>
        </w:rPr>
        <w:t>5</w:t>
      </w:r>
      <w:r w:rsidRPr="00B50F3C">
        <w:rPr>
          <w:rFonts w:ascii="Arial" w:eastAsia="Calibri" w:hAnsi="Arial" w:cs="Arial"/>
          <w:color w:val="000000" w:themeColor="text1"/>
          <w:sz w:val="24"/>
          <w:szCs w:val="24"/>
        </w:rPr>
        <w:t>]</w:t>
      </w:r>
      <w:r w:rsidRPr="00B50F3C">
        <w:rPr>
          <w:rFonts w:ascii="Arial" w:eastAsia="Calibri" w:hAnsi="Arial" w:cs="Arial"/>
          <w:color w:val="000000" w:themeColor="text1"/>
          <w:sz w:val="24"/>
          <w:szCs w:val="24"/>
        </w:rPr>
        <w:tab/>
      </w:r>
      <w:r w:rsidR="00F40BF5">
        <w:rPr>
          <w:rFonts w:ascii="Arial" w:eastAsia="Calibri" w:hAnsi="Arial" w:cs="Arial"/>
          <w:color w:val="000000" w:themeColor="text1"/>
          <w:sz w:val="24"/>
          <w:szCs w:val="24"/>
        </w:rPr>
        <w:t xml:space="preserve">The court was called upon to adjudicate the following issues, in terms of a </w:t>
      </w:r>
      <w:r w:rsidR="00F40BF5" w:rsidRPr="00B50F3C">
        <w:rPr>
          <w:rFonts w:ascii="Arial" w:eastAsia="Calibri" w:hAnsi="Arial" w:cs="Arial"/>
          <w:color w:val="000000" w:themeColor="text1"/>
          <w:sz w:val="24"/>
          <w:szCs w:val="24"/>
        </w:rPr>
        <w:t>joint</w:t>
      </w:r>
      <w:r w:rsidRPr="00B50F3C">
        <w:rPr>
          <w:rFonts w:ascii="Arial" w:eastAsia="Calibri" w:hAnsi="Arial" w:cs="Arial"/>
          <w:color w:val="000000" w:themeColor="text1"/>
          <w:sz w:val="24"/>
          <w:szCs w:val="24"/>
        </w:rPr>
        <w:t xml:space="preserve"> pre-trial report dated </w:t>
      </w:r>
      <w:r w:rsidR="00F40BF5">
        <w:rPr>
          <w:rFonts w:ascii="Arial" w:eastAsia="Calibri" w:hAnsi="Arial" w:cs="Arial"/>
          <w:color w:val="000000" w:themeColor="text1"/>
          <w:sz w:val="24"/>
          <w:szCs w:val="24"/>
        </w:rPr>
        <w:t>19</w:t>
      </w:r>
      <w:r w:rsidR="00F40BF5" w:rsidRPr="00F40BF5">
        <w:rPr>
          <w:rFonts w:ascii="Arial" w:eastAsia="Calibri" w:hAnsi="Arial" w:cs="Arial"/>
          <w:color w:val="000000" w:themeColor="text1"/>
          <w:sz w:val="24"/>
          <w:szCs w:val="24"/>
          <w:vertAlign w:val="superscript"/>
        </w:rPr>
        <w:t>th</w:t>
      </w:r>
      <w:r w:rsidR="00F40BF5">
        <w:rPr>
          <w:rFonts w:ascii="Arial" w:eastAsia="Calibri" w:hAnsi="Arial" w:cs="Arial"/>
          <w:color w:val="000000" w:themeColor="text1"/>
          <w:sz w:val="24"/>
          <w:szCs w:val="24"/>
        </w:rPr>
        <w:t xml:space="preserve"> of July 2022</w:t>
      </w:r>
      <w:r w:rsidRPr="00B50F3C">
        <w:rPr>
          <w:rFonts w:ascii="Arial" w:eastAsia="Calibri" w:hAnsi="Arial" w:cs="Arial"/>
          <w:color w:val="000000" w:themeColor="text1"/>
          <w:sz w:val="24"/>
          <w:szCs w:val="24"/>
        </w:rPr>
        <w:t xml:space="preserve"> which was made an order of Court on </w:t>
      </w:r>
      <w:r w:rsidR="00E85D8D">
        <w:rPr>
          <w:rFonts w:ascii="Arial" w:eastAsia="Calibri" w:hAnsi="Arial" w:cs="Arial"/>
          <w:color w:val="000000" w:themeColor="text1"/>
          <w:sz w:val="24"/>
          <w:szCs w:val="24"/>
        </w:rPr>
        <w:t>01 August 2022</w:t>
      </w:r>
      <w:r w:rsidRPr="00B50F3C">
        <w:rPr>
          <w:rFonts w:ascii="Arial" w:eastAsia="Calibri" w:hAnsi="Arial" w:cs="Arial"/>
          <w:color w:val="000000" w:themeColor="text1"/>
          <w:sz w:val="24"/>
          <w:szCs w:val="24"/>
        </w:rPr>
        <w:t xml:space="preserve"> listed the following issues for determination by the trial court as agreed by the parties:</w:t>
      </w:r>
    </w:p>
    <w:p w:rsidR="00B50F3C" w:rsidRPr="00B50F3C" w:rsidRDefault="00B50F3C" w:rsidP="00B50F3C">
      <w:pPr>
        <w:spacing w:after="0" w:line="360" w:lineRule="auto"/>
        <w:jc w:val="both"/>
        <w:rPr>
          <w:rFonts w:ascii="Arial" w:eastAsia="Calibri" w:hAnsi="Arial" w:cs="Arial"/>
          <w:color w:val="000000" w:themeColor="text1"/>
          <w:sz w:val="24"/>
          <w:szCs w:val="24"/>
        </w:rPr>
      </w:pPr>
    </w:p>
    <w:p w:rsidR="00B50F3C" w:rsidRPr="00B50F3C" w:rsidRDefault="00B50F3C" w:rsidP="00F40BF5">
      <w:pPr>
        <w:spacing w:after="0" w:line="360" w:lineRule="auto"/>
        <w:ind w:left="720" w:hanging="720"/>
        <w:jc w:val="both"/>
        <w:rPr>
          <w:rFonts w:ascii="Arial" w:eastAsia="Calibri" w:hAnsi="Arial" w:cs="Arial"/>
          <w:color w:val="000000" w:themeColor="text1"/>
          <w:sz w:val="24"/>
          <w:szCs w:val="24"/>
        </w:rPr>
      </w:pPr>
      <w:r w:rsidRPr="00B50F3C">
        <w:rPr>
          <w:rFonts w:ascii="Arial" w:eastAsia="Calibri" w:hAnsi="Arial" w:cs="Arial"/>
          <w:color w:val="000000" w:themeColor="text1"/>
          <w:sz w:val="24"/>
          <w:szCs w:val="24"/>
        </w:rPr>
        <w:t>a)</w:t>
      </w:r>
      <w:r w:rsidRPr="00B50F3C">
        <w:rPr>
          <w:rFonts w:ascii="Arial" w:eastAsia="Calibri" w:hAnsi="Arial" w:cs="Arial"/>
          <w:color w:val="000000" w:themeColor="text1"/>
          <w:sz w:val="24"/>
          <w:szCs w:val="24"/>
        </w:rPr>
        <w:tab/>
        <w:t xml:space="preserve">Whether the plaintiff was </w:t>
      </w:r>
      <w:r w:rsidR="00F40BF5" w:rsidRPr="00B50F3C">
        <w:rPr>
          <w:rFonts w:ascii="Arial" w:eastAsia="Calibri" w:hAnsi="Arial" w:cs="Arial"/>
          <w:color w:val="000000" w:themeColor="text1"/>
          <w:sz w:val="24"/>
          <w:szCs w:val="24"/>
        </w:rPr>
        <w:t xml:space="preserve">assaulted </w:t>
      </w:r>
      <w:r w:rsidR="00F40BF5">
        <w:rPr>
          <w:rFonts w:ascii="Arial" w:eastAsia="Calibri" w:hAnsi="Arial" w:cs="Arial"/>
          <w:color w:val="000000" w:themeColor="text1"/>
          <w:sz w:val="24"/>
          <w:szCs w:val="24"/>
        </w:rPr>
        <w:t>by the members of the First and Second Defendants</w:t>
      </w:r>
      <w:r w:rsidRPr="00B50F3C">
        <w:rPr>
          <w:rFonts w:ascii="Arial" w:eastAsia="Calibri" w:hAnsi="Arial" w:cs="Arial"/>
          <w:color w:val="000000" w:themeColor="text1"/>
          <w:sz w:val="24"/>
          <w:szCs w:val="24"/>
        </w:rPr>
        <w:t>;</w:t>
      </w:r>
    </w:p>
    <w:p w:rsidR="00B50F3C" w:rsidRPr="00B50F3C" w:rsidRDefault="00B50F3C" w:rsidP="00B50F3C">
      <w:pPr>
        <w:spacing w:after="0" w:line="360" w:lineRule="auto"/>
        <w:jc w:val="both"/>
        <w:rPr>
          <w:rFonts w:ascii="Arial" w:eastAsia="Calibri" w:hAnsi="Arial" w:cs="Arial"/>
          <w:color w:val="000000" w:themeColor="text1"/>
          <w:sz w:val="24"/>
          <w:szCs w:val="24"/>
        </w:rPr>
      </w:pPr>
      <w:r w:rsidRPr="00B50F3C">
        <w:rPr>
          <w:rFonts w:ascii="Arial" w:eastAsia="Calibri" w:hAnsi="Arial" w:cs="Arial"/>
          <w:color w:val="000000" w:themeColor="text1"/>
          <w:sz w:val="24"/>
          <w:szCs w:val="24"/>
        </w:rPr>
        <w:t>b)</w:t>
      </w:r>
      <w:r w:rsidRPr="00B50F3C">
        <w:rPr>
          <w:rFonts w:ascii="Arial" w:eastAsia="Calibri" w:hAnsi="Arial" w:cs="Arial"/>
          <w:color w:val="000000" w:themeColor="text1"/>
          <w:sz w:val="24"/>
          <w:szCs w:val="24"/>
        </w:rPr>
        <w:tab/>
        <w:t xml:space="preserve">Whether </w:t>
      </w:r>
      <w:r w:rsidR="00F40BF5">
        <w:rPr>
          <w:rFonts w:ascii="Arial" w:eastAsia="Calibri" w:hAnsi="Arial" w:cs="Arial"/>
          <w:color w:val="000000" w:themeColor="text1"/>
          <w:sz w:val="24"/>
          <w:szCs w:val="24"/>
        </w:rPr>
        <w:t>such assault, if established was unlawful</w:t>
      </w:r>
      <w:r w:rsidRPr="00B50F3C">
        <w:rPr>
          <w:rFonts w:ascii="Arial" w:eastAsia="Calibri" w:hAnsi="Arial" w:cs="Arial"/>
          <w:color w:val="000000" w:themeColor="text1"/>
          <w:sz w:val="24"/>
          <w:szCs w:val="24"/>
        </w:rPr>
        <w:t>;</w:t>
      </w:r>
    </w:p>
    <w:p w:rsidR="00B50F3C" w:rsidRPr="00B50F3C" w:rsidRDefault="00B50F3C" w:rsidP="00F40BF5">
      <w:pPr>
        <w:spacing w:after="0" w:line="360" w:lineRule="auto"/>
        <w:ind w:left="720" w:hanging="720"/>
        <w:jc w:val="both"/>
        <w:rPr>
          <w:rFonts w:ascii="Arial" w:eastAsia="Calibri" w:hAnsi="Arial" w:cs="Arial"/>
          <w:color w:val="000000" w:themeColor="text1"/>
          <w:sz w:val="24"/>
          <w:szCs w:val="24"/>
        </w:rPr>
      </w:pPr>
      <w:r w:rsidRPr="00B50F3C">
        <w:rPr>
          <w:rFonts w:ascii="Arial" w:eastAsia="Calibri" w:hAnsi="Arial" w:cs="Arial"/>
          <w:color w:val="000000" w:themeColor="text1"/>
          <w:sz w:val="24"/>
          <w:szCs w:val="24"/>
        </w:rPr>
        <w:t>c)</w:t>
      </w:r>
      <w:r w:rsidRPr="00B50F3C">
        <w:rPr>
          <w:rFonts w:ascii="Arial" w:eastAsia="Calibri" w:hAnsi="Arial" w:cs="Arial"/>
          <w:color w:val="000000" w:themeColor="text1"/>
          <w:sz w:val="24"/>
          <w:szCs w:val="24"/>
        </w:rPr>
        <w:tab/>
        <w:t xml:space="preserve">Whether the </w:t>
      </w:r>
      <w:r w:rsidR="00F40BF5" w:rsidRPr="00B50F3C">
        <w:rPr>
          <w:rFonts w:ascii="Arial" w:eastAsia="Calibri" w:hAnsi="Arial" w:cs="Arial"/>
          <w:color w:val="000000" w:themeColor="text1"/>
          <w:sz w:val="24"/>
          <w:szCs w:val="24"/>
        </w:rPr>
        <w:t xml:space="preserve">plaintiff </w:t>
      </w:r>
      <w:r w:rsidR="00F40BF5">
        <w:rPr>
          <w:rFonts w:ascii="Arial" w:eastAsia="Calibri" w:hAnsi="Arial" w:cs="Arial"/>
          <w:color w:val="000000" w:themeColor="text1"/>
          <w:sz w:val="24"/>
          <w:szCs w:val="24"/>
        </w:rPr>
        <w:t>is entitled to claim for pain and suffering in the amount of N$200 000.00</w:t>
      </w:r>
      <w:r w:rsidRPr="00B50F3C">
        <w:rPr>
          <w:rFonts w:ascii="Arial" w:eastAsia="Calibri" w:hAnsi="Arial" w:cs="Arial"/>
          <w:color w:val="000000" w:themeColor="text1"/>
          <w:sz w:val="24"/>
          <w:szCs w:val="24"/>
        </w:rPr>
        <w:t>;</w:t>
      </w:r>
    </w:p>
    <w:p w:rsidR="00B50F3C" w:rsidRPr="00B50F3C" w:rsidRDefault="00B50F3C" w:rsidP="00B50F3C">
      <w:pPr>
        <w:spacing w:after="0" w:line="360" w:lineRule="auto"/>
        <w:jc w:val="both"/>
        <w:rPr>
          <w:rFonts w:ascii="Arial" w:eastAsia="Calibri" w:hAnsi="Arial" w:cs="Arial"/>
          <w:color w:val="000000" w:themeColor="text1"/>
          <w:sz w:val="24"/>
          <w:szCs w:val="24"/>
        </w:rPr>
      </w:pPr>
      <w:r w:rsidRPr="00B50F3C">
        <w:rPr>
          <w:rFonts w:ascii="Arial" w:eastAsia="Calibri" w:hAnsi="Arial" w:cs="Arial"/>
          <w:color w:val="000000" w:themeColor="text1"/>
          <w:sz w:val="24"/>
          <w:szCs w:val="24"/>
        </w:rPr>
        <w:t>d)</w:t>
      </w:r>
      <w:r w:rsidRPr="00B50F3C">
        <w:rPr>
          <w:rFonts w:ascii="Arial" w:eastAsia="Calibri" w:hAnsi="Arial" w:cs="Arial"/>
          <w:color w:val="000000" w:themeColor="text1"/>
          <w:sz w:val="24"/>
          <w:szCs w:val="24"/>
        </w:rPr>
        <w:tab/>
        <w:t xml:space="preserve">Whether the plaintiff </w:t>
      </w:r>
      <w:r w:rsidR="00F40BF5">
        <w:rPr>
          <w:rFonts w:ascii="Arial" w:eastAsia="Calibri" w:hAnsi="Arial" w:cs="Arial"/>
          <w:color w:val="000000" w:themeColor="text1"/>
          <w:sz w:val="24"/>
          <w:szCs w:val="24"/>
        </w:rPr>
        <w:t>sustained injuries</w:t>
      </w:r>
      <w:r w:rsidRPr="00B50F3C">
        <w:rPr>
          <w:rFonts w:ascii="Arial" w:eastAsia="Calibri" w:hAnsi="Arial" w:cs="Arial"/>
          <w:color w:val="000000" w:themeColor="text1"/>
          <w:sz w:val="24"/>
          <w:szCs w:val="24"/>
        </w:rPr>
        <w:t>;</w:t>
      </w:r>
    </w:p>
    <w:p w:rsidR="00B50F3C" w:rsidRDefault="00B50F3C" w:rsidP="00B50F3C">
      <w:pPr>
        <w:spacing w:after="0" w:line="360" w:lineRule="auto"/>
        <w:jc w:val="both"/>
        <w:rPr>
          <w:rFonts w:ascii="Arial" w:eastAsia="Calibri" w:hAnsi="Arial" w:cs="Arial"/>
          <w:color w:val="000000" w:themeColor="text1"/>
          <w:sz w:val="24"/>
          <w:szCs w:val="24"/>
        </w:rPr>
      </w:pPr>
      <w:r w:rsidRPr="00B50F3C">
        <w:rPr>
          <w:rFonts w:ascii="Arial" w:eastAsia="Calibri" w:hAnsi="Arial" w:cs="Arial"/>
          <w:color w:val="000000" w:themeColor="text1"/>
          <w:sz w:val="24"/>
          <w:szCs w:val="24"/>
        </w:rPr>
        <w:t>e)</w:t>
      </w:r>
      <w:r w:rsidRPr="00B50F3C">
        <w:rPr>
          <w:rFonts w:ascii="Arial" w:eastAsia="Calibri" w:hAnsi="Arial" w:cs="Arial"/>
          <w:color w:val="000000" w:themeColor="text1"/>
          <w:sz w:val="24"/>
          <w:szCs w:val="24"/>
        </w:rPr>
        <w:tab/>
        <w:t xml:space="preserve">Whether the </w:t>
      </w:r>
      <w:r w:rsidR="00F40BF5">
        <w:rPr>
          <w:rFonts w:ascii="Arial" w:eastAsia="Calibri" w:hAnsi="Arial" w:cs="Arial"/>
          <w:color w:val="000000" w:themeColor="text1"/>
          <w:sz w:val="24"/>
          <w:szCs w:val="24"/>
        </w:rPr>
        <w:t>Plaintiff reported the assault to the Police.</w:t>
      </w:r>
    </w:p>
    <w:p w:rsidR="00F40BF5" w:rsidRDefault="00F40BF5" w:rsidP="00B50F3C">
      <w:pPr>
        <w:spacing w:after="0" w:line="360" w:lineRule="auto"/>
        <w:jc w:val="both"/>
        <w:rPr>
          <w:rFonts w:ascii="Arial" w:eastAsia="Calibri" w:hAnsi="Arial" w:cs="Arial"/>
          <w:color w:val="000000" w:themeColor="text1"/>
          <w:sz w:val="24"/>
          <w:szCs w:val="24"/>
        </w:rPr>
      </w:pPr>
    </w:p>
    <w:p w:rsidR="00B50F3C" w:rsidRPr="00B50F3C" w:rsidRDefault="00B50F3C" w:rsidP="00B50F3C">
      <w:pPr>
        <w:spacing w:after="0" w:line="360" w:lineRule="auto"/>
        <w:jc w:val="both"/>
        <w:rPr>
          <w:rFonts w:ascii="Arial" w:eastAsia="Calibri" w:hAnsi="Arial" w:cs="Arial"/>
          <w:color w:val="000000" w:themeColor="text1"/>
          <w:sz w:val="24"/>
          <w:szCs w:val="24"/>
        </w:rPr>
      </w:pPr>
      <w:r w:rsidRPr="00B50F3C">
        <w:rPr>
          <w:rFonts w:ascii="Arial" w:eastAsia="Calibri" w:hAnsi="Arial" w:cs="Arial"/>
          <w:color w:val="000000" w:themeColor="text1"/>
          <w:sz w:val="24"/>
          <w:szCs w:val="24"/>
        </w:rPr>
        <w:t>[</w:t>
      </w:r>
      <w:r w:rsidR="00F40BF5">
        <w:rPr>
          <w:rFonts w:ascii="Arial" w:eastAsia="Calibri" w:hAnsi="Arial" w:cs="Arial"/>
          <w:color w:val="000000" w:themeColor="text1"/>
          <w:sz w:val="24"/>
          <w:szCs w:val="24"/>
        </w:rPr>
        <w:t>6</w:t>
      </w:r>
      <w:r w:rsidRPr="00B50F3C">
        <w:rPr>
          <w:rFonts w:ascii="Arial" w:eastAsia="Calibri" w:hAnsi="Arial" w:cs="Arial"/>
          <w:color w:val="000000" w:themeColor="text1"/>
          <w:sz w:val="24"/>
          <w:szCs w:val="24"/>
        </w:rPr>
        <w:t>]</w:t>
      </w:r>
      <w:r w:rsidRPr="00B50F3C">
        <w:rPr>
          <w:rFonts w:ascii="Arial" w:eastAsia="Calibri" w:hAnsi="Arial" w:cs="Arial"/>
          <w:color w:val="000000" w:themeColor="text1"/>
          <w:sz w:val="24"/>
          <w:szCs w:val="24"/>
        </w:rPr>
        <w:tab/>
        <w:t xml:space="preserve">I will restrict myself to the issues for determination listed by the parties, which were referred for trial. In the premises, I find it opportune at this stage to consider the evidence led.   </w:t>
      </w:r>
    </w:p>
    <w:p w:rsidR="00B50F3C" w:rsidRPr="00B50F3C" w:rsidRDefault="00B50F3C" w:rsidP="00B50F3C">
      <w:pPr>
        <w:spacing w:after="0" w:line="360" w:lineRule="auto"/>
        <w:jc w:val="both"/>
        <w:rPr>
          <w:rFonts w:ascii="Arial" w:eastAsia="Calibri" w:hAnsi="Arial" w:cs="Arial"/>
          <w:color w:val="000000" w:themeColor="text1"/>
          <w:sz w:val="24"/>
          <w:szCs w:val="24"/>
        </w:rPr>
      </w:pPr>
    </w:p>
    <w:p w:rsidR="00A64394" w:rsidRPr="00427A84" w:rsidRDefault="00A64394" w:rsidP="001838D5">
      <w:pPr>
        <w:spacing w:after="0" w:line="360" w:lineRule="auto"/>
        <w:jc w:val="both"/>
        <w:rPr>
          <w:rFonts w:ascii="Arial" w:eastAsia="Calibri" w:hAnsi="Arial" w:cs="Arial"/>
          <w:iCs/>
          <w:color w:val="000000" w:themeColor="text1"/>
          <w:sz w:val="24"/>
          <w:szCs w:val="24"/>
          <w:u w:val="single"/>
        </w:rPr>
      </w:pPr>
      <w:r w:rsidRPr="00427A84">
        <w:rPr>
          <w:rFonts w:ascii="Arial" w:eastAsia="Calibri" w:hAnsi="Arial" w:cs="Arial"/>
          <w:iCs/>
          <w:color w:val="000000" w:themeColor="text1"/>
          <w:sz w:val="24"/>
          <w:szCs w:val="24"/>
          <w:u w:val="single"/>
        </w:rPr>
        <w:t>Common Cause Facts</w:t>
      </w:r>
    </w:p>
    <w:p w:rsidR="001838D5" w:rsidRPr="001838D5" w:rsidRDefault="001838D5" w:rsidP="001838D5">
      <w:pPr>
        <w:spacing w:after="0" w:line="360" w:lineRule="auto"/>
        <w:jc w:val="both"/>
        <w:rPr>
          <w:rFonts w:ascii="Arial" w:eastAsia="Calibri" w:hAnsi="Arial" w:cs="Arial"/>
          <w:i/>
          <w:iCs/>
          <w:color w:val="000000" w:themeColor="text1"/>
          <w:sz w:val="24"/>
          <w:szCs w:val="24"/>
        </w:rPr>
      </w:pPr>
    </w:p>
    <w:p w:rsidR="001838D5" w:rsidRDefault="00F40BF5" w:rsidP="001838D5">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[7]</w:t>
      </w:r>
      <w:r>
        <w:rPr>
          <w:rFonts w:ascii="Arial" w:eastAsia="Calibri" w:hAnsi="Arial" w:cs="Arial"/>
          <w:color w:val="000000" w:themeColor="text1"/>
          <w:sz w:val="24"/>
          <w:szCs w:val="24"/>
        </w:rPr>
        <w:tab/>
      </w:r>
      <w:r w:rsidR="001838D5" w:rsidRPr="001838D5">
        <w:rPr>
          <w:rFonts w:ascii="Arial" w:eastAsia="Calibri" w:hAnsi="Arial" w:cs="Arial"/>
          <w:color w:val="000000" w:themeColor="text1"/>
          <w:sz w:val="24"/>
          <w:szCs w:val="24"/>
        </w:rPr>
        <w:t xml:space="preserve">The </w:t>
      </w:r>
      <w:r w:rsidR="00CC6B98">
        <w:rPr>
          <w:rFonts w:ascii="Arial" w:eastAsia="Calibri" w:hAnsi="Arial" w:cs="Arial"/>
          <w:color w:val="000000" w:themeColor="text1"/>
          <w:sz w:val="24"/>
          <w:szCs w:val="24"/>
        </w:rPr>
        <w:t>following facts are common cause between the parties:</w:t>
      </w:r>
    </w:p>
    <w:p w:rsidR="001838D5" w:rsidRPr="001838D5" w:rsidRDefault="001838D5" w:rsidP="001838D5">
      <w:pPr>
        <w:spacing w:after="0" w:line="360" w:lineRule="auto"/>
        <w:jc w:val="both"/>
        <w:rPr>
          <w:rFonts w:ascii="Arial" w:eastAsia="Calibri" w:hAnsi="Arial" w:cs="Arial"/>
          <w:color w:val="000000" w:themeColor="text1"/>
          <w:sz w:val="24"/>
          <w:szCs w:val="24"/>
        </w:rPr>
      </w:pPr>
    </w:p>
    <w:p w:rsidR="00A64394" w:rsidRPr="00A64394" w:rsidRDefault="00CC6B98" w:rsidP="00CC6B98">
      <w:pPr>
        <w:spacing w:after="0" w:line="360" w:lineRule="auto"/>
        <w:ind w:left="1440" w:hanging="720"/>
        <w:jc w:val="both"/>
        <w:rPr>
          <w:rFonts w:ascii="Arial" w:eastAsia="Calibri" w:hAnsi="Arial" w:cs="Arial"/>
          <w:color w:val="000000" w:themeColor="text1"/>
          <w:sz w:val="24"/>
          <w:szCs w:val="24"/>
        </w:rPr>
      </w:pPr>
      <w:r>
        <w:rPr>
          <w:rFonts w:ascii="Arial" w:eastAsia="Calibri" w:hAnsi="Arial" w:cs="Arial"/>
          <w:color w:val="000000" w:themeColor="text1"/>
          <w:sz w:val="24"/>
          <w:szCs w:val="24"/>
        </w:rPr>
        <w:t>7.1</w:t>
      </w:r>
      <w:r w:rsidR="00A64394" w:rsidRPr="00A64394">
        <w:rPr>
          <w:rFonts w:ascii="Arial" w:eastAsia="Calibri" w:hAnsi="Arial" w:cs="Arial"/>
          <w:color w:val="000000" w:themeColor="text1"/>
          <w:sz w:val="24"/>
          <w:szCs w:val="24"/>
        </w:rPr>
        <w:tab/>
        <w:t>The Plaintiff and the members of the Defendants were at Single Quarters, Katutura, on Monday, 20 July 2020 during a fire incident at the mobile police station.</w:t>
      </w:r>
    </w:p>
    <w:p w:rsidR="00A64394" w:rsidRPr="00A64394" w:rsidRDefault="00CC6B98" w:rsidP="00CC6B98">
      <w:pPr>
        <w:spacing w:after="0" w:line="360" w:lineRule="auto"/>
        <w:ind w:left="1440" w:hanging="720"/>
        <w:jc w:val="both"/>
        <w:rPr>
          <w:rFonts w:ascii="Arial" w:eastAsia="Calibri" w:hAnsi="Arial" w:cs="Arial"/>
          <w:color w:val="000000" w:themeColor="text1"/>
          <w:sz w:val="24"/>
          <w:szCs w:val="24"/>
        </w:rPr>
      </w:pPr>
      <w:r>
        <w:rPr>
          <w:rFonts w:ascii="Arial" w:eastAsia="Calibri" w:hAnsi="Arial" w:cs="Arial"/>
          <w:color w:val="000000" w:themeColor="text1"/>
          <w:sz w:val="24"/>
          <w:szCs w:val="24"/>
        </w:rPr>
        <w:t>7.2</w:t>
      </w:r>
      <w:r>
        <w:rPr>
          <w:rFonts w:ascii="Arial" w:eastAsia="Calibri" w:hAnsi="Arial" w:cs="Arial"/>
          <w:color w:val="000000" w:themeColor="text1"/>
          <w:sz w:val="24"/>
          <w:szCs w:val="24"/>
        </w:rPr>
        <w:tab/>
      </w:r>
      <w:r w:rsidR="00A64394" w:rsidRPr="00A64394">
        <w:rPr>
          <w:rFonts w:ascii="Arial" w:eastAsia="Calibri" w:hAnsi="Arial" w:cs="Arial"/>
          <w:color w:val="000000" w:themeColor="text1"/>
          <w:sz w:val="24"/>
          <w:szCs w:val="24"/>
        </w:rPr>
        <w:t>At trial, in a preliminary submission to the court before evidence was presented, the Defendants no longer disputed whether the Plaintiff sustained injuries and also whether the Plaintiff reported the assault to the Police as there was a J88 and the CR number to collaborate those facts. Consequently, the Plaintiff abandoned the subpoenaed witnesses who was to testify specifically to those issues of fact.</w:t>
      </w:r>
    </w:p>
    <w:p w:rsidR="00A64394" w:rsidRPr="00A64394" w:rsidRDefault="00A64394" w:rsidP="00E74B9A">
      <w:pPr>
        <w:spacing w:after="0" w:line="360" w:lineRule="auto"/>
        <w:jc w:val="both"/>
        <w:rPr>
          <w:rFonts w:ascii="Arial" w:eastAsia="Calibri" w:hAnsi="Arial" w:cs="Arial"/>
          <w:color w:val="000000" w:themeColor="text1"/>
          <w:sz w:val="24"/>
          <w:szCs w:val="24"/>
        </w:rPr>
      </w:pPr>
    </w:p>
    <w:p w:rsidR="001838D5" w:rsidRDefault="00CC6B98" w:rsidP="001838D5">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[8]</w:t>
      </w:r>
      <w:r>
        <w:rPr>
          <w:rFonts w:ascii="Arial" w:eastAsia="Calibri" w:hAnsi="Arial" w:cs="Arial"/>
          <w:color w:val="000000" w:themeColor="text1"/>
          <w:sz w:val="24"/>
          <w:szCs w:val="24"/>
        </w:rPr>
        <w:tab/>
      </w:r>
      <w:r w:rsidR="001838D5" w:rsidRPr="001838D5">
        <w:rPr>
          <w:rFonts w:ascii="Arial" w:eastAsia="Calibri" w:hAnsi="Arial" w:cs="Arial"/>
          <w:color w:val="000000" w:themeColor="text1"/>
          <w:sz w:val="24"/>
          <w:szCs w:val="24"/>
        </w:rPr>
        <w:t>I consider it appropriate at this stage to consider the evidence led in order to determine whether the claim was proven or not.</w:t>
      </w:r>
    </w:p>
    <w:p w:rsidR="001838D5" w:rsidRPr="00A64394" w:rsidRDefault="001838D5" w:rsidP="00E74B9A">
      <w:pPr>
        <w:spacing w:after="0" w:line="360" w:lineRule="auto"/>
        <w:jc w:val="both"/>
        <w:rPr>
          <w:rFonts w:ascii="Arial" w:eastAsia="Calibri" w:hAnsi="Arial" w:cs="Arial"/>
          <w:color w:val="000000" w:themeColor="text1"/>
          <w:sz w:val="24"/>
          <w:szCs w:val="24"/>
        </w:rPr>
      </w:pPr>
    </w:p>
    <w:p w:rsidR="00A64394" w:rsidRPr="00427A84" w:rsidRDefault="00A64394" w:rsidP="00E74B9A">
      <w:pPr>
        <w:spacing w:after="0" w:line="360" w:lineRule="auto"/>
        <w:jc w:val="both"/>
        <w:rPr>
          <w:rFonts w:ascii="Arial" w:eastAsia="Calibri" w:hAnsi="Arial" w:cs="Arial"/>
          <w:iCs/>
          <w:color w:val="000000" w:themeColor="text1"/>
          <w:sz w:val="24"/>
          <w:szCs w:val="24"/>
          <w:u w:val="single"/>
        </w:rPr>
      </w:pPr>
      <w:r w:rsidRPr="00427A84">
        <w:rPr>
          <w:rFonts w:ascii="Arial" w:eastAsia="Calibri" w:hAnsi="Arial" w:cs="Arial"/>
          <w:iCs/>
          <w:color w:val="000000" w:themeColor="text1"/>
          <w:sz w:val="24"/>
          <w:szCs w:val="24"/>
          <w:u w:val="single"/>
        </w:rPr>
        <w:t>Evidence led by the parties</w:t>
      </w:r>
    </w:p>
    <w:p w:rsidR="00A64394" w:rsidRPr="00E91F19" w:rsidRDefault="00A64394" w:rsidP="00E74B9A">
      <w:pPr>
        <w:spacing w:after="0" w:line="360" w:lineRule="auto"/>
        <w:jc w:val="both"/>
        <w:rPr>
          <w:rFonts w:ascii="Arial" w:eastAsia="Calibri" w:hAnsi="Arial" w:cs="Arial"/>
          <w:color w:val="000000" w:themeColor="text1"/>
          <w:sz w:val="24"/>
          <w:szCs w:val="24"/>
        </w:rPr>
      </w:pPr>
    </w:p>
    <w:p w:rsidR="00CC6B98" w:rsidRDefault="00CC6B98" w:rsidP="00E74B9A">
      <w:pPr>
        <w:spacing w:after="0" w:line="360" w:lineRule="auto"/>
        <w:jc w:val="both"/>
        <w:rPr>
          <w:rFonts w:ascii="Arial" w:eastAsia="Calibri" w:hAnsi="Arial" w:cs="Arial"/>
          <w:iCs/>
          <w:color w:val="000000" w:themeColor="text1"/>
          <w:sz w:val="24"/>
          <w:szCs w:val="24"/>
        </w:rPr>
      </w:pPr>
      <w:r w:rsidRPr="00E91F19">
        <w:rPr>
          <w:rFonts w:ascii="Arial" w:eastAsia="Calibri" w:hAnsi="Arial" w:cs="Arial"/>
          <w:iCs/>
          <w:color w:val="000000" w:themeColor="text1"/>
          <w:sz w:val="24"/>
          <w:szCs w:val="24"/>
        </w:rPr>
        <w:t>The fire incident</w:t>
      </w:r>
    </w:p>
    <w:p w:rsidR="00C811F2" w:rsidRPr="00E91F19" w:rsidRDefault="00C811F2" w:rsidP="00E74B9A">
      <w:pPr>
        <w:spacing w:after="0" w:line="360" w:lineRule="auto"/>
        <w:jc w:val="both"/>
        <w:rPr>
          <w:rFonts w:ascii="Arial" w:eastAsia="Calibri" w:hAnsi="Arial" w:cs="Arial"/>
          <w:iCs/>
          <w:color w:val="000000" w:themeColor="text1"/>
          <w:sz w:val="24"/>
          <w:szCs w:val="24"/>
        </w:rPr>
      </w:pPr>
    </w:p>
    <w:p w:rsidR="00F83394" w:rsidRDefault="00F83394" w:rsidP="00E74B9A">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[9]</w:t>
      </w:r>
      <w:r>
        <w:rPr>
          <w:rFonts w:ascii="Arial" w:eastAsia="Calibri" w:hAnsi="Arial" w:cs="Arial"/>
          <w:color w:val="000000" w:themeColor="text1"/>
          <w:sz w:val="24"/>
          <w:szCs w:val="24"/>
        </w:rPr>
        <w:tab/>
        <w:t>The facts of the alleged fire outbreak are to a certain extend largely common cause and can be summarized as follows:</w:t>
      </w:r>
    </w:p>
    <w:p w:rsidR="00F83394" w:rsidRDefault="00F83394" w:rsidP="00F83394">
      <w:pPr>
        <w:spacing w:after="0" w:line="360" w:lineRule="auto"/>
        <w:ind w:left="1440" w:hanging="720"/>
        <w:jc w:val="both"/>
        <w:rPr>
          <w:rFonts w:ascii="Arial" w:eastAsia="Calibri" w:hAnsi="Arial" w:cs="Arial"/>
          <w:color w:val="000000" w:themeColor="text1"/>
          <w:sz w:val="24"/>
          <w:szCs w:val="24"/>
        </w:rPr>
      </w:pPr>
      <w:r>
        <w:rPr>
          <w:rFonts w:ascii="Arial" w:eastAsia="Calibri" w:hAnsi="Arial" w:cs="Arial"/>
          <w:color w:val="000000" w:themeColor="text1"/>
          <w:sz w:val="24"/>
          <w:szCs w:val="24"/>
        </w:rPr>
        <w:t>9.1</w:t>
      </w:r>
      <w:r>
        <w:rPr>
          <w:rFonts w:ascii="Arial" w:eastAsia="Calibri" w:hAnsi="Arial" w:cs="Arial"/>
          <w:color w:val="000000" w:themeColor="text1"/>
          <w:sz w:val="24"/>
          <w:szCs w:val="24"/>
        </w:rPr>
        <w:tab/>
        <w:t>On Monday,20 July 2020 at approx</w:t>
      </w:r>
      <w:r w:rsidR="00427A84">
        <w:rPr>
          <w:rFonts w:ascii="Arial" w:eastAsia="Calibri" w:hAnsi="Arial" w:cs="Arial"/>
          <w:color w:val="000000" w:themeColor="text1"/>
          <w:sz w:val="24"/>
          <w:szCs w:val="24"/>
        </w:rPr>
        <w:t>imately 19h00 – 20h00 and at Single Quarters</w:t>
      </w:r>
      <w:r>
        <w:rPr>
          <w:rFonts w:ascii="Arial" w:eastAsia="Calibri" w:hAnsi="Arial" w:cs="Arial"/>
          <w:color w:val="000000" w:themeColor="text1"/>
          <w:sz w:val="24"/>
          <w:szCs w:val="24"/>
        </w:rPr>
        <w:t xml:space="preserve"> Katutura, Windhoek a fire breakout, near to the mobile police station.  The plaintiff was one of the people who was at the scene of fire</w:t>
      </w:r>
      <w:r w:rsidR="00A423C7">
        <w:rPr>
          <w:rFonts w:ascii="Arial" w:eastAsia="Calibri" w:hAnsi="Arial" w:cs="Arial"/>
          <w:color w:val="000000" w:themeColor="text1"/>
          <w:sz w:val="24"/>
          <w:szCs w:val="24"/>
        </w:rPr>
        <w:t xml:space="preserve"> and called the police and fire brigade.</w:t>
      </w:r>
    </w:p>
    <w:p w:rsidR="00A423C7" w:rsidRDefault="00A423C7" w:rsidP="00F83394">
      <w:pPr>
        <w:spacing w:after="0" w:line="360" w:lineRule="auto"/>
        <w:ind w:left="1440" w:hanging="720"/>
        <w:jc w:val="both"/>
        <w:rPr>
          <w:rFonts w:ascii="Arial" w:eastAsia="Calibri" w:hAnsi="Arial" w:cs="Arial"/>
          <w:color w:val="000000" w:themeColor="text1"/>
          <w:sz w:val="24"/>
          <w:szCs w:val="24"/>
        </w:rPr>
      </w:pPr>
      <w:r>
        <w:rPr>
          <w:rFonts w:ascii="Arial" w:eastAsia="Calibri" w:hAnsi="Arial" w:cs="Arial"/>
          <w:color w:val="000000" w:themeColor="text1"/>
          <w:sz w:val="24"/>
          <w:szCs w:val="24"/>
        </w:rPr>
        <w:t>9.2</w:t>
      </w:r>
      <w:r>
        <w:rPr>
          <w:rFonts w:ascii="Arial" w:eastAsia="Calibri" w:hAnsi="Arial" w:cs="Arial"/>
          <w:color w:val="000000" w:themeColor="text1"/>
          <w:sz w:val="24"/>
          <w:szCs w:val="24"/>
        </w:rPr>
        <w:tab/>
        <w:t>The plaintiff assisted the people who tried to contain the fire with buckets of water while waiting for the firemen to arrive and wanted to help organize the crowd.</w:t>
      </w:r>
    </w:p>
    <w:p w:rsidR="00A423C7" w:rsidRDefault="00A423C7" w:rsidP="00A423C7">
      <w:pPr>
        <w:spacing w:after="0" w:line="360" w:lineRule="auto"/>
        <w:ind w:left="1440" w:hanging="720"/>
        <w:jc w:val="both"/>
        <w:rPr>
          <w:rFonts w:ascii="Arial" w:eastAsia="Calibri" w:hAnsi="Arial" w:cs="Arial"/>
          <w:color w:val="000000" w:themeColor="text1"/>
          <w:sz w:val="24"/>
          <w:szCs w:val="24"/>
        </w:rPr>
      </w:pPr>
      <w:r>
        <w:rPr>
          <w:rFonts w:ascii="Arial" w:eastAsia="Calibri" w:hAnsi="Arial" w:cs="Arial"/>
          <w:color w:val="000000" w:themeColor="text1"/>
          <w:sz w:val="24"/>
          <w:szCs w:val="24"/>
        </w:rPr>
        <w:t>9.3</w:t>
      </w:r>
      <w:r>
        <w:rPr>
          <w:rFonts w:ascii="Arial" w:eastAsia="Calibri" w:hAnsi="Arial" w:cs="Arial"/>
          <w:color w:val="000000" w:themeColor="text1"/>
          <w:sz w:val="24"/>
          <w:szCs w:val="24"/>
        </w:rPr>
        <w:tab/>
        <w:t>There was one city police official with the official city police vehicle which the plaintiff approached to ask for assistance to cordon off the crowd with the vehicle and he refused.</w:t>
      </w:r>
    </w:p>
    <w:p w:rsidR="00A423C7" w:rsidRDefault="00A423C7" w:rsidP="00A423C7">
      <w:pPr>
        <w:spacing w:after="0" w:line="360" w:lineRule="auto"/>
        <w:ind w:left="1440" w:hanging="720"/>
        <w:jc w:val="both"/>
        <w:rPr>
          <w:rFonts w:ascii="Arial" w:eastAsia="Calibri" w:hAnsi="Arial" w:cs="Arial"/>
          <w:color w:val="000000" w:themeColor="text1"/>
          <w:sz w:val="24"/>
          <w:szCs w:val="24"/>
        </w:rPr>
      </w:pPr>
      <w:r>
        <w:rPr>
          <w:rFonts w:ascii="Arial" w:eastAsia="Calibri" w:hAnsi="Arial" w:cs="Arial"/>
          <w:color w:val="000000" w:themeColor="text1"/>
          <w:sz w:val="24"/>
          <w:szCs w:val="24"/>
        </w:rPr>
        <w:t>9.4</w:t>
      </w:r>
      <w:r>
        <w:rPr>
          <w:rFonts w:ascii="Arial" w:eastAsia="Calibri" w:hAnsi="Arial" w:cs="Arial"/>
          <w:color w:val="000000" w:themeColor="text1"/>
          <w:sz w:val="24"/>
          <w:szCs w:val="24"/>
        </w:rPr>
        <w:tab/>
        <w:t xml:space="preserve">The fireman arrived at the scene and the city police official assisted and put on his sirens and blocked the entrance. </w:t>
      </w:r>
    </w:p>
    <w:p w:rsidR="007F448D" w:rsidRDefault="00A423C7" w:rsidP="00A423C7">
      <w:pPr>
        <w:spacing w:after="0" w:line="360" w:lineRule="auto"/>
        <w:ind w:left="1440" w:hanging="720"/>
        <w:jc w:val="both"/>
        <w:rPr>
          <w:rFonts w:ascii="Arial" w:eastAsia="Calibri" w:hAnsi="Arial" w:cs="Arial"/>
          <w:color w:val="000000" w:themeColor="text1"/>
          <w:sz w:val="24"/>
          <w:szCs w:val="24"/>
        </w:rPr>
      </w:pPr>
      <w:r>
        <w:rPr>
          <w:rFonts w:ascii="Arial" w:eastAsia="Calibri" w:hAnsi="Arial" w:cs="Arial"/>
          <w:color w:val="000000" w:themeColor="text1"/>
          <w:sz w:val="24"/>
          <w:szCs w:val="24"/>
        </w:rPr>
        <w:t xml:space="preserve">9.5 </w:t>
      </w:r>
      <w:r>
        <w:rPr>
          <w:rFonts w:ascii="Arial" w:eastAsia="Calibri" w:hAnsi="Arial" w:cs="Arial"/>
          <w:color w:val="000000" w:themeColor="text1"/>
          <w:sz w:val="24"/>
          <w:szCs w:val="24"/>
        </w:rPr>
        <w:tab/>
      </w:r>
      <w:r w:rsidR="007F448D">
        <w:rPr>
          <w:rFonts w:ascii="Arial" w:eastAsia="Calibri" w:hAnsi="Arial" w:cs="Arial"/>
          <w:color w:val="000000" w:themeColor="text1"/>
          <w:sz w:val="24"/>
          <w:szCs w:val="24"/>
        </w:rPr>
        <w:t>Members of the Namibian Police and Defence Force had a joint operation and the operation was called Kalahari and the members were jointly called Kalaharians.</w:t>
      </w:r>
    </w:p>
    <w:p w:rsidR="00A423C7" w:rsidRDefault="007F448D" w:rsidP="007F448D">
      <w:pPr>
        <w:spacing w:after="0" w:line="360" w:lineRule="auto"/>
        <w:ind w:left="1440" w:hanging="720"/>
        <w:jc w:val="both"/>
        <w:rPr>
          <w:rFonts w:ascii="Arial" w:eastAsia="Calibri" w:hAnsi="Arial" w:cs="Arial"/>
          <w:color w:val="000000" w:themeColor="text1"/>
          <w:sz w:val="24"/>
          <w:szCs w:val="24"/>
        </w:rPr>
      </w:pPr>
      <w:r>
        <w:rPr>
          <w:rFonts w:ascii="Arial" w:eastAsia="Calibri" w:hAnsi="Arial" w:cs="Arial"/>
          <w:color w:val="000000" w:themeColor="text1"/>
          <w:sz w:val="24"/>
          <w:szCs w:val="24"/>
        </w:rPr>
        <w:t>9.6</w:t>
      </w:r>
      <w:r>
        <w:rPr>
          <w:rFonts w:ascii="Arial" w:eastAsia="Calibri" w:hAnsi="Arial" w:cs="Arial"/>
          <w:color w:val="000000" w:themeColor="text1"/>
          <w:sz w:val="24"/>
          <w:szCs w:val="24"/>
        </w:rPr>
        <w:tab/>
      </w:r>
      <w:r w:rsidR="00A423C7">
        <w:rPr>
          <w:rFonts w:ascii="Arial" w:eastAsia="Calibri" w:hAnsi="Arial" w:cs="Arial"/>
          <w:color w:val="000000" w:themeColor="text1"/>
          <w:sz w:val="24"/>
          <w:szCs w:val="24"/>
        </w:rPr>
        <w:t xml:space="preserve">The plaintiff being unhappy with the response by the city police official, decided to find out who his supervisor was </w:t>
      </w:r>
      <w:r w:rsidR="009E75E5">
        <w:rPr>
          <w:rFonts w:ascii="Arial" w:eastAsia="Calibri" w:hAnsi="Arial" w:cs="Arial"/>
          <w:color w:val="000000" w:themeColor="text1"/>
          <w:sz w:val="24"/>
          <w:szCs w:val="24"/>
        </w:rPr>
        <w:t>in an attempt to</w:t>
      </w:r>
      <w:r w:rsidR="00A423C7">
        <w:rPr>
          <w:rFonts w:ascii="Arial" w:eastAsia="Calibri" w:hAnsi="Arial" w:cs="Arial"/>
          <w:color w:val="000000" w:themeColor="text1"/>
          <w:sz w:val="24"/>
          <w:szCs w:val="24"/>
        </w:rPr>
        <w:t xml:space="preserve"> report him for his behavior</w:t>
      </w:r>
      <w:r w:rsidR="009E75E5">
        <w:rPr>
          <w:rFonts w:ascii="Arial" w:eastAsia="Calibri" w:hAnsi="Arial" w:cs="Arial"/>
          <w:color w:val="000000" w:themeColor="text1"/>
          <w:sz w:val="24"/>
          <w:szCs w:val="24"/>
        </w:rPr>
        <w:t>, approached the police officers who arrived to find out who the commander was, this attempt was also not fruitful.</w:t>
      </w:r>
    </w:p>
    <w:p w:rsidR="009E75E5" w:rsidRDefault="009E75E5" w:rsidP="00A423C7">
      <w:pPr>
        <w:spacing w:after="0" w:line="360" w:lineRule="auto"/>
        <w:ind w:left="1440" w:hanging="720"/>
        <w:jc w:val="both"/>
        <w:rPr>
          <w:rFonts w:ascii="Arial" w:eastAsia="Calibri" w:hAnsi="Arial" w:cs="Arial"/>
          <w:color w:val="000000" w:themeColor="text1"/>
          <w:sz w:val="24"/>
          <w:szCs w:val="24"/>
        </w:rPr>
      </w:pPr>
      <w:r>
        <w:rPr>
          <w:rFonts w:ascii="Arial" w:eastAsia="Calibri" w:hAnsi="Arial" w:cs="Arial"/>
          <w:color w:val="000000" w:themeColor="text1"/>
          <w:sz w:val="24"/>
          <w:szCs w:val="24"/>
        </w:rPr>
        <w:t>9.</w:t>
      </w:r>
      <w:r w:rsidR="007F448D">
        <w:rPr>
          <w:rFonts w:ascii="Arial" w:eastAsia="Calibri" w:hAnsi="Arial" w:cs="Arial"/>
          <w:color w:val="000000" w:themeColor="text1"/>
          <w:sz w:val="24"/>
          <w:szCs w:val="24"/>
        </w:rPr>
        <w:t>7</w:t>
      </w:r>
      <w:r>
        <w:rPr>
          <w:rFonts w:ascii="Arial" w:eastAsia="Calibri" w:hAnsi="Arial" w:cs="Arial"/>
          <w:color w:val="000000" w:themeColor="text1"/>
          <w:sz w:val="24"/>
          <w:szCs w:val="24"/>
        </w:rPr>
        <w:tab/>
        <w:t>The plaintiff approached a member of the Namibian Defence Force who the commander was, and was attacked by the member of the police force and assaulted.</w:t>
      </w:r>
    </w:p>
    <w:p w:rsidR="00E91F19" w:rsidRPr="00E91F19" w:rsidRDefault="00E91F19" w:rsidP="00A423C7">
      <w:pPr>
        <w:spacing w:after="0" w:line="360" w:lineRule="auto"/>
        <w:ind w:left="1440" w:hanging="720"/>
        <w:jc w:val="both"/>
        <w:rPr>
          <w:rFonts w:ascii="Arial" w:eastAsia="Calibri" w:hAnsi="Arial" w:cs="Arial"/>
          <w:color w:val="000000" w:themeColor="text1"/>
          <w:sz w:val="24"/>
          <w:szCs w:val="24"/>
        </w:rPr>
      </w:pPr>
    </w:p>
    <w:p w:rsidR="00CC6B98" w:rsidRPr="00427A84" w:rsidRDefault="00CC6B98" w:rsidP="00E74B9A">
      <w:pPr>
        <w:spacing w:after="0" w:line="360" w:lineRule="auto"/>
        <w:jc w:val="both"/>
        <w:rPr>
          <w:rFonts w:ascii="Arial" w:eastAsia="Calibri" w:hAnsi="Arial" w:cs="Arial"/>
          <w:iCs/>
          <w:color w:val="000000" w:themeColor="text1"/>
          <w:sz w:val="24"/>
          <w:szCs w:val="24"/>
          <w:u w:val="single"/>
        </w:rPr>
      </w:pPr>
      <w:r w:rsidRPr="00427A84">
        <w:rPr>
          <w:rFonts w:ascii="Arial" w:eastAsia="Calibri" w:hAnsi="Arial" w:cs="Arial"/>
          <w:iCs/>
          <w:color w:val="000000" w:themeColor="text1"/>
          <w:sz w:val="24"/>
          <w:szCs w:val="24"/>
          <w:u w:val="single"/>
        </w:rPr>
        <w:t>The assault</w:t>
      </w:r>
    </w:p>
    <w:p w:rsidR="00A423C7" w:rsidRPr="00E91F19" w:rsidRDefault="00A423C7" w:rsidP="00E74B9A">
      <w:pPr>
        <w:spacing w:after="0" w:line="360" w:lineRule="auto"/>
        <w:jc w:val="both"/>
        <w:rPr>
          <w:rFonts w:ascii="Arial" w:eastAsia="Calibri" w:hAnsi="Arial" w:cs="Arial"/>
          <w:iCs/>
          <w:color w:val="000000" w:themeColor="text1"/>
          <w:sz w:val="24"/>
          <w:szCs w:val="24"/>
        </w:rPr>
      </w:pPr>
      <w:r w:rsidRPr="00E91F19">
        <w:rPr>
          <w:rFonts w:ascii="Arial" w:eastAsia="Calibri" w:hAnsi="Arial" w:cs="Arial"/>
          <w:iCs/>
          <w:color w:val="000000" w:themeColor="text1"/>
          <w:sz w:val="24"/>
          <w:szCs w:val="24"/>
        </w:rPr>
        <w:t xml:space="preserve">Plaintiff’s </w:t>
      </w:r>
      <w:r w:rsidR="009E75E5" w:rsidRPr="00E91F19">
        <w:rPr>
          <w:rFonts w:ascii="Arial" w:eastAsia="Calibri" w:hAnsi="Arial" w:cs="Arial"/>
          <w:iCs/>
          <w:color w:val="000000" w:themeColor="text1"/>
          <w:sz w:val="24"/>
          <w:szCs w:val="24"/>
        </w:rPr>
        <w:t>e</w:t>
      </w:r>
      <w:r w:rsidRPr="00E91F19">
        <w:rPr>
          <w:rFonts w:ascii="Arial" w:eastAsia="Calibri" w:hAnsi="Arial" w:cs="Arial"/>
          <w:iCs/>
          <w:color w:val="000000" w:themeColor="text1"/>
          <w:sz w:val="24"/>
          <w:szCs w:val="24"/>
        </w:rPr>
        <w:t>vidence</w:t>
      </w:r>
    </w:p>
    <w:p w:rsidR="00E91F19" w:rsidRDefault="00E91F19" w:rsidP="00E74B9A">
      <w:pPr>
        <w:spacing w:after="0" w:line="360" w:lineRule="auto"/>
        <w:jc w:val="both"/>
        <w:rPr>
          <w:rFonts w:ascii="Arial" w:eastAsia="Calibri" w:hAnsi="Arial" w:cs="Arial"/>
          <w:i/>
          <w:iCs/>
          <w:color w:val="000000" w:themeColor="text1"/>
          <w:sz w:val="24"/>
          <w:szCs w:val="24"/>
        </w:rPr>
      </w:pPr>
    </w:p>
    <w:p w:rsidR="00CC6B98" w:rsidRDefault="00CC6B98" w:rsidP="00E74B9A">
      <w:pPr>
        <w:spacing w:after="0" w:line="360" w:lineRule="auto"/>
        <w:jc w:val="both"/>
        <w:rPr>
          <w:rFonts w:ascii="Arial" w:eastAsia="Calibri" w:hAnsi="Arial" w:cs="Arial"/>
          <w:color w:val="000000" w:themeColor="text1"/>
          <w:sz w:val="24"/>
          <w:szCs w:val="24"/>
        </w:rPr>
      </w:pPr>
      <w:r w:rsidRPr="00CC6B98">
        <w:rPr>
          <w:rFonts w:ascii="Arial" w:eastAsia="Calibri" w:hAnsi="Arial" w:cs="Arial"/>
          <w:color w:val="000000" w:themeColor="text1"/>
          <w:sz w:val="24"/>
          <w:szCs w:val="24"/>
        </w:rPr>
        <w:t>[</w:t>
      </w:r>
      <w:r w:rsidR="009E75E5">
        <w:rPr>
          <w:rFonts w:ascii="Arial" w:eastAsia="Calibri" w:hAnsi="Arial" w:cs="Arial"/>
          <w:color w:val="000000" w:themeColor="text1"/>
          <w:sz w:val="24"/>
          <w:szCs w:val="24"/>
        </w:rPr>
        <w:t>10</w:t>
      </w:r>
      <w:r w:rsidRPr="00CC6B98">
        <w:rPr>
          <w:rFonts w:ascii="Arial" w:eastAsia="Calibri" w:hAnsi="Arial" w:cs="Arial"/>
          <w:color w:val="000000" w:themeColor="text1"/>
          <w:sz w:val="24"/>
          <w:szCs w:val="24"/>
        </w:rPr>
        <w:t>]</w:t>
      </w:r>
      <w:r w:rsidRPr="00CC6B98">
        <w:rPr>
          <w:rFonts w:ascii="Arial" w:eastAsia="Calibri" w:hAnsi="Arial" w:cs="Arial"/>
          <w:color w:val="000000" w:themeColor="text1"/>
          <w:sz w:val="24"/>
          <w:szCs w:val="24"/>
        </w:rPr>
        <w:tab/>
      </w:r>
      <w:r>
        <w:rPr>
          <w:rFonts w:ascii="Arial" w:eastAsia="Calibri" w:hAnsi="Arial" w:cs="Arial"/>
          <w:color w:val="000000" w:themeColor="text1"/>
          <w:sz w:val="24"/>
          <w:szCs w:val="24"/>
        </w:rPr>
        <w:t>The facts of the alleged assault can be summarized as follows:</w:t>
      </w:r>
    </w:p>
    <w:p w:rsidR="00CC6B98" w:rsidRPr="00CC6B98" w:rsidRDefault="00CC6B98" w:rsidP="00E74B9A">
      <w:pPr>
        <w:spacing w:after="0" w:line="360" w:lineRule="auto"/>
        <w:jc w:val="both"/>
        <w:rPr>
          <w:rFonts w:ascii="Arial" w:eastAsia="Calibri" w:hAnsi="Arial" w:cs="Arial"/>
          <w:color w:val="000000" w:themeColor="text1"/>
          <w:sz w:val="24"/>
          <w:szCs w:val="24"/>
        </w:rPr>
      </w:pPr>
    </w:p>
    <w:p w:rsidR="00A64394" w:rsidRDefault="00A64394" w:rsidP="00E74B9A">
      <w:pPr>
        <w:spacing w:after="0" w:line="360" w:lineRule="auto"/>
        <w:jc w:val="both"/>
        <w:rPr>
          <w:rFonts w:ascii="Arial" w:eastAsia="Calibri" w:hAnsi="Arial" w:cs="Arial"/>
          <w:i/>
          <w:iCs/>
          <w:color w:val="000000" w:themeColor="text1"/>
          <w:sz w:val="24"/>
          <w:szCs w:val="24"/>
        </w:rPr>
      </w:pPr>
      <w:r w:rsidRPr="00A64394">
        <w:rPr>
          <w:rFonts w:ascii="Arial" w:eastAsia="Calibri" w:hAnsi="Arial" w:cs="Arial"/>
          <w:i/>
          <w:iCs/>
          <w:color w:val="000000" w:themeColor="text1"/>
          <w:sz w:val="24"/>
          <w:szCs w:val="24"/>
        </w:rPr>
        <w:t>Erickson Nangolo</w:t>
      </w:r>
    </w:p>
    <w:p w:rsidR="00E91F19" w:rsidRPr="00A64394" w:rsidRDefault="00E91F19" w:rsidP="00E74B9A">
      <w:pPr>
        <w:spacing w:after="0" w:line="360" w:lineRule="auto"/>
        <w:jc w:val="both"/>
        <w:rPr>
          <w:rFonts w:ascii="Arial" w:eastAsia="Calibri" w:hAnsi="Arial" w:cs="Arial"/>
          <w:i/>
          <w:iCs/>
          <w:color w:val="000000" w:themeColor="text1"/>
          <w:sz w:val="24"/>
          <w:szCs w:val="24"/>
        </w:rPr>
      </w:pPr>
    </w:p>
    <w:p w:rsidR="001838D5" w:rsidRPr="001838D5" w:rsidRDefault="00CC6B98" w:rsidP="001838D5">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[1</w:t>
      </w:r>
      <w:r w:rsidR="009E75E5">
        <w:rPr>
          <w:rFonts w:ascii="Arial" w:eastAsia="Calibri" w:hAnsi="Arial" w:cs="Arial"/>
          <w:color w:val="000000" w:themeColor="text1"/>
          <w:sz w:val="24"/>
          <w:szCs w:val="24"/>
        </w:rPr>
        <w:t>1</w:t>
      </w:r>
      <w:r>
        <w:rPr>
          <w:rFonts w:ascii="Arial" w:eastAsia="Calibri" w:hAnsi="Arial" w:cs="Arial"/>
          <w:color w:val="000000" w:themeColor="text1"/>
          <w:sz w:val="24"/>
          <w:szCs w:val="24"/>
        </w:rPr>
        <w:t>]</w:t>
      </w:r>
      <w:r>
        <w:rPr>
          <w:rFonts w:ascii="Arial" w:eastAsia="Calibri" w:hAnsi="Arial" w:cs="Arial"/>
          <w:color w:val="000000" w:themeColor="text1"/>
          <w:sz w:val="24"/>
          <w:szCs w:val="24"/>
        </w:rPr>
        <w:tab/>
      </w:r>
      <w:r w:rsidR="001838D5" w:rsidRPr="001838D5">
        <w:rPr>
          <w:rFonts w:ascii="Arial" w:eastAsia="Calibri" w:hAnsi="Arial" w:cs="Arial"/>
          <w:color w:val="000000" w:themeColor="text1"/>
          <w:sz w:val="24"/>
          <w:szCs w:val="24"/>
        </w:rPr>
        <w:t xml:space="preserve">In his quest to prove his claim, the plaintiff testified and further led the evidence of </w:t>
      </w:r>
      <w:r w:rsidR="00F83394">
        <w:rPr>
          <w:rFonts w:ascii="Arial" w:eastAsia="Calibri" w:hAnsi="Arial" w:cs="Arial"/>
          <w:color w:val="000000" w:themeColor="text1"/>
          <w:sz w:val="24"/>
          <w:szCs w:val="24"/>
        </w:rPr>
        <w:t>four other witnesses, namely:</w:t>
      </w:r>
      <w:r w:rsidR="00F83394" w:rsidRPr="00F83394">
        <w:rPr>
          <w:rFonts w:ascii="Arial" w:eastAsia="Calibri" w:hAnsi="Arial" w:cs="Arial"/>
          <w:color w:val="000000" w:themeColor="text1"/>
          <w:sz w:val="24"/>
          <w:szCs w:val="24"/>
        </w:rPr>
        <w:t xml:space="preserve"> </w:t>
      </w:r>
      <w:r w:rsidR="00F83394">
        <w:rPr>
          <w:rFonts w:ascii="Arial" w:eastAsia="Calibri" w:hAnsi="Arial" w:cs="Arial"/>
          <w:color w:val="000000" w:themeColor="text1"/>
          <w:sz w:val="24"/>
          <w:szCs w:val="24"/>
        </w:rPr>
        <w:t>(1)</w:t>
      </w:r>
      <w:r w:rsidR="00F83394" w:rsidRPr="00F83394">
        <w:rPr>
          <w:rFonts w:ascii="Arial" w:eastAsia="Calibri" w:hAnsi="Arial" w:cs="Arial"/>
          <w:color w:val="000000" w:themeColor="text1"/>
          <w:sz w:val="24"/>
          <w:szCs w:val="24"/>
        </w:rPr>
        <w:t xml:space="preserve"> Asser Haitembu</w:t>
      </w:r>
      <w:r w:rsidR="00F83394">
        <w:rPr>
          <w:rFonts w:ascii="Arial" w:eastAsia="Calibri" w:hAnsi="Arial" w:cs="Arial"/>
          <w:color w:val="000000" w:themeColor="text1"/>
          <w:sz w:val="24"/>
          <w:szCs w:val="24"/>
        </w:rPr>
        <w:t>,</w:t>
      </w:r>
      <w:r w:rsidR="009E75E5" w:rsidRPr="009E75E5">
        <w:t xml:space="preserve"> </w:t>
      </w:r>
      <w:r w:rsidR="009E75E5" w:rsidRPr="009E75E5">
        <w:rPr>
          <w:rFonts w:ascii="Arial" w:eastAsia="Calibri" w:hAnsi="Arial" w:cs="Arial"/>
          <w:color w:val="000000" w:themeColor="text1"/>
          <w:sz w:val="24"/>
          <w:szCs w:val="24"/>
        </w:rPr>
        <w:t>a factual witness who was at the scene of the fire and who also witness the assault on the Plaintiff</w:t>
      </w:r>
      <w:r w:rsidR="00427A84">
        <w:rPr>
          <w:rFonts w:ascii="Arial" w:eastAsia="Calibri" w:hAnsi="Arial" w:cs="Arial"/>
          <w:color w:val="000000" w:themeColor="text1"/>
          <w:sz w:val="24"/>
          <w:szCs w:val="24"/>
        </w:rPr>
        <w:t>,</w:t>
      </w:r>
      <w:r w:rsidR="00F83394" w:rsidRPr="00F83394">
        <w:t xml:space="preserve"> </w:t>
      </w:r>
      <w:r w:rsidR="00F83394" w:rsidRPr="00F83394">
        <w:rPr>
          <w:rFonts w:ascii="Arial" w:hAnsi="Arial" w:cs="Arial"/>
          <w:sz w:val="24"/>
          <w:szCs w:val="24"/>
        </w:rPr>
        <w:t>(2)</w:t>
      </w:r>
      <w:r w:rsidR="00F83394" w:rsidRPr="00F83394">
        <w:rPr>
          <w:rFonts w:ascii="Arial" w:eastAsia="Calibri" w:hAnsi="Arial" w:cs="Arial"/>
          <w:color w:val="000000" w:themeColor="text1"/>
          <w:sz w:val="24"/>
          <w:szCs w:val="24"/>
        </w:rPr>
        <w:t xml:space="preserve"> Timotheus H. Shanyenga</w:t>
      </w:r>
      <w:r w:rsidR="00F83394">
        <w:rPr>
          <w:rFonts w:ascii="Arial" w:eastAsia="Calibri" w:hAnsi="Arial" w:cs="Arial"/>
          <w:color w:val="000000" w:themeColor="text1"/>
          <w:sz w:val="24"/>
          <w:szCs w:val="24"/>
        </w:rPr>
        <w:t>,</w:t>
      </w:r>
      <w:r w:rsidR="009E75E5" w:rsidRPr="009E75E5">
        <w:t xml:space="preserve"> </w:t>
      </w:r>
      <w:r w:rsidR="009E75E5" w:rsidRPr="009E75E5">
        <w:rPr>
          <w:rFonts w:ascii="Arial" w:eastAsia="Calibri" w:hAnsi="Arial" w:cs="Arial"/>
          <w:color w:val="000000" w:themeColor="text1"/>
          <w:sz w:val="24"/>
          <w:szCs w:val="24"/>
        </w:rPr>
        <w:t xml:space="preserve">as a factual witness who was at the scene of the fire and who also witness the assault on the Plaintiff. </w:t>
      </w:r>
      <w:r w:rsidR="00F83394">
        <w:rPr>
          <w:rFonts w:ascii="Arial" w:eastAsia="Calibri" w:hAnsi="Arial" w:cs="Arial"/>
          <w:color w:val="000000" w:themeColor="text1"/>
          <w:sz w:val="24"/>
          <w:szCs w:val="24"/>
        </w:rPr>
        <w:t>(3)</w:t>
      </w:r>
      <w:r w:rsidR="00F83394" w:rsidRPr="00F83394">
        <w:t xml:space="preserve"> </w:t>
      </w:r>
      <w:r w:rsidR="00F83394" w:rsidRPr="00F83394">
        <w:rPr>
          <w:rFonts w:ascii="Arial" w:eastAsia="Calibri" w:hAnsi="Arial" w:cs="Arial"/>
          <w:color w:val="000000" w:themeColor="text1"/>
          <w:sz w:val="24"/>
          <w:szCs w:val="24"/>
        </w:rPr>
        <w:t>Lester Brenley Goeiman</w:t>
      </w:r>
      <w:r w:rsidR="00F83394">
        <w:rPr>
          <w:rFonts w:ascii="Arial" w:eastAsia="Calibri" w:hAnsi="Arial" w:cs="Arial"/>
          <w:color w:val="000000" w:themeColor="text1"/>
          <w:sz w:val="24"/>
          <w:szCs w:val="24"/>
        </w:rPr>
        <w:t>,</w:t>
      </w:r>
      <w:r w:rsidR="00A6005E" w:rsidRPr="00A6005E">
        <w:t xml:space="preserve"> </w:t>
      </w:r>
      <w:r w:rsidR="00A6005E" w:rsidRPr="00A6005E">
        <w:rPr>
          <w:rFonts w:ascii="Arial" w:eastAsia="Calibri" w:hAnsi="Arial" w:cs="Arial"/>
          <w:color w:val="000000" w:themeColor="text1"/>
          <w:sz w:val="24"/>
          <w:szCs w:val="24"/>
        </w:rPr>
        <w:t xml:space="preserve">the emergency care practitioner who was in charge of the crew who picked the Plaintiff up with the ambulance. </w:t>
      </w:r>
      <w:r w:rsidR="00F83394" w:rsidRPr="00F83394">
        <w:t xml:space="preserve"> </w:t>
      </w:r>
      <w:r w:rsidR="00F83394" w:rsidRPr="00F83394">
        <w:rPr>
          <w:rFonts w:ascii="Arial" w:hAnsi="Arial" w:cs="Arial"/>
          <w:sz w:val="24"/>
          <w:szCs w:val="24"/>
        </w:rPr>
        <w:t>(4)</w:t>
      </w:r>
      <w:r w:rsidR="00F83394" w:rsidRPr="00F83394">
        <w:rPr>
          <w:rFonts w:ascii="Arial" w:eastAsia="Calibri" w:hAnsi="Arial" w:cs="Arial"/>
          <w:color w:val="000000" w:themeColor="text1"/>
          <w:sz w:val="28"/>
          <w:szCs w:val="28"/>
        </w:rPr>
        <w:t xml:space="preserve"> </w:t>
      </w:r>
      <w:r w:rsidR="00F83394" w:rsidRPr="00F83394">
        <w:rPr>
          <w:rFonts w:ascii="Arial" w:eastAsia="Calibri" w:hAnsi="Arial" w:cs="Arial"/>
          <w:color w:val="000000" w:themeColor="text1"/>
          <w:sz w:val="24"/>
          <w:szCs w:val="24"/>
        </w:rPr>
        <w:t>Dr. Joab Mudzanapabwe</w:t>
      </w:r>
      <w:r w:rsidR="00A6005E">
        <w:rPr>
          <w:rFonts w:ascii="Arial" w:eastAsia="Calibri" w:hAnsi="Arial" w:cs="Arial"/>
          <w:color w:val="000000" w:themeColor="text1"/>
          <w:sz w:val="24"/>
          <w:szCs w:val="24"/>
        </w:rPr>
        <w:t>,</w:t>
      </w:r>
      <w:r w:rsidR="00A6005E" w:rsidRPr="00A6005E">
        <w:t xml:space="preserve"> </w:t>
      </w:r>
      <w:r w:rsidR="00A6005E" w:rsidRPr="00A6005E">
        <w:rPr>
          <w:rFonts w:ascii="Arial" w:eastAsia="Calibri" w:hAnsi="Arial" w:cs="Arial"/>
          <w:color w:val="000000" w:themeColor="text1"/>
          <w:sz w:val="24"/>
          <w:szCs w:val="24"/>
        </w:rPr>
        <w:t>as an expert witness who he saw for psychological assessment of the trauma he suffered referred by his counsel for the purposes of this case.</w:t>
      </w:r>
    </w:p>
    <w:p w:rsidR="001838D5" w:rsidRPr="001838D5" w:rsidRDefault="001838D5" w:rsidP="001838D5">
      <w:pPr>
        <w:spacing w:after="0" w:line="360" w:lineRule="auto"/>
        <w:jc w:val="both"/>
        <w:rPr>
          <w:rFonts w:ascii="Arial" w:eastAsia="Calibri" w:hAnsi="Arial" w:cs="Arial"/>
          <w:color w:val="000000" w:themeColor="text1"/>
          <w:sz w:val="24"/>
          <w:szCs w:val="24"/>
        </w:rPr>
      </w:pPr>
    </w:p>
    <w:p w:rsidR="00A64394" w:rsidRDefault="00F83394" w:rsidP="00E74B9A">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[1</w:t>
      </w:r>
      <w:r w:rsidR="009E75E5">
        <w:rPr>
          <w:rFonts w:ascii="Arial" w:eastAsia="Calibri" w:hAnsi="Arial" w:cs="Arial"/>
          <w:color w:val="000000" w:themeColor="text1"/>
          <w:sz w:val="24"/>
          <w:szCs w:val="24"/>
        </w:rPr>
        <w:t>2</w:t>
      </w:r>
      <w:r>
        <w:rPr>
          <w:rFonts w:ascii="Arial" w:eastAsia="Calibri" w:hAnsi="Arial" w:cs="Arial"/>
          <w:color w:val="000000" w:themeColor="text1"/>
          <w:sz w:val="24"/>
          <w:szCs w:val="24"/>
        </w:rPr>
        <w:t>]</w:t>
      </w:r>
      <w:r>
        <w:rPr>
          <w:rFonts w:ascii="Arial" w:eastAsia="Calibri" w:hAnsi="Arial" w:cs="Arial"/>
          <w:color w:val="000000" w:themeColor="text1"/>
          <w:sz w:val="24"/>
          <w:szCs w:val="24"/>
        </w:rPr>
        <w:tab/>
      </w:r>
      <w:r w:rsidR="00A64394" w:rsidRPr="00A64394">
        <w:rPr>
          <w:rFonts w:ascii="Arial" w:eastAsia="Calibri" w:hAnsi="Arial" w:cs="Arial"/>
          <w:color w:val="000000" w:themeColor="text1"/>
          <w:sz w:val="24"/>
          <w:szCs w:val="24"/>
        </w:rPr>
        <w:t xml:space="preserve">The </w:t>
      </w:r>
      <w:r w:rsidR="00427A84">
        <w:rPr>
          <w:rFonts w:ascii="Arial" w:eastAsia="Calibri" w:hAnsi="Arial" w:cs="Arial"/>
          <w:color w:val="000000" w:themeColor="text1"/>
          <w:sz w:val="24"/>
          <w:szCs w:val="24"/>
        </w:rPr>
        <w:t>p</w:t>
      </w:r>
      <w:r w:rsidR="007F448D" w:rsidRPr="00A64394">
        <w:rPr>
          <w:rFonts w:ascii="Arial" w:eastAsia="Calibri" w:hAnsi="Arial" w:cs="Arial"/>
          <w:color w:val="000000" w:themeColor="text1"/>
          <w:sz w:val="24"/>
          <w:szCs w:val="24"/>
        </w:rPr>
        <w:t xml:space="preserve">laintiff </w:t>
      </w:r>
      <w:r w:rsidR="007F448D">
        <w:rPr>
          <w:rFonts w:ascii="Arial" w:eastAsia="Calibri" w:hAnsi="Arial" w:cs="Arial"/>
          <w:color w:val="000000" w:themeColor="text1"/>
          <w:sz w:val="24"/>
          <w:szCs w:val="24"/>
        </w:rPr>
        <w:t xml:space="preserve">testified that he </w:t>
      </w:r>
      <w:r w:rsidR="00A64394" w:rsidRPr="00A64394">
        <w:rPr>
          <w:rFonts w:ascii="Arial" w:eastAsia="Calibri" w:hAnsi="Arial" w:cs="Arial"/>
          <w:color w:val="000000" w:themeColor="text1"/>
          <w:sz w:val="24"/>
          <w:szCs w:val="24"/>
        </w:rPr>
        <w:t xml:space="preserve">was playing cards with his friends at </w:t>
      </w:r>
      <w:r>
        <w:rPr>
          <w:rFonts w:ascii="Arial" w:eastAsia="Calibri" w:hAnsi="Arial" w:cs="Arial"/>
          <w:color w:val="000000" w:themeColor="text1"/>
          <w:sz w:val="24"/>
          <w:szCs w:val="24"/>
        </w:rPr>
        <w:t xml:space="preserve">a </w:t>
      </w:r>
      <w:r w:rsidR="00A64394" w:rsidRPr="00A64394">
        <w:rPr>
          <w:rFonts w:ascii="Arial" w:eastAsia="Calibri" w:hAnsi="Arial" w:cs="Arial"/>
          <w:color w:val="000000" w:themeColor="text1"/>
          <w:sz w:val="24"/>
          <w:szCs w:val="24"/>
        </w:rPr>
        <w:t>house nearby</w:t>
      </w:r>
      <w:r>
        <w:rPr>
          <w:rFonts w:ascii="Arial" w:eastAsia="Calibri" w:hAnsi="Arial" w:cs="Arial"/>
          <w:color w:val="000000" w:themeColor="text1"/>
          <w:sz w:val="24"/>
          <w:szCs w:val="24"/>
        </w:rPr>
        <w:t xml:space="preserve"> the mobile police station</w:t>
      </w:r>
      <w:r w:rsidR="00A64394" w:rsidRPr="00A64394">
        <w:rPr>
          <w:rFonts w:ascii="Arial" w:eastAsia="Calibri" w:hAnsi="Arial" w:cs="Arial"/>
          <w:color w:val="000000" w:themeColor="text1"/>
          <w:sz w:val="24"/>
          <w:szCs w:val="24"/>
        </w:rPr>
        <w:t xml:space="preserve">, when they noticed that a tree next to the mobile police station caught fire and the fire had spread to the adjacent room of the mobile police station. The emergency services were called and he, with his friends tried to contain the fire while they were waiting for the fire brigade to arrive. He further </w:t>
      </w:r>
      <w:r w:rsidR="009E75E5">
        <w:rPr>
          <w:rFonts w:ascii="Arial" w:eastAsia="Calibri" w:hAnsi="Arial" w:cs="Arial"/>
          <w:color w:val="000000" w:themeColor="text1"/>
          <w:sz w:val="24"/>
          <w:szCs w:val="24"/>
        </w:rPr>
        <w:t xml:space="preserve">testified that he </w:t>
      </w:r>
      <w:r w:rsidR="00A64394" w:rsidRPr="00A64394">
        <w:rPr>
          <w:rFonts w:ascii="Arial" w:eastAsia="Calibri" w:hAnsi="Arial" w:cs="Arial"/>
          <w:color w:val="000000" w:themeColor="text1"/>
          <w:sz w:val="24"/>
          <w:szCs w:val="24"/>
        </w:rPr>
        <w:t>tried to organize the crowd so that it is easy for the fire truck to get access to the burning fire.</w:t>
      </w:r>
    </w:p>
    <w:p w:rsidR="00A64394" w:rsidRPr="00A64394" w:rsidRDefault="00A64394" w:rsidP="00E74B9A">
      <w:pPr>
        <w:spacing w:after="0" w:line="360" w:lineRule="auto"/>
        <w:jc w:val="both"/>
        <w:rPr>
          <w:rFonts w:ascii="Arial" w:eastAsia="Calibri" w:hAnsi="Arial" w:cs="Arial"/>
          <w:color w:val="000000" w:themeColor="text1"/>
          <w:sz w:val="24"/>
          <w:szCs w:val="24"/>
        </w:rPr>
      </w:pPr>
    </w:p>
    <w:p w:rsidR="00A64394" w:rsidRDefault="007F448D" w:rsidP="00E74B9A">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[13]</w:t>
      </w:r>
      <w:r>
        <w:rPr>
          <w:rFonts w:ascii="Arial" w:eastAsia="Calibri" w:hAnsi="Arial" w:cs="Arial"/>
          <w:color w:val="000000" w:themeColor="text1"/>
          <w:sz w:val="24"/>
          <w:szCs w:val="24"/>
        </w:rPr>
        <w:tab/>
        <w:t>The</w:t>
      </w:r>
      <w:r w:rsidR="00427A84">
        <w:rPr>
          <w:rFonts w:ascii="Arial" w:eastAsia="Calibri" w:hAnsi="Arial" w:cs="Arial"/>
          <w:color w:val="000000" w:themeColor="text1"/>
          <w:sz w:val="24"/>
          <w:szCs w:val="24"/>
        </w:rPr>
        <w:t xml:space="preserve"> p</w:t>
      </w:r>
      <w:r>
        <w:rPr>
          <w:rFonts w:ascii="Arial" w:eastAsia="Calibri" w:hAnsi="Arial" w:cs="Arial"/>
          <w:color w:val="000000" w:themeColor="text1"/>
          <w:sz w:val="24"/>
          <w:szCs w:val="24"/>
        </w:rPr>
        <w:t xml:space="preserve">laintiff further testified that </w:t>
      </w:r>
      <w:r w:rsidR="00A64394" w:rsidRPr="00A64394">
        <w:rPr>
          <w:rFonts w:ascii="Arial" w:eastAsia="Calibri" w:hAnsi="Arial" w:cs="Arial"/>
          <w:color w:val="000000" w:themeColor="text1"/>
          <w:sz w:val="24"/>
          <w:szCs w:val="24"/>
        </w:rPr>
        <w:t>he saw a law enforcement officer, employed by the City of Windhoek and ask</w:t>
      </w:r>
      <w:r>
        <w:rPr>
          <w:rFonts w:ascii="Arial" w:eastAsia="Calibri" w:hAnsi="Arial" w:cs="Arial"/>
          <w:color w:val="000000" w:themeColor="text1"/>
          <w:sz w:val="24"/>
          <w:szCs w:val="24"/>
        </w:rPr>
        <w:t xml:space="preserve">ed </w:t>
      </w:r>
      <w:r w:rsidR="00A64394" w:rsidRPr="00A64394">
        <w:rPr>
          <w:rFonts w:ascii="Arial" w:eastAsia="Calibri" w:hAnsi="Arial" w:cs="Arial"/>
          <w:color w:val="000000" w:themeColor="text1"/>
          <w:sz w:val="24"/>
          <w:szCs w:val="24"/>
        </w:rPr>
        <w:t xml:space="preserve">him to block the one entrance of the street where the fire was with his vehicle to minimize the foot traffic and in that way make it easy for the fire brigade team to access the fire without having to clear the way when they come. This city police official did not seem to be bothered and told him that it was the fire brigade business. </w:t>
      </w:r>
      <w:r>
        <w:rPr>
          <w:rFonts w:ascii="Arial" w:eastAsia="Calibri" w:hAnsi="Arial" w:cs="Arial"/>
          <w:color w:val="000000" w:themeColor="text1"/>
          <w:sz w:val="24"/>
          <w:szCs w:val="24"/>
        </w:rPr>
        <w:t xml:space="preserve">The </w:t>
      </w:r>
      <w:r w:rsidR="00A64394" w:rsidRPr="00A64394">
        <w:rPr>
          <w:rFonts w:ascii="Arial" w:eastAsia="Calibri" w:hAnsi="Arial" w:cs="Arial"/>
          <w:color w:val="000000" w:themeColor="text1"/>
          <w:sz w:val="24"/>
          <w:szCs w:val="24"/>
        </w:rPr>
        <w:t xml:space="preserve">Plaintiff </w:t>
      </w:r>
      <w:r>
        <w:rPr>
          <w:rFonts w:ascii="Arial" w:eastAsia="Calibri" w:hAnsi="Arial" w:cs="Arial"/>
          <w:color w:val="000000" w:themeColor="text1"/>
          <w:sz w:val="24"/>
          <w:szCs w:val="24"/>
        </w:rPr>
        <w:t>informed the court that he was</w:t>
      </w:r>
      <w:r w:rsidR="00A64394" w:rsidRPr="00A64394">
        <w:rPr>
          <w:rFonts w:ascii="Arial" w:eastAsia="Calibri" w:hAnsi="Arial" w:cs="Arial"/>
          <w:color w:val="000000" w:themeColor="text1"/>
          <w:sz w:val="24"/>
          <w:szCs w:val="24"/>
        </w:rPr>
        <w:t xml:space="preserve"> not happy </w:t>
      </w:r>
      <w:r>
        <w:rPr>
          <w:rFonts w:ascii="Arial" w:eastAsia="Calibri" w:hAnsi="Arial" w:cs="Arial"/>
          <w:color w:val="000000" w:themeColor="text1"/>
          <w:sz w:val="24"/>
          <w:szCs w:val="24"/>
        </w:rPr>
        <w:t xml:space="preserve">with the response </w:t>
      </w:r>
      <w:r w:rsidR="00A64394" w:rsidRPr="00A64394">
        <w:rPr>
          <w:rFonts w:ascii="Arial" w:eastAsia="Calibri" w:hAnsi="Arial" w:cs="Arial"/>
          <w:color w:val="000000" w:themeColor="text1"/>
          <w:sz w:val="24"/>
          <w:szCs w:val="24"/>
        </w:rPr>
        <w:t>of the city police officer but took it upon himself to report the behavior of the said city police officer.</w:t>
      </w:r>
    </w:p>
    <w:p w:rsidR="00A64394" w:rsidRPr="00A64394" w:rsidRDefault="00A64394" w:rsidP="00E74B9A">
      <w:pPr>
        <w:spacing w:after="0" w:line="360" w:lineRule="auto"/>
        <w:jc w:val="both"/>
        <w:rPr>
          <w:rFonts w:ascii="Arial" w:eastAsia="Calibri" w:hAnsi="Arial" w:cs="Arial"/>
          <w:color w:val="000000" w:themeColor="text1"/>
          <w:sz w:val="24"/>
          <w:szCs w:val="24"/>
        </w:rPr>
      </w:pPr>
    </w:p>
    <w:p w:rsidR="00E40901" w:rsidRDefault="00427A84" w:rsidP="00E40901">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[14]</w:t>
      </w:r>
      <w:r>
        <w:rPr>
          <w:rFonts w:ascii="Arial" w:eastAsia="Calibri" w:hAnsi="Arial" w:cs="Arial"/>
          <w:color w:val="000000" w:themeColor="text1"/>
          <w:sz w:val="24"/>
          <w:szCs w:val="24"/>
        </w:rPr>
        <w:tab/>
        <w:t>The p</w:t>
      </w:r>
      <w:r w:rsidR="007F448D">
        <w:rPr>
          <w:rFonts w:ascii="Arial" w:eastAsia="Calibri" w:hAnsi="Arial" w:cs="Arial"/>
          <w:color w:val="000000" w:themeColor="text1"/>
          <w:sz w:val="24"/>
          <w:szCs w:val="24"/>
        </w:rPr>
        <w:t xml:space="preserve">laintiff testified that he observed the arrival </w:t>
      </w:r>
      <w:r w:rsidR="00E40901">
        <w:rPr>
          <w:rFonts w:ascii="Arial" w:eastAsia="Calibri" w:hAnsi="Arial" w:cs="Arial"/>
          <w:color w:val="000000" w:themeColor="text1"/>
          <w:sz w:val="24"/>
          <w:szCs w:val="24"/>
        </w:rPr>
        <w:t>of the</w:t>
      </w:r>
      <w:r w:rsidR="007F448D">
        <w:rPr>
          <w:rFonts w:ascii="Arial" w:eastAsia="Calibri" w:hAnsi="Arial" w:cs="Arial"/>
          <w:color w:val="000000" w:themeColor="text1"/>
          <w:sz w:val="24"/>
          <w:szCs w:val="24"/>
        </w:rPr>
        <w:t xml:space="preserve"> fire brigade </w:t>
      </w:r>
      <w:r w:rsidR="00E40901">
        <w:rPr>
          <w:rFonts w:ascii="Arial" w:eastAsia="Calibri" w:hAnsi="Arial" w:cs="Arial"/>
          <w:color w:val="000000" w:themeColor="text1"/>
          <w:sz w:val="24"/>
          <w:szCs w:val="24"/>
        </w:rPr>
        <w:t xml:space="preserve">and members of the defendants.  The plaintiff approached the Nampol officer to ask who their commander was, with the aim of reporting the city police officer. The Nampol police officer who was not cooperative and then he proceeded and approached an NDF member with the same question and this was not received well by the NDF member. </w:t>
      </w:r>
      <w:r w:rsidR="00E40901" w:rsidRPr="00E40901">
        <w:rPr>
          <w:rFonts w:ascii="Arial" w:eastAsia="Calibri" w:hAnsi="Arial" w:cs="Arial"/>
          <w:color w:val="000000" w:themeColor="text1"/>
          <w:sz w:val="24"/>
          <w:szCs w:val="24"/>
        </w:rPr>
        <w:t>The first Nampol police officer he talked to jumped on it and before he knew he was under attack by the combination of law enforcement officers.</w:t>
      </w:r>
    </w:p>
    <w:p w:rsidR="00E40901" w:rsidRDefault="00E40901" w:rsidP="00E40901">
      <w:pPr>
        <w:spacing w:after="0" w:line="360" w:lineRule="auto"/>
        <w:jc w:val="both"/>
        <w:rPr>
          <w:rFonts w:ascii="Arial" w:eastAsia="Calibri" w:hAnsi="Arial" w:cs="Arial"/>
          <w:color w:val="000000" w:themeColor="text1"/>
          <w:sz w:val="24"/>
          <w:szCs w:val="24"/>
        </w:rPr>
      </w:pPr>
    </w:p>
    <w:p w:rsidR="00A64394" w:rsidRDefault="00E40901" w:rsidP="00E74B9A">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[15]</w:t>
      </w:r>
      <w:r>
        <w:rPr>
          <w:rFonts w:ascii="Arial" w:eastAsia="Calibri" w:hAnsi="Arial" w:cs="Arial"/>
          <w:color w:val="000000" w:themeColor="text1"/>
          <w:sz w:val="24"/>
          <w:szCs w:val="24"/>
        </w:rPr>
        <w:tab/>
      </w:r>
      <w:r w:rsidR="00427A84">
        <w:rPr>
          <w:rFonts w:ascii="Arial" w:eastAsia="Calibri" w:hAnsi="Arial" w:cs="Arial"/>
          <w:color w:val="000000" w:themeColor="text1"/>
          <w:sz w:val="24"/>
          <w:szCs w:val="24"/>
        </w:rPr>
        <w:t>The p</w:t>
      </w:r>
      <w:r w:rsidR="00A64394" w:rsidRPr="00A64394">
        <w:rPr>
          <w:rFonts w:ascii="Arial" w:eastAsia="Calibri" w:hAnsi="Arial" w:cs="Arial"/>
          <w:color w:val="000000" w:themeColor="text1"/>
          <w:sz w:val="24"/>
          <w:szCs w:val="24"/>
        </w:rPr>
        <w:t xml:space="preserve">laintiff </w:t>
      </w:r>
      <w:r>
        <w:rPr>
          <w:rFonts w:ascii="Arial" w:eastAsia="Calibri" w:hAnsi="Arial" w:cs="Arial"/>
          <w:color w:val="000000" w:themeColor="text1"/>
          <w:sz w:val="24"/>
          <w:szCs w:val="24"/>
        </w:rPr>
        <w:t xml:space="preserve">testified that he </w:t>
      </w:r>
      <w:r w:rsidR="00A64394" w:rsidRPr="00A64394">
        <w:rPr>
          <w:rFonts w:ascii="Arial" w:eastAsia="Calibri" w:hAnsi="Arial" w:cs="Arial"/>
          <w:color w:val="000000" w:themeColor="text1"/>
          <w:sz w:val="24"/>
          <w:szCs w:val="24"/>
        </w:rPr>
        <w:t>could not pinpoint who his assailants were but they were easily recognizable because of the uniform they were wearing. There was kicking, punching, grab</w:t>
      </w:r>
      <w:r w:rsidR="00427A84">
        <w:rPr>
          <w:rFonts w:ascii="Arial" w:eastAsia="Calibri" w:hAnsi="Arial" w:cs="Arial"/>
          <w:color w:val="000000" w:themeColor="text1"/>
          <w:sz w:val="24"/>
          <w:szCs w:val="24"/>
        </w:rPr>
        <w:t>bing and choking involved. The p</w:t>
      </w:r>
      <w:r w:rsidR="00A64394" w:rsidRPr="00A64394">
        <w:rPr>
          <w:rFonts w:ascii="Arial" w:eastAsia="Calibri" w:hAnsi="Arial" w:cs="Arial"/>
          <w:color w:val="000000" w:themeColor="text1"/>
          <w:sz w:val="24"/>
          <w:szCs w:val="24"/>
        </w:rPr>
        <w:t>laintiff</w:t>
      </w:r>
      <w:r>
        <w:rPr>
          <w:rFonts w:ascii="Arial" w:eastAsia="Calibri" w:hAnsi="Arial" w:cs="Arial"/>
          <w:color w:val="000000" w:themeColor="text1"/>
          <w:sz w:val="24"/>
          <w:szCs w:val="24"/>
        </w:rPr>
        <w:t xml:space="preserve"> further testified that he </w:t>
      </w:r>
      <w:r w:rsidRPr="00A64394">
        <w:rPr>
          <w:rFonts w:ascii="Arial" w:eastAsia="Calibri" w:hAnsi="Arial" w:cs="Arial"/>
          <w:color w:val="000000" w:themeColor="text1"/>
          <w:sz w:val="24"/>
          <w:szCs w:val="24"/>
        </w:rPr>
        <w:t>fell</w:t>
      </w:r>
      <w:r w:rsidR="00A64394" w:rsidRPr="00A64394">
        <w:rPr>
          <w:rFonts w:ascii="Arial" w:eastAsia="Calibri" w:hAnsi="Arial" w:cs="Arial"/>
          <w:color w:val="000000" w:themeColor="text1"/>
          <w:sz w:val="24"/>
          <w:szCs w:val="24"/>
        </w:rPr>
        <w:t xml:space="preserve"> at some point and was picked up and carried to the NDF Iveco bus of the officers. </w:t>
      </w:r>
      <w:r w:rsidR="00427A84">
        <w:rPr>
          <w:rFonts w:ascii="Arial" w:eastAsia="Calibri" w:hAnsi="Arial" w:cs="Arial"/>
          <w:color w:val="000000" w:themeColor="text1"/>
          <w:sz w:val="24"/>
          <w:szCs w:val="24"/>
        </w:rPr>
        <w:t>The p</w:t>
      </w:r>
      <w:r>
        <w:rPr>
          <w:rFonts w:ascii="Arial" w:eastAsia="Calibri" w:hAnsi="Arial" w:cs="Arial"/>
          <w:color w:val="000000" w:themeColor="text1"/>
          <w:sz w:val="24"/>
          <w:szCs w:val="24"/>
        </w:rPr>
        <w:t>laintiff testified that h</w:t>
      </w:r>
      <w:r w:rsidR="00A64394" w:rsidRPr="00A64394">
        <w:rPr>
          <w:rFonts w:ascii="Arial" w:eastAsia="Calibri" w:hAnsi="Arial" w:cs="Arial"/>
          <w:color w:val="000000" w:themeColor="text1"/>
          <w:sz w:val="24"/>
          <w:szCs w:val="24"/>
        </w:rPr>
        <w:t>e did hear someone say during the scuffle that they should take him to the kombi and teach him a lesson; at which point he feared for his life and fought with all his might not get in the kombi.</w:t>
      </w:r>
    </w:p>
    <w:p w:rsidR="00A64394" w:rsidRPr="00A64394" w:rsidRDefault="00A64394" w:rsidP="00E74B9A">
      <w:pPr>
        <w:spacing w:after="0" w:line="360" w:lineRule="auto"/>
        <w:jc w:val="both"/>
        <w:rPr>
          <w:rFonts w:ascii="Arial" w:eastAsia="Calibri" w:hAnsi="Arial" w:cs="Arial"/>
          <w:color w:val="000000" w:themeColor="text1"/>
          <w:sz w:val="24"/>
          <w:szCs w:val="24"/>
        </w:rPr>
      </w:pPr>
    </w:p>
    <w:p w:rsidR="00E40901" w:rsidRDefault="00E40901" w:rsidP="00E74B9A">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[16]</w:t>
      </w:r>
      <w:r>
        <w:rPr>
          <w:rFonts w:ascii="Arial" w:eastAsia="Calibri" w:hAnsi="Arial" w:cs="Arial"/>
          <w:color w:val="000000" w:themeColor="text1"/>
          <w:sz w:val="24"/>
          <w:szCs w:val="24"/>
        </w:rPr>
        <w:tab/>
        <w:t xml:space="preserve">The </w:t>
      </w:r>
      <w:r w:rsidR="00427A84">
        <w:rPr>
          <w:rFonts w:ascii="Arial" w:eastAsia="Calibri" w:hAnsi="Arial" w:cs="Arial"/>
          <w:color w:val="000000" w:themeColor="text1"/>
          <w:sz w:val="24"/>
          <w:szCs w:val="24"/>
        </w:rPr>
        <w:t>p</w:t>
      </w:r>
      <w:r w:rsidRPr="00E40901">
        <w:rPr>
          <w:rFonts w:ascii="Arial" w:eastAsia="Calibri" w:hAnsi="Arial" w:cs="Arial"/>
          <w:color w:val="000000" w:themeColor="text1"/>
          <w:sz w:val="24"/>
          <w:szCs w:val="24"/>
        </w:rPr>
        <w:t xml:space="preserve">laintiff </w:t>
      </w:r>
      <w:r>
        <w:rPr>
          <w:rFonts w:ascii="Arial" w:eastAsia="Calibri" w:hAnsi="Arial" w:cs="Arial"/>
          <w:color w:val="000000" w:themeColor="text1"/>
          <w:sz w:val="24"/>
          <w:szCs w:val="24"/>
        </w:rPr>
        <w:t>testified that after the assault, he</w:t>
      </w:r>
      <w:r w:rsidRPr="00E40901">
        <w:rPr>
          <w:rFonts w:ascii="Arial" w:eastAsia="Calibri" w:hAnsi="Arial" w:cs="Arial"/>
          <w:color w:val="000000" w:themeColor="text1"/>
          <w:sz w:val="24"/>
          <w:szCs w:val="24"/>
        </w:rPr>
        <w:t xml:space="preserve"> aske</w:t>
      </w:r>
      <w:r w:rsidR="00427A84">
        <w:rPr>
          <w:rFonts w:ascii="Arial" w:eastAsia="Calibri" w:hAnsi="Arial" w:cs="Arial"/>
          <w:color w:val="000000" w:themeColor="text1"/>
          <w:sz w:val="24"/>
          <w:szCs w:val="24"/>
        </w:rPr>
        <w:t>d one of his friends to call an</w:t>
      </w:r>
      <w:r w:rsidRPr="00E40901">
        <w:rPr>
          <w:rFonts w:ascii="Arial" w:eastAsia="Calibri" w:hAnsi="Arial" w:cs="Arial"/>
          <w:color w:val="000000" w:themeColor="text1"/>
          <w:sz w:val="24"/>
          <w:szCs w:val="24"/>
        </w:rPr>
        <w:t xml:space="preserve"> ambulance as he was having severe pains, and could not drive home himself; and also asked one of his friends to drive his vehicle home. The amb</w:t>
      </w:r>
      <w:r w:rsidR="00427A84">
        <w:rPr>
          <w:rFonts w:ascii="Arial" w:eastAsia="Calibri" w:hAnsi="Arial" w:cs="Arial"/>
          <w:color w:val="000000" w:themeColor="text1"/>
          <w:sz w:val="24"/>
          <w:szCs w:val="24"/>
        </w:rPr>
        <w:t>ulance arrived, stabilized the p</w:t>
      </w:r>
      <w:r w:rsidRPr="00E40901">
        <w:rPr>
          <w:rFonts w:ascii="Arial" w:eastAsia="Calibri" w:hAnsi="Arial" w:cs="Arial"/>
          <w:color w:val="000000" w:themeColor="text1"/>
          <w:sz w:val="24"/>
          <w:szCs w:val="24"/>
        </w:rPr>
        <w:t>laintiff as per their procedures and took him to Katutura Hospital and handed him over to the state doctor who was on duty that night for further observation and diagnoses. At Katutura Hospital he was treated and sent for x-rays to whether anything was broken. He went home the next day and also went to see a private doctor as the pain was not going away.</w:t>
      </w:r>
    </w:p>
    <w:p w:rsidR="00E40901" w:rsidRDefault="00E40901" w:rsidP="00E74B9A">
      <w:pPr>
        <w:spacing w:after="0" w:line="360" w:lineRule="auto"/>
        <w:jc w:val="both"/>
        <w:rPr>
          <w:rFonts w:ascii="Arial" w:eastAsia="Calibri" w:hAnsi="Arial" w:cs="Arial"/>
          <w:color w:val="000000" w:themeColor="text1"/>
          <w:sz w:val="24"/>
          <w:szCs w:val="24"/>
        </w:rPr>
      </w:pPr>
    </w:p>
    <w:p w:rsidR="00A64394" w:rsidRDefault="00E40901" w:rsidP="00E74B9A">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[17]</w:t>
      </w:r>
      <w:r>
        <w:rPr>
          <w:rFonts w:ascii="Arial" w:eastAsia="Calibri" w:hAnsi="Arial" w:cs="Arial"/>
          <w:color w:val="000000" w:themeColor="text1"/>
          <w:sz w:val="24"/>
          <w:szCs w:val="24"/>
        </w:rPr>
        <w:tab/>
      </w:r>
      <w:r w:rsidR="00427A84">
        <w:rPr>
          <w:rFonts w:ascii="Arial" w:eastAsia="Calibri" w:hAnsi="Arial" w:cs="Arial"/>
          <w:color w:val="000000" w:themeColor="text1"/>
          <w:sz w:val="24"/>
          <w:szCs w:val="24"/>
        </w:rPr>
        <w:t>The p</w:t>
      </w:r>
      <w:r w:rsidR="00A64394" w:rsidRPr="00A64394">
        <w:rPr>
          <w:rFonts w:ascii="Arial" w:eastAsia="Calibri" w:hAnsi="Arial" w:cs="Arial"/>
          <w:color w:val="000000" w:themeColor="text1"/>
          <w:sz w:val="24"/>
          <w:szCs w:val="24"/>
        </w:rPr>
        <w:t xml:space="preserve">laintiff further </w:t>
      </w:r>
      <w:r w:rsidR="00A6005E">
        <w:rPr>
          <w:rFonts w:ascii="Arial" w:eastAsia="Calibri" w:hAnsi="Arial" w:cs="Arial"/>
          <w:color w:val="000000" w:themeColor="text1"/>
          <w:sz w:val="24"/>
          <w:szCs w:val="24"/>
        </w:rPr>
        <w:t xml:space="preserve">testified that as a result of being assaulted, he </w:t>
      </w:r>
      <w:r w:rsidR="00A64394" w:rsidRPr="00A64394">
        <w:rPr>
          <w:rFonts w:ascii="Arial" w:eastAsia="Calibri" w:hAnsi="Arial" w:cs="Arial"/>
          <w:color w:val="000000" w:themeColor="text1"/>
          <w:sz w:val="24"/>
          <w:szCs w:val="24"/>
        </w:rPr>
        <w:t>suffered</w:t>
      </w:r>
      <w:r w:rsidR="00A6005E">
        <w:rPr>
          <w:rFonts w:ascii="Arial" w:eastAsia="Calibri" w:hAnsi="Arial" w:cs="Arial"/>
          <w:color w:val="000000" w:themeColor="text1"/>
          <w:sz w:val="24"/>
          <w:szCs w:val="24"/>
        </w:rPr>
        <w:t xml:space="preserve"> severe injuries, including swelling and conjunctivitis in his left eye, muscle trauma, bruises and immense chest pain, and headaches for several days and nose bleeding. </w:t>
      </w:r>
      <w:r w:rsidR="00A64394" w:rsidRPr="00A64394">
        <w:rPr>
          <w:rFonts w:ascii="Arial" w:eastAsia="Calibri" w:hAnsi="Arial" w:cs="Arial"/>
          <w:color w:val="000000" w:themeColor="text1"/>
          <w:sz w:val="24"/>
          <w:szCs w:val="24"/>
        </w:rPr>
        <w:t xml:space="preserve"> He felt humiliated,</w:t>
      </w:r>
      <w:r w:rsidR="00427A84">
        <w:rPr>
          <w:rFonts w:ascii="Arial" w:eastAsia="Calibri" w:hAnsi="Arial" w:cs="Arial"/>
          <w:color w:val="000000" w:themeColor="text1"/>
          <w:sz w:val="24"/>
          <w:szCs w:val="24"/>
        </w:rPr>
        <w:t xml:space="preserve"> traumatized and degraded. The p</w:t>
      </w:r>
      <w:r w:rsidR="00A64394" w:rsidRPr="00A64394">
        <w:rPr>
          <w:rFonts w:ascii="Arial" w:eastAsia="Calibri" w:hAnsi="Arial" w:cs="Arial"/>
          <w:color w:val="000000" w:themeColor="text1"/>
          <w:sz w:val="24"/>
          <w:szCs w:val="24"/>
        </w:rPr>
        <w:t xml:space="preserve">laintiff was further referred to a psychologist to treat him for the trauma, by the private doctor who was treating him for the pain. He needed more sessions but due to financial constraints abandoned the sessions. </w:t>
      </w:r>
    </w:p>
    <w:p w:rsidR="00772533" w:rsidRDefault="00772533" w:rsidP="00E74B9A">
      <w:pPr>
        <w:spacing w:after="0" w:line="360" w:lineRule="auto"/>
        <w:jc w:val="both"/>
        <w:rPr>
          <w:rFonts w:ascii="Arial" w:eastAsia="Calibri" w:hAnsi="Arial" w:cs="Arial"/>
          <w:color w:val="000000" w:themeColor="text1"/>
          <w:sz w:val="24"/>
          <w:szCs w:val="24"/>
        </w:rPr>
      </w:pPr>
    </w:p>
    <w:p w:rsidR="00772533" w:rsidRDefault="00E40901" w:rsidP="00E74B9A">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[18]</w:t>
      </w:r>
      <w:r>
        <w:rPr>
          <w:rFonts w:ascii="Arial" w:eastAsia="Calibri" w:hAnsi="Arial" w:cs="Arial"/>
          <w:color w:val="000000" w:themeColor="text1"/>
          <w:sz w:val="24"/>
          <w:szCs w:val="24"/>
        </w:rPr>
        <w:tab/>
      </w:r>
      <w:r w:rsidR="00772533" w:rsidRPr="00772533">
        <w:rPr>
          <w:rFonts w:ascii="Arial" w:eastAsia="Calibri" w:hAnsi="Arial" w:cs="Arial"/>
          <w:color w:val="000000" w:themeColor="text1"/>
          <w:sz w:val="24"/>
          <w:szCs w:val="24"/>
        </w:rPr>
        <w:t xml:space="preserve">The </w:t>
      </w:r>
      <w:r w:rsidR="00427A84">
        <w:rPr>
          <w:rFonts w:ascii="Arial" w:eastAsia="Calibri" w:hAnsi="Arial" w:cs="Arial"/>
          <w:color w:val="000000" w:themeColor="text1"/>
          <w:sz w:val="24"/>
          <w:szCs w:val="24"/>
        </w:rPr>
        <w:t>p</w:t>
      </w:r>
      <w:r w:rsidR="0073148E" w:rsidRPr="00772533">
        <w:rPr>
          <w:rFonts w:ascii="Arial" w:eastAsia="Calibri" w:hAnsi="Arial" w:cs="Arial"/>
          <w:color w:val="000000" w:themeColor="text1"/>
          <w:sz w:val="24"/>
          <w:szCs w:val="24"/>
        </w:rPr>
        <w:t xml:space="preserve">laintiff </w:t>
      </w:r>
      <w:r w:rsidR="0073148E">
        <w:rPr>
          <w:rFonts w:ascii="Arial" w:eastAsia="Calibri" w:hAnsi="Arial" w:cs="Arial"/>
          <w:color w:val="000000" w:themeColor="text1"/>
          <w:sz w:val="24"/>
          <w:szCs w:val="24"/>
        </w:rPr>
        <w:t>testified that he was</w:t>
      </w:r>
      <w:r w:rsidR="00772533">
        <w:rPr>
          <w:rFonts w:ascii="Arial" w:eastAsia="Calibri" w:hAnsi="Arial" w:cs="Arial"/>
          <w:color w:val="000000" w:themeColor="text1"/>
          <w:sz w:val="24"/>
          <w:szCs w:val="24"/>
        </w:rPr>
        <w:t xml:space="preserve"> attended to by a state doctor, who completed a </w:t>
      </w:r>
      <w:r w:rsidR="00772533" w:rsidRPr="00772533">
        <w:rPr>
          <w:rFonts w:ascii="Arial" w:eastAsia="Calibri" w:hAnsi="Arial" w:cs="Arial"/>
          <w:color w:val="000000" w:themeColor="text1"/>
          <w:sz w:val="24"/>
          <w:szCs w:val="24"/>
        </w:rPr>
        <w:t>J88</w:t>
      </w:r>
      <w:r w:rsidR="00772533">
        <w:rPr>
          <w:rFonts w:ascii="Arial" w:eastAsia="Calibri" w:hAnsi="Arial" w:cs="Arial"/>
          <w:color w:val="000000" w:themeColor="text1"/>
          <w:sz w:val="24"/>
          <w:szCs w:val="24"/>
        </w:rPr>
        <w:t xml:space="preserve"> form and </w:t>
      </w:r>
      <w:r w:rsidR="00772533" w:rsidRPr="00772533">
        <w:rPr>
          <w:rFonts w:ascii="Arial" w:eastAsia="Calibri" w:hAnsi="Arial" w:cs="Arial"/>
          <w:color w:val="000000" w:themeColor="text1"/>
          <w:sz w:val="24"/>
          <w:szCs w:val="24"/>
        </w:rPr>
        <w:t xml:space="preserve">filled out </w:t>
      </w:r>
      <w:r w:rsidR="00772533">
        <w:rPr>
          <w:rFonts w:ascii="Arial" w:eastAsia="Calibri" w:hAnsi="Arial" w:cs="Arial"/>
          <w:color w:val="000000" w:themeColor="text1"/>
          <w:sz w:val="24"/>
          <w:szCs w:val="24"/>
        </w:rPr>
        <w:t xml:space="preserve">his </w:t>
      </w:r>
      <w:r w:rsidR="00772533" w:rsidRPr="00772533">
        <w:rPr>
          <w:rFonts w:ascii="Arial" w:eastAsia="Calibri" w:hAnsi="Arial" w:cs="Arial"/>
          <w:color w:val="000000" w:themeColor="text1"/>
          <w:sz w:val="24"/>
          <w:szCs w:val="24"/>
        </w:rPr>
        <w:t>public health passport indicating his physical injuries and medication which were prescribe</w:t>
      </w:r>
      <w:r w:rsidR="00772533">
        <w:rPr>
          <w:rFonts w:ascii="Arial" w:eastAsia="Calibri" w:hAnsi="Arial" w:cs="Arial"/>
          <w:color w:val="000000" w:themeColor="text1"/>
          <w:sz w:val="24"/>
          <w:szCs w:val="24"/>
        </w:rPr>
        <w:t>d</w:t>
      </w:r>
      <w:r w:rsidR="00772533" w:rsidRPr="00772533">
        <w:rPr>
          <w:rFonts w:ascii="Arial" w:eastAsia="Calibri" w:hAnsi="Arial" w:cs="Arial"/>
          <w:color w:val="000000" w:themeColor="text1"/>
          <w:sz w:val="24"/>
          <w:szCs w:val="24"/>
        </w:rPr>
        <w:t>.</w:t>
      </w:r>
    </w:p>
    <w:p w:rsidR="00E40901" w:rsidRDefault="00E40901" w:rsidP="00E74B9A">
      <w:pPr>
        <w:spacing w:after="0" w:line="360" w:lineRule="auto"/>
        <w:jc w:val="both"/>
        <w:rPr>
          <w:rFonts w:ascii="Arial" w:eastAsia="Calibri" w:hAnsi="Arial" w:cs="Arial"/>
          <w:color w:val="000000" w:themeColor="text1"/>
          <w:sz w:val="24"/>
          <w:szCs w:val="24"/>
        </w:rPr>
      </w:pPr>
    </w:p>
    <w:p w:rsidR="0073148E" w:rsidRDefault="0073148E" w:rsidP="00E74B9A">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[19]</w:t>
      </w:r>
      <w:r>
        <w:rPr>
          <w:rFonts w:ascii="Arial" w:eastAsia="Calibri" w:hAnsi="Arial" w:cs="Arial"/>
          <w:color w:val="000000" w:themeColor="text1"/>
          <w:sz w:val="24"/>
          <w:szCs w:val="24"/>
        </w:rPr>
        <w:tab/>
      </w:r>
      <w:r w:rsidR="00A64394" w:rsidRPr="00A64394">
        <w:rPr>
          <w:rFonts w:ascii="Arial" w:eastAsia="Calibri" w:hAnsi="Arial" w:cs="Arial"/>
          <w:color w:val="000000" w:themeColor="text1"/>
          <w:sz w:val="24"/>
          <w:szCs w:val="24"/>
        </w:rPr>
        <w:t xml:space="preserve">The </w:t>
      </w:r>
      <w:r w:rsidR="00427A84">
        <w:rPr>
          <w:rFonts w:ascii="Arial" w:eastAsia="Calibri" w:hAnsi="Arial" w:cs="Arial"/>
          <w:color w:val="000000" w:themeColor="text1"/>
          <w:sz w:val="24"/>
          <w:szCs w:val="24"/>
        </w:rPr>
        <w:t>p</w:t>
      </w:r>
      <w:r w:rsidR="00A64394" w:rsidRPr="00A64394">
        <w:rPr>
          <w:rFonts w:ascii="Arial" w:eastAsia="Calibri" w:hAnsi="Arial" w:cs="Arial"/>
          <w:color w:val="000000" w:themeColor="text1"/>
          <w:sz w:val="24"/>
          <w:szCs w:val="24"/>
        </w:rPr>
        <w:t>laintiff</w:t>
      </w:r>
      <w:r>
        <w:rPr>
          <w:rFonts w:ascii="Arial" w:eastAsia="Calibri" w:hAnsi="Arial" w:cs="Arial"/>
          <w:color w:val="000000" w:themeColor="text1"/>
          <w:sz w:val="24"/>
          <w:szCs w:val="24"/>
        </w:rPr>
        <w:t xml:space="preserve"> testified that he</w:t>
      </w:r>
      <w:r w:rsidR="00A64394" w:rsidRPr="00A64394">
        <w:rPr>
          <w:rFonts w:ascii="Arial" w:eastAsia="Calibri" w:hAnsi="Arial" w:cs="Arial"/>
          <w:color w:val="000000" w:themeColor="text1"/>
          <w:sz w:val="24"/>
          <w:szCs w:val="24"/>
        </w:rPr>
        <w:t xml:space="preserve"> reported the </w:t>
      </w:r>
      <w:r>
        <w:rPr>
          <w:rFonts w:ascii="Arial" w:eastAsia="Calibri" w:hAnsi="Arial" w:cs="Arial"/>
          <w:color w:val="000000" w:themeColor="text1"/>
          <w:sz w:val="24"/>
          <w:szCs w:val="24"/>
        </w:rPr>
        <w:t xml:space="preserve">incident to </w:t>
      </w:r>
      <w:r w:rsidRPr="00A64394">
        <w:rPr>
          <w:rFonts w:ascii="Arial" w:eastAsia="Calibri" w:hAnsi="Arial" w:cs="Arial"/>
          <w:color w:val="000000" w:themeColor="text1"/>
          <w:sz w:val="24"/>
          <w:szCs w:val="24"/>
        </w:rPr>
        <w:t>Inspector</w:t>
      </w:r>
      <w:r w:rsidR="00A64394" w:rsidRPr="00A64394">
        <w:rPr>
          <w:rFonts w:ascii="Arial" w:eastAsia="Calibri" w:hAnsi="Arial" w:cs="Arial"/>
          <w:color w:val="000000" w:themeColor="text1"/>
          <w:sz w:val="24"/>
          <w:szCs w:val="24"/>
        </w:rPr>
        <w:t xml:space="preserve"> Haipinge, whom he knew personally, who informed him that he will report it to Commissioner Shikongo, the Regional Commander to take the matter up so that the members involve</w:t>
      </w:r>
      <w:r>
        <w:rPr>
          <w:rFonts w:ascii="Arial" w:eastAsia="Calibri" w:hAnsi="Arial" w:cs="Arial"/>
          <w:color w:val="000000" w:themeColor="text1"/>
          <w:sz w:val="24"/>
          <w:szCs w:val="24"/>
        </w:rPr>
        <w:t>d</w:t>
      </w:r>
      <w:r w:rsidR="00A64394" w:rsidRPr="00A64394">
        <w:rPr>
          <w:rFonts w:ascii="Arial" w:eastAsia="Calibri" w:hAnsi="Arial" w:cs="Arial"/>
          <w:color w:val="000000" w:themeColor="text1"/>
          <w:sz w:val="24"/>
          <w:szCs w:val="24"/>
        </w:rPr>
        <w:t xml:space="preserve"> can be identified. </w:t>
      </w:r>
      <w:r>
        <w:rPr>
          <w:rFonts w:ascii="Arial" w:eastAsia="Calibri" w:hAnsi="Arial" w:cs="Arial"/>
          <w:color w:val="000000" w:themeColor="text1"/>
          <w:sz w:val="24"/>
          <w:szCs w:val="24"/>
        </w:rPr>
        <w:t xml:space="preserve">The </w:t>
      </w:r>
      <w:r w:rsidR="00427A84">
        <w:rPr>
          <w:rFonts w:ascii="Arial" w:eastAsia="Calibri" w:hAnsi="Arial" w:cs="Arial"/>
          <w:color w:val="000000" w:themeColor="text1"/>
          <w:sz w:val="24"/>
          <w:szCs w:val="24"/>
        </w:rPr>
        <w:t>p</w:t>
      </w:r>
      <w:r w:rsidR="00A64394" w:rsidRPr="00A64394">
        <w:rPr>
          <w:rFonts w:ascii="Arial" w:eastAsia="Calibri" w:hAnsi="Arial" w:cs="Arial"/>
          <w:color w:val="000000" w:themeColor="text1"/>
          <w:sz w:val="24"/>
          <w:szCs w:val="24"/>
        </w:rPr>
        <w:t xml:space="preserve">laintiff </w:t>
      </w:r>
      <w:r>
        <w:rPr>
          <w:rFonts w:ascii="Arial" w:eastAsia="Calibri" w:hAnsi="Arial" w:cs="Arial"/>
          <w:color w:val="000000" w:themeColor="text1"/>
          <w:sz w:val="24"/>
          <w:szCs w:val="24"/>
        </w:rPr>
        <w:t xml:space="preserve">testified that he </w:t>
      </w:r>
      <w:r w:rsidR="00A64394" w:rsidRPr="00A64394">
        <w:rPr>
          <w:rFonts w:ascii="Arial" w:eastAsia="Calibri" w:hAnsi="Arial" w:cs="Arial"/>
          <w:color w:val="000000" w:themeColor="text1"/>
          <w:sz w:val="24"/>
          <w:szCs w:val="24"/>
        </w:rPr>
        <w:t xml:space="preserve">opened a criminal case at the Katutura Police Station, </w:t>
      </w:r>
      <w:r>
        <w:rPr>
          <w:rFonts w:ascii="Arial" w:eastAsia="Calibri" w:hAnsi="Arial" w:cs="Arial"/>
          <w:color w:val="000000" w:themeColor="text1"/>
          <w:sz w:val="24"/>
          <w:szCs w:val="24"/>
        </w:rPr>
        <w:t>a</w:t>
      </w:r>
      <w:r w:rsidRPr="0073148E">
        <w:rPr>
          <w:rFonts w:ascii="Arial" w:eastAsia="Calibri" w:hAnsi="Arial" w:cs="Arial"/>
          <w:color w:val="000000" w:themeColor="text1"/>
          <w:sz w:val="24"/>
          <w:szCs w:val="24"/>
        </w:rPr>
        <w:t xml:space="preserve">fter the assault, the </w:t>
      </w:r>
      <w:r w:rsidR="00A64394" w:rsidRPr="00A64394">
        <w:rPr>
          <w:rFonts w:ascii="Arial" w:eastAsia="Calibri" w:hAnsi="Arial" w:cs="Arial"/>
          <w:color w:val="000000" w:themeColor="text1"/>
          <w:sz w:val="24"/>
          <w:szCs w:val="24"/>
        </w:rPr>
        <w:t>next day with the CR no. 446/07/2020 for assault.</w:t>
      </w:r>
    </w:p>
    <w:p w:rsidR="0073148E" w:rsidRDefault="0073148E" w:rsidP="00E74B9A">
      <w:pPr>
        <w:spacing w:after="0" w:line="360" w:lineRule="auto"/>
        <w:jc w:val="both"/>
        <w:rPr>
          <w:rFonts w:ascii="Arial" w:eastAsia="Calibri" w:hAnsi="Arial" w:cs="Arial"/>
          <w:color w:val="000000" w:themeColor="text1"/>
          <w:sz w:val="24"/>
          <w:szCs w:val="24"/>
        </w:rPr>
      </w:pPr>
    </w:p>
    <w:p w:rsidR="00A64394" w:rsidRDefault="0073148E" w:rsidP="00E74B9A">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[20]</w:t>
      </w:r>
      <w:r>
        <w:rPr>
          <w:rFonts w:ascii="Arial" w:eastAsia="Calibri" w:hAnsi="Arial" w:cs="Arial"/>
          <w:color w:val="000000" w:themeColor="text1"/>
          <w:sz w:val="24"/>
          <w:szCs w:val="24"/>
        </w:rPr>
        <w:tab/>
      </w:r>
      <w:r w:rsidR="00A64394" w:rsidRPr="00A64394">
        <w:rPr>
          <w:rFonts w:ascii="Arial" w:eastAsia="Calibri" w:hAnsi="Arial" w:cs="Arial"/>
          <w:color w:val="000000" w:themeColor="text1"/>
          <w:sz w:val="24"/>
          <w:szCs w:val="24"/>
        </w:rPr>
        <w:t xml:space="preserve"> The </w:t>
      </w:r>
      <w:r w:rsidR="00427A84">
        <w:rPr>
          <w:rFonts w:ascii="Arial" w:eastAsia="Calibri" w:hAnsi="Arial" w:cs="Arial"/>
          <w:color w:val="000000" w:themeColor="text1"/>
          <w:sz w:val="24"/>
          <w:szCs w:val="24"/>
        </w:rPr>
        <w:t>p</w:t>
      </w:r>
      <w:r w:rsidR="00A64394" w:rsidRPr="00A64394">
        <w:rPr>
          <w:rFonts w:ascii="Arial" w:eastAsia="Calibri" w:hAnsi="Arial" w:cs="Arial"/>
          <w:color w:val="000000" w:themeColor="text1"/>
          <w:sz w:val="24"/>
          <w:szCs w:val="24"/>
        </w:rPr>
        <w:t xml:space="preserve">laintiff further </w:t>
      </w:r>
      <w:r>
        <w:rPr>
          <w:rFonts w:ascii="Arial" w:eastAsia="Calibri" w:hAnsi="Arial" w:cs="Arial"/>
          <w:color w:val="000000" w:themeColor="text1"/>
          <w:sz w:val="24"/>
          <w:szCs w:val="24"/>
        </w:rPr>
        <w:t>testified that he followed up on the progress of the criminal case he opened and he</w:t>
      </w:r>
      <w:r w:rsidR="00A64394" w:rsidRPr="00A64394">
        <w:rPr>
          <w:rFonts w:ascii="Arial" w:eastAsia="Calibri" w:hAnsi="Arial" w:cs="Arial"/>
          <w:color w:val="000000" w:themeColor="text1"/>
          <w:sz w:val="24"/>
          <w:szCs w:val="24"/>
        </w:rPr>
        <w:t xml:space="preserve"> has not heard back from any of the offices or officers regarding his case.</w:t>
      </w:r>
    </w:p>
    <w:p w:rsidR="00A64394" w:rsidRPr="00A64394" w:rsidRDefault="00A64394" w:rsidP="00E74B9A">
      <w:pPr>
        <w:spacing w:after="0" w:line="360" w:lineRule="auto"/>
        <w:jc w:val="both"/>
        <w:rPr>
          <w:rFonts w:ascii="Arial" w:eastAsia="Calibri" w:hAnsi="Arial" w:cs="Arial"/>
          <w:color w:val="000000" w:themeColor="text1"/>
          <w:sz w:val="24"/>
          <w:szCs w:val="24"/>
        </w:rPr>
      </w:pPr>
    </w:p>
    <w:p w:rsidR="0073148E" w:rsidRDefault="0073148E" w:rsidP="00E74B9A">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[21]</w:t>
      </w:r>
      <w:r>
        <w:rPr>
          <w:rFonts w:ascii="Arial" w:eastAsia="Calibri" w:hAnsi="Arial" w:cs="Arial"/>
          <w:color w:val="000000" w:themeColor="text1"/>
          <w:sz w:val="24"/>
          <w:szCs w:val="24"/>
        </w:rPr>
        <w:tab/>
      </w:r>
      <w:r w:rsidR="00A64394" w:rsidRPr="00A64394">
        <w:rPr>
          <w:rFonts w:ascii="Arial" w:eastAsia="Calibri" w:hAnsi="Arial" w:cs="Arial"/>
          <w:color w:val="000000" w:themeColor="text1"/>
          <w:sz w:val="24"/>
          <w:szCs w:val="24"/>
        </w:rPr>
        <w:t xml:space="preserve">The </w:t>
      </w:r>
      <w:r w:rsidR="00427A84">
        <w:rPr>
          <w:rFonts w:ascii="Arial" w:eastAsia="Calibri" w:hAnsi="Arial" w:cs="Arial"/>
          <w:color w:val="000000" w:themeColor="text1"/>
          <w:sz w:val="24"/>
          <w:szCs w:val="24"/>
        </w:rPr>
        <w:t>p</w:t>
      </w:r>
      <w:r w:rsidRPr="00A64394">
        <w:rPr>
          <w:rFonts w:ascii="Arial" w:eastAsia="Calibri" w:hAnsi="Arial" w:cs="Arial"/>
          <w:color w:val="000000" w:themeColor="text1"/>
          <w:sz w:val="24"/>
          <w:szCs w:val="24"/>
        </w:rPr>
        <w:t xml:space="preserve">laintiff </w:t>
      </w:r>
      <w:r>
        <w:rPr>
          <w:rFonts w:ascii="Arial" w:eastAsia="Calibri" w:hAnsi="Arial" w:cs="Arial"/>
          <w:color w:val="000000" w:themeColor="text1"/>
          <w:sz w:val="24"/>
          <w:szCs w:val="24"/>
        </w:rPr>
        <w:t xml:space="preserve">informed the court that opted to </w:t>
      </w:r>
      <w:r w:rsidRPr="00A64394">
        <w:rPr>
          <w:rFonts w:ascii="Arial" w:eastAsia="Calibri" w:hAnsi="Arial" w:cs="Arial"/>
          <w:color w:val="000000" w:themeColor="text1"/>
          <w:sz w:val="24"/>
          <w:szCs w:val="24"/>
        </w:rPr>
        <w:t>open</w:t>
      </w:r>
      <w:r w:rsidR="00A64394" w:rsidRPr="00A64394">
        <w:rPr>
          <w:rFonts w:ascii="Arial" w:eastAsia="Calibri" w:hAnsi="Arial" w:cs="Arial"/>
          <w:color w:val="000000" w:themeColor="text1"/>
          <w:sz w:val="24"/>
          <w:szCs w:val="24"/>
        </w:rPr>
        <w:t xml:space="preserve"> a civil matter against the Defendants. </w:t>
      </w:r>
    </w:p>
    <w:p w:rsidR="0073148E" w:rsidRDefault="0073148E" w:rsidP="00E74B9A">
      <w:pPr>
        <w:spacing w:after="0" w:line="360" w:lineRule="auto"/>
        <w:jc w:val="both"/>
        <w:rPr>
          <w:rFonts w:ascii="Arial" w:eastAsia="Calibri" w:hAnsi="Arial" w:cs="Arial"/>
          <w:color w:val="000000" w:themeColor="text1"/>
          <w:sz w:val="24"/>
          <w:szCs w:val="24"/>
        </w:rPr>
      </w:pPr>
    </w:p>
    <w:p w:rsidR="0073148E" w:rsidRDefault="00A64394" w:rsidP="00E74B9A">
      <w:pPr>
        <w:spacing w:after="0" w:line="360" w:lineRule="auto"/>
        <w:jc w:val="both"/>
        <w:rPr>
          <w:rFonts w:ascii="Arial" w:eastAsia="Calibri" w:hAnsi="Arial" w:cs="Arial"/>
          <w:i/>
          <w:iCs/>
          <w:color w:val="000000" w:themeColor="text1"/>
          <w:sz w:val="24"/>
          <w:szCs w:val="24"/>
        </w:rPr>
      </w:pPr>
      <w:r w:rsidRPr="00A64394">
        <w:rPr>
          <w:rFonts w:ascii="Arial" w:eastAsia="Calibri" w:hAnsi="Arial" w:cs="Arial"/>
          <w:i/>
          <w:iCs/>
          <w:color w:val="000000" w:themeColor="text1"/>
          <w:sz w:val="24"/>
          <w:szCs w:val="24"/>
        </w:rPr>
        <w:t>Asser Haitembu</w:t>
      </w:r>
    </w:p>
    <w:p w:rsidR="0073148E" w:rsidRDefault="0073148E" w:rsidP="00E74B9A">
      <w:pPr>
        <w:spacing w:after="0" w:line="360" w:lineRule="auto"/>
        <w:jc w:val="both"/>
        <w:rPr>
          <w:rFonts w:ascii="Arial" w:eastAsia="Calibri" w:hAnsi="Arial" w:cs="Arial"/>
          <w:i/>
          <w:iCs/>
          <w:color w:val="000000" w:themeColor="text1"/>
          <w:sz w:val="24"/>
          <w:szCs w:val="24"/>
        </w:rPr>
      </w:pPr>
    </w:p>
    <w:p w:rsidR="001014E7" w:rsidRDefault="0073148E" w:rsidP="00E74B9A">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[22]</w:t>
      </w:r>
      <w:r>
        <w:rPr>
          <w:rFonts w:ascii="Arial" w:eastAsia="Calibri" w:hAnsi="Arial" w:cs="Arial"/>
          <w:color w:val="000000" w:themeColor="text1"/>
          <w:sz w:val="24"/>
          <w:szCs w:val="24"/>
        </w:rPr>
        <w:tab/>
      </w:r>
      <w:r w:rsidR="001014E7" w:rsidRPr="001014E7">
        <w:rPr>
          <w:rFonts w:ascii="Arial" w:eastAsia="Calibri" w:hAnsi="Arial" w:cs="Arial"/>
          <w:color w:val="000000" w:themeColor="text1"/>
          <w:sz w:val="24"/>
          <w:szCs w:val="24"/>
        </w:rPr>
        <w:t xml:space="preserve">The plaintiff then called Mr. Haitembu who testified, </w:t>
      </w:r>
      <w:r w:rsidR="001014E7" w:rsidRPr="001014E7">
        <w:rPr>
          <w:rFonts w:ascii="Arial" w:eastAsia="Calibri" w:hAnsi="Arial" w:cs="Arial"/>
          <w:i/>
          <w:iCs/>
          <w:color w:val="000000" w:themeColor="text1"/>
          <w:sz w:val="24"/>
          <w:szCs w:val="24"/>
        </w:rPr>
        <w:t>inter alia</w:t>
      </w:r>
      <w:r w:rsidR="001014E7" w:rsidRPr="001014E7">
        <w:rPr>
          <w:rFonts w:ascii="Arial" w:eastAsia="Calibri" w:hAnsi="Arial" w:cs="Arial"/>
          <w:color w:val="000000" w:themeColor="text1"/>
          <w:sz w:val="24"/>
          <w:szCs w:val="24"/>
        </w:rPr>
        <w:t xml:space="preserve">, that </w:t>
      </w:r>
      <w:r w:rsidR="001014E7">
        <w:rPr>
          <w:rFonts w:ascii="Arial" w:eastAsia="Calibri" w:hAnsi="Arial" w:cs="Arial"/>
          <w:color w:val="000000" w:themeColor="text1"/>
          <w:sz w:val="24"/>
          <w:szCs w:val="24"/>
        </w:rPr>
        <w:t xml:space="preserve">the plaintiff is his friend and that they were together at the time of the incident. </w:t>
      </w:r>
      <w:r w:rsidR="00A64394" w:rsidRPr="00A64394">
        <w:rPr>
          <w:rFonts w:ascii="Arial" w:eastAsia="Calibri" w:hAnsi="Arial" w:cs="Arial"/>
          <w:color w:val="000000" w:themeColor="text1"/>
          <w:sz w:val="24"/>
          <w:szCs w:val="24"/>
        </w:rPr>
        <w:t xml:space="preserve">He </w:t>
      </w:r>
      <w:r w:rsidR="001014E7">
        <w:rPr>
          <w:rFonts w:ascii="Arial" w:eastAsia="Calibri" w:hAnsi="Arial" w:cs="Arial"/>
          <w:color w:val="000000" w:themeColor="text1"/>
          <w:sz w:val="24"/>
          <w:szCs w:val="24"/>
        </w:rPr>
        <w:t>testified that they were at t</w:t>
      </w:r>
      <w:r w:rsidR="00427A84">
        <w:rPr>
          <w:rFonts w:ascii="Arial" w:eastAsia="Calibri" w:hAnsi="Arial" w:cs="Arial"/>
          <w:color w:val="000000" w:themeColor="text1"/>
          <w:sz w:val="24"/>
          <w:szCs w:val="24"/>
        </w:rPr>
        <w:t>he</w:t>
      </w:r>
      <w:r w:rsidR="001014E7">
        <w:rPr>
          <w:rFonts w:ascii="Arial" w:eastAsia="Calibri" w:hAnsi="Arial" w:cs="Arial"/>
          <w:color w:val="000000" w:themeColor="text1"/>
          <w:sz w:val="24"/>
          <w:szCs w:val="24"/>
        </w:rPr>
        <w:t xml:space="preserve"> house next to the mobile police station playing cards when the fire broke out and it was </w:t>
      </w:r>
      <w:r w:rsidR="001014E7" w:rsidRPr="00A64394">
        <w:rPr>
          <w:rFonts w:ascii="Arial" w:eastAsia="Calibri" w:hAnsi="Arial" w:cs="Arial"/>
          <w:color w:val="000000" w:themeColor="text1"/>
          <w:sz w:val="24"/>
          <w:szCs w:val="24"/>
        </w:rPr>
        <w:t>between</w:t>
      </w:r>
      <w:r w:rsidR="00A64394" w:rsidRPr="00A64394">
        <w:rPr>
          <w:rFonts w:ascii="Arial" w:eastAsia="Calibri" w:hAnsi="Arial" w:cs="Arial"/>
          <w:color w:val="000000" w:themeColor="text1"/>
          <w:sz w:val="24"/>
          <w:szCs w:val="24"/>
        </w:rPr>
        <w:t xml:space="preserve"> 18h35 to 20h00. </w:t>
      </w:r>
    </w:p>
    <w:p w:rsidR="001014E7" w:rsidRDefault="001014E7" w:rsidP="00E74B9A">
      <w:pPr>
        <w:spacing w:after="0" w:line="360" w:lineRule="auto"/>
        <w:jc w:val="both"/>
        <w:rPr>
          <w:rFonts w:ascii="Arial" w:eastAsia="Calibri" w:hAnsi="Arial" w:cs="Arial"/>
          <w:color w:val="000000" w:themeColor="text1"/>
          <w:sz w:val="24"/>
          <w:szCs w:val="24"/>
        </w:rPr>
      </w:pPr>
    </w:p>
    <w:p w:rsidR="00A64394" w:rsidRPr="0073148E" w:rsidRDefault="001014E7" w:rsidP="00E74B9A">
      <w:pPr>
        <w:spacing w:after="0" w:line="360" w:lineRule="auto"/>
        <w:jc w:val="both"/>
        <w:rPr>
          <w:rFonts w:ascii="Arial" w:eastAsia="Calibri" w:hAnsi="Arial" w:cs="Arial"/>
          <w:i/>
          <w:iCs/>
          <w:color w:val="000000" w:themeColor="text1"/>
          <w:sz w:val="24"/>
          <w:szCs w:val="24"/>
        </w:rPr>
      </w:pPr>
      <w:r>
        <w:rPr>
          <w:rFonts w:ascii="Arial" w:eastAsia="Calibri" w:hAnsi="Arial" w:cs="Arial"/>
          <w:color w:val="000000" w:themeColor="text1"/>
          <w:sz w:val="24"/>
          <w:szCs w:val="24"/>
        </w:rPr>
        <w:t>[23]</w:t>
      </w:r>
      <w:r>
        <w:rPr>
          <w:rFonts w:ascii="Arial" w:eastAsia="Calibri" w:hAnsi="Arial" w:cs="Arial"/>
          <w:color w:val="000000" w:themeColor="text1"/>
          <w:sz w:val="24"/>
          <w:szCs w:val="24"/>
        </w:rPr>
        <w:tab/>
        <w:t xml:space="preserve">It </w:t>
      </w:r>
      <w:r w:rsidRPr="00330AFF">
        <w:rPr>
          <w:rFonts w:ascii="Arial" w:eastAsia="Calibri" w:hAnsi="Arial" w:cs="Arial"/>
          <w:color w:val="000000" w:themeColor="text1"/>
          <w:sz w:val="24"/>
          <w:szCs w:val="24"/>
        </w:rPr>
        <w:t xml:space="preserve">was his testimony further that </w:t>
      </w:r>
      <w:r w:rsidR="00A64394" w:rsidRPr="00330AFF">
        <w:rPr>
          <w:rFonts w:ascii="Arial" w:eastAsia="Calibri" w:hAnsi="Arial" w:cs="Arial"/>
          <w:color w:val="000000" w:themeColor="text1"/>
          <w:sz w:val="24"/>
          <w:szCs w:val="24"/>
        </w:rPr>
        <w:t xml:space="preserve">he saw and heard the </w:t>
      </w:r>
      <w:r w:rsidRPr="00330AFF">
        <w:rPr>
          <w:rFonts w:ascii="Arial" w:eastAsia="Calibri" w:hAnsi="Arial" w:cs="Arial"/>
          <w:color w:val="000000" w:themeColor="text1"/>
          <w:sz w:val="24"/>
          <w:szCs w:val="24"/>
        </w:rPr>
        <w:t>p</w:t>
      </w:r>
      <w:r w:rsidR="00A64394" w:rsidRPr="00330AFF">
        <w:rPr>
          <w:rFonts w:ascii="Arial" w:eastAsia="Calibri" w:hAnsi="Arial" w:cs="Arial"/>
          <w:color w:val="000000" w:themeColor="text1"/>
          <w:sz w:val="24"/>
          <w:szCs w:val="24"/>
        </w:rPr>
        <w:t xml:space="preserve">laintiff </w:t>
      </w:r>
      <w:r w:rsidRPr="00330AFF">
        <w:rPr>
          <w:rFonts w:ascii="Arial" w:eastAsia="Calibri" w:hAnsi="Arial" w:cs="Arial"/>
          <w:color w:val="000000" w:themeColor="text1"/>
          <w:sz w:val="24"/>
          <w:szCs w:val="24"/>
        </w:rPr>
        <w:t>communicating with a</w:t>
      </w:r>
      <w:r w:rsidR="00A64394" w:rsidRPr="00330AFF">
        <w:rPr>
          <w:rFonts w:ascii="Arial" w:eastAsia="Calibri" w:hAnsi="Arial" w:cs="Arial"/>
          <w:color w:val="000000" w:themeColor="text1"/>
          <w:sz w:val="24"/>
          <w:szCs w:val="24"/>
        </w:rPr>
        <w:t xml:space="preserve"> city police official </w:t>
      </w:r>
      <w:r w:rsidRPr="00330AFF">
        <w:rPr>
          <w:rFonts w:ascii="Arial" w:eastAsia="Calibri" w:hAnsi="Arial" w:cs="Arial"/>
          <w:color w:val="000000" w:themeColor="text1"/>
          <w:sz w:val="24"/>
          <w:szCs w:val="24"/>
        </w:rPr>
        <w:t>at the scene of the fire and at that stage, there</w:t>
      </w:r>
      <w:r w:rsidR="00A64394" w:rsidRPr="00330AFF">
        <w:rPr>
          <w:rFonts w:ascii="Arial" w:eastAsia="Calibri" w:hAnsi="Arial" w:cs="Arial"/>
          <w:color w:val="000000" w:themeColor="text1"/>
          <w:sz w:val="24"/>
          <w:szCs w:val="24"/>
        </w:rPr>
        <w:t xml:space="preserve"> </w:t>
      </w:r>
      <w:r w:rsidRPr="00330AFF">
        <w:rPr>
          <w:rFonts w:ascii="Arial" w:eastAsia="Calibri" w:hAnsi="Arial" w:cs="Arial"/>
          <w:color w:val="000000" w:themeColor="text1"/>
          <w:sz w:val="24"/>
          <w:szCs w:val="24"/>
        </w:rPr>
        <w:t xml:space="preserve">were </w:t>
      </w:r>
      <w:proofErr w:type="gramStart"/>
      <w:r w:rsidRPr="00330AFF">
        <w:rPr>
          <w:rFonts w:ascii="Arial" w:eastAsia="Calibri" w:hAnsi="Arial" w:cs="Arial"/>
          <w:color w:val="000000" w:themeColor="text1"/>
          <w:sz w:val="24"/>
          <w:szCs w:val="24"/>
        </w:rPr>
        <w:t xml:space="preserve">no </w:t>
      </w:r>
      <w:r w:rsidR="00A64394" w:rsidRPr="00330AFF">
        <w:rPr>
          <w:rFonts w:ascii="Arial" w:eastAsia="Calibri" w:hAnsi="Arial" w:cs="Arial"/>
          <w:color w:val="000000" w:themeColor="text1"/>
          <w:sz w:val="24"/>
          <w:szCs w:val="24"/>
        </w:rPr>
        <w:t xml:space="preserve"> other</w:t>
      </w:r>
      <w:proofErr w:type="gramEnd"/>
      <w:r w:rsidR="00A64394" w:rsidRPr="00330AFF">
        <w:rPr>
          <w:rFonts w:ascii="Arial" w:eastAsia="Calibri" w:hAnsi="Arial" w:cs="Arial"/>
          <w:color w:val="000000" w:themeColor="text1"/>
          <w:sz w:val="24"/>
          <w:szCs w:val="24"/>
        </w:rPr>
        <w:t xml:space="preserve"> law enforcement or emergency vehicle</w:t>
      </w:r>
      <w:r w:rsidRPr="00330AFF">
        <w:rPr>
          <w:rFonts w:ascii="Arial" w:eastAsia="Calibri" w:hAnsi="Arial" w:cs="Arial"/>
          <w:color w:val="000000" w:themeColor="text1"/>
          <w:sz w:val="24"/>
          <w:szCs w:val="24"/>
        </w:rPr>
        <w:t>s</w:t>
      </w:r>
      <w:r w:rsidR="00A64394" w:rsidRPr="00330AFF">
        <w:rPr>
          <w:rFonts w:ascii="Arial" w:eastAsia="Calibri" w:hAnsi="Arial" w:cs="Arial"/>
          <w:color w:val="000000" w:themeColor="text1"/>
          <w:sz w:val="24"/>
          <w:szCs w:val="24"/>
        </w:rPr>
        <w:t>.</w:t>
      </w:r>
      <w:r w:rsidRPr="00330AFF">
        <w:rPr>
          <w:rFonts w:ascii="Arial" w:eastAsia="Calibri" w:hAnsi="Arial" w:cs="Arial"/>
          <w:color w:val="000000" w:themeColor="text1"/>
          <w:sz w:val="24"/>
          <w:szCs w:val="24"/>
        </w:rPr>
        <w:t xml:space="preserve"> Mr Haitembu testified that he observed that the city police official was uncooperative.</w:t>
      </w:r>
    </w:p>
    <w:p w:rsidR="00A64394" w:rsidRPr="00A64394" w:rsidRDefault="00A64394" w:rsidP="00E74B9A">
      <w:pPr>
        <w:spacing w:after="0" w:line="360" w:lineRule="auto"/>
        <w:jc w:val="both"/>
        <w:rPr>
          <w:rFonts w:ascii="Arial" w:eastAsia="Calibri" w:hAnsi="Arial" w:cs="Arial"/>
          <w:color w:val="000000" w:themeColor="text1"/>
          <w:sz w:val="24"/>
          <w:szCs w:val="24"/>
        </w:rPr>
      </w:pPr>
    </w:p>
    <w:p w:rsidR="00A64394" w:rsidRDefault="001014E7" w:rsidP="00E74B9A">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[24]</w:t>
      </w:r>
      <w:r>
        <w:rPr>
          <w:rFonts w:ascii="Arial" w:eastAsia="Calibri" w:hAnsi="Arial" w:cs="Arial"/>
          <w:color w:val="000000" w:themeColor="text1"/>
          <w:sz w:val="24"/>
          <w:szCs w:val="24"/>
        </w:rPr>
        <w:tab/>
        <w:t>Mr Haitembu</w:t>
      </w:r>
      <w:r w:rsidR="00A64394" w:rsidRPr="00A64394">
        <w:rPr>
          <w:rFonts w:ascii="Arial" w:eastAsia="Calibri" w:hAnsi="Arial" w:cs="Arial"/>
          <w:color w:val="000000" w:themeColor="text1"/>
          <w:sz w:val="24"/>
          <w:szCs w:val="24"/>
        </w:rPr>
        <w:t xml:space="preserve"> further testified that he saw </w:t>
      </w:r>
      <w:r>
        <w:rPr>
          <w:rFonts w:ascii="Arial" w:eastAsia="Calibri" w:hAnsi="Arial" w:cs="Arial"/>
          <w:color w:val="000000" w:themeColor="text1"/>
          <w:sz w:val="24"/>
          <w:szCs w:val="24"/>
        </w:rPr>
        <w:t>and</w:t>
      </w:r>
      <w:r w:rsidR="00A64394" w:rsidRPr="00A64394">
        <w:rPr>
          <w:rFonts w:ascii="Arial" w:eastAsia="Calibri" w:hAnsi="Arial" w:cs="Arial"/>
          <w:color w:val="000000" w:themeColor="text1"/>
          <w:sz w:val="24"/>
          <w:szCs w:val="24"/>
        </w:rPr>
        <w:t xml:space="preserve"> Iveco bus arriving and a mix of </w:t>
      </w:r>
      <w:r w:rsidRPr="001014E7">
        <w:rPr>
          <w:rFonts w:ascii="Arial" w:eastAsia="Calibri" w:hAnsi="Arial" w:cs="Arial"/>
          <w:color w:val="000000" w:themeColor="text1"/>
          <w:sz w:val="24"/>
          <w:szCs w:val="24"/>
        </w:rPr>
        <w:t xml:space="preserve">between seven and eight </w:t>
      </w:r>
      <w:r w:rsidR="00A64394" w:rsidRPr="00A64394">
        <w:rPr>
          <w:rFonts w:ascii="Arial" w:eastAsia="Calibri" w:hAnsi="Arial" w:cs="Arial"/>
          <w:color w:val="000000" w:themeColor="text1"/>
          <w:sz w:val="24"/>
          <w:szCs w:val="24"/>
        </w:rPr>
        <w:t xml:space="preserve">Nampol and NDF members disembarking from the bus, twenty minutes </w:t>
      </w:r>
      <w:r>
        <w:rPr>
          <w:rFonts w:ascii="Arial" w:eastAsia="Calibri" w:hAnsi="Arial" w:cs="Arial"/>
          <w:color w:val="000000" w:themeColor="text1"/>
          <w:sz w:val="24"/>
          <w:szCs w:val="24"/>
        </w:rPr>
        <w:t xml:space="preserve">after </w:t>
      </w:r>
      <w:r w:rsidR="00A64394" w:rsidRPr="00A64394">
        <w:rPr>
          <w:rFonts w:ascii="Arial" w:eastAsia="Calibri" w:hAnsi="Arial" w:cs="Arial"/>
          <w:color w:val="000000" w:themeColor="text1"/>
          <w:sz w:val="24"/>
          <w:szCs w:val="24"/>
        </w:rPr>
        <w:t>the fire breakout.</w:t>
      </w:r>
      <w:r>
        <w:rPr>
          <w:rFonts w:ascii="Arial" w:eastAsia="Calibri" w:hAnsi="Arial" w:cs="Arial"/>
          <w:color w:val="000000" w:themeColor="text1"/>
          <w:sz w:val="24"/>
          <w:szCs w:val="24"/>
        </w:rPr>
        <w:t xml:space="preserve"> It was his testimony further that he saw and heard </w:t>
      </w:r>
      <w:r w:rsidRPr="00A64394">
        <w:rPr>
          <w:rFonts w:ascii="Arial" w:eastAsia="Calibri" w:hAnsi="Arial" w:cs="Arial"/>
          <w:color w:val="000000" w:themeColor="text1"/>
          <w:sz w:val="24"/>
          <w:szCs w:val="24"/>
        </w:rPr>
        <w:t>an</w:t>
      </w:r>
      <w:r>
        <w:rPr>
          <w:rFonts w:ascii="Arial" w:eastAsia="Calibri" w:hAnsi="Arial" w:cs="Arial"/>
          <w:color w:val="000000" w:themeColor="text1"/>
          <w:sz w:val="24"/>
          <w:szCs w:val="24"/>
        </w:rPr>
        <w:t xml:space="preserve"> </w:t>
      </w:r>
      <w:r w:rsidRPr="00A64394">
        <w:rPr>
          <w:rFonts w:ascii="Arial" w:eastAsia="Calibri" w:hAnsi="Arial" w:cs="Arial"/>
          <w:color w:val="000000" w:themeColor="text1"/>
          <w:sz w:val="24"/>
          <w:szCs w:val="24"/>
        </w:rPr>
        <w:t>interaction</w:t>
      </w:r>
      <w:r w:rsidR="00427A84">
        <w:rPr>
          <w:rFonts w:ascii="Arial" w:eastAsia="Calibri" w:hAnsi="Arial" w:cs="Arial"/>
          <w:color w:val="000000" w:themeColor="text1"/>
          <w:sz w:val="24"/>
          <w:szCs w:val="24"/>
        </w:rPr>
        <w:t xml:space="preserve"> between the p</w:t>
      </w:r>
      <w:r w:rsidR="00A64394" w:rsidRPr="00A64394">
        <w:rPr>
          <w:rFonts w:ascii="Arial" w:eastAsia="Calibri" w:hAnsi="Arial" w:cs="Arial"/>
          <w:color w:val="000000" w:themeColor="text1"/>
          <w:sz w:val="24"/>
          <w:szCs w:val="24"/>
        </w:rPr>
        <w:t>l</w:t>
      </w:r>
      <w:r w:rsidR="00427A84">
        <w:rPr>
          <w:rFonts w:ascii="Arial" w:eastAsia="Calibri" w:hAnsi="Arial" w:cs="Arial"/>
          <w:color w:val="000000" w:themeColor="text1"/>
          <w:sz w:val="24"/>
          <w:szCs w:val="24"/>
        </w:rPr>
        <w:t>aintiff and the members of the d</w:t>
      </w:r>
      <w:r w:rsidR="00A64394" w:rsidRPr="00A64394">
        <w:rPr>
          <w:rFonts w:ascii="Arial" w:eastAsia="Calibri" w:hAnsi="Arial" w:cs="Arial"/>
          <w:color w:val="000000" w:themeColor="text1"/>
          <w:sz w:val="24"/>
          <w:szCs w:val="24"/>
        </w:rPr>
        <w:t>efendants</w:t>
      </w:r>
      <w:r>
        <w:rPr>
          <w:rFonts w:ascii="Arial" w:eastAsia="Calibri" w:hAnsi="Arial" w:cs="Arial"/>
          <w:color w:val="000000" w:themeColor="text1"/>
          <w:sz w:val="24"/>
          <w:szCs w:val="24"/>
        </w:rPr>
        <w:t xml:space="preserve">, and </w:t>
      </w:r>
      <w:proofErr w:type="gramStart"/>
      <w:r>
        <w:rPr>
          <w:rFonts w:ascii="Arial" w:eastAsia="Calibri" w:hAnsi="Arial" w:cs="Arial"/>
          <w:color w:val="000000" w:themeColor="text1"/>
          <w:sz w:val="24"/>
          <w:szCs w:val="24"/>
        </w:rPr>
        <w:t xml:space="preserve">that </w:t>
      </w:r>
      <w:r w:rsidR="00427A84">
        <w:rPr>
          <w:rFonts w:ascii="Arial" w:eastAsia="Calibri" w:hAnsi="Arial" w:cs="Arial"/>
          <w:color w:val="000000" w:themeColor="text1"/>
          <w:sz w:val="24"/>
          <w:szCs w:val="24"/>
        </w:rPr>
        <w:t xml:space="preserve"> the</w:t>
      </w:r>
      <w:proofErr w:type="gramEnd"/>
      <w:r w:rsidR="00427A84">
        <w:rPr>
          <w:rFonts w:ascii="Arial" w:eastAsia="Calibri" w:hAnsi="Arial" w:cs="Arial"/>
          <w:color w:val="000000" w:themeColor="text1"/>
          <w:sz w:val="24"/>
          <w:szCs w:val="24"/>
        </w:rPr>
        <w:t xml:space="preserve"> p</w:t>
      </w:r>
      <w:r w:rsidR="00A64394" w:rsidRPr="00A64394">
        <w:rPr>
          <w:rFonts w:ascii="Arial" w:eastAsia="Calibri" w:hAnsi="Arial" w:cs="Arial"/>
          <w:color w:val="000000" w:themeColor="text1"/>
          <w:sz w:val="24"/>
          <w:szCs w:val="24"/>
        </w:rPr>
        <w:t xml:space="preserve">laintiff asked the one Nampol officer who their chief commander was, he was asked why he wanted to know. </w:t>
      </w:r>
      <w:r w:rsidR="00565911">
        <w:rPr>
          <w:rFonts w:ascii="Arial" w:eastAsia="Calibri" w:hAnsi="Arial" w:cs="Arial"/>
          <w:color w:val="000000" w:themeColor="text1"/>
          <w:sz w:val="24"/>
          <w:szCs w:val="24"/>
        </w:rPr>
        <w:t>He further testified that t</w:t>
      </w:r>
      <w:r w:rsidR="00427A84">
        <w:rPr>
          <w:rFonts w:ascii="Arial" w:eastAsia="Calibri" w:hAnsi="Arial" w:cs="Arial"/>
          <w:color w:val="000000" w:themeColor="text1"/>
          <w:sz w:val="24"/>
          <w:szCs w:val="24"/>
        </w:rPr>
        <w:t>he p</w:t>
      </w:r>
      <w:r w:rsidR="00A64394" w:rsidRPr="00A64394">
        <w:rPr>
          <w:rFonts w:ascii="Arial" w:eastAsia="Calibri" w:hAnsi="Arial" w:cs="Arial"/>
          <w:color w:val="000000" w:themeColor="text1"/>
          <w:sz w:val="24"/>
          <w:szCs w:val="24"/>
        </w:rPr>
        <w:t xml:space="preserve">laintiff proceeded to ask the NDF member next to the Nampol officer he approached first and before he knew the Nampol he talked first slapped him. </w:t>
      </w:r>
      <w:r w:rsidR="00565911">
        <w:rPr>
          <w:rFonts w:ascii="Arial" w:eastAsia="Calibri" w:hAnsi="Arial" w:cs="Arial"/>
          <w:color w:val="000000" w:themeColor="text1"/>
          <w:sz w:val="24"/>
          <w:szCs w:val="24"/>
        </w:rPr>
        <w:t>The plaintiff was then beaten and thrown in to an Iveco bus</w:t>
      </w:r>
      <w:r w:rsidR="00D84ABE">
        <w:rPr>
          <w:rFonts w:ascii="Arial" w:eastAsia="Calibri" w:hAnsi="Arial" w:cs="Arial"/>
          <w:color w:val="000000" w:themeColor="text1"/>
          <w:sz w:val="24"/>
          <w:szCs w:val="24"/>
        </w:rPr>
        <w:t xml:space="preserve"> whilst he was resisting and </w:t>
      </w:r>
      <w:r w:rsidR="00A64394" w:rsidRPr="00A64394">
        <w:rPr>
          <w:rFonts w:ascii="Arial" w:eastAsia="Calibri" w:hAnsi="Arial" w:cs="Arial"/>
          <w:color w:val="000000" w:themeColor="text1"/>
          <w:sz w:val="24"/>
          <w:szCs w:val="24"/>
        </w:rPr>
        <w:t>they kicked him and left him lying on the ground and left.</w:t>
      </w:r>
    </w:p>
    <w:p w:rsidR="00A64394" w:rsidRPr="00A64394" w:rsidRDefault="00A64394" w:rsidP="00E74B9A">
      <w:pPr>
        <w:spacing w:after="0" w:line="360" w:lineRule="auto"/>
        <w:jc w:val="both"/>
        <w:rPr>
          <w:rFonts w:ascii="Arial" w:eastAsia="Calibri" w:hAnsi="Arial" w:cs="Arial"/>
          <w:color w:val="000000" w:themeColor="text1"/>
          <w:sz w:val="24"/>
          <w:szCs w:val="24"/>
        </w:rPr>
      </w:pPr>
    </w:p>
    <w:p w:rsidR="00A64394" w:rsidRPr="00A64394" w:rsidRDefault="00565911" w:rsidP="00E74B9A">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[25]</w:t>
      </w:r>
      <w:r>
        <w:rPr>
          <w:rFonts w:ascii="Arial" w:eastAsia="Calibri" w:hAnsi="Arial" w:cs="Arial"/>
          <w:color w:val="000000" w:themeColor="text1"/>
          <w:sz w:val="24"/>
          <w:szCs w:val="24"/>
        </w:rPr>
        <w:tab/>
      </w:r>
      <w:r w:rsidR="00D84ABE">
        <w:rPr>
          <w:rFonts w:ascii="Arial" w:eastAsia="Calibri" w:hAnsi="Arial" w:cs="Arial"/>
          <w:color w:val="000000" w:themeColor="text1"/>
          <w:sz w:val="24"/>
          <w:szCs w:val="24"/>
        </w:rPr>
        <w:t>Mr Haitembu testified that he</w:t>
      </w:r>
      <w:r w:rsidR="00427A84">
        <w:rPr>
          <w:rFonts w:ascii="Arial" w:eastAsia="Calibri" w:hAnsi="Arial" w:cs="Arial"/>
          <w:color w:val="000000" w:themeColor="text1"/>
          <w:sz w:val="24"/>
          <w:szCs w:val="24"/>
        </w:rPr>
        <w:t xml:space="preserve"> tried to help the p</w:t>
      </w:r>
      <w:r w:rsidR="00A64394" w:rsidRPr="00A64394">
        <w:rPr>
          <w:rFonts w:ascii="Arial" w:eastAsia="Calibri" w:hAnsi="Arial" w:cs="Arial"/>
          <w:color w:val="000000" w:themeColor="text1"/>
          <w:sz w:val="24"/>
          <w:szCs w:val="24"/>
        </w:rPr>
        <w:t xml:space="preserve">laintiff up but he was complaining about pain and he told them to call an ambulance. </w:t>
      </w:r>
      <w:r w:rsidR="00D84ABE">
        <w:rPr>
          <w:rFonts w:ascii="Arial" w:eastAsia="Calibri" w:hAnsi="Arial" w:cs="Arial"/>
          <w:color w:val="000000" w:themeColor="text1"/>
          <w:sz w:val="24"/>
          <w:szCs w:val="24"/>
        </w:rPr>
        <w:t xml:space="preserve">It was his further testimony that he could not do </w:t>
      </w:r>
      <w:r w:rsidR="00A64394" w:rsidRPr="00A64394">
        <w:rPr>
          <w:rFonts w:ascii="Arial" w:eastAsia="Calibri" w:hAnsi="Arial" w:cs="Arial"/>
          <w:color w:val="000000" w:themeColor="text1"/>
          <w:sz w:val="24"/>
          <w:szCs w:val="24"/>
        </w:rPr>
        <w:t xml:space="preserve">anything to help the </w:t>
      </w:r>
      <w:r w:rsidR="00427A84">
        <w:rPr>
          <w:rFonts w:ascii="Arial" w:eastAsia="Calibri" w:hAnsi="Arial" w:cs="Arial"/>
          <w:color w:val="000000" w:themeColor="text1"/>
          <w:sz w:val="24"/>
          <w:szCs w:val="24"/>
        </w:rPr>
        <w:t>p</w:t>
      </w:r>
      <w:r w:rsidR="00D84ABE" w:rsidRPr="00A64394">
        <w:rPr>
          <w:rFonts w:ascii="Arial" w:eastAsia="Calibri" w:hAnsi="Arial" w:cs="Arial"/>
          <w:color w:val="000000" w:themeColor="text1"/>
          <w:sz w:val="24"/>
          <w:szCs w:val="24"/>
        </w:rPr>
        <w:t>laintiff</w:t>
      </w:r>
      <w:r w:rsidR="00D84ABE">
        <w:rPr>
          <w:rFonts w:ascii="Arial" w:eastAsia="Calibri" w:hAnsi="Arial" w:cs="Arial"/>
          <w:color w:val="000000" w:themeColor="text1"/>
          <w:sz w:val="24"/>
          <w:szCs w:val="24"/>
        </w:rPr>
        <w:t xml:space="preserve">, because he was </w:t>
      </w:r>
      <w:r w:rsidR="00A64394" w:rsidRPr="00A64394">
        <w:rPr>
          <w:rFonts w:ascii="Arial" w:eastAsia="Calibri" w:hAnsi="Arial" w:cs="Arial"/>
          <w:color w:val="000000" w:themeColor="text1"/>
          <w:sz w:val="24"/>
          <w:szCs w:val="24"/>
        </w:rPr>
        <w:t xml:space="preserve">afraid that he too will be </w:t>
      </w:r>
      <w:r w:rsidR="00D84ABE">
        <w:rPr>
          <w:rFonts w:ascii="Arial" w:eastAsia="Calibri" w:hAnsi="Arial" w:cs="Arial"/>
          <w:color w:val="000000" w:themeColor="text1"/>
          <w:sz w:val="24"/>
          <w:szCs w:val="24"/>
        </w:rPr>
        <w:t xml:space="preserve">by </w:t>
      </w:r>
      <w:r w:rsidR="00427A84">
        <w:rPr>
          <w:rFonts w:ascii="Arial" w:eastAsia="Calibri" w:hAnsi="Arial" w:cs="Arial"/>
          <w:color w:val="000000" w:themeColor="text1"/>
          <w:sz w:val="24"/>
          <w:szCs w:val="24"/>
        </w:rPr>
        <w:t>the p</w:t>
      </w:r>
      <w:r w:rsidR="00D84ABE">
        <w:rPr>
          <w:rFonts w:ascii="Arial" w:eastAsia="Calibri" w:hAnsi="Arial" w:cs="Arial"/>
          <w:color w:val="000000" w:themeColor="text1"/>
          <w:sz w:val="24"/>
          <w:szCs w:val="24"/>
        </w:rPr>
        <w:t>olice</w:t>
      </w:r>
      <w:r w:rsidR="00A64394" w:rsidRPr="00A64394">
        <w:rPr>
          <w:rFonts w:ascii="Arial" w:eastAsia="Calibri" w:hAnsi="Arial" w:cs="Arial"/>
          <w:color w:val="000000" w:themeColor="text1"/>
          <w:sz w:val="24"/>
          <w:szCs w:val="24"/>
        </w:rPr>
        <w:t xml:space="preserve">. </w:t>
      </w:r>
      <w:r w:rsidR="00D84ABE">
        <w:rPr>
          <w:rFonts w:ascii="Arial" w:eastAsia="Calibri" w:hAnsi="Arial" w:cs="Arial"/>
          <w:color w:val="000000" w:themeColor="text1"/>
          <w:sz w:val="24"/>
          <w:szCs w:val="24"/>
        </w:rPr>
        <w:t xml:space="preserve">He further testified that he </w:t>
      </w:r>
      <w:r w:rsidR="00A64394" w:rsidRPr="00A64394">
        <w:rPr>
          <w:rFonts w:ascii="Arial" w:eastAsia="Calibri" w:hAnsi="Arial" w:cs="Arial"/>
          <w:color w:val="000000" w:themeColor="text1"/>
          <w:sz w:val="24"/>
          <w:szCs w:val="24"/>
        </w:rPr>
        <w:t>knew it was</w:t>
      </w:r>
      <w:r w:rsidR="00D84ABE">
        <w:rPr>
          <w:rFonts w:ascii="Arial" w:eastAsia="Calibri" w:hAnsi="Arial" w:cs="Arial"/>
          <w:color w:val="000000" w:themeColor="text1"/>
          <w:sz w:val="24"/>
          <w:szCs w:val="24"/>
        </w:rPr>
        <w:t xml:space="preserve"> the</w:t>
      </w:r>
      <w:r w:rsidR="00A64394" w:rsidRPr="00A64394">
        <w:rPr>
          <w:rFonts w:ascii="Arial" w:eastAsia="Calibri" w:hAnsi="Arial" w:cs="Arial"/>
          <w:color w:val="000000" w:themeColor="text1"/>
          <w:sz w:val="24"/>
          <w:szCs w:val="24"/>
        </w:rPr>
        <w:t xml:space="preserve"> police </w:t>
      </w:r>
      <w:r w:rsidR="00D84ABE">
        <w:rPr>
          <w:rFonts w:ascii="Arial" w:eastAsia="Calibri" w:hAnsi="Arial" w:cs="Arial"/>
          <w:color w:val="000000" w:themeColor="text1"/>
          <w:sz w:val="24"/>
          <w:szCs w:val="24"/>
        </w:rPr>
        <w:t>as they were</w:t>
      </w:r>
      <w:r w:rsidR="00A64394" w:rsidRPr="00A64394">
        <w:rPr>
          <w:rFonts w:ascii="Arial" w:eastAsia="Calibri" w:hAnsi="Arial" w:cs="Arial"/>
          <w:color w:val="000000" w:themeColor="text1"/>
          <w:sz w:val="24"/>
          <w:szCs w:val="24"/>
        </w:rPr>
        <w:t xml:space="preserve"> all wearing uniform. </w:t>
      </w:r>
    </w:p>
    <w:p w:rsidR="00A64394" w:rsidRDefault="00A64394" w:rsidP="00E74B9A">
      <w:pPr>
        <w:spacing w:after="0" w:line="360" w:lineRule="auto"/>
        <w:jc w:val="both"/>
        <w:rPr>
          <w:rFonts w:ascii="Arial" w:eastAsia="Calibri" w:hAnsi="Arial" w:cs="Arial"/>
          <w:color w:val="000000" w:themeColor="text1"/>
          <w:sz w:val="24"/>
          <w:szCs w:val="24"/>
        </w:rPr>
      </w:pPr>
    </w:p>
    <w:p w:rsidR="00A64394" w:rsidRDefault="00A64394" w:rsidP="00E74B9A">
      <w:pPr>
        <w:spacing w:after="0" w:line="360" w:lineRule="auto"/>
        <w:jc w:val="both"/>
        <w:rPr>
          <w:rFonts w:ascii="Arial" w:eastAsia="Calibri" w:hAnsi="Arial" w:cs="Arial"/>
          <w:i/>
          <w:iCs/>
          <w:color w:val="000000" w:themeColor="text1"/>
          <w:sz w:val="24"/>
          <w:szCs w:val="24"/>
        </w:rPr>
      </w:pPr>
      <w:r w:rsidRPr="00A64394">
        <w:rPr>
          <w:rFonts w:ascii="Arial" w:eastAsia="Calibri" w:hAnsi="Arial" w:cs="Arial"/>
          <w:i/>
          <w:iCs/>
          <w:color w:val="000000" w:themeColor="text1"/>
          <w:sz w:val="24"/>
          <w:szCs w:val="24"/>
        </w:rPr>
        <w:t>Timotheus H. Shanyenga</w:t>
      </w:r>
    </w:p>
    <w:p w:rsidR="00A64394" w:rsidRPr="00A64394" w:rsidRDefault="00A64394" w:rsidP="00E74B9A">
      <w:pPr>
        <w:spacing w:after="0" w:line="360" w:lineRule="auto"/>
        <w:jc w:val="both"/>
        <w:rPr>
          <w:rFonts w:ascii="Arial" w:eastAsia="Calibri" w:hAnsi="Arial" w:cs="Arial"/>
          <w:i/>
          <w:iCs/>
          <w:color w:val="000000" w:themeColor="text1"/>
          <w:sz w:val="24"/>
          <w:szCs w:val="24"/>
        </w:rPr>
      </w:pPr>
    </w:p>
    <w:p w:rsidR="00A64394" w:rsidRDefault="00D84ABE" w:rsidP="00E74B9A">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[26]</w:t>
      </w:r>
      <w:r>
        <w:rPr>
          <w:rFonts w:ascii="Arial" w:eastAsia="Calibri" w:hAnsi="Arial" w:cs="Arial"/>
          <w:color w:val="000000" w:themeColor="text1"/>
          <w:sz w:val="24"/>
          <w:szCs w:val="24"/>
        </w:rPr>
        <w:tab/>
      </w:r>
      <w:r w:rsidRPr="00D84ABE">
        <w:rPr>
          <w:rFonts w:ascii="Arial" w:eastAsia="Calibri" w:hAnsi="Arial" w:cs="Arial"/>
          <w:color w:val="000000" w:themeColor="text1"/>
          <w:sz w:val="24"/>
          <w:szCs w:val="24"/>
        </w:rPr>
        <w:t>The plaintiff then called Mr. Timotheus H. Shanyenga who testified</w:t>
      </w:r>
      <w:r w:rsidRPr="00AD0D4F">
        <w:rPr>
          <w:rFonts w:ascii="Arial" w:eastAsia="Calibri" w:hAnsi="Arial" w:cs="Arial"/>
          <w:i/>
          <w:color w:val="000000" w:themeColor="text1"/>
          <w:sz w:val="24"/>
          <w:szCs w:val="24"/>
        </w:rPr>
        <w:t>, inter alia</w:t>
      </w:r>
      <w:r w:rsidRPr="00D84ABE">
        <w:rPr>
          <w:rFonts w:ascii="Arial" w:eastAsia="Calibri" w:hAnsi="Arial" w:cs="Arial"/>
          <w:color w:val="000000" w:themeColor="text1"/>
          <w:sz w:val="24"/>
          <w:szCs w:val="24"/>
        </w:rPr>
        <w:t>, that the plaintiff</w:t>
      </w:r>
      <w:r>
        <w:rPr>
          <w:rFonts w:ascii="Arial" w:eastAsia="Calibri" w:hAnsi="Arial" w:cs="Arial"/>
          <w:color w:val="000000" w:themeColor="text1"/>
          <w:sz w:val="24"/>
          <w:szCs w:val="24"/>
        </w:rPr>
        <w:t xml:space="preserve"> is his friend and that they were together when the incident happened around 19h35 to 20h00</w:t>
      </w:r>
      <w:r w:rsidR="00A64394" w:rsidRPr="00A64394">
        <w:rPr>
          <w:rFonts w:ascii="Arial" w:eastAsia="Calibri" w:hAnsi="Arial" w:cs="Arial"/>
          <w:color w:val="000000" w:themeColor="text1"/>
          <w:sz w:val="24"/>
          <w:szCs w:val="24"/>
        </w:rPr>
        <w:t xml:space="preserve">. Mr. Shanyenga testified that </w:t>
      </w:r>
      <w:r>
        <w:rPr>
          <w:rFonts w:ascii="Arial" w:eastAsia="Calibri" w:hAnsi="Arial" w:cs="Arial"/>
          <w:color w:val="000000" w:themeColor="text1"/>
          <w:sz w:val="24"/>
          <w:szCs w:val="24"/>
        </w:rPr>
        <w:t xml:space="preserve">he </w:t>
      </w:r>
      <w:r w:rsidR="00427A84">
        <w:rPr>
          <w:rFonts w:ascii="Arial" w:eastAsia="Calibri" w:hAnsi="Arial" w:cs="Arial"/>
          <w:color w:val="000000" w:themeColor="text1"/>
          <w:sz w:val="24"/>
          <w:szCs w:val="24"/>
        </w:rPr>
        <w:t>was playing cards with the p</w:t>
      </w:r>
      <w:r w:rsidR="00A64394" w:rsidRPr="00A64394">
        <w:rPr>
          <w:rFonts w:ascii="Arial" w:eastAsia="Calibri" w:hAnsi="Arial" w:cs="Arial"/>
          <w:color w:val="000000" w:themeColor="text1"/>
          <w:sz w:val="24"/>
          <w:szCs w:val="24"/>
        </w:rPr>
        <w:t>laintiff and Mr. Haitembu. He further als</w:t>
      </w:r>
      <w:r w:rsidR="00427A84">
        <w:rPr>
          <w:rFonts w:ascii="Arial" w:eastAsia="Calibri" w:hAnsi="Arial" w:cs="Arial"/>
          <w:color w:val="000000" w:themeColor="text1"/>
          <w:sz w:val="24"/>
          <w:szCs w:val="24"/>
        </w:rPr>
        <w:t>o estimated the members of the d</w:t>
      </w:r>
      <w:r w:rsidR="00A64394" w:rsidRPr="00A64394">
        <w:rPr>
          <w:rFonts w:ascii="Arial" w:eastAsia="Calibri" w:hAnsi="Arial" w:cs="Arial"/>
          <w:color w:val="000000" w:themeColor="text1"/>
          <w:sz w:val="24"/>
          <w:szCs w:val="24"/>
        </w:rPr>
        <w:t xml:space="preserve">efendants who disembarked from the Iveco bus to be about eight, although he conceded he did not count them. Also testified that the </w:t>
      </w:r>
      <w:r w:rsidR="00427A84">
        <w:rPr>
          <w:rFonts w:ascii="Arial" w:eastAsia="Calibri" w:hAnsi="Arial" w:cs="Arial"/>
          <w:color w:val="000000" w:themeColor="text1"/>
          <w:sz w:val="24"/>
          <w:szCs w:val="24"/>
        </w:rPr>
        <w:t>p</w:t>
      </w:r>
      <w:r w:rsidR="00A64394" w:rsidRPr="00A64394">
        <w:rPr>
          <w:rFonts w:ascii="Arial" w:eastAsia="Calibri" w:hAnsi="Arial" w:cs="Arial"/>
          <w:color w:val="000000" w:themeColor="text1"/>
          <w:sz w:val="24"/>
          <w:szCs w:val="24"/>
        </w:rPr>
        <w:t xml:space="preserve">laintiff was not unconscious when the police left and they went to pick him up, that he was just lying on the ground looking like he was sleeping. </w:t>
      </w:r>
    </w:p>
    <w:p w:rsidR="00A64394" w:rsidRPr="00A64394" w:rsidRDefault="00A64394" w:rsidP="00E74B9A">
      <w:pPr>
        <w:spacing w:after="0" w:line="360" w:lineRule="auto"/>
        <w:jc w:val="both"/>
        <w:rPr>
          <w:rFonts w:ascii="Arial" w:eastAsia="Calibri" w:hAnsi="Arial" w:cs="Arial"/>
          <w:color w:val="000000" w:themeColor="text1"/>
          <w:sz w:val="24"/>
          <w:szCs w:val="24"/>
        </w:rPr>
      </w:pPr>
    </w:p>
    <w:p w:rsidR="00A64394" w:rsidRPr="00A64394" w:rsidRDefault="00D84ABE" w:rsidP="00E74B9A">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[27]</w:t>
      </w:r>
      <w:r>
        <w:rPr>
          <w:rFonts w:ascii="Arial" w:eastAsia="Calibri" w:hAnsi="Arial" w:cs="Arial"/>
          <w:color w:val="000000" w:themeColor="text1"/>
          <w:sz w:val="24"/>
          <w:szCs w:val="24"/>
        </w:rPr>
        <w:tab/>
      </w:r>
      <w:r w:rsidR="00A64394" w:rsidRPr="00A64394">
        <w:rPr>
          <w:rFonts w:ascii="Arial" w:eastAsia="Calibri" w:hAnsi="Arial" w:cs="Arial"/>
          <w:color w:val="000000" w:themeColor="text1"/>
          <w:sz w:val="24"/>
          <w:szCs w:val="24"/>
        </w:rPr>
        <w:t xml:space="preserve">In clarification the witness explained that the </w:t>
      </w:r>
      <w:r w:rsidR="00427A84">
        <w:rPr>
          <w:rFonts w:ascii="Arial" w:eastAsia="Calibri" w:hAnsi="Arial" w:cs="Arial"/>
          <w:color w:val="000000" w:themeColor="text1"/>
          <w:sz w:val="24"/>
          <w:szCs w:val="24"/>
        </w:rPr>
        <w:t>p</w:t>
      </w:r>
      <w:r w:rsidR="00A64394" w:rsidRPr="00A64394">
        <w:rPr>
          <w:rFonts w:ascii="Arial" w:eastAsia="Calibri" w:hAnsi="Arial" w:cs="Arial"/>
          <w:color w:val="000000" w:themeColor="text1"/>
          <w:sz w:val="24"/>
          <w:szCs w:val="24"/>
        </w:rPr>
        <w:t xml:space="preserve">laintiff was between being pushed and carried in the attempt to get him in the Iveco bus. That the </w:t>
      </w:r>
      <w:r w:rsidR="00427A84">
        <w:rPr>
          <w:rFonts w:ascii="Arial" w:eastAsia="Calibri" w:hAnsi="Arial" w:cs="Arial"/>
          <w:color w:val="000000" w:themeColor="text1"/>
          <w:sz w:val="24"/>
          <w:szCs w:val="24"/>
        </w:rPr>
        <w:t xml:space="preserve">plaintiff was beaten, </w:t>
      </w:r>
      <w:r w:rsidR="00A64394" w:rsidRPr="00A64394">
        <w:rPr>
          <w:rFonts w:ascii="Arial" w:eastAsia="Calibri" w:hAnsi="Arial" w:cs="Arial"/>
          <w:color w:val="000000" w:themeColor="text1"/>
          <w:sz w:val="24"/>
          <w:szCs w:val="24"/>
        </w:rPr>
        <w:t>kicked and left on th</w:t>
      </w:r>
      <w:r w:rsidR="00427A84">
        <w:rPr>
          <w:rFonts w:ascii="Arial" w:eastAsia="Calibri" w:hAnsi="Arial" w:cs="Arial"/>
          <w:color w:val="000000" w:themeColor="text1"/>
          <w:sz w:val="24"/>
          <w:szCs w:val="24"/>
        </w:rPr>
        <w:t>e ground by the members of the d</w:t>
      </w:r>
      <w:r w:rsidR="00A64394" w:rsidRPr="00A64394">
        <w:rPr>
          <w:rFonts w:ascii="Arial" w:eastAsia="Calibri" w:hAnsi="Arial" w:cs="Arial"/>
          <w:color w:val="000000" w:themeColor="text1"/>
          <w:sz w:val="24"/>
          <w:szCs w:val="24"/>
        </w:rPr>
        <w:t>efendants for asking a question.</w:t>
      </w:r>
    </w:p>
    <w:p w:rsidR="00A64394" w:rsidRDefault="00A64394" w:rsidP="00E74B9A">
      <w:pPr>
        <w:spacing w:after="0" w:line="360" w:lineRule="auto"/>
        <w:jc w:val="both"/>
        <w:rPr>
          <w:rFonts w:ascii="Arial" w:eastAsia="Calibri" w:hAnsi="Arial" w:cs="Arial"/>
          <w:color w:val="000000" w:themeColor="text1"/>
          <w:sz w:val="24"/>
          <w:szCs w:val="24"/>
        </w:rPr>
      </w:pPr>
    </w:p>
    <w:p w:rsidR="00A64394" w:rsidRPr="00427A84" w:rsidRDefault="00A64394" w:rsidP="00E74B9A">
      <w:pPr>
        <w:spacing w:after="0" w:line="360" w:lineRule="auto"/>
        <w:jc w:val="both"/>
        <w:rPr>
          <w:rFonts w:ascii="Arial" w:eastAsia="Calibri" w:hAnsi="Arial" w:cs="Arial"/>
          <w:i/>
          <w:iCs/>
          <w:color w:val="000000" w:themeColor="text1"/>
          <w:sz w:val="24"/>
          <w:szCs w:val="24"/>
        </w:rPr>
      </w:pPr>
      <w:r w:rsidRPr="00427A84">
        <w:rPr>
          <w:rFonts w:ascii="Arial" w:eastAsia="Calibri" w:hAnsi="Arial" w:cs="Arial"/>
          <w:i/>
          <w:iCs/>
          <w:color w:val="000000" w:themeColor="text1"/>
          <w:sz w:val="24"/>
          <w:szCs w:val="24"/>
        </w:rPr>
        <w:t>Lester Brenley Goeiman</w:t>
      </w:r>
    </w:p>
    <w:p w:rsidR="00A64394" w:rsidRPr="00A64394" w:rsidRDefault="00A64394" w:rsidP="00E74B9A">
      <w:pPr>
        <w:spacing w:after="0" w:line="360" w:lineRule="auto"/>
        <w:jc w:val="both"/>
        <w:rPr>
          <w:rFonts w:ascii="Arial" w:eastAsia="Calibri" w:hAnsi="Arial" w:cs="Arial"/>
          <w:color w:val="000000" w:themeColor="text1"/>
          <w:sz w:val="24"/>
          <w:szCs w:val="24"/>
        </w:rPr>
      </w:pPr>
    </w:p>
    <w:p w:rsidR="00A64394" w:rsidRDefault="00ED2107" w:rsidP="00E74B9A">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[28]</w:t>
      </w:r>
      <w:r>
        <w:rPr>
          <w:rFonts w:ascii="Arial" w:eastAsia="Calibri" w:hAnsi="Arial" w:cs="Arial"/>
          <w:color w:val="000000" w:themeColor="text1"/>
          <w:sz w:val="24"/>
          <w:szCs w:val="24"/>
        </w:rPr>
        <w:tab/>
      </w:r>
      <w:r w:rsidR="00AD0D4F" w:rsidRPr="00AD0D4F">
        <w:rPr>
          <w:rFonts w:ascii="Arial" w:eastAsia="Calibri" w:hAnsi="Arial" w:cs="Arial"/>
          <w:color w:val="000000" w:themeColor="text1"/>
          <w:sz w:val="24"/>
          <w:szCs w:val="24"/>
        </w:rPr>
        <w:t xml:space="preserve">The plaintiff then called </w:t>
      </w:r>
      <w:r w:rsidR="00AD0D4F" w:rsidRPr="00A64394">
        <w:rPr>
          <w:rFonts w:ascii="Arial" w:eastAsia="Calibri" w:hAnsi="Arial" w:cs="Arial"/>
          <w:color w:val="000000" w:themeColor="text1"/>
          <w:sz w:val="24"/>
          <w:szCs w:val="24"/>
        </w:rPr>
        <w:t>Mr. Lester Goeiman</w:t>
      </w:r>
      <w:r w:rsidR="00AD0D4F" w:rsidRPr="00AD0D4F">
        <w:rPr>
          <w:rFonts w:ascii="Arial" w:eastAsia="Calibri" w:hAnsi="Arial" w:cs="Arial"/>
          <w:color w:val="000000" w:themeColor="text1"/>
          <w:sz w:val="24"/>
          <w:szCs w:val="24"/>
        </w:rPr>
        <w:t xml:space="preserve"> who testified, </w:t>
      </w:r>
      <w:r w:rsidR="00AD0D4F" w:rsidRPr="00AD0D4F">
        <w:rPr>
          <w:rFonts w:ascii="Arial" w:eastAsia="Calibri" w:hAnsi="Arial" w:cs="Arial"/>
          <w:i/>
          <w:color w:val="000000" w:themeColor="text1"/>
          <w:sz w:val="24"/>
          <w:szCs w:val="24"/>
        </w:rPr>
        <w:t>inter alia</w:t>
      </w:r>
      <w:r w:rsidR="00AD0D4F" w:rsidRPr="00AD0D4F">
        <w:rPr>
          <w:rFonts w:ascii="Arial" w:eastAsia="Calibri" w:hAnsi="Arial" w:cs="Arial"/>
          <w:color w:val="000000" w:themeColor="text1"/>
          <w:sz w:val="24"/>
          <w:szCs w:val="24"/>
        </w:rPr>
        <w:t xml:space="preserve">, </w:t>
      </w:r>
      <w:r w:rsidR="00AD0D4F">
        <w:rPr>
          <w:rFonts w:ascii="Arial" w:eastAsia="Calibri" w:hAnsi="Arial" w:cs="Arial"/>
          <w:color w:val="000000" w:themeColor="text1"/>
          <w:sz w:val="24"/>
          <w:szCs w:val="24"/>
        </w:rPr>
        <w:t>who</w:t>
      </w:r>
      <w:r w:rsidR="00AD0D4F" w:rsidRPr="00AD0D4F">
        <w:rPr>
          <w:rFonts w:ascii="Arial" w:eastAsia="Calibri" w:hAnsi="Arial" w:cs="Arial"/>
          <w:color w:val="000000" w:themeColor="text1"/>
          <w:sz w:val="24"/>
          <w:szCs w:val="24"/>
        </w:rPr>
        <w:t xml:space="preserve"> </w:t>
      </w:r>
      <w:r w:rsidR="00A64394" w:rsidRPr="00A64394">
        <w:rPr>
          <w:rFonts w:ascii="Arial" w:eastAsia="Calibri" w:hAnsi="Arial" w:cs="Arial"/>
          <w:color w:val="000000" w:themeColor="text1"/>
          <w:sz w:val="24"/>
          <w:szCs w:val="24"/>
        </w:rPr>
        <w:t xml:space="preserve">gave a brief summary of his experience of 12 years as a paramedic and his qualifications. </w:t>
      </w:r>
      <w:r w:rsidR="00AD0D4F">
        <w:rPr>
          <w:rFonts w:ascii="Arial" w:eastAsia="Calibri" w:hAnsi="Arial" w:cs="Arial"/>
          <w:color w:val="000000" w:themeColor="text1"/>
          <w:sz w:val="24"/>
          <w:szCs w:val="24"/>
        </w:rPr>
        <w:t xml:space="preserve">Mr Goeiman testified that their </w:t>
      </w:r>
      <w:r w:rsidR="00AD0D4F" w:rsidRPr="00A64394">
        <w:rPr>
          <w:rFonts w:ascii="Arial" w:eastAsia="Calibri" w:hAnsi="Arial" w:cs="Arial"/>
          <w:color w:val="000000" w:themeColor="text1"/>
          <w:sz w:val="24"/>
          <w:szCs w:val="24"/>
        </w:rPr>
        <w:t>ambulance</w:t>
      </w:r>
      <w:r w:rsidR="00A64394" w:rsidRPr="00A64394">
        <w:rPr>
          <w:rFonts w:ascii="Arial" w:eastAsia="Calibri" w:hAnsi="Arial" w:cs="Arial"/>
          <w:color w:val="000000" w:themeColor="text1"/>
          <w:sz w:val="24"/>
          <w:szCs w:val="24"/>
        </w:rPr>
        <w:t xml:space="preserve"> was dispatched 20h37</w:t>
      </w:r>
      <w:r w:rsidR="00AD0D4F">
        <w:rPr>
          <w:rFonts w:ascii="Arial" w:eastAsia="Calibri" w:hAnsi="Arial" w:cs="Arial"/>
          <w:color w:val="000000" w:themeColor="text1"/>
          <w:sz w:val="24"/>
          <w:szCs w:val="24"/>
        </w:rPr>
        <w:t xml:space="preserve"> to the scene of the fire incident,</w:t>
      </w:r>
      <w:r w:rsidR="00A64394" w:rsidRPr="00A64394">
        <w:rPr>
          <w:rFonts w:ascii="Arial" w:eastAsia="Calibri" w:hAnsi="Arial" w:cs="Arial"/>
          <w:color w:val="000000" w:themeColor="text1"/>
          <w:sz w:val="24"/>
          <w:szCs w:val="24"/>
        </w:rPr>
        <w:t xml:space="preserve"> and arrived at the scene 20h52. </w:t>
      </w:r>
      <w:r w:rsidR="00AD0D4F">
        <w:rPr>
          <w:rFonts w:ascii="Arial" w:eastAsia="Calibri" w:hAnsi="Arial" w:cs="Arial"/>
          <w:color w:val="000000" w:themeColor="text1"/>
          <w:sz w:val="24"/>
          <w:szCs w:val="24"/>
        </w:rPr>
        <w:t>Upon arrival he observed that p</w:t>
      </w:r>
      <w:r w:rsidR="00A64394" w:rsidRPr="00A64394">
        <w:rPr>
          <w:rFonts w:ascii="Arial" w:eastAsia="Calibri" w:hAnsi="Arial" w:cs="Arial"/>
          <w:color w:val="000000" w:themeColor="text1"/>
          <w:sz w:val="24"/>
          <w:szCs w:val="24"/>
        </w:rPr>
        <w:t xml:space="preserve">laintiff </w:t>
      </w:r>
      <w:r w:rsidR="00AD0D4F">
        <w:rPr>
          <w:rFonts w:ascii="Arial" w:eastAsia="Calibri" w:hAnsi="Arial" w:cs="Arial"/>
          <w:color w:val="000000" w:themeColor="text1"/>
          <w:sz w:val="24"/>
          <w:szCs w:val="24"/>
        </w:rPr>
        <w:t>was sitting in his vehicle</w:t>
      </w:r>
      <w:r w:rsidR="00A64394" w:rsidRPr="00A64394">
        <w:rPr>
          <w:rFonts w:ascii="Arial" w:eastAsia="Calibri" w:hAnsi="Arial" w:cs="Arial"/>
          <w:color w:val="000000" w:themeColor="text1"/>
          <w:sz w:val="24"/>
          <w:szCs w:val="24"/>
        </w:rPr>
        <w:t xml:space="preserve"> fully alert and conscious. </w:t>
      </w:r>
      <w:r w:rsidR="00AD0D4F">
        <w:rPr>
          <w:rFonts w:ascii="Arial" w:eastAsia="Calibri" w:hAnsi="Arial" w:cs="Arial"/>
          <w:color w:val="000000" w:themeColor="text1"/>
          <w:sz w:val="24"/>
          <w:szCs w:val="24"/>
        </w:rPr>
        <w:t>They</w:t>
      </w:r>
      <w:r w:rsidR="00A64394" w:rsidRPr="00A64394">
        <w:rPr>
          <w:rFonts w:ascii="Arial" w:eastAsia="Calibri" w:hAnsi="Arial" w:cs="Arial"/>
          <w:color w:val="000000" w:themeColor="text1"/>
          <w:sz w:val="24"/>
          <w:szCs w:val="24"/>
        </w:rPr>
        <w:t xml:space="preserve"> assisted the </w:t>
      </w:r>
      <w:r w:rsidR="00427A84">
        <w:rPr>
          <w:rFonts w:ascii="Arial" w:eastAsia="Calibri" w:hAnsi="Arial" w:cs="Arial"/>
          <w:color w:val="000000" w:themeColor="text1"/>
          <w:sz w:val="24"/>
          <w:szCs w:val="24"/>
        </w:rPr>
        <w:t>p</w:t>
      </w:r>
      <w:r w:rsidR="00A64394" w:rsidRPr="00A64394">
        <w:rPr>
          <w:rFonts w:ascii="Arial" w:eastAsia="Calibri" w:hAnsi="Arial" w:cs="Arial"/>
          <w:color w:val="000000" w:themeColor="text1"/>
          <w:sz w:val="24"/>
          <w:szCs w:val="24"/>
        </w:rPr>
        <w:t>laintiff to the ambulance.</w:t>
      </w:r>
    </w:p>
    <w:p w:rsidR="00A64394" w:rsidRPr="00A64394" w:rsidRDefault="00A64394" w:rsidP="00E74B9A">
      <w:pPr>
        <w:spacing w:after="0" w:line="360" w:lineRule="auto"/>
        <w:jc w:val="both"/>
        <w:rPr>
          <w:rFonts w:ascii="Arial" w:eastAsia="Calibri" w:hAnsi="Arial" w:cs="Arial"/>
          <w:color w:val="000000" w:themeColor="text1"/>
          <w:sz w:val="24"/>
          <w:szCs w:val="24"/>
        </w:rPr>
      </w:pPr>
    </w:p>
    <w:p w:rsidR="00A64394" w:rsidRDefault="00ED2107" w:rsidP="00E74B9A">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[29]</w:t>
      </w:r>
      <w:r>
        <w:rPr>
          <w:rFonts w:ascii="Arial" w:eastAsia="Calibri" w:hAnsi="Arial" w:cs="Arial"/>
          <w:color w:val="000000" w:themeColor="text1"/>
          <w:sz w:val="24"/>
          <w:szCs w:val="24"/>
        </w:rPr>
        <w:tab/>
      </w:r>
      <w:r w:rsidR="00AD0D4F">
        <w:rPr>
          <w:rFonts w:ascii="Arial" w:eastAsia="Calibri" w:hAnsi="Arial" w:cs="Arial"/>
          <w:color w:val="000000" w:themeColor="text1"/>
          <w:sz w:val="24"/>
          <w:szCs w:val="24"/>
        </w:rPr>
        <w:t>Mr Goeiman further testified that the p</w:t>
      </w:r>
      <w:r w:rsidR="00A64394" w:rsidRPr="00A64394">
        <w:rPr>
          <w:rFonts w:ascii="Arial" w:eastAsia="Calibri" w:hAnsi="Arial" w:cs="Arial"/>
          <w:color w:val="000000" w:themeColor="text1"/>
          <w:sz w:val="24"/>
          <w:szCs w:val="24"/>
        </w:rPr>
        <w:t xml:space="preserve">laintiff </w:t>
      </w:r>
      <w:r w:rsidR="00AD0D4F">
        <w:rPr>
          <w:rFonts w:ascii="Arial" w:eastAsia="Calibri" w:hAnsi="Arial" w:cs="Arial"/>
          <w:color w:val="000000" w:themeColor="text1"/>
          <w:sz w:val="24"/>
          <w:szCs w:val="24"/>
        </w:rPr>
        <w:t xml:space="preserve">when asked what was wrong with him, informed him that </w:t>
      </w:r>
      <w:r w:rsidR="00A64394" w:rsidRPr="00A64394">
        <w:rPr>
          <w:rFonts w:ascii="Arial" w:eastAsia="Calibri" w:hAnsi="Arial" w:cs="Arial"/>
          <w:color w:val="000000" w:themeColor="text1"/>
          <w:sz w:val="24"/>
          <w:szCs w:val="24"/>
        </w:rPr>
        <w:t xml:space="preserve">he was assaulted by the police. </w:t>
      </w:r>
      <w:r w:rsidR="00AD0D4F">
        <w:rPr>
          <w:rFonts w:ascii="Arial" w:eastAsia="Calibri" w:hAnsi="Arial" w:cs="Arial"/>
          <w:color w:val="000000" w:themeColor="text1"/>
          <w:sz w:val="24"/>
          <w:szCs w:val="24"/>
        </w:rPr>
        <w:t xml:space="preserve">The plaintiff complained of </w:t>
      </w:r>
      <w:r w:rsidR="00AD0D4F" w:rsidRPr="00A64394">
        <w:rPr>
          <w:rFonts w:ascii="Arial" w:eastAsia="Calibri" w:hAnsi="Arial" w:cs="Arial"/>
          <w:color w:val="000000" w:themeColor="text1"/>
          <w:sz w:val="24"/>
          <w:szCs w:val="24"/>
        </w:rPr>
        <w:t>severe</w:t>
      </w:r>
      <w:r w:rsidR="00A64394" w:rsidRPr="00A64394">
        <w:rPr>
          <w:rFonts w:ascii="Arial" w:eastAsia="Calibri" w:hAnsi="Arial" w:cs="Arial"/>
          <w:color w:val="000000" w:themeColor="text1"/>
          <w:sz w:val="24"/>
          <w:szCs w:val="24"/>
        </w:rPr>
        <w:t xml:space="preserve"> chest pain and discomf</w:t>
      </w:r>
      <w:r w:rsidR="00427A84">
        <w:rPr>
          <w:rFonts w:ascii="Arial" w:eastAsia="Calibri" w:hAnsi="Arial" w:cs="Arial"/>
          <w:color w:val="000000" w:themeColor="text1"/>
          <w:sz w:val="24"/>
          <w:szCs w:val="24"/>
        </w:rPr>
        <w:t>ort. On initial assessment the p</w:t>
      </w:r>
      <w:r w:rsidR="00A64394" w:rsidRPr="00A64394">
        <w:rPr>
          <w:rFonts w:ascii="Arial" w:eastAsia="Calibri" w:hAnsi="Arial" w:cs="Arial"/>
          <w:color w:val="000000" w:themeColor="text1"/>
          <w:sz w:val="24"/>
          <w:szCs w:val="24"/>
        </w:rPr>
        <w:t>laintiff was complaining of difficulty in breathing</w:t>
      </w:r>
      <w:r w:rsidR="00D03342">
        <w:rPr>
          <w:rFonts w:ascii="Arial" w:eastAsia="Calibri" w:hAnsi="Arial" w:cs="Arial"/>
          <w:color w:val="000000" w:themeColor="text1"/>
          <w:sz w:val="24"/>
          <w:szCs w:val="24"/>
        </w:rPr>
        <w:t>,</w:t>
      </w:r>
      <w:r w:rsidR="00A64394" w:rsidRPr="00A64394">
        <w:rPr>
          <w:rFonts w:ascii="Arial" w:eastAsia="Calibri" w:hAnsi="Arial" w:cs="Arial"/>
          <w:color w:val="000000" w:themeColor="text1"/>
          <w:sz w:val="24"/>
          <w:szCs w:val="24"/>
        </w:rPr>
        <w:t xml:space="preserve"> not </w:t>
      </w:r>
      <w:r w:rsidR="00D03342">
        <w:rPr>
          <w:rFonts w:ascii="Arial" w:eastAsia="Calibri" w:hAnsi="Arial" w:cs="Arial"/>
          <w:color w:val="000000" w:themeColor="text1"/>
          <w:sz w:val="24"/>
          <w:szCs w:val="24"/>
        </w:rPr>
        <w:t xml:space="preserve">being </w:t>
      </w:r>
      <w:r w:rsidR="00A64394" w:rsidRPr="00A64394">
        <w:rPr>
          <w:rFonts w:ascii="Arial" w:eastAsia="Calibri" w:hAnsi="Arial" w:cs="Arial"/>
          <w:color w:val="000000" w:themeColor="text1"/>
          <w:sz w:val="24"/>
          <w:szCs w:val="24"/>
        </w:rPr>
        <w:t xml:space="preserve">able to lay down and they told him to sit in a position he was comfortable with, whereby the </w:t>
      </w:r>
      <w:r w:rsidR="00427A84">
        <w:rPr>
          <w:rFonts w:ascii="Arial" w:eastAsia="Calibri" w:hAnsi="Arial" w:cs="Arial"/>
          <w:color w:val="000000" w:themeColor="text1"/>
          <w:sz w:val="24"/>
          <w:szCs w:val="24"/>
        </w:rPr>
        <w:t>p</w:t>
      </w:r>
      <w:r w:rsidR="00A64394" w:rsidRPr="00A64394">
        <w:rPr>
          <w:rFonts w:ascii="Arial" w:eastAsia="Calibri" w:hAnsi="Arial" w:cs="Arial"/>
          <w:color w:val="000000" w:themeColor="text1"/>
          <w:sz w:val="24"/>
          <w:szCs w:val="24"/>
        </w:rPr>
        <w:t xml:space="preserve">laintiff preferred an upright position, crouching forward. The position the </w:t>
      </w:r>
      <w:r w:rsidR="00D03342">
        <w:rPr>
          <w:rFonts w:ascii="Arial" w:eastAsia="Calibri" w:hAnsi="Arial" w:cs="Arial"/>
          <w:color w:val="000000" w:themeColor="text1"/>
          <w:sz w:val="24"/>
          <w:szCs w:val="24"/>
        </w:rPr>
        <w:t>p</w:t>
      </w:r>
      <w:r w:rsidR="00A64394" w:rsidRPr="00A64394">
        <w:rPr>
          <w:rFonts w:ascii="Arial" w:eastAsia="Calibri" w:hAnsi="Arial" w:cs="Arial"/>
          <w:color w:val="000000" w:themeColor="text1"/>
          <w:sz w:val="24"/>
          <w:szCs w:val="24"/>
        </w:rPr>
        <w:t xml:space="preserve">laintiff preferred </w:t>
      </w:r>
      <w:r w:rsidR="00D03342">
        <w:rPr>
          <w:rFonts w:ascii="Arial" w:eastAsia="Calibri" w:hAnsi="Arial" w:cs="Arial"/>
          <w:color w:val="000000" w:themeColor="text1"/>
          <w:sz w:val="24"/>
          <w:szCs w:val="24"/>
        </w:rPr>
        <w:t xml:space="preserve">according to the witness, </w:t>
      </w:r>
      <w:r w:rsidR="00A64394" w:rsidRPr="00A64394">
        <w:rPr>
          <w:rFonts w:ascii="Arial" w:eastAsia="Calibri" w:hAnsi="Arial" w:cs="Arial"/>
          <w:color w:val="000000" w:themeColor="text1"/>
          <w:sz w:val="24"/>
          <w:szCs w:val="24"/>
        </w:rPr>
        <w:t>suggested that there may be a substantial degree of injury.</w:t>
      </w:r>
    </w:p>
    <w:p w:rsidR="00A64394" w:rsidRPr="00A64394" w:rsidRDefault="00A64394" w:rsidP="00E74B9A">
      <w:pPr>
        <w:spacing w:after="0" w:line="360" w:lineRule="auto"/>
        <w:jc w:val="both"/>
        <w:rPr>
          <w:rFonts w:ascii="Arial" w:eastAsia="Calibri" w:hAnsi="Arial" w:cs="Arial"/>
          <w:color w:val="000000" w:themeColor="text1"/>
          <w:sz w:val="24"/>
          <w:szCs w:val="24"/>
        </w:rPr>
      </w:pPr>
    </w:p>
    <w:p w:rsidR="00A64394" w:rsidRDefault="00ED2107" w:rsidP="00E74B9A">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[30]</w:t>
      </w:r>
      <w:r>
        <w:rPr>
          <w:rFonts w:ascii="Arial" w:eastAsia="Calibri" w:hAnsi="Arial" w:cs="Arial"/>
          <w:color w:val="000000" w:themeColor="text1"/>
          <w:sz w:val="24"/>
          <w:szCs w:val="24"/>
        </w:rPr>
        <w:tab/>
      </w:r>
      <w:r w:rsidR="00D03342">
        <w:rPr>
          <w:rFonts w:ascii="Arial" w:eastAsia="Calibri" w:hAnsi="Arial" w:cs="Arial"/>
          <w:color w:val="000000" w:themeColor="text1"/>
          <w:sz w:val="24"/>
          <w:szCs w:val="24"/>
        </w:rPr>
        <w:t xml:space="preserve">Mr Goeieman testified that he did a </w:t>
      </w:r>
      <w:r w:rsidR="00D03342" w:rsidRPr="00A64394">
        <w:rPr>
          <w:rFonts w:ascii="Arial" w:eastAsia="Calibri" w:hAnsi="Arial" w:cs="Arial"/>
          <w:color w:val="000000" w:themeColor="text1"/>
          <w:sz w:val="24"/>
          <w:szCs w:val="24"/>
        </w:rPr>
        <w:t>primary</w:t>
      </w:r>
      <w:r w:rsidR="00A64394" w:rsidRPr="00A64394">
        <w:rPr>
          <w:rFonts w:ascii="Arial" w:eastAsia="Calibri" w:hAnsi="Arial" w:cs="Arial"/>
          <w:color w:val="000000" w:themeColor="text1"/>
          <w:sz w:val="24"/>
          <w:szCs w:val="24"/>
        </w:rPr>
        <w:t xml:space="preserve"> assessment </w:t>
      </w:r>
      <w:r w:rsidR="00D03342">
        <w:rPr>
          <w:rFonts w:ascii="Arial" w:eastAsia="Calibri" w:hAnsi="Arial" w:cs="Arial"/>
          <w:color w:val="000000" w:themeColor="text1"/>
          <w:sz w:val="24"/>
          <w:szCs w:val="24"/>
        </w:rPr>
        <w:t xml:space="preserve">with the </w:t>
      </w:r>
      <w:r w:rsidR="00D03342" w:rsidRPr="00A64394">
        <w:rPr>
          <w:rFonts w:ascii="Arial" w:eastAsia="Calibri" w:hAnsi="Arial" w:cs="Arial"/>
          <w:color w:val="000000" w:themeColor="text1"/>
          <w:sz w:val="24"/>
          <w:szCs w:val="24"/>
        </w:rPr>
        <w:t>aim</w:t>
      </w:r>
      <w:r w:rsidR="00A64394" w:rsidRPr="00A64394">
        <w:rPr>
          <w:rFonts w:ascii="Arial" w:eastAsia="Calibri" w:hAnsi="Arial" w:cs="Arial"/>
          <w:color w:val="000000" w:themeColor="text1"/>
          <w:sz w:val="24"/>
          <w:szCs w:val="24"/>
        </w:rPr>
        <w:t xml:space="preserve"> </w:t>
      </w:r>
      <w:r w:rsidR="00D03342">
        <w:rPr>
          <w:rFonts w:ascii="Arial" w:eastAsia="Calibri" w:hAnsi="Arial" w:cs="Arial"/>
          <w:color w:val="000000" w:themeColor="text1"/>
          <w:sz w:val="24"/>
          <w:szCs w:val="24"/>
        </w:rPr>
        <w:t xml:space="preserve">of </w:t>
      </w:r>
      <w:r w:rsidR="00A64394" w:rsidRPr="00A64394">
        <w:rPr>
          <w:rFonts w:ascii="Arial" w:eastAsia="Calibri" w:hAnsi="Arial" w:cs="Arial"/>
          <w:color w:val="000000" w:themeColor="text1"/>
          <w:sz w:val="24"/>
          <w:szCs w:val="24"/>
        </w:rPr>
        <w:t>stabiliz</w:t>
      </w:r>
      <w:r w:rsidR="00D03342">
        <w:rPr>
          <w:rFonts w:ascii="Arial" w:eastAsia="Calibri" w:hAnsi="Arial" w:cs="Arial"/>
          <w:color w:val="000000" w:themeColor="text1"/>
          <w:sz w:val="24"/>
          <w:szCs w:val="24"/>
        </w:rPr>
        <w:t>ing</w:t>
      </w:r>
      <w:r w:rsidR="00A64394" w:rsidRPr="00A64394">
        <w:rPr>
          <w:rFonts w:ascii="Arial" w:eastAsia="Calibri" w:hAnsi="Arial" w:cs="Arial"/>
          <w:color w:val="000000" w:themeColor="text1"/>
          <w:sz w:val="24"/>
          <w:szCs w:val="24"/>
        </w:rPr>
        <w:t xml:space="preserve"> the </w:t>
      </w:r>
      <w:r w:rsidR="00D03342">
        <w:rPr>
          <w:rFonts w:ascii="Arial" w:eastAsia="Calibri" w:hAnsi="Arial" w:cs="Arial"/>
          <w:color w:val="000000" w:themeColor="text1"/>
          <w:sz w:val="24"/>
          <w:szCs w:val="24"/>
        </w:rPr>
        <w:t>plaintiff</w:t>
      </w:r>
      <w:r w:rsidR="00A64394" w:rsidRPr="00A64394">
        <w:rPr>
          <w:rFonts w:ascii="Arial" w:eastAsia="Calibri" w:hAnsi="Arial" w:cs="Arial"/>
          <w:color w:val="000000" w:themeColor="text1"/>
          <w:sz w:val="24"/>
          <w:szCs w:val="24"/>
        </w:rPr>
        <w:t xml:space="preserve"> </w:t>
      </w:r>
      <w:r w:rsidR="00D03342">
        <w:rPr>
          <w:rFonts w:ascii="Arial" w:eastAsia="Calibri" w:hAnsi="Arial" w:cs="Arial"/>
          <w:color w:val="000000" w:themeColor="text1"/>
          <w:sz w:val="24"/>
          <w:szCs w:val="24"/>
        </w:rPr>
        <w:t>and thereafter a</w:t>
      </w:r>
      <w:r w:rsidR="00A64394" w:rsidRPr="00A64394">
        <w:rPr>
          <w:rFonts w:ascii="Arial" w:eastAsia="Calibri" w:hAnsi="Arial" w:cs="Arial"/>
          <w:color w:val="000000" w:themeColor="text1"/>
          <w:sz w:val="24"/>
          <w:szCs w:val="24"/>
        </w:rPr>
        <w:t xml:space="preserve"> secondary assessment was done</w:t>
      </w:r>
      <w:r w:rsidR="00D03342">
        <w:rPr>
          <w:rFonts w:ascii="Arial" w:eastAsia="Calibri" w:hAnsi="Arial" w:cs="Arial"/>
          <w:color w:val="000000" w:themeColor="text1"/>
          <w:sz w:val="24"/>
          <w:szCs w:val="24"/>
        </w:rPr>
        <w:t>,</w:t>
      </w:r>
      <w:r w:rsidR="00A64394" w:rsidRPr="00A64394">
        <w:rPr>
          <w:rFonts w:ascii="Arial" w:eastAsia="Calibri" w:hAnsi="Arial" w:cs="Arial"/>
          <w:color w:val="000000" w:themeColor="text1"/>
          <w:sz w:val="24"/>
          <w:szCs w:val="24"/>
        </w:rPr>
        <w:t xml:space="preserve"> which </w:t>
      </w:r>
      <w:r w:rsidR="00D03342">
        <w:rPr>
          <w:rFonts w:ascii="Arial" w:eastAsia="Calibri" w:hAnsi="Arial" w:cs="Arial"/>
          <w:color w:val="000000" w:themeColor="text1"/>
          <w:sz w:val="24"/>
          <w:szCs w:val="24"/>
        </w:rPr>
        <w:t>was a</w:t>
      </w:r>
      <w:r w:rsidR="00A64394" w:rsidRPr="00A64394">
        <w:rPr>
          <w:rFonts w:ascii="Arial" w:eastAsia="Calibri" w:hAnsi="Arial" w:cs="Arial"/>
          <w:color w:val="000000" w:themeColor="text1"/>
          <w:sz w:val="24"/>
          <w:szCs w:val="24"/>
        </w:rPr>
        <w:t xml:space="preserve"> detailed history and physical examination to help determine a possible diagnosis and treatment plan. </w:t>
      </w:r>
      <w:r w:rsidR="00D03342">
        <w:rPr>
          <w:rFonts w:ascii="Arial" w:eastAsia="Calibri" w:hAnsi="Arial" w:cs="Arial"/>
          <w:color w:val="000000" w:themeColor="text1"/>
          <w:sz w:val="24"/>
          <w:szCs w:val="24"/>
        </w:rPr>
        <w:t xml:space="preserve">It was his testimony further that he made </w:t>
      </w:r>
      <w:r w:rsidR="00A64394" w:rsidRPr="00A64394">
        <w:rPr>
          <w:rFonts w:ascii="Arial" w:eastAsia="Calibri" w:hAnsi="Arial" w:cs="Arial"/>
          <w:color w:val="000000" w:themeColor="text1"/>
          <w:sz w:val="24"/>
          <w:szCs w:val="24"/>
        </w:rPr>
        <w:t xml:space="preserve">the following </w:t>
      </w:r>
      <w:r w:rsidR="00D03342">
        <w:rPr>
          <w:rFonts w:ascii="Arial" w:eastAsia="Calibri" w:hAnsi="Arial" w:cs="Arial"/>
          <w:color w:val="000000" w:themeColor="text1"/>
          <w:sz w:val="24"/>
          <w:szCs w:val="24"/>
        </w:rPr>
        <w:t xml:space="preserve">discoveries </w:t>
      </w:r>
      <w:r w:rsidR="00A64394" w:rsidRPr="00A64394">
        <w:rPr>
          <w:rFonts w:ascii="Arial" w:eastAsia="Calibri" w:hAnsi="Arial" w:cs="Arial"/>
          <w:color w:val="000000" w:themeColor="text1"/>
          <w:sz w:val="24"/>
          <w:szCs w:val="24"/>
        </w:rPr>
        <w:t xml:space="preserve">during his assessment of the </w:t>
      </w:r>
      <w:r w:rsidR="00427A84">
        <w:rPr>
          <w:rFonts w:ascii="Arial" w:eastAsia="Calibri" w:hAnsi="Arial" w:cs="Arial"/>
          <w:color w:val="000000" w:themeColor="text1"/>
          <w:sz w:val="24"/>
          <w:szCs w:val="24"/>
        </w:rPr>
        <w:t>p</w:t>
      </w:r>
      <w:r w:rsidR="00A64394" w:rsidRPr="00A64394">
        <w:rPr>
          <w:rFonts w:ascii="Arial" w:eastAsia="Calibri" w:hAnsi="Arial" w:cs="Arial"/>
          <w:color w:val="000000" w:themeColor="text1"/>
          <w:sz w:val="24"/>
          <w:szCs w:val="24"/>
        </w:rPr>
        <w:t xml:space="preserve">laintiff. The airway was open and no compromise to the airway was observed; the breathing was with effort and this could be due to possible lung injury but there was no sign of air deprivation; the examination of the chest front and back indicated signs of bruising </w:t>
      </w:r>
      <w:r w:rsidR="00C14D59">
        <w:rPr>
          <w:rFonts w:ascii="Arial" w:eastAsia="Calibri" w:hAnsi="Arial" w:cs="Arial"/>
          <w:color w:val="000000" w:themeColor="text1"/>
          <w:sz w:val="24"/>
          <w:szCs w:val="24"/>
        </w:rPr>
        <w:t>and</w:t>
      </w:r>
      <w:r w:rsidR="00A64394" w:rsidRPr="00A64394">
        <w:rPr>
          <w:rFonts w:ascii="Arial" w:eastAsia="Calibri" w:hAnsi="Arial" w:cs="Arial"/>
          <w:color w:val="000000" w:themeColor="text1"/>
          <w:sz w:val="24"/>
          <w:szCs w:val="24"/>
        </w:rPr>
        <w:t xml:space="preserve"> blunt force trauma to the chest at the front; a deformity was felt on palpation of the breastbone (sternum</w:t>
      </w:r>
      <w:r w:rsidR="00C811F2">
        <w:rPr>
          <w:rFonts w:ascii="Arial" w:eastAsia="Calibri" w:hAnsi="Arial" w:cs="Arial"/>
          <w:color w:val="000000" w:themeColor="text1"/>
          <w:sz w:val="24"/>
          <w:szCs w:val="24"/>
        </w:rPr>
        <w:t>);</w:t>
      </w:r>
      <w:r w:rsidR="00A64394" w:rsidRPr="00A64394">
        <w:rPr>
          <w:rFonts w:ascii="Arial" w:eastAsia="Calibri" w:hAnsi="Arial" w:cs="Arial"/>
          <w:color w:val="000000" w:themeColor="text1"/>
          <w:sz w:val="24"/>
          <w:szCs w:val="24"/>
        </w:rPr>
        <w:t xml:space="preserve"> there was no broken or dislocated bones detected. </w:t>
      </w:r>
      <w:r w:rsidR="00D03342" w:rsidRPr="00D03342">
        <w:rPr>
          <w:rFonts w:ascii="Arial" w:eastAsia="Calibri" w:hAnsi="Arial" w:cs="Arial"/>
          <w:color w:val="000000" w:themeColor="text1"/>
          <w:sz w:val="24"/>
          <w:szCs w:val="24"/>
        </w:rPr>
        <w:t xml:space="preserve">The witness also testified that apart from the bruising on his chest he did not observe any other deformity on the </w:t>
      </w:r>
      <w:r w:rsidR="00427A84">
        <w:rPr>
          <w:rFonts w:ascii="Arial" w:eastAsia="Calibri" w:hAnsi="Arial" w:cs="Arial"/>
          <w:color w:val="000000" w:themeColor="text1"/>
          <w:sz w:val="24"/>
          <w:szCs w:val="24"/>
        </w:rPr>
        <w:t>p</w:t>
      </w:r>
      <w:r w:rsidR="00D03342" w:rsidRPr="00D03342">
        <w:rPr>
          <w:rFonts w:ascii="Arial" w:eastAsia="Calibri" w:hAnsi="Arial" w:cs="Arial"/>
          <w:color w:val="000000" w:themeColor="text1"/>
          <w:sz w:val="24"/>
          <w:szCs w:val="24"/>
        </w:rPr>
        <w:t xml:space="preserve">laintiff’s </w:t>
      </w:r>
      <w:r w:rsidR="00C14D59" w:rsidRPr="00D03342">
        <w:rPr>
          <w:rFonts w:ascii="Arial" w:eastAsia="Calibri" w:hAnsi="Arial" w:cs="Arial"/>
          <w:color w:val="000000" w:themeColor="text1"/>
          <w:sz w:val="24"/>
          <w:szCs w:val="24"/>
        </w:rPr>
        <w:t>body</w:t>
      </w:r>
      <w:r w:rsidR="00C14D59">
        <w:rPr>
          <w:rFonts w:ascii="Arial" w:eastAsia="Calibri" w:hAnsi="Arial" w:cs="Arial"/>
          <w:color w:val="000000" w:themeColor="text1"/>
          <w:sz w:val="24"/>
          <w:szCs w:val="24"/>
        </w:rPr>
        <w:t>, except for the fact that the plaintiff was in immense pain.</w:t>
      </w:r>
    </w:p>
    <w:p w:rsidR="00A64394" w:rsidRPr="00A64394" w:rsidRDefault="00A64394" w:rsidP="00E74B9A">
      <w:pPr>
        <w:spacing w:after="0" w:line="360" w:lineRule="auto"/>
        <w:jc w:val="both"/>
        <w:rPr>
          <w:rFonts w:ascii="Arial" w:eastAsia="Calibri" w:hAnsi="Arial" w:cs="Arial"/>
          <w:color w:val="000000" w:themeColor="text1"/>
          <w:sz w:val="24"/>
          <w:szCs w:val="24"/>
        </w:rPr>
      </w:pPr>
    </w:p>
    <w:p w:rsidR="00A64394" w:rsidRPr="00A64394" w:rsidRDefault="00D03342" w:rsidP="00E74B9A">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[31]</w:t>
      </w:r>
      <w:r>
        <w:rPr>
          <w:rFonts w:ascii="Arial" w:eastAsia="Calibri" w:hAnsi="Arial" w:cs="Arial"/>
          <w:color w:val="000000" w:themeColor="text1"/>
          <w:sz w:val="24"/>
          <w:szCs w:val="24"/>
        </w:rPr>
        <w:tab/>
        <w:t xml:space="preserve">The witness closed his testimony </w:t>
      </w:r>
      <w:r w:rsidR="00C14D59">
        <w:rPr>
          <w:rFonts w:ascii="Arial" w:eastAsia="Calibri" w:hAnsi="Arial" w:cs="Arial"/>
          <w:color w:val="000000" w:themeColor="text1"/>
          <w:sz w:val="24"/>
          <w:szCs w:val="24"/>
        </w:rPr>
        <w:t xml:space="preserve">by </w:t>
      </w:r>
      <w:r>
        <w:rPr>
          <w:rFonts w:ascii="Arial" w:eastAsia="Calibri" w:hAnsi="Arial" w:cs="Arial"/>
          <w:color w:val="000000" w:themeColor="text1"/>
          <w:sz w:val="24"/>
          <w:szCs w:val="24"/>
        </w:rPr>
        <w:t>inform</w:t>
      </w:r>
      <w:r w:rsidR="00C14D59">
        <w:rPr>
          <w:rFonts w:ascii="Arial" w:eastAsia="Calibri" w:hAnsi="Arial" w:cs="Arial"/>
          <w:color w:val="000000" w:themeColor="text1"/>
          <w:sz w:val="24"/>
          <w:szCs w:val="24"/>
        </w:rPr>
        <w:t>ing</w:t>
      </w:r>
      <w:r>
        <w:rPr>
          <w:rFonts w:ascii="Arial" w:eastAsia="Calibri" w:hAnsi="Arial" w:cs="Arial"/>
          <w:color w:val="000000" w:themeColor="text1"/>
          <w:sz w:val="24"/>
          <w:szCs w:val="24"/>
        </w:rPr>
        <w:t xml:space="preserve"> the court that </w:t>
      </w:r>
      <w:r w:rsidR="00A64394" w:rsidRPr="00A64394">
        <w:rPr>
          <w:rFonts w:ascii="Arial" w:eastAsia="Calibri" w:hAnsi="Arial" w:cs="Arial"/>
          <w:color w:val="000000" w:themeColor="text1"/>
          <w:sz w:val="24"/>
          <w:szCs w:val="24"/>
        </w:rPr>
        <w:t xml:space="preserve">as paramedics or emergency medical care practitioners, they do not diagnose patients, they query an injury until proven otherwise by a </w:t>
      </w:r>
      <w:r w:rsidR="00C14D59" w:rsidRPr="00A64394">
        <w:rPr>
          <w:rFonts w:ascii="Arial" w:eastAsia="Calibri" w:hAnsi="Arial" w:cs="Arial"/>
          <w:color w:val="000000" w:themeColor="text1"/>
          <w:sz w:val="24"/>
          <w:szCs w:val="24"/>
        </w:rPr>
        <w:t>doctor</w:t>
      </w:r>
      <w:r w:rsidR="00C14D59">
        <w:rPr>
          <w:rFonts w:ascii="Arial" w:eastAsia="Calibri" w:hAnsi="Arial" w:cs="Arial"/>
          <w:color w:val="000000" w:themeColor="text1"/>
          <w:sz w:val="24"/>
          <w:szCs w:val="24"/>
        </w:rPr>
        <w:t>,</w:t>
      </w:r>
      <w:r w:rsidR="00C14D59" w:rsidRPr="00A64394">
        <w:rPr>
          <w:rFonts w:ascii="Arial" w:eastAsia="Calibri" w:hAnsi="Arial" w:cs="Arial"/>
          <w:color w:val="000000" w:themeColor="text1"/>
          <w:sz w:val="24"/>
          <w:szCs w:val="24"/>
        </w:rPr>
        <w:t xml:space="preserve"> specialist</w:t>
      </w:r>
      <w:r w:rsidR="00C14D59">
        <w:rPr>
          <w:rFonts w:ascii="Arial" w:eastAsia="Calibri" w:hAnsi="Arial" w:cs="Arial"/>
          <w:color w:val="000000" w:themeColor="text1"/>
          <w:sz w:val="24"/>
          <w:szCs w:val="24"/>
        </w:rPr>
        <w:t xml:space="preserve"> and/or </w:t>
      </w:r>
      <w:r w:rsidR="00A64394" w:rsidRPr="00A64394">
        <w:rPr>
          <w:rFonts w:ascii="Arial" w:eastAsia="Calibri" w:hAnsi="Arial" w:cs="Arial"/>
          <w:color w:val="000000" w:themeColor="text1"/>
          <w:sz w:val="24"/>
          <w:szCs w:val="24"/>
        </w:rPr>
        <w:t xml:space="preserve">radiologist or whichever discipline the patient is assigned to. </w:t>
      </w:r>
      <w:r w:rsidR="00C14D59" w:rsidRPr="00C14D59">
        <w:rPr>
          <w:rFonts w:ascii="Arial" w:eastAsia="Calibri" w:hAnsi="Arial" w:cs="Arial"/>
          <w:color w:val="000000" w:themeColor="text1"/>
          <w:sz w:val="24"/>
          <w:szCs w:val="24"/>
        </w:rPr>
        <w:t>The query was therefore secondary blunt force trauma to the chest</w:t>
      </w:r>
      <w:r w:rsidR="00C14D59">
        <w:rPr>
          <w:rFonts w:ascii="Arial" w:eastAsia="Calibri" w:hAnsi="Arial" w:cs="Arial"/>
          <w:color w:val="000000" w:themeColor="text1"/>
          <w:sz w:val="24"/>
          <w:szCs w:val="24"/>
        </w:rPr>
        <w:t>,</w:t>
      </w:r>
      <w:r w:rsidR="00C811F2">
        <w:rPr>
          <w:rFonts w:ascii="Arial" w:eastAsia="Calibri" w:hAnsi="Arial" w:cs="Arial"/>
          <w:color w:val="000000" w:themeColor="text1"/>
          <w:sz w:val="24"/>
          <w:szCs w:val="24"/>
        </w:rPr>
        <w:t xml:space="preserve"> </w:t>
      </w:r>
      <w:r w:rsidR="00C14D59">
        <w:rPr>
          <w:rFonts w:ascii="Arial" w:eastAsia="Calibri" w:hAnsi="Arial" w:cs="Arial"/>
          <w:color w:val="000000" w:themeColor="text1"/>
          <w:sz w:val="24"/>
          <w:szCs w:val="24"/>
        </w:rPr>
        <w:t xml:space="preserve">at the time </w:t>
      </w:r>
      <w:r w:rsidR="00A64394" w:rsidRPr="00A64394">
        <w:rPr>
          <w:rFonts w:ascii="Arial" w:eastAsia="Calibri" w:hAnsi="Arial" w:cs="Arial"/>
          <w:color w:val="000000" w:themeColor="text1"/>
          <w:sz w:val="24"/>
          <w:szCs w:val="24"/>
        </w:rPr>
        <w:t xml:space="preserve">the </w:t>
      </w:r>
      <w:r w:rsidR="00C14D59">
        <w:rPr>
          <w:rFonts w:ascii="Arial" w:eastAsia="Calibri" w:hAnsi="Arial" w:cs="Arial"/>
          <w:color w:val="000000" w:themeColor="text1"/>
          <w:sz w:val="24"/>
          <w:szCs w:val="24"/>
        </w:rPr>
        <w:t xml:space="preserve">plaintiff was </w:t>
      </w:r>
      <w:r w:rsidR="00C14D59" w:rsidRPr="00A64394">
        <w:rPr>
          <w:rFonts w:ascii="Arial" w:eastAsia="Calibri" w:hAnsi="Arial" w:cs="Arial"/>
          <w:color w:val="000000" w:themeColor="text1"/>
          <w:sz w:val="24"/>
          <w:szCs w:val="24"/>
        </w:rPr>
        <w:t>handed</w:t>
      </w:r>
      <w:r w:rsidR="00A64394" w:rsidRPr="00A64394">
        <w:rPr>
          <w:rFonts w:ascii="Arial" w:eastAsia="Calibri" w:hAnsi="Arial" w:cs="Arial"/>
          <w:color w:val="000000" w:themeColor="text1"/>
          <w:sz w:val="24"/>
          <w:szCs w:val="24"/>
        </w:rPr>
        <w:t xml:space="preserve"> over at the hospital so that nurse or doctor know where to look, and what to look for. He also testified that the </w:t>
      </w:r>
      <w:r w:rsidR="00427A84">
        <w:rPr>
          <w:rFonts w:ascii="Arial" w:eastAsia="Calibri" w:hAnsi="Arial" w:cs="Arial"/>
          <w:color w:val="000000" w:themeColor="text1"/>
          <w:sz w:val="24"/>
          <w:szCs w:val="24"/>
        </w:rPr>
        <w:t>p</w:t>
      </w:r>
      <w:r w:rsidR="00A64394" w:rsidRPr="00A64394">
        <w:rPr>
          <w:rFonts w:ascii="Arial" w:eastAsia="Calibri" w:hAnsi="Arial" w:cs="Arial"/>
          <w:color w:val="000000" w:themeColor="text1"/>
          <w:sz w:val="24"/>
          <w:szCs w:val="24"/>
        </w:rPr>
        <w:t xml:space="preserve">laintiff’s situation was a clear emergency and the </w:t>
      </w:r>
      <w:r w:rsidR="00427A84">
        <w:rPr>
          <w:rFonts w:ascii="Arial" w:eastAsia="Calibri" w:hAnsi="Arial" w:cs="Arial"/>
          <w:color w:val="000000" w:themeColor="text1"/>
          <w:sz w:val="24"/>
          <w:szCs w:val="24"/>
        </w:rPr>
        <w:t>p</w:t>
      </w:r>
      <w:r w:rsidR="00A64394" w:rsidRPr="00A64394">
        <w:rPr>
          <w:rFonts w:ascii="Arial" w:eastAsia="Calibri" w:hAnsi="Arial" w:cs="Arial"/>
          <w:color w:val="000000" w:themeColor="text1"/>
          <w:sz w:val="24"/>
          <w:szCs w:val="24"/>
        </w:rPr>
        <w:t>laintiff have sustained injuries; and that he was in immense pain.</w:t>
      </w:r>
    </w:p>
    <w:p w:rsidR="00A64394" w:rsidRDefault="00A64394" w:rsidP="00E74B9A">
      <w:pPr>
        <w:spacing w:after="0" w:line="360" w:lineRule="auto"/>
        <w:jc w:val="both"/>
        <w:rPr>
          <w:rFonts w:ascii="Arial" w:eastAsia="Calibri" w:hAnsi="Arial" w:cs="Arial"/>
          <w:color w:val="000000" w:themeColor="text1"/>
          <w:sz w:val="24"/>
          <w:szCs w:val="24"/>
        </w:rPr>
      </w:pPr>
    </w:p>
    <w:p w:rsidR="00A64394" w:rsidRPr="00427A84" w:rsidRDefault="00A64394" w:rsidP="00E74B9A">
      <w:pPr>
        <w:spacing w:after="0" w:line="360" w:lineRule="auto"/>
        <w:jc w:val="both"/>
        <w:rPr>
          <w:rFonts w:ascii="Arial" w:eastAsia="Calibri" w:hAnsi="Arial" w:cs="Arial"/>
          <w:i/>
          <w:iCs/>
          <w:color w:val="000000" w:themeColor="text1"/>
          <w:sz w:val="24"/>
          <w:szCs w:val="24"/>
        </w:rPr>
      </w:pPr>
      <w:r w:rsidRPr="00427A84">
        <w:rPr>
          <w:rFonts w:ascii="Arial" w:eastAsia="Calibri" w:hAnsi="Arial" w:cs="Arial"/>
          <w:i/>
          <w:iCs/>
          <w:color w:val="000000" w:themeColor="text1"/>
          <w:sz w:val="24"/>
          <w:szCs w:val="24"/>
        </w:rPr>
        <w:t>Dr. Joab Mudzanapabwe</w:t>
      </w:r>
    </w:p>
    <w:p w:rsidR="00A64394" w:rsidRPr="00A64394" w:rsidRDefault="00A64394" w:rsidP="00E74B9A">
      <w:pPr>
        <w:spacing w:after="0" w:line="360" w:lineRule="auto"/>
        <w:jc w:val="both"/>
        <w:rPr>
          <w:rFonts w:ascii="Arial" w:eastAsia="Calibri" w:hAnsi="Arial" w:cs="Arial"/>
          <w:i/>
          <w:iCs/>
          <w:color w:val="000000" w:themeColor="text1"/>
          <w:sz w:val="24"/>
          <w:szCs w:val="24"/>
        </w:rPr>
      </w:pPr>
    </w:p>
    <w:p w:rsidR="00A64394" w:rsidRDefault="00A9461E" w:rsidP="00E74B9A">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[3</w:t>
      </w:r>
      <w:r w:rsidR="00C14D59">
        <w:rPr>
          <w:rFonts w:ascii="Arial" w:eastAsia="Calibri" w:hAnsi="Arial" w:cs="Arial"/>
          <w:color w:val="000000" w:themeColor="text1"/>
          <w:sz w:val="24"/>
          <w:szCs w:val="24"/>
        </w:rPr>
        <w:t>2</w:t>
      </w:r>
      <w:r>
        <w:rPr>
          <w:rFonts w:ascii="Arial" w:eastAsia="Calibri" w:hAnsi="Arial" w:cs="Arial"/>
          <w:color w:val="000000" w:themeColor="text1"/>
          <w:sz w:val="24"/>
          <w:szCs w:val="24"/>
        </w:rPr>
        <w:t>]</w:t>
      </w:r>
      <w:r>
        <w:rPr>
          <w:rFonts w:ascii="Arial" w:eastAsia="Calibri" w:hAnsi="Arial" w:cs="Arial"/>
          <w:color w:val="000000" w:themeColor="text1"/>
          <w:sz w:val="24"/>
          <w:szCs w:val="24"/>
        </w:rPr>
        <w:tab/>
      </w:r>
      <w:r w:rsidR="00A64394" w:rsidRPr="00A64394">
        <w:rPr>
          <w:rFonts w:ascii="Arial" w:eastAsia="Calibri" w:hAnsi="Arial" w:cs="Arial"/>
          <w:color w:val="000000" w:themeColor="text1"/>
          <w:sz w:val="24"/>
          <w:szCs w:val="24"/>
        </w:rPr>
        <w:t xml:space="preserve">The </w:t>
      </w:r>
      <w:r w:rsidR="00C14D59">
        <w:rPr>
          <w:rFonts w:ascii="Arial" w:eastAsia="Calibri" w:hAnsi="Arial" w:cs="Arial"/>
          <w:color w:val="000000" w:themeColor="text1"/>
          <w:sz w:val="24"/>
          <w:szCs w:val="24"/>
        </w:rPr>
        <w:t>p</w:t>
      </w:r>
      <w:r w:rsidR="00A64394" w:rsidRPr="00A64394">
        <w:rPr>
          <w:rFonts w:ascii="Arial" w:eastAsia="Calibri" w:hAnsi="Arial" w:cs="Arial"/>
          <w:color w:val="000000" w:themeColor="text1"/>
          <w:sz w:val="24"/>
          <w:szCs w:val="24"/>
        </w:rPr>
        <w:t>laintiff</w:t>
      </w:r>
      <w:r w:rsidR="00C14D59">
        <w:rPr>
          <w:rFonts w:ascii="Arial" w:eastAsia="Calibri" w:hAnsi="Arial" w:cs="Arial"/>
          <w:color w:val="000000" w:themeColor="text1"/>
          <w:sz w:val="24"/>
          <w:szCs w:val="24"/>
        </w:rPr>
        <w:t xml:space="preserve">’s final witness was </w:t>
      </w:r>
      <w:r w:rsidR="00A64394" w:rsidRPr="00A64394">
        <w:rPr>
          <w:rFonts w:ascii="Arial" w:eastAsia="Calibri" w:hAnsi="Arial" w:cs="Arial"/>
          <w:color w:val="000000" w:themeColor="text1"/>
          <w:sz w:val="24"/>
          <w:szCs w:val="24"/>
        </w:rPr>
        <w:t>Dr. Joab Mudzanapabwe</w:t>
      </w:r>
      <w:r w:rsidR="00C14D59">
        <w:rPr>
          <w:rFonts w:ascii="Arial" w:eastAsia="Calibri" w:hAnsi="Arial" w:cs="Arial"/>
          <w:color w:val="000000" w:themeColor="text1"/>
          <w:sz w:val="24"/>
          <w:szCs w:val="24"/>
        </w:rPr>
        <w:t>,</w:t>
      </w:r>
      <w:r w:rsidR="00A64394" w:rsidRPr="00A64394">
        <w:rPr>
          <w:rFonts w:ascii="Arial" w:eastAsia="Calibri" w:hAnsi="Arial" w:cs="Arial"/>
          <w:color w:val="000000" w:themeColor="text1"/>
          <w:sz w:val="24"/>
          <w:szCs w:val="24"/>
        </w:rPr>
        <w:t xml:space="preserve"> a registered clinical psychologist with his own private practice. He has been practicing psychology for over 22 years. Dr. Mudzanapabwe </w:t>
      </w:r>
      <w:r w:rsidR="00C14D59">
        <w:rPr>
          <w:rFonts w:ascii="Arial" w:eastAsia="Calibri" w:hAnsi="Arial" w:cs="Arial"/>
          <w:color w:val="000000" w:themeColor="text1"/>
          <w:sz w:val="24"/>
          <w:szCs w:val="24"/>
        </w:rPr>
        <w:t xml:space="preserve">testified that </w:t>
      </w:r>
      <w:r w:rsidR="00A64394" w:rsidRPr="00A64394">
        <w:rPr>
          <w:rFonts w:ascii="Arial" w:eastAsia="Calibri" w:hAnsi="Arial" w:cs="Arial"/>
          <w:color w:val="000000" w:themeColor="text1"/>
          <w:sz w:val="24"/>
          <w:szCs w:val="24"/>
        </w:rPr>
        <w:t>he</w:t>
      </w:r>
      <w:r w:rsidR="00C14D59">
        <w:rPr>
          <w:rFonts w:ascii="Arial" w:eastAsia="Calibri" w:hAnsi="Arial" w:cs="Arial"/>
          <w:color w:val="000000" w:themeColor="text1"/>
          <w:sz w:val="24"/>
          <w:szCs w:val="24"/>
        </w:rPr>
        <w:t xml:space="preserve"> treated the</w:t>
      </w:r>
      <w:r w:rsidR="00A64394" w:rsidRPr="00A64394">
        <w:rPr>
          <w:rFonts w:ascii="Arial" w:eastAsia="Calibri" w:hAnsi="Arial" w:cs="Arial"/>
          <w:color w:val="000000" w:themeColor="text1"/>
          <w:sz w:val="24"/>
          <w:szCs w:val="24"/>
        </w:rPr>
        <w:t xml:space="preserve"> </w:t>
      </w:r>
      <w:r w:rsidR="00C14D59">
        <w:rPr>
          <w:rFonts w:ascii="Arial" w:eastAsia="Calibri" w:hAnsi="Arial" w:cs="Arial"/>
          <w:color w:val="000000" w:themeColor="text1"/>
          <w:sz w:val="24"/>
          <w:szCs w:val="24"/>
        </w:rPr>
        <w:t>p</w:t>
      </w:r>
      <w:r w:rsidR="00C811F2">
        <w:rPr>
          <w:rFonts w:ascii="Arial" w:eastAsia="Calibri" w:hAnsi="Arial" w:cs="Arial"/>
          <w:color w:val="000000" w:themeColor="text1"/>
          <w:sz w:val="24"/>
          <w:szCs w:val="24"/>
        </w:rPr>
        <w:t>laintiff on the 20</w:t>
      </w:r>
      <w:r w:rsidR="00C811F2" w:rsidRPr="00C811F2">
        <w:rPr>
          <w:rFonts w:ascii="Arial" w:eastAsia="Calibri" w:hAnsi="Arial" w:cs="Arial"/>
          <w:color w:val="000000" w:themeColor="text1"/>
          <w:sz w:val="24"/>
          <w:szCs w:val="24"/>
          <w:vertAlign w:val="superscript"/>
        </w:rPr>
        <w:t>th</w:t>
      </w:r>
      <w:r w:rsidR="00C811F2">
        <w:rPr>
          <w:rFonts w:ascii="Arial" w:eastAsia="Calibri" w:hAnsi="Arial" w:cs="Arial"/>
          <w:color w:val="000000" w:themeColor="text1"/>
          <w:sz w:val="24"/>
          <w:szCs w:val="24"/>
        </w:rPr>
        <w:t>, 23</w:t>
      </w:r>
      <w:r w:rsidR="00C811F2" w:rsidRPr="00C811F2">
        <w:rPr>
          <w:rFonts w:ascii="Arial" w:eastAsia="Calibri" w:hAnsi="Arial" w:cs="Arial"/>
          <w:color w:val="000000" w:themeColor="text1"/>
          <w:sz w:val="24"/>
          <w:szCs w:val="24"/>
          <w:vertAlign w:val="superscript"/>
        </w:rPr>
        <w:t>rd</w:t>
      </w:r>
      <w:r w:rsidR="00C811F2">
        <w:rPr>
          <w:rFonts w:ascii="Arial" w:eastAsia="Calibri" w:hAnsi="Arial" w:cs="Arial"/>
          <w:color w:val="000000" w:themeColor="text1"/>
          <w:sz w:val="24"/>
          <w:szCs w:val="24"/>
        </w:rPr>
        <w:t>, 24</w:t>
      </w:r>
      <w:r w:rsidR="00C811F2" w:rsidRPr="00C811F2">
        <w:rPr>
          <w:rFonts w:ascii="Arial" w:eastAsia="Calibri" w:hAnsi="Arial" w:cs="Arial"/>
          <w:color w:val="000000" w:themeColor="text1"/>
          <w:sz w:val="24"/>
          <w:szCs w:val="24"/>
          <w:vertAlign w:val="superscript"/>
        </w:rPr>
        <w:t>th</w:t>
      </w:r>
      <w:r w:rsidR="00C811F2">
        <w:rPr>
          <w:rFonts w:ascii="Arial" w:eastAsia="Calibri" w:hAnsi="Arial" w:cs="Arial"/>
          <w:color w:val="000000" w:themeColor="text1"/>
          <w:sz w:val="24"/>
          <w:szCs w:val="24"/>
        </w:rPr>
        <w:t xml:space="preserve"> and 27</w:t>
      </w:r>
      <w:r w:rsidR="00C811F2" w:rsidRPr="00C811F2">
        <w:rPr>
          <w:rFonts w:ascii="Arial" w:eastAsia="Calibri" w:hAnsi="Arial" w:cs="Arial"/>
          <w:color w:val="000000" w:themeColor="text1"/>
          <w:sz w:val="24"/>
          <w:szCs w:val="24"/>
          <w:vertAlign w:val="superscript"/>
        </w:rPr>
        <w:t>th</w:t>
      </w:r>
      <w:r w:rsidR="00A64394" w:rsidRPr="00A64394">
        <w:rPr>
          <w:rFonts w:ascii="Arial" w:eastAsia="Calibri" w:hAnsi="Arial" w:cs="Arial"/>
          <w:color w:val="000000" w:themeColor="text1"/>
          <w:sz w:val="24"/>
          <w:szCs w:val="24"/>
        </w:rPr>
        <w:t xml:space="preserve"> of May 2022 on his </w:t>
      </w:r>
      <w:r w:rsidR="00C14D59">
        <w:rPr>
          <w:rFonts w:ascii="Arial" w:eastAsia="Calibri" w:hAnsi="Arial" w:cs="Arial"/>
          <w:color w:val="000000" w:themeColor="text1"/>
          <w:sz w:val="24"/>
          <w:szCs w:val="24"/>
        </w:rPr>
        <w:t>legal practitioner’s</w:t>
      </w:r>
      <w:r w:rsidR="00A64394" w:rsidRPr="00A64394">
        <w:rPr>
          <w:rFonts w:ascii="Arial" w:eastAsia="Calibri" w:hAnsi="Arial" w:cs="Arial"/>
          <w:color w:val="000000" w:themeColor="text1"/>
          <w:sz w:val="24"/>
          <w:szCs w:val="24"/>
        </w:rPr>
        <w:t xml:space="preserve"> request. </w:t>
      </w:r>
      <w:r w:rsidR="00C14D59">
        <w:rPr>
          <w:rFonts w:ascii="Arial" w:eastAsia="Calibri" w:hAnsi="Arial" w:cs="Arial"/>
          <w:color w:val="000000" w:themeColor="text1"/>
          <w:sz w:val="24"/>
          <w:szCs w:val="24"/>
        </w:rPr>
        <w:t xml:space="preserve">According to the testimony of Dr </w:t>
      </w:r>
      <w:r w:rsidR="00C14D59" w:rsidRPr="00C14D59">
        <w:rPr>
          <w:rFonts w:ascii="Arial" w:eastAsia="Calibri" w:hAnsi="Arial" w:cs="Arial"/>
          <w:color w:val="000000" w:themeColor="text1"/>
          <w:sz w:val="24"/>
          <w:szCs w:val="24"/>
        </w:rPr>
        <w:t>Mudzanapabwe</w:t>
      </w:r>
      <w:r w:rsidR="00C14D59">
        <w:rPr>
          <w:rFonts w:ascii="Arial" w:eastAsia="Calibri" w:hAnsi="Arial" w:cs="Arial"/>
          <w:color w:val="000000" w:themeColor="text1"/>
          <w:sz w:val="24"/>
          <w:szCs w:val="24"/>
        </w:rPr>
        <w:t>,</w:t>
      </w:r>
      <w:r w:rsidR="0081539B">
        <w:rPr>
          <w:rFonts w:ascii="Arial" w:eastAsia="Calibri" w:hAnsi="Arial" w:cs="Arial"/>
          <w:color w:val="000000" w:themeColor="text1"/>
          <w:sz w:val="24"/>
          <w:szCs w:val="24"/>
        </w:rPr>
        <w:t xml:space="preserve"> he was tasked to do an</w:t>
      </w:r>
      <w:r w:rsidR="00A64394" w:rsidRPr="00A64394">
        <w:rPr>
          <w:rFonts w:ascii="Arial" w:eastAsia="Calibri" w:hAnsi="Arial" w:cs="Arial"/>
          <w:color w:val="000000" w:themeColor="text1"/>
          <w:sz w:val="24"/>
          <w:szCs w:val="24"/>
        </w:rPr>
        <w:t xml:space="preserve"> </w:t>
      </w:r>
      <w:r w:rsidR="0081539B" w:rsidRPr="00A64394">
        <w:rPr>
          <w:rFonts w:ascii="Arial" w:eastAsia="Calibri" w:hAnsi="Arial" w:cs="Arial"/>
          <w:color w:val="000000" w:themeColor="text1"/>
          <w:sz w:val="24"/>
          <w:szCs w:val="24"/>
        </w:rPr>
        <w:t xml:space="preserve">assessment </w:t>
      </w:r>
      <w:r w:rsidR="0081539B">
        <w:rPr>
          <w:rFonts w:ascii="Arial" w:eastAsia="Calibri" w:hAnsi="Arial" w:cs="Arial"/>
          <w:color w:val="000000" w:themeColor="text1"/>
          <w:sz w:val="24"/>
          <w:szCs w:val="24"/>
        </w:rPr>
        <w:t>and give an expert opinion that will assist in determining</w:t>
      </w:r>
      <w:r w:rsidR="00A64394" w:rsidRPr="00A64394">
        <w:rPr>
          <w:rFonts w:ascii="Arial" w:eastAsia="Calibri" w:hAnsi="Arial" w:cs="Arial"/>
          <w:color w:val="000000" w:themeColor="text1"/>
          <w:sz w:val="24"/>
          <w:szCs w:val="24"/>
        </w:rPr>
        <w:t xml:space="preserve"> whether </w:t>
      </w:r>
      <w:r w:rsidR="0081539B">
        <w:rPr>
          <w:rFonts w:ascii="Arial" w:eastAsia="Calibri" w:hAnsi="Arial" w:cs="Arial"/>
          <w:color w:val="000000" w:themeColor="text1"/>
          <w:sz w:val="24"/>
          <w:szCs w:val="24"/>
        </w:rPr>
        <w:t>the</w:t>
      </w:r>
      <w:r w:rsidR="00A64394" w:rsidRPr="00A64394">
        <w:rPr>
          <w:rFonts w:ascii="Arial" w:eastAsia="Calibri" w:hAnsi="Arial" w:cs="Arial"/>
          <w:color w:val="000000" w:themeColor="text1"/>
          <w:sz w:val="24"/>
          <w:szCs w:val="24"/>
        </w:rPr>
        <w:t xml:space="preserve"> </w:t>
      </w:r>
      <w:r w:rsidR="0081539B">
        <w:rPr>
          <w:rFonts w:ascii="Arial" w:eastAsia="Calibri" w:hAnsi="Arial" w:cs="Arial"/>
          <w:color w:val="000000" w:themeColor="text1"/>
          <w:sz w:val="24"/>
          <w:szCs w:val="24"/>
        </w:rPr>
        <w:t xml:space="preserve">plaintiff </w:t>
      </w:r>
      <w:r w:rsidR="00A64394" w:rsidRPr="00A64394">
        <w:rPr>
          <w:rFonts w:ascii="Arial" w:eastAsia="Calibri" w:hAnsi="Arial" w:cs="Arial"/>
          <w:color w:val="000000" w:themeColor="text1"/>
          <w:sz w:val="24"/>
          <w:szCs w:val="24"/>
        </w:rPr>
        <w:t>is entitled to the</w:t>
      </w:r>
      <w:r w:rsidR="0081539B">
        <w:rPr>
          <w:rFonts w:ascii="Arial" w:eastAsia="Calibri" w:hAnsi="Arial" w:cs="Arial"/>
          <w:color w:val="000000" w:themeColor="text1"/>
          <w:sz w:val="24"/>
          <w:szCs w:val="24"/>
        </w:rPr>
        <w:t xml:space="preserve"> damages of </w:t>
      </w:r>
      <w:r w:rsidR="0081539B" w:rsidRPr="00A64394">
        <w:rPr>
          <w:rFonts w:ascii="Arial" w:eastAsia="Calibri" w:hAnsi="Arial" w:cs="Arial"/>
          <w:color w:val="000000" w:themeColor="text1"/>
          <w:sz w:val="24"/>
          <w:szCs w:val="24"/>
        </w:rPr>
        <w:t>N</w:t>
      </w:r>
      <w:r w:rsidR="00C811F2">
        <w:rPr>
          <w:rFonts w:ascii="Arial" w:eastAsia="Calibri" w:hAnsi="Arial" w:cs="Arial"/>
          <w:color w:val="000000" w:themeColor="text1"/>
          <w:sz w:val="24"/>
          <w:szCs w:val="24"/>
        </w:rPr>
        <w:t>$200 000</w:t>
      </w:r>
      <w:r w:rsidR="00A64394" w:rsidRPr="00A64394">
        <w:rPr>
          <w:rFonts w:ascii="Arial" w:eastAsia="Calibri" w:hAnsi="Arial" w:cs="Arial"/>
          <w:color w:val="000000" w:themeColor="text1"/>
          <w:sz w:val="24"/>
          <w:szCs w:val="24"/>
        </w:rPr>
        <w:t xml:space="preserve"> he is claiming</w:t>
      </w:r>
      <w:r w:rsidR="0081539B">
        <w:rPr>
          <w:rFonts w:ascii="Arial" w:eastAsia="Calibri" w:hAnsi="Arial" w:cs="Arial"/>
          <w:color w:val="000000" w:themeColor="text1"/>
          <w:sz w:val="24"/>
          <w:szCs w:val="24"/>
        </w:rPr>
        <w:t xml:space="preserve"> against the defendants’.</w:t>
      </w:r>
      <w:r w:rsidR="00A64394" w:rsidRPr="00A64394">
        <w:rPr>
          <w:rFonts w:ascii="Arial" w:eastAsia="Calibri" w:hAnsi="Arial" w:cs="Arial"/>
          <w:color w:val="000000" w:themeColor="text1"/>
          <w:sz w:val="24"/>
          <w:szCs w:val="24"/>
        </w:rPr>
        <w:t xml:space="preserve"> Dr. Mudzanapabwe provided a comprehensive report which he extensively </w:t>
      </w:r>
      <w:r w:rsidR="0081539B" w:rsidRPr="00A64394">
        <w:rPr>
          <w:rFonts w:ascii="Arial" w:eastAsia="Calibri" w:hAnsi="Arial" w:cs="Arial"/>
          <w:color w:val="000000" w:themeColor="text1"/>
          <w:sz w:val="24"/>
          <w:szCs w:val="24"/>
        </w:rPr>
        <w:t>explained, however</w:t>
      </w:r>
      <w:r w:rsidR="00A64394" w:rsidRPr="00A64394">
        <w:rPr>
          <w:rFonts w:ascii="Arial" w:eastAsia="Calibri" w:hAnsi="Arial" w:cs="Arial"/>
          <w:color w:val="000000" w:themeColor="text1"/>
          <w:sz w:val="24"/>
          <w:szCs w:val="24"/>
        </w:rPr>
        <w:t xml:space="preserve">, it will not be repeated in detail for the purposes of </w:t>
      </w:r>
      <w:r w:rsidR="0081539B">
        <w:rPr>
          <w:rFonts w:ascii="Arial" w:eastAsia="Calibri" w:hAnsi="Arial" w:cs="Arial"/>
          <w:color w:val="000000" w:themeColor="text1"/>
          <w:sz w:val="24"/>
          <w:szCs w:val="24"/>
        </w:rPr>
        <w:t>the judgment</w:t>
      </w:r>
      <w:r w:rsidR="00A64394" w:rsidRPr="00A64394">
        <w:rPr>
          <w:rFonts w:ascii="Arial" w:eastAsia="Calibri" w:hAnsi="Arial" w:cs="Arial"/>
          <w:color w:val="000000" w:themeColor="text1"/>
          <w:sz w:val="24"/>
          <w:szCs w:val="24"/>
        </w:rPr>
        <w:t xml:space="preserve">. </w:t>
      </w:r>
    </w:p>
    <w:p w:rsidR="00A64394" w:rsidRPr="000C732B" w:rsidRDefault="00A64394" w:rsidP="00E74B9A">
      <w:pPr>
        <w:spacing w:after="0" w:line="360" w:lineRule="auto"/>
        <w:jc w:val="both"/>
        <w:rPr>
          <w:rFonts w:ascii="Arial" w:eastAsia="Calibri" w:hAnsi="Arial" w:cs="Arial"/>
          <w:color w:val="000000" w:themeColor="text1"/>
          <w:sz w:val="24"/>
          <w:szCs w:val="24"/>
        </w:rPr>
      </w:pPr>
    </w:p>
    <w:p w:rsidR="00A64394" w:rsidRPr="000C732B" w:rsidRDefault="00A9461E" w:rsidP="00E74B9A">
      <w:pPr>
        <w:spacing w:after="0" w:line="360" w:lineRule="auto"/>
        <w:jc w:val="both"/>
        <w:rPr>
          <w:rFonts w:ascii="Arial" w:eastAsia="Calibri" w:hAnsi="Arial" w:cs="Arial"/>
          <w:color w:val="000000" w:themeColor="text1"/>
          <w:sz w:val="24"/>
          <w:szCs w:val="24"/>
        </w:rPr>
      </w:pPr>
      <w:r w:rsidRPr="000C732B">
        <w:rPr>
          <w:rFonts w:ascii="Arial" w:eastAsia="Calibri" w:hAnsi="Arial" w:cs="Arial"/>
          <w:color w:val="000000" w:themeColor="text1"/>
          <w:sz w:val="24"/>
          <w:szCs w:val="24"/>
        </w:rPr>
        <w:t>[3</w:t>
      </w:r>
      <w:r w:rsidR="00C14D59" w:rsidRPr="000C732B">
        <w:rPr>
          <w:rFonts w:ascii="Arial" w:eastAsia="Calibri" w:hAnsi="Arial" w:cs="Arial"/>
          <w:color w:val="000000" w:themeColor="text1"/>
          <w:sz w:val="24"/>
          <w:szCs w:val="24"/>
        </w:rPr>
        <w:t>3</w:t>
      </w:r>
      <w:r w:rsidRPr="000C732B">
        <w:rPr>
          <w:rFonts w:ascii="Arial" w:eastAsia="Calibri" w:hAnsi="Arial" w:cs="Arial"/>
          <w:color w:val="000000" w:themeColor="text1"/>
          <w:sz w:val="24"/>
          <w:szCs w:val="24"/>
        </w:rPr>
        <w:t>]</w:t>
      </w:r>
      <w:r w:rsidRPr="000C732B">
        <w:rPr>
          <w:rFonts w:ascii="Arial" w:eastAsia="Calibri" w:hAnsi="Arial" w:cs="Arial"/>
          <w:color w:val="000000" w:themeColor="text1"/>
          <w:sz w:val="24"/>
          <w:szCs w:val="24"/>
        </w:rPr>
        <w:tab/>
      </w:r>
      <w:r w:rsidR="00A64394" w:rsidRPr="000C732B">
        <w:rPr>
          <w:rFonts w:ascii="Arial" w:eastAsia="Calibri" w:hAnsi="Arial" w:cs="Arial"/>
          <w:color w:val="000000" w:themeColor="text1"/>
          <w:sz w:val="24"/>
          <w:szCs w:val="24"/>
        </w:rPr>
        <w:t xml:space="preserve">Dr. Mudzanapabwe </w:t>
      </w:r>
      <w:r w:rsidR="0081539B" w:rsidRPr="000C732B">
        <w:rPr>
          <w:rFonts w:ascii="Arial" w:eastAsia="Calibri" w:hAnsi="Arial" w:cs="Arial"/>
          <w:color w:val="000000" w:themeColor="text1"/>
          <w:sz w:val="24"/>
          <w:szCs w:val="24"/>
        </w:rPr>
        <w:t xml:space="preserve">testified further that he </w:t>
      </w:r>
      <w:r w:rsidR="00A64394" w:rsidRPr="000C732B">
        <w:rPr>
          <w:rFonts w:ascii="Arial" w:eastAsia="Calibri" w:hAnsi="Arial" w:cs="Arial"/>
          <w:color w:val="000000" w:themeColor="text1"/>
          <w:sz w:val="24"/>
          <w:szCs w:val="24"/>
        </w:rPr>
        <w:t xml:space="preserve">explained to the </w:t>
      </w:r>
      <w:r w:rsidR="0081539B" w:rsidRPr="000C732B">
        <w:rPr>
          <w:rFonts w:ascii="Arial" w:eastAsia="Calibri" w:hAnsi="Arial" w:cs="Arial"/>
          <w:color w:val="000000" w:themeColor="text1"/>
          <w:sz w:val="24"/>
          <w:szCs w:val="24"/>
        </w:rPr>
        <w:t>p</w:t>
      </w:r>
      <w:r w:rsidR="00A64394" w:rsidRPr="000C732B">
        <w:rPr>
          <w:rFonts w:ascii="Arial" w:eastAsia="Calibri" w:hAnsi="Arial" w:cs="Arial"/>
          <w:color w:val="000000" w:themeColor="text1"/>
          <w:sz w:val="24"/>
          <w:szCs w:val="24"/>
        </w:rPr>
        <w:t xml:space="preserve">laintiff the purpose of </w:t>
      </w:r>
      <w:r w:rsidR="0081539B" w:rsidRPr="000C732B">
        <w:rPr>
          <w:rFonts w:ascii="Arial" w:eastAsia="Calibri" w:hAnsi="Arial" w:cs="Arial"/>
          <w:color w:val="000000" w:themeColor="text1"/>
          <w:sz w:val="24"/>
          <w:szCs w:val="24"/>
        </w:rPr>
        <w:t xml:space="preserve">the </w:t>
      </w:r>
      <w:r w:rsidR="00A64394" w:rsidRPr="000C732B">
        <w:rPr>
          <w:rFonts w:ascii="Arial" w:eastAsia="Calibri" w:hAnsi="Arial" w:cs="Arial"/>
          <w:color w:val="000000" w:themeColor="text1"/>
          <w:sz w:val="24"/>
          <w:szCs w:val="24"/>
        </w:rPr>
        <w:t xml:space="preserve">sessions </w:t>
      </w:r>
      <w:r w:rsidR="0081539B" w:rsidRPr="000C732B">
        <w:rPr>
          <w:rFonts w:ascii="Arial" w:eastAsia="Calibri" w:hAnsi="Arial" w:cs="Arial"/>
          <w:color w:val="000000" w:themeColor="text1"/>
          <w:sz w:val="24"/>
          <w:szCs w:val="24"/>
        </w:rPr>
        <w:t>and that the</w:t>
      </w:r>
      <w:r w:rsidR="00A64394" w:rsidRPr="000C732B">
        <w:rPr>
          <w:rFonts w:ascii="Arial" w:eastAsia="Calibri" w:hAnsi="Arial" w:cs="Arial"/>
          <w:color w:val="000000" w:themeColor="text1"/>
          <w:sz w:val="24"/>
          <w:szCs w:val="24"/>
        </w:rPr>
        <w:t xml:space="preserve"> evaluation or assessment included clinical interviews, </w:t>
      </w:r>
      <w:r w:rsidR="0081539B" w:rsidRPr="000C732B">
        <w:rPr>
          <w:rFonts w:ascii="Arial" w:eastAsia="Calibri" w:hAnsi="Arial" w:cs="Arial"/>
          <w:color w:val="000000" w:themeColor="text1"/>
          <w:sz w:val="24"/>
          <w:szCs w:val="24"/>
        </w:rPr>
        <w:t xml:space="preserve">collection of </w:t>
      </w:r>
      <w:r w:rsidR="00A64394" w:rsidRPr="000C732B">
        <w:rPr>
          <w:rFonts w:ascii="Arial" w:eastAsia="Calibri" w:hAnsi="Arial" w:cs="Arial"/>
          <w:color w:val="000000" w:themeColor="text1"/>
          <w:sz w:val="24"/>
          <w:szCs w:val="24"/>
        </w:rPr>
        <w:t xml:space="preserve">collateral information, </w:t>
      </w:r>
      <w:r w:rsidR="0081539B" w:rsidRPr="000C732B">
        <w:rPr>
          <w:rFonts w:ascii="Arial" w:eastAsia="Calibri" w:hAnsi="Arial" w:cs="Arial"/>
          <w:color w:val="000000" w:themeColor="text1"/>
          <w:sz w:val="24"/>
          <w:szCs w:val="24"/>
        </w:rPr>
        <w:t xml:space="preserve">a </w:t>
      </w:r>
      <w:r w:rsidR="00A64394" w:rsidRPr="000C732B">
        <w:rPr>
          <w:rFonts w:ascii="Arial" w:eastAsia="Calibri" w:hAnsi="Arial" w:cs="Arial"/>
          <w:color w:val="000000" w:themeColor="text1"/>
          <w:sz w:val="24"/>
          <w:szCs w:val="24"/>
        </w:rPr>
        <w:t>psychometric test and review of documents</w:t>
      </w:r>
      <w:r w:rsidR="0081539B" w:rsidRPr="000C732B">
        <w:rPr>
          <w:rFonts w:ascii="Arial" w:eastAsia="Calibri" w:hAnsi="Arial" w:cs="Arial"/>
          <w:color w:val="000000" w:themeColor="text1"/>
          <w:sz w:val="24"/>
          <w:szCs w:val="24"/>
        </w:rPr>
        <w:t xml:space="preserve"> presented to him by the plaintiff</w:t>
      </w:r>
      <w:r w:rsidR="00A64394" w:rsidRPr="000C732B">
        <w:rPr>
          <w:rFonts w:ascii="Arial" w:eastAsia="Calibri" w:hAnsi="Arial" w:cs="Arial"/>
          <w:color w:val="000000" w:themeColor="text1"/>
          <w:sz w:val="24"/>
          <w:szCs w:val="24"/>
        </w:rPr>
        <w:t>.</w:t>
      </w:r>
    </w:p>
    <w:p w:rsidR="00A64394" w:rsidRPr="00A64394" w:rsidRDefault="00A64394" w:rsidP="00E74B9A">
      <w:pPr>
        <w:spacing w:after="0" w:line="360" w:lineRule="auto"/>
        <w:jc w:val="both"/>
        <w:rPr>
          <w:rFonts w:ascii="Arial" w:eastAsia="Calibri" w:hAnsi="Arial" w:cs="Arial"/>
          <w:color w:val="000000" w:themeColor="text1"/>
          <w:sz w:val="24"/>
          <w:szCs w:val="24"/>
        </w:rPr>
      </w:pPr>
    </w:p>
    <w:p w:rsidR="00A64394" w:rsidRDefault="00A9461E" w:rsidP="00E74B9A">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[3</w:t>
      </w:r>
      <w:r w:rsidR="00C14D59">
        <w:rPr>
          <w:rFonts w:ascii="Arial" w:eastAsia="Calibri" w:hAnsi="Arial" w:cs="Arial"/>
          <w:color w:val="000000" w:themeColor="text1"/>
          <w:sz w:val="24"/>
          <w:szCs w:val="24"/>
        </w:rPr>
        <w:t>4</w:t>
      </w:r>
      <w:r>
        <w:rPr>
          <w:rFonts w:ascii="Arial" w:eastAsia="Calibri" w:hAnsi="Arial" w:cs="Arial"/>
          <w:color w:val="000000" w:themeColor="text1"/>
          <w:sz w:val="24"/>
          <w:szCs w:val="24"/>
        </w:rPr>
        <w:t>]</w:t>
      </w:r>
      <w:r>
        <w:rPr>
          <w:rFonts w:ascii="Arial" w:eastAsia="Calibri" w:hAnsi="Arial" w:cs="Arial"/>
          <w:color w:val="000000" w:themeColor="text1"/>
          <w:sz w:val="24"/>
          <w:szCs w:val="24"/>
        </w:rPr>
        <w:tab/>
      </w:r>
      <w:r w:rsidR="0081539B">
        <w:rPr>
          <w:rFonts w:ascii="Arial" w:eastAsia="Calibri" w:hAnsi="Arial" w:cs="Arial"/>
          <w:color w:val="000000" w:themeColor="text1"/>
          <w:sz w:val="24"/>
          <w:szCs w:val="24"/>
        </w:rPr>
        <w:t xml:space="preserve">Dr. </w:t>
      </w:r>
      <w:r w:rsidR="0081539B" w:rsidRPr="0081539B">
        <w:rPr>
          <w:rFonts w:ascii="Arial" w:eastAsia="Calibri" w:hAnsi="Arial" w:cs="Arial"/>
          <w:color w:val="000000" w:themeColor="text1"/>
          <w:sz w:val="24"/>
          <w:szCs w:val="24"/>
        </w:rPr>
        <w:t xml:space="preserve">Mudzanapabwe </w:t>
      </w:r>
      <w:r w:rsidR="0081539B">
        <w:rPr>
          <w:rFonts w:ascii="Arial" w:eastAsia="Calibri" w:hAnsi="Arial" w:cs="Arial"/>
          <w:color w:val="000000" w:themeColor="text1"/>
          <w:sz w:val="24"/>
          <w:szCs w:val="24"/>
        </w:rPr>
        <w:t xml:space="preserve">testified that </w:t>
      </w:r>
      <w:r w:rsidR="00A64394" w:rsidRPr="00A64394">
        <w:rPr>
          <w:rFonts w:ascii="Arial" w:eastAsia="Calibri" w:hAnsi="Arial" w:cs="Arial"/>
          <w:color w:val="000000" w:themeColor="text1"/>
          <w:sz w:val="24"/>
          <w:szCs w:val="24"/>
        </w:rPr>
        <w:t xml:space="preserve">after considering all the evidence presented to him and methods used by </w:t>
      </w:r>
      <w:r w:rsidR="0081539B" w:rsidRPr="00A64394">
        <w:rPr>
          <w:rFonts w:ascii="Arial" w:eastAsia="Calibri" w:hAnsi="Arial" w:cs="Arial"/>
          <w:color w:val="000000" w:themeColor="text1"/>
          <w:sz w:val="24"/>
          <w:szCs w:val="24"/>
        </w:rPr>
        <w:t>him</w:t>
      </w:r>
      <w:r w:rsidR="0081539B">
        <w:rPr>
          <w:rFonts w:ascii="Arial" w:eastAsia="Calibri" w:hAnsi="Arial" w:cs="Arial"/>
          <w:color w:val="000000" w:themeColor="text1"/>
          <w:sz w:val="24"/>
          <w:szCs w:val="24"/>
        </w:rPr>
        <w:t>, he</w:t>
      </w:r>
      <w:r w:rsidR="00A64394" w:rsidRPr="00A64394">
        <w:rPr>
          <w:rFonts w:ascii="Arial" w:eastAsia="Calibri" w:hAnsi="Arial" w:cs="Arial"/>
          <w:color w:val="000000" w:themeColor="text1"/>
          <w:sz w:val="24"/>
          <w:szCs w:val="24"/>
        </w:rPr>
        <w:t xml:space="preserve"> concluded that the </w:t>
      </w:r>
      <w:r w:rsidR="0081539B">
        <w:rPr>
          <w:rFonts w:ascii="Arial" w:eastAsia="Calibri" w:hAnsi="Arial" w:cs="Arial"/>
          <w:color w:val="000000" w:themeColor="text1"/>
          <w:sz w:val="24"/>
          <w:szCs w:val="24"/>
        </w:rPr>
        <w:t>p</w:t>
      </w:r>
      <w:r w:rsidR="00A64394" w:rsidRPr="00A64394">
        <w:rPr>
          <w:rFonts w:ascii="Arial" w:eastAsia="Calibri" w:hAnsi="Arial" w:cs="Arial"/>
          <w:color w:val="000000" w:themeColor="text1"/>
          <w:sz w:val="24"/>
          <w:szCs w:val="24"/>
        </w:rPr>
        <w:t xml:space="preserve">laintiff did not have any symptoms at the time of the evaluation. </w:t>
      </w:r>
      <w:r w:rsidR="0081539B">
        <w:rPr>
          <w:rFonts w:ascii="Arial" w:eastAsia="Calibri" w:hAnsi="Arial" w:cs="Arial"/>
          <w:color w:val="000000" w:themeColor="text1"/>
          <w:sz w:val="24"/>
          <w:szCs w:val="24"/>
        </w:rPr>
        <w:t xml:space="preserve">He further testified that after a holistic evaluation  of the </w:t>
      </w:r>
      <w:r w:rsidR="00A64394" w:rsidRPr="00A64394">
        <w:rPr>
          <w:rFonts w:ascii="Arial" w:eastAsia="Calibri" w:hAnsi="Arial" w:cs="Arial"/>
          <w:color w:val="000000" w:themeColor="text1"/>
          <w:sz w:val="24"/>
          <w:szCs w:val="24"/>
        </w:rPr>
        <w:t>all the evidence presented to him in a whole, he</w:t>
      </w:r>
      <w:r w:rsidR="0081539B">
        <w:rPr>
          <w:rFonts w:ascii="Arial" w:eastAsia="Calibri" w:hAnsi="Arial" w:cs="Arial"/>
          <w:color w:val="000000" w:themeColor="text1"/>
          <w:sz w:val="24"/>
          <w:szCs w:val="24"/>
        </w:rPr>
        <w:t xml:space="preserve"> diagnosed the plaintiff with</w:t>
      </w:r>
      <w:r w:rsidR="00A64394" w:rsidRPr="00A64394">
        <w:rPr>
          <w:rFonts w:ascii="Arial" w:eastAsia="Calibri" w:hAnsi="Arial" w:cs="Arial"/>
          <w:color w:val="000000" w:themeColor="text1"/>
          <w:sz w:val="24"/>
          <w:szCs w:val="24"/>
        </w:rPr>
        <w:t xml:space="preserve"> Acute Stress Disorder, which he was treated for by another clinical psychologist</w:t>
      </w:r>
      <w:r w:rsidR="0081539B">
        <w:rPr>
          <w:rFonts w:ascii="Arial" w:eastAsia="Calibri" w:hAnsi="Arial" w:cs="Arial"/>
          <w:color w:val="000000" w:themeColor="text1"/>
          <w:sz w:val="24"/>
          <w:szCs w:val="24"/>
        </w:rPr>
        <w:t>,</w:t>
      </w:r>
      <w:r w:rsidR="00A64394" w:rsidRPr="00A64394">
        <w:rPr>
          <w:rFonts w:ascii="Arial" w:eastAsia="Calibri" w:hAnsi="Arial" w:cs="Arial"/>
          <w:color w:val="000000" w:themeColor="text1"/>
          <w:sz w:val="24"/>
          <w:szCs w:val="24"/>
        </w:rPr>
        <w:t xml:space="preserve"> whose findings and notes were also made available to </w:t>
      </w:r>
      <w:r w:rsidR="0081539B">
        <w:rPr>
          <w:rFonts w:ascii="Arial" w:eastAsia="Calibri" w:hAnsi="Arial" w:cs="Arial"/>
          <w:color w:val="000000" w:themeColor="text1"/>
          <w:sz w:val="24"/>
          <w:szCs w:val="24"/>
        </w:rPr>
        <w:t>him</w:t>
      </w:r>
      <w:r w:rsidR="00A64394" w:rsidRPr="00A64394">
        <w:rPr>
          <w:rFonts w:ascii="Arial" w:eastAsia="Calibri" w:hAnsi="Arial" w:cs="Arial"/>
          <w:color w:val="000000" w:themeColor="text1"/>
          <w:sz w:val="24"/>
          <w:szCs w:val="24"/>
        </w:rPr>
        <w:t xml:space="preserve"> in his assessment of the </w:t>
      </w:r>
      <w:r w:rsidR="0081539B">
        <w:rPr>
          <w:rFonts w:ascii="Arial" w:eastAsia="Calibri" w:hAnsi="Arial" w:cs="Arial"/>
          <w:color w:val="000000" w:themeColor="text1"/>
          <w:sz w:val="24"/>
          <w:szCs w:val="24"/>
        </w:rPr>
        <w:t>p</w:t>
      </w:r>
      <w:r w:rsidR="00A64394" w:rsidRPr="00A64394">
        <w:rPr>
          <w:rFonts w:ascii="Arial" w:eastAsia="Calibri" w:hAnsi="Arial" w:cs="Arial"/>
          <w:color w:val="000000" w:themeColor="text1"/>
          <w:sz w:val="24"/>
          <w:szCs w:val="24"/>
        </w:rPr>
        <w:t xml:space="preserve">laintiff. </w:t>
      </w:r>
    </w:p>
    <w:p w:rsidR="00A64394" w:rsidRPr="00A64394" w:rsidRDefault="00A64394" w:rsidP="00E74B9A">
      <w:pPr>
        <w:spacing w:after="0" w:line="360" w:lineRule="auto"/>
        <w:jc w:val="both"/>
        <w:rPr>
          <w:rFonts w:ascii="Arial" w:eastAsia="Calibri" w:hAnsi="Arial" w:cs="Arial"/>
          <w:color w:val="000000" w:themeColor="text1"/>
          <w:sz w:val="24"/>
          <w:szCs w:val="24"/>
        </w:rPr>
      </w:pPr>
    </w:p>
    <w:p w:rsidR="00A64394" w:rsidRDefault="00A9461E" w:rsidP="00E74B9A">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[3</w:t>
      </w:r>
      <w:r w:rsidR="00C14D59">
        <w:rPr>
          <w:rFonts w:ascii="Arial" w:eastAsia="Calibri" w:hAnsi="Arial" w:cs="Arial"/>
          <w:color w:val="000000" w:themeColor="text1"/>
          <w:sz w:val="24"/>
          <w:szCs w:val="24"/>
        </w:rPr>
        <w:t>5</w:t>
      </w:r>
      <w:r>
        <w:rPr>
          <w:rFonts w:ascii="Arial" w:eastAsia="Calibri" w:hAnsi="Arial" w:cs="Arial"/>
          <w:color w:val="000000" w:themeColor="text1"/>
          <w:sz w:val="24"/>
          <w:szCs w:val="24"/>
        </w:rPr>
        <w:t>]</w:t>
      </w:r>
      <w:r>
        <w:rPr>
          <w:rFonts w:ascii="Arial" w:eastAsia="Calibri" w:hAnsi="Arial" w:cs="Arial"/>
          <w:color w:val="000000" w:themeColor="text1"/>
          <w:sz w:val="24"/>
          <w:szCs w:val="24"/>
        </w:rPr>
        <w:tab/>
      </w:r>
      <w:r w:rsidR="00A64394" w:rsidRPr="00A64394">
        <w:rPr>
          <w:rFonts w:ascii="Arial" w:eastAsia="Calibri" w:hAnsi="Arial" w:cs="Arial"/>
          <w:color w:val="000000" w:themeColor="text1"/>
          <w:sz w:val="24"/>
          <w:szCs w:val="24"/>
        </w:rPr>
        <w:t>Dr. Mudzanapabwe</w:t>
      </w:r>
      <w:r w:rsidR="0081539B">
        <w:rPr>
          <w:rFonts w:ascii="Arial" w:eastAsia="Calibri" w:hAnsi="Arial" w:cs="Arial"/>
          <w:color w:val="000000" w:themeColor="text1"/>
          <w:sz w:val="24"/>
          <w:szCs w:val="24"/>
        </w:rPr>
        <w:t xml:space="preserve"> in conclusion informed the court that </w:t>
      </w:r>
      <w:r w:rsidR="00A64394" w:rsidRPr="00A64394">
        <w:rPr>
          <w:rFonts w:ascii="Arial" w:eastAsia="Calibri" w:hAnsi="Arial" w:cs="Arial"/>
          <w:color w:val="000000" w:themeColor="text1"/>
          <w:sz w:val="24"/>
          <w:szCs w:val="24"/>
        </w:rPr>
        <w:t>in his expert opinion</w:t>
      </w:r>
      <w:r w:rsidR="0081539B">
        <w:rPr>
          <w:rFonts w:ascii="Arial" w:eastAsia="Calibri" w:hAnsi="Arial" w:cs="Arial"/>
          <w:color w:val="000000" w:themeColor="text1"/>
          <w:sz w:val="24"/>
          <w:szCs w:val="24"/>
        </w:rPr>
        <w:t xml:space="preserve">, </w:t>
      </w:r>
      <w:r w:rsidR="005C0D79">
        <w:rPr>
          <w:rFonts w:ascii="Arial" w:eastAsia="Calibri" w:hAnsi="Arial" w:cs="Arial"/>
          <w:color w:val="000000" w:themeColor="text1"/>
          <w:sz w:val="24"/>
          <w:szCs w:val="24"/>
        </w:rPr>
        <w:t xml:space="preserve">he </w:t>
      </w:r>
      <w:r w:rsidR="005C0D79" w:rsidRPr="00A64394">
        <w:rPr>
          <w:rFonts w:ascii="Arial" w:eastAsia="Calibri" w:hAnsi="Arial" w:cs="Arial"/>
          <w:color w:val="000000" w:themeColor="text1"/>
          <w:sz w:val="24"/>
          <w:szCs w:val="24"/>
        </w:rPr>
        <w:t>concluded</w:t>
      </w:r>
      <w:r w:rsidR="00A64394" w:rsidRPr="00A64394">
        <w:rPr>
          <w:rFonts w:ascii="Arial" w:eastAsia="Calibri" w:hAnsi="Arial" w:cs="Arial"/>
          <w:color w:val="000000" w:themeColor="text1"/>
          <w:sz w:val="24"/>
          <w:szCs w:val="24"/>
        </w:rPr>
        <w:t xml:space="preserve"> that the compensatory cost of the traumatic experience </w:t>
      </w:r>
      <w:r w:rsidR="005C0D79">
        <w:rPr>
          <w:rFonts w:ascii="Arial" w:eastAsia="Calibri" w:hAnsi="Arial" w:cs="Arial"/>
          <w:color w:val="000000" w:themeColor="text1"/>
          <w:sz w:val="24"/>
          <w:szCs w:val="24"/>
        </w:rPr>
        <w:t xml:space="preserve">the plaintiff suffered </w:t>
      </w:r>
      <w:r w:rsidR="0081539B">
        <w:rPr>
          <w:rFonts w:ascii="Arial" w:eastAsia="Calibri" w:hAnsi="Arial" w:cs="Arial"/>
          <w:color w:val="000000" w:themeColor="text1"/>
          <w:sz w:val="24"/>
          <w:szCs w:val="24"/>
        </w:rPr>
        <w:t xml:space="preserve">in this matter </w:t>
      </w:r>
      <w:r w:rsidR="005C0D79">
        <w:rPr>
          <w:rFonts w:ascii="Arial" w:eastAsia="Calibri" w:hAnsi="Arial" w:cs="Arial"/>
          <w:color w:val="000000" w:themeColor="text1"/>
          <w:sz w:val="24"/>
          <w:szCs w:val="24"/>
        </w:rPr>
        <w:t>is N</w:t>
      </w:r>
      <w:r w:rsidR="005C0D79" w:rsidRPr="005C0D79">
        <w:rPr>
          <w:rFonts w:ascii="Arial" w:eastAsia="Calibri" w:hAnsi="Arial" w:cs="Arial"/>
          <w:color w:val="000000" w:themeColor="text1"/>
          <w:sz w:val="24"/>
          <w:szCs w:val="24"/>
        </w:rPr>
        <w:t>$85 000.00</w:t>
      </w:r>
      <w:r w:rsidR="005C0D79">
        <w:rPr>
          <w:rFonts w:ascii="Arial" w:eastAsia="Calibri" w:hAnsi="Arial" w:cs="Arial"/>
          <w:color w:val="000000" w:themeColor="text1"/>
          <w:sz w:val="24"/>
          <w:szCs w:val="24"/>
        </w:rPr>
        <w:t xml:space="preserve">.   The witness said that the traumatic experience suffered by the plaintiff was </w:t>
      </w:r>
      <w:r w:rsidR="00A64394" w:rsidRPr="00A64394">
        <w:rPr>
          <w:rFonts w:ascii="Arial" w:eastAsia="Calibri" w:hAnsi="Arial" w:cs="Arial"/>
          <w:color w:val="000000" w:themeColor="text1"/>
          <w:sz w:val="24"/>
          <w:szCs w:val="24"/>
        </w:rPr>
        <w:t>being beaten by law enforcement officers while trying to save their offices from burning, the suffering from Acute Stress Disorder, the shame of facing other members of the community that knows that he was beaten by the police, the criminalized image of being beaten by the police.</w:t>
      </w:r>
    </w:p>
    <w:p w:rsidR="005C0D79" w:rsidRDefault="005C0D79" w:rsidP="00E74B9A">
      <w:pPr>
        <w:spacing w:after="0" w:line="360" w:lineRule="auto"/>
        <w:jc w:val="both"/>
        <w:rPr>
          <w:rFonts w:ascii="Arial" w:eastAsia="Calibri" w:hAnsi="Arial" w:cs="Arial"/>
          <w:i/>
          <w:iCs/>
          <w:color w:val="000000" w:themeColor="text1"/>
          <w:sz w:val="24"/>
          <w:szCs w:val="24"/>
        </w:rPr>
      </w:pPr>
    </w:p>
    <w:p w:rsidR="00A64394" w:rsidRPr="00A46D3F" w:rsidRDefault="00A64394" w:rsidP="00E74B9A">
      <w:pPr>
        <w:spacing w:after="0" w:line="360" w:lineRule="auto"/>
        <w:jc w:val="both"/>
        <w:rPr>
          <w:rFonts w:ascii="Arial" w:eastAsia="Calibri" w:hAnsi="Arial" w:cs="Arial"/>
          <w:iCs/>
          <w:color w:val="000000" w:themeColor="text1"/>
          <w:sz w:val="24"/>
          <w:szCs w:val="24"/>
          <w:u w:val="single"/>
        </w:rPr>
      </w:pPr>
      <w:r w:rsidRPr="00A46D3F">
        <w:rPr>
          <w:rFonts w:ascii="Arial" w:eastAsia="Calibri" w:hAnsi="Arial" w:cs="Arial"/>
          <w:iCs/>
          <w:color w:val="000000" w:themeColor="text1"/>
          <w:sz w:val="24"/>
          <w:szCs w:val="24"/>
          <w:u w:val="single"/>
        </w:rPr>
        <w:t>Defendants Evidence</w:t>
      </w:r>
    </w:p>
    <w:p w:rsidR="001838D5" w:rsidRPr="001838D5" w:rsidRDefault="001838D5" w:rsidP="00E74B9A">
      <w:pPr>
        <w:spacing w:after="0" w:line="360" w:lineRule="auto"/>
        <w:jc w:val="both"/>
        <w:rPr>
          <w:rFonts w:ascii="Arial" w:eastAsia="Calibri" w:hAnsi="Arial" w:cs="Arial"/>
          <w:i/>
          <w:iCs/>
          <w:color w:val="000000" w:themeColor="text1"/>
          <w:sz w:val="24"/>
          <w:szCs w:val="24"/>
        </w:rPr>
      </w:pPr>
    </w:p>
    <w:p w:rsidR="005C0D79" w:rsidRDefault="001838D5" w:rsidP="00E74B9A">
      <w:pPr>
        <w:spacing w:after="0" w:line="360" w:lineRule="auto"/>
        <w:jc w:val="both"/>
        <w:rPr>
          <w:rFonts w:ascii="Arial" w:eastAsia="Calibri" w:hAnsi="Arial" w:cs="Arial"/>
          <w:color w:val="000000" w:themeColor="text1"/>
          <w:sz w:val="24"/>
          <w:szCs w:val="24"/>
        </w:rPr>
      </w:pPr>
      <w:r w:rsidRPr="001838D5">
        <w:rPr>
          <w:rFonts w:ascii="Arial" w:eastAsia="Calibri" w:hAnsi="Arial" w:cs="Arial"/>
          <w:color w:val="000000" w:themeColor="text1"/>
          <w:sz w:val="24"/>
          <w:szCs w:val="24"/>
        </w:rPr>
        <w:t>[</w:t>
      </w:r>
      <w:r w:rsidR="00A9461E">
        <w:rPr>
          <w:rFonts w:ascii="Arial" w:eastAsia="Calibri" w:hAnsi="Arial" w:cs="Arial"/>
          <w:color w:val="000000" w:themeColor="text1"/>
          <w:sz w:val="24"/>
          <w:szCs w:val="24"/>
        </w:rPr>
        <w:t>3</w:t>
      </w:r>
      <w:r w:rsidR="005C0D79">
        <w:rPr>
          <w:rFonts w:ascii="Arial" w:eastAsia="Calibri" w:hAnsi="Arial" w:cs="Arial"/>
          <w:color w:val="000000" w:themeColor="text1"/>
          <w:sz w:val="24"/>
          <w:szCs w:val="24"/>
        </w:rPr>
        <w:t>6</w:t>
      </w:r>
      <w:r w:rsidRPr="001838D5">
        <w:rPr>
          <w:rFonts w:ascii="Arial" w:eastAsia="Calibri" w:hAnsi="Arial" w:cs="Arial"/>
          <w:color w:val="000000" w:themeColor="text1"/>
          <w:sz w:val="24"/>
          <w:szCs w:val="24"/>
        </w:rPr>
        <w:t xml:space="preserve">]   </w:t>
      </w:r>
      <w:r w:rsidR="005C0D79" w:rsidRPr="005C0D79">
        <w:rPr>
          <w:rFonts w:ascii="Arial" w:eastAsia="Calibri" w:hAnsi="Arial" w:cs="Arial"/>
          <w:color w:val="000000" w:themeColor="text1"/>
          <w:sz w:val="24"/>
          <w:szCs w:val="24"/>
        </w:rPr>
        <w:t xml:space="preserve">The </w:t>
      </w:r>
      <w:r w:rsidR="005C0D79">
        <w:rPr>
          <w:rFonts w:ascii="Arial" w:eastAsia="Calibri" w:hAnsi="Arial" w:cs="Arial"/>
          <w:color w:val="000000" w:themeColor="text1"/>
          <w:sz w:val="24"/>
          <w:szCs w:val="24"/>
        </w:rPr>
        <w:t xml:space="preserve">defendants’ version of the </w:t>
      </w:r>
      <w:r w:rsidR="005C0D79" w:rsidRPr="005C0D79">
        <w:rPr>
          <w:rFonts w:ascii="Arial" w:eastAsia="Calibri" w:hAnsi="Arial" w:cs="Arial"/>
          <w:color w:val="000000" w:themeColor="text1"/>
          <w:sz w:val="24"/>
          <w:szCs w:val="24"/>
        </w:rPr>
        <w:t>alleged assault can be summarized as follows:</w:t>
      </w:r>
      <w:r w:rsidRPr="001838D5">
        <w:rPr>
          <w:rFonts w:ascii="Arial" w:eastAsia="Calibri" w:hAnsi="Arial" w:cs="Arial"/>
          <w:color w:val="000000" w:themeColor="text1"/>
          <w:sz w:val="24"/>
          <w:szCs w:val="24"/>
        </w:rPr>
        <w:t xml:space="preserve">  </w:t>
      </w:r>
    </w:p>
    <w:p w:rsidR="005C0D79" w:rsidRDefault="005C0D79" w:rsidP="00E74B9A">
      <w:pPr>
        <w:spacing w:after="0" w:line="360" w:lineRule="auto"/>
        <w:jc w:val="both"/>
        <w:rPr>
          <w:rFonts w:ascii="Arial" w:eastAsia="Calibri" w:hAnsi="Arial" w:cs="Arial"/>
          <w:color w:val="000000" w:themeColor="text1"/>
          <w:sz w:val="24"/>
          <w:szCs w:val="24"/>
        </w:rPr>
      </w:pPr>
    </w:p>
    <w:p w:rsidR="00A64394" w:rsidRDefault="005C0D79" w:rsidP="00E74B9A">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[37]</w:t>
      </w:r>
      <w:r>
        <w:rPr>
          <w:rFonts w:ascii="Arial" w:eastAsia="Calibri" w:hAnsi="Arial" w:cs="Arial"/>
          <w:color w:val="000000" w:themeColor="text1"/>
          <w:sz w:val="24"/>
          <w:szCs w:val="24"/>
        </w:rPr>
        <w:tab/>
      </w:r>
      <w:r w:rsidR="001838D5" w:rsidRPr="001838D5">
        <w:rPr>
          <w:rFonts w:ascii="Arial" w:eastAsia="Calibri" w:hAnsi="Arial" w:cs="Arial"/>
          <w:color w:val="000000" w:themeColor="text1"/>
          <w:sz w:val="24"/>
          <w:szCs w:val="24"/>
        </w:rPr>
        <w:t xml:space="preserve"> The defendants called two witnesses, namely: </w:t>
      </w:r>
      <w:r w:rsidRPr="005C0D79">
        <w:rPr>
          <w:rFonts w:ascii="Arial" w:eastAsia="Calibri" w:hAnsi="Arial" w:cs="Arial"/>
          <w:color w:val="000000" w:themeColor="text1"/>
          <w:sz w:val="24"/>
          <w:szCs w:val="24"/>
        </w:rPr>
        <w:t xml:space="preserve">Superintendent </w:t>
      </w:r>
      <w:r>
        <w:rPr>
          <w:rFonts w:ascii="Arial" w:eastAsia="Calibri" w:hAnsi="Arial" w:cs="Arial"/>
          <w:color w:val="000000" w:themeColor="text1"/>
          <w:sz w:val="24"/>
          <w:szCs w:val="24"/>
        </w:rPr>
        <w:t xml:space="preserve">Kaarl </w:t>
      </w:r>
      <w:r w:rsidRPr="005C0D79">
        <w:rPr>
          <w:rFonts w:ascii="Arial" w:eastAsia="Calibri" w:hAnsi="Arial" w:cs="Arial"/>
          <w:color w:val="000000" w:themeColor="text1"/>
          <w:sz w:val="24"/>
          <w:szCs w:val="24"/>
        </w:rPr>
        <w:t xml:space="preserve">Boois </w:t>
      </w:r>
      <w:r w:rsidR="001838D5" w:rsidRPr="001838D5">
        <w:rPr>
          <w:rFonts w:ascii="Arial" w:eastAsia="Calibri" w:hAnsi="Arial" w:cs="Arial"/>
          <w:color w:val="000000" w:themeColor="text1"/>
          <w:sz w:val="24"/>
          <w:szCs w:val="24"/>
        </w:rPr>
        <w:t xml:space="preserve">and </w:t>
      </w:r>
      <w:r w:rsidRPr="005C0D79">
        <w:rPr>
          <w:rFonts w:ascii="Arial" w:eastAsia="Calibri" w:hAnsi="Arial" w:cs="Arial"/>
          <w:color w:val="000000" w:themeColor="text1"/>
          <w:sz w:val="24"/>
          <w:szCs w:val="24"/>
        </w:rPr>
        <w:t>Constable Gilbert Owoseb</w:t>
      </w:r>
      <w:r>
        <w:rPr>
          <w:rFonts w:ascii="Arial" w:eastAsia="Calibri" w:hAnsi="Arial" w:cs="Arial"/>
          <w:color w:val="000000" w:themeColor="text1"/>
          <w:sz w:val="24"/>
          <w:szCs w:val="24"/>
        </w:rPr>
        <w:t>.</w:t>
      </w:r>
    </w:p>
    <w:p w:rsidR="005C0D79" w:rsidRDefault="005C0D79" w:rsidP="00E74B9A">
      <w:pPr>
        <w:spacing w:after="0" w:line="360" w:lineRule="auto"/>
        <w:jc w:val="both"/>
        <w:rPr>
          <w:rFonts w:ascii="Arial" w:eastAsia="Calibri" w:hAnsi="Arial" w:cs="Arial"/>
          <w:color w:val="000000" w:themeColor="text1"/>
          <w:sz w:val="24"/>
          <w:szCs w:val="24"/>
        </w:rPr>
      </w:pPr>
    </w:p>
    <w:p w:rsidR="00A46D3F" w:rsidRDefault="00A46D3F" w:rsidP="00E74B9A">
      <w:pPr>
        <w:spacing w:after="0" w:line="360" w:lineRule="auto"/>
        <w:jc w:val="both"/>
        <w:rPr>
          <w:rFonts w:ascii="Arial" w:eastAsia="Calibri" w:hAnsi="Arial" w:cs="Arial"/>
          <w:color w:val="000000" w:themeColor="text1"/>
          <w:sz w:val="24"/>
          <w:szCs w:val="24"/>
        </w:rPr>
      </w:pPr>
    </w:p>
    <w:p w:rsidR="00A64394" w:rsidRPr="00A46D3F" w:rsidRDefault="00A64394" w:rsidP="00E74B9A">
      <w:pPr>
        <w:spacing w:after="0" w:line="360" w:lineRule="auto"/>
        <w:jc w:val="both"/>
        <w:rPr>
          <w:rFonts w:ascii="Arial" w:eastAsia="Calibri" w:hAnsi="Arial" w:cs="Arial"/>
          <w:i/>
          <w:iCs/>
          <w:color w:val="000000" w:themeColor="text1"/>
          <w:sz w:val="24"/>
          <w:szCs w:val="24"/>
        </w:rPr>
      </w:pPr>
      <w:r w:rsidRPr="00A64394">
        <w:rPr>
          <w:rFonts w:ascii="Arial" w:eastAsia="Calibri" w:hAnsi="Arial" w:cs="Arial"/>
          <w:i/>
          <w:iCs/>
          <w:color w:val="000000" w:themeColor="text1"/>
          <w:sz w:val="24"/>
          <w:szCs w:val="24"/>
        </w:rPr>
        <w:t xml:space="preserve"> </w:t>
      </w:r>
      <w:r w:rsidRPr="00A46D3F">
        <w:rPr>
          <w:rFonts w:ascii="Arial" w:eastAsia="Calibri" w:hAnsi="Arial" w:cs="Arial"/>
          <w:i/>
          <w:iCs/>
          <w:color w:val="000000" w:themeColor="text1"/>
          <w:sz w:val="24"/>
          <w:szCs w:val="24"/>
        </w:rPr>
        <w:t>Superintendent Kaarl Boois</w:t>
      </w:r>
    </w:p>
    <w:p w:rsidR="005C7ECD" w:rsidRDefault="005C7ECD" w:rsidP="00E74B9A">
      <w:pPr>
        <w:spacing w:after="0" w:line="360" w:lineRule="auto"/>
        <w:jc w:val="both"/>
        <w:rPr>
          <w:rFonts w:ascii="Arial" w:eastAsia="Calibri" w:hAnsi="Arial" w:cs="Arial"/>
          <w:i/>
          <w:iCs/>
          <w:color w:val="000000" w:themeColor="text1"/>
          <w:sz w:val="24"/>
          <w:szCs w:val="24"/>
        </w:rPr>
      </w:pPr>
    </w:p>
    <w:p w:rsidR="00A9461E" w:rsidRPr="001512C9" w:rsidRDefault="00A9461E" w:rsidP="001512C9">
      <w:pPr>
        <w:spacing w:line="360" w:lineRule="auto"/>
        <w:jc w:val="both"/>
        <w:rPr>
          <w:rFonts w:ascii="Arial" w:eastAsia="Calibri" w:hAnsi="Arial" w:cs="Arial"/>
          <w:color w:val="000000" w:themeColor="text1"/>
          <w:sz w:val="24"/>
          <w:szCs w:val="24"/>
        </w:rPr>
      </w:pPr>
      <w:r w:rsidRPr="001512C9">
        <w:rPr>
          <w:rFonts w:ascii="Arial" w:eastAsia="Calibri" w:hAnsi="Arial" w:cs="Arial"/>
          <w:color w:val="000000" w:themeColor="text1"/>
          <w:sz w:val="24"/>
          <w:szCs w:val="24"/>
        </w:rPr>
        <w:t>[3</w:t>
      </w:r>
      <w:r w:rsidR="005C0D79" w:rsidRPr="001512C9">
        <w:rPr>
          <w:rFonts w:ascii="Arial" w:eastAsia="Calibri" w:hAnsi="Arial" w:cs="Arial"/>
          <w:color w:val="000000" w:themeColor="text1"/>
          <w:sz w:val="24"/>
          <w:szCs w:val="24"/>
        </w:rPr>
        <w:t>8</w:t>
      </w:r>
      <w:r w:rsidRPr="001512C9">
        <w:rPr>
          <w:rFonts w:ascii="Arial" w:eastAsia="Calibri" w:hAnsi="Arial" w:cs="Arial"/>
          <w:color w:val="000000" w:themeColor="text1"/>
          <w:sz w:val="24"/>
          <w:szCs w:val="24"/>
        </w:rPr>
        <w:t>]</w:t>
      </w:r>
      <w:r w:rsidRPr="001512C9">
        <w:rPr>
          <w:rFonts w:ascii="Arial" w:eastAsia="Calibri" w:hAnsi="Arial" w:cs="Arial"/>
          <w:color w:val="000000" w:themeColor="text1"/>
          <w:sz w:val="24"/>
          <w:szCs w:val="24"/>
        </w:rPr>
        <w:tab/>
      </w:r>
      <w:r w:rsidR="00A64394" w:rsidRPr="001512C9">
        <w:rPr>
          <w:rFonts w:ascii="Arial" w:eastAsia="Calibri" w:hAnsi="Arial" w:cs="Arial"/>
          <w:color w:val="000000" w:themeColor="text1"/>
          <w:sz w:val="24"/>
          <w:szCs w:val="24"/>
        </w:rPr>
        <w:t xml:space="preserve">The Defendants called Superintendent Boois as witness </w:t>
      </w:r>
      <w:r w:rsidR="005C0D79" w:rsidRPr="001512C9">
        <w:rPr>
          <w:rFonts w:ascii="Arial" w:eastAsia="Calibri" w:hAnsi="Arial" w:cs="Arial"/>
          <w:color w:val="000000" w:themeColor="text1"/>
          <w:sz w:val="24"/>
          <w:szCs w:val="24"/>
        </w:rPr>
        <w:t xml:space="preserve">who testified, </w:t>
      </w:r>
      <w:r w:rsidR="005C0D79" w:rsidRPr="001512C9">
        <w:rPr>
          <w:rFonts w:ascii="Arial" w:eastAsia="Calibri" w:hAnsi="Arial" w:cs="Arial"/>
          <w:i/>
          <w:color w:val="000000" w:themeColor="text1"/>
          <w:sz w:val="24"/>
          <w:szCs w:val="24"/>
        </w:rPr>
        <w:t>inter alia</w:t>
      </w:r>
      <w:r w:rsidR="005C0D79" w:rsidRPr="001512C9">
        <w:rPr>
          <w:rFonts w:ascii="Arial" w:eastAsia="Calibri" w:hAnsi="Arial" w:cs="Arial"/>
          <w:color w:val="000000" w:themeColor="text1"/>
          <w:sz w:val="24"/>
          <w:szCs w:val="24"/>
        </w:rPr>
        <w:t>, he was</w:t>
      </w:r>
      <w:r w:rsidR="00A64394" w:rsidRPr="001512C9">
        <w:rPr>
          <w:rFonts w:ascii="Arial" w:eastAsia="Calibri" w:hAnsi="Arial" w:cs="Arial"/>
          <w:color w:val="000000" w:themeColor="text1"/>
          <w:sz w:val="24"/>
          <w:szCs w:val="24"/>
        </w:rPr>
        <w:t xml:space="preserve"> present at Single Quarters, Katutura on the 20th of July 2020 at the fire scene. </w:t>
      </w:r>
      <w:r w:rsidR="005C0D79" w:rsidRPr="001512C9">
        <w:rPr>
          <w:rFonts w:ascii="Arial" w:eastAsia="Calibri" w:hAnsi="Arial" w:cs="Arial"/>
          <w:color w:val="000000" w:themeColor="text1"/>
          <w:sz w:val="24"/>
          <w:szCs w:val="24"/>
        </w:rPr>
        <w:t xml:space="preserve">Superintendent </w:t>
      </w:r>
      <w:r w:rsidR="00A64394" w:rsidRPr="001512C9">
        <w:rPr>
          <w:rFonts w:ascii="Arial" w:eastAsia="Calibri" w:hAnsi="Arial" w:cs="Arial"/>
          <w:color w:val="000000" w:themeColor="text1"/>
          <w:sz w:val="24"/>
          <w:szCs w:val="24"/>
        </w:rPr>
        <w:t xml:space="preserve">Boois testified that he was employed by the </w:t>
      </w:r>
      <w:r w:rsidR="00A46D3F">
        <w:rPr>
          <w:rFonts w:ascii="Arial" w:eastAsia="Calibri" w:hAnsi="Arial" w:cs="Arial"/>
          <w:color w:val="000000" w:themeColor="text1"/>
          <w:sz w:val="24"/>
          <w:szCs w:val="24"/>
        </w:rPr>
        <w:t>s</w:t>
      </w:r>
      <w:r w:rsidR="005C0D79" w:rsidRPr="001512C9">
        <w:rPr>
          <w:rFonts w:ascii="Arial" w:eastAsia="Calibri" w:hAnsi="Arial" w:cs="Arial"/>
          <w:color w:val="000000" w:themeColor="text1"/>
          <w:sz w:val="24"/>
          <w:szCs w:val="24"/>
        </w:rPr>
        <w:t>econd</w:t>
      </w:r>
      <w:r w:rsidR="00A46D3F">
        <w:rPr>
          <w:rFonts w:ascii="Arial" w:eastAsia="Calibri" w:hAnsi="Arial" w:cs="Arial"/>
          <w:color w:val="000000" w:themeColor="text1"/>
          <w:sz w:val="24"/>
          <w:szCs w:val="24"/>
        </w:rPr>
        <w:t xml:space="preserve"> d</w:t>
      </w:r>
      <w:r w:rsidR="00A64394" w:rsidRPr="001512C9">
        <w:rPr>
          <w:rFonts w:ascii="Arial" w:eastAsia="Calibri" w:hAnsi="Arial" w:cs="Arial"/>
          <w:color w:val="000000" w:themeColor="text1"/>
          <w:sz w:val="24"/>
          <w:szCs w:val="24"/>
        </w:rPr>
        <w:t xml:space="preserve">efendant and that </w:t>
      </w:r>
      <w:r w:rsidR="005C7ECD" w:rsidRPr="001512C9">
        <w:rPr>
          <w:rFonts w:ascii="Arial" w:eastAsia="Calibri" w:hAnsi="Arial" w:cs="Arial"/>
          <w:color w:val="000000" w:themeColor="text1"/>
          <w:sz w:val="24"/>
          <w:szCs w:val="24"/>
        </w:rPr>
        <w:t xml:space="preserve">he was a member of the Namib Dessert Operation, which was established with the purpose of curbing crime nationwide. He further testified that he was </w:t>
      </w:r>
      <w:r w:rsidR="00A64394" w:rsidRPr="001512C9">
        <w:rPr>
          <w:rFonts w:ascii="Arial" w:eastAsia="Calibri" w:hAnsi="Arial" w:cs="Arial"/>
          <w:color w:val="000000" w:themeColor="text1"/>
          <w:sz w:val="24"/>
          <w:szCs w:val="24"/>
        </w:rPr>
        <w:t xml:space="preserve">handed down to the </w:t>
      </w:r>
      <w:r w:rsidR="00A46D3F">
        <w:rPr>
          <w:rFonts w:ascii="Arial" w:eastAsia="Calibri" w:hAnsi="Arial" w:cs="Arial"/>
          <w:color w:val="000000" w:themeColor="text1"/>
          <w:sz w:val="24"/>
          <w:szCs w:val="24"/>
        </w:rPr>
        <w:t>f</w:t>
      </w:r>
      <w:r w:rsidR="005C0D79" w:rsidRPr="001512C9">
        <w:rPr>
          <w:rFonts w:ascii="Arial" w:eastAsia="Calibri" w:hAnsi="Arial" w:cs="Arial"/>
          <w:color w:val="000000" w:themeColor="text1"/>
          <w:sz w:val="24"/>
          <w:szCs w:val="24"/>
        </w:rPr>
        <w:t xml:space="preserve">irst </w:t>
      </w:r>
      <w:r w:rsidR="00A46D3F">
        <w:rPr>
          <w:rFonts w:ascii="Arial" w:eastAsia="Calibri" w:hAnsi="Arial" w:cs="Arial"/>
          <w:color w:val="000000" w:themeColor="text1"/>
          <w:sz w:val="24"/>
          <w:szCs w:val="24"/>
        </w:rPr>
        <w:t>d</w:t>
      </w:r>
      <w:r w:rsidR="00A64394" w:rsidRPr="001512C9">
        <w:rPr>
          <w:rFonts w:ascii="Arial" w:eastAsia="Calibri" w:hAnsi="Arial" w:cs="Arial"/>
          <w:color w:val="000000" w:themeColor="text1"/>
          <w:sz w:val="24"/>
          <w:szCs w:val="24"/>
        </w:rPr>
        <w:t>efendant</w:t>
      </w:r>
      <w:r w:rsidR="005C0D79" w:rsidRPr="001512C9">
        <w:rPr>
          <w:rFonts w:ascii="Arial" w:eastAsia="Calibri" w:hAnsi="Arial" w:cs="Arial"/>
          <w:color w:val="000000" w:themeColor="text1"/>
          <w:sz w:val="24"/>
          <w:szCs w:val="24"/>
        </w:rPr>
        <w:t xml:space="preserve"> to </w:t>
      </w:r>
      <w:r w:rsidR="005C7ECD" w:rsidRPr="001512C9">
        <w:rPr>
          <w:rFonts w:ascii="Arial" w:eastAsia="Calibri" w:hAnsi="Arial" w:cs="Arial"/>
          <w:color w:val="000000" w:themeColor="text1"/>
          <w:sz w:val="24"/>
          <w:szCs w:val="24"/>
        </w:rPr>
        <w:t>assist with the operation as a law enforcement officer.</w:t>
      </w:r>
      <w:r w:rsidR="00A64394" w:rsidRPr="001512C9">
        <w:rPr>
          <w:rFonts w:ascii="Arial" w:eastAsia="Calibri" w:hAnsi="Arial" w:cs="Arial"/>
          <w:color w:val="000000" w:themeColor="text1"/>
          <w:sz w:val="24"/>
          <w:szCs w:val="24"/>
        </w:rPr>
        <w:t xml:space="preserve"> </w:t>
      </w:r>
    </w:p>
    <w:p w:rsidR="001512C9" w:rsidRPr="001512C9" w:rsidRDefault="001512C9" w:rsidP="001512C9">
      <w:pPr>
        <w:spacing w:line="240" w:lineRule="auto"/>
        <w:jc w:val="both"/>
        <w:rPr>
          <w:rFonts w:ascii="Arial" w:eastAsia="Calibri" w:hAnsi="Arial" w:cs="Arial"/>
          <w:color w:val="000000" w:themeColor="text1"/>
          <w:sz w:val="24"/>
          <w:szCs w:val="24"/>
        </w:rPr>
      </w:pPr>
    </w:p>
    <w:p w:rsidR="00A64394" w:rsidRPr="001512C9" w:rsidRDefault="005C7ECD" w:rsidP="001512C9">
      <w:pPr>
        <w:spacing w:after="0" w:line="360" w:lineRule="auto"/>
        <w:jc w:val="both"/>
        <w:rPr>
          <w:rFonts w:ascii="Arial" w:eastAsia="Calibri" w:hAnsi="Arial" w:cs="Arial"/>
          <w:color w:val="000000" w:themeColor="text1"/>
          <w:sz w:val="24"/>
          <w:szCs w:val="24"/>
        </w:rPr>
      </w:pPr>
      <w:r w:rsidRPr="001512C9">
        <w:rPr>
          <w:rFonts w:ascii="Arial" w:eastAsia="Calibri" w:hAnsi="Arial" w:cs="Arial"/>
          <w:color w:val="000000" w:themeColor="text1"/>
          <w:sz w:val="24"/>
          <w:szCs w:val="24"/>
        </w:rPr>
        <w:t>[39]</w:t>
      </w:r>
      <w:r w:rsidRPr="001512C9">
        <w:rPr>
          <w:rFonts w:ascii="Arial" w:eastAsia="Calibri" w:hAnsi="Arial" w:cs="Arial"/>
          <w:color w:val="000000" w:themeColor="text1"/>
          <w:sz w:val="24"/>
          <w:szCs w:val="24"/>
        </w:rPr>
        <w:tab/>
        <w:t xml:space="preserve">Superintendent Boois </w:t>
      </w:r>
      <w:r w:rsidR="00A64394" w:rsidRPr="001512C9">
        <w:rPr>
          <w:rFonts w:ascii="Arial" w:eastAsia="Calibri" w:hAnsi="Arial" w:cs="Arial"/>
          <w:color w:val="000000" w:themeColor="text1"/>
          <w:sz w:val="24"/>
          <w:szCs w:val="24"/>
        </w:rPr>
        <w:t xml:space="preserve">testified that the country wide </w:t>
      </w:r>
      <w:r w:rsidRPr="001512C9">
        <w:rPr>
          <w:rFonts w:ascii="Arial" w:eastAsia="Calibri" w:hAnsi="Arial" w:cs="Arial"/>
          <w:color w:val="000000" w:themeColor="text1"/>
          <w:sz w:val="24"/>
          <w:szCs w:val="24"/>
        </w:rPr>
        <w:t xml:space="preserve">Namib Dessert Operation </w:t>
      </w:r>
      <w:r w:rsidR="00A64394" w:rsidRPr="001512C9">
        <w:rPr>
          <w:rFonts w:ascii="Arial" w:eastAsia="Calibri" w:hAnsi="Arial" w:cs="Arial"/>
          <w:color w:val="000000" w:themeColor="text1"/>
          <w:sz w:val="24"/>
          <w:szCs w:val="24"/>
        </w:rPr>
        <w:t xml:space="preserve">combined all forces which includes the City Police, Namibian Police, the Namibian Defense Force and the Correctional Services; who operated under the command and umbrella of the Namibian Police Force. All the members </w:t>
      </w:r>
      <w:r w:rsidRPr="001512C9">
        <w:rPr>
          <w:rFonts w:ascii="Arial" w:eastAsia="Calibri" w:hAnsi="Arial" w:cs="Arial"/>
          <w:color w:val="000000" w:themeColor="text1"/>
          <w:sz w:val="24"/>
          <w:szCs w:val="24"/>
        </w:rPr>
        <w:t>who</w:t>
      </w:r>
      <w:r w:rsidR="00A64394" w:rsidRPr="001512C9">
        <w:rPr>
          <w:rFonts w:ascii="Arial" w:eastAsia="Calibri" w:hAnsi="Arial" w:cs="Arial"/>
          <w:color w:val="000000" w:themeColor="text1"/>
          <w:sz w:val="24"/>
          <w:szCs w:val="24"/>
        </w:rPr>
        <w:t xml:space="preserve"> joined </w:t>
      </w:r>
      <w:r w:rsidRPr="001512C9">
        <w:rPr>
          <w:rFonts w:ascii="Arial" w:eastAsia="Calibri" w:hAnsi="Arial" w:cs="Arial"/>
          <w:color w:val="000000" w:themeColor="text1"/>
          <w:sz w:val="24"/>
          <w:szCs w:val="24"/>
        </w:rPr>
        <w:t xml:space="preserve">the </w:t>
      </w:r>
      <w:r w:rsidR="00A64394" w:rsidRPr="001512C9">
        <w:rPr>
          <w:rFonts w:ascii="Arial" w:eastAsia="Calibri" w:hAnsi="Arial" w:cs="Arial"/>
          <w:color w:val="000000" w:themeColor="text1"/>
          <w:sz w:val="24"/>
          <w:szCs w:val="24"/>
        </w:rPr>
        <w:t>operation were report</w:t>
      </w:r>
      <w:r w:rsidRPr="001512C9">
        <w:rPr>
          <w:rFonts w:ascii="Arial" w:eastAsia="Calibri" w:hAnsi="Arial" w:cs="Arial"/>
          <w:color w:val="000000" w:themeColor="text1"/>
          <w:sz w:val="24"/>
          <w:szCs w:val="24"/>
        </w:rPr>
        <w:t>ing</w:t>
      </w:r>
      <w:r w:rsidR="00A64394" w:rsidRPr="001512C9">
        <w:rPr>
          <w:rFonts w:ascii="Arial" w:eastAsia="Calibri" w:hAnsi="Arial" w:cs="Arial"/>
          <w:color w:val="000000" w:themeColor="text1"/>
          <w:sz w:val="24"/>
          <w:szCs w:val="24"/>
        </w:rPr>
        <w:t xml:space="preserve"> to the respective commanding </w:t>
      </w:r>
      <w:r w:rsidRPr="001512C9">
        <w:rPr>
          <w:rFonts w:ascii="Arial" w:eastAsia="Calibri" w:hAnsi="Arial" w:cs="Arial"/>
          <w:color w:val="000000" w:themeColor="text1"/>
          <w:sz w:val="24"/>
          <w:szCs w:val="24"/>
        </w:rPr>
        <w:t>officers for the duration of the operation.  Superintendent Boois testified that he was one of the commanding officers</w:t>
      </w:r>
      <w:r w:rsidR="00A64394" w:rsidRPr="001512C9">
        <w:rPr>
          <w:rFonts w:ascii="Arial" w:eastAsia="Calibri" w:hAnsi="Arial" w:cs="Arial"/>
          <w:color w:val="000000" w:themeColor="text1"/>
          <w:sz w:val="24"/>
          <w:szCs w:val="24"/>
        </w:rPr>
        <w:t xml:space="preserve"> and that they </w:t>
      </w:r>
      <w:r w:rsidRPr="001512C9">
        <w:rPr>
          <w:rFonts w:ascii="Arial" w:eastAsia="Calibri" w:hAnsi="Arial" w:cs="Arial"/>
          <w:color w:val="000000" w:themeColor="text1"/>
          <w:sz w:val="24"/>
          <w:szCs w:val="24"/>
        </w:rPr>
        <w:t>were under the overall</w:t>
      </w:r>
      <w:r w:rsidR="00A64394" w:rsidRPr="001512C9">
        <w:rPr>
          <w:rFonts w:ascii="Arial" w:eastAsia="Calibri" w:hAnsi="Arial" w:cs="Arial"/>
          <w:color w:val="000000" w:themeColor="text1"/>
          <w:sz w:val="24"/>
          <w:szCs w:val="24"/>
        </w:rPr>
        <w:t xml:space="preserve"> command of the Chief Inspector of the Namibian Police, who </w:t>
      </w:r>
      <w:r w:rsidRPr="001512C9">
        <w:rPr>
          <w:rFonts w:ascii="Arial" w:eastAsia="Calibri" w:hAnsi="Arial" w:cs="Arial"/>
          <w:color w:val="000000" w:themeColor="text1"/>
          <w:sz w:val="24"/>
          <w:szCs w:val="24"/>
        </w:rPr>
        <w:t>was</w:t>
      </w:r>
      <w:r w:rsidR="00A64394" w:rsidRPr="001512C9">
        <w:rPr>
          <w:rFonts w:ascii="Arial" w:eastAsia="Calibri" w:hAnsi="Arial" w:cs="Arial"/>
          <w:color w:val="000000" w:themeColor="text1"/>
          <w:sz w:val="24"/>
          <w:szCs w:val="24"/>
        </w:rPr>
        <w:t xml:space="preserve"> in charge of the operation center.</w:t>
      </w:r>
    </w:p>
    <w:p w:rsidR="00A64394" w:rsidRPr="00A64394" w:rsidRDefault="00A64394" w:rsidP="00E74B9A">
      <w:pPr>
        <w:spacing w:after="0" w:line="360" w:lineRule="auto"/>
        <w:jc w:val="both"/>
        <w:rPr>
          <w:rFonts w:ascii="Arial" w:eastAsia="Calibri" w:hAnsi="Arial" w:cs="Arial"/>
          <w:color w:val="000000" w:themeColor="text1"/>
          <w:sz w:val="24"/>
          <w:szCs w:val="24"/>
        </w:rPr>
      </w:pPr>
    </w:p>
    <w:p w:rsidR="00A64394" w:rsidRDefault="005C7ECD" w:rsidP="00E74B9A">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[40]</w:t>
      </w:r>
      <w:r>
        <w:rPr>
          <w:rFonts w:ascii="Arial" w:eastAsia="Calibri" w:hAnsi="Arial" w:cs="Arial"/>
          <w:color w:val="000000" w:themeColor="text1"/>
          <w:sz w:val="24"/>
          <w:szCs w:val="24"/>
        </w:rPr>
        <w:tab/>
        <w:t xml:space="preserve">In </w:t>
      </w:r>
      <w:r w:rsidRPr="005C7ECD">
        <w:rPr>
          <w:rFonts w:ascii="Arial" w:eastAsia="Calibri" w:hAnsi="Arial" w:cs="Arial"/>
          <w:color w:val="000000" w:themeColor="text1"/>
          <w:sz w:val="24"/>
          <w:szCs w:val="24"/>
        </w:rPr>
        <w:t xml:space="preserve">his </w:t>
      </w:r>
      <w:r>
        <w:rPr>
          <w:rFonts w:ascii="Arial" w:eastAsia="Calibri" w:hAnsi="Arial" w:cs="Arial"/>
          <w:color w:val="000000" w:themeColor="text1"/>
          <w:sz w:val="24"/>
          <w:szCs w:val="24"/>
        </w:rPr>
        <w:t xml:space="preserve">further </w:t>
      </w:r>
      <w:r w:rsidRPr="005C7ECD">
        <w:rPr>
          <w:rFonts w:ascii="Arial" w:eastAsia="Calibri" w:hAnsi="Arial" w:cs="Arial"/>
          <w:color w:val="000000" w:themeColor="text1"/>
          <w:sz w:val="24"/>
          <w:szCs w:val="24"/>
        </w:rPr>
        <w:t>testimony</w:t>
      </w:r>
      <w:r>
        <w:rPr>
          <w:rFonts w:ascii="Arial" w:eastAsia="Calibri" w:hAnsi="Arial" w:cs="Arial"/>
          <w:color w:val="000000" w:themeColor="text1"/>
          <w:sz w:val="24"/>
          <w:szCs w:val="24"/>
        </w:rPr>
        <w:t>, he explained his</w:t>
      </w:r>
      <w:r w:rsidR="00A64394" w:rsidRPr="00A64394">
        <w:rPr>
          <w:rFonts w:ascii="Arial" w:eastAsia="Calibri" w:hAnsi="Arial" w:cs="Arial"/>
          <w:color w:val="000000" w:themeColor="text1"/>
          <w:sz w:val="24"/>
          <w:szCs w:val="24"/>
        </w:rPr>
        <w:t xml:space="preserve"> duties as the shift </w:t>
      </w:r>
      <w:r w:rsidRPr="00A64394">
        <w:rPr>
          <w:rFonts w:ascii="Arial" w:eastAsia="Calibri" w:hAnsi="Arial" w:cs="Arial"/>
          <w:color w:val="000000" w:themeColor="text1"/>
          <w:sz w:val="24"/>
          <w:szCs w:val="24"/>
        </w:rPr>
        <w:t xml:space="preserve">commander </w:t>
      </w:r>
      <w:r>
        <w:rPr>
          <w:rFonts w:ascii="Arial" w:eastAsia="Calibri" w:hAnsi="Arial" w:cs="Arial"/>
          <w:color w:val="000000" w:themeColor="text1"/>
          <w:sz w:val="24"/>
          <w:szCs w:val="24"/>
        </w:rPr>
        <w:t xml:space="preserve">that will not be repeated for the purpose of the judgment. </w:t>
      </w:r>
      <w:r w:rsidRPr="005C7ECD">
        <w:rPr>
          <w:rFonts w:ascii="Arial" w:eastAsia="Calibri" w:hAnsi="Arial" w:cs="Arial"/>
          <w:color w:val="000000" w:themeColor="text1"/>
          <w:sz w:val="24"/>
          <w:szCs w:val="24"/>
        </w:rPr>
        <w:t>Superintendent Boois</w:t>
      </w:r>
      <w:r>
        <w:rPr>
          <w:rFonts w:ascii="Arial" w:eastAsia="Calibri" w:hAnsi="Arial" w:cs="Arial"/>
          <w:color w:val="000000" w:themeColor="text1"/>
          <w:sz w:val="24"/>
          <w:szCs w:val="24"/>
        </w:rPr>
        <w:t xml:space="preserve"> testified that   </w:t>
      </w:r>
      <w:r w:rsidR="00A64394" w:rsidRPr="00A64394">
        <w:rPr>
          <w:rFonts w:ascii="Arial" w:eastAsia="Calibri" w:hAnsi="Arial" w:cs="Arial"/>
          <w:color w:val="000000" w:themeColor="text1"/>
          <w:sz w:val="24"/>
          <w:szCs w:val="24"/>
        </w:rPr>
        <w:t>he was on patrol</w:t>
      </w:r>
      <w:r>
        <w:rPr>
          <w:rFonts w:ascii="Arial" w:eastAsia="Calibri" w:hAnsi="Arial" w:cs="Arial"/>
          <w:color w:val="000000" w:themeColor="text1"/>
          <w:sz w:val="24"/>
          <w:szCs w:val="24"/>
        </w:rPr>
        <w:t xml:space="preserve"> </w:t>
      </w:r>
      <w:r w:rsidR="00A64394" w:rsidRPr="00A64394">
        <w:rPr>
          <w:rFonts w:ascii="Arial" w:eastAsia="Calibri" w:hAnsi="Arial" w:cs="Arial"/>
          <w:color w:val="000000" w:themeColor="text1"/>
          <w:sz w:val="24"/>
          <w:szCs w:val="24"/>
        </w:rPr>
        <w:t xml:space="preserve">when he </w:t>
      </w:r>
      <w:r>
        <w:rPr>
          <w:rFonts w:ascii="Arial" w:eastAsia="Calibri" w:hAnsi="Arial" w:cs="Arial"/>
          <w:color w:val="000000" w:themeColor="text1"/>
          <w:sz w:val="24"/>
          <w:szCs w:val="24"/>
        </w:rPr>
        <w:t xml:space="preserve">received </w:t>
      </w:r>
      <w:r w:rsidR="00A64394" w:rsidRPr="00A64394">
        <w:rPr>
          <w:rFonts w:ascii="Arial" w:eastAsia="Calibri" w:hAnsi="Arial" w:cs="Arial"/>
          <w:color w:val="000000" w:themeColor="text1"/>
          <w:sz w:val="24"/>
          <w:szCs w:val="24"/>
        </w:rPr>
        <w:t xml:space="preserve">an alert that there was a fire breakout at Single Quarters Mobile Police Station at around 20h00. He was with another </w:t>
      </w:r>
      <w:r w:rsidR="000D6945" w:rsidRPr="00A64394">
        <w:rPr>
          <w:rFonts w:ascii="Arial" w:eastAsia="Calibri" w:hAnsi="Arial" w:cs="Arial"/>
          <w:color w:val="000000" w:themeColor="text1"/>
          <w:sz w:val="24"/>
          <w:szCs w:val="24"/>
        </w:rPr>
        <w:t>officer</w:t>
      </w:r>
      <w:r w:rsidR="000D6945">
        <w:rPr>
          <w:rFonts w:ascii="Arial" w:eastAsia="Calibri" w:hAnsi="Arial" w:cs="Arial"/>
          <w:color w:val="000000" w:themeColor="text1"/>
          <w:sz w:val="24"/>
          <w:szCs w:val="24"/>
        </w:rPr>
        <w:t>, who is deceased,</w:t>
      </w:r>
      <w:r w:rsidR="00A64394" w:rsidRPr="00A64394">
        <w:rPr>
          <w:rFonts w:ascii="Arial" w:eastAsia="Calibri" w:hAnsi="Arial" w:cs="Arial"/>
          <w:color w:val="000000" w:themeColor="text1"/>
          <w:sz w:val="24"/>
          <w:szCs w:val="24"/>
        </w:rPr>
        <w:t xml:space="preserve"> on shift that night and went to attend to the scene of fire. </w:t>
      </w:r>
      <w:r w:rsidR="000D6945">
        <w:rPr>
          <w:rFonts w:ascii="Arial" w:eastAsia="Calibri" w:hAnsi="Arial" w:cs="Arial"/>
          <w:color w:val="000000" w:themeColor="text1"/>
          <w:sz w:val="24"/>
          <w:szCs w:val="24"/>
        </w:rPr>
        <w:t xml:space="preserve"> It was is testimony further that when he arrived at the scene there </w:t>
      </w:r>
      <w:r w:rsidR="00A64394" w:rsidRPr="00A64394">
        <w:rPr>
          <w:rFonts w:ascii="Arial" w:eastAsia="Calibri" w:hAnsi="Arial" w:cs="Arial"/>
          <w:color w:val="000000" w:themeColor="text1"/>
          <w:sz w:val="24"/>
          <w:szCs w:val="24"/>
        </w:rPr>
        <w:t>w</w:t>
      </w:r>
      <w:r w:rsidR="000D6945">
        <w:rPr>
          <w:rFonts w:ascii="Arial" w:eastAsia="Calibri" w:hAnsi="Arial" w:cs="Arial"/>
          <w:color w:val="000000" w:themeColor="text1"/>
          <w:sz w:val="24"/>
          <w:szCs w:val="24"/>
        </w:rPr>
        <w:t>ere</w:t>
      </w:r>
      <w:r w:rsidR="00A64394" w:rsidRPr="00A64394">
        <w:rPr>
          <w:rFonts w:ascii="Arial" w:eastAsia="Calibri" w:hAnsi="Arial" w:cs="Arial"/>
          <w:color w:val="000000" w:themeColor="text1"/>
          <w:sz w:val="24"/>
          <w:szCs w:val="24"/>
        </w:rPr>
        <w:t xml:space="preserve"> a lot of members from the public </w:t>
      </w:r>
      <w:r w:rsidR="000D6945">
        <w:rPr>
          <w:rFonts w:ascii="Arial" w:eastAsia="Calibri" w:hAnsi="Arial" w:cs="Arial"/>
          <w:color w:val="000000" w:themeColor="text1"/>
          <w:sz w:val="24"/>
          <w:szCs w:val="24"/>
        </w:rPr>
        <w:t xml:space="preserve">, an emergency response vehicle from Nampol, </w:t>
      </w:r>
      <w:r w:rsidR="00A64394" w:rsidRPr="00A64394">
        <w:rPr>
          <w:rFonts w:ascii="Arial" w:eastAsia="Calibri" w:hAnsi="Arial" w:cs="Arial"/>
          <w:color w:val="000000" w:themeColor="text1"/>
          <w:sz w:val="24"/>
          <w:szCs w:val="24"/>
        </w:rPr>
        <w:t xml:space="preserve">and </w:t>
      </w:r>
      <w:r w:rsidR="000D6945">
        <w:rPr>
          <w:rFonts w:ascii="Arial" w:eastAsia="Calibri" w:hAnsi="Arial" w:cs="Arial"/>
          <w:color w:val="000000" w:themeColor="text1"/>
          <w:sz w:val="24"/>
          <w:szCs w:val="24"/>
        </w:rPr>
        <w:t xml:space="preserve">he observed that </w:t>
      </w:r>
      <w:r w:rsidR="00A64394" w:rsidRPr="00A64394">
        <w:rPr>
          <w:rFonts w:ascii="Arial" w:eastAsia="Calibri" w:hAnsi="Arial" w:cs="Arial"/>
          <w:color w:val="000000" w:themeColor="text1"/>
          <w:sz w:val="24"/>
          <w:szCs w:val="24"/>
        </w:rPr>
        <w:t>the fire was already extinguished</w:t>
      </w:r>
      <w:r w:rsidR="000D6945">
        <w:rPr>
          <w:rFonts w:ascii="Arial" w:eastAsia="Calibri" w:hAnsi="Arial" w:cs="Arial"/>
          <w:color w:val="000000" w:themeColor="text1"/>
          <w:sz w:val="24"/>
          <w:szCs w:val="24"/>
        </w:rPr>
        <w:t xml:space="preserve"> by the </w:t>
      </w:r>
      <w:r w:rsidR="00A64394" w:rsidRPr="00A64394">
        <w:rPr>
          <w:rFonts w:ascii="Arial" w:eastAsia="Calibri" w:hAnsi="Arial" w:cs="Arial"/>
          <w:color w:val="000000" w:themeColor="text1"/>
          <w:sz w:val="24"/>
          <w:szCs w:val="24"/>
        </w:rPr>
        <w:t xml:space="preserve">fire brigade people. </w:t>
      </w:r>
      <w:r w:rsidR="000D6945">
        <w:rPr>
          <w:rFonts w:ascii="Arial" w:eastAsia="Calibri" w:hAnsi="Arial" w:cs="Arial"/>
          <w:color w:val="000000" w:themeColor="text1"/>
          <w:sz w:val="24"/>
          <w:szCs w:val="24"/>
        </w:rPr>
        <w:t>He testified that the Iveco bus members arrived whilst he was on the scene of the fire and he only spent 15 minutes at the scene of the fire.</w:t>
      </w:r>
    </w:p>
    <w:p w:rsidR="00A64394" w:rsidRPr="00A64394" w:rsidRDefault="00A64394" w:rsidP="00E74B9A">
      <w:pPr>
        <w:spacing w:after="0" w:line="360" w:lineRule="auto"/>
        <w:jc w:val="both"/>
        <w:rPr>
          <w:rFonts w:ascii="Arial" w:eastAsia="Calibri" w:hAnsi="Arial" w:cs="Arial"/>
          <w:color w:val="000000" w:themeColor="text1"/>
          <w:sz w:val="24"/>
          <w:szCs w:val="24"/>
        </w:rPr>
      </w:pPr>
    </w:p>
    <w:p w:rsidR="00A64394" w:rsidRDefault="001512C9" w:rsidP="00E74B9A">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[41</w:t>
      </w:r>
      <w:r w:rsidR="005C7ECD">
        <w:rPr>
          <w:rFonts w:ascii="Arial" w:eastAsia="Calibri" w:hAnsi="Arial" w:cs="Arial"/>
          <w:color w:val="000000" w:themeColor="text1"/>
          <w:sz w:val="24"/>
          <w:szCs w:val="24"/>
        </w:rPr>
        <w:t>]</w:t>
      </w:r>
      <w:r w:rsidR="00B33D39" w:rsidRPr="00B33D39">
        <w:t xml:space="preserve"> </w:t>
      </w:r>
      <w:r w:rsidR="00B33D39">
        <w:tab/>
      </w:r>
      <w:r w:rsidR="00B33D39" w:rsidRPr="00B33D39">
        <w:rPr>
          <w:rFonts w:ascii="Arial" w:eastAsia="Calibri" w:hAnsi="Arial" w:cs="Arial"/>
          <w:color w:val="000000" w:themeColor="text1"/>
          <w:sz w:val="24"/>
          <w:szCs w:val="24"/>
        </w:rPr>
        <w:t>Superintendent Boois</w:t>
      </w:r>
      <w:r w:rsidR="00B33D39">
        <w:rPr>
          <w:rFonts w:ascii="Arial" w:eastAsia="Calibri" w:hAnsi="Arial" w:cs="Arial"/>
          <w:color w:val="000000" w:themeColor="text1"/>
          <w:sz w:val="24"/>
          <w:szCs w:val="24"/>
        </w:rPr>
        <w:t xml:space="preserve"> testified that w</w:t>
      </w:r>
      <w:r w:rsidR="00A64394" w:rsidRPr="00A64394">
        <w:rPr>
          <w:rFonts w:ascii="Arial" w:eastAsia="Calibri" w:hAnsi="Arial" w:cs="Arial"/>
          <w:color w:val="000000" w:themeColor="text1"/>
          <w:sz w:val="24"/>
          <w:szCs w:val="24"/>
        </w:rPr>
        <w:t>hen the</w:t>
      </w:r>
      <w:r w:rsidR="00B33D39">
        <w:rPr>
          <w:rFonts w:ascii="Arial" w:eastAsia="Calibri" w:hAnsi="Arial" w:cs="Arial"/>
          <w:color w:val="000000" w:themeColor="text1"/>
          <w:sz w:val="24"/>
          <w:szCs w:val="24"/>
        </w:rPr>
        <w:t xml:space="preserve"> members of the </w:t>
      </w:r>
      <w:r w:rsidR="00B33D39" w:rsidRPr="00A64394">
        <w:rPr>
          <w:rFonts w:ascii="Arial" w:eastAsia="Calibri" w:hAnsi="Arial" w:cs="Arial"/>
          <w:color w:val="000000" w:themeColor="text1"/>
          <w:sz w:val="24"/>
          <w:szCs w:val="24"/>
        </w:rPr>
        <w:t>Iveco</w:t>
      </w:r>
      <w:r w:rsidR="00A64394" w:rsidRPr="00A64394">
        <w:rPr>
          <w:rFonts w:ascii="Arial" w:eastAsia="Calibri" w:hAnsi="Arial" w:cs="Arial"/>
          <w:color w:val="000000" w:themeColor="text1"/>
          <w:sz w:val="24"/>
          <w:szCs w:val="24"/>
        </w:rPr>
        <w:t xml:space="preserve"> bus </w:t>
      </w:r>
      <w:r w:rsidR="00B33D39">
        <w:rPr>
          <w:rFonts w:ascii="Arial" w:eastAsia="Calibri" w:hAnsi="Arial" w:cs="Arial"/>
          <w:color w:val="000000" w:themeColor="text1"/>
          <w:sz w:val="24"/>
          <w:szCs w:val="24"/>
        </w:rPr>
        <w:t>arrived</w:t>
      </w:r>
      <w:r w:rsidR="00A64394" w:rsidRPr="00A64394">
        <w:rPr>
          <w:rFonts w:ascii="Arial" w:eastAsia="Calibri" w:hAnsi="Arial" w:cs="Arial"/>
          <w:color w:val="000000" w:themeColor="text1"/>
          <w:sz w:val="24"/>
          <w:szCs w:val="24"/>
        </w:rPr>
        <w:t>, they saw him do a walk-</w:t>
      </w:r>
      <w:r w:rsidR="00B33D39" w:rsidRPr="00A64394">
        <w:rPr>
          <w:rFonts w:ascii="Arial" w:eastAsia="Calibri" w:hAnsi="Arial" w:cs="Arial"/>
          <w:color w:val="000000" w:themeColor="text1"/>
          <w:sz w:val="24"/>
          <w:szCs w:val="24"/>
        </w:rPr>
        <w:t xml:space="preserve">through </w:t>
      </w:r>
      <w:r w:rsidR="00B33D39">
        <w:rPr>
          <w:rFonts w:ascii="Arial" w:eastAsia="Calibri" w:hAnsi="Arial" w:cs="Arial"/>
          <w:color w:val="000000" w:themeColor="text1"/>
          <w:sz w:val="24"/>
          <w:szCs w:val="24"/>
        </w:rPr>
        <w:t xml:space="preserve">of </w:t>
      </w:r>
      <w:r w:rsidR="00A64394" w:rsidRPr="00A64394">
        <w:rPr>
          <w:rFonts w:ascii="Arial" w:eastAsia="Calibri" w:hAnsi="Arial" w:cs="Arial"/>
          <w:color w:val="000000" w:themeColor="text1"/>
          <w:sz w:val="24"/>
          <w:szCs w:val="24"/>
        </w:rPr>
        <w:t xml:space="preserve">the scene and they did not all disembarked from the bus. </w:t>
      </w:r>
      <w:r w:rsidR="00B33D39">
        <w:rPr>
          <w:rFonts w:ascii="Arial" w:eastAsia="Calibri" w:hAnsi="Arial" w:cs="Arial"/>
          <w:color w:val="000000" w:themeColor="text1"/>
          <w:sz w:val="24"/>
          <w:szCs w:val="24"/>
        </w:rPr>
        <w:t xml:space="preserve"> It was his further testimony that he observed that about four to six members disembarked from the Iveco bus and he briefed them that there was nothing for them to do at the scene and they left without any incident.</w:t>
      </w:r>
      <w:r w:rsidR="00A64394" w:rsidRPr="00A64394">
        <w:rPr>
          <w:rFonts w:ascii="Arial" w:eastAsia="Calibri" w:hAnsi="Arial" w:cs="Arial"/>
          <w:color w:val="000000" w:themeColor="text1"/>
          <w:sz w:val="24"/>
          <w:szCs w:val="24"/>
        </w:rPr>
        <w:t xml:space="preserve"> He further </w:t>
      </w:r>
      <w:r w:rsidR="00B33D39">
        <w:rPr>
          <w:rFonts w:ascii="Arial" w:eastAsia="Calibri" w:hAnsi="Arial" w:cs="Arial"/>
          <w:color w:val="000000" w:themeColor="text1"/>
          <w:sz w:val="24"/>
          <w:szCs w:val="24"/>
        </w:rPr>
        <w:t xml:space="preserve">testified that he </w:t>
      </w:r>
      <w:r w:rsidR="00A64394" w:rsidRPr="00A64394">
        <w:rPr>
          <w:rFonts w:ascii="Arial" w:eastAsia="Calibri" w:hAnsi="Arial" w:cs="Arial"/>
          <w:color w:val="000000" w:themeColor="text1"/>
          <w:sz w:val="24"/>
          <w:szCs w:val="24"/>
        </w:rPr>
        <w:t xml:space="preserve">did not observe any altercation of any nature, not just between the </w:t>
      </w:r>
      <w:r w:rsidR="00A46D3F">
        <w:rPr>
          <w:rFonts w:ascii="Arial" w:eastAsia="Calibri" w:hAnsi="Arial" w:cs="Arial"/>
          <w:color w:val="000000" w:themeColor="text1"/>
          <w:sz w:val="24"/>
          <w:szCs w:val="24"/>
        </w:rPr>
        <w:t>p</w:t>
      </w:r>
      <w:r w:rsidR="00A64394" w:rsidRPr="00A64394">
        <w:rPr>
          <w:rFonts w:ascii="Arial" w:eastAsia="Calibri" w:hAnsi="Arial" w:cs="Arial"/>
          <w:color w:val="000000" w:themeColor="text1"/>
          <w:sz w:val="24"/>
          <w:szCs w:val="24"/>
        </w:rPr>
        <w:t xml:space="preserve">laintiff and members under his command but anybody else. </w:t>
      </w:r>
      <w:r w:rsidR="00B33D39" w:rsidRPr="00B33D39">
        <w:rPr>
          <w:rFonts w:ascii="Arial" w:eastAsia="Calibri" w:hAnsi="Arial" w:cs="Arial"/>
          <w:color w:val="000000" w:themeColor="text1"/>
          <w:sz w:val="24"/>
          <w:szCs w:val="24"/>
        </w:rPr>
        <w:t xml:space="preserve">Superintendent Boois </w:t>
      </w:r>
      <w:r w:rsidR="00B33D39">
        <w:rPr>
          <w:rFonts w:ascii="Arial" w:eastAsia="Calibri" w:hAnsi="Arial" w:cs="Arial"/>
          <w:color w:val="000000" w:themeColor="text1"/>
          <w:sz w:val="24"/>
          <w:szCs w:val="24"/>
        </w:rPr>
        <w:t>testified that he</w:t>
      </w:r>
      <w:r w:rsidR="00A64394" w:rsidRPr="00A64394">
        <w:rPr>
          <w:rFonts w:ascii="Arial" w:eastAsia="Calibri" w:hAnsi="Arial" w:cs="Arial"/>
          <w:color w:val="000000" w:themeColor="text1"/>
          <w:sz w:val="24"/>
          <w:szCs w:val="24"/>
        </w:rPr>
        <w:t xml:space="preserve"> did not </w:t>
      </w:r>
      <w:r w:rsidR="00B33D39">
        <w:rPr>
          <w:rFonts w:ascii="Arial" w:eastAsia="Calibri" w:hAnsi="Arial" w:cs="Arial"/>
          <w:color w:val="000000" w:themeColor="text1"/>
          <w:sz w:val="24"/>
          <w:szCs w:val="24"/>
        </w:rPr>
        <w:t>observe</w:t>
      </w:r>
      <w:r w:rsidR="00A64394" w:rsidRPr="00A64394">
        <w:rPr>
          <w:rFonts w:ascii="Arial" w:eastAsia="Calibri" w:hAnsi="Arial" w:cs="Arial"/>
          <w:color w:val="000000" w:themeColor="text1"/>
          <w:sz w:val="24"/>
          <w:szCs w:val="24"/>
        </w:rPr>
        <w:t xml:space="preserve"> anyone being assaul</w:t>
      </w:r>
      <w:r w:rsidR="00A46D3F">
        <w:rPr>
          <w:rFonts w:ascii="Arial" w:eastAsia="Calibri" w:hAnsi="Arial" w:cs="Arial"/>
          <w:color w:val="000000" w:themeColor="text1"/>
          <w:sz w:val="24"/>
          <w:szCs w:val="24"/>
        </w:rPr>
        <w:t>ted, not by the members of the d</w:t>
      </w:r>
      <w:r w:rsidR="00A64394" w:rsidRPr="00A64394">
        <w:rPr>
          <w:rFonts w:ascii="Arial" w:eastAsia="Calibri" w:hAnsi="Arial" w:cs="Arial"/>
          <w:color w:val="000000" w:themeColor="text1"/>
          <w:sz w:val="24"/>
          <w:szCs w:val="24"/>
        </w:rPr>
        <w:t>efendants or anyone else.</w:t>
      </w:r>
    </w:p>
    <w:p w:rsidR="005C7ECD" w:rsidRDefault="005C7ECD" w:rsidP="00E74B9A">
      <w:pPr>
        <w:spacing w:after="0" w:line="360" w:lineRule="auto"/>
        <w:jc w:val="both"/>
        <w:rPr>
          <w:rFonts w:ascii="Arial" w:eastAsia="Calibri" w:hAnsi="Arial" w:cs="Arial"/>
          <w:color w:val="000000" w:themeColor="text1"/>
          <w:sz w:val="24"/>
          <w:szCs w:val="24"/>
        </w:rPr>
      </w:pPr>
    </w:p>
    <w:p w:rsidR="00A64394" w:rsidRDefault="005C7ECD" w:rsidP="00E74B9A">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[4</w:t>
      </w:r>
      <w:r w:rsidR="001512C9">
        <w:rPr>
          <w:rFonts w:ascii="Arial" w:eastAsia="Calibri" w:hAnsi="Arial" w:cs="Arial"/>
          <w:color w:val="000000" w:themeColor="text1"/>
          <w:sz w:val="24"/>
          <w:szCs w:val="24"/>
        </w:rPr>
        <w:t>2</w:t>
      </w:r>
      <w:r>
        <w:rPr>
          <w:rFonts w:ascii="Arial" w:eastAsia="Calibri" w:hAnsi="Arial" w:cs="Arial"/>
          <w:color w:val="000000" w:themeColor="text1"/>
          <w:sz w:val="24"/>
          <w:szCs w:val="24"/>
        </w:rPr>
        <w:t>]</w:t>
      </w:r>
      <w:r>
        <w:rPr>
          <w:rFonts w:ascii="Arial" w:eastAsia="Calibri" w:hAnsi="Arial" w:cs="Arial"/>
          <w:color w:val="000000" w:themeColor="text1"/>
          <w:sz w:val="24"/>
          <w:szCs w:val="24"/>
        </w:rPr>
        <w:tab/>
      </w:r>
      <w:r w:rsidR="00B33D39" w:rsidRPr="00B33D39">
        <w:rPr>
          <w:rFonts w:ascii="Arial" w:eastAsia="Calibri" w:hAnsi="Arial" w:cs="Arial"/>
          <w:color w:val="000000" w:themeColor="text1"/>
          <w:sz w:val="24"/>
          <w:szCs w:val="24"/>
        </w:rPr>
        <w:t xml:space="preserve">Superintendent Boois </w:t>
      </w:r>
      <w:r w:rsidR="00A64394" w:rsidRPr="00A64394">
        <w:rPr>
          <w:rFonts w:ascii="Arial" w:eastAsia="Calibri" w:hAnsi="Arial" w:cs="Arial"/>
          <w:color w:val="000000" w:themeColor="text1"/>
          <w:sz w:val="24"/>
          <w:szCs w:val="24"/>
        </w:rPr>
        <w:t xml:space="preserve">further testified that there was enough lighting to distinguish between uniforms and all members </w:t>
      </w:r>
      <w:r w:rsidR="00B33D39" w:rsidRPr="00A64394">
        <w:rPr>
          <w:rFonts w:ascii="Arial" w:eastAsia="Calibri" w:hAnsi="Arial" w:cs="Arial"/>
          <w:color w:val="000000" w:themeColor="text1"/>
          <w:sz w:val="24"/>
          <w:szCs w:val="24"/>
        </w:rPr>
        <w:t>were</w:t>
      </w:r>
      <w:r w:rsidR="00A64394" w:rsidRPr="00A64394">
        <w:rPr>
          <w:rFonts w:ascii="Arial" w:eastAsia="Calibri" w:hAnsi="Arial" w:cs="Arial"/>
          <w:color w:val="000000" w:themeColor="text1"/>
          <w:sz w:val="24"/>
          <w:szCs w:val="24"/>
        </w:rPr>
        <w:t xml:space="preserve"> wearing uniform</w:t>
      </w:r>
      <w:r w:rsidR="00B33D39">
        <w:rPr>
          <w:rFonts w:ascii="Arial" w:eastAsia="Calibri" w:hAnsi="Arial" w:cs="Arial"/>
          <w:color w:val="000000" w:themeColor="text1"/>
          <w:sz w:val="24"/>
          <w:szCs w:val="24"/>
        </w:rPr>
        <w:t>s and the</w:t>
      </w:r>
      <w:r w:rsidR="00A64394" w:rsidRPr="00A64394">
        <w:rPr>
          <w:rFonts w:ascii="Arial" w:eastAsia="Calibri" w:hAnsi="Arial" w:cs="Arial"/>
          <w:color w:val="000000" w:themeColor="text1"/>
          <w:sz w:val="24"/>
          <w:szCs w:val="24"/>
        </w:rPr>
        <w:t xml:space="preserve"> only city police vehicle that </w:t>
      </w:r>
      <w:r w:rsidR="00B33D39">
        <w:rPr>
          <w:rFonts w:ascii="Arial" w:eastAsia="Calibri" w:hAnsi="Arial" w:cs="Arial"/>
          <w:color w:val="000000" w:themeColor="text1"/>
          <w:sz w:val="24"/>
          <w:szCs w:val="24"/>
        </w:rPr>
        <w:t xml:space="preserve"> was at the </w:t>
      </w:r>
      <w:r w:rsidR="00A64394" w:rsidRPr="00A64394">
        <w:rPr>
          <w:rFonts w:ascii="Arial" w:eastAsia="Calibri" w:hAnsi="Arial" w:cs="Arial"/>
          <w:color w:val="000000" w:themeColor="text1"/>
          <w:sz w:val="24"/>
          <w:szCs w:val="24"/>
        </w:rPr>
        <w:t xml:space="preserve"> scene was the one he arrived in, there was no other city police vehicle. He further testified that he was the only city police officer at the scene with the city police uniform and no one else. He further denied ha</w:t>
      </w:r>
      <w:r w:rsidR="00A46D3F">
        <w:rPr>
          <w:rFonts w:ascii="Arial" w:eastAsia="Calibri" w:hAnsi="Arial" w:cs="Arial"/>
          <w:color w:val="000000" w:themeColor="text1"/>
          <w:sz w:val="24"/>
          <w:szCs w:val="24"/>
        </w:rPr>
        <w:t>ving any conversation with the p</w:t>
      </w:r>
      <w:r w:rsidR="00A64394" w:rsidRPr="00A64394">
        <w:rPr>
          <w:rFonts w:ascii="Arial" w:eastAsia="Calibri" w:hAnsi="Arial" w:cs="Arial"/>
          <w:color w:val="000000" w:themeColor="text1"/>
          <w:sz w:val="24"/>
          <w:szCs w:val="24"/>
        </w:rPr>
        <w:t>laintiff about helping out with organizing the crowd. He also denied being approached by a civilian asking who the commander was.</w:t>
      </w:r>
    </w:p>
    <w:p w:rsidR="00A64394" w:rsidRPr="00A64394" w:rsidRDefault="00A64394" w:rsidP="00E74B9A">
      <w:pPr>
        <w:spacing w:after="0" w:line="360" w:lineRule="auto"/>
        <w:jc w:val="both"/>
        <w:rPr>
          <w:rFonts w:ascii="Arial" w:eastAsia="Calibri" w:hAnsi="Arial" w:cs="Arial"/>
          <w:color w:val="000000" w:themeColor="text1"/>
          <w:sz w:val="24"/>
          <w:szCs w:val="24"/>
        </w:rPr>
      </w:pPr>
    </w:p>
    <w:p w:rsidR="00A64394" w:rsidRPr="00A64394" w:rsidRDefault="001512C9" w:rsidP="00E74B9A">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[43</w:t>
      </w:r>
      <w:r w:rsidR="000D6945">
        <w:rPr>
          <w:rFonts w:ascii="Arial" w:eastAsia="Calibri" w:hAnsi="Arial" w:cs="Arial"/>
          <w:color w:val="000000" w:themeColor="text1"/>
          <w:sz w:val="24"/>
          <w:szCs w:val="24"/>
        </w:rPr>
        <w:t>]</w:t>
      </w:r>
      <w:r w:rsidR="000D6945">
        <w:rPr>
          <w:rFonts w:ascii="Arial" w:eastAsia="Calibri" w:hAnsi="Arial" w:cs="Arial"/>
          <w:color w:val="000000" w:themeColor="text1"/>
          <w:sz w:val="24"/>
          <w:szCs w:val="24"/>
        </w:rPr>
        <w:tab/>
      </w:r>
      <w:r w:rsidR="00362EC6" w:rsidRPr="00362EC6">
        <w:rPr>
          <w:rFonts w:ascii="Arial" w:eastAsia="Calibri" w:hAnsi="Arial" w:cs="Arial"/>
          <w:color w:val="000000" w:themeColor="text1"/>
          <w:sz w:val="24"/>
          <w:szCs w:val="24"/>
        </w:rPr>
        <w:t>Superintendent Boois</w:t>
      </w:r>
      <w:r w:rsidR="00A64394" w:rsidRPr="00A64394">
        <w:rPr>
          <w:rFonts w:ascii="Arial" w:eastAsia="Calibri" w:hAnsi="Arial" w:cs="Arial"/>
          <w:color w:val="000000" w:themeColor="text1"/>
          <w:sz w:val="24"/>
          <w:szCs w:val="24"/>
        </w:rPr>
        <w:t xml:space="preserve"> </w:t>
      </w:r>
      <w:r w:rsidR="00362EC6">
        <w:rPr>
          <w:rFonts w:ascii="Arial" w:eastAsia="Calibri" w:hAnsi="Arial" w:cs="Arial"/>
          <w:color w:val="000000" w:themeColor="text1"/>
          <w:sz w:val="24"/>
          <w:szCs w:val="24"/>
        </w:rPr>
        <w:t xml:space="preserve">in closing his </w:t>
      </w:r>
      <w:r w:rsidR="00A46D3F">
        <w:rPr>
          <w:rFonts w:ascii="Arial" w:eastAsia="Calibri" w:hAnsi="Arial" w:cs="Arial"/>
          <w:color w:val="000000" w:themeColor="text1"/>
          <w:sz w:val="24"/>
          <w:szCs w:val="24"/>
        </w:rPr>
        <w:t>testimony</w:t>
      </w:r>
      <w:r w:rsidR="00A64394" w:rsidRPr="00A64394">
        <w:rPr>
          <w:rFonts w:ascii="Arial" w:eastAsia="Calibri" w:hAnsi="Arial" w:cs="Arial"/>
          <w:color w:val="000000" w:themeColor="text1"/>
          <w:sz w:val="24"/>
          <w:szCs w:val="24"/>
        </w:rPr>
        <w:t xml:space="preserve"> testified that </w:t>
      </w:r>
      <w:r w:rsidR="00362EC6">
        <w:rPr>
          <w:rFonts w:ascii="Arial" w:eastAsia="Calibri" w:hAnsi="Arial" w:cs="Arial"/>
          <w:color w:val="000000" w:themeColor="text1"/>
          <w:sz w:val="24"/>
          <w:szCs w:val="24"/>
        </w:rPr>
        <w:t>C</w:t>
      </w:r>
      <w:r w:rsidR="00A64394" w:rsidRPr="00A64394">
        <w:rPr>
          <w:rFonts w:ascii="Arial" w:eastAsia="Calibri" w:hAnsi="Arial" w:cs="Arial"/>
          <w:color w:val="000000" w:themeColor="text1"/>
          <w:sz w:val="24"/>
          <w:szCs w:val="24"/>
        </w:rPr>
        <w:t>onstable Owoseb was the only Nampol officer in the Iveco bus and the rest of the members were NDF. He also testified that he could</w:t>
      </w:r>
      <w:r w:rsidR="00362EC6">
        <w:rPr>
          <w:rFonts w:ascii="Arial" w:eastAsia="Calibri" w:hAnsi="Arial" w:cs="Arial"/>
          <w:color w:val="000000" w:themeColor="text1"/>
          <w:sz w:val="24"/>
          <w:szCs w:val="24"/>
        </w:rPr>
        <w:t xml:space="preserve"> see</w:t>
      </w:r>
      <w:r w:rsidR="00A64394" w:rsidRPr="00A64394">
        <w:rPr>
          <w:rFonts w:ascii="Arial" w:eastAsia="Calibri" w:hAnsi="Arial" w:cs="Arial"/>
          <w:color w:val="000000" w:themeColor="text1"/>
          <w:sz w:val="24"/>
          <w:szCs w:val="24"/>
        </w:rPr>
        <w:t xml:space="preserve"> in the bus from where he was standing. So, he could tell how many members were in the bus. He also testified that no reports were made to him or his superiors about a civilian who was assaulted by the members on his </w:t>
      </w:r>
      <w:r w:rsidR="00362EC6">
        <w:rPr>
          <w:rFonts w:ascii="Arial" w:eastAsia="Calibri" w:hAnsi="Arial" w:cs="Arial"/>
          <w:color w:val="000000" w:themeColor="text1"/>
          <w:sz w:val="24"/>
          <w:szCs w:val="24"/>
        </w:rPr>
        <w:t>shift</w:t>
      </w:r>
      <w:r w:rsidR="00A64394" w:rsidRPr="00A64394">
        <w:rPr>
          <w:rFonts w:ascii="Arial" w:eastAsia="Calibri" w:hAnsi="Arial" w:cs="Arial"/>
          <w:color w:val="000000" w:themeColor="text1"/>
          <w:sz w:val="24"/>
          <w:szCs w:val="24"/>
        </w:rPr>
        <w:t>.</w:t>
      </w:r>
    </w:p>
    <w:p w:rsidR="00A64394" w:rsidRPr="00A46D3F" w:rsidRDefault="00A64394" w:rsidP="00E74B9A">
      <w:pPr>
        <w:spacing w:after="0" w:line="360" w:lineRule="auto"/>
        <w:jc w:val="both"/>
        <w:rPr>
          <w:rFonts w:ascii="Arial" w:eastAsia="Calibri" w:hAnsi="Arial" w:cs="Arial"/>
          <w:i/>
          <w:color w:val="000000" w:themeColor="text1"/>
          <w:sz w:val="24"/>
          <w:szCs w:val="24"/>
        </w:rPr>
      </w:pPr>
    </w:p>
    <w:p w:rsidR="00A64394" w:rsidRPr="00A46D3F" w:rsidRDefault="00A64394" w:rsidP="00E74B9A">
      <w:pPr>
        <w:spacing w:after="0" w:line="360" w:lineRule="auto"/>
        <w:jc w:val="both"/>
        <w:rPr>
          <w:rFonts w:ascii="Arial" w:eastAsia="Calibri" w:hAnsi="Arial" w:cs="Arial"/>
          <w:i/>
          <w:iCs/>
          <w:color w:val="000000" w:themeColor="text1"/>
          <w:sz w:val="24"/>
          <w:szCs w:val="24"/>
        </w:rPr>
      </w:pPr>
      <w:r w:rsidRPr="00A46D3F">
        <w:rPr>
          <w:rFonts w:ascii="Arial" w:eastAsia="Calibri" w:hAnsi="Arial" w:cs="Arial"/>
          <w:i/>
          <w:iCs/>
          <w:color w:val="000000" w:themeColor="text1"/>
          <w:sz w:val="24"/>
          <w:szCs w:val="24"/>
        </w:rPr>
        <w:t>Constable Gilbert Owoseb</w:t>
      </w:r>
    </w:p>
    <w:p w:rsidR="00A64394" w:rsidRPr="00A64394" w:rsidRDefault="00A64394" w:rsidP="00E74B9A">
      <w:pPr>
        <w:spacing w:after="0" w:line="360" w:lineRule="auto"/>
        <w:jc w:val="both"/>
        <w:rPr>
          <w:rFonts w:ascii="Arial" w:eastAsia="Calibri" w:hAnsi="Arial" w:cs="Arial"/>
          <w:i/>
          <w:iCs/>
          <w:color w:val="000000" w:themeColor="text1"/>
          <w:sz w:val="24"/>
          <w:szCs w:val="24"/>
        </w:rPr>
      </w:pPr>
    </w:p>
    <w:p w:rsidR="00A64394" w:rsidRDefault="000D6945" w:rsidP="00E74B9A">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[4</w:t>
      </w:r>
      <w:r w:rsidR="001512C9">
        <w:rPr>
          <w:rFonts w:ascii="Arial" w:eastAsia="Calibri" w:hAnsi="Arial" w:cs="Arial"/>
          <w:color w:val="000000" w:themeColor="text1"/>
          <w:sz w:val="24"/>
          <w:szCs w:val="24"/>
        </w:rPr>
        <w:t>4</w:t>
      </w:r>
      <w:r>
        <w:rPr>
          <w:rFonts w:ascii="Arial" w:eastAsia="Calibri" w:hAnsi="Arial" w:cs="Arial"/>
          <w:color w:val="000000" w:themeColor="text1"/>
          <w:sz w:val="24"/>
          <w:szCs w:val="24"/>
        </w:rPr>
        <w:t>]</w:t>
      </w:r>
      <w:r>
        <w:rPr>
          <w:rFonts w:ascii="Arial" w:eastAsia="Calibri" w:hAnsi="Arial" w:cs="Arial"/>
          <w:color w:val="000000" w:themeColor="text1"/>
          <w:sz w:val="24"/>
          <w:szCs w:val="24"/>
        </w:rPr>
        <w:tab/>
      </w:r>
      <w:r w:rsidR="00362EC6" w:rsidRPr="00362EC6">
        <w:rPr>
          <w:rFonts w:ascii="Arial" w:eastAsia="Calibri" w:hAnsi="Arial" w:cs="Arial"/>
          <w:color w:val="000000" w:themeColor="text1"/>
          <w:sz w:val="24"/>
          <w:szCs w:val="24"/>
        </w:rPr>
        <w:t>The Defendants</w:t>
      </w:r>
      <w:r w:rsidR="00362EC6">
        <w:rPr>
          <w:rFonts w:ascii="Arial" w:eastAsia="Calibri" w:hAnsi="Arial" w:cs="Arial"/>
          <w:color w:val="000000" w:themeColor="text1"/>
          <w:sz w:val="24"/>
          <w:szCs w:val="24"/>
        </w:rPr>
        <w:t>’ final witness was</w:t>
      </w:r>
      <w:r w:rsidR="00362EC6" w:rsidRPr="00362EC6">
        <w:rPr>
          <w:rFonts w:ascii="Arial" w:eastAsia="Calibri" w:hAnsi="Arial" w:cs="Arial"/>
          <w:color w:val="000000" w:themeColor="text1"/>
          <w:sz w:val="24"/>
          <w:szCs w:val="24"/>
        </w:rPr>
        <w:t xml:space="preserve"> Constable Owoseb who testified, </w:t>
      </w:r>
      <w:r w:rsidR="00362EC6" w:rsidRPr="00362EC6">
        <w:rPr>
          <w:rFonts w:ascii="Arial" w:eastAsia="Calibri" w:hAnsi="Arial" w:cs="Arial"/>
          <w:i/>
          <w:color w:val="000000" w:themeColor="text1"/>
          <w:sz w:val="24"/>
          <w:szCs w:val="24"/>
        </w:rPr>
        <w:t>inter alia</w:t>
      </w:r>
      <w:r w:rsidR="00362EC6" w:rsidRPr="00362EC6">
        <w:rPr>
          <w:rFonts w:ascii="Arial" w:eastAsia="Calibri" w:hAnsi="Arial" w:cs="Arial"/>
          <w:color w:val="000000" w:themeColor="text1"/>
          <w:sz w:val="24"/>
          <w:szCs w:val="24"/>
        </w:rPr>
        <w:t xml:space="preserve">, </w:t>
      </w:r>
      <w:r w:rsidR="00362EC6">
        <w:rPr>
          <w:rFonts w:ascii="Arial" w:eastAsia="Calibri" w:hAnsi="Arial" w:cs="Arial"/>
          <w:color w:val="000000" w:themeColor="text1"/>
          <w:sz w:val="24"/>
          <w:szCs w:val="24"/>
        </w:rPr>
        <w:t xml:space="preserve">that he was </w:t>
      </w:r>
      <w:r w:rsidR="00A64394" w:rsidRPr="00A64394">
        <w:rPr>
          <w:rFonts w:ascii="Arial" w:eastAsia="Calibri" w:hAnsi="Arial" w:cs="Arial"/>
          <w:color w:val="000000" w:themeColor="text1"/>
          <w:sz w:val="24"/>
          <w:szCs w:val="24"/>
        </w:rPr>
        <w:t xml:space="preserve">present at Single Quarters, Katutura on the 20th of July 2020 at the fire scene. He </w:t>
      </w:r>
      <w:r w:rsidR="00362EC6">
        <w:rPr>
          <w:rFonts w:ascii="Arial" w:eastAsia="Calibri" w:hAnsi="Arial" w:cs="Arial"/>
          <w:color w:val="000000" w:themeColor="text1"/>
          <w:sz w:val="24"/>
          <w:szCs w:val="24"/>
        </w:rPr>
        <w:t xml:space="preserve">testified further that he was </w:t>
      </w:r>
      <w:r w:rsidR="00A64394" w:rsidRPr="00A64394">
        <w:rPr>
          <w:rFonts w:ascii="Arial" w:eastAsia="Calibri" w:hAnsi="Arial" w:cs="Arial"/>
          <w:color w:val="000000" w:themeColor="text1"/>
          <w:sz w:val="24"/>
          <w:szCs w:val="24"/>
        </w:rPr>
        <w:t>part of the Iveco bus members.</w:t>
      </w:r>
      <w:r w:rsidR="00362EC6" w:rsidRPr="00362EC6">
        <w:t xml:space="preserve"> </w:t>
      </w:r>
      <w:r w:rsidR="00362EC6" w:rsidRPr="00362EC6">
        <w:rPr>
          <w:rFonts w:ascii="Arial" w:eastAsia="Calibri" w:hAnsi="Arial" w:cs="Arial"/>
          <w:color w:val="000000" w:themeColor="text1"/>
          <w:sz w:val="24"/>
          <w:szCs w:val="24"/>
        </w:rPr>
        <w:t>Constable Owoseb</w:t>
      </w:r>
      <w:r w:rsidR="00A64394" w:rsidRPr="00A64394">
        <w:rPr>
          <w:rFonts w:ascii="Arial" w:eastAsia="Calibri" w:hAnsi="Arial" w:cs="Arial"/>
          <w:color w:val="000000" w:themeColor="text1"/>
          <w:sz w:val="24"/>
          <w:szCs w:val="24"/>
        </w:rPr>
        <w:t xml:space="preserve"> testified that he was part of the shift of the Namib Desert Operation and </w:t>
      </w:r>
      <w:r w:rsidR="00362EC6">
        <w:rPr>
          <w:rFonts w:ascii="Arial" w:eastAsia="Calibri" w:hAnsi="Arial" w:cs="Arial"/>
          <w:color w:val="000000" w:themeColor="text1"/>
          <w:sz w:val="24"/>
          <w:szCs w:val="24"/>
        </w:rPr>
        <w:t>whilst</w:t>
      </w:r>
      <w:r w:rsidR="00A64394" w:rsidRPr="00A64394">
        <w:rPr>
          <w:rFonts w:ascii="Arial" w:eastAsia="Calibri" w:hAnsi="Arial" w:cs="Arial"/>
          <w:color w:val="000000" w:themeColor="text1"/>
          <w:sz w:val="24"/>
          <w:szCs w:val="24"/>
        </w:rPr>
        <w:t xml:space="preserve"> on duty they received a report around 20h00</w:t>
      </w:r>
      <w:r w:rsidR="00362EC6">
        <w:rPr>
          <w:rFonts w:ascii="Arial" w:eastAsia="Calibri" w:hAnsi="Arial" w:cs="Arial"/>
          <w:color w:val="000000" w:themeColor="text1"/>
          <w:sz w:val="24"/>
          <w:szCs w:val="24"/>
        </w:rPr>
        <w:t xml:space="preserve">, </w:t>
      </w:r>
      <w:r w:rsidR="00A64394" w:rsidRPr="00A64394">
        <w:rPr>
          <w:rFonts w:ascii="Arial" w:eastAsia="Calibri" w:hAnsi="Arial" w:cs="Arial"/>
          <w:color w:val="000000" w:themeColor="text1"/>
          <w:sz w:val="24"/>
          <w:szCs w:val="24"/>
        </w:rPr>
        <w:t xml:space="preserve">that </w:t>
      </w:r>
      <w:r w:rsidR="00362EC6" w:rsidRPr="00362EC6">
        <w:rPr>
          <w:rFonts w:ascii="Arial" w:eastAsia="Calibri" w:hAnsi="Arial" w:cs="Arial"/>
          <w:color w:val="000000" w:themeColor="text1"/>
          <w:sz w:val="24"/>
          <w:szCs w:val="24"/>
        </w:rPr>
        <w:t xml:space="preserve">a tree and an adjacent room to </w:t>
      </w:r>
      <w:r w:rsidR="00362EC6">
        <w:rPr>
          <w:rFonts w:ascii="Arial" w:eastAsia="Calibri" w:hAnsi="Arial" w:cs="Arial"/>
          <w:color w:val="000000" w:themeColor="text1"/>
          <w:sz w:val="24"/>
          <w:szCs w:val="24"/>
        </w:rPr>
        <w:t xml:space="preserve">the </w:t>
      </w:r>
      <w:r w:rsidR="00362EC6" w:rsidRPr="00362EC6">
        <w:rPr>
          <w:rFonts w:ascii="Arial" w:eastAsia="Calibri" w:hAnsi="Arial" w:cs="Arial"/>
          <w:color w:val="000000" w:themeColor="text1"/>
          <w:sz w:val="24"/>
          <w:szCs w:val="24"/>
        </w:rPr>
        <w:t xml:space="preserve">station caught fire </w:t>
      </w:r>
      <w:r w:rsidR="00A64394" w:rsidRPr="00A64394">
        <w:rPr>
          <w:rFonts w:ascii="Arial" w:eastAsia="Calibri" w:hAnsi="Arial" w:cs="Arial"/>
          <w:color w:val="000000" w:themeColor="text1"/>
          <w:sz w:val="24"/>
          <w:szCs w:val="24"/>
        </w:rPr>
        <w:t>at the Katutura Single Quarters mobile substation.</w:t>
      </w:r>
    </w:p>
    <w:p w:rsidR="00A64394" w:rsidRPr="00A64394" w:rsidRDefault="00A64394" w:rsidP="00E74B9A">
      <w:pPr>
        <w:spacing w:after="0" w:line="360" w:lineRule="auto"/>
        <w:jc w:val="both"/>
        <w:rPr>
          <w:rFonts w:ascii="Arial" w:eastAsia="Calibri" w:hAnsi="Arial" w:cs="Arial"/>
          <w:color w:val="000000" w:themeColor="text1"/>
          <w:sz w:val="24"/>
          <w:szCs w:val="24"/>
        </w:rPr>
      </w:pPr>
    </w:p>
    <w:p w:rsidR="00A64394" w:rsidRDefault="000D6945" w:rsidP="00E74B9A">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[4</w:t>
      </w:r>
      <w:r w:rsidR="001512C9">
        <w:rPr>
          <w:rFonts w:ascii="Arial" w:eastAsia="Calibri" w:hAnsi="Arial" w:cs="Arial"/>
          <w:color w:val="000000" w:themeColor="text1"/>
          <w:sz w:val="24"/>
          <w:szCs w:val="24"/>
        </w:rPr>
        <w:t>5</w:t>
      </w:r>
      <w:r>
        <w:rPr>
          <w:rFonts w:ascii="Arial" w:eastAsia="Calibri" w:hAnsi="Arial" w:cs="Arial"/>
          <w:color w:val="000000" w:themeColor="text1"/>
          <w:sz w:val="24"/>
          <w:szCs w:val="24"/>
        </w:rPr>
        <w:t>]</w:t>
      </w:r>
      <w:r>
        <w:rPr>
          <w:rFonts w:ascii="Arial" w:eastAsia="Calibri" w:hAnsi="Arial" w:cs="Arial"/>
          <w:color w:val="000000" w:themeColor="text1"/>
          <w:sz w:val="24"/>
          <w:szCs w:val="24"/>
        </w:rPr>
        <w:tab/>
      </w:r>
      <w:r w:rsidR="00362EC6" w:rsidRPr="00362EC6">
        <w:rPr>
          <w:rFonts w:ascii="Arial" w:eastAsia="Calibri" w:hAnsi="Arial" w:cs="Arial"/>
          <w:color w:val="000000" w:themeColor="text1"/>
          <w:sz w:val="24"/>
          <w:szCs w:val="24"/>
        </w:rPr>
        <w:t xml:space="preserve">Constable Owoseb </w:t>
      </w:r>
      <w:r w:rsidR="006E32AB" w:rsidRPr="006E32AB">
        <w:rPr>
          <w:rFonts w:ascii="Arial" w:eastAsia="Calibri" w:hAnsi="Arial" w:cs="Arial"/>
          <w:color w:val="000000" w:themeColor="text1"/>
          <w:sz w:val="24"/>
          <w:szCs w:val="24"/>
        </w:rPr>
        <w:t xml:space="preserve">corroborated the evidence of, Superintendent Boois, that </w:t>
      </w:r>
      <w:r w:rsidR="006E32AB" w:rsidRPr="00A64394">
        <w:rPr>
          <w:rFonts w:ascii="Arial" w:eastAsia="Calibri" w:hAnsi="Arial" w:cs="Arial"/>
          <w:color w:val="000000" w:themeColor="text1"/>
          <w:sz w:val="24"/>
          <w:szCs w:val="24"/>
        </w:rPr>
        <w:t>when</w:t>
      </w:r>
      <w:r w:rsidR="00A64394" w:rsidRPr="00A64394">
        <w:rPr>
          <w:rFonts w:ascii="Arial" w:eastAsia="Calibri" w:hAnsi="Arial" w:cs="Arial"/>
          <w:color w:val="000000" w:themeColor="text1"/>
          <w:sz w:val="24"/>
          <w:szCs w:val="24"/>
        </w:rPr>
        <w:t xml:space="preserve"> they arrived</w:t>
      </w:r>
      <w:r w:rsidR="006E32AB">
        <w:rPr>
          <w:rFonts w:ascii="Arial" w:eastAsia="Calibri" w:hAnsi="Arial" w:cs="Arial"/>
          <w:color w:val="000000" w:themeColor="text1"/>
          <w:sz w:val="24"/>
          <w:szCs w:val="24"/>
        </w:rPr>
        <w:t>,</w:t>
      </w:r>
      <w:r w:rsidR="00A64394" w:rsidRPr="00A64394">
        <w:rPr>
          <w:rFonts w:ascii="Arial" w:eastAsia="Calibri" w:hAnsi="Arial" w:cs="Arial"/>
          <w:color w:val="000000" w:themeColor="text1"/>
          <w:sz w:val="24"/>
          <w:szCs w:val="24"/>
        </w:rPr>
        <w:t xml:space="preserve"> the fire scene was already under control</w:t>
      </w:r>
      <w:r w:rsidR="006E32AB">
        <w:rPr>
          <w:rFonts w:ascii="Arial" w:eastAsia="Calibri" w:hAnsi="Arial" w:cs="Arial"/>
          <w:color w:val="000000" w:themeColor="text1"/>
          <w:sz w:val="24"/>
          <w:szCs w:val="24"/>
        </w:rPr>
        <w:t xml:space="preserve"> and that he</w:t>
      </w:r>
      <w:r w:rsidR="00A64394" w:rsidRPr="00A64394">
        <w:rPr>
          <w:rFonts w:ascii="Arial" w:eastAsia="Calibri" w:hAnsi="Arial" w:cs="Arial"/>
          <w:color w:val="000000" w:themeColor="text1"/>
          <w:sz w:val="24"/>
          <w:szCs w:val="24"/>
        </w:rPr>
        <w:t xml:space="preserve"> did a walk-through of the scene and left on instruction of Sup</w:t>
      </w:r>
      <w:r w:rsidR="006E32AB">
        <w:rPr>
          <w:rFonts w:ascii="Arial" w:eastAsia="Calibri" w:hAnsi="Arial" w:cs="Arial"/>
          <w:color w:val="000000" w:themeColor="text1"/>
          <w:sz w:val="24"/>
          <w:szCs w:val="24"/>
        </w:rPr>
        <w:t>erintendent</w:t>
      </w:r>
      <w:r w:rsidR="00A64394" w:rsidRPr="00A64394">
        <w:rPr>
          <w:rFonts w:ascii="Arial" w:eastAsia="Calibri" w:hAnsi="Arial" w:cs="Arial"/>
          <w:color w:val="000000" w:themeColor="text1"/>
          <w:sz w:val="24"/>
          <w:szCs w:val="24"/>
        </w:rPr>
        <w:t xml:space="preserve"> Boois. </w:t>
      </w:r>
      <w:r w:rsidR="006E32AB">
        <w:rPr>
          <w:rFonts w:ascii="Arial" w:eastAsia="Calibri" w:hAnsi="Arial" w:cs="Arial"/>
          <w:color w:val="000000" w:themeColor="text1"/>
          <w:sz w:val="24"/>
          <w:szCs w:val="24"/>
        </w:rPr>
        <w:t xml:space="preserve">He testified that he did not observe any </w:t>
      </w:r>
      <w:r w:rsidR="00A64394" w:rsidRPr="00A64394">
        <w:rPr>
          <w:rFonts w:ascii="Arial" w:eastAsia="Calibri" w:hAnsi="Arial" w:cs="Arial"/>
          <w:color w:val="000000" w:themeColor="text1"/>
          <w:sz w:val="24"/>
          <w:szCs w:val="24"/>
        </w:rPr>
        <w:t xml:space="preserve">scuffle, confrontation, fight or altercation between the members of the </w:t>
      </w:r>
      <w:proofErr w:type="spellStart"/>
      <w:r w:rsidR="00A64394" w:rsidRPr="00A64394">
        <w:rPr>
          <w:rFonts w:ascii="Arial" w:eastAsia="Calibri" w:hAnsi="Arial" w:cs="Arial"/>
          <w:color w:val="000000" w:themeColor="text1"/>
          <w:sz w:val="24"/>
          <w:szCs w:val="24"/>
        </w:rPr>
        <w:t>D</w:t>
      </w:r>
      <w:r w:rsidR="00A46D3F">
        <w:rPr>
          <w:rFonts w:ascii="Arial" w:eastAsia="Calibri" w:hAnsi="Arial" w:cs="Arial"/>
          <w:color w:val="000000" w:themeColor="text1"/>
          <w:sz w:val="24"/>
          <w:szCs w:val="24"/>
        </w:rPr>
        <w:t>d</w:t>
      </w:r>
      <w:r w:rsidR="00A64394" w:rsidRPr="00A64394">
        <w:rPr>
          <w:rFonts w:ascii="Arial" w:eastAsia="Calibri" w:hAnsi="Arial" w:cs="Arial"/>
          <w:color w:val="000000" w:themeColor="text1"/>
          <w:sz w:val="24"/>
          <w:szCs w:val="24"/>
        </w:rPr>
        <w:t>fendants</w:t>
      </w:r>
      <w:proofErr w:type="spellEnd"/>
      <w:r w:rsidR="00A64394" w:rsidRPr="00A64394">
        <w:rPr>
          <w:rFonts w:ascii="Arial" w:eastAsia="Calibri" w:hAnsi="Arial" w:cs="Arial"/>
          <w:color w:val="000000" w:themeColor="text1"/>
          <w:sz w:val="24"/>
          <w:szCs w:val="24"/>
        </w:rPr>
        <w:t xml:space="preserve"> and </w:t>
      </w:r>
      <w:r w:rsidR="006E32AB">
        <w:rPr>
          <w:rFonts w:ascii="Arial" w:eastAsia="Calibri" w:hAnsi="Arial" w:cs="Arial"/>
          <w:color w:val="000000" w:themeColor="text1"/>
          <w:sz w:val="24"/>
          <w:szCs w:val="24"/>
        </w:rPr>
        <w:t>p</w:t>
      </w:r>
      <w:r w:rsidR="00A64394" w:rsidRPr="00A64394">
        <w:rPr>
          <w:rFonts w:ascii="Arial" w:eastAsia="Calibri" w:hAnsi="Arial" w:cs="Arial"/>
          <w:color w:val="000000" w:themeColor="text1"/>
          <w:sz w:val="24"/>
          <w:szCs w:val="24"/>
        </w:rPr>
        <w:t>laintiff or anyone else for that matter. They left without any incident. He further also testified that to this day he did not observe or hear about internal investigation of an alleged assault on a civilian. He also did not see an injured civilian at the scene.</w:t>
      </w:r>
    </w:p>
    <w:p w:rsidR="00A64394" w:rsidRPr="00A64394" w:rsidRDefault="00A64394" w:rsidP="00E74B9A">
      <w:pPr>
        <w:spacing w:after="0" w:line="360" w:lineRule="auto"/>
        <w:jc w:val="both"/>
        <w:rPr>
          <w:rFonts w:ascii="Arial" w:eastAsia="Calibri" w:hAnsi="Arial" w:cs="Arial"/>
          <w:color w:val="000000" w:themeColor="text1"/>
          <w:sz w:val="24"/>
          <w:szCs w:val="24"/>
        </w:rPr>
      </w:pPr>
    </w:p>
    <w:p w:rsidR="00A64394" w:rsidRDefault="000D6945" w:rsidP="00E74B9A">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[4</w:t>
      </w:r>
      <w:r w:rsidR="001512C9">
        <w:rPr>
          <w:rFonts w:ascii="Arial" w:eastAsia="Calibri" w:hAnsi="Arial" w:cs="Arial"/>
          <w:color w:val="000000" w:themeColor="text1"/>
          <w:sz w:val="24"/>
          <w:szCs w:val="24"/>
        </w:rPr>
        <w:t>6</w:t>
      </w:r>
      <w:r>
        <w:rPr>
          <w:rFonts w:ascii="Arial" w:eastAsia="Calibri" w:hAnsi="Arial" w:cs="Arial"/>
          <w:color w:val="000000" w:themeColor="text1"/>
          <w:sz w:val="24"/>
          <w:szCs w:val="24"/>
        </w:rPr>
        <w:t>]</w:t>
      </w:r>
      <w:r>
        <w:rPr>
          <w:rFonts w:ascii="Arial" w:eastAsia="Calibri" w:hAnsi="Arial" w:cs="Arial"/>
          <w:color w:val="000000" w:themeColor="text1"/>
          <w:sz w:val="24"/>
          <w:szCs w:val="24"/>
        </w:rPr>
        <w:tab/>
      </w:r>
      <w:r w:rsidR="00A64394" w:rsidRPr="00A64394">
        <w:rPr>
          <w:rFonts w:ascii="Arial" w:eastAsia="Calibri" w:hAnsi="Arial" w:cs="Arial"/>
          <w:color w:val="000000" w:themeColor="text1"/>
          <w:sz w:val="24"/>
          <w:szCs w:val="24"/>
        </w:rPr>
        <w:t>C</w:t>
      </w:r>
      <w:r w:rsidR="00AD2167">
        <w:rPr>
          <w:rFonts w:ascii="Arial" w:eastAsia="Calibri" w:hAnsi="Arial" w:cs="Arial"/>
          <w:color w:val="000000" w:themeColor="text1"/>
          <w:sz w:val="24"/>
          <w:szCs w:val="24"/>
        </w:rPr>
        <w:t>on</w:t>
      </w:r>
      <w:r w:rsidR="00A64394" w:rsidRPr="00A64394">
        <w:rPr>
          <w:rFonts w:ascii="Arial" w:eastAsia="Calibri" w:hAnsi="Arial" w:cs="Arial"/>
          <w:color w:val="000000" w:themeColor="text1"/>
          <w:sz w:val="24"/>
          <w:szCs w:val="24"/>
        </w:rPr>
        <w:t>st</w:t>
      </w:r>
      <w:r w:rsidR="00AD2167">
        <w:rPr>
          <w:rFonts w:ascii="Arial" w:eastAsia="Calibri" w:hAnsi="Arial" w:cs="Arial"/>
          <w:color w:val="000000" w:themeColor="text1"/>
          <w:sz w:val="24"/>
          <w:szCs w:val="24"/>
        </w:rPr>
        <w:t>able</w:t>
      </w:r>
      <w:r w:rsidR="00A64394" w:rsidRPr="00A64394">
        <w:rPr>
          <w:rFonts w:ascii="Arial" w:eastAsia="Calibri" w:hAnsi="Arial" w:cs="Arial"/>
          <w:color w:val="000000" w:themeColor="text1"/>
          <w:sz w:val="24"/>
          <w:szCs w:val="24"/>
        </w:rPr>
        <w:t xml:space="preserve"> Owoseb also further testified that they were ten or </w:t>
      </w:r>
      <w:r w:rsidR="00AD2167">
        <w:rPr>
          <w:rFonts w:ascii="Arial" w:eastAsia="Calibri" w:hAnsi="Arial" w:cs="Arial"/>
          <w:color w:val="000000" w:themeColor="text1"/>
          <w:sz w:val="24"/>
          <w:szCs w:val="24"/>
        </w:rPr>
        <w:t>twelve</w:t>
      </w:r>
      <w:r w:rsidR="00A64394" w:rsidRPr="00A64394">
        <w:rPr>
          <w:rFonts w:ascii="Arial" w:eastAsia="Calibri" w:hAnsi="Arial" w:cs="Arial"/>
          <w:color w:val="000000" w:themeColor="text1"/>
          <w:sz w:val="24"/>
          <w:szCs w:val="24"/>
        </w:rPr>
        <w:t xml:space="preserve"> in the Iveco bus</w:t>
      </w:r>
      <w:r w:rsidR="00AD2167">
        <w:rPr>
          <w:rFonts w:ascii="Arial" w:eastAsia="Calibri" w:hAnsi="Arial" w:cs="Arial"/>
          <w:color w:val="000000" w:themeColor="text1"/>
          <w:sz w:val="24"/>
          <w:szCs w:val="24"/>
        </w:rPr>
        <w:t xml:space="preserve"> and that</w:t>
      </w:r>
      <w:r w:rsidR="00A64394" w:rsidRPr="00A64394">
        <w:rPr>
          <w:rFonts w:ascii="Arial" w:eastAsia="Calibri" w:hAnsi="Arial" w:cs="Arial"/>
          <w:color w:val="000000" w:themeColor="text1"/>
          <w:sz w:val="24"/>
          <w:szCs w:val="24"/>
        </w:rPr>
        <w:t xml:space="preserve"> he was the only Nampol officer in the Iveco bus, then two Correctional Service members and the rest was NDF. He also testified that there was sufficient lighting at some places only but there was light where the actual fire was.</w:t>
      </w:r>
      <w:r w:rsidR="00AD2167">
        <w:rPr>
          <w:rFonts w:ascii="Arial" w:eastAsia="Calibri" w:hAnsi="Arial" w:cs="Arial"/>
          <w:color w:val="000000" w:themeColor="text1"/>
          <w:sz w:val="24"/>
          <w:szCs w:val="24"/>
        </w:rPr>
        <w:t xml:space="preserve">  Constable Owoseb closed his testimony by informing the court that upon arrival of the scene </w:t>
      </w:r>
      <w:r w:rsidR="00A64394" w:rsidRPr="00A64394">
        <w:rPr>
          <w:rFonts w:ascii="Arial" w:eastAsia="Calibri" w:hAnsi="Arial" w:cs="Arial"/>
          <w:color w:val="000000" w:themeColor="text1"/>
          <w:sz w:val="24"/>
          <w:szCs w:val="24"/>
        </w:rPr>
        <w:t xml:space="preserve">all </w:t>
      </w:r>
      <w:r w:rsidR="00AD2167">
        <w:rPr>
          <w:rFonts w:ascii="Arial" w:eastAsia="Calibri" w:hAnsi="Arial" w:cs="Arial"/>
          <w:color w:val="000000" w:themeColor="text1"/>
          <w:sz w:val="24"/>
          <w:szCs w:val="24"/>
        </w:rPr>
        <w:t xml:space="preserve">of them </w:t>
      </w:r>
      <w:r w:rsidR="00A64394" w:rsidRPr="00A64394">
        <w:rPr>
          <w:rFonts w:ascii="Arial" w:eastAsia="Calibri" w:hAnsi="Arial" w:cs="Arial"/>
          <w:color w:val="000000" w:themeColor="text1"/>
          <w:sz w:val="24"/>
          <w:szCs w:val="24"/>
        </w:rPr>
        <w:t xml:space="preserve">disembarked from the Iveco bus, closed the bus and went to </w:t>
      </w:r>
      <w:r w:rsidR="00AD2167" w:rsidRPr="00A64394">
        <w:rPr>
          <w:rFonts w:ascii="Arial" w:eastAsia="Calibri" w:hAnsi="Arial" w:cs="Arial"/>
          <w:color w:val="000000" w:themeColor="text1"/>
          <w:sz w:val="24"/>
          <w:szCs w:val="24"/>
        </w:rPr>
        <w:t>Sup</w:t>
      </w:r>
      <w:r w:rsidR="00AD2167">
        <w:rPr>
          <w:rFonts w:ascii="Arial" w:eastAsia="Calibri" w:hAnsi="Arial" w:cs="Arial"/>
          <w:color w:val="000000" w:themeColor="text1"/>
          <w:sz w:val="24"/>
          <w:szCs w:val="24"/>
        </w:rPr>
        <w:t xml:space="preserve">erintendent </w:t>
      </w:r>
      <w:r w:rsidR="00A64394" w:rsidRPr="00A64394">
        <w:rPr>
          <w:rFonts w:ascii="Arial" w:eastAsia="Calibri" w:hAnsi="Arial" w:cs="Arial"/>
          <w:color w:val="000000" w:themeColor="text1"/>
          <w:sz w:val="24"/>
          <w:szCs w:val="24"/>
        </w:rPr>
        <w:t xml:space="preserve">Boois. </w:t>
      </w:r>
    </w:p>
    <w:p w:rsidR="00AD2167" w:rsidRPr="00A46D3F" w:rsidRDefault="00AD2167" w:rsidP="00E74B9A">
      <w:pPr>
        <w:spacing w:after="0" w:line="360" w:lineRule="auto"/>
        <w:jc w:val="both"/>
        <w:rPr>
          <w:rFonts w:ascii="Arial" w:eastAsia="Calibri" w:hAnsi="Arial" w:cs="Arial"/>
          <w:color w:val="000000" w:themeColor="text1"/>
          <w:sz w:val="24"/>
          <w:szCs w:val="24"/>
          <w:u w:val="single"/>
        </w:rPr>
      </w:pPr>
    </w:p>
    <w:p w:rsidR="00AD2167" w:rsidRPr="00A46D3F" w:rsidRDefault="00AD2167" w:rsidP="00AD2167">
      <w:pPr>
        <w:spacing w:after="0" w:line="360" w:lineRule="auto"/>
        <w:jc w:val="both"/>
        <w:rPr>
          <w:rFonts w:ascii="Arial" w:eastAsia="Calibri" w:hAnsi="Arial" w:cs="Arial"/>
          <w:color w:val="000000" w:themeColor="text1"/>
          <w:sz w:val="24"/>
          <w:szCs w:val="24"/>
          <w:u w:val="single"/>
        </w:rPr>
      </w:pPr>
      <w:r w:rsidRPr="00A46D3F">
        <w:rPr>
          <w:rFonts w:ascii="Arial" w:eastAsia="Calibri" w:hAnsi="Arial" w:cs="Arial"/>
          <w:color w:val="000000" w:themeColor="text1"/>
          <w:sz w:val="24"/>
          <w:szCs w:val="24"/>
          <w:u w:val="single"/>
        </w:rPr>
        <w:t>Burden of proof</w:t>
      </w:r>
    </w:p>
    <w:p w:rsidR="00AD2167" w:rsidRPr="00AD2167" w:rsidRDefault="00AD2167" w:rsidP="00AD2167">
      <w:pPr>
        <w:spacing w:after="0" w:line="360" w:lineRule="auto"/>
        <w:jc w:val="both"/>
        <w:rPr>
          <w:rFonts w:ascii="Arial" w:eastAsia="Calibri" w:hAnsi="Arial" w:cs="Arial"/>
          <w:color w:val="000000" w:themeColor="text1"/>
          <w:sz w:val="24"/>
          <w:szCs w:val="24"/>
        </w:rPr>
      </w:pPr>
    </w:p>
    <w:p w:rsidR="00AD2167" w:rsidRPr="00AD2167" w:rsidRDefault="00AD2167" w:rsidP="00B24C84">
      <w:pPr>
        <w:spacing w:after="0" w:line="360" w:lineRule="auto"/>
        <w:jc w:val="both"/>
        <w:rPr>
          <w:rFonts w:ascii="Arial" w:eastAsia="Calibri" w:hAnsi="Arial" w:cs="Arial"/>
          <w:color w:val="000000" w:themeColor="text1"/>
          <w:sz w:val="24"/>
          <w:szCs w:val="24"/>
        </w:rPr>
      </w:pPr>
      <w:r w:rsidRPr="00AD2167">
        <w:rPr>
          <w:rFonts w:ascii="Arial" w:eastAsia="Calibri" w:hAnsi="Arial" w:cs="Arial"/>
          <w:color w:val="000000" w:themeColor="text1"/>
          <w:sz w:val="24"/>
          <w:szCs w:val="24"/>
        </w:rPr>
        <w:t>[</w:t>
      </w:r>
      <w:r>
        <w:rPr>
          <w:rFonts w:ascii="Arial" w:eastAsia="Calibri" w:hAnsi="Arial" w:cs="Arial"/>
          <w:color w:val="000000" w:themeColor="text1"/>
          <w:sz w:val="24"/>
          <w:szCs w:val="24"/>
        </w:rPr>
        <w:t>4</w:t>
      </w:r>
      <w:r w:rsidR="001512C9">
        <w:rPr>
          <w:rFonts w:ascii="Arial" w:eastAsia="Calibri" w:hAnsi="Arial" w:cs="Arial"/>
          <w:color w:val="000000" w:themeColor="text1"/>
          <w:sz w:val="24"/>
          <w:szCs w:val="24"/>
        </w:rPr>
        <w:t>7</w:t>
      </w:r>
      <w:r w:rsidRPr="00AD2167">
        <w:rPr>
          <w:rFonts w:ascii="Arial" w:eastAsia="Calibri" w:hAnsi="Arial" w:cs="Arial"/>
          <w:color w:val="000000" w:themeColor="text1"/>
          <w:sz w:val="24"/>
          <w:szCs w:val="24"/>
        </w:rPr>
        <w:t>]</w:t>
      </w:r>
      <w:r w:rsidRPr="00AD2167">
        <w:rPr>
          <w:rFonts w:ascii="Arial" w:eastAsia="Calibri" w:hAnsi="Arial" w:cs="Arial"/>
          <w:color w:val="000000" w:themeColor="text1"/>
          <w:sz w:val="24"/>
          <w:szCs w:val="24"/>
        </w:rPr>
        <w:tab/>
        <w:t xml:space="preserve">The parties are ad idem, correctly so, that the plaintiff bears the burden to prove his claim on a balance of probabilities. </w:t>
      </w:r>
    </w:p>
    <w:p w:rsidR="00AD2167" w:rsidRPr="00AD2167" w:rsidRDefault="00AD2167" w:rsidP="00AD2167">
      <w:pPr>
        <w:spacing w:after="0" w:line="360" w:lineRule="auto"/>
        <w:jc w:val="both"/>
        <w:rPr>
          <w:rFonts w:ascii="Arial" w:eastAsia="Calibri" w:hAnsi="Arial" w:cs="Arial"/>
          <w:color w:val="000000" w:themeColor="text1"/>
          <w:sz w:val="24"/>
          <w:szCs w:val="24"/>
        </w:rPr>
      </w:pPr>
      <w:r w:rsidRPr="00AD2167">
        <w:rPr>
          <w:rFonts w:ascii="Arial" w:eastAsia="Calibri" w:hAnsi="Arial" w:cs="Arial"/>
          <w:color w:val="000000" w:themeColor="text1"/>
          <w:sz w:val="24"/>
          <w:szCs w:val="24"/>
        </w:rPr>
        <w:t xml:space="preserve"> </w:t>
      </w:r>
      <w:r w:rsidRPr="00AD2167">
        <w:rPr>
          <w:rFonts w:ascii="Arial" w:eastAsia="Calibri" w:hAnsi="Arial" w:cs="Arial"/>
          <w:color w:val="000000" w:themeColor="text1"/>
          <w:sz w:val="24"/>
          <w:szCs w:val="24"/>
        </w:rPr>
        <w:tab/>
      </w:r>
    </w:p>
    <w:p w:rsidR="00AD2167" w:rsidRPr="00AD2167" w:rsidRDefault="00AD2167" w:rsidP="00AD2167">
      <w:pPr>
        <w:spacing w:after="0" w:line="360" w:lineRule="auto"/>
        <w:jc w:val="both"/>
        <w:rPr>
          <w:rFonts w:ascii="Arial" w:eastAsia="Calibri" w:hAnsi="Arial" w:cs="Arial"/>
          <w:color w:val="000000" w:themeColor="text1"/>
          <w:sz w:val="24"/>
          <w:szCs w:val="24"/>
        </w:rPr>
      </w:pPr>
      <w:r w:rsidRPr="00AD2167">
        <w:rPr>
          <w:rFonts w:ascii="Arial" w:eastAsia="Calibri" w:hAnsi="Arial" w:cs="Arial"/>
          <w:color w:val="000000" w:themeColor="text1"/>
          <w:sz w:val="24"/>
          <w:szCs w:val="24"/>
        </w:rPr>
        <w:t>[</w:t>
      </w:r>
      <w:r w:rsidR="00B24C84">
        <w:rPr>
          <w:rFonts w:ascii="Arial" w:eastAsia="Calibri" w:hAnsi="Arial" w:cs="Arial"/>
          <w:color w:val="000000" w:themeColor="text1"/>
          <w:sz w:val="24"/>
          <w:szCs w:val="24"/>
        </w:rPr>
        <w:t>4</w:t>
      </w:r>
      <w:r w:rsidR="001512C9">
        <w:rPr>
          <w:rFonts w:ascii="Arial" w:eastAsia="Calibri" w:hAnsi="Arial" w:cs="Arial"/>
          <w:color w:val="000000" w:themeColor="text1"/>
          <w:sz w:val="24"/>
          <w:szCs w:val="24"/>
        </w:rPr>
        <w:t>8</w:t>
      </w:r>
      <w:r w:rsidRPr="00AD2167">
        <w:rPr>
          <w:rFonts w:ascii="Arial" w:eastAsia="Calibri" w:hAnsi="Arial" w:cs="Arial"/>
          <w:color w:val="000000" w:themeColor="text1"/>
          <w:sz w:val="24"/>
          <w:szCs w:val="24"/>
        </w:rPr>
        <w:t>]</w:t>
      </w:r>
      <w:r w:rsidRPr="00AD2167">
        <w:rPr>
          <w:rFonts w:ascii="Arial" w:eastAsia="Calibri" w:hAnsi="Arial" w:cs="Arial"/>
          <w:color w:val="000000" w:themeColor="text1"/>
          <w:sz w:val="24"/>
          <w:szCs w:val="24"/>
        </w:rPr>
        <w:tab/>
        <w:t xml:space="preserve">Damaseb JP in </w:t>
      </w:r>
      <w:r w:rsidRPr="00B24C84">
        <w:rPr>
          <w:rFonts w:ascii="Arial" w:eastAsia="Calibri" w:hAnsi="Arial" w:cs="Arial"/>
          <w:i/>
          <w:color w:val="000000" w:themeColor="text1"/>
          <w:sz w:val="24"/>
          <w:szCs w:val="24"/>
        </w:rPr>
        <w:t xml:space="preserve">Dannecker v Leopard Tours Car and Camping Hire </w:t>
      </w:r>
      <w:r w:rsidR="00B24C84" w:rsidRPr="00B24C84">
        <w:rPr>
          <w:rFonts w:ascii="Arial" w:eastAsia="Calibri" w:hAnsi="Arial" w:cs="Arial"/>
          <w:i/>
          <w:color w:val="000000" w:themeColor="text1"/>
          <w:sz w:val="24"/>
          <w:szCs w:val="24"/>
        </w:rPr>
        <w:t>CC</w:t>
      </w:r>
      <w:r w:rsidR="00B24C84" w:rsidRPr="00AD2167">
        <w:rPr>
          <w:rFonts w:ascii="Arial" w:eastAsia="Calibri" w:hAnsi="Arial" w:cs="Arial"/>
          <w:color w:val="000000" w:themeColor="text1"/>
          <w:sz w:val="24"/>
          <w:szCs w:val="24"/>
        </w:rPr>
        <w:t xml:space="preserve"> discussed</w:t>
      </w:r>
      <w:r w:rsidRPr="00AD2167">
        <w:rPr>
          <w:rFonts w:ascii="Arial" w:eastAsia="Calibri" w:hAnsi="Arial" w:cs="Arial"/>
          <w:color w:val="000000" w:themeColor="text1"/>
          <w:sz w:val="24"/>
          <w:szCs w:val="24"/>
        </w:rPr>
        <w:t xml:space="preserve"> the burden of proof and plainly stated as follows: </w:t>
      </w:r>
    </w:p>
    <w:p w:rsidR="00AD2167" w:rsidRPr="00AD2167" w:rsidRDefault="00AD2167" w:rsidP="00AD2167">
      <w:pPr>
        <w:spacing w:after="0" w:line="360" w:lineRule="auto"/>
        <w:jc w:val="both"/>
        <w:rPr>
          <w:rFonts w:ascii="Arial" w:eastAsia="Calibri" w:hAnsi="Arial" w:cs="Arial"/>
          <w:color w:val="000000" w:themeColor="text1"/>
          <w:sz w:val="24"/>
          <w:szCs w:val="24"/>
        </w:rPr>
      </w:pPr>
    </w:p>
    <w:p w:rsidR="00AD2167" w:rsidRPr="00B24C84" w:rsidRDefault="00AD2167" w:rsidP="00AD2167">
      <w:pPr>
        <w:spacing w:after="0" w:line="360" w:lineRule="auto"/>
        <w:jc w:val="both"/>
        <w:rPr>
          <w:rFonts w:ascii="Arial" w:eastAsia="Calibri" w:hAnsi="Arial" w:cs="Arial"/>
          <w:color w:val="000000" w:themeColor="text1"/>
          <w:szCs w:val="24"/>
        </w:rPr>
      </w:pPr>
      <w:r w:rsidRPr="00AD2167">
        <w:rPr>
          <w:rFonts w:ascii="Arial" w:eastAsia="Calibri" w:hAnsi="Arial" w:cs="Arial"/>
          <w:color w:val="000000" w:themeColor="text1"/>
          <w:sz w:val="24"/>
          <w:szCs w:val="24"/>
        </w:rPr>
        <w:tab/>
      </w:r>
      <w:r w:rsidRPr="00B24C84">
        <w:rPr>
          <w:rFonts w:ascii="Arial" w:eastAsia="Calibri" w:hAnsi="Arial" w:cs="Arial"/>
          <w:color w:val="000000" w:themeColor="text1"/>
          <w:szCs w:val="24"/>
        </w:rPr>
        <w:t>‘[44]</w:t>
      </w:r>
      <w:r w:rsidRPr="00B24C84">
        <w:rPr>
          <w:rFonts w:ascii="Arial" w:eastAsia="Calibri" w:hAnsi="Arial" w:cs="Arial"/>
          <w:color w:val="000000" w:themeColor="text1"/>
          <w:szCs w:val="24"/>
        </w:rPr>
        <w:tab/>
        <w:t xml:space="preserve">It is trite that he who alleges must prove. A duty rests on a litigant to adduce evidence that is sufficient to persuade a court, at the end of the trial, that his or her claim or defence, as the case may be should succeed. A three-legged approach was stated in </w:t>
      </w:r>
      <w:r w:rsidRPr="00B24C84">
        <w:rPr>
          <w:rFonts w:ascii="Arial" w:eastAsia="Calibri" w:hAnsi="Arial" w:cs="Arial"/>
          <w:i/>
          <w:color w:val="000000" w:themeColor="text1"/>
          <w:szCs w:val="24"/>
        </w:rPr>
        <w:t>Pillay v Krishna 1946 AD 946 at 951-2</w:t>
      </w:r>
      <w:r w:rsidRPr="00B24C84">
        <w:rPr>
          <w:rFonts w:ascii="Arial" w:eastAsia="Calibri" w:hAnsi="Arial" w:cs="Arial"/>
          <w:color w:val="000000" w:themeColor="text1"/>
          <w:szCs w:val="24"/>
        </w:rPr>
        <w:t xml:space="preserve"> as follows: The first rule is that the party who claims something from another in a court of law has the duty to satisfy the court that it is entitled to the relief sought. Secondly, where the party against whom the claim is made sets up a special defence, it is regarded in respect of that defence as being the claimant: for the special defence to be upheld the defendant must satisfy the court that it is entitled to succeed on it. As the learned authors </w:t>
      </w:r>
      <w:r w:rsidRPr="00B24C84">
        <w:rPr>
          <w:rFonts w:ascii="Arial" w:eastAsia="Calibri" w:hAnsi="Arial" w:cs="Arial"/>
          <w:i/>
          <w:color w:val="000000" w:themeColor="text1"/>
          <w:szCs w:val="24"/>
        </w:rPr>
        <w:t xml:space="preserve">Zeffert et al South African law of Evidence (2ed) at 57 </w:t>
      </w:r>
      <w:r w:rsidRPr="00B24C84">
        <w:rPr>
          <w:rFonts w:ascii="Arial" w:eastAsia="Calibri" w:hAnsi="Arial" w:cs="Arial"/>
          <w:color w:val="000000" w:themeColor="text1"/>
          <w:szCs w:val="24"/>
        </w:rPr>
        <w:t>argue, the first two rules have been read to mean that the plaintiff must first prove his or her claim unless it be admitted and then the defendant his plea since he is the plaintiff as far as that goes. The third rule is that he who asserts proves and not he who denies: a mere denial of facts which is absolute does not place the burden of proof on he who denies but rather on the one who alleges. As was observed by Davis AJA, each party may bear a burden of proof on several and distinct issues save that the burden on proving the claim supersedes the burden of proving the defence.’</w:t>
      </w:r>
    </w:p>
    <w:p w:rsidR="00AD2167" w:rsidRPr="00AD2167" w:rsidRDefault="00AD2167" w:rsidP="00AD2167">
      <w:pPr>
        <w:spacing w:after="0" w:line="360" w:lineRule="auto"/>
        <w:jc w:val="both"/>
        <w:rPr>
          <w:rFonts w:ascii="Arial" w:eastAsia="Calibri" w:hAnsi="Arial" w:cs="Arial"/>
          <w:color w:val="000000" w:themeColor="text1"/>
          <w:sz w:val="24"/>
          <w:szCs w:val="24"/>
        </w:rPr>
      </w:pPr>
    </w:p>
    <w:p w:rsidR="00AD2167" w:rsidRPr="00AD2167" w:rsidRDefault="00AD2167" w:rsidP="00AD2167">
      <w:pPr>
        <w:spacing w:after="0" w:line="360" w:lineRule="auto"/>
        <w:jc w:val="both"/>
        <w:rPr>
          <w:rFonts w:ascii="Arial" w:eastAsia="Calibri" w:hAnsi="Arial" w:cs="Arial"/>
          <w:color w:val="000000" w:themeColor="text1"/>
          <w:sz w:val="24"/>
          <w:szCs w:val="24"/>
        </w:rPr>
      </w:pPr>
      <w:r w:rsidRPr="00AD2167">
        <w:rPr>
          <w:rFonts w:ascii="Arial" w:eastAsia="Calibri" w:hAnsi="Arial" w:cs="Arial"/>
          <w:color w:val="000000" w:themeColor="text1"/>
          <w:sz w:val="24"/>
          <w:szCs w:val="24"/>
        </w:rPr>
        <w:t>[</w:t>
      </w:r>
      <w:r w:rsidR="001512C9">
        <w:rPr>
          <w:rFonts w:ascii="Arial" w:eastAsia="Calibri" w:hAnsi="Arial" w:cs="Arial"/>
          <w:color w:val="000000" w:themeColor="text1"/>
          <w:sz w:val="24"/>
          <w:szCs w:val="24"/>
        </w:rPr>
        <w:t>49</w:t>
      </w:r>
      <w:r w:rsidRPr="00AD2167">
        <w:rPr>
          <w:rFonts w:ascii="Arial" w:eastAsia="Calibri" w:hAnsi="Arial" w:cs="Arial"/>
          <w:color w:val="000000" w:themeColor="text1"/>
          <w:sz w:val="24"/>
          <w:szCs w:val="24"/>
        </w:rPr>
        <w:t>]</w:t>
      </w:r>
      <w:r w:rsidRPr="00AD2167">
        <w:rPr>
          <w:rFonts w:ascii="Arial" w:eastAsia="Calibri" w:hAnsi="Arial" w:cs="Arial"/>
          <w:color w:val="000000" w:themeColor="text1"/>
          <w:sz w:val="24"/>
          <w:szCs w:val="24"/>
        </w:rPr>
        <w:tab/>
      </w:r>
      <w:r w:rsidR="00B24C84">
        <w:rPr>
          <w:rFonts w:ascii="Arial" w:eastAsia="Calibri" w:hAnsi="Arial" w:cs="Arial"/>
          <w:color w:val="000000" w:themeColor="text1"/>
          <w:sz w:val="24"/>
          <w:szCs w:val="24"/>
        </w:rPr>
        <w:t xml:space="preserve">The </w:t>
      </w:r>
      <w:r w:rsidRPr="00AD2167">
        <w:rPr>
          <w:rFonts w:ascii="Arial" w:eastAsia="Calibri" w:hAnsi="Arial" w:cs="Arial"/>
          <w:color w:val="000000" w:themeColor="text1"/>
          <w:sz w:val="24"/>
          <w:szCs w:val="24"/>
        </w:rPr>
        <w:t>said established approach doubtlessly sets out the manner of analysis of evidence</w:t>
      </w:r>
      <w:r w:rsidR="00B24C84">
        <w:rPr>
          <w:rFonts w:ascii="Arial" w:eastAsia="Calibri" w:hAnsi="Arial" w:cs="Arial"/>
          <w:color w:val="000000" w:themeColor="text1"/>
          <w:sz w:val="24"/>
          <w:szCs w:val="24"/>
        </w:rPr>
        <w:t xml:space="preserve"> in this matter</w:t>
      </w:r>
      <w:r w:rsidRPr="00AD2167">
        <w:rPr>
          <w:rFonts w:ascii="Arial" w:eastAsia="Calibri" w:hAnsi="Arial" w:cs="Arial"/>
          <w:color w:val="000000" w:themeColor="text1"/>
          <w:sz w:val="24"/>
          <w:szCs w:val="24"/>
        </w:rPr>
        <w:t>. It is further in keeping with the above, t</w:t>
      </w:r>
      <w:r w:rsidR="00B24C84">
        <w:rPr>
          <w:rFonts w:ascii="Arial" w:eastAsia="Calibri" w:hAnsi="Arial" w:cs="Arial"/>
          <w:color w:val="000000" w:themeColor="text1"/>
          <w:sz w:val="24"/>
          <w:szCs w:val="24"/>
        </w:rPr>
        <w:t xml:space="preserve">hat the </w:t>
      </w:r>
      <w:r w:rsidRPr="00AD2167">
        <w:rPr>
          <w:rFonts w:ascii="Arial" w:eastAsia="Calibri" w:hAnsi="Arial" w:cs="Arial"/>
          <w:color w:val="000000" w:themeColor="text1"/>
          <w:sz w:val="24"/>
          <w:szCs w:val="24"/>
        </w:rPr>
        <w:t xml:space="preserve">defendants </w:t>
      </w:r>
      <w:r w:rsidR="00B24C84">
        <w:rPr>
          <w:rFonts w:ascii="Arial" w:eastAsia="Calibri" w:hAnsi="Arial" w:cs="Arial"/>
          <w:color w:val="000000" w:themeColor="text1"/>
          <w:sz w:val="24"/>
          <w:szCs w:val="24"/>
        </w:rPr>
        <w:t>must</w:t>
      </w:r>
      <w:r w:rsidRPr="00AD2167">
        <w:rPr>
          <w:rFonts w:ascii="Arial" w:eastAsia="Calibri" w:hAnsi="Arial" w:cs="Arial"/>
          <w:color w:val="000000" w:themeColor="text1"/>
          <w:sz w:val="24"/>
          <w:szCs w:val="24"/>
        </w:rPr>
        <w:t xml:space="preserve"> substantiate their defence or bring forth a satisfactory explanation to the plaintiff’s claim. </w:t>
      </w:r>
    </w:p>
    <w:p w:rsidR="00AD2167" w:rsidRPr="00AD2167" w:rsidRDefault="00AD2167" w:rsidP="00AD2167">
      <w:pPr>
        <w:spacing w:after="0" w:line="360" w:lineRule="auto"/>
        <w:jc w:val="both"/>
        <w:rPr>
          <w:rFonts w:ascii="Arial" w:eastAsia="Calibri" w:hAnsi="Arial" w:cs="Arial"/>
          <w:color w:val="000000" w:themeColor="text1"/>
          <w:sz w:val="24"/>
          <w:szCs w:val="24"/>
        </w:rPr>
      </w:pPr>
    </w:p>
    <w:p w:rsidR="00AD2167" w:rsidRPr="00A46D3F" w:rsidRDefault="00AD2167" w:rsidP="00AD2167">
      <w:pPr>
        <w:spacing w:after="0" w:line="360" w:lineRule="auto"/>
        <w:jc w:val="both"/>
        <w:rPr>
          <w:rFonts w:ascii="Arial" w:eastAsia="Calibri" w:hAnsi="Arial" w:cs="Arial"/>
          <w:color w:val="000000" w:themeColor="text1"/>
          <w:sz w:val="24"/>
          <w:szCs w:val="24"/>
          <w:u w:val="single"/>
        </w:rPr>
      </w:pPr>
      <w:r w:rsidRPr="00A46D3F">
        <w:rPr>
          <w:rFonts w:ascii="Arial" w:eastAsia="Calibri" w:hAnsi="Arial" w:cs="Arial"/>
          <w:color w:val="000000" w:themeColor="text1"/>
          <w:sz w:val="24"/>
          <w:szCs w:val="24"/>
          <w:u w:val="single"/>
        </w:rPr>
        <w:t xml:space="preserve">Mutually destructive versions </w:t>
      </w:r>
    </w:p>
    <w:p w:rsidR="00AD2167" w:rsidRPr="00AD2167" w:rsidRDefault="00AD2167" w:rsidP="00AD2167">
      <w:pPr>
        <w:spacing w:after="0" w:line="360" w:lineRule="auto"/>
        <w:jc w:val="both"/>
        <w:rPr>
          <w:rFonts w:ascii="Arial" w:eastAsia="Calibri" w:hAnsi="Arial" w:cs="Arial"/>
          <w:color w:val="000000" w:themeColor="text1"/>
          <w:sz w:val="24"/>
          <w:szCs w:val="24"/>
        </w:rPr>
      </w:pPr>
    </w:p>
    <w:p w:rsidR="00AD2167" w:rsidRPr="00AD2167" w:rsidRDefault="00AD2167" w:rsidP="00AD2167">
      <w:pPr>
        <w:spacing w:after="0" w:line="360" w:lineRule="auto"/>
        <w:jc w:val="both"/>
        <w:rPr>
          <w:rFonts w:ascii="Arial" w:eastAsia="Calibri" w:hAnsi="Arial" w:cs="Arial"/>
          <w:color w:val="000000" w:themeColor="text1"/>
          <w:sz w:val="24"/>
          <w:szCs w:val="24"/>
        </w:rPr>
      </w:pPr>
      <w:r w:rsidRPr="00AD2167">
        <w:rPr>
          <w:rFonts w:ascii="Arial" w:eastAsia="Calibri" w:hAnsi="Arial" w:cs="Arial"/>
          <w:color w:val="000000" w:themeColor="text1"/>
          <w:sz w:val="24"/>
          <w:szCs w:val="24"/>
        </w:rPr>
        <w:t>[</w:t>
      </w:r>
      <w:r w:rsidR="00B24C84">
        <w:rPr>
          <w:rFonts w:ascii="Arial" w:eastAsia="Calibri" w:hAnsi="Arial" w:cs="Arial"/>
          <w:color w:val="000000" w:themeColor="text1"/>
          <w:sz w:val="24"/>
          <w:szCs w:val="24"/>
        </w:rPr>
        <w:t>5</w:t>
      </w:r>
      <w:r w:rsidR="001512C9">
        <w:rPr>
          <w:rFonts w:ascii="Arial" w:eastAsia="Calibri" w:hAnsi="Arial" w:cs="Arial"/>
          <w:color w:val="000000" w:themeColor="text1"/>
          <w:sz w:val="24"/>
          <w:szCs w:val="24"/>
        </w:rPr>
        <w:t>0</w:t>
      </w:r>
      <w:r w:rsidRPr="00AD2167">
        <w:rPr>
          <w:rFonts w:ascii="Arial" w:eastAsia="Calibri" w:hAnsi="Arial" w:cs="Arial"/>
          <w:color w:val="000000" w:themeColor="text1"/>
          <w:sz w:val="24"/>
          <w:szCs w:val="24"/>
        </w:rPr>
        <w:t>]</w:t>
      </w:r>
      <w:r w:rsidRPr="00AD2167">
        <w:rPr>
          <w:rFonts w:ascii="Arial" w:eastAsia="Calibri" w:hAnsi="Arial" w:cs="Arial"/>
          <w:color w:val="000000" w:themeColor="text1"/>
          <w:sz w:val="24"/>
          <w:szCs w:val="24"/>
        </w:rPr>
        <w:tab/>
        <w:t xml:space="preserve">It is clear as day in this matter that parties locked horns on the question whether the plaintiff was assaulted by members of the NDF </w:t>
      </w:r>
      <w:r w:rsidR="00B24C84">
        <w:rPr>
          <w:rFonts w:ascii="Arial" w:eastAsia="Calibri" w:hAnsi="Arial" w:cs="Arial"/>
          <w:color w:val="000000" w:themeColor="text1"/>
          <w:sz w:val="24"/>
          <w:szCs w:val="24"/>
        </w:rPr>
        <w:t xml:space="preserve">and the Namibian Police </w:t>
      </w:r>
      <w:r w:rsidRPr="00AD2167">
        <w:rPr>
          <w:rFonts w:ascii="Arial" w:eastAsia="Calibri" w:hAnsi="Arial" w:cs="Arial"/>
          <w:color w:val="000000" w:themeColor="text1"/>
          <w:sz w:val="24"/>
          <w:szCs w:val="24"/>
        </w:rPr>
        <w:t xml:space="preserve">or not. Parties further led evidence which is mutually destructive and cannot co-exist on the identity of the assailants. </w:t>
      </w:r>
    </w:p>
    <w:p w:rsidR="00AD2167" w:rsidRPr="00AD2167" w:rsidRDefault="00AD2167" w:rsidP="00AD2167">
      <w:pPr>
        <w:spacing w:after="0" w:line="360" w:lineRule="auto"/>
        <w:jc w:val="both"/>
        <w:rPr>
          <w:rFonts w:ascii="Arial" w:eastAsia="Calibri" w:hAnsi="Arial" w:cs="Arial"/>
          <w:color w:val="000000" w:themeColor="text1"/>
          <w:sz w:val="24"/>
          <w:szCs w:val="24"/>
        </w:rPr>
      </w:pPr>
    </w:p>
    <w:p w:rsidR="00AD2167" w:rsidRPr="00AD2167" w:rsidRDefault="00AD2167" w:rsidP="00AD2167">
      <w:pPr>
        <w:spacing w:after="0" w:line="360" w:lineRule="auto"/>
        <w:jc w:val="both"/>
        <w:rPr>
          <w:rFonts w:ascii="Arial" w:eastAsia="Calibri" w:hAnsi="Arial" w:cs="Arial"/>
          <w:color w:val="000000" w:themeColor="text1"/>
          <w:sz w:val="24"/>
          <w:szCs w:val="24"/>
        </w:rPr>
      </w:pPr>
      <w:r w:rsidRPr="00AD2167">
        <w:rPr>
          <w:rFonts w:ascii="Arial" w:eastAsia="Calibri" w:hAnsi="Arial" w:cs="Arial"/>
          <w:color w:val="000000" w:themeColor="text1"/>
          <w:sz w:val="24"/>
          <w:szCs w:val="24"/>
        </w:rPr>
        <w:t>[</w:t>
      </w:r>
      <w:r w:rsidR="007424EA">
        <w:rPr>
          <w:rFonts w:ascii="Arial" w:eastAsia="Calibri" w:hAnsi="Arial" w:cs="Arial"/>
          <w:color w:val="000000" w:themeColor="text1"/>
          <w:sz w:val="24"/>
          <w:szCs w:val="24"/>
        </w:rPr>
        <w:t>5</w:t>
      </w:r>
      <w:r w:rsidR="001512C9">
        <w:rPr>
          <w:rFonts w:ascii="Arial" w:eastAsia="Calibri" w:hAnsi="Arial" w:cs="Arial"/>
          <w:color w:val="000000" w:themeColor="text1"/>
          <w:sz w:val="24"/>
          <w:szCs w:val="24"/>
        </w:rPr>
        <w:t>1</w:t>
      </w:r>
      <w:r w:rsidRPr="00AD2167">
        <w:rPr>
          <w:rFonts w:ascii="Arial" w:eastAsia="Calibri" w:hAnsi="Arial" w:cs="Arial"/>
          <w:color w:val="000000" w:themeColor="text1"/>
          <w:sz w:val="24"/>
          <w:szCs w:val="24"/>
        </w:rPr>
        <w:t>]</w:t>
      </w:r>
      <w:r w:rsidRPr="00AD2167">
        <w:rPr>
          <w:rFonts w:ascii="Arial" w:eastAsia="Calibri" w:hAnsi="Arial" w:cs="Arial"/>
          <w:color w:val="000000" w:themeColor="text1"/>
          <w:sz w:val="24"/>
          <w:szCs w:val="24"/>
        </w:rPr>
        <w:tab/>
      </w:r>
      <w:r w:rsidR="00B24C84">
        <w:rPr>
          <w:rFonts w:ascii="Arial" w:eastAsia="Calibri" w:hAnsi="Arial" w:cs="Arial"/>
          <w:color w:val="000000" w:themeColor="text1"/>
          <w:sz w:val="24"/>
          <w:szCs w:val="24"/>
        </w:rPr>
        <w:t>The technique generally employed by court</w:t>
      </w:r>
      <w:r w:rsidR="007424EA">
        <w:rPr>
          <w:rFonts w:ascii="Arial" w:eastAsia="Calibri" w:hAnsi="Arial" w:cs="Arial"/>
          <w:color w:val="000000" w:themeColor="text1"/>
          <w:sz w:val="24"/>
          <w:szCs w:val="24"/>
        </w:rPr>
        <w:t>s</w:t>
      </w:r>
      <w:r w:rsidR="00B24C84">
        <w:rPr>
          <w:rFonts w:ascii="Arial" w:eastAsia="Calibri" w:hAnsi="Arial" w:cs="Arial"/>
          <w:color w:val="000000" w:themeColor="text1"/>
          <w:sz w:val="24"/>
          <w:szCs w:val="24"/>
        </w:rPr>
        <w:t xml:space="preserve"> in resolving two irrecon</w:t>
      </w:r>
      <w:r w:rsidR="007424EA">
        <w:rPr>
          <w:rFonts w:ascii="Arial" w:eastAsia="Calibri" w:hAnsi="Arial" w:cs="Arial"/>
          <w:color w:val="000000" w:themeColor="text1"/>
          <w:sz w:val="24"/>
          <w:szCs w:val="24"/>
        </w:rPr>
        <w:t>cila</w:t>
      </w:r>
      <w:r w:rsidR="00B24C84">
        <w:rPr>
          <w:rFonts w:ascii="Arial" w:eastAsia="Calibri" w:hAnsi="Arial" w:cs="Arial"/>
          <w:color w:val="000000" w:themeColor="text1"/>
          <w:sz w:val="24"/>
          <w:szCs w:val="24"/>
        </w:rPr>
        <w:t xml:space="preserve">ble versions was described in </w:t>
      </w:r>
      <w:r w:rsidR="007424EA">
        <w:rPr>
          <w:rFonts w:ascii="Arial" w:eastAsia="Calibri" w:hAnsi="Arial" w:cs="Arial"/>
          <w:color w:val="000000" w:themeColor="text1"/>
          <w:sz w:val="24"/>
          <w:szCs w:val="24"/>
        </w:rPr>
        <w:t xml:space="preserve"> </w:t>
      </w:r>
      <w:r w:rsidR="007424EA" w:rsidRPr="007424EA">
        <w:rPr>
          <w:rFonts w:ascii="Arial" w:eastAsia="Calibri" w:hAnsi="Arial" w:cs="Arial"/>
          <w:i/>
          <w:color w:val="000000" w:themeColor="text1"/>
          <w:sz w:val="24"/>
          <w:szCs w:val="24"/>
        </w:rPr>
        <w:t>SFW Group Ltd &amp; Another v Martell et Cie &amp; Others</w:t>
      </w:r>
      <w:r w:rsidR="007424EA">
        <w:rPr>
          <w:rStyle w:val="FootnoteReference"/>
          <w:rFonts w:ascii="Arial" w:eastAsia="Calibri" w:hAnsi="Arial" w:cs="Arial"/>
          <w:i/>
          <w:color w:val="000000" w:themeColor="text1"/>
          <w:sz w:val="24"/>
          <w:szCs w:val="24"/>
        </w:rPr>
        <w:footnoteReference w:id="2"/>
      </w:r>
      <w:r w:rsidR="007424EA">
        <w:rPr>
          <w:rFonts w:ascii="Arial" w:eastAsia="Calibri" w:hAnsi="Arial" w:cs="Arial"/>
          <w:color w:val="000000" w:themeColor="text1"/>
          <w:sz w:val="24"/>
          <w:szCs w:val="24"/>
        </w:rPr>
        <w:t xml:space="preserve">. To come to a conclusion on the disputed issues a court must make findings on </w:t>
      </w:r>
      <w:r w:rsidRPr="00AD2167">
        <w:rPr>
          <w:rFonts w:ascii="Arial" w:eastAsia="Calibri" w:hAnsi="Arial" w:cs="Arial"/>
          <w:color w:val="000000" w:themeColor="text1"/>
          <w:sz w:val="24"/>
          <w:szCs w:val="24"/>
        </w:rPr>
        <w:t xml:space="preserve">It is settled law that where the evidence presented by the parties stands in total contrast, the court may consider the </w:t>
      </w:r>
      <w:r w:rsidR="007424EA">
        <w:rPr>
          <w:rFonts w:ascii="Arial" w:eastAsia="Calibri" w:hAnsi="Arial" w:cs="Arial"/>
          <w:color w:val="000000" w:themeColor="text1"/>
          <w:sz w:val="24"/>
          <w:szCs w:val="24"/>
        </w:rPr>
        <w:t xml:space="preserve"> (a) creditability of the various factual witnesses, (b) their reliability; and (c) the probabilities. </w:t>
      </w:r>
    </w:p>
    <w:p w:rsidR="00AD2167" w:rsidRPr="00AD2167" w:rsidRDefault="00AD2167" w:rsidP="00AD2167">
      <w:pPr>
        <w:spacing w:after="0" w:line="360" w:lineRule="auto"/>
        <w:jc w:val="both"/>
        <w:rPr>
          <w:rFonts w:ascii="Arial" w:eastAsia="Calibri" w:hAnsi="Arial" w:cs="Arial"/>
          <w:color w:val="000000" w:themeColor="text1"/>
          <w:sz w:val="24"/>
          <w:szCs w:val="24"/>
        </w:rPr>
      </w:pPr>
    </w:p>
    <w:p w:rsidR="009F40CA" w:rsidRPr="009F40CA" w:rsidRDefault="00AD2167" w:rsidP="009F40CA">
      <w:pPr>
        <w:spacing w:line="360" w:lineRule="auto"/>
        <w:jc w:val="both"/>
        <w:rPr>
          <w:rFonts w:ascii="Arial" w:eastAsia="Calibri" w:hAnsi="Arial" w:cs="Arial"/>
          <w:color w:val="000000" w:themeColor="text1"/>
          <w:sz w:val="24"/>
          <w:szCs w:val="24"/>
        </w:rPr>
      </w:pPr>
      <w:r w:rsidRPr="00AD2167">
        <w:rPr>
          <w:rFonts w:ascii="Arial" w:eastAsia="Calibri" w:hAnsi="Arial" w:cs="Arial"/>
          <w:color w:val="000000" w:themeColor="text1"/>
          <w:sz w:val="24"/>
          <w:szCs w:val="24"/>
        </w:rPr>
        <w:t>[</w:t>
      </w:r>
      <w:r w:rsidR="007424EA">
        <w:rPr>
          <w:rFonts w:ascii="Arial" w:eastAsia="Calibri" w:hAnsi="Arial" w:cs="Arial"/>
          <w:color w:val="000000" w:themeColor="text1"/>
          <w:sz w:val="24"/>
          <w:szCs w:val="24"/>
        </w:rPr>
        <w:t>5</w:t>
      </w:r>
      <w:r w:rsidR="001512C9">
        <w:rPr>
          <w:rFonts w:ascii="Arial" w:eastAsia="Calibri" w:hAnsi="Arial" w:cs="Arial"/>
          <w:color w:val="000000" w:themeColor="text1"/>
          <w:sz w:val="24"/>
          <w:szCs w:val="24"/>
        </w:rPr>
        <w:t>2</w:t>
      </w:r>
      <w:r w:rsidRPr="00AD2167">
        <w:rPr>
          <w:rFonts w:ascii="Arial" w:eastAsia="Calibri" w:hAnsi="Arial" w:cs="Arial"/>
          <w:color w:val="000000" w:themeColor="text1"/>
          <w:sz w:val="24"/>
          <w:szCs w:val="24"/>
        </w:rPr>
        <w:t>]</w:t>
      </w:r>
      <w:r w:rsidRPr="00AD2167">
        <w:rPr>
          <w:rFonts w:ascii="Arial" w:eastAsia="Calibri" w:hAnsi="Arial" w:cs="Arial"/>
          <w:color w:val="000000" w:themeColor="text1"/>
          <w:sz w:val="24"/>
          <w:szCs w:val="24"/>
        </w:rPr>
        <w:tab/>
      </w:r>
      <w:r w:rsidR="007424EA">
        <w:rPr>
          <w:rFonts w:ascii="Arial" w:eastAsia="Calibri" w:hAnsi="Arial" w:cs="Arial"/>
          <w:color w:val="000000" w:themeColor="text1"/>
          <w:sz w:val="24"/>
          <w:szCs w:val="24"/>
        </w:rPr>
        <w:t xml:space="preserve">Where there are two stories mutually destructive, before the onus is discharged, the court must be satisfied that the story of the litigant upon whom the onus rests is true and the other is false. This approach was discussed by Sibeya J in the matter of </w:t>
      </w:r>
      <w:r w:rsidR="007424EA" w:rsidRPr="009F40CA">
        <w:rPr>
          <w:rFonts w:ascii="Arial" w:eastAsia="Calibri" w:hAnsi="Arial" w:cs="Arial"/>
          <w:i/>
          <w:color w:val="000000" w:themeColor="text1"/>
          <w:sz w:val="24"/>
          <w:szCs w:val="24"/>
        </w:rPr>
        <w:t>Manja v Government of Namibia</w:t>
      </w:r>
      <w:r w:rsidR="007424EA">
        <w:rPr>
          <w:rStyle w:val="FootnoteReference"/>
          <w:rFonts w:ascii="Arial" w:eastAsia="Calibri" w:hAnsi="Arial" w:cs="Arial"/>
          <w:color w:val="000000" w:themeColor="text1"/>
          <w:sz w:val="24"/>
          <w:szCs w:val="24"/>
        </w:rPr>
        <w:footnoteReference w:id="3"/>
      </w:r>
      <w:r w:rsidR="007424EA">
        <w:rPr>
          <w:rFonts w:ascii="Arial" w:eastAsia="Calibri" w:hAnsi="Arial" w:cs="Arial"/>
          <w:color w:val="000000" w:themeColor="text1"/>
          <w:sz w:val="24"/>
          <w:szCs w:val="24"/>
        </w:rPr>
        <w:t xml:space="preserve">, </w:t>
      </w:r>
      <w:r w:rsidR="009F40CA">
        <w:rPr>
          <w:rFonts w:ascii="Arial" w:eastAsia="Calibri" w:hAnsi="Arial" w:cs="Arial"/>
          <w:color w:val="000000" w:themeColor="text1"/>
          <w:sz w:val="24"/>
          <w:szCs w:val="24"/>
        </w:rPr>
        <w:t xml:space="preserve">relying on what Eksteen AJP said in the matter of </w:t>
      </w:r>
      <w:r w:rsidR="009F40CA" w:rsidRPr="009F40CA">
        <w:rPr>
          <w:rFonts w:ascii="Arial" w:eastAsia="Calibri" w:hAnsi="Arial" w:cs="Arial"/>
          <w:i/>
          <w:color w:val="000000" w:themeColor="text1"/>
          <w:sz w:val="24"/>
          <w:szCs w:val="24"/>
        </w:rPr>
        <w:t>National Employers’ General Insurance v Jagers</w:t>
      </w:r>
      <w:r w:rsidR="009F40CA">
        <w:rPr>
          <w:rStyle w:val="FootnoteReference"/>
          <w:rFonts w:ascii="Arial" w:eastAsia="Calibri" w:hAnsi="Arial" w:cs="Arial"/>
          <w:i/>
          <w:color w:val="000000" w:themeColor="text1"/>
          <w:sz w:val="24"/>
          <w:szCs w:val="24"/>
        </w:rPr>
        <w:footnoteReference w:id="4"/>
      </w:r>
      <w:r w:rsidR="009F40CA" w:rsidRPr="009F40CA">
        <w:rPr>
          <w:rFonts w:ascii="Arial" w:eastAsia="Calibri" w:hAnsi="Arial" w:cs="Arial"/>
          <w:color w:val="000000" w:themeColor="text1"/>
          <w:sz w:val="24"/>
          <w:szCs w:val="24"/>
        </w:rPr>
        <w:t xml:space="preserve">, and stated the following: </w:t>
      </w:r>
    </w:p>
    <w:p w:rsidR="009F40CA" w:rsidRPr="009F40CA" w:rsidRDefault="009F40CA" w:rsidP="009F40CA">
      <w:pPr>
        <w:spacing w:after="0" w:line="360" w:lineRule="auto"/>
        <w:ind w:firstLine="720"/>
        <w:jc w:val="both"/>
        <w:rPr>
          <w:rFonts w:ascii="Arial" w:eastAsia="Calibri" w:hAnsi="Arial" w:cs="Arial"/>
          <w:color w:val="000000" w:themeColor="text1"/>
          <w:szCs w:val="24"/>
        </w:rPr>
      </w:pPr>
      <w:r w:rsidRPr="009F40CA">
        <w:rPr>
          <w:rFonts w:ascii="Arial" w:eastAsia="Calibri" w:hAnsi="Arial" w:cs="Arial"/>
          <w:i/>
          <w:color w:val="000000" w:themeColor="text1"/>
          <w:szCs w:val="24"/>
        </w:rPr>
        <w:t xml:space="preserve"> ‘‘In a civil case … where the onus rests on the Plaintiff as in the present case, and where there are two mutually destructive stories, he can only succeed if he satisfies the Court on a preponderance of probabilities that his version is true and accurate and therefore acceptable, and that the other version advanced by the Defendant is therefore false or mistaken and falls to be rejected</w:t>
      </w:r>
      <w:r w:rsidRPr="009F40CA">
        <w:rPr>
          <w:rFonts w:ascii="Arial" w:eastAsia="Calibri" w:hAnsi="Arial" w:cs="Arial"/>
          <w:color w:val="000000" w:themeColor="text1"/>
          <w:szCs w:val="24"/>
        </w:rPr>
        <w:t>.’</w:t>
      </w:r>
    </w:p>
    <w:p w:rsidR="007424EA" w:rsidRDefault="007424EA" w:rsidP="00AD2167">
      <w:pPr>
        <w:spacing w:after="0" w:line="360" w:lineRule="auto"/>
        <w:jc w:val="both"/>
        <w:rPr>
          <w:rFonts w:ascii="Arial" w:eastAsia="Calibri" w:hAnsi="Arial" w:cs="Arial"/>
          <w:color w:val="000000" w:themeColor="text1"/>
          <w:sz w:val="24"/>
          <w:szCs w:val="24"/>
        </w:rPr>
      </w:pPr>
    </w:p>
    <w:p w:rsidR="00AD2167" w:rsidRDefault="001512C9" w:rsidP="00E74B9A">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[53</w:t>
      </w:r>
      <w:r w:rsidR="009F40CA">
        <w:rPr>
          <w:rFonts w:ascii="Arial" w:eastAsia="Calibri" w:hAnsi="Arial" w:cs="Arial"/>
          <w:color w:val="000000" w:themeColor="text1"/>
          <w:sz w:val="24"/>
          <w:szCs w:val="24"/>
        </w:rPr>
        <w:t>]</w:t>
      </w:r>
      <w:r w:rsidR="009F40CA">
        <w:rPr>
          <w:rFonts w:ascii="Arial" w:eastAsia="Calibri" w:hAnsi="Arial" w:cs="Arial"/>
          <w:color w:val="000000" w:themeColor="text1"/>
          <w:sz w:val="24"/>
          <w:szCs w:val="24"/>
        </w:rPr>
        <w:tab/>
        <w:t>I</w:t>
      </w:r>
      <w:r w:rsidR="009F40CA" w:rsidRPr="009F40CA">
        <w:rPr>
          <w:rFonts w:ascii="Arial" w:eastAsia="Calibri" w:hAnsi="Arial" w:cs="Arial"/>
          <w:color w:val="000000" w:themeColor="text1"/>
          <w:sz w:val="24"/>
          <w:szCs w:val="24"/>
        </w:rPr>
        <w:t>t is settled law that where the evidence presented by the parties stands in total contrast, the court may consider the candour and demeanour of witnesses, self-contradiction or contradiction with the evidence of other witnesses who are supposed to present the same version as him or her or contradict an established fact.</w:t>
      </w:r>
    </w:p>
    <w:p w:rsidR="00AC2470" w:rsidRPr="00A46D3F" w:rsidRDefault="00AC2470" w:rsidP="00E74B9A">
      <w:pPr>
        <w:spacing w:after="0" w:line="360" w:lineRule="auto"/>
        <w:jc w:val="both"/>
        <w:rPr>
          <w:rFonts w:ascii="Arial" w:eastAsia="Calibri" w:hAnsi="Arial" w:cs="Arial"/>
          <w:color w:val="000000" w:themeColor="text1"/>
          <w:sz w:val="24"/>
          <w:szCs w:val="24"/>
          <w:u w:val="single"/>
        </w:rPr>
      </w:pPr>
    </w:p>
    <w:p w:rsidR="001838D5" w:rsidRPr="00A46D3F" w:rsidRDefault="001838D5" w:rsidP="00E74B9A">
      <w:pPr>
        <w:spacing w:after="0" w:line="360" w:lineRule="auto"/>
        <w:jc w:val="both"/>
        <w:rPr>
          <w:rFonts w:ascii="Arial" w:hAnsi="Arial" w:cs="Arial"/>
          <w:iCs/>
          <w:sz w:val="24"/>
          <w:szCs w:val="24"/>
          <w:u w:val="single"/>
        </w:rPr>
      </w:pPr>
      <w:r w:rsidRPr="00A46D3F">
        <w:rPr>
          <w:rFonts w:ascii="Arial" w:hAnsi="Arial" w:cs="Arial"/>
          <w:iCs/>
          <w:sz w:val="24"/>
          <w:szCs w:val="24"/>
          <w:u w:val="single"/>
        </w:rPr>
        <w:t>Analysis of evidence and submissions</w:t>
      </w:r>
    </w:p>
    <w:p w:rsidR="002326A6" w:rsidRDefault="002326A6" w:rsidP="00E74B9A">
      <w:pPr>
        <w:spacing w:after="0" w:line="360" w:lineRule="auto"/>
        <w:jc w:val="both"/>
        <w:rPr>
          <w:rFonts w:ascii="Arial" w:hAnsi="Arial" w:cs="Arial"/>
          <w:i/>
          <w:iCs/>
          <w:sz w:val="24"/>
          <w:szCs w:val="24"/>
        </w:rPr>
      </w:pPr>
    </w:p>
    <w:p w:rsidR="00C34A28" w:rsidRDefault="00C34A28" w:rsidP="00C115A8">
      <w:pPr>
        <w:spacing w:line="360" w:lineRule="auto"/>
        <w:jc w:val="both"/>
        <w:rPr>
          <w:rFonts w:ascii="Arial" w:hAnsi="Arial" w:cs="Arial"/>
          <w:sz w:val="24"/>
          <w:szCs w:val="24"/>
        </w:rPr>
      </w:pPr>
      <w:r>
        <w:rPr>
          <w:rFonts w:ascii="Arial" w:hAnsi="Arial" w:cs="Arial"/>
          <w:sz w:val="24"/>
          <w:szCs w:val="24"/>
        </w:rPr>
        <w:t>[5</w:t>
      </w:r>
      <w:r w:rsidR="001512C9">
        <w:rPr>
          <w:rFonts w:ascii="Arial" w:hAnsi="Arial" w:cs="Arial"/>
          <w:sz w:val="24"/>
          <w:szCs w:val="24"/>
        </w:rPr>
        <w:t>4</w:t>
      </w:r>
      <w:r>
        <w:rPr>
          <w:rFonts w:ascii="Arial" w:hAnsi="Arial" w:cs="Arial"/>
          <w:sz w:val="24"/>
          <w:szCs w:val="24"/>
        </w:rPr>
        <w:t>]</w:t>
      </w:r>
      <w:r>
        <w:rPr>
          <w:rFonts w:ascii="Arial" w:hAnsi="Arial" w:cs="Arial"/>
          <w:sz w:val="24"/>
          <w:szCs w:val="24"/>
        </w:rPr>
        <w:tab/>
      </w:r>
      <w:r w:rsidRPr="00C34A28">
        <w:rPr>
          <w:rFonts w:ascii="Arial" w:hAnsi="Arial" w:cs="Arial"/>
          <w:sz w:val="24"/>
          <w:szCs w:val="24"/>
        </w:rPr>
        <w:t xml:space="preserve">The versions of the plaintiff and his witnesses and that of the defendant and its witness are mutually destructive. The plaintiff and his witness state that the plaintiff was assaulted by members of the </w:t>
      </w:r>
      <w:r w:rsidR="00A46D3F">
        <w:rPr>
          <w:rFonts w:ascii="Arial" w:hAnsi="Arial" w:cs="Arial"/>
          <w:sz w:val="24"/>
          <w:szCs w:val="24"/>
        </w:rPr>
        <w:t xml:space="preserve">Namibian </w:t>
      </w:r>
      <w:r w:rsidRPr="00C34A28">
        <w:rPr>
          <w:rFonts w:ascii="Arial" w:hAnsi="Arial" w:cs="Arial"/>
          <w:sz w:val="24"/>
          <w:szCs w:val="24"/>
        </w:rPr>
        <w:t xml:space="preserve">police and defence force. The defendant’s witness denies that the plaintiff was assaulted by members of the </w:t>
      </w:r>
      <w:r w:rsidR="00A46D3F">
        <w:rPr>
          <w:rFonts w:ascii="Arial" w:hAnsi="Arial" w:cs="Arial"/>
          <w:sz w:val="24"/>
          <w:szCs w:val="24"/>
        </w:rPr>
        <w:t xml:space="preserve">Namibian </w:t>
      </w:r>
      <w:r w:rsidRPr="00C34A28">
        <w:rPr>
          <w:rFonts w:ascii="Arial" w:hAnsi="Arial" w:cs="Arial"/>
          <w:sz w:val="24"/>
          <w:szCs w:val="24"/>
        </w:rPr>
        <w:t>police and defence force.</w:t>
      </w:r>
    </w:p>
    <w:p w:rsidR="00434380" w:rsidRDefault="00434380" w:rsidP="00AE1F76">
      <w:pPr>
        <w:spacing w:line="240" w:lineRule="auto"/>
        <w:jc w:val="both"/>
        <w:rPr>
          <w:rFonts w:ascii="Arial" w:hAnsi="Arial" w:cs="Arial"/>
          <w:sz w:val="24"/>
          <w:szCs w:val="24"/>
        </w:rPr>
      </w:pPr>
    </w:p>
    <w:p w:rsidR="00C34A28" w:rsidRDefault="00C34A28" w:rsidP="00C115A8">
      <w:pPr>
        <w:spacing w:line="360" w:lineRule="auto"/>
        <w:jc w:val="both"/>
        <w:rPr>
          <w:rFonts w:ascii="Arial" w:hAnsi="Arial" w:cs="Arial"/>
          <w:sz w:val="24"/>
          <w:szCs w:val="24"/>
        </w:rPr>
      </w:pPr>
      <w:r>
        <w:rPr>
          <w:rFonts w:ascii="Arial" w:hAnsi="Arial" w:cs="Arial"/>
          <w:sz w:val="24"/>
          <w:szCs w:val="24"/>
        </w:rPr>
        <w:t>[5</w:t>
      </w:r>
      <w:r w:rsidR="001512C9">
        <w:rPr>
          <w:rFonts w:ascii="Arial" w:hAnsi="Arial" w:cs="Arial"/>
          <w:sz w:val="24"/>
          <w:szCs w:val="24"/>
        </w:rPr>
        <w:t>5</w:t>
      </w:r>
      <w:r>
        <w:rPr>
          <w:rFonts w:ascii="Arial" w:hAnsi="Arial" w:cs="Arial"/>
          <w:sz w:val="24"/>
          <w:szCs w:val="24"/>
        </w:rPr>
        <w:t>]</w:t>
      </w:r>
      <w:r>
        <w:rPr>
          <w:rFonts w:ascii="Arial" w:hAnsi="Arial" w:cs="Arial"/>
          <w:sz w:val="24"/>
          <w:szCs w:val="24"/>
        </w:rPr>
        <w:tab/>
      </w:r>
      <w:r w:rsidRPr="00C34A28">
        <w:rPr>
          <w:rFonts w:ascii="Arial" w:hAnsi="Arial" w:cs="Arial"/>
          <w:sz w:val="24"/>
          <w:szCs w:val="24"/>
        </w:rPr>
        <w:t xml:space="preserve">Ms. </w:t>
      </w:r>
      <w:r>
        <w:rPr>
          <w:rFonts w:ascii="Arial" w:hAnsi="Arial" w:cs="Arial"/>
          <w:sz w:val="24"/>
          <w:szCs w:val="24"/>
        </w:rPr>
        <w:t>Garises,</w:t>
      </w:r>
      <w:r w:rsidRPr="00C34A28">
        <w:rPr>
          <w:rFonts w:ascii="Arial" w:hAnsi="Arial" w:cs="Arial"/>
          <w:sz w:val="24"/>
          <w:szCs w:val="24"/>
        </w:rPr>
        <w:t xml:space="preserve"> in her quest to convince the court to find in favour of the plaintiff, placed heavy reliance on the judgment of </w:t>
      </w:r>
      <w:r w:rsidRPr="00C34A28">
        <w:rPr>
          <w:rFonts w:ascii="Arial" w:hAnsi="Arial" w:cs="Arial"/>
          <w:i/>
          <w:sz w:val="24"/>
          <w:szCs w:val="24"/>
        </w:rPr>
        <w:t>Sullivan v Government of the Republic of Nam</w:t>
      </w:r>
      <w:r>
        <w:rPr>
          <w:rFonts w:ascii="Arial" w:hAnsi="Arial" w:cs="Arial"/>
          <w:i/>
          <w:sz w:val="24"/>
          <w:szCs w:val="24"/>
        </w:rPr>
        <w:t>i</w:t>
      </w:r>
      <w:r w:rsidRPr="00C34A28">
        <w:rPr>
          <w:rFonts w:ascii="Arial" w:hAnsi="Arial" w:cs="Arial"/>
          <w:i/>
          <w:sz w:val="24"/>
          <w:szCs w:val="24"/>
        </w:rPr>
        <w:t>bia</w:t>
      </w:r>
      <w:r>
        <w:rPr>
          <w:rStyle w:val="FootnoteReference"/>
          <w:rFonts w:ascii="Arial" w:hAnsi="Arial" w:cs="Arial"/>
          <w:i/>
          <w:sz w:val="24"/>
          <w:szCs w:val="24"/>
        </w:rPr>
        <w:footnoteReference w:id="5"/>
      </w:r>
      <w:r w:rsidRPr="00C34A28">
        <w:rPr>
          <w:rFonts w:ascii="Arial" w:hAnsi="Arial" w:cs="Arial"/>
          <w:sz w:val="24"/>
          <w:szCs w:val="24"/>
        </w:rPr>
        <w:t xml:space="preserve">.  The court found </w:t>
      </w:r>
      <w:r>
        <w:rPr>
          <w:rFonts w:ascii="Arial" w:hAnsi="Arial" w:cs="Arial"/>
          <w:sz w:val="24"/>
          <w:szCs w:val="24"/>
        </w:rPr>
        <w:t xml:space="preserve">that the </w:t>
      </w:r>
      <w:r w:rsidRPr="00C34A28">
        <w:rPr>
          <w:rFonts w:ascii="Arial" w:hAnsi="Arial" w:cs="Arial"/>
          <w:sz w:val="24"/>
          <w:szCs w:val="24"/>
        </w:rPr>
        <w:t>version of the plaintiff was corroborated by the evidence of his three witnesses. All three were satisfactory witnesses. They were all consistent that the persons who assaulted, arrested and detained the plaintiff were members of the police and defence force</w:t>
      </w:r>
      <w:r>
        <w:rPr>
          <w:rFonts w:ascii="Arial" w:hAnsi="Arial" w:cs="Arial"/>
          <w:sz w:val="24"/>
          <w:szCs w:val="24"/>
        </w:rPr>
        <w:t>, based on the fact that they were recognized on the uniform they were wearing, although they could not individually identify them</w:t>
      </w:r>
      <w:r w:rsidRPr="00C34A28">
        <w:rPr>
          <w:rFonts w:ascii="Arial" w:hAnsi="Arial" w:cs="Arial"/>
          <w:sz w:val="24"/>
          <w:szCs w:val="24"/>
        </w:rPr>
        <w:t xml:space="preserve">. </w:t>
      </w:r>
    </w:p>
    <w:p w:rsidR="00434380" w:rsidRDefault="00434380" w:rsidP="0079699F">
      <w:pPr>
        <w:spacing w:line="240" w:lineRule="auto"/>
        <w:jc w:val="both"/>
        <w:rPr>
          <w:rFonts w:ascii="Arial" w:hAnsi="Arial" w:cs="Arial"/>
          <w:sz w:val="24"/>
          <w:szCs w:val="24"/>
        </w:rPr>
      </w:pPr>
    </w:p>
    <w:p w:rsidR="007B4EAE" w:rsidRDefault="007B4EAE" w:rsidP="00AE1F76">
      <w:pPr>
        <w:spacing w:line="360" w:lineRule="auto"/>
        <w:jc w:val="both"/>
        <w:rPr>
          <w:rFonts w:ascii="Arial" w:hAnsi="Arial" w:cs="Arial"/>
          <w:sz w:val="24"/>
          <w:szCs w:val="24"/>
        </w:rPr>
      </w:pPr>
      <w:r>
        <w:rPr>
          <w:rFonts w:ascii="Arial" w:hAnsi="Arial" w:cs="Arial"/>
          <w:sz w:val="24"/>
          <w:szCs w:val="24"/>
        </w:rPr>
        <w:t>[5</w:t>
      </w:r>
      <w:r w:rsidR="001512C9">
        <w:rPr>
          <w:rFonts w:ascii="Arial" w:hAnsi="Arial" w:cs="Arial"/>
          <w:sz w:val="24"/>
          <w:szCs w:val="24"/>
        </w:rPr>
        <w:t>6</w:t>
      </w:r>
      <w:r>
        <w:rPr>
          <w:rFonts w:ascii="Arial" w:hAnsi="Arial" w:cs="Arial"/>
          <w:sz w:val="24"/>
          <w:szCs w:val="24"/>
        </w:rPr>
        <w:t>]</w:t>
      </w:r>
      <w:r>
        <w:rPr>
          <w:rFonts w:ascii="Arial" w:hAnsi="Arial" w:cs="Arial"/>
          <w:sz w:val="24"/>
          <w:szCs w:val="24"/>
        </w:rPr>
        <w:tab/>
      </w:r>
      <w:r w:rsidR="00AA7E94">
        <w:rPr>
          <w:rFonts w:ascii="Arial" w:hAnsi="Arial" w:cs="Arial"/>
          <w:sz w:val="24"/>
          <w:szCs w:val="24"/>
        </w:rPr>
        <w:t xml:space="preserve">The defendants, to rebut the plaintiff’s evidence, led the evidence of a police officer who was not present at the scene, and could not testify as to who assaulted the plaintiff. She was found that she did </w:t>
      </w:r>
      <w:r w:rsidRPr="007B4EAE">
        <w:rPr>
          <w:rFonts w:ascii="Arial" w:hAnsi="Arial" w:cs="Arial"/>
          <w:sz w:val="24"/>
          <w:szCs w:val="24"/>
        </w:rPr>
        <w:t xml:space="preserve">not carry out any investigation to establish </w:t>
      </w:r>
      <w:r w:rsidR="00AA7E94">
        <w:rPr>
          <w:rFonts w:ascii="Arial" w:hAnsi="Arial" w:cs="Arial"/>
          <w:sz w:val="24"/>
          <w:szCs w:val="24"/>
        </w:rPr>
        <w:t xml:space="preserve">the identity of the assailants. </w:t>
      </w:r>
      <w:r w:rsidR="00AA7E94" w:rsidRPr="00AA7E94">
        <w:rPr>
          <w:rFonts w:ascii="Arial" w:hAnsi="Arial" w:cs="Arial"/>
          <w:sz w:val="24"/>
          <w:szCs w:val="24"/>
        </w:rPr>
        <w:t xml:space="preserve">The court in the </w:t>
      </w:r>
      <w:r w:rsidR="00AA7E94" w:rsidRPr="00AA7E94">
        <w:rPr>
          <w:rFonts w:ascii="Arial" w:hAnsi="Arial" w:cs="Arial"/>
          <w:i/>
          <w:sz w:val="24"/>
          <w:szCs w:val="24"/>
        </w:rPr>
        <w:t xml:space="preserve">Sullivan </w:t>
      </w:r>
      <w:r w:rsidR="00AA7E94" w:rsidRPr="00AA7E94">
        <w:rPr>
          <w:rFonts w:ascii="Arial" w:hAnsi="Arial" w:cs="Arial"/>
          <w:sz w:val="24"/>
          <w:szCs w:val="24"/>
        </w:rPr>
        <w:t>matter found the defendants’ sole witness unreliable, whose evidence raised no defence to the plaintiff’s claim and evidence.</w:t>
      </w:r>
    </w:p>
    <w:p w:rsidR="00434380" w:rsidRPr="007B4EAE" w:rsidRDefault="00434380" w:rsidP="0079699F">
      <w:pPr>
        <w:spacing w:line="240" w:lineRule="auto"/>
        <w:jc w:val="both"/>
        <w:rPr>
          <w:rFonts w:ascii="Arial" w:hAnsi="Arial" w:cs="Arial"/>
          <w:sz w:val="24"/>
          <w:szCs w:val="24"/>
        </w:rPr>
      </w:pPr>
    </w:p>
    <w:p w:rsidR="007B4EAE" w:rsidRDefault="007B4EAE" w:rsidP="00C115A8">
      <w:pPr>
        <w:spacing w:line="360" w:lineRule="auto"/>
        <w:jc w:val="both"/>
        <w:rPr>
          <w:rFonts w:ascii="Arial" w:hAnsi="Arial" w:cs="Arial"/>
          <w:sz w:val="24"/>
          <w:szCs w:val="24"/>
        </w:rPr>
      </w:pPr>
      <w:r w:rsidRPr="007B4EAE">
        <w:rPr>
          <w:rFonts w:ascii="Arial" w:hAnsi="Arial" w:cs="Arial"/>
          <w:sz w:val="24"/>
          <w:szCs w:val="24"/>
        </w:rPr>
        <w:t>[</w:t>
      </w:r>
      <w:r w:rsidR="00AA7E94">
        <w:rPr>
          <w:rFonts w:ascii="Arial" w:hAnsi="Arial" w:cs="Arial"/>
          <w:sz w:val="24"/>
          <w:szCs w:val="24"/>
        </w:rPr>
        <w:t>5</w:t>
      </w:r>
      <w:r w:rsidR="001512C9">
        <w:rPr>
          <w:rFonts w:ascii="Arial" w:hAnsi="Arial" w:cs="Arial"/>
          <w:sz w:val="24"/>
          <w:szCs w:val="24"/>
        </w:rPr>
        <w:t>7</w:t>
      </w:r>
      <w:r w:rsidR="00AA7E94">
        <w:rPr>
          <w:rFonts w:ascii="Arial" w:hAnsi="Arial" w:cs="Arial"/>
          <w:sz w:val="24"/>
          <w:szCs w:val="24"/>
        </w:rPr>
        <w:t>]</w:t>
      </w:r>
      <w:r w:rsidRPr="007B4EAE">
        <w:rPr>
          <w:rFonts w:ascii="Arial" w:hAnsi="Arial" w:cs="Arial"/>
          <w:sz w:val="24"/>
          <w:szCs w:val="24"/>
        </w:rPr>
        <w:tab/>
        <w:t xml:space="preserve">From the evidence given by and on behalf of the plaintiff, </w:t>
      </w:r>
      <w:r w:rsidR="00AA7E94">
        <w:rPr>
          <w:rFonts w:ascii="Arial" w:hAnsi="Arial" w:cs="Arial"/>
          <w:sz w:val="24"/>
          <w:szCs w:val="24"/>
        </w:rPr>
        <w:t xml:space="preserve">the court found that </w:t>
      </w:r>
      <w:r w:rsidRPr="007B4EAE">
        <w:rPr>
          <w:rFonts w:ascii="Arial" w:hAnsi="Arial" w:cs="Arial"/>
          <w:sz w:val="24"/>
          <w:szCs w:val="24"/>
        </w:rPr>
        <w:t>the balance of probabilities support the conclusion that the plaintiff was assaulted and detained by members of the police and defence force and that the latter were acting within the course and scope of their</w:t>
      </w:r>
      <w:r w:rsidR="00AA7E94">
        <w:rPr>
          <w:rFonts w:ascii="Arial" w:hAnsi="Arial" w:cs="Arial"/>
          <w:sz w:val="24"/>
          <w:szCs w:val="24"/>
        </w:rPr>
        <w:t xml:space="preserve"> employment with the defendant. </w:t>
      </w:r>
      <w:r w:rsidRPr="007B4EAE">
        <w:rPr>
          <w:rFonts w:ascii="Arial" w:hAnsi="Arial" w:cs="Arial"/>
          <w:sz w:val="24"/>
          <w:szCs w:val="24"/>
        </w:rPr>
        <w:t xml:space="preserve">It </w:t>
      </w:r>
      <w:r w:rsidR="00AA7E94">
        <w:rPr>
          <w:rFonts w:ascii="Arial" w:hAnsi="Arial" w:cs="Arial"/>
          <w:sz w:val="24"/>
          <w:szCs w:val="24"/>
        </w:rPr>
        <w:t xml:space="preserve">was further found </w:t>
      </w:r>
      <w:r w:rsidRPr="007B4EAE">
        <w:rPr>
          <w:rFonts w:ascii="Arial" w:hAnsi="Arial" w:cs="Arial"/>
          <w:sz w:val="24"/>
          <w:szCs w:val="24"/>
        </w:rPr>
        <w:t>from the evidence that the assault and detention was wrongful and unlawful. It therefore follows that the defendant is liable to compensate the plaintiff for the damages which the plaintiff suffered.</w:t>
      </w:r>
    </w:p>
    <w:p w:rsidR="0079699F" w:rsidRDefault="0079699F" w:rsidP="00AE1F76">
      <w:pPr>
        <w:spacing w:line="240" w:lineRule="auto"/>
        <w:jc w:val="both"/>
        <w:rPr>
          <w:rFonts w:ascii="Arial" w:hAnsi="Arial" w:cs="Arial"/>
          <w:sz w:val="24"/>
          <w:szCs w:val="24"/>
        </w:rPr>
      </w:pPr>
    </w:p>
    <w:p w:rsidR="00AA7E94" w:rsidRDefault="001512C9" w:rsidP="00C115A8">
      <w:pPr>
        <w:spacing w:line="360" w:lineRule="auto"/>
        <w:jc w:val="both"/>
        <w:rPr>
          <w:rFonts w:ascii="Arial" w:hAnsi="Arial" w:cs="Arial"/>
          <w:sz w:val="24"/>
          <w:szCs w:val="24"/>
        </w:rPr>
      </w:pPr>
      <w:r>
        <w:rPr>
          <w:rFonts w:ascii="Arial" w:hAnsi="Arial" w:cs="Arial"/>
          <w:sz w:val="24"/>
          <w:szCs w:val="24"/>
        </w:rPr>
        <w:t>[58</w:t>
      </w:r>
      <w:r w:rsidR="00AA7E94">
        <w:rPr>
          <w:rFonts w:ascii="Arial" w:hAnsi="Arial" w:cs="Arial"/>
          <w:sz w:val="24"/>
          <w:szCs w:val="24"/>
        </w:rPr>
        <w:t>]</w:t>
      </w:r>
      <w:r w:rsidR="00AA7E94">
        <w:rPr>
          <w:rFonts w:ascii="Arial" w:hAnsi="Arial" w:cs="Arial"/>
          <w:sz w:val="24"/>
          <w:szCs w:val="24"/>
        </w:rPr>
        <w:tab/>
      </w:r>
      <w:r w:rsidR="00AA7E94" w:rsidRPr="00AA7E94">
        <w:rPr>
          <w:rFonts w:ascii="Arial" w:hAnsi="Arial" w:cs="Arial"/>
          <w:sz w:val="24"/>
          <w:szCs w:val="24"/>
        </w:rPr>
        <w:t>It is on the backdrop of the</w:t>
      </w:r>
      <w:r w:rsidR="00FD72EA" w:rsidRPr="00FD72EA">
        <w:t xml:space="preserve"> </w:t>
      </w:r>
      <w:r w:rsidR="00FD72EA" w:rsidRPr="00FD72EA">
        <w:rPr>
          <w:rFonts w:ascii="Arial" w:hAnsi="Arial" w:cs="Arial"/>
          <w:i/>
          <w:sz w:val="24"/>
          <w:szCs w:val="24"/>
        </w:rPr>
        <w:t>Sullivan</w:t>
      </w:r>
      <w:r w:rsidR="00AA7E94" w:rsidRPr="00AA7E94">
        <w:rPr>
          <w:rFonts w:ascii="Arial" w:hAnsi="Arial" w:cs="Arial"/>
          <w:sz w:val="24"/>
          <w:szCs w:val="24"/>
        </w:rPr>
        <w:t xml:space="preserve"> judgment that Ms. </w:t>
      </w:r>
      <w:r w:rsidR="00AA7E94">
        <w:rPr>
          <w:rFonts w:ascii="Arial" w:hAnsi="Arial" w:cs="Arial"/>
          <w:sz w:val="24"/>
          <w:szCs w:val="24"/>
        </w:rPr>
        <w:t>Garises</w:t>
      </w:r>
      <w:r w:rsidR="00AA7E94" w:rsidRPr="00AA7E94">
        <w:rPr>
          <w:rFonts w:ascii="Arial" w:hAnsi="Arial" w:cs="Arial"/>
          <w:sz w:val="24"/>
          <w:szCs w:val="24"/>
        </w:rPr>
        <w:t xml:space="preserve"> invited this court to disregard the bare denials of the defendants, so she argued.  </w:t>
      </w:r>
      <w:r w:rsidR="00FD72EA" w:rsidRPr="00FD72EA">
        <w:rPr>
          <w:rFonts w:ascii="Arial" w:hAnsi="Arial" w:cs="Arial"/>
          <w:sz w:val="24"/>
          <w:szCs w:val="24"/>
        </w:rPr>
        <w:t xml:space="preserve">The relevancy or not of the </w:t>
      </w:r>
      <w:r w:rsidR="00FD72EA" w:rsidRPr="00FD72EA">
        <w:rPr>
          <w:rFonts w:ascii="Arial" w:hAnsi="Arial" w:cs="Arial"/>
          <w:i/>
          <w:sz w:val="24"/>
          <w:szCs w:val="24"/>
        </w:rPr>
        <w:t>Sullivan</w:t>
      </w:r>
      <w:r w:rsidR="00FD72EA" w:rsidRPr="00FD72EA">
        <w:rPr>
          <w:rFonts w:ascii="Arial" w:hAnsi="Arial" w:cs="Arial"/>
          <w:sz w:val="24"/>
          <w:szCs w:val="24"/>
        </w:rPr>
        <w:t xml:space="preserve"> judgment to the present matter depends on the similarities or disparities with the matter to the one at hand. I will revert to this subject later as the judgment unfolds.</w:t>
      </w:r>
    </w:p>
    <w:p w:rsidR="00434380" w:rsidRDefault="00434380" w:rsidP="00AE1F76">
      <w:pPr>
        <w:spacing w:line="240" w:lineRule="auto"/>
        <w:jc w:val="both"/>
        <w:rPr>
          <w:rFonts w:ascii="Arial" w:hAnsi="Arial" w:cs="Arial"/>
          <w:sz w:val="24"/>
          <w:szCs w:val="24"/>
        </w:rPr>
      </w:pPr>
    </w:p>
    <w:p w:rsidR="00FD72EA" w:rsidRDefault="00D04001" w:rsidP="00C115A8">
      <w:pPr>
        <w:spacing w:line="360" w:lineRule="auto"/>
        <w:jc w:val="both"/>
        <w:rPr>
          <w:rFonts w:ascii="Arial" w:hAnsi="Arial" w:cs="Arial"/>
          <w:sz w:val="24"/>
          <w:szCs w:val="24"/>
        </w:rPr>
      </w:pPr>
      <w:r>
        <w:rPr>
          <w:rFonts w:ascii="Arial" w:hAnsi="Arial" w:cs="Arial"/>
          <w:sz w:val="24"/>
          <w:szCs w:val="24"/>
        </w:rPr>
        <w:t>[59</w:t>
      </w:r>
      <w:r w:rsidR="00FD72EA">
        <w:rPr>
          <w:rFonts w:ascii="Arial" w:hAnsi="Arial" w:cs="Arial"/>
          <w:sz w:val="24"/>
          <w:szCs w:val="24"/>
        </w:rPr>
        <w:t>]</w:t>
      </w:r>
      <w:r w:rsidR="00FD72EA">
        <w:rPr>
          <w:rFonts w:ascii="Arial" w:hAnsi="Arial" w:cs="Arial"/>
          <w:sz w:val="24"/>
          <w:szCs w:val="24"/>
        </w:rPr>
        <w:tab/>
      </w:r>
      <w:r w:rsidR="00FD72EA" w:rsidRPr="00FD72EA">
        <w:rPr>
          <w:rFonts w:ascii="Arial" w:hAnsi="Arial" w:cs="Arial"/>
          <w:sz w:val="24"/>
          <w:szCs w:val="24"/>
        </w:rPr>
        <w:t xml:space="preserve">The question that begs the answer at this stage is whether, after hearing </w:t>
      </w:r>
      <w:r w:rsidR="002B1220" w:rsidRPr="00FD72EA">
        <w:rPr>
          <w:rFonts w:ascii="Arial" w:hAnsi="Arial" w:cs="Arial"/>
          <w:sz w:val="24"/>
          <w:szCs w:val="24"/>
        </w:rPr>
        <w:t xml:space="preserve">the </w:t>
      </w:r>
      <w:r w:rsidR="002B1220">
        <w:rPr>
          <w:rFonts w:ascii="Arial" w:hAnsi="Arial" w:cs="Arial"/>
          <w:sz w:val="24"/>
          <w:szCs w:val="24"/>
        </w:rPr>
        <w:t>plaintiff</w:t>
      </w:r>
      <w:r w:rsidR="00AA62D6">
        <w:rPr>
          <w:rFonts w:ascii="Arial" w:hAnsi="Arial" w:cs="Arial"/>
          <w:sz w:val="24"/>
          <w:szCs w:val="24"/>
        </w:rPr>
        <w:t xml:space="preserve"> and </w:t>
      </w:r>
      <w:r w:rsidR="00FD72EA" w:rsidRPr="00FD72EA">
        <w:rPr>
          <w:rFonts w:ascii="Arial" w:hAnsi="Arial" w:cs="Arial"/>
          <w:sz w:val="24"/>
          <w:szCs w:val="24"/>
        </w:rPr>
        <w:t>defendants’ evidence, it can be concluded that the plaintiff proved his claim on a balance of probabilities.</w:t>
      </w:r>
    </w:p>
    <w:p w:rsidR="00434380" w:rsidRDefault="00434380" w:rsidP="00AE1F76">
      <w:pPr>
        <w:spacing w:line="240" w:lineRule="auto"/>
        <w:jc w:val="both"/>
        <w:rPr>
          <w:rFonts w:ascii="Arial" w:hAnsi="Arial" w:cs="Arial"/>
          <w:sz w:val="24"/>
          <w:szCs w:val="24"/>
        </w:rPr>
      </w:pPr>
    </w:p>
    <w:p w:rsidR="00FD72EA" w:rsidRPr="00FD72EA" w:rsidRDefault="00FD72EA" w:rsidP="00AE1F76">
      <w:pPr>
        <w:spacing w:line="240" w:lineRule="auto"/>
        <w:jc w:val="both"/>
        <w:rPr>
          <w:rFonts w:ascii="Arial" w:hAnsi="Arial" w:cs="Arial"/>
          <w:sz w:val="24"/>
          <w:szCs w:val="24"/>
        </w:rPr>
      </w:pPr>
      <w:r>
        <w:rPr>
          <w:rFonts w:ascii="Arial" w:hAnsi="Arial" w:cs="Arial"/>
          <w:sz w:val="24"/>
          <w:szCs w:val="24"/>
        </w:rPr>
        <w:t>[6</w:t>
      </w:r>
      <w:r w:rsidR="00D04001">
        <w:rPr>
          <w:rFonts w:ascii="Arial" w:hAnsi="Arial" w:cs="Arial"/>
          <w:sz w:val="24"/>
          <w:szCs w:val="24"/>
        </w:rPr>
        <w:t>0</w:t>
      </w:r>
      <w:r>
        <w:rPr>
          <w:rFonts w:ascii="Arial" w:hAnsi="Arial" w:cs="Arial"/>
          <w:sz w:val="24"/>
          <w:szCs w:val="24"/>
        </w:rPr>
        <w:t>]</w:t>
      </w:r>
      <w:r>
        <w:rPr>
          <w:rFonts w:ascii="Arial" w:hAnsi="Arial" w:cs="Arial"/>
          <w:sz w:val="24"/>
          <w:szCs w:val="24"/>
        </w:rPr>
        <w:tab/>
      </w:r>
      <w:r w:rsidRPr="00FD72EA">
        <w:rPr>
          <w:rFonts w:ascii="Arial" w:hAnsi="Arial" w:cs="Arial"/>
          <w:sz w:val="24"/>
          <w:szCs w:val="24"/>
        </w:rPr>
        <w:t>From the evidence led, it is established that:</w:t>
      </w:r>
    </w:p>
    <w:p w:rsidR="00FD72EA" w:rsidRPr="00FD72EA" w:rsidRDefault="002B1220" w:rsidP="002B1220">
      <w:pPr>
        <w:spacing w:line="360" w:lineRule="auto"/>
        <w:ind w:left="720"/>
        <w:jc w:val="both"/>
        <w:rPr>
          <w:rFonts w:ascii="Arial" w:hAnsi="Arial" w:cs="Arial"/>
          <w:sz w:val="24"/>
          <w:szCs w:val="24"/>
        </w:rPr>
      </w:pPr>
      <w:r>
        <w:rPr>
          <w:rFonts w:ascii="Arial" w:hAnsi="Arial" w:cs="Arial"/>
          <w:sz w:val="24"/>
          <w:szCs w:val="24"/>
        </w:rPr>
        <w:t>6</w:t>
      </w:r>
      <w:r w:rsidR="00E91F19">
        <w:rPr>
          <w:rFonts w:ascii="Arial" w:hAnsi="Arial" w:cs="Arial"/>
          <w:sz w:val="24"/>
          <w:szCs w:val="24"/>
        </w:rPr>
        <w:t>0</w:t>
      </w:r>
      <w:r>
        <w:rPr>
          <w:rFonts w:ascii="Arial" w:hAnsi="Arial" w:cs="Arial"/>
          <w:sz w:val="24"/>
          <w:szCs w:val="24"/>
        </w:rPr>
        <w:t>.1</w:t>
      </w:r>
      <w:r w:rsidR="00FD72EA" w:rsidRPr="00FD72EA">
        <w:rPr>
          <w:rFonts w:ascii="Arial" w:hAnsi="Arial" w:cs="Arial"/>
          <w:sz w:val="24"/>
          <w:szCs w:val="24"/>
        </w:rPr>
        <w:tab/>
        <w:t>The plaintiff was assaulted on 20 July 2020, where he sustained bodily injuries and pain;</w:t>
      </w:r>
    </w:p>
    <w:p w:rsidR="00FD72EA" w:rsidRPr="00FD72EA" w:rsidRDefault="002B1220" w:rsidP="002B1220">
      <w:pPr>
        <w:spacing w:line="360" w:lineRule="auto"/>
        <w:ind w:left="720"/>
        <w:jc w:val="both"/>
        <w:rPr>
          <w:rFonts w:ascii="Arial" w:hAnsi="Arial" w:cs="Arial"/>
          <w:sz w:val="24"/>
          <w:szCs w:val="24"/>
        </w:rPr>
      </w:pPr>
      <w:r>
        <w:rPr>
          <w:rFonts w:ascii="Arial" w:hAnsi="Arial" w:cs="Arial"/>
          <w:sz w:val="24"/>
          <w:szCs w:val="24"/>
        </w:rPr>
        <w:t>6</w:t>
      </w:r>
      <w:r w:rsidR="00E91F19">
        <w:rPr>
          <w:rFonts w:ascii="Arial" w:hAnsi="Arial" w:cs="Arial"/>
          <w:sz w:val="24"/>
          <w:szCs w:val="24"/>
        </w:rPr>
        <w:t>0</w:t>
      </w:r>
      <w:r>
        <w:rPr>
          <w:rFonts w:ascii="Arial" w:hAnsi="Arial" w:cs="Arial"/>
          <w:sz w:val="24"/>
          <w:szCs w:val="24"/>
        </w:rPr>
        <w:t>.2</w:t>
      </w:r>
      <w:r>
        <w:rPr>
          <w:rFonts w:ascii="Arial" w:hAnsi="Arial" w:cs="Arial"/>
          <w:sz w:val="24"/>
          <w:szCs w:val="24"/>
        </w:rPr>
        <w:tab/>
      </w:r>
      <w:r w:rsidR="00FD72EA" w:rsidRPr="00FD72EA">
        <w:rPr>
          <w:rFonts w:ascii="Arial" w:hAnsi="Arial" w:cs="Arial"/>
          <w:sz w:val="24"/>
          <w:szCs w:val="24"/>
        </w:rPr>
        <w:t>After the assault, he reported the matter to the Namibian Police for investigation and prosecution;</w:t>
      </w:r>
    </w:p>
    <w:p w:rsidR="003D1387" w:rsidRPr="003D1387" w:rsidRDefault="00E91F19" w:rsidP="002B1220">
      <w:pPr>
        <w:spacing w:line="360" w:lineRule="auto"/>
        <w:ind w:left="720"/>
        <w:jc w:val="both"/>
        <w:rPr>
          <w:rFonts w:ascii="Arial" w:hAnsi="Arial" w:cs="Arial"/>
          <w:sz w:val="24"/>
          <w:szCs w:val="24"/>
        </w:rPr>
      </w:pPr>
      <w:r>
        <w:rPr>
          <w:rFonts w:ascii="Arial" w:hAnsi="Arial" w:cs="Arial"/>
          <w:sz w:val="24"/>
          <w:szCs w:val="24"/>
        </w:rPr>
        <w:t>60</w:t>
      </w:r>
      <w:r w:rsidR="002B1220">
        <w:rPr>
          <w:rFonts w:ascii="Arial" w:hAnsi="Arial" w:cs="Arial"/>
          <w:sz w:val="24"/>
          <w:szCs w:val="24"/>
        </w:rPr>
        <w:t>.3</w:t>
      </w:r>
      <w:r w:rsidR="002B1220">
        <w:rPr>
          <w:rFonts w:ascii="Arial" w:hAnsi="Arial" w:cs="Arial"/>
          <w:sz w:val="24"/>
          <w:szCs w:val="24"/>
        </w:rPr>
        <w:tab/>
      </w:r>
      <w:r w:rsidR="00FD72EA" w:rsidRPr="00FD72EA">
        <w:rPr>
          <w:rFonts w:ascii="Arial" w:hAnsi="Arial" w:cs="Arial"/>
          <w:sz w:val="24"/>
          <w:szCs w:val="24"/>
        </w:rPr>
        <w:t xml:space="preserve">He was examined by </w:t>
      </w:r>
      <w:r w:rsidR="00FD72EA">
        <w:rPr>
          <w:rFonts w:ascii="Arial" w:hAnsi="Arial" w:cs="Arial"/>
          <w:sz w:val="24"/>
          <w:szCs w:val="24"/>
        </w:rPr>
        <w:t xml:space="preserve">a </w:t>
      </w:r>
      <w:r w:rsidR="003D1387">
        <w:rPr>
          <w:rFonts w:ascii="Arial" w:hAnsi="Arial" w:cs="Arial"/>
          <w:sz w:val="24"/>
          <w:szCs w:val="24"/>
        </w:rPr>
        <w:t xml:space="preserve"> state medical practitioner</w:t>
      </w:r>
      <w:r w:rsidR="00FD72EA" w:rsidRPr="00FD72EA">
        <w:rPr>
          <w:rFonts w:ascii="Arial" w:hAnsi="Arial" w:cs="Arial"/>
          <w:sz w:val="24"/>
          <w:szCs w:val="24"/>
        </w:rPr>
        <w:t xml:space="preserve">, where it was found </w:t>
      </w:r>
      <w:r w:rsidR="003D1387">
        <w:rPr>
          <w:rFonts w:ascii="Arial" w:hAnsi="Arial" w:cs="Arial"/>
          <w:sz w:val="24"/>
          <w:szCs w:val="24"/>
        </w:rPr>
        <w:t>h</w:t>
      </w:r>
      <w:r w:rsidR="003D1387" w:rsidRPr="003D1387">
        <w:rPr>
          <w:rFonts w:ascii="Arial" w:hAnsi="Arial" w:cs="Arial"/>
          <w:sz w:val="24"/>
          <w:szCs w:val="24"/>
        </w:rPr>
        <w:t>e suffered severe injuries, swelling and conjuvitis in his left eye, muscle trauma, immense chest pain and head aches, which lasted for several days</w:t>
      </w:r>
      <w:r w:rsidR="003D1387">
        <w:rPr>
          <w:rFonts w:ascii="Arial" w:hAnsi="Arial" w:cs="Arial"/>
          <w:sz w:val="24"/>
          <w:szCs w:val="24"/>
        </w:rPr>
        <w:t>, this remained unconfirmed as the medical practitioner did not testify;</w:t>
      </w:r>
    </w:p>
    <w:p w:rsidR="00FD72EA" w:rsidRDefault="00E91F19" w:rsidP="002B1220">
      <w:pPr>
        <w:spacing w:line="360" w:lineRule="auto"/>
        <w:ind w:left="720"/>
        <w:jc w:val="both"/>
        <w:rPr>
          <w:rFonts w:ascii="Arial" w:hAnsi="Arial" w:cs="Arial"/>
          <w:sz w:val="24"/>
          <w:szCs w:val="24"/>
        </w:rPr>
      </w:pPr>
      <w:r>
        <w:rPr>
          <w:rFonts w:ascii="Arial" w:hAnsi="Arial" w:cs="Arial"/>
          <w:sz w:val="24"/>
          <w:szCs w:val="24"/>
        </w:rPr>
        <w:t>60</w:t>
      </w:r>
      <w:r w:rsidR="002B1220">
        <w:rPr>
          <w:rFonts w:ascii="Arial" w:hAnsi="Arial" w:cs="Arial"/>
          <w:sz w:val="24"/>
          <w:szCs w:val="24"/>
        </w:rPr>
        <w:t>.4</w:t>
      </w:r>
      <w:r w:rsidR="002B1220">
        <w:rPr>
          <w:rFonts w:ascii="Arial" w:hAnsi="Arial" w:cs="Arial"/>
          <w:sz w:val="24"/>
          <w:szCs w:val="24"/>
        </w:rPr>
        <w:tab/>
      </w:r>
      <w:r w:rsidR="003D1387">
        <w:rPr>
          <w:rFonts w:ascii="Arial" w:hAnsi="Arial" w:cs="Arial"/>
          <w:sz w:val="24"/>
          <w:szCs w:val="24"/>
        </w:rPr>
        <w:t xml:space="preserve">He was further examined by an </w:t>
      </w:r>
      <w:r w:rsidR="003D1387" w:rsidRPr="003D1387">
        <w:rPr>
          <w:rFonts w:ascii="Arial" w:hAnsi="Arial" w:cs="Arial"/>
          <w:sz w:val="24"/>
          <w:szCs w:val="24"/>
        </w:rPr>
        <w:t>Emergency Medical Official (</w:t>
      </w:r>
      <w:r w:rsidR="002326A6">
        <w:rPr>
          <w:rFonts w:ascii="Arial" w:hAnsi="Arial" w:cs="Arial"/>
          <w:sz w:val="24"/>
          <w:szCs w:val="24"/>
        </w:rPr>
        <w:t>Paramedic</w:t>
      </w:r>
      <w:r w:rsidR="003D1387" w:rsidRPr="003D1387">
        <w:rPr>
          <w:rFonts w:ascii="Arial" w:hAnsi="Arial" w:cs="Arial"/>
          <w:sz w:val="24"/>
          <w:szCs w:val="24"/>
        </w:rPr>
        <w:t xml:space="preserve">) </w:t>
      </w:r>
      <w:r w:rsidR="003D1387">
        <w:rPr>
          <w:rFonts w:ascii="Arial" w:hAnsi="Arial" w:cs="Arial"/>
          <w:sz w:val="24"/>
          <w:szCs w:val="24"/>
        </w:rPr>
        <w:t>who confirmed an</w:t>
      </w:r>
      <w:r w:rsidR="003D1387" w:rsidRPr="003D1387">
        <w:rPr>
          <w:rFonts w:ascii="Arial" w:hAnsi="Arial" w:cs="Arial"/>
          <w:sz w:val="24"/>
          <w:szCs w:val="24"/>
        </w:rPr>
        <w:t xml:space="preserve"> abrasion on the plaintiff's sternum; which according to him indicated a sign of blunt force trauma</w:t>
      </w:r>
      <w:r w:rsidR="00FD72EA" w:rsidRPr="00FD72EA">
        <w:rPr>
          <w:rFonts w:ascii="Arial" w:hAnsi="Arial" w:cs="Arial"/>
          <w:sz w:val="24"/>
          <w:szCs w:val="24"/>
        </w:rPr>
        <w:t>;</w:t>
      </w:r>
    </w:p>
    <w:p w:rsidR="003D1387" w:rsidRDefault="002B1220" w:rsidP="00AE1F76">
      <w:pPr>
        <w:spacing w:line="240" w:lineRule="auto"/>
        <w:ind w:left="720"/>
        <w:jc w:val="both"/>
        <w:rPr>
          <w:rFonts w:ascii="Arial" w:hAnsi="Arial" w:cs="Arial"/>
          <w:sz w:val="24"/>
          <w:szCs w:val="24"/>
        </w:rPr>
      </w:pPr>
      <w:r>
        <w:rPr>
          <w:rFonts w:ascii="Arial" w:hAnsi="Arial" w:cs="Arial"/>
          <w:sz w:val="24"/>
          <w:szCs w:val="24"/>
        </w:rPr>
        <w:t>62.5</w:t>
      </w:r>
      <w:r>
        <w:rPr>
          <w:rFonts w:ascii="Arial" w:hAnsi="Arial" w:cs="Arial"/>
          <w:sz w:val="24"/>
          <w:szCs w:val="24"/>
        </w:rPr>
        <w:tab/>
      </w:r>
      <w:r w:rsidR="003D1387">
        <w:rPr>
          <w:rFonts w:ascii="Arial" w:hAnsi="Arial" w:cs="Arial"/>
          <w:sz w:val="24"/>
          <w:szCs w:val="24"/>
        </w:rPr>
        <w:t xml:space="preserve">He was also examined by a clinical psychologist who confirmed that the plaintiff suffered </w:t>
      </w:r>
      <w:r w:rsidR="00AA62D6">
        <w:rPr>
          <w:rFonts w:ascii="Arial" w:hAnsi="Arial" w:cs="Arial"/>
          <w:sz w:val="24"/>
          <w:szCs w:val="24"/>
        </w:rPr>
        <w:t>acute stress disorder</w:t>
      </w:r>
      <w:r w:rsidR="003D1387">
        <w:rPr>
          <w:rFonts w:ascii="Arial" w:hAnsi="Arial" w:cs="Arial"/>
          <w:sz w:val="24"/>
          <w:szCs w:val="24"/>
        </w:rPr>
        <w:t>, as gathered from infor</w:t>
      </w:r>
      <w:r w:rsidR="00434380">
        <w:rPr>
          <w:rFonts w:ascii="Arial" w:hAnsi="Arial" w:cs="Arial"/>
          <w:sz w:val="24"/>
          <w:szCs w:val="24"/>
        </w:rPr>
        <w:t>mation that was provided to him.</w:t>
      </w:r>
    </w:p>
    <w:p w:rsidR="00434380" w:rsidRPr="00FD72EA" w:rsidRDefault="00434380" w:rsidP="00AE1F76">
      <w:pPr>
        <w:spacing w:line="240" w:lineRule="auto"/>
        <w:ind w:left="720"/>
        <w:jc w:val="both"/>
        <w:rPr>
          <w:rFonts w:ascii="Arial" w:hAnsi="Arial" w:cs="Arial"/>
          <w:sz w:val="24"/>
          <w:szCs w:val="24"/>
        </w:rPr>
      </w:pPr>
    </w:p>
    <w:p w:rsidR="00FD72EA" w:rsidRDefault="00FD72EA" w:rsidP="00C115A8">
      <w:pPr>
        <w:spacing w:line="360" w:lineRule="auto"/>
        <w:jc w:val="both"/>
        <w:rPr>
          <w:rFonts w:ascii="Arial" w:hAnsi="Arial" w:cs="Arial"/>
          <w:sz w:val="24"/>
          <w:szCs w:val="24"/>
        </w:rPr>
      </w:pPr>
      <w:r w:rsidRPr="00FD72EA">
        <w:rPr>
          <w:rFonts w:ascii="Arial" w:hAnsi="Arial" w:cs="Arial"/>
          <w:sz w:val="24"/>
          <w:szCs w:val="24"/>
        </w:rPr>
        <w:t>[</w:t>
      </w:r>
      <w:r>
        <w:rPr>
          <w:rFonts w:ascii="Arial" w:hAnsi="Arial" w:cs="Arial"/>
          <w:sz w:val="24"/>
          <w:szCs w:val="24"/>
        </w:rPr>
        <w:t>6</w:t>
      </w:r>
      <w:r w:rsidR="00D04001">
        <w:rPr>
          <w:rFonts w:ascii="Arial" w:hAnsi="Arial" w:cs="Arial"/>
          <w:sz w:val="24"/>
          <w:szCs w:val="24"/>
        </w:rPr>
        <w:t>1</w:t>
      </w:r>
      <w:r w:rsidRPr="00FD72EA">
        <w:rPr>
          <w:rFonts w:ascii="Arial" w:hAnsi="Arial" w:cs="Arial"/>
          <w:sz w:val="24"/>
          <w:szCs w:val="24"/>
        </w:rPr>
        <w:t>]</w:t>
      </w:r>
      <w:r w:rsidRPr="00FD72EA">
        <w:rPr>
          <w:rFonts w:ascii="Arial" w:hAnsi="Arial" w:cs="Arial"/>
          <w:sz w:val="24"/>
          <w:szCs w:val="24"/>
        </w:rPr>
        <w:tab/>
        <w:t>It follows from the above that the plaintiff was assaulted on 20 July 2020, as a result of which he sustained injuries to his eye and suffered body pains</w:t>
      </w:r>
      <w:r w:rsidR="003D1387">
        <w:rPr>
          <w:rFonts w:ascii="Arial" w:hAnsi="Arial" w:cs="Arial"/>
          <w:sz w:val="24"/>
          <w:szCs w:val="24"/>
        </w:rPr>
        <w:t xml:space="preserve"> and acute stress disorder</w:t>
      </w:r>
      <w:r w:rsidRPr="00FD72EA">
        <w:rPr>
          <w:rFonts w:ascii="Arial" w:hAnsi="Arial" w:cs="Arial"/>
          <w:sz w:val="24"/>
          <w:szCs w:val="24"/>
        </w:rPr>
        <w:t xml:space="preserve">. </w:t>
      </w:r>
    </w:p>
    <w:p w:rsidR="00434380" w:rsidRPr="00FD72EA" w:rsidRDefault="00434380" w:rsidP="00AE1F76">
      <w:pPr>
        <w:spacing w:line="240" w:lineRule="auto"/>
        <w:jc w:val="both"/>
        <w:rPr>
          <w:rFonts w:ascii="Arial" w:hAnsi="Arial" w:cs="Arial"/>
          <w:sz w:val="24"/>
          <w:szCs w:val="24"/>
        </w:rPr>
      </w:pPr>
    </w:p>
    <w:p w:rsidR="00FD72EA" w:rsidRDefault="00FD72EA" w:rsidP="00C115A8">
      <w:pPr>
        <w:spacing w:line="360" w:lineRule="auto"/>
        <w:jc w:val="both"/>
        <w:rPr>
          <w:rFonts w:ascii="Arial" w:hAnsi="Arial" w:cs="Arial"/>
          <w:sz w:val="24"/>
          <w:szCs w:val="24"/>
        </w:rPr>
      </w:pPr>
      <w:r w:rsidRPr="00FD72EA">
        <w:rPr>
          <w:rFonts w:ascii="Arial" w:hAnsi="Arial" w:cs="Arial"/>
          <w:sz w:val="24"/>
          <w:szCs w:val="24"/>
        </w:rPr>
        <w:t>[</w:t>
      </w:r>
      <w:r>
        <w:rPr>
          <w:rFonts w:ascii="Arial" w:hAnsi="Arial" w:cs="Arial"/>
          <w:sz w:val="24"/>
          <w:szCs w:val="24"/>
        </w:rPr>
        <w:t>6</w:t>
      </w:r>
      <w:r w:rsidR="00D04001">
        <w:rPr>
          <w:rFonts w:ascii="Arial" w:hAnsi="Arial" w:cs="Arial"/>
          <w:sz w:val="24"/>
          <w:szCs w:val="24"/>
        </w:rPr>
        <w:t>2</w:t>
      </w:r>
      <w:r w:rsidRPr="00FD72EA">
        <w:rPr>
          <w:rFonts w:ascii="Arial" w:hAnsi="Arial" w:cs="Arial"/>
          <w:sz w:val="24"/>
          <w:szCs w:val="24"/>
        </w:rPr>
        <w:t>]</w:t>
      </w:r>
      <w:r w:rsidRPr="00FD72EA">
        <w:rPr>
          <w:rFonts w:ascii="Arial" w:hAnsi="Arial" w:cs="Arial"/>
          <w:sz w:val="24"/>
          <w:szCs w:val="24"/>
        </w:rPr>
        <w:tab/>
        <w:t>The determinant question in this matter is therefore this: who assaulted the plaintiff?</w:t>
      </w:r>
    </w:p>
    <w:p w:rsidR="00C115A8" w:rsidRDefault="00C115A8" w:rsidP="00C115A8">
      <w:pPr>
        <w:spacing w:line="360" w:lineRule="auto"/>
        <w:jc w:val="both"/>
        <w:rPr>
          <w:rFonts w:ascii="Arial" w:hAnsi="Arial" w:cs="Arial"/>
          <w:sz w:val="24"/>
          <w:szCs w:val="24"/>
        </w:rPr>
      </w:pPr>
    </w:p>
    <w:p w:rsidR="003D1387" w:rsidRDefault="003D1387" w:rsidP="00C115A8">
      <w:pPr>
        <w:spacing w:line="360" w:lineRule="auto"/>
        <w:jc w:val="both"/>
        <w:rPr>
          <w:rFonts w:ascii="Arial" w:hAnsi="Arial" w:cs="Arial"/>
          <w:sz w:val="24"/>
          <w:szCs w:val="24"/>
        </w:rPr>
      </w:pPr>
      <w:r>
        <w:rPr>
          <w:rFonts w:ascii="Arial" w:hAnsi="Arial" w:cs="Arial"/>
          <w:sz w:val="24"/>
          <w:szCs w:val="24"/>
        </w:rPr>
        <w:t>[6</w:t>
      </w:r>
      <w:r w:rsidR="00D04001">
        <w:rPr>
          <w:rFonts w:ascii="Arial" w:hAnsi="Arial" w:cs="Arial"/>
          <w:sz w:val="24"/>
          <w:szCs w:val="24"/>
        </w:rPr>
        <w:t>3</w:t>
      </w:r>
      <w:r>
        <w:rPr>
          <w:rFonts w:ascii="Arial" w:hAnsi="Arial" w:cs="Arial"/>
          <w:sz w:val="24"/>
          <w:szCs w:val="24"/>
        </w:rPr>
        <w:t>]</w:t>
      </w:r>
      <w:r>
        <w:rPr>
          <w:rFonts w:ascii="Arial" w:hAnsi="Arial" w:cs="Arial"/>
          <w:sz w:val="24"/>
          <w:szCs w:val="24"/>
        </w:rPr>
        <w:tab/>
      </w:r>
      <w:r w:rsidRPr="003D1387">
        <w:rPr>
          <w:rFonts w:ascii="Arial" w:hAnsi="Arial" w:cs="Arial"/>
          <w:sz w:val="24"/>
          <w:szCs w:val="24"/>
        </w:rPr>
        <w:t>Mr</w:t>
      </w:r>
      <w:r>
        <w:rPr>
          <w:rFonts w:ascii="Arial" w:hAnsi="Arial" w:cs="Arial"/>
          <w:sz w:val="24"/>
          <w:szCs w:val="24"/>
        </w:rPr>
        <w:t>s</w:t>
      </w:r>
      <w:r w:rsidRPr="003D1387">
        <w:rPr>
          <w:rFonts w:ascii="Arial" w:hAnsi="Arial" w:cs="Arial"/>
          <w:sz w:val="24"/>
          <w:szCs w:val="24"/>
        </w:rPr>
        <w:t xml:space="preserve">. </w:t>
      </w:r>
      <w:r>
        <w:rPr>
          <w:rFonts w:ascii="Arial" w:hAnsi="Arial" w:cs="Arial"/>
          <w:sz w:val="24"/>
          <w:szCs w:val="24"/>
        </w:rPr>
        <w:t>Matzi-</w:t>
      </w:r>
      <w:r w:rsidR="00A97DFE">
        <w:rPr>
          <w:rFonts w:ascii="Arial" w:hAnsi="Arial" w:cs="Arial"/>
          <w:sz w:val="24"/>
          <w:szCs w:val="24"/>
        </w:rPr>
        <w:t>Filipe</w:t>
      </w:r>
      <w:r>
        <w:rPr>
          <w:rFonts w:ascii="Arial" w:hAnsi="Arial" w:cs="Arial"/>
          <w:sz w:val="24"/>
          <w:szCs w:val="24"/>
        </w:rPr>
        <w:t xml:space="preserve"> </w:t>
      </w:r>
      <w:r w:rsidRPr="003D1387">
        <w:rPr>
          <w:rFonts w:ascii="Arial" w:hAnsi="Arial" w:cs="Arial"/>
          <w:sz w:val="24"/>
          <w:szCs w:val="24"/>
        </w:rPr>
        <w:t xml:space="preserve">remained steadfast in </w:t>
      </w:r>
      <w:r>
        <w:rPr>
          <w:rFonts w:ascii="Arial" w:hAnsi="Arial" w:cs="Arial"/>
          <w:sz w:val="24"/>
          <w:szCs w:val="24"/>
        </w:rPr>
        <w:t>her</w:t>
      </w:r>
      <w:r w:rsidRPr="003D1387">
        <w:rPr>
          <w:rFonts w:ascii="Arial" w:hAnsi="Arial" w:cs="Arial"/>
          <w:sz w:val="24"/>
          <w:szCs w:val="24"/>
        </w:rPr>
        <w:t xml:space="preserve"> attack on the evidence of the plaintiff that the assault was not occasioned by members of the </w:t>
      </w:r>
      <w:r>
        <w:rPr>
          <w:rFonts w:ascii="Arial" w:hAnsi="Arial" w:cs="Arial"/>
          <w:sz w:val="24"/>
          <w:szCs w:val="24"/>
        </w:rPr>
        <w:t>defendants’</w:t>
      </w:r>
      <w:r w:rsidRPr="003D1387">
        <w:rPr>
          <w:rFonts w:ascii="Arial" w:hAnsi="Arial" w:cs="Arial"/>
          <w:sz w:val="24"/>
          <w:szCs w:val="24"/>
        </w:rPr>
        <w:t xml:space="preserve">. </w:t>
      </w:r>
      <w:r>
        <w:rPr>
          <w:rFonts w:ascii="Arial" w:hAnsi="Arial" w:cs="Arial"/>
          <w:sz w:val="24"/>
          <w:szCs w:val="24"/>
        </w:rPr>
        <w:t xml:space="preserve">There was simply no reason for the members of the defendants’ to lodge a full blown assault, causing trauma and humiliation on the plaintiff. The members of the defendants’ </w:t>
      </w:r>
      <w:r w:rsidR="00A46D3F">
        <w:rPr>
          <w:rFonts w:ascii="Arial" w:hAnsi="Arial" w:cs="Arial"/>
          <w:sz w:val="24"/>
          <w:szCs w:val="24"/>
        </w:rPr>
        <w:t xml:space="preserve">who </w:t>
      </w:r>
      <w:r>
        <w:rPr>
          <w:rFonts w:ascii="Arial" w:hAnsi="Arial" w:cs="Arial"/>
          <w:sz w:val="24"/>
          <w:szCs w:val="24"/>
        </w:rPr>
        <w:t>attend</w:t>
      </w:r>
      <w:r w:rsidR="00A46D3F">
        <w:rPr>
          <w:rFonts w:ascii="Arial" w:hAnsi="Arial" w:cs="Arial"/>
          <w:sz w:val="24"/>
          <w:szCs w:val="24"/>
        </w:rPr>
        <w:t>ed</w:t>
      </w:r>
      <w:r>
        <w:rPr>
          <w:rFonts w:ascii="Arial" w:hAnsi="Arial" w:cs="Arial"/>
          <w:sz w:val="24"/>
          <w:szCs w:val="24"/>
        </w:rPr>
        <w:t xml:space="preserve"> the scene of the </w:t>
      </w:r>
      <w:r w:rsidR="00A46D3F">
        <w:rPr>
          <w:rFonts w:ascii="Arial" w:hAnsi="Arial" w:cs="Arial"/>
          <w:sz w:val="24"/>
          <w:szCs w:val="24"/>
        </w:rPr>
        <w:t>f</w:t>
      </w:r>
      <w:r>
        <w:rPr>
          <w:rFonts w:ascii="Arial" w:hAnsi="Arial" w:cs="Arial"/>
          <w:sz w:val="24"/>
          <w:szCs w:val="24"/>
        </w:rPr>
        <w:t xml:space="preserve">ire with the intention and in an effort to extinguish the fire which broke out at the defendants’ police substation. </w:t>
      </w:r>
      <w:r w:rsidRPr="003D1387">
        <w:rPr>
          <w:rFonts w:ascii="Arial" w:hAnsi="Arial" w:cs="Arial"/>
          <w:sz w:val="24"/>
          <w:szCs w:val="24"/>
        </w:rPr>
        <w:t>Mr</w:t>
      </w:r>
      <w:r w:rsidR="0001514E">
        <w:rPr>
          <w:rFonts w:ascii="Arial" w:hAnsi="Arial" w:cs="Arial"/>
          <w:sz w:val="24"/>
          <w:szCs w:val="24"/>
        </w:rPr>
        <w:t>s</w:t>
      </w:r>
      <w:r w:rsidRPr="003D1387">
        <w:rPr>
          <w:rFonts w:ascii="Arial" w:hAnsi="Arial" w:cs="Arial"/>
          <w:sz w:val="24"/>
          <w:szCs w:val="24"/>
        </w:rPr>
        <w:t xml:space="preserve">. </w:t>
      </w:r>
      <w:r w:rsidR="0001514E">
        <w:rPr>
          <w:rFonts w:ascii="Arial" w:hAnsi="Arial" w:cs="Arial"/>
          <w:sz w:val="24"/>
          <w:szCs w:val="24"/>
        </w:rPr>
        <w:t>Matzi</w:t>
      </w:r>
      <w:r w:rsidR="00A97DFE">
        <w:rPr>
          <w:rFonts w:ascii="Arial" w:hAnsi="Arial" w:cs="Arial"/>
          <w:sz w:val="24"/>
          <w:szCs w:val="24"/>
        </w:rPr>
        <w:t>-Filipe</w:t>
      </w:r>
      <w:r w:rsidRPr="003D1387">
        <w:rPr>
          <w:rFonts w:ascii="Arial" w:hAnsi="Arial" w:cs="Arial"/>
          <w:sz w:val="24"/>
          <w:szCs w:val="24"/>
        </w:rPr>
        <w:t xml:space="preserve"> went all out to dispute every fact suggesting that the members</w:t>
      </w:r>
      <w:r w:rsidR="0001514E">
        <w:rPr>
          <w:rFonts w:ascii="Arial" w:hAnsi="Arial" w:cs="Arial"/>
          <w:sz w:val="24"/>
          <w:szCs w:val="24"/>
        </w:rPr>
        <w:t xml:space="preserve"> of the defendants’ </w:t>
      </w:r>
      <w:r w:rsidR="0001514E" w:rsidRPr="003D1387">
        <w:rPr>
          <w:rFonts w:ascii="Arial" w:hAnsi="Arial" w:cs="Arial"/>
          <w:sz w:val="24"/>
          <w:szCs w:val="24"/>
        </w:rPr>
        <w:t>assaulted</w:t>
      </w:r>
      <w:r w:rsidRPr="003D1387">
        <w:rPr>
          <w:rFonts w:ascii="Arial" w:hAnsi="Arial" w:cs="Arial"/>
          <w:sz w:val="24"/>
          <w:szCs w:val="24"/>
        </w:rPr>
        <w:t xml:space="preserve"> the plaintiff. </w:t>
      </w:r>
    </w:p>
    <w:p w:rsidR="00434380" w:rsidRPr="003D1387" w:rsidRDefault="00434380" w:rsidP="00AE1F76">
      <w:pPr>
        <w:spacing w:line="240" w:lineRule="auto"/>
        <w:jc w:val="both"/>
        <w:rPr>
          <w:rFonts w:ascii="Arial" w:hAnsi="Arial" w:cs="Arial"/>
          <w:sz w:val="24"/>
          <w:szCs w:val="24"/>
        </w:rPr>
      </w:pPr>
    </w:p>
    <w:p w:rsidR="003D1387" w:rsidRDefault="003D1387" w:rsidP="00C115A8">
      <w:pPr>
        <w:spacing w:line="360" w:lineRule="auto"/>
        <w:jc w:val="both"/>
        <w:rPr>
          <w:rFonts w:ascii="Arial" w:hAnsi="Arial" w:cs="Arial"/>
          <w:sz w:val="24"/>
          <w:szCs w:val="24"/>
        </w:rPr>
      </w:pPr>
      <w:r w:rsidRPr="003D1387">
        <w:rPr>
          <w:rFonts w:ascii="Arial" w:hAnsi="Arial" w:cs="Arial"/>
          <w:sz w:val="24"/>
          <w:szCs w:val="24"/>
        </w:rPr>
        <w:t>[</w:t>
      </w:r>
      <w:r w:rsidR="0001514E">
        <w:rPr>
          <w:rFonts w:ascii="Arial" w:hAnsi="Arial" w:cs="Arial"/>
          <w:sz w:val="24"/>
          <w:szCs w:val="24"/>
        </w:rPr>
        <w:t>6</w:t>
      </w:r>
      <w:r w:rsidR="00D04001">
        <w:rPr>
          <w:rFonts w:ascii="Arial" w:hAnsi="Arial" w:cs="Arial"/>
          <w:sz w:val="24"/>
          <w:szCs w:val="24"/>
        </w:rPr>
        <w:t>4</w:t>
      </w:r>
      <w:r w:rsidRPr="003D1387">
        <w:rPr>
          <w:rFonts w:ascii="Arial" w:hAnsi="Arial" w:cs="Arial"/>
          <w:sz w:val="24"/>
          <w:szCs w:val="24"/>
        </w:rPr>
        <w:t>]</w:t>
      </w:r>
      <w:r w:rsidRPr="003D1387">
        <w:rPr>
          <w:rFonts w:ascii="Arial" w:hAnsi="Arial" w:cs="Arial"/>
          <w:sz w:val="24"/>
          <w:szCs w:val="24"/>
        </w:rPr>
        <w:tab/>
        <w:t>M</w:t>
      </w:r>
      <w:r w:rsidR="0001514E">
        <w:rPr>
          <w:rFonts w:ascii="Arial" w:hAnsi="Arial" w:cs="Arial"/>
          <w:sz w:val="24"/>
          <w:szCs w:val="24"/>
        </w:rPr>
        <w:t>r</w:t>
      </w:r>
      <w:r w:rsidRPr="003D1387">
        <w:rPr>
          <w:rFonts w:ascii="Arial" w:hAnsi="Arial" w:cs="Arial"/>
          <w:sz w:val="24"/>
          <w:szCs w:val="24"/>
        </w:rPr>
        <w:t xml:space="preserve">s. </w:t>
      </w:r>
      <w:r w:rsidR="0001514E">
        <w:rPr>
          <w:rFonts w:ascii="Arial" w:hAnsi="Arial" w:cs="Arial"/>
          <w:sz w:val="24"/>
          <w:szCs w:val="24"/>
        </w:rPr>
        <w:t>Garises</w:t>
      </w:r>
      <w:r w:rsidRPr="003D1387">
        <w:rPr>
          <w:rFonts w:ascii="Arial" w:hAnsi="Arial" w:cs="Arial"/>
          <w:sz w:val="24"/>
          <w:szCs w:val="24"/>
        </w:rPr>
        <w:t xml:space="preserve"> was not to be </w:t>
      </w:r>
      <w:r w:rsidR="00AA62D6" w:rsidRPr="003D1387">
        <w:rPr>
          <w:rFonts w:ascii="Arial" w:hAnsi="Arial" w:cs="Arial"/>
          <w:sz w:val="24"/>
          <w:szCs w:val="24"/>
        </w:rPr>
        <w:t>outmuscled</w:t>
      </w:r>
      <w:r w:rsidR="00AA62D6">
        <w:rPr>
          <w:rFonts w:ascii="Arial" w:hAnsi="Arial" w:cs="Arial"/>
          <w:sz w:val="24"/>
          <w:szCs w:val="24"/>
        </w:rPr>
        <w:t xml:space="preserve">. </w:t>
      </w:r>
      <w:r w:rsidRPr="003D1387">
        <w:rPr>
          <w:rFonts w:ascii="Arial" w:hAnsi="Arial" w:cs="Arial"/>
          <w:sz w:val="24"/>
          <w:szCs w:val="24"/>
        </w:rPr>
        <w:t xml:space="preserve">She submitted with vigor that the </w:t>
      </w:r>
      <w:r w:rsidR="0001514E">
        <w:rPr>
          <w:rFonts w:ascii="Arial" w:hAnsi="Arial" w:cs="Arial"/>
          <w:sz w:val="24"/>
          <w:szCs w:val="24"/>
        </w:rPr>
        <w:t xml:space="preserve">members of the </w:t>
      </w:r>
      <w:r w:rsidRPr="003D1387">
        <w:rPr>
          <w:rFonts w:ascii="Arial" w:hAnsi="Arial" w:cs="Arial"/>
          <w:sz w:val="24"/>
          <w:szCs w:val="24"/>
        </w:rPr>
        <w:t>defendants</w:t>
      </w:r>
      <w:r w:rsidR="0001514E">
        <w:rPr>
          <w:rFonts w:ascii="Arial" w:hAnsi="Arial" w:cs="Arial"/>
          <w:sz w:val="24"/>
          <w:szCs w:val="24"/>
        </w:rPr>
        <w:t>’</w:t>
      </w:r>
      <w:r w:rsidRPr="003D1387">
        <w:rPr>
          <w:rFonts w:ascii="Arial" w:hAnsi="Arial" w:cs="Arial"/>
          <w:sz w:val="24"/>
          <w:szCs w:val="24"/>
        </w:rPr>
        <w:t xml:space="preserve"> perpetrated the assault on the plaintiff. It was her argument that the defendants’ </w:t>
      </w:r>
      <w:r w:rsidR="0001514E">
        <w:rPr>
          <w:rFonts w:ascii="Arial" w:hAnsi="Arial" w:cs="Arial"/>
          <w:sz w:val="24"/>
          <w:szCs w:val="24"/>
        </w:rPr>
        <w:t xml:space="preserve">would be required not only to proffer bare denials without substance but lead reliable evidence, without losing sight of the legal foundation that the burden of proving a claim lies with the </w:t>
      </w:r>
      <w:r w:rsidR="00A46D3F">
        <w:rPr>
          <w:rFonts w:ascii="Arial" w:hAnsi="Arial" w:cs="Arial"/>
          <w:sz w:val="24"/>
          <w:szCs w:val="24"/>
        </w:rPr>
        <w:t>p</w:t>
      </w:r>
      <w:r w:rsidR="0001514E">
        <w:rPr>
          <w:rFonts w:ascii="Arial" w:hAnsi="Arial" w:cs="Arial"/>
          <w:sz w:val="24"/>
          <w:szCs w:val="24"/>
        </w:rPr>
        <w:t>laintiff</w:t>
      </w:r>
      <w:r w:rsidRPr="003D1387">
        <w:rPr>
          <w:rFonts w:ascii="Arial" w:hAnsi="Arial" w:cs="Arial"/>
          <w:sz w:val="24"/>
          <w:szCs w:val="24"/>
        </w:rPr>
        <w:t xml:space="preserve">. This, she submitted, is premised on the </w:t>
      </w:r>
      <w:r w:rsidR="0001514E">
        <w:rPr>
          <w:rFonts w:ascii="Arial" w:hAnsi="Arial" w:cs="Arial"/>
          <w:sz w:val="24"/>
          <w:szCs w:val="24"/>
        </w:rPr>
        <w:t xml:space="preserve">decision of the </w:t>
      </w:r>
      <w:r w:rsidR="0001514E" w:rsidRPr="0001514E">
        <w:rPr>
          <w:rFonts w:ascii="Arial" w:hAnsi="Arial" w:cs="Arial"/>
          <w:i/>
          <w:sz w:val="24"/>
          <w:szCs w:val="24"/>
        </w:rPr>
        <w:t xml:space="preserve">Manja </w:t>
      </w:r>
      <w:r w:rsidR="0001514E">
        <w:rPr>
          <w:rFonts w:ascii="Arial" w:hAnsi="Arial" w:cs="Arial"/>
          <w:sz w:val="24"/>
          <w:szCs w:val="24"/>
        </w:rPr>
        <w:t xml:space="preserve">matter, where </w:t>
      </w:r>
      <w:r w:rsidR="0001514E" w:rsidRPr="00C165CF">
        <w:rPr>
          <w:rFonts w:ascii="Arial" w:hAnsi="Arial" w:cs="Arial"/>
          <w:i/>
          <w:sz w:val="24"/>
          <w:szCs w:val="24"/>
        </w:rPr>
        <w:t>Sibeya J</w:t>
      </w:r>
      <w:r w:rsidR="0001514E">
        <w:rPr>
          <w:rFonts w:ascii="Arial" w:hAnsi="Arial" w:cs="Arial"/>
          <w:sz w:val="24"/>
          <w:szCs w:val="24"/>
        </w:rPr>
        <w:t xml:space="preserve"> stated that the plaintiff must prima faci</w:t>
      </w:r>
      <w:r w:rsidR="00A46D3F">
        <w:rPr>
          <w:rFonts w:ascii="Arial" w:hAnsi="Arial" w:cs="Arial"/>
          <w:sz w:val="24"/>
          <w:szCs w:val="24"/>
        </w:rPr>
        <w:t>e proof his claim, against the d</w:t>
      </w:r>
      <w:r w:rsidR="0001514E">
        <w:rPr>
          <w:rFonts w:ascii="Arial" w:hAnsi="Arial" w:cs="Arial"/>
          <w:sz w:val="24"/>
          <w:szCs w:val="24"/>
        </w:rPr>
        <w:t xml:space="preserve">efendants, but that the defendants </w:t>
      </w:r>
      <w:r w:rsidR="00C165CF">
        <w:rPr>
          <w:rFonts w:ascii="Arial" w:hAnsi="Arial" w:cs="Arial"/>
          <w:sz w:val="24"/>
          <w:szCs w:val="24"/>
        </w:rPr>
        <w:t>will assume a duty to lead evidence in an attempt to rebut the plaintiff claim and evidence</w:t>
      </w:r>
      <w:r w:rsidRPr="003D1387">
        <w:rPr>
          <w:rFonts w:ascii="Arial" w:hAnsi="Arial" w:cs="Arial"/>
          <w:sz w:val="24"/>
          <w:szCs w:val="24"/>
        </w:rPr>
        <w:t xml:space="preserve">. </w:t>
      </w:r>
    </w:p>
    <w:p w:rsidR="00434380" w:rsidRPr="003D1387" w:rsidRDefault="00434380" w:rsidP="00AE1F76">
      <w:pPr>
        <w:spacing w:line="240" w:lineRule="auto"/>
        <w:jc w:val="both"/>
        <w:rPr>
          <w:rFonts w:ascii="Arial" w:hAnsi="Arial" w:cs="Arial"/>
          <w:sz w:val="24"/>
          <w:szCs w:val="24"/>
        </w:rPr>
      </w:pPr>
    </w:p>
    <w:p w:rsidR="003D1387" w:rsidRDefault="003D1387" w:rsidP="00C115A8">
      <w:pPr>
        <w:spacing w:line="360" w:lineRule="auto"/>
        <w:jc w:val="both"/>
        <w:rPr>
          <w:rFonts w:ascii="Arial" w:hAnsi="Arial" w:cs="Arial"/>
          <w:sz w:val="24"/>
          <w:szCs w:val="24"/>
        </w:rPr>
      </w:pPr>
      <w:r w:rsidRPr="003D1387">
        <w:rPr>
          <w:rFonts w:ascii="Arial" w:hAnsi="Arial" w:cs="Arial"/>
          <w:sz w:val="24"/>
          <w:szCs w:val="24"/>
        </w:rPr>
        <w:t>[</w:t>
      </w:r>
      <w:r w:rsidR="00C165CF">
        <w:rPr>
          <w:rFonts w:ascii="Arial" w:hAnsi="Arial" w:cs="Arial"/>
          <w:sz w:val="24"/>
          <w:szCs w:val="24"/>
        </w:rPr>
        <w:t>6</w:t>
      </w:r>
      <w:r w:rsidR="00D04001">
        <w:rPr>
          <w:rFonts w:ascii="Arial" w:hAnsi="Arial" w:cs="Arial"/>
          <w:sz w:val="24"/>
          <w:szCs w:val="24"/>
        </w:rPr>
        <w:t>5</w:t>
      </w:r>
      <w:r w:rsidRPr="003D1387">
        <w:rPr>
          <w:rFonts w:ascii="Arial" w:hAnsi="Arial" w:cs="Arial"/>
          <w:sz w:val="24"/>
          <w:szCs w:val="24"/>
        </w:rPr>
        <w:t>]</w:t>
      </w:r>
      <w:r w:rsidRPr="003D1387">
        <w:rPr>
          <w:rFonts w:ascii="Arial" w:hAnsi="Arial" w:cs="Arial"/>
          <w:sz w:val="24"/>
          <w:szCs w:val="24"/>
        </w:rPr>
        <w:tab/>
        <w:t xml:space="preserve">The court thus must determine as to who of the two protagonists is on the correct side of the law.   </w:t>
      </w:r>
    </w:p>
    <w:p w:rsidR="00434380" w:rsidRPr="00FD72EA" w:rsidRDefault="00434380" w:rsidP="00AE1F76">
      <w:pPr>
        <w:spacing w:line="240" w:lineRule="auto"/>
        <w:jc w:val="both"/>
        <w:rPr>
          <w:rFonts w:ascii="Arial" w:hAnsi="Arial" w:cs="Arial"/>
          <w:sz w:val="24"/>
          <w:szCs w:val="24"/>
        </w:rPr>
      </w:pPr>
    </w:p>
    <w:p w:rsidR="002326A6" w:rsidRDefault="00292D86" w:rsidP="00C115A8">
      <w:pPr>
        <w:spacing w:line="360" w:lineRule="auto"/>
        <w:jc w:val="both"/>
        <w:rPr>
          <w:rFonts w:ascii="Arial" w:hAnsi="Arial" w:cs="Arial"/>
          <w:sz w:val="24"/>
          <w:szCs w:val="24"/>
        </w:rPr>
      </w:pPr>
      <w:r>
        <w:rPr>
          <w:rFonts w:ascii="Arial" w:hAnsi="Arial" w:cs="Arial"/>
          <w:sz w:val="24"/>
          <w:szCs w:val="24"/>
        </w:rPr>
        <w:t xml:space="preserve"> </w:t>
      </w:r>
      <w:r w:rsidR="00C165CF">
        <w:rPr>
          <w:rFonts w:ascii="Arial" w:hAnsi="Arial" w:cs="Arial"/>
          <w:sz w:val="24"/>
          <w:szCs w:val="24"/>
        </w:rPr>
        <w:t>[6</w:t>
      </w:r>
      <w:r w:rsidR="00E91F19">
        <w:rPr>
          <w:rFonts w:ascii="Arial" w:hAnsi="Arial" w:cs="Arial"/>
          <w:sz w:val="24"/>
          <w:szCs w:val="24"/>
        </w:rPr>
        <w:t>6</w:t>
      </w:r>
      <w:r w:rsidR="00C165CF">
        <w:rPr>
          <w:rFonts w:ascii="Arial" w:hAnsi="Arial" w:cs="Arial"/>
          <w:sz w:val="24"/>
          <w:szCs w:val="24"/>
        </w:rPr>
        <w:t>]</w:t>
      </w:r>
      <w:r w:rsidR="00C165CF">
        <w:rPr>
          <w:rFonts w:ascii="Arial" w:hAnsi="Arial" w:cs="Arial"/>
          <w:sz w:val="24"/>
          <w:szCs w:val="24"/>
        </w:rPr>
        <w:tab/>
      </w:r>
      <w:r>
        <w:rPr>
          <w:rFonts w:ascii="Arial" w:hAnsi="Arial" w:cs="Arial"/>
          <w:sz w:val="24"/>
          <w:szCs w:val="24"/>
        </w:rPr>
        <w:t xml:space="preserve">There were a few weaknesses, improbabilities and untruthful parts </w:t>
      </w:r>
      <w:r w:rsidRPr="00292D86">
        <w:rPr>
          <w:rFonts w:ascii="Arial" w:hAnsi="Arial" w:cs="Arial"/>
          <w:sz w:val="24"/>
          <w:szCs w:val="24"/>
        </w:rPr>
        <w:t>on the following key aspects</w:t>
      </w:r>
      <w:r>
        <w:rPr>
          <w:rFonts w:ascii="Arial" w:hAnsi="Arial" w:cs="Arial"/>
          <w:sz w:val="24"/>
          <w:szCs w:val="24"/>
        </w:rPr>
        <w:t xml:space="preserve"> of the plaintiff’s evidence. </w:t>
      </w:r>
      <w:r w:rsidR="00C165CF">
        <w:rPr>
          <w:rFonts w:ascii="Arial" w:hAnsi="Arial" w:cs="Arial"/>
          <w:sz w:val="24"/>
          <w:szCs w:val="24"/>
        </w:rPr>
        <w:t xml:space="preserve">Firstly, the </w:t>
      </w:r>
      <w:r w:rsidR="00A46D3F">
        <w:rPr>
          <w:rFonts w:ascii="Arial" w:hAnsi="Arial" w:cs="Arial"/>
          <w:sz w:val="24"/>
          <w:szCs w:val="24"/>
        </w:rPr>
        <w:t>p</w:t>
      </w:r>
      <w:r w:rsidR="00C165CF" w:rsidRPr="00C165CF">
        <w:rPr>
          <w:rFonts w:ascii="Arial" w:hAnsi="Arial" w:cs="Arial"/>
          <w:sz w:val="24"/>
          <w:szCs w:val="24"/>
        </w:rPr>
        <w:t xml:space="preserve">laintiff </w:t>
      </w:r>
      <w:r w:rsidR="00C165CF">
        <w:rPr>
          <w:rFonts w:ascii="Arial" w:hAnsi="Arial" w:cs="Arial"/>
          <w:sz w:val="24"/>
          <w:szCs w:val="24"/>
        </w:rPr>
        <w:t xml:space="preserve">provides in his particulars of </w:t>
      </w:r>
      <w:r w:rsidR="00C165CF" w:rsidRPr="00C165CF">
        <w:rPr>
          <w:rFonts w:ascii="Arial" w:hAnsi="Arial" w:cs="Arial"/>
          <w:sz w:val="24"/>
          <w:szCs w:val="24"/>
        </w:rPr>
        <w:t>claim</w:t>
      </w:r>
      <w:r w:rsidR="00C165CF">
        <w:rPr>
          <w:rFonts w:ascii="Arial" w:hAnsi="Arial" w:cs="Arial"/>
          <w:sz w:val="24"/>
          <w:szCs w:val="24"/>
        </w:rPr>
        <w:t xml:space="preserve"> that</w:t>
      </w:r>
      <w:r w:rsidR="00C165CF" w:rsidRPr="00C165CF">
        <w:rPr>
          <w:rFonts w:ascii="Arial" w:hAnsi="Arial" w:cs="Arial"/>
          <w:sz w:val="24"/>
          <w:szCs w:val="24"/>
        </w:rPr>
        <w:t xml:space="preserve"> he was physically assaulted with closed fists and booted feet by unknown predominantly police officers in full view of members of the public and the Fire brigade personnel</w:t>
      </w:r>
      <w:r w:rsidR="0073340D">
        <w:t xml:space="preserve">, </w:t>
      </w:r>
      <w:r w:rsidR="0073340D">
        <w:rPr>
          <w:rFonts w:ascii="Arial" w:hAnsi="Arial" w:cs="Arial"/>
          <w:sz w:val="24"/>
          <w:szCs w:val="24"/>
        </w:rPr>
        <w:t>who</w:t>
      </w:r>
      <w:r w:rsidR="0073340D" w:rsidRPr="0073340D">
        <w:rPr>
          <w:rFonts w:ascii="Arial" w:hAnsi="Arial" w:cs="Arial"/>
          <w:sz w:val="24"/>
          <w:szCs w:val="24"/>
        </w:rPr>
        <w:t xml:space="preserve"> were not called to testify,</w:t>
      </w:r>
      <w:r w:rsidR="0073340D">
        <w:rPr>
          <w:rFonts w:ascii="Arial" w:hAnsi="Arial" w:cs="Arial"/>
          <w:sz w:val="24"/>
          <w:szCs w:val="24"/>
        </w:rPr>
        <w:t xml:space="preserve"> and give an independent account of what transpired and confirm that he was assaulted.  </w:t>
      </w:r>
      <w:r w:rsidR="002326A6" w:rsidRPr="002326A6">
        <w:rPr>
          <w:rFonts w:ascii="Arial" w:hAnsi="Arial" w:cs="Arial"/>
          <w:sz w:val="24"/>
          <w:szCs w:val="24"/>
        </w:rPr>
        <w:t>The plaintiff instead called Asser Haitembu and Timoteus Shanyengange who were his friends that played cards with him at a house near the mobile police station.</w:t>
      </w:r>
    </w:p>
    <w:p w:rsidR="00434380" w:rsidRDefault="00434380" w:rsidP="00AE1F76">
      <w:pPr>
        <w:spacing w:line="240" w:lineRule="auto"/>
        <w:jc w:val="both"/>
        <w:rPr>
          <w:rFonts w:ascii="Arial" w:hAnsi="Arial" w:cs="Arial"/>
          <w:sz w:val="24"/>
          <w:szCs w:val="24"/>
        </w:rPr>
      </w:pPr>
    </w:p>
    <w:p w:rsidR="002326A6" w:rsidRDefault="00D04001" w:rsidP="00C115A8">
      <w:pPr>
        <w:spacing w:line="360" w:lineRule="auto"/>
        <w:jc w:val="both"/>
        <w:rPr>
          <w:rFonts w:ascii="Arial" w:hAnsi="Arial" w:cs="Arial"/>
          <w:sz w:val="24"/>
          <w:szCs w:val="24"/>
        </w:rPr>
      </w:pPr>
      <w:r>
        <w:rPr>
          <w:rFonts w:ascii="Arial" w:hAnsi="Arial" w:cs="Arial"/>
          <w:sz w:val="24"/>
          <w:szCs w:val="24"/>
        </w:rPr>
        <w:t>[6</w:t>
      </w:r>
      <w:r w:rsidR="00E91F19">
        <w:rPr>
          <w:rFonts w:ascii="Arial" w:hAnsi="Arial" w:cs="Arial"/>
          <w:sz w:val="24"/>
          <w:szCs w:val="24"/>
        </w:rPr>
        <w:t>7</w:t>
      </w:r>
      <w:r w:rsidR="002326A6">
        <w:rPr>
          <w:rFonts w:ascii="Arial" w:hAnsi="Arial" w:cs="Arial"/>
          <w:sz w:val="24"/>
          <w:szCs w:val="24"/>
        </w:rPr>
        <w:t>]</w:t>
      </w:r>
      <w:r w:rsidR="002326A6">
        <w:rPr>
          <w:rFonts w:ascii="Arial" w:hAnsi="Arial" w:cs="Arial"/>
          <w:sz w:val="24"/>
          <w:szCs w:val="24"/>
        </w:rPr>
        <w:tab/>
      </w:r>
      <w:r w:rsidR="002326A6" w:rsidRPr="002326A6">
        <w:rPr>
          <w:rFonts w:ascii="Arial" w:hAnsi="Arial" w:cs="Arial"/>
          <w:sz w:val="24"/>
          <w:szCs w:val="24"/>
        </w:rPr>
        <w:t xml:space="preserve">The plaintiff further testified that the assault on him was carried out by </w:t>
      </w:r>
      <w:r w:rsidR="00E1141D">
        <w:rPr>
          <w:rFonts w:ascii="Arial" w:hAnsi="Arial" w:cs="Arial"/>
          <w:sz w:val="24"/>
          <w:szCs w:val="24"/>
        </w:rPr>
        <w:t>approximately ten</w:t>
      </w:r>
      <w:r w:rsidR="002326A6" w:rsidRPr="002326A6">
        <w:rPr>
          <w:rFonts w:ascii="Arial" w:hAnsi="Arial" w:cs="Arial"/>
          <w:sz w:val="24"/>
          <w:szCs w:val="24"/>
        </w:rPr>
        <w:t xml:space="preserve"> men, most of whom were Namibian Police force members, however the defendants explained that there was only one Nampol officer on the concerned shift on that I</w:t>
      </w:r>
      <w:r w:rsidR="008A439D">
        <w:rPr>
          <w:rFonts w:ascii="Arial" w:hAnsi="Arial" w:cs="Arial"/>
          <w:sz w:val="24"/>
          <w:szCs w:val="24"/>
        </w:rPr>
        <w:t>veco</w:t>
      </w:r>
      <w:r w:rsidR="002326A6" w:rsidRPr="002326A6">
        <w:rPr>
          <w:rFonts w:ascii="Arial" w:hAnsi="Arial" w:cs="Arial"/>
          <w:sz w:val="24"/>
          <w:szCs w:val="24"/>
        </w:rPr>
        <w:t xml:space="preserve"> </w:t>
      </w:r>
      <w:r w:rsidR="008A439D" w:rsidRPr="002326A6">
        <w:rPr>
          <w:rFonts w:ascii="Arial" w:hAnsi="Arial" w:cs="Arial"/>
          <w:sz w:val="24"/>
          <w:szCs w:val="24"/>
        </w:rPr>
        <w:t>minibus, which</w:t>
      </w:r>
      <w:r w:rsidR="002326A6" w:rsidRPr="002326A6">
        <w:rPr>
          <w:rFonts w:ascii="Arial" w:hAnsi="Arial" w:cs="Arial"/>
          <w:sz w:val="24"/>
          <w:szCs w:val="24"/>
        </w:rPr>
        <w:t xml:space="preserve"> arrived at the scene which was C</w:t>
      </w:r>
      <w:r w:rsidR="008A439D">
        <w:rPr>
          <w:rFonts w:ascii="Arial" w:hAnsi="Arial" w:cs="Arial"/>
          <w:sz w:val="24"/>
          <w:szCs w:val="24"/>
        </w:rPr>
        <w:t>ons</w:t>
      </w:r>
      <w:r w:rsidR="002326A6" w:rsidRPr="002326A6">
        <w:rPr>
          <w:rFonts w:ascii="Arial" w:hAnsi="Arial" w:cs="Arial"/>
          <w:sz w:val="24"/>
          <w:szCs w:val="24"/>
        </w:rPr>
        <w:t>t</w:t>
      </w:r>
      <w:r w:rsidR="008A439D">
        <w:rPr>
          <w:rFonts w:ascii="Arial" w:hAnsi="Arial" w:cs="Arial"/>
          <w:sz w:val="24"/>
          <w:szCs w:val="24"/>
        </w:rPr>
        <w:t>able</w:t>
      </w:r>
      <w:r w:rsidR="002326A6" w:rsidRPr="002326A6">
        <w:rPr>
          <w:rFonts w:ascii="Arial" w:hAnsi="Arial" w:cs="Arial"/>
          <w:sz w:val="24"/>
          <w:szCs w:val="24"/>
        </w:rPr>
        <w:t xml:space="preserve"> Owoseb, in the company of predominantly NDF members and </w:t>
      </w:r>
      <w:r w:rsidR="008A439D">
        <w:rPr>
          <w:rFonts w:ascii="Arial" w:hAnsi="Arial" w:cs="Arial"/>
          <w:sz w:val="24"/>
          <w:szCs w:val="24"/>
        </w:rPr>
        <w:t>two c</w:t>
      </w:r>
      <w:r w:rsidR="002326A6" w:rsidRPr="002326A6">
        <w:rPr>
          <w:rFonts w:ascii="Arial" w:hAnsi="Arial" w:cs="Arial"/>
          <w:sz w:val="24"/>
          <w:szCs w:val="24"/>
        </w:rPr>
        <w:t>orrectional officers. This evidence was never disputed.</w:t>
      </w:r>
    </w:p>
    <w:p w:rsidR="00AE1F76" w:rsidRDefault="00AE1F76" w:rsidP="00C115A8">
      <w:pPr>
        <w:spacing w:line="360" w:lineRule="auto"/>
        <w:jc w:val="both"/>
        <w:rPr>
          <w:rFonts w:ascii="Arial" w:hAnsi="Arial" w:cs="Arial"/>
          <w:sz w:val="24"/>
          <w:szCs w:val="24"/>
        </w:rPr>
      </w:pPr>
    </w:p>
    <w:p w:rsidR="00434380" w:rsidRDefault="00D04001" w:rsidP="00C115A8">
      <w:pPr>
        <w:spacing w:line="360" w:lineRule="auto"/>
        <w:jc w:val="both"/>
        <w:rPr>
          <w:rFonts w:ascii="Arial" w:hAnsi="Arial" w:cs="Arial"/>
          <w:sz w:val="24"/>
          <w:szCs w:val="24"/>
        </w:rPr>
      </w:pPr>
      <w:r>
        <w:rPr>
          <w:rFonts w:ascii="Arial" w:hAnsi="Arial" w:cs="Arial"/>
          <w:sz w:val="24"/>
          <w:szCs w:val="24"/>
        </w:rPr>
        <w:t>[6</w:t>
      </w:r>
      <w:r w:rsidR="00E91F19">
        <w:rPr>
          <w:rFonts w:ascii="Arial" w:hAnsi="Arial" w:cs="Arial"/>
          <w:sz w:val="24"/>
          <w:szCs w:val="24"/>
        </w:rPr>
        <w:t>8</w:t>
      </w:r>
      <w:r w:rsidR="008A439D">
        <w:rPr>
          <w:rFonts w:ascii="Arial" w:hAnsi="Arial" w:cs="Arial"/>
          <w:sz w:val="24"/>
          <w:szCs w:val="24"/>
        </w:rPr>
        <w:t>]</w:t>
      </w:r>
      <w:r w:rsidR="008A439D">
        <w:rPr>
          <w:rFonts w:ascii="Arial" w:hAnsi="Arial" w:cs="Arial"/>
          <w:sz w:val="24"/>
          <w:szCs w:val="24"/>
        </w:rPr>
        <w:tab/>
      </w:r>
      <w:r w:rsidR="008A439D" w:rsidRPr="008A439D">
        <w:rPr>
          <w:rFonts w:ascii="Arial" w:hAnsi="Arial" w:cs="Arial"/>
          <w:sz w:val="24"/>
          <w:szCs w:val="24"/>
        </w:rPr>
        <w:t xml:space="preserve">The plaintiff moreover solely testified that the whole group of </w:t>
      </w:r>
      <w:r w:rsidR="008A439D">
        <w:rPr>
          <w:rFonts w:ascii="Arial" w:hAnsi="Arial" w:cs="Arial"/>
          <w:sz w:val="24"/>
          <w:szCs w:val="24"/>
        </w:rPr>
        <w:t>ten</w:t>
      </w:r>
      <w:r w:rsidR="008A439D" w:rsidRPr="008A439D">
        <w:rPr>
          <w:rFonts w:ascii="Arial" w:hAnsi="Arial" w:cs="Arial"/>
          <w:sz w:val="24"/>
          <w:szCs w:val="24"/>
        </w:rPr>
        <w:t xml:space="preserve"> men kicked him all over the body with booted feet, assaulted him), grabbed and chocked him on the throat, punched him with closed fists and at some point, he fell and hit his head on the ground and still while being kicked while on the ground. He suffered severe injuries, swelling and conjuvitis in his left eye, muscle trauma, immense chest pain and head aches, which lasted for several days.</w:t>
      </w:r>
      <w:r w:rsidR="008A439D">
        <w:rPr>
          <w:rFonts w:ascii="Arial" w:hAnsi="Arial" w:cs="Arial"/>
          <w:sz w:val="24"/>
          <w:szCs w:val="24"/>
        </w:rPr>
        <w:t xml:space="preserve"> However,</w:t>
      </w:r>
      <w:r w:rsidR="008A439D" w:rsidRPr="008A439D">
        <w:rPr>
          <w:rFonts w:ascii="Arial" w:hAnsi="Arial" w:cs="Arial"/>
          <w:sz w:val="24"/>
          <w:szCs w:val="24"/>
        </w:rPr>
        <w:t xml:space="preserve"> the only confirmed and visible injury as testified to by the </w:t>
      </w:r>
      <w:r w:rsidR="008A439D">
        <w:rPr>
          <w:rFonts w:ascii="Arial" w:hAnsi="Arial" w:cs="Arial"/>
          <w:sz w:val="24"/>
          <w:szCs w:val="24"/>
        </w:rPr>
        <w:t>paramedic</w:t>
      </w:r>
      <w:r w:rsidR="008A439D" w:rsidRPr="008A439D">
        <w:rPr>
          <w:rFonts w:ascii="Arial" w:hAnsi="Arial" w:cs="Arial"/>
          <w:sz w:val="24"/>
          <w:szCs w:val="24"/>
        </w:rPr>
        <w:t xml:space="preserve"> Mr. Goeieman was an abrasion on the plaintiff's </w:t>
      </w:r>
      <w:r w:rsidR="00D12778" w:rsidRPr="008A439D">
        <w:rPr>
          <w:rFonts w:ascii="Arial" w:hAnsi="Arial" w:cs="Arial"/>
          <w:sz w:val="24"/>
          <w:szCs w:val="24"/>
        </w:rPr>
        <w:t>sternum, which</w:t>
      </w:r>
      <w:r w:rsidR="008A439D" w:rsidRPr="008A439D">
        <w:rPr>
          <w:rFonts w:ascii="Arial" w:hAnsi="Arial" w:cs="Arial"/>
          <w:sz w:val="24"/>
          <w:szCs w:val="24"/>
        </w:rPr>
        <w:t xml:space="preserve"> according to him indicated a sign of blunt force trauma, but which was still unconfirmed</w:t>
      </w:r>
      <w:r w:rsidR="00D12778">
        <w:rPr>
          <w:rFonts w:ascii="Arial" w:hAnsi="Arial" w:cs="Arial"/>
          <w:sz w:val="24"/>
          <w:szCs w:val="24"/>
        </w:rPr>
        <w:t xml:space="preserve"> by a medical practitioner</w:t>
      </w:r>
      <w:r w:rsidR="008A439D" w:rsidRPr="008A439D">
        <w:rPr>
          <w:rFonts w:ascii="Arial" w:hAnsi="Arial" w:cs="Arial"/>
          <w:sz w:val="24"/>
          <w:szCs w:val="24"/>
        </w:rPr>
        <w:t xml:space="preserve">. </w:t>
      </w:r>
      <w:r w:rsidR="00D12778">
        <w:rPr>
          <w:rFonts w:ascii="Arial" w:hAnsi="Arial" w:cs="Arial"/>
          <w:sz w:val="24"/>
          <w:szCs w:val="24"/>
        </w:rPr>
        <w:t>This witness did not witness the assault on the plaintiff, as he arrived at the scene of crime, only after the assault was committed.  His evidence corroborates the evidence of Mr Haitembu and Mr Shanyengange in so far as it relates to the ambulance that was called and that arrived at the scene and took the plaintiff to the hospital.</w:t>
      </w:r>
    </w:p>
    <w:p w:rsidR="00E91F19" w:rsidRDefault="00E91F19" w:rsidP="00C115A8">
      <w:pPr>
        <w:spacing w:line="360" w:lineRule="auto"/>
        <w:jc w:val="both"/>
        <w:rPr>
          <w:rFonts w:ascii="Arial" w:hAnsi="Arial" w:cs="Arial"/>
          <w:sz w:val="24"/>
          <w:szCs w:val="24"/>
        </w:rPr>
      </w:pPr>
    </w:p>
    <w:p w:rsidR="00E03A84" w:rsidRDefault="00E91F19" w:rsidP="00C115A8">
      <w:pPr>
        <w:spacing w:line="360" w:lineRule="auto"/>
        <w:jc w:val="both"/>
        <w:rPr>
          <w:rFonts w:ascii="Arial" w:hAnsi="Arial" w:cs="Arial"/>
          <w:sz w:val="24"/>
          <w:szCs w:val="24"/>
        </w:rPr>
      </w:pPr>
      <w:r>
        <w:rPr>
          <w:rFonts w:ascii="Arial" w:hAnsi="Arial" w:cs="Arial"/>
          <w:sz w:val="24"/>
          <w:szCs w:val="24"/>
        </w:rPr>
        <w:t>[69</w:t>
      </w:r>
      <w:r w:rsidR="00D12778">
        <w:rPr>
          <w:rFonts w:ascii="Arial" w:hAnsi="Arial" w:cs="Arial"/>
          <w:sz w:val="24"/>
          <w:szCs w:val="24"/>
        </w:rPr>
        <w:t>]</w:t>
      </w:r>
      <w:r w:rsidR="00D12778">
        <w:rPr>
          <w:rFonts w:ascii="Arial" w:hAnsi="Arial" w:cs="Arial"/>
          <w:sz w:val="24"/>
          <w:szCs w:val="24"/>
        </w:rPr>
        <w:tab/>
      </w:r>
      <w:r w:rsidR="00D12778" w:rsidRPr="00D12778">
        <w:rPr>
          <w:rFonts w:ascii="Arial" w:hAnsi="Arial" w:cs="Arial"/>
          <w:sz w:val="24"/>
          <w:szCs w:val="24"/>
        </w:rPr>
        <w:t xml:space="preserve">The contradictions referred to above in the evidence of the plaintiff and the averments in the particulars of claim puts a dent in the plaintiff’s evidence. One of the crucial aspects of the evidence of the plaintiff is the </w:t>
      </w:r>
      <w:r w:rsidR="00D12778">
        <w:rPr>
          <w:rFonts w:ascii="Arial" w:hAnsi="Arial" w:cs="Arial"/>
          <w:sz w:val="24"/>
          <w:szCs w:val="24"/>
        </w:rPr>
        <w:t>identity of the person who carried out the assault, the manner in which the assault was carried out and the injuries sustained</w:t>
      </w:r>
      <w:r w:rsidR="00D12778" w:rsidRPr="00D12778">
        <w:rPr>
          <w:rFonts w:ascii="Arial" w:hAnsi="Arial" w:cs="Arial"/>
          <w:sz w:val="24"/>
          <w:szCs w:val="24"/>
        </w:rPr>
        <w:t xml:space="preserve">. The evidence is sketchy on </w:t>
      </w:r>
      <w:r w:rsidR="00D12778">
        <w:rPr>
          <w:rFonts w:ascii="Arial" w:hAnsi="Arial" w:cs="Arial"/>
          <w:sz w:val="24"/>
          <w:szCs w:val="24"/>
        </w:rPr>
        <w:t>what exactly transpired during the assault</w:t>
      </w:r>
      <w:r w:rsidR="00D12778" w:rsidRPr="00D12778">
        <w:rPr>
          <w:rFonts w:ascii="Arial" w:hAnsi="Arial" w:cs="Arial"/>
          <w:sz w:val="24"/>
          <w:szCs w:val="24"/>
        </w:rPr>
        <w:t>. Did the</w:t>
      </w:r>
      <w:r w:rsidR="007E1D02">
        <w:rPr>
          <w:rFonts w:ascii="Arial" w:hAnsi="Arial" w:cs="Arial"/>
          <w:sz w:val="24"/>
          <w:szCs w:val="24"/>
        </w:rPr>
        <w:t xml:space="preserve"> group of police as well as the Namibian </w:t>
      </w:r>
      <w:r w:rsidR="009B2B52">
        <w:rPr>
          <w:rFonts w:ascii="Arial" w:hAnsi="Arial" w:cs="Arial"/>
          <w:sz w:val="24"/>
          <w:szCs w:val="24"/>
        </w:rPr>
        <w:t>Defence Force officials attack</w:t>
      </w:r>
      <w:r w:rsidR="007E1D02">
        <w:rPr>
          <w:rFonts w:ascii="Arial" w:hAnsi="Arial" w:cs="Arial"/>
          <w:sz w:val="24"/>
          <w:szCs w:val="24"/>
        </w:rPr>
        <w:t xml:space="preserve"> the </w:t>
      </w:r>
      <w:r w:rsidR="00D12778" w:rsidRPr="00D12778">
        <w:rPr>
          <w:rFonts w:ascii="Arial" w:hAnsi="Arial" w:cs="Arial"/>
          <w:sz w:val="24"/>
          <w:szCs w:val="24"/>
        </w:rPr>
        <w:t>plaintiff</w:t>
      </w:r>
      <w:r w:rsidR="009B2B52">
        <w:rPr>
          <w:rFonts w:ascii="Arial" w:hAnsi="Arial" w:cs="Arial"/>
          <w:sz w:val="24"/>
          <w:szCs w:val="24"/>
        </w:rPr>
        <w:t xml:space="preserve"> and push</w:t>
      </w:r>
      <w:r w:rsidR="007E1D02">
        <w:rPr>
          <w:rFonts w:ascii="Arial" w:hAnsi="Arial" w:cs="Arial"/>
          <w:sz w:val="24"/>
          <w:szCs w:val="24"/>
        </w:rPr>
        <w:t xml:space="preserve"> him into the Defence Force Bus.</w:t>
      </w:r>
      <w:r w:rsidR="00D12778" w:rsidRPr="00D12778">
        <w:rPr>
          <w:rFonts w:ascii="Arial" w:hAnsi="Arial" w:cs="Arial"/>
          <w:sz w:val="24"/>
          <w:szCs w:val="24"/>
        </w:rPr>
        <w:t xml:space="preserve"> </w:t>
      </w:r>
      <w:r w:rsidR="007E1D02">
        <w:rPr>
          <w:rFonts w:ascii="Arial" w:hAnsi="Arial" w:cs="Arial"/>
          <w:sz w:val="24"/>
          <w:szCs w:val="24"/>
        </w:rPr>
        <w:t xml:space="preserve">Did the members of the defendants attacked the plaintiff by kicking, punching him </w:t>
      </w:r>
      <w:r w:rsidR="009B2B52">
        <w:rPr>
          <w:rFonts w:ascii="Arial" w:hAnsi="Arial" w:cs="Arial"/>
          <w:sz w:val="24"/>
          <w:szCs w:val="24"/>
        </w:rPr>
        <w:t>with closed fists, and did he fa</w:t>
      </w:r>
      <w:r w:rsidR="007E1D02">
        <w:rPr>
          <w:rFonts w:ascii="Arial" w:hAnsi="Arial" w:cs="Arial"/>
          <w:sz w:val="24"/>
          <w:szCs w:val="24"/>
        </w:rPr>
        <w:t xml:space="preserve">ll on the ground while they were kicking the plaintiff until he lost consciousness. </w:t>
      </w:r>
      <w:r w:rsidR="00D12778" w:rsidRPr="00D12778">
        <w:rPr>
          <w:rFonts w:ascii="Arial" w:hAnsi="Arial" w:cs="Arial"/>
          <w:sz w:val="24"/>
          <w:szCs w:val="24"/>
        </w:rPr>
        <w:t xml:space="preserve">The importance of these questions lies in the contradiction in the particulars of claim, the plaintiff’s police witness statement and his evidence in court. If the plaintiff was resurrecting from unconsciousness when he </w:t>
      </w:r>
      <w:r w:rsidR="007E1D02">
        <w:rPr>
          <w:rFonts w:ascii="Arial" w:hAnsi="Arial" w:cs="Arial"/>
          <w:sz w:val="24"/>
          <w:szCs w:val="24"/>
        </w:rPr>
        <w:t>identified the members of the defendants and their numbers</w:t>
      </w:r>
      <w:r w:rsidR="00D12778" w:rsidRPr="00D12778">
        <w:rPr>
          <w:rFonts w:ascii="Arial" w:hAnsi="Arial" w:cs="Arial"/>
          <w:sz w:val="24"/>
          <w:szCs w:val="24"/>
        </w:rPr>
        <w:t xml:space="preserve">, his recollection could be a serious issue and could called into question. </w:t>
      </w:r>
    </w:p>
    <w:p w:rsidR="00E03A84" w:rsidRDefault="00E03A84" w:rsidP="00C115A8">
      <w:pPr>
        <w:spacing w:line="360" w:lineRule="auto"/>
        <w:jc w:val="both"/>
        <w:rPr>
          <w:rFonts w:ascii="Arial" w:hAnsi="Arial" w:cs="Arial"/>
          <w:sz w:val="24"/>
          <w:szCs w:val="24"/>
        </w:rPr>
      </w:pPr>
    </w:p>
    <w:p w:rsidR="008A439D" w:rsidRDefault="00D12778" w:rsidP="00C115A8">
      <w:pPr>
        <w:spacing w:line="360" w:lineRule="auto"/>
        <w:jc w:val="both"/>
        <w:rPr>
          <w:rFonts w:ascii="Arial" w:hAnsi="Arial" w:cs="Arial"/>
          <w:sz w:val="24"/>
          <w:szCs w:val="24"/>
        </w:rPr>
      </w:pPr>
      <w:r w:rsidRPr="00D12778">
        <w:rPr>
          <w:rFonts w:ascii="Arial" w:hAnsi="Arial" w:cs="Arial"/>
          <w:sz w:val="24"/>
          <w:szCs w:val="24"/>
        </w:rPr>
        <w:t>[</w:t>
      </w:r>
      <w:r w:rsidR="007E1D02">
        <w:rPr>
          <w:rFonts w:ascii="Arial" w:hAnsi="Arial" w:cs="Arial"/>
          <w:sz w:val="24"/>
          <w:szCs w:val="24"/>
        </w:rPr>
        <w:t>7</w:t>
      </w:r>
      <w:r w:rsidR="00E91F19">
        <w:rPr>
          <w:rFonts w:ascii="Arial" w:hAnsi="Arial" w:cs="Arial"/>
          <w:sz w:val="24"/>
          <w:szCs w:val="24"/>
        </w:rPr>
        <w:t>0</w:t>
      </w:r>
      <w:r w:rsidRPr="00D12778">
        <w:rPr>
          <w:rFonts w:ascii="Arial" w:hAnsi="Arial" w:cs="Arial"/>
          <w:sz w:val="24"/>
          <w:szCs w:val="24"/>
        </w:rPr>
        <w:t>]</w:t>
      </w:r>
      <w:r w:rsidRPr="00D12778">
        <w:rPr>
          <w:rFonts w:ascii="Arial" w:hAnsi="Arial" w:cs="Arial"/>
          <w:sz w:val="24"/>
          <w:szCs w:val="24"/>
        </w:rPr>
        <w:tab/>
        <w:t xml:space="preserve">The plaintiff further did not call </w:t>
      </w:r>
      <w:r w:rsidR="007E1D02">
        <w:rPr>
          <w:rFonts w:ascii="Arial" w:hAnsi="Arial" w:cs="Arial"/>
          <w:sz w:val="24"/>
          <w:szCs w:val="24"/>
        </w:rPr>
        <w:t xml:space="preserve">Inspector Haipinge or Warrant officer Muvangua </w:t>
      </w:r>
      <w:r w:rsidRPr="00D12778">
        <w:rPr>
          <w:rFonts w:ascii="Arial" w:hAnsi="Arial" w:cs="Arial"/>
          <w:sz w:val="24"/>
          <w:szCs w:val="24"/>
        </w:rPr>
        <w:t xml:space="preserve">to testify. No explanation was proffered by the plaintiff for such failure, considering that the plaintiff alleged that </w:t>
      </w:r>
      <w:r w:rsidR="007E1D02">
        <w:rPr>
          <w:rFonts w:ascii="Arial" w:hAnsi="Arial" w:cs="Arial"/>
          <w:sz w:val="24"/>
          <w:szCs w:val="24"/>
        </w:rPr>
        <w:t>he knew Haipinge and spoke to him before the fire incident and Muvangua who</w:t>
      </w:r>
      <w:r w:rsidRPr="00D12778">
        <w:rPr>
          <w:rFonts w:ascii="Arial" w:hAnsi="Arial" w:cs="Arial"/>
          <w:sz w:val="24"/>
          <w:szCs w:val="24"/>
        </w:rPr>
        <w:t xml:space="preserve"> investigated the</w:t>
      </w:r>
      <w:r w:rsidR="007E1D02">
        <w:rPr>
          <w:rFonts w:ascii="Arial" w:hAnsi="Arial" w:cs="Arial"/>
          <w:sz w:val="24"/>
          <w:szCs w:val="24"/>
        </w:rPr>
        <w:t xml:space="preserve"> matter</w:t>
      </w:r>
      <w:r w:rsidRPr="00D12778">
        <w:rPr>
          <w:rFonts w:ascii="Arial" w:hAnsi="Arial" w:cs="Arial"/>
          <w:sz w:val="24"/>
          <w:szCs w:val="24"/>
        </w:rPr>
        <w:t>.</w:t>
      </w:r>
    </w:p>
    <w:p w:rsidR="00434380" w:rsidRDefault="00434380" w:rsidP="00AE1F76">
      <w:pPr>
        <w:spacing w:line="240" w:lineRule="auto"/>
        <w:jc w:val="both"/>
        <w:rPr>
          <w:rFonts w:ascii="Arial" w:hAnsi="Arial" w:cs="Arial"/>
          <w:sz w:val="24"/>
          <w:szCs w:val="24"/>
        </w:rPr>
      </w:pPr>
    </w:p>
    <w:p w:rsidR="0073340D" w:rsidRDefault="007E1D02" w:rsidP="00C115A8">
      <w:pPr>
        <w:spacing w:line="360" w:lineRule="auto"/>
        <w:jc w:val="both"/>
        <w:rPr>
          <w:rFonts w:ascii="Arial" w:hAnsi="Arial" w:cs="Arial"/>
          <w:sz w:val="24"/>
          <w:szCs w:val="24"/>
        </w:rPr>
      </w:pPr>
      <w:r>
        <w:rPr>
          <w:rFonts w:ascii="Arial" w:hAnsi="Arial" w:cs="Arial"/>
          <w:sz w:val="24"/>
          <w:szCs w:val="24"/>
        </w:rPr>
        <w:t xml:space="preserve"> </w:t>
      </w:r>
      <w:r w:rsidR="0073340D">
        <w:rPr>
          <w:rFonts w:ascii="Arial" w:hAnsi="Arial" w:cs="Arial"/>
          <w:sz w:val="24"/>
          <w:szCs w:val="24"/>
        </w:rPr>
        <w:t>[7</w:t>
      </w:r>
      <w:r w:rsidR="00E03A84">
        <w:rPr>
          <w:rFonts w:ascii="Arial" w:hAnsi="Arial" w:cs="Arial"/>
          <w:sz w:val="24"/>
          <w:szCs w:val="24"/>
        </w:rPr>
        <w:t>1</w:t>
      </w:r>
      <w:r w:rsidR="0073340D">
        <w:rPr>
          <w:rFonts w:ascii="Arial" w:hAnsi="Arial" w:cs="Arial"/>
          <w:sz w:val="24"/>
          <w:szCs w:val="24"/>
        </w:rPr>
        <w:t>]</w:t>
      </w:r>
      <w:r w:rsidR="0073340D">
        <w:rPr>
          <w:rFonts w:ascii="Arial" w:hAnsi="Arial" w:cs="Arial"/>
          <w:sz w:val="24"/>
          <w:szCs w:val="24"/>
        </w:rPr>
        <w:tab/>
      </w:r>
      <w:r w:rsidR="00292D86">
        <w:rPr>
          <w:rFonts w:ascii="Arial" w:hAnsi="Arial" w:cs="Arial"/>
          <w:sz w:val="24"/>
          <w:szCs w:val="24"/>
        </w:rPr>
        <w:t xml:space="preserve">The two witnesses of the plaintiff, Mr Haitembu and Mr </w:t>
      </w:r>
      <w:r w:rsidR="009E3197">
        <w:rPr>
          <w:rFonts w:ascii="Arial" w:hAnsi="Arial" w:cs="Arial"/>
          <w:sz w:val="24"/>
          <w:szCs w:val="24"/>
        </w:rPr>
        <w:t xml:space="preserve">Shanyengange did not impress the court as reliable witnesses.  Their evidence regarding the incident was not credible and free from contradictions. There are inconsistencies between their evidence and plaintiff. </w:t>
      </w:r>
      <w:r>
        <w:rPr>
          <w:rFonts w:ascii="Arial" w:hAnsi="Arial" w:cs="Arial"/>
          <w:sz w:val="24"/>
          <w:szCs w:val="24"/>
        </w:rPr>
        <w:t>They</w:t>
      </w:r>
      <w:r w:rsidR="0073340D">
        <w:rPr>
          <w:rFonts w:ascii="Arial" w:hAnsi="Arial" w:cs="Arial"/>
          <w:sz w:val="24"/>
          <w:szCs w:val="24"/>
        </w:rPr>
        <w:t xml:space="preserve"> </w:t>
      </w:r>
      <w:r w:rsidR="0073340D" w:rsidRPr="0073340D">
        <w:rPr>
          <w:rFonts w:ascii="Arial" w:hAnsi="Arial" w:cs="Arial"/>
          <w:sz w:val="24"/>
          <w:szCs w:val="24"/>
        </w:rPr>
        <w:t xml:space="preserve">testified that there were many (Nampol) police officers, whom they swear carried out the assault on the </w:t>
      </w:r>
      <w:r w:rsidRPr="0073340D">
        <w:rPr>
          <w:rFonts w:ascii="Arial" w:hAnsi="Arial" w:cs="Arial"/>
          <w:sz w:val="24"/>
          <w:szCs w:val="24"/>
        </w:rPr>
        <w:t>plaintiff</w:t>
      </w:r>
      <w:r>
        <w:rPr>
          <w:rFonts w:ascii="Arial" w:hAnsi="Arial" w:cs="Arial"/>
          <w:sz w:val="24"/>
          <w:szCs w:val="24"/>
        </w:rPr>
        <w:t>, but could not positively identify one of the officers or call them by name</w:t>
      </w:r>
      <w:r w:rsidR="008A6B38">
        <w:rPr>
          <w:rFonts w:ascii="Arial" w:hAnsi="Arial" w:cs="Arial"/>
          <w:sz w:val="24"/>
          <w:szCs w:val="24"/>
        </w:rPr>
        <w:t xml:space="preserve">. </w:t>
      </w:r>
      <w:r w:rsidR="0073340D" w:rsidRPr="0073340D">
        <w:rPr>
          <w:rFonts w:ascii="Arial" w:hAnsi="Arial" w:cs="Arial"/>
          <w:sz w:val="24"/>
          <w:szCs w:val="24"/>
        </w:rPr>
        <w:t xml:space="preserve">Asser Haitembu testified that </w:t>
      </w:r>
      <w:r w:rsidR="008A6B38">
        <w:rPr>
          <w:rFonts w:ascii="Arial" w:hAnsi="Arial" w:cs="Arial"/>
          <w:sz w:val="24"/>
          <w:szCs w:val="24"/>
        </w:rPr>
        <w:t xml:space="preserve">and unknown </w:t>
      </w:r>
      <w:r w:rsidR="0073340D" w:rsidRPr="0073340D">
        <w:rPr>
          <w:rFonts w:ascii="Arial" w:hAnsi="Arial" w:cs="Arial"/>
          <w:sz w:val="24"/>
          <w:szCs w:val="24"/>
        </w:rPr>
        <w:t xml:space="preserve">police officer slapped the plaintiff and the other </w:t>
      </w:r>
      <w:r w:rsidR="008A6B38">
        <w:rPr>
          <w:rFonts w:ascii="Arial" w:hAnsi="Arial" w:cs="Arial"/>
          <w:sz w:val="24"/>
          <w:szCs w:val="24"/>
        </w:rPr>
        <w:t>six to seven</w:t>
      </w:r>
      <w:r w:rsidR="0073340D" w:rsidRPr="0073340D">
        <w:rPr>
          <w:rFonts w:ascii="Arial" w:hAnsi="Arial" w:cs="Arial"/>
          <w:sz w:val="24"/>
          <w:szCs w:val="24"/>
        </w:rPr>
        <w:t xml:space="preserve"> police officers joined in to beat the plaintiff until he fell to the ground in an effort to later force the plaintiff into the bus</w:t>
      </w:r>
      <w:r w:rsidR="008A6B38">
        <w:rPr>
          <w:rFonts w:ascii="Arial" w:hAnsi="Arial" w:cs="Arial"/>
          <w:sz w:val="24"/>
          <w:szCs w:val="24"/>
        </w:rPr>
        <w:t>.</w:t>
      </w:r>
      <w:r w:rsidR="00E03A84">
        <w:rPr>
          <w:rFonts w:ascii="Arial" w:hAnsi="Arial" w:cs="Arial"/>
          <w:sz w:val="24"/>
          <w:szCs w:val="24"/>
        </w:rPr>
        <w:t xml:space="preserve"> Mr. Timoteus Shanyenga,</w:t>
      </w:r>
      <w:r w:rsidR="0073340D" w:rsidRPr="0073340D">
        <w:rPr>
          <w:rFonts w:ascii="Arial" w:hAnsi="Arial" w:cs="Arial"/>
          <w:sz w:val="24"/>
          <w:szCs w:val="24"/>
        </w:rPr>
        <w:t xml:space="preserve"> to the contrary testified that </w:t>
      </w:r>
      <w:r w:rsidR="008A6B38">
        <w:rPr>
          <w:rFonts w:ascii="Arial" w:hAnsi="Arial" w:cs="Arial"/>
          <w:sz w:val="24"/>
          <w:szCs w:val="24"/>
        </w:rPr>
        <w:t xml:space="preserve">eight </w:t>
      </w:r>
      <w:r w:rsidR="0073340D" w:rsidRPr="0073340D">
        <w:rPr>
          <w:rFonts w:ascii="Arial" w:hAnsi="Arial" w:cs="Arial"/>
          <w:sz w:val="24"/>
          <w:szCs w:val="24"/>
        </w:rPr>
        <w:t>Nampol police officers came off the bus and started kicking the plaintiff with boots on the ground, until plaintiff fell unconscious.</w:t>
      </w:r>
    </w:p>
    <w:p w:rsidR="00434380" w:rsidRPr="0073340D" w:rsidRDefault="00434380" w:rsidP="00AE1F76">
      <w:pPr>
        <w:spacing w:line="240" w:lineRule="auto"/>
        <w:jc w:val="both"/>
        <w:rPr>
          <w:rFonts w:ascii="Arial" w:hAnsi="Arial" w:cs="Arial"/>
          <w:sz w:val="24"/>
          <w:szCs w:val="24"/>
        </w:rPr>
      </w:pPr>
    </w:p>
    <w:p w:rsidR="0073340D" w:rsidRDefault="008A6B38" w:rsidP="00C115A8">
      <w:pPr>
        <w:spacing w:line="360" w:lineRule="auto"/>
        <w:jc w:val="both"/>
        <w:rPr>
          <w:rFonts w:ascii="Arial" w:hAnsi="Arial" w:cs="Arial"/>
          <w:sz w:val="24"/>
          <w:szCs w:val="24"/>
        </w:rPr>
      </w:pPr>
      <w:r>
        <w:rPr>
          <w:rFonts w:ascii="Arial" w:hAnsi="Arial" w:cs="Arial"/>
          <w:sz w:val="24"/>
          <w:szCs w:val="24"/>
        </w:rPr>
        <w:t>[7</w:t>
      </w:r>
      <w:r w:rsidR="00E03A84">
        <w:rPr>
          <w:rFonts w:ascii="Arial" w:hAnsi="Arial" w:cs="Arial"/>
          <w:sz w:val="24"/>
          <w:szCs w:val="24"/>
        </w:rPr>
        <w:t>2</w:t>
      </w:r>
      <w:r>
        <w:rPr>
          <w:rFonts w:ascii="Arial" w:hAnsi="Arial" w:cs="Arial"/>
          <w:sz w:val="24"/>
          <w:szCs w:val="24"/>
        </w:rPr>
        <w:t>]</w:t>
      </w:r>
      <w:r>
        <w:rPr>
          <w:rFonts w:ascii="Arial" w:hAnsi="Arial" w:cs="Arial"/>
          <w:sz w:val="24"/>
          <w:szCs w:val="24"/>
        </w:rPr>
        <w:tab/>
        <w:t xml:space="preserve">The aforementioned testimony is </w:t>
      </w:r>
      <w:r w:rsidR="0073340D" w:rsidRPr="0073340D">
        <w:rPr>
          <w:rFonts w:ascii="Arial" w:hAnsi="Arial" w:cs="Arial"/>
          <w:sz w:val="24"/>
          <w:szCs w:val="24"/>
        </w:rPr>
        <w:t xml:space="preserve">in contrast </w:t>
      </w:r>
      <w:r w:rsidR="00E03A84">
        <w:rPr>
          <w:rFonts w:ascii="Arial" w:hAnsi="Arial" w:cs="Arial"/>
          <w:sz w:val="24"/>
          <w:szCs w:val="24"/>
        </w:rPr>
        <w:t>to what the plaintiff testified,</w:t>
      </w:r>
      <w:r w:rsidR="0073340D" w:rsidRPr="0073340D">
        <w:rPr>
          <w:rFonts w:ascii="Arial" w:hAnsi="Arial" w:cs="Arial"/>
          <w:sz w:val="24"/>
          <w:szCs w:val="24"/>
        </w:rPr>
        <w:t xml:space="preserve"> saying tha</w:t>
      </w:r>
      <w:r w:rsidR="00E03A84">
        <w:rPr>
          <w:rFonts w:ascii="Arial" w:hAnsi="Arial" w:cs="Arial"/>
          <w:sz w:val="24"/>
          <w:szCs w:val="24"/>
        </w:rPr>
        <w:t>t the members of the defendants,</w:t>
      </w:r>
      <w:r w:rsidR="0073340D" w:rsidRPr="0073340D">
        <w:rPr>
          <w:rFonts w:ascii="Arial" w:hAnsi="Arial" w:cs="Arial"/>
          <w:sz w:val="24"/>
          <w:szCs w:val="24"/>
        </w:rPr>
        <w:t xml:space="preserve"> did not slap him but that one Nampol officer first "jumped on him" and when he fell to the ground, the others joined in and kicked him with booted feet and subsequently picked </w:t>
      </w:r>
      <w:r w:rsidRPr="0073340D">
        <w:rPr>
          <w:rFonts w:ascii="Arial" w:hAnsi="Arial" w:cs="Arial"/>
          <w:sz w:val="24"/>
          <w:szCs w:val="24"/>
        </w:rPr>
        <w:t>him</w:t>
      </w:r>
      <w:r w:rsidR="0073340D" w:rsidRPr="0073340D">
        <w:rPr>
          <w:rFonts w:ascii="Arial" w:hAnsi="Arial" w:cs="Arial"/>
          <w:sz w:val="24"/>
          <w:szCs w:val="24"/>
        </w:rPr>
        <w:t xml:space="preserve"> up (in the process and whilst in the air) still continued to launch their assault on the plaintiff while carrying him to their bus.</w:t>
      </w:r>
    </w:p>
    <w:p w:rsidR="009B2B52" w:rsidRDefault="009B2B52" w:rsidP="00C115A8">
      <w:pPr>
        <w:spacing w:line="360" w:lineRule="auto"/>
        <w:jc w:val="both"/>
        <w:rPr>
          <w:rFonts w:ascii="Arial" w:hAnsi="Arial" w:cs="Arial"/>
          <w:sz w:val="24"/>
          <w:szCs w:val="24"/>
        </w:rPr>
      </w:pPr>
    </w:p>
    <w:p w:rsidR="0073340D" w:rsidRDefault="008A6B38" w:rsidP="00C115A8">
      <w:pPr>
        <w:spacing w:line="360" w:lineRule="auto"/>
        <w:jc w:val="both"/>
        <w:rPr>
          <w:rFonts w:ascii="Arial" w:hAnsi="Arial" w:cs="Arial"/>
          <w:sz w:val="24"/>
          <w:szCs w:val="24"/>
        </w:rPr>
      </w:pPr>
      <w:r>
        <w:rPr>
          <w:rFonts w:ascii="Arial" w:hAnsi="Arial" w:cs="Arial"/>
          <w:sz w:val="24"/>
          <w:szCs w:val="24"/>
        </w:rPr>
        <w:t>[7</w:t>
      </w:r>
      <w:r w:rsidR="00E03A84">
        <w:rPr>
          <w:rFonts w:ascii="Arial" w:hAnsi="Arial" w:cs="Arial"/>
          <w:sz w:val="24"/>
          <w:szCs w:val="24"/>
        </w:rPr>
        <w:t>3</w:t>
      </w:r>
      <w:r>
        <w:rPr>
          <w:rFonts w:ascii="Arial" w:hAnsi="Arial" w:cs="Arial"/>
          <w:sz w:val="24"/>
          <w:szCs w:val="24"/>
        </w:rPr>
        <w:t>]</w:t>
      </w:r>
      <w:r>
        <w:rPr>
          <w:rFonts w:ascii="Arial" w:hAnsi="Arial" w:cs="Arial"/>
          <w:sz w:val="24"/>
          <w:szCs w:val="24"/>
        </w:rPr>
        <w:tab/>
      </w:r>
      <w:r w:rsidR="0073340D" w:rsidRPr="0073340D">
        <w:rPr>
          <w:rFonts w:ascii="Arial" w:hAnsi="Arial" w:cs="Arial"/>
          <w:sz w:val="24"/>
          <w:szCs w:val="24"/>
        </w:rPr>
        <w:t xml:space="preserve"> The</w:t>
      </w:r>
      <w:r>
        <w:rPr>
          <w:rFonts w:ascii="Arial" w:hAnsi="Arial" w:cs="Arial"/>
          <w:sz w:val="24"/>
          <w:szCs w:val="24"/>
        </w:rPr>
        <w:t>se</w:t>
      </w:r>
      <w:r w:rsidR="0073340D" w:rsidRPr="0073340D">
        <w:rPr>
          <w:rFonts w:ascii="Arial" w:hAnsi="Arial" w:cs="Arial"/>
          <w:sz w:val="24"/>
          <w:szCs w:val="24"/>
        </w:rPr>
        <w:t xml:space="preserve"> two witnesses </w:t>
      </w:r>
      <w:r>
        <w:rPr>
          <w:rFonts w:ascii="Arial" w:hAnsi="Arial" w:cs="Arial"/>
          <w:sz w:val="24"/>
          <w:szCs w:val="24"/>
        </w:rPr>
        <w:t>could identify one of the officers who carried out the attack or positively identify the members of the defendants who assaulted the plaintiff by the description of their uniforms</w:t>
      </w:r>
      <w:r w:rsidR="0073340D" w:rsidRPr="0073340D">
        <w:rPr>
          <w:rFonts w:ascii="Arial" w:hAnsi="Arial" w:cs="Arial"/>
          <w:sz w:val="24"/>
          <w:szCs w:val="24"/>
        </w:rPr>
        <w:t xml:space="preserve">. The high probability is that Timoteus </w:t>
      </w:r>
      <w:r w:rsidR="00E03A84" w:rsidRPr="0073340D">
        <w:rPr>
          <w:rFonts w:ascii="Arial" w:hAnsi="Arial" w:cs="Arial"/>
          <w:sz w:val="24"/>
          <w:szCs w:val="24"/>
        </w:rPr>
        <w:t>Shanyengange</w:t>
      </w:r>
      <w:r w:rsidR="0073340D" w:rsidRPr="0073340D">
        <w:rPr>
          <w:rFonts w:ascii="Arial" w:hAnsi="Arial" w:cs="Arial"/>
          <w:sz w:val="24"/>
          <w:szCs w:val="24"/>
        </w:rPr>
        <w:t xml:space="preserve"> and Asser Haitembu, who were present with plaintiff at all relevant times and in each other's presence should have seen it</w:t>
      </w:r>
      <w:r w:rsidRPr="0073340D">
        <w:rPr>
          <w:rFonts w:ascii="Arial" w:hAnsi="Arial" w:cs="Arial"/>
          <w:sz w:val="24"/>
          <w:szCs w:val="24"/>
        </w:rPr>
        <w:t xml:space="preserve">, </w:t>
      </w:r>
      <w:r>
        <w:rPr>
          <w:rFonts w:ascii="Arial" w:hAnsi="Arial" w:cs="Arial"/>
          <w:sz w:val="24"/>
          <w:szCs w:val="24"/>
        </w:rPr>
        <w:t>and identified the members of the defendants who attacked the plaintiff</w:t>
      </w:r>
      <w:r w:rsidR="00E03A84">
        <w:rPr>
          <w:rFonts w:ascii="Arial" w:hAnsi="Arial" w:cs="Arial"/>
          <w:sz w:val="24"/>
          <w:szCs w:val="24"/>
        </w:rPr>
        <w:t>. Moreover,</w:t>
      </w:r>
      <w:r w:rsidR="0073340D" w:rsidRPr="0073340D">
        <w:rPr>
          <w:rFonts w:ascii="Arial" w:hAnsi="Arial" w:cs="Arial"/>
          <w:sz w:val="24"/>
          <w:szCs w:val="24"/>
        </w:rPr>
        <w:t xml:space="preserve"> it is pertinent to note that these two plaintiff’s witnesses had their individual disparities and / or contradic</w:t>
      </w:r>
      <w:r w:rsidR="00E03A84">
        <w:rPr>
          <w:rFonts w:ascii="Arial" w:hAnsi="Arial" w:cs="Arial"/>
          <w:sz w:val="24"/>
          <w:szCs w:val="24"/>
        </w:rPr>
        <w:t>tions between their testimonies,</w:t>
      </w:r>
      <w:r w:rsidR="0073340D" w:rsidRPr="0073340D">
        <w:rPr>
          <w:rFonts w:ascii="Arial" w:hAnsi="Arial" w:cs="Arial"/>
          <w:sz w:val="24"/>
          <w:szCs w:val="24"/>
        </w:rPr>
        <w:t xml:space="preserve"> as well as in comparison to the plaintiff’s evidence given.</w:t>
      </w:r>
      <w:r w:rsidRPr="008A6B38">
        <w:t xml:space="preserve"> </w:t>
      </w:r>
      <w:r>
        <w:rPr>
          <w:rFonts w:ascii="Arial" w:hAnsi="Arial" w:cs="Arial"/>
          <w:sz w:val="24"/>
          <w:szCs w:val="24"/>
        </w:rPr>
        <w:t>The</w:t>
      </w:r>
      <w:r w:rsidRPr="008A6B38">
        <w:rPr>
          <w:rFonts w:ascii="Arial" w:hAnsi="Arial" w:cs="Arial"/>
          <w:sz w:val="24"/>
          <w:szCs w:val="24"/>
        </w:rPr>
        <w:t xml:space="preserve"> testimony of Asser Haitembu and Timoteus </w:t>
      </w:r>
      <w:r w:rsidR="00A8709D" w:rsidRPr="008A6B38">
        <w:rPr>
          <w:rFonts w:ascii="Arial" w:hAnsi="Arial" w:cs="Arial"/>
          <w:sz w:val="24"/>
          <w:szCs w:val="24"/>
        </w:rPr>
        <w:t>Shanyengange</w:t>
      </w:r>
      <w:r w:rsidRPr="008A6B38">
        <w:rPr>
          <w:rFonts w:ascii="Arial" w:hAnsi="Arial" w:cs="Arial"/>
          <w:sz w:val="24"/>
          <w:szCs w:val="24"/>
        </w:rPr>
        <w:t xml:space="preserve"> </w:t>
      </w:r>
      <w:r>
        <w:rPr>
          <w:rFonts w:ascii="Arial" w:hAnsi="Arial" w:cs="Arial"/>
          <w:sz w:val="24"/>
          <w:szCs w:val="24"/>
        </w:rPr>
        <w:t>stands to be</w:t>
      </w:r>
      <w:r w:rsidRPr="008A6B38">
        <w:rPr>
          <w:rFonts w:ascii="Arial" w:hAnsi="Arial" w:cs="Arial"/>
          <w:sz w:val="24"/>
          <w:szCs w:val="24"/>
        </w:rPr>
        <w:t xml:space="preserve"> </w:t>
      </w:r>
      <w:r w:rsidRPr="00E03A84">
        <w:rPr>
          <w:rFonts w:ascii="Arial" w:hAnsi="Arial" w:cs="Arial"/>
          <w:sz w:val="24"/>
          <w:szCs w:val="24"/>
        </w:rPr>
        <w:t xml:space="preserve">disregarded as untruthful, </w:t>
      </w:r>
      <w:r w:rsidR="00E03A84" w:rsidRPr="00E03A84">
        <w:rPr>
          <w:rFonts w:ascii="Arial" w:hAnsi="Arial" w:cs="Arial"/>
          <w:sz w:val="24"/>
          <w:szCs w:val="24"/>
        </w:rPr>
        <w:t>selective and bias</w:t>
      </w:r>
      <w:r w:rsidRPr="00E03A84">
        <w:rPr>
          <w:rFonts w:ascii="Arial" w:hAnsi="Arial" w:cs="Arial"/>
          <w:sz w:val="24"/>
          <w:szCs w:val="24"/>
        </w:rPr>
        <w:t xml:space="preserve"> clearly their motive was to assist their friend (the plaintiff in his case).</w:t>
      </w:r>
    </w:p>
    <w:p w:rsidR="00434380" w:rsidRPr="0073340D" w:rsidRDefault="00434380" w:rsidP="00AE1F76">
      <w:pPr>
        <w:spacing w:line="240" w:lineRule="auto"/>
        <w:jc w:val="both"/>
        <w:rPr>
          <w:rFonts w:ascii="Arial" w:hAnsi="Arial" w:cs="Arial"/>
          <w:sz w:val="24"/>
          <w:szCs w:val="24"/>
        </w:rPr>
      </w:pPr>
    </w:p>
    <w:p w:rsidR="00C165CF" w:rsidRDefault="008A6B38" w:rsidP="00C115A8">
      <w:pPr>
        <w:spacing w:line="360" w:lineRule="auto"/>
        <w:jc w:val="both"/>
        <w:rPr>
          <w:rFonts w:ascii="Arial" w:hAnsi="Arial" w:cs="Arial"/>
          <w:sz w:val="24"/>
          <w:szCs w:val="24"/>
        </w:rPr>
      </w:pPr>
      <w:r>
        <w:rPr>
          <w:rFonts w:ascii="Arial" w:hAnsi="Arial" w:cs="Arial"/>
          <w:sz w:val="24"/>
          <w:szCs w:val="24"/>
        </w:rPr>
        <w:t xml:space="preserve"> </w:t>
      </w:r>
      <w:r w:rsidR="009E3197">
        <w:rPr>
          <w:rFonts w:ascii="Arial" w:hAnsi="Arial" w:cs="Arial"/>
          <w:sz w:val="24"/>
          <w:szCs w:val="24"/>
        </w:rPr>
        <w:t>[</w:t>
      </w:r>
      <w:r>
        <w:rPr>
          <w:rFonts w:ascii="Arial" w:hAnsi="Arial" w:cs="Arial"/>
          <w:sz w:val="24"/>
          <w:szCs w:val="24"/>
        </w:rPr>
        <w:t>7</w:t>
      </w:r>
      <w:r w:rsidR="00E03A84">
        <w:rPr>
          <w:rFonts w:ascii="Arial" w:hAnsi="Arial" w:cs="Arial"/>
          <w:sz w:val="24"/>
          <w:szCs w:val="24"/>
        </w:rPr>
        <w:t>4</w:t>
      </w:r>
      <w:r w:rsidR="009E3197">
        <w:rPr>
          <w:rFonts w:ascii="Arial" w:hAnsi="Arial" w:cs="Arial"/>
          <w:sz w:val="24"/>
          <w:szCs w:val="24"/>
        </w:rPr>
        <w:t>]</w:t>
      </w:r>
      <w:r w:rsidR="009E3197">
        <w:rPr>
          <w:rFonts w:ascii="Arial" w:hAnsi="Arial" w:cs="Arial"/>
          <w:sz w:val="24"/>
          <w:szCs w:val="24"/>
        </w:rPr>
        <w:tab/>
        <w:t xml:space="preserve">Mr Goeieman made a favorable impression on the court as an expert witness whose account was truthful and reliable.  He gave a thorough account of the incident in a straight forward manner. Under cross examination he was able to logically substantiate his evidence thereby reinforcing it. His version is also reconcilable with the probabilities and objective facts in this matter.  </w:t>
      </w:r>
      <w:r w:rsidR="0073340D" w:rsidRPr="0073340D">
        <w:rPr>
          <w:rFonts w:ascii="Arial" w:hAnsi="Arial" w:cs="Arial"/>
          <w:sz w:val="24"/>
          <w:szCs w:val="24"/>
        </w:rPr>
        <w:t>Mr Goeieman</w:t>
      </w:r>
      <w:r w:rsidR="009E3197">
        <w:rPr>
          <w:rFonts w:ascii="Arial" w:hAnsi="Arial" w:cs="Arial"/>
          <w:sz w:val="24"/>
          <w:szCs w:val="24"/>
        </w:rPr>
        <w:t xml:space="preserve"> testified that he observed</w:t>
      </w:r>
      <w:r w:rsidR="0073340D" w:rsidRPr="0073340D">
        <w:rPr>
          <w:rFonts w:ascii="Arial" w:hAnsi="Arial" w:cs="Arial"/>
          <w:sz w:val="24"/>
          <w:szCs w:val="24"/>
        </w:rPr>
        <w:t xml:space="preserve"> an abrasion on the plaintiff's </w:t>
      </w:r>
      <w:r w:rsidR="009E3197" w:rsidRPr="0073340D">
        <w:rPr>
          <w:rFonts w:ascii="Arial" w:hAnsi="Arial" w:cs="Arial"/>
          <w:sz w:val="24"/>
          <w:szCs w:val="24"/>
        </w:rPr>
        <w:t>sternum,</w:t>
      </w:r>
      <w:r w:rsidR="0073340D" w:rsidRPr="0073340D">
        <w:rPr>
          <w:rFonts w:ascii="Arial" w:hAnsi="Arial" w:cs="Arial"/>
          <w:sz w:val="24"/>
          <w:szCs w:val="24"/>
        </w:rPr>
        <w:t xml:space="preserve"> which according to him indicated a sign of blunt force trauma, but which was still unconfirmed</w:t>
      </w:r>
      <w:r w:rsidR="009E3197">
        <w:rPr>
          <w:rFonts w:ascii="Arial" w:hAnsi="Arial" w:cs="Arial"/>
          <w:sz w:val="24"/>
          <w:szCs w:val="24"/>
        </w:rPr>
        <w:t xml:space="preserve"> by medical practitioner</w:t>
      </w:r>
      <w:r w:rsidR="0073340D" w:rsidRPr="0073340D">
        <w:rPr>
          <w:rFonts w:ascii="Arial" w:hAnsi="Arial" w:cs="Arial"/>
          <w:sz w:val="24"/>
          <w:szCs w:val="24"/>
        </w:rPr>
        <w:t xml:space="preserve"> according to him</w:t>
      </w:r>
      <w:r w:rsidR="009E3197">
        <w:rPr>
          <w:rFonts w:ascii="Arial" w:hAnsi="Arial" w:cs="Arial"/>
          <w:sz w:val="24"/>
          <w:szCs w:val="24"/>
        </w:rPr>
        <w:t>,</w:t>
      </w:r>
      <w:r w:rsidR="0073340D">
        <w:rPr>
          <w:rFonts w:ascii="Arial" w:hAnsi="Arial" w:cs="Arial"/>
          <w:sz w:val="24"/>
          <w:szCs w:val="24"/>
        </w:rPr>
        <w:t xml:space="preserve"> </w:t>
      </w:r>
      <w:r w:rsidR="0073340D" w:rsidRPr="0073340D">
        <w:rPr>
          <w:rFonts w:ascii="Arial" w:hAnsi="Arial" w:cs="Arial"/>
          <w:sz w:val="24"/>
          <w:szCs w:val="24"/>
        </w:rPr>
        <w:t xml:space="preserve">thus reducing the </w:t>
      </w:r>
      <w:r w:rsidR="009E3197">
        <w:rPr>
          <w:rFonts w:ascii="Arial" w:hAnsi="Arial" w:cs="Arial"/>
          <w:sz w:val="24"/>
          <w:szCs w:val="24"/>
        </w:rPr>
        <w:t>probative value of the conclusions made</w:t>
      </w:r>
      <w:r w:rsidR="00AA62D6">
        <w:rPr>
          <w:rFonts w:ascii="Arial" w:hAnsi="Arial" w:cs="Arial"/>
          <w:sz w:val="24"/>
          <w:szCs w:val="24"/>
        </w:rPr>
        <w:t xml:space="preserve"> in</w:t>
      </w:r>
      <w:r w:rsidR="0073340D" w:rsidRPr="0073340D">
        <w:rPr>
          <w:rFonts w:ascii="Arial" w:hAnsi="Arial" w:cs="Arial"/>
          <w:sz w:val="24"/>
          <w:szCs w:val="24"/>
        </w:rPr>
        <w:t xml:space="preserve"> </w:t>
      </w:r>
      <w:r w:rsidR="009E3197" w:rsidRPr="0073340D">
        <w:rPr>
          <w:rFonts w:ascii="Arial" w:hAnsi="Arial" w:cs="Arial"/>
          <w:sz w:val="24"/>
          <w:szCs w:val="24"/>
        </w:rPr>
        <w:t>evidence</w:t>
      </w:r>
      <w:r w:rsidR="009E3197">
        <w:rPr>
          <w:rFonts w:ascii="Arial" w:hAnsi="Arial" w:cs="Arial"/>
          <w:sz w:val="24"/>
          <w:szCs w:val="24"/>
        </w:rPr>
        <w:t>, as far as it relates to the injuries sustained by the plaintiff</w:t>
      </w:r>
      <w:r w:rsidR="0073340D" w:rsidRPr="0073340D">
        <w:rPr>
          <w:rFonts w:ascii="Arial" w:hAnsi="Arial" w:cs="Arial"/>
          <w:sz w:val="24"/>
          <w:szCs w:val="24"/>
        </w:rPr>
        <w:t>.</w:t>
      </w:r>
      <w:r w:rsidR="00C165CF" w:rsidRPr="00C165CF">
        <w:rPr>
          <w:rFonts w:ascii="Arial" w:hAnsi="Arial" w:cs="Arial"/>
          <w:sz w:val="24"/>
          <w:szCs w:val="24"/>
        </w:rPr>
        <w:t xml:space="preserve"> </w:t>
      </w:r>
      <w:r w:rsidR="00AA62D6">
        <w:rPr>
          <w:rFonts w:ascii="Arial" w:hAnsi="Arial" w:cs="Arial"/>
          <w:sz w:val="24"/>
          <w:szCs w:val="24"/>
        </w:rPr>
        <w:t>The</w:t>
      </w:r>
      <w:r w:rsidR="00C165CF" w:rsidRPr="00C165CF">
        <w:rPr>
          <w:rFonts w:ascii="Arial" w:hAnsi="Arial" w:cs="Arial"/>
          <w:sz w:val="24"/>
          <w:szCs w:val="24"/>
        </w:rPr>
        <w:t xml:space="preserve"> plaintiff did not call any of </w:t>
      </w:r>
      <w:r w:rsidR="00AA62D6">
        <w:rPr>
          <w:rFonts w:ascii="Arial" w:hAnsi="Arial" w:cs="Arial"/>
          <w:sz w:val="24"/>
          <w:szCs w:val="24"/>
        </w:rPr>
        <w:t xml:space="preserve">the medical practitioners who examined him, the private doctor and the state medical doctor to testify about the injuries. </w:t>
      </w:r>
    </w:p>
    <w:p w:rsidR="00434380" w:rsidRPr="00E03A84" w:rsidRDefault="00434380" w:rsidP="00AE1F76">
      <w:pPr>
        <w:spacing w:line="240" w:lineRule="auto"/>
        <w:jc w:val="both"/>
        <w:rPr>
          <w:rFonts w:ascii="Arial" w:hAnsi="Arial" w:cs="Arial"/>
          <w:sz w:val="24"/>
          <w:szCs w:val="24"/>
        </w:rPr>
      </w:pPr>
    </w:p>
    <w:p w:rsidR="00C165CF" w:rsidRDefault="001624EF" w:rsidP="00C115A8">
      <w:pPr>
        <w:spacing w:line="360" w:lineRule="auto"/>
        <w:jc w:val="both"/>
        <w:rPr>
          <w:rFonts w:ascii="Arial" w:hAnsi="Arial" w:cs="Arial"/>
          <w:sz w:val="24"/>
          <w:szCs w:val="24"/>
        </w:rPr>
      </w:pPr>
      <w:r w:rsidRPr="00E03A84">
        <w:rPr>
          <w:rFonts w:ascii="Arial" w:hAnsi="Arial" w:cs="Arial"/>
          <w:sz w:val="24"/>
          <w:szCs w:val="24"/>
        </w:rPr>
        <w:t xml:space="preserve"> </w:t>
      </w:r>
      <w:r w:rsidR="00AA62D6" w:rsidRPr="00E03A84">
        <w:rPr>
          <w:rFonts w:ascii="Arial" w:hAnsi="Arial" w:cs="Arial"/>
          <w:sz w:val="24"/>
          <w:szCs w:val="24"/>
        </w:rPr>
        <w:t>[</w:t>
      </w:r>
      <w:r w:rsidRPr="00E03A84">
        <w:rPr>
          <w:rFonts w:ascii="Arial" w:hAnsi="Arial" w:cs="Arial"/>
          <w:sz w:val="24"/>
          <w:szCs w:val="24"/>
        </w:rPr>
        <w:t>7</w:t>
      </w:r>
      <w:r w:rsidR="00E03A84" w:rsidRPr="00E03A84">
        <w:rPr>
          <w:rFonts w:ascii="Arial" w:hAnsi="Arial" w:cs="Arial"/>
          <w:sz w:val="24"/>
          <w:szCs w:val="24"/>
        </w:rPr>
        <w:t>5</w:t>
      </w:r>
      <w:r w:rsidR="00AA62D6" w:rsidRPr="00E03A84">
        <w:rPr>
          <w:rFonts w:ascii="Arial" w:hAnsi="Arial" w:cs="Arial"/>
          <w:sz w:val="24"/>
          <w:szCs w:val="24"/>
        </w:rPr>
        <w:t>]</w:t>
      </w:r>
      <w:r w:rsidR="00AA62D6">
        <w:rPr>
          <w:rFonts w:ascii="Arial" w:hAnsi="Arial" w:cs="Arial"/>
          <w:sz w:val="24"/>
          <w:szCs w:val="24"/>
        </w:rPr>
        <w:tab/>
        <w:t xml:space="preserve">Dr Muzanapabwe </w:t>
      </w:r>
      <w:r>
        <w:rPr>
          <w:rFonts w:ascii="Arial" w:hAnsi="Arial" w:cs="Arial"/>
          <w:sz w:val="24"/>
          <w:szCs w:val="24"/>
        </w:rPr>
        <w:t>the clinical psychologist</w:t>
      </w:r>
      <w:r w:rsidR="005007D8">
        <w:rPr>
          <w:rFonts w:ascii="Arial" w:hAnsi="Arial" w:cs="Arial"/>
          <w:sz w:val="24"/>
          <w:szCs w:val="24"/>
        </w:rPr>
        <w:t xml:space="preserve"> was found to be a knowledgeable witness on the subject matter at hand and his evidence was reliable. </w:t>
      </w:r>
      <w:r w:rsidR="005007D8" w:rsidRPr="005007D8">
        <w:rPr>
          <w:rFonts w:ascii="Arial" w:hAnsi="Arial" w:cs="Arial"/>
          <w:sz w:val="24"/>
          <w:szCs w:val="24"/>
        </w:rPr>
        <w:t>Dr. Mudzanapabwe</w:t>
      </w:r>
      <w:r w:rsidR="005007D8">
        <w:rPr>
          <w:rFonts w:ascii="Arial" w:hAnsi="Arial" w:cs="Arial"/>
          <w:sz w:val="24"/>
          <w:szCs w:val="24"/>
        </w:rPr>
        <w:t>’s</w:t>
      </w:r>
      <w:r w:rsidR="005007D8" w:rsidRPr="005007D8">
        <w:rPr>
          <w:rFonts w:ascii="Arial" w:hAnsi="Arial" w:cs="Arial"/>
          <w:sz w:val="24"/>
          <w:szCs w:val="24"/>
        </w:rPr>
        <w:t xml:space="preserve"> </w:t>
      </w:r>
      <w:r w:rsidR="005007D8">
        <w:rPr>
          <w:rFonts w:ascii="Arial" w:hAnsi="Arial" w:cs="Arial"/>
          <w:sz w:val="24"/>
          <w:szCs w:val="24"/>
        </w:rPr>
        <w:t>testimony made it clear that after a consideration of all the evidence that was presented to him</w:t>
      </w:r>
      <w:r w:rsidR="005007D8" w:rsidRPr="005007D8">
        <w:rPr>
          <w:rFonts w:ascii="Arial" w:hAnsi="Arial" w:cs="Arial"/>
          <w:sz w:val="24"/>
          <w:szCs w:val="24"/>
        </w:rPr>
        <w:t xml:space="preserve">, he concluded that the plaintiff did not have any symptoms at the time of the evaluation. </w:t>
      </w:r>
      <w:r w:rsidR="005007D8">
        <w:rPr>
          <w:rFonts w:ascii="Arial" w:hAnsi="Arial" w:cs="Arial"/>
          <w:sz w:val="24"/>
          <w:szCs w:val="24"/>
        </w:rPr>
        <w:t>The plaintiff was only examined by him some time after the incident occurred on referral by his legal practitioner. H</w:t>
      </w:r>
      <w:r w:rsidR="005007D8" w:rsidRPr="005007D8">
        <w:rPr>
          <w:rFonts w:ascii="Arial" w:hAnsi="Arial" w:cs="Arial"/>
          <w:sz w:val="24"/>
          <w:szCs w:val="24"/>
        </w:rPr>
        <w:t>e diagnosed the plaintiff with Acute Stress Disorder, which he was treated for by another clinical psychologist, whose findings and notes were also made available to him in his assessment of the plaintiff.</w:t>
      </w:r>
      <w:r w:rsidR="005007D8">
        <w:rPr>
          <w:rFonts w:ascii="Arial" w:hAnsi="Arial" w:cs="Arial"/>
          <w:sz w:val="24"/>
          <w:szCs w:val="24"/>
        </w:rPr>
        <w:t xml:space="preserve"> Dr. </w:t>
      </w:r>
      <w:r w:rsidR="009C76D7">
        <w:rPr>
          <w:rFonts w:ascii="Arial" w:hAnsi="Arial" w:cs="Arial"/>
          <w:sz w:val="24"/>
          <w:szCs w:val="24"/>
        </w:rPr>
        <w:t>M</w:t>
      </w:r>
      <w:r w:rsidR="005007D8">
        <w:rPr>
          <w:rFonts w:ascii="Arial" w:hAnsi="Arial" w:cs="Arial"/>
          <w:sz w:val="24"/>
          <w:szCs w:val="24"/>
        </w:rPr>
        <w:t>uzanapabwe refe</w:t>
      </w:r>
      <w:r w:rsidR="009C76D7">
        <w:rPr>
          <w:rFonts w:ascii="Arial" w:hAnsi="Arial" w:cs="Arial"/>
          <w:sz w:val="24"/>
          <w:szCs w:val="24"/>
        </w:rPr>
        <w:t>r</w:t>
      </w:r>
      <w:r w:rsidR="005007D8">
        <w:rPr>
          <w:rFonts w:ascii="Arial" w:hAnsi="Arial" w:cs="Arial"/>
          <w:sz w:val="24"/>
          <w:szCs w:val="24"/>
        </w:rPr>
        <w:t xml:space="preserve">red in his evidence about a recount of the </w:t>
      </w:r>
      <w:r w:rsidR="009C76D7">
        <w:rPr>
          <w:rFonts w:ascii="Arial" w:hAnsi="Arial" w:cs="Arial"/>
          <w:sz w:val="24"/>
          <w:szCs w:val="24"/>
        </w:rPr>
        <w:t>plaintiff’s</w:t>
      </w:r>
      <w:r w:rsidR="005007D8">
        <w:rPr>
          <w:rFonts w:ascii="Arial" w:hAnsi="Arial" w:cs="Arial"/>
          <w:sz w:val="24"/>
          <w:szCs w:val="24"/>
        </w:rPr>
        <w:t xml:space="preserve"> wife of how the plaintiff carried himself after the </w:t>
      </w:r>
      <w:r w:rsidR="009C76D7">
        <w:rPr>
          <w:rFonts w:ascii="Arial" w:hAnsi="Arial" w:cs="Arial"/>
          <w:sz w:val="24"/>
          <w:szCs w:val="24"/>
        </w:rPr>
        <w:t>assault that</w:t>
      </w:r>
      <w:r w:rsidR="005007D8">
        <w:rPr>
          <w:rFonts w:ascii="Arial" w:hAnsi="Arial" w:cs="Arial"/>
          <w:sz w:val="24"/>
          <w:szCs w:val="24"/>
        </w:rPr>
        <w:t xml:space="preserve"> pointed </w:t>
      </w:r>
      <w:r w:rsidR="009C76D7">
        <w:rPr>
          <w:rFonts w:ascii="Arial" w:hAnsi="Arial" w:cs="Arial"/>
          <w:sz w:val="24"/>
          <w:szCs w:val="24"/>
        </w:rPr>
        <w:t>out that the plaintiff’s reaction could be compared to a person who has experienced trauma. However, the wife of the plaintiff was not called to confirm this and this remains as hearsay evidence.</w:t>
      </w:r>
    </w:p>
    <w:p w:rsidR="00434380" w:rsidRPr="00C811F2" w:rsidRDefault="00434380" w:rsidP="005007D8">
      <w:pPr>
        <w:spacing w:line="360" w:lineRule="auto"/>
        <w:jc w:val="both"/>
        <w:rPr>
          <w:rFonts w:ascii="Arial" w:hAnsi="Arial" w:cs="Arial"/>
          <w:sz w:val="24"/>
          <w:szCs w:val="24"/>
        </w:rPr>
      </w:pPr>
    </w:p>
    <w:p w:rsidR="001D4C47" w:rsidRPr="005007D8" w:rsidRDefault="001D4C47" w:rsidP="005007D8">
      <w:pPr>
        <w:spacing w:after="0" w:line="360" w:lineRule="auto"/>
        <w:jc w:val="both"/>
        <w:rPr>
          <w:rFonts w:ascii="Arial" w:hAnsi="Arial" w:cs="Arial"/>
          <w:sz w:val="24"/>
          <w:szCs w:val="24"/>
        </w:rPr>
      </w:pPr>
      <w:r w:rsidRPr="00C811F2">
        <w:rPr>
          <w:rFonts w:ascii="Arial" w:hAnsi="Arial" w:cs="Arial"/>
          <w:sz w:val="24"/>
          <w:szCs w:val="24"/>
        </w:rPr>
        <w:t>[7</w:t>
      </w:r>
      <w:r w:rsidR="00C811F2">
        <w:rPr>
          <w:rFonts w:ascii="Arial" w:hAnsi="Arial" w:cs="Arial"/>
          <w:sz w:val="24"/>
          <w:szCs w:val="24"/>
        </w:rPr>
        <w:t>6</w:t>
      </w:r>
      <w:r w:rsidRPr="00C811F2">
        <w:rPr>
          <w:rFonts w:ascii="Arial" w:hAnsi="Arial" w:cs="Arial"/>
          <w:sz w:val="24"/>
          <w:szCs w:val="24"/>
        </w:rPr>
        <w:t>]</w:t>
      </w:r>
      <w:r w:rsidRPr="005007D8">
        <w:rPr>
          <w:rFonts w:ascii="Arial" w:hAnsi="Arial" w:cs="Arial"/>
          <w:sz w:val="24"/>
          <w:szCs w:val="24"/>
        </w:rPr>
        <w:tab/>
        <w:t>Superintendent Boois and Constable Owoseb testified for the defendants and gave their versions in a clear, concise and cogent manner. The version of Superintendent Boois and Constable Owoseb aligned and corroborated each other.  Their evidence was credible and free from contradictions and discrepancies concerning the details. These witnesses impressed the court as good witnesses and there was nothing to cast doubt on their veracity concerning the events. They gave their evidence in a logical fashion which corroborated each other’s versions.</w:t>
      </w:r>
      <w:r w:rsidR="009C76D7">
        <w:rPr>
          <w:rFonts w:ascii="Arial" w:hAnsi="Arial" w:cs="Arial"/>
          <w:sz w:val="24"/>
          <w:szCs w:val="24"/>
        </w:rPr>
        <w:t xml:space="preserve">  </w:t>
      </w:r>
    </w:p>
    <w:p w:rsidR="001D4C47" w:rsidRDefault="001D4C47" w:rsidP="001D4C47">
      <w:pPr>
        <w:pStyle w:val="ListParagraph"/>
        <w:spacing w:after="0" w:line="360" w:lineRule="auto"/>
        <w:ind w:left="567"/>
        <w:jc w:val="both"/>
        <w:rPr>
          <w:rFonts w:ascii="Arial" w:hAnsi="Arial" w:cs="Arial"/>
          <w:sz w:val="24"/>
          <w:szCs w:val="24"/>
        </w:rPr>
      </w:pPr>
    </w:p>
    <w:p w:rsidR="001D4C47" w:rsidRPr="00E52671" w:rsidRDefault="001D4C47" w:rsidP="009C76D7">
      <w:pPr>
        <w:spacing w:after="0" w:line="360" w:lineRule="auto"/>
        <w:jc w:val="both"/>
        <w:rPr>
          <w:rFonts w:ascii="Arial" w:hAnsi="Arial" w:cs="Arial"/>
          <w:b/>
          <w:sz w:val="24"/>
          <w:szCs w:val="24"/>
        </w:rPr>
      </w:pPr>
      <w:r w:rsidRPr="009C76D7">
        <w:rPr>
          <w:rFonts w:ascii="Arial" w:hAnsi="Arial" w:cs="Arial"/>
          <w:sz w:val="24"/>
          <w:szCs w:val="24"/>
        </w:rPr>
        <w:t>[</w:t>
      </w:r>
      <w:r w:rsidR="00D04001">
        <w:rPr>
          <w:rFonts w:ascii="Arial" w:hAnsi="Arial" w:cs="Arial"/>
          <w:sz w:val="24"/>
          <w:szCs w:val="24"/>
        </w:rPr>
        <w:t>7</w:t>
      </w:r>
      <w:r w:rsidR="00C811F2">
        <w:rPr>
          <w:rFonts w:ascii="Arial" w:hAnsi="Arial" w:cs="Arial"/>
          <w:sz w:val="24"/>
          <w:szCs w:val="24"/>
        </w:rPr>
        <w:t>7</w:t>
      </w:r>
      <w:r w:rsidRPr="009C76D7">
        <w:rPr>
          <w:rFonts w:ascii="Arial" w:hAnsi="Arial" w:cs="Arial"/>
          <w:sz w:val="24"/>
          <w:szCs w:val="24"/>
        </w:rPr>
        <w:t>]</w:t>
      </w:r>
      <w:r w:rsidRPr="00E52671">
        <w:rPr>
          <w:rFonts w:ascii="Arial" w:hAnsi="Arial" w:cs="Arial"/>
          <w:b/>
          <w:sz w:val="24"/>
          <w:szCs w:val="24"/>
        </w:rPr>
        <w:tab/>
      </w:r>
      <w:r w:rsidR="009C76D7" w:rsidRPr="00C811F2">
        <w:rPr>
          <w:rFonts w:ascii="Arial" w:hAnsi="Arial" w:cs="Arial"/>
          <w:sz w:val="24"/>
          <w:szCs w:val="24"/>
        </w:rPr>
        <w:t>This was a summary of their evidence:</w:t>
      </w:r>
    </w:p>
    <w:p w:rsidR="001D4C47" w:rsidRPr="001D4C47" w:rsidRDefault="001D4C47" w:rsidP="001D4C47">
      <w:pPr>
        <w:pStyle w:val="ListParagraph"/>
        <w:spacing w:after="0" w:line="360" w:lineRule="auto"/>
        <w:ind w:left="567"/>
        <w:jc w:val="both"/>
        <w:rPr>
          <w:rFonts w:ascii="Arial" w:hAnsi="Arial" w:cs="Arial"/>
          <w:sz w:val="24"/>
          <w:szCs w:val="24"/>
        </w:rPr>
      </w:pPr>
    </w:p>
    <w:p w:rsidR="001D4C47" w:rsidRPr="009C76D7" w:rsidRDefault="00C811F2" w:rsidP="00A8709D">
      <w:pPr>
        <w:spacing w:after="0" w:line="360" w:lineRule="auto"/>
        <w:ind w:left="567"/>
        <w:jc w:val="both"/>
        <w:rPr>
          <w:rFonts w:ascii="Arial" w:hAnsi="Arial" w:cs="Arial"/>
          <w:sz w:val="24"/>
          <w:szCs w:val="24"/>
        </w:rPr>
      </w:pPr>
      <w:r>
        <w:rPr>
          <w:rFonts w:ascii="Arial" w:hAnsi="Arial" w:cs="Arial"/>
          <w:sz w:val="24"/>
          <w:szCs w:val="24"/>
        </w:rPr>
        <w:t>77</w:t>
      </w:r>
      <w:r w:rsidR="009C76D7">
        <w:rPr>
          <w:rFonts w:ascii="Arial" w:hAnsi="Arial" w:cs="Arial"/>
          <w:sz w:val="24"/>
          <w:szCs w:val="24"/>
        </w:rPr>
        <w:t>.1</w:t>
      </w:r>
      <w:r w:rsidR="009C76D7">
        <w:rPr>
          <w:rFonts w:ascii="Arial" w:hAnsi="Arial" w:cs="Arial"/>
          <w:sz w:val="24"/>
          <w:szCs w:val="24"/>
        </w:rPr>
        <w:tab/>
      </w:r>
      <w:r w:rsidR="001D4C47" w:rsidRPr="009C76D7">
        <w:rPr>
          <w:rFonts w:ascii="Arial" w:hAnsi="Arial" w:cs="Arial"/>
          <w:sz w:val="24"/>
          <w:szCs w:val="24"/>
        </w:rPr>
        <w:t>Both Sup</w:t>
      </w:r>
      <w:r w:rsidR="009C76D7">
        <w:rPr>
          <w:rFonts w:ascii="Arial" w:hAnsi="Arial" w:cs="Arial"/>
          <w:sz w:val="24"/>
          <w:szCs w:val="24"/>
        </w:rPr>
        <w:t>erintendent</w:t>
      </w:r>
      <w:r w:rsidR="001D4C47" w:rsidRPr="009C76D7">
        <w:rPr>
          <w:rFonts w:ascii="Arial" w:hAnsi="Arial" w:cs="Arial"/>
          <w:sz w:val="24"/>
          <w:szCs w:val="24"/>
        </w:rPr>
        <w:t xml:space="preserve"> Boois and C</w:t>
      </w:r>
      <w:r w:rsidR="009C76D7">
        <w:rPr>
          <w:rFonts w:ascii="Arial" w:hAnsi="Arial" w:cs="Arial"/>
          <w:sz w:val="24"/>
          <w:szCs w:val="24"/>
        </w:rPr>
        <w:t>onstable</w:t>
      </w:r>
      <w:r w:rsidR="001D4C47" w:rsidRPr="009C76D7">
        <w:rPr>
          <w:rFonts w:ascii="Arial" w:hAnsi="Arial" w:cs="Arial"/>
          <w:sz w:val="24"/>
          <w:szCs w:val="24"/>
        </w:rPr>
        <w:t xml:space="preserve"> Owoseb testified</w:t>
      </w:r>
      <w:r w:rsidR="009C76D7">
        <w:rPr>
          <w:rFonts w:ascii="Arial" w:hAnsi="Arial" w:cs="Arial"/>
          <w:sz w:val="24"/>
          <w:szCs w:val="24"/>
        </w:rPr>
        <w:t xml:space="preserve"> that</w:t>
      </w:r>
      <w:r w:rsidR="001D4C47" w:rsidRPr="009C76D7">
        <w:rPr>
          <w:rFonts w:ascii="Arial" w:hAnsi="Arial" w:cs="Arial"/>
          <w:sz w:val="24"/>
          <w:szCs w:val="24"/>
        </w:rPr>
        <w:t xml:space="preserve"> </w:t>
      </w:r>
      <w:r w:rsidR="009C76D7">
        <w:rPr>
          <w:rFonts w:ascii="Arial" w:hAnsi="Arial" w:cs="Arial"/>
          <w:sz w:val="24"/>
          <w:szCs w:val="24"/>
        </w:rPr>
        <w:t xml:space="preserve">they </w:t>
      </w:r>
      <w:r w:rsidR="009C76D7" w:rsidRPr="001D4C47">
        <w:rPr>
          <w:rFonts w:ascii="Arial" w:hAnsi="Arial" w:cs="Arial"/>
          <w:sz w:val="24"/>
          <w:szCs w:val="24"/>
        </w:rPr>
        <w:t>had</w:t>
      </w:r>
      <w:r w:rsidR="001D4C47" w:rsidRPr="001D4C47">
        <w:rPr>
          <w:rFonts w:ascii="Arial" w:hAnsi="Arial" w:cs="Arial"/>
          <w:sz w:val="24"/>
          <w:szCs w:val="24"/>
        </w:rPr>
        <w:t xml:space="preserve"> been</w:t>
      </w:r>
      <w:r w:rsidR="009C76D7">
        <w:rPr>
          <w:rFonts w:ascii="Arial" w:hAnsi="Arial" w:cs="Arial"/>
          <w:sz w:val="24"/>
          <w:szCs w:val="24"/>
        </w:rPr>
        <w:t xml:space="preserve"> </w:t>
      </w:r>
      <w:r w:rsidR="001D4C47" w:rsidRPr="009C76D7">
        <w:rPr>
          <w:rFonts w:ascii="Arial" w:hAnsi="Arial" w:cs="Arial"/>
          <w:sz w:val="24"/>
          <w:szCs w:val="24"/>
        </w:rPr>
        <w:t>on duty and patrolling on the night of 20th July 2020, which was the aim of crime prevention operation.</w:t>
      </w:r>
    </w:p>
    <w:p w:rsidR="001D4C47" w:rsidRPr="001D4C47" w:rsidRDefault="00C811F2" w:rsidP="001D4C47">
      <w:pPr>
        <w:pStyle w:val="ListParagraph"/>
        <w:spacing w:after="0" w:line="360" w:lineRule="auto"/>
        <w:ind w:left="567"/>
        <w:jc w:val="both"/>
        <w:rPr>
          <w:rFonts w:ascii="Arial" w:hAnsi="Arial" w:cs="Arial"/>
          <w:sz w:val="24"/>
          <w:szCs w:val="24"/>
        </w:rPr>
      </w:pPr>
      <w:r>
        <w:rPr>
          <w:rFonts w:ascii="Arial" w:hAnsi="Arial" w:cs="Arial"/>
          <w:sz w:val="24"/>
          <w:szCs w:val="24"/>
        </w:rPr>
        <w:t>77</w:t>
      </w:r>
      <w:r w:rsidR="009C76D7">
        <w:rPr>
          <w:rFonts w:ascii="Arial" w:hAnsi="Arial" w:cs="Arial"/>
          <w:sz w:val="24"/>
          <w:szCs w:val="24"/>
        </w:rPr>
        <w:t>.2</w:t>
      </w:r>
      <w:r w:rsidR="009C76D7">
        <w:rPr>
          <w:rFonts w:ascii="Arial" w:hAnsi="Arial" w:cs="Arial"/>
          <w:sz w:val="24"/>
          <w:szCs w:val="24"/>
        </w:rPr>
        <w:tab/>
      </w:r>
      <w:r w:rsidR="001D4C47" w:rsidRPr="001D4C47">
        <w:rPr>
          <w:rFonts w:ascii="Arial" w:hAnsi="Arial" w:cs="Arial"/>
          <w:sz w:val="24"/>
          <w:szCs w:val="24"/>
        </w:rPr>
        <w:t xml:space="preserve">Both witnesses </w:t>
      </w:r>
      <w:r w:rsidR="009C76D7">
        <w:rPr>
          <w:rFonts w:ascii="Arial" w:hAnsi="Arial" w:cs="Arial"/>
          <w:sz w:val="24"/>
          <w:szCs w:val="24"/>
        </w:rPr>
        <w:t xml:space="preserve">accounted their arrival at the scene of the fire at different time slots and that the Fire Brigade Department </w:t>
      </w:r>
      <w:r w:rsidR="009C76D7" w:rsidRPr="001D4C47">
        <w:rPr>
          <w:rFonts w:ascii="Arial" w:hAnsi="Arial" w:cs="Arial"/>
          <w:sz w:val="24"/>
          <w:szCs w:val="24"/>
        </w:rPr>
        <w:t>was</w:t>
      </w:r>
      <w:r w:rsidR="009C76D7">
        <w:rPr>
          <w:rFonts w:ascii="Arial" w:hAnsi="Arial" w:cs="Arial"/>
          <w:sz w:val="24"/>
          <w:szCs w:val="24"/>
        </w:rPr>
        <w:t xml:space="preserve"> in control of the </w:t>
      </w:r>
      <w:r w:rsidR="001D4C47" w:rsidRPr="001D4C47">
        <w:rPr>
          <w:rFonts w:ascii="Arial" w:hAnsi="Arial" w:cs="Arial"/>
          <w:sz w:val="24"/>
          <w:szCs w:val="24"/>
        </w:rPr>
        <w:t>scene of the fire.</w:t>
      </w:r>
    </w:p>
    <w:p w:rsidR="001D4C47" w:rsidRPr="001D4C47" w:rsidRDefault="00C811F2" w:rsidP="001D4C47">
      <w:pPr>
        <w:pStyle w:val="ListParagraph"/>
        <w:spacing w:after="0" w:line="360" w:lineRule="auto"/>
        <w:ind w:left="567"/>
        <w:jc w:val="both"/>
        <w:rPr>
          <w:rFonts w:ascii="Arial" w:hAnsi="Arial" w:cs="Arial"/>
          <w:sz w:val="24"/>
          <w:szCs w:val="24"/>
        </w:rPr>
      </w:pPr>
      <w:r>
        <w:rPr>
          <w:rFonts w:ascii="Arial" w:hAnsi="Arial" w:cs="Arial"/>
          <w:sz w:val="24"/>
          <w:szCs w:val="24"/>
        </w:rPr>
        <w:t>77</w:t>
      </w:r>
      <w:r w:rsidR="009C76D7">
        <w:rPr>
          <w:rFonts w:ascii="Arial" w:hAnsi="Arial" w:cs="Arial"/>
          <w:sz w:val="24"/>
          <w:szCs w:val="24"/>
        </w:rPr>
        <w:t>.3</w:t>
      </w:r>
      <w:r w:rsidR="001D4C47" w:rsidRPr="001D4C47">
        <w:rPr>
          <w:rFonts w:ascii="Arial" w:hAnsi="Arial" w:cs="Arial"/>
          <w:sz w:val="24"/>
          <w:szCs w:val="24"/>
        </w:rPr>
        <w:tab/>
      </w:r>
      <w:r w:rsidR="009C76D7" w:rsidRPr="009C76D7">
        <w:rPr>
          <w:rFonts w:ascii="Arial" w:hAnsi="Arial" w:cs="Arial"/>
          <w:sz w:val="24"/>
          <w:szCs w:val="24"/>
        </w:rPr>
        <w:t xml:space="preserve">Superintendent Boois </w:t>
      </w:r>
      <w:r w:rsidR="001D4C47" w:rsidRPr="001D4C47">
        <w:rPr>
          <w:rFonts w:ascii="Arial" w:hAnsi="Arial" w:cs="Arial"/>
          <w:sz w:val="24"/>
          <w:szCs w:val="24"/>
        </w:rPr>
        <w:t xml:space="preserve">arrived first and upon the shift </w:t>
      </w:r>
      <w:r w:rsidR="009C76D7" w:rsidRPr="001D4C47">
        <w:rPr>
          <w:rFonts w:ascii="Arial" w:hAnsi="Arial" w:cs="Arial"/>
          <w:sz w:val="24"/>
          <w:szCs w:val="24"/>
        </w:rPr>
        <w:t>member’s</w:t>
      </w:r>
      <w:r w:rsidR="001D4C47" w:rsidRPr="001D4C47">
        <w:rPr>
          <w:rFonts w:ascii="Arial" w:hAnsi="Arial" w:cs="Arial"/>
          <w:sz w:val="24"/>
          <w:szCs w:val="24"/>
        </w:rPr>
        <w:t xml:space="preserve"> arrival, a procedural brief and walk-through the scene was made and the members were asked to withdraw as there had been no injury to life</w:t>
      </w:r>
      <w:r w:rsidR="009C76D7">
        <w:rPr>
          <w:rFonts w:ascii="Arial" w:hAnsi="Arial" w:cs="Arial"/>
          <w:sz w:val="24"/>
          <w:szCs w:val="24"/>
        </w:rPr>
        <w:t xml:space="preserve"> or </w:t>
      </w:r>
      <w:r w:rsidR="001D4C47" w:rsidRPr="001D4C47">
        <w:rPr>
          <w:rFonts w:ascii="Arial" w:hAnsi="Arial" w:cs="Arial"/>
          <w:sz w:val="24"/>
          <w:szCs w:val="24"/>
        </w:rPr>
        <w:t>property.</w:t>
      </w:r>
    </w:p>
    <w:p w:rsidR="001D4C47" w:rsidRDefault="00C811F2" w:rsidP="001D4C47">
      <w:pPr>
        <w:pStyle w:val="ListParagraph"/>
        <w:spacing w:after="0" w:line="360" w:lineRule="auto"/>
        <w:ind w:left="567"/>
        <w:jc w:val="both"/>
        <w:rPr>
          <w:rFonts w:ascii="Arial" w:hAnsi="Arial" w:cs="Arial"/>
          <w:sz w:val="24"/>
          <w:szCs w:val="24"/>
        </w:rPr>
      </w:pPr>
      <w:r>
        <w:rPr>
          <w:rFonts w:ascii="Arial" w:hAnsi="Arial" w:cs="Arial"/>
          <w:sz w:val="24"/>
          <w:szCs w:val="24"/>
        </w:rPr>
        <w:t>77</w:t>
      </w:r>
      <w:r w:rsidR="009C76D7">
        <w:rPr>
          <w:rFonts w:ascii="Arial" w:hAnsi="Arial" w:cs="Arial"/>
          <w:sz w:val="24"/>
          <w:szCs w:val="24"/>
        </w:rPr>
        <w:t xml:space="preserve">.4 </w:t>
      </w:r>
      <w:r w:rsidR="009C76D7">
        <w:rPr>
          <w:rFonts w:ascii="Arial" w:hAnsi="Arial" w:cs="Arial"/>
          <w:sz w:val="24"/>
          <w:szCs w:val="24"/>
        </w:rPr>
        <w:tab/>
      </w:r>
      <w:r w:rsidR="001D4C47" w:rsidRPr="001D4C47">
        <w:rPr>
          <w:rFonts w:ascii="Arial" w:hAnsi="Arial" w:cs="Arial"/>
          <w:sz w:val="24"/>
          <w:szCs w:val="24"/>
        </w:rPr>
        <w:t xml:space="preserve"> Both witnesses testified there was only </w:t>
      </w:r>
      <w:r w:rsidR="009C76D7" w:rsidRPr="009C76D7">
        <w:rPr>
          <w:rFonts w:ascii="Arial" w:hAnsi="Arial" w:cs="Arial"/>
          <w:sz w:val="24"/>
          <w:szCs w:val="24"/>
        </w:rPr>
        <w:t xml:space="preserve">Constable Owoseb </w:t>
      </w:r>
      <w:r w:rsidR="001D4C47" w:rsidRPr="001D4C47">
        <w:rPr>
          <w:rFonts w:ascii="Arial" w:hAnsi="Arial" w:cs="Arial"/>
          <w:sz w:val="24"/>
          <w:szCs w:val="24"/>
        </w:rPr>
        <w:t>himself as Nampol officer present in the IVECO, wearing his standard issue</w:t>
      </w:r>
      <w:r w:rsidR="00E52671">
        <w:rPr>
          <w:rFonts w:ascii="Arial" w:hAnsi="Arial" w:cs="Arial"/>
          <w:sz w:val="24"/>
          <w:szCs w:val="24"/>
        </w:rPr>
        <w:t>d</w:t>
      </w:r>
      <w:r w:rsidR="001D4C47" w:rsidRPr="001D4C47">
        <w:rPr>
          <w:rFonts w:ascii="Arial" w:hAnsi="Arial" w:cs="Arial"/>
          <w:sz w:val="24"/>
          <w:szCs w:val="24"/>
        </w:rPr>
        <w:t xml:space="preserve"> Nampol Operational blue uniform in the company of NDF members and </w:t>
      </w:r>
      <w:r w:rsidR="009C76D7">
        <w:rPr>
          <w:rFonts w:ascii="Arial" w:hAnsi="Arial" w:cs="Arial"/>
          <w:sz w:val="24"/>
          <w:szCs w:val="24"/>
        </w:rPr>
        <w:t xml:space="preserve">some </w:t>
      </w:r>
      <w:r w:rsidR="001D4C47" w:rsidRPr="001D4C47">
        <w:rPr>
          <w:rFonts w:ascii="Arial" w:hAnsi="Arial" w:cs="Arial"/>
          <w:sz w:val="24"/>
          <w:szCs w:val="24"/>
        </w:rPr>
        <w:t xml:space="preserve"> Correctional Officers. </w:t>
      </w:r>
      <w:r w:rsidR="009C76D7" w:rsidRPr="009C76D7">
        <w:rPr>
          <w:rFonts w:ascii="Arial" w:hAnsi="Arial" w:cs="Arial"/>
          <w:sz w:val="24"/>
          <w:szCs w:val="24"/>
        </w:rPr>
        <w:t>Superintendent Boois</w:t>
      </w:r>
      <w:r w:rsidR="001D4C47" w:rsidRPr="001D4C47">
        <w:rPr>
          <w:rFonts w:ascii="Arial" w:hAnsi="Arial" w:cs="Arial"/>
          <w:sz w:val="24"/>
          <w:szCs w:val="24"/>
        </w:rPr>
        <w:t xml:space="preserve"> identified that there were no other City Police officials in attendance at the scene, and only his marked vehicle.</w:t>
      </w:r>
    </w:p>
    <w:p w:rsidR="001D4C47" w:rsidRPr="001D4C47" w:rsidRDefault="00A8709D" w:rsidP="001D4C47">
      <w:pPr>
        <w:pStyle w:val="ListParagraph"/>
        <w:spacing w:after="0" w:line="360" w:lineRule="auto"/>
        <w:ind w:left="567"/>
        <w:jc w:val="both"/>
        <w:rPr>
          <w:rFonts w:ascii="Arial" w:hAnsi="Arial" w:cs="Arial"/>
          <w:sz w:val="24"/>
          <w:szCs w:val="24"/>
        </w:rPr>
      </w:pPr>
      <w:r>
        <w:rPr>
          <w:rFonts w:ascii="Arial" w:hAnsi="Arial" w:cs="Arial"/>
          <w:sz w:val="24"/>
          <w:szCs w:val="24"/>
        </w:rPr>
        <w:t>7</w:t>
      </w:r>
      <w:r w:rsidR="00C811F2">
        <w:rPr>
          <w:rFonts w:ascii="Arial" w:hAnsi="Arial" w:cs="Arial"/>
          <w:sz w:val="24"/>
          <w:szCs w:val="24"/>
        </w:rPr>
        <w:t>7</w:t>
      </w:r>
      <w:r w:rsidR="001D4C47" w:rsidRPr="001D4C47">
        <w:rPr>
          <w:rFonts w:ascii="Arial" w:hAnsi="Arial" w:cs="Arial"/>
          <w:sz w:val="24"/>
          <w:szCs w:val="24"/>
        </w:rPr>
        <w:t xml:space="preserve">.5 </w:t>
      </w:r>
      <w:r w:rsidR="009C76D7">
        <w:rPr>
          <w:rFonts w:ascii="Arial" w:hAnsi="Arial" w:cs="Arial"/>
          <w:sz w:val="24"/>
          <w:szCs w:val="24"/>
        </w:rPr>
        <w:tab/>
      </w:r>
      <w:r w:rsidR="001D4C47" w:rsidRPr="001D4C47">
        <w:rPr>
          <w:rFonts w:ascii="Arial" w:hAnsi="Arial" w:cs="Arial"/>
          <w:sz w:val="24"/>
          <w:szCs w:val="24"/>
        </w:rPr>
        <w:t>They both testified that they were at all times in the cordoned-off area, where they had no civilian contact and no confrontation with any members of the public. Their attendance to the scene was very brief and left the scene with no complaints/incidents known of. And especially with no unconscious civilian left behind at the scene.</w:t>
      </w:r>
    </w:p>
    <w:p w:rsidR="001D4C47" w:rsidRPr="001D4C47" w:rsidRDefault="00C811F2" w:rsidP="001D4C47">
      <w:pPr>
        <w:pStyle w:val="ListParagraph"/>
        <w:spacing w:after="0" w:line="360" w:lineRule="auto"/>
        <w:ind w:left="567"/>
        <w:jc w:val="both"/>
        <w:rPr>
          <w:rFonts w:ascii="Arial" w:hAnsi="Arial" w:cs="Arial"/>
          <w:sz w:val="24"/>
          <w:szCs w:val="24"/>
        </w:rPr>
      </w:pPr>
      <w:r>
        <w:rPr>
          <w:rFonts w:ascii="Arial" w:hAnsi="Arial" w:cs="Arial"/>
          <w:sz w:val="24"/>
          <w:szCs w:val="24"/>
        </w:rPr>
        <w:t>77</w:t>
      </w:r>
      <w:r w:rsidR="001D4C47" w:rsidRPr="001D4C47">
        <w:rPr>
          <w:rFonts w:ascii="Arial" w:hAnsi="Arial" w:cs="Arial"/>
          <w:sz w:val="24"/>
          <w:szCs w:val="24"/>
        </w:rPr>
        <w:t xml:space="preserve">.6 </w:t>
      </w:r>
      <w:r w:rsidR="009C76D7">
        <w:rPr>
          <w:rFonts w:ascii="Arial" w:hAnsi="Arial" w:cs="Arial"/>
          <w:sz w:val="24"/>
          <w:szCs w:val="24"/>
        </w:rPr>
        <w:tab/>
      </w:r>
      <w:r w:rsidR="001D4C47" w:rsidRPr="001D4C47">
        <w:rPr>
          <w:rFonts w:ascii="Arial" w:hAnsi="Arial" w:cs="Arial"/>
          <w:sz w:val="24"/>
          <w:szCs w:val="24"/>
        </w:rPr>
        <w:t>C</w:t>
      </w:r>
      <w:r w:rsidR="009C76D7">
        <w:rPr>
          <w:rFonts w:ascii="Arial" w:hAnsi="Arial" w:cs="Arial"/>
          <w:sz w:val="24"/>
          <w:szCs w:val="24"/>
        </w:rPr>
        <w:t>on</w:t>
      </w:r>
      <w:r w:rsidR="001D4C47" w:rsidRPr="001D4C47">
        <w:rPr>
          <w:rFonts w:ascii="Arial" w:hAnsi="Arial" w:cs="Arial"/>
          <w:sz w:val="24"/>
          <w:szCs w:val="24"/>
        </w:rPr>
        <w:t>st</w:t>
      </w:r>
      <w:r w:rsidR="009C76D7">
        <w:rPr>
          <w:rFonts w:ascii="Arial" w:hAnsi="Arial" w:cs="Arial"/>
          <w:sz w:val="24"/>
          <w:szCs w:val="24"/>
        </w:rPr>
        <w:t>able</w:t>
      </w:r>
      <w:r w:rsidR="001D4C47" w:rsidRPr="001D4C47">
        <w:rPr>
          <w:rFonts w:ascii="Arial" w:hAnsi="Arial" w:cs="Arial"/>
          <w:sz w:val="24"/>
          <w:szCs w:val="24"/>
        </w:rPr>
        <w:t xml:space="preserve"> Owoseb clarified and maintained what he was the only Nampol official in the I</w:t>
      </w:r>
      <w:r w:rsidR="009C76D7">
        <w:rPr>
          <w:rFonts w:ascii="Arial" w:hAnsi="Arial" w:cs="Arial"/>
          <w:sz w:val="24"/>
          <w:szCs w:val="24"/>
        </w:rPr>
        <w:t>veco bus</w:t>
      </w:r>
      <w:r w:rsidR="001D4C47" w:rsidRPr="001D4C47">
        <w:rPr>
          <w:rFonts w:ascii="Arial" w:hAnsi="Arial" w:cs="Arial"/>
          <w:sz w:val="24"/>
          <w:szCs w:val="24"/>
        </w:rPr>
        <w:t xml:space="preserve"> and he had no contact with the plaintiff or any other civilian at the point or shortly thereafter at the NDF I</w:t>
      </w:r>
      <w:r w:rsidR="009C76D7">
        <w:rPr>
          <w:rFonts w:ascii="Arial" w:hAnsi="Arial" w:cs="Arial"/>
          <w:sz w:val="24"/>
          <w:szCs w:val="24"/>
        </w:rPr>
        <w:t>veco</w:t>
      </w:r>
      <w:r w:rsidR="001D4C47" w:rsidRPr="001D4C47">
        <w:rPr>
          <w:rFonts w:ascii="Arial" w:hAnsi="Arial" w:cs="Arial"/>
          <w:sz w:val="24"/>
          <w:szCs w:val="24"/>
        </w:rPr>
        <w:t xml:space="preserve"> bus.</w:t>
      </w:r>
    </w:p>
    <w:p w:rsidR="00A64394" w:rsidRDefault="00C811F2" w:rsidP="00E74B9A">
      <w:pPr>
        <w:pStyle w:val="ListParagraph"/>
        <w:spacing w:after="0" w:line="360" w:lineRule="auto"/>
        <w:ind w:left="567"/>
        <w:jc w:val="both"/>
        <w:rPr>
          <w:rFonts w:ascii="Arial" w:hAnsi="Arial" w:cs="Arial"/>
          <w:sz w:val="24"/>
          <w:szCs w:val="24"/>
        </w:rPr>
      </w:pPr>
      <w:r>
        <w:rPr>
          <w:rFonts w:ascii="Arial" w:hAnsi="Arial" w:cs="Arial"/>
          <w:sz w:val="24"/>
          <w:szCs w:val="24"/>
        </w:rPr>
        <w:t>77</w:t>
      </w:r>
      <w:r w:rsidR="009C76D7">
        <w:rPr>
          <w:rFonts w:ascii="Arial" w:hAnsi="Arial" w:cs="Arial"/>
          <w:sz w:val="24"/>
          <w:szCs w:val="24"/>
        </w:rPr>
        <w:t>.7</w:t>
      </w:r>
      <w:r w:rsidR="009B2B52">
        <w:rPr>
          <w:rFonts w:ascii="Arial" w:hAnsi="Arial" w:cs="Arial"/>
          <w:sz w:val="24"/>
          <w:szCs w:val="24"/>
        </w:rPr>
        <w:tab/>
        <w:t>It is the evidence of the d</w:t>
      </w:r>
      <w:r w:rsidR="00A64394" w:rsidRPr="00A64394">
        <w:rPr>
          <w:rFonts w:ascii="Arial" w:hAnsi="Arial" w:cs="Arial"/>
          <w:sz w:val="24"/>
          <w:szCs w:val="24"/>
        </w:rPr>
        <w:t xml:space="preserve">efendants that there was no fight or altercation or scuffle or any incident besides the fire and by the time they arrive, everything was under control and they have left within 15 minutes latest and the earliest being three minutes. </w:t>
      </w:r>
    </w:p>
    <w:p w:rsidR="00434380" w:rsidRPr="00A64394" w:rsidRDefault="00434380" w:rsidP="00E74B9A">
      <w:pPr>
        <w:pStyle w:val="ListParagraph"/>
        <w:spacing w:after="0" w:line="360" w:lineRule="auto"/>
        <w:ind w:left="567"/>
        <w:jc w:val="both"/>
        <w:rPr>
          <w:rFonts w:ascii="Arial" w:hAnsi="Arial" w:cs="Arial"/>
          <w:sz w:val="24"/>
          <w:szCs w:val="24"/>
        </w:rPr>
      </w:pPr>
    </w:p>
    <w:p w:rsidR="00192500" w:rsidRDefault="00D04001" w:rsidP="00192500">
      <w:pPr>
        <w:spacing w:after="0" w:line="360" w:lineRule="auto"/>
        <w:jc w:val="both"/>
        <w:rPr>
          <w:rFonts w:ascii="Arial" w:hAnsi="Arial" w:cs="Arial"/>
          <w:sz w:val="24"/>
          <w:szCs w:val="24"/>
        </w:rPr>
      </w:pPr>
      <w:r>
        <w:rPr>
          <w:rFonts w:ascii="Arial" w:hAnsi="Arial" w:cs="Arial"/>
          <w:sz w:val="24"/>
          <w:szCs w:val="24"/>
        </w:rPr>
        <w:t>[7</w:t>
      </w:r>
      <w:r w:rsidR="00C811F2">
        <w:rPr>
          <w:rFonts w:ascii="Arial" w:hAnsi="Arial" w:cs="Arial"/>
          <w:sz w:val="24"/>
          <w:szCs w:val="24"/>
        </w:rPr>
        <w:t>8</w:t>
      </w:r>
      <w:r w:rsidR="00192500">
        <w:rPr>
          <w:rFonts w:ascii="Arial" w:hAnsi="Arial" w:cs="Arial"/>
          <w:sz w:val="24"/>
          <w:szCs w:val="24"/>
        </w:rPr>
        <w:t>]</w:t>
      </w:r>
      <w:r w:rsidR="00192500">
        <w:rPr>
          <w:rFonts w:ascii="Arial" w:hAnsi="Arial" w:cs="Arial"/>
          <w:sz w:val="24"/>
          <w:szCs w:val="24"/>
        </w:rPr>
        <w:tab/>
      </w:r>
      <w:r w:rsidR="00192500" w:rsidRPr="00192500">
        <w:rPr>
          <w:rFonts w:ascii="Arial" w:hAnsi="Arial" w:cs="Arial"/>
          <w:sz w:val="24"/>
          <w:szCs w:val="24"/>
        </w:rPr>
        <w:t xml:space="preserve"> Superintendent Boois' </w:t>
      </w:r>
      <w:r w:rsidR="00192500">
        <w:rPr>
          <w:rFonts w:ascii="Arial" w:hAnsi="Arial" w:cs="Arial"/>
          <w:sz w:val="24"/>
          <w:szCs w:val="24"/>
        </w:rPr>
        <w:t xml:space="preserve">and Constable Owoseb’s </w:t>
      </w:r>
      <w:r w:rsidR="00192500" w:rsidRPr="00192500">
        <w:rPr>
          <w:rFonts w:ascii="Arial" w:hAnsi="Arial" w:cs="Arial"/>
          <w:sz w:val="24"/>
          <w:szCs w:val="24"/>
        </w:rPr>
        <w:t>testimony was persuasive, satisfactory, truthful and forthright, during his evidence in-chief and forthcoming with his answers in his cross-examination</w:t>
      </w:r>
      <w:r w:rsidR="00192500">
        <w:rPr>
          <w:rFonts w:ascii="Arial" w:hAnsi="Arial" w:cs="Arial"/>
          <w:sz w:val="24"/>
          <w:szCs w:val="24"/>
        </w:rPr>
        <w:t>.</w:t>
      </w:r>
    </w:p>
    <w:p w:rsidR="00192500" w:rsidRDefault="00192500" w:rsidP="00192500">
      <w:pPr>
        <w:spacing w:after="0" w:line="360" w:lineRule="auto"/>
        <w:jc w:val="both"/>
        <w:rPr>
          <w:rFonts w:ascii="Arial" w:hAnsi="Arial" w:cs="Arial"/>
          <w:sz w:val="24"/>
          <w:szCs w:val="24"/>
        </w:rPr>
      </w:pPr>
    </w:p>
    <w:p w:rsidR="007F4A45" w:rsidRPr="007F4A45" w:rsidRDefault="00C811F2" w:rsidP="007F4A45">
      <w:pPr>
        <w:spacing w:after="0" w:line="360" w:lineRule="auto"/>
        <w:jc w:val="both"/>
        <w:rPr>
          <w:rFonts w:ascii="Arial" w:hAnsi="Arial" w:cs="Arial"/>
          <w:sz w:val="24"/>
          <w:szCs w:val="24"/>
        </w:rPr>
      </w:pPr>
      <w:r>
        <w:rPr>
          <w:rFonts w:ascii="Arial" w:hAnsi="Arial" w:cs="Arial"/>
          <w:sz w:val="24"/>
          <w:szCs w:val="24"/>
        </w:rPr>
        <w:t>[79</w:t>
      </w:r>
      <w:r w:rsidR="00192500">
        <w:rPr>
          <w:rFonts w:ascii="Arial" w:hAnsi="Arial" w:cs="Arial"/>
          <w:sz w:val="24"/>
          <w:szCs w:val="24"/>
        </w:rPr>
        <w:t>]</w:t>
      </w:r>
      <w:r w:rsidR="00192500">
        <w:rPr>
          <w:rFonts w:ascii="Arial" w:hAnsi="Arial" w:cs="Arial"/>
          <w:sz w:val="24"/>
          <w:szCs w:val="24"/>
        </w:rPr>
        <w:tab/>
      </w:r>
      <w:r w:rsidR="007F4A45">
        <w:rPr>
          <w:rFonts w:ascii="Arial" w:hAnsi="Arial" w:cs="Arial"/>
          <w:sz w:val="24"/>
          <w:szCs w:val="24"/>
        </w:rPr>
        <w:t>It is clear that the</w:t>
      </w:r>
      <w:r w:rsidR="007F4A45" w:rsidRPr="007F4A45">
        <w:rPr>
          <w:rFonts w:ascii="Arial" w:hAnsi="Arial" w:cs="Arial"/>
          <w:sz w:val="24"/>
          <w:szCs w:val="24"/>
        </w:rPr>
        <w:t xml:space="preserve"> plaintiff has a vested interest in the success of his claim against the </w:t>
      </w:r>
      <w:r w:rsidR="007F4A45">
        <w:rPr>
          <w:rFonts w:ascii="Arial" w:hAnsi="Arial" w:cs="Arial"/>
          <w:sz w:val="24"/>
          <w:szCs w:val="24"/>
        </w:rPr>
        <w:t>defendants’</w:t>
      </w:r>
      <w:r w:rsidR="007F4A45" w:rsidRPr="007F4A45">
        <w:rPr>
          <w:rFonts w:ascii="Arial" w:hAnsi="Arial" w:cs="Arial"/>
          <w:sz w:val="24"/>
          <w:szCs w:val="24"/>
        </w:rPr>
        <w:t xml:space="preserve">. It follows therefore that where, as in casu, the defendants deny the averment that their members </w:t>
      </w:r>
      <w:r w:rsidR="007F4A45">
        <w:rPr>
          <w:rFonts w:ascii="Arial" w:hAnsi="Arial" w:cs="Arial"/>
          <w:sz w:val="24"/>
          <w:szCs w:val="24"/>
        </w:rPr>
        <w:t xml:space="preserve">who </w:t>
      </w:r>
      <w:r w:rsidR="007F4A45" w:rsidRPr="007F4A45">
        <w:rPr>
          <w:rFonts w:ascii="Arial" w:hAnsi="Arial" w:cs="Arial"/>
          <w:sz w:val="24"/>
          <w:szCs w:val="24"/>
        </w:rPr>
        <w:t>were present at the scene</w:t>
      </w:r>
      <w:r w:rsidR="007F4A45">
        <w:rPr>
          <w:rFonts w:ascii="Arial" w:hAnsi="Arial" w:cs="Arial"/>
          <w:sz w:val="24"/>
          <w:szCs w:val="24"/>
        </w:rPr>
        <w:t xml:space="preserve"> assaulted the plaintiff</w:t>
      </w:r>
      <w:r w:rsidR="007F4A45" w:rsidRPr="007F4A45">
        <w:rPr>
          <w:rFonts w:ascii="Arial" w:hAnsi="Arial" w:cs="Arial"/>
          <w:sz w:val="24"/>
          <w:szCs w:val="24"/>
        </w:rPr>
        <w:t xml:space="preserve">, the court should carefully analyse the totality of the evidence led with a view to determine whether the plaintiff has proven his claim or not. </w:t>
      </w:r>
    </w:p>
    <w:p w:rsidR="007F4A45" w:rsidRPr="007F4A45" w:rsidRDefault="007F4A45" w:rsidP="007F4A45">
      <w:pPr>
        <w:spacing w:after="0" w:line="360" w:lineRule="auto"/>
        <w:jc w:val="both"/>
        <w:rPr>
          <w:rFonts w:ascii="Arial" w:hAnsi="Arial" w:cs="Arial"/>
          <w:sz w:val="24"/>
          <w:szCs w:val="24"/>
        </w:rPr>
      </w:pPr>
    </w:p>
    <w:p w:rsidR="007F4A45" w:rsidRPr="007F4A45" w:rsidRDefault="007F4A45" w:rsidP="007F4A45">
      <w:pPr>
        <w:spacing w:after="0" w:line="360" w:lineRule="auto"/>
        <w:jc w:val="both"/>
        <w:rPr>
          <w:rFonts w:ascii="Arial" w:hAnsi="Arial" w:cs="Arial"/>
          <w:sz w:val="24"/>
          <w:szCs w:val="24"/>
        </w:rPr>
      </w:pPr>
      <w:r w:rsidRPr="007F4A45">
        <w:rPr>
          <w:rFonts w:ascii="Arial" w:hAnsi="Arial" w:cs="Arial"/>
          <w:sz w:val="24"/>
          <w:szCs w:val="24"/>
        </w:rPr>
        <w:t>[</w:t>
      </w:r>
      <w:r w:rsidR="00C811F2">
        <w:rPr>
          <w:rFonts w:ascii="Arial" w:hAnsi="Arial" w:cs="Arial"/>
          <w:sz w:val="24"/>
          <w:szCs w:val="24"/>
        </w:rPr>
        <w:t>80</w:t>
      </w:r>
      <w:r w:rsidRPr="007F4A45">
        <w:rPr>
          <w:rFonts w:ascii="Arial" w:hAnsi="Arial" w:cs="Arial"/>
          <w:sz w:val="24"/>
          <w:szCs w:val="24"/>
        </w:rPr>
        <w:t>]</w:t>
      </w:r>
      <w:r w:rsidRPr="007F4A45">
        <w:rPr>
          <w:rFonts w:ascii="Arial" w:hAnsi="Arial" w:cs="Arial"/>
          <w:sz w:val="24"/>
          <w:szCs w:val="24"/>
        </w:rPr>
        <w:tab/>
        <w:t xml:space="preserve">This court has found that the plaintiff was assaulted. The plaintiff’s claim stands or falls on the identity of the assailants, particularly in view of the defendants’ assertion that </w:t>
      </w:r>
      <w:r w:rsidR="009F6B5E">
        <w:rPr>
          <w:rFonts w:ascii="Arial" w:hAnsi="Arial" w:cs="Arial"/>
          <w:sz w:val="24"/>
          <w:szCs w:val="24"/>
        </w:rPr>
        <w:t>they deny any assault to n the plaintiff by the members of the defendants’</w:t>
      </w:r>
      <w:r w:rsidRPr="007F4A45">
        <w:rPr>
          <w:rFonts w:ascii="Arial" w:hAnsi="Arial" w:cs="Arial"/>
          <w:sz w:val="24"/>
          <w:szCs w:val="24"/>
        </w:rPr>
        <w:t xml:space="preserve">. </w:t>
      </w:r>
    </w:p>
    <w:p w:rsidR="007F4A45" w:rsidRPr="007F4A45" w:rsidRDefault="007F4A45" w:rsidP="007F4A45">
      <w:pPr>
        <w:spacing w:after="0" w:line="360" w:lineRule="auto"/>
        <w:jc w:val="both"/>
        <w:rPr>
          <w:rFonts w:ascii="Arial" w:hAnsi="Arial" w:cs="Arial"/>
          <w:sz w:val="24"/>
          <w:szCs w:val="24"/>
        </w:rPr>
      </w:pPr>
    </w:p>
    <w:p w:rsidR="007F4A45" w:rsidRPr="007F4A45" w:rsidRDefault="007F4A45" w:rsidP="007F4A45">
      <w:pPr>
        <w:spacing w:after="0" w:line="360" w:lineRule="auto"/>
        <w:jc w:val="both"/>
        <w:rPr>
          <w:rFonts w:ascii="Arial" w:hAnsi="Arial" w:cs="Arial"/>
          <w:sz w:val="24"/>
          <w:szCs w:val="24"/>
        </w:rPr>
      </w:pPr>
      <w:r w:rsidRPr="007F4A45">
        <w:rPr>
          <w:rFonts w:ascii="Arial" w:hAnsi="Arial" w:cs="Arial"/>
          <w:sz w:val="24"/>
          <w:szCs w:val="24"/>
        </w:rPr>
        <w:t>[</w:t>
      </w:r>
      <w:r w:rsidR="009F6B5E">
        <w:rPr>
          <w:rFonts w:ascii="Arial" w:hAnsi="Arial" w:cs="Arial"/>
          <w:sz w:val="24"/>
          <w:szCs w:val="24"/>
        </w:rPr>
        <w:t>8</w:t>
      </w:r>
      <w:r w:rsidR="00C811F2">
        <w:rPr>
          <w:rFonts w:ascii="Arial" w:hAnsi="Arial" w:cs="Arial"/>
          <w:sz w:val="24"/>
          <w:szCs w:val="24"/>
        </w:rPr>
        <w:t>1</w:t>
      </w:r>
      <w:r w:rsidRPr="007F4A45">
        <w:rPr>
          <w:rFonts w:ascii="Arial" w:hAnsi="Arial" w:cs="Arial"/>
          <w:sz w:val="24"/>
          <w:szCs w:val="24"/>
        </w:rPr>
        <w:t>]</w:t>
      </w:r>
      <w:r w:rsidRPr="007F4A45">
        <w:rPr>
          <w:rFonts w:ascii="Arial" w:hAnsi="Arial" w:cs="Arial"/>
          <w:sz w:val="24"/>
          <w:szCs w:val="24"/>
        </w:rPr>
        <w:tab/>
        <w:t xml:space="preserve">The evidence of </w:t>
      </w:r>
      <w:r w:rsidR="009F6B5E">
        <w:rPr>
          <w:rFonts w:ascii="Arial" w:hAnsi="Arial" w:cs="Arial"/>
          <w:sz w:val="24"/>
          <w:szCs w:val="24"/>
        </w:rPr>
        <w:t xml:space="preserve">Superintendent Boois and </w:t>
      </w:r>
      <w:r w:rsidR="00A8709D">
        <w:rPr>
          <w:rFonts w:ascii="Arial" w:hAnsi="Arial" w:cs="Arial"/>
          <w:sz w:val="24"/>
          <w:szCs w:val="24"/>
        </w:rPr>
        <w:t>Constable</w:t>
      </w:r>
      <w:r w:rsidR="009F6B5E">
        <w:rPr>
          <w:rFonts w:ascii="Arial" w:hAnsi="Arial" w:cs="Arial"/>
          <w:sz w:val="24"/>
          <w:szCs w:val="24"/>
        </w:rPr>
        <w:t xml:space="preserve"> </w:t>
      </w:r>
      <w:r w:rsidR="009F6B5E" w:rsidRPr="007F4A45">
        <w:rPr>
          <w:rFonts w:ascii="Arial" w:hAnsi="Arial" w:cs="Arial"/>
          <w:sz w:val="24"/>
          <w:szCs w:val="24"/>
        </w:rPr>
        <w:t>struck</w:t>
      </w:r>
      <w:r w:rsidRPr="007F4A45">
        <w:rPr>
          <w:rFonts w:ascii="Arial" w:hAnsi="Arial" w:cs="Arial"/>
          <w:sz w:val="24"/>
          <w:szCs w:val="24"/>
        </w:rPr>
        <w:t xml:space="preserve"> me as credible and stood unshaken in cross-examination. I therefore do not agree with the submission by </w:t>
      </w:r>
      <w:r w:rsidR="00A8709D">
        <w:rPr>
          <w:rFonts w:ascii="Arial" w:hAnsi="Arial" w:cs="Arial"/>
          <w:sz w:val="24"/>
          <w:szCs w:val="24"/>
        </w:rPr>
        <w:t>Mrs.</w:t>
      </w:r>
      <w:r w:rsidR="009F6B5E">
        <w:rPr>
          <w:rFonts w:ascii="Arial" w:hAnsi="Arial" w:cs="Arial"/>
          <w:sz w:val="24"/>
          <w:szCs w:val="24"/>
        </w:rPr>
        <w:t xml:space="preserve"> Garises </w:t>
      </w:r>
      <w:r w:rsidRPr="007F4A45">
        <w:rPr>
          <w:rFonts w:ascii="Arial" w:hAnsi="Arial" w:cs="Arial"/>
          <w:sz w:val="24"/>
          <w:szCs w:val="24"/>
        </w:rPr>
        <w:t>that the defendants’ witnesses offered bare denials to the claim. To the contrary, on the aspect in dispute, the identity of the assailants, the defendants led detailed evidence that denied the presence of the members at the scene</w:t>
      </w:r>
      <w:r w:rsidR="009F6B5E">
        <w:rPr>
          <w:rFonts w:ascii="Arial" w:hAnsi="Arial" w:cs="Arial"/>
          <w:sz w:val="24"/>
          <w:szCs w:val="24"/>
        </w:rPr>
        <w:t xml:space="preserve"> during the time the fire was burning</w:t>
      </w:r>
      <w:r w:rsidRPr="007F4A45">
        <w:rPr>
          <w:rFonts w:ascii="Arial" w:hAnsi="Arial" w:cs="Arial"/>
          <w:sz w:val="24"/>
          <w:szCs w:val="24"/>
        </w:rPr>
        <w:t xml:space="preserve">. It consequentially follows that the facts of this matter are miles apart from those in the </w:t>
      </w:r>
      <w:r w:rsidR="009F6B5E" w:rsidRPr="009F6B5E">
        <w:rPr>
          <w:rFonts w:ascii="Arial" w:hAnsi="Arial" w:cs="Arial"/>
          <w:i/>
          <w:sz w:val="24"/>
          <w:szCs w:val="24"/>
        </w:rPr>
        <w:t>Silluvan</w:t>
      </w:r>
      <w:r w:rsidRPr="007F4A45">
        <w:rPr>
          <w:rFonts w:ascii="Arial" w:hAnsi="Arial" w:cs="Arial"/>
          <w:sz w:val="24"/>
          <w:szCs w:val="24"/>
        </w:rPr>
        <w:t xml:space="preserve"> judgment and the reliance thereon by Ms</w:t>
      </w:r>
      <w:r w:rsidR="009F6B5E">
        <w:rPr>
          <w:rFonts w:ascii="Arial" w:hAnsi="Arial" w:cs="Arial"/>
          <w:sz w:val="24"/>
          <w:szCs w:val="24"/>
        </w:rPr>
        <w:t xml:space="preserve"> Garises</w:t>
      </w:r>
      <w:r w:rsidRPr="007F4A45">
        <w:rPr>
          <w:rFonts w:ascii="Arial" w:hAnsi="Arial" w:cs="Arial"/>
          <w:sz w:val="24"/>
          <w:szCs w:val="24"/>
        </w:rPr>
        <w:t xml:space="preserve"> to argue that the claim should succeed because the defendants tendered bare denials is misplaced.  </w:t>
      </w:r>
    </w:p>
    <w:p w:rsidR="00192500" w:rsidRDefault="007F4A45" w:rsidP="007F4A45">
      <w:pPr>
        <w:spacing w:after="0" w:line="360" w:lineRule="auto"/>
        <w:jc w:val="both"/>
        <w:rPr>
          <w:rFonts w:ascii="Arial" w:hAnsi="Arial" w:cs="Arial"/>
          <w:sz w:val="24"/>
          <w:szCs w:val="24"/>
        </w:rPr>
      </w:pPr>
      <w:r w:rsidRPr="007F4A45">
        <w:rPr>
          <w:rFonts w:ascii="Arial" w:hAnsi="Arial" w:cs="Arial"/>
          <w:sz w:val="24"/>
          <w:szCs w:val="24"/>
        </w:rPr>
        <w:t>[</w:t>
      </w:r>
      <w:r w:rsidR="009F6B5E">
        <w:rPr>
          <w:rFonts w:ascii="Arial" w:hAnsi="Arial" w:cs="Arial"/>
          <w:sz w:val="24"/>
          <w:szCs w:val="24"/>
        </w:rPr>
        <w:t>8</w:t>
      </w:r>
      <w:r w:rsidR="00C811F2">
        <w:rPr>
          <w:rFonts w:ascii="Arial" w:hAnsi="Arial" w:cs="Arial"/>
          <w:sz w:val="24"/>
          <w:szCs w:val="24"/>
        </w:rPr>
        <w:t>2</w:t>
      </w:r>
      <w:r w:rsidRPr="007F4A45">
        <w:rPr>
          <w:rFonts w:ascii="Arial" w:hAnsi="Arial" w:cs="Arial"/>
          <w:sz w:val="24"/>
          <w:szCs w:val="24"/>
        </w:rPr>
        <w:t>]</w:t>
      </w:r>
      <w:r w:rsidRPr="007F4A45">
        <w:rPr>
          <w:rFonts w:ascii="Arial" w:hAnsi="Arial" w:cs="Arial"/>
          <w:sz w:val="24"/>
          <w:szCs w:val="24"/>
        </w:rPr>
        <w:tab/>
        <w:t xml:space="preserve">I have carefully analysed the evidence adduced by the parties and I have found that the evidence led by the plaintiff is satisfactorily answered by the defendants. </w:t>
      </w:r>
    </w:p>
    <w:p w:rsidR="009F6B5E" w:rsidRDefault="009F6B5E" w:rsidP="007F4A45">
      <w:pPr>
        <w:spacing w:after="0" w:line="360" w:lineRule="auto"/>
        <w:jc w:val="both"/>
        <w:rPr>
          <w:rFonts w:ascii="Arial" w:hAnsi="Arial" w:cs="Arial"/>
          <w:sz w:val="24"/>
          <w:szCs w:val="24"/>
        </w:rPr>
      </w:pPr>
    </w:p>
    <w:p w:rsidR="00A64394" w:rsidRDefault="009F6B5E" w:rsidP="009F6B5E">
      <w:pPr>
        <w:spacing w:after="0" w:line="360" w:lineRule="auto"/>
        <w:jc w:val="both"/>
        <w:rPr>
          <w:rFonts w:ascii="Arial" w:hAnsi="Arial" w:cs="Arial"/>
          <w:i/>
          <w:sz w:val="24"/>
          <w:szCs w:val="24"/>
        </w:rPr>
      </w:pPr>
      <w:r w:rsidRPr="009F6B5E">
        <w:rPr>
          <w:rFonts w:ascii="Arial" w:hAnsi="Arial" w:cs="Arial"/>
          <w:i/>
          <w:sz w:val="24"/>
          <w:szCs w:val="24"/>
        </w:rPr>
        <w:t>Quantum</w:t>
      </w:r>
    </w:p>
    <w:p w:rsidR="009F6B5E" w:rsidRDefault="009F6B5E" w:rsidP="009F6B5E">
      <w:pPr>
        <w:spacing w:after="0" w:line="360" w:lineRule="auto"/>
        <w:jc w:val="both"/>
        <w:rPr>
          <w:rFonts w:ascii="Arial" w:hAnsi="Arial" w:cs="Arial"/>
          <w:i/>
          <w:sz w:val="24"/>
          <w:szCs w:val="24"/>
        </w:rPr>
      </w:pPr>
    </w:p>
    <w:p w:rsidR="00591958" w:rsidRDefault="009F6B5E" w:rsidP="009F6B5E">
      <w:pPr>
        <w:spacing w:after="0" w:line="360" w:lineRule="auto"/>
        <w:jc w:val="both"/>
        <w:rPr>
          <w:rFonts w:ascii="Arial" w:hAnsi="Arial" w:cs="Arial"/>
          <w:sz w:val="24"/>
          <w:szCs w:val="24"/>
        </w:rPr>
      </w:pPr>
      <w:r>
        <w:rPr>
          <w:rFonts w:ascii="Arial" w:hAnsi="Arial" w:cs="Arial"/>
          <w:sz w:val="24"/>
          <w:szCs w:val="24"/>
        </w:rPr>
        <w:t>[8</w:t>
      </w:r>
      <w:r w:rsidR="00C811F2">
        <w:rPr>
          <w:rFonts w:ascii="Arial" w:hAnsi="Arial" w:cs="Arial"/>
          <w:sz w:val="24"/>
          <w:szCs w:val="24"/>
        </w:rPr>
        <w:t>3</w:t>
      </w:r>
      <w:r>
        <w:rPr>
          <w:rFonts w:ascii="Arial" w:hAnsi="Arial" w:cs="Arial"/>
          <w:sz w:val="24"/>
          <w:szCs w:val="24"/>
        </w:rPr>
        <w:t>]</w:t>
      </w:r>
      <w:r>
        <w:rPr>
          <w:rFonts w:ascii="Arial" w:hAnsi="Arial" w:cs="Arial"/>
          <w:sz w:val="24"/>
          <w:szCs w:val="24"/>
        </w:rPr>
        <w:tab/>
        <w:t xml:space="preserve">It is the courts considered view, that the plaintiff failure, as alluded to </w:t>
      </w:r>
      <w:r w:rsidR="00591958">
        <w:rPr>
          <w:rFonts w:ascii="Arial" w:hAnsi="Arial" w:cs="Arial"/>
          <w:sz w:val="24"/>
          <w:szCs w:val="24"/>
        </w:rPr>
        <w:t>in this judgment, merit that the court need not even deal with the quantum of damages and should accordingly reject the plaintiff’s claim in totality.</w:t>
      </w:r>
    </w:p>
    <w:p w:rsidR="00591958" w:rsidRPr="009F6B5E" w:rsidRDefault="00591958" w:rsidP="009F6B5E">
      <w:pPr>
        <w:spacing w:after="0" w:line="360" w:lineRule="auto"/>
        <w:jc w:val="both"/>
        <w:rPr>
          <w:rFonts w:ascii="Arial" w:hAnsi="Arial" w:cs="Arial"/>
          <w:sz w:val="24"/>
          <w:szCs w:val="24"/>
        </w:rPr>
      </w:pPr>
    </w:p>
    <w:p w:rsidR="00B50F3C" w:rsidRPr="009B2B52" w:rsidRDefault="00B50F3C" w:rsidP="00B50F3C">
      <w:pPr>
        <w:spacing w:after="0" w:line="360" w:lineRule="auto"/>
        <w:jc w:val="both"/>
        <w:rPr>
          <w:rFonts w:ascii="Arial" w:hAnsi="Arial" w:cs="Arial"/>
          <w:bCs/>
          <w:sz w:val="24"/>
          <w:szCs w:val="24"/>
          <w:u w:val="single"/>
        </w:rPr>
      </w:pPr>
      <w:r w:rsidRPr="009B2B52">
        <w:rPr>
          <w:rFonts w:ascii="Arial" w:hAnsi="Arial" w:cs="Arial"/>
          <w:bCs/>
          <w:sz w:val="24"/>
          <w:szCs w:val="24"/>
          <w:u w:val="single"/>
        </w:rPr>
        <w:t xml:space="preserve">Conclusion </w:t>
      </w:r>
    </w:p>
    <w:p w:rsidR="00B50F3C" w:rsidRPr="00B50F3C" w:rsidRDefault="00B50F3C" w:rsidP="00B50F3C">
      <w:pPr>
        <w:spacing w:after="0" w:line="360" w:lineRule="auto"/>
        <w:jc w:val="both"/>
        <w:rPr>
          <w:rFonts w:ascii="Arial" w:hAnsi="Arial" w:cs="Arial"/>
          <w:bCs/>
          <w:sz w:val="24"/>
          <w:szCs w:val="24"/>
          <w:u w:val="single"/>
        </w:rPr>
      </w:pPr>
    </w:p>
    <w:p w:rsidR="00B50F3C" w:rsidRPr="00B50F3C" w:rsidRDefault="00B50F3C" w:rsidP="00B50F3C">
      <w:pPr>
        <w:spacing w:after="0" w:line="360" w:lineRule="auto"/>
        <w:jc w:val="both"/>
        <w:rPr>
          <w:rFonts w:ascii="Arial" w:hAnsi="Arial" w:cs="Arial"/>
          <w:bCs/>
          <w:sz w:val="24"/>
          <w:szCs w:val="24"/>
        </w:rPr>
      </w:pPr>
      <w:r w:rsidRPr="00B50F3C">
        <w:rPr>
          <w:rFonts w:ascii="Arial" w:hAnsi="Arial" w:cs="Arial"/>
          <w:bCs/>
          <w:sz w:val="24"/>
          <w:szCs w:val="24"/>
        </w:rPr>
        <w:t>[</w:t>
      </w:r>
      <w:r w:rsidR="009F6B5E">
        <w:rPr>
          <w:rFonts w:ascii="Arial" w:hAnsi="Arial" w:cs="Arial"/>
          <w:bCs/>
          <w:sz w:val="24"/>
          <w:szCs w:val="24"/>
        </w:rPr>
        <w:t>8</w:t>
      </w:r>
      <w:r w:rsidR="00C811F2">
        <w:rPr>
          <w:rFonts w:ascii="Arial" w:hAnsi="Arial" w:cs="Arial"/>
          <w:bCs/>
          <w:sz w:val="24"/>
          <w:szCs w:val="24"/>
        </w:rPr>
        <w:t>4</w:t>
      </w:r>
      <w:r w:rsidRPr="00B50F3C">
        <w:rPr>
          <w:rFonts w:ascii="Arial" w:hAnsi="Arial" w:cs="Arial"/>
          <w:bCs/>
          <w:sz w:val="24"/>
          <w:szCs w:val="24"/>
        </w:rPr>
        <w:t>]</w:t>
      </w:r>
      <w:r w:rsidRPr="00B50F3C">
        <w:rPr>
          <w:rFonts w:ascii="Arial" w:hAnsi="Arial" w:cs="Arial"/>
          <w:bCs/>
          <w:sz w:val="24"/>
          <w:szCs w:val="24"/>
        </w:rPr>
        <w:tab/>
        <w:t xml:space="preserve">I find that the evidence led by the defendants tendered a satisfactory explanation to the claim that the plaintiff was assaulted by members of the </w:t>
      </w:r>
      <w:r w:rsidR="00A97DFE">
        <w:rPr>
          <w:rFonts w:ascii="Arial" w:hAnsi="Arial" w:cs="Arial"/>
          <w:bCs/>
          <w:sz w:val="24"/>
          <w:szCs w:val="24"/>
        </w:rPr>
        <w:t>defendants’</w:t>
      </w:r>
      <w:r w:rsidRPr="00B50F3C">
        <w:rPr>
          <w:rFonts w:ascii="Arial" w:hAnsi="Arial" w:cs="Arial"/>
          <w:bCs/>
          <w:sz w:val="24"/>
          <w:szCs w:val="24"/>
        </w:rPr>
        <w:t xml:space="preserve">. I further find that the plaintiff failed to produce conclusive evidence that he was assaulted by members of the </w:t>
      </w:r>
      <w:r w:rsidR="00A97DFE">
        <w:rPr>
          <w:rFonts w:ascii="Arial" w:hAnsi="Arial" w:cs="Arial"/>
          <w:bCs/>
          <w:sz w:val="24"/>
          <w:szCs w:val="24"/>
        </w:rPr>
        <w:t>defendants’</w:t>
      </w:r>
      <w:r w:rsidRPr="00B50F3C">
        <w:rPr>
          <w:rFonts w:ascii="Arial" w:hAnsi="Arial" w:cs="Arial"/>
          <w:bCs/>
          <w:sz w:val="24"/>
          <w:szCs w:val="24"/>
        </w:rPr>
        <w:t xml:space="preserve">. </w:t>
      </w:r>
    </w:p>
    <w:p w:rsidR="00B50F3C" w:rsidRPr="00B50F3C" w:rsidRDefault="00B50F3C" w:rsidP="00B50F3C">
      <w:pPr>
        <w:spacing w:after="0" w:line="360" w:lineRule="auto"/>
        <w:jc w:val="both"/>
        <w:rPr>
          <w:rFonts w:ascii="Arial" w:hAnsi="Arial" w:cs="Arial"/>
          <w:bCs/>
          <w:sz w:val="24"/>
          <w:szCs w:val="24"/>
        </w:rPr>
      </w:pPr>
    </w:p>
    <w:p w:rsidR="00B50F3C" w:rsidRPr="00B50F3C" w:rsidRDefault="00B50F3C" w:rsidP="00B50F3C">
      <w:pPr>
        <w:spacing w:after="0" w:line="360" w:lineRule="auto"/>
        <w:jc w:val="both"/>
        <w:rPr>
          <w:rFonts w:ascii="Arial" w:hAnsi="Arial" w:cs="Arial"/>
          <w:bCs/>
          <w:sz w:val="24"/>
          <w:szCs w:val="24"/>
        </w:rPr>
      </w:pPr>
      <w:r w:rsidRPr="00B50F3C">
        <w:rPr>
          <w:rFonts w:ascii="Arial" w:hAnsi="Arial" w:cs="Arial"/>
          <w:bCs/>
          <w:sz w:val="24"/>
          <w:szCs w:val="24"/>
        </w:rPr>
        <w:t>[</w:t>
      </w:r>
      <w:r w:rsidR="009F6B5E">
        <w:rPr>
          <w:rFonts w:ascii="Arial" w:hAnsi="Arial" w:cs="Arial"/>
          <w:bCs/>
          <w:sz w:val="24"/>
          <w:szCs w:val="24"/>
        </w:rPr>
        <w:t>8</w:t>
      </w:r>
      <w:r w:rsidR="00C811F2">
        <w:rPr>
          <w:rFonts w:ascii="Arial" w:hAnsi="Arial" w:cs="Arial"/>
          <w:bCs/>
          <w:sz w:val="24"/>
          <w:szCs w:val="24"/>
        </w:rPr>
        <w:t>5</w:t>
      </w:r>
      <w:r w:rsidRPr="00B50F3C">
        <w:rPr>
          <w:rFonts w:ascii="Arial" w:hAnsi="Arial" w:cs="Arial"/>
          <w:bCs/>
          <w:sz w:val="24"/>
          <w:szCs w:val="24"/>
        </w:rPr>
        <w:t>]</w:t>
      </w:r>
      <w:r w:rsidRPr="00B50F3C">
        <w:rPr>
          <w:rFonts w:ascii="Arial" w:hAnsi="Arial" w:cs="Arial"/>
          <w:bCs/>
          <w:sz w:val="24"/>
          <w:szCs w:val="24"/>
        </w:rPr>
        <w:tab/>
        <w:t xml:space="preserve">In the premises of the above conclusions and findings, this court accepts the version of the defendants to be probably true and rejects that of the plaintiff as being highly improbable and unreliable. </w:t>
      </w:r>
    </w:p>
    <w:p w:rsidR="00B50F3C" w:rsidRPr="00B50F3C" w:rsidRDefault="00B50F3C" w:rsidP="00B50F3C">
      <w:pPr>
        <w:spacing w:after="0" w:line="360" w:lineRule="auto"/>
        <w:jc w:val="both"/>
        <w:rPr>
          <w:rFonts w:ascii="Arial" w:hAnsi="Arial" w:cs="Arial"/>
          <w:bCs/>
          <w:sz w:val="24"/>
          <w:szCs w:val="24"/>
          <w:u w:val="single"/>
        </w:rPr>
      </w:pPr>
    </w:p>
    <w:p w:rsidR="00B50F3C" w:rsidRPr="009B2B52" w:rsidRDefault="00B50F3C" w:rsidP="00B50F3C">
      <w:pPr>
        <w:spacing w:after="0" w:line="360" w:lineRule="auto"/>
        <w:jc w:val="both"/>
        <w:rPr>
          <w:rFonts w:ascii="Arial" w:hAnsi="Arial" w:cs="Arial"/>
          <w:bCs/>
          <w:sz w:val="24"/>
          <w:szCs w:val="24"/>
          <w:u w:val="single"/>
        </w:rPr>
      </w:pPr>
      <w:r w:rsidRPr="009B2B52">
        <w:rPr>
          <w:rFonts w:ascii="Arial" w:hAnsi="Arial" w:cs="Arial"/>
          <w:bCs/>
          <w:sz w:val="24"/>
          <w:szCs w:val="24"/>
          <w:u w:val="single"/>
        </w:rPr>
        <w:t>Costs</w:t>
      </w:r>
    </w:p>
    <w:p w:rsidR="00B50F3C" w:rsidRPr="00B50F3C" w:rsidRDefault="00B50F3C" w:rsidP="00B50F3C">
      <w:pPr>
        <w:spacing w:after="0" w:line="360" w:lineRule="auto"/>
        <w:jc w:val="both"/>
        <w:rPr>
          <w:rFonts w:ascii="Arial" w:hAnsi="Arial" w:cs="Arial"/>
          <w:bCs/>
          <w:sz w:val="24"/>
          <w:szCs w:val="24"/>
          <w:u w:val="single"/>
        </w:rPr>
      </w:pPr>
    </w:p>
    <w:p w:rsidR="00185BC8" w:rsidRPr="00185BC8" w:rsidRDefault="00B50F3C" w:rsidP="00185BC8">
      <w:pPr>
        <w:spacing w:after="0" w:line="360" w:lineRule="auto"/>
        <w:jc w:val="both"/>
        <w:rPr>
          <w:rFonts w:ascii="Arial" w:hAnsi="Arial" w:cs="Arial"/>
          <w:bCs/>
          <w:sz w:val="24"/>
          <w:szCs w:val="24"/>
        </w:rPr>
      </w:pPr>
      <w:r w:rsidRPr="00B50F3C">
        <w:rPr>
          <w:rFonts w:ascii="Arial" w:hAnsi="Arial" w:cs="Arial"/>
          <w:bCs/>
          <w:sz w:val="24"/>
          <w:szCs w:val="24"/>
        </w:rPr>
        <w:t>[</w:t>
      </w:r>
      <w:r w:rsidR="009F6B5E">
        <w:rPr>
          <w:rFonts w:ascii="Arial" w:hAnsi="Arial" w:cs="Arial"/>
          <w:bCs/>
          <w:sz w:val="24"/>
          <w:szCs w:val="24"/>
        </w:rPr>
        <w:t>8</w:t>
      </w:r>
      <w:r w:rsidR="00C811F2">
        <w:rPr>
          <w:rFonts w:ascii="Arial" w:hAnsi="Arial" w:cs="Arial"/>
          <w:bCs/>
          <w:sz w:val="24"/>
          <w:szCs w:val="24"/>
        </w:rPr>
        <w:t>6</w:t>
      </w:r>
      <w:r w:rsidRPr="00B50F3C">
        <w:rPr>
          <w:rFonts w:ascii="Arial" w:hAnsi="Arial" w:cs="Arial"/>
          <w:bCs/>
          <w:sz w:val="24"/>
          <w:szCs w:val="24"/>
        </w:rPr>
        <w:t>]</w:t>
      </w:r>
      <w:r w:rsidRPr="00B50F3C">
        <w:rPr>
          <w:rFonts w:ascii="Arial" w:hAnsi="Arial" w:cs="Arial"/>
          <w:bCs/>
          <w:sz w:val="24"/>
          <w:szCs w:val="24"/>
        </w:rPr>
        <w:tab/>
      </w:r>
      <w:r w:rsidR="00185BC8" w:rsidRPr="00185BC8">
        <w:rPr>
          <w:rFonts w:ascii="Arial" w:hAnsi="Arial" w:cs="Arial"/>
          <w:bCs/>
          <w:sz w:val="24"/>
          <w:szCs w:val="24"/>
        </w:rPr>
        <w:t>I now turn to the issue of costs. The basic rule is that, except in certain instances where legislation otherwise provides, all awards of costs are in the discretion of the Court. It is trite that the discretion must be exercised judiciously with due regard to all relevant considerations. The Court's discretion is a wide, unfettered and an equitable one. There is also, of course, the general rule, namely that costs follow the event, that is, the successful party should be awarded his or her costs. This general rule applies unless there are special circumstances present. Costs are ordinarily ordered on the party and party scale. Only in exceptional circumstances and pursuant to a discretion judicially exercised is a party ordered to pay costs on a punitive scale.</w:t>
      </w:r>
    </w:p>
    <w:p w:rsidR="00185BC8" w:rsidRPr="00185BC8" w:rsidRDefault="00185BC8" w:rsidP="00185BC8">
      <w:pPr>
        <w:spacing w:after="0" w:line="360" w:lineRule="auto"/>
        <w:jc w:val="both"/>
        <w:rPr>
          <w:rFonts w:ascii="Arial" w:hAnsi="Arial" w:cs="Arial"/>
          <w:bCs/>
          <w:sz w:val="24"/>
          <w:szCs w:val="24"/>
        </w:rPr>
      </w:pPr>
    </w:p>
    <w:p w:rsidR="00B50F3C" w:rsidRDefault="00185BC8" w:rsidP="00185BC8">
      <w:pPr>
        <w:spacing w:after="0" w:line="360" w:lineRule="auto"/>
        <w:jc w:val="both"/>
        <w:rPr>
          <w:rFonts w:ascii="Arial" w:hAnsi="Arial" w:cs="Arial"/>
          <w:bCs/>
          <w:sz w:val="24"/>
          <w:szCs w:val="24"/>
        </w:rPr>
      </w:pPr>
      <w:r w:rsidRPr="00185BC8">
        <w:rPr>
          <w:rFonts w:ascii="Arial" w:hAnsi="Arial" w:cs="Arial"/>
          <w:bCs/>
          <w:sz w:val="24"/>
          <w:szCs w:val="24"/>
        </w:rPr>
        <w:t>[</w:t>
      </w:r>
      <w:r>
        <w:rPr>
          <w:rFonts w:ascii="Arial" w:hAnsi="Arial" w:cs="Arial"/>
          <w:bCs/>
          <w:sz w:val="24"/>
          <w:szCs w:val="24"/>
        </w:rPr>
        <w:t>87</w:t>
      </w:r>
      <w:r w:rsidRPr="00185BC8">
        <w:rPr>
          <w:rFonts w:ascii="Arial" w:hAnsi="Arial" w:cs="Arial"/>
          <w:bCs/>
          <w:sz w:val="24"/>
          <w:szCs w:val="24"/>
        </w:rPr>
        <w:t>]</w:t>
      </w:r>
      <w:r w:rsidRPr="00185BC8">
        <w:rPr>
          <w:rFonts w:ascii="Arial" w:hAnsi="Arial" w:cs="Arial"/>
          <w:bCs/>
          <w:sz w:val="24"/>
          <w:szCs w:val="24"/>
        </w:rPr>
        <w:tab/>
      </w:r>
      <w:proofErr w:type="spellStart"/>
      <w:r>
        <w:rPr>
          <w:rFonts w:ascii="Arial" w:hAnsi="Arial" w:cs="Arial"/>
          <w:bCs/>
          <w:sz w:val="24"/>
          <w:szCs w:val="24"/>
        </w:rPr>
        <w:t>Mrs</w:t>
      </w:r>
      <w:proofErr w:type="spellEnd"/>
      <w:r>
        <w:rPr>
          <w:rFonts w:ascii="Arial" w:hAnsi="Arial" w:cs="Arial"/>
          <w:bCs/>
          <w:sz w:val="24"/>
          <w:szCs w:val="24"/>
        </w:rPr>
        <w:t xml:space="preserve"> Garises</w:t>
      </w:r>
      <w:r w:rsidRPr="00185BC8">
        <w:rPr>
          <w:rFonts w:ascii="Arial" w:hAnsi="Arial" w:cs="Arial"/>
          <w:bCs/>
          <w:sz w:val="24"/>
          <w:szCs w:val="24"/>
        </w:rPr>
        <w:t xml:space="preserve"> informed me that the plaintiff is legally aided under the Legal Aid Act, 1990 and I must therefore not make an order of Costs. </w:t>
      </w:r>
    </w:p>
    <w:p w:rsidR="00185BC8" w:rsidRDefault="00185BC8" w:rsidP="00185BC8">
      <w:pPr>
        <w:spacing w:after="0" w:line="360" w:lineRule="auto"/>
        <w:jc w:val="both"/>
        <w:rPr>
          <w:rFonts w:ascii="Arial" w:hAnsi="Arial" w:cs="Arial"/>
          <w:bCs/>
          <w:sz w:val="24"/>
          <w:szCs w:val="24"/>
        </w:rPr>
      </w:pPr>
    </w:p>
    <w:p w:rsidR="00185BC8" w:rsidRPr="00185BC8" w:rsidRDefault="00185BC8" w:rsidP="00185BC8">
      <w:pPr>
        <w:spacing w:after="0" w:line="360" w:lineRule="auto"/>
        <w:jc w:val="both"/>
        <w:rPr>
          <w:rFonts w:ascii="Arial" w:hAnsi="Arial" w:cs="Arial"/>
          <w:bCs/>
          <w:sz w:val="24"/>
          <w:szCs w:val="24"/>
        </w:rPr>
      </w:pPr>
      <w:r w:rsidRPr="00185BC8">
        <w:rPr>
          <w:rFonts w:ascii="Arial" w:hAnsi="Arial" w:cs="Arial"/>
          <w:bCs/>
          <w:sz w:val="24"/>
          <w:szCs w:val="24"/>
        </w:rPr>
        <w:t>[</w:t>
      </w:r>
      <w:r>
        <w:rPr>
          <w:rFonts w:ascii="Arial" w:hAnsi="Arial" w:cs="Arial"/>
          <w:bCs/>
          <w:sz w:val="24"/>
          <w:szCs w:val="24"/>
        </w:rPr>
        <w:t>88</w:t>
      </w:r>
      <w:r w:rsidRPr="00185BC8">
        <w:rPr>
          <w:rFonts w:ascii="Arial" w:hAnsi="Arial" w:cs="Arial"/>
          <w:bCs/>
          <w:sz w:val="24"/>
          <w:szCs w:val="24"/>
        </w:rPr>
        <w:t>]</w:t>
      </w:r>
      <w:r w:rsidRPr="00185BC8">
        <w:rPr>
          <w:rFonts w:ascii="Arial" w:hAnsi="Arial" w:cs="Arial"/>
          <w:bCs/>
          <w:sz w:val="24"/>
          <w:szCs w:val="24"/>
        </w:rPr>
        <w:tab/>
        <w:t>It is so that the discretion must be exercise judicially with due regard to all relevant considerations, and the case before court is a case which represents special circumstances, which allows the court to deviate from the application of the general rule.</w:t>
      </w:r>
    </w:p>
    <w:p w:rsidR="00185BC8" w:rsidRDefault="00185BC8" w:rsidP="00185BC8">
      <w:pPr>
        <w:spacing w:after="0" w:line="360" w:lineRule="auto"/>
        <w:jc w:val="both"/>
        <w:rPr>
          <w:rFonts w:ascii="Arial" w:hAnsi="Arial" w:cs="Arial"/>
          <w:bCs/>
          <w:sz w:val="24"/>
          <w:szCs w:val="24"/>
        </w:rPr>
      </w:pPr>
    </w:p>
    <w:p w:rsidR="00185BC8" w:rsidRDefault="00185BC8" w:rsidP="00185BC8">
      <w:pPr>
        <w:spacing w:after="0" w:line="360" w:lineRule="auto"/>
        <w:jc w:val="both"/>
        <w:rPr>
          <w:rFonts w:ascii="Arial" w:hAnsi="Arial" w:cs="Arial"/>
          <w:bCs/>
          <w:sz w:val="24"/>
          <w:szCs w:val="24"/>
        </w:rPr>
      </w:pPr>
    </w:p>
    <w:p w:rsidR="00B50F3C" w:rsidRPr="00B50F3C" w:rsidRDefault="00B50F3C" w:rsidP="00B50F3C">
      <w:pPr>
        <w:spacing w:after="0" w:line="360" w:lineRule="auto"/>
        <w:jc w:val="both"/>
        <w:rPr>
          <w:rFonts w:ascii="Arial" w:hAnsi="Arial" w:cs="Arial"/>
          <w:bCs/>
          <w:sz w:val="24"/>
          <w:szCs w:val="24"/>
        </w:rPr>
      </w:pPr>
      <w:r w:rsidRPr="00B50F3C">
        <w:rPr>
          <w:rFonts w:ascii="Arial" w:hAnsi="Arial" w:cs="Arial"/>
          <w:bCs/>
          <w:sz w:val="24"/>
          <w:szCs w:val="24"/>
        </w:rPr>
        <w:t>[</w:t>
      </w:r>
      <w:r w:rsidR="00185BC8">
        <w:rPr>
          <w:rFonts w:ascii="Arial" w:hAnsi="Arial" w:cs="Arial"/>
          <w:bCs/>
          <w:sz w:val="24"/>
          <w:szCs w:val="24"/>
        </w:rPr>
        <w:t>89</w:t>
      </w:r>
      <w:r w:rsidRPr="00B50F3C">
        <w:rPr>
          <w:rFonts w:ascii="Arial" w:hAnsi="Arial" w:cs="Arial"/>
          <w:bCs/>
          <w:sz w:val="24"/>
          <w:szCs w:val="24"/>
        </w:rPr>
        <w:t>]</w:t>
      </w:r>
      <w:r w:rsidRPr="00B50F3C">
        <w:rPr>
          <w:rFonts w:ascii="Arial" w:hAnsi="Arial" w:cs="Arial"/>
          <w:bCs/>
          <w:sz w:val="24"/>
          <w:szCs w:val="24"/>
        </w:rPr>
        <w:tab/>
        <w:t>In the result, I order as follows:</w:t>
      </w:r>
    </w:p>
    <w:p w:rsidR="00B50F3C" w:rsidRPr="00B50F3C" w:rsidRDefault="00B50F3C" w:rsidP="00B50F3C">
      <w:pPr>
        <w:spacing w:after="0" w:line="360" w:lineRule="auto"/>
        <w:jc w:val="both"/>
        <w:rPr>
          <w:rFonts w:ascii="Arial" w:hAnsi="Arial" w:cs="Arial"/>
          <w:bCs/>
          <w:sz w:val="24"/>
          <w:szCs w:val="24"/>
        </w:rPr>
      </w:pPr>
    </w:p>
    <w:p w:rsidR="00185BC8" w:rsidRDefault="00B50F3C" w:rsidP="00A97DFE">
      <w:pPr>
        <w:pStyle w:val="ListParagraph"/>
        <w:numPr>
          <w:ilvl w:val="0"/>
          <w:numId w:val="49"/>
        </w:numPr>
        <w:spacing w:after="0" w:line="360" w:lineRule="auto"/>
        <w:jc w:val="both"/>
        <w:rPr>
          <w:rFonts w:ascii="Arial" w:hAnsi="Arial" w:cs="Arial"/>
          <w:bCs/>
          <w:sz w:val="24"/>
          <w:szCs w:val="24"/>
        </w:rPr>
      </w:pPr>
      <w:r w:rsidRPr="00A97DFE">
        <w:rPr>
          <w:rFonts w:ascii="Arial" w:hAnsi="Arial" w:cs="Arial"/>
          <w:bCs/>
          <w:sz w:val="24"/>
          <w:szCs w:val="24"/>
        </w:rPr>
        <w:t>Plaintiff’s claim is dismissed</w:t>
      </w:r>
      <w:r w:rsidR="00185BC8">
        <w:rPr>
          <w:rFonts w:ascii="Arial" w:hAnsi="Arial" w:cs="Arial"/>
          <w:bCs/>
          <w:sz w:val="24"/>
          <w:szCs w:val="24"/>
        </w:rPr>
        <w:t>.</w:t>
      </w:r>
    </w:p>
    <w:p w:rsidR="00B50F3C" w:rsidRDefault="00185BC8" w:rsidP="00A97DFE">
      <w:pPr>
        <w:pStyle w:val="ListParagraph"/>
        <w:numPr>
          <w:ilvl w:val="0"/>
          <w:numId w:val="49"/>
        </w:numPr>
        <w:spacing w:after="0" w:line="360" w:lineRule="auto"/>
        <w:jc w:val="both"/>
        <w:rPr>
          <w:rFonts w:ascii="Arial" w:hAnsi="Arial" w:cs="Arial"/>
          <w:bCs/>
          <w:sz w:val="24"/>
          <w:szCs w:val="24"/>
        </w:rPr>
      </w:pPr>
      <w:r>
        <w:rPr>
          <w:rFonts w:ascii="Arial" w:hAnsi="Arial" w:cs="Arial"/>
          <w:bCs/>
          <w:sz w:val="24"/>
          <w:szCs w:val="24"/>
        </w:rPr>
        <w:t>No order as to costs</w:t>
      </w:r>
      <w:r w:rsidR="00B50F3C" w:rsidRPr="00A97DFE">
        <w:rPr>
          <w:rFonts w:ascii="Arial" w:hAnsi="Arial" w:cs="Arial"/>
          <w:bCs/>
          <w:sz w:val="24"/>
          <w:szCs w:val="24"/>
        </w:rPr>
        <w:t xml:space="preserve">. </w:t>
      </w:r>
    </w:p>
    <w:p w:rsidR="00B50F3C" w:rsidRPr="00A97DFE" w:rsidRDefault="00B50F3C" w:rsidP="00B50F3C">
      <w:pPr>
        <w:pStyle w:val="ListParagraph"/>
        <w:numPr>
          <w:ilvl w:val="0"/>
          <w:numId w:val="49"/>
        </w:numPr>
        <w:spacing w:after="0" w:line="360" w:lineRule="auto"/>
        <w:jc w:val="both"/>
        <w:rPr>
          <w:rFonts w:ascii="Arial" w:hAnsi="Arial" w:cs="Arial"/>
          <w:bCs/>
          <w:sz w:val="24"/>
          <w:szCs w:val="24"/>
        </w:rPr>
      </w:pPr>
      <w:r w:rsidRPr="00A97DFE">
        <w:rPr>
          <w:rFonts w:ascii="Arial" w:hAnsi="Arial" w:cs="Arial"/>
          <w:bCs/>
          <w:sz w:val="24"/>
          <w:szCs w:val="24"/>
        </w:rPr>
        <w:t xml:space="preserve">The matter is removed from the roll and regarded as finalized.  </w:t>
      </w:r>
    </w:p>
    <w:p w:rsidR="000B54C9" w:rsidRPr="00EB67A3" w:rsidRDefault="000B54C9" w:rsidP="00E74B9A">
      <w:pPr>
        <w:spacing w:after="0" w:line="360" w:lineRule="auto"/>
        <w:jc w:val="both"/>
        <w:rPr>
          <w:rFonts w:ascii="Arial" w:eastAsia="Calibri" w:hAnsi="Arial" w:cs="Arial"/>
          <w:color w:val="000000" w:themeColor="text1"/>
          <w:sz w:val="24"/>
          <w:szCs w:val="24"/>
          <w:shd w:val="clear" w:color="auto" w:fill="FFFFFF"/>
        </w:rPr>
      </w:pPr>
    </w:p>
    <w:p w:rsidR="005122BE" w:rsidRPr="00EB67A3" w:rsidRDefault="005122BE" w:rsidP="00E74B9A">
      <w:pPr>
        <w:spacing w:after="0" w:line="360" w:lineRule="auto"/>
        <w:jc w:val="both"/>
        <w:rPr>
          <w:rFonts w:ascii="Arial" w:eastAsia="Calibri" w:hAnsi="Arial" w:cs="Arial"/>
          <w:color w:val="000000" w:themeColor="text1"/>
          <w:sz w:val="24"/>
          <w:szCs w:val="24"/>
        </w:rPr>
      </w:pPr>
    </w:p>
    <w:p w:rsidR="002736FD" w:rsidRPr="00EB67A3" w:rsidRDefault="002736FD" w:rsidP="00E74B9A">
      <w:pPr>
        <w:spacing w:after="0" w:line="360" w:lineRule="auto"/>
        <w:jc w:val="right"/>
        <w:rPr>
          <w:rFonts w:ascii="Arial" w:eastAsia="Calibri" w:hAnsi="Arial" w:cs="Arial"/>
          <w:color w:val="000000" w:themeColor="text1"/>
          <w:sz w:val="24"/>
          <w:szCs w:val="24"/>
        </w:rPr>
      </w:pPr>
      <w:r w:rsidRPr="00EB67A3">
        <w:rPr>
          <w:rFonts w:ascii="Arial" w:eastAsia="Calibri" w:hAnsi="Arial" w:cs="Arial"/>
          <w:color w:val="000000" w:themeColor="text1"/>
          <w:sz w:val="24"/>
          <w:szCs w:val="24"/>
        </w:rPr>
        <w:t>_______________</w:t>
      </w:r>
    </w:p>
    <w:p w:rsidR="002736FD" w:rsidRPr="00EB67A3" w:rsidRDefault="00F93B37" w:rsidP="00E74B9A">
      <w:pPr>
        <w:spacing w:after="0" w:line="360" w:lineRule="auto"/>
        <w:jc w:val="right"/>
        <w:rPr>
          <w:rFonts w:ascii="Arial" w:eastAsia="Calibri" w:hAnsi="Arial" w:cs="Arial"/>
          <w:color w:val="000000" w:themeColor="text1"/>
          <w:sz w:val="24"/>
          <w:szCs w:val="24"/>
        </w:rPr>
      </w:pPr>
      <w:r w:rsidRPr="00EB67A3">
        <w:rPr>
          <w:rFonts w:ascii="Arial" w:eastAsia="Calibri" w:hAnsi="Arial" w:cs="Arial"/>
          <w:color w:val="000000" w:themeColor="text1"/>
          <w:sz w:val="24"/>
          <w:szCs w:val="24"/>
        </w:rPr>
        <w:t>CHRISTIAAN</w:t>
      </w:r>
    </w:p>
    <w:p w:rsidR="002736FD" w:rsidRPr="00EB67A3" w:rsidRDefault="002736FD" w:rsidP="00E74B9A">
      <w:pPr>
        <w:spacing w:after="0" w:line="360" w:lineRule="auto"/>
        <w:jc w:val="right"/>
        <w:rPr>
          <w:rFonts w:ascii="Arial" w:eastAsia="Calibri" w:hAnsi="Arial" w:cs="Arial"/>
          <w:color w:val="000000" w:themeColor="text1"/>
          <w:sz w:val="24"/>
          <w:szCs w:val="24"/>
        </w:rPr>
      </w:pPr>
      <w:r w:rsidRPr="00EB67A3">
        <w:rPr>
          <w:rFonts w:ascii="Arial" w:eastAsia="Calibri" w:hAnsi="Arial" w:cs="Arial"/>
          <w:color w:val="000000" w:themeColor="text1"/>
          <w:sz w:val="24"/>
          <w:szCs w:val="24"/>
        </w:rPr>
        <w:t>ACTING JUDGE</w:t>
      </w:r>
    </w:p>
    <w:p w:rsidR="002736FD" w:rsidRPr="00EB67A3" w:rsidRDefault="002736FD" w:rsidP="00E74B9A">
      <w:pPr>
        <w:spacing w:after="0" w:line="360" w:lineRule="auto"/>
        <w:jc w:val="right"/>
        <w:rPr>
          <w:rFonts w:ascii="Arial" w:eastAsia="Times New Roman" w:hAnsi="Arial" w:cs="Arial"/>
          <w:color w:val="000000" w:themeColor="text1"/>
          <w:sz w:val="24"/>
          <w:szCs w:val="24"/>
        </w:rPr>
      </w:pPr>
    </w:p>
    <w:p w:rsidR="002736FD" w:rsidRPr="00EB67A3" w:rsidRDefault="002736FD" w:rsidP="00E74B9A">
      <w:pPr>
        <w:shd w:val="clear" w:color="auto" w:fill="FFFFFF"/>
        <w:spacing w:after="0" w:line="360" w:lineRule="auto"/>
        <w:jc w:val="right"/>
        <w:rPr>
          <w:rFonts w:ascii="Arial" w:eastAsia="Times New Roman" w:hAnsi="Arial" w:cs="Arial"/>
          <w:color w:val="000000" w:themeColor="text1"/>
          <w:sz w:val="24"/>
          <w:szCs w:val="24"/>
        </w:rPr>
      </w:pPr>
    </w:p>
    <w:p w:rsidR="002736FD" w:rsidRPr="00EB67A3" w:rsidRDefault="002736FD" w:rsidP="00E74B9A">
      <w:pPr>
        <w:spacing w:after="0" w:line="360" w:lineRule="auto"/>
        <w:jc w:val="right"/>
        <w:rPr>
          <w:rFonts w:ascii="Arial" w:eastAsia="Calibri" w:hAnsi="Arial" w:cs="Arial"/>
          <w:color w:val="000000" w:themeColor="text1"/>
          <w:sz w:val="24"/>
          <w:szCs w:val="24"/>
        </w:rPr>
      </w:pPr>
      <w:r w:rsidRPr="00EB67A3">
        <w:rPr>
          <w:rFonts w:ascii="Arial" w:eastAsia="Calibri" w:hAnsi="Arial" w:cs="Arial"/>
          <w:color w:val="000000" w:themeColor="text1"/>
          <w:sz w:val="24"/>
          <w:szCs w:val="24"/>
        </w:rPr>
        <w:br w:type="page"/>
      </w:r>
    </w:p>
    <w:p w:rsidR="002736FD" w:rsidRPr="00EB67A3" w:rsidRDefault="002736FD" w:rsidP="00563B49">
      <w:pPr>
        <w:spacing w:after="0" w:line="360" w:lineRule="auto"/>
        <w:jc w:val="both"/>
        <w:rPr>
          <w:rFonts w:ascii="Arial" w:eastAsia="Calibri" w:hAnsi="Arial" w:cs="Arial"/>
          <w:color w:val="000000" w:themeColor="text1"/>
          <w:sz w:val="24"/>
          <w:szCs w:val="24"/>
        </w:rPr>
      </w:pPr>
      <w:r w:rsidRPr="00EB67A3">
        <w:rPr>
          <w:rFonts w:ascii="Arial" w:eastAsia="Calibri" w:hAnsi="Arial" w:cs="Arial"/>
          <w:color w:val="000000" w:themeColor="text1"/>
          <w:sz w:val="24"/>
          <w:szCs w:val="24"/>
        </w:rPr>
        <w:t>APPEARANCES</w:t>
      </w:r>
    </w:p>
    <w:p w:rsidR="002736FD" w:rsidRPr="00EB67A3" w:rsidRDefault="002736FD" w:rsidP="00563B49">
      <w:pPr>
        <w:spacing w:after="0" w:line="360" w:lineRule="auto"/>
        <w:jc w:val="both"/>
        <w:rPr>
          <w:rFonts w:ascii="Arial" w:eastAsia="Calibri" w:hAnsi="Arial" w:cs="Arial"/>
          <w:color w:val="000000" w:themeColor="text1"/>
          <w:sz w:val="24"/>
          <w:szCs w:val="24"/>
        </w:rPr>
      </w:pPr>
    </w:p>
    <w:p w:rsidR="00CC59A0" w:rsidRPr="00EB67A3" w:rsidRDefault="000B54C9" w:rsidP="00563B49">
      <w:pPr>
        <w:spacing w:after="0" w:line="360" w:lineRule="auto"/>
        <w:jc w:val="both"/>
        <w:rPr>
          <w:rFonts w:ascii="Arial" w:eastAsia="Calibri" w:hAnsi="Arial" w:cs="Arial"/>
          <w:color w:val="000000" w:themeColor="text1"/>
          <w:sz w:val="24"/>
          <w:szCs w:val="24"/>
        </w:rPr>
      </w:pPr>
      <w:r w:rsidRPr="00EB67A3">
        <w:rPr>
          <w:rFonts w:ascii="Arial" w:eastAsia="Calibri" w:hAnsi="Arial" w:cs="Arial"/>
          <w:color w:val="000000" w:themeColor="text1"/>
          <w:sz w:val="24"/>
          <w:szCs w:val="24"/>
        </w:rPr>
        <w:t xml:space="preserve">For the </w:t>
      </w:r>
      <w:r w:rsidR="000E14F9" w:rsidRPr="00EB67A3">
        <w:rPr>
          <w:rFonts w:ascii="Arial" w:eastAsia="Calibri" w:hAnsi="Arial" w:cs="Arial"/>
          <w:color w:val="000000" w:themeColor="text1"/>
          <w:sz w:val="24"/>
          <w:szCs w:val="24"/>
        </w:rPr>
        <w:t>Plaintiff</w:t>
      </w:r>
      <w:r w:rsidRPr="00EB67A3">
        <w:rPr>
          <w:rFonts w:ascii="Arial" w:eastAsia="Calibri" w:hAnsi="Arial" w:cs="Arial"/>
          <w:color w:val="000000" w:themeColor="text1"/>
          <w:sz w:val="24"/>
          <w:szCs w:val="24"/>
        </w:rPr>
        <w:t xml:space="preserve">: </w:t>
      </w:r>
      <w:r w:rsidRPr="00EB67A3">
        <w:rPr>
          <w:rFonts w:ascii="Arial" w:eastAsia="Calibri" w:hAnsi="Arial" w:cs="Arial"/>
          <w:color w:val="000000" w:themeColor="text1"/>
          <w:sz w:val="24"/>
          <w:szCs w:val="24"/>
        </w:rPr>
        <w:tab/>
      </w:r>
      <w:r w:rsidRPr="00EB67A3">
        <w:rPr>
          <w:rFonts w:ascii="Arial" w:eastAsia="Calibri" w:hAnsi="Arial" w:cs="Arial"/>
          <w:color w:val="000000" w:themeColor="text1"/>
          <w:sz w:val="24"/>
          <w:szCs w:val="24"/>
        </w:rPr>
        <w:tab/>
      </w:r>
      <w:r w:rsidR="005D202E">
        <w:rPr>
          <w:rFonts w:ascii="Arial" w:eastAsia="Calibri" w:hAnsi="Arial" w:cs="Arial"/>
          <w:color w:val="000000" w:themeColor="text1"/>
          <w:sz w:val="24"/>
          <w:szCs w:val="24"/>
        </w:rPr>
        <w:t>D Garises</w:t>
      </w:r>
    </w:p>
    <w:p w:rsidR="002736FD" w:rsidRPr="00EB67A3" w:rsidRDefault="002736FD" w:rsidP="00563B49">
      <w:pPr>
        <w:spacing w:after="0" w:line="360" w:lineRule="auto"/>
        <w:jc w:val="both"/>
        <w:rPr>
          <w:rFonts w:ascii="Arial" w:eastAsia="Calibri" w:hAnsi="Arial" w:cs="Arial"/>
          <w:color w:val="000000" w:themeColor="text1"/>
          <w:sz w:val="24"/>
          <w:szCs w:val="24"/>
        </w:rPr>
      </w:pPr>
      <w:r w:rsidRPr="00EB67A3">
        <w:rPr>
          <w:rFonts w:ascii="Arial" w:eastAsia="Calibri" w:hAnsi="Arial" w:cs="Arial"/>
          <w:color w:val="000000" w:themeColor="text1"/>
          <w:sz w:val="24"/>
          <w:szCs w:val="24"/>
        </w:rPr>
        <w:tab/>
      </w:r>
      <w:r w:rsidRPr="00EB67A3">
        <w:rPr>
          <w:rFonts w:ascii="Arial" w:eastAsia="Calibri" w:hAnsi="Arial" w:cs="Arial"/>
          <w:color w:val="000000" w:themeColor="text1"/>
          <w:sz w:val="24"/>
          <w:szCs w:val="24"/>
        </w:rPr>
        <w:tab/>
      </w:r>
      <w:r w:rsidRPr="00EB67A3">
        <w:rPr>
          <w:rFonts w:ascii="Arial" w:eastAsia="Calibri" w:hAnsi="Arial" w:cs="Arial"/>
          <w:color w:val="000000" w:themeColor="text1"/>
          <w:sz w:val="24"/>
          <w:szCs w:val="24"/>
        </w:rPr>
        <w:tab/>
      </w:r>
      <w:r w:rsidRPr="00EB67A3">
        <w:rPr>
          <w:rFonts w:ascii="Arial" w:eastAsia="Calibri" w:hAnsi="Arial" w:cs="Arial"/>
          <w:color w:val="000000" w:themeColor="text1"/>
          <w:sz w:val="24"/>
          <w:szCs w:val="24"/>
        </w:rPr>
        <w:tab/>
        <w:t>Of</w:t>
      </w:r>
      <w:r w:rsidR="007B00DA" w:rsidRPr="00EB67A3">
        <w:rPr>
          <w:rFonts w:ascii="Arial" w:eastAsia="Calibri" w:hAnsi="Arial" w:cs="Arial"/>
          <w:color w:val="000000" w:themeColor="text1"/>
          <w:sz w:val="24"/>
          <w:szCs w:val="24"/>
        </w:rPr>
        <w:t xml:space="preserve"> </w:t>
      </w:r>
      <w:r w:rsidR="00887B2F">
        <w:rPr>
          <w:rFonts w:ascii="Arial" w:eastAsia="Calibri" w:hAnsi="Arial" w:cs="Arial"/>
          <w:color w:val="000000" w:themeColor="text1"/>
          <w:sz w:val="24"/>
          <w:szCs w:val="24"/>
        </w:rPr>
        <w:t xml:space="preserve">The Directorate of Legal Aid, </w:t>
      </w:r>
      <w:r w:rsidR="007B00DA" w:rsidRPr="00EB67A3">
        <w:rPr>
          <w:rFonts w:ascii="Arial" w:eastAsia="Calibri" w:hAnsi="Arial" w:cs="Arial"/>
          <w:color w:val="000000" w:themeColor="text1"/>
          <w:sz w:val="24"/>
          <w:szCs w:val="24"/>
        </w:rPr>
        <w:t>Windhoek</w:t>
      </w:r>
    </w:p>
    <w:p w:rsidR="002736FD" w:rsidRPr="00EB67A3" w:rsidRDefault="002736FD" w:rsidP="00563B49">
      <w:pPr>
        <w:spacing w:after="0" w:line="360" w:lineRule="auto"/>
        <w:jc w:val="both"/>
        <w:rPr>
          <w:rFonts w:ascii="Arial" w:eastAsia="Calibri" w:hAnsi="Arial" w:cs="Arial"/>
          <w:color w:val="000000" w:themeColor="text1"/>
          <w:sz w:val="24"/>
          <w:szCs w:val="24"/>
        </w:rPr>
      </w:pPr>
    </w:p>
    <w:p w:rsidR="002736FD" w:rsidRPr="00EB67A3" w:rsidRDefault="00DF749D" w:rsidP="00563B49">
      <w:pPr>
        <w:spacing w:after="0" w:line="360" w:lineRule="auto"/>
        <w:jc w:val="both"/>
        <w:rPr>
          <w:rFonts w:ascii="Arial" w:eastAsia="Calibri" w:hAnsi="Arial" w:cs="Arial"/>
          <w:color w:val="000000" w:themeColor="text1"/>
          <w:sz w:val="24"/>
          <w:szCs w:val="24"/>
        </w:rPr>
      </w:pPr>
      <w:r w:rsidRPr="00EB67A3">
        <w:rPr>
          <w:rFonts w:ascii="Arial" w:eastAsia="Calibri" w:hAnsi="Arial" w:cs="Arial"/>
          <w:color w:val="000000" w:themeColor="text1"/>
          <w:sz w:val="24"/>
          <w:szCs w:val="24"/>
        </w:rPr>
        <w:t xml:space="preserve">For the </w:t>
      </w:r>
      <w:r w:rsidR="007B00DA" w:rsidRPr="00EB67A3">
        <w:rPr>
          <w:rFonts w:ascii="Arial" w:eastAsia="Calibri" w:hAnsi="Arial" w:cs="Arial"/>
          <w:color w:val="000000" w:themeColor="text1"/>
          <w:sz w:val="24"/>
          <w:szCs w:val="24"/>
        </w:rPr>
        <w:t>Defendant</w:t>
      </w:r>
      <w:r w:rsidR="00CC59A0" w:rsidRPr="00EB67A3">
        <w:rPr>
          <w:rFonts w:ascii="Arial" w:eastAsia="Calibri" w:hAnsi="Arial" w:cs="Arial"/>
          <w:color w:val="000000" w:themeColor="text1"/>
          <w:sz w:val="24"/>
          <w:szCs w:val="24"/>
        </w:rPr>
        <w:t>:</w:t>
      </w:r>
      <w:r w:rsidR="000B54C9" w:rsidRPr="00EB67A3">
        <w:rPr>
          <w:rFonts w:ascii="Arial" w:eastAsia="Calibri" w:hAnsi="Arial" w:cs="Arial"/>
          <w:color w:val="000000" w:themeColor="text1"/>
          <w:sz w:val="24"/>
          <w:szCs w:val="24"/>
        </w:rPr>
        <w:t xml:space="preserve"> </w:t>
      </w:r>
      <w:r w:rsidR="007B00DA" w:rsidRPr="00EB67A3">
        <w:rPr>
          <w:rFonts w:ascii="Arial" w:eastAsia="Calibri" w:hAnsi="Arial" w:cs="Arial"/>
          <w:color w:val="000000" w:themeColor="text1"/>
          <w:sz w:val="24"/>
          <w:szCs w:val="24"/>
        </w:rPr>
        <w:tab/>
      </w:r>
      <w:r w:rsidR="007B00DA" w:rsidRPr="00EB67A3">
        <w:rPr>
          <w:rFonts w:ascii="Arial" w:eastAsia="Calibri" w:hAnsi="Arial" w:cs="Arial"/>
          <w:color w:val="000000" w:themeColor="text1"/>
          <w:sz w:val="24"/>
          <w:szCs w:val="24"/>
        </w:rPr>
        <w:tab/>
      </w:r>
      <w:r w:rsidR="00887B2F">
        <w:rPr>
          <w:rFonts w:ascii="Arial" w:eastAsia="Calibri" w:hAnsi="Arial" w:cs="Arial"/>
          <w:color w:val="000000" w:themeColor="text1"/>
          <w:sz w:val="24"/>
          <w:szCs w:val="24"/>
        </w:rPr>
        <w:t>F Matsi-Filipe</w:t>
      </w:r>
    </w:p>
    <w:p w:rsidR="002736FD" w:rsidRPr="00EB67A3" w:rsidRDefault="00AE533E" w:rsidP="00563B49">
      <w:pPr>
        <w:spacing w:after="0" w:line="360" w:lineRule="auto"/>
        <w:jc w:val="both"/>
        <w:rPr>
          <w:rFonts w:ascii="Arial" w:eastAsia="Calibri" w:hAnsi="Arial" w:cs="Arial"/>
          <w:color w:val="000000" w:themeColor="text1"/>
          <w:sz w:val="24"/>
          <w:szCs w:val="24"/>
        </w:rPr>
      </w:pPr>
      <w:r w:rsidRPr="00EB67A3">
        <w:rPr>
          <w:rFonts w:ascii="Arial" w:eastAsia="Calibri" w:hAnsi="Arial" w:cs="Arial"/>
          <w:color w:val="000000" w:themeColor="text1"/>
          <w:sz w:val="24"/>
          <w:szCs w:val="24"/>
        </w:rPr>
        <w:tab/>
      </w:r>
      <w:r w:rsidRPr="00EB67A3">
        <w:rPr>
          <w:rFonts w:ascii="Arial" w:eastAsia="Calibri" w:hAnsi="Arial" w:cs="Arial"/>
          <w:color w:val="000000" w:themeColor="text1"/>
          <w:sz w:val="24"/>
          <w:szCs w:val="24"/>
        </w:rPr>
        <w:tab/>
      </w:r>
      <w:r w:rsidRPr="00EB67A3">
        <w:rPr>
          <w:rFonts w:ascii="Arial" w:eastAsia="Calibri" w:hAnsi="Arial" w:cs="Arial"/>
          <w:color w:val="000000" w:themeColor="text1"/>
          <w:sz w:val="24"/>
          <w:szCs w:val="24"/>
        </w:rPr>
        <w:tab/>
      </w:r>
      <w:r w:rsidRPr="00EB67A3">
        <w:rPr>
          <w:rFonts w:ascii="Arial" w:eastAsia="Calibri" w:hAnsi="Arial" w:cs="Arial"/>
          <w:color w:val="000000" w:themeColor="text1"/>
          <w:sz w:val="24"/>
          <w:szCs w:val="24"/>
        </w:rPr>
        <w:tab/>
        <w:t>O</w:t>
      </w:r>
      <w:r w:rsidR="00CC59A0" w:rsidRPr="00EB67A3">
        <w:rPr>
          <w:rFonts w:ascii="Arial" w:eastAsia="Calibri" w:hAnsi="Arial" w:cs="Arial"/>
          <w:color w:val="000000" w:themeColor="text1"/>
          <w:sz w:val="24"/>
          <w:szCs w:val="24"/>
        </w:rPr>
        <w:t>f</w:t>
      </w:r>
      <w:r w:rsidRPr="00EB67A3">
        <w:rPr>
          <w:rFonts w:ascii="Arial" w:eastAsia="Calibri" w:hAnsi="Arial" w:cs="Arial"/>
          <w:color w:val="000000" w:themeColor="text1"/>
          <w:sz w:val="24"/>
          <w:szCs w:val="24"/>
        </w:rPr>
        <w:t xml:space="preserve"> </w:t>
      </w:r>
      <w:r w:rsidR="001C6D41">
        <w:rPr>
          <w:rFonts w:ascii="Arial" w:eastAsia="Calibri" w:hAnsi="Arial" w:cs="Arial"/>
          <w:color w:val="000000" w:themeColor="text1"/>
          <w:sz w:val="24"/>
          <w:szCs w:val="24"/>
        </w:rPr>
        <w:t xml:space="preserve">Office of the </w:t>
      </w:r>
      <w:r w:rsidRPr="00EB67A3">
        <w:rPr>
          <w:rFonts w:ascii="Arial" w:eastAsia="Calibri" w:hAnsi="Arial" w:cs="Arial"/>
          <w:color w:val="000000" w:themeColor="text1"/>
          <w:sz w:val="24"/>
          <w:szCs w:val="24"/>
        </w:rPr>
        <w:t>Government Attorneys, Windhoek</w:t>
      </w:r>
    </w:p>
    <w:p w:rsidR="008C2A1C" w:rsidRPr="00EB67A3" w:rsidRDefault="00AE533E" w:rsidP="00563B49">
      <w:pPr>
        <w:spacing w:after="0" w:line="360" w:lineRule="auto"/>
        <w:jc w:val="both"/>
        <w:rPr>
          <w:rFonts w:ascii="Arial" w:eastAsia="Calibri" w:hAnsi="Arial" w:cs="Arial"/>
          <w:color w:val="000000" w:themeColor="text1"/>
          <w:sz w:val="24"/>
          <w:szCs w:val="24"/>
        </w:rPr>
      </w:pPr>
      <w:r w:rsidRPr="00EB67A3">
        <w:rPr>
          <w:rFonts w:ascii="Arial" w:eastAsia="Calibri" w:hAnsi="Arial" w:cs="Arial"/>
          <w:color w:val="000000" w:themeColor="text1"/>
          <w:sz w:val="24"/>
          <w:szCs w:val="24"/>
        </w:rPr>
        <w:t xml:space="preserve"> </w:t>
      </w:r>
    </w:p>
    <w:p w:rsidR="008C2A1C" w:rsidRPr="00EB67A3" w:rsidRDefault="008C2A1C" w:rsidP="00563B49">
      <w:pPr>
        <w:spacing w:after="0" w:line="360" w:lineRule="auto"/>
        <w:jc w:val="both"/>
        <w:rPr>
          <w:rFonts w:ascii="Arial" w:eastAsia="Calibri" w:hAnsi="Arial" w:cs="Arial"/>
          <w:color w:val="000000" w:themeColor="text1"/>
          <w:sz w:val="24"/>
          <w:szCs w:val="24"/>
        </w:rPr>
      </w:pPr>
    </w:p>
    <w:p w:rsidR="008C2A1C" w:rsidRPr="00EB67A3" w:rsidRDefault="008C2A1C" w:rsidP="00563B49">
      <w:pPr>
        <w:spacing w:after="0" w:line="360" w:lineRule="auto"/>
        <w:jc w:val="both"/>
        <w:rPr>
          <w:rFonts w:ascii="Arial" w:eastAsia="Calibri" w:hAnsi="Arial" w:cs="Arial"/>
          <w:color w:val="000000" w:themeColor="text1"/>
          <w:sz w:val="24"/>
          <w:szCs w:val="24"/>
        </w:rPr>
      </w:pPr>
    </w:p>
    <w:p w:rsidR="008C2A1C" w:rsidRPr="00EB67A3" w:rsidRDefault="008C2A1C" w:rsidP="00563B49">
      <w:pPr>
        <w:spacing w:after="0" w:line="360" w:lineRule="auto"/>
        <w:jc w:val="both"/>
        <w:rPr>
          <w:rFonts w:ascii="Arial" w:eastAsia="Calibri" w:hAnsi="Arial" w:cs="Arial"/>
          <w:color w:val="000000" w:themeColor="text1"/>
          <w:sz w:val="24"/>
          <w:szCs w:val="24"/>
        </w:rPr>
      </w:pPr>
    </w:p>
    <w:p w:rsidR="008C2A1C" w:rsidRPr="00EB67A3" w:rsidRDefault="008C2A1C" w:rsidP="00563B49">
      <w:pPr>
        <w:spacing w:after="0" w:line="360" w:lineRule="auto"/>
        <w:jc w:val="both"/>
        <w:rPr>
          <w:rFonts w:ascii="Arial" w:eastAsia="Calibri" w:hAnsi="Arial" w:cs="Arial"/>
          <w:color w:val="000000" w:themeColor="text1"/>
          <w:sz w:val="24"/>
          <w:szCs w:val="24"/>
        </w:rPr>
      </w:pPr>
    </w:p>
    <w:p w:rsidR="008C2A1C" w:rsidRPr="00EB67A3" w:rsidRDefault="008C2A1C" w:rsidP="00563B49">
      <w:pPr>
        <w:spacing w:after="0" w:line="360" w:lineRule="auto"/>
        <w:jc w:val="both"/>
        <w:rPr>
          <w:rFonts w:ascii="Arial" w:eastAsia="Calibri" w:hAnsi="Arial" w:cs="Arial"/>
          <w:color w:val="000000" w:themeColor="text1"/>
          <w:sz w:val="24"/>
          <w:szCs w:val="24"/>
        </w:rPr>
      </w:pPr>
    </w:p>
    <w:p w:rsidR="008C2A1C" w:rsidRPr="00EB67A3" w:rsidRDefault="008C2A1C" w:rsidP="00563B49">
      <w:pPr>
        <w:spacing w:after="0" w:line="360" w:lineRule="auto"/>
        <w:jc w:val="both"/>
        <w:rPr>
          <w:rFonts w:ascii="Arial" w:eastAsia="Calibri" w:hAnsi="Arial" w:cs="Arial"/>
          <w:color w:val="000000" w:themeColor="text1"/>
          <w:sz w:val="24"/>
          <w:szCs w:val="24"/>
        </w:rPr>
      </w:pPr>
    </w:p>
    <w:p w:rsidR="008C2A1C" w:rsidRPr="00EB67A3" w:rsidRDefault="008C2A1C" w:rsidP="00563B49">
      <w:pPr>
        <w:spacing w:after="0" w:line="360" w:lineRule="auto"/>
        <w:jc w:val="both"/>
        <w:rPr>
          <w:rFonts w:ascii="Arial" w:eastAsia="Calibri" w:hAnsi="Arial" w:cs="Arial"/>
          <w:color w:val="000000" w:themeColor="text1"/>
          <w:sz w:val="24"/>
          <w:szCs w:val="24"/>
        </w:rPr>
      </w:pPr>
    </w:p>
    <w:p w:rsidR="008C2A1C" w:rsidRPr="00EB67A3" w:rsidRDefault="008C2A1C" w:rsidP="00563B49">
      <w:pPr>
        <w:spacing w:after="0" w:line="360" w:lineRule="auto"/>
        <w:jc w:val="both"/>
        <w:rPr>
          <w:rFonts w:ascii="Arial" w:eastAsia="Calibri" w:hAnsi="Arial" w:cs="Arial"/>
          <w:color w:val="000000" w:themeColor="text1"/>
          <w:sz w:val="24"/>
          <w:szCs w:val="24"/>
        </w:rPr>
      </w:pPr>
    </w:p>
    <w:p w:rsidR="008C2A1C" w:rsidRPr="00EB67A3" w:rsidRDefault="008C2A1C" w:rsidP="00563B49">
      <w:pPr>
        <w:spacing w:after="0" w:line="360" w:lineRule="auto"/>
        <w:jc w:val="both"/>
        <w:rPr>
          <w:rFonts w:ascii="Arial" w:eastAsia="Calibri" w:hAnsi="Arial" w:cs="Arial"/>
          <w:color w:val="000000" w:themeColor="text1"/>
          <w:sz w:val="24"/>
          <w:szCs w:val="24"/>
        </w:rPr>
      </w:pPr>
    </w:p>
    <w:p w:rsidR="008C2A1C" w:rsidRPr="00EB67A3" w:rsidRDefault="008C2A1C" w:rsidP="00563B49">
      <w:pPr>
        <w:spacing w:after="0" w:line="360" w:lineRule="auto"/>
        <w:jc w:val="both"/>
        <w:rPr>
          <w:rFonts w:ascii="Arial" w:eastAsia="Calibri" w:hAnsi="Arial" w:cs="Arial"/>
          <w:color w:val="000000" w:themeColor="text1"/>
          <w:sz w:val="24"/>
          <w:szCs w:val="24"/>
        </w:rPr>
      </w:pPr>
    </w:p>
    <w:p w:rsidR="008C2A1C" w:rsidRPr="00EB67A3" w:rsidRDefault="008C2A1C" w:rsidP="00563B49">
      <w:pPr>
        <w:spacing w:after="0" w:line="360" w:lineRule="auto"/>
        <w:jc w:val="both"/>
        <w:rPr>
          <w:rFonts w:ascii="Arial" w:eastAsia="Calibri" w:hAnsi="Arial" w:cs="Arial"/>
          <w:color w:val="000000" w:themeColor="text1"/>
          <w:sz w:val="24"/>
          <w:szCs w:val="24"/>
        </w:rPr>
      </w:pPr>
    </w:p>
    <w:p w:rsidR="008C2A1C" w:rsidRPr="00EB67A3" w:rsidRDefault="008C2A1C" w:rsidP="00563B49">
      <w:pPr>
        <w:spacing w:after="0" w:line="360" w:lineRule="auto"/>
        <w:jc w:val="both"/>
        <w:rPr>
          <w:rFonts w:ascii="Arial" w:eastAsia="Calibri" w:hAnsi="Arial" w:cs="Arial"/>
          <w:color w:val="000000" w:themeColor="text1"/>
          <w:sz w:val="24"/>
          <w:szCs w:val="24"/>
        </w:rPr>
      </w:pPr>
    </w:p>
    <w:p w:rsidR="008C2A1C" w:rsidRPr="00EB67A3" w:rsidRDefault="008C2A1C" w:rsidP="00563B49">
      <w:pPr>
        <w:spacing w:after="0" w:line="360" w:lineRule="auto"/>
        <w:jc w:val="both"/>
        <w:rPr>
          <w:rFonts w:ascii="Arial" w:eastAsia="Calibri" w:hAnsi="Arial" w:cs="Arial"/>
          <w:color w:val="000000" w:themeColor="text1"/>
          <w:sz w:val="24"/>
          <w:szCs w:val="24"/>
        </w:rPr>
      </w:pPr>
    </w:p>
    <w:p w:rsidR="008C2A1C" w:rsidRPr="00EB67A3" w:rsidRDefault="008C2A1C" w:rsidP="00563B49">
      <w:pPr>
        <w:spacing w:after="0" w:line="360" w:lineRule="auto"/>
        <w:jc w:val="both"/>
        <w:rPr>
          <w:rFonts w:ascii="Arial" w:eastAsia="Calibri" w:hAnsi="Arial" w:cs="Arial"/>
          <w:color w:val="000000" w:themeColor="text1"/>
          <w:sz w:val="24"/>
          <w:szCs w:val="24"/>
        </w:rPr>
      </w:pPr>
    </w:p>
    <w:p w:rsidR="008C2A1C" w:rsidRPr="00EB67A3" w:rsidRDefault="008C2A1C" w:rsidP="00563B49">
      <w:pPr>
        <w:spacing w:after="0" w:line="360" w:lineRule="auto"/>
        <w:jc w:val="both"/>
        <w:rPr>
          <w:rFonts w:ascii="Arial" w:eastAsia="Calibri" w:hAnsi="Arial" w:cs="Arial"/>
          <w:color w:val="000000" w:themeColor="text1"/>
          <w:sz w:val="24"/>
          <w:szCs w:val="24"/>
        </w:rPr>
      </w:pPr>
    </w:p>
    <w:p w:rsidR="008C2A1C" w:rsidRPr="00EB67A3" w:rsidRDefault="008C2A1C" w:rsidP="00563B49">
      <w:pPr>
        <w:spacing w:after="0" w:line="360" w:lineRule="auto"/>
        <w:jc w:val="both"/>
        <w:rPr>
          <w:rFonts w:ascii="Arial" w:eastAsia="Calibri" w:hAnsi="Arial" w:cs="Arial"/>
          <w:color w:val="000000" w:themeColor="text1"/>
          <w:sz w:val="24"/>
          <w:szCs w:val="24"/>
        </w:rPr>
      </w:pPr>
    </w:p>
    <w:p w:rsidR="008C2A1C" w:rsidRPr="00EB67A3" w:rsidRDefault="008C2A1C" w:rsidP="00563B49">
      <w:pPr>
        <w:spacing w:after="0" w:line="360" w:lineRule="auto"/>
        <w:jc w:val="both"/>
        <w:rPr>
          <w:rFonts w:ascii="Arial" w:eastAsia="Calibri" w:hAnsi="Arial" w:cs="Arial"/>
          <w:color w:val="000000" w:themeColor="text1"/>
          <w:sz w:val="24"/>
          <w:szCs w:val="24"/>
        </w:rPr>
      </w:pPr>
    </w:p>
    <w:p w:rsidR="008C2A1C" w:rsidRPr="00EB67A3" w:rsidRDefault="008C2A1C" w:rsidP="00563B49">
      <w:pPr>
        <w:spacing w:after="0" w:line="360" w:lineRule="auto"/>
        <w:jc w:val="both"/>
        <w:rPr>
          <w:rFonts w:ascii="Arial" w:eastAsia="Calibri" w:hAnsi="Arial" w:cs="Arial"/>
          <w:color w:val="000000" w:themeColor="text1"/>
          <w:sz w:val="24"/>
          <w:szCs w:val="24"/>
        </w:rPr>
      </w:pPr>
    </w:p>
    <w:p w:rsidR="008C2A1C" w:rsidRPr="00EB67A3" w:rsidRDefault="008C2A1C" w:rsidP="00563B49">
      <w:pPr>
        <w:spacing w:after="0" w:line="360" w:lineRule="auto"/>
        <w:jc w:val="both"/>
        <w:rPr>
          <w:rFonts w:ascii="Arial" w:eastAsia="Calibri" w:hAnsi="Arial" w:cs="Arial"/>
          <w:color w:val="000000" w:themeColor="text1"/>
          <w:sz w:val="24"/>
          <w:szCs w:val="24"/>
        </w:rPr>
      </w:pPr>
    </w:p>
    <w:p w:rsidR="008C2A1C" w:rsidRPr="00EB67A3" w:rsidRDefault="008C2A1C" w:rsidP="00563B49">
      <w:pPr>
        <w:spacing w:after="0" w:line="360" w:lineRule="auto"/>
        <w:jc w:val="both"/>
        <w:rPr>
          <w:rFonts w:ascii="Arial" w:eastAsia="Calibri" w:hAnsi="Arial" w:cs="Arial"/>
          <w:color w:val="000000" w:themeColor="text1"/>
          <w:sz w:val="24"/>
          <w:szCs w:val="24"/>
        </w:rPr>
      </w:pPr>
    </w:p>
    <w:p w:rsidR="008C2A1C" w:rsidRPr="00EB67A3" w:rsidRDefault="008C2A1C" w:rsidP="00563B49">
      <w:pPr>
        <w:spacing w:after="0" w:line="360" w:lineRule="auto"/>
        <w:jc w:val="both"/>
        <w:rPr>
          <w:rFonts w:ascii="Arial" w:eastAsia="Calibri" w:hAnsi="Arial" w:cs="Arial"/>
          <w:color w:val="000000" w:themeColor="text1"/>
          <w:sz w:val="24"/>
          <w:szCs w:val="24"/>
        </w:rPr>
      </w:pPr>
    </w:p>
    <w:p w:rsidR="008C2A1C" w:rsidRPr="00EB67A3" w:rsidRDefault="008C2A1C" w:rsidP="00563B49">
      <w:pPr>
        <w:spacing w:after="0" w:line="360" w:lineRule="auto"/>
        <w:jc w:val="both"/>
        <w:rPr>
          <w:rFonts w:ascii="Arial" w:eastAsia="Calibri" w:hAnsi="Arial" w:cs="Arial"/>
          <w:color w:val="000000" w:themeColor="text1"/>
          <w:sz w:val="24"/>
          <w:szCs w:val="24"/>
        </w:rPr>
      </w:pPr>
    </w:p>
    <w:p w:rsidR="008C2A1C" w:rsidRPr="00EB67A3" w:rsidRDefault="008C2A1C" w:rsidP="00563B49">
      <w:pPr>
        <w:spacing w:after="0" w:line="360" w:lineRule="auto"/>
        <w:jc w:val="both"/>
        <w:rPr>
          <w:rFonts w:ascii="Arial" w:eastAsia="Calibri" w:hAnsi="Arial" w:cs="Arial"/>
          <w:color w:val="000000" w:themeColor="text1"/>
          <w:sz w:val="24"/>
          <w:szCs w:val="24"/>
        </w:rPr>
      </w:pPr>
    </w:p>
    <w:p w:rsidR="008C2A1C" w:rsidRPr="00EB67A3" w:rsidRDefault="008C2A1C" w:rsidP="00563B49">
      <w:pPr>
        <w:spacing w:after="0" w:line="360" w:lineRule="auto"/>
        <w:jc w:val="both"/>
        <w:rPr>
          <w:rFonts w:ascii="Arial" w:eastAsia="Calibri" w:hAnsi="Arial" w:cs="Arial"/>
          <w:color w:val="000000" w:themeColor="text1"/>
          <w:sz w:val="24"/>
          <w:szCs w:val="24"/>
        </w:rPr>
      </w:pPr>
    </w:p>
    <w:p w:rsidR="00965424" w:rsidRDefault="00965424" w:rsidP="00AE533E">
      <w:pPr>
        <w:pStyle w:val="NoSpacing"/>
        <w:rPr>
          <w:rFonts w:ascii="Arial" w:hAnsi="Arial" w:cs="Arial"/>
          <w:b/>
          <w:sz w:val="24"/>
          <w:szCs w:val="24"/>
        </w:rPr>
      </w:pPr>
    </w:p>
    <w:p w:rsidR="0022200C" w:rsidRDefault="0022200C" w:rsidP="0022200C">
      <w:pPr>
        <w:spacing w:after="0" w:line="360" w:lineRule="auto"/>
        <w:ind w:left="720" w:hanging="720"/>
        <w:rPr>
          <w:rFonts w:ascii="Arial" w:hAnsi="Arial" w:cs="Arial"/>
          <w:sz w:val="24"/>
          <w:szCs w:val="24"/>
        </w:rPr>
      </w:pPr>
    </w:p>
    <w:sectPr w:rsidR="0022200C" w:rsidSect="00A96E28">
      <w:headerReference w:type="default" r:id="rId10"/>
      <w:pgSz w:w="12240" w:h="15840"/>
      <w:pgMar w:top="720" w:right="1440" w:bottom="81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F20" w:rsidRDefault="003A7F20" w:rsidP="002736FD">
      <w:pPr>
        <w:spacing w:after="0" w:line="240" w:lineRule="auto"/>
      </w:pPr>
      <w:r>
        <w:separator/>
      </w:r>
    </w:p>
  </w:endnote>
  <w:endnote w:type="continuationSeparator" w:id="0">
    <w:p w:rsidR="003A7F20" w:rsidRDefault="003A7F20" w:rsidP="00273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F20" w:rsidRDefault="003A7F20" w:rsidP="002736FD">
      <w:pPr>
        <w:spacing w:after="0" w:line="240" w:lineRule="auto"/>
      </w:pPr>
      <w:r>
        <w:separator/>
      </w:r>
    </w:p>
  </w:footnote>
  <w:footnote w:type="continuationSeparator" w:id="0">
    <w:p w:rsidR="003A7F20" w:rsidRDefault="003A7F20" w:rsidP="002736FD">
      <w:pPr>
        <w:spacing w:after="0" w:line="240" w:lineRule="auto"/>
      </w:pPr>
      <w:r>
        <w:continuationSeparator/>
      </w:r>
    </w:p>
  </w:footnote>
  <w:footnote w:id="1">
    <w:p w:rsidR="003D1387" w:rsidRPr="00B67FB9" w:rsidRDefault="003D1387">
      <w:pPr>
        <w:pStyle w:val="FootnoteText"/>
        <w:rPr>
          <w:lang w:val="en-GB"/>
        </w:rPr>
      </w:pPr>
      <w:r>
        <w:rPr>
          <w:rStyle w:val="FootnoteReference"/>
        </w:rPr>
        <w:footnoteRef/>
      </w:r>
      <w:r>
        <w:t xml:space="preserve"> </w:t>
      </w:r>
      <w:r>
        <w:rPr>
          <w:lang w:val="en-GB"/>
        </w:rPr>
        <w:t>See paragraph 5 of the plaintiff’s particulars of claim</w:t>
      </w:r>
    </w:p>
  </w:footnote>
  <w:footnote w:id="2">
    <w:p w:rsidR="003D1387" w:rsidRPr="007424EA" w:rsidRDefault="003D1387">
      <w:pPr>
        <w:pStyle w:val="FootnoteText"/>
        <w:rPr>
          <w:rFonts w:ascii="Arial" w:hAnsi="Arial" w:cs="Arial"/>
          <w:lang w:val="en-ZA"/>
        </w:rPr>
      </w:pPr>
      <w:r>
        <w:rPr>
          <w:rStyle w:val="FootnoteReference"/>
        </w:rPr>
        <w:footnoteRef/>
      </w:r>
      <w:r>
        <w:t xml:space="preserve"> </w:t>
      </w:r>
      <w:r w:rsidRPr="00A46D3F">
        <w:rPr>
          <w:rFonts w:ascii="Arial" w:hAnsi="Arial" w:cs="Arial"/>
          <w:i/>
        </w:rPr>
        <w:t>SFW Group Ltd &amp; Another v Martell</w:t>
      </w:r>
      <w:r w:rsidRPr="007424EA">
        <w:rPr>
          <w:rFonts w:ascii="Arial" w:hAnsi="Arial" w:cs="Arial"/>
        </w:rPr>
        <w:t xml:space="preserve"> et Cie &amp; Others  2003 (1) SA 11 (SCA)</w:t>
      </w:r>
    </w:p>
  </w:footnote>
  <w:footnote w:id="3">
    <w:p w:rsidR="003D1387" w:rsidRPr="009F40CA" w:rsidRDefault="003D1387">
      <w:pPr>
        <w:pStyle w:val="FootnoteText"/>
        <w:rPr>
          <w:rFonts w:ascii="Arial" w:hAnsi="Arial" w:cs="Arial"/>
          <w:lang w:val="en-ZA"/>
        </w:rPr>
      </w:pPr>
      <w:r>
        <w:rPr>
          <w:rStyle w:val="FootnoteReference"/>
        </w:rPr>
        <w:footnoteRef/>
      </w:r>
      <w:r>
        <w:t xml:space="preserve"> </w:t>
      </w:r>
      <w:r w:rsidRPr="00A46D3F">
        <w:rPr>
          <w:rFonts w:ascii="Arial" w:hAnsi="Arial" w:cs="Arial"/>
          <w:i/>
        </w:rPr>
        <w:t>Manja v Government of the Republic of Namibia</w:t>
      </w:r>
      <w:r w:rsidRPr="009F40CA">
        <w:rPr>
          <w:rFonts w:ascii="Arial" w:hAnsi="Arial" w:cs="Arial"/>
        </w:rPr>
        <w:t xml:space="preserve"> (HC-MD-CIV-ACT-DEL-2019/02299) [2021] NAHCMD 571 (07 December 2021)</w:t>
      </w:r>
      <w:r w:rsidR="00A46D3F">
        <w:rPr>
          <w:rFonts w:ascii="Arial" w:hAnsi="Arial" w:cs="Arial"/>
        </w:rPr>
        <w:t>.</w:t>
      </w:r>
    </w:p>
  </w:footnote>
  <w:footnote w:id="4">
    <w:p w:rsidR="003D1387" w:rsidRPr="009F40CA" w:rsidRDefault="003D1387">
      <w:pPr>
        <w:pStyle w:val="FootnoteText"/>
        <w:rPr>
          <w:lang w:val="en-ZA"/>
        </w:rPr>
      </w:pPr>
      <w:r>
        <w:rPr>
          <w:rStyle w:val="FootnoteReference"/>
        </w:rPr>
        <w:footnoteRef/>
      </w:r>
      <w:r>
        <w:t xml:space="preserve"> </w:t>
      </w:r>
      <w:r w:rsidR="00A46D3F" w:rsidRPr="00A46D3F">
        <w:rPr>
          <w:rFonts w:ascii="Arial" w:hAnsi="Arial" w:cs="Arial"/>
          <w:i/>
        </w:rPr>
        <w:t>National Employers’ General Insurance v Jagers</w:t>
      </w:r>
      <w:r w:rsidR="00A46D3F" w:rsidRPr="00A46D3F">
        <w:t xml:space="preserve"> </w:t>
      </w:r>
      <w:r w:rsidRPr="009F40CA">
        <w:rPr>
          <w:rFonts w:ascii="Arial" w:hAnsi="Arial" w:cs="Arial"/>
        </w:rPr>
        <w:t>1984 (4) SA 437 (E) at 440D-E.</w:t>
      </w:r>
    </w:p>
  </w:footnote>
  <w:footnote w:id="5">
    <w:p w:rsidR="003D1387" w:rsidRPr="00C34A28" w:rsidRDefault="003D1387">
      <w:pPr>
        <w:pStyle w:val="FootnoteText"/>
        <w:rPr>
          <w:rFonts w:ascii="Arial" w:hAnsi="Arial" w:cs="Arial"/>
          <w:lang w:val="en-ZA"/>
        </w:rPr>
      </w:pPr>
      <w:r>
        <w:rPr>
          <w:rStyle w:val="FootnoteReference"/>
        </w:rPr>
        <w:footnoteRef/>
      </w:r>
      <w:r>
        <w:t xml:space="preserve"> </w:t>
      </w:r>
      <w:r w:rsidRPr="00A46D3F">
        <w:rPr>
          <w:rFonts w:ascii="Arial" w:hAnsi="Arial" w:cs="Arial"/>
          <w:i/>
        </w:rPr>
        <w:t>Sullivan v Government of the Republic of Namibia</w:t>
      </w:r>
      <w:r w:rsidRPr="00C34A28">
        <w:rPr>
          <w:rFonts w:ascii="Arial" w:hAnsi="Arial" w:cs="Arial"/>
        </w:rPr>
        <w:t xml:space="preserve"> (HC-MD-CIV-ACT-DEL-2020/01020) [2021] NAHCMD 439 (31 August 2021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387" w:rsidRDefault="003D1387">
    <w:pPr>
      <w:pStyle w:val="Header"/>
      <w:jc w:val="right"/>
    </w:pPr>
    <w:r>
      <w:fldChar w:fldCharType="begin"/>
    </w:r>
    <w:r>
      <w:instrText xml:space="preserve"> PAGE   \* MERGEFORMAT </w:instrText>
    </w:r>
    <w:r>
      <w:fldChar w:fldCharType="separate"/>
    </w:r>
    <w:r w:rsidR="0095065C">
      <w:rPr>
        <w:noProof/>
      </w:rPr>
      <w:t>26</w:t>
    </w:r>
    <w:r>
      <w:rPr>
        <w:noProof/>
      </w:rPr>
      <w:fldChar w:fldCharType="end"/>
    </w:r>
  </w:p>
  <w:p w:rsidR="003D1387" w:rsidRDefault="003D13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7BA26366"/>
    <w:lvl w:ilvl="0">
      <w:start w:val="1"/>
      <w:numFmt w:val="decimal"/>
      <w:pStyle w:val="Heading1"/>
      <w:lvlText w:val="[%1]"/>
      <w:lvlJc w:val="left"/>
      <w:pPr>
        <w:ind w:left="1276" w:hanging="360"/>
      </w:pPr>
      <w:rPr>
        <w:rFonts w:hint="default"/>
      </w:rPr>
    </w:lvl>
    <w:lvl w:ilvl="1">
      <w:start w:val="1"/>
      <w:numFmt w:val="decimal"/>
      <w:lvlText w:val="%1.%2."/>
      <w:lvlJc w:val="left"/>
      <w:pPr>
        <w:tabs>
          <w:tab w:val="num" w:pos="916"/>
        </w:tabs>
        <w:ind w:left="2373" w:hanging="720"/>
      </w:pPr>
    </w:lvl>
    <w:lvl w:ilvl="2">
      <w:start w:val="1"/>
      <w:numFmt w:val="decimal"/>
      <w:pStyle w:val="Heading3"/>
      <w:lvlText w:val="%1.%2.%3."/>
      <w:lvlJc w:val="left"/>
      <w:pPr>
        <w:tabs>
          <w:tab w:val="num" w:pos="2487"/>
        </w:tabs>
        <w:ind w:left="1767" w:firstLine="0"/>
      </w:pPr>
    </w:lvl>
    <w:lvl w:ilvl="3">
      <w:start w:val="1"/>
      <w:numFmt w:val="decimal"/>
      <w:pStyle w:val="Heading4"/>
      <w:lvlText w:val="%1.%2.%3.%4."/>
      <w:lvlJc w:val="left"/>
      <w:pPr>
        <w:tabs>
          <w:tab w:val="num" w:pos="916"/>
        </w:tabs>
        <w:ind w:left="3813" w:hanging="720"/>
      </w:pPr>
    </w:lvl>
    <w:lvl w:ilvl="4">
      <w:start w:val="1"/>
      <w:numFmt w:val="decimal"/>
      <w:pStyle w:val="Heading5"/>
      <w:lvlText w:val="%1.%2.%3.%4.%5."/>
      <w:lvlJc w:val="left"/>
      <w:pPr>
        <w:tabs>
          <w:tab w:val="num" w:pos="916"/>
        </w:tabs>
        <w:ind w:left="4533" w:hanging="720"/>
      </w:pPr>
    </w:lvl>
    <w:lvl w:ilvl="5">
      <w:start w:val="1"/>
      <w:numFmt w:val="decimal"/>
      <w:pStyle w:val="Heading6"/>
      <w:lvlText w:val="%1.%2.%3.%4.%5.%6."/>
      <w:lvlJc w:val="left"/>
      <w:pPr>
        <w:tabs>
          <w:tab w:val="num" w:pos="916"/>
        </w:tabs>
        <w:ind w:left="5253" w:hanging="720"/>
      </w:pPr>
    </w:lvl>
    <w:lvl w:ilvl="6">
      <w:start w:val="1"/>
      <w:numFmt w:val="decimal"/>
      <w:pStyle w:val="Heading7"/>
      <w:lvlText w:val="%1.%2.%3.%4.%5.%6.%7."/>
      <w:lvlJc w:val="left"/>
      <w:pPr>
        <w:tabs>
          <w:tab w:val="num" w:pos="916"/>
        </w:tabs>
        <w:ind w:left="5973" w:hanging="720"/>
      </w:pPr>
    </w:lvl>
    <w:lvl w:ilvl="7">
      <w:start w:val="1"/>
      <w:numFmt w:val="decimal"/>
      <w:pStyle w:val="Heading8"/>
      <w:lvlText w:val="%1.%2.%3.%4.%5.%6.%7.%8."/>
      <w:lvlJc w:val="left"/>
      <w:pPr>
        <w:tabs>
          <w:tab w:val="num" w:pos="916"/>
        </w:tabs>
        <w:ind w:left="6693" w:hanging="720"/>
      </w:pPr>
    </w:lvl>
    <w:lvl w:ilvl="8">
      <w:start w:val="1"/>
      <w:numFmt w:val="decimal"/>
      <w:pStyle w:val="Heading9"/>
      <w:lvlText w:val="%1.%2.%3.%4.%5.%6.%7.%8.%9."/>
      <w:lvlJc w:val="left"/>
      <w:pPr>
        <w:tabs>
          <w:tab w:val="num" w:pos="916"/>
        </w:tabs>
        <w:ind w:left="7413" w:hanging="720"/>
      </w:pPr>
    </w:lvl>
  </w:abstractNum>
  <w:abstractNum w:abstractNumId="1">
    <w:nsid w:val="05FA713D"/>
    <w:multiLevelType w:val="multilevel"/>
    <w:tmpl w:val="B022B4DE"/>
    <w:lvl w:ilvl="0">
      <w:start w:val="1"/>
      <w:numFmt w:val="decimal"/>
      <w:lvlText w:val="%1."/>
      <w:lvlJc w:val="left"/>
      <w:pPr>
        <w:ind w:left="1080" w:hanging="360"/>
      </w:pPr>
      <w:rPr>
        <w:rFonts w:hint="default"/>
        <w:b w:val="0"/>
      </w:rPr>
    </w:lvl>
    <w:lvl w:ilvl="1">
      <w:start w:val="1"/>
      <w:numFmt w:val="decimal"/>
      <w:isLgl/>
      <w:lvlText w:val="%1.%2"/>
      <w:lvlJc w:val="left"/>
      <w:pPr>
        <w:ind w:left="1110" w:hanging="39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
    <w:nsid w:val="08763CBE"/>
    <w:multiLevelType w:val="hybridMultilevel"/>
    <w:tmpl w:val="9E50CD88"/>
    <w:lvl w:ilvl="0" w:tplc="0809000F">
      <w:start w:val="1"/>
      <w:numFmt w:val="decimal"/>
      <w:lvlText w:val="%1."/>
      <w:lvlJc w:val="left"/>
      <w:pPr>
        <w:ind w:left="720" w:hanging="360"/>
      </w:pPr>
    </w:lvl>
    <w:lvl w:ilvl="1" w:tplc="03F4EE9A">
      <w:start w:val="1"/>
      <w:numFmt w:val="lowerLetter"/>
      <w:lvlText w:val="%2)"/>
      <w:lvlJc w:val="left"/>
      <w:pPr>
        <w:ind w:left="1440" w:hanging="360"/>
      </w:pPr>
      <w:rPr>
        <w:rFonts w:ascii="Arial" w:eastAsiaTheme="minorHAnsi" w:hAnsi="Arial" w:cs="Arial"/>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D1631B4"/>
    <w:multiLevelType w:val="multilevel"/>
    <w:tmpl w:val="EE90A2A2"/>
    <w:lvl w:ilvl="0">
      <w:start w:val="11"/>
      <w:numFmt w:val="decimal"/>
      <w:lvlText w:val="%1."/>
      <w:lvlJc w:val="left"/>
      <w:pPr>
        <w:ind w:left="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11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9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6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4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nsid w:val="105B26A4"/>
    <w:multiLevelType w:val="hybridMultilevel"/>
    <w:tmpl w:val="19E4C2E2"/>
    <w:lvl w:ilvl="0" w:tplc="D3306562">
      <w:start w:val="4"/>
      <w:numFmt w:val="lowerRoman"/>
      <w:lvlText w:val="(%1)"/>
      <w:lvlJc w:val="left"/>
      <w:pPr>
        <w:ind w:left="17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FD6811E">
      <w:start w:val="1"/>
      <w:numFmt w:val="lowerLetter"/>
      <w:lvlText w:val="%2"/>
      <w:lvlJc w:val="left"/>
      <w:pPr>
        <w:ind w:left="21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9625A92">
      <w:start w:val="1"/>
      <w:numFmt w:val="lowerRoman"/>
      <w:lvlText w:val="%3"/>
      <w:lvlJc w:val="left"/>
      <w:pPr>
        <w:ind w:left="28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0C6BAD4">
      <w:start w:val="1"/>
      <w:numFmt w:val="decimal"/>
      <w:lvlText w:val="%4"/>
      <w:lvlJc w:val="left"/>
      <w:pPr>
        <w:ind w:left="35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AE4F42A">
      <w:start w:val="1"/>
      <w:numFmt w:val="lowerLetter"/>
      <w:lvlText w:val="%5"/>
      <w:lvlJc w:val="left"/>
      <w:pPr>
        <w:ind w:left="43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CFAE18E">
      <w:start w:val="1"/>
      <w:numFmt w:val="lowerRoman"/>
      <w:lvlText w:val="%6"/>
      <w:lvlJc w:val="left"/>
      <w:pPr>
        <w:ind w:left="50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3CC656A">
      <w:start w:val="1"/>
      <w:numFmt w:val="decimal"/>
      <w:lvlText w:val="%7"/>
      <w:lvlJc w:val="left"/>
      <w:pPr>
        <w:ind w:left="57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E9A43FA">
      <w:start w:val="1"/>
      <w:numFmt w:val="lowerLetter"/>
      <w:lvlText w:val="%8"/>
      <w:lvlJc w:val="left"/>
      <w:pPr>
        <w:ind w:left="64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8805F64">
      <w:start w:val="1"/>
      <w:numFmt w:val="lowerRoman"/>
      <w:lvlText w:val="%9"/>
      <w:lvlJc w:val="left"/>
      <w:pPr>
        <w:ind w:left="71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nsid w:val="11FD4776"/>
    <w:multiLevelType w:val="multilevel"/>
    <w:tmpl w:val="5B0A11A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2E921FC"/>
    <w:multiLevelType w:val="hybridMultilevel"/>
    <w:tmpl w:val="E6388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8A5850"/>
    <w:multiLevelType w:val="multilevel"/>
    <w:tmpl w:val="5F5A85CC"/>
    <w:lvl w:ilvl="0">
      <w:start w:val="4"/>
      <w:numFmt w:val="decimal"/>
      <w:lvlText w:val="%1"/>
      <w:lvlJc w:val="left"/>
      <w:pPr>
        <w:ind w:left="360" w:hanging="360"/>
      </w:pPr>
      <w:rPr>
        <w:rFonts w:ascii="Arial" w:eastAsia="Arial" w:hAnsi="Arial" w:cs="Arial"/>
        <w:sz w:val="24"/>
        <w:szCs w:val="24"/>
      </w:rPr>
    </w:lvl>
    <w:lvl w:ilvl="1">
      <w:start w:val="1"/>
      <w:numFmt w:val="decimal"/>
      <w:lvlText w:val="%1.%2"/>
      <w:lvlJc w:val="left"/>
      <w:pPr>
        <w:ind w:left="720" w:hanging="720"/>
      </w:pPr>
      <w:rPr>
        <w:rFonts w:ascii="Arial" w:eastAsia="Arial" w:hAnsi="Arial" w:cs="Arial"/>
        <w:sz w:val="24"/>
        <w:szCs w:val="24"/>
      </w:rPr>
    </w:lvl>
    <w:lvl w:ilvl="2">
      <w:start w:val="1"/>
      <w:numFmt w:val="decimal"/>
      <w:lvlText w:val="%1.%2.%3"/>
      <w:lvlJc w:val="left"/>
      <w:pPr>
        <w:ind w:left="720" w:hanging="720"/>
      </w:pPr>
      <w:rPr>
        <w:rFonts w:ascii="Arial" w:eastAsia="Arial" w:hAnsi="Arial" w:cs="Arial"/>
        <w:sz w:val="24"/>
        <w:szCs w:val="24"/>
      </w:rPr>
    </w:lvl>
    <w:lvl w:ilvl="3">
      <w:start w:val="1"/>
      <w:numFmt w:val="decimal"/>
      <w:lvlText w:val="%1.%2.%3.%4"/>
      <w:lvlJc w:val="left"/>
      <w:pPr>
        <w:ind w:left="1080" w:hanging="1080"/>
      </w:pPr>
      <w:rPr>
        <w:rFonts w:ascii="Arial" w:eastAsia="Arial" w:hAnsi="Arial" w:cs="Arial"/>
        <w:sz w:val="24"/>
        <w:szCs w:val="24"/>
      </w:rPr>
    </w:lvl>
    <w:lvl w:ilvl="4">
      <w:start w:val="1"/>
      <w:numFmt w:val="decimal"/>
      <w:lvlText w:val="%1.%2.%3.%4.%5"/>
      <w:lvlJc w:val="left"/>
      <w:pPr>
        <w:ind w:left="1080" w:hanging="1080"/>
      </w:pPr>
      <w:rPr>
        <w:rFonts w:ascii="Arial" w:eastAsia="Arial" w:hAnsi="Arial" w:cs="Arial"/>
        <w:sz w:val="24"/>
        <w:szCs w:val="24"/>
      </w:rPr>
    </w:lvl>
    <w:lvl w:ilvl="5">
      <w:start w:val="1"/>
      <w:numFmt w:val="decimal"/>
      <w:lvlText w:val="%1.%2.%3.%4.%5.%6"/>
      <w:lvlJc w:val="left"/>
      <w:pPr>
        <w:ind w:left="1440" w:hanging="1440"/>
      </w:pPr>
      <w:rPr>
        <w:rFonts w:ascii="Arial" w:eastAsia="Arial" w:hAnsi="Arial" w:cs="Arial"/>
        <w:sz w:val="24"/>
        <w:szCs w:val="24"/>
      </w:rPr>
    </w:lvl>
    <w:lvl w:ilvl="6">
      <w:start w:val="1"/>
      <w:numFmt w:val="decimal"/>
      <w:lvlText w:val="%1.%2.%3.%4.%5.%6.%7"/>
      <w:lvlJc w:val="left"/>
      <w:pPr>
        <w:ind w:left="1800" w:hanging="1800"/>
      </w:pPr>
      <w:rPr>
        <w:rFonts w:ascii="Arial" w:eastAsia="Arial" w:hAnsi="Arial" w:cs="Arial"/>
        <w:sz w:val="24"/>
        <w:szCs w:val="24"/>
      </w:rPr>
    </w:lvl>
    <w:lvl w:ilvl="7">
      <w:start w:val="1"/>
      <w:numFmt w:val="decimal"/>
      <w:lvlText w:val="%1.%2.%3.%4.%5.%6.%7.%8"/>
      <w:lvlJc w:val="left"/>
      <w:pPr>
        <w:ind w:left="1800" w:hanging="1800"/>
      </w:pPr>
      <w:rPr>
        <w:rFonts w:ascii="Arial" w:eastAsia="Arial" w:hAnsi="Arial" w:cs="Arial"/>
        <w:sz w:val="24"/>
        <w:szCs w:val="24"/>
      </w:rPr>
    </w:lvl>
    <w:lvl w:ilvl="8">
      <w:start w:val="1"/>
      <w:numFmt w:val="decimal"/>
      <w:lvlText w:val="%1.%2.%3.%4.%5.%6.%7.%8.%9"/>
      <w:lvlJc w:val="left"/>
      <w:pPr>
        <w:ind w:left="2160" w:hanging="2160"/>
      </w:pPr>
      <w:rPr>
        <w:rFonts w:ascii="Arial" w:eastAsia="Arial" w:hAnsi="Arial" w:cs="Arial"/>
        <w:sz w:val="24"/>
        <w:szCs w:val="24"/>
      </w:rPr>
    </w:lvl>
  </w:abstractNum>
  <w:abstractNum w:abstractNumId="8">
    <w:nsid w:val="14B35CBE"/>
    <w:multiLevelType w:val="multilevel"/>
    <w:tmpl w:val="3AEE1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54778D6"/>
    <w:multiLevelType w:val="hybridMultilevel"/>
    <w:tmpl w:val="5A841640"/>
    <w:lvl w:ilvl="0" w:tplc="0809000F">
      <w:start w:val="1"/>
      <w:numFmt w:val="decimal"/>
      <w:lvlText w:val="%1."/>
      <w:lvlJc w:val="left"/>
      <w:pPr>
        <w:ind w:left="720" w:hanging="360"/>
      </w:pPr>
    </w:lvl>
    <w:lvl w:ilvl="1" w:tplc="03F4EE9A">
      <w:start w:val="1"/>
      <w:numFmt w:val="lowerLetter"/>
      <w:lvlText w:val="%2)"/>
      <w:lvlJc w:val="left"/>
      <w:pPr>
        <w:ind w:left="1440" w:hanging="360"/>
      </w:pPr>
      <w:rPr>
        <w:rFonts w:ascii="Arial" w:eastAsiaTheme="minorHAnsi" w:hAnsi="Arial" w:cs="Arial"/>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5604135"/>
    <w:multiLevelType w:val="hybridMultilevel"/>
    <w:tmpl w:val="6CDEEF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5E47E39"/>
    <w:multiLevelType w:val="multilevel"/>
    <w:tmpl w:val="6736F890"/>
    <w:lvl w:ilvl="0">
      <w:start w:val="2"/>
      <w:numFmt w:val="decimal"/>
      <w:lvlText w:val="%1."/>
      <w:lvlJc w:val="left"/>
      <w:pPr>
        <w:ind w:left="5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6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3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0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7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9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nsid w:val="17844513"/>
    <w:multiLevelType w:val="hybridMultilevel"/>
    <w:tmpl w:val="56A0B1A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1C732A73"/>
    <w:multiLevelType w:val="hybridMultilevel"/>
    <w:tmpl w:val="7308870C"/>
    <w:lvl w:ilvl="0" w:tplc="2D24054A">
      <w:start w:val="1"/>
      <w:numFmt w:val="lowerLetter"/>
      <w:lvlText w:val="%1."/>
      <w:lvlJc w:val="left"/>
      <w:pPr>
        <w:ind w:left="1288" w:hanging="360"/>
      </w:pPr>
      <w:rPr>
        <w:b/>
      </w:rPr>
    </w:lvl>
    <w:lvl w:ilvl="1" w:tplc="20000019" w:tentative="1">
      <w:start w:val="1"/>
      <w:numFmt w:val="lowerLetter"/>
      <w:lvlText w:val="%2."/>
      <w:lvlJc w:val="left"/>
      <w:pPr>
        <w:ind w:left="2008" w:hanging="360"/>
      </w:pPr>
    </w:lvl>
    <w:lvl w:ilvl="2" w:tplc="2000001B" w:tentative="1">
      <w:start w:val="1"/>
      <w:numFmt w:val="lowerRoman"/>
      <w:lvlText w:val="%3."/>
      <w:lvlJc w:val="right"/>
      <w:pPr>
        <w:ind w:left="2728" w:hanging="180"/>
      </w:pPr>
    </w:lvl>
    <w:lvl w:ilvl="3" w:tplc="2000000F" w:tentative="1">
      <w:start w:val="1"/>
      <w:numFmt w:val="decimal"/>
      <w:lvlText w:val="%4."/>
      <w:lvlJc w:val="left"/>
      <w:pPr>
        <w:ind w:left="3448" w:hanging="360"/>
      </w:pPr>
    </w:lvl>
    <w:lvl w:ilvl="4" w:tplc="20000019" w:tentative="1">
      <w:start w:val="1"/>
      <w:numFmt w:val="lowerLetter"/>
      <w:lvlText w:val="%5."/>
      <w:lvlJc w:val="left"/>
      <w:pPr>
        <w:ind w:left="4168" w:hanging="360"/>
      </w:pPr>
    </w:lvl>
    <w:lvl w:ilvl="5" w:tplc="2000001B" w:tentative="1">
      <w:start w:val="1"/>
      <w:numFmt w:val="lowerRoman"/>
      <w:lvlText w:val="%6."/>
      <w:lvlJc w:val="right"/>
      <w:pPr>
        <w:ind w:left="4888" w:hanging="180"/>
      </w:pPr>
    </w:lvl>
    <w:lvl w:ilvl="6" w:tplc="2000000F" w:tentative="1">
      <w:start w:val="1"/>
      <w:numFmt w:val="decimal"/>
      <w:lvlText w:val="%7."/>
      <w:lvlJc w:val="left"/>
      <w:pPr>
        <w:ind w:left="5608" w:hanging="360"/>
      </w:pPr>
    </w:lvl>
    <w:lvl w:ilvl="7" w:tplc="20000019" w:tentative="1">
      <w:start w:val="1"/>
      <w:numFmt w:val="lowerLetter"/>
      <w:lvlText w:val="%8."/>
      <w:lvlJc w:val="left"/>
      <w:pPr>
        <w:ind w:left="6328" w:hanging="360"/>
      </w:pPr>
    </w:lvl>
    <w:lvl w:ilvl="8" w:tplc="2000001B" w:tentative="1">
      <w:start w:val="1"/>
      <w:numFmt w:val="lowerRoman"/>
      <w:lvlText w:val="%9."/>
      <w:lvlJc w:val="right"/>
      <w:pPr>
        <w:ind w:left="7048" w:hanging="180"/>
      </w:pPr>
    </w:lvl>
  </w:abstractNum>
  <w:abstractNum w:abstractNumId="14">
    <w:nsid w:val="223A3930"/>
    <w:multiLevelType w:val="hybridMultilevel"/>
    <w:tmpl w:val="F1C47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5C69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265707BA"/>
    <w:multiLevelType w:val="hybridMultilevel"/>
    <w:tmpl w:val="7A243FD4"/>
    <w:lvl w:ilvl="0" w:tplc="1C090015">
      <w:start w:val="1"/>
      <w:numFmt w:val="upp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26886461"/>
    <w:multiLevelType w:val="hybridMultilevel"/>
    <w:tmpl w:val="4726D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8DC4AC6"/>
    <w:multiLevelType w:val="multilevel"/>
    <w:tmpl w:val="0409001F"/>
    <w:lvl w:ilvl="0">
      <w:start w:val="1"/>
      <w:numFmt w:val="decimal"/>
      <w:lvlText w:val="%1."/>
      <w:lvlJc w:val="left"/>
      <w:pPr>
        <w:ind w:left="1440" w:hanging="360"/>
      </w:pPr>
      <w:rPr>
        <w:rFonts w:hint="default"/>
      </w:rPr>
    </w:lvl>
    <w:lvl w:ilvl="1">
      <w:start w:val="1"/>
      <w:numFmt w:val="decimal"/>
      <w:lvlText w:val="%1.%2."/>
      <w:lvlJc w:val="left"/>
      <w:pPr>
        <w:ind w:left="1872" w:hanging="432"/>
      </w:p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19">
    <w:nsid w:val="297B0DB5"/>
    <w:multiLevelType w:val="hybridMultilevel"/>
    <w:tmpl w:val="77DCA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AC5126C"/>
    <w:multiLevelType w:val="hybridMultilevel"/>
    <w:tmpl w:val="C0AE44D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2D7178ED"/>
    <w:multiLevelType w:val="hybridMultilevel"/>
    <w:tmpl w:val="00BA23B6"/>
    <w:lvl w:ilvl="0" w:tplc="60AAB472">
      <w:start w:val="1"/>
      <w:numFmt w:val="lowerLetter"/>
      <w:lvlText w:val="(%1)"/>
      <w:lvlJc w:val="left"/>
      <w:pPr>
        <w:ind w:left="16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13080FA">
      <w:start w:val="1"/>
      <w:numFmt w:val="lowerLetter"/>
      <w:lvlText w:val="%2"/>
      <w:lvlJc w:val="left"/>
      <w:pPr>
        <w:ind w:left="2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EFEF3B6">
      <w:start w:val="1"/>
      <w:numFmt w:val="lowerRoman"/>
      <w:lvlText w:val="%3"/>
      <w:lvlJc w:val="left"/>
      <w:pPr>
        <w:ind w:left="2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326C688">
      <w:start w:val="1"/>
      <w:numFmt w:val="decimal"/>
      <w:lvlText w:val="%4"/>
      <w:lvlJc w:val="left"/>
      <w:pPr>
        <w:ind w:left="35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6ACD2F0">
      <w:start w:val="1"/>
      <w:numFmt w:val="lowerLetter"/>
      <w:lvlText w:val="%5"/>
      <w:lvlJc w:val="left"/>
      <w:pPr>
        <w:ind w:left="42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6480C62">
      <w:start w:val="1"/>
      <w:numFmt w:val="lowerRoman"/>
      <w:lvlText w:val="%6"/>
      <w:lvlJc w:val="left"/>
      <w:pPr>
        <w:ind w:left="50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666B06C">
      <w:start w:val="1"/>
      <w:numFmt w:val="decimal"/>
      <w:lvlText w:val="%7"/>
      <w:lvlJc w:val="left"/>
      <w:pPr>
        <w:ind w:left="57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A8E74CC">
      <w:start w:val="1"/>
      <w:numFmt w:val="lowerLetter"/>
      <w:lvlText w:val="%8"/>
      <w:lvlJc w:val="left"/>
      <w:pPr>
        <w:ind w:left="64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9B4750E">
      <w:start w:val="1"/>
      <w:numFmt w:val="lowerRoman"/>
      <w:lvlText w:val="%9"/>
      <w:lvlJc w:val="left"/>
      <w:pPr>
        <w:ind w:left="71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nsid w:val="326B766D"/>
    <w:multiLevelType w:val="hybridMultilevel"/>
    <w:tmpl w:val="8BB0834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nsid w:val="33044EBD"/>
    <w:multiLevelType w:val="hybridMultilevel"/>
    <w:tmpl w:val="3A8EB7D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349F0652"/>
    <w:multiLevelType w:val="hybridMultilevel"/>
    <w:tmpl w:val="9C0A92F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3A0766FC"/>
    <w:multiLevelType w:val="hybridMultilevel"/>
    <w:tmpl w:val="0BCCDCDA"/>
    <w:lvl w:ilvl="0" w:tplc="0809000F">
      <w:start w:val="1"/>
      <w:numFmt w:val="decimal"/>
      <w:lvlText w:val="%1."/>
      <w:lvlJc w:val="left"/>
      <w:pPr>
        <w:ind w:left="720" w:hanging="360"/>
      </w:pPr>
    </w:lvl>
    <w:lvl w:ilvl="1" w:tplc="03F4EE9A">
      <w:start w:val="1"/>
      <w:numFmt w:val="lowerLetter"/>
      <w:lvlText w:val="%2)"/>
      <w:lvlJc w:val="left"/>
      <w:pPr>
        <w:ind w:left="1440" w:hanging="360"/>
      </w:pPr>
      <w:rPr>
        <w:rFonts w:ascii="Arial" w:eastAsiaTheme="minorHAnsi" w:hAnsi="Arial" w:cs="Arial"/>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3B30719F"/>
    <w:multiLevelType w:val="multilevel"/>
    <w:tmpl w:val="4F7E1AE6"/>
    <w:lvl w:ilvl="0">
      <w:start w:val="1"/>
      <w:numFmt w:val="decimal"/>
      <w:lvlText w:val="%1."/>
      <w:lvlJc w:val="left"/>
      <w:pPr>
        <w:ind w:left="720" w:hanging="360"/>
      </w:pPr>
      <w:rPr>
        <w:rFonts w:ascii="Arial" w:eastAsia="Arial" w:hAnsi="Arial" w:cs="Arial"/>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3DBF1BCD"/>
    <w:multiLevelType w:val="hybridMultilevel"/>
    <w:tmpl w:val="5AA4AD98"/>
    <w:lvl w:ilvl="0" w:tplc="214820B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8">
    <w:nsid w:val="40CF0CED"/>
    <w:multiLevelType w:val="hybridMultilevel"/>
    <w:tmpl w:val="4726D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424C61"/>
    <w:multiLevelType w:val="multilevel"/>
    <w:tmpl w:val="63F293FA"/>
    <w:lvl w:ilvl="0">
      <w:start w:val="31"/>
      <w:numFmt w:val="decimal"/>
      <w:lvlText w:val="%1."/>
      <w:lvlJc w:val="left"/>
      <w:pPr>
        <w:tabs>
          <w:tab w:val="num" w:pos="720"/>
        </w:tabs>
        <w:ind w:left="720" w:hanging="360"/>
      </w:pPr>
      <w:rPr>
        <w:rFonts w:hint="default"/>
        <w:b/>
        <w:i w:val="0"/>
      </w:rPr>
    </w:lvl>
    <w:lvl w:ilvl="1">
      <w:start w:val="30"/>
      <w:numFmt w:val="decimal"/>
      <w:lvlText w:val="%2."/>
      <w:lvlJc w:val="left"/>
      <w:pPr>
        <w:tabs>
          <w:tab w:val="num" w:pos="1440"/>
        </w:tabs>
        <w:ind w:left="1440" w:hanging="360"/>
      </w:pPr>
      <w:rPr>
        <w:rFonts w:cs="Times New Roman" w:hint="default"/>
        <w:b/>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0">
    <w:nsid w:val="45FB6F3E"/>
    <w:multiLevelType w:val="hybridMultilevel"/>
    <w:tmpl w:val="1902A020"/>
    <w:lvl w:ilvl="0" w:tplc="5162815C">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AF612D6"/>
    <w:multiLevelType w:val="multilevel"/>
    <w:tmpl w:val="7A8E1DFE"/>
    <w:lvl w:ilvl="0">
      <w:start w:val="4"/>
      <w:numFmt w:val="decimal"/>
      <w:lvlText w:val="%1."/>
      <w:lvlJc w:val="left"/>
      <w:pPr>
        <w:ind w:left="644" w:hanging="359"/>
      </w:pPr>
    </w:lvl>
    <w:lvl w:ilvl="1">
      <w:start w:val="12"/>
      <w:numFmt w:val="decimal"/>
      <w:lvlText w:val="%1.%2"/>
      <w:lvlJc w:val="left"/>
      <w:pPr>
        <w:ind w:left="1004" w:hanging="720"/>
      </w:pPr>
      <w:rPr>
        <w:rFonts w:ascii="Arial" w:eastAsia="Arial" w:hAnsi="Arial" w:cs="Arial"/>
        <w:sz w:val="24"/>
        <w:szCs w:val="24"/>
      </w:rPr>
    </w:lvl>
    <w:lvl w:ilvl="2">
      <w:start w:val="1"/>
      <w:numFmt w:val="decimal"/>
      <w:lvlText w:val="%1.%2.%3"/>
      <w:lvlJc w:val="left"/>
      <w:pPr>
        <w:ind w:left="1004" w:hanging="720"/>
      </w:pPr>
      <w:rPr>
        <w:rFonts w:ascii="Arial" w:eastAsia="Arial" w:hAnsi="Arial" w:cs="Arial"/>
        <w:sz w:val="24"/>
        <w:szCs w:val="24"/>
      </w:rPr>
    </w:lvl>
    <w:lvl w:ilvl="3">
      <w:start w:val="1"/>
      <w:numFmt w:val="decimal"/>
      <w:lvlText w:val="%1.%2.%3.%4"/>
      <w:lvlJc w:val="left"/>
      <w:pPr>
        <w:ind w:left="1364" w:hanging="1080"/>
      </w:pPr>
      <w:rPr>
        <w:rFonts w:ascii="Arial" w:eastAsia="Arial" w:hAnsi="Arial" w:cs="Arial"/>
        <w:sz w:val="24"/>
        <w:szCs w:val="24"/>
      </w:rPr>
    </w:lvl>
    <w:lvl w:ilvl="4">
      <w:start w:val="1"/>
      <w:numFmt w:val="decimal"/>
      <w:lvlText w:val="%1.%2.%3.%4.%5"/>
      <w:lvlJc w:val="left"/>
      <w:pPr>
        <w:ind w:left="1364" w:hanging="1080"/>
      </w:pPr>
      <w:rPr>
        <w:rFonts w:ascii="Arial" w:eastAsia="Arial" w:hAnsi="Arial" w:cs="Arial"/>
        <w:sz w:val="24"/>
        <w:szCs w:val="24"/>
      </w:rPr>
    </w:lvl>
    <w:lvl w:ilvl="5">
      <w:start w:val="1"/>
      <w:numFmt w:val="decimal"/>
      <w:lvlText w:val="%1.%2.%3.%4.%5.%6"/>
      <w:lvlJc w:val="left"/>
      <w:pPr>
        <w:ind w:left="1724" w:hanging="1440"/>
      </w:pPr>
      <w:rPr>
        <w:rFonts w:ascii="Arial" w:eastAsia="Arial" w:hAnsi="Arial" w:cs="Arial"/>
        <w:sz w:val="24"/>
        <w:szCs w:val="24"/>
      </w:rPr>
    </w:lvl>
    <w:lvl w:ilvl="6">
      <w:start w:val="1"/>
      <w:numFmt w:val="decimal"/>
      <w:lvlText w:val="%1.%2.%3.%4.%5.%6.%7"/>
      <w:lvlJc w:val="left"/>
      <w:pPr>
        <w:ind w:left="2084" w:hanging="1800"/>
      </w:pPr>
      <w:rPr>
        <w:rFonts w:ascii="Arial" w:eastAsia="Arial" w:hAnsi="Arial" w:cs="Arial"/>
        <w:sz w:val="24"/>
        <w:szCs w:val="24"/>
      </w:rPr>
    </w:lvl>
    <w:lvl w:ilvl="7">
      <w:start w:val="1"/>
      <w:numFmt w:val="decimal"/>
      <w:lvlText w:val="%1.%2.%3.%4.%5.%6.%7.%8"/>
      <w:lvlJc w:val="left"/>
      <w:pPr>
        <w:ind w:left="2084" w:hanging="1800"/>
      </w:pPr>
      <w:rPr>
        <w:rFonts w:ascii="Arial" w:eastAsia="Arial" w:hAnsi="Arial" w:cs="Arial"/>
        <w:sz w:val="24"/>
        <w:szCs w:val="24"/>
      </w:rPr>
    </w:lvl>
    <w:lvl w:ilvl="8">
      <w:start w:val="1"/>
      <w:numFmt w:val="decimal"/>
      <w:lvlText w:val="%1.%2.%3.%4.%5.%6.%7.%8.%9"/>
      <w:lvlJc w:val="left"/>
      <w:pPr>
        <w:ind w:left="2444" w:hanging="2160"/>
      </w:pPr>
      <w:rPr>
        <w:rFonts w:ascii="Arial" w:eastAsia="Arial" w:hAnsi="Arial" w:cs="Arial"/>
        <w:sz w:val="24"/>
        <w:szCs w:val="24"/>
      </w:rPr>
    </w:lvl>
  </w:abstractNum>
  <w:abstractNum w:abstractNumId="32">
    <w:nsid w:val="4D590DB6"/>
    <w:multiLevelType w:val="hybridMultilevel"/>
    <w:tmpl w:val="8692F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E990EEA"/>
    <w:multiLevelType w:val="hybridMultilevel"/>
    <w:tmpl w:val="AD1A42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25666A7"/>
    <w:multiLevelType w:val="hybridMultilevel"/>
    <w:tmpl w:val="AEB27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DFD7527"/>
    <w:multiLevelType w:val="hybridMultilevel"/>
    <w:tmpl w:val="31E0B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FC60A21"/>
    <w:multiLevelType w:val="multilevel"/>
    <w:tmpl w:val="8C36957E"/>
    <w:lvl w:ilvl="0">
      <w:start w:val="16"/>
      <w:numFmt w:val="decimal"/>
      <w:lvlText w:val="%1."/>
      <w:lvlJc w:val="left"/>
      <w:pPr>
        <w:ind w:left="5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1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nsid w:val="65D30DC0"/>
    <w:multiLevelType w:val="multilevel"/>
    <w:tmpl w:val="5E682CF2"/>
    <w:lvl w:ilvl="0">
      <w:start w:val="1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nsid w:val="68F3106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D2875F0"/>
    <w:multiLevelType w:val="hybridMultilevel"/>
    <w:tmpl w:val="8632A4A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nsid w:val="6D941CDF"/>
    <w:multiLevelType w:val="multilevel"/>
    <w:tmpl w:val="0B86534A"/>
    <w:lvl w:ilvl="0">
      <w:start w:val="1"/>
      <w:numFmt w:val="decimal"/>
      <w:lvlText w:val="%1."/>
      <w:lvlJc w:val="left"/>
      <w:pPr>
        <w:tabs>
          <w:tab w:val="num" w:pos="1069"/>
        </w:tabs>
        <w:ind w:left="1069"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F9038F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18B2DF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76160BE7"/>
    <w:multiLevelType w:val="hybridMultilevel"/>
    <w:tmpl w:val="BCB281B8"/>
    <w:lvl w:ilvl="0" w:tplc="F9C6A280">
      <w:start w:val="9"/>
      <w:numFmt w:val="decimal"/>
      <w:lvlText w:val="%1."/>
      <w:lvlJc w:val="left"/>
      <w:pPr>
        <w:ind w:left="5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30F6B8">
      <w:start w:val="1"/>
      <w:numFmt w:val="lowerLetter"/>
      <w:lvlText w:val="%2"/>
      <w:lvlJc w:val="left"/>
      <w:pPr>
        <w:ind w:left="1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AE8EE0">
      <w:start w:val="1"/>
      <w:numFmt w:val="lowerRoman"/>
      <w:lvlText w:val="%3"/>
      <w:lvlJc w:val="left"/>
      <w:pPr>
        <w:ind w:left="1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D2A6DC">
      <w:start w:val="1"/>
      <w:numFmt w:val="decimal"/>
      <w:lvlText w:val="%4"/>
      <w:lvlJc w:val="left"/>
      <w:pPr>
        <w:ind w:left="2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46A1FE">
      <w:start w:val="1"/>
      <w:numFmt w:val="lowerLetter"/>
      <w:lvlText w:val="%5"/>
      <w:lvlJc w:val="left"/>
      <w:pPr>
        <w:ind w:left="3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7A0D3A">
      <w:start w:val="1"/>
      <w:numFmt w:val="lowerRoman"/>
      <w:lvlText w:val="%6"/>
      <w:lvlJc w:val="left"/>
      <w:pPr>
        <w:ind w:left="3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04636A">
      <w:start w:val="1"/>
      <w:numFmt w:val="decimal"/>
      <w:lvlText w:val="%7"/>
      <w:lvlJc w:val="left"/>
      <w:pPr>
        <w:ind w:left="46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1E7492">
      <w:start w:val="1"/>
      <w:numFmt w:val="lowerLetter"/>
      <w:lvlText w:val="%8"/>
      <w:lvlJc w:val="left"/>
      <w:pPr>
        <w:ind w:left="5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B257D6">
      <w:start w:val="1"/>
      <w:numFmt w:val="lowerRoman"/>
      <w:lvlText w:val="%9"/>
      <w:lvlJc w:val="left"/>
      <w:pPr>
        <w:ind w:left="6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nsid w:val="769E5DD2"/>
    <w:multiLevelType w:val="multilevel"/>
    <w:tmpl w:val="2996A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7CA5890"/>
    <w:multiLevelType w:val="multilevel"/>
    <w:tmpl w:val="8A34737A"/>
    <w:lvl w:ilvl="0">
      <w:start w:val="4"/>
      <w:numFmt w:val="decimal"/>
      <w:lvlText w:val="%1."/>
      <w:lvlJc w:val="left"/>
      <w:pPr>
        <w:ind w:left="540" w:hanging="540"/>
      </w:pPr>
    </w:lvl>
    <w:lvl w:ilvl="1">
      <w:start w:val="17"/>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6">
    <w:nsid w:val="786F04CF"/>
    <w:multiLevelType w:val="hybridMultilevel"/>
    <w:tmpl w:val="0C627034"/>
    <w:lvl w:ilvl="0" w:tplc="D598D47A">
      <w:start w:val="1"/>
      <w:numFmt w:val="decimal"/>
      <w:lvlText w:val="%1."/>
      <w:lvlJc w:val="left"/>
      <w:pPr>
        <w:ind w:left="720" w:hanging="360"/>
      </w:pPr>
      <w:rPr>
        <w:rFonts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B5C3F00"/>
    <w:multiLevelType w:val="multilevel"/>
    <w:tmpl w:val="35904924"/>
    <w:lvl w:ilvl="0">
      <w:start w:val="3"/>
      <w:numFmt w:val="bullet"/>
      <w:lvlText w:val="-"/>
      <w:lvlJc w:val="left"/>
      <w:pPr>
        <w:ind w:left="1800" w:hanging="360"/>
      </w:pPr>
      <w:rPr>
        <w:rFonts w:ascii="Century Gothic" w:eastAsia="Century Gothic" w:hAnsi="Century Gothic" w:cs="Century Gothic"/>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48">
    <w:nsid w:val="7C5C181A"/>
    <w:multiLevelType w:val="hybridMultilevel"/>
    <w:tmpl w:val="674C3D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FCB720E"/>
    <w:multiLevelType w:val="hybridMultilevel"/>
    <w:tmpl w:val="5D5C1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48"/>
  </w:num>
  <w:num w:numId="3">
    <w:abstractNumId w:val="17"/>
  </w:num>
  <w:num w:numId="4">
    <w:abstractNumId w:val="49"/>
  </w:num>
  <w:num w:numId="5">
    <w:abstractNumId w:val="6"/>
  </w:num>
  <w:num w:numId="6">
    <w:abstractNumId w:val="35"/>
  </w:num>
  <w:num w:numId="7">
    <w:abstractNumId w:val="2"/>
  </w:num>
  <w:num w:numId="8">
    <w:abstractNumId w:val="31"/>
  </w:num>
  <w:num w:numId="9">
    <w:abstractNumId w:val="37"/>
  </w:num>
  <w:num w:numId="10">
    <w:abstractNumId w:val="7"/>
  </w:num>
  <w:num w:numId="11">
    <w:abstractNumId w:val="47"/>
  </w:num>
  <w:num w:numId="12">
    <w:abstractNumId w:val="45"/>
  </w:num>
  <w:num w:numId="13">
    <w:abstractNumId w:val="34"/>
  </w:num>
  <w:num w:numId="14">
    <w:abstractNumId w:val="32"/>
  </w:num>
  <w:num w:numId="15">
    <w:abstractNumId w:val="38"/>
  </w:num>
  <w:num w:numId="16">
    <w:abstractNumId w:val="41"/>
  </w:num>
  <w:num w:numId="17">
    <w:abstractNumId w:val="13"/>
  </w:num>
  <w:num w:numId="18">
    <w:abstractNumId w:val="42"/>
  </w:num>
  <w:num w:numId="19">
    <w:abstractNumId w:val="44"/>
  </w:num>
  <w:num w:numId="20">
    <w:abstractNumId w:val="15"/>
  </w:num>
  <w:num w:numId="21">
    <w:abstractNumId w:val="40"/>
  </w:num>
  <w:num w:numId="22">
    <w:abstractNumId w:val="18"/>
  </w:num>
  <w:num w:numId="23">
    <w:abstractNumId w:val="5"/>
  </w:num>
  <w:num w:numId="24">
    <w:abstractNumId w:val="8"/>
  </w:num>
  <w:num w:numId="25">
    <w:abstractNumId w:val="33"/>
  </w:num>
  <w:num w:numId="26">
    <w:abstractNumId w:val="0"/>
  </w:num>
  <w:num w:numId="27">
    <w:abstractNumId w:val="29"/>
  </w:num>
  <w:num w:numId="28">
    <w:abstractNumId w:val="22"/>
  </w:num>
  <w:num w:numId="29">
    <w:abstractNumId w:val="10"/>
  </w:num>
  <w:num w:numId="30">
    <w:abstractNumId w:val="9"/>
  </w:num>
  <w:num w:numId="31">
    <w:abstractNumId w:val="25"/>
  </w:num>
  <w:num w:numId="32">
    <w:abstractNumId w:val="26"/>
  </w:num>
  <w:num w:numId="33">
    <w:abstractNumId w:val="19"/>
  </w:num>
  <w:num w:numId="34">
    <w:abstractNumId w:val="14"/>
  </w:num>
  <w:num w:numId="35">
    <w:abstractNumId w:val="30"/>
  </w:num>
  <w:num w:numId="36">
    <w:abstractNumId w:val="46"/>
  </w:num>
  <w:num w:numId="37">
    <w:abstractNumId w:val="24"/>
  </w:num>
  <w:num w:numId="38">
    <w:abstractNumId w:val="16"/>
  </w:num>
  <w:num w:numId="39">
    <w:abstractNumId w:val="1"/>
  </w:num>
  <w:num w:numId="40">
    <w:abstractNumId w:val="12"/>
  </w:num>
  <w:num w:numId="41">
    <w:abstractNumId w:val="27"/>
  </w:num>
  <w:num w:numId="42">
    <w:abstractNumId w:val="23"/>
  </w:num>
  <w:num w:numId="43">
    <w:abstractNumId w:val="11"/>
  </w:num>
  <w:num w:numId="44">
    <w:abstractNumId w:val="21"/>
  </w:num>
  <w:num w:numId="45">
    <w:abstractNumId w:val="4"/>
  </w:num>
  <w:num w:numId="46">
    <w:abstractNumId w:val="43"/>
  </w:num>
  <w:num w:numId="47">
    <w:abstractNumId w:val="3"/>
  </w:num>
  <w:num w:numId="48">
    <w:abstractNumId w:val="36"/>
  </w:num>
  <w:num w:numId="49">
    <w:abstractNumId w:val="20"/>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6FD"/>
    <w:rsid w:val="000015AB"/>
    <w:rsid w:val="00001868"/>
    <w:rsid w:val="00001AE6"/>
    <w:rsid w:val="00012DFA"/>
    <w:rsid w:val="00014336"/>
    <w:rsid w:val="0001514E"/>
    <w:rsid w:val="00017E94"/>
    <w:rsid w:val="00031D85"/>
    <w:rsid w:val="0004016D"/>
    <w:rsid w:val="00044DCA"/>
    <w:rsid w:val="000475F3"/>
    <w:rsid w:val="00047A67"/>
    <w:rsid w:val="00057659"/>
    <w:rsid w:val="00061071"/>
    <w:rsid w:val="000658B2"/>
    <w:rsid w:val="0007110A"/>
    <w:rsid w:val="000744C4"/>
    <w:rsid w:val="00077300"/>
    <w:rsid w:val="00080032"/>
    <w:rsid w:val="00081ABD"/>
    <w:rsid w:val="00084A46"/>
    <w:rsid w:val="00090BAA"/>
    <w:rsid w:val="00093874"/>
    <w:rsid w:val="000A1E3F"/>
    <w:rsid w:val="000A4B94"/>
    <w:rsid w:val="000A4F3D"/>
    <w:rsid w:val="000B3A70"/>
    <w:rsid w:val="000B4F16"/>
    <w:rsid w:val="000B54C9"/>
    <w:rsid w:val="000B5E40"/>
    <w:rsid w:val="000B7510"/>
    <w:rsid w:val="000C62AF"/>
    <w:rsid w:val="000C732B"/>
    <w:rsid w:val="000D128D"/>
    <w:rsid w:val="000D47FC"/>
    <w:rsid w:val="000D5CA1"/>
    <w:rsid w:val="000D6945"/>
    <w:rsid w:val="000E12DA"/>
    <w:rsid w:val="000E14F9"/>
    <w:rsid w:val="000E6A49"/>
    <w:rsid w:val="000F11EA"/>
    <w:rsid w:val="000F2E4B"/>
    <w:rsid w:val="000F559F"/>
    <w:rsid w:val="001014E7"/>
    <w:rsid w:val="00103BD9"/>
    <w:rsid w:val="001059B9"/>
    <w:rsid w:val="00115ACD"/>
    <w:rsid w:val="00116915"/>
    <w:rsid w:val="001230D9"/>
    <w:rsid w:val="00130F70"/>
    <w:rsid w:val="0013126F"/>
    <w:rsid w:val="00142AF8"/>
    <w:rsid w:val="001458EC"/>
    <w:rsid w:val="00147B74"/>
    <w:rsid w:val="001512C9"/>
    <w:rsid w:val="00151B13"/>
    <w:rsid w:val="00154A50"/>
    <w:rsid w:val="00161712"/>
    <w:rsid w:val="001624EF"/>
    <w:rsid w:val="00162926"/>
    <w:rsid w:val="00164C91"/>
    <w:rsid w:val="001742F5"/>
    <w:rsid w:val="00175C93"/>
    <w:rsid w:val="00180EBF"/>
    <w:rsid w:val="00182EC9"/>
    <w:rsid w:val="001838D5"/>
    <w:rsid w:val="00184F96"/>
    <w:rsid w:val="00185BC8"/>
    <w:rsid w:val="00192500"/>
    <w:rsid w:val="00193014"/>
    <w:rsid w:val="00195A1D"/>
    <w:rsid w:val="001968AA"/>
    <w:rsid w:val="001A381D"/>
    <w:rsid w:val="001A7E63"/>
    <w:rsid w:val="001B46AC"/>
    <w:rsid w:val="001B5BE9"/>
    <w:rsid w:val="001C402A"/>
    <w:rsid w:val="001C6D41"/>
    <w:rsid w:val="001D0BB8"/>
    <w:rsid w:val="001D3161"/>
    <w:rsid w:val="001D4C47"/>
    <w:rsid w:val="001F30D6"/>
    <w:rsid w:val="001F3DDE"/>
    <w:rsid w:val="001F6F49"/>
    <w:rsid w:val="001F74DD"/>
    <w:rsid w:val="002003CE"/>
    <w:rsid w:val="0020283E"/>
    <w:rsid w:val="0020774E"/>
    <w:rsid w:val="002217B5"/>
    <w:rsid w:val="0022200C"/>
    <w:rsid w:val="002326A6"/>
    <w:rsid w:val="0023376D"/>
    <w:rsid w:val="00233972"/>
    <w:rsid w:val="00233AC4"/>
    <w:rsid w:val="002342AF"/>
    <w:rsid w:val="00236F02"/>
    <w:rsid w:val="002413BC"/>
    <w:rsid w:val="002433E0"/>
    <w:rsid w:val="00245200"/>
    <w:rsid w:val="00257512"/>
    <w:rsid w:val="00261D83"/>
    <w:rsid w:val="00271C98"/>
    <w:rsid w:val="002736FD"/>
    <w:rsid w:val="00273EA0"/>
    <w:rsid w:val="00275B04"/>
    <w:rsid w:val="0028337E"/>
    <w:rsid w:val="00283A72"/>
    <w:rsid w:val="00292D86"/>
    <w:rsid w:val="00297C62"/>
    <w:rsid w:val="002A165F"/>
    <w:rsid w:val="002A2189"/>
    <w:rsid w:val="002A3B28"/>
    <w:rsid w:val="002A5481"/>
    <w:rsid w:val="002A62B7"/>
    <w:rsid w:val="002A6B47"/>
    <w:rsid w:val="002B1220"/>
    <w:rsid w:val="002B22D6"/>
    <w:rsid w:val="002B291A"/>
    <w:rsid w:val="002C2681"/>
    <w:rsid w:val="002C394E"/>
    <w:rsid w:val="002C4D93"/>
    <w:rsid w:val="002C6256"/>
    <w:rsid w:val="002C7E17"/>
    <w:rsid w:val="002D15C1"/>
    <w:rsid w:val="002D465F"/>
    <w:rsid w:val="002D7CB0"/>
    <w:rsid w:val="002E2843"/>
    <w:rsid w:val="002E2E28"/>
    <w:rsid w:val="002E4CA6"/>
    <w:rsid w:val="002E5FE1"/>
    <w:rsid w:val="002E6F39"/>
    <w:rsid w:val="002E7735"/>
    <w:rsid w:val="002F08F7"/>
    <w:rsid w:val="002F5373"/>
    <w:rsid w:val="002F63F7"/>
    <w:rsid w:val="00304EA2"/>
    <w:rsid w:val="00305A5B"/>
    <w:rsid w:val="00320470"/>
    <w:rsid w:val="00327AE9"/>
    <w:rsid w:val="00330AFF"/>
    <w:rsid w:val="0033268E"/>
    <w:rsid w:val="003406D2"/>
    <w:rsid w:val="00341F69"/>
    <w:rsid w:val="00342ABE"/>
    <w:rsid w:val="00344F67"/>
    <w:rsid w:val="003511B4"/>
    <w:rsid w:val="0035259C"/>
    <w:rsid w:val="00362EC6"/>
    <w:rsid w:val="0036340C"/>
    <w:rsid w:val="003750D5"/>
    <w:rsid w:val="00375E08"/>
    <w:rsid w:val="00380096"/>
    <w:rsid w:val="0039246F"/>
    <w:rsid w:val="003A19ED"/>
    <w:rsid w:val="003A367E"/>
    <w:rsid w:val="003A3E4E"/>
    <w:rsid w:val="003A7F20"/>
    <w:rsid w:val="003B27B2"/>
    <w:rsid w:val="003B3304"/>
    <w:rsid w:val="003B588D"/>
    <w:rsid w:val="003B7A01"/>
    <w:rsid w:val="003C352C"/>
    <w:rsid w:val="003D1387"/>
    <w:rsid w:val="003D4F37"/>
    <w:rsid w:val="003F4666"/>
    <w:rsid w:val="00400BC8"/>
    <w:rsid w:val="00402424"/>
    <w:rsid w:val="00412796"/>
    <w:rsid w:val="004141A2"/>
    <w:rsid w:val="00415771"/>
    <w:rsid w:val="004158AE"/>
    <w:rsid w:val="00423D4B"/>
    <w:rsid w:val="0042780C"/>
    <w:rsid w:val="00427A84"/>
    <w:rsid w:val="00434380"/>
    <w:rsid w:val="00434F58"/>
    <w:rsid w:val="00440F9B"/>
    <w:rsid w:val="00442612"/>
    <w:rsid w:val="00445A8B"/>
    <w:rsid w:val="00446EAC"/>
    <w:rsid w:val="00451373"/>
    <w:rsid w:val="0045175B"/>
    <w:rsid w:val="004571C6"/>
    <w:rsid w:val="00465F40"/>
    <w:rsid w:val="00467529"/>
    <w:rsid w:val="00470751"/>
    <w:rsid w:val="00470F38"/>
    <w:rsid w:val="004862AB"/>
    <w:rsid w:val="004927A0"/>
    <w:rsid w:val="004A1180"/>
    <w:rsid w:val="004A47EF"/>
    <w:rsid w:val="004A5724"/>
    <w:rsid w:val="004B1B67"/>
    <w:rsid w:val="004B5611"/>
    <w:rsid w:val="004C2A7A"/>
    <w:rsid w:val="004C37A7"/>
    <w:rsid w:val="004D07B8"/>
    <w:rsid w:val="004D0F9A"/>
    <w:rsid w:val="004D40B9"/>
    <w:rsid w:val="004D415D"/>
    <w:rsid w:val="004E1A1E"/>
    <w:rsid w:val="004F0E3D"/>
    <w:rsid w:val="004F3456"/>
    <w:rsid w:val="004F3A71"/>
    <w:rsid w:val="004F61C8"/>
    <w:rsid w:val="004F76CC"/>
    <w:rsid w:val="005000F7"/>
    <w:rsid w:val="005007D8"/>
    <w:rsid w:val="00502F74"/>
    <w:rsid w:val="005122BE"/>
    <w:rsid w:val="005165D0"/>
    <w:rsid w:val="0052059E"/>
    <w:rsid w:val="00520C24"/>
    <w:rsid w:val="00522EF8"/>
    <w:rsid w:val="00523EE3"/>
    <w:rsid w:val="0052423B"/>
    <w:rsid w:val="0052509A"/>
    <w:rsid w:val="00531537"/>
    <w:rsid w:val="00532D24"/>
    <w:rsid w:val="00535DBF"/>
    <w:rsid w:val="00542E28"/>
    <w:rsid w:val="005479F8"/>
    <w:rsid w:val="00551791"/>
    <w:rsid w:val="005519C2"/>
    <w:rsid w:val="00555FF7"/>
    <w:rsid w:val="005568B1"/>
    <w:rsid w:val="00557A69"/>
    <w:rsid w:val="00561469"/>
    <w:rsid w:val="00563B49"/>
    <w:rsid w:val="00565911"/>
    <w:rsid w:val="00572283"/>
    <w:rsid w:val="0058054F"/>
    <w:rsid w:val="0058356C"/>
    <w:rsid w:val="00591958"/>
    <w:rsid w:val="00591F8E"/>
    <w:rsid w:val="005A3372"/>
    <w:rsid w:val="005A5391"/>
    <w:rsid w:val="005A698D"/>
    <w:rsid w:val="005B24E0"/>
    <w:rsid w:val="005B6FB9"/>
    <w:rsid w:val="005C0D79"/>
    <w:rsid w:val="005C4A60"/>
    <w:rsid w:val="005C7ECD"/>
    <w:rsid w:val="005D202E"/>
    <w:rsid w:val="005D46AA"/>
    <w:rsid w:val="005E178B"/>
    <w:rsid w:val="006061DF"/>
    <w:rsid w:val="00635DD9"/>
    <w:rsid w:val="00641DA2"/>
    <w:rsid w:val="00646184"/>
    <w:rsid w:val="00646BED"/>
    <w:rsid w:val="006508FA"/>
    <w:rsid w:val="006636D7"/>
    <w:rsid w:val="00666512"/>
    <w:rsid w:val="0066717C"/>
    <w:rsid w:val="006714BA"/>
    <w:rsid w:val="00673138"/>
    <w:rsid w:val="00673F5A"/>
    <w:rsid w:val="00675F01"/>
    <w:rsid w:val="006764D6"/>
    <w:rsid w:val="00680860"/>
    <w:rsid w:val="00686C6B"/>
    <w:rsid w:val="00690EAA"/>
    <w:rsid w:val="00695B58"/>
    <w:rsid w:val="006B1A68"/>
    <w:rsid w:val="006B33C2"/>
    <w:rsid w:val="006B41FD"/>
    <w:rsid w:val="006C3436"/>
    <w:rsid w:val="006C5FF4"/>
    <w:rsid w:val="006C6EA2"/>
    <w:rsid w:val="006E32AB"/>
    <w:rsid w:val="006E603E"/>
    <w:rsid w:val="006F1D14"/>
    <w:rsid w:val="006F370E"/>
    <w:rsid w:val="006F57B0"/>
    <w:rsid w:val="006F5F89"/>
    <w:rsid w:val="006F7C42"/>
    <w:rsid w:val="0070113F"/>
    <w:rsid w:val="00702E40"/>
    <w:rsid w:val="0070590F"/>
    <w:rsid w:val="00705D3F"/>
    <w:rsid w:val="007162D4"/>
    <w:rsid w:val="00723065"/>
    <w:rsid w:val="0073148E"/>
    <w:rsid w:val="00731F97"/>
    <w:rsid w:val="00732EDA"/>
    <w:rsid w:val="0073340D"/>
    <w:rsid w:val="00735155"/>
    <w:rsid w:val="007363CD"/>
    <w:rsid w:val="00736488"/>
    <w:rsid w:val="007401D8"/>
    <w:rsid w:val="007424EA"/>
    <w:rsid w:val="00742FA0"/>
    <w:rsid w:val="00750A9B"/>
    <w:rsid w:val="0075172A"/>
    <w:rsid w:val="0075604A"/>
    <w:rsid w:val="007624BE"/>
    <w:rsid w:val="007678CD"/>
    <w:rsid w:val="00772533"/>
    <w:rsid w:val="00773BFA"/>
    <w:rsid w:val="00774148"/>
    <w:rsid w:val="007843BF"/>
    <w:rsid w:val="0079699F"/>
    <w:rsid w:val="00796A30"/>
    <w:rsid w:val="007A0FB2"/>
    <w:rsid w:val="007A336F"/>
    <w:rsid w:val="007A779A"/>
    <w:rsid w:val="007A7F3E"/>
    <w:rsid w:val="007B00DA"/>
    <w:rsid w:val="007B4EAE"/>
    <w:rsid w:val="007B64C0"/>
    <w:rsid w:val="007C2008"/>
    <w:rsid w:val="007C2E22"/>
    <w:rsid w:val="007C4D63"/>
    <w:rsid w:val="007D0296"/>
    <w:rsid w:val="007D073F"/>
    <w:rsid w:val="007D348C"/>
    <w:rsid w:val="007D3775"/>
    <w:rsid w:val="007E0905"/>
    <w:rsid w:val="007E10AD"/>
    <w:rsid w:val="007E1D02"/>
    <w:rsid w:val="007E249B"/>
    <w:rsid w:val="007E2FE8"/>
    <w:rsid w:val="007F448D"/>
    <w:rsid w:val="007F4A45"/>
    <w:rsid w:val="008076A8"/>
    <w:rsid w:val="008077D7"/>
    <w:rsid w:val="0081506E"/>
    <w:rsid w:val="0081539B"/>
    <w:rsid w:val="00822DEF"/>
    <w:rsid w:val="00823751"/>
    <w:rsid w:val="00825633"/>
    <w:rsid w:val="00827930"/>
    <w:rsid w:val="00831092"/>
    <w:rsid w:val="00836E6C"/>
    <w:rsid w:val="00842168"/>
    <w:rsid w:val="0084459C"/>
    <w:rsid w:val="008452C2"/>
    <w:rsid w:val="00846B29"/>
    <w:rsid w:val="0085219C"/>
    <w:rsid w:val="0086266F"/>
    <w:rsid w:val="00863ACB"/>
    <w:rsid w:val="00872F1F"/>
    <w:rsid w:val="008753DF"/>
    <w:rsid w:val="00885520"/>
    <w:rsid w:val="00887B2F"/>
    <w:rsid w:val="00891109"/>
    <w:rsid w:val="00895372"/>
    <w:rsid w:val="0089612A"/>
    <w:rsid w:val="00896362"/>
    <w:rsid w:val="00897067"/>
    <w:rsid w:val="008A2628"/>
    <w:rsid w:val="008A439D"/>
    <w:rsid w:val="008A50FA"/>
    <w:rsid w:val="008A6B38"/>
    <w:rsid w:val="008A740B"/>
    <w:rsid w:val="008B0137"/>
    <w:rsid w:val="008B07E0"/>
    <w:rsid w:val="008B0AB9"/>
    <w:rsid w:val="008B6DCF"/>
    <w:rsid w:val="008B776E"/>
    <w:rsid w:val="008C2668"/>
    <w:rsid w:val="008C2A1C"/>
    <w:rsid w:val="008D70D8"/>
    <w:rsid w:val="008E5D5A"/>
    <w:rsid w:val="008E64F1"/>
    <w:rsid w:val="008F084B"/>
    <w:rsid w:val="008F1BC8"/>
    <w:rsid w:val="008F2D2F"/>
    <w:rsid w:val="008F379C"/>
    <w:rsid w:val="008F37F3"/>
    <w:rsid w:val="00901EFA"/>
    <w:rsid w:val="00903D65"/>
    <w:rsid w:val="00906BB0"/>
    <w:rsid w:val="00911DF1"/>
    <w:rsid w:val="00912CA2"/>
    <w:rsid w:val="00914E37"/>
    <w:rsid w:val="00921CE7"/>
    <w:rsid w:val="00921CF7"/>
    <w:rsid w:val="0092337A"/>
    <w:rsid w:val="00927B90"/>
    <w:rsid w:val="00930005"/>
    <w:rsid w:val="00931086"/>
    <w:rsid w:val="00940E1A"/>
    <w:rsid w:val="00942668"/>
    <w:rsid w:val="009478A1"/>
    <w:rsid w:val="00947C16"/>
    <w:rsid w:val="0095065C"/>
    <w:rsid w:val="00954F48"/>
    <w:rsid w:val="00955F4A"/>
    <w:rsid w:val="00956275"/>
    <w:rsid w:val="00961967"/>
    <w:rsid w:val="00962CC3"/>
    <w:rsid w:val="00962FC8"/>
    <w:rsid w:val="009649A1"/>
    <w:rsid w:val="00965424"/>
    <w:rsid w:val="00970FD5"/>
    <w:rsid w:val="0097295C"/>
    <w:rsid w:val="009736D2"/>
    <w:rsid w:val="009774FB"/>
    <w:rsid w:val="00980F59"/>
    <w:rsid w:val="0098179B"/>
    <w:rsid w:val="009837EB"/>
    <w:rsid w:val="009A07A8"/>
    <w:rsid w:val="009A12EF"/>
    <w:rsid w:val="009A26F6"/>
    <w:rsid w:val="009A2756"/>
    <w:rsid w:val="009B1FDB"/>
    <w:rsid w:val="009B2B52"/>
    <w:rsid w:val="009B337E"/>
    <w:rsid w:val="009B39C8"/>
    <w:rsid w:val="009C19C6"/>
    <w:rsid w:val="009C48FD"/>
    <w:rsid w:val="009C66F3"/>
    <w:rsid w:val="009C76D7"/>
    <w:rsid w:val="009D0289"/>
    <w:rsid w:val="009D03F7"/>
    <w:rsid w:val="009D4776"/>
    <w:rsid w:val="009E09B2"/>
    <w:rsid w:val="009E3197"/>
    <w:rsid w:val="009E5CB8"/>
    <w:rsid w:val="009E6D34"/>
    <w:rsid w:val="009E75E5"/>
    <w:rsid w:val="009F40CA"/>
    <w:rsid w:val="009F517C"/>
    <w:rsid w:val="009F51BA"/>
    <w:rsid w:val="009F6B5E"/>
    <w:rsid w:val="00A01ADE"/>
    <w:rsid w:val="00A02431"/>
    <w:rsid w:val="00A02FA5"/>
    <w:rsid w:val="00A04D8E"/>
    <w:rsid w:val="00A14777"/>
    <w:rsid w:val="00A226F3"/>
    <w:rsid w:val="00A241EE"/>
    <w:rsid w:val="00A2698C"/>
    <w:rsid w:val="00A33341"/>
    <w:rsid w:val="00A34629"/>
    <w:rsid w:val="00A423C7"/>
    <w:rsid w:val="00A45E22"/>
    <w:rsid w:val="00A465E0"/>
    <w:rsid w:val="00A466C5"/>
    <w:rsid w:val="00A46D3F"/>
    <w:rsid w:val="00A55850"/>
    <w:rsid w:val="00A6005E"/>
    <w:rsid w:val="00A63718"/>
    <w:rsid w:val="00A64394"/>
    <w:rsid w:val="00A65553"/>
    <w:rsid w:val="00A672CB"/>
    <w:rsid w:val="00A73041"/>
    <w:rsid w:val="00A827EB"/>
    <w:rsid w:val="00A8325F"/>
    <w:rsid w:val="00A844E8"/>
    <w:rsid w:val="00A85CF8"/>
    <w:rsid w:val="00A8709D"/>
    <w:rsid w:val="00A87C16"/>
    <w:rsid w:val="00A93F8A"/>
    <w:rsid w:val="00A9461E"/>
    <w:rsid w:val="00A96E28"/>
    <w:rsid w:val="00A97DFE"/>
    <w:rsid w:val="00AA2C02"/>
    <w:rsid w:val="00AA4263"/>
    <w:rsid w:val="00AA62D6"/>
    <w:rsid w:val="00AA7E94"/>
    <w:rsid w:val="00AB067B"/>
    <w:rsid w:val="00AB3050"/>
    <w:rsid w:val="00AB3310"/>
    <w:rsid w:val="00AB3706"/>
    <w:rsid w:val="00AB65AB"/>
    <w:rsid w:val="00AC163E"/>
    <w:rsid w:val="00AC2470"/>
    <w:rsid w:val="00AD0D4F"/>
    <w:rsid w:val="00AD16BF"/>
    <w:rsid w:val="00AD2167"/>
    <w:rsid w:val="00AD7019"/>
    <w:rsid w:val="00AE05A9"/>
    <w:rsid w:val="00AE0FAE"/>
    <w:rsid w:val="00AE1F76"/>
    <w:rsid w:val="00AE30C6"/>
    <w:rsid w:val="00AE533E"/>
    <w:rsid w:val="00AE733D"/>
    <w:rsid w:val="00AF1233"/>
    <w:rsid w:val="00AF31D6"/>
    <w:rsid w:val="00AF6F38"/>
    <w:rsid w:val="00AF7379"/>
    <w:rsid w:val="00B04FBC"/>
    <w:rsid w:val="00B11EFE"/>
    <w:rsid w:val="00B120C5"/>
    <w:rsid w:val="00B129E6"/>
    <w:rsid w:val="00B16E0D"/>
    <w:rsid w:val="00B20A13"/>
    <w:rsid w:val="00B22CDE"/>
    <w:rsid w:val="00B24C84"/>
    <w:rsid w:val="00B26792"/>
    <w:rsid w:val="00B328A0"/>
    <w:rsid w:val="00B33D39"/>
    <w:rsid w:val="00B35F72"/>
    <w:rsid w:val="00B444E4"/>
    <w:rsid w:val="00B50F3C"/>
    <w:rsid w:val="00B51D49"/>
    <w:rsid w:val="00B534E7"/>
    <w:rsid w:val="00B53EEC"/>
    <w:rsid w:val="00B54913"/>
    <w:rsid w:val="00B61F3A"/>
    <w:rsid w:val="00B63805"/>
    <w:rsid w:val="00B67FB9"/>
    <w:rsid w:val="00B714D1"/>
    <w:rsid w:val="00B74375"/>
    <w:rsid w:val="00B7782D"/>
    <w:rsid w:val="00B8395A"/>
    <w:rsid w:val="00B8435F"/>
    <w:rsid w:val="00B868E0"/>
    <w:rsid w:val="00B870C1"/>
    <w:rsid w:val="00B9024C"/>
    <w:rsid w:val="00B9485B"/>
    <w:rsid w:val="00B9498A"/>
    <w:rsid w:val="00B94AA4"/>
    <w:rsid w:val="00B9707C"/>
    <w:rsid w:val="00BA0437"/>
    <w:rsid w:val="00BA0FA5"/>
    <w:rsid w:val="00BA739B"/>
    <w:rsid w:val="00BB08AD"/>
    <w:rsid w:val="00BB3CD8"/>
    <w:rsid w:val="00BB45D8"/>
    <w:rsid w:val="00BB7A75"/>
    <w:rsid w:val="00BC1DDA"/>
    <w:rsid w:val="00BD0B8A"/>
    <w:rsid w:val="00BD4597"/>
    <w:rsid w:val="00BE0C0D"/>
    <w:rsid w:val="00BE0C80"/>
    <w:rsid w:val="00BE1D9A"/>
    <w:rsid w:val="00BE301F"/>
    <w:rsid w:val="00BE4CB6"/>
    <w:rsid w:val="00BF379C"/>
    <w:rsid w:val="00BF591D"/>
    <w:rsid w:val="00C0747C"/>
    <w:rsid w:val="00C115A8"/>
    <w:rsid w:val="00C14D59"/>
    <w:rsid w:val="00C15CD7"/>
    <w:rsid w:val="00C165CF"/>
    <w:rsid w:val="00C251A0"/>
    <w:rsid w:val="00C252F3"/>
    <w:rsid w:val="00C265FE"/>
    <w:rsid w:val="00C27412"/>
    <w:rsid w:val="00C304EC"/>
    <w:rsid w:val="00C32362"/>
    <w:rsid w:val="00C34A28"/>
    <w:rsid w:val="00C36C4C"/>
    <w:rsid w:val="00C414D4"/>
    <w:rsid w:val="00C4514B"/>
    <w:rsid w:val="00C54200"/>
    <w:rsid w:val="00C56B26"/>
    <w:rsid w:val="00C67468"/>
    <w:rsid w:val="00C71409"/>
    <w:rsid w:val="00C73D77"/>
    <w:rsid w:val="00C741C0"/>
    <w:rsid w:val="00C811F2"/>
    <w:rsid w:val="00C8556A"/>
    <w:rsid w:val="00C86052"/>
    <w:rsid w:val="00C869B3"/>
    <w:rsid w:val="00C90C8F"/>
    <w:rsid w:val="00C9326C"/>
    <w:rsid w:val="00C93A25"/>
    <w:rsid w:val="00C945E3"/>
    <w:rsid w:val="00C94FEF"/>
    <w:rsid w:val="00CA24A4"/>
    <w:rsid w:val="00CA2569"/>
    <w:rsid w:val="00CA5DCE"/>
    <w:rsid w:val="00CB2FD1"/>
    <w:rsid w:val="00CB341A"/>
    <w:rsid w:val="00CB357F"/>
    <w:rsid w:val="00CB5A8D"/>
    <w:rsid w:val="00CB6B13"/>
    <w:rsid w:val="00CB734F"/>
    <w:rsid w:val="00CC0BC8"/>
    <w:rsid w:val="00CC33E1"/>
    <w:rsid w:val="00CC3869"/>
    <w:rsid w:val="00CC3DC5"/>
    <w:rsid w:val="00CC468A"/>
    <w:rsid w:val="00CC59A0"/>
    <w:rsid w:val="00CC6B98"/>
    <w:rsid w:val="00CC79C3"/>
    <w:rsid w:val="00CD0E27"/>
    <w:rsid w:val="00CD22B3"/>
    <w:rsid w:val="00CD758F"/>
    <w:rsid w:val="00CE179F"/>
    <w:rsid w:val="00CE7E8A"/>
    <w:rsid w:val="00CF55BC"/>
    <w:rsid w:val="00D03342"/>
    <w:rsid w:val="00D04001"/>
    <w:rsid w:val="00D06040"/>
    <w:rsid w:val="00D12778"/>
    <w:rsid w:val="00D16DE4"/>
    <w:rsid w:val="00D2153E"/>
    <w:rsid w:val="00D23010"/>
    <w:rsid w:val="00D24107"/>
    <w:rsid w:val="00D2529C"/>
    <w:rsid w:val="00D3083A"/>
    <w:rsid w:val="00D440EA"/>
    <w:rsid w:val="00D446E6"/>
    <w:rsid w:val="00D52447"/>
    <w:rsid w:val="00D5284D"/>
    <w:rsid w:val="00D534E4"/>
    <w:rsid w:val="00D5454A"/>
    <w:rsid w:val="00D5466D"/>
    <w:rsid w:val="00D60FD0"/>
    <w:rsid w:val="00D624DC"/>
    <w:rsid w:val="00D63127"/>
    <w:rsid w:val="00D63EFF"/>
    <w:rsid w:val="00D6660F"/>
    <w:rsid w:val="00D67653"/>
    <w:rsid w:val="00D703C4"/>
    <w:rsid w:val="00D70C49"/>
    <w:rsid w:val="00D74E0A"/>
    <w:rsid w:val="00D75524"/>
    <w:rsid w:val="00D75D1B"/>
    <w:rsid w:val="00D8389F"/>
    <w:rsid w:val="00D838C3"/>
    <w:rsid w:val="00D8394B"/>
    <w:rsid w:val="00D84ABE"/>
    <w:rsid w:val="00D9290A"/>
    <w:rsid w:val="00D92E31"/>
    <w:rsid w:val="00DA6043"/>
    <w:rsid w:val="00DB6088"/>
    <w:rsid w:val="00DD15D8"/>
    <w:rsid w:val="00DD3E4B"/>
    <w:rsid w:val="00DE3A0A"/>
    <w:rsid w:val="00DF749D"/>
    <w:rsid w:val="00E0391C"/>
    <w:rsid w:val="00E03A84"/>
    <w:rsid w:val="00E04D22"/>
    <w:rsid w:val="00E07FF8"/>
    <w:rsid w:val="00E1141D"/>
    <w:rsid w:val="00E11B4B"/>
    <w:rsid w:val="00E12B47"/>
    <w:rsid w:val="00E149D3"/>
    <w:rsid w:val="00E179A7"/>
    <w:rsid w:val="00E206D8"/>
    <w:rsid w:val="00E23322"/>
    <w:rsid w:val="00E31CA9"/>
    <w:rsid w:val="00E347EA"/>
    <w:rsid w:val="00E36410"/>
    <w:rsid w:val="00E37F68"/>
    <w:rsid w:val="00E40901"/>
    <w:rsid w:val="00E459D5"/>
    <w:rsid w:val="00E52671"/>
    <w:rsid w:val="00E53AB7"/>
    <w:rsid w:val="00E541FB"/>
    <w:rsid w:val="00E54D30"/>
    <w:rsid w:val="00E55E08"/>
    <w:rsid w:val="00E55F23"/>
    <w:rsid w:val="00E57C34"/>
    <w:rsid w:val="00E67EDF"/>
    <w:rsid w:val="00E74538"/>
    <w:rsid w:val="00E74B9A"/>
    <w:rsid w:val="00E771F4"/>
    <w:rsid w:val="00E810A6"/>
    <w:rsid w:val="00E81BF6"/>
    <w:rsid w:val="00E846F2"/>
    <w:rsid w:val="00E85D8D"/>
    <w:rsid w:val="00E869F0"/>
    <w:rsid w:val="00E91F19"/>
    <w:rsid w:val="00E9714B"/>
    <w:rsid w:val="00EA02C5"/>
    <w:rsid w:val="00EA199E"/>
    <w:rsid w:val="00EB224F"/>
    <w:rsid w:val="00EB4210"/>
    <w:rsid w:val="00EB67A3"/>
    <w:rsid w:val="00EC0F40"/>
    <w:rsid w:val="00EC355E"/>
    <w:rsid w:val="00EC7DF8"/>
    <w:rsid w:val="00ED2107"/>
    <w:rsid w:val="00ED48D8"/>
    <w:rsid w:val="00EE2811"/>
    <w:rsid w:val="00EF1DE6"/>
    <w:rsid w:val="00EF649C"/>
    <w:rsid w:val="00F0105B"/>
    <w:rsid w:val="00F020FD"/>
    <w:rsid w:val="00F031A1"/>
    <w:rsid w:val="00F04DF3"/>
    <w:rsid w:val="00F129E7"/>
    <w:rsid w:val="00F17877"/>
    <w:rsid w:val="00F17F51"/>
    <w:rsid w:val="00F23DC0"/>
    <w:rsid w:val="00F243B3"/>
    <w:rsid w:val="00F26536"/>
    <w:rsid w:val="00F27201"/>
    <w:rsid w:val="00F40BF5"/>
    <w:rsid w:val="00F46AAC"/>
    <w:rsid w:val="00F51B55"/>
    <w:rsid w:val="00F5377E"/>
    <w:rsid w:val="00F53A48"/>
    <w:rsid w:val="00F54900"/>
    <w:rsid w:val="00F72B28"/>
    <w:rsid w:val="00F7564F"/>
    <w:rsid w:val="00F83394"/>
    <w:rsid w:val="00F87187"/>
    <w:rsid w:val="00F90A3B"/>
    <w:rsid w:val="00F91E6D"/>
    <w:rsid w:val="00F91F6B"/>
    <w:rsid w:val="00F929C5"/>
    <w:rsid w:val="00F92FD4"/>
    <w:rsid w:val="00F93B37"/>
    <w:rsid w:val="00FB4A88"/>
    <w:rsid w:val="00FB4AEF"/>
    <w:rsid w:val="00FC5268"/>
    <w:rsid w:val="00FC6119"/>
    <w:rsid w:val="00FD02FA"/>
    <w:rsid w:val="00FD31EE"/>
    <w:rsid w:val="00FD4325"/>
    <w:rsid w:val="00FD6800"/>
    <w:rsid w:val="00FD72EA"/>
    <w:rsid w:val="00FE5220"/>
    <w:rsid w:val="00FF261F"/>
    <w:rsid w:val="00FF6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7B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412"/>
  </w:style>
  <w:style w:type="paragraph" w:styleId="Heading1">
    <w:name w:val="heading 1"/>
    <w:basedOn w:val="Normal"/>
    <w:next w:val="Normal"/>
    <w:link w:val="Heading1Char"/>
    <w:uiPriority w:val="9"/>
    <w:qFormat/>
    <w:rsid w:val="00823751"/>
    <w:pPr>
      <w:widowControl w:val="0"/>
      <w:numPr>
        <w:numId w:val="26"/>
      </w:numPr>
      <w:spacing w:after="0" w:line="360" w:lineRule="auto"/>
      <w:ind w:left="0" w:firstLine="0"/>
      <w:jc w:val="both"/>
      <w:outlineLvl w:val="0"/>
    </w:pPr>
    <w:rPr>
      <w:rFonts w:ascii="Arial" w:eastAsia="Times New Roman" w:hAnsi="Arial" w:cs="Arial"/>
      <w:spacing w:val="-3"/>
      <w:sz w:val="24"/>
      <w:szCs w:val="24"/>
      <w:lang w:val="en-GB"/>
    </w:rPr>
  </w:style>
  <w:style w:type="paragraph" w:styleId="Heading2">
    <w:name w:val="heading 2"/>
    <w:basedOn w:val="Normal"/>
    <w:next w:val="Normal"/>
    <w:link w:val="Heading2Char"/>
    <w:uiPriority w:val="9"/>
    <w:unhideWhenUsed/>
    <w:qFormat/>
    <w:rsid w:val="0022200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qFormat/>
    <w:rsid w:val="00823751"/>
    <w:pPr>
      <w:widowControl w:val="0"/>
      <w:numPr>
        <w:ilvl w:val="2"/>
        <w:numId w:val="26"/>
      </w:numPr>
      <w:tabs>
        <w:tab w:val="left" w:pos="2520"/>
      </w:tabs>
      <w:spacing w:after="0" w:line="360" w:lineRule="auto"/>
      <w:jc w:val="both"/>
      <w:outlineLvl w:val="2"/>
    </w:pPr>
    <w:rPr>
      <w:rFonts w:ascii="Arial" w:eastAsia="Times New Roman" w:hAnsi="Arial" w:cs="Arial"/>
      <w:spacing w:val="-3"/>
      <w:sz w:val="24"/>
      <w:szCs w:val="24"/>
      <w:lang w:val="en-GB"/>
    </w:rPr>
  </w:style>
  <w:style w:type="paragraph" w:styleId="Heading4">
    <w:name w:val="heading 4"/>
    <w:basedOn w:val="Normal"/>
    <w:next w:val="Normal"/>
    <w:link w:val="Heading4Char"/>
    <w:uiPriority w:val="9"/>
    <w:qFormat/>
    <w:rsid w:val="00823751"/>
    <w:pPr>
      <w:widowControl w:val="0"/>
      <w:numPr>
        <w:ilvl w:val="3"/>
        <w:numId w:val="26"/>
      </w:numPr>
      <w:spacing w:after="0" w:line="360" w:lineRule="auto"/>
      <w:jc w:val="both"/>
      <w:outlineLvl w:val="3"/>
    </w:pPr>
    <w:rPr>
      <w:rFonts w:ascii="Arial" w:eastAsia="Times New Roman" w:hAnsi="Arial" w:cs="Arial"/>
      <w:spacing w:val="-3"/>
      <w:sz w:val="24"/>
      <w:szCs w:val="24"/>
      <w:lang w:val="en-GB"/>
    </w:rPr>
  </w:style>
  <w:style w:type="paragraph" w:styleId="Heading5">
    <w:name w:val="heading 5"/>
    <w:basedOn w:val="Normal"/>
    <w:next w:val="Normal"/>
    <w:link w:val="Heading5Char"/>
    <w:uiPriority w:val="9"/>
    <w:qFormat/>
    <w:rsid w:val="00823751"/>
    <w:pPr>
      <w:widowControl w:val="0"/>
      <w:numPr>
        <w:ilvl w:val="4"/>
        <w:numId w:val="26"/>
      </w:numPr>
      <w:spacing w:after="0" w:line="360" w:lineRule="auto"/>
      <w:jc w:val="both"/>
      <w:outlineLvl w:val="4"/>
    </w:pPr>
    <w:rPr>
      <w:rFonts w:ascii="Arial" w:eastAsia="Times New Roman" w:hAnsi="Arial" w:cs="Arial"/>
      <w:spacing w:val="-3"/>
      <w:sz w:val="24"/>
      <w:szCs w:val="24"/>
      <w:lang w:val="en-GB"/>
    </w:rPr>
  </w:style>
  <w:style w:type="paragraph" w:styleId="Heading6">
    <w:name w:val="heading 6"/>
    <w:basedOn w:val="Normal"/>
    <w:next w:val="Normal"/>
    <w:link w:val="Heading6Char"/>
    <w:uiPriority w:val="9"/>
    <w:qFormat/>
    <w:rsid w:val="00823751"/>
    <w:pPr>
      <w:widowControl w:val="0"/>
      <w:numPr>
        <w:ilvl w:val="5"/>
        <w:numId w:val="26"/>
      </w:numPr>
      <w:spacing w:after="0" w:line="360" w:lineRule="auto"/>
      <w:jc w:val="both"/>
      <w:outlineLvl w:val="5"/>
    </w:pPr>
    <w:rPr>
      <w:rFonts w:ascii="Arial" w:eastAsia="Times New Roman" w:hAnsi="Arial" w:cs="Arial"/>
      <w:i/>
      <w:spacing w:val="-3"/>
      <w:szCs w:val="24"/>
      <w:lang w:val="en-GB"/>
    </w:rPr>
  </w:style>
  <w:style w:type="paragraph" w:styleId="Heading7">
    <w:name w:val="heading 7"/>
    <w:basedOn w:val="Normal"/>
    <w:next w:val="Normal"/>
    <w:link w:val="Heading7Char"/>
    <w:uiPriority w:val="9"/>
    <w:qFormat/>
    <w:rsid w:val="00823751"/>
    <w:pPr>
      <w:widowControl w:val="0"/>
      <w:numPr>
        <w:ilvl w:val="6"/>
        <w:numId w:val="26"/>
      </w:numPr>
      <w:spacing w:after="0" w:line="360" w:lineRule="auto"/>
      <w:jc w:val="both"/>
      <w:outlineLvl w:val="6"/>
    </w:pPr>
    <w:rPr>
      <w:rFonts w:ascii="Arial" w:eastAsia="Times New Roman" w:hAnsi="Arial" w:cs="Arial"/>
      <w:spacing w:val="-3"/>
      <w:sz w:val="24"/>
      <w:szCs w:val="24"/>
      <w:lang w:val="en-GB"/>
    </w:rPr>
  </w:style>
  <w:style w:type="paragraph" w:styleId="Heading8">
    <w:name w:val="heading 8"/>
    <w:basedOn w:val="Normal"/>
    <w:next w:val="Normal"/>
    <w:link w:val="Heading8Char"/>
    <w:uiPriority w:val="9"/>
    <w:qFormat/>
    <w:rsid w:val="00823751"/>
    <w:pPr>
      <w:widowControl w:val="0"/>
      <w:numPr>
        <w:ilvl w:val="7"/>
        <w:numId w:val="26"/>
      </w:numPr>
      <w:spacing w:after="0" w:line="360" w:lineRule="auto"/>
      <w:jc w:val="both"/>
      <w:outlineLvl w:val="7"/>
    </w:pPr>
    <w:rPr>
      <w:rFonts w:ascii="Arial" w:eastAsia="Times New Roman" w:hAnsi="Arial" w:cs="Arial"/>
      <w:i/>
      <w:spacing w:val="-3"/>
      <w:sz w:val="24"/>
      <w:szCs w:val="24"/>
      <w:lang w:val="en-GB"/>
    </w:rPr>
  </w:style>
  <w:style w:type="paragraph" w:styleId="Heading9">
    <w:name w:val="heading 9"/>
    <w:basedOn w:val="Normal"/>
    <w:next w:val="Normal"/>
    <w:link w:val="Heading9Char"/>
    <w:uiPriority w:val="9"/>
    <w:qFormat/>
    <w:rsid w:val="00823751"/>
    <w:pPr>
      <w:widowControl w:val="0"/>
      <w:numPr>
        <w:ilvl w:val="8"/>
        <w:numId w:val="26"/>
      </w:numPr>
      <w:spacing w:after="0" w:line="360" w:lineRule="auto"/>
      <w:jc w:val="both"/>
      <w:outlineLvl w:val="8"/>
    </w:pPr>
    <w:rPr>
      <w:rFonts w:ascii="Arial" w:eastAsia="Times New Roman" w:hAnsi="Arial" w:cs="Arial"/>
      <w:i/>
      <w:spacing w:val="-3"/>
      <w:sz w:val="1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3751"/>
    <w:rPr>
      <w:rFonts w:ascii="Arial" w:eastAsia="Times New Roman" w:hAnsi="Arial" w:cs="Arial"/>
      <w:spacing w:val="-3"/>
      <w:sz w:val="24"/>
      <w:szCs w:val="24"/>
      <w:lang w:val="en-GB"/>
    </w:rPr>
  </w:style>
  <w:style w:type="character" w:customStyle="1" w:styleId="Heading2Char">
    <w:name w:val="Heading 2 Char"/>
    <w:basedOn w:val="DefaultParagraphFont"/>
    <w:link w:val="Heading2"/>
    <w:uiPriority w:val="9"/>
    <w:rsid w:val="0022200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823751"/>
    <w:rPr>
      <w:rFonts w:ascii="Arial" w:eastAsia="Times New Roman" w:hAnsi="Arial" w:cs="Arial"/>
      <w:spacing w:val="-3"/>
      <w:sz w:val="24"/>
      <w:szCs w:val="24"/>
      <w:lang w:val="en-GB"/>
    </w:rPr>
  </w:style>
  <w:style w:type="character" w:customStyle="1" w:styleId="Heading4Char">
    <w:name w:val="Heading 4 Char"/>
    <w:basedOn w:val="DefaultParagraphFont"/>
    <w:link w:val="Heading4"/>
    <w:uiPriority w:val="9"/>
    <w:rsid w:val="00823751"/>
    <w:rPr>
      <w:rFonts w:ascii="Arial" w:eastAsia="Times New Roman" w:hAnsi="Arial" w:cs="Arial"/>
      <w:spacing w:val="-3"/>
      <w:sz w:val="24"/>
      <w:szCs w:val="24"/>
      <w:lang w:val="en-GB"/>
    </w:rPr>
  </w:style>
  <w:style w:type="character" w:customStyle="1" w:styleId="Heading5Char">
    <w:name w:val="Heading 5 Char"/>
    <w:basedOn w:val="DefaultParagraphFont"/>
    <w:link w:val="Heading5"/>
    <w:uiPriority w:val="9"/>
    <w:rsid w:val="00823751"/>
    <w:rPr>
      <w:rFonts w:ascii="Arial" w:eastAsia="Times New Roman" w:hAnsi="Arial" w:cs="Arial"/>
      <w:spacing w:val="-3"/>
      <w:sz w:val="24"/>
      <w:szCs w:val="24"/>
      <w:lang w:val="en-GB"/>
    </w:rPr>
  </w:style>
  <w:style w:type="character" w:customStyle="1" w:styleId="Heading6Char">
    <w:name w:val="Heading 6 Char"/>
    <w:basedOn w:val="DefaultParagraphFont"/>
    <w:link w:val="Heading6"/>
    <w:uiPriority w:val="9"/>
    <w:rsid w:val="00823751"/>
    <w:rPr>
      <w:rFonts w:ascii="Arial" w:eastAsia="Times New Roman" w:hAnsi="Arial" w:cs="Arial"/>
      <w:i/>
      <w:spacing w:val="-3"/>
      <w:szCs w:val="24"/>
      <w:lang w:val="en-GB"/>
    </w:rPr>
  </w:style>
  <w:style w:type="character" w:customStyle="1" w:styleId="Heading7Char">
    <w:name w:val="Heading 7 Char"/>
    <w:basedOn w:val="DefaultParagraphFont"/>
    <w:link w:val="Heading7"/>
    <w:uiPriority w:val="9"/>
    <w:rsid w:val="00823751"/>
    <w:rPr>
      <w:rFonts w:ascii="Arial" w:eastAsia="Times New Roman" w:hAnsi="Arial" w:cs="Arial"/>
      <w:spacing w:val="-3"/>
      <w:sz w:val="24"/>
      <w:szCs w:val="24"/>
      <w:lang w:val="en-GB"/>
    </w:rPr>
  </w:style>
  <w:style w:type="character" w:customStyle="1" w:styleId="Heading8Char">
    <w:name w:val="Heading 8 Char"/>
    <w:basedOn w:val="DefaultParagraphFont"/>
    <w:link w:val="Heading8"/>
    <w:uiPriority w:val="9"/>
    <w:rsid w:val="00823751"/>
    <w:rPr>
      <w:rFonts w:ascii="Arial" w:eastAsia="Times New Roman" w:hAnsi="Arial" w:cs="Arial"/>
      <w:i/>
      <w:spacing w:val="-3"/>
      <w:sz w:val="24"/>
      <w:szCs w:val="24"/>
      <w:lang w:val="en-GB"/>
    </w:rPr>
  </w:style>
  <w:style w:type="character" w:customStyle="1" w:styleId="Heading9Char">
    <w:name w:val="Heading 9 Char"/>
    <w:basedOn w:val="DefaultParagraphFont"/>
    <w:link w:val="Heading9"/>
    <w:uiPriority w:val="9"/>
    <w:rsid w:val="00823751"/>
    <w:rPr>
      <w:rFonts w:ascii="Arial" w:eastAsia="Times New Roman" w:hAnsi="Arial" w:cs="Arial"/>
      <w:i/>
      <w:spacing w:val="-3"/>
      <w:sz w:val="18"/>
      <w:szCs w:val="24"/>
      <w:lang w:val="en-GB"/>
    </w:rPr>
  </w:style>
  <w:style w:type="paragraph" w:styleId="Header">
    <w:name w:val="header"/>
    <w:basedOn w:val="Normal"/>
    <w:link w:val="HeaderChar"/>
    <w:uiPriority w:val="99"/>
    <w:unhideWhenUsed/>
    <w:rsid w:val="002736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36FD"/>
  </w:style>
  <w:style w:type="paragraph" w:styleId="FootnoteText">
    <w:name w:val="footnote text"/>
    <w:aliases w:val="Footnote Text Char1,Footnote Text Char Char,Footnote Text Char1 Char Char,Footnote Text Char Char Char Char,Footnote Text Char1 Char Char Char Char,Footnote Text Char Char Char Char Char Char,Car,Footnote Text Char Char1 Char Char Char,fn"/>
    <w:basedOn w:val="Normal"/>
    <w:link w:val="FootnoteTextChar"/>
    <w:uiPriority w:val="99"/>
    <w:unhideWhenUsed/>
    <w:qFormat/>
    <w:rsid w:val="002736FD"/>
    <w:pPr>
      <w:spacing w:after="0" w:line="240" w:lineRule="auto"/>
    </w:pPr>
    <w:rPr>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 Char Char Char,Footnote Text Char Char Char Char Char Char Char,Car Char"/>
    <w:basedOn w:val="DefaultParagraphFont"/>
    <w:link w:val="FootnoteText"/>
    <w:uiPriority w:val="99"/>
    <w:rsid w:val="002736FD"/>
    <w:rPr>
      <w:sz w:val="20"/>
      <w:szCs w:val="20"/>
    </w:rPr>
  </w:style>
  <w:style w:type="character" w:styleId="FootnoteReference">
    <w:name w:val="footnote reference"/>
    <w:aliases w:val="Footnotes refss,(NECG) Footnote Reference,fr,Appel note de bas de page,Ref,de nota al pie,註腳內容,Footnote symbol,Style 12,Footnote,Heading 6 Char1,do not use4 Char1,Footnote Reference1,Ref1,de nota al pie1,11 pt,註?腳內—e"/>
    <w:uiPriority w:val="99"/>
    <w:unhideWhenUsed/>
    <w:qFormat/>
    <w:rsid w:val="002736FD"/>
    <w:rPr>
      <w:vertAlign w:val="superscript"/>
    </w:rPr>
  </w:style>
  <w:style w:type="paragraph" w:styleId="ListParagraph">
    <w:name w:val="List Paragraph"/>
    <w:basedOn w:val="Normal"/>
    <w:uiPriority w:val="34"/>
    <w:qFormat/>
    <w:rsid w:val="002736FD"/>
    <w:pPr>
      <w:spacing w:after="200" w:line="276" w:lineRule="auto"/>
      <w:ind w:left="720"/>
      <w:contextualSpacing/>
    </w:pPr>
    <w:rPr>
      <w:rFonts w:eastAsia="Times New Roman" w:cs="Times New Roman"/>
    </w:rPr>
  </w:style>
  <w:style w:type="paragraph" w:customStyle="1" w:styleId="Default">
    <w:name w:val="Default"/>
    <w:rsid w:val="00A465E0"/>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4158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58AE"/>
    <w:rPr>
      <w:rFonts w:ascii="Segoe UI" w:hAnsi="Segoe UI" w:cs="Segoe UI"/>
      <w:sz w:val="18"/>
      <w:szCs w:val="18"/>
    </w:rPr>
  </w:style>
  <w:style w:type="paragraph" w:styleId="Footer">
    <w:name w:val="footer"/>
    <w:basedOn w:val="Normal"/>
    <w:link w:val="FooterChar"/>
    <w:uiPriority w:val="99"/>
    <w:unhideWhenUsed/>
    <w:rsid w:val="00823751"/>
    <w:pPr>
      <w:tabs>
        <w:tab w:val="center" w:pos="4513"/>
        <w:tab w:val="right" w:pos="9026"/>
      </w:tabs>
      <w:spacing w:after="0" w:line="240" w:lineRule="auto"/>
      <w:jc w:val="both"/>
    </w:pPr>
    <w:rPr>
      <w:rFonts w:ascii="Arial" w:hAnsi="Arial"/>
      <w:sz w:val="24"/>
      <w:lang w:val="en-ZA"/>
    </w:rPr>
  </w:style>
  <w:style w:type="character" w:customStyle="1" w:styleId="FooterChar">
    <w:name w:val="Footer Char"/>
    <w:basedOn w:val="DefaultParagraphFont"/>
    <w:link w:val="Footer"/>
    <w:uiPriority w:val="99"/>
    <w:rsid w:val="00823751"/>
    <w:rPr>
      <w:rFonts w:ascii="Arial" w:hAnsi="Arial"/>
      <w:sz w:val="24"/>
      <w:lang w:val="en-ZA"/>
    </w:rPr>
  </w:style>
  <w:style w:type="character" w:customStyle="1" w:styleId="EndnoteTextChar">
    <w:name w:val="Endnote Text Char"/>
    <w:basedOn w:val="DefaultParagraphFont"/>
    <w:link w:val="EndnoteText"/>
    <w:uiPriority w:val="99"/>
    <w:semiHidden/>
    <w:rsid w:val="00823751"/>
    <w:rPr>
      <w:rFonts w:ascii="Arial" w:hAnsi="Arial"/>
      <w:sz w:val="20"/>
      <w:szCs w:val="20"/>
      <w:lang w:val="en-ZA"/>
    </w:rPr>
  </w:style>
  <w:style w:type="paragraph" w:styleId="EndnoteText">
    <w:name w:val="endnote text"/>
    <w:basedOn w:val="Normal"/>
    <w:link w:val="EndnoteTextChar"/>
    <w:uiPriority w:val="99"/>
    <w:semiHidden/>
    <w:unhideWhenUsed/>
    <w:rsid w:val="00823751"/>
    <w:pPr>
      <w:spacing w:after="0" w:line="240" w:lineRule="auto"/>
      <w:jc w:val="both"/>
    </w:pPr>
    <w:rPr>
      <w:rFonts w:ascii="Arial" w:hAnsi="Arial"/>
      <w:sz w:val="20"/>
      <w:szCs w:val="20"/>
      <w:lang w:val="en-ZA"/>
    </w:rPr>
  </w:style>
  <w:style w:type="paragraph" w:styleId="NormalWeb">
    <w:name w:val="Normal (Web)"/>
    <w:basedOn w:val="Normal"/>
    <w:uiPriority w:val="99"/>
    <w:unhideWhenUsed/>
    <w:rsid w:val="00823751"/>
    <w:pPr>
      <w:spacing w:before="100" w:beforeAutospacing="1" w:after="100" w:afterAutospacing="1" w:line="240" w:lineRule="auto"/>
    </w:pPr>
    <w:rPr>
      <w:rFonts w:ascii="Times New Roman" w:eastAsia="Times New Roman" w:hAnsi="Times New Roman" w:cs="Times New Roman"/>
      <w:sz w:val="24"/>
      <w:szCs w:val="24"/>
      <w:lang w:val="en-ZA" w:eastAsia="en-GB"/>
    </w:rPr>
  </w:style>
  <w:style w:type="paragraph" w:styleId="NoSpacing">
    <w:name w:val="No Spacing"/>
    <w:uiPriority w:val="1"/>
    <w:qFormat/>
    <w:rsid w:val="00AE533E"/>
    <w:pPr>
      <w:spacing w:after="0" w:line="240" w:lineRule="auto"/>
    </w:pPr>
    <w:rPr>
      <w:lang w:val="en-GB"/>
    </w:rPr>
  </w:style>
  <w:style w:type="paragraph" w:styleId="Title">
    <w:name w:val="Title"/>
    <w:basedOn w:val="Normal"/>
    <w:next w:val="Normal"/>
    <w:link w:val="TitleChar"/>
    <w:uiPriority w:val="10"/>
    <w:qFormat/>
    <w:rsid w:val="0022200C"/>
    <w:pPr>
      <w:spacing w:after="0" w:line="240" w:lineRule="auto"/>
      <w:contextualSpacing/>
    </w:pPr>
    <w:rPr>
      <w:rFonts w:asciiTheme="majorHAnsi" w:eastAsiaTheme="majorEastAsia" w:hAnsiTheme="majorHAnsi" w:cstheme="majorBidi"/>
      <w:caps/>
      <w:color w:val="404040" w:themeColor="text1" w:themeTint="BF"/>
      <w:spacing w:val="-10"/>
      <w:sz w:val="72"/>
      <w:szCs w:val="72"/>
      <w:lang w:val="en-ZA"/>
    </w:rPr>
  </w:style>
  <w:style w:type="character" w:customStyle="1" w:styleId="TitleChar">
    <w:name w:val="Title Char"/>
    <w:basedOn w:val="DefaultParagraphFont"/>
    <w:link w:val="Title"/>
    <w:uiPriority w:val="10"/>
    <w:rsid w:val="0022200C"/>
    <w:rPr>
      <w:rFonts w:asciiTheme="majorHAnsi" w:eastAsiaTheme="majorEastAsia" w:hAnsiTheme="majorHAnsi" w:cstheme="majorBidi"/>
      <w:caps/>
      <w:color w:val="404040" w:themeColor="text1" w:themeTint="BF"/>
      <w:spacing w:val="-10"/>
      <w:sz w:val="72"/>
      <w:szCs w:val="72"/>
      <w:lang w:val="en-ZA"/>
    </w:rPr>
  </w:style>
  <w:style w:type="paragraph" w:styleId="Subtitle">
    <w:name w:val="Subtitle"/>
    <w:basedOn w:val="Normal"/>
    <w:next w:val="Normal"/>
    <w:link w:val="SubtitleChar"/>
    <w:uiPriority w:val="11"/>
    <w:qFormat/>
    <w:rsid w:val="0022200C"/>
    <w:pPr>
      <w:numPr>
        <w:ilvl w:val="1"/>
      </w:numPr>
    </w:pPr>
    <w:rPr>
      <w:rFonts w:asciiTheme="majorHAnsi" w:eastAsiaTheme="majorEastAsia" w:hAnsiTheme="majorHAnsi" w:cstheme="majorBidi"/>
      <w:smallCaps/>
      <w:color w:val="595959" w:themeColor="text1" w:themeTint="A6"/>
      <w:sz w:val="28"/>
      <w:szCs w:val="28"/>
      <w:lang w:val="en-ZA"/>
    </w:rPr>
  </w:style>
  <w:style w:type="character" w:customStyle="1" w:styleId="SubtitleChar">
    <w:name w:val="Subtitle Char"/>
    <w:basedOn w:val="DefaultParagraphFont"/>
    <w:link w:val="Subtitle"/>
    <w:uiPriority w:val="11"/>
    <w:rsid w:val="0022200C"/>
    <w:rPr>
      <w:rFonts w:asciiTheme="majorHAnsi" w:eastAsiaTheme="majorEastAsia" w:hAnsiTheme="majorHAnsi" w:cstheme="majorBidi"/>
      <w:smallCaps/>
      <w:color w:val="595959" w:themeColor="text1" w:themeTint="A6"/>
      <w:sz w:val="28"/>
      <w:szCs w:val="28"/>
      <w:lang w:val="en-ZA"/>
    </w:rPr>
  </w:style>
  <w:style w:type="character" w:styleId="Strong">
    <w:name w:val="Strong"/>
    <w:basedOn w:val="DefaultParagraphFont"/>
    <w:uiPriority w:val="22"/>
    <w:qFormat/>
    <w:rsid w:val="0022200C"/>
    <w:rPr>
      <w:b/>
      <w:bCs/>
    </w:rPr>
  </w:style>
  <w:style w:type="character" w:styleId="Emphasis">
    <w:name w:val="Emphasis"/>
    <w:basedOn w:val="DefaultParagraphFont"/>
    <w:uiPriority w:val="20"/>
    <w:qFormat/>
    <w:rsid w:val="0022200C"/>
    <w:rPr>
      <w:i/>
      <w:iCs/>
    </w:rPr>
  </w:style>
  <w:style w:type="paragraph" w:styleId="Quote">
    <w:name w:val="Quote"/>
    <w:basedOn w:val="Normal"/>
    <w:next w:val="Normal"/>
    <w:link w:val="QuoteChar"/>
    <w:uiPriority w:val="29"/>
    <w:qFormat/>
    <w:rsid w:val="0022200C"/>
    <w:pPr>
      <w:spacing w:before="160" w:line="240" w:lineRule="auto"/>
      <w:ind w:left="720" w:right="720"/>
    </w:pPr>
    <w:rPr>
      <w:rFonts w:asciiTheme="majorHAnsi" w:eastAsiaTheme="majorEastAsia" w:hAnsiTheme="majorHAnsi" w:cstheme="majorBidi"/>
      <w:sz w:val="25"/>
      <w:szCs w:val="25"/>
      <w:lang w:val="en-ZA"/>
    </w:rPr>
  </w:style>
  <w:style w:type="character" w:customStyle="1" w:styleId="QuoteChar">
    <w:name w:val="Quote Char"/>
    <w:basedOn w:val="DefaultParagraphFont"/>
    <w:link w:val="Quote"/>
    <w:uiPriority w:val="29"/>
    <w:rsid w:val="0022200C"/>
    <w:rPr>
      <w:rFonts w:asciiTheme="majorHAnsi" w:eastAsiaTheme="majorEastAsia" w:hAnsiTheme="majorHAnsi" w:cstheme="majorBidi"/>
      <w:sz w:val="25"/>
      <w:szCs w:val="25"/>
      <w:lang w:val="en-ZA"/>
    </w:rPr>
  </w:style>
  <w:style w:type="paragraph" w:styleId="IntenseQuote">
    <w:name w:val="Intense Quote"/>
    <w:basedOn w:val="Normal"/>
    <w:next w:val="Normal"/>
    <w:link w:val="IntenseQuoteChar"/>
    <w:uiPriority w:val="30"/>
    <w:qFormat/>
    <w:rsid w:val="0022200C"/>
    <w:pPr>
      <w:spacing w:before="280" w:after="280" w:line="240" w:lineRule="auto"/>
      <w:ind w:left="1080" w:right="1080"/>
      <w:jc w:val="center"/>
    </w:pPr>
    <w:rPr>
      <w:rFonts w:eastAsiaTheme="minorEastAsia"/>
      <w:color w:val="404040" w:themeColor="text1" w:themeTint="BF"/>
      <w:sz w:val="32"/>
      <w:szCs w:val="32"/>
      <w:lang w:val="en-ZA"/>
    </w:rPr>
  </w:style>
  <w:style w:type="character" w:customStyle="1" w:styleId="IntenseQuoteChar">
    <w:name w:val="Intense Quote Char"/>
    <w:basedOn w:val="DefaultParagraphFont"/>
    <w:link w:val="IntenseQuote"/>
    <w:uiPriority w:val="30"/>
    <w:rsid w:val="0022200C"/>
    <w:rPr>
      <w:rFonts w:eastAsiaTheme="minorEastAsia"/>
      <w:color w:val="404040" w:themeColor="text1" w:themeTint="BF"/>
      <w:sz w:val="32"/>
      <w:szCs w:val="32"/>
      <w:lang w:val="en-ZA"/>
    </w:rPr>
  </w:style>
  <w:style w:type="character" w:styleId="SubtleEmphasis">
    <w:name w:val="Subtle Emphasis"/>
    <w:basedOn w:val="DefaultParagraphFont"/>
    <w:uiPriority w:val="19"/>
    <w:qFormat/>
    <w:rsid w:val="0022200C"/>
    <w:rPr>
      <w:i/>
      <w:iCs/>
      <w:color w:val="595959" w:themeColor="text1" w:themeTint="A6"/>
    </w:rPr>
  </w:style>
  <w:style w:type="character" w:styleId="IntenseEmphasis">
    <w:name w:val="Intense Emphasis"/>
    <w:basedOn w:val="DefaultParagraphFont"/>
    <w:uiPriority w:val="21"/>
    <w:qFormat/>
    <w:rsid w:val="0022200C"/>
    <w:rPr>
      <w:b/>
      <w:bCs/>
      <w:i/>
      <w:iCs/>
    </w:rPr>
  </w:style>
  <w:style w:type="character" w:styleId="SubtleReference">
    <w:name w:val="Subtle Reference"/>
    <w:basedOn w:val="DefaultParagraphFont"/>
    <w:uiPriority w:val="31"/>
    <w:qFormat/>
    <w:rsid w:val="0022200C"/>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22200C"/>
    <w:rPr>
      <w:b/>
      <w:bCs/>
      <w:caps w:val="0"/>
      <w:smallCaps/>
      <w:color w:val="auto"/>
      <w:spacing w:val="3"/>
      <w:u w:val="single"/>
    </w:rPr>
  </w:style>
  <w:style w:type="character" w:styleId="BookTitle">
    <w:name w:val="Book Title"/>
    <w:basedOn w:val="DefaultParagraphFont"/>
    <w:uiPriority w:val="33"/>
    <w:qFormat/>
    <w:rsid w:val="0022200C"/>
    <w:rPr>
      <w:b/>
      <w:bCs/>
      <w:smallCaps/>
      <w:spacing w:val="7"/>
    </w:rPr>
  </w:style>
  <w:style w:type="paragraph" w:styleId="TOCHeading">
    <w:name w:val="TOC Heading"/>
    <w:basedOn w:val="Heading1"/>
    <w:next w:val="Normal"/>
    <w:uiPriority w:val="39"/>
    <w:unhideWhenUsed/>
    <w:qFormat/>
    <w:rsid w:val="0022200C"/>
    <w:pPr>
      <w:keepNext/>
      <w:keepLines/>
      <w:widowControl/>
      <w:numPr>
        <w:numId w:val="0"/>
      </w:numPr>
      <w:spacing w:before="400" w:after="40" w:line="240" w:lineRule="auto"/>
      <w:jc w:val="left"/>
      <w:outlineLvl w:val="9"/>
    </w:pPr>
    <w:rPr>
      <w:rFonts w:asciiTheme="majorHAnsi" w:eastAsiaTheme="majorEastAsia" w:hAnsiTheme="majorHAnsi" w:cstheme="majorBidi"/>
      <w:caps/>
      <w:spacing w:val="0"/>
      <w:sz w:val="36"/>
      <w:szCs w:val="36"/>
      <w:lang w:val="en-ZA"/>
    </w:rPr>
  </w:style>
  <w:style w:type="character" w:styleId="Hyperlink">
    <w:name w:val="Hyperlink"/>
    <w:basedOn w:val="DefaultParagraphFont"/>
    <w:uiPriority w:val="99"/>
    <w:unhideWhenUsed/>
    <w:rsid w:val="0022200C"/>
    <w:rPr>
      <w:color w:val="0563C1" w:themeColor="hyperlink"/>
      <w:u w:val="single"/>
    </w:rPr>
  </w:style>
  <w:style w:type="paragraph" w:styleId="TOC2">
    <w:name w:val="toc 2"/>
    <w:basedOn w:val="Normal"/>
    <w:next w:val="Normal"/>
    <w:autoRedefine/>
    <w:uiPriority w:val="39"/>
    <w:unhideWhenUsed/>
    <w:rsid w:val="0022200C"/>
    <w:pPr>
      <w:spacing w:after="100"/>
      <w:ind w:left="220"/>
    </w:pPr>
    <w:rPr>
      <w:rFonts w:eastAsiaTheme="minorEastAsia"/>
      <w:lang w:val="en-ZA"/>
    </w:rPr>
  </w:style>
  <w:style w:type="paragraph" w:customStyle="1" w:styleId="footnotedescription">
    <w:name w:val="footnote description"/>
    <w:next w:val="Normal"/>
    <w:link w:val="footnotedescriptionChar"/>
    <w:hidden/>
    <w:rsid w:val="002D7CB0"/>
    <w:pPr>
      <w:spacing w:after="0"/>
      <w:ind w:left="86"/>
    </w:pPr>
    <w:rPr>
      <w:rFonts w:ascii="Times New Roman" w:eastAsia="Times New Roman" w:hAnsi="Times New Roman" w:cs="Times New Roman"/>
      <w:color w:val="000000"/>
      <w:sz w:val="18"/>
      <w:lang w:val="en-ZA" w:eastAsia="en-ZA"/>
    </w:rPr>
  </w:style>
  <w:style w:type="character" w:customStyle="1" w:styleId="footnotedescriptionChar">
    <w:name w:val="footnote description Char"/>
    <w:link w:val="footnotedescription"/>
    <w:rsid w:val="002D7CB0"/>
    <w:rPr>
      <w:rFonts w:ascii="Times New Roman" w:eastAsia="Times New Roman" w:hAnsi="Times New Roman" w:cs="Times New Roman"/>
      <w:color w:val="000000"/>
      <w:sz w:val="18"/>
      <w:lang w:val="en-ZA" w:eastAsia="en-ZA"/>
    </w:rPr>
  </w:style>
  <w:style w:type="character" w:customStyle="1" w:styleId="footnotemark">
    <w:name w:val="footnote mark"/>
    <w:hidden/>
    <w:rsid w:val="002D7CB0"/>
    <w:rPr>
      <w:rFonts w:ascii="Times New Roman" w:eastAsia="Times New Roman" w:hAnsi="Times New Roman" w:cs="Times New Roman"/>
      <w:color w:val="000000"/>
      <w:sz w:val="14"/>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412"/>
  </w:style>
  <w:style w:type="paragraph" w:styleId="Heading1">
    <w:name w:val="heading 1"/>
    <w:basedOn w:val="Normal"/>
    <w:next w:val="Normal"/>
    <w:link w:val="Heading1Char"/>
    <w:uiPriority w:val="9"/>
    <w:qFormat/>
    <w:rsid w:val="00823751"/>
    <w:pPr>
      <w:widowControl w:val="0"/>
      <w:numPr>
        <w:numId w:val="26"/>
      </w:numPr>
      <w:spacing w:after="0" w:line="360" w:lineRule="auto"/>
      <w:ind w:left="0" w:firstLine="0"/>
      <w:jc w:val="both"/>
      <w:outlineLvl w:val="0"/>
    </w:pPr>
    <w:rPr>
      <w:rFonts w:ascii="Arial" w:eastAsia="Times New Roman" w:hAnsi="Arial" w:cs="Arial"/>
      <w:spacing w:val="-3"/>
      <w:sz w:val="24"/>
      <w:szCs w:val="24"/>
      <w:lang w:val="en-GB"/>
    </w:rPr>
  </w:style>
  <w:style w:type="paragraph" w:styleId="Heading2">
    <w:name w:val="heading 2"/>
    <w:basedOn w:val="Normal"/>
    <w:next w:val="Normal"/>
    <w:link w:val="Heading2Char"/>
    <w:uiPriority w:val="9"/>
    <w:unhideWhenUsed/>
    <w:qFormat/>
    <w:rsid w:val="0022200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qFormat/>
    <w:rsid w:val="00823751"/>
    <w:pPr>
      <w:widowControl w:val="0"/>
      <w:numPr>
        <w:ilvl w:val="2"/>
        <w:numId w:val="26"/>
      </w:numPr>
      <w:tabs>
        <w:tab w:val="left" w:pos="2520"/>
      </w:tabs>
      <w:spacing w:after="0" w:line="360" w:lineRule="auto"/>
      <w:jc w:val="both"/>
      <w:outlineLvl w:val="2"/>
    </w:pPr>
    <w:rPr>
      <w:rFonts w:ascii="Arial" w:eastAsia="Times New Roman" w:hAnsi="Arial" w:cs="Arial"/>
      <w:spacing w:val="-3"/>
      <w:sz w:val="24"/>
      <w:szCs w:val="24"/>
      <w:lang w:val="en-GB"/>
    </w:rPr>
  </w:style>
  <w:style w:type="paragraph" w:styleId="Heading4">
    <w:name w:val="heading 4"/>
    <w:basedOn w:val="Normal"/>
    <w:next w:val="Normal"/>
    <w:link w:val="Heading4Char"/>
    <w:uiPriority w:val="9"/>
    <w:qFormat/>
    <w:rsid w:val="00823751"/>
    <w:pPr>
      <w:widowControl w:val="0"/>
      <w:numPr>
        <w:ilvl w:val="3"/>
        <w:numId w:val="26"/>
      </w:numPr>
      <w:spacing w:after="0" w:line="360" w:lineRule="auto"/>
      <w:jc w:val="both"/>
      <w:outlineLvl w:val="3"/>
    </w:pPr>
    <w:rPr>
      <w:rFonts w:ascii="Arial" w:eastAsia="Times New Roman" w:hAnsi="Arial" w:cs="Arial"/>
      <w:spacing w:val="-3"/>
      <w:sz w:val="24"/>
      <w:szCs w:val="24"/>
      <w:lang w:val="en-GB"/>
    </w:rPr>
  </w:style>
  <w:style w:type="paragraph" w:styleId="Heading5">
    <w:name w:val="heading 5"/>
    <w:basedOn w:val="Normal"/>
    <w:next w:val="Normal"/>
    <w:link w:val="Heading5Char"/>
    <w:uiPriority w:val="9"/>
    <w:qFormat/>
    <w:rsid w:val="00823751"/>
    <w:pPr>
      <w:widowControl w:val="0"/>
      <w:numPr>
        <w:ilvl w:val="4"/>
        <w:numId w:val="26"/>
      </w:numPr>
      <w:spacing w:after="0" w:line="360" w:lineRule="auto"/>
      <w:jc w:val="both"/>
      <w:outlineLvl w:val="4"/>
    </w:pPr>
    <w:rPr>
      <w:rFonts w:ascii="Arial" w:eastAsia="Times New Roman" w:hAnsi="Arial" w:cs="Arial"/>
      <w:spacing w:val="-3"/>
      <w:sz w:val="24"/>
      <w:szCs w:val="24"/>
      <w:lang w:val="en-GB"/>
    </w:rPr>
  </w:style>
  <w:style w:type="paragraph" w:styleId="Heading6">
    <w:name w:val="heading 6"/>
    <w:basedOn w:val="Normal"/>
    <w:next w:val="Normal"/>
    <w:link w:val="Heading6Char"/>
    <w:uiPriority w:val="9"/>
    <w:qFormat/>
    <w:rsid w:val="00823751"/>
    <w:pPr>
      <w:widowControl w:val="0"/>
      <w:numPr>
        <w:ilvl w:val="5"/>
        <w:numId w:val="26"/>
      </w:numPr>
      <w:spacing w:after="0" w:line="360" w:lineRule="auto"/>
      <w:jc w:val="both"/>
      <w:outlineLvl w:val="5"/>
    </w:pPr>
    <w:rPr>
      <w:rFonts w:ascii="Arial" w:eastAsia="Times New Roman" w:hAnsi="Arial" w:cs="Arial"/>
      <w:i/>
      <w:spacing w:val="-3"/>
      <w:szCs w:val="24"/>
      <w:lang w:val="en-GB"/>
    </w:rPr>
  </w:style>
  <w:style w:type="paragraph" w:styleId="Heading7">
    <w:name w:val="heading 7"/>
    <w:basedOn w:val="Normal"/>
    <w:next w:val="Normal"/>
    <w:link w:val="Heading7Char"/>
    <w:uiPriority w:val="9"/>
    <w:qFormat/>
    <w:rsid w:val="00823751"/>
    <w:pPr>
      <w:widowControl w:val="0"/>
      <w:numPr>
        <w:ilvl w:val="6"/>
        <w:numId w:val="26"/>
      </w:numPr>
      <w:spacing w:after="0" w:line="360" w:lineRule="auto"/>
      <w:jc w:val="both"/>
      <w:outlineLvl w:val="6"/>
    </w:pPr>
    <w:rPr>
      <w:rFonts w:ascii="Arial" w:eastAsia="Times New Roman" w:hAnsi="Arial" w:cs="Arial"/>
      <w:spacing w:val="-3"/>
      <w:sz w:val="24"/>
      <w:szCs w:val="24"/>
      <w:lang w:val="en-GB"/>
    </w:rPr>
  </w:style>
  <w:style w:type="paragraph" w:styleId="Heading8">
    <w:name w:val="heading 8"/>
    <w:basedOn w:val="Normal"/>
    <w:next w:val="Normal"/>
    <w:link w:val="Heading8Char"/>
    <w:uiPriority w:val="9"/>
    <w:qFormat/>
    <w:rsid w:val="00823751"/>
    <w:pPr>
      <w:widowControl w:val="0"/>
      <w:numPr>
        <w:ilvl w:val="7"/>
        <w:numId w:val="26"/>
      </w:numPr>
      <w:spacing w:after="0" w:line="360" w:lineRule="auto"/>
      <w:jc w:val="both"/>
      <w:outlineLvl w:val="7"/>
    </w:pPr>
    <w:rPr>
      <w:rFonts w:ascii="Arial" w:eastAsia="Times New Roman" w:hAnsi="Arial" w:cs="Arial"/>
      <w:i/>
      <w:spacing w:val="-3"/>
      <w:sz w:val="24"/>
      <w:szCs w:val="24"/>
      <w:lang w:val="en-GB"/>
    </w:rPr>
  </w:style>
  <w:style w:type="paragraph" w:styleId="Heading9">
    <w:name w:val="heading 9"/>
    <w:basedOn w:val="Normal"/>
    <w:next w:val="Normal"/>
    <w:link w:val="Heading9Char"/>
    <w:uiPriority w:val="9"/>
    <w:qFormat/>
    <w:rsid w:val="00823751"/>
    <w:pPr>
      <w:widowControl w:val="0"/>
      <w:numPr>
        <w:ilvl w:val="8"/>
        <w:numId w:val="26"/>
      </w:numPr>
      <w:spacing w:after="0" w:line="360" w:lineRule="auto"/>
      <w:jc w:val="both"/>
      <w:outlineLvl w:val="8"/>
    </w:pPr>
    <w:rPr>
      <w:rFonts w:ascii="Arial" w:eastAsia="Times New Roman" w:hAnsi="Arial" w:cs="Arial"/>
      <w:i/>
      <w:spacing w:val="-3"/>
      <w:sz w:val="1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3751"/>
    <w:rPr>
      <w:rFonts w:ascii="Arial" w:eastAsia="Times New Roman" w:hAnsi="Arial" w:cs="Arial"/>
      <w:spacing w:val="-3"/>
      <w:sz w:val="24"/>
      <w:szCs w:val="24"/>
      <w:lang w:val="en-GB"/>
    </w:rPr>
  </w:style>
  <w:style w:type="character" w:customStyle="1" w:styleId="Heading2Char">
    <w:name w:val="Heading 2 Char"/>
    <w:basedOn w:val="DefaultParagraphFont"/>
    <w:link w:val="Heading2"/>
    <w:uiPriority w:val="9"/>
    <w:rsid w:val="0022200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823751"/>
    <w:rPr>
      <w:rFonts w:ascii="Arial" w:eastAsia="Times New Roman" w:hAnsi="Arial" w:cs="Arial"/>
      <w:spacing w:val="-3"/>
      <w:sz w:val="24"/>
      <w:szCs w:val="24"/>
      <w:lang w:val="en-GB"/>
    </w:rPr>
  </w:style>
  <w:style w:type="character" w:customStyle="1" w:styleId="Heading4Char">
    <w:name w:val="Heading 4 Char"/>
    <w:basedOn w:val="DefaultParagraphFont"/>
    <w:link w:val="Heading4"/>
    <w:uiPriority w:val="9"/>
    <w:rsid w:val="00823751"/>
    <w:rPr>
      <w:rFonts w:ascii="Arial" w:eastAsia="Times New Roman" w:hAnsi="Arial" w:cs="Arial"/>
      <w:spacing w:val="-3"/>
      <w:sz w:val="24"/>
      <w:szCs w:val="24"/>
      <w:lang w:val="en-GB"/>
    </w:rPr>
  </w:style>
  <w:style w:type="character" w:customStyle="1" w:styleId="Heading5Char">
    <w:name w:val="Heading 5 Char"/>
    <w:basedOn w:val="DefaultParagraphFont"/>
    <w:link w:val="Heading5"/>
    <w:uiPriority w:val="9"/>
    <w:rsid w:val="00823751"/>
    <w:rPr>
      <w:rFonts w:ascii="Arial" w:eastAsia="Times New Roman" w:hAnsi="Arial" w:cs="Arial"/>
      <w:spacing w:val="-3"/>
      <w:sz w:val="24"/>
      <w:szCs w:val="24"/>
      <w:lang w:val="en-GB"/>
    </w:rPr>
  </w:style>
  <w:style w:type="character" w:customStyle="1" w:styleId="Heading6Char">
    <w:name w:val="Heading 6 Char"/>
    <w:basedOn w:val="DefaultParagraphFont"/>
    <w:link w:val="Heading6"/>
    <w:uiPriority w:val="9"/>
    <w:rsid w:val="00823751"/>
    <w:rPr>
      <w:rFonts w:ascii="Arial" w:eastAsia="Times New Roman" w:hAnsi="Arial" w:cs="Arial"/>
      <w:i/>
      <w:spacing w:val="-3"/>
      <w:szCs w:val="24"/>
      <w:lang w:val="en-GB"/>
    </w:rPr>
  </w:style>
  <w:style w:type="character" w:customStyle="1" w:styleId="Heading7Char">
    <w:name w:val="Heading 7 Char"/>
    <w:basedOn w:val="DefaultParagraphFont"/>
    <w:link w:val="Heading7"/>
    <w:uiPriority w:val="9"/>
    <w:rsid w:val="00823751"/>
    <w:rPr>
      <w:rFonts w:ascii="Arial" w:eastAsia="Times New Roman" w:hAnsi="Arial" w:cs="Arial"/>
      <w:spacing w:val="-3"/>
      <w:sz w:val="24"/>
      <w:szCs w:val="24"/>
      <w:lang w:val="en-GB"/>
    </w:rPr>
  </w:style>
  <w:style w:type="character" w:customStyle="1" w:styleId="Heading8Char">
    <w:name w:val="Heading 8 Char"/>
    <w:basedOn w:val="DefaultParagraphFont"/>
    <w:link w:val="Heading8"/>
    <w:uiPriority w:val="9"/>
    <w:rsid w:val="00823751"/>
    <w:rPr>
      <w:rFonts w:ascii="Arial" w:eastAsia="Times New Roman" w:hAnsi="Arial" w:cs="Arial"/>
      <w:i/>
      <w:spacing w:val="-3"/>
      <w:sz w:val="24"/>
      <w:szCs w:val="24"/>
      <w:lang w:val="en-GB"/>
    </w:rPr>
  </w:style>
  <w:style w:type="character" w:customStyle="1" w:styleId="Heading9Char">
    <w:name w:val="Heading 9 Char"/>
    <w:basedOn w:val="DefaultParagraphFont"/>
    <w:link w:val="Heading9"/>
    <w:uiPriority w:val="9"/>
    <w:rsid w:val="00823751"/>
    <w:rPr>
      <w:rFonts w:ascii="Arial" w:eastAsia="Times New Roman" w:hAnsi="Arial" w:cs="Arial"/>
      <w:i/>
      <w:spacing w:val="-3"/>
      <w:sz w:val="18"/>
      <w:szCs w:val="24"/>
      <w:lang w:val="en-GB"/>
    </w:rPr>
  </w:style>
  <w:style w:type="paragraph" w:styleId="Header">
    <w:name w:val="header"/>
    <w:basedOn w:val="Normal"/>
    <w:link w:val="HeaderChar"/>
    <w:uiPriority w:val="99"/>
    <w:unhideWhenUsed/>
    <w:rsid w:val="002736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36FD"/>
  </w:style>
  <w:style w:type="paragraph" w:styleId="FootnoteText">
    <w:name w:val="footnote text"/>
    <w:aliases w:val="Footnote Text Char1,Footnote Text Char Char,Footnote Text Char1 Char Char,Footnote Text Char Char Char Char,Footnote Text Char1 Char Char Char Char,Footnote Text Char Char Char Char Char Char,Car,Footnote Text Char Char1 Char Char Char,fn"/>
    <w:basedOn w:val="Normal"/>
    <w:link w:val="FootnoteTextChar"/>
    <w:uiPriority w:val="99"/>
    <w:unhideWhenUsed/>
    <w:qFormat/>
    <w:rsid w:val="002736FD"/>
    <w:pPr>
      <w:spacing w:after="0" w:line="240" w:lineRule="auto"/>
    </w:pPr>
    <w:rPr>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 Char Char Char,Footnote Text Char Char Char Char Char Char Char,Car Char"/>
    <w:basedOn w:val="DefaultParagraphFont"/>
    <w:link w:val="FootnoteText"/>
    <w:uiPriority w:val="99"/>
    <w:rsid w:val="002736FD"/>
    <w:rPr>
      <w:sz w:val="20"/>
      <w:szCs w:val="20"/>
    </w:rPr>
  </w:style>
  <w:style w:type="character" w:styleId="FootnoteReference">
    <w:name w:val="footnote reference"/>
    <w:aliases w:val="Footnotes refss,(NECG) Footnote Reference,fr,Appel note de bas de page,Ref,de nota al pie,註腳內容,Footnote symbol,Style 12,Footnote,Heading 6 Char1,do not use4 Char1,Footnote Reference1,Ref1,de nota al pie1,11 pt,註?腳內—e"/>
    <w:uiPriority w:val="99"/>
    <w:unhideWhenUsed/>
    <w:qFormat/>
    <w:rsid w:val="002736FD"/>
    <w:rPr>
      <w:vertAlign w:val="superscript"/>
    </w:rPr>
  </w:style>
  <w:style w:type="paragraph" w:styleId="ListParagraph">
    <w:name w:val="List Paragraph"/>
    <w:basedOn w:val="Normal"/>
    <w:uiPriority w:val="34"/>
    <w:qFormat/>
    <w:rsid w:val="002736FD"/>
    <w:pPr>
      <w:spacing w:after="200" w:line="276" w:lineRule="auto"/>
      <w:ind w:left="720"/>
      <w:contextualSpacing/>
    </w:pPr>
    <w:rPr>
      <w:rFonts w:eastAsia="Times New Roman" w:cs="Times New Roman"/>
    </w:rPr>
  </w:style>
  <w:style w:type="paragraph" w:customStyle="1" w:styleId="Default">
    <w:name w:val="Default"/>
    <w:rsid w:val="00A465E0"/>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4158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58AE"/>
    <w:rPr>
      <w:rFonts w:ascii="Segoe UI" w:hAnsi="Segoe UI" w:cs="Segoe UI"/>
      <w:sz w:val="18"/>
      <w:szCs w:val="18"/>
    </w:rPr>
  </w:style>
  <w:style w:type="paragraph" w:styleId="Footer">
    <w:name w:val="footer"/>
    <w:basedOn w:val="Normal"/>
    <w:link w:val="FooterChar"/>
    <w:uiPriority w:val="99"/>
    <w:unhideWhenUsed/>
    <w:rsid w:val="00823751"/>
    <w:pPr>
      <w:tabs>
        <w:tab w:val="center" w:pos="4513"/>
        <w:tab w:val="right" w:pos="9026"/>
      </w:tabs>
      <w:spacing w:after="0" w:line="240" w:lineRule="auto"/>
      <w:jc w:val="both"/>
    </w:pPr>
    <w:rPr>
      <w:rFonts w:ascii="Arial" w:hAnsi="Arial"/>
      <w:sz w:val="24"/>
      <w:lang w:val="en-ZA"/>
    </w:rPr>
  </w:style>
  <w:style w:type="character" w:customStyle="1" w:styleId="FooterChar">
    <w:name w:val="Footer Char"/>
    <w:basedOn w:val="DefaultParagraphFont"/>
    <w:link w:val="Footer"/>
    <w:uiPriority w:val="99"/>
    <w:rsid w:val="00823751"/>
    <w:rPr>
      <w:rFonts w:ascii="Arial" w:hAnsi="Arial"/>
      <w:sz w:val="24"/>
      <w:lang w:val="en-ZA"/>
    </w:rPr>
  </w:style>
  <w:style w:type="character" w:customStyle="1" w:styleId="EndnoteTextChar">
    <w:name w:val="Endnote Text Char"/>
    <w:basedOn w:val="DefaultParagraphFont"/>
    <w:link w:val="EndnoteText"/>
    <w:uiPriority w:val="99"/>
    <w:semiHidden/>
    <w:rsid w:val="00823751"/>
    <w:rPr>
      <w:rFonts w:ascii="Arial" w:hAnsi="Arial"/>
      <w:sz w:val="20"/>
      <w:szCs w:val="20"/>
      <w:lang w:val="en-ZA"/>
    </w:rPr>
  </w:style>
  <w:style w:type="paragraph" w:styleId="EndnoteText">
    <w:name w:val="endnote text"/>
    <w:basedOn w:val="Normal"/>
    <w:link w:val="EndnoteTextChar"/>
    <w:uiPriority w:val="99"/>
    <w:semiHidden/>
    <w:unhideWhenUsed/>
    <w:rsid w:val="00823751"/>
    <w:pPr>
      <w:spacing w:after="0" w:line="240" w:lineRule="auto"/>
      <w:jc w:val="both"/>
    </w:pPr>
    <w:rPr>
      <w:rFonts w:ascii="Arial" w:hAnsi="Arial"/>
      <w:sz w:val="20"/>
      <w:szCs w:val="20"/>
      <w:lang w:val="en-ZA"/>
    </w:rPr>
  </w:style>
  <w:style w:type="paragraph" w:styleId="NormalWeb">
    <w:name w:val="Normal (Web)"/>
    <w:basedOn w:val="Normal"/>
    <w:uiPriority w:val="99"/>
    <w:unhideWhenUsed/>
    <w:rsid w:val="00823751"/>
    <w:pPr>
      <w:spacing w:before="100" w:beforeAutospacing="1" w:after="100" w:afterAutospacing="1" w:line="240" w:lineRule="auto"/>
    </w:pPr>
    <w:rPr>
      <w:rFonts w:ascii="Times New Roman" w:eastAsia="Times New Roman" w:hAnsi="Times New Roman" w:cs="Times New Roman"/>
      <w:sz w:val="24"/>
      <w:szCs w:val="24"/>
      <w:lang w:val="en-ZA" w:eastAsia="en-GB"/>
    </w:rPr>
  </w:style>
  <w:style w:type="paragraph" w:styleId="NoSpacing">
    <w:name w:val="No Spacing"/>
    <w:uiPriority w:val="1"/>
    <w:qFormat/>
    <w:rsid w:val="00AE533E"/>
    <w:pPr>
      <w:spacing w:after="0" w:line="240" w:lineRule="auto"/>
    </w:pPr>
    <w:rPr>
      <w:lang w:val="en-GB"/>
    </w:rPr>
  </w:style>
  <w:style w:type="paragraph" w:styleId="Title">
    <w:name w:val="Title"/>
    <w:basedOn w:val="Normal"/>
    <w:next w:val="Normal"/>
    <w:link w:val="TitleChar"/>
    <w:uiPriority w:val="10"/>
    <w:qFormat/>
    <w:rsid w:val="0022200C"/>
    <w:pPr>
      <w:spacing w:after="0" w:line="240" w:lineRule="auto"/>
      <w:contextualSpacing/>
    </w:pPr>
    <w:rPr>
      <w:rFonts w:asciiTheme="majorHAnsi" w:eastAsiaTheme="majorEastAsia" w:hAnsiTheme="majorHAnsi" w:cstheme="majorBidi"/>
      <w:caps/>
      <w:color w:val="404040" w:themeColor="text1" w:themeTint="BF"/>
      <w:spacing w:val="-10"/>
      <w:sz w:val="72"/>
      <w:szCs w:val="72"/>
      <w:lang w:val="en-ZA"/>
    </w:rPr>
  </w:style>
  <w:style w:type="character" w:customStyle="1" w:styleId="TitleChar">
    <w:name w:val="Title Char"/>
    <w:basedOn w:val="DefaultParagraphFont"/>
    <w:link w:val="Title"/>
    <w:uiPriority w:val="10"/>
    <w:rsid w:val="0022200C"/>
    <w:rPr>
      <w:rFonts w:asciiTheme="majorHAnsi" w:eastAsiaTheme="majorEastAsia" w:hAnsiTheme="majorHAnsi" w:cstheme="majorBidi"/>
      <w:caps/>
      <w:color w:val="404040" w:themeColor="text1" w:themeTint="BF"/>
      <w:spacing w:val="-10"/>
      <w:sz w:val="72"/>
      <w:szCs w:val="72"/>
      <w:lang w:val="en-ZA"/>
    </w:rPr>
  </w:style>
  <w:style w:type="paragraph" w:styleId="Subtitle">
    <w:name w:val="Subtitle"/>
    <w:basedOn w:val="Normal"/>
    <w:next w:val="Normal"/>
    <w:link w:val="SubtitleChar"/>
    <w:uiPriority w:val="11"/>
    <w:qFormat/>
    <w:rsid w:val="0022200C"/>
    <w:pPr>
      <w:numPr>
        <w:ilvl w:val="1"/>
      </w:numPr>
    </w:pPr>
    <w:rPr>
      <w:rFonts w:asciiTheme="majorHAnsi" w:eastAsiaTheme="majorEastAsia" w:hAnsiTheme="majorHAnsi" w:cstheme="majorBidi"/>
      <w:smallCaps/>
      <w:color w:val="595959" w:themeColor="text1" w:themeTint="A6"/>
      <w:sz w:val="28"/>
      <w:szCs w:val="28"/>
      <w:lang w:val="en-ZA"/>
    </w:rPr>
  </w:style>
  <w:style w:type="character" w:customStyle="1" w:styleId="SubtitleChar">
    <w:name w:val="Subtitle Char"/>
    <w:basedOn w:val="DefaultParagraphFont"/>
    <w:link w:val="Subtitle"/>
    <w:uiPriority w:val="11"/>
    <w:rsid w:val="0022200C"/>
    <w:rPr>
      <w:rFonts w:asciiTheme="majorHAnsi" w:eastAsiaTheme="majorEastAsia" w:hAnsiTheme="majorHAnsi" w:cstheme="majorBidi"/>
      <w:smallCaps/>
      <w:color w:val="595959" w:themeColor="text1" w:themeTint="A6"/>
      <w:sz w:val="28"/>
      <w:szCs w:val="28"/>
      <w:lang w:val="en-ZA"/>
    </w:rPr>
  </w:style>
  <w:style w:type="character" w:styleId="Strong">
    <w:name w:val="Strong"/>
    <w:basedOn w:val="DefaultParagraphFont"/>
    <w:uiPriority w:val="22"/>
    <w:qFormat/>
    <w:rsid w:val="0022200C"/>
    <w:rPr>
      <w:b/>
      <w:bCs/>
    </w:rPr>
  </w:style>
  <w:style w:type="character" w:styleId="Emphasis">
    <w:name w:val="Emphasis"/>
    <w:basedOn w:val="DefaultParagraphFont"/>
    <w:uiPriority w:val="20"/>
    <w:qFormat/>
    <w:rsid w:val="0022200C"/>
    <w:rPr>
      <w:i/>
      <w:iCs/>
    </w:rPr>
  </w:style>
  <w:style w:type="paragraph" w:styleId="Quote">
    <w:name w:val="Quote"/>
    <w:basedOn w:val="Normal"/>
    <w:next w:val="Normal"/>
    <w:link w:val="QuoteChar"/>
    <w:uiPriority w:val="29"/>
    <w:qFormat/>
    <w:rsid w:val="0022200C"/>
    <w:pPr>
      <w:spacing w:before="160" w:line="240" w:lineRule="auto"/>
      <w:ind w:left="720" w:right="720"/>
    </w:pPr>
    <w:rPr>
      <w:rFonts w:asciiTheme="majorHAnsi" w:eastAsiaTheme="majorEastAsia" w:hAnsiTheme="majorHAnsi" w:cstheme="majorBidi"/>
      <w:sz w:val="25"/>
      <w:szCs w:val="25"/>
      <w:lang w:val="en-ZA"/>
    </w:rPr>
  </w:style>
  <w:style w:type="character" w:customStyle="1" w:styleId="QuoteChar">
    <w:name w:val="Quote Char"/>
    <w:basedOn w:val="DefaultParagraphFont"/>
    <w:link w:val="Quote"/>
    <w:uiPriority w:val="29"/>
    <w:rsid w:val="0022200C"/>
    <w:rPr>
      <w:rFonts w:asciiTheme="majorHAnsi" w:eastAsiaTheme="majorEastAsia" w:hAnsiTheme="majorHAnsi" w:cstheme="majorBidi"/>
      <w:sz w:val="25"/>
      <w:szCs w:val="25"/>
      <w:lang w:val="en-ZA"/>
    </w:rPr>
  </w:style>
  <w:style w:type="paragraph" w:styleId="IntenseQuote">
    <w:name w:val="Intense Quote"/>
    <w:basedOn w:val="Normal"/>
    <w:next w:val="Normal"/>
    <w:link w:val="IntenseQuoteChar"/>
    <w:uiPriority w:val="30"/>
    <w:qFormat/>
    <w:rsid w:val="0022200C"/>
    <w:pPr>
      <w:spacing w:before="280" w:after="280" w:line="240" w:lineRule="auto"/>
      <w:ind w:left="1080" w:right="1080"/>
      <w:jc w:val="center"/>
    </w:pPr>
    <w:rPr>
      <w:rFonts w:eastAsiaTheme="minorEastAsia"/>
      <w:color w:val="404040" w:themeColor="text1" w:themeTint="BF"/>
      <w:sz w:val="32"/>
      <w:szCs w:val="32"/>
      <w:lang w:val="en-ZA"/>
    </w:rPr>
  </w:style>
  <w:style w:type="character" w:customStyle="1" w:styleId="IntenseQuoteChar">
    <w:name w:val="Intense Quote Char"/>
    <w:basedOn w:val="DefaultParagraphFont"/>
    <w:link w:val="IntenseQuote"/>
    <w:uiPriority w:val="30"/>
    <w:rsid w:val="0022200C"/>
    <w:rPr>
      <w:rFonts w:eastAsiaTheme="minorEastAsia"/>
      <w:color w:val="404040" w:themeColor="text1" w:themeTint="BF"/>
      <w:sz w:val="32"/>
      <w:szCs w:val="32"/>
      <w:lang w:val="en-ZA"/>
    </w:rPr>
  </w:style>
  <w:style w:type="character" w:styleId="SubtleEmphasis">
    <w:name w:val="Subtle Emphasis"/>
    <w:basedOn w:val="DefaultParagraphFont"/>
    <w:uiPriority w:val="19"/>
    <w:qFormat/>
    <w:rsid w:val="0022200C"/>
    <w:rPr>
      <w:i/>
      <w:iCs/>
      <w:color w:val="595959" w:themeColor="text1" w:themeTint="A6"/>
    </w:rPr>
  </w:style>
  <w:style w:type="character" w:styleId="IntenseEmphasis">
    <w:name w:val="Intense Emphasis"/>
    <w:basedOn w:val="DefaultParagraphFont"/>
    <w:uiPriority w:val="21"/>
    <w:qFormat/>
    <w:rsid w:val="0022200C"/>
    <w:rPr>
      <w:b/>
      <w:bCs/>
      <w:i/>
      <w:iCs/>
    </w:rPr>
  </w:style>
  <w:style w:type="character" w:styleId="SubtleReference">
    <w:name w:val="Subtle Reference"/>
    <w:basedOn w:val="DefaultParagraphFont"/>
    <w:uiPriority w:val="31"/>
    <w:qFormat/>
    <w:rsid w:val="0022200C"/>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22200C"/>
    <w:rPr>
      <w:b/>
      <w:bCs/>
      <w:caps w:val="0"/>
      <w:smallCaps/>
      <w:color w:val="auto"/>
      <w:spacing w:val="3"/>
      <w:u w:val="single"/>
    </w:rPr>
  </w:style>
  <w:style w:type="character" w:styleId="BookTitle">
    <w:name w:val="Book Title"/>
    <w:basedOn w:val="DefaultParagraphFont"/>
    <w:uiPriority w:val="33"/>
    <w:qFormat/>
    <w:rsid w:val="0022200C"/>
    <w:rPr>
      <w:b/>
      <w:bCs/>
      <w:smallCaps/>
      <w:spacing w:val="7"/>
    </w:rPr>
  </w:style>
  <w:style w:type="paragraph" w:styleId="TOCHeading">
    <w:name w:val="TOC Heading"/>
    <w:basedOn w:val="Heading1"/>
    <w:next w:val="Normal"/>
    <w:uiPriority w:val="39"/>
    <w:unhideWhenUsed/>
    <w:qFormat/>
    <w:rsid w:val="0022200C"/>
    <w:pPr>
      <w:keepNext/>
      <w:keepLines/>
      <w:widowControl/>
      <w:numPr>
        <w:numId w:val="0"/>
      </w:numPr>
      <w:spacing w:before="400" w:after="40" w:line="240" w:lineRule="auto"/>
      <w:jc w:val="left"/>
      <w:outlineLvl w:val="9"/>
    </w:pPr>
    <w:rPr>
      <w:rFonts w:asciiTheme="majorHAnsi" w:eastAsiaTheme="majorEastAsia" w:hAnsiTheme="majorHAnsi" w:cstheme="majorBidi"/>
      <w:caps/>
      <w:spacing w:val="0"/>
      <w:sz w:val="36"/>
      <w:szCs w:val="36"/>
      <w:lang w:val="en-ZA"/>
    </w:rPr>
  </w:style>
  <w:style w:type="character" w:styleId="Hyperlink">
    <w:name w:val="Hyperlink"/>
    <w:basedOn w:val="DefaultParagraphFont"/>
    <w:uiPriority w:val="99"/>
    <w:unhideWhenUsed/>
    <w:rsid w:val="0022200C"/>
    <w:rPr>
      <w:color w:val="0563C1" w:themeColor="hyperlink"/>
      <w:u w:val="single"/>
    </w:rPr>
  </w:style>
  <w:style w:type="paragraph" w:styleId="TOC2">
    <w:name w:val="toc 2"/>
    <w:basedOn w:val="Normal"/>
    <w:next w:val="Normal"/>
    <w:autoRedefine/>
    <w:uiPriority w:val="39"/>
    <w:unhideWhenUsed/>
    <w:rsid w:val="0022200C"/>
    <w:pPr>
      <w:spacing w:after="100"/>
      <w:ind w:left="220"/>
    </w:pPr>
    <w:rPr>
      <w:rFonts w:eastAsiaTheme="minorEastAsia"/>
      <w:lang w:val="en-ZA"/>
    </w:rPr>
  </w:style>
  <w:style w:type="paragraph" w:customStyle="1" w:styleId="footnotedescription">
    <w:name w:val="footnote description"/>
    <w:next w:val="Normal"/>
    <w:link w:val="footnotedescriptionChar"/>
    <w:hidden/>
    <w:rsid w:val="002D7CB0"/>
    <w:pPr>
      <w:spacing w:after="0"/>
      <w:ind w:left="86"/>
    </w:pPr>
    <w:rPr>
      <w:rFonts w:ascii="Times New Roman" w:eastAsia="Times New Roman" w:hAnsi="Times New Roman" w:cs="Times New Roman"/>
      <w:color w:val="000000"/>
      <w:sz w:val="18"/>
      <w:lang w:val="en-ZA" w:eastAsia="en-ZA"/>
    </w:rPr>
  </w:style>
  <w:style w:type="character" w:customStyle="1" w:styleId="footnotedescriptionChar">
    <w:name w:val="footnote description Char"/>
    <w:link w:val="footnotedescription"/>
    <w:rsid w:val="002D7CB0"/>
    <w:rPr>
      <w:rFonts w:ascii="Times New Roman" w:eastAsia="Times New Roman" w:hAnsi="Times New Roman" w:cs="Times New Roman"/>
      <w:color w:val="000000"/>
      <w:sz w:val="18"/>
      <w:lang w:val="en-ZA" w:eastAsia="en-ZA"/>
    </w:rPr>
  </w:style>
  <w:style w:type="character" w:customStyle="1" w:styleId="footnotemark">
    <w:name w:val="footnote mark"/>
    <w:hidden/>
    <w:rsid w:val="002D7CB0"/>
    <w:rPr>
      <w:rFonts w:ascii="Times New Roman" w:eastAsia="Times New Roman" w:hAnsi="Times New Roman" w:cs="Times New Roman"/>
      <w:color w:val="000000"/>
      <w:sz w:val="1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2023-03-07T18:30:00+00:00</Judgment_x0020_Date>
    <Year xmlns="c1afb1bd-f2fb-40fd-9abb-aea55b4d7662">2023</Year>
  </documentManagement>
</p:properties>
</file>

<file path=customXml/itemProps1.xml><?xml version="1.0" encoding="utf-8"?>
<ds:datastoreItem xmlns:ds="http://schemas.openxmlformats.org/officeDocument/2006/customXml" ds:itemID="{2E4E002B-C4E2-436B-AE50-84B3C9BA0AC0}"/>
</file>

<file path=customXml/itemProps2.xml><?xml version="1.0" encoding="utf-8"?>
<ds:datastoreItem xmlns:ds="http://schemas.openxmlformats.org/officeDocument/2006/customXml" ds:itemID="{67C73F09-7417-479D-A8EC-4CC86D7A94F8}"/>
</file>

<file path=customXml/itemProps3.xml><?xml version="1.0" encoding="utf-8"?>
<ds:datastoreItem xmlns:ds="http://schemas.openxmlformats.org/officeDocument/2006/customXml" ds:itemID="{2934B243-7C61-4891-BC35-5592BCEDBD6C}"/>
</file>

<file path=customXml/itemProps4.xml><?xml version="1.0" encoding="utf-8"?>
<ds:datastoreItem xmlns:ds="http://schemas.openxmlformats.org/officeDocument/2006/customXml" ds:itemID="{45414F49-7BF3-4F83-B960-CBBE6A8C1F8B}"/>
</file>

<file path=docProps/app.xml><?xml version="1.0" encoding="utf-8"?>
<Properties xmlns="http://schemas.openxmlformats.org/officeDocument/2006/extended-properties" xmlns:vt="http://schemas.openxmlformats.org/officeDocument/2006/docPropsVTypes">
  <Template>Normal</Template>
  <TotalTime>0</TotalTime>
  <Pages>1</Pages>
  <Words>7527</Words>
  <Characters>42909</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Nangolo v The Inspector General of the Namibian Police Force (HC-MD-CIV-ACT-DEL-2021/00879) [2022] NAHCMD 98 (08 March 2023)</dc:title>
  <dc:creator>Billy M. Lutaka</dc:creator>
  <cp:lastModifiedBy>Hira Katjepunda</cp:lastModifiedBy>
  <cp:revision>2</cp:revision>
  <cp:lastPrinted>2023-03-06T13:31:00Z</cp:lastPrinted>
  <dcterms:created xsi:type="dcterms:W3CDTF">2023-03-15T07:36:00Z</dcterms:created>
  <dcterms:modified xsi:type="dcterms:W3CDTF">2023-03-15T07:36:00Z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