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8" w:rsidRPr="002C3E72" w:rsidRDefault="000F3B58" w:rsidP="000F3B58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0F3B58" w:rsidRPr="002C3E72" w:rsidRDefault="000F3B58" w:rsidP="000F3B58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DB20C" wp14:editId="37445AFD">
                <wp:simplePos x="0" y="0"/>
                <wp:positionH relativeFrom="column">
                  <wp:posOffset>4143375</wp:posOffset>
                </wp:positionH>
                <wp:positionV relativeFrom="paragraph">
                  <wp:posOffset>337185</wp:posOffset>
                </wp:positionV>
                <wp:extent cx="1762125" cy="333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B58" w:rsidRPr="00BB5FC3" w:rsidRDefault="000F3B58" w:rsidP="000F3B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DB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26.55pt;width:13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" strokecolor="white">
                <v:textbox>
                  <w:txbxContent>
                    <w:p w:rsidR="000F3B58" w:rsidRPr="00BB5FC3" w:rsidRDefault="000F3B58" w:rsidP="000F3B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3E72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4637393" wp14:editId="0655BC2D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58" w:rsidRPr="002C3E72" w:rsidRDefault="000F3B58" w:rsidP="000F3B58">
      <w:pPr>
        <w:tabs>
          <w:tab w:val="center" w:pos="4153"/>
          <w:tab w:val="right" w:pos="8306"/>
        </w:tabs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ab/>
        <w:t>HIGH COURT OF NAMIBIA MAIN DIVISION, WINDHOEK</w:t>
      </w:r>
      <w:r w:rsidRPr="002C3E72">
        <w:rPr>
          <w:rFonts w:ascii="Arial" w:eastAsia="Calibri" w:hAnsi="Arial" w:cs="Arial"/>
          <w:b/>
          <w:sz w:val="24"/>
          <w:szCs w:val="24"/>
        </w:rPr>
        <w:tab/>
      </w:r>
    </w:p>
    <w:p w:rsidR="000F3B58" w:rsidRPr="002C3E72" w:rsidRDefault="000F3B58" w:rsidP="000F3B58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REVIEW </w:t>
      </w:r>
      <w:r w:rsidRPr="002C3E72">
        <w:rPr>
          <w:rFonts w:ascii="Arial" w:eastAsia="Calibri" w:hAnsi="Arial" w:cs="Arial"/>
          <w:b/>
          <w:sz w:val="24"/>
          <w:szCs w:val="24"/>
        </w:rPr>
        <w:t>JUDGMENT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0F3B58" w:rsidRPr="002C3E72" w:rsidTr="0011192F">
        <w:trPr>
          <w:trHeight w:val="1088"/>
        </w:trPr>
        <w:tc>
          <w:tcPr>
            <w:tcW w:w="5397" w:type="dxa"/>
            <w:gridSpan w:val="2"/>
          </w:tcPr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The State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v Jeremiah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Hoeseb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 w:rsidR="00362F47">
              <w:rPr>
                <w:rFonts w:ascii="Arial" w:hAnsi="Arial" w:cs="Arial"/>
                <w:i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i/>
                <w:sz w:val="24"/>
                <w:szCs w:val="24"/>
              </w:rPr>
              <w:t>Others</w:t>
            </w:r>
          </w:p>
        </w:tc>
        <w:tc>
          <w:tcPr>
            <w:tcW w:w="4323" w:type="dxa"/>
          </w:tcPr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FF203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0F3B58" w:rsidRPr="002C3E72" w:rsidTr="0011192F">
        <w:trPr>
          <w:trHeight w:val="872"/>
        </w:trPr>
        <w:tc>
          <w:tcPr>
            <w:tcW w:w="5397" w:type="dxa"/>
            <w:gridSpan w:val="2"/>
          </w:tcPr>
          <w:p w:rsidR="00863FF3" w:rsidRDefault="00863FF3" w:rsidP="00863F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High Court Ref. No.: </w:t>
            </w:r>
          </w:p>
          <w:p w:rsidR="000F3B58" w:rsidRPr="002C3E72" w:rsidRDefault="000F3B58" w:rsidP="0011192F">
            <w:pPr>
              <w:spacing w:after="16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3FF3">
              <w:rPr>
                <w:rFonts w:ascii="Arial" w:hAnsi="Arial" w:cs="Arial"/>
                <w:sz w:val="24"/>
                <w:szCs w:val="24"/>
                <w:lang w:val="en-US"/>
              </w:rPr>
              <w:t>1346/2023</w:t>
            </w:r>
          </w:p>
        </w:tc>
        <w:tc>
          <w:tcPr>
            <w:tcW w:w="4323" w:type="dxa"/>
          </w:tcPr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0F3B58" w:rsidRPr="002C3E72" w:rsidTr="0011192F">
        <w:trPr>
          <w:trHeight w:val="881"/>
        </w:trPr>
        <w:tc>
          <w:tcPr>
            <w:tcW w:w="5397" w:type="dxa"/>
            <w:gridSpan w:val="2"/>
          </w:tcPr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0F3B58" w:rsidRPr="00D93DCD" w:rsidRDefault="000F3B58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E72">
              <w:rPr>
                <w:rFonts w:ascii="Arial" w:hAnsi="Arial" w:cs="Arial"/>
                <w:sz w:val="24"/>
                <w:szCs w:val="24"/>
              </w:rPr>
              <w:t>Shivute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 </w:t>
            </w:r>
            <w:r w:rsidRPr="002C3E72">
              <w:rPr>
                <w:rFonts w:ascii="Arial" w:hAnsi="Arial" w:cs="Arial"/>
                <w:i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J</w:t>
            </w:r>
          </w:p>
        </w:tc>
        <w:tc>
          <w:tcPr>
            <w:tcW w:w="4323" w:type="dxa"/>
          </w:tcPr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0F3B58" w:rsidRPr="004B66B9" w:rsidRDefault="00FF203B" w:rsidP="001119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0F3B58">
              <w:rPr>
                <w:rFonts w:ascii="Arial" w:hAnsi="Arial" w:cs="Arial"/>
                <w:b/>
                <w:sz w:val="24"/>
                <w:szCs w:val="24"/>
              </w:rPr>
              <w:t xml:space="preserve"> January 2024</w:t>
            </w:r>
          </w:p>
        </w:tc>
      </w:tr>
      <w:tr w:rsidR="000F3B58" w:rsidRPr="002C3E72" w:rsidTr="0011192F">
        <w:tc>
          <w:tcPr>
            <w:tcW w:w="9720" w:type="dxa"/>
            <w:gridSpan w:val="3"/>
          </w:tcPr>
          <w:p w:rsidR="000F3B58" w:rsidRPr="002C3E72" w:rsidRDefault="000F3B58" w:rsidP="001119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B58" w:rsidRPr="000F3B58" w:rsidRDefault="000F3B58" w:rsidP="00EF5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Hoeseb</w:t>
            </w:r>
            <w:proofErr w:type="spellEnd"/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F203B">
              <w:rPr>
                <w:rFonts w:ascii="Arial" w:hAnsi="Arial" w:cs="Arial"/>
                <w:sz w:val="24"/>
                <w:szCs w:val="24"/>
              </w:rPr>
              <w:t>(CR 4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  <w:r w:rsidRPr="002C3E7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F203B">
              <w:rPr>
                <w:rFonts w:ascii="Arial" w:hAnsi="Arial" w:cs="Arial"/>
                <w:sz w:val="24"/>
                <w:szCs w:val="24"/>
              </w:rPr>
              <w:t xml:space="preserve">[2024] NAHCMD </w:t>
            </w:r>
            <w:r w:rsidR="00EF53BB">
              <w:rPr>
                <w:rFonts w:ascii="Arial" w:hAnsi="Arial" w:cs="Arial"/>
                <w:sz w:val="24"/>
                <w:szCs w:val="24"/>
              </w:rPr>
              <w:t>23</w:t>
            </w:r>
            <w:r w:rsidR="00FF203B">
              <w:rPr>
                <w:rFonts w:ascii="Arial" w:hAnsi="Arial" w:cs="Arial"/>
                <w:sz w:val="24"/>
                <w:szCs w:val="24"/>
              </w:rPr>
              <w:t xml:space="preserve"> ( 29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2024)</w:t>
            </w:r>
          </w:p>
        </w:tc>
      </w:tr>
      <w:tr w:rsidR="000F3B58" w:rsidRPr="002C3E72" w:rsidTr="0011192F">
        <w:tc>
          <w:tcPr>
            <w:tcW w:w="9720" w:type="dxa"/>
            <w:gridSpan w:val="3"/>
          </w:tcPr>
          <w:p w:rsidR="000F3B58" w:rsidRDefault="000F3B58" w:rsidP="001119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7C08" w:rsidRPr="00387C08" w:rsidRDefault="000F3B58" w:rsidP="001119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0895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  <w:bookmarkStart w:id="0" w:name="_GoBack"/>
            <w:bookmarkEnd w:id="0"/>
          </w:p>
          <w:p w:rsidR="000F3B58" w:rsidRPr="000F3B58" w:rsidRDefault="000F3B58" w:rsidP="000F3B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ZA"/>
              </w:rPr>
            </w:pPr>
            <w:r w:rsidRPr="000066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convictions are confirmed.</w:t>
            </w:r>
          </w:p>
          <w:p w:rsidR="00AA08D3" w:rsidRPr="00AA08D3" w:rsidRDefault="000F3B58" w:rsidP="00AA08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sz w:val="24"/>
                <w:szCs w:val="24"/>
              </w:rPr>
              <w:t>The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sentence is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altered as follows: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  <w:p w:rsidR="00FF18B7" w:rsidRPr="00A77724" w:rsidRDefault="000F3B58" w:rsidP="00A77724">
            <w:pPr>
              <w:pStyle w:val="ListParagraph"/>
              <w:tabs>
                <w:tab w:val="left" w:pos="720"/>
                <w:tab w:val="left" w:pos="2268"/>
              </w:tabs>
              <w:spacing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Each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accused: A fine of N$3000 and in default of payment, six months’ imprisonment.</w:t>
            </w:r>
          </w:p>
        </w:tc>
      </w:tr>
      <w:tr w:rsidR="000F3B58" w:rsidRPr="002C3E72" w:rsidTr="0011192F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0F3B58" w:rsidRPr="002C3E72" w:rsidRDefault="000F3B58" w:rsidP="0011192F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0F3B58" w:rsidRPr="002C3E72" w:rsidTr="0011192F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0F3B58" w:rsidRDefault="000F3B58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3B58" w:rsidRDefault="000F3B58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SHIVUTE</w:t>
            </w:r>
            <w:r w:rsidRPr="004B66B9">
              <w:rPr>
                <w:rFonts w:ascii="Arial" w:hAnsi="Arial" w:cs="Arial"/>
                <w:sz w:val="24"/>
                <w:szCs w:val="24"/>
              </w:rPr>
              <w:t xml:space="preserve"> J </w:t>
            </w:r>
            <w:r>
              <w:rPr>
                <w:rFonts w:ascii="Arial" w:hAnsi="Arial" w:cs="Arial"/>
                <w:sz w:val="24"/>
                <w:szCs w:val="24"/>
              </w:rPr>
              <w:t>(concurring January</w:t>
            </w:r>
            <w:r w:rsidRPr="004B66B9">
              <w:rPr>
                <w:rFonts w:ascii="Arial" w:hAnsi="Arial" w:cs="Arial"/>
                <w:sz w:val="24"/>
                <w:szCs w:val="24"/>
              </w:rPr>
              <w:t xml:space="preserve"> J)</w:t>
            </w:r>
            <w:r w:rsidR="004D27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F18B7" w:rsidRDefault="00FF18B7" w:rsidP="00111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3B58" w:rsidRPr="007B568E" w:rsidRDefault="000F3B58" w:rsidP="007B568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68E">
              <w:rPr>
                <w:rFonts w:ascii="Arial" w:hAnsi="Arial" w:cs="Arial"/>
                <w:sz w:val="24"/>
                <w:szCs w:val="24"/>
              </w:rPr>
              <w:lastRenderedPageBreak/>
              <w:t>This is a review matter which came before me in terms of s 302 (1) of the Criminal Proce</w:t>
            </w:r>
            <w:r w:rsidR="00D26FC5" w:rsidRPr="007B568E">
              <w:rPr>
                <w:rFonts w:ascii="Arial" w:hAnsi="Arial" w:cs="Arial"/>
                <w:sz w:val="24"/>
                <w:szCs w:val="24"/>
              </w:rPr>
              <w:t>dure Act 51 of 1977 as amended</w:t>
            </w:r>
            <w:r w:rsidR="007B568E">
              <w:rPr>
                <w:rFonts w:ascii="Arial" w:hAnsi="Arial" w:cs="Arial"/>
                <w:sz w:val="24"/>
                <w:szCs w:val="24"/>
              </w:rPr>
              <w:t xml:space="preserve"> (the CPA)</w:t>
            </w:r>
            <w:r w:rsidRPr="007B56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3B58" w:rsidRDefault="000F3B58" w:rsidP="0011192F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3B58" w:rsidRPr="007B568E" w:rsidRDefault="000F3B58" w:rsidP="007B568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268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B568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62F47" w:rsidRPr="007B568E">
              <w:rPr>
                <w:rFonts w:ascii="Arial" w:hAnsi="Arial" w:cs="Arial"/>
                <w:sz w:val="24"/>
                <w:szCs w:val="24"/>
              </w:rPr>
              <w:t xml:space="preserve">three </w:t>
            </w:r>
            <w:r w:rsidRPr="007B568E">
              <w:rPr>
                <w:rFonts w:ascii="Arial" w:hAnsi="Arial" w:cs="Arial"/>
                <w:sz w:val="24"/>
                <w:szCs w:val="24"/>
              </w:rPr>
              <w:t xml:space="preserve">accused </w:t>
            </w:r>
            <w:r w:rsidR="00362F47" w:rsidRPr="007B568E">
              <w:rPr>
                <w:rFonts w:ascii="Arial" w:hAnsi="Arial" w:cs="Arial"/>
                <w:sz w:val="24"/>
                <w:szCs w:val="24"/>
              </w:rPr>
              <w:t xml:space="preserve">persons </w:t>
            </w:r>
            <w:r w:rsidRPr="007B568E">
              <w:rPr>
                <w:rFonts w:ascii="Arial" w:hAnsi="Arial" w:cs="Arial"/>
                <w:sz w:val="24"/>
                <w:szCs w:val="24"/>
              </w:rPr>
              <w:t xml:space="preserve">appeared in the </w:t>
            </w:r>
            <w:proofErr w:type="spellStart"/>
            <w:r w:rsidR="0060279C" w:rsidRPr="007B568E">
              <w:rPr>
                <w:rFonts w:ascii="Arial" w:hAnsi="Arial" w:cs="Arial"/>
                <w:sz w:val="24"/>
                <w:szCs w:val="24"/>
              </w:rPr>
              <w:t>Tsumkwe</w:t>
            </w:r>
            <w:proofErr w:type="spellEnd"/>
            <w:r w:rsidR="007B568E" w:rsidRPr="007B568E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B568E">
              <w:rPr>
                <w:rFonts w:ascii="Arial" w:hAnsi="Arial" w:cs="Arial"/>
                <w:sz w:val="24"/>
                <w:szCs w:val="24"/>
              </w:rPr>
              <w:t>agistrate’s</w:t>
            </w:r>
            <w:r w:rsidR="007B568E" w:rsidRPr="007B568E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7B568E">
              <w:rPr>
                <w:rFonts w:ascii="Arial" w:hAnsi="Arial" w:cs="Arial"/>
                <w:sz w:val="24"/>
                <w:szCs w:val="24"/>
              </w:rPr>
              <w:t>ourt on one charge of theft.</w:t>
            </w:r>
            <w:r w:rsidR="00362F47" w:rsidRPr="007B5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F47" w:rsidRPr="007B568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They all pleaded guilty and the magistrate proceeded to question each of them in terms of s 112(1</w:t>
            </w:r>
            <w:proofErr w:type="gramStart"/>
            <w:r w:rsidR="00362F47" w:rsidRPr="007B568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)(</w:t>
            </w:r>
            <w:proofErr w:type="gramEnd"/>
            <w:r w:rsidR="00362F47" w:rsidRPr="007B568E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b</w:t>
            </w:r>
            <w:r w:rsidR="00362F47" w:rsidRPr="007B568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 of the CPA. After questioning the three accused, the court was satisfied that each of them admitted all the allegations set out in the charge and found them guilty as charged.</w:t>
            </w:r>
          </w:p>
          <w:p w:rsidR="000F3B58" w:rsidRDefault="000F3B58" w:rsidP="0011192F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79C" w:rsidRPr="007B568E" w:rsidRDefault="00362F47" w:rsidP="007B568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68E">
              <w:rPr>
                <w:rFonts w:ascii="Arial" w:hAnsi="Arial" w:cs="Arial"/>
                <w:sz w:val="24"/>
                <w:szCs w:val="24"/>
              </w:rPr>
              <w:t>The court proceeded to sentence the accused as follows: ‘Accused 1,</w:t>
            </w:r>
            <w:r w:rsidR="006C4039" w:rsidRPr="007B5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68E">
              <w:rPr>
                <w:rFonts w:ascii="Arial" w:hAnsi="Arial" w:cs="Arial"/>
                <w:sz w:val="24"/>
                <w:szCs w:val="24"/>
              </w:rPr>
              <w:t>2 and 3: a fine of N$3000 or in default of payment, accused persons to serve six months’ imprisonment.</w:t>
            </w:r>
            <w:r w:rsidR="0060279C" w:rsidRPr="007B568E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60279C" w:rsidRDefault="0060279C" w:rsidP="00362F47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3B58" w:rsidRPr="007B568E" w:rsidRDefault="000F3B58" w:rsidP="007B568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68E">
              <w:rPr>
                <w:rFonts w:ascii="Arial" w:hAnsi="Arial" w:cs="Arial"/>
                <w:sz w:val="24"/>
                <w:szCs w:val="24"/>
              </w:rPr>
              <w:t>When the matter came before me on review, a query was directed to the presiding magistrate o</w:t>
            </w:r>
            <w:r w:rsidR="0060279C" w:rsidRPr="007B568E">
              <w:rPr>
                <w:rFonts w:ascii="Arial" w:hAnsi="Arial" w:cs="Arial"/>
                <w:sz w:val="24"/>
                <w:szCs w:val="24"/>
              </w:rPr>
              <w:t xml:space="preserve">n what </w:t>
            </w:r>
            <w:r w:rsidR="00036F57" w:rsidRPr="007B568E">
              <w:rPr>
                <w:rFonts w:ascii="Arial" w:hAnsi="Arial" w:cs="Arial"/>
                <w:sz w:val="24"/>
                <w:szCs w:val="24"/>
              </w:rPr>
              <w:t>s</w:t>
            </w:r>
            <w:r w:rsidR="0060279C" w:rsidRPr="007B568E">
              <w:rPr>
                <w:rFonts w:ascii="Arial" w:hAnsi="Arial" w:cs="Arial"/>
                <w:sz w:val="24"/>
                <w:szCs w:val="24"/>
              </w:rPr>
              <w:t>he means with the sentence and whether it means that the fine of N$3000 will be shared by the accused persons as well as the term of imprisonment.</w:t>
            </w:r>
          </w:p>
          <w:p w:rsidR="007B568E" w:rsidRDefault="007B568E" w:rsidP="007B568E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3B58" w:rsidRPr="007B568E" w:rsidRDefault="000F3B58" w:rsidP="007B568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68E">
              <w:rPr>
                <w:rFonts w:ascii="Arial" w:hAnsi="Arial" w:cs="Arial"/>
                <w:sz w:val="24"/>
                <w:szCs w:val="24"/>
              </w:rPr>
              <w:t>In her reply to the query, the magistrate</w:t>
            </w:r>
            <w:r w:rsidR="0060279C" w:rsidRPr="007B568E">
              <w:rPr>
                <w:rFonts w:ascii="Arial" w:hAnsi="Arial" w:cs="Arial"/>
                <w:sz w:val="24"/>
                <w:szCs w:val="24"/>
              </w:rPr>
              <w:t xml:space="preserve"> concedes that the sentence </w:t>
            </w:r>
            <w:r w:rsidR="00AA08D3" w:rsidRPr="007B568E">
              <w:rPr>
                <w:rFonts w:ascii="Arial" w:hAnsi="Arial" w:cs="Arial"/>
                <w:sz w:val="24"/>
                <w:szCs w:val="24"/>
              </w:rPr>
              <w:t>could be misinterpreted and what</w:t>
            </w:r>
            <w:r w:rsidR="0060279C" w:rsidRPr="007B568E">
              <w:rPr>
                <w:rFonts w:ascii="Arial" w:hAnsi="Arial" w:cs="Arial"/>
                <w:sz w:val="24"/>
                <w:szCs w:val="24"/>
              </w:rPr>
              <w:t xml:space="preserve"> she meant </w:t>
            </w:r>
            <w:r w:rsidR="00AA08D3" w:rsidRPr="007B568E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60279C" w:rsidRPr="007B568E">
              <w:rPr>
                <w:rFonts w:ascii="Arial" w:hAnsi="Arial" w:cs="Arial"/>
                <w:sz w:val="24"/>
                <w:szCs w:val="24"/>
              </w:rPr>
              <w:t>that each accused person is individually sentenced to a fine of N$3000.</w:t>
            </w:r>
            <w:r w:rsidRPr="007B5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8D3" w:rsidRPr="007B568E">
              <w:rPr>
                <w:rFonts w:ascii="Arial" w:hAnsi="Arial" w:cs="Arial"/>
                <w:sz w:val="24"/>
                <w:szCs w:val="24"/>
              </w:rPr>
              <w:t>This concession by the magistrate is</w:t>
            </w:r>
            <w:r w:rsidRPr="007B568E">
              <w:rPr>
                <w:rFonts w:ascii="Arial" w:hAnsi="Arial" w:cs="Arial"/>
                <w:sz w:val="24"/>
                <w:szCs w:val="24"/>
              </w:rPr>
              <w:t xml:space="preserve"> correctly made. </w:t>
            </w:r>
          </w:p>
          <w:p w:rsidR="007B568E" w:rsidRDefault="007B568E" w:rsidP="007B568E">
            <w:pPr>
              <w:tabs>
                <w:tab w:val="left" w:pos="720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8D3" w:rsidRPr="007B568E" w:rsidRDefault="00AA08D3" w:rsidP="007B568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268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B568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It must be clear to each accused person whose</w:t>
            </w:r>
            <w:r w:rsidR="006C4039" w:rsidRPr="007B568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conviction</w:t>
            </w:r>
            <w:r w:rsidRPr="007B568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 in other words, which accused person’s subsequent conviction during the period of suspension will bring their own suspended sentence into operation.</w:t>
            </w:r>
          </w:p>
          <w:p w:rsidR="00AA08D3" w:rsidRPr="00AA08D3" w:rsidRDefault="00AA08D3" w:rsidP="00AA08D3">
            <w:pPr>
              <w:tabs>
                <w:tab w:val="left" w:pos="720"/>
                <w:tab w:val="left" w:pos="2268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0F3B58" w:rsidRPr="007B568E" w:rsidRDefault="00AA08D3" w:rsidP="007B568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268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B568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 a result, the convictions and sentence are confirmed. However, to remove any cause of confusion or uncertainty, the sentence is altered as follows:</w:t>
            </w:r>
          </w:p>
          <w:p w:rsidR="00AA08D3" w:rsidRDefault="00AA08D3" w:rsidP="00AA08D3">
            <w:pPr>
              <w:tabs>
                <w:tab w:val="left" w:pos="720"/>
                <w:tab w:val="left" w:pos="2268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0F3B58" w:rsidRPr="00863FF3" w:rsidRDefault="00AA08D3" w:rsidP="00863FF3">
            <w:pPr>
              <w:pStyle w:val="ListParagraph"/>
              <w:tabs>
                <w:tab w:val="left" w:pos="720"/>
                <w:tab w:val="left" w:pos="2268"/>
              </w:tabs>
              <w:spacing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‘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Each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accused: A fine of N$3000 and in default of payment, six months’ imprisonment.</w:t>
            </w:r>
            <w:r w:rsidR="00AB71F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’</w:t>
            </w:r>
          </w:p>
        </w:tc>
      </w:tr>
      <w:tr w:rsidR="000F3B58" w:rsidRPr="002C3E72" w:rsidTr="0011192F">
        <w:tc>
          <w:tcPr>
            <w:tcW w:w="4770" w:type="dxa"/>
            <w:tcBorders>
              <w:top w:val="single" w:sz="4" w:space="0" w:color="auto"/>
            </w:tcBorders>
          </w:tcPr>
          <w:p w:rsidR="000F3B58" w:rsidRPr="004B66B9" w:rsidRDefault="000F3B58" w:rsidP="001119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0F3B58" w:rsidRPr="004B66B9" w:rsidRDefault="000F3B58" w:rsidP="001119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B58" w:rsidRPr="004B66B9" w:rsidRDefault="000F3B58" w:rsidP="001119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B58" w:rsidRPr="002C3E72" w:rsidTr="0011192F">
        <w:trPr>
          <w:trHeight w:val="827"/>
        </w:trPr>
        <w:tc>
          <w:tcPr>
            <w:tcW w:w="4770" w:type="dxa"/>
          </w:tcPr>
          <w:p w:rsidR="000F3B58" w:rsidRPr="004B66B9" w:rsidRDefault="000F3B58" w:rsidP="001119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SHIVUTE </w:t>
            </w:r>
          </w:p>
          <w:p w:rsidR="000F3B58" w:rsidRPr="004B66B9" w:rsidRDefault="000F3B58" w:rsidP="001119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6B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0F3B58" w:rsidRPr="004B66B9" w:rsidRDefault="000F3B58" w:rsidP="001119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C JANUARY</w:t>
            </w:r>
          </w:p>
          <w:p w:rsidR="000F3B58" w:rsidRPr="004B66B9" w:rsidRDefault="000F3B58" w:rsidP="001119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B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0F3B58" w:rsidRPr="002C3E72" w:rsidRDefault="000F3B58" w:rsidP="000F3B58">
      <w:pPr>
        <w:rPr>
          <w:rFonts w:ascii="Arial" w:hAnsi="Arial" w:cs="Arial"/>
        </w:rPr>
      </w:pPr>
    </w:p>
    <w:p w:rsidR="006465B0" w:rsidRDefault="006465B0"/>
    <w:sectPr w:rsidR="006465B0" w:rsidSect="0020024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59" w:rsidRDefault="00A27359" w:rsidP="000F3B58">
      <w:pPr>
        <w:spacing w:after="0" w:line="240" w:lineRule="auto"/>
      </w:pPr>
      <w:r>
        <w:separator/>
      </w:r>
    </w:p>
  </w:endnote>
  <w:endnote w:type="continuationSeparator" w:id="0">
    <w:p w:rsidR="00A27359" w:rsidRDefault="00A27359" w:rsidP="000F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59" w:rsidRDefault="00A27359" w:rsidP="000F3B58">
      <w:pPr>
        <w:spacing w:after="0" w:line="240" w:lineRule="auto"/>
      </w:pPr>
      <w:r>
        <w:separator/>
      </w:r>
    </w:p>
  </w:footnote>
  <w:footnote w:type="continuationSeparator" w:id="0">
    <w:p w:rsidR="00A27359" w:rsidRDefault="00A27359" w:rsidP="000F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08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24B" w:rsidRDefault="00EA69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3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24B" w:rsidRDefault="00A27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F8C"/>
    <w:multiLevelType w:val="hybridMultilevel"/>
    <w:tmpl w:val="157C7544"/>
    <w:lvl w:ilvl="0" w:tplc="6FD0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C1128"/>
    <w:multiLevelType w:val="hybridMultilevel"/>
    <w:tmpl w:val="C12C57B0"/>
    <w:lvl w:ilvl="0" w:tplc="EF368D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F66"/>
    <w:multiLevelType w:val="hybridMultilevel"/>
    <w:tmpl w:val="213C3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D0D96"/>
    <w:multiLevelType w:val="hybridMultilevel"/>
    <w:tmpl w:val="AF864260"/>
    <w:lvl w:ilvl="0" w:tplc="D562BFC6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F5856"/>
    <w:multiLevelType w:val="hybridMultilevel"/>
    <w:tmpl w:val="6DD2AE2A"/>
    <w:lvl w:ilvl="0" w:tplc="EF368DE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58"/>
    <w:rsid w:val="00036F57"/>
    <w:rsid w:val="000A3AEE"/>
    <w:rsid w:val="000F3B58"/>
    <w:rsid w:val="001B4A10"/>
    <w:rsid w:val="00362F47"/>
    <w:rsid w:val="00387C08"/>
    <w:rsid w:val="004D27F4"/>
    <w:rsid w:val="00550677"/>
    <w:rsid w:val="0060279C"/>
    <w:rsid w:val="006465B0"/>
    <w:rsid w:val="006752F4"/>
    <w:rsid w:val="006C4039"/>
    <w:rsid w:val="00734E2F"/>
    <w:rsid w:val="007B568E"/>
    <w:rsid w:val="00863FF3"/>
    <w:rsid w:val="00A27359"/>
    <w:rsid w:val="00A77724"/>
    <w:rsid w:val="00AA08D3"/>
    <w:rsid w:val="00AB71FA"/>
    <w:rsid w:val="00B431FF"/>
    <w:rsid w:val="00B603F4"/>
    <w:rsid w:val="00C63E2B"/>
    <w:rsid w:val="00D26FC5"/>
    <w:rsid w:val="00E5673E"/>
    <w:rsid w:val="00EA69D0"/>
    <w:rsid w:val="00EF53BB"/>
    <w:rsid w:val="00FF18B7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FE3A5-BCA8-4A4B-A059-0998C2E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B58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B5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B5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3B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3B5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3B5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2024-01-28T18:30:00+00:00</Judgment_x0020_Date>
  </documentManagement>
</p:properties>
</file>

<file path=customXml/itemProps1.xml><?xml version="1.0" encoding="utf-8"?>
<ds:datastoreItem xmlns:ds="http://schemas.openxmlformats.org/officeDocument/2006/customXml" ds:itemID="{CE6D0940-AD19-45F5-A1AE-2F5F44B0DD2F}"/>
</file>

<file path=customXml/itemProps2.xml><?xml version="1.0" encoding="utf-8"?>
<ds:datastoreItem xmlns:ds="http://schemas.openxmlformats.org/officeDocument/2006/customXml" ds:itemID="{BA20F78A-4B81-4A6B-B233-8CC9C2A2CFAA}"/>
</file>

<file path=customXml/itemProps3.xml><?xml version="1.0" encoding="utf-8"?>
<ds:datastoreItem xmlns:ds="http://schemas.openxmlformats.org/officeDocument/2006/customXml" ds:itemID="{E965AD47-ADFA-4F9A-B6C7-E73CFEE62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Hoeseb (CR 4-2024) [2024] NAHCMD 23 ( 29 January 2024)</dc:title>
  <dc:subject/>
  <dc:creator>Patience Brendell</dc:creator>
  <cp:keywords/>
  <dc:description/>
  <cp:lastModifiedBy>Victoria Sem</cp:lastModifiedBy>
  <cp:revision>4</cp:revision>
  <cp:lastPrinted>2024-01-24T13:13:00Z</cp:lastPrinted>
  <dcterms:created xsi:type="dcterms:W3CDTF">2024-01-29T07:20:00Z</dcterms:created>
  <dcterms:modified xsi:type="dcterms:W3CDTF">2024-01-29T07:42:00Z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