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C9" w:rsidRPr="00BC53AD" w:rsidRDefault="00272DC9" w:rsidP="00272DC9">
      <w:pPr>
        <w:spacing w:after="0" w:line="360" w:lineRule="auto"/>
        <w:jc w:val="center"/>
        <w:rPr>
          <w:rFonts w:ascii="Arial" w:eastAsia="Calibri" w:hAnsi="Arial" w:cs="Arial"/>
          <w:b/>
          <w:noProof/>
          <w:sz w:val="24"/>
          <w:szCs w:val="24"/>
          <w:lang w:eastAsia="en-ZA"/>
        </w:rPr>
      </w:pPr>
      <w:r w:rsidRPr="00BC53AD">
        <w:rPr>
          <w:rFonts w:ascii="Arial" w:eastAsia="Calibri" w:hAnsi="Arial" w:cs="Arial"/>
          <w:b/>
          <w:noProof/>
          <w:sz w:val="24"/>
          <w:szCs w:val="24"/>
          <w:lang w:eastAsia="en-ZA"/>
        </w:rPr>
        <w:t>REPUBLIC OF NAMIBIA</w:t>
      </w:r>
    </w:p>
    <w:p w:rsidR="00272DC9" w:rsidRPr="00BC53AD" w:rsidRDefault="00272DC9" w:rsidP="00272DC9">
      <w:pPr>
        <w:spacing w:after="0" w:line="360" w:lineRule="auto"/>
        <w:rPr>
          <w:rFonts w:ascii="Arial" w:eastAsia="Calibri" w:hAnsi="Arial" w:cs="Arial"/>
          <w:sz w:val="24"/>
          <w:szCs w:val="24"/>
        </w:rPr>
      </w:pPr>
      <w:r w:rsidRPr="00BC53AD">
        <w:rPr>
          <w:rFonts w:ascii="Arial" w:eastAsia="Calibri" w:hAnsi="Arial" w:cs="Arial"/>
          <w:noProof/>
          <w:sz w:val="24"/>
          <w:szCs w:val="24"/>
          <w:lang w:eastAsia="en-ZA"/>
        </w:rPr>
        <w:drawing>
          <wp:anchor distT="0" distB="0" distL="114300" distR="114300" simplePos="0" relativeHeight="251659264" behindDoc="0" locked="0" layoutInCell="1" allowOverlap="1" wp14:anchorId="59DC0F7D" wp14:editId="6A4B0733">
            <wp:simplePos x="0" y="0"/>
            <wp:positionH relativeFrom="margin">
              <wp:align>center</wp:align>
            </wp:positionH>
            <wp:positionV relativeFrom="paragraph">
              <wp:posOffset>70485</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DC9" w:rsidRPr="00BC53AD" w:rsidRDefault="00272DC9" w:rsidP="00272DC9">
      <w:pPr>
        <w:spacing w:after="0" w:line="360" w:lineRule="auto"/>
        <w:jc w:val="center"/>
        <w:rPr>
          <w:rFonts w:ascii="Arial" w:eastAsia="Calibri" w:hAnsi="Arial" w:cs="Arial"/>
          <w:sz w:val="24"/>
          <w:szCs w:val="24"/>
        </w:rPr>
      </w:pPr>
    </w:p>
    <w:p w:rsidR="00272DC9" w:rsidRPr="00BC53AD" w:rsidRDefault="00272DC9" w:rsidP="00272DC9">
      <w:pPr>
        <w:spacing w:after="0" w:line="360" w:lineRule="auto"/>
        <w:jc w:val="center"/>
        <w:rPr>
          <w:rFonts w:ascii="Arial" w:eastAsia="Calibri" w:hAnsi="Arial" w:cs="Arial"/>
          <w:sz w:val="24"/>
          <w:szCs w:val="24"/>
        </w:rPr>
      </w:pPr>
    </w:p>
    <w:p w:rsidR="00272DC9" w:rsidRPr="00BC53AD" w:rsidRDefault="00272DC9" w:rsidP="00272DC9">
      <w:pPr>
        <w:spacing w:after="0" w:line="360" w:lineRule="auto"/>
        <w:jc w:val="center"/>
        <w:rPr>
          <w:rFonts w:ascii="Arial" w:eastAsia="Calibri" w:hAnsi="Arial" w:cs="Arial"/>
          <w:sz w:val="24"/>
          <w:szCs w:val="24"/>
        </w:rPr>
      </w:pPr>
    </w:p>
    <w:p w:rsidR="00272DC9" w:rsidRPr="00BC53AD" w:rsidRDefault="00272DC9" w:rsidP="00272DC9">
      <w:pPr>
        <w:spacing w:after="0" w:line="360" w:lineRule="auto"/>
        <w:jc w:val="center"/>
        <w:rPr>
          <w:rFonts w:ascii="Arial" w:eastAsia="Calibri" w:hAnsi="Arial" w:cs="Arial"/>
          <w:sz w:val="24"/>
          <w:szCs w:val="24"/>
        </w:rPr>
      </w:pPr>
    </w:p>
    <w:p w:rsidR="00272DC9" w:rsidRPr="00BC53AD" w:rsidRDefault="00272DC9" w:rsidP="00272DC9">
      <w:pPr>
        <w:spacing w:after="0" w:line="240" w:lineRule="auto"/>
        <w:rPr>
          <w:rFonts w:ascii="Arial" w:eastAsia="Calibri" w:hAnsi="Arial" w:cs="Arial"/>
          <w:sz w:val="24"/>
          <w:szCs w:val="24"/>
        </w:rPr>
      </w:pPr>
    </w:p>
    <w:p w:rsidR="00272DC9" w:rsidRPr="00BC53AD" w:rsidRDefault="00272DC9" w:rsidP="00272DC9">
      <w:pPr>
        <w:spacing w:line="360" w:lineRule="auto"/>
        <w:jc w:val="center"/>
        <w:rPr>
          <w:rFonts w:ascii="Arial" w:eastAsia="Calibri" w:hAnsi="Arial" w:cs="Arial"/>
          <w:b/>
          <w:sz w:val="24"/>
          <w:szCs w:val="24"/>
        </w:rPr>
      </w:pPr>
      <w:r w:rsidRPr="00BC53AD">
        <w:rPr>
          <w:rFonts w:ascii="Arial" w:eastAsia="Calibri" w:hAnsi="Arial" w:cs="Arial"/>
          <w:b/>
          <w:sz w:val="24"/>
          <w:szCs w:val="24"/>
        </w:rPr>
        <w:t>IN THE HIGH COURT OF NAMIBIA</w:t>
      </w:r>
    </w:p>
    <w:p w:rsidR="00F32C96" w:rsidRDefault="00272DC9" w:rsidP="002D5EAB">
      <w:pPr>
        <w:spacing w:line="240" w:lineRule="auto"/>
        <w:jc w:val="center"/>
        <w:rPr>
          <w:rFonts w:ascii="Arial" w:eastAsia="Calibri" w:hAnsi="Arial" w:cs="Arial"/>
          <w:b/>
          <w:sz w:val="24"/>
          <w:szCs w:val="24"/>
        </w:rPr>
      </w:pPr>
      <w:r w:rsidRPr="00BC53AD">
        <w:rPr>
          <w:rFonts w:ascii="Arial" w:eastAsia="Calibri" w:hAnsi="Arial" w:cs="Arial"/>
          <w:b/>
          <w:sz w:val="24"/>
          <w:szCs w:val="24"/>
        </w:rPr>
        <w:t>REVIEW JUDGMENT</w:t>
      </w:r>
    </w:p>
    <w:p w:rsidR="00272DC9" w:rsidRDefault="00272DC9" w:rsidP="00C23FC1">
      <w:pPr>
        <w:spacing w:line="240" w:lineRule="auto"/>
        <w:jc w:val="center"/>
        <w:rPr>
          <w:rFonts w:ascii="Arial" w:eastAsia="Calibri" w:hAnsi="Arial" w:cs="Arial"/>
          <w:b/>
          <w:sz w:val="24"/>
          <w:szCs w:val="24"/>
        </w:rPr>
      </w:pPr>
      <w:r>
        <w:rPr>
          <w:rFonts w:ascii="Arial" w:eastAsia="Calibri" w:hAnsi="Arial" w:cs="Arial"/>
          <w:b/>
          <w:sz w:val="24"/>
          <w:szCs w:val="24"/>
        </w:rPr>
        <w:t>PRACTICE DIRECTIVE 61</w:t>
      </w:r>
    </w:p>
    <w:tbl>
      <w:tblPr>
        <w:tblStyle w:val="TableGrid"/>
        <w:tblW w:w="0" w:type="auto"/>
        <w:tblLook w:val="04A0" w:firstRow="1" w:lastRow="0" w:firstColumn="1" w:lastColumn="0" w:noHBand="0" w:noVBand="1"/>
      </w:tblPr>
      <w:tblGrid>
        <w:gridCol w:w="4508"/>
        <w:gridCol w:w="4508"/>
      </w:tblGrid>
      <w:tr w:rsidR="00272DC9" w:rsidTr="00521F1A">
        <w:trPr>
          <w:trHeight w:val="496"/>
        </w:trPr>
        <w:tc>
          <w:tcPr>
            <w:tcW w:w="4508" w:type="dxa"/>
            <w:vMerge w:val="restart"/>
          </w:tcPr>
          <w:p w:rsidR="00272DC9" w:rsidRDefault="00272DC9" w:rsidP="00521F1A">
            <w:pPr>
              <w:rPr>
                <w:rFonts w:ascii="Arial" w:hAnsi="Arial" w:cs="Arial"/>
                <w:b/>
                <w:sz w:val="24"/>
                <w:szCs w:val="24"/>
              </w:rPr>
            </w:pPr>
            <w:r w:rsidRPr="009D42E1">
              <w:rPr>
                <w:rFonts w:ascii="Arial" w:hAnsi="Arial" w:cs="Arial"/>
                <w:b/>
                <w:sz w:val="24"/>
                <w:szCs w:val="24"/>
              </w:rPr>
              <w:t>Case Title:</w:t>
            </w:r>
          </w:p>
          <w:p w:rsidR="00272DC9" w:rsidRDefault="00272DC9" w:rsidP="00F32C96">
            <w:pPr>
              <w:rPr>
                <w:rFonts w:ascii="Arial" w:hAnsi="Arial" w:cs="Arial"/>
                <w:b/>
                <w:sz w:val="24"/>
                <w:szCs w:val="24"/>
              </w:rPr>
            </w:pPr>
          </w:p>
          <w:p w:rsidR="00272DC9" w:rsidRDefault="00272DC9" w:rsidP="00521F1A">
            <w:pPr>
              <w:spacing w:line="360" w:lineRule="auto"/>
              <w:rPr>
                <w:rFonts w:ascii="Arial" w:hAnsi="Arial" w:cs="Arial"/>
                <w:sz w:val="24"/>
                <w:szCs w:val="24"/>
              </w:rPr>
            </w:pPr>
            <w:r>
              <w:rPr>
                <w:rFonts w:ascii="Arial" w:hAnsi="Arial" w:cs="Arial"/>
                <w:sz w:val="24"/>
                <w:szCs w:val="24"/>
              </w:rPr>
              <w:t xml:space="preserve">The State </w:t>
            </w:r>
          </w:p>
          <w:p w:rsidR="00272DC9" w:rsidRDefault="00272DC9" w:rsidP="00F32C96">
            <w:pPr>
              <w:rPr>
                <w:rFonts w:ascii="Arial" w:hAnsi="Arial" w:cs="Arial"/>
                <w:sz w:val="24"/>
                <w:szCs w:val="24"/>
              </w:rPr>
            </w:pPr>
          </w:p>
          <w:p w:rsidR="00272DC9" w:rsidRDefault="00272DC9" w:rsidP="00521F1A">
            <w:pPr>
              <w:spacing w:line="360" w:lineRule="auto"/>
              <w:rPr>
                <w:rFonts w:ascii="Arial" w:hAnsi="Arial" w:cs="Arial"/>
                <w:sz w:val="24"/>
                <w:szCs w:val="24"/>
              </w:rPr>
            </w:pPr>
            <w:r>
              <w:rPr>
                <w:rFonts w:ascii="Arial" w:hAnsi="Arial" w:cs="Arial"/>
                <w:sz w:val="24"/>
                <w:szCs w:val="24"/>
              </w:rPr>
              <w:t>v</w:t>
            </w:r>
          </w:p>
          <w:p w:rsidR="00272DC9" w:rsidRDefault="00272DC9" w:rsidP="00521F1A">
            <w:pPr>
              <w:rPr>
                <w:rFonts w:ascii="Arial" w:hAnsi="Arial" w:cs="Arial"/>
                <w:sz w:val="24"/>
                <w:szCs w:val="24"/>
              </w:rPr>
            </w:pPr>
          </w:p>
          <w:p w:rsidR="00272DC9" w:rsidRPr="00C84AD0" w:rsidRDefault="00272DC9" w:rsidP="00521F1A">
            <w:pPr>
              <w:tabs>
                <w:tab w:val="left" w:pos="3289"/>
              </w:tabs>
              <w:spacing w:line="360" w:lineRule="auto"/>
              <w:rPr>
                <w:rFonts w:ascii="Arial" w:hAnsi="Arial" w:cs="Arial"/>
                <w:sz w:val="24"/>
                <w:szCs w:val="24"/>
              </w:rPr>
            </w:pPr>
            <w:r>
              <w:rPr>
                <w:rFonts w:ascii="Arial" w:hAnsi="Arial" w:cs="Arial"/>
                <w:sz w:val="24"/>
                <w:szCs w:val="24"/>
              </w:rPr>
              <w:t xml:space="preserve">Gerhardt </w:t>
            </w:r>
            <w:proofErr w:type="spellStart"/>
            <w:r>
              <w:rPr>
                <w:rFonts w:ascii="Arial" w:hAnsi="Arial" w:cs="Arial"/>
                <w:sz w:val="24"/>
                <w:szCs w:val="24"/>
              </w:rPr>
              <w:t>Gaseb</w:t>
            </w:r>
            <w:proofErr w:type="spellEnd"/>
            <w:r>
              <w:rPr>
                <w:rFonts w:ascii="Arial" w:hAnsi="Arial" w:cs="Arial"/>
                <w:sz w:val="24"/>
                <w:szCs w:val="24"/>
              </w:rPr>
              <w:tab/>
              <w:t>Accused</w:t>
            </w:r>
          </w:p>
        </w:tc>
        <w:tc>
          <w:tcPr>
            <w:tcW w:w="4508" w:type="dxa"/>
          </w:tcPr>
          <w:p w:rsidR="00272DC9" w:rsidRDefault="00272DC9" w:rsidP="00521F1A">
            <w:pPr>
              <w:rPr>
                <w:rFonts w:ascii="Arial" w:hAnsi="Arial" w:cs="Arial"/>
                <w:sz w:val="24"/>
                <w:szCs w:val="24"/>
              </w:rPr>
            </w:pPr>
            <w:r w:rsidRPr="009D42E1">
              <w:rPr>
                <w:rFonts w:ascii="Arial" w:hAnsi="Arial" w:cs="Arial"/>
                <w:b/>
                <w:sz w:val="24"/>
                <w:szCs w:val="24"/>
              </w:rPr>
              <w:t>Case No:</w:t>
            </w:r>
            <w:r w:rsidRPr="009D42E1">
              <w:rPr>
                <w:rFonts w:ascii="Arial" w:hAnsi="Arial" w:cs="Arial"/>
                <w:sz w:val="24"/>
                <w:szCs w:val="24"/>
              </w:rPr>
              <w:t xml:space="preserve"> CR</w:t>
            </w:r>
            <w:r>
              <w:rPr>
                <w:rFonts w:ascii="Arial" w:hAnsi="Arial" w:cs="Arial"/>
                <w:b/>
                <w:sz w:val="24"/>
                <w:szCs w:val="24"/>
              </w:rPr>
              <w:t xml:space="preserve"> </w:t>
            </w:r>
            <w:r w:rsidR="002D5EAB">
              <w:rPr>
                <w:rFonts w:ascii="Arial" w:hAnsi="Arial" w:cs="Arial"/>
                <w:sz w:val="24"/>
                <w:szCs w:val="24"/>
              </w:rPr>
              <w:t>7</w:t>
            </w:r>
            <w:r>
              <w:rPr>
                <w:rFonts w:ascii="Arial" w:hAnsi="Arial" w:cs="Arial"/>
                <w:sz w:val="24"/>
                <w:szCs w:val="24"/>
              </w:rPr>
              <w:t>/2024</w:t>
            </w:r>
          </w:p>
          <w:p w:rsidR="00272DC9" w:rsidRPr="009D42E1" w:rsidRDefault="00272DC9" w:rsidP="00521F1A">
            <w:pPr>
              <w:rPr>
                <w:rFonts w:ascii="Arial" w:hAnsi="Arial" w:cs="Arial"/>
                <w:sz w:val="24"/>
                <w:szCs w:val="24"/>
              </w:rPr>
            </w:pPr>
          </w:p>
        </w:tc>
      </w:tr>
      <w:tr w:rsidR="00272DC9" w:rsidTr="00521F1A">
        <w:trPr>
          <w:trHeight w:val="495"/>
        </w:trPr>
        <w:tc>
          <w:tcPr>
            <w:tcW w:w="4508" w:type="dxa"/>
            <w:vMerge/>
          </w:tcPr>
          <w:p w:rsidR="00272DC9" w:rsidRPr="009D42E1" w:rsidRDefault="00272DC9" w:rsidP="00521F1A">
            <w:pPr>
              <w:rPr>
                <w:rFonts w:ascii="Arial" w:hAnsi="Arial" w:cs="Arial"/>
                <w:b/>
                <w:sz w:val="24"/>
                <w:szCs w:val="24"/>
              </w:rPr>
            </w:pPr>
          </w:p>
        </w:tc>
        <w:tc>
          <w:tcPr>
            <w:tcW w:w="4508" w:type="dxa"/>
          </w:tcPr>
          <w:p w:rsidR="00272DC9" w:rsidRPr="009D42E1" w:rsidRDefault="00272DC9" w:rsidP="00521F1A">
            <w:pPr>
              <w:rPr>
                <w:rFonts w:ascii="Arial" w:hAnsi="Arial" w:cs="Arial"/>
                <w:b/>
                <w:sz w:val="24"/>
                <w:szCs w:val="24"/>
              </w:rPr>
            </w:pPr>
            <w:r w:rsidRPr="009D42E1">
              <w:rPr>
                <w:rFonts w:ascii="Arial" w:hAnsi="Arial" w:cs="Arial"/>
                <w:b/>
                <w:sz w:val="24"/>
                <w:szCs w:val="24"/>
              </w:rPr>
              <w:t xml:space="preserve">High Court Review No: </w:t>
            </w:r>
            <w:r>
              <w:rPr>
                <w:rFonts w:ascii="Arial" w:hAnsi="Arial" w:cs="Arial"/>
                <w:sz w:val="24"/>
                <w:szCs w:val="24"/>
              </w:rPr>
              <w:t>1932/2023</w:t>
            </w:r>
          </w:p>
          <w:p w:rsidR="00272DC9" w:rsidRPr="009D42E1" w:rsidRDefault="00272DC9" w:rsidP="00521F1A">
            <w:pPr>
              <w:rPr>
                <w:rFonts w:ascii="Arial" w:hAnsi="Arial" w:cs="Arial"/>
                <w:b/>
                <w:sz w:val="24"/>
                <w:szCs w:val="24"/>
              </w:rPr>
            </w:pPr>
          </w:p>
        </w:tc>
      </w:tr>
      <w:tr w:rsidR="00272DC9" w:rsidTr="00521F1A">
        <w:trPr>
          <w:trHeight w:val="1475"/>
        </w:trPr>
        <w:tc>
          <w:tcPr>
            <w:tcW w:w="4508" w:type="dxa"/>
            <w:vMerge/>
          </w:tcPr>
          <w:p w:rsidR="00272DC9" w:rsidRPr="009D42E1" w:rsidRDefault="00272DC9" w:rsidP="00521F1A">
            <w:pPr>
              <w:rPr>
                <w:rFonts w:ascii="Arial" w:hAnsi="Arial" w:cs="Arial"/>
                <w:b/>
                <w:sz w:val="24"/>
                <w:szCs w:val="24"/>
              </w:rPr>
            </w:pPr>
          </w:p>
        </w:tc>
        <w:tc>
          <w:tcPr>
            <w:tcW w:w="4508" w:type="dxa"/>
          </w:tcPr>
          <w:p w:rsidR="00272DC9" w:rsidRPr="009D42E1" w:rsidRDefault="00272DC9" w:rsidP="00521F1A">
            <w:pPr>
              <w:rPr>
                <w:rFonts w:ascii="Arial" w:hAnsi="Arial" w:cs="Arial"/>
                <w:b/>
                <w:sz w:val="24"/>
                <w:szCs w:val="24"/>
              </w:rPr>
            </w:pPr>
            <w:r w:rsidRPr="009D42E1">
              <w:rPr>
                <w:rFonts w:ascii="Arial" w:hAnsi="Arial" w:cs="Arial"/>
                <w:b/>
                <w:sz w:val="24"/>
                <w:szCs w:val="24"/>
              </w:rPr>
              <w:t>Division of Court</w:t>
            </w:r>
            <w:r>
              <w:rPr>
                <w:rFonts w:ascii="Arial" w:hAnsi="Arial" w:cs="Arial"/>
                <w:b/>
                <w:sz w:val="24"/>
                <w:szCs w:val="24"/>
              </w:rPr>
              <w:t>:</w:t>
            </w:r>
          </w:p>
          <w:p w:rsidR="00272DC9" w:rsidRDefault="00272DC9" w:rsidP="00521F1A">
            <w:pPr>
              <w:rPr>
                <w:rFonts w:ascii="Arial" w:hAnsi="Arial" w:cs="Arial"/>
                <w:sz w:val="24"/>
                <w:szCs w:val="24"/>
              </w:rPr>
            </w:pPr>
          </w:p>
          <w:p w:rsidR="00272DC9" w:rsidRPr="009D42E1" w:rsidRDefault="00272DC9" w:rsidP="00521F1A">
            <w:pPr>
              <w:rPr>
                <w:rFonts w:ascii="Arial" w:hAnsi="Arial" w:cs="Arial"/>
                <w:b/>
                <w:sz w:val="24"/>
                <w:szCs w:val="24"/>
              </w:rPr>
            </w:pPr>
            <w:r>
              <w:rPr>
                <w:rFonts w:ascii="Arial" w:hAnsi="Arial" w:cs="Arial"/>
                <w:sz w:val="24"/>
                <w:szCs w:val="24"/>
              </w:rPr>
              <w:t>High Court, Main Division</w:t>
            </w:r>
          </w:p>
        </w:tc>
      </w:tr>
      <w:tr w:rsidR="00272DC9" w:rsidTr="00521F1A">
        <w:trPr>
          <w:trHeight w:val="1020"/>
        </w:trPr>
        <w:tc>
          <w:tcPr>
            <w:tcW w:w="4508" w:type="dxa"/>
          </w:tcPr>
          <w:p w:rsidR="00272DC9" w:rsidRPr="009D42E1" w:rsidRDefault="00272DC9" w:rsidP="00521F1A">
            <w:pPr>
              <w:rPr>
                <w:rFonts w:ascii="Arial" w:hAnsi="Arial" w:cs="Arial"/>
                <w:b/>
                <w:sz w:val="24"/>
                <w:szCs w:val="24"/>
              </w:rPr>
            </w:pPr>
            <w:r w:rsidRPr="009D42E1">
              <w:rPr>
                <w:rFonts w:ascii="Arial" w:hAnsi="Arial" w:cs="Arial"/>
                <w:b/>
                <w:sz w:val="24"/>
                <w:szCs w:val="24"/>
              </w:rPr>
              <w:t>Heard before:</w:t>
            </w:r>
          </w:p>
          <w:p w:rsidR="00272DC9" w:rsidRPr="009D42E1" w:rsidRDefault="00272DC9" w:rsidP="00521F1A">
            <w:pPr>
              <w:rPr>
                <w:rFonts w:ascii="Arial" w:hAnsi="Arial" w:cs="Arial"/>
                <w:sz w:val="24"/>
                <w:szCs w:val="24"/>
              </w:rPr>
            </w:pPr>
          </w:p>
          <w:p w:rsidR="00272DC9" w:rsidRPr="009D42E1" w:rsidRDefault="00272DC9" w:rsidP="00521F1A">
            <w:pPr>
              <w:rPr>
                <w:rFonts w:ascii="Arial" w:hAnsi="Arial" w:cs="Arial"/>
                <w:sz w:val="24"/>
                <w:szCs w:val="24"/>
              </w:rPr>
            </w:pPr>
            <w:r>
              <w:rPr>
                <w:rFonts w:ascii="Arial" w:hAnsi="Arial" w:cs="Arial"/>
                <w:sz w:val="24"/>
                <w:szCs w:val="24"/>
              </w:rPr>
              <w:t xml:space="preserve">January </w:t>
            </w:r>
            <w:r w:rsidRPr="009D42E1">
              <w:rPr>
                <w:rFonts w:ascii="Arial" w:hAnsi="Arial" w:cs="Arial"/>
                <w:sz w:val="24"/>
                <w:szCs w:val="24"/>
              </w:rPr>
              <w:t>J</w:t>
            </w:r>
            <w:r w:rsidR="000C6937" w:rsidRPr="000C6937">
              <w:rPr>
                <w:rFonts w:ascii="Arial" w:hAnsi="Arial" w:cs="Arial"/>
                <w:sz w:val="24"/>
                <w:szCs w:val="24"/>
              </w:rPr>
              <w:t xml:space="preserve"> </w:t>
            </w:r>
            <w:r w:rsidR="000C6937" w:rsidRPr="000C6937">
              <w:rPr>
                <w:rFonts w:ascii="Arial" w:hAnsi="Arial" w:cs="Arial"/>
                <w:i/>
                <w:sz w:val="24"/>
                <w:szCs w:val="24"/>
              </w:rPr>
              <w:t>et</w:t>
            </w:r>
            <w:r w:rsidR="000C6937" w:rsidRPr="000C6937">
              <w:rPr>
                <w:rFonts w:ascii="Arial" w:hAnsi="Arial" w:cs="Arial"/>
                <w:sz w:val="24"/>
                <w:szCs w:val="24"/>
              </w:rPr>
              <w:t xml:space="preserve"> D </w:t>
            </w:r>
            <w:proofErr w:type="spellStart"/>
            <w:r w:rsidR="000C6937" w:rsidRPr="000C6937">
              <w:rPr>
                <w:rFonts w:ascii="Arial" w:hAnsi="Arial" w:cs="Arial"/>
                <w:sz w:val="24"/>
                <w:szCs w:val="24"/>
              </w:rPr>
              <w:t>Usiku</w:t>
            </w:r>
            <w:proofErr w:type="spellEnd"/>
            <w:r w:rsidR="000C6937" w:rsidRPr="000C6937">
              <w:rPr>
                <w:rFonts w:ascii="Arial" w:hAnsi="Arial" w:cs="Arial"/>
                <w:sz w:val="24"/>
                <w:szCs w:val="24"/>
              </w:rPr>
              <w:t xml:space="preserve"> J </w:t>
            </w:r>
          </w:p>
          <w:p w:rsidR="00272DC9" w:rsidRPr="009D42E1" w:rsidRDefault="00272DC9" w:rsidP="00521F1A">
            <w:pPr>
              <w:jc w:val="center"/>
              <w:rPr>
                <w:rFonts w:ascii="Arial" w:hAnsi="Arial" w:cs="Arial"/>
                <w:b/>
                <w:sz w:val="24"/>
                <w:szCs w:val="24"/>
              </w:rPr>
            </w:pPr>
          </w:p>
        </w:tc>
        <w:tc>
          <w:tcPr>
            <w:tcW w:w="4508" w:type="dxa"/>
          </w:tcPr>
          <w:p w:rsidR="00272DC9" w:rsidRDefault="00272DC9" w:rsidP="00521F1A">
            <w:pPr>
              <w:rPr>
                <w:rFonts w:ascii="Arial" w:hAnsi="Arial" w:cs="Arial"/>
                <w:b/>
                <w:sz w:val="24"/>
                <w:szCs w:val="24"/>
              </w:rPr>
            </w:pPr>
            <w:r>
              <w:rPr>
                <w:rFonts w:ascii="Arial" w:hAnsi="Arial" w:cs="Arial"/>
                <w:b/>
                <w:sz w:val="24"/>
                <w:szCs w:val="24"/>
              </w:rPr>
              <w:t>Delivered on:</w:t>
            </w:r>
          </w:p>
          <w:p w:rsidR="00272DC9" w:rsidRDefault="00272DC9" w:rsidP="00521F1A">
            <w:pPr>
              <w:rPr>
                <w:rFonts w:ascii="Arial" w:hAnsi="Arial" w:cs="Arial"/>
                <w:b/>
                <w:sz w:val="24"/>
                <w:szCs w:val="24"/>
              </w:rPr>
            </w:pPr>
          </w:p>
          <w:p w:rsidR="00272DC9" w:rsidRPr="009D42E1" w:rsidRDefault="002D5EAB" w:rsidP="00521F1A">
            <w:pPr>
              <w:rPr>
                <w:rFonts w:ascii="Arial" w:hAnsi="Arial" w:cs="Arial"/>
                <w:sz w:val="24"/>
                <w:szCs w:val="24"/>
              </w:rPr>
            </w:pPr>
            <w:r>
              <w:rPr>
                <w:rFonts w:ascii="Arial" w:hAnsi="Arial" w:cs="Arial"/>
                <w:sz w:val="24"/>
                <w:szCs w:val="24"/>
              </w:rPr>
              <w:t>05</w:t>
            </w:r>
            <w:r w:rsidR="00272DC9">
              <w:rPr>
                <w:rFonts w:ascii="Arial" w:hAnsi="Arial" w:cs="Arial"/>
                <w:sz w:val="24"/>
                <w:szCs w:val="24"/>
              </w:rPr>
              <w:t xml:space="preserve"> February 2024</w:t>
            </w:r>
          </w:p>
        </w:tc>
      </w:tr>
      <w:tr w:rsidR="00272DC9" w:rsidTr="00521F1A">
        <w:trPr>
          <w:trHeight w:val="1015"/>
        </w:trPr>
        <w:tc>
          <w:tcPr>
            <w:tcW w:w="9016" w:type="dxa"/>
            <w:gridSpan w:val="2"/>
          </w:tcPr>
          <w:p w:rsidR="00272DC9" w:rsidRDefault="00272DC9" w:rsidP="00521F1A">
            <w:pPr>
              <w:rPr>
                <w:rFonts w:ascii="Arial" w:hAnsi="Arial" w:cs="Arial"/>
                <w:b/>
                <w:sz w:val="24"/>
                <w:szCs w:val="24"/>
              </w:rPr>
            </w:pPr>
          </w:p>
          <w:p w:rsidR="00272DC9" w:rsidRDefault="00272DC9" w:rsidP="002D5EAB">
            <w:pPr>
              <w:jc w:val="both"/>
              <w:rPr>
                <w:rFonts w:ascii="Arial" w:hAnsi="Arial" w:cs="Arial"/>
                <w:b/>
                <w:sz w:val="24"/>
                <w:szCs w:val="24"/>
              </w:rPr>
            </w:pPr>
            <w:r>
              <w:rPr>
                <w:rFonts w:ascii="Arial" w:hAnsi="Arial" w:cs="Arial"/>
                <w:b/>
                <w:sz w:val="24"/>
                <w:szCs w:val="24"/>
              </w:rPr>
              <w:t xml:space="preserve">Neutral citation: </w:t>
            </w:r>
            <w:bookmarkStart w:id="0" w:name="_GoBack"/>
            <w:r>
              <w:rPr>
                <w:rFonts w:ascii="Arial" w:hAnsi="Arial" w:cs="Arial"/>
                <w:i/>
                <w:sz w:val="24"/>
                <w:szCs w:val="24"/>
              </w:rPr>
              <w:t xml:space="preserve">S v </w:t>
            </w:r>
            <w:proofErr w:type="spellStart"/>
            <w:r>
              <w:rPr>
                <w:rFonts w:ascii="Arial" w:hAnsi="Arial" w:cs="Arial"/>
                <w:i/>
                <w:sz w:val="24"/>
                <w:szCs w:val="24"/>
              </w:rPr>
              <w:t>Gaseb</w:t>
            </w:r>
            <w:proofErr w:type="spellEnd"/>
            <w:r>
              <w:rPr>
                <w:rFonts w:ascii="Arial" w:hAnsi="Arial" w:cs="Arial"/>
                <w:i/>
                <w:sz w:val="24"/>
                <w:szCs w:val="24"/>
              </w:rPr>
              <w:t xml:space="preserve"> </w:t>
            </w:r>
            <w:r>
              <w:rPr>
                <w:rFonts w:ascii="Arial" w:hAnsi="Arial" w:cs="Arial"/>
                <w:sz w:val="24"/>
                <w:szCs w:val="24"/>
              </w:rPr>
              <w:t>(CR</w:t>
            </w:r>
            <w:r>
              <w:rPr>
                <w:rFonts w:ascii="Arial" w:hAnsi="Arial" w:cs="Arial"/>
                <w:b/>
                <w:sz w:val="24"/>
                <w:szCs w:val="24"/>
              </w:rPr>
              <w:t xml:space="preserve"> </w:t>
            </w:r>
            <w:r w:rsidR="002D5EAB">
              <w:rPr>
                <w:rFonts w:ascii="Arial" w:hAnsi="Arial" w:cs="Arial"/>
                <w:sz w:val="24"/>
                <w:szCs w:val="24"/>
              </w:rPr>
              <w:t>7</w:t>
            </w:r>
            <w:r w:rsidR="00F32C96">
              <w:rPr>
                <w:rFonts w:ascii="Arial" w:hAnsi="Arial" w:cs="Arial"/>
                <w:sz w:val="24"/>
                <w:szCs w:val="24"/>
              </w:rPr>
              <w:t>/2024</w:t>
            </w:r>
            <w:r w:rsidR="002D5EAB">
              <w:rPr>
                <w:rFonts w:ascii="Arial" w:hAnsi="Arial" w:cs="Arial"/>
                <w:sz w:val="24"/>
                <w:szCs w:val="24"/>
              </w:rPr>
              <w:t>) [2024] NAHCMD 32</w:t>
            </w:r>
            <w:r w:rsidRPr="00D106AD">
              <w:rPr>
                <w:rFonts w:ascii="Arial" w:hAnsi="Arial" w:cs="Arial"/>
                <w:sz w:val="24"/>
                <w:szCs w:val="24"/>
              </w:rPr>
              <w:t xml:space="preserve"> </w:t>
            </w:r>
            <w:r w:rsidR="002D5EAB">
              <w:rPr>
                <w:rFonts w:ascii="Arial" w:hAnsi="Arial" w:cs="Arial"/>
                <w:sz w:val="24"/>
                <w:szCs w:val="24"/>
              </w:rPr>
              <w:t>(05</w:t>
            </w:r>
            <w:r>
              <w:rPr>
                <w:rFonts w:ascii="Arial" w:hAnsi="Arial" w:cs="Arial"/>
                <w:sz w:val="24"/>
                <w:szCs w:val="24"/>
              </w:rPr>
              <w:t xml:space="preserve"> February 2024</w:t>
            </w:r>
            <w:r w:rsidRPr="009D42E1">
              <w:rPr>
                <w:rFonts w:ascii="Arial" w:hAnsi="Arial" w:cs="Arial"/>
                <w:sz w:val="24"/>
                <w:szCs w:val="24"/>
              </w:rPr>
              <w:t>)</w:t>
            </w:r>
            <w:bookmarkEnd w:id="0"/>
          </w:p>
        </w:tc>
      </w:tr>
      <w:tr w:rsidR="00272DC9" w:rsidTr="00521F1A">
        <w:trPr>
          <w:trHeight w:val="800"/>
        </w:trPr>
        <w:tc>
          <w:tcPr>
            <w:tcW w:w="9016" w:type="dxa"/>
            <w:gridSpan w:val="2"/>
          </w:tcPr>
          <w:p w:rsidR="00272DC9" w:rsidRDefault="00272DC9" w:rsidP="00521F1A">
            <w:pPr>
              <w:rPr>
                <w:rFonts w:ascii="Arial" w:hAnsi="Arial" w:cs="Arial"/>
                <w:b/>
                <w:sz w:val="24"/>
                <w:szCs w:val="24"/>
              </w:rPr>
            </w:pPr>
          </w:p>
          <w:p w:rsidR="00272DC9" w:rsidRDefault="00272DC9" w:rsidP="00521F1A">
            <w:pPr>
              <w:rPr>
                <w:rFonts w:ascii="Arial" w:hAnsi="Arial" w:cs="Arial"/>
                <w:b/>
                <w:sz w:val="24"/>
                <w:szCs w:val="24"/>
              </w:rPr>
            </w:pPr>
            <w:r>
              <w:rPr>
                <w:rFonts w:ascii="Arial" w:hAnsi="Arial" w:cs="Arial"/>
                <w:b/>
                <w:sz w:val="24"/>
                <w:szCs w:val="24"/>
              </w:rPr>
              <w:t>ORDER:</w:t>
            </w:r>
          </w:p>
        </w:tc>
      </w:tr>
      <w:tr w:rsidR="00272DC9" w:rsidTr="00521F1A">
        <w:trPr>
          <w:trHeight w:val="800"/>
        </w:trPr>
        <w:tc>
          <w:tcPr>
            <w:tcW w:w="9016" w:type="dxa"/>
            <w:gridSpan w:val="2"/>
          </w:tcPr>
          <w:p w:rsidR="00272DC9" w:rsidRDefault="00272DC9" w:rsidP="00521F1A">
            <w:pPr>
              <w:rPr>
                <w:rFonts w:ascii="Arial" w:hAnsi="Arial" w:cs="Arial"/>
                <w:sz w:val="24"/>
                <w:szCs w:val="24"/>
              </w:rPr>
            </w:pPr>
          </w:p>
          <w:p w:rsidR="00272DC9" w:rsidRDefault="00272DC9" w:rsidP="00272DC9">
            <w:pPr>
              <w:pStyle w:val="ListParagraph"/>
              <w:numPr>
                <w:ilvl w:val="0"/>
                <w:numId w:val="1"/>
              </w:numPr>
              <w:rPr>
                <w:rFonts w:ascii="Arial" w:hAnsi="Arial" w:cs="Arial"/>
                <w:sz w:val="24"/>
                <w:szCs w:val="24"/>
              </w:rPr>
            </w:pPr>
            <w:r w:rsidRPr="00851292">
              <w:rPr>
                <w:rFonts w:ascii="Arial" w:hAnsi="Arial" w:cs="Arial"/>
                <w:sz w:val="24"/>
                <w:szCs w:val="24"/>
              </w:rPr>
              <w:t xml:space="preserve">The conviction </w:t>
            </w:r>
            <w:r>
              <w:rPr>
                <w:rFonts w:ascii="Arial" w:hAnsi="Arial" w:cs="Arial"/>
                <w:sz w:val="24"/>
                <w:szCs w:val="24"/>
              </w:rPr>
              <w:t>is confirmed.</w:t>
            </w:r>
          </w:p>
          <w:p w:rsidR="00272DC9" w:rsidRDefault="00272DC9" w:rsidP="00521F1A">
            <w:pPr>
              <w:pStyle w:val="ListParagraph"/>
              <w:ind w:left="502"/>
              <w:rPr>
                <w:rFonts w:ascii="Arial" w:hAnsi="Arial" w:cs="Arial"/>
                <w:sz w:val="24"/>
                <w:szCs w:val="24"/>
              </w:rPr>
            </w:pPr>
          </w:p>
          <w:p w:rsidR="00272DC9" w:rsidRDefault="00272DC9" w:rsidP="00272DC9">
            <w:pPr>
              <w:pStyle w:val="ListParagraph"/>
              <w:numPr>
                <w:ilvl w:val="0"/>
                <w:numId w:val="1"/>
              </w:numPr>
              <w:rPr>
                <w:rFonts w:ascii="Arial" w:hAnsi="Arial" w:cs="Arial"/>
                <w:sz w:val="24"/>
                <w:szCs w:val="24"/>
              </w:rPr>
            </w:pPr>
            <w:r>
              <w:rPr>
                <w:rFonts w:ascii="Arial" w:hAnsi="Arial" w:cs="Arial"/>
                <w:sz w:val="24"/>
                <w:szCs w:val="24"/>
              </w:rPr>
              <w:t>The sentence is set aside and substituted with the following:</w:t>
            </w:r>
          </w:p>
          <w:p w:rsidR="00272DC9" w:rsidRDefault="00272DC9" w:rsidP="00521F1A">
            <w:pPr>
              <w:pStyle w:val="ListParagraph"/>
              <w:ind w:left="502"/>
              <w:rPr>
                <w:rFonts w:ascii="Arial" w:hAnsi="Arial" w:cs="Arial"/>
                <w:sz w:val="24"/>
                <w:szCs w:val="24"/>
              </w:rPr>
            </w:pPr>
          </w:p>
          <w:p w:rsidR="00272DC9" w:rsidRDefault="00272DC9" w:rsidP="00521F1A">
            <w:pPr>
              <w:spacing w:line="360" w:lineRule="auto"/>
              <w:jc w:val="both"/>
              <w:rPr>
                <w:rFonts w:ascii="Arial" w:hAnsi="Arial" w:cs="Arial"/>
                <w:sz w:val="24"/>
                <w:szCs w:val="24"/>
              </w:rPr>
            </w:pPr>
            <w:r>
              <w:rPr>
                <w:rFonts w:ascii="Arial" w:hAnsi="Arial" w:cs="Arial"/>
                <w:sz w:val="24"/>
                <w:szCs w:val="24"/>
              </w:rPr>
              <w:t>The accused is sentenced to 4 years</w:t>
            </w:r>
            <w:r w:rsidR="000C6937">
              <w:rPr>
                <w:rFonts w:ascii="Arial" w:hAnsi="Arial" w:cs="Arial"/>
                <w:sz w:val="24"/>
                <w:szCs w:val="24"/>
              </w:rPr>
              <w:t>’</w:t>
            </w:r>
            <w:r w:rsidR="00C23FC1">
              <w:rPr>
                <w:rFonts w:ascii="Arial" w:hAnsi="Arial" w:cs="Arial"/>
                <w:sz w:val="24"/>
                <w:szCs w:val="24"/>
              </w:rPr>
              <w:t xml:space="preserve"> imprisonment</w:t>
            </w:r>
            <w:r>
              <w:rPr>
                <w:rFonts w:ascii="Arial" w:hAnsi="Arial" w:cs="Arial"/>
                <w:sz w:val="24"/>
                <w:szCs w:val="24"/>
              </w:rPr>
              <w:t xml:space="preserve"> of which 1 year is suspended for a period of 5 years, on condition that the accused is not convicted of housebreaking with intent to steal and theft</w:t>
            </w:r>
            <w:r w:rsidR="00C23FC1">
              <w:rPr>
                <w:rFonts w:ascii="Arial" w:hAnsi="Arial" w:cs="Arial"/>
                <w:sz w:val="24"/>
                <w:szCs w:val="24"/>
              </w:rPr>
              <w:t>,</w:t>
            </w:r>
            <w:r>
              <w:rPr>
                <w:rFonts w:ascii="Arial" w:hAnsi="Arial" w:cs="Arial"/>
                <w:sz w:val="24"/>
                <w:szCs w:val="24"/>
              </w:rPr>
              <w:t xml:space="preserve"> committed during the period of suspension. </w:t>
            </w:r>
          </w:p>
          <w:p w:rsidR="00A0661D" w:rsidRDefault="00A0661D" w:rsidP="00F32C96">
            <w:pPr>
              <w:jc w:val="both"/>
              <w:rPr>
                <w:rFonts w:ascii="Arial" w:hAnsi="Arial" w:cs="Arial"/>
                <w:sz w:val="24"/>
                <w:szCs w:val="24"/>
              </w:rPr>
            </w:pPr>
          </w:p>
          <w:p w:rsidR="00A0661D" w:rsidRPr="00A0661D" w:rsidRDefault="00A0661D" w:rsidP="00A0661D">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sentence is antedated to 8 November 2023.</w:t>
            </w:r>
          </w:p>
          <w:p w:rsidR="00272DC9" w:rsidRPr="008D01A7" w:rsidRDefault="00272DC9" w:rsidP="00521F1A">
            <w:pPr>
              <w:rPr>
                <w:rFonts w:ascii="Arial" w:hAnsi="Arial" w:cs="Arial"/>
                <w:sz w:val="24"/>
                <w:szCs w:val="24"/>
              </w:rPr>
            </w:pPr>
          </w:p>
        </w:tc>
      </w:tr>
      <w:tr w:rsidR="00272DC9" w:rsidTr="00A0661D">
        <w:trPr>
          <w:trHeight w:val="10763"/>
        </w:trPr>
        <w:tc>
          <w:tcPr>
            <w:tcW w:w="9016" w:type="dxa"/>
            <w:gridSpan w:val="2"/>
          </w:tcPr>
          <w:p w:rsidR="00272DC9" w:rsidRDefault="00272DC9" w:rsidP="00521F1A">
            <w:pPr>
              <w:rPr>
                <w:rFonts w:ascii="Arial" w:hAnsi="Arial" w:cs="Arial"/>
                <w:sz w:val="24"/>
                <w:szCs w:val="24"/>
              </w:rPr>
            </w:pPr>
          </w:p>
          <w:p w:rsidR="00272DC9" w:rsidRDefault="000C6937" w:rsidP="00521F1A">
            <w:pPr>
              <w:rPr>
                <w:rFonts w:ascii="Arial" w:hAnsi="Arial" w:cs="Arial"/>
                <w:b/>
                <w:sz w:val="24"/>
                <w:szCs w:val="24"/>
              </w:rPr>
            </w:pPr>
            <w:r>
              <w:rPr>
                <w:rFonts w:ascii="Arial" w:hAnsi="Arial" w:cs="Arial"/>
                <w:b/>
                <w:sz w:val="24"/>
                <w:szCs w:val="24"/>
              </w:rPr>
              <w:t>REASONS FOR ORDER</w:t>
            </w:r>
            <w:r w:rsidR="00272DC9" w:rsidRPr="008D01A7">
              <w:rPr>
                <w:rFonts w:ascii="Arial" w:hAnsi="Arial" w:cs="Arial"/>
                <w:b/>
                <w:sz w:val="24"/>
                <w:szCs w:val="24"/>
              </w:rPr>
              <w:t>:</w:t>
            </w:r>
          </w:p>
          <w:p w:rsidR="00272DC9" w:rsidRDefault="00272DC9" w:rsidP="00521F1A">
            <w:pPr>
              <w:rPr>
                <w:rFonts w:ascii="Arial" w:hAnsi="Arial" w:cs="Arial"/>
                <w:b/>
                <w:sz w:val="24"/>
                <w:szCs w:val="24"/>
              </w:rPr>
            </w:pPr>
          </w:p>
          <w:p w:rsidR="00272DC9" w:rsidRDefault="00272DC9" w:rsidP="00521F1A">
            <w:pPr>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Usiku</w:t>
            </w:r>
            <w:proofErr w:type="spellEnd"/>
            <w:r>
              <w:rPr>
                <w:rFonts w:ascii="Arial" w:hAnsi="Arial" w:cs="Arial"/>
                <w:sz w:val="24"/>
                <w:szCs w:val="24"/>
              </w:rPr>
              <w:t xml:space="preserve"> </w:t>
            </w:r>
            <w:r w:rsidR="000C6937">
              <w:rPr>
                <w:rFonts w:ascii="Arial" w:hAnsi="Arial" w:cs="Arial"/>
                <w:sz w:val="24"/>
                <w:szCs w:val="24"/>
              </w:rPr>
              <w:t xml:space="preserve">J (January </w:t>
            </w:r>
            <w:r>
              <w:rPr>
                <w:rFonts w:ascii="Arial" w:hAnsi="Arial" w:cs="Arial"/>
                <w:sz w:val="24"/>
                <w:szCs w:val="24"/>
              </w:rPr>
              <w:t>J concurring):</w:t>
            </w:r>
          </w:p>
          <w:p w:rsidR="00272DC9" w:rsidRDefault="00272DC9" w:rsidP="00F32C96">
            <w:pPr>
              <w:spacing w:line="360" w:lineRule="auto"/>
              <w:rPr>
                <w:rFonts w:ascii="Arial" w:hAnsi="Arial" w:cs="Arial"/>
                <w:sz w:val="24"/>
                <w:szCs w:val="24"/>
              </w:rPr>
            </w:pPr>
          </w:p>
          <w:p w:rsidR="00272DC9" w:rsidRDefault="00272DC9" w:rsidP="00521F1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matter before us is an automatic review from </w:t>
            </w:r>
            <w:proofErr w:type="spellStart"/>
            <w:r>
              <w:rPr>
                <w:rFonts w:ascii="Arial" w:hAnsi="Arial" w:cs="Arial"/>
                <w:sz w:val="24"/>
                <w:szCs w:val="24"/>
              </w:rPr>
              <w:t>Outjo</w:t>
            </w:r>
            <w:proofErr w:type="spellEnd"/>
            <w:r>
              <w:rPr>
                <w:rFonts w:ascii="Arial" w:hAnsi="Arial" w:cs="Arial"/>
                <w:sz w:val="24"/>
                <w:szCs w:val="24"/>
              </w:rPr>
              <w:t xml:space="preserve"> Magistrate’s Court in terms of s 302 of the Criminal Procedure Act 51 of 1977 (the CPA), as amended.</w:t>
            </w:r>
          </w:p>
          <w:p w:rsidR="00272DC9" w:rsidRDefault="00272DC9" w:rsidP="00521F1A">
            <w:pPr>
              <w:spacing w:line="360" w:lineRule="auto"/>
              <w:rPr>
                <w:rFonts w:ascii="Arial" w:hAnsi="Arial" w:cs="Arial"/>
                <w:sz w:val="24"/>
                <w:szCs w:val="24"/>
              </w:rPr>
            </w:pPr>
          </w:p>
          <w:p w:rsidR="00272DC9" w:rsidRDefault="00272DC9" w:rsidP="00521F1A">
            <w:pPr>
              <w:spacing w:line="360" w:lineRule="auto"/>
              <w:jc w:val="both"/>
              <w:rPr>
                <w:rFonts w:ascii="Arial" w:hAnsi="Arial" w:cs="Arial"/>
                <w:sz w:val="24"/>
                <w:szCs w:val="24"/>
                <w:lang w:val="en-GB"/>
              </w:rPr>
            </w:pPr>
            <w:r>
              <w:rPr>
                <w:rFonts w:ascii="Arial" w:hAnsi="Arial" w:cs="Arial"/>
                <w:sz w:val="24"/>
                <w:szCs w:val="24"/>
              </w:rPr>
              <w:t>[2]</w:t>
            </w:r>
            <w:r>
              <w:rPr>
                <w:rFonts w:ascii="Arial" w:hAnsi="Arial" w:cs="Arial"/>
                <w:sz w:val="24"/>
                <w:szCs w:val="24"/>
              </w:rPr>
              <w:tab/>
            </w:r>
            <w:r w:rsidRPr="005467B9">
              <w:rPr>
                <w:rFonts w:ascii="Arial" w:hAnsi="Arial" w:cs="Arial"/>
                <w:sz w:val="24"/>
                <w:szCs w:val="24"/>
                <w:lang w:val="en-GB"/>
              </w:rPr>
              <w:t>The accused appeared b</w:t>
            </w:r>
            <w:r>
              <w:rPr>
                <w:rFonts w:ascii="Arial" w:hAnsi="Arial" w:cs="Arial"/>
                <w:sz w:val="24"/>
                <w:szCs w:val="24"/>
                <w:lang w:val="en-GB"/>
              </w:rPr>
              <w:t xml:space="preserve">efore </w:t>
            </w:r>
            <w:r w:rsidR="00A0661D">
              <w:rPr>
                <w:rFonts w:ascii="Arial" w:hAnsi="Arial" w:cs="Arial"/>
                <w:sz w:val="24"/>
                <w:szCs w:val="24"/>
                <w:lang w:val="en-GB"/>
              </w:rPr>
              <w:t xml:space="preserve">the </w:t>
            </w:r>
            <w:proofErr w:type="spellStart"/>
            <w:r>
              <w:rPr>
                <w:rFonts w:ascii="Arial" w:hAnsi="Arial" w:cs="Arial"/>
                <w:sz w:val="24"/>
                <w:szCs w:val="24"/>
                <w:lang w:val="en-GB"/>
              </w:rPr>
              <w:t>Outjo</w:t>
            </w:r>
            <w:proofErr w:type="spellEnd"/>
            <w:r>
              <w:rPr>
                <w:rFonts w:ascii="Arial" w:hAnsi="Arial" w:cs="Arial"/>
                <w:sz w:val="24"/>
                <w:szCs w:val="24"/>
                <w:lang w:val="en-GB"/>
              </w:rPr>
              <w:t xml:space="preserve"> Magistrate’s</w:t>
            </w:r>
            <w:r w:rsidRPr="005467B9">
              <w:rPr>
                <w:rFonts w:ascii="Arial" w:hAnsi="Arial" w:cs="Arial"/>
                <w:sz w:val="24"/>
                <w:szCs w:val="24"/>
                <w:lang w:val="en-GB"/>
              </w:rPr>
              <w:t xml:space="preserve"> Court, charged with</w:t>
            </w:r>
            <w:r w:rsidR="00C23FC1">
              <w:rPr>
                <w:rFonts w:ascii="Arial" w:hAnsi="Arial" w:cs="Arial"/>
                <w:sz w:val="24"/>
                <w:szCs w:val="24"/>
                <w:lang w:val="en-GB"/>
              </w:rPr>
              <w:t xml:space="preserve"> the offence of</w:t>
            </w:r>
            <w:r>
              <w:rPr>
                <w:rFonts w:ascii="Arial" w:hAnsi="Arial" w:cs="Arial"/>
                <w:sz w:val="24"/>
                <w:szCs w:val="24"/>
                <w:lang w:val="en-GB"/>
              </w:rPr>
              <w:t xml:space="preserve"> housebreaking with intent to steal and theft. He</w:t>
            </w:r>
            <w:r w:rsidRPr="005467B9">
              <w:rPr>
                <w:rFonts w:ascii="Arial" w:hAnsi="Arial" w:cs="Arial"/>
                <w:sz w:val="24"/>
                <w:szCs w:val="24"/>
                <w:lang w:val="en-GB"/>
              </w:rPr>
              <w:t xml:space="preserve"> </w:t>
            </w:r>
            <w:r>
              <w:rPr>
                <w:rFonts w:ascii="Arial" w:hAnsi="Arial" w:cs="Arial"/>
                <w:sz w:val="24"/>
                <w:szCs w:val="24"/>
                <w:lang w:val="en-GB"/>
              </w:rPr>
              <w:t>pleaded guilty to the charge</w:t>
            </w:r>
            <w:r w:rsidR="00F32C96">
              <w:rPr>
                <w:rFonts w:ascii="Arial" w:hAnsi="Arial" w:cs="Arial"/>
                <w:sz w:val="24"/>
                <w:szCs w:val="24"/>
                <w:lang w:val="en-GB"/>
              </w:rPr>
              <w:t>,</w:t>
            </w:r>
            <w:r w:rsidR="00A0661D">
              <w:rPr>
                <w:rFonts w:ascii="Arial" w:hAnsi="Arial" w:cs="Arial"/>
                <w:sz w:val="24"/>
                <w:szCs w:val="24"/>
                <w:lang w:val="en-GB"/>
              </w:rPr>
              <w:t xml:space="preserve"> </w:t>
            </w:r>
            <w:proofErr w:type="spellStart"/>
            <w:r w:rsidR="00A0661D">
              <w:rPr>
                <w:rFonts w:ascii="Arial" w:hAnsi="Arial" w:cs="Arial"/>
                <w:sz w:val="24"/>
                <w:szCs w:val="24"/>
                <w:lang w:val="en-GB"/>
              </w:rPr>
              <w:t>whereafter</w:t>
            </w:r>
            <w:proofErr w:type="spellEnd"/>
            <w:r w:rsidR="00F32C96">
              <w:rPr>
                <w:rFonts w:ascii="Arial" w:hAnsi="Arial" w:cs="Arial"/>
                <w:sz w:val="24"/>
                <w:szCs w:val="24"/>
                <w:lang w:val="en-GB"/>
              </w:rPr>
              <w:t>,</w:t>
            </w:r>
            <w:r w:rsidR="00A0661D">
              <w:rPr>
                <w:rFonts w:ascii="Arial" w:hAnsi="Arial" w:cs="Arial"/>
                <w:sz w:val="24"/>
                <w:szCs w:val="24"/>
                <w:lang w:val="en-GB"/>
              </w:rPr>
              <w:t xml:space="preserve"> he was questioned in terms of s 112 (1) (</w:t>
            </w:r>
            <w:r w:rsidR="00016161">
              <w:rPr>
                <w:rFonts w:ascii="Arial" w:hAnsi="Arial" w:cs="Arial"/>
                <w:i/>
                <w:sz w:val="24"/>
                <w:szCs w:val="24"/>
                <w:lang w:val="en-GB"/>
              </w:rPr>
              <w:t>b</w:t>
            </w:r>
            <w:r w:rsidR="00A0661D">
              <w:rPr>
                <w:rFonts w:ascii="Arial" w:hAnsi="Arial" w:cs="Arial"/>
                <w:sz w:val="24"/>
                <w:szCs w:val="24"/>
                <w:lang w:val="en-GB"/>
              </w:rPr>
              <w:t xml:space="preserve">) of the (CPA). Accused was subsequently found guilty and </w:t>
            </w:r>
            <w:r w:rsidRPr="005467B9">
              <w:rPr>
                <w:rFonts w:ascii="Arial" w:hAnsi="Arial" w:cs="Arial"/>
                <w:sz w:val="24"/>
                <w:szCs w:val="24"/>
                <w:lang w:val="en-GB"/>
              </w:rPr>
              <w:t>convicte</w:t>
            </w:r>
            <w:r w:rsidR="00A0661D">
              <w:rPr>
                <w:rFonts w:ascii="Arial" w:hAnsi="Arial" w:cs="Arial"/>
                <w:sz w:val="24"/>
                <w:szCs w:val="24"/>
                <w:lang w:val="en-GB"/>
              </w:rPr>
              <w:t>d as charged</w:t>
            </w:r>
            <w:r>
              <w:rPr>
                <w:rFonts w:ascii="Arial" w:hAnsi="Arial" w:cs="Arial"/>
                <w:sz w:val="24"/>
                <w:szCs w:val="24"/>
                <w:lang w:val="en-GB"/>
              </w:rPr>
              <w:t>,</w:t>
            </w:r>
            <w:r w:rsidRPr="005467B9">
              <w:rPr>
                <w:rFonts w:ascii="Arial" w:hAnsi="Arial" w:cs="Arial"/>
                <w:sz w:val="24"/>
                <w:szCs w:val="24"/>
                <w:lang w:val="en-GB"/>
              </w:rPr>
              <w:t xml:space="preserve"> </w:t>
            </w:r>
            <w:proofErr w:type="spellStart"/>
            <w:r w:rsidR="00A0661D">
              <w:rPr>
                <w:rFonts w:ascii="Arial" w:hAnsi="Arial" w:cs="Arial"/>
                <w:sz w:val="24"/>
                <w:szCs w:val="24"/>
                <w:lang w:val="en-GB"/>
              </w:rPr>
              <w:t>where</w:t>
            </w:r>
            <w:r>
              <w:rPr>
                <w:rFonts w:ascii="Arial" w:hAnsi="Arial" w:cs="Arial"/>
                <w:sz w:val="24"/>
                <w:szCs w:val="24"/>
                <w:lang w:val="en-GB"/>
              </w:rPr>
              <w:t>after</w:t>
            </w:r>
            <w:proofErr w:type="spellEnd"/>
            <w:r>
              <w:rPr>
                <w:rFonts w:ascii="Arial" w:hAnsi="Arial" w:cs="Arial"/>
                <w:sz w:val="24"/>
                <w:szCs w:val="24"/>
                <w:lang w:val="en-GB"/>
              </w:rPr>
              <w:t xml:space="preserve"> he was sentenced to 5 years’ imprisonment.</w:t>
            </w:r>
          </w:p>
          <w:p w:rsidR="00272DC9" w:rsidRDefault="00272DC9" w:rsidP="00521F1A">
            <w:pPr>
              <w:spacing w:line="360" w:lineRule="auto"/>
              <w:jc w:val="both"/>
              <w:rPr>
                <w:rFonts w:ascii="Arial" w:hAnsi="Arial" w:cs="Arial"/>
                <w:sz w:val="24"/>
                <w:szCs w:val="24"/>
                <w:lang w:val="en-GB"/>
              </w:rPr>
            </w:pPr>
          </w:p>
          <w:p w:rsidR="00272DC9" w:rsidRDefault="000C6937" w:rsidP="00521F1A">
            <w:pPr>
              <w:spacing w:line="360" w:lineRule="auto"/>
              <w:jc w:val="both"/>
              <w:rPr>
                <w:rFonts w:ascii="Arial" w:hAnsi="Arial" w:cs="Arial"/>
                <w:sz w:val="24"/>
                <w:szCs w:val="24"/>
                <w:lang w:val="en-GB"/>
              </w:rPr>
            </w:pPr>
            <w:r>
              <w:rPr>
                <w:rFonts w:ascii="Arial" w:hAnsi="Arial" w:cs="Arial"/>
                <w:sz w:val="24"/>
                <w:szCs w:val="24"/>
                <w:lang w:val="en-GB"/>
              </w:rPr>
              <w:t>[3</w:t>
            </w:r>
            <w:r w:rsidR="00272DC9">
              <w:rPr>
                <w:rFonts w:ascii="Arial" w:hAnsi="Arial" w:cs="Arial"/>
                <w:sz w:val="24"/>
                <w:szCs w:val="24"/>
                <w:lang w:val="en-GB"/>
              </w:rPr>
              <w:t>]</w:t>
            </w:r>
            <w:r w:rsidR="00272DC9">
              <w:rPr>
                <w:rFonts w:ascii="Arial" w:hAnsi="Arial" w:cs="Arial"/>
                <w:sz w:val="24"/>
                <w:szCs w:val="24"/>
                <w:lang w:val="en-GB"/>
              </w:rPr>
              <w:tab/>
            </w:r>
            <w:r w:rsidR="00272DC9" w:rsidRPr="00D819B4">
              <w:rPr>
                <w:rFonts w:ascii="Arial" w:hAnsi="Arial" w:cs="Arial"/>
                <w:sz w:val="24"/>
                <w:szCs w:val="24"/>
                <w:lang w:val="en-GB"/>
              </w:rPr>
              <w:t>On consideration of the review, the following query was directed to the learned magistrate:</w:t>
            </w:r>
          </w:p>
          <w:p w:rsidR="00272DC9" w:rsidRDefault="00272DC9" w:rsidP="00521F1A">
            <w:pPr>
              <w:spacing w:line="360" w:lineRule="auto"/>
              <w:jc w:val="both"/>
              <w:rPr>
                <w:rFonts w:ascii="Arial" w:hAnsi="Arial" w:cs="Arial"/>
                <w:sz w:val="24"/>
                <w:szCs w:val="24"/>
                <w:lang w:val="en-GB"/>
              </w:rPr>
            </w:pPr>
          </w:p>
          <w:p w:rsidR="00272DC9" w:rsidRPr="00D819B4" w:rsidRDefault="00272DC9" w:rsidP="00521F1A">
            <w:pPr>
              <w:spacing w:line="360" w:lineRule="auto"/>
              <w:jc w:val="both"/>
              <w:rPr>
                <w:rFonts w:ascii="Arial" w:hAnsi="Arial" w:cs="Arial"/>
                <w:lang w:val="en-GB"/>
              </w:rPr>
            </w:pPr>
            <w:r>
              <w:rPr>
                <w:rFonts w:ascii="Arial" w:hAnsi="Arial" w:cs="Arial"/>
                <w:sz w:val="24"/>
                <w:szCs w:val="24"/>
                <w:lang w:val="en-GB"/>
              </w:rPr>
              <w:tab/>
            </w:r>
            <w:r>
              <w:rPr>
                <w:rFonts w:ascii="Arial" w:hAnsi="Arial" w:cs="Arial"/>
                <w:lang w:val="en-GB"/>
              </w:rPr>
              <w:t>‘In</w:t>
            </w:r>
            <w:r w:rsidR="00016161">
              <w:rPr>
                <w:rFonts w:ascii="Arial" w:hAnsi="Arial" w:cs="Arial"/>
                <w:lang w:val="en-GB"/>
              </w:rPr>
              <w:t xml:space="preserve"> the</w:t>
            </w:r>
            <w:r>
              <w:rPr>
                <w:rFonts w:ascii="Arial" w:hAnsi="Arial" w:cs="Arial"/>
                <w:lang w:val="en-GB"/>
              </w:rPr>
              <w:t xml:space="preserve"> light that the accused tendered a guilty plea, he is a first offender, is the sentence not too harsh under the circumstances?</w:t>
            </w:r>
            <w:r w:rsidRPr="00D819B4">
              <w:rPr>
                <w:rFonts w:ascii="Arial" w:hAnsi="Arial" w:cs="Arial"/>
                <w:lang w:val="en-GB"/>
              </w:rPr>
              <w:t>’</w:t>
            </w:r>
          </w:p>
          <w:p w:rsidR="00272DC9" w:rsidRDefault="00272DC9" w:rsidP="00521F1A">
            <w:pPr>
              <w:spacing w:line="360" w:lineRule="auto"/>
              <w:jc w:val="both"/>
              <w:rPr>
                <w:rFonts w:ascii="Arial" w:hAnsi="Arial" w:cs="Arial"/>
                <w:sz w:val="24"/>
                <w:szCs w:val="24"/>
                <w:lang w:val="en-GB"/>
              </w:rPr>
            </w:pPr>
          </w:p>
          <w:p w:rsidR="00272DC9" w:rsidRDefault="000C6937" w:rsidP="00521F1A">
            <w:pPr>
              <w:spacing w:line="360" w:lineRule="auto"/>
              <w:jc w:val="both"/>
              <w:rPr>
                <w:rFonts w:ascii="Arial" w:hAnsi="Arial" w:cs="Arial"/>
                <w:sz w:val="24"/>
                <w:szCs w:val="24"/>
                <w:lang w:val="en-GB"/>
              </w:rPr>
            </w:pPr>
            <w:r>
              <w:rPr>
                <w:rFonts w:ascii="Arial" w:hAnsi="Arial" w:cs="Arial"/>
                <w:sz w:val="24"/>
                <w:szCs w:val="24"/>
                <w:lang w:val="en-GB"/>
              </w:rPr>
              <w:t>[4</w:t>
            </w:r>
            <w:r w:rsidR="00272DC9">
              <w:rPr>
                <w:rFonts w:ascii="Arial" w:hAnsi="Arial" w:cs="Arial"/>
                <w:sz w:val="24"/>
                <w:szCs w:val="24"/>
                <w:lang w:val="en-GB"/>
              </w:rPr>
              <w:t>]</w:t>
            </w:r>
            <w:r w:rsidR="00272DC9">
              <w:rPr>
                <w:rFonts w:ascii="Arial" w:hAnsi="Arial" w:cs="Arial"/>
                <w:sz w:val="24"/>
                <w:szCs w:val="24"/>
                <w:lang w:val="en-GB"/>
              </w:rPr>
              <w:tab/>
            </w:r>
            <w:r w:rsidR="00272DC9" w:rsidRPr="00D819B4">
              <w:rPr>
                <w:rFonts w:ascii="Arial" w:hAnsi="Arial" w:cs="Arial"/>
                <w:sz w:val="24"/>
                <w:szCs w:val="24"/>
                <w:lang w:val="en-GB"/>
              </w:rPr>
              <w:t xml:space="preserve">The learned magistrate </w:t>
            </w:r>
            <w:r w:rsidR="00A0661D">
              <w:rPr>
                <w:rFonts w:ascii="Arial" w:hAnsi="Arial" w:cs="Arial"/>
                <w:sz w:val="24"/>
                <w:szCs w:val="24"/>
                <w:lang w:val="en-GB"/>
              </w:rPr>
              <w:t>in his reply stated as follows:</w:t>
            </w:r>
          </w:p>
          <w:p w:rsidR="00272DC9" w:rsidRDefault="00272DC9" w:rsidP="00521F1A">
            <w:pPr>
              <w:spacing w:line="360" w:lineRule="auto"/>
              <w:jc w:val="both"/>
              <w:rPr>
                <w:rFonts w:ascii="Arial" w:hAnsi="Arial" w:cs="Arial"/>
                <w:sz w:val="24"/>
                <w:szCs w:val="24"/>
                <w:lang w:val="en-GB"/>
              </w:rPr>
            </w:pPr>
          </w:p>
          <w:p w:rsidR="00272DC9" w:rsidRDefault="00272DC9" w:rsidP="00272DC9">
            <w:pPr>
              <w:spacing w:line="360" w:lineRule="auto"/>
              <w:jc w:val="both"/>
              <w:rPr>
                <w:rFonts w:ascii="Arial" w:hAnsi="Arial" w:cs="Arial"/>
                <w:lang w:val="en-GB"/>
              </w:rPr>
            </w:pPr>
            <w:r>
              <w:rPr>
                <w:rFonts w:ascii="Arial" w:hAnsi="Arial" w:cs="Arial"/>
                <w:lang w:val="en-GB"/>
              </w:rPr>
              <w:tab/>
              <w:t>‘I accept that the perception that the sentence can be considered to be harsh.</w:t>
            </w:r>
          </w:p>
          <w:p w:rsidR="00272DC9" w:rsidRDefault="00272DC9" w:rsidP="00272DC9">
            <w:pPr>
              <w:spacing w:line="360" w:lineRule="auto"/>
              <w:jc w:val="both"/>
              <w:rPr>
                <w:rFonts w:ascii="Arial" w:hAnsi="Arial" w:cs="Arial"/>
                <w:lang w:val="en-GB"/>
              </w:rPr>
            </w:pPr>
          </w:p>
          <w:p w:rsidR="00272DC9" w:rsidRDefault="00272DC9" w:rsidP="00272DC9">
            <w:pPr>
              <w:spacing w:line="360" w:lineRule="auto"/>
              <w:jc w:val="both"/>
              <w:rPr>
                <w:rFonts w:ascii="Arial" w:hAnsi="Arial" w:cs="Arial"/>
                <w:lang w:val="en-GB"/>
              </w:rPr>
            </w:pPr>
            <w:r>
              <w:rPr>
                <w:rFonts w:ascii="Arial" w:hAnsi="Arial" w:cs="Arial"/>
                <w:lang w:val="en-GB"/>
              </w:rPr>
              <w:t>I did not take that position when sentencing the accused in this matter taking into consideration the value and the fact that the goods were not recovered and the fact that the accused had benefited by selling the goods to the value of N$8000-00.</w:t>
            </w:r>
          </w:p>
          <w:p w:rsidR="00B1798B" w:rsidRDefault="00B1798B" w:rsidP="00272DC9">
            <w:pPr>
              <w:spacing w:line="360" w:lineRule="auto"/>
              <w:jc w:val="both"/>
              <w:rPr>
                <w:rFonts w:ascii="Arial" w:hAnsi="Arial" w:cs="Arial"/>
                <w:lang w:val="en-GB"/>
              </w:rPr>
            </w:pPr>
          </w:p>
          <w:p w:rsidR="00B1798B" w:rsidRDefault="00B1798B" w:rsidP="00272DC9">
            <w:pPr>
              <w:spacing w:line="360" w:lineRule="auto"/>
              <w:jc w:val="both"/>
              <w:rPr>
                <w:rFonts w:ascii="Arial" w:hAnsi="Arial" w:cs="Arial"/>
                <w:lang w:val="en-GB"/>
              </w:rPr>
            </w:pPr>
            <w:r>
              <w:rPr>
                <w:rFonts w:ascii="Arial" w:hAnsi="Arial" w:cs="Arial"/>
                <w:lang w:val="en-GB"/>
              </w:rPr>
              <w:t xml:space="preserve">A further consideration is the </w:t>
            </w:r>
            <w:proofErr w:type="spellStart"/>
            <w:r>
              <w:rPr>
                <w:rFonts w:ascii="Arial" w:hAnsi="Arial" w:cs="Arial"/>
                <w:lang w:val="en-GB"/>
              </w:rPr>
              <w:t>Drotsky</w:t>
            </w:r>
            <w:proofErr w:type="spellEnd"/>
            <w:r>
              <w:rPr>
                <w:rFonts w:ascii="Arial" w:hAnsi="Arial" w:cs="Arial"/>
                <w:lang w:val="en-GB"/>
              </w:rPr>
              <w:t xml:space="preserve"> case, the accused pleaded guilty to theft of goods valued at N$9800-00 and the sentence was 4 years 1 year suspended and some of the items were recovered. The value is this close is about 3 times that of </w:t>
            </w:r>
            <w:proofErr w:type="spellStart"/>
            <w:r>
              <w:rPr>
                <w:rFonts w:ascii="Arial" w:hAnsi="Arial" w:cs="Arial"/>
                <w:lang w:val="en-GB"/>
              </w:rPr>
              <w:t>Drotsky</w:t>
            </w:r>
            <w:proofErr w:type="spellEnd"/>
            <w:r>
              <w:rPr>
                <w:rFonts w:ascii="Arial" w:hAnsi="Arial" w:cs="Arial"/>
                <w:lang w:val="en-GB"/>
              </w:rPr>
              <w:t xml:space="preserve"> and the principle of proportionality and consistency will call for a sentence that is aligned with the </w:t>
            </w:r>
            <w:proofErr w:type="spellStart"/>
            <w:r>
              <w:rPr>
                <w:rFonts w:ascii="Arial" w:hAnsi="Arial" w:cs="Arial"/>
                <w:lang w:val="en-GB"/>
              </w:rPr>
              <w:t>Drotsky</w:t>
            </w:r>
            <w:proofErr w:type="spellEnd"/>
            <w:r>
              <w:rPr>
                <w:rFonts w:ascii="Arial" w:hAnsi="Arial" w:cs="Arial"/>
                <w:lang w:val="en-GB"/>
              </w:rPr>
              <w:t xml:space="preserve"> case.</w:t>
            </w:r>
          </w:p>
          <w:p w:rsidR="00B1798B" w:rsidRDefault="00B1798B" w:rsidP="00272DC9">
            <w:pPr>
              <w:spacing w:line="360" w:lineRule="auto"/>
              <w:jc w:val="both"/>
              <w:rPr>
                <w:rFonts w:ascii="Arial" w:hAnsi="Arial" w:cs="Arial"/>
                <w:lang w:val="en-GB"/>
              </w:rPr>
            </w:pPr>
          </w:p>
          <w:p w:rsidR="00B1798B" w:rsidRPr="00494941" w:rsidRDefault="00B1798B" w:rsidP="00272DC9">
            <w:pPr>
              <w:spacing w:line="360" w:lineRule="auto"/>
              <w:jc w:val="both"/>
              <w:rPr>
                <w:rFonts w:ascii="Arial" w:hAnsi="Arial" w:cs="Arial"/>
                <w:lang w:val="en-GB"/>
              </w:rPr>
            </w:pPr>
            <w:r>
              <w:rPr>
                <w:rFonts w:ascii="Arial" w:hAnsi="Arial" w:cs="Arial"/>
                <w:lang w:val="en-GB"/>
              </w:rPr>
              <w:t xml:space="preserve">There is nothing which I found to call for suspension of the sentence and being harsh cannot always be considered in view of the length but the totality of the circumstances. The first </w:t>
            </w:r>
            <w:r>
              <w:rPr>
                <w:rFonts w:ascii="Arial" w:hAnsi="Arial" w:cs="Arial"/>
                <w:lang w:val="en-GB"/>
              </w:rPr>
              <w:lastRenderedPageBreak/>
              <w:t xml:space="preserve">being the value, the good not recovered and thirdly, the accused benefited from the offence in the amount of N$8000-00. I find that the sentence is fair in the circumstances.’ </w:t>
            </w:r>
          </w:p>
          <w:p w:rsidR="00272DC9" w:rsidRDefault="00272DC9" w:rsidP="00521F1A">
            <w:pPr>
              <w:spacing w:line="360" w:lineRule="auto"/>
              <w:jc w:val="both"/>
              <w:rPr>
                <w:rFonts w:ascii="Arial" w:hAnsi="Arial" w:cs="Arial"/>
                <w:sz w:val="24"/>
                <w:szCs w:val="24"/>
                <w:lang w:val="en-GB"/>
              </w:rPr>
            </w:pPr>
          </w:p>
          <w:p w:rsidR="00272DC9" w:rsidRDefault="000C6937" w:rsidP="00521F1A">
            <w:pPr>
              <w:spacing w:line="360" w:lineRule="auto"/>
              <w:jc w:val="both"/>
              <w:rPr>
                <w:rFonts w:ascii="Arial" w:hAnsi="Arial" w:cs="Arial"/>
                <w:sz w:val="24"/>
                <w:szCs w:val="24"/>
                <w:lang w:val="en-GB"/>
              </w:rPr>
            </w:pPr>
            <w:r>
              <w:rPr>
                <w:rFonts w:ascii="Arial" w:hAnsi="Arial" w:cs="Arial"/>
                <w:sz w:val="24"/>
                <w:szCs w:val="24"/>
                <w:lang w:val="en-GB"/>
              </w:rPr>
              <w:t>[5</w:t>
            </w:r>
            <w:r w:rsidR="00272DC9">
              <w:rPr>
                <w:rFonts w:ascii="Arial" w:hAnsi="Arial" w:cs="Arial"/>
                <w:sz w:val="24"/>
                <w:szCs w:val="24"/>
                <w:lang w:val="en-GB"/>
              </w:rPr>
              <w:t>]</w:t>
            </w:r>
            <w:r w:rsidR="00272DC9">
              <w:rPr>
                <w:rFonts w:ascii="Arial" w:hAnsi="Arial" w:cs="Arial"/>
                <w:sz w:val="24"/>
                <w:szCs w:val="24"/>
                <w:lang w:val="en-GB"/>
              </w:rPr>
              <w:tab/>
            </w:r>
            <w:r w:rsidR="00272DC9" w:rsidRPr="00494941">
              <w:rPr>
                <w:rFonts w:ascii="Arial" w:hAnsi="Arial" w:cs="Arial"/>
                <w:sz w:val="24"/>
                <w:szCs w:val="24"/>
                <w:lang w:val="en-GB"/>
              </w:rPr>
              <w:t>The concessions by the learned magistrate are indeed correctly made</w:t>
            </w:r>
            <w:r w:rsidR="00272DC9">
              <w:rPr>
                <w:rFonts w:ascii="Arial" w:hAnsi="Arial" w:cs="Arial"/>
                <w:sz w:val="24"/>
                <w:szCs w:val="24"/>
                <w:lang w:val="en-GB"/>
              </w:rPr>
              <w:t>.</w:t>
            </w:r>
            <w:r w:rsidR="00272DC9" w:rsidRPr="00494941">
              <w:rPr>
                <w:rFonts w:ascii="Arial" w:hAnsi="Arial" w:cs="Arial"/>
                <w:sz w:val="24"/>
                <w:szCs w:val="24"/>
                <w:lang w:val="en-GB"/>
              </w:rPr>
              <w:t xml:space="preserve"> </w:t>
            </w:r>
            <w:r>
              <w:rPr>
                <w:rFonts w:ascii="Arial" w:hAnsi="Arial" w:cs="Arial"/>
                <w:sz w:val="24"/>
                <w:szCs w:val="24"/>
                <w:lang w:val="en-GB"/>
              </w:rPr>
              <w:t>T</w:t>
            </w:r>
            <w:r w:rsidR="00272DC9" w:rsidRPr="00494941">
              <w:rPr>
                <w:rFonts w:ascii="Arial" w:hAnsi="Arial" w:cs="Arial"/>
                <w:sz w:val="24"/>
                <w:szCs w:val="24"/>
                <w:lang w:val="en-GB"/>
              </w:rPr>
              <w:t>he sentence imposed is not in accordance with justice because</w:t>
            </w:r>
            <w:r w:rsidR="00B1798B">
              <w:rPr>
                <w:rFonts w:ascii="Arial" w:hAnsi="Arial" w:cs="Arial"/>
                <w:sz w:val="24"/>
                <w:szCs w:val="24"/>
                <w:lang w:val="en-GB"/>
              </w:rPr>
              <w:t xml:space="preserve"> the sentence is too harsh</w:t>
            </w:r>
            <w:r w:rsidR="00272DC9">
              <w:rPr>
                <w:rFonts w:ascii="Arial" w:hAnsi="Arial" w:cs="Arial"/>
                <w:sz w:val="24"/>
                <w:szCs w:val="24"/>
                <w:lang w:val="en-GB"/>
              </w:rPr>
              <w:t xml:space="preserve">. </w:t>
            </w:r>
            <w:r>
              <w:rPr>
                <w:rFonts w:ascii="Arial" w:hAnsi="Arial" w:cs="Arial"/>
                <w:sz w:val="24"/>
                <w:szCs w:val="24"/>
                <w:lang w:val="en-GB"/>
              </w:rPr>
              <w:t>The accused tendered a guilty plea and did not waste the court’s time, further</w:t>
            </w:r>
            <w:r w:rsidR="00F32C96">
              <w:rPr>
                <w:rFonts w:ascii="Arial" w:hAnsi="Arial" w:cs="Arial"/>
                <w:sz w:val="24"/>
                <w:szCs w:val="24"/>
                <w:lang w:val="en-GB"/>
              </w:rPr>
              <w:t>,</w:t>
            </w:r>
            <w:r>
              <w:rPr>
                <w:rFonts w:ascii="Arial" w:hAnsi="Arial" w:cs="Arial"/>
                <w:sz w:val="24"/>
                <w:szCs w:val="24"/>
                <w:lang w:val="en-GB"/>
              </w:rPr>
              <w:t xml:space="preserve"> the accused is a first time offender. On that score, the learned magistrate could have explored the option of a </w:t>
            </w:r>
            <w:r w:rsidR="00C23FC1">
              <w:rPr>
                <w:rFonts w:ascii="Arial" w:hAnsi="Arial" w:cs="Arial"/>
                <w:sz w:val="24"/>
                <w:szCs w:val="24"/>
                <w:lang w:val="en-GB"/>
              </w:rPr>
              <w:t xml:space="preserve">lesser sentence or a sentence part of which is </w:t>
            </w:r>
            <w:r>
              <w:rPr>
                <w:rFonts w:ascii="Arial" w:hAnsi="Arial" w:cs="Arial"/>
                <w:sz w:val="24"/>
                <w:szCs w:val="24"/>
                <w:lang w:val="en-GB"/>
              </w:rPr>
              <w:t xml:space="preserve">suspended. </w:t>
            </w:r>
          </w:p>
          <w:p w:rsidR="006F7CC1" w:rsidRDefault="006F7CC1" w:rsidP="00521F1A">
            <w:pPr>
              <w:spacing w:line="360" w:lineRule="auto"/>
              <w:jc w:val="both"/>
              <w:rPr>
                <w:rFonts w:ascii="Arial" w:hAnsi="Arial" w:cs="Arial"/>
                <w:sz w:val="24"/>
                <w:szCs w:val="24"/>
                <w:lang w:val="en-GB"/>
              </w:rPr>
            </w:pPr>
          </w:p>
          <w:p w:rsidR="006F7CC1" w:rsidRDefault="006F7CC1" w:rsidP="006F7CC1">
            <w:pPr>
              <w:spacing w:line="360" w:lineRule="auto"/>
              <w:jc w:val="both"/>
              <w:rPr>
                <w:rFonts w:ascii="Arial" w:hAnsi="Arial" w:cs="Arial"/>
                <w:sz w:val="24"/>
                <w:szCs w:val="24"/>
              </w:rPr>
            </w:pPr>
            <w:r>
              <w:rPr>
                <w:rFonts w:ascii="Arial" w:hAnsi="Arial" w:cs="Arial"/>
                <w:sz w:val="24"/>
                <w:szCs w:val="24"/>
                <w:lang w:val="en-GB"/>
              </w:rPr>
              <w:t>[</w:t>
            </w:r>
            <w:r w:rsidR="000C6937">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0C6937">
              <w:rPr>
                <w:rFonts w:ascii="Arial" w:hAnsi="Arial" w:cs="Arial"/>
                <w:sz w:val="24"/>
                <w:szCs w:val="24"/>
              </w:rPr>
              <w:t>A</w:t>
            </w:r>
            <w:r w:rsidRPr="006F7CC1">
              <w:rPr>
                <w:rFonts w:ascii="Arial" w:hAnsi="Arial" w:cs="Arial"/>
                <w:sz w:val="24"/>
                <w:szCs w:val="24"/>
              </w:rPr>
              <w:t xml:space="preserve"> suspended sentence will serve the interest of both the accused and society. The accused is a young man who has the ability to be rehabilitated and a suspended sentence will further encourage the accused to stay </w:t>
            </w:r>
            <w:r w:rsidR="00C23FC1">
              <w:rPr>
                <w:rFonts w:ascii="Arial" w:hAnsi="Arial" w:cs="Arial"/>
                <w:sz w:val="24"/>
                <w:szCs w:val="24"/>
              </w:rPr>
              <w:t>away from crime and be a law abiding citizen</w:t>
            </w:r>
            <w:r w:rsidRPr="006F7CC1">
              <w:rPr>
                <w:rFonts w:ascii="Arial" w:hAnsi="Arial" w:cs="Arial"/>
                <w:sz w:val="24"/>
                <w:szCs w:val="24"/>
              </w:rPr>
              <w:t>.</w:t>
            </w:r>
            <w:r>
              <w:rPr>
                <w:rFonts w:ascii="Arial" w:hAnsi="Arial" w:cs="Arial"/>
                <w:sz w:val="24"/>
                <w:szCs w:val="24"/>
              </w:rPr>
              <w:t xml:space="preserve"> In </w:t>
            </w:r>
            <w:r w:rsidRPr="006F7CC1">
              <w:rPr>
                <w:rFonts w:ascii="Arial" w:hAnsi="Arial" w:cs="Arial"/>
                <w:i/>
                <w:sz w:val="24"/>
                <w:szCs w:val="24"/>
              </w:rPr>
              <w:t xml:space="preserve">S v </w:t>
            </w:r>
            <w:proofErr w:type="spellStart"/>
            <w:r w:rsidRPr="006F7CC1">
              <w:rPr>
                <w:rFonts w:ascii="Arial" w:hAnsi="Arial" w:cs="Arial"/>
                <w:i/>
                <w:sz w:val="24"/>
                <w:szCs w:val="24"/>
              </w:rPr>
              <w:t>Bohitile</w:t>
            </w:r>
            <w:proofErr w:type="spellEnd"/>
            <w:r>
              <w:rPr>
                <w:rStyle w:val="FootnoteReference"/>
                <w:rFonts w:ascii="Arial" w:hAnsi="Arial" w:cs="Arial"/>
                <w:sz w:val="24"/>
                <w:szCs w:val="24"/>
              </w:rPr>
              <w:footnoteReference w:id="1"/>
            </w:r>
            <w:r w:rsidR="00F32C96" w:rsidRPr="00F32C96">
              <w:rPr>
                <w:rFonts w:ascii="Arial" w:hAnsi="Arial" w:cs="Arial"/>
                <w:sz w:val="24"/>
                <w:szCs w:val="24"/>
              </w:rPr>
              <w:t>,</w:t>
            </w:r>
            <w:r w:rsidR="00C23FC1" w:rsidRPr="00F32C96">
              <w:rPr>
                <w:rFonts w:ascii="Arial" w:hAnsi="Arial" w:cs="Arial"/>
                <w:sz w:val="24"/>
                <w:szCs w:val="24"/>
              </w:rPr>
              <w:t xml:space="preserve"> </w:t>
            </w:r>
            <w:r w:rsidR="00C23FC1">
              <w:rPr>
                <w:rFonts w:ascii="Arial" w:hAnsi="Arial" w:cs="Arial"/>
                <w:sz w:val="24"/>
                <w:szCs w:val="24"/>
              </w:rPr>
              <w:t>it was held</w:t>
            </w:r>
            <w:r>
              <w:rPr>
                <w:rFonts w:ascii="Arial" w:hAnsi="Arial" w:cs="Arial"/>
                <w:sz w:val="24"/>
                <w:szCs w:val="24"/>
              </w:rPr>
              <w:t>:</w:t>
            </w:r>
          </w:p>
          <w:p w:rsidR="006F7CC1" w:rsidRDefault="006F7CC1" w:rsidP="00F32C96">
            <w:pPr>
              <w:jc w:val="both"/>
              <w:rPr>
                <w:rFonts w:ascii="Arial" w:hAnsi="Arial" w:cs="Arial"/>
                <w:sz w:val="24"/>
                <w:szCs w:val="24"/>
              </w:rPr>
            </w:pPr>
          </w:p>
          <w:p w:rsidR="006F7CC1" w:rsidRPr="006F7CC1" w:rsidRDefault="006F7CC1" w:rsidP="006F7CC1">
            <w:pPr>
              <w:spacing w:line="360" w:lineRule="auto"/>
              <w:jc w:val="both"/>
              <w:rPr>
                <w:rFonts w:ascii="Arial" w:hAnsi="Arial" w:cs="Arial"/>
              </w:rPr>
            </w:pPr>
            <w:r>
              <w:rPr>
                <w:rFonts w:ascii="Arial" w:hAnsi="Arial" w:cs="Arial"/>
                <w:sz w:val="24"/>
                <w:szCs w:val="24"/>
              </w:rPr>
              <w:tab/>
            </w:r>
            <w:r w:rsidRPr="006F7CC1">
              <w:rPr>
                <w:rFonts w:ascii="Arial" w:hAnsi="Arial" w:cs="Arial"/>
              </w:rPr>
              <w:t>‘</w:t>
            </w:r>
            <w:r w:rsidRPr="006F7CC1">
              <w:rPr>
                <w:rFonts w:ascii="Arial" w:hAnsi="Arial" w:cs="Arial"/>
                <w:lang w:val="en-US"/>
              </w:rPr>
              <w:t>A substantial part of the sentence suspended to encourage rehabilitation and to keep accused on the straight and narrow.’</w:t>
            </w:r>
            <w:r w:rsidR="000C6937">
              <w:rPr>
                <w:rFonts w:ascii="Arial" w:hAnsi="Arial" w:cs="Arial"/>
                <w:lang w:val="en-US"/>
              </w:rPr>
              <w:t>(sic)</w:t>
            </w:r>
          </w:p>
          <w:p w:rsidR="00272DC9" w:rsidRDefault="00272DC9" w:rsidP="00A0661D">
            <w:pPr>
              <w:jc w:val="both"/>
              <w:rPr>
                <w:rFonts w:ascii="Arial" w:hAnsi="Arial" w:cs="Arial"/>
                <w:sz w:val="24"/>
                <w:szCs w:val="24"/>
              </w:rPr>
            </w:pPr>
          </w:p>
          <w:p w:rsidR="00272DC9" w:rsidRDefault="00A0661D" w:rsidP="00521F1A">
            <w:pPr>
              <w:spacing w:line="360" w:lineRule="auto"/>
              <w:jc w:val="both"/>
              <w:rPr>
                <w:rFonts w:ascii="Arial" w:hAnsi="Arial" w:cs="Arial"/>
                <w:sz w:val="24"/>
                <w:szCs w:val="24"/>
              </w:rPr>
            </w:pPr>
            <w:r>
              <w:rPr>
                <w:rFonts w:ascii="Arial" w:hAnsi="Arial" w:cs="Arial"/>
                <w:sz w:val="24"/>
                <w:szCs w:val="24"/>
              </w:rPr>
              <w:t>[7</w:t>
            </w:r>
            <w:r w:rsidR="00272DC9">
              <w:rPr>
                <w:rFonts w:ascii="Arial" w:hAnsi="Arial" w:cs="Arial"/>
                <w:sz w:val="24"/>
                <w:szCs w:val="24"/>
              </w:rPr>
              <w:t>]</w:t>
            </w:r>
            <w:r w:rsidR="00272DC9">
              <w:rPr>
                <w:rFonts w:ascii="Arial" w:hAnsi="Arial" w:cs="Arial"/>
                <w:sz w:val="24"/>
                <w:szCs w:val="24"/>
              </w:rPr>
              <w:tab/>
              <w:t>In the result, the following order is made:</w:t>
            </w:r>
          </w:p>
          <w:p w:rsidR="00272DC9" w:rsidRDefault="00272DC9" w:rsidP="002D5EAB">
            <w:pPr>
              <w:jc w:val="both"/>
              <w:rPr>
                <w:rFonts w:ascii="Arial" w:hAnsi="Arial" w:cs="Arial"/>
                <w:sz w:val="24"/>
                <w:szCs w:val="24"/>
              </w:rPr>
            </w:pPr>
          </w:p>
          <w:p w:rsidR="006F7CC1" w:rsidRDefault="006F7CC1" w:rsidP="006F7CC1">
            <w:pPr>
              <w:pStyle w:val="ListParagraph"/>
              <w:numPr>
                <w:ilvl w:val="0"/>
                <w:numId w:val="3"/>
              </w:numPr>
              <w:rPr>
                <w:rFonts w:ascii="Arial" w:hAnsi="Arial" w:cs="Arial"/>
                <w:sz w:val="24"/>
                <w:szCs w:val="24"/>
              </w:rPr>
            </w:pPr>
            <w:r w:rsidRPr="00851292">
              <w:rPr>
                <w:rFonts w:ascii="Arial" w:hAnsi="Arial" w:cs="Arial"/>
                <w:sz w:val="24"/>
                <w:szCs w:val="24"/>
              </w:rPr>
              <w:t xml:space="preserve">The conviction </w:t>
            </w:r>
            <w:r>
              <w:rPr>
                <w:rFonts w:ascii="Arial" w:hAnsi="Arial" w:cs="Arial"/>
                <w:sz w:val="24"/>
                <w:szCs w:val="24"/>
              </w:rPr>
              <w:t>is confirmed.</w:t>
            </w:r>
          </w:p>
          <w:p w:rsidR="006F7CC1" w:rsidRDefault="006F7CC1" w:rsidP="006F7CC1">
            <w:pPr>
              <w:pStyle w:val="ListParagraph"/>
              <w:ind w:left="502"/>
              <w:rPr>
                <w:rFonts w:ascii="Arial" w:hAnsi="Arial" w:cs="Arial"/>
                <w:sz w:val="24"/>
                <w:szCs w:val="24"/>
              </w:rPr>
            </w:pPr>
          </w:p>
          <w:p w:rsidR="006F7CC1" w:rsidRDefault="006F7CC1" w:rsidP="006F7CC1">
            <w:pPr>
              <w:pStyle w:val="ListParagraph"/>
              <w:numPr>
                <w:ilvl w:val="0"/>
                <w:numId w:val="3"/>
              </w:numPr>
              <w:rPr>
                <w:rFonts w:ascii="Arial" w:hAnsi="Arial" w:cs="Arial"/>
                <w:sz w:val="24"/>
                <w:szCs w:val="24"/>
              </w:rPr>
            </w:pPr>
            <w:r>
              <w:rPr>
                <w:rFonts w:ascii="Arial" w:hAnsi="Arial" w:cs="Arial"/>
                <w:sz w:val="24"/>
                <w:szCs w:val="24"/>
              </w:rPr>
              <w:t>The sentence is set aside and substituted with the following:</w:t>
            </w:r>
          </w:p>
          <w:p w:rsidR="006F7CC1" w:rsidRDefault="006F7CC1" w:rsidP="006F7CC1">
            <w:pPr>
              <w:pStyle w:val="ListParagraph"/>
              <w:ind w:left="502"/>
              <w:rPr>
                <w:rFonts w:ascii="Arial" w:hAnsi="Arial" w:cs="Arial"/>
                <w:sz w:val="24"/>
                <w:szCs w:val="24"/>
              </w:rPr>
            </w:pPr>
          </w:p>
          <w:p w:rsidR="00A0661D" w:rsidRDefault="006F7CC1" w:rsidP="006F7CC1">
            <w:pPr>
              <w:spacing w:line="360" w:lineRule="auto"/>
              <w:jc w:val="both"/>
              <w:rPr>
                <w:rFonts w:ascii="Arial" w:hAnsi="Arial" w:cs="Arial"/>
                <w:sz w:val="24"/>
                <w:szCs w:val="24"/>
              </w:rPr>
            </w:pPr>
            <w:r>
              <w:rPr>
                <w:rFonts w:ascii="Arial" w:hAnsi="Arial" w:cs="Arial"/>
                <w:sz w:val="24"/>
                <w:szCs w:val="24"/>
              </w:rPr>
              <w:t xml:space="preserve">The accused is sentenced to 4 years </w:t>
            </w:r>
            <w:r w:rsidR="00C23FC1">
              <w:rPr>
                <w:rFonts w:ascii="Arial" w:hAnsi="Arial" w:cs="Arial"/>
                <w:sz w:val="24"/>
                <w:szCs w:val="24"/>
              </w:rPr>
              <w:t xml:space="preserve">imprisonment </w:t>
            </w:r>
            <w:r>
              <w:rPr>
                <w:rFonts w:ascii="Arial" w:hAnsi="Arial" w:cs="Arial"/>
                <w:sz w:val="24"/>
                <w:szCs w:val="24"/>
              </w:rPr>
              <w:t>of which 1 year is suspended for a period of 5 years, on condition that the accused is not convicted of housebreaking with intent to steal and theft</w:t>
            </w:r>
            <w:r w:rsidR="00C23FC1">
              <w:rPr>
                <w:rFonts w:ascii="Arial" w:hAnsi="Arial" w:cs="Arial"/>
                <w:sz w:val="24"/>
                <w:szCs w:val="24"/>
              </w:rPr>
              <w:t>,</w:t>
            </w:r>
            <w:r>
              <w:rPr>
                <w:rFonts w:ascii="Arial" w:hAnsi="Arial" w:cs="Arial"/>
                <w:sz w:val="24"/>
                <w:szCs w:val="24"/>
              </w:rPr>
              <w:t xml:space="preserve"> committed during the period of suspension. </w:t>
            </w:r>
          </w:p>
          <w:p w:rsidR="00A0661D" w:rsidRDefault="00A0661D" w:rsidP="00A0661D">
            <w:pPr>
              <w:jc w:val="both"/>
              <w:rPr>
                <w:rFonts w:ascii="Arial" w:hAnsi="Arial" w:cs="Arial"/>
                <w:sz w:val="24"/>
                <w:szCs w:val="24"/>
              </w:rPr>
            </w:pPr>
          </w:p>
          <w:p w:rsidR="00A0661D" w:rsidRPr="00A0661D" w:rsidRDefault="00A0661D" w:rsidP="00A0661D">
            <w:pPr>
              <w:pStyle w:val="ListParagraph"/>
              <w:numPr>
                <w:ilvl w:val="0"/>
                <w:numId w:val="3"/>
              </w:numPr>
              <w:rPr>
                <w:rFonts w:ascii="Arial" w:hAnsi="Arial" w:cs="Arial"/>
                <w:sz w:val="24"/>
                <w:szCs w:val="24"/>
              </w:rPr>
            </w:pPr>
            <w:r w:rsidRPr="00A0661D">
              <w:rPr>
                <w:rFonts w:ascii="Arial" w:hAnsi="Arial" w:cs="Arial"/>
                <w:sz w:val="24"/>
                <w:szCs w:val="24"/>
              </w:rPr>
              <w:t>The sentence is antedated to 8 November 2023.</w:t>
            </w:r>
          </w:p>
          <w:p w:rsidR="00272DC9" w:rsidRPr="00494941" w:rsidRDefault="00272DC9" w:rsidP="00521F1A">
            <w:pPr>
              <w:spacing w:line="360" w:lineRule="auto"/>
              <w:jc w:val="both"/>
              <w:rPr>
                <w:rFonts w:ascii="Arial" w:hAnsi="Arial" w:cs="Arial"/>
                <w:sz w:val="24"/>
                <w:szCs w:val="24"/>
              </w:rPr>
            </w:pPr>
          </w:p>
        </w:tc>
      </w:tr>
      <w:tr w:rsidR="00272DC9" w:rsidTr="00521F1A">
        <w:tc>
          <w:tcPr>
            <w:tcW w:w="4508" w:type="dxa"/>
          </w:tcPr>
          <w:p w:rsidR="00F32C96" w:rsidRDefault="00F32C96" w:rsidP="00C23FC1"/>
        </w:tc>
        <w:tc>
          <w:tcPr>
            <w:tcW w:w="4508" w:type="dxa"/>
          </w:tcPr>
          <w:p w:rsidR="00272DC9" w:rsidRDefault="00272DC9" w:rsidP="00521F1A">
            <w:pPr>
              <w:jc w:val="center"/>
            </w:pPr>
          </w:p>
          <w:p w:rsidR="00272DC9" w:rsidRDefault="00272DC9" w:rsidP="00521F1A">
            <w:pPr>
              <w:jc w:val="center"/>
            </w:pPr>
          </w:p>
          <w:p w:rsidR="00272DC9" w:rsidRDefault="00272DC9" w:rsidP="00521F1A">
            <w:pPr>
              <w:jc w:val="center"/>
            </w:pPr>
          </w:p>
          <w:p w:rsidR="00272DC9" w:rsidRDefault="00272DC9" w:rsidP="00521F1A">
            <w:pPr>
              <w:jc w:val="center"/>
            </w:pPr>
          </w:p>
        </w:tc>
      </w:tr>
      <w:tr w:rsidR="00272DC9" w:rsidTr="002D5EAB">
        <w:trPr>
          <w:trHeight w:val="1198"/>
        </w:trPr>
        <w:tc>
          <w:tcPr>
            <w:tcW w:w="4508" w:type="dxa"/>
          </w:tcPr>
          <w:p w:rsidR="00272DC9" w:rsidRDefault="00272DC9" w:rsidP="00521F1A">
            <w:pPr>
              <w:jc w:val="center"/>
            </w:pPr>
          </w:p>
          <w:p w:rsidR="00272DC9" w:rsidRPr="00C84AD0" w:rsidRDefault="00272DC9" w:rsidP="00521F1A">
            <w:pPr>
              <w:spacing w:line="360" w:lineRule="auto"/>
              <w:jc w:val="center"/>
              <w:rPr>
                <w:rFonts w:ascii="Arial" w:hAnsi="Arial" w:cs="Arial"/>
                <w:b/>
                <w:sz w:val="24"/>
                <w:szCs w:val="24"/>
              </w:rPr>
            </w:pPr>
            <w:r w:rsidRPr="00C84AD0">
              <w:rPr>
                <w:rFonts w:ascii="Arial" w:hAnsi="Arial" w:cs="Arial"/>
                <w:b/>
                <w:sz w:val="24"/>
                <w:szCs w:val="24"/>
              </w:rPr>
              <w:t>D USIKU</w:t>
            </w:r>
          </w:p>
          <w:p w:rsidR="00272DC9" w:rsidRPr="00C84AD0" w:rsidRDefault="00272DC9" w:rsidP="00521F1A">
            <w:pPr>
              <w:spacing w:line="360" w:lineRule="auto"/>
              <w:jc w:val="center"/>
              <w:rPr>
                <w:rFonts w:ascii="Arial" w:hAnsi="Arial" w:cs="Arial"/>
                <w:b/>
                <w:sz w:val="24"/>
                <w:szCs w:val="24"/>
              </w:rPr>
            </w:pPr>
            <w:r w:rsidRPr="00C84AD0">
              <w:rPr>
                <w:rFonts w:ascii="Arial" w:hAnsi="Arial" w:cs="Arial"/>
                <w:b/>
                <w:sz w:val="24"/>
                <w:szCs w:val="24"/>
              </w:rPr>
              <w:t>JUDGE</w:t>
            </w:r>
          </w:p>
          <w:p w:rsidR="00272DC9" w:rsidRDefault="00272DC9" w:rsidP="00521F1A">
            <w:pPr>
              <w:jc w:val="center"/>
            </w:pPr>
          </w:p>
        </w:tc>
        <w:tc>
          <w:tcPr>
            <w:tcW w:w="4508" w:type="dxa"/>
          </w:tcPr>
          <w:p w:rsidR="00272DC9" w:rsidRDefault="00272DC9" w:rsidP="00521F1A">
            <w:pPr>
              <w:jc w:val="center"/>
            </w:pPr>
          </w:p>
          <w:p w:rsidR="000C6937" w:rsidRDefault="000C6937" w:rsidP="00521F1A">
            <w:pPr>
              <w:spacing w:line="360" w:lineRule="auto"/>
              <w:jc w:val="center"/>
              <w:rPr>
                <w:rFonts w:ascii="Arial" w:hAnsi="Arial" w:cs="Arial"/>
                <w:b/>
                <w:sz w:val="24"/>
                <w:szCs w:val="24"/>
              </w:rPr>
            </w:pPr>
            <w:r>
              <w:rPr>
                <w:rFonts w:ascii="Arial" w:hAnsi="Arial" w:cs="Arial"/>
                <w:b/>
                <w:sz w:val="24"/>
                <w:szCs w:val="24"/>
              </w:rPr>
              <w:t>JANUARY</w:t>
            </w:r>
          </w:p>
          <w:p w:rsidR="00272DC9" w:rsidRDefault="00272DC9" w:rsidP="00521F1A">
            <w:pPr>
              <w:spacing w:line="360" w:lineRule="auto"/>
              <w:jc w:val="center"/>
            </w:pPr>
            <w:r w:rsidRPr="00C84AD0">
              <w:rPr>
                <w:rFonts w:ascii="Arial" w:hAnsi="Arial" w:cs="Arial"/>
                <w:b/>
                <w:sz w:val="24"/>
                <w:szCs w:val="24"/>
              </w:rPr>
              <w:t>JUDGE</w:t>
            </w:r>
          </w:p>
        </w:tc>
      </w:tr>
    </w:tbl>
    <w:p w:rsidR="00C22618" w:rsidRDefault="00C22618" w:rsidP="002D5EAB"/>
    <w:sectPr w:rsidR="00C22618" w:rsidSect="002D5EAB">
      <w:headerReference w:type="default" r:id="rId9"/>
      <w:headerReference w:type="first" r:id="rId10"/>
      <w:pgSz w:w="11906" w:h="16838"/>
      <w:pgMar w:top="14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D4" w:rsidRDefault="00E70FD4" w:rsidP="00272DC9">
      <w:pPr>
        <w:spacing w:after="0" w:line="240" w:lineRule="auto"/>
      </w:pPr>
      <w:r>
        <w:separator/>
      </w:r>
    </w:p>
  </w:endnote>
  <w:endnote w:type="continuationSeparator" w:id="0">
    <w:p w:rsidR="00E70FD4" w:rsidRDefault="00E70FD4" w:rsidP="0027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D4" w:rsidRDefault="00E70FD4" w:rsidP="00272DC9">
      <w:pPr>
        <w:spacing w:after="0" w:line="240" w:lineRule="auto"/>
      </w:pPr>
      <w:r>
        <w:separator/>
      </w:r>
    </w:p>
  </w:footnote>
  <w:footnote w:type="continuationSeparator" w:id="0">
    <w:p w:rsidR="00E70FD4" w:rsidRDefault="00E70FD4" w:rsidP="00272DC9">
      <w:pPr>
        <w:spacing w:after="0" w:line="240" w:lineRule="auto"/>
      </w:pPr>
      <w:r>
        <w:continuationSeparator/>
      </w:r>
    </w:p>
  </w:footnote>
  <w:footnote w:id="1">
    <w:p w:rsidR="006F7CC1" w:rsidRDefault="006F7CC1">
      <w:pPr>
        <w:pStyle w:val="FootnoteText"/>
      </w:pPr>
      <w:r>
        <w:rPr>
          <w:rStyle w:val="FootnoteReference"/>
        </w:rPr>
        <w:footnoteRef/>
      </w:r>
      <w:r>
        <w:t xml:space="preserve"> </w:t>
      </w:r>
      <w:r w:rsidRPr="006F7CC1">
        <w:rPr>
          <w:rFonts w:ascii="Arial" w:hAnsi="Arial" w:cs="Arial"/>
          <w:i/>
          <w:lang w:val="en-US"/>
        </w:rPr>
        <w:t xml:space="preserve">S v </w:t>
      </w:r>
      <w:proofErr w:type="spellStart"/>
      <w:r w:rsidRPr="006F7CC1">
        <w:rPr>
          <w:rFonts w:ascii="Arial" w:hAnsi="Arial" w:cs="Arial"/>
          <w:i/>
          <w:lang w:val="en-US"/>
        </w:rPr>
        <w:t>Bohitile</w:t>
      </w:r>
      <w:proofErr w:type="spellEnd"/>
      <w:r w:rsidRPr="006F7CC1">
        <w:rPr>
          <w:rFonts w:ascii="Arial" w:hAnsi="Arial" w:cs="Arial"/>
          <w:i/>
          <w:lang w:val="en-US"/>
        </w:rPr>
        <w:t xml:space="preserve"> </w:t>
      </w:r>
      <w:r w:rsidRPr="006F7CC1">
        <w:rPr>
          <w:rFonts w:ascii="Arial" w:hAnsi="Arial" w:cs="Arial"/>
          <w:lang w:val="en-US"/>
        </w:rPr>
        <w:t>(CC 4/2011) [2019] NAHCNLD 135 (29 November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2252"/>
      <w:docPartObj>
        <w:docPartGallery w:val="Page Numbers (Top of Page)"/>
        <w:docPartUnique/>
      </w:docPartObj>
    </w:sdtPr>
    <w:sdtEndPr>
      <w:rPr>
        <w:rFonts w:ascii="Arial" w:hAnsi="Arial" w:cs="Arial"/>
        <w:noProof/>
        <w:sz w:val="24"/>
        <w:szCs w:val="24"/>
      </w:rPr>
    </w:sdtEndPr>
    <w:sdtContent>
      <w:p w:rsidR="002D5EAB" w:rsidRPr="002D5EAB" w:rsidRDefault="002D5EAB">
        <w:pPr>
          <w:pStyle w:val="Header"/>
          <w:jc w:val="right"/>
          <w:rPr>
            <w:rFonts w:ascii="Arial" w:hAnsi="Arial" w:cs="Arial"/>
            <w:sz w:val="24"/>
            <w:szCs w:val="24"/>
          </w:rPr>
        </w:pPr>
        <w:r w:rsidRPr="002D5EAB">
          <w:rPr>
            <w:rFonts w:ascii="Arial" w:hAnsi="Arial" w:cs="Arial"/>
            <w:sz w:val="24"/>
            <w:szCs w:val="24"/>
          </w:rPr>
          <w:fldChar w:fldCharType="begin"/>
        </w:r>
        <w:r w:rsidRPr="002D5EAB">
          <w:rPr>
            <w:rFonts w:ascii="Arial" w:hAnsi="Arial" w:cs="Arial"/>
            <w:sz w:val="24"/>
            <w:szCs w:val="24"/>
          </w:rPr>
          <w:instrText xml:space="preserve"> PAGE   \* MERGEFORMAT </w:instrText>
        </w:r>
        <w:r w:rsidRPr="002D5EAB">
          <w:rPr>
            <w:rFonts w:ascii="Arial" w:hAnsi="Arial" w:cs="Arial"/>
            <w:sz w:val="24"/>
            <w:szCs w:val="24"/>
          </w:rPr>
          <w:fldChar w:fldCharType="separate"/>
        </w:r>
        <w:r>
          <w:rPr>
            <w:rFonts w:ascii="Arial" w:hAnsi="Arial" w:cs="Arial"/>
            <w:noProof/>
            <w:sz w:val="24"/>
            <w:szCs w:val="24"/>
          </w:rPr>
          <w:t>2</w:t>
        </w:r>
        <w:r w:rsidRPr="002D5EAB">
          <w:rPr>
            <w:rFonts w:ascii="Arial" w:hAnsi="Arial" w:cs="Arial"/>
            <w:noProof/>
            <w:sz w:val="24"/>
            <w:szCs w:val="24"/>
          </w:rPr>
          <w:fldChar w:fldCharType="end"/>
        </w:r>
      </w:p>
    </w:sdtContent>
  </w:sdt>
  <w:p w:rsidR="001A1A59" w:rsidRDefault="00E70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41" w:rsidRPr="00494941" w:rsidRDefault="00E70FD4">
    <w:pPr>
      <w:pStyle w:val="Header"/>
      <w:jc w:val="right"/>
      <w:rPr>
        <w:rFonts w:ascii="Arial" w:hAnsi="Arial" w:cs="Arial"/>
        <w:sz w:val="24"/>
        <w:szCs w:val="24"/>
      </w:rPr>
    </w:pPr>
  </w:p>
  <w:p w:rsidR="00494941" w:rsidRDefault="00E70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D22"/>
    <w:multiLevelType w:val="hybridMultilevel"/>
    <w:tmpl w:val="1A720F10"/>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13F43B9D"/>
    <w:multiLevelType w:val="hybridMultilevel"/>
    <w:tmpl w:val="1A720F10"/>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16E90C3F"/>
    <w:multiLevelType w:val="hybridMultilevel"/>
    <w:tmpl w:val="1A720F10"/>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78866F89"/>
    <w:multiLevelType w:val="hybridMultilevel"/>
    <w:tmpl w:val="1A720F10"/>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C9"/>
    <w:rsid w:val="00016161"/>
    <w:rsid w:val="0003142D"/>
    <w:rsid w:val="000C6937"/>
    <w:rsid w:val="001E4F0E"/>
    <w:rsid w:val="00272DC9"/>
    <w:rsid w:val="002D5EAB"/>
    <w:rsid w:val="005B0178"/>
    <w:rsid w:val="006F7CC1"/>
    <w:rsid w:val="00976A77"/>
    <w:rsid w:val="00A0661D"/>
    <w:rsid w:val="00B1798B"/>
    <w:rsid w:val="00C22618"/>
    <w:rsid w:val="00C23FC1"/>
    <w:rsid w:val="00D3784F"/>
    <w:rsid w:val="00E24810"/>
    <w:rsid w:val="00E70FD4"/>
    <w:rsid w:val="00F32C96"/>
    <w:rsid w:val="00FB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EF5F3-B332-4FAB-A195-6D4C26E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DC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DC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DC9"/>
    <w:pPr>
      <w:ind w:left="720"/>
      <w:contextualSpacing/>
    </w:pPr>
  </w:style>
  <w:style w:type="paragraph" w:styleId="FootnoteText">
    <w:name w:val="footnote text"/>
    <w:basedOn w:val="Normal"/>
    <w:link w:val="FootnoteTextChar"/>
    <w:uiPriority w:val="99"/>
    <w:semiHidden/>
    <w:unhideWhenUsed/>
    <w:rsid w:val="00272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C9"/>
    <w:rPr>
      <w:sz w:val="20"/>
      <w:szCs w:val="20"/>
      <w:lang w:val="en-ZA"/>
    </w:rPr>
  </w:style>
  <w:style w:type="character" w:styleId="FootnoteReference">
    <w:name w:val="footnote reference"/>
    <w:basedOn w:val="DefaultParagraphFont"/>
    <w:uiPriority w:val="99"/>
    <w:semiHidden/>
    <w:unhideWhenUsed/>
    <w:rsid w:val="00272DC9"/>
    <w:rPr>
      <w:vertAlign w:val="superscript"/>
    </w:rPr>
  </w:style>
  <w:style w:type="paragraph" w:styleId="Header">
    <w:name w:val="header"/>
    <w:basedOn w:val="Normal"/>
    <w:link w:val="HeaderChar"/>
    <w:uiPriority w:val="99"/>
    <w:unhideWhenUsed/>
    <w:rsid w:val="00272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C9"/>
    <w:rPr>
      <w:lang w:val="en-ZA"/>
    </w:rPr>
  </w:style>
  <w:style w:type="paragraph" w:styleId="Footer">
    <w:name w:val="footer"/>
    <w:basedOn w:val="Normal"/>
    <w:link w:val="FooterChar"/>
    <w:uiPriority w:val="99"/>
    <w:unhideWhenUsed/>
    <w:rsid w:val="002D5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A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2024-02-04T18:30:00+00:00</Judgment_x0020_Date>
  </documentManagement>
</p:properties>
</file>

<file path=customXml/itemProps1.xml><?xml version="1.0" encoding="utf-8"?>
<ds:datastoreItem xmlns:ds="http://schemas.openxmlformats.org/officeDocument/2006/customXml" ds:itemID="{11165A0F-B5BC-45E4-ADE4-7130C54375CE}"/>
</file>

<file path=customXml/itemProps2.xml><?xml version="1.0" encoding="utf-8"?>
<ds:datastoreItem xmlns:ds="http://schemas.openxmlformats.org/officeDocument/2006/customXml" ds:itemID="{36ABAEA6-DFBC-417C-A461-B9B9ECBEDBBD}"/>
</file>

<file path=customXml/itemProps3.xml><?xml version="1.0" encoding="utf-8"?>
<ds:datastoreItem xmlns:ds="http://schemas.openxmlformats.org/officeDocument/2006/customXml" ds:itemID="{B567350E-2E46-4314-BAAF-3E65E3F4FF85}"/>
</file>

<file path=customXml/itemProps4.xml><?xml version="1.0" encoding="utf-8"?>
<ds:datastoreItem xmlns:ds="http://schemas.openxmlformats.org/officeDocument/2006/customXml" ds:itemID="{0231AEA5-4F71-47A0-A4F7-C8FDD9AD27CD}"/>
</file>

<file path=docProps/app.xml><?xml version="1.0" encoding="utf-8"?>
<Properties xmlns="http://schemas.openxmlformats.org/officeDocument/2006/extended-properties" xmlns:vt="http://schemas.openxmlformats.org/officeDocument/2006/docPropsVTypes">
  <Template>Normal</Template>
  <TotalTime>16</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Gaseb (CR 7-2024) [2024] NAHCMD 32 (05 February 2024)</dc:title>
  <dc:subject/>
  <dc:creator>User</dc:creator>
  <cp:keywords/>
  <dc:description/>
  <cp:lastModifiedBy>Emilia Mulunga</cp:lastModifiedBy>
  <cp:revision>6</cp:revision>
  <dcterms:created xsi:type="dcterms:W3CDTF">2024-01-25T07:21:00Z</dcterms:created>
  <dcterms:modified xsi:type="dcterms:W3CDTF">2024-02-05T11:31:00Z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