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5C25F" w14:textId="77777777" w:rsidR="00B40844" w:rsidRPr="006E026B" w:rsidRDefault="00B40844" w:rsidP="004358E2">
      <w:pPr>
        <w:spacing w:after="0" w:line="360" w:lineRule="auto"/>
        <w:jc w:val="center"/>
        <w:rPr>
          <w:rFonts w:ascii="Arial" w:hAnsi="Arial" w:cs="Arial"/>
          <w:b/>
          <w:sz w:val="24"/>
          <w:szCs w:val="24"/>
        </w:rPr>
      </w:pPr>
      <w:bookmarkStart w:id="0" w:name="_GoBack"/>
      <w:bookmarkEnd w:id="0"/>
      <w:r w:rsidRPr="006E026B">
        <w:rPr>
          <w:rFonts w:ascii="Arial" w:hAnsi="Arial" w:cs="Arial"/>
          <w:b/>
          <w:sz w:val="24"/>
          <w:szCs w:val="24"/>
        </w:rPr>
        <w:t>REPUBLIC OF NAMIBIA</w:t>
      </w:r>
    </w:p>
    <w:p w14:paraId="4CEEAA6D" w14:textId="77777777"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0735523A" wp14:editId="5D6089A9">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14:paraId="7B0CF16F" w14:textId="77777777"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A97275C" w14:textId="6D8461F6" w:rsidR="00206B05" w:rsidRPr="00346B7A" w:rsidRDefault="004A1FCF" w:rsidP="00206B05">
      <w:pPr>
        <w:spacing w:after="0" w:line="360" w:lineRule="auto"/>
        <w:jc w:val="center"/>
        <w:rPr>
          <w:rFonts w:ascii="Arial" w:hAnsi="Arial" w:cs="Arial"/>
          <w:b/>
          <w:sz w:val="24"/>
          <w:szCs w:val="24"/>
        </w:rPr>
      </w:pPr>
      <w:r>
        <w:rPr>
          <w:rFonts w:ascii="Arial" w:hAnsi="Arial" w:cs="Arial"/>
          <w:b/>
          <w:sz w:val="24"/>
          <w:szCs w:val="24"/>
          <w:lang w:val="en-US"/>
        </w:rPr>
        <w:t>JUDGMENT</w:t>
      </w:r>
      <w:r w:rsidR="002E1151">
        <w:rPr>
          <w:rFonts w:ascii="Arial" w:hAnsi="Arial" w:cs="Arial"/>
          <w:b/>
          <w:sz w:val="24"/>
          <w:szCs w:val="24"/>
          <w:lang w:val="en-US"/>
        </w:rPr>
        <w:t xml:space="preserve"> </w:t>
      </w:r>
    </w:p>
    <w:p w14:paraId="53CDCDF6" w14:textId="77777777"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14:paraId="19633288" w14:textId="77777777"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737"/>
        <w:gridCol w:w="3686"/>
      </w:tblGrid>
      <w:tr w:rsidR="00CA7995" w:rsidRPr="00CA7995" w14:paraId="6F8B1822" w14:textId="77777777" w:rsidTr="004B1EF8">
        <w:trPr>
          <w:trHeight w:val="1568"/>
        </w:trPr>
        <w:tc>
          <w:tcPr>
            <w:tcW w:w="6946" w:type="dxa"/>
            <w:gridSpan w:val="2"/>
            <w:vMerge w:val="restart"/>
          </w:tcPr>
          <w:p w14:paraId="0D964EEC" w14:textId="21BCF549"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14:paraId="5A5E5A19" w14:textId="77777777" w:rsidR="00206B05" w:rsidRPr="003B0F1E" w:rsidRDefault="00206B05" w:rsidP="00206B05">
            <w:pPr>
              <w:jc w:val="both"/>
              <w:rPr>
                <w:rFonts w:ascii="Arial" w:hAnsi="Arial" w:cs="Arial"/>
                <w:sz w:val="24"/>
                <w:szCs w:val="24"/>
                <w:shd w:val="clear" w:color="auto" w:fill="FFFFFF"/>
              </w:rPr>
            </w:pPr>
          </w:p>
          <w:p w14:paraId="70B34AEB" w14:textId="24F4AD78" w:rsidR="003B0F1E" w:rsidRPr="003B0F1E" w:rsidRDefault="004B1EF8" w:rsidP="003B0F1E">
            <w:pPr>
              <w:spacing w:line="360" w:lineRule="auto"/>
              <w:jc w:val="both"/>
              <w:rPr>
                <w:rFonts w:ascii="Arial" w:hAnsi="Arial" w:cs="Arial"/>
                <w:sz w:val="24"/>
                <w:szCs w:val="24"/>
                <w:shd w:val="clear" w:color="auto" w:fill="FFFFFF"/>
              </w:rPr>
            </w:pPr>
            <w:r w:rsidRPr="004B1EF8">
              <w:rPr>
                <w:rFonts w:ascii="Arial" w:hAnsi="Arial" w:cs="Arial"/>
                <w:sz w:val="24"/>
                <w:szCs w:val="24"/>
              </w:rPr>
              <w:t>JOHANNA KANIINGHOLI KAUKOLWA</w:t>
            </w:r>
            <w:r w:rsidR="003B0F1E" w:rsidRPr="003B0F1E">
              <w:rPr>
                <w:rFonts w:ascii="Arial" w:hAnsi="Arial" w:cs="Arial"/>
                <w:sz w:val="24"/>
                <w:szCs w:val="24"/>
              </w:rPr>
              <w:tab/>
            </w:r>
            <w:r w:rsidR="003F3D99">
              <w:rPr>
                <w:rFonts w:ascii="Arial" w:hAnsi="Arial" w:cs="Arial"/>
                <w:sz w:val="24"/>
                <w:szCs w:val="24"/>
              </w:rPr>
              <w:t xml:space="preserve">     </w:t>
            </w:r>
            <w:r>
              <w:rPr>
                <w:rFonts w:ascii="Arial" w:hAnsi="Arial" w:cs="Arial"/>
                <w:sz w:val="24"/>
                <w:szCs w:val="24"/>
              </w:rPr>
              <w:t xml:space="preserve">     </w:t>
            </w:r>
            <w:r w:rsidR="00120F6A">
              <w:rPr>
                <w:rFonts w:ascii="Arial" w:hAnsi="Arial" w:cs="Arial"/>
                <w:sz w:val="24"/>
                <w:szCs w:val="24"/>
              </w:rPr>
              <w:t xml:space="preserve">      </w:t>
            </w:r>
            <w:r w:rsidR="003B0F1E" w:rsidRPr="003B0F1E">
              <w:rPr>
                <w:rFonts w:ascii="Arial" w:hAnsi="Arial" w:cs="Arial"/>
                <w:sz w:val="24"/>
                <w:szCs w:val="24"/>
              </w:rPr>
              <w:t>APPLICANT</w:t>
            </w:r>
          </w:p>
          <w:p w14:paraId="294E1168" w14:textId="77777777" w:rsidR="00206B05" w:rsidRPr="003B0F1E" w:rsidRDefault="00206B05" w:rsidP="003B0F1E">
            <w:pPr>
              <w:spacing w:line="360" w:lineRule="auto"/>
              <w:jc w:val="both"/>
              <w:rPr>
                <w:rFonts w:ascii="Arial" w:hAnsi="Arial" w:cs="Arial"/>
                <w:sz w:val="24"/>
                <w:szCs w:val="24"/>
                <w:shd w:val="clear" w:color="auto" w:fill="FFFFFF"/>
              </w:rPr>
            </w:pPr>
          </w:p>
          <w:p w14:paraId="32FE9C52" w14:textId="77777777" w:rsidR="00206B05" w:rsidRPr="003B0F1E" w:rsidRDefault="00206B05" w:rsidP="003B0F1E">
            <w:pPr>
              <w:spacing w:line="360" w:lineRule="auto"/>
              <w:jc w:val="both"/>
              <w:rPr>
                <w:rFonts w:ascii="Arial" w:hAnsi="Arial" w:cs="Arial"/>
                <w:sz w:val="24"/>
                <w:szCs w:val="24"/>
                <w:shd w:val="clear" w:color="auto" w:fill="FFFFFF"/>
              </w:rPr>
            </w:pPr>
            <w:r w:rsidRPr="003B0F1E">
              <w:rPr>
                <w:rFonts w:ascii="Arial" w:hAnsi="Arial" w:cs="Arial"/>
                <w:sz w:val="24"/>
                <w:szCs w:val="24"/>
                <w:shd w:val="clear" w:color="auto" w:fill="FFFFFF"/>
              </w:rPr>
              <w:t>and</w:t>
            </w:r>
          </w:p>
          <w:p w14:paraId="6CBFD1F3" w14:textId="77777777" w:rsidR="00206B05" w:rsidRPr="003B0F1E" w:rsidRDefault="00206B05" w:rsidP="003B0F1E">
            <w:pPr>
              <w:spacing w:line="360" w:lineRule="auto"/>
              <w:jc w:val="both"/>
              <w:rPr>
                <w:rFonts w:ascii="Arial" w:hAnsi="Arial" w:cs="Arial"/>
                <w:sz w:val="24"/>
                <w:szCs w:val="24"/>
                <w:shd w:val="clear" w:color="auto" w:fill="FFFFFF"/>
              </w:rPr>
            </w:pPr>
          </w:p>
          <w:p w14:paraId="15E64127" w14:textId="1A3D58EF" w:rsidR="003B0F1E" w:rsidRDefault="004B1EF8" w:rsidP="003B0F1E">
            <w:pPr>
              <w:spacing w:line="360" w:lineRule="auto"/>
              <w:jc w:val="both"/>
              <w:rPr>
                <w:rFonts w:ascii="Arial" w:hAnsi="Arial" w:cs="Arial"/>
                <w:sz w:val="24"/>
                <w:szCs w:val="24"/>
              </w:rPr>
            </w:pPr>
            <w:r w:rsidRPr="004B1EF8">
              <w:rPr>
                <w:rFonts w:ascii="Arial" w:hAnsi="Arial" w:cs="Arial"/>
                <w:sz w:val="24"/>
                <w:szCs w:val="24"/>
              </w:rPr>
              <w:t>BLACK SHOE INVESTMENT</w:t>
            </w:r>
            <w:r w:rsidR="003F3D99">
              <w:rPr>
                <w:rFonts w:ascii="Arial" w:hAnsi="Arial" w:cs="Arial"/>
                <w:sz w:val="24"/>
                <w:szCs w:val="24"/>
              </w:rPr>
              <w:t xml:space="preserve">    </w:t>
            </w:r>
            <w:r>
              <w:rPr>
                <w:rFonts w:ascii="Arial" w:hAnsi="Arial" w:cs="Arial"/>
                <w:sz w:val="24"/>
                <w:szCs w:val="24"/>
              </w:rPr>
              <w:t xml:space="preserve">                           1</w:t>
            </w:r>
            <w:r w:rsidRPr="004B1EF8">
              <w:rPr>
                <w:rFonts w:ascii="Arial" w:hAnsi="Arial" w:cs="Arial"/>
                <w:sz w:val="24"/>
                <w:szCs w:val="24"/>
                <w:vertAlign w:val="superscript"/>
              </w:rPr>
              <w:t>ST</w:t>
            </w:r>
            <w:r>
              <w:rPr>
                <w:rFonts w:ascii="Arial" w:hAnsi="Arial" w:cs="Arial"/>
                <w:sz w:val="24"/>
                <w:szCs w:val="24"/>
              </w:rPr>
              <w:t xml:space="preserve"> </w:t>
            </w:r>
            <w:r w:rsidR="003B0F1E" w:rsidRPr="003B0F1E">
              <w:rPr>
                <w:rFonts w:ascii="Arial" w:hAnsi="Arial" w:cs="Arial"/>
                <w:sz w:val="24"/>
                <w:szCs w:val="24"/>
              </w:rPr>
              <w:t>RESPONDENT</w:t>
            </w:r>
          </w:p>
          <w:p w14:paraId="3E899028" w14:textId="7F7147CD" w:rsidR="004B1EF8" w:rsidRDefault="004B1EF8" w:rsidP="003B0F1E">
            <w:pPr>
              <w:spacing w:line="360" w:lineRule="auto"/>
              <w:jc w:val="both"/>
              <w:rPr>
                <w:rFonts w:ascii="Arial" w:hAnsi="Arial" w:cs="Arial"/>
                <w:sz w:val="24"/>
                <w:szCs w:val="24"/>
              </w:rPr>
            </w:pPr>
            <w:r w:rsidRPr="004B1EF8">
              <w:rPr>
                <w:rFonts w:ascii="Arial" w:hAnsi="Arial" w:cs="Arial"/>
                <w:sz w:val="24"/>
                <w:szCs w:val="24"/>
              </w:rPr>
              <w:t>ELSE NDAPANDULA CHEN</w:t>
            </w:r>
            <w:r>
              <w:rPr>
                <w:rFonts w:ascii="Arial" w:hAnsi="Arial" w:cs="Arial"/>
                <w:sz w:val="24"/>
                <w:szCs w:val="24"/>
              </w:rPr>
              <w:t xml:space="preserve">                        2</w:t>
            </w:r>
            <w:r w:rsidRPr="004B1EF8">
              <w:rPr>
                <w:rFonts w:ascii="Arial" w:hAnsi="Arial" w:cs="Arial"/>
                <w:sz w:val="24"/>
                <w:szCs w:val="24"/>
                <w:vertAlign w:val="superscript"/>
              </w:rPr>
              <w:t>ND</w:t>
            </w:r>
            <w:r>
              <w:rPr>
                <w:rFonts w:ascii="Arial" w:hAnsi="Arial" w:cs="Arial"/>
                <w:sz w:val="24"/>
                <w:szCs w:val="24"/>
              </w:rPr>
              <w:t xml:space="preserve"> RESPONDENT</w:t>
            </w:r>
          </w:p>
          <w:p w14:paraId="37DC83E7" w14:textId="264079B2" w:rsidR="004B1EF8" w:rsidRPr="004B1EF8" w:rsidRDefault="004B1EF8" w:rsidP="003B0F1E">
            <w:pPr>
              <w:spacing w:line="360" w:lineRule="auto"/>
              <w:jc w:val="both"/>
              <w:rPr>
                <w:rFonts w:ascii="Arial" w:hAnsi="Arial" w:cs="Arial"/>
                <w:sz w:val="24"/>
                <w:szCs w:val="24"/>
                <w:shd w:val="clear" w:color="auto" w:fill="FFFFFF"/>
              </w:rPr>
            </w:pPr>
            <w:r w:rsidRPr="004B1EF8">
              <w:rPr>
                <w:rFonts w:ascii="Arial" w:hAnsi="Arial" w:cs="Arial"/>
                <w:sz w:val="24"/>
                <w:szCs w:val="24"/>
              </w:rPr>
              <w:t>YU-KHUN NDAPANDULA CHEN</w:t>
            </w:r>
            <w:r>
              <w:rPr>
                <w:rFonts w:ascii="Arial" w:hAnsi="Arial" w:cs="Arial"/>
                <w:sz w:val="24"/>
                <w:szCs w:val="24"/>
              </w:rPr>
              <w:t xml:space="preserve">                 3</w:t>
            </w:r>
            <w:r w:rsidRPr="004B1EF8">
              <w:rPr>
                <w:rFonts w:ascii="Arial" w:hAnsi="Arial" w:cs="Arial"/>
                <w:sz w:val="24"/>
                <w:szCs w:val="24"/>
                <w:vertAlign w:val="superscript"/>
              </w:rPr>
              <w:t>RD</w:t>
            </w:r>
            <w:r>
              <w:rPr>
                <w:rFonts w:ascii="Arial" w:hAnsi="Arial" w:cs="Arial"/>
                <w:sz w:val="24"/>
                <w:szCs w:val="24"/>
              </w:rPr>
              <w:t xml:space="preserve"> RESPONDENT</w:t>
            </w:r>
          </w:p>
          <w:p w14:paraId="3D5E41F8" w14:textId="77777777" w:rsidR="00206B05" w:rsidRPr="00206B05" w:rsidRDefault="00206B05" w:rsidP="00206B05">
            <w:pPr>
              <w:jc w:val="both"/>
              <w:rPr>
                <w:rFonts w:ascii="Arial" w:hAnsi="Arial" w:cs="Arial"/>
                <w:sz w:val="24"/>
                <w:szCs w:val="24"/>
              </w:rPr>
            </w:pPr>
          </w:p>
        </w:tc>
        <w:tc>
          <w:tcPr>
            <w:tcW w:w="3686" w:type="dxa"/>
          </w:tcPr>
          <w:p w14:paraId="6415A7E6"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14:paraId="3C0A3B20" w14:textId="6567059A" w:rsidR="003F3D99" w:rsidRPr="004B1EF8" w:rsidRDefault="004B1EF8" w:rsidP="003F3D99">
            <w:pPr>
              <w:tabs>
                <w:tab w:val="right" w:pos="9000"/>
              </w:tabs>
              <w:spacing w:line="360" w:lineRule="auto"/>
              <w:jc w:val="both"/>
              <w:rPr>
                <w:rFonts w:ascii="Arial" w:hAnsi="Arial" w:cs="Arial"/>
                <w:sz w:val="24"/>
                <w:szCs w:val="24"/>
              </w:rPr>
            </w:pPr>
            <w:r w:rsidRPr="004B1EF8">
              <w:rPr>
                <w:rFonts w:ascii="Arial" w:hAnsi="Arial" w:cs="Arial"/>
                <w:sz w:val="24"/>
                <w:szCs w:val="24"/>
              </w:rPr>
              <w:t>HC-MD-CIV-MOT-GEN-2024/00033</w:t>
            </w:r>
          </w:p>
        </w:tc>
      </w:tr>
      <w:tr w:rsidR="00CA7995" w:rsidRPr="00CA7995" w14:paraId="4B8B87D2" w14:textId="77777777" w:rsidTr="003F3D99">
        <w:trPr>
          <w:trHeight w:val="968"/>
        </w:trPr>
        <w:tc>
          <w:tcPr>
            <w:tcW w:w="6946" w:type="dxa"/>
            <w:gridSpan w:val="2"/>
            <w:vMerge/>
          </w:tcPr>
          <w:p w14:paraId="4629C491" w14:textId="77777777" w:rsidR="00B40844" w:rsidRPr="00015DC1" w:rsidRDefault="00B40844" w:rsidP="00937C89">
            <w:pPr>
              <w:spacing w:line="360" w:lineRule="auto"/>
              <w:jc w:val="both"/>
              <w:rPr>
                <w:rFonts w:ascii="Arial" w:hAnsi="Arial" w:cs="Arial"/>
                <w:sz w:val="24"/>
                <w:szCs w:val="24"/>
              </w:rPr>
            </w:pPr>
          </w:p>
        </w:tc>
        <w:tc>
          <w:tcPr>
            <w:tcW w:w="3686" w:type="dxa"/>
          </w:tcPr>
          <w:p w14:paraId="4B66BE06" w14:textId="77777777" w:rsidR="00B40844" w:rsidRDefault="00B40844" w:rsidP="00937C89">
            <w:pPr>
              <w:spacing w:line="360" w:lineRule="auto"/>
              <w:jc w:val="both"/>
              <w:rPr>
                <w:rFonts w:ascii="Arial" w:hAnsi="Arial" w:cs="Arial"/>
                <w:b/>
                <w:sz w:val="24"/>
                <w:szCs w:val="24"/>
              </w:rPr>
            </w:pPr>
            <w:r w:rsidRPr="00015DC1">
              <w:rPr>
                <w:rFonts w:ascii="Arial" w:hAnsi="Arial" w:cs="Arial"/>
                <w:b/>
                <w:sz w:val="24"/>
                <w:szCs w:val="24"/>
              </w:rPr>
              <w:t>Division of Court:</w:t>
            </w:r>
          </w:p>
          <w:p w14:paraId="3F94D3BB"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14:paraId="1AACCB01" w14:textId="77777777" w:rsidTr="003F3D99">
        <w:trPr>
          <w:trHeight w:val="768"/>
        </w:trPr>
        <w:tc>
          <w:tcPr>
            <w:tcW w:w="6946" w:type="dxa"/>
            <w:gridSpan w:val="2"/>
            <w:vMerge w:val="restart"/>
          </w:tcPr>
          <w:p w14:paraId="42E669CB"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14:paraId="1C7556CE" w14:textId="77777777"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686" w:type="dxa"/>
          </w:tcPr>
          <w:p w14:paraId="5C8FF04E"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14:paraId="1902C784" w14:textId="03DB41E2" w:rsidR="00B40844" w:rsidRPr="00015DC1" w:rsidRDefault="004B1EF8" w:rsidP="004B1EF8">
            <w:pPr>
              <w:spacing w:line="360" w:lineRule="auto"/>
              <w:jc w:val="both"/>
              <w:rPr>
                <w:rFonts w:ascii="Arial" w:hAnsi="Arial" w:cs="Arial"/>
                <w:sz w:val="24"/>
                <w:szCs w:val="24"/>
              </w:rPr>
            </w:pPr>
            <w:r>
              <w:rPr>
                <w:rFonts w:ascii="Arial" w:hAnsi="Arial" w:cs="Arial"/>
                <w:sz w:val="24"/>
                <w:szCs w:val="24"/>
              </w:rPr>
              <w:t>1</w:t>
            </w:r>
            <w:r w:rsidR="00C066B6">
              <w:rPr>
                <w:rFonts w:ascii="Arial" w:hAnsi="Arial" w:cs="Arial"/>
                <w:sz w:val="24"/>
                <w:szCs w:val="24"/>
              </w:rPr>
              <w:t xml:space="preserve"> </w:t>
            </w:r>
            <w:r>
              <w:rPr>
                <w:rFonts w:ascii="Arial" w:hAnsi="Arial" w:cs="Arial"/>
                <w:sz w:val="24"/>
                <w:szCs w:val="24"/>
              </w:rPr>
              <w:t>FEBRUARY</w:t>
            </w:r>
            <w:r w:rsidR="00B40844" w:rsidRPr="00015DC1">
              <w:rPr>
                <w:rFonts w:ascii="Arial" w:hAnsi="Arial" w:cs="Arial"/>
                <w:sz w:val="24"/>
                <w:szCs w:val="24"/>
              </w:rPr>
              <w:t xml:space="preserve"> 202</w:t>
            </w:r>
            <w:r>
              <w:rPr>
                <w:rFonts w:ascii="Arial" w:hAnsi="Arial" w:cs="Arial"/>
                <w:sz w:val="24"/>
                <w:szCs w:val="24"/>
              </w:rPr>
              <w:t>4</w:t>
            </w:r>
          </w:p>
        </w:tc>
      </w:tr>
      <w:tr w:rsidR="00CA7995" w:rsidRPr="00CA7995" w14:paraId="5451A1C0" w14:textId="77777777" w:rsidTr="003F3D99">
        <w:trPr>
          <w:trHeight w:val="796"/>
        </w:trPr>
        <w:tc>
          <w:tcPr>
            <w:tcW w:w="6946" w:type="dxa"/>
            <w:gridSpan w:val="2"/>
            <w:vMerge/>
          </w:tcPr>
          <w:p w14:paraId="71F493BE" w14:textId="77777777" w:rsidR="00B40844" w:rsidRPr="00015DC1" w:rsidRDefault="00B40844" w:rsidP="00937C89">
            <w:pPr>
              <w:spacing w:line="360" w:lineRule="auto"/>
              <w:jc w:val="both"/>
              <w:rPr>
                <w:rFonts w:ascii="Arial" w:hAnsi="Arial" w:cs="Arial"/>
                <w:b/>
                <w:sz w:val="24"/>
                <w:szCs w:val="24"/>
              </w:rPr>
            </w:pPr>
          </w:p>
        </w:tc>
        <w:tc>
          <w:tcPr>
            <w:tcW w:w="3686" w:type="dxa"/>
          </w:tcPr>
          <w:p w14:paraId="4ED4CA92"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14:paraId="546C2844" w14:textId="5745AF38" w:rsidR="00B40844" w:rsidRPr="00015DC1" w:rsidRDefault="00AF336A" w:rsidP="00AF336A">
            <w:pPr>
              <w:spacing w:line="360" w:lineRule="auto"/>
              <w:jc w:val="both"/>
              <w:rPr>
                <w:rFonts w:ascii="Arial" w:hAnsi="Arial" w:cs="Arial"/>
                <w:b/>
                <w:sz w:val="24"/>
                <w:szCs w:val="24"/>
              </w:rPr>
            </w:pPr>
            <w:r>
              <w:rPr>
                <w:rFonts w:ascii="Arial" w:hAnsi="Arial" w:cs="Arial"/>
                <w:sz w:val="24"/>
                <w:szCs w:val="24"/>
              </w:rPr>
              <w:t>14</w:t>
            </w:r>
            <w:r w:rsidR="003F3D99">
              <w:rPr>
                <w:rFonts w:ascii="Arial" w:hAnsi="Arial" w:cs="Arial"/>
                <w:sz w:val="24"/>
                <w:szCs w:val="24"/>
              </w:rPr>
              <w:t xml:space="preserve"> </w:t>
            </w:r>
            <w:r>
              <w:rPr>
                <w:rFonts w:ascii="Arial" w:hAnsi="Arial" w:cs="Arial"/>
                <w:sz w:val="24"/>
                <w:szCs w:val="24"/>
              </w:rPr>
              <w:t>FEBRUARY</w:t>
            </w:r>
            <w:r w:rsidR="003F3D99">
              <w:rPr>
                <w:rFonts w:ascii="Arial" w:hAnsi="Arial" w:cs="Arial"/>
                <w:sz w:val="24"/>
                <w:szCs w:val="24"/>
              </w:rPr>
              <w:t xml:space="preserve"> 2024</w:t>
            </w:r>
          </w:p>
        </w:tc>
      </w:tr>
      <w:tr w:rsidR="00CA7995" w:rsidRPr="00CA7995" w14:paraId="419C32D1" w14:textId="77777777" w:rsidTr="003B0F1E">
        <w:trPr>
          <w:trHeight w:val="876"/>
        </w:trPr>
        <w:tc>
          <w:tcPr>
            <w:tcW w:w="10632" w:type="dxa"/>
            <w:gridSpan w:val="3"/>
          </w:tcPr>
          <w:p w14:paraId="5AB735EA" w14:textId="757516FC" w:rsidR="00B40844" w:rsidRPr="00CA7995" w:rsidRDefault="00B40844" w:rsidP="000A2F82">
            <w:pPr>
              <w:spacing w:line="360" w:lineRule="auto"/>
              <w:jc w:val="both"/>
              <w:rPr>
                <w:rFonts w:ascii="Arial" w:hAnsi="Arial" w:cs="Arial"/>
                <w:sz w:val="24"/>
                <w:szCs w:val="24"/>
              </w:rPr>
            </w:pPr>
            <w:r w:rsidRPr="00CA7995">
              <w:rPr>
                <w:rFonts w:ascii="Arial" w:hAnsi="Arial" w:cs="Arial"/>
                <w:b/>
                <w:sz w:val="24"/>
                <w:szCs w:val="24"/>
              </w:rPr>
              <w:t>Neutral citation:</w:t>
            </w:r>
            <w:r w:rsidRPr="00CD605F">
              <w:rPr>
                <w:rFonts w:ascii="Arial" w:hAnsi="Arial" w:cs="Arial"/>
                <w:sz w:val="24"/>
                <w:szCs w:val="24"/>
              </w:rPr>
              <w:t xml:space="preserve"> </w:t>
            </w:r>
            <w:proofErr w:type="spellStart"/>
            <w:r w:rsidR="00AF336A">
              <w:rPr>
                <w:rFonts w:ascii="Arial" w:hAnsi="Arial" w:cs="Arial"/>
                <w:i/>
                <w:sz w:val="24"/>
                <w:szCs w:val="24"/>
              </w:rPr>
              <w:t>K</w:t>
            </w:r>
            <w:r w:rsidR="00AF336A" w:rsidRPr="00AF336A">
              <w:rPr>
                <w:rFonts w:ascii="Arial" w:hAnsi="Arial" w:cs="Arial"/>
                <w:i/>
                <w:sz w:val="24"/>
                <w:szCs w:val="24"/>
              </w:rPr>
              <w:t>aukolwa</w:t>
            </w:r>
            <w:proofErr w:type="spellEnd"/>
            <w:r w:rsidR="003F3D99" w:rsidRPr="00AF336A">
              <w:rPr>
                <w:rFonts w:ascii="Arial" w:hAnsi="Arial" w:cs="Arial"/>
                <w:i/>
                <w:sz w:val="24"/>
                <w:szCs w:val="24"/>
              </w:rPr>
              <w:t xml:space="preserve"> v </w:t>
            </w:r>
            <w:r w:rsidR="00AF336A">
              <w:rPr>
                <w:rFonts w:ascii="Arial" w:hAnsi="Arial" w:cs="Arial"/>
                <w:i/>
                <w:sz w:val="24"/>
                <w:szCs w:val="24"/>
              </w:rPr>
              <w:t>B</w:t>
            </w:r>
            <w:r w:rsidR="00AF336A" w:rsidRPr="00AF336A">
              <w:rPr>
                <w:rFonts w:ascii="Arial" w:hAnsi="Arial" w:cs="Arial"/>
                <w:i/>
                <w:sz w:val="24"/>
                <w:szCs w:val="24"/>
              </w:rPr>
              <w:t xml:space="preserve">lack </w:t>
            </w:r>
            <w:r w:rsidR="00AF336A">
              <w:rPr>
                <w:rFonts w:ascii="Arial" w:hAnsi="Arial" w:cs="Arial"/>
                <w:i/>
                <w:sz w:val="24"/>
                <w:szCs w:val="24"/>
              </w:rPr>
              <w:t>S</w:t>
            </w:r>
            <w:r w:rsidR="00AF336A" w:rsidRPr="00AF336A">
              <w:rPr>
                <w:rFonts w:ascii="Arial" w:hAnsi="Arial" w:cs="Arial"/>
                <w:i/>
                <w:sz w:val="24"/>
                <w:szCs w:val="24"/>
              </w:rPr>
              <w:t xml:space="preserve">hoe </w:t>
            </w:r>
            <w:r w:rsidR="00AF336A">
              <w:rPr>
                <w:rFonts w:ascii="Arial" w:hAnsi="Arial" w:cs="Arial"/>
                <w:i/>
                <w:sz w:val="24"/>
                <w:szCs w:val="24"/>
              </w:rPr>
              <w:t>I</w:t>
            </w:r>
            <w:r w:rsidR="00AF336A" w:rsidRPr="00AF336A">
              <w:rPr>
                <w:rFonts w:ascii="Arial" w:hAnsi="Arial" w:cs="Arial"/>
                <w:i/>
                <w:sz w:val="24"/>
                <w:szCs w:val="24"/>
              </w:rPr>
              <w:t>nvestment</w:t>
            </w:r>
            <w:r w:rsidR="003F3D99" w:rsidRPr="00BF667B">
              <w:rPr>
                <w:rFonts w:ascii="Arial" w:hAnsi="Arial" w:cs="Arial"/>
                <w:sz w:val="24"/>
                <w:szCs w:val="24"/>
              </w:rPr>
              <w:t xml:space="preserve"> (</w:t>
            </w:r>
            <w:r w:rsidR="00AF336A" w:rsidRPr="004B1EF8">
              <w:rPr>
                <w:rFonts w:ascii="Arial" w:hAnsi="Arial" w:cs="Arial"/>
                <w:sz w:val="24"/>
                <w:szCs w:val="24"/>
              </w:rPr>
              <w:t>HC-MD-CIV-MOT-GEN-2024/00033</w:t>
            </w:r>
            <w:r w:rsidR="003F3D99" w:rsidRPr="00BF667B">
              <w:rPr>
                <w:rFonts w:ascii="Arial" w:hAnsi="Arial" w:cs="Arial"/>
                <w:sz w:val="24"/>
                <w:szCs w:val="24"/>
              </w:rPr>
              <w:t>)</w:t>
            </w:r>
            <w:r w:rsidR="003F3D99" w:rsidRPr="007D3B53">
              <w:rPr>
                <w:rFonts w:ascii="Arial" w:hAnsi="Arial" w:cs="Arial"/>
                <w:sz w:val="24"/>
                <w:szCs w:val="24"/>
              </w:rPr>
              <w:t xml:space="preserve"> [202</w:t>
            </w:r>
            <w:r w:rsidR="003F3D99">
              <w:rPr>
                <w:rFonts w:ascii="Arial" w:hAnsi="Arial" w:cs="Arial"/>
                <w:sz w:val="24"/>
                <w:szCs w:val="24"/>
              </w:rPr>
              <w:t>4</w:t>
            </w:r>
            <w:r w:rsidR="003F3D99" w:rsidRPr="007D3B53">
              <w:rPr>
                <w:rFonts w:ascii="Arial" w:hAnsi="Arial" w:cs="Arial"/>
                <w:sz w:val="24"/>
                <w:szCs w:val="24"/>
              </w:rPr>
              <w:t xml:space="preserve">] NAHCMD </w:t>
            </w:r>
            <w:r w:rsidR="000A2F82">
              <w:rPr>
                <w:rFonts w:ascii="Arial" w:hAnsi="Arial" w:cs="Arial"/>
                <w:sz w:val="24"/>
                <w:szCs w:val="24"/>
              </w:rPr>
              <w:t>54</w:t>
            </w:r>
            <w:r w:rsidR="003F3D99" w:rsidRPr="007D3B53">
              <w:rPr>
                <w:rFonts w:ascii="Arial" w:hAnsi="Arial" w:cs="Arial"/>
                <w:sz w:val="24"/>
                <w:szCs w:val="24"/>
              </w:rPr>
              <w:t xml:space="preserve"> (</w:t>
            </w:r>
            <w:r w:rsidR="00AF336A">
              <w:rPr>
                <w:rFonts w:ascii="Arial" w:hAnsi="Arial" w:cs="Arial"/>
                <w:sz w:val="24"/>
                <w:szCs w:val="24"/>
              </w:rPr>
              <w:t>14</w:t>
            </w:r>
            <w:r w:rsidR="003F3D99">
              <w:rPr>
                <w:rFonts w:ascii="Arial" w:hAnsi="Arial" w:cs="Arial"/>
                <w:sz w:val="24"/>
                <w:szCs w:val="24"/>
              </w:rPr>
              <w:t xml:space="preserve"> </w:t>
            </w:r>
            <w:r w:rsidR="00AF336A">
              <w:rPr>
                <w:rFonts w:ascii="Arial" w:hAnsi="Arial" w:cs="Arial"/>
                <w:sz w:val="24"/>
                <w:szCs w:val="24"/>
              </w:rPr>
              <w:t>February</w:t>
            </w:r>
            <w:r w:rsidR="003F3D99">
              <w:rPr>
                <w:rFonts w:ascii="Arial" w:hAnsi="Arial" w:cs="Arial"/>
                <w:sz w:val="24"/>
                <w:szCs w:val="24"/>
              </w:rPr>
              <w:t xml:space="preserve"> 2024</w:t>
            </w:r>
            <w:r w:rsidR="003F3D99" w:rsidRPr="007D3B53">
              <w:rPr>
                <w:rFonts w:ascii="Arial" w:hAnsi="Arial" w:cs="Arial"/>
                <w:sz w:val="24"/>
                <w:szCs w:val="24"/>
              </w:rPr>
              <w:t>)</w:t>
            </w:r>
          </w:p>
        </w:tc>
      </w:tr>
      <w:tr w:rsidR="00CA7995" w:rsidRPr="00CA7995" w14:paraId="4BFEB620" w14:textId="77777777" w:rsidTr="003B0F1E">
        <w:tc>
          <w:tcPr>
            <w:tcW w:w="10632" w:type="dxa"/>
            <w:gridSpan w:val="3"/>
          </w:tcPr>
          <w:p w14:paraId="59AF99AD" w14:textId="77777777" w:rsidR="00120F6A" w:rsidRDefault="00120F6A" w:rsidP="000F238E">
            <w:pPr>
              <w:spacing w:line="360" w:lineRule="auto"/>
              <w:jc w:val="both"/>
              <w:rPr>
                <w:rFonts w:ascii="Arial" w:hAnsi="Arial" w:cs="Arial"/>
                <w:b/>
                <w:sz w:val="24"/>
                <w:szCs w:val="24"/>
              </w:rPr>
            </w:pPr>
          </w:p>
          <w:p w14:paraId="2056497B" w14:textId="3342606F" w:rsidR="00B40844" w:rsidRPr="000F238E" w:rsidRDefault="00B40844" w:rsidP="000F238E">
            <w:pPr>
              <w:spacing w:line="360" w:lineRule="auto"/>
              <w:jc w:val="both"/>
              <w:rPr>
                <w:rFonts w:ascii="Arial" w:hAnsi="Arial" w:cs="Arial"/>
                <w:b/>
                <w:sz w:val="24"/>
                <w:szCs w:val="24"/>
              </w:rPr>
            </w:pPr>
            <w:r w:rsidRPr="000F238E">
              <w:rPr>
                <w:rFonts w:ascii="Arial" w:hAnsi="Arial" w:cs="Arial"/>
                <w:b/>
                <w:sz w:val="24"/>
                <w:szCs w:val="24"/>
              </w:rPr>
              <w:t>IT IS ORDERED THAT:</w:t>
            </w:r>
          </w:p>
          <w:p w14:paraId="294DA716" w14:textId="77777777" w:rsidR="007C34C0" w:rsidRPr="00A36C02" w:rsidRDefault="007C34C0" w:rsidP="000F238E">
            <w:pPr>
              <w:spacing w:line="360" w:lineRule="auto"/>
              <w:jc w:val="both"/>
              <w:rPr>
                <w:rFonts w:ascii="Arial" w:hAnsi="Arial" w:cs="Arial"/>
                <w:b/>
              </w:rPr>
            </w:pPr>
          </w:p>
          <w:p w14:paraId="5D01A414" w14:textId="59823716" w:rsidR="000F238E" w:rsidRDefault="00231D75" w:rsidP="00A67EE2">
            <w:pPr>
              <w:pStyle w:val="NormalWeb"/>
              <w:numPr>
                <w:ilvl w:val="0"/>
                <w:numId w:val="8"/>
              </w:numPr>
              <w:shd w:val="clear" w:color="auto" w:fill="FFFFFF"/>
              <w:spacing w:before="0" w:beforeAutospacing="0" w:after="0" w:afterAutospacing="0" w:line="360" w:lineRule="auto"/>
              <w:ind w:left="459" w:hanging="459"/>
              <w:jc w:val="both"/>
              <w:rPr>
                <w:rFonts w:ascii="Arial" w:hAnsi="Arial" w:cs="Arial"/>
                <w:lang w:val="en-US"/>
              </w:rPr>
            </w:pPr>
            <w:r>
              <w:rPr>
                <w:rFonts w:ascii="Arial" w:hAnsi="Arial"/>
              </w:rPr>
              <w:t xml:space="preserve">The matter </w:t>
            </w:r>
            <w:r w:rsidR="00D1506E">
              <w:rPr>
                <w:rFonts w:ascii="Arial" w:hAnsi="Arial"/>
              </w:rPr>
              <w:t>be</w:t>
            </w:r>
            <w:r>
              <w:rPr>
                <w:rFonts w:ascii="Arial" w:hAnsi="Arial"/>
              </w:rPr>
              <w:t xml:space="preserve"> heard on urgent basis.</w:t>
            </w:r>
            <w:r w:rsidR="000F238E" w:rsidRPr="00A67EE2">
              <w:rPr>
                <w:rFonts w:ascii="Arial" w:hAnsi="Arial" w:cs="Arial"/>
                <w:lang w:val="en-US"/>
              </w:rPr>
              <w:t xml:space="preserve"> </w:t>
            </w:r>
          </w:p>
          <w:p w14:paraId="441E3F6D" w14:textId="77777777" w:rsidR="00A67EE2" w:rsidRPr="000F238E" w:rsidRDefault="00A67EE2" w:rsidP="00A67EE2">
            <w:pPr>
              <w:pStyle w:val="NormalWeb"/>
              <w:shd w:val="clear" w:color="auto" w:fill="FFFFFF"/>
              <w:spacing w:before="0" w:beforeAutospacing="0" w:after="0" w:afterAutospacing="0" w:line="360" w:lineRule="auto"/>
              <w:ind w:left="459"/>
              <w:jc w:val="both"/>
              <w:rPr>
                <w:rFonts w:ascii="Arial" w:hAnsi="Arial" w:cs="Arial"/>
                <w:lang w:val="en-US"/>
              </w:rPr>
            </w:pPr>
          </w:p>
          <w:p w14:paraId="23008AA1" w14:textId="183E7661" w:rsidR="00D034F4" w:rsidRDefault="00231D75" w:rsidP="000F238E">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lang w:val="en-US"/>
              </w:rPr>
              <w:t>The applicant’s possession of the property be restored and the second respondent must give to the applicant the keys to the property with immediate effect.</w:t>
            </w:r>
          </w:p>
          <w:p w14:paraId="147A4337" w14:textId="77777777" w:rsidR="00231D75" w:rsidRDefault="00231D75" w:rsidP="00231D75">
            <w:pPr>
              <w:pStyle w:val="ListParagraph"/>
              <w:rPr>
                <w:rFonts w:ascii="Arial" w:hAnsi="Arial" w:cs="Arial"/>
                <w:lang w:val="en-US"/>
              </w:rPr>
            </w:pPr>
          </w:p>
          <w:p w14:paraId="2F50365D" w14:textId="7E564D1C" w:rsidR="00231D75" w:rsidRPr="000F238E" w:rsidRDefault="00231D75" w:rsidP="000F238E">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lang w:val="en-US"/>
              </w:rPr>
              <w:t>The applicant’s license to possess the property shall continue and shall come to an end on 29 February 2024.</w:t>
            </w:r>
          </w:p>
          <w:p w14:paraId="66D30386" w14:textId="77777777" w:rsidR="000F238E" w:rsidRPr="000F238E" w:rsidRDefault="000F238E" w:rsidP="000F238E">
            <w:pPr>
              <w:spacing w:line="360" w:lineRule="auto"/>
              <w:rPr>
                <w:rFonts w:ascii="Arial" w:hAnsi="Arial" w:cs="Arial"/>
                <w:sz w:val="24"/>
                <w:szCs w:val="24"/>
                <w:lang w:val="en-US"/>
              </w:rPr>
            </w:pPr>
          </w:p>
          <w:p w14:paraId="483B1EFF" w14:textId="71644A74" w:rsidR="000F238E" w:rsidRDefault="00231D75" w:rsidP="000F238E">
            <w:pPr>
              <w:pStyle w:val="NormalWeb"/>
              <w:shd w:val="clear" w:color="auto" w:fill="FFFFFF"/>
              <w:tabs>
                <w:tab w:val="left" w:pos="459"/>
              </w:tabs>
              <w:spacing w:before="0" w:beforeAutospacing="0" w:after="0" w:afterAutospacing="0" w:line="360" w:lineRule="auto"/>
              <w:jc w:val="both"/>
              <w:rPr>
                <w:rFonts w:ascii="Arial" w:hAnsi="Arial" w:cs="Arial"/>
                <w:lang w:val="en-US"/>
              </w:rPr>
            </w:pPr>
            <w:r>
              <w:rPr>
                <w:rFonts w:ascii="Arial" w:hAnsi="Arial" w:cs="Arial"/>
                <w:lang w:val="en-US"/>
              </w:rPr>
              <w:t>4</w:t>
            </w:r>
            <w:r w:rsidR="000F238E">
              <w:rPr>
                <w:rFonts w:ascii="Arial" w:hAnsi="Arial" w:cs="Arial"/>
                <w:lang w:val="en-US"/>
              </w:rPr>
              <w:t>.</w:t>
            </w:r>
            <w:r w:rsidR="000F238E" w:rsidRPr="006979B3">
              <w:rPr>
                <w:rFonts w:ascii="Arial" w:hAnsi="Arial" w:cs="Arial"/>
              </w:rPr>
              <w:tab/>
            </w:r>
            <w:r>
              <w:rPr>
                <w:rFonts w:ascii="Arial" w:hAnsi="Arial" w:cs="Arial"/>
              </w:rPr>
              <w:t>There is no order as to costs.</w:t>
            </w:r>
          </w:p>
          <w:p w14:paraId="1F20E505" w14:textId="77777777" w:rsidR="000F238E" w:rsidRPr="000F238E" w:rsidRDefault="000F238E" w:rsidP="000F238E">
            <w:pPr>
              <w:pStyle w:val="NormalWeb"/>
              <w:shd w:val="clear" w:color="auto" w:fill="FFFFFF"/>
              <w:tabs>
                <w:tab w:val="left" w:pos="602"/>
              </w:tabs>
              <w:spacing w:before="0" w:beforeAutospacing="0" w:after="0" w:afterAutospacing="0" w:line="360" w:lineRule="auto"/>
              <w:jc w:val="both"/>
              <w:rPr>
                <w:rFonts w:ascii="Arial" w:hAnsi="Arial" w:cs="Arial"/>
                <w:lang w:val="en-US"/>
              </w:rPr>
            </w:pPr>
          </w:p>
        </w:tc>
      </w:tr>
      <w:tr w:rsidR="00CA7995" w:rsidRPr="00CA7995" w14:paraId="107A5CBE" w14:textId="77777777" w:rsidTr="003B0F1E">
        <w:trPr>
          <w:trHeight w:val="558"/>
        </w:trPr>
        <w:tc>
          <w:tcPr>
            <w:tcW w:w="10632" w:type="dxa"/>
            <w:gridSpan w:val="3"/>
          </w:tcPr>
          <w:p w14:paraId="059DC424" w14:textId="77777777" w:rsidR="00705A2C"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14:paraId="1F2167B2" w14:textId="77777777" w:rsidTr="00CB16F5">
        <w:trPr>
          <w:trHeight w:val="3698"/>
        </w:trPr>
        <w:tc>
          <w:tcPr>
            <w:tcW w:w="10632" w:type="dxa"/>
            <w:gridSpan w:val="3"/>
          </w:tcPr>
          <w:p w14:paraId="41449953" w14:textId="7C031271" w:rsidR="001B494D" w:rsidRPr="006979B3" w:rsidRDefault="001B494D" w:rsidP="001B494D">
            <w:pPr>
              <w:tabs>
                <w:tab w:val="left" w:pos="729"/>
              </w:tabs>
              <w:spacing w:line="360" w:lineRule="auto"/>
              <w:rPr>
                <w:rFonts w:ascii="Arial" w:hAnsi="Arial" w:cs="Arial"/>
                <w:sz w:val="24"/>
                <w:szCs w:val="24"/>
              </w:rPr>
            </w:pPr>
          </w:p>
          <w:p w14:paraId="7FBAD6BF" w14:textId="4D0F7A7B" w:rsidR="00B40844" w:rsidRPr="006979B3" w:rsidRDefault="00B40844" w:rsidP="00ED76B2">
            <w:pPr>
              <w:tabs>
                <w:tab w:val="left" w:pos="729"/>
              </w:tabs>
              <w:spacing w:line="360" w:lineRule="auto"/>
              <w:jc w:val="both"/>
              <w:rPr>
                <w:rFonts w:ascii="Arial" w:eastAsia="Times New Roman" w:hAnsi="Arial" w:cs="Arial"/>
                <w:sz w:val="24"/>
                <w:szCs w:val="24"/>
                <w:lang w:val="en-US"/>
              </w:rPr>
            </w:pPr>
            <w:r w:rsidRPr="006979B3">
              <w:rPr>
                <w:rFonts w:ascii="Arial" w:hAnsi="Arial" w:cs="Arial"/>
                <w:sz w:val="24"/>
                <w:szCs w:val="24"/>
              </w:rPr>
              <w:t>[1]</w:t>
            </w:r>
            <w:r w:rsidRPr="006979B3">
              <w:rPr>
                <w:rFonts w:ascii="Arial" w:hAnsi="Arial" w:cs="Arial"/>
                <w:sz w:val="24"/>
                <w:szCs w:val="24"/>
              </w:rPr>
              <w:tab/>
            </w:r>
            <w:r w:rsidR="00A51626">
              <w:rPr>
                <w:rFonts w:ascii="Arial" w:hAnsi="Arial" w:cs="Arial"/>
                <w:sz w:val="24"/>
                <w:szCs w:val="24"/>
              </w:rPr>
              <w:t xml:space="preserve">Before this court is an application by notice of motion.  Mr </w:t>
            </w:r>
            <w:proofErr w:type="spellStart"/>
            <w:r w:rsidR="00A51626">
              <w:rPr>
                <w:rFonts w:ascii="Arial" w:hAnsi="Arial" w:cs="Arial"/>
                <w:sz w:val="24"/>
                <w:szCs w:val="24"/>
              </w:rPr>
              <w:t>Ngoshi</w:t>
            </w:r>
            <w:proofErr w:type="spellEnd"/>
            <w:r w:rsidR="00A51626">
              <w:rPr>
                <w:rFonts w:ascii="Arial" w:hAnsi="Arial" w:cs="Arial"/>
                <w:sz w:val="24"/>
                <w:szCs w:val="24"/>
              </w:rPr>
              <w:t xml:space="preserve">, with </w:t>
            </w:r>
            <w:r w:rsidR="00B87CF1">
              <w:rPr>
                <w:rFonts w:ascii="Arial" w:hAnsi="Arial" w:cs="Arial"/>
                <w:sz w:val="24"/>
                <w:szCs w:val="24"/>
              </w:rPr>
              <w:t>L</w:t>
            </w:r>
            <w:r w:rsidR="00A51626">
              <w:rPr>
                <w:rFonts w:ascii="Arial" w:hAnsi="Arial" w:cs="Arial"/>
                <w:sz w:val="24"/>
                <w:szCs w:val="24"/>
              </w:rPr>
              <w:t xml:space="preserve">egal </w:t>
            </w:r>
            <w:r w:rsidR="00B87CF1">
              <w:rPr>
                <w:rFonts w:ascii="Arial" w:hAnsi="Arial" w:cs="Arial"/>
                <w:sz w:val="24"/>
                <w:szCs w:val="24"/>
              </w:rPr>
              <w:t>A</w:t>
            </w:r>
            <w:r w:rsidR="00A51626">
              <w:rPr>
                <w:rFonts w:ascii="Arial" w:hAnsi="Arial" w:cs="Arial"/>
                <w:sz w:val="24"/>
                <w:szCs w:val="24"/>
              </w:rPr>
              <w:t xml:space="preserve">id </w:t>
            </w:r>
            <w:r w:rsidR="00D1506E">
              <w:rPr>
                <w:rFonts w:ascii="Arial" w:hAnsi="Arial" w:cs="Arial"/>
                <w:sz w:val="24"/>
                <w:szCs w:val="24"/>
              </w:rPr>
              <w:t xml:space="preserve">Directorate’s </w:t>
            </w:r>
            <w:r w:rsidR="00A51626">
              <w:rPr>
                <w:rFonts w:ascii="Arial" w:hAnsi="Arial" w:cs="Arial"/>
                <w:sz w:val="24"/>
                <w:szCs w:val="24"/>
              </w:rPr>
              <w:t xml:space="preserve">instructions, represents the applicant and Mr </w:t>
            </w:r>
            <w:proofErr w:type="spellStart"/>
            <w:r w:rsidR="00A51626">
              <w:rPr>
                <w:rFonts w:ascii="Arial" w:hAnsi="Arial" w:cs="Arial"/>
                <w:sz w:val="24"/>
                <w:szCs w:val="24"/>
              </w:rPr>
              <w:t>Mukondomi</w:t>
            </w:r>
            <w:proofErr w:type="spellEnd"/>
            <w:r w:rsidR="00A51626">
              <w:rPr>
                <w:rFonts w:ascii="Arial" w:hAnsi="Arial" w:cs="Arial"/>
                <w:sz w:val="24"/>
                <w:szCs w:val="24"/>
              </w:rPr>
              <w:t xml:space="preserve"> represents the respondent.  The applicant has applied to the court to hear the matter on the basis that </w:t>
            </w:r>
            <w:r w:rsidR="00D1506E">
              <w:rPr>
                <w:rFonts w:ascii="Arial" w:hAnsi="Arial" w:cs="Arial"/>
                <w:sz w:val="24"/>
                <w:szCs w:val="24"/>
              </w:rPr>
              <w:t xml:space="preserve">it </w:t>
            </w:r>
            <w:r w:rsidR="00A51626">
              <w:rPr>
                <w:rFonts w:ascii="Arial" w:hAnsi="Arial" w:cs="Arial"/>
                <w:sz w:val="24"/>
                <w:szCs w:val="24"/>
              </w:rPr>
              <w:t>is urgent, within the meaning of rule 73(4) of the rules of court.  The respondent has moved to reject the application on the ground</w:t>
            </w:r>
            <w:r w:rsidR="000C0D56">
              <w:rPr>
                <w:rFonts w:ascii="Arial" w:hAnsi="Arial" w:cs="Arial"/>
                <w:sz w:val="24"/>
                <w:szCs w:val="24"/>
              </w:rPr>
              <w:t xml:space="preserve"> that the matter should not be heard on urgent basis.</w:t>
            </w:r>
          </w:p>
          <w:p w14:paraId="3DCD562C" w14:textId="77777777" w:rsidR="006979B3" w:rsidRPr="006979B3" w:rsidRDefault="006979B3" w:rsidP="00ED76B2">
            <w:pPr>
              <w:tabs>
                <w:tab w:val="left" w:pos="729"/>
              </w:tabs>
              <w:spacing w:line="360" w:lineRule="auto"/>
              <w:jc w:val="both"/>
              <w:rPr>
                <w:rFonts w:ascii="Arial" w:eastAsia="Times New Roman" w:hAnsi="Arial" w:cs="Arial"/>
                <w:sz w:val="24"/>
                <w:szCs w:val="24"/>
                <w:lang w:val="en-US"/>
              </w:rPr>
            </w:pPr>
          </w:p>
          <w:p w14:paraId="096FA856" w14:textId="256C589C" w:rsidR="00FC2237" w:rsidRDefault="00672C76" w:rsidP="009F773F">
            <w:pPr>
              <w:spacing w:line="360" w:lineRule="auto"/>
              <w:ind w:left="23" w:hanging="23"/>
              <w:jc w:val="both"/>
              <w:rPr>
                <w:rFonts w:ascii="Arial" w:hAnsi="Arial" w:cs="Arial"/>
                <w:sz w:val="24"/>
                <w:szCs w:val="24"/>
              </w:rPr>
            </w:pPr>
            <w:r w:rsidRPr="006979B3">
              <w:rPr>
                <w:rFonts w:ascii="Arial" w:hAnsi="Arial" w:cs="Arial"/>
                <w:sz w:val="24"/>
                <w:szCs w:val="24"/>
              </w:rPr>
              <w:t>[2]</w:t>
            </w:r>
            <w:r w:rsidR="000A6E7F" w:rsidRPr="006979B3">
              <w:rPr>
                <w:rFonts w:ascii="Arial" w:hAnsi="Arial" w:cs="Arial"/>
                <w:sz w:val="24"/>
                <w:szCs w:val="24"/>
              </w:rPr>
              <w:tab/>
            </w:r>
            <w:r w:rsidR="00D46E4C">
              <w:rPr>
                <w:rFonts w:ascii="Arial" w:hAnsi="Arial" w:cs="Arial"/>
                <w:sz w:val="24"/>
                <w:szCs w:val="24"/>
              </w:rPr>
              <w:t xml:space="preserve">The applicant has applied on urgent basis </w:t>
            </w:r>
            <w:r w:rsidR="00D1506E">
              <w:rPr>
                <w:rFonts w:ascii="Arial" w:hAnsi="Arial" w:cs="Arial"/>
                <w:sz w:val="24"/>
                <w:szCs w:val="24"/>
              </w:rPr>
              <w:t xml:space="preserve">for </w:t>
            </w:r>
            <w:r w:rsidR="00D46E4C">
              <w:rPr>
                <w:rFonts w:ascii="Arial" w:hAnsi="Arial" w:cs="Arial"/>
                <w:sz w:val="24"/>
                <w:szCs w:val="24"/>
              </w:rPr>
              <w:t>orders in the following terms:</w:t>
            </w:r>
          </w:p>
          <w:p w14:paraId="30C6F9CF" w14:textId="77777777" w:rsidR="00D46E4C" w:rsidRDefault="00D46E4C" w:rsidP="009F773F">
            <w:pPr>
              <w:spacing w:line="360" w:lineRule="auto"/>
              <w:ind w:left="23" w:hanging="23"/>
              <w:jc w:val="both"/>
              <w:rPr>
                <w:rFonts w:ascii="Arial" w:hAnsi="Arial" w:cs="Arial"/>
                <w:sz w:val="24"/>
                <w:szCs w:val="24"/>
              </w:rPr>
            </w:pPr>
          </w:p>
          <w:p w14:paraId="767D116C" w14:textId="54953F8E" w:rsidR="00D46E4C" w:rsidRDefault="00D46E4C" w:rsidP="00B87CF1">
            <w:pPr>
              <w:pStyle w:val="ListParagraph"/>
              <w:numPr>
                <w:ilvl w:val="0"/>
                <w:numId w:val="11"/>
              </w:numPr>
              <w:spacing w:line="360" w:lineRule="auto"/>
              <w:ind w:left="743" w:hanging="709"/>
              <w:jc w:val="both"/>
              <w:rPr>
                <w:rFonts w:ascii="Arial" w:hAnsi="Arial" w:cs="Arial"/>
                <w:sz w:val="24"/>
                <w:szCs w:val="24"/>
              </w:rPr>
            </w:pPr>
            <w:r w:rsidRPr="00D46E4C">
              <w:rPr>
                <w:rFonts w:ascii="Arial" w:hAnsi="Arial" w:cs="Arial"/>
                <w:sz w:val="24"/>
                <w:szCs w:val="24"/>
              </w:rPr>
              <w:t>That the rental agreement between the parties be enforced.</w:t>
            </w:r>
          </w:p>
          <w:p w14:paraId="52CC0677" w14:textId="77777777" w:rsidR="00B87CF1" w:rsidRPr="00D46E4C" w:rsidRDefault="00B87CF1" w:rsidP="00B87CF1">
            <w:pPr>
              <w:pStyle w:val="ListParagraph"/>
              <w:spacing w:line="360" w:lineRule="auto"/>
              <w:ind w:left="743" w:hanging="709"/>
              <w:jc w:val="both"/>
              <w:rPr>
                <w:rFonts w:ascii="Arial" w:hAnsi="Arial" w:cs="Arial"/>
                <w:sz w:val="24"/>
                <w:szCs w:val="24"/>
              </w:rPr>
            </w:pPr>
          </w:p>
          <w:p w14:paraId="276A320F" w14:textId="20216AF7" w:rsidR="00D46E4C" w:rsidRDefault="00D46E4C" w:rsidP="00B87CF1">
            <w:pPr>
              <w:pStyle w:val="ListParagraph"/>
              <w:numPr>
                <w:ilvl w:val="0"/>
                <w:numId w:val="11"/>
              </w:numPr>
              <w:spacing w:line="360" w:lineRule="auto"/>
              <w:ind w:left="743" w:hanging="709"/>
              <w:jc w:val="both"/>
              <w:rPr>
                <w:rFonts w:ascii="Arial" w:hAnsi="Arial" w:cs="Arial"/>
                <w:sz w:val="24"/>
                <w:szCs w:val="24"/>
              </w:rPr>
            </w:pPr>
            <w:r>
              <w:rPr>
                <w:rFonts w:ascii="Arial" w:hAnsi="Arial" w:cs="Arial"/>
                <w:sz w:val="24"/>
                <w:szCs w:val="24"/>
              </w:rPr>
              <w:t xml:space="preserve">That the applicant restores ante </w:t>
            </w:r>
            <w:proofErr w:type="spellStart"/>
            <w:r>
              <w:rPr>
                <w:rFonts w:ascii="Arial" w:hAnsi="Arial" w:cs="Arial"/>
                <w:sz w:val="24"/>
                <w:szCs w:val="24"/>
              </w:rPr>
              <w:t>omnia</w:t>
            </w:r>
            <w:proofErr w:type="spellEnd"/>
            <w:r>
              <w:rPr>
                <w:rFonts w:ascii="Arial" w:hAnsi="Arial" w:cs="Arial"/>
                <w:sz w:val="24"/>
                <w:szCs w:val="24"/>
              </w:rPr>
              <w:t xml:space="preserve"> to the respondent the respondent’s possession and control of the apartment located at Erf No. 3711, UNIT 1, Mandela Court, No. 92 Nelson </w:t>
            </w:r>
            <w:r w:rsidR="006C5669">
              <w:rPr>
                <w:rFonts w:ascii="Arial" w:hAnsi="Arial" w:cs="Arial"/>
                <w:sz w:val="24"/>
                <w:szCs w:val="24"/>
              </w:rPr>
              <w:t>Mandela Road, Klein Windhoek, Windhoek (‘the property’).</w:t>
            </w:r>
          </w:p>
          <w:p w14:paraId="1F6AF493" w14:textId="77777777" w:rsidR="00B87CF1" w:rsidRDefault="00B87CF1" w:rsidP="00B87CF1">
            <w:pPr>
              <w:pStyle w:val="ListParagraph"/>
              <w:spacing w:line="360" w:lineRule="auto"/>
              <w:ind w:left="743"/>
              <w:jc w:val="both"/>
              <w:rPr>
                <w:rFonts w:ascii="Arial" w:hAnsi="Arial" w:cs="Arial"/>
                <w:sz w:val="24"/>
                <w:szCs w:val="24"/>
              </w:rPr>
            </w:pPr>
          </w:p>
          <w:p w14:paraId="3D114E39" w14:textId="5C13E441" w:rsidR="006C5669" w:rsidRDefault="006C5669" w:rsidP="00B87CF1">
            <w:pPr>
              <w:pStyle w:val="ListParagraph"/>
              <w:numPr>
                <w:ilvl w:val="0"/>
                <w:numId w:val="11"/>
              </w:numPr>
              <w:spacing w:line="360" w:lineRule="auto"/>
              <w:ind w:left="743" w:hanging="709"/>
              <w:jc w:val="both"/>
              <w:rPr>
                <w:rFonts w:ascii="Arial" w:hAnsi="Arial" w:cs="Arial"/>
                <w:sz w:val="24"/>
                <w:szCs w:val="24"/>
              </w:rPr>
            </w:pPr>
            <w:r>
              <w:rPr>
                <w:rFonts w:ascii="Arial" w:hAnsi="Arial" w:cs="Arial"/>
                <w:sz w:val="24"/>
                <w:szCs w:val="24"/>
              </w:rPr>
              <w:t>Tha</w:t>
            </w:r>
            <w:r w:rsidR="00B87CF1">
              <w:rPr>
                <w:rFonts w:ascii="Arial" w:hAnsi="Arial" w:cs="Arial"/>
                <w:sz w:val="24"/>
                <w:szCs w:val="24"/>
              </w:rPr>
              <w:t>t the second respondent deliver</w:t>
            </w:r>
            <w:r>
              <w:rPr>
                <w:rFonts w:ascii="Arial" w:hAnsi="Arial" w:cs="Arial"/>
                <w:sz w:val="24"/>
                <w:szCs w:val="24"/>
              </w:rPr>
              <w:t>s to the applicant the keys to the property.</w:t>
            </w:r>
          </w:p>
          <w:p w14:paraId="0228895A" w14:textId="77777777" w:rsidR="00B87CF1" w:rsidRDefault="00B87CF1" w:rsidP="00B87CF1">
            <w:pPr>
              <w:pStyle w:val="ListParagraph"/>
              <w:spacing w:line="360" w:lineRule="auto"/>
              <w:ind w:left="743"/>
              <w:jc w:val="both"/>
              <w:rPr>
                <w:rFonts w:ascii="Arial" w:hAnsi="Arial" w:cs="Arial"/>
                <w:sz w:val="24"/>
                <w:szCs w:val="24"/>
              </w:rPr>
            </w:pPr>
          </w:p>
          <w:p w14:paraId="0B489EDC" w14:textId="1CE785EB" w:rsidR="006C5669" w:rsidRPr="00D46E4C" w:rsidRDefault="006C5669" w:rsidP="00B87CF1">
            <w:pPr>
              <w:pStyle w:val="ListParagraph"/>
              <w:numPr>
                <w:ilvl w:val="0"/>
                <w:numId w:val="11"/>
              </w:numPr>
              <w:spacing w:line="360" w:lineRule="auto"/>
              <w:ind w:left="743" w:hanging="709"/>
              <w:jc w:val="both"/>
              <w:rPr>
                <w:rFonts w:ascii="Arial" w:hAnsi="Arial" w:cs="Arial"/>
                <w:sz w:val="24"/>
                <w:szCs w:val="24"/>
              </w:rPr>
            </w:pPr>
            <w:r>
              <w:rPr>
                <w:rFonts w:ascii="Arial" w:hAnsi="Arial" w:cs="Arial"/>
                <w:sz w:val="24"/>
                <w:szCs w:val="24"/>
              </w:rPr>
              <w:t>Costs of suit.</w:t>
            </w:r>
          </w:p>
          <w:p w14:paraId="1B999042" w14:textId="77777777" w:rsidR="00224808" w:rsidRPr="006979B3" w:rsidRDefault="00224808" w:rsidP="009F773F">
            <w:pPr>
              <w:spacing w:line="360" w:lineRule="auto"/>
              <w:ind w:left="23" w:hanging="23"/>
              <w:jc w:val="both"/>
              <w:rPr>
                <w:rFonts w:ascii="Arial" w:hAnsi="Arial" w:cs="Arial"/>
                <w:sz w:val="24"/>
                <w:szCs w:val="24"/>
              </w:rPr>
            </w:pPr>
          </w:p>
          <w:p w14:paraId="6D400379" w14:textId="65DA8BFC" w:rsidR="006678D1" w:rsidRPr="006979B3" w:rsidRDefault="002D20C5" w:rsidP="009F773F">
            <w:pPr>
              <w:spacing w:line="360" w:lineRule="auto"/>
              <w:ind w:left="23" w:hanging="23"/>
              <w:jc w:val="both"/>
              <w:rPr>
                <w:rFonts w:ascii="Arial" w:hAnsi="Arial" w:cs="Arial"/>
                <w:sz w:val="24"/>
                <w:szCs w:val="24"/>
              </w:rPr>
            </w:pPr>
            <w:r w:rsidRPr="006979B3">
              <w:rPr>
                <w:rFonts w:ascii="Arial" w:hAnsi="Arial" w:cs="Arial"/>
                <w:sz w:val="24"/>
                <w:szCs w:val="24"/>
              </w:rPr>
              <w:t>[3]</w:t>
            </w:r>
            <w:r w:rsidRPr="006979B3">
              <w:rPr>
                <w:rFonts w:ascii="Arial" w:hAnsi="Arial" w:cs="Arial"/>
                <w:sz w:val="24"/>
                <w:szCs w:val="24"/>
              </w:rPr>
              <w:tab/>
            </w:r>
            <w:r w:rsidR="006C5669">
              <w:rPr>
                <w:rFonts w:ascii="Arial" w:hAnsi="Arial" w:cs="Arial"/>
                <w:sz w:val="24"/>
                <w:szCs w:val="24"/>
              </w:rPr>
              <w:t xml:space="preserve">Thus, the applicant has applied on </w:t>
            </w:r>
            <w:r w:rsidR="00035067">
              <w:rPr>
                <w:rFonts w:ascii="Arial" w:hAnsi="Arial" w:cs="Arial"/>
                <w:sz w:val="24"/>
                <w:szCs w:val="24"/>
              </w:rPr>
              <w:t xml:space="preserve">an </w:t>
            </w:r>
            <w:r w:rsidR="006C5669">
              <w:rPr>
                <w:rFonts w:ascii="Arial" w:hAnsi="Arial" w:cs="Arial"/>
                <w:sz w:val="24"/>
                <w:szCs w:val="24"/>
              </w:rPr>
              <w:t xml:space="preserve">urgent basis for a spoliation order in respect of the property.  </w:t>
            </w:r>
            <w:r w:rsidR="00833D01">
              <w:rPr>
                <w:rFonts w:ascii="Arial" w:hAnsi="Arial" w:cs="Arial"/>
                <w:sz w:val="24"/>
                <w:szCs w:val="24"/>
              </w:rPr>
              <w:t xml:space="preserve">It is trite that by its nature </w:t>
            </w:r>
            <w:proofErr w:type="spellStart"/>
            <w:r w:rsidR="00833D01">
              <w:rPr>
                <w:rFonts w:ascii="Arial" w:hAnsi="Arial" w:cs="Arial"/>
                <w:sz w:val="24"/>
                <w:szCs w:val="24"/>
              </w:rPr>
              <w:t>mandament</w:t>
            </w:r>
            <w:proofErr w:type="spellEnd"/>
            <w:r w:rsidR="00833D01">
              <w:rPr>
                <w:rFonts w:ascii="Arial" w:hAnsi="Arial" w:cs="Arial"/>
                <w:sz w:val="24"/>
                <w:szCs w:val="24"/>
              </w:rPr>
              <w:t xml:space="preserve"> van </w:t>
            </w:r>
            <w:proofErr w:type="spellStart"/>
            <w:r w:rsidR="00833D01">
              <w:rPr>
                <w:rFonts w:ascii="Arial" w:hAnsi="Arial" w:cs="Arial"/>
                <w:sz w:val="24"/>
                <w:szCs w:val="24"/>
              </w:rPr>
              <w:t>spolie</w:t>
            </w:r>
            <w:proofErr w:type="spellEnd"/>
            <w:r w:rsidR="00833D01">
              <w:rPr>
                <w:rFonts w:ascii="Arial" w:hAnsi="Arial" w:cs="Arial"/>
                <w:sz w:val="24"/>
                <w:szCs w:val="24"/>
              </w:rPr>
              <w:t xml:space="preserve"> application</w:t>
            </w:r>
            <w:r w:rsidR="00AD0688">
              <w:rPr>
                <w:rFonts w:ascii="Arial" w:hAnsi="Arial" w:cs="Arial"/>
                <w:sz w:val="24"/>
                <w:szCs w:val="24"/>
              </w:rPr>
              <w:t>s</w:t>
            </w:r>
            <w:r w:rsidR="00833D01">
              <w:rPr>
                <w:rFonts w:ascii="Arial" w:hAnsi="Arial" w:cs="Arial"/>
                <w:sz w:val="24"/>
                <w:szCs w:val="24"/>
              </w:rPr>
              <w:t xml:space="preserve"> are as a general rule to be heard on urgent basis. Even that, to succeed, the applicant must satisfy the two requirements under rule 73(4</w:t>
            </w:r>
            <w:proofErr w:type="gramStart"/>
            <w:r w:rsidR="00833D01">
              <w:rPr>
                <w:rFonts w:ascii="Arial" w:hAnsi="Arial" w:cs="Arial"/>
                <w:sz w:val="24"/>
                <w:szCs w:val="24"/>
              </w:rPr>
              <w:t>)</w:t>
            </w:r>
            <w:r w:rsidR="00833D01" w:rsidRPr="00B87CF1">
              <w:rPr>
                <w:rFonts w:ascii="Arial" w:hAnsi="Arial" w:cs="Arial"/>
                <w:i/>
                <w:sz w:val="24"/>
                <w:szCs w:val="24"/>
              </w:rPr>
              <w:t>(</w:t>
            </w:r>
            <w:proofErr w:type="gramEnd"/>
            <w:r w:rsidR="00833D01" w:rsidRPr="00B87CF1">
              <w:rPr>
                <w:rFonts w:ascii="Arial" w:hAnsi="Arial" w:cs="Arial"/>
                <w:i/>
                <w:sz w:val="24"/>
                <w:szCs w:val="24"/>
              </w:rPr>
              <w:t>a)</w:t>
            </w:r>
            <w:r w:rsidR="00833D01">
              <w:rPr>
                <w:rFonts w:ascii="Arial" w:hAnsi="Arial" w:cs="Arial"/>
                <w:sz w:val="24"/>
                <w:szCs w:val="24"/>
              </w:rPr>
              <w:t xml:space="preserve"> and </w:t>
            </w:r>
            <w:r w:rsidR="00833D01" w:rsidRPr="00B87CF1">
              <w:rPr>
                <w:rFonts w:ascii="Arial" w:hAnsi="Arial" w:cs="Arial"/>
                <w:i/>
                <w:sz w:val="24"/>
                <w:szCs w:val="24"/>
              </w:rPr>
              <w:t>(b)</w:t>
            </w:r>
            <w:r w:rsidR="00833D01">
              <w:rPr>
                <w:rFonts w:ascii="Arial" w:hAnsi="Arial" w:cs="Arial"/>
                <w:sz w:val="24"/>
                <w:szCs w:val="24"/>
              </w:rPr>
              <w:t xml:space="preserve"> </w:t>
            </w:r>
            <w:r w:rsidR="00AD0688">
              <w:rPr>
                <w:rFonts w:ascii="Arial" w:hAnsi="Arial" w:cs="Arial"/>
                <w:sz w:val="24"/>
                <w:szCs w:val="24"/>
              </w:rPr>
              <w:t xml:space="preserve">of the rules of court </w:t>
            </w:r>
            <w:r w:rsidR="00833D01">
              <w:rPr>
                <w:rFonts w:ascii="Arial" w:hAnsi="Arial" w:cs="Arial"/>
                <w:sz w:val="24"/>
                <w:szCs w:val="24"/>
              </w:rPr>
              <w:t>by facts relied on in the applicant’s founding papers.</w:t>
            </w:r>
          </w:p>
          <w:p w14:paraId="4BD22E72" w14:textId="77777777" w:rsidR="006678D1" w:rsidRPr="006979B3" w:rsidRDefault="006678D1" w:rsidP="009F773F">
            <w:pPr>
              <w:spacing w:line="360" w:lineRule="auto"/>
              <w:ind w:left="23" w:hanging="23"/>
              <w:jc w:val="both"/>
              <w:rPr>
                <w:rFonts w:ascii="Arial" w:hAnsi="Arial" w:cs="Arial"/>
                <w:sz w:val="24"/>
                <w:szCs w:val="24"/>
              </w:rPr>
            </w:pPr>
          </w:p>
          <w:p w14:paraId="594C9E0F" w14:textId="22EBB3C4" w:rsidR="00224808" w:rsidRPr="006979B3" w:rsidRDefault="00816D42" w:rsidP="009F773F">
            <w:pPr>
              <w:spacing w:line="360" w:lineRule="auto"/>
              <w:ind w:left="23" w:hanging="23"/>
              <w:jc w:val="both"/>
              <w:rPr>
                <w:rFonts w:ascii="Arial" w:hAnsi="Arial" w:cs="Arial"/>
                <w:sz w:val="24"/>
                <w:szCs w:val="24"/>
                <w:lang w:val="en-US"/>
              </w:rPr>
            </w:pPr>
            <w:r w:rsidRPr="006979B3">
              <w:rPr>
                <w:rFonts w:ascii="Arial" w:hAnsi="Arial" w:cs="Arial"/>
                <w:sz w:val="24"/>
                <w:szCs w:val="24"/>
              </w:rPr>
              <w:t>[4]</w:t>
            </w:r>
            <w:r w:rsidRPr="006979B3">
              <w:rPr>
                <w:rFonts w:ascii="Arial" w:hAnsi="Arial" w:cs="Arial"/>
                <w:sz w:val="24"/>
                <w:szCs w:val="24"/>
              </w:rPr>
              <w:tab/>
            </w:r>
            <w:r w:rsidR="00A55D8A">
              <w:rPr>
                <w:rFonts w:ascii="Arial" w:hAnsi="Arial" w:cs="Arial"/>
                <w:sz w:val="24"/>
                <w:szCs w:val="24"/>
              </w:rPr>
              <w:t>To succeed in obtaining a spoliation order, the authorities are consistent in requiring not merely possession but peaceful and undisturbed possession.  In a spoliation proceeding, the court does not decide, apart from possession, what the rights of the parties to the property were before the act of spoliation.  The court merely orders that the status quo be restored.</w:t>
            </w:r>
            <w:r w:rsidR="00A55D8A">
              <w:rPr>
                <w:rStyle w:val="FootnoteReference"/>
                <w:rFonts w:ascii="Arial" w:hAnsi="Arial" w:cs="Arial"/>
                <w:sz w:val="24"/>
                <w:szCs w:val="24"/>
              </w:rPr>
              <w:footnoteReference w:id="1"/>
            </w:r>
            <w:r w:rsidR="00AC6021">
              <w:rPr>
                <w:rFonts w:ascii="Arial" w:hAnsi="Arial" w:cs="Arial"/>
                <w:sz w:val="24"/>
                <w:szCs w:val="24"/>
              </w:rPr>
              <w:t xml:space="preserve">  </w:t>
            </w:r>
          </w:p>
          <w:p w14:paraId="6B588CB3" w14:textId="77777777" w:rsidR="007A69B7" w:rsidRPr="006979B3" w:rsidRDefault="007A69B7" w:rsidP="009F773F">
            <w:pPr>
              <w:spacing w:line="360" w:lineRule="auto"/>
              <w:ind w:left="23" w:hanging="23"/>
              <w:jc w:val="both"/>
              <w:rPr>
                <w:rFonts w:ascii="Arial" w:hAnsi="Arial" w:cs="Arial"/>
                <w:sz w:val="24"/>
                <w:szCs w:val="24"/>
                <w:lang w:val="en-US"/>
              </w:rPr>
            </w:pPr>
          </w:p>
          <w:p w14:paraId="3F1A9468" w14:textId="0C58BABB" w:rsidR="007A69B7" w:rsidRPr="00307DB3" w:rsidRDefault="007A69B7" w:rsidP="009F773F">
            <w:pPr>
              <w:spacing w:line="360" w:lineRule="auto"/>
              <w:ind w:left="23" w:hanging="23"/>
              <w:jc w:val="both"/>
              <w:rPr>
                <w:rFonts w:ascii="Arial" w:hAnsi="Arial" w:cs="Arial"/>
                <w:sz w:val="24"/>
                <w:szCs w:val="24"/>
                <w:lang w:val="en-US"/>
              </w:rPr>
            </w:pPr>
            <w:r w:rsidRPr="006979B3">
              <w:rPr>
                <w:rFonts w:ascii="Arial" w:hAnsi="Arial" w:cs="Arial"/>
                <w:sz w:val="24"/>
                <w:szCs w:val="24"/>
                <w:lang w:val="en-US"/>
              </w:rPr>
              <w:lastRenderedPageBreak/>
              <w:t>[5]</w:t>
            </w:r>
            <w:r w:rsidRPr="006979B3">
              <w:rPr>
                <w:rFonts w:ascii="Arial" w:hAnsi="Arial" w:cs="Arial"/>
                <w:sz w:val="24"/>
                <w:szCs w:val="24"/>
              </w:rPr>
              <w:tab/>
            </w:r>
            <w:r w:rsidR="00AC6021">
              <w:rPr>
                <w:rFonts w:ascii="Arial" w:hAnsi="Arial" w:cs="Arial"/>
                <w:sz w:val="24"/>
                <w:szCs w:val="24"/>
              </w:rPr>
              <w:t>The applicant, as I have said previously, has applied to the court to hear the matter on urgent basis.  It is therefore to the interpretation and application of rule 73(4</w:t>
            </w:r>
            <w:proofErr w:type="gramStart"/>
            <w:r w:rsidR="00AC6021">
              <w:rPr>
                <w:rFonts w:ascii="Arial" w:hAnsi="Arial" w:cs="Arial"/>
                <w:sz w:val="24"/>
                <w:szCs w:val="24"/>
              </w:rPr>
              <w:t>)</w:t>
            </w:r>
            <w:r w:rsidR="00AC6021" w:rsidRPr="006B0714">
              <w:rPr>
                <w:rFonts w:ascii="Arial" w:hAnsi="Arial" w:cs="Arial"/>
                <w:i/>
                <w:sz w:val="24"/>
                <w:szCs w:val="24"/>
              </w:rPr>
              <w:t>(</w:t>
            </w:r>
            <w:proofErr w:type="gramEnd"/>
            <w:r w:rsidR="00AC6021" w:rsidRPr="006B0714">
              <w:rPr>
                <w:rFonts w:ascii="Arial" w:hAnsi="Arial" w:cs="Arial"/>
                <w:i/>
                <w:sz w:val="24"/>
                <w:szCs w:val="24"/>
              </w:rPr>
              <w:t>a)</w:t>
            </w:r>
            <w:r w:rsidR="00AC6021">
              <w:rPr>
                <w:rFonts w:ascii="Arial" w:hAnsi="Arial" w:cs="Arial"/>
                <w:sz w:val="24"/>
                <w:szCs w:val="24"/>
              </w:rPr>
              <w:t xml:space="preserve"> and </w:t>
            </w:r>
            <w:r w:rsidR="00AC6021" w:rsidRPr="006B0714">
              <w:rPr>
                <w:rFonts w:ascii="Arial" w:hAnsi="Arial" w:cs="Arial"/>
                <w:i/>
                <w:sz w:val="24"/>
                <w:szCs w:val="24"/>
              </w:rPr>
              <w:t>(b)</w:t>
            </w:r>
            <w:r w:rsidR="00AC6021">
              <w:rPr>
                <w:rFonts w:ascii="Arial" w:hAnsi="Arial" w:cs="Arial"/>
                <w:sz w:val="24"/>
                <w:szCs w:val="24"/>
              </w:rPr>
              <w:t xml:space="preserve"> that I now direct the enquiry.</w:t>
            </w:r>
          </w:p>
          <w:p w14:paraId="79BC2A7A" w14:textId="77777777" w:rsidR="00980C82" w:rsidRPr="00307DB3" w:rsidRDefault="00980C82" w:rsidP="00980C82">
            <w:pPr>
              <w:spacing w:line="360" w:lineRule="auto"/>
              <w:jc w:val="both"/>
              <w:rPr>
                <w:rFonts w:ascii="Arial" w:hAnsi="Arial" w:cs="Arial"/>
                <w:sz w:val="24"/>
                <w:szCs w:val="24"/>
                <w:lang w:val="en-US"/>
              </w:rPr>
            </w:pPr>
          </w:p>
          <w:p w14:paraId="42B67C36" w14:textId="506F3FA9" w:rsidR="007A69B7" w:rsidRPr="00307DB3" w:rsidRDefault="007A69B7" w:rsidP="00DD5122">
            <w:pPr>
              <w:spacing w:line="360" w:lineRule="auto"/>
              <w:ind w:left="23" w:firstLine="11"/>
              <w:jc w:val="both"/>
              <w:rPr>
                <w:rFonts w:ascii="Arial" w:hAnsi="Arial" w:cs="Arial"/>
                <w:sz w:val="24"/>
                <w:szCs w:val="24"/>
              </w:rPr>
            </w:pPr>
            <w:r w:rsidRPr="00307DB3">
              <w:rPr>
                <w:rFonts w:ascii="Arial" w:hAnsi="Arial" w:cs="Arial"/>
                <w:sz w:val="24"/>
                <w:szCs w:val="24"/>
                <w:lang w:val="en-US"/>
              </w:rPr>
              <w:t>[6]</w:t>
            </w:r>
            <w:r w:rsidRPr="00307DB3">
              <w:rPr>
                <w:rFonts w:ascii="Arial" w:hAnsi="Arial" w:cs="Arial"/>
                <w:sz w:val="24"/>
                <w:szCs w:val="24"/>
              </w:rPr>
              <w:tab/>
            </w:r>
            <w:r w:rsidR="00590433">
              <w:rPr>
                <w:rFonts w:ascii="Arial" w:hAnsi="Arial" w:cs="Arial"/>
                <w:sz w:val="24"/>
                <w:szCs w:val="24"/>
              </w:rPr>
              <w:t>Urgent applications are now governed by rule 73 of the rules of court (</w:t>
            </w:r>
            <w:proofErr w:type="spellStart"/>
            <w:r w:rsidR="00590433">
              <w:rPr>
                <w:rFonts w:ascii="Arial" w:hAnsi="Arial" w:cs="Arial"/>
                <w:sz w:val="24"/>
                <w:szCs w:val="24"/>
              </w:rPr>
              <w:t>ie</w:t>
            </w:r>
            <w:proofErr w:type="spellEnd"/>
            <w:r w:rsidR="00590433">
              <w:rPr>
                <w:rFonts w:ascii="Arial" w:hAnsi="Arial" w:cs="Arial"/>
                <w:sz w:val="24"/>
                <w:szCs w:val="24"/>
              </w:rPr>
              <w:t xml:space="preserve"> rule 6(</w:t>
            </w:r>
            <w:r w:rsidR="008C6C1C">
              <w:rPr>
                <w:rFonts w:ascii="Arial" w:hAnsi="Arial" w:cs="Arial"/>
                <w:sz w:val="24"/>
                <w:szCs w:val="24"/>
              </w:rPr>
              <w:t xml:space="preserve">12) of the repealed rules of court), and </w:t>
            </w:r>
            <w:proofErr w:type="spellStart"/>
            <w:r w:rsidR="008C6C1C">
              <w:rPr>
                <w:rFonts w:ascii="Arial" w:hAnsi="Arial" w:cs="Arial"/>
                <w:sz w:val="24"/>
                <w:szCs w:val="24"/>
              </w:rPr>
              <w:t>subrule</w:t>
            </w:r>
            <w:proofErr w:type="spellEnd"/>
            <w:r w:rsidR="008C6C1C">
              <w:rPr>
                <w:rFonts w:ascii="Arial" w:hAnsi="Arial" w:cs="Arial"/>
                <w:sz w:val="24"/>
                <w:szCs w:val="24"/>
              </w:rPr>
              <w:t xml:space="preserve"> (4) provides that in every affidavit filed in support of an application under </w:t>
            </w:r>
            <w:proofErr w:type="spellStart"/>
            <w:r w:rsidR="008C6C1C">
              <w:rPr>
                <w:rFonts w:ascii="Arial" w:hAnsi="Arial" w:cs="Arial"/>
                <w:sz w:val="24"/>
                <w:szCs w:val="24"/>
              </w:rPr>
              <w:t>subrule</w:t>
            </w:r>
            <w:proofErr w:type="spellEnd"/>
            <w:r w:rsidR="008C6C1C">
              <w:rPr>
                <w:rFonts w:ascii="Arial" w:hAnsi="Arial" w:cs="Arial"/>
                <w:sz w:val="24"/>
                <w:szCs w:val="24"/>
              </w:rPr>
              <w:t xml:space="preserve"> (1) the applicant must set forth explicitly the circumstances which he or she avers render the matter urgent and the reasons why he or she claims he or she could not be afforded substantial redress at a hearing in due course.</w:t>
            </w:r>
            <w:r w:rsidR="0094082A">
              <w:rPr>
                <w:rFonts w:ascii="Arial" w:hAnsi="Arial" w:cs="Arial"/>
                <w:sz w:val="24"/>
                <w:szCs w:val="24"/>
              </w:rPr>
              <w:t xml:space="preserve">  Indeed, </w:t>
            </w:r>
            <w:proofErr w:type="spellStart"/>
            <w:r w:rsidR="0094082A">
              <w:rPr>
                <w:rFonts w:ascii="Arial" w:hAnsi="Arial" w:cs="Arial"/>
                <w:sz w:val="24"/>
                <w:szCs w:val="24"/>
              </w:rPr>
              <w:t>subrule</w:t>
            </w:r>
            <w:proofErr w:type="spellEnd"/>
            <w:r w:rsidR="0094082A">
              <w:rPr>
                <w:rFonts w:ascii="Arial" w:hAnsi="Arial" w:cs="Arial"/>
                <w:sz w:val="24"/>
                <w:szCs w:val="24"/>
              </w:rPr>
              <w:t xml:space="preserve"> (4) rehearses para </w:t>
            </w:r>
            <w:r w:rsidR="0094082A" w:rsidRPr="006B0714">
              <w:rPr>
                <w:rFonts w:ascii="Arial" w:hAnsi="Arial" w:cs="Arial"/>
                <w:i/>
                <w:sz w:val="24"/>
                <w:szCs w:val="24"/>
              </w:rPr>
              <w:t>(b)</w:t>
            </w:r>
            <w:r w:rsidR="0094082A">
              <w:rPr>
                <w:rFonts w:ascii="Arial" w:hAnsi="Arial" w:cs="Arial"/>
                <w:sz w:val="24"/>
                <w:szCs w:val="24"/>
              </w:rPr>
              <w:t xml:space="preserve"> of rule 6(12) of the repealed rules.  The rule entails two requirements:  first, the circumstances relating to urgency which must be explicitly set out, and second, the reasons why an applicant claims he or she could not be afforded substantial redress at a hearing in due course.  It is well settled that for an applicant to succeed in persuading the court to grant the indulgence sought, that the matter be heard on the basis of urgency, the applicant must satisfy both requirements.</w:t>
            </w:r>
            <w:r w:rsidR="002941B4">
              <w:rPr>
                <w:rStyle w:val="FootnoteReference"/>
                <w:rFonts w:ascii="Arial" w:hAnsi="Arial" w:cs="Arial"/>
                <w:sz w:val="24"/>
                <w:szCs w:val="24"/>
              </w:rPr>
              <w:footnoteReference w:id="2"/>
            </w:r>
            <w:r w:rsidR="002941B4">
              <w:rPr>
                <w:rFonts w:ascii="Arial" w:hAnsi="Arial" w:cs="Arial"/>
                <w:sz w:val="24"/>
                <w:szCs w:val="24"/>
              </w:rPr>
              <w:t xml:space="preserve"> And </w:t>
            </w:r>
            <w:r w:rsidR="002941B4" w:rsidRPr="00A34406">
              <w:rPr>
                <w:rFonts w:ascii="Arial" w:hAnsi="Arial" w:cs="Arial"/>
                <w:i/>
                <w:sz w:val="24"/>
                <w:szCs w:val="24"/>
              </w:rPr>
              <w:t>Bergmann v Commercial Bank of Namibia Ltd and Another</w:t>
            </w:r>
            <w:r w:rsidR="002941B4">
              <w:rPr>
                <w:rStyle w:val="FootnoteReference"/>
                <w:rFonts w:ascii="Arial" w:hAnsi="Arial" w:cs="Arial"/>
                <w:sz w:val="24"/>
                <w:szCs w:val="24"/>
              </w:rPr>
              <w:footnoteReference w:id="3"/>
            </w:r>
            <w:r w:rsidR="0027276A">
              <w:rPr>
                <w:rFonts w:ascii="Arial" w:hAnsi="Arial" w:cs="Arial"/>
                <w:sz w:val="24"/>
                <w:szCs w:val="24"/>
              </w:rPr>
              <w:t xml:space="preserve"> tells us that where urgency in an application is self-created by the applicant, the cou</w:t>
            </w:r>
            <w:r w:rsidR="00A34406">
              <w:rPr>
                <w:rFonts w:ascii="Arial" w:hAnsi="Arial" w:cs="Arial"/>
                <w:sz w:val="24"/>
                <w:szCs w:val="24"/>
              </w:rPr>
              <w:t>rt</w:t>
            </w:r>
            <w:r w:rsidR="0027276A">
              <w:rPr>
                <w:rFonts w:ascii="Arial" w:hAnsi="Arial" w:cs="Arial"/>
                <w:sz w:val="24"/>
                <w:szCs w:val="24"/>
              </w:rPr>
              <w:t xml:space="preserve"> should decline to condone the applicant’s </w:t>
            </w:r>
            <w:r w:rsidR="00A34406">
              <w:rPr>
                <w:rFonts w:ascii="Arial" w:hAnsi="Arial" w:cs="Arial"/>
                <w:sz w:val="24"/>
                <w:szCs w:val="24"/>
              </w:rPr>
              <w:t>non-compliance with the rules or</w:t>
            </w:r>
            <w:r w:rsidR="0027276A">
              <w:rPr>
                <w:rFonts w:ascii="Arial" w:hAnsi="Arial" w:cs="Arial"/>
                <w:sz w:val="24"/>
                <w:szCs w:val="24"/>
              </w:rPr>
              <w:t xml:space="preserve"> hear the application on the basis of urgency.</w:t>
            </w:r>
          </w:p>
          <w:p w14:paraId="2CDD3CF8" w14:textId="77777777" w:rsidR="00FD1B5F" w:rsidRDefault="00FD1B5F" w:rsidP="009F773F">
            <w:pPr>
              <w:spacing w:line="360" w:lineRule="auto"/>
              <w:ind w:left="23" w:hanging="23"/>
              <w:jc w:val="both"/>
              <w:rPr>
                <w:rFonts w:ascii="Arial" w:hAnsi="Arial" w:cs="Arial"/>
                <w:sz w:val="24"/>
                <w:szCs w:val="24"/>
              </w:rPr>
            </w:pPr>
          </w:p>
          <w:p w14:paraId="336983B6" w14:textId="174E9FAF" w:rsidR="009C1846" w:rsidRPr="00307DB3" w:rsidRDefault="009C1846" w:rsidP="009F773F">
            <w:pPr>
              <w:spacing w:line="360" w:lineRule="auto"/>
              <w:ind w:left="23" w:hanging="23"/>
              <w:jc w:val="both"/>
              <w:rPr>
                <w:rFonts w:ascii="Arial" w:hAnsi="Arial" w:cs="Arial"/>
                <w:sz w:val="24"/>
                <w:szCs w:val="24"/>
                <w:lang w:val="en-US"/>
              </w:rPr>
            </w:pPr>
            <w:r w:rsidRPr="00307DB3">
              <w:rPr>
                <w:rFonts w:ascii="Arial" w:hAnsi="Arial" w:cs="Arial"/>
                <w:sz w:val="24"/>
                <w:szCs w:val="24"/>
              </w:rPr>
              <w:t>[7]</w:t>
            </w:r>
            <w:r w:rsidRPr="00307DB3">
              <w:rPr>
                <w:rFonts w:ascii="Arial" w:hAnsi="Arial" w:cs="Arial"/>
                <w:sz w:val="24"/>
                <w:szCs w:val="24"/>
              </w:rPr>
              <w:tab/>
            </w:r>
            <w:r w:rsidR="00AB4CBA">
              <w:rPr>
                <w:rFonts w:ascii="Arial" w:hAnsi="Arial" w:cs="Arial"/>
                <w:sz w:val="24"/>
                <w:szCs w:val="24"/>
              </w:rPr>
              <w:t>I now proceed to consider the facts relied on by the applicant in support of the relief that the matter be heard on urgent basis.  It becomes necessary as regards the requirement in rule 73(4</w:t>
            </w:r>
            <w:proofErr w:type="gramStart"/>
            <w:r w:rsidR="00AB4CBA">
              <w:rPr>
                <w:rFonts w:ascii="Arial" w:hAnsi="Arial" w:cs="Arial"/>
                <w:sz w:val="24"/>
                <w:szCs w:val="24"/>
              </w:rPr>
              <w:t>)</w:t>
            </w:r>
            <w:r w:rsidR="00AB4CBA" w:rsidRPr="00A34406">
              <w:rPr>
                <w:rFonts w:ascii="Arial" w:hAnsi="Arial" w:cs="Arial"/>
                <w:i/>
                <w:sz w:val="24"/>
                <w:szCs w:val="24"/>
              </w:rPr>
              <w:t>(</w:t>
            </w:r>
            <w:proofErr w:type="gramEnd"/>
            <w:r w:rsidR="00AB4CBA" w:rsidRPr="00A34406">
              <w:rPr>
                <w:rFonts w:ascii="Arial" w:hAnsi="Arial" w:cs="Arial"/>
                <w:i/>
                <w:sz w:val="24"/>
                <w:szCs w:val="24"/>
              </w:rPr>
              <w:t>a)</w:t>
            </w:r>
            <w:r w:rsidR="00AB4CBA">
              <w:rPr>
                <w:rFonts w:ascii="Arial" w:hAnsi="Arial" w:cs="Arial"/>
                <w:sz w:val="24"/>
                <w:szCs w:val="24"/>
              </w:rPr>
              <w:t xml:space="preserve"> to determine when the applicant claims she was </w:t>
            </w:r>
            <w:proofErr w:type="spellStart"/>
            <w:r w:rsidR="00AB4CBA">
              <w:rPr>
                <w:rFonts w:ascii="Arial" w:hAnsi="Arial" w:cs="Arial"/>
                <w:sz w:val="24"/>
                <w:szCs w:val="24"/>
              </w:rPr>
              <w:t>spoliated</w:t>
            </w:r>
            <w:proofErr w:type="spellEnd"/>
            <w:r w:rsidR="00AB4CBA">
              <w:rPr>
                <w:rFonts w:ascii="Arial" w:hAnsi="Arial" w:cs="Arial"/>
                <w:sz w:val="24"/>
                <w:szCs w:val="24"/>
              </w:rPr>
              <w:t>.</w:t>
            </w:r>
          </w:p>
          <w:p w14:paraId="71EEB23C" w14:textId="77777777" w:rsidR="00B05A08" w:rsidRPr="00307DB3" w:rsidRDefault="00B05A08" w:rsidP="009F773F">
            <w:pPr>
              <w:spacing w:line="360" w:lineRule="auto"/>
              <w:ind w:left="23" w:hanging="23"/>
              <w:jc w:val="both"/>
              <w:rPr>
                <w:rFonts w:ascii="Arial" w:hAnsi="Arial" w:cs="Arial"/>
                <w:sz w:val="24"/>
                <w:szCs w:val="24"/>
                <w:lang w:val="en-US"/>
              </w:rPr>
            </w:pPr>
          </w:p>
          <w:p w14:paraId="6D388ED2" w14:textId="6D7E04D6" w:rsidR="00B16A04" w:rsidRPr="00307DB3" w:rsidRDefault="00B16A04"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t>[8]</w:t>
            </w:r>
            <w:r w:rsidRPr="00307DB3">
              <w:rPr>
                <w:rFonts w:ascii="Arial" w:hAnsi="Arial" w:cs="Arial"/>
                <w:sz w:val="24"/>
                <w:szCs w:val="24"/>
              </w:rPr>
              <w:tab/>
            </w:r>
            <w:r w:rsidR="002014B2">
              <w:rPr>
                <w:rFonts w:ascii="Arial" w:hAnsi="Arial" w:cs="Arial"/>
                <w:sz w:val="24"/>
                <w:szCs w:val="24"/>
              </w:rPr>
              <w:t xml:space="preserve">The applicant avers that she took possession of the property on 23 December 2023 as </w:t>
            </w:r>
            <w:r w:rsidR="009C0BC3">
              <w:rPr>
                <w:rFonts w:ascii="Arial" w:hAnsi="Arial" w:cs="Arial"/>
                <w:sz w:val="24"/>
                <w:szCs w:val="24"/>
              </w:rPr>
              <w:t xml:space="preserve">a lessee </w:t>
            </w:r>
            <w:r w:rsidR="00A34406">
              <w:rPr>
                <w:rFonts w:ascii="Arial" w:hAnsi="Arial" w:cs="Arial"/>
                <w:sz w:val="24"/>
                <w:szCs w:val="24"/>
              </w:rPr>
              <w:t xml:space="preserve">at the monthly rent of N$2500. </w:t>
            </w:r>
            <w:r w:rsidR="009C0BC3">
              <w:rPr>
                <w:rFonts w:ascii="Arial" w:hAnsi="Arial" w:cs="Arial"/>
                <w:sz w:val="24"/>
                <w:szCs w:val="24"/>
              </w:rPr>
              <w:t>The respondents dispute that she was a lessee. On the papers I d</w:t>
            </w:r>
            <w:r w:rsidR="00703525">
              <w:rPr>
                <w:rFonts w:ascii="Arial" w:hAnsi="Arial" w:cs="Arial"/>
                <w:sz w:val="24"/>
                <w:szCs w:val="24"/>
              </w:rPr>
              <w:t xml:space="preserve">o not find any lease contract.  </w:t>
            </w:r>
            <w:r w:rsidR="009C0BC3">
              <w:rPr>
                <w:rFonts w:ascii="Arial" w:hAnsi="Arial" w:cs="Arial"/>
                <w:sz w:val="24"/>
                <w:szCs w:val="24"/>
              </w:rPr>
              <w:t xml:space="preserve">I think she was </w:t>
            </w:r>
            <w:r w:rsidR="00703525">
              <w:rPr>
                <w:rFonts w:ascii="Arial" w:hAnsi="Arial" w:cs="Arial"/>
                <w:sz w:val="24"/>
                <w:szCs w:val="24"/>
              </w:rPr>
              <w:t xml:space="preserve">rather </w:t>
            </w:r>
            <w:r w:rsidR="009C0BC3">
              <w:rPr>
                <w:rFonts w:ascii="Arial" w:hAnsi="Arial" w:cs="Arial"/>
                <w:sz w:val="24"/>
                <w:szCs w:val="24"/>
              </w:rPr>
              <w:t>a licensee of the property and paying N$2500 for municipal r</w:t>
            </w:r>
            <w:r w:rsidR="00703525">
              <w:rPr>
                <w:rFonts w:ascii="Arial" w:hAnsi="Arial" w:cs="Arial"/>
                <w:sz w:val="24"/>
                <w:szCs w:val="24"/>
              </w:rPr>
              <w:t xml:space="preserve">ates and charges. </w:t>
            </w:r>
            <w:r w:rsidR="009C0BC3">
              <w:rPr>
                <w:rFonts w:ascii="Arial" w:hAnsi="Arial" w:cs="Arial"/>
                <w:sz w:val="24"/>
                <w:szCs w:val="24"/>
              </w:rPr>
              <w:t>Be that as it may, that dispute is of no moment in the instant proceedings, as I have pointed out in para 4 above.</w:t>
            </w:r>
          </w:p>
          <w:p w14:paraId="2DCC0534" w14:textId="77777777" w:rsidR="00307DB3" w:rsidRPr="00307DB3" w:rsidRDefault="00307DB3" w:rsidP="009F773F">
            <w:pPr>
              <w:spacing w:line="360" w:lineRule="auto"/>
              <w:ind w:left="23" w:hanging="23"/>
              <w:jc w:val="both"/>
              <w:rPr>
                <w:rFonts w:ascii="Arial" w:hAnsi="Arial" w:cs="Arial"/>
                <w:sz w:val="24"/>
                <w:szCs w:val="24"/>
                <w:lang w:val="en-US"/>
              </w:rPr>
            </w:pPr>
          </w:p>
          <w:p w14:paraId="06F0598F" w14:textId="40C828E2" w:rsidR="00024F0E" w:rsidRPr="00307DB3" w:rsidRDefault="007A69B7"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t>[</w:t>
            </w:r>
            <w:r w:rsidR="00B16A04" w:rsidRPr="00307DB3">
              <w:rPr>
                <w:rFonts w:ascii="Arial" w:hAnsi="Arial" w:cs="Arial"/>
                <w:sz w:val="24"/>
                <w:szCs w:val="24"/>
                <w:lang w:val="en-US"/>
              </w:rPr>
              <w:t>9</w:t>
            </w:r>
            <w:r w:rsidR="00812772" w:rsidRPr="00307DB3">
              <w:rPr>
                <w:rFonts w:ascii="Arial" w:hAnsi="Arial" w:cs="Arial"/>
                <w:sz w:val="24"/>
                <w:szCs w:val="24"/>
                <w:lang w:val="en-US"/>
              </w:rPr>
              <w:t>]</w:t>
            </w:r>
            <w:r w:rsidR="002B5BB9" w:rsidRPr="00307DB3">
              <w:rPr>
                <w:rFonts w:ascii="Arial" w:hAnsi="Arial" w:cs="Arial"/>
                <w:sz w:val="24"/>
                <w:szCs w:val="24"/>
              </w:rPr>
              <w:tab/>
            </w:r>
            <w:r w:rsidR="00A04963">
              <w:rPr>
                <w:rFonts w:ascii="Arial" w:hAnsi="Arial" w:cs="Arial"/>
                <w:sz w:val="24"/>
                <w:szCs w:val="24"/>
              </w:rPr>
              <w:t xml:space="preserve">On the papers I find that the applicant was </w:t>
            </w:r>
            <w:proofErr w:type="spellStart"/>
            <w:r w:rsidR="00A04963">
              <w:rPr>
                <w:rFonts w:ascii="Arial" w:hAnsi="Arial" w:cs="Arial"/>
                <w:sz w:val="24"/>
                <w:szCs w:val="24"/>
              </w:rPr>
              <w:t>spoliated</w:t>
            </w:r>
            <w:proofErr w:type="spellEnd"/>
            <w:r w:rsidR="00A04963">
              <w:rPr>
                <w:rFonts w:ascii="Arial" w:hAnsi="Arial" w:cs="Arial"/>
                <w:sz w:val="24"/>
                <w:szCs w:val="24"/>
              </w:rPr>
              <w:t xml:space="preserve"> on 11 January 2024, having been in peaceful and undisturbed possession </w:t>
            </w:r>
            <w:r w:rsidR="00703525">
              <w:rPr>
                <w:rFonts w:ascii="Arial" w:hAnsi="Arial" w:cs="Arial"/>
                <w:sz w:val="24"/>
                <w:szCs w:val="24"/>
              </w:rPr>
              <w:t xml:space="preserve">of the property </w:t>
            </w:r>
            <w:r w:rsidR="00A04963">
              <w:rPr>
                <w:rFonts w:ascii="Arial" w:hAnsi="Arial" w:cs="Arial"/>
                <w:sz w:val="24"/>
                <w:szCs w:val="24"/>
              </w:rPr>
              <w:t>since 23 December 2024.  The same day, that is 11 January 2024, she approached the Directorate of Legal Aid (Ministry of Jus</w:t>
            </w:r>
            <w:r w:rsidR="00035067">
              <w:rPr>
                <w:rFonts w:ascii="Arial" w:hAnsi="Arial" w:cs="Arial"/>
                <w:sz w:val="24"/>
                <w:szCs w:val="24"/>
              </w:rPr>
              <w:t xml:space="preserve">tice) for legal representation. </w:t>
            </w:r>
            <w:r w:rsidR="00A04963">
              <w:rPr>
                <w:rFonts w:ascii="Arial" w:hAnsi="Arial" w:cs="Arial"/>
                <w:sz w:val="24"/>
                <w:szCs w:val="24"/>
              </w:rPr>
              <w:t>The application wa</w:t>
            </w:r>
            <w:r w:rsidR="00335227">
              <w:rPr>
                <w:rFonts w:ascii="Arial" w:hAnsi="Arial" w:cs="Arial"/>
                <w:sz w:val="24"/>
                <w:szCs w:val="24"/>
              </w:rPr>
              <w:t xml:space="preserve">s approved on 19 January 2024. </w:t>
            </w:r>
            <w:r w:rsidR="00A04963">
              <w:rPr>
                <w:rFonts w:ascii="Arial" w:hAnsi="Arial" w:cs="Arial"/>
                <w:sz w:val="24"/>
                <w:szCs w:val="24"/>
              </w:rPr>
              <w:t xml:space="preserve">The </w:t>
            </w:r>
            <w:r w:rsidR="001D17A1">
              <w:rPr>
                <w:rFonts w:ascii="Arial" w:hAnsi="Arial" w:cs="Arial"/>
                <w:sz w:val="24"/>
                <w:szCs w:val="24"/>
              </w:rPr>
              <w:t xml:space="preserve">approval was </w:t>
            </w:r>
            <w:r w:rsidR="001D17A1">
              <w:rPr>
                <w:rFonts w:ascii="Arial" w:hAnsi="Arial" w:cs="Arial"/>
                <w:sz w:val="24"/>
                <w:szCs w:val="24"/>
              </w:rPr>
              <w:lastRenderedPageBreak/>
              <w:t>communicated to the appointed legal practitioner on 22 January 2024</w:t>
            </w:r>
            <w:r w:rsidR="00C05997">
              <w:rPr>
                <w:rFonts w:ascii="Arial" w:hAnsi="Arial" w:cs="Arial"/>
                <w:sz w:val="24"/>
                <w:szCs w:val="24"/>
              </w:rPr>
              <w:t xml:space="preserve"> and the application was brought on 29 January 2024.</w:t>
            </w:r>
          </w:p>
          <w:p w14:paraId="4DA8893B" w14:textId="77777777" w:rsidR="00307DB3" w:rsidRPr="006A398D" w:rsidRDefault="00307DB3" w:rsidP="00346B7A">
            <w:pPr>
              <w:spacing w:line="360" w:lineRule="auto"/>
              <w:ind w:left="23" w:hanging="23"/>
              <w:jc w:val="both"/>
              <w:rPr>
                <w:rFonts w:ascii="Arial" w:hAnsi="Arial" w:cs="Arial"/>
                <w:sz w:val="24"/>
                <w:szCs w:val="24"/>
                <w:lang w:val="en-US"/>
              </w:rPr>
            </w:pPr>
          </w:p>
          <w:p w14:paraId="55A584CF" w14:textId="6ECD6580" w:rsidR="008D4A1F" w:rsidRPr="009C516F" w:rsidRDefault="00812772" w:rsidP="008D4A1F">
            <w:pPr>
              <w:spacing w:line="360" w:lineRule="auto"/>
              <w:ind w:left="23" w:hanging="23"/>
              <w:jc w:val="both"/>
              <w:rPr>
                <w:rFonts w:ascii="Arial" w:hAnsi="Arial"/>
                <w:sz w:val="24"/>
                <w:szCs w:val="24"/>
              </w:rPr>
            </w:pPr>
            <w:r w:rsidRPr="006A398D">
              <w:rPr>
                <w:rFonts w:ascii="Arial" w:hAnsi="Arial" w:cs="Arial"/>
                <w:sz w:val="24"/>
                <w:szCs w:val="24"/>
                <w:lang w:val="en-US"/>
              </w:rPr>
              <w:t>[</w:t>
            </w:r>
            <w:r w:rsidR="009719BD" w:rsidRPr="006A398D">
              <w:rPr>
                <w:rFonts w:ascii="Arial" w:hAnsi="Arial" w:cs="Arial"/>
                <w:sz w:val="24"/>
                <w:szCs w:val="24"/>
                <w:lang w:val="en-US"/>
              </w:rPr>
              <w:t>10</w:t>
            </w:r>
            <w:r w:rsidRPr="006A398D">
              <w:rPr>
                <w:rFonts w:ascii="Arial" w:hAnsi="Arial" w:cs="Arial"/>
                <w:sz w:val="24"/>
                <w:szCs w:val="24"/>
                <w:lang w:val="en-US"/>
              </w:rPr>
              <w:t>]</w:t>
            </w:r>
            <w:r w:rsidRPr="006A398D">
              <w:rPr>
                <w:rFonts w:ascii="Arial" w:hAnsi="Arial" w:cs="Arial"/>
                <w:sz w:val="24"/>
                <w:szCs w:val="24"/>
              </w:rPr>
              <w:tab/>
            </w:r>
            <w:r w:rsidR="00266DAE">
              <w:rPr>
                <w:rFonts w:ascii="Arial" w:hAnsi="Arial" w:cs="Arial"/>
                <w:sz w:val="24"/>
                <w:szCs w:val="24"/>
              </w:rPr>
              <w:t>On these facts, I find that the applicant approached the court for relief with speed and promptitude.  Consequently, I am satisfied that the applicant has set out explicitly circumstances which render the matter urgent as required by rule 73(4</w:t>
            </w:r>
            <w:proofErr w:type="gramStart"/>
            <w:r w:rsidR="00266DAE">
              <w:rPr>
                <w:rFonts w:ascii="Arial" w:hAnsi="Arial" w:cs="Arial"/>
                <w:sz w:val="24"/>
                <w:szCs w:val="24"/>
              </w:rPr>
              <w:t>)</w:t>
            </w:r>
            <w:r w:rsidR="00266DAE" w:rsidRPr="00F34536">
              <w:rPr>
                <w:rFonts w:ascii="Arial" w:hAnsi="Arial" w:cs="Arial"/>
                <w:i/>
                <w:sz w:val="24"/>
                <w:szCs w:val="24"/>
              </w:rPr>
              <w:t>(</w:t>
            </w:r>
            <w:proofErr w:type="gramEnd"/>
            <w:r w:rsidR="00266DAE" w:rsidRPr="00F34536">
              <w:rPr>
                <w:rFonts w:ascii="Arial" w:hAnsi="Arial" w:cs="Arial"/>
                <w:i/>
                <w:sz w:val="24"/>
                <w:szCs w:val="24"/>
              </w:rPr>
              <w:t>a)</w:t>
            </w:r>
            <w:r w:rsidR="00266DAE">
              <w:rPr>
                <w:rFonts w:ascii="Arial" w:hAnsi="Arial" w:cs="Arial"/>
                <w:sz w:val="24"/>
                <w:szCs w:val="24"/>
              </w:rPr>
              <w:t xml:space="preserve"> of the rules of court. I proceed to consider the requirement in rule 73(4</w:t>
            </w:r>
            <w:proofErr w:type="gramStart"/>
            <w:r w:rsidR="00266DAE">
              <w:rPr>
                <w:rFonts w:ascii="Arial" w:hAnsi="Arial" w:cs="Arial"/>
                <w:sz w:val="24"/>
                <w:szCs w:val="24"/>
              </w:rPr>
              <w:t>)</w:t>
            </w:r>
            <w:r w:rsidR="00266DAE" w:rsidRPr="005B1E00">
              <w:rPr>
                <w:rFonts w:ascii="Arial" w:hAnsi="Arial" w:cs="Arial"/>
                <w:i/>
                <w:sz w:val="24"/>
                <w:szCs w:val="24"/>
              </w:rPr>
              <w:t>(</w:t>
            </w:r>
            <w:proofErr w:type="gramEnd"/>
            <w:r w:rsidR="00266DAE" w:rsidRPr="005B1E00">
              <w:rPr>
                <w:rFonts w:ascii="Arial" w:hAnsi="Arial" w:cs="Arial"/>
                <w:i/>
                <w:sz w:val="24"/>
                <w:szCs w:val="24"/>
              </w:rPr>
              <w:t>b)</w:t>
            </w:r>
            <w:r w:rsidR="00266DAE">
              <w:rPr>
                <w:rFonts w:ascii="Arial" w:hAnsi="Arial" w:cs="Arial"/>
                <w:sz w:val="24"/>
                <w:szCs w:val="24"/>
              </w:rPr>
              <w:t xml:space="preserve"> of the rules of court.</w:t>
            </w:r>
          </w:p>
          <w:p w14:paraId="49E4D403" w14:textId="77777777" w:rsidR="003F3D99" w:rsidRPr="003F3D99" w:rsidRDefault="003F3D99" w:rsidP="00F639A4">
            <w:pPr>
              <w:spacing w:line="360" w:lineRule="auto"/>
              <w:jc w:val="both"/>
              <w:rPr>
                <w:rFonts w:ascii="Arial" w:hAnsi="Arial" w:cs="Arial"/>
                <w:sz w:val="24"/>
                <w:szCs w:val="24"/>
              </w:rPr>
            </w:pPr>
          </w:p>
          <w:p w14:paraId="6AA6569F" w14:textId="24F90952" w:rsidR="00175DB1" w:rsidRPr="00A34ECF" w:rsidRDefault="00C06EB4" w:rsidP="00F639A4">
            <w:pPr>
              <w:tabs>
                <w:tab w:val="left" w:pos="729"/>
              </w:tabs>
              <w:spacing w:line="360" w:lineRule="auto"/>
              <w:jc w:val="both"/>
              <w:rPr>
                <w:rFonts w:ascii="Arial" w:hAnsi="Arial" w:cs="Arial"/>
                <w:sz w:val="24"/>
                <w:szCs w:val="24"/>
              </w:rPr>
            </w:pPr>
            <w:r w:rsidRPr="006A398D">
              <w:rPr>
                <w:rFonts w:ascii="Arial" w:hAnsi="Arial" w:cs="Arial"/>
                <w:sz w:val="24"/>
                <w:szCs w:val="24"/>
              </w:rPr>
              <w:t>[</w:t>
            </w:r>
            <w:r w:rsidR="000E5171" w:rsidRPr="006A398D">
              <w:rPr>
                <w:rFonts w:ascii="Arial" w:hAnsi="Arial" w:cs="Arial"/>
                <w:sz w:val="24"/>
                <w:szCs w:val="24"/>
              </w:rPr>
              <w:t>11</w:t>
            </w:r>
            <w:r w:rsidR="00B40844" w:rsidRPr="006A398D">
              <w:rPr>
                <w:rFonts w:ascii="Arial" w:hAnsi="Arial" w:cs="Arial"/>
                <w:sz w:val="24"/>
                <w:szCs w:val="24"/>
              </w:rPr>
              <w:t>]</w:t>
            </w:r>
            <w:r w:rsidR="00B40844" w:rsidRPr="006A398D">
              <w:rPr>
                <w:rFonts w:ascii="Arial" w:hAnsi="Arial" w:cs="Arial"/>
                <w:sz w:val="24"/>
                <w:szCs w:val="24"/>
              </w:rPr>
              <w:tab/>
            </w:r>
            <w:r w:rsidR="00AE7C80">
              <w:rPr>
                <w:rFonts w:ascii="Arial" w:hAnsi="Arial" w:cs="Arial"/>
                <w:sz w:val="24"/>
                <w:szCs w:val="24"/>
              </w:rPr>
              <w:t>I have mentioned previously that spoliation matters are urgent matters.  In the instant matter, on the facts, I find that the applicant has set out explicitly reasons why she claims she could not be afforded substantial redress at a hearing in due course, considering the fact that the applicants are out in the cold and at the mercy of the elements, and above all</w:t>
            </w:r>
            <w:r w:rsidR="00703525">
              <w:rPr>
                <w:rFonts w:ascii="Arial" w:hAnsi="Arial" w:cs="Arial"/>
                <w:sz w:val="24"/>
                <w:szCs w:val="24"/>
              </w:rPr>
              <w:t>,</w:t>
            </w:r>
            <w:r w:rsidR="00AE7C80">
              <w:rPr>
                <w:rFonts w:ascii="Arial" w:hAnsi="Arial" w:cs="Arial"/>
                <w:sz w:val="24"/>
                <w:szCs w:val="24"/>
              </w:rPr>
              <w:t xml:space="preserve"> the period of possession comes to an end on 29 February 2024</w:t>
            </w:r>
            <w:r w:rsidR="00231D75">
              <w:rPr>
                <w:rFonts w:ascii="Arial" w:hAnsi="Arial" w:cs="Arial"/>
                <w:sz w:val="24"/>
                <w:szCs w:val="24"/>
              </w:rPr>
              <w:t>. Accordingly, I conclude that the applicant has satisfied the requirement under rule 73(4</w:t>
            </w:r>
            <w:proofErr w:type="gramStart"/>
            <w:r w:rsidR="00231D75">
              <w:rPr>
                <w:rFonts w:ascii="Arial" w:hAnsi="Arial" w:cs="Arial"/>
                <w:sz w:val="24"/>
                <w:szCs w:val="24"/>
              </w:rPr>
              <w:t>)</w:t>
            </w:r>
            <w:r w:rsidR="00231D75" w:rsidRPr="005B1E00">
              <w:rPr>
                <w:rFonts w:ascii="Arial" w:hAnsi="Arial" w:cs="Arial"/>
                <w:i/>
                <w:sz w:val="24"/>
                <w:szCs w:val="24"/>
              </w:rPr>
              <w:t>(</w:t>
            </w:r>
            <w:proofErr w:type="gramEnd"/>
            <w:r w:rsidR="00231D75" w:rsidRPr="005B1E00">
              <w:rPr>
                <w:rFonts w:ascii="Arial" w:hAnsi="Arial" w:cs="Arial"/>
                <w:i/>
                <w:sz w:val="24"/>
                <w:szCs w:val="24"/>
              </w:rPr>
              <w:t>b)</w:t>
            </w:r>
            <w:r w:rsidR="00231D75">
              <w:rPr>
                <w:rFonts w:ascii="Arial" w:hAnsi="Arial" w:cs="Arial"/>
                <w:sz w:val="24"/>
                <w:szCs w:val="24"/>
              </w:rPr>
              <w:t xml:space="preserve"> of the rules of court.</w:t>
            </w:r>
          </w:p>
          <w:p w14:paraId="0A56024F" w14:textId="77777777" w:rsidR="003F3D99" w:rsidRDefault="003F3D99" w:rsidP="00F639A4">
            <w:pPr>
              <w:tabs>
                <w:tab w:val="left" w:pos="729"/>
              </w:tabs>
              <w:spacing w:line="360" w:lineRule="auto"/>
              <w:jc w:val="both"/>
              <w:rPr>
                <w:rFonts w:ascii="Arial" w:hAnsi="Arial" w:cs="Arial"/>
                <w:sz w:val="24"/>
                <w:szCs w:val="24"/>
              </w:rPr>
            </w:pPr>
          </w:p>
          <w:p w14:paraId="20A33D6F" w14:textId="48695CE0" w:rsidR="00CC5308" w:rsidRPr="007F1CA7" w:rsidRDefault="00CC5308" w:rsidP="00CC5308">
            <w:pPr>
              <w:tabs>
                <w:tab w:val="left" w:pos="729"/>
              </w:tabs>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31D75">
              <w:rPr>
                <w:rFonts w:ascii="Arial" w:hAnsi="Arial" w:cs="Arial"/>
                <w:sz w:val="24"/>
                <w:szCs w:val="24"/>
              </w:rPr>
              <w:t xml:space="preserve">Based on these reasons, I find and hold that the applicant has made out a case for the relief sought.  Since the applicant is represented by Legal </w:t>
            </w:r>
            <w:r w:rsidR="005B1E00">
              <w:rPr>
                <w:rFonts w:ascii="Arial" w:hAnsi="Arial" w:cs="Arial"/>
                <w:sz w:val="24"/>
                <w:szCs w:val="24"/>
              </w:rPr>
              <w:t>A</w:t>
            </w:r>
            <w:r w:rsidR="00231D75">
              <w:rPr>
                <w:rFonts w:ascii="Arial" w:hAnsi="Arial" w:cs="Arial"/>
                <w:sz w:val="24"/>
                <w:szCs w:val="24"/>
              </w:rPr>
              <w:t xml:space="preserve">id counsel, there </w:t>
            </w:r>
            <w:r w:rsidR="00703525">
              <w:rPr>
                <w:rFonts w:ascii="Arial" w:hAnsi="Arial" w:cs="Arial"/>
                <w:sz w:val="24"/>
                <w:szCs w:val="24"/>
              </w:rPr>
              <w:t>shall be</w:t>
            </w:r>
            <w:r w:rsidR="00231D75">
              <w:rPr>
                <w:rFonts w:ascii="Arial" w:hAnsi="Arial" w:cs="Arial"/>
                <w:sz w:val="24"/>
                <w:szCs w:val="24"/>
              </w:rPr>
              <w:t xml:space="preserve"> no order as to costs.</w:t>
            </w:r>
          </w:p>
          <w:p w14:paraId="5E773B0E" w14:textId="77777777" w:rsidR="000E5171" w:rsidRPr="00F639A4" w:rsidRDefault="000E5171" w:rsidP="00231D75">
            <w:pPr>
              <w:tabs>
                <w:tab w:val="left" w:pos="729"/>
              </w:tabs>
              <w:spacing w:line="360" w:lineRule="auto"/>
              <w:jc w:val="both"/>
              <w:rPr>
                <w:rFonts w:ascii="Arial" w:hAnsi="Arial" w:cs="Arial"/>
                <w:lang w:val="en-US"/>
              </w:rPr>
            </w:pPr>
          </w:p>
        </w:tc>
      </w:tr>
      <w:tr w:rsidR="00CA7995" w:rsidRPr="00CA7995" w14:paraId="56A06CD7" w14:textId="77777777" w:rsidTr="003B0F1E">
        <w:tc>
          <w:tcPr>
            <w:tcW w:w="5209" w:type="dxa"/>
          </w:tcPr>
          <w:p w14:paraId="5F93E8CF" w14:textId="77777777"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14:paraId="48574289"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14:paraId="689B5E01" w14:textId="77777777" w:rsidTr="009103D8">
        <w:trPr>
          <w:trHeight w:val="938"/>
        </w:trPr>
        <w:tc>
          <w:tcPr>
            <w:tcW w:w="5209" w:type="dxa"/>
          </w:tcPr>
          <w:p w14:paraId="637C6399" w14:textId="77777777" w:rsidR="00B40844" w:rsidRDefault="00B40844" w:rsidP="00937C89">
            <w:pPr>
              <w:spacing w:line="360" w:lineRule="auto"/>
              <w:jc w:val="both"/>
              <w:rPr>
                <w:rFonts w:ascii="Arial" w:hAnsi="Arial" w:cs="Arial"/>
                <w:sz w:val="24"/>
                <w:szCs w:val="24"/>
              </w:rPr>
            </w:pPr>
          </w:p>
          <w:p w14:paraId="6AA49DC0" w14:textId="77777777" w:rsidR="00CB16F5" w:rsidRDefault="00CB16F5" w:rsidP="00937C89">
            <w:pPr>
              <w:spacing w:line="360" w:lineRule="auto"/>
              <w:jc w:val="both"/>
              <w:rPr>
                <w:rFonts w:ascii="Arial" w:hAnsi="Arial" w:cs="Arial"/>
                <w:sz w:val="24"/>
                <w:szCs w:val="24"/>
              </w:rPr>
            </w:pPr>
          </w:p>
          <w:p w14:paraId="341C5BED" w14:textId="77777777" w:rsidR="009103D8" w:rsidRPr="00CA7995" w:rsidRDefault="009103D8" w:rsidP="00937C89">
            <w:pPr>
              <w:spacing w:line="360" w:lineRule="auto"/>
              <w:jc w:val="both"/>
              <w:rPr>
                <w:rFonts w:ascii="Arial" w:hAnsi="Arial" w:cs="Arial"/>
                <w:sz w:val="24"/>
                <w:szCs w:val="24"/>
              </w:rPr>
            </w:pPr>
          </w:p>
        </w:tc>
        <w:tc>
          <w:tcPr>
            <w:tcW w:w="5423" w:type="dxa"/>
            <w:gridSpan w:val="2"/>
          </w:tcPr>
          <w:p w14:paraId="3EFF70E9"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14:paraId="56E27708" w14:textId="77777777" w:rsidTr="007054D2">
        <w:trPr>
          <w:trHeight w:val="499"/>
        </w:trPr>
        <w:tc>
          <w:tcPr>
            <w:tcW w:w="10632" w:type="dxa"/>
            <w:gridSpan w:val="3"/>
          </w:tcPr>
          <w:p w14:paraId="2B723185"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14:paraId="49C0FA04" w14:textId="77777777" w:rsidTr="003B0F1E">
        <w:tc>
          <w:tcPr>
            <w:tcW w:w="5209" w:type="dxa"/>
          </w:tcPr>
          <w:p w14:paraId="48FD6531" w14:textId="77777777" w:rsidR="00B40844" w:rsidRPr="00CA7995" w:rsidRDefault="00CD605F" w:rsidP="003F3D99">
            <w:pPr>
              <w:spacing w:line="360" w:lineRule="auto"/>
              <w:jc w:val="center"/>
              <w:rPr>
                <w:rFonts w:ascii="Arial" w:hAnsi="Arial" w:cs="Arial"/>
                <w:b/>
                <w:sz w:val="24"/>
                <w:szCs w:val="24"/>
              </w:rPr>
            </w:pPr>
            <w:r>
              <w:rPr>
                <w:rFonts w:ascii="Arial" w:hAnsi="Arial" w:cs="Arial"/>
                <w:b/>
                <w:sz w:val="24"/>
                <w:szCs w:val="24"/>
              </w:rPr>
              <w:t>APPLICANT</w:t>
            </w:r>
          </w:p>
        </w:tc>
        <w:tc>
          <w:tcPr>
            <w:tcW w:w="5423" w:type="dxa"/>
            <w:gridSpan w:val="2"/>
          </w:tcPr>
          <w:p w14:paraId="2F4373DF" w14:textId="40269791" w:rsidR="00B40844" w:rsidRPr="00CA7995" w:rsidRDefault="00CD605F" w:rsidP="0022746E">
            <w:pPr>
              <w:spacing w:line="360" w:lineRule="auto"/>
              <w:jc w:val="center"/>
              <w:rPr>
                <w:rFonts w:ascii="Arial" w:hAnsi="Arial" w:cs="Arial"/>
                <w:b/>
                <w:sz w:val="24"/>
                <w:szCs w:val="24"/>
              </w:rPr>
            </w:pPr>
            <w:r>
              <w:rPr>
                <w:rFonts w:ascii="Arial" w:hAnsi="Arial" w:cs="Arial"/>
                <w:b/>
                <w:sz w:val="24"/>
                <w:szCs w:val="24"/>
              </w:rPr>
              <w:t>RESPONDENT</w:t>
            </w:r>
            <w:r w:rsidR="0022746E">
              <w:rPr>
                <w:rFonts w:ascii="Arial" w:hAnsi="Arial" w:cs="Arial"/>
                <w:b/>
                <w:sz w:val="24"/>
                <w:szCs w:val="24"/>
              </w:rPr>
              <w:t>S</w:t>
            </w:r>
          </w:p>
        </w:tc>
      </w:tr>
      <w:tr w:rsidR="00CA7995" w:rsidRPr="00CA7995" w14:paraId="10DF9BA6" w14:textId="77777777" w:rsidTr="003B0F1E">
        <w:tc>
          <w:tcPr>
            <w:tcW w:w="5209" w:type="dxa"/>
          </w:tcPr>
          <w:p w14:paraId="0B445AA6" w14:textId="497FC587" w:rsidR="00F639A4" w:rsidRPr="007A30F6" w:rsidRDefault="004D605C" w:rsidP="000E5171">
            <w:pPr>
              <w:spacing w:line="360" w:lineRule="auto"/>
              <w:jc w:val="center"/>
              <w:rPr>
                <w:rFonts w:ascii="Arial" w:hAnsi="Arial" w:cs="Arial"/>
                <w:sz w:val="24"/>
                <w:szCs w:val="24"/>
              </w:rPr>
            </w:pPr>
            <w:r>
              <w:rPr>
                <w:rFonts w:ascii="Arial" w:hAnsi="Arial" w:cs="Arial"/>
                <w:sz w:val="24"/>
                <w:szCs w:val="24"/>
              </w:rPr>
              <w:t>M K</w:t>
            </w:r>
            <w:r w:rsidR="007A30F6" w:rsidRPr="007A30F6">
              <w:rPr>
                <w:rFonts w:ascii="Arial" w:hAnsi="Arial" w:cs="Arial"/>
                <w:sz w:val="24"/>
                <w:szCs w:val="24"/>
              </w:rPr>
              <w:t xml:space="preserve"> </w:t>
            </w:r>
            <w:r w:rsidR="00592E38" w:rsidRPr="00592E38">
              <w:rPr>
                <w:rFonts w:ascii="Arial" w:hAnsi="Arial" w:cs="Arial"/>
                <w:sz w:val="24"/>
                <w:szCs w:val="24"/>
              </w:rPr>
              <w:t>NGOSHI</w:t>
            </w:r>
          </w:p>
          <w:p w14:paraId="58565B0F" w14:textId="77777777" w:rsidR="00206B05" w:rsidRPr="003F3D99" w:rsidRDefault="00206B05" w:rsidP="00206B05">
            <w:pPr>
              <w:spacing w:line="360" w:lineRule="auto"/>
              <w:jc w:val="center"/>
              <w:rPr>
                <w:rFonts w:ascii="Arial" w:hAnsi="Arial" w:cs="Arial"/>
                <w:i/>
                <w:sz w:val="24"/>
                <w:szCs w:val="24"/>
              </w:rPr>
            </w:pPr>
            <w:r w:rsidRPr="003F3D99">
              <w:rPr>
                <w:rFonts w:ascii="Arial" w:hAnsi="Arial" w:cs="Arial"/>
                <w:i/>
                <w:sz w:val="24"/>
                <w:szCs w:val="24"/>
              </w:rPr>
              <w:t>of</w:t>
            </w:r>
          </w:p>
          <w:p w14:paraId="316B77DB" w14:textId="5300DD81" w:rsidR="00F639A4" w:rsidRPr="003F3D99" w:rsidRDefault="00592E38" w:rsidP="009103D8">
            <w:pPr>
              <w:spacing w:line="360" w:lineRule="auto"/>
              <w:jc w:val="center"/>
              <w:rPr>
                <w:rFonts w:ascii="Arial" w:hAnsi="Arial" w:cs="Arial"/>
                <w:sz w:val="24"/>
                <w:szCs w:val="24"/>
              </w:rPr>
            </w:pPr>
            <w:proofErr w:type="spellStart"/>
            <w:r w:rsidRPr="00592E38">
              <w:rPr>
                <w:rFonts w:ascii="Arial" w:hAnsi="Arial" w:cs="Arial"/>
                <w:sz w:val="24"/>
                <w:szCs w:val="24"/>
              </w:rPr>
              <w:t>Mwakondange</w:t>
            </w:r>
            <w:proofErr w:type="spellEnd"/>
            <w:r w:rsidRPr="00592E38">
              <w:rPr>
                <w:rFonts w:ascii="Arial" w:hAnsi="Arial" w:cs="Arial"/>
                <w:sz w:val="24"/>
                <w:szCs w:val="24"/>
              </w:rPr>
              <w:t xml:space="preserve"> &amp; Associates Incorporated</w:t>
            </w:r>
            <w:r w:rsidR="003F3D99" w:rsidRPr="008A186F">
              <w:rPr>
                <w:rFonts w:ascii="Arial" w:hAnsi="Arial" w:cs="Arial"/>
                <w:sz w:val="24"/>
                <w:szCs w:val="24"/>
              </w:rPr>
              <w:t>, Windhoek</w:t>
            </w:r>
          </w:p>
        </w:tc>
        <w:tc>
          <w:tcPr>
            <w:tcW w:w="5423" w:type="dxa"/>
            <w:gridSpan w:val="2"/>
          </w:tcPr>
          <w:p w14:paraId="02E1D219" w14:textId="61ABDAC4" w:rsidR="003F3D99" w:rsidRPr="00FD14A0" w:rsidRDefault="004D605C" w:rsidP="007C34C0">
            <w:pPr>
              <w:tabs>
                <w:tab w:val="center" w:pos="2603"/>
                <w:tab w:val="left" w:pos="4476"/>
              </w:tabs>
              <w:spacing w:line="360" w:lineRule="auto"/>
              <w:jc w:val="center"/>
              <w:rPr>
                <w:rFonts w:ascii="Arial" w:hAnsi="Arial" w:cs="Arial"/>
                <w:sz w:val="24"/>
                <w:szCs w:val="24"/>
              </w:rPr>
            </w:pPr>
            <w:r>
              <w:rPr>
                <w:rFonts w:ascii="Arial" w:hAnsi="Arial" w:cs="Arial"/>
                <w:sz w:val="24"/>
                <w:szCs w:val="24"/>
              </w:rPr>
              <w:t>L</w:t>
            </w:r>
            <w:r w:rsidR="003F3D99" w:rsidRPr="008A186F">
              <w:rPr>
                <w:rFonts w:ascii="Arial" w:hAnsi="Arial" w:cs="Arial"/>
                <w:sz w:val="24"/>
                <w:szCs w:val="24"/>
              </w:rPr>
              <w:t xml:space="preserve"> </w:t>
            </w:r>
            <w:r w:rsidR="00F7696C" w:rsidRPr="00F7696C">
              <w:rPr>
                <w:rFonts w:ascii="Arial" w:hAnsi="Arial" w:cs="Arial"/>
                <w:sz w:val="24"/>
                <w:szCs w:val="24"/>
              </w:rPr>
              <w:t>MUKONDOMI</w:t>
            </w:r>
          </w:p>
          <w:p w14:paraId="2C45ABC6" w14:textId="77777777" w:rsidR="00CD605F" w:rsidRPr="003F3D99" w:rsidRDefault="00CD605F" w:rsidP="007C34C0">
            <w:pPr>
              <w:tabs>
                <w:tab w:val="center" w:pos="2603"/>
                <w:tab w:val="left" w:pos="4476"/>
              </w:tabs>
              <w:spacing w:line="360" w:lineRule="auto"/>
              <w:jc w:val="center"/>
              <w:rPr>
                <w:rFonts w:ascii="Arial" w:hAnsi="Arial" w:cs="Arial"/>
                <w:i/>
                <w:sz w:val="24"/>
                <w:szCs w:val="24"/>
              </w:rPr>
            </w:pPr>
            <w:r w:rsidRPr="003F3D99">
              <w:rPr>
                <w:rFonts w:ascii="Arial" w:hAnsi="Arial" w:cs="Arial"/>
                <w:i/>
                <w:sz w:val="24"/>
                <w:szCs w:val="24"/>
              </w:rPr>
              <w:t>of</w:t>
            </w:r>
          </w:p>
          <w:p w14:paraId="07DBA899" w14:textId="56DCFAD9" w:rsidR="000E5171" w:rsidRPr="003F3D99" w:rsidRDefault="00735990" w:rsidP="00CD605F">
            <w:pPr>
              <w:spacing w:line="360" w:lineRule="auto"/>
              <w:jc w:val="center"/>
              <w:rPr>
                <w:rFonts w:ascii="Arial" w:hAnsi="Arial" w:cs="Arial"/>
                <w:sz w:val="24"/>
                <w:szCs w:val="24"/>
              </w:rPr>
            </w:pPr>
            <w:proofErr w:type="spellStart"/>
            <w:r w:rsidRPr="00735990">
              <w:rPr>
                <w:rFonts w:ascii="Arial" w:hAnsi="Arial" w:cs="Arial"/>
                <w:sz w:val="24"/>
                <w:szCs w:val="24"/>
              </w:rPr>
              <w:t>Gaenor</w:t>
            </w:r>
            <w:proofErr w:type="spellEnd"/>
            <w:r w:rsidRPr="00735990">
              <w:rPr>
                <w:rFonts w:ascii="Arial" w:hAnsi="Arial" w:cs="Arial"/>
                <w:sz w:val="24"/>
                <w:szCs w:val="24"/>
              </w:rPr>
              <w:t xml:space="preserve"> Michaels &amp; Associates</w:t>
            </w:r>
            <w:r w:rsidR="00FD14A0" w:rsidRPr="008A186F">
              <w:rPr>
                <w:rFonts w:ascii="Arial" w:hAnsi="Arial" w:cs="Arial"/>
                <w:sz w:val="24"/>
                <w:szCs w:val="24"/>
              </w:rPr>
              <w:t>, Windhoek</w:t>
            </w:r>
          </w:p>
        </w:tc>
      </w:tr>
    </w:tbl>
    <w:p w14:paraId="6D62ED45" w14:textId="77777777" w:rsidR="00B845CF" w:rsidRPr="00883004" w:rsidRDefault="00B845CF" w:rsidP="00883004">
      <w:pPr>
        <w:jc w:val="both"/>
        <w:rPr>
          <w:rFonts w:ascii="Arial" w:hAnsi="Arial" w:cs="Arial"/>
          <w:sz w:val="24"/>
          <w:szCs w:val="24"/>
        </w:rPr>
      </w:pPr>
    </w:p>
    <w:sectPr w:rsidR="00B845CF" w:rsidRPr="00883004"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E8F3" w14:textId="77777777" w:rsidR="00923EA9" w:rsidRDefault="00923EA9" w:rsidP="00B40844">
      <w:pPr>
        <w:spacing w:after="0" w:line="240" w:lineRule="auto"/>
      </w:pPr>
      <w:r>
        <w:separator/>
      </w:r>
    </w:p>
  </w:endnote>
  <w:endnote w:type="continuationSeparator" w:id="0">
    <w:p w14:paraId="77DCFACB" w14:textId="77777777" w:rsidR="00923EA9" w:rsidRDefault="00923EA9"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AA66" w14:textId="77777777"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C2A5" w14:textId="77777777" w:rsidR="00923EA9" w:rsidRDefault="00923EA9" w:rsidP="00B40844">
      <w:pPr>
        <w:spacing w:after="0" w:line="240" w:lineRule="auto"/>
      </w:pPr>
      <w:r>
        <w:separator/>
      </w:r>
    </w:p>
  </w:footnote>
  <w:footnote w:type="continuationSeparator" w:id="0">
    <w:p w14:paraId="2392E6C4" w14:textId="77777777" w:rsidR="00923EA9" w:rsidRDefault="00923EA9" w:rsidP="00B40844">
      <w:pPr>
        <w:spacing w:after="0" w:line="240" w:lineRule="auto"/>
      </w:pPr>
      <w:r>
        <w:continuationSeparator/>
      </w:r>
    </w:p>
  </w:footnote>
  <w:footnote w:id="1">
    <w:p w14:paraId="52F9115D" w14:textId="769A6194" w:rsidR="00A55D8A" w:rsidRPr="00296EE9" w:rsidRDefault="00A55D8A" w:rsidP="00296EE9">
      <w:pPr>
        <w:pStyle w:val="FootnoteText"/>
        <w:jc w:val="both"/>
        <w:rPr>
          <w:rFonts w:ascii="Arial" w:hAnsi="Arial" w:cs="Arial"/>
        </w:rPr>
      </w:pPr>
      <w:r w:rsidRPr="00296EE9">
        <w:rPr>
          <w:rStyle w:val="FootnoteReference"/>
          <w:rFonts w:ascii="Arial" w:hAnsi="Arial" w:cs="Arial"/>
        </w:rPr>
        <w:footnoteRef/>
      </w:r>
      <w:r w:rsidRPr="00296EE9">
        <w:rPr>
          <w:rFonts w:ascii="Arial" w:hAnsi="Arial" w:cs="Arial"/>
        </w:rPr>
        <w:t xml:space="preserve"> </w:t>
      </w:r>
      <w:r w:rsidR="00B26755" w:rsidRPr="00296EE9">
        <w:rPr>
          <w:rFonts w:ascii="Arial" w:hAnsi="Arial" w:cs="Arial"/>
          <w:i/>
        </w:rPr>
        <w:t>Temptations Fashion CC v J Henning Properties (Proprietary) Limited</w:t>
      </w:r>
      <w:r w:rsidR="00B26755" w:rsidRPr="00296EE9">
        <w:rPr>
          <w:rFonts w:ascii="Arial" w:hAnsi="Arial" w:cs="Arial"/>
        </w:rPr>
        <w:t xml:space="preserve"> [2023] NAHCMD 676 (25 October 2023) para 3.</w:t>
      </w:r>
    </w:p>
  </w:footnote>
  <w:footnote w:id="2">
    <w:p w14:paraId="526CDFC8" w14:textId="5A381371" w:rsidR="002941B4" w:rsidRPr="00A34406" w:rsidRDefault="002941B4" w:rsidP="00A34406">
      <w:pPr>
        <w:pStyle w:val="FootnoteText"/>
        <w:jc w:val="both"/>
        <w:rPr>
          <w:rFonts w:ascii="Arial" w:hAnsi="Arial" w:cs="Arial"/>
        </w:rPr>
      </w:pPr>
      <w:r w:rsidRPr="00A34406">
        <w:rPr>
          <w:rStyle w:val="FootnoteReference"/>
          <w:rFonts w:ascii="Arial" w:hAnsi="Arial" w:cs="Arial"/>
        </w:rPr>
        <w:footnoteRef/>
      </w:r>
      <w:r w:rsidRPr="00A34406">
        <w:rPr>
          <w:rFonts w:ascii="Arial" w:hAnsi="Arial" w:cs="Arial"/>
        </w:rPr>
        <w:t xml:space="preserve"> </w:t>
      </w:r>
      <w:r w:rsidRPr="00A34406">
        <w:rPr>
          <w:rFonts w:ascii="Arial" w:hAnsi="Arial" w:cs="Arial"/>
          <w:i/>
        </w:rPr>
        <w:t>Salt and Another v Smith</w:t>
      </w:r>
      <w:r w:rsidRPr="00A34406">
        <w:rPr>
          <w:rFonts w:ascii="Arial" w:hAnsi="Arial" w:cs="Arial"/>
        </w:rPr>
        <w:t xml:space="preserve"> 1990 NR 87 (HC).</w:t>
      </w:r>
    </w:p>
  </w:footnote>
  <w:footnote w:id="3">
    <w:p w14:paraId="3099FC10" w14:textId="37ADBAAE" w:rsidR="002941B4" w:rsidRPr="00A34406" w:rsidRDefault="002941B4" w:rsidP="00A34406">
      <w:pPr>
        <w:pStyle w:val="FootnoteText"/>
        <w:jc w:val="both"/>
        <w:rPr>
          <w:rFonts w:ascii="Arial" w:hAnsi="Arial" w:cs="Arial"/>
        </w:rPr>
      </w:pPr>
      <w:r w:rsidRPr="00A34406">
        <w:rPr>
          <w:rStyle w:val="FootnoteReference"/>
          <w:rFonts w:ascii="Arial" w:hAnsi="Arial" w:cs="Arial"/>
        </w:rPr>
        <w:footnoteRef/>
      </w:r>
      <w:r w:rsidRPr="00A34406">
        <w:rPr>
          <w:rFonts w:ascii="Arial" w:hAnsi="Arial" w:cs="Arial"/>
        </w:rPr>
        <w:t xml:space="preserve"> </w:t>
      </w:r>
      <w:r w:rsidRPr="00A34406">
        <w:rPr>
          <w:rFonts w:ascii="Arial" w:hAnsi="Arial" w:cs="Arial"/>
          <w:i/>
        </w:rPr>
        <w:t xml:space="preserve">Bergmann v Commercial Bank of Namibia Ltd and </w:t>
      </w:r>
      <w:proofErr w:type="gramStart"/>
      <w:r w:rsidRPr="00A34406">
        <w:rPr>
          <w:rFonts w:ascii="Arial" w:hAnsi="Arial" w:cs="Arial"/>
          <w:i/>
        </w:rPr>
        <w:t>Another</w:t>
      </w:r>
      <w:proofErr w:type="gramEnd"/>
      <w:r w:rsidRPr="00A34406">
        <w:rPr>
          <w:rFonts w:ascii="Arial" w:hAnsi="Arial" w:cs="Arial"/>
        </w:rPr>
        <w:t xml:space="preserve"> 2001 NR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14:paraId="118CBA54" w14:textId="77777777"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367F5C">
          <w:rPr>
            <w:rFonts w:ascii="Arial" w:hAnsi="Arial" w:cs="Arial"/>
            <w:noProof/>
            <w:sz w:val="24"/>
            <w:szCs w:val="24"/>
          </w:rPr>
          <w:t>4</w:t>
        </w:r>
        <w:r w:rsidRPr="00D84700">
          <w:rPr>
            <w:rFonts w:ascii="Arial" w:hAnsi="Arial" w:cs="Arial"/>
            <w:noProof/>
            <w:sz w:val="24"/>
            <w:szCs w:val="24"/>
          </w:rPr>
          <w:fldChar w:fldCharType="end"/>
        </w:r>
      </w:p>
    </w:sdtContent>
  </w:sdt>
  <w:p w14:paraId="5ED4DB3E" w14:textId="77777777"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3541618"/>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5"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32109"/>
    <w:multiLevelType w:val="hybridMultilevel"/>
    <w:tmpl w:val="7F602398"/>
    <w:lvl w:ilvl="0" w:tplc="62DCFFF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6"/>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251A0"/>
    <w:rsid w:val="000302C5"/>
    <w:rsid w:val="000307BF"/>
    <w:rsid w:val="00030A66"/>
    <w:rsid w:val="00035067"/>
    <w:rsid w:val="000350D7"/>
    <w:rsid w:val="00037DF6"/>
    <w:rsid w:val="00052806"/>
    <w:rsid w:val="00053646"/>
    <w:rsid w:val="00054121"/>
    <w:rsid w:val="00054476"/>
    <w:rsid w:val="00072DED"/>
    <w:rsid w:val="000929C5"/>
    <w:rsid w:val="000A2F82"/>
    <w:rsid w:val="000A5883"/>
    <w:rsid w:val="000A66B9"/>
    <w:rsid w:val="000A6E7F"/>
    <w:rsid w:val="000B631E"/>
    <w:rsid w:val="000C0D56"/>
    <w:rsid w:val="000C65B1"/>
    <w:rsid w:val="000E5171"/>
    <w:rsid w:val="000F238E"/>
    <w:rsid w:val="000F39A3"/>
    <w:rsid w:val="000F681E"/>
    <w:rsid w:val="00115ABC"/>
    <w:rsid w:val="00116AFB"/>
    <w:rsid w:val="0011768F"/>
    <w:rsid w:val="00120F6A"/>
    <w:rsid w:val="001223B7"/>
    <w:rsid w:val="00124C63"/>
    <w:rsid w:val="001251FA"/>
    <w:rsid w:val="0012642A"/>
    <w:rsid w:val="00127391"/>
    <w:rsid w:val="00134D21"/>
    <w:rsid w:val="00152FEA"/>
    <w:rsid w:val="00153C0E"/>
    <w:rsid w:val="00163B46"/>
    <w:rsid w:val="00164065"/>
    <w:rsid w:val="00175DB1"/>
    <w:rsid w:val="0018718C"/>
    <w:rsid w:val="00194D09"/>
    <w:rsid w:val="001A4504"/>
    <w:rsid w:val="001B3825"/>
    <w:rsid w:val="001B494D"/>
    <w:rsid w:val="001D17A1"/>
    <w:rsid w:val="001D6E3B"/>
    <w:rsid w:val="001E097B"/>
    <w:rsid w:val="001E1B4A"/>
    <w:rsid w:val="001F6FD2"/>
    <w:rsid w:val="00200E53"/>
    <w:rsid w:val="002014B2"/>
    <w:rsid w:val="00206B05"/>
    <w:rsid w:val="002124D3"/>
    <w:rsid w:val="0021762B"/>
    <w:rsid w:val="00217744"/>
    <w:rsid w:val="00224808"/>
    <w:rsid w:val="00225C54"/>
    <w:rsid w:val="00227247"/>
    <w:rsid w:val="0022746E"/>
    <w:rsid w:val="002317B0"/>
    <w:rsid w:val="00231ABE"/>
    <w:rsid w:val="00231D75"/>
    <w:rsid w:val="002338D0"/>
    <w:rsid w:val="0023549A"/>
    <w:rsid w:val="00236F6F"/>
    <w:rsid w:val="00241115"/>
    <w:rsid w:val="002411C1"/>
    <w:rsid w:val="002536EA"/>
    <w:rsid w:val="002547AC"/>
    <w:rsid w:val="00266DAE"/>
    <w:rsid w:val="0027276A"/>
    <w:rsid w:val="00276736"/>
    <w:rsid w:val="002836DF"/>
    <w:rsid w:val="002865F4"/>
    <w:rsid w:val="002941B4"/>
    <w:rsid w:val="00296EE9"/>
    <w:rsid w:val="002A4AA3"/>
    <w:rsid w:val="002B38E0"/>
    <w:rsid w:val="002B397D"/>
    <w:rsid w:val="002B5BB9"/>
    <w:rsid w:val="002C1EF6"/>
    <w:rsid w:val="002D0359"/>
    <w:rsid w:val="002D20C5"/>
    <w:rsid w:val="002D6167"/>
    <w:rsid w:val="002E1151"/>
    <w:rsid w:val="002E123F"/>
    <w:rsid w:val="002E738E"/>
    <w:rsid w:val="002F0692"/>
    <w:rsid w:val="00307DB3"/>
    <w:rsid w:val="00312E51"/>
    <w:rsid w:val="0031523D"/>
    <w:rsid w:val="00322F39"/>
    <w:rsid w:val="00323AAF"/>
    <w:rsid w:val="00323E22"/>
    <w:rsid w:val="00335227"/>
    <w:rsid w:val="00340EA6"/>
    <w:rsid w:val="00346B7A"/>
    <w:rsid w:val="00360DBA"/>
    <w:rsid w:val="00367F5C"/>
    <w:rsid w:val="00371B8F"/>
    <w:rsid w:val="003750B1"/>
    <w:rsid w:val="0038382D"/>
    <w:rsid w:val="00386207"/>
    <w:rsid w:val="00387B29"/>
    <w:rsid w:val="003917AF"/>
    <w:rsid w:val="003A06B6"/>
    <w:rsid w:val="003A18AD"/>
    <w:rsid w:val="003B09B0"/>
    <w:rsid w:val="003B0F1E"/>
    <w:rsid w:val="003C2574"/>
    <w:rsid w:val="003D165C"/>
    <w:rsid w:val="003D3059"/>
    <w:rsid w:val="003E01ED"/>
    <w:rsid w:val="003F3D99"/>
    <w:rsid w:val="00404B70"/>
    <w:rsid w:val="00412278"/>
    <w:rsid w:val="004163B1"/>
    <w:rsid w:val="0041723B"/>
    <w:rsid w:val="00421B60"/>
    <w:rsid w:val="00426C60"/>
    <w:rsid w:val="00426F4B"/>
    <w:rsid w:val="00431A65"/>
    <w:rsid w:val="004352E5"/>
    <w:rsid w:val="004358E2"/>
    <w:rsid w:val="00436C2B"/>
    <w:rsid w:val="00440F37"/>
    <w:rsid w:val="00463486"/>
    <w:rsid w:val="004665B1"/>
    <w:rsid w:val="00466B36"/>
    <w:rsid w:val="00472B5D"/>
    <w:rsid w:val="00474C2A"/>
    <w:rsid w:val="00475B7A"/>
    <w:rsid w:val="00481A0D"/>
    <w:rsid w:val="0048441F"/>
    <w:rsid w:val="004907E4"/>
    <w:rsid w:val="004936A7"/>
    <w:rsid w:val="00493F46"/>
    <w:rsid w:val="004A1FCF"/>
    <w:rsid w:val="004A2D48"/>
    <w:rsid w:val="004A7470"/>
    <w:rsid w:val="004B1EF8"/>
    <w:rsid w:val="004B6C36"/>
    <w:rsid w:val="004C59BB"/>
    <w:rsid w:val="004C646F"/>
    <w:rsid w:val="004C659B"/>
    <w:rsid w:val="004D605C"/>
    <w:rsid w:val="004E5347"/>
    <w:rsid w:val="004F27A8"/>
    <w:rsid w:val="004F4867"/>
    <w:rsid w:val="004F5731"/>
    <w:rsid w:val="00501F59"/>
    <w:rsid w:val="00503F36"/>
    <w:rsid w:val="00505256"/>
    <w:rsid w:val="005160EF"/>
    <w:rsid w:val="005234D3"/>
    <w:rsid w:val="00535F29"/>
    <w:rsid w:val="00536EFF"/>
    <w:rsid w:val="005408B2"/>
    <w:rsid w:val="005572DE"/>
    <w:rsid w:val="005629DA"/>
    <w:rsid w:val="00590433"/>
    <w:rsid w:val="00592E38"/>
    <w:rsid w:val="00594F6C"/>
    <w:rsid w:val="005A456A"/>
    <w:rsid w:val="005A49D3"/>
    <w:rsid w:val="005A4D90"/>
    <w:rsid w:val="005B1E00"/>
    <w:rsid w:val="005B62A0"/>
    <w:rsid w:val="005C0E24"/>
    <w:rsid w:val="005C21D7"/>
    <w:rsid w:val="005C3354"/>
    <w:rsid w:val="005D0C1B"/>
    <w:rsid w:val="005D0C34"/>
    <w:rsid w:val="005D543C"/>
    <w:rsid w:val="005E066D"/>
    <w:rsid w:val="005E7FB4"/>
    <w:rsid w:val="005F325C"/>
    <w:rsid w:val="005F32EB"/>
    <w:rsid w:val="0060278E"/>
    <w:rsid w:val="00610BF1"/>
    <w:rsid w:val="006115E2"/>
    <w:rsid w:val="00622B72"/>
    <w:rsid w:val="00641331"/>
    <w:rsid w:val="00646C86"/>
    <w:rsid w:val="00663789"/>
    <w:rsid w:val="006678D1"/>
    <w:rsid w:val="00672C76"/>
    <w:rsid w:val="00690939"/>
    <w:rsid w:val="00695745"/>
    <w:rsid w:val="006976D9"/>
    <w:rsid w:val="006979B3"/>
    <w:rsid w:val="006A0BA4"/>
    <w:rsid w:val="006A398D"/>
    <w:rsid w:val="006A3F29"/>
    <w:rsid w:val="006B0714"/>
    <w:rsid w:val="006B5E01"/>
    <w:rsid w:val="006B7521"/>
    <w:rsid w:val="006C5669"/>
    <w:rsid w:val="006D0991"/>
    <w:rsid w:val="006D264B"/>
    <w:rsid w:val="006D7450"/>
    <w:rsid w:val="006E0FD4"/>
    <w:rsid w:val="00702C62"/>
    <w:rsid w:val="00703171"/>
    <w:rsid w:val="00703525"/>
    <w:rsid w:val="00704B78"/>
    <w:rsid w:val="007054D2"/>
    <w:rsid w:val="00705A2C"/>
    <w:rsid w:val="00713CFF"/>
    <w:rsid w:val="00716E66"/>
    <w:rsid w:val="00735990"/>
    <w:rsid w:val="00736DA4"/>
    <w:rsid w:val="00746C0C"/>
    <w:rsid w:val="00766C68"/>
    <w:rsid w:val="0078274D"/>
    <w:rsid w:val="007841E8"/>
    <w:rsid w:val="007853D8"/>
    <w:rsid w:val="00786525"/>
    <w:rsid w:val="007947F2"/>
    <w:rsid w:val="007950C8"/>
    <w:rsid w:val="007A30F6"/>
    <w:rsid w:val="007A69B7"/>
    <w:rsid w:val="007C34C0"/>
    <w:rsid w:val="007C7526"/>
    <w:rsid w:val="007D0765"/>
    <w:rsid w:val="007D0792"/>
    <w:rsid w:val="007D6C74"/>
    <w:rsid w:val="007D7388"/>
    <w:rsid w:val="007E0387"/>
    <w:rsid w:val="007E5F04"/>
    <w:rsid w:val="007F1CA7"/>
    <w:rsid w:val="007F68C4"/>
    <w:rsid w:val="008006A3"/>
    <w:rsid w:val="00800856"/>
    <w:rsid w:val="0080541A"/>
    <w:rsid w:val="00812409"/>
    <w:rsid w:val="00812772"/>
    <w:rsid w:val="00813E24"/>
    <w:rsid w:val="00816D42"/>
    <w:rsid w:val="00816D5D"/>
    <w:rsid w:val="00821A0C"/>
    <w:rsid w:val="008275AC"/>
    <w:rsid w:val="00833B9D"/>
    <w:rsid w:val="00833D01"/>
    <w:rsid w:val="00835300"/>
    <w:rsid w:val="0084724D"/>
    <w:rsid w:val="00881BC9"/>
    <w:rsid w:val="00881FF2"/>
    <w:rsid w:val="00882F73"/>
    <w:rsid w:val="00883004"/>
    <w:rsid w:val="00890A20"/>
    <w:rsid w:val="00892D9A"/>
    <w:rsid w:val="00895C5D"/>
    <w:rsid w:val="008A1447"/>
    <w:rsid w:val="008A21E1"/>
    <w:rsid w:val="008B4C24"/>
    <w:rsid w:val="008B4F50"/>
    <w:rsid w:val="008B5600"/>
    <w:rsid w:val="008C2200"/>
    <w:rsid w:val="008C6C1C"/>
    <w:rsid w:val="008D36B3"/>
    <w:rsid w:val="008D4A1F"/>
    <w:rsid w:val="008E0730"/>
    <w:rsid w:val="008E6175"/>
    <w:rsid w:val="008F59A0"/>
    <w:rsid w:val="009018D4"/>
    <w:rsid w:val="00905359"/>
    <w:rsid w:val="009103D8"/>
    <w:rsid w:val="009105AD"/>
    <w:rsid w:val="00923EA9"/>
    <w:rsid w:val="009279BE"/>
    <w:rsid w:val="00937C89"/>
    <w:rsid w:val="0094082A"/>
    <w:rsid w:val="00945E92"/>
    <w:rsid w:val="009464D6"/>
    <w:rsid w:val="00956B2A"/>
    <w:rsid w:val="0097039F"/>
    <w:rsid w:val="009719BD"/>
    <w:rsid w:val="009733A9"/>
    <w:rsid w:val="00977D36"/>
    <w:rsid w:val="00980C82"/>
    <w:rsid w:val="00985C8E"/>
    <w:rsid w:val="009919F6"/>
    <w:rsid w:val="00992E0B"/>
    <w:rsid w:val="00994560"/>
    <w:rsid w:val="00997C11"/>
    <w:rsid w:val="009A7A59"/>
    <w:rsid w:val="009C0BC3"/>
    <w:rsid w:val="009C1846"/>
    <w:rsid w:val="009C35C9"/>
    <w:rsid w:val="009C516F"/>
    <w:rsid w:val="009C6F3F"/>
    <w:rsid w:val="009D01AD"/>
    <w:rsid w:val="009D0A90"/>
    <w:rsid w:val="009D1768"/>
    <w:rsid w:val="009D27E8"/>
    <w:rsid w:val="009D73D7"/>
    <w:rsid w:val="009F1C92"/>
    <w:rsid w:val="009F409B"/>
    <w:rsid w:val="009F773F"/>
    <w:rsid w:val="00A04963"/>
    <w:rsid w:val="00A10E40"/>
    <w:rsid w:val="00A13B88"/>
    <w:rsid w:val="00A15CD1"/>
    <w:rsid w:val="00A22E0F"/>
    <w:rsid w:val="00A253A2"/>
    <w:rsid w:val="00A26B7B"/>
    <w:rsid w:val="00A3327E"/>
    <w:rsid w:val="00A34406"/>
    <w:rsid w:val="00A34ECF"/>
    <w:rsid w:val="00A36C02"/>
    <w:rsid w:val="00A50F13"/>
    <w:rsid w:val="00A51626"/>
    <w:rsid w:val="00A51D45"/>
    <w:rsid w:val="00A5520F"/>
    <w:rsid w:val="00A55D8A"/>
    <w:rsid w:val="00A66511"/>
    <w:rsid w:val="00A67EE2"/>
    <w:rsid w:val="00A75ED6"/>
    <w:rsid w:val="00A81112"/>
    <w:rsid w:val="00A82831"/>
    <w:rsid w:val="00A94D75"/>
    <w:rsid w:val="00AA3ECB"/>
    <w:rsid w:val="00AA6017"/>
    <w:rsid w:val="00AB08C4"/>
    <w:rsid w:val="00AB4CBA"/>
    <w:rsid w:val="00AC6021"/>
    <w:rsid w:val="00AD0688"/>
    <w:rsid w:val="00AD0B66"/>
    <w:rsid w:val="00AD1CEC"/>
    <w:rsid w:val="00AD5314"/>
    <w:rsid w:val="00AD6E6A"/>
    <w:rsid w:val="00AD72DD"/>
    <w:rsid w:val="00AE0F24"/>
    <w:rsid w:val="00AE0F2B"/>
    <w:rsid w:val="00AE6A3B"/>
    <w:rsid w:val="00AE7C80"/>
    <w:rsid w:val="00AF336A"/>
    <w:rsid w:val="00B01B6C"/>
    <w:rsid w:val="00B05A08"/>
    <w:rsid w:val="00B121EA"/>
    <w:rsid w:val="00B16601"/>
    <w:rsid w:val="00B16A04"/>
    <w:rsid w:val="00B26755"/>
    <w:rsid w:val="00B40844"/>
    <w:rsid w:val="00B433BD"/>
    <w:rsid w:val="00B46BB5"/>
    <w:rsid w:val="00B47800"/>
    <w:rsid w:val="00B5067C"/>
    <w:rsid w:val="00B50C99"/>
    <w:rsid w:val="00B50D73"/>
    <w:rsid w:val="00B56457"/>
    <w:rsid w:val="00B56E34"/>
    <w:rsid w:val="00B5737E"/>
    <w:rsid w:val="00B61AC7"/>
    <w:rsid w:val="00B661B7"/>
    <w:rsid w:val="00B74BBB"/>
    <w:rsid w:val="00B75ACC"/>
    <w:rsid w:val="00B76C1F"/>
    <w:rsid w:val="00B808CB"/>
    <w:rsid w:val="00B845CF"/>
    <w:rsid w:val="00B87CF1"/>
    <w:rsid w:val="00B90DA5"/>
    <w:rsid w:val="00B92DE7"/>
    <w:rsid w:val="00B9407E"/>
    <w:rsid w:val="00BA62AC"/>
    <w:rsid w:val="00BA64BC"/>
    <w:rsid w:val="00BB13F4"/>
    <w:rsid w:val="00BB2B54"/>
    <w:rsid w:val="00BB3273"/>
    <w:rsid w:val="00BC5931"/>
    <w:rsid w:val="00BE31AD"/>
    <w:rsid w:val="00C02E2D"/>
    <w:rsid w:val="00C033C2"/>
    <w:rsid w:val="00C04F28"/>
    <w:rsid w:val="00C05997"/>
    <w:rsid w:val="00C066B6"/>
    <w:rsid w:val="00C06EB4"/>
    <w:rsid w:val="00C2633E"/>
    <w:rsid w:val="00C327A6"/>
    <w:rsid w:val="00C4587F"/>
    <w:rsid w:val="00C54752"/>
    <w:rsid w:val="00C71AFE"/>
    <w:rsid w:val="00C73D5D"/>
    <w:rsid w:val="00C775BA"/>
    <w:rsid w:val="00C82B7B"/>
    <w:rsid w:val="00CA7995"/>
    <w:rsid w:val="00CA7AA0"/>
    <w:rsid w:val="00CB16F5"/>
    <w:rsid w:val="00CB72A6"/>
    <w:rsid w:val="00CC3220"/>
    <w:rsid w:val="00CC4946"/>
    <w:rsid w:val="00CC5308"/>
    <w:rsid w:val="00CC57E3"/>
    <w:rsid w:val="00CC7431"/>
    <w:rsid w:val="00CD3454"/>
    <w:rsid w:val="00CD54C6"/>
    <w:rsid w:val="00CD605F"/>
    <w:rsid w:val="00CD62C0"/>
    <w:rsid w:val="00CE6B2D"/>
    <w:rsid w:val="00D034F4"/>
    <w:rsid w:val="00D113DD"/>
    <w:rsid w:val="00D1506E"/>
    <w:rsid w:val="00D15FF5"/>
    <w:rsid w:val="00D24453"/>
    <w:rsid w:val="00D25285"/>
    <w:rsid w:val="00D27B0E"/>
    <w:rsid w:val="00D30D4D"/>
    <w:rsid w:val="00D37DAA"/>
    <w:rsid w:val="00D40B03"/>
    <w:rsid w:val="00D46E4C"/>
    <w:rsid w:val="00D5070E"/>
    <w:rsid w:val="00D52F48"/>
    <w:rsid w:val="00D547B6"/>
    <w:rsid w:val="00D562F3"/>
    <w:rsid w:val="00D6224D"/>
    <w:rsid w:val="00D70B13"/>
    <w:rsid w:val="00D803A8"/>
    <w:rsid w:val="00D80947"/>
    <w:rsid w:val="00D84700"/>
    <w:rsid w:val="00D95D76"/>
    <w:rsid w:val="00D960EA"/>
    <w:rsid w:val="00DB3B82"/>
    <w:rsid w:val="00DB5AA2"/>
    <w:rsid w:val="00DC12E7"/>
    <w:rsid w:val="00DC6D53"/>
    <w:rsid w:val="00DD2A57"/>
    <w:rsid w:val="00DD5122"/>
    <w:rsid w:val="00DD76E7"/>
    <w:rsid w:val="00DE2167"/>
    <w:rsid w:val="00DE6BDE"/>
    <w:rsid w:val="00DE6D49"/>
    <w:rsid w:val="00DF36B8"/>
    <w:rsid w:val="00DF7C91"/>
    <w:rsid w:val="00E01FD9"/>
    <w:rsid w:val="00E0573A"/>
    <w:rsid w:val="00E221FD"/>
    <w:rsid w:val="00E41BE5"/>
    <w:rsid w:val="00E42E88"/>
    <w:rsid w:val="00E533BE"/>
    <w:rsid w:val="00E62DB3"/>
    <w:rsid w:val="00E71E94"/>
    <w:rsid w:val="00E7426D"/>
    <w:rsid w:val="00E8184C"/>
    <w:rsid w:val="00E8438C"/>
    <w:rsid w:val="00E85DF8"/>
    <w:rsid w:val="00E96F9E"/>
    <w:rsid w:val="00EA2DE2"/>
    <w:rsid w:val="00EB1AE0"/>
    <w:rsid w:val="00EC796F"/>
    <w:rsid w:val="00ED49EE"/>
    <w:rsid w:val="00ED5B76"/>
    <w:rsid w:val="00ED7008"/>
    <w:rsid w:val="00ED76B2"/>
    <w:rsid w:val="00EE2D11"/>
    <w:rsid w:val="00EF184A"/>
    <w:rsid w:val="00EF2FFD"/>
    <w:rsid w:val="00F0235A"/>
    <w:rsid w:val="00F05272"/>
    <w:rsid w:val="00F05CAB"/>
    <w:rsid w:val="00F0783D"/>
    <w:rsid w:val="00F1221A"/>
    <w:rsid w:val="00F17C62"/>
    <w:rsid w:val="00F31BD5"/>
    <w:rsid w:val="00F34536"/>
    <w:rsid w:val="00F6380D"/>
    <w:rsid w:val="00F639A4"/>
    <w:rsid w:val="00F65529"/>
    <w:rsid w:val="00F65903"/>
    <w:rsid w:val="00F72231"/>
    <w:rsid w:val="00F7691A"/>
    <w:rsid w:val="00F7696C"/>
    <w:rsid w:val="00F77081"/>
    <w:rsid w:val="00F82EDF"/>
    <w:rsid w:val="00F87F98"/>
    <w:rsid w:val="00F92D04"/>
    <w:rsid w:val="00F9321A"/>
    <w:rsid w:val="00F938EC"/>
    <w:rsid w:val="00FA2278"/>
    <w:rsid w:val="00FA3ACA"/>
    <w:rsid w:val="00FB0422"/>
    <w:rsid w:val="00FB2295"/>
    <w:rsid w:val="00FB2E9E"/>
    <w:rsid w:val="00FB3D92"/>
    <w:rsid w:val="00FB5F14"/>
    <w:rsid w:val="00FC0D5F"/>
    <w:rsid w:val="00FC1D74"/>
    <w:rsid w:val="00FC2237"/>
    <w:rsid w:val="00FC6F2E"/>
    <w:rsid w:val="00FD14A0"/>
    <w:rsid w:val="00FD1B5F"/>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25F4"/>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2024-02-13T18:30:00+00:00</Judgment_x0020_Date>
    <Year xmlns="c1afb1bd-f2fb-40fd-9abb-aea55b4d7662">2024</Year>
  </documentManagement>
</p:properties>
</file>

<file path=customXml/itemProps1.xml><?xml version="1.0" encoding="utf-8"?>
<ds:datastoreItem xmlns:ds="http://schemas.openxmlformats.org/officeDocument/2006/customXml" ds:itemID="{231DC766-5280-4E3A-AAFC-3E9E2F18256A}"/>
</file>

<file path=customXml/itemProps2.xml><?xml version="1.0" encoding="utf-8"?>
<ds:datastoreItem xmlns:ds="http://schemas.openxmlformats.org/officeDocument/2006/customXml" ds:itemID="{39F27E54-6293-41E7-BAAB-412478C94021}"/>
</file>

<file path=customXml/itemProps3.xml><?xml version="1.0" encoding="utf-8"?>
<ds:datastoreItem xmlns:ds="http://schemas.openxmlformats.org/officeDocument/2006/customXml" ds:itemID="{71EAF7E2-4172-4828-8ED1-BCC68E7C638E}"/>
</file>

<file path=customXml/itemProps4.xml><?xml version="1.0" encoding="utf-8"?>
<ds:datastoreItem xmlns:ds="http://schemas.openxmlformats.org/officeDocument/2006/customXml" ds:itemID="{8231DC31-AB58-41FE-80BD-745BE7E6197B}"/>
</file>

<file path=docProps/app.xml><?xml version="1.0" encoding="utf-8"?>
<Properties xmlns="http://schemas.openxmlformats.org/officeDocument/2006/extended-properties" xmlns:vt="http://schemas.openxmlformats.org/officeDocument/2006/docPropsVTypes">
  <Template>Normal</Template>
  <TotalTime>1461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Kaukolwa v Black Shoe Investment (HC-MD-CIV-MOT-GEN-2024-00033) [2024] NAHCMD 54 (14 February 2024)</dc:title>
  <dc:subject/>
  <dc:creator>shomany keister</dc:creator>
  <cp:keywords/>
  <dc:description/>
  <cp:lastModifiedBy>Lusia Simon</cp:lastModifiedBy>
  <cp:revision>52</cp:revision>
  <cp:lastPrinted>2024-02-13T12:35:00Z</cp:lastPrinted>
  <dcterms:created xsi:type="dcterms:W3CDTF">2024-02-05T10:41:00Z</dcterms:created>
  <dcterms:modified xsi:type="dcterms:W3CDTF">2024-02-13T12:54:00Z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