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A0" w:rsidRPr="00EA1024" w:rsidRDefault="00EB32A0" w:rsidP="00EA1024">
      <w:pPr>
        <w:pStyle w:val="BodyText"/>
        <w:spacing w:before="5"/>
        <w:jc w:val="both"/>
        <w:rPr>
          <w:rFonts w:ascii="Arial" w:hAnsi="Arial" w:cs="Arial"/>
        </w:rPr>
      </w:pPr>
    </w:p>
    <w:p w:rsidR="009362BF" w:rsidRPr="009362BF" w:rsidRDefault="009362BF" w:rsidP="009362BF">
      <w:pPr>
        <w:widowControl/>
        <w:autoSpaceDE/>
        <w:autoSpaceDN/>
        <w:spacing w:line="360" w:lineRule="auto"/>
        <w:jc w:val="center"/>
        <w:rPr>
          <w:rFonts w:ascii="Arial" w:eastAsia="Times New Roman" w:hAnsi="Arial" w:cs="Arial"/>
          <w:b/>
          <w:sz w:val="24"/>
          <w:szCs w:val="24"/>
          <w:lang w:val="en-GB" w:eastAsia="en-GB"/>
        </w:rPr>
      </w:pPr>
      <w:r w:rsidRPr="009362BF">
        <w:rPr>
          <w:rFonts w:ascii="Arial" w:eastAsia="Times New Roman" w:hAnsi="Arial" w:cs="Arial"/>
          <w:b/>
          <w:sz w:val="24"/>
          <w:szCs w:val="24"/>
          <w:lang w:val="en-GB" w:eastAsia="en-GB"/>
        </w:rPr>
        <w:t>REPUBLIC OF NAMIBIA</w:t>
      </w:r>
    </w:p>
    <w:p w:rsidR="009362BF" w:rsidRPr="009362BF" w:rsidRDefault="009362BF" w:rsidP="009362BF">
      <w:pPr>
        <w:widowControl/>
        <w:autoSpaceDE/>
        <w:autoSpaceDN/>
        <w:spacing w:line="360" w:lineRule="auto"/>
        <w:jc w:val="right"/>
        <w:rPr>
          <w:rFonts w:ascii="Arial" w:eastAsia="Times New Roman" w:hAnsi="Arial" w:cs="Arial"/>
          <w:sz w:val="24"/>
          <w:szCs w:val="24"/>
          <w:lang w:val="en-GB" w:eastAsia="en-GB"/>
        </w:rPr>
      </w:pPr>
    </w:p>
    <w:p w:rsidR="009362BF" w:rsidRPr="009362BF" w:rsidRDefault="009362BF" w:rsidP="009362BF">
      <w:pPr>
        <w:widowControl/>
        <w:autoSpaceDE/>
        <w:autoSpaceDN/>
        <w:spacing w:line="360" w:lineRule="auto"/>
        <w:jc w:val="center"/>
        <w:rPr>
          <w:rFonts w:ascii="Arial" w:eastAsia="Times New Roman" w:hAnsi="Arial" w:cs="Arial"/>
          <w:sz w:val="24"/>
          <w:szCs w:val="24"/>
          <w:lang w:val="en-ZA" w:eastAsia="en-GB"/>
        </w:rPr>
      </w:pPr>
      <w:r w:rsidRPr="009362BF">
        <w:rPr>
          <w:rFonts w:ascii="Arial" w:eastAsia="Calibri" w:hAnsi="Arial" w:cs="Arial"/>
          <w:noProof/>
          <w:sz w:val="24"/>
          <w:szCs w:val="24"/>
        </w:rPr>
        <w:drawing>
          <wp:inline distT="0" distB="0" distL="0" distR="0" wp14:anchorId="0B697640" wp14:editId="67EA3709">
            <wp:extent cx="1285875" cy="119062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9" cstate="print"/>
                    <a:srcRect/>
                    <a:stretch>
                      <a:fillRect/>
                    </a:stretch>
                  </pic:blipFill>
                  <pic:spPr bwMode="auto">
                    <a:xfrm>
                      <a:off x="0" y="0"/>
                      <a:ext cx="1285875" cy="1190625"/>
                    </a:xfrm>
                    <a:prstGeom prst="rect">
                      <a:avLst/>
                    </a:prstGeom>
                    <a:noFill/>
                    <a:ln w="9525">
                      <a:noFill/>
                      <a:miter lim="800000"/>
                      <a:headEnd/>
                      <a:tailEnd/>
                    </a:ln>
                  </pic:spPr>
                </pic:pic>
              </a:graphicData>
            </a:graphic>
          </wp:inline>
        </w:drawing>
      </w:r>
    </w:p>
    <w:p w:rsidR="00277B19" w:rsidRDefault="00277B19" w:rsidP="009362BF">
      <w:pPr>
        <w:widowControl/>
        <w:autoSpaceDE/>
        <w:autoSpaceDN/>
        <w:spacing w:line="360" w:lineRule="auto"/>
        <w:jc w:val="center"/>
        <w:rPr>
          <w:rFonts w:ascii="Arial" w:eastAsia="Times New Roman" w:hAnsi="Arial" w:cs="Arial"/>
          <w:b/>
          <w:sz w:val="24"/>
          <w:szCs w:val="24"/>
          <w:lang w:val="en-ZA" w:eastAsia="en-GB"/>
        </w:rPr>
      </w:pPr>
    </w:p>
    <w:p w:rsidR="009362BF" w:rsidRPr="009362BF" w:rsidRDefault="009362BF" w:rsidP="00277B19">
      <w:pPr>
        <w:widowControl/>
        <w:autoSpaceDE/>
        <w:autoSpaceDN/>
        <w:spacing w:line="360" w:lineRule="auto"/>
        <w:jc w:val="center"/>
        <w:rPr>
          <w:rFonts w:ascii="Arial" w:eastAsia="Times New Roman" w:hAnsi="Arial" w:cs="Arial"/>
          <w:b/>
          <w:sz w:val="24"/>
          <w:szCs w:val="24"/>
          <w:lang w:val="en-ZA" w:eastAsia="en-GB"/>
        </w:rPr>
      </w:pPr>
      <w:r w:rsidRPr="009362BF">
        <w:rPr>
          <w:rFonts w:ascii="Arial" w:eastAsia="Times New Roman" w:hAnsi="Arial" w:cs="Arial"/>
          <w:b/>
          <w:sz w:val="24"/>
          <w:szCs w:val="24"/>
          <w:lang w:val="en-ZA" w:eastAsia="en-GB"/>
        </w:rPr>
        <w:t>HIGH COURT OF NAMIBIA MAIN DIVISION, WINDHOEK</w:t>
      </w:r>
    </w:p>
    <w:p w:rsidR="009362BF" w:rsidRPr="00277B19" w:rsidRDefault="009362BF" w:rsidP="00277B19">
      <w:pPr>
        <w:widowControl/>
        <w:autoSpaceDE/>
        <w:autoSpaceDN/>
        <w:spacing w:line="360" w:lineRule="auto"/>
        <w:jc w:val="center"/>
        <w:rPr>
          <w:rFonts w:ascii="Arial" w:eastAsia="Times New Roman" w:hAnsi="Arial" w:cs="Arial"/>
          <w:b/>
          <w:sz w:val="24"/>
          <w:szCs w:val="24"/>
          <w:lang w:val="en-ZA" w:eastAsia="en-GB"/>
        </w:rPr>
      </w:pPr>
      <w:r w:rsidRPr="009362BF">
        <w:rPr>
          <w:rFonts w:ascii="Arial" w:eastAsia="Times New Roman" w:hAnsi="Arial" w:cs="Arial"/>
          <w:b/>
          <w:sz w:val="24"/>
          <w:szCs w:val="24"/>
          <w:lang w:val="en-ZA" w:eastAsia="en-GB"/>
        </w:rPr>
        <w:t>RULING</w:t>
      </w:r>
    </w:p>
    <w:p w:rsidR="00277B19" w:rsidRDefault="00277B19" w:rsidP="009362BF">
      <w:pPr>
        <w:widowControl/>
        <w:autoSpaceDE/>
        <w:autoSpaceDN/>
        <w:spacing w:line="360" w:lineRule="auto"/>
        <w:jc w:val="right"/>
        <w:rPr>
          <w:rFonts w:ascii="Arial" w:eastAsia="Times New Roman" w:hAnsi="Arial" w:cs="Arial"/>
          <w:sz w:val="24"/>
          <w:szCs w:val="24"/>
          <w:lang w:val="en-ZA" w:eastAsia="en-GB"/>
        </w:rPr>
      </w:pPr>
    </w:p>
    <w:p w:rsidR="009362BF" w:rsidRPr="00573AF8" w:rsidRDefault="009362BF" w:rsidP="009362BF">
      <w:pPr>
        <w:widowControl/>
        <w:autoSpaceDE/>
        <w:autoSpaceDN/>
        <w:spacing w:line="360" w:lineRule="auto"/>
        <w:jc w:val="right"/>
        <w:rPr>
          <w:rFonts w:ascii="Arial" w:eastAsia="Times New Roman" w:hAnsi="Arial" w:cs="Arial"/>
          <w:sz w:val="24"/>
          <w:szCs w:val="24"/>
          <w:lang w:val="en-ZA" w:eastAsia="en-GB"/>
        </w:rPr>
      </w:pPr>
      <w:r w:rsidRPr="00573AF8">
        <w:rPr>
          <w:rFonts w:ascii="Arial" w:eastAsia="Times New Roman" w:hAnsi="Arial" w:cs="Arial"/>
          <w:sz w:val="24"/>
          <w:szCs w:val="24"/>
          <w:lang w:val="en-ZA" w:eastAsia="en-GB"/>
        </w:rPr>
        <w:t xml:space="preserve">Case no: </w:t>
      </w:r>
      <w:r w:rsidRPr="00573AF8">
        <w:rPr>
          <w:rFonts w:ascii="Arial" w:hAnsi="Arial" w:cs="Arial"/>
          <w:color w:val="333333"/>
          <w:sz w:val="24"/>
          <w:szCs w:val="24"/>
        </w:rPr>
        <w:t>HC-MD-CIV-ACT-CON-2022/02820</w:t>
      </w:r>
    </w:p>
    <w:p w:rsidR="009362BF" w:rsidRPr="00573AF8" w:rsidRDefault="009362BF" w:rsidP="00277B19">
      <w:pPr>
        <w:widowControl/>
        <w:autoSpaceDE/>
        <w:autoSpaceDN/>
        <w:spacing w:line="360" w:lineRule="auto"/>
        <w:jc w:val="both"/>
        <w:rPr>
          <w:rFonts w:ascii="Arial" w:eastAsia="Times New Roman" w:hAnsi="Arial" w:cs="Arial"/>
          <w:b/>
          <w:sz w:val="24"/>
          <w:szCs w:val="24"/>
          <w:lang w:val="en-ZA" w:eastAsia="en-GB"/>
        </w:rPr>
      </w:pPr>
    </w:p>
    <w:p w:rsidR="009362BF" w:rsidRPr="00573AF8" w:rsidRDefault="009362BF" w:rsidP="00277B19">
      <w:pPr>
        <w:widowControl/>
        <w:autoSpaceDE/>
        <w:autoSpaceDN/>
        <w:spacing w:line="360" w:lineRule="auto"/>
        <w:ind w:right="30"/>
        <w:jc w:val="both"/>
        <w:rPr>
          <w:rFonts w:ascii="Arial" w:eastAsia="Times New Roman" w:hAnsi="Arial" w:cs="Arial"/>
          <w:sz w:val="24"/>
          <w:szCs w:val="24"/>
          <w:lang w:val="en-ZA" w:eastAsia="en-GB"/>
        </w:rPr>
      </w:pPr>
      <w:r w:rsidRPr="00573AF8">
        <w:rPr>
          <w:rFonts w:ascii="Arial" w:eastAsia="Times New Roman" w:hAnsi="Arial" w:cs="Arial"/>
          <w:sz w:val="24"/>
          <w:szCs w:val="24"/>
          <w:lang w:val="en-ZA" w:eastAsia="en-GB"/>
        </w:rPr>
        <w:t>In the matter between:</w:t>
      </w:r>
    </w:p>
    <w:p w:rsidR="009362BF" w:rsidRPr="00573AF8" w:rsidRDefault="009362BF" w:rsidP="00277B19">
      <w:pPr>
        <w:widowControl/>
        <w:autoSpaceDE/>
        <w:autoSpaceDN/>
        <w:spacing w:line="360" w:lineRule="auto"/>
        <w:ind w:right="30"/>
        <w:jc w:val="both"/>
        <w:rPr>
          <w:rFonts w:ascii="Arial" w:eastAsia="Times New Roman" w:hAnsi="Arial" w:cs="Arial"/>
          <w:sz w:val="24"/>
          <w:szCs w:val="24"/>
          <w:lang w:val="en-ZA" w:eastAsia="en-GB"/>
        </w:rPr>
      </w:pPr>
    </w:p>
    <w:p w:rsidR="009362BF" w:rsidRPr="00573AF8" w:rsidRDefault="009362BF" w:rsidP="00A22EAB">
      <w:pPr>
        <w:pStyle w:val="BodyText"/>
        <w:tabs>
          <w:tab w:val="left" w:pos="0"/>
        </w:tabs>
        <w:spacing w:line="360" w:lineRule="auto"/>
        <w:ind w:right="30"/>
        <w:rPr>
          <w:rFonts w:ascii="Arial" w:hAnsi="Arial" w:cs="Arial"/>
          <w:spacing w:val="-64"/>
        </w:rPr>
      </w:pPr>
      <w:r w:rsidRPr="00573AF8">
        <w:rPr>
          <w:rFonts w:ascii="Arial" w:hAnsi="Arial" w:cs="Arial"/>
          <w:b/>
        </w:rPr>
        <w:t>STANDARD</w:t>
      </w:r>
      <w:r w:rsidRPr="00573AF8">
        <w:rPr>
          <w:rFonts w:ascii="Arial" w:hAnsi="Arial" w:cs="Arial"/>
          <w:b/>
          <w:spacing w:val="-3"/>
        </w:rPr>
        <w:t xml:space="preserve"> </w:t>
      </w:r>
      <w:r w:rsidRPr="00573AF8">
        <w:rPr>
          <w:rFonts w:ascii="Arial" w:hAnsi="Arial" w:cs="Arial"/>
          <w:b/>
        </w:rPr>
        <w:t>BANK</w:t>
      </w:r>
      <w:r w:rsidRPr="00573AF8">
        <w:rPr>
          <w:rFonts w:ascii="Arial" w:hAnsi="Arial" w:cs="Arial"/>
          <w:b/>
          <w:spacing w:val="-1"/>
        </w:rPr>
        <w:t xml:space="preserve"> </w:t>
      </w:r>
      <w:r w:rsidRPr="00573AF8">
        <w:rPr>
          <w:rFonts w:ascii="Arial" w:hAnsi="Arial" w:cs="Arial"/>
          <w:b/>
        </w:rPr>
        <w:t>LIMITED</w:t>
      </w:r>
      <w:r w:rsidRPr="00573AF8">
        <w:rPr>
          <w:rFonts w:ascii="Arial" w:hAnsi="Arial" w:cs="Arial"/>
          <w:b/>
          <w:spacing w:val="-2"/>
        </w:rPr>
        <w:t xml:space="preserve"> </w:t>
      </w:r>
      <w:r w:rsidRPr="00573AF8">
        <w:rPr>
          <w:rFonts w:ascii="Arial" w:hAnsi="Arial" w:cs="Arial"/>
          <w:b/>
        </w:rPr>
        <w:t xml:space="preserve">NAMIBIA LIMITED    </w:t>
      </w:r>
      <w:r w:rsidR="00E55808" w:rsidRPr="00573AF8">
        <w:rPr>
          <w:rFonts w:ascii="Arial" w:hAnsi="Arial" w:cs="Arial"/>
          <w:b/>
        </w:rPr>
        <w:t xml:space="preserve">                    </w:t>
      </w:r>
      <w:r w:rsidR="00A22EAB" w:rsidRPr="00573AF8">
        <w:rPr>
          <w:rFonts w:ascii="Arial" w:hAnsi="Arial" w:cs="Arial"/>
          <w:b/>
        </w:rPr>
        <w:tab/>
        <w:t xml:space="preserve">      </w:t>
      </w:r>
      <w:r w:rsidR="00573AF8">
        <w:rPr>
          <w:rFonts w:ascii="Arial" w:hAnsi="Arial" w:cs="Arial"/>
          <w:b/>
        </w:rPr>
        <w:t xml:space="preserve">  </w:t>
      </w:r>
      <w:r w:rsidR="007A7C21" w:rsidRPr="00573AF8">
        <w:rPr>
          <w:rFonts w:ascii="Arial" w:hAnsi="Arial" w:cs="Arial"/>
          <w:b/>
        </w:rPr>
        <w:t xml:space="preserve">PLAINTIFF </w:t>
      </w:r>
    </w:p>
    <w:p w:rsidR="00A22EAB" w:rsidRPr="00573AF8" w:rsidRDefault="00A22EAB" w:rsidP="00277B19">
      <w:pPr>
        <w:pStyle w:val="BodyText"/>
        <w:tabs>
          <w:tab w:val="left" w:pos="0"/>
        </w:tabs>
        <w:spacing w:line="360" w:lineRule="auto"/>
        <w:ind w:right="30"/>
        <w:jc w:val="both"/>
        <w:rPr>
          <w:rFonts w:ascii="Arial" w:hAnsi="Arial" w:cs="Arial"/>
        </w:rPr>
      </w:pPr>
    </w:p>
    <w:p w:rsidR="00A22EAB" w:rsidRPr="00573AF8" w:rsidRDefault="00A22EAB" w:rsidP="00277B19">
      <w:pPr>
        <w:pStyle w:val="BodyText"/>
        <w:tabs>
          <w:tab w:val="left" w:pos="0"/>
        </w:tabs>
        <w:spacing w:line="360" w:lineRule="auto"/>
        <w:ind w:right="30"/>
        <w:jc w:val="both"/>
        <w:rPr>
          <w:rFonts w:ascii="Arial" w:hAnsi="Arial" w:cs="Arial"/>
        </w:rPr>
      </w:pPr>
      <w:r w:rsidRPr="00573AF8">
        <w:rPr>
          <w:rFonts w:ascii="Arial" w:hAnsi="Arial" w:cs="Arial"/>
        </w:rPr>
        <w:t>and</w:t>
      </w:r>
    </w:p>
    <w:p w:rsidR="00A22EAB" w:rsidRPr="00573AF8" w:rsidRDefault="00A22EAB" w:rsidP="00277B19">
      <w:pPr>
        <w:pStyle w:val="BodyText"/>
        <w:tabs>
          <w:tab w:val="left" w:pos="0"/>
        </w:tabs>
        <w:spacing w:line="360" w:lineRule="auto"/>
        <w:ind w:right="30"/>
        <w:jc w:val="both"/>
        <w:rPr>
          <w:rFonts w:ascii="Arial" w:hAnsi="Arial" w:cs="Arial"/>
        </w:rPr>
      </w:pPr>
    </w:p>
    <w:p w:rsidR="009362BF" w:rsidRPr="00573AF8" w:rsidRDefault="009362BF" w:rsidP="00277B19">
      <w:pPr>
        <w:pStyle w:val="BodyText"/>
        <w:tabs>
          <w:tab w:val="left" w:pos="0"/>
        </w:tabs>
        <w:spacing w:line="360" w:lineRule="auto"/>
        <w:ind w:right="30"/>
        <w:jc w:val="both"/>
        <w:rPr>
          <w:rFonts w:ascii="Arial" w:hAnsi="Arial" w:cs="Arial"/>
          <w:b/>
        </w:rPr>
      </w:pPr>
      <w:r w:rsidRPr="00573AF8">
        <w:rPr>
          <w:rFonts w:ascii="Arial" w:hAnsi="Arial" w:cs="Arial"/>
          <w:b/>
        </w:rPr>
        <w:t>ALBERTOS</w:t>
      </w:r>
      <w:r w:rsidRPr="00573AF8">
        <w:rPr>
          <w:rFonts w:ascii="Arial" w:hAnsi="Arial" w:cs="Arial"/>
          <w:b/>
          <w:spacing w:val="-3"/>
        </w:rPr>
        <w:t xml:space="preserve"> </w:t>
      </w:r>
      <w:r w:rsidRPr="00573AF8">
        <w:rPr>
          <w:rFonts w:ascii="Arial" w:hAnsi="Arial" w:cs="Arial"/>
          <w:b/>
        </w:rPr>
        <w:t>ALEXANDER</w:t>
      </w:r>
      <w:r w:rsidRPr="00573AF8">
        <w:rPr>
          <w:rFonts w:ascii="Arial" w:hAnsi="Arial" w:cs="Arial"/>
          <w:b/>
          <w:spacing w:val="-1"/>
        </w:rPr>
        <w:t xml:space="preserve"> </w:t>
      </w:r>
      <w:r w:rsidR="00E55808" w:rsidRPr="00573AF8">
        <w:rPr>
          <w:rFonts w:ascii="Arial" w:hAnsi="Arial" w:cs="Arial"/>
          <w:b/>
        </w:rPr>
        <w:t>HARA</w:t>
      </w:r>
      <w:r w:rsidR="00A22EAB" w:rsidRPr="00573AF8">
        <w:rPr>
          <w:rFonts w:ascii="Arial" w:hAnsi="Arial" w:cs="Arial"/>
          <w:b/>
        </w:rPr>
        <w:t xml:space="preserve">SEB                           </w:t>
      </w:r>
      <w:r w:rsidR="00E55808" w:rsidRPr="00573AF8">
        <w:rPr>
          <w:rFonts w:ascii="Arial" w:hAnsi="Arial" w:cs="Arial"/>
          <w:b/>
        </w:rPr>
        <w:t xml:space="preserve">       </w:t>
      </w:r>
      <w:r w:rsidR="00277B19" w:rsidRPr="00573AF8">
        <w:rPr>
          <w:rFonts w:ascii="Arial" w:hAnsi="Arial" w:cs="Arial"/>
          <w:b/>
        </w:rPr>
        <w:t xml:space="preserve">     </w:t>
      </w:r>
      <w:r w:rsidR="00A22EAB" w:rsidRPr="00573AF8">
        <w:rPr>
          <w:rFonts w:ascii="Arial" w:hAnsi="Arial" w:cs="Arial"/>
          <w:b/>
        </w:rPr>
        <w:t xml:space="preserve">   </w:t>
      </w:r>
      <w:r w:rsidR="007A7C21" w:rsidRPr="00573AF8">
        <w:rPr>
          <w:rFonts w:ascii="Arial" w:hAnsi="Arial" w:cs="Arial"/>
          <w:b/>
        </w:rPr>
        <w:t xml:space="preserve">   </w:t>
      </w:r>
      <w:r w:rsidR="00277B19" w:rsidRPr="00573AF8">
        <w:rPr>
          <w:rFonts w:ascii="Arial" w:hAnsi="Arial" w:cs="Arial"/>
          <w:b/>
        </w:rPr>
        <w:t>1</w:t>
      </w:r>
      <w:r w:rsidR="00277B19" w:rsidRPr="00573AF8">
        <w:rPr>
          <w:rFonts w:ascii="Arial" w:hAnsi="Arial" w:cs="Arial"/>
          <w:b/>
          <w:vertAlign w:val="superscript"/>
        </w:rPr>
        <w:t>st</w:t>
      </w:r>
      <w:r w:rsidRPr="00573AF8">
        <w:rPr>
          <w:rFonts w:ascii="Arial" w:hAnsi="Arial" w:cs="Arial"/>
          <w:b/>
          <w:spacing w:val="19"/>
          <w:position w:val="8"/>
        </w:rPr>
        <w:t xml:space="preserve"> </w:t>
      </w:r>
      <w:r w:rsidR="007A7C21" w:rsidRPr="00573AF8">
        <w:rPr>
          <w:rFonts w:ascii="Arial" w:hAnsi="Arial" w:cs="Arial"/>
          <w:b/>
        </w:rPr>
        <w:t>DEFENDANT</w:t>
      </w:r>
    </w:p>
    <w:p w:rsidR="009362BF" w:rsidRPr="00573AF8" w:rsidRDefault="009362BF" w:rsidP="00277B19">
      <w:pPr>
        <w:pStyle w:val="BodyText"/>
        <w:tabs>
          <w:tab w:val="left" w:pos="7389"/>
        </w:tabs>
        <w:spacing w:line="360" w:lineRule="auto"/>
        <w:ind w:right="30"/>
        <w:jc w:val="both"/>
        <w:rPr>
          <w:rFonts w:ascii="Arial" w:hAnsi="Arial" w:cs="Arial"/>
          <w:b/>
        </w:rPr>
      </w:pPr>
      <w:r w:rsidRPr="00573AF8">
        <w:rPr>
          <w:rFonts w:ascii="Arial" w:hAnsi="Arial" w:cs="Arial"/>
          <w:b/>
        </w:rPr>
        <w:t>KAUNA</w:t>
      </w:r>
      <w:r w:rsidRPr="00573AF8">
        <w:rPr>
          <w:rFonts w:ascii="Arial" w:hAnsi="Arial" w:cs="Arial"/>
          <w:b/>
          <w:spacing w:val="-2"/>
        </w:rPr>
        <w:t xml:space="preserve"> </w:t>
      </w:r>
      <w:r w:rsidRPr="00573AF8">
        <w:rPr>
          <w:rFonts w:ascii="Arial" w:hAnsi="Arial" w:cs="Arial"/>
          <w:b/>
        </w:rPr>
        <w:t>NANCY</w:t>
      </w:r>
      <w:r w:rsidRPr="00573AF8">
        <w:rPr>
          <w:rFonts w:ascii="Arial" w:hAnsi="Arial" w:cs="Arial"/>
          <w:b/>
          <w:spacing w:val="-1"/>
        </w:rPr>
        <w:t xml:space="preserve"> </w:t>
      </w:r>
      <w:r w:rsidR="00E55808" w:rsidRPr="00573AF8">
        <w:rPr>
          <w:rFonts w:ascii="Arial" w:hAnsi="Arial" w:cs="Arial"/>
          <w:b/>
        </w:rPr>
        <w:t xml:space="preserve">HARASEB                                                  </w:t>
      </w:r>
      <w:r w:rsidR="00A22EAB" w:rsidRPr="00573AF8">
        <w:rPr>
          <w:rFonts w:ascii="Arial" w:hAnsi="Arial" w:cs="Arial"/>
          <w:b/>
        </w:rPr>
        <w:t xml:space="preserve">       </w:t>
      </w:r>
      <w:r w:rsidR="007A7C21" w:rsidRPr="00573AF8">
        <w:rPr>
          <w:rFonts w:ascii="Arial" w:hAnsi="Arial" w:cs="Arial"/>
          <w:b/>
        </w:rPr>
        <w:t xml:space="preserve">  </w:t>
      </w:r>
      <w:r w:rsidR="00A22EAB" w:rsidRPr="00573AF8">
        <w:rPr>
          <w:rFonts w:ascii="Arial" w:hAnsi="Arial" w:cs="Arial"/>
          <w:b/>
        </w:rPr>
        <w:t xml:space="preserve"> </w:t>
      </w:r>
      <w:r w:rsidR="00277B19" w:rsidRPr="00573AF8">
        <w:rPr>
          <w:rFonts w:ascii="Arial" w:hAnsi="Arial" w:cs="Arial"/>
          <w:b/>
        </w:rPr>
        <w:t>2</w:t>
      </w:r>
      <w:r w:rsidR="00277B19" w:rsidRPr="00573AF8">
        <w:rPr>
          <w:rFonts w:ascii="Arial" w:hAnsi="Arial" w:cs="Arial"/>
          <w:b/>
          <w:vertAlign w:val="superscript"/>
        </w:rPr>
        <w:t>nd</w:t>
      </w:r>
      <w:r w:rsidRPr="00573AF8">
        <w:rPr>
          <w:rFonts w:ascii="Arial" w:hAnsi="Arial" w:cs="Arial"/>
          <w:b/>
          <w:spacing w:val="21"/>
          <w:position w:val="8"/>
        </w:rPr>
        <w:t xml:space="preserve"> </w:t>
      </w:r>
      <w:r w:rsidR="007A7C21" w:rsidRPr="00573AF8">
        <w:rPr>
          <w:rFonts w:ascii="Arial" w:hAnsi="Arial" w:cs="Arial"/>
          <w:b/>
        </w:rPr>
        <w:t>DEFENDANT</w:t>
      </w:r>
    </w:p>
    <w:p w:rsidR="009362BF" w:rsidRPr="009362BF" w:rsidRDefault="009362BF" w:rsidP="00277B19">
      <w:pPr>
        <w:pStyle w:val="BodyText"/>
        <w:spacing w:line="360" w:lineRule="auto"/>
        <w:jc w:val="both"/>
        <w:rPr>
          <w:rFonts w:ascii="Arial" w:hAnsi="Arial" w:cs="Arial"/>
          <w:b/>
        </w:rPr>
      </w:pPr>
    </w:p>
    <w:p w:rsidR="009362BF" w:rsidRPr="009362BF" w:rsidRDefault="009362BF" w:rsidP="00277B19">
      <w:pPr>
        <w:widowControl/>
        <w:autoSpaceDE/>
        <w:autoSpaceDN/>
        <w:spacing w:line="360" w:lineRule="auto"/>
        <w:jc w:val="both"/>
        <w:rPr>
          <w:rFonts w:ascii="Arial" w:eastAsia="Times New Roman" w:hAnsi="Arial" w:cs="Arial"/>
          <w:sz w:val="24"/>
          <w:szCs w:val="24"/>
          <w:lang w:val="en-ZA" w:eastAsia="en-GB"/>
        </w:rPr>
      </w:pPr>
      <w:r w:rsidRPr="009362BF">
        <w:rPr>
          <w:rFonts w:ascii="Arial" w:eastAsia="Times New Roman" w:hAnsi="Arial" w:cs="Arial"/>
          <w:b/>
          <w:sz w:val="24"/>
          <w:szCs w:val="24"/>
          <w:lang w:val="en-ZA" w:eastAsia="en-GB"/>
        </w:rPr>
        <w:t xml:space="preserve">Neutral citation: </w:t>
      </w:r>
      <w:r w:rsidR="007A4745">
        <w:rPr>
          <w:rFonts w:ascii="Arial" w:eastAsia="Times New Roman" w:hAnsi="Arial" w:cs="Arial"/>
          <w:b/>
          <w:sz w:val="24"/>
          <w:szCs w:val="24"/>
          <w:lang w:val="en-ZA" w:eastAsia="en-GB"/>
        </w:rPr>
        <w:tab/>
      </w:r>
      <w:r w:rsidR="007A4745">
        <w:rPr>
          <w:rFonts w:ascii="Arial" w:eastAsia="Times New Roman" w:hAnsi="Arial" w:cs="Arial"/>
          <w:i/>
          <w:sz w:val="24"/>
          <w:szCs w:val="24"/>
          <w:lang w:val="en-ZA" w:eastAsia="en-GB"/>
        </w:rPr>
        <w:t>Standard B</w:t>
      </w:r>
      <w:r>
        <w:rPr>
          <w:rFonts w:ascii="Arial" w:eastAsia="Times New Roman" w:hAnsi="Arial" w:cs="Arial"/>
          <w:i/>
          <w:sz w:val="24"/>
          <w:szCs w:val="24"/>
          <w:lang w:val="en-ZA" w:eastAsia="en-GB"/>
        </w:rPr>
        <w:t>ank of Namibia</w:t>
      </w:r>
      <w:r w:rsidRPr="009362BF">
        <w:rPr>
          <w:rFonts w:ascii="Arial" w:eastAsia="Times New Roman" w:hAnsi="Arial" w:cs="Arial"/>
          <w:i/>
          <w:sz w:val="24"/>
          <w:szCs w:val="24"/>
          <w:lang w:val="en-ZA" w:eastAsia="en-GB"/>
        </w:rPr>
        <w:t xml:space="preserve"> </w:t>
      </w:r>
      <w:r w:rsidR="007A4745">
        <w:rPr>
          <w:rFonts w:ascii="Arial" w:eastAsia="Times New Roman" w:hAnsi="Arial" w:cs="Arial"/>
          <w:i/>
          <w:sz w:val="24"/>
          <w:szCs w:val="24"/>
          <w:lang w:val="en-ZA" w:eastAsia="en-GB"/>
        </w:rPr>
        <w:t xml:space="preserve">Limited </w:t>
      </w:r>
      <w:r w:rsidRPr="009362BF">
        <w:rPr>
          <w:rFonts w:ascii="Arial" w:eastAsia="Times New Roman" w:hAnsi="Arial" w:cs="Arial"/>
          <w:i/>
          <w:sz w:val="24"/>
          <w:szCs w:val="24"/>
          <w:lang w:val="en-ZA" w:eastAsia="en-GB"/>
        </w:rPr>
        <w:t xml:space="preserve">v </w:t>
      </w:r>
      <w:r>
        <w:rPr>
          <w:rFonts w:ascii="Arial" w:eastAsia="Times New Roman" w:hAnsi="Arial" w:cs="Arial"/>
          <w:i/>
          <w:sz w:val="24"/>
          <w:szCs w:val="24"/>
          <w:lang w:val="en-ZA" w:eastAsia="en-GB"/>
        </w:rPr>
        <w:t>Haraseb and another</w:t>
      </w:r>
      <w:r w:rsidRPr="009362BF">
        <w:rPr>
          <w:rFonts w:ascii="Arial" w:eastAsia="Times New Roman" w:hAnsi="Arial" w:cs="Arial"/>
          <w:i/>
          <w:sz w:val="24"/>
          <w:szCs w:val="24"/>
          <w:lang w:val="en-ZA" w:eastAsia="en-GB"/>
        </w:rPr>
        <w:t xml:space="preserve"> </w:t>
      </w:r>
      <w:r w:rsidRPr="009362BF">
        <w:rPr>
          <w:rFonts w:ascii="Arial" w:eastAsia="Times New Roman" w:hAnsi="Arial" w:cs="Arial"/>
          <w:sz w:val="24"/>
          <w:szCs w:val="24"/>
          <w:lang w:val="en-ZA" w:eastAsia="en-GB"/>
        </w:rPr>
        <w:t>(</w:t>
      </w:r>
      <w:r w:rsidRPr="00E55808">
        <w:rPr>
          <w:rFonts w:ascii="Arial" w:hAnsi="Arial" w:cs="Arial"/>
          <w:color w:val="333333"/>
          <w:sz w:val="24"/>
          <w:szCs w:val="24"/>
        </w:rPr>
        <w:t>HC-</w:t>
      </w:r>
      <w:r w:rsidR="007A4745">
        <w:rPr>
          <w:rFonts w:ascii="Arial" w:hAnsi="Arial" w:cs="Arial"/>
          <w:color w:val="333333"/>
          <w:sz w:val="24"/>
          <w:szCs w:val="24"/>
        </w:rPr>
        <w:tab/>
      </w:r>
      <w:r w:rsidR="007A4745">
        <w:rPr>
          <w:rFonts w:ascii="Arial" w:hAnsi="Arial" w:cs="Arial"/>
          <w:color w:val="333333"/>
          <w:sz w:val="24"/>
          <w:szCs w:val="24"/>
        </w:rPr>
        <w:tab/>
      </w:r>
      <w:r w:rsidR="007A4745">
        <w:rPr>
          <w:rFonts w:ascii="Arial" w:hAnsi="Arial" w:cs="Arial"/>
          <w:color w:val="333333"/>
          <w:sz w:val="24"/>
          <w:szCs w:val="24"/>
        </w:rPr>
        <w:tab/>
      </w:r>
      <w:r w:rsidRPr="00E55808">
        <w:rPr>
          <w:rFonts w:ascii="Arial" w:hAnsi="Arial" w:cs="Arial"/>
          <w:color w:val="333333"/>
          <w:sz w:val="24"/>
          <w:szCs w:val="24"/>
        </w:rPr>
        <w:t>MD-CIV-ACT-CON-2022/02820</w:t>
      </w:r>
      <w:r w:rsidRPr="009362BF">
        <w:rPr>
          <w:rFonts w:ascii="Arial" w:eastAsia="Times New Roman" w:hAnsi="Arial" w:cs="Arial"/>
          <w:sz w:val="24"/>
          <w:szCs w:val="24"/>
          <w:lang w:val="en-ZA" w:eastAsia="en-GB"/>
        </w:rPr>
        <w:t>) [20</w:t>
      </w:r>
      <w:r>
        <w:rPr>
          <w:rFonts w:ascii="Arial" w:eastAsia="Times New Roman" w:hAnsi="Arial" w:cs="Arial"/>
          <w:sz w:val="24"/>
          <w:szCs w:val="24"/>
          <w:lang w:val="en-ZA" w:eastAsia="en-GB"/>
        </w:rPr>
        <w:t>24]</w:t>
      </w:r>
      <w:r w:rsidRPr="009362BF">
        <w:rPr>
          <w:rFonts w:ascii="Arial" w:eastAsia="Times New Roman" w:hAnsi="Arial" w:cs="Arial"/>
          <w:sz w:val="24"/>
          <w:szCs w:val="24"/>
          <w:lang w:val="en-ZA" w:eastAsia="en-GB"/>
        </w:rPr>
        <w:t xml:space="preserve"> NAHCMD </w:t>
      </w:r>
      <w:r w:rsidR="00284264">
        <w:rPr>
          <w:rFonts w:ascii="Arial" w:eastAsia="Times New Roman" w:hAnsi="Arial" w:cs="Arial"/>
          <w:sz w:val="24"/>
          <w:szCs w:val="24"/>
          <w:lang w:val="en-ZA" w:eastAsia="en-GB"/>
        </w:rPr>
        <w:t>58</w:t>
      </w:r>
      <w:r w:rsidRPr="009362BF">
        <w:rPr>
          <w:rFonts w:ascii="Arial" w:eastAsia="Times New Roman" w:hAnsi="Arial" w:cs="Arial"/>
          <w:sz w:val="24"/>
          <w:szCs w:val="24"/>
          <w:lang w:val="en-ZA" w:eastAsia="en-GB"/>
        </w:rPr>
        <w:t xml:space="preserve"> (</w:t>
      </w:r>
      <w:r w:rsidR="007A4745">
        <w:rPr>
          <w:rFonts w:ascii="Arial" w:eastAsia="Times New Roman" w:hAnsi="Arial" w:cs="Arial"/>
          <w:sz w:val="24"/>
          <w:szCs w:val="24"/>
          <w:lang w:val="en-ZA" w:eastAsia="en-GB"/>
        </w:rPr>
        <w:t>14</w:t>
      </w:r>
      <w:r w:rsidR="007A4745">
        <w:rPr>
          <w:rFonts w:ascii="Arial" w:eastAsia="Times New Roman" w:hAnsi="Arial" w:cs="Arial"/>
          <w:sz w:val="24"/>
          <w:szCs w:val="24"/>
          <w:lang w:val="en-ZA" w:eastAsia="en-GB"/>
        </w:rPr>
        <w:tab/>
      </w:r>
      <w:r w:rsidR="007A4745">
        <w:rPr>
          <w:rFonts w:ascii="Arial" w:eastAsia="Times New Roman" w:hAnsi="Arial" w:cs="Arial"/>
          <w:sz w:val="24"/>
          <w:szCs w:val="24"/>
          <w:lang w:val="en-ZA" w:eastAsia="en-GB"/>
        </w:rPr>
        <w:tab/>
      </w:r>
      <w:r w:rsidR="007A4745">
        <w:rPr>
          <w:rFonts w:ascii="Arial" w:eastAsia="Times New Roman" w:hAnsi="Arial" w:cs="Arial"/>
          <w:sz w:val="24"/>
          <w:szCs w:val="24"/>
          <w:lang w:val="en-ZA" w:eastAsia="en-GB"/>
        </w:rPr>
        <w:tab/>
      </w:r>
      <w:r w:rsidR="007A4745">
        <w:rPr>
          <w:rFonts w:ascii="Arial" w:eastAsia="Times New Roman" w:hAnsi="Arial" w:cs="Arial"/>
          <w:sz w:val="24"/>
          <w:szCs w:val="24"/>
          <w:lang w:val="en-ZA" w:eastAsia="en-GB"/>
        </w:rPr>
        <w:tab/>
      </w:r>
      <w:r>
        <w:rPr>
          <w:rFonts w:ascii="Arial" w:eastAsia="Times New Roman" w:hAnsi="Arial" w:cs="Arial"/>
          <w:sz w:val="24"/>
          <w:szCs w:val="24"/>
          <w:lang w:val="en-ZA" w:eastAsia="en-GB"/>
        </w:rPr>
        <w:t>February 2024</w:t>
      </w:r>
      <w:r w:rsidRPr="009362BF">
        <w:rPr>
          <w:rFonts w:ascii="Arial" w:eastAsia="Times New Roman" w:hAnsi="Arial" w:cs="Arial"/>
          <w:sz w:val="24"/>
          <w:szCs w:val="24"/>
          <w:lang w:val="en-ZA" w:eastAsia="en-GB"/>
        </w:rPr>
        <w:t>)</w:t>
      </w:r>
    </w:p>
    <w:p w:rsidR="009362BF" w:rsidRPr="009362BF" w:rsidRDefault="009362BF" w:rsidP="00277B19">
      <w:pPr>
        <w:widowControl/>
        <w:autoSpaceDE/>
        <w:autoSpaceDN/>
        <w:spacing w:line="360" w:lineRule="auto"/>
        <w:jc w:val="both"/>
        <w:rPr>
          <w:rFonts w:ascii="Arial" w:eastAsia="Times New Roman" w:hAnsi="Arial" w:cs="Arial"/>
          <w:b/>
          <w:sz w:val="24"/>
          <w:szCs w:val="24"/>
          <w:lang w:val="en-ZA" w:eastAsia="en-GB"/>
        </w:rPr>
      </w:pPr>
    </w:p>
    <w:p w:rsidR="009362BF" w:rsidRPr="009362BF" w:rsidRDefault="009362BF" w:rsidP="00277B19">
      <w:pPr>
        <w:widowControl/>
        <w:autoSpaceDE/>
        <w:autoSpaceDN/>
        <w:spacing w:line="360" w:lineRule="auto"/>
        <w:jc w:val="both"/>
        <w:rPr>
          <w:rFonts w:ascii="Arial" w:eastAsia="Times New Roman" w:hAnsi="Arial" w:cs="Arial"/>
          <w:sz w:val="24"/>
          <w:szCs w:val="24"/>
          <w:lang w:val="en-ZA" w:eastAsia="en-GB"/>
        </w:rPr>
      </w:pPr>
      <w:r w:rsidRPr="009362BF">
        <w:rPr>
          <w:rFonts w:ascii="Arial" w:eastAsia="Times New Roman" w:hAnsi="Arial" w:cs="Arial"/>
          <w:b/>
          <w:sz w:val="24"/>
          <w:szCs w:val="24"/>
          <w:lang w:val="en-ZA" w:eastAsia="en-GB"/>
        </w:rPr>
        <w:t>Coram:</w:t>
      </w:r>
      <w:r w:rsidRPr="009362BF">
        <w:rPr>
          <w:rFonts w:ascii="Arial" w:eastAsia="Times New Roman" w:hAnsi="Arial" w:cs="Arial"/>
          <w:sz w:val="24"/>
          <w:szCs w:val="24"/>
          <w:lang w:val="en-ZA" w:eastAsia="en-GB"/>
        </w:rPr>
        <w:tab/>
      </w:r>
      <w:r>
        <w:rPr>
          <w:rFonts w:ascii="Arial" w:eastAsia="Times New Roman" w:hAnsi="Arial" w:cs="Arial"/>
          <w:sz w:val="24"/>
          <w:szCs w:val="24"/>
          <w:lang w:val="en-ZA" w:eastAsia="en-GB"/>
        </w:rPr>
        <w:t xml:space="preserve">Ndauendapo </w:t>
      </w:r>
      <w:r w:rsidRPr="009362BF">
        <w:rPr>
          <w:rFonts w:ascii="Arial" w:eastAsia="Times New Roman" w:hAnsi="Arial" w:cs="Arial"/>
          <w:sz w:val="24"/>
          <w:szCs w:val="24"/>
          <w:lang w:val="en-ZA" w:eastAsia="en-GB"/>
        </w:rPr>
        <w:t>J</w:t>
      </w:r>
    </w:p>
    <w:p w:rsidR="009362BF" w:rsidRPr="009362BF" w:rsidRDefault="009362BF" w:rsidP="00277B19">
      <w:pPr>
        <w:widowControl/>
        <w:autoSpaceDE/>
        <w:autoSpaceDN/>
        <w:spacing w:line="360" w:lineRule="auto"/>
        <w:ind w:left="1440" w:hanging="1440"/>
        <w:jc w:val="both"/>
        <w:rPr>
          <w:rFonts w:ascii="Arial" w:eastAsia="Times New Roman" w:hAnsi="Arial" w:cs="Arial"/>
          <w:sz w:val="24"/>
          <w:szCs w:val="24"/>
          <w:lang w:val="en-ZA" w:eastAsia="en-GB"/>
        </w:rPr>
      </w:pPr>
      <w:r w:rsidRPr="009362BF">
        <w:rPr>
          <w:rFonts w:ascii="Arial" w:eastAsia="Times New Roman" w:hAnsi="Arial" w:cs="Arial"/>
          <w:b/>
          <w:sz w:val="24"/>
          <w:szCs w:val="24"/>
          <w:lang w:val="en-ZA" w:eastAsia="en-GB"/>
        </w:rPr>
        <w:t>Heard</w:t>
      </w:r>
      <w:r w:rsidR="00A22EAB">
        <w:rPr>
          <w:rFonts w:ascii="Arial" w:eastAsia="Times New Roman" w:hAnsi="Arial" w:cs="Arial"/>
          <w:sz w:val="24"/>
          <w:szCs w:val="24"/>
          <w:lang w:val="en-ZA" w:eastAsia="en-GB"/>
        </w:rPr>
        <w:t>:</w:t>
      </w:r>
      <w:r w:rsidR="00A22EAB">
        <w:rPr>
          <w:rFonts w:ascii="Arial" w:eastAsia="Times New Roman" w:hAnsi="Arial" w:cs="Arial"/>
          <w:sz w:val="24"/>
          <w:szCs w:val="24"/>
          <w:lang w:val="en-ZA" w:eastAsia="en-GB"/>
        </w:rPr>
        <w:tab/>
      </w:r>
      <w:r w:rsidR="00A22EAB" w:rsidRPr="007A4745">
        <w:rPr>
          <w:rFonts w:ascii="Arial" w:eastAsia="Times New Roman" w:hAnsi="Arial" w:cs="Arial"/>
          <w:b/>
          <w:sz w:val="24"/>
          <w:szCs w:val="24"/>
          <w:lang w:val="en-ZA" w:eastAsia="en-GB"/>
        </w:rPr>
        <w:t>31 October 2023</w:t>
      </w:r>
    </w:p>
    <w:p w:rsidR="009362BF" w:rsidRPr="007A4745" w:rsidRDefault="009362BF" w:rsidP="00277B19">
      <w:pPr>
        <w:widowControl/>
        <w:autoSpaceDE/>
        <w:autoSpaceDN/>
        <w:spacing w:line="360" w:lineRule="auto"/>
        <w:jc w:val="both"/>
        <w:rPr>
          <w:rFonts w:ascii="Arial" w:eastAsia="Times New Roman" w:hAnsi="Arial" w:cs="Arial"/>
          <w:b/>
          <w:sz w:val="24"/>
          <w:szCs w:val="24"/>
          <w:lang w:val="en-ZA" w:eastAsia="en-GB"/>
        </w:rPr>
      </w:pPr>
      <w:r w:rsidRPr="009362BF">
        <w:rPr>
          <w:rFonts w:ascii="Arial" w:eastAsia="Times New Roman" w:hAnsi="Arial" w:cs="Arial"/>
          <w:b/>
          <w:sz w:val="24"/>
          <w:szCs w:val="24"/>
          <w:lang w:val="en-ZA" w:eastAsia="en-GB"/>
        </w:rPr>
        <w:t>Delivered</w:t>
      </w:r>
      <w:r w:rsidRPr="009362BF">
        <w:rPr>
          <w:rFonts w:ascii="Arial" w:eastAsia="Times New Roman" w:hAnsi="Arial" w:cs="Arial"/>
          <w:sz w:val="24"/>
          <w:szCs w:val="24"/>
          <w:lang w:val="en-ZA" w:eastAsia="en-GB"/>
        </w:rPr>
        <w:t xml:space="preserve">:  </w:t>
      </w:r>
      <w:r w:rsidR="00A22EAB">
        <w:rPr>
          <w:rFonts w:ascii="Arial" w:eastAsia="Times New Roman" w:hAnsi="Arial" w:cs="Arial"/>
          <w:sz w:val="24"/>
          <w:szCs w:val="24"/>
          <w:lang w:val="en-ZA" w:eastAsia="en-GB"/>
        </w:rPr>
        <w:tab/>
      </w:r>
      <w:r w:rsidR="00277B19" w:rsidRPr="007A4745">
        <w:rPr>
          <w:rFonts w:ascii="Arial" w:eastAsia="Times New Roman" w:hAnsi="Arial" w:cs="Arial"/>
          <w:b/>
          <w:sz w:val="24"/>
          <w:szCs w:val="24"/>
          <w:lang w:val="en-ZA" w:eastAsia="en-GB"/>
        </w:rPr>
        <w:t>14 February 2024</w:t>
      </w:r>
    </w:p>
    <w:p w:rsidR="00277B19" w:rsidRDefault="00277B19" w:rsidP="00277B19">
      <w:pPr>
        <w:pStyle w:val="BodyText"/>
        <w:spacing w:line="360" w:lineRule="auto"/>
        <w:jc w:val="both"/>
        <w:rPr>
          <w:rFonts w:ascii="Arial" w:hAnsi="Arial" w:cs="Arial"/>
        </w:rPr>
      </w:pPr>
    </w:p>
    <w:p w:rsidR="00EB32A0" w:rsidRDefault="009362BF" w:rsidP="00277B19">
      <w:pPr>
        <w:pStyle w:val="BodyText"/>
        <w:spacing w:line="360" w:lineRule="auto"/>
        <w:jc w:val="both"/>
        <w:rPr>
          <w:rFonts w:ascii="Arial" w:hAnsi="Arial" w:cs="Arial"/>
        </w:rPr>
      </w:pPr>
      <w:r>
        <w:rPr>
          <w:rFonts w:ascii="Arial" w:hAnsi="Arial" w:cs="Arial"/>
        </w:rPr>
        <w:t>Flynote</w:t>
      </w:r>
      <w:r w:rsidR="00343CFE">
        <w:rPr>
          <w:rFonts w:ascii="Arial" w:hAnsi="Arial" w:cs="Arial"/>
        </w:rPr>
        <w:t xml:space="preserve">: </w:t>
      </w:r>
      <w:r w:rsidR="00921D38">
        <w:rPr>
          <w:rFonts w:ascii="Arial" w:hAnsi="Arial" w:cs="Arial"/>
        </w:rPr>
        <w:tab/>
      </w:r>
      <w:r w:rsidR="00343CFE">
        <w:rPr>
          <w:rFonts w:ascii="Arial" w:hAnsi="Arial" w:cs="Arial"/>
        </w:rPr>
        <w:t>Civil</w:t>
      </w:r>
      <w:r w:rsidR="00601648">
        <w:rPr>
          <w:rFonts w:ascii="Arial" w:hAnsi="Arial" w:cs="Arial"/>
        </w:rPr>
        <w:t xml:space="preserve"> Practice</w:t>
      </w:r>
      <w:r w:rsidR="00E26A09">
        <w:rPr>
          <w:rFonts w:ascii="Arial" w:hAnsi="Arial" w:cs="Arial"/>
        </w:rPr>
        <w:t xml:space="preserve"> </w:t>
      </w:r>
      <w:r w:rsidR="007A4745">
        <w:rPr>
          <w:rFonts w:ascii="Arial" w:hAnsi="Arial" w:cs="Arial"/>
        </w:rPr>
        <w:t>−</w:t>
      </w:r>
      <w:r w:rsidR="00E26A09">
        <w:rPr>
          <w:rFonts w:ascii="Arial" w:hAnsi="Arial" w:cs="Arial"/>
        </w:rPr>
        <w:t xml:space="preserve"> </w:t>
      </w:r>
      <w:r w:rsidR="00343CFE">
        <w:rPr>
          <w:rFonts w:ascii="Arial" w:hAnsi="Arial" w:cs="Arial"/>
        </w:rPr>
        <w:t>Summary</w:t>
      </w:r>
      <w:r w:rsidR="00796594">
        <w:rPr>
          <w:rFonts w:ascii="Arial" w:hAnsi="Arial" w:cs="Arial"/>
        </w:rPr>
        <w:t xml:space="preserve"> j</w:t>
      </w:r>
      <w:r w:rsidR="00601648">
        <w:rPr>
          <w:rFonts w:ascii="Arial" w:hAnsi="Arial" w:cs="Arial"/>
        </w:rPr>
        <w:t>udgment</w:t>
      </w:r>
      <w:r w:rsidR="007A4745">
        <w:rPr>
          <w:rFonts w:ascii="Arial" w:hAnsi="Arial" w:cs="Arial"/>
        </w:rPr>
        <w:t xml:space="preserve"> − </w:t>
      </w:r>
      <w:r w:rsidR="00796594">
        <w:rPr>
          <w:rFonts w:ascii="Arial" w:hAnsi="Arial" w:cs="Arial"/>
        </w:rPr>
        <w:t>R</w:t>
      </w:r>
      <w:r w:rsidR="00601648">
        <w:rPr>
          <w:rFonts w:ascii="Arial" w:hAnsi="Arial" w:cs="Arial"/>
        </w:rPr>
        <w:t xml:space="preserve">espondents to disclose </w:t>
      </w:r>
      <w:r w:rsidR="00601648" w:rsidRPr="00343CFE">
        <w:rPr>
          <w:rFonts w:ascii="Arial" w:hAnsi="Arial" w:cs="Arial"/>
          <w:i/>
        </w:rPr>
        <w:t>bona fide</w:t>
      </w:r>
      <w:r w:rsidR="00601648">
        <w:rPr>
          <w:rFonts w:ascii="Arial" w:hAnsi="Arial" w:cs="Arial"/>
        </w:rPr>
        <w:t xml:space="preserve"> </w:t>
      </w:r>
      <w:r w:rsidR="00796594">
        <w:rPr>
          <w:rFonts w:ascii="Arial" w:hAnsi="Arial" w:cs="Arial"/>
        </w:rPr>
        <w:t>defenc</w:t>
      </w:r>
      <w:r w:rsidR="00343CFE">
        <w:rPr>
          <w:rFonts w:ascii="Arial" w:hAnsi="Arial" w:cs="Arial"/>
        </w:rPr>
        <w:t>e</w:t>
      </w:r>
      <w:r w:rsidR="00B14BB9">
        <w:rPr>
          <w:rFonts w:ascii="Arial" w:hAnsi="Arial" w:cs="Arial"/>
        </w:rPr>
        <w:t xml:space="preserve"> to avoid</w:t>
      </w:r>
      <w:r w:rsidR="00796594">
        <w:rPr>
          <w:rFonts w:ascii="Arial" w:hAnsi="Arial" w:cs="Arial"/>
        </w:rPr>
        <w:t xml:space="preserve"> summary j</w:t>
      </w:r>
      <w:r w:rsidR="00601648">
        <w:rPr>
          <w:rFonts w:ascii="Arial" w:hAnsi="Arial" w:cs="Arial"/>
        </w:rPr>
        <w:t>udgment-</w:t>
      </w:r>
      <w:r w:rsidR="00343CFE">
        <w:rPr>
          <w:rFonts w:ascii="Arial" w:hAnsi="Arial" w:cs="Arial"/>
        </w:rPr>
        <w:t>Respondents</w:t>
      </w:r>
      <w:r w:rsidR="00601648">
        <w:rPr>
          <w:rFonts w:ascii="Arial" w:hAnsi="Arial" w:cs="Arial"/>
        </w:rPr>
        <w:t xml:space="preserve"> did not disclose a </w:t>
      </w:r>
      <w:r w:rsidR="00601648" w:rsidRPr="00343CFE">
        <w:rPr>
          <w:rFonts w:ascii="Arial" w:hAnsi="Arial" w:cs="Arial"/>
          <w:i/>
        </w:rPr>
        <w:t>bona</w:t>
      </w:r>
      <w:r w:rsidR="00343CFE" w:rsidRPr="00343CFE">
        <w:rPr>
          <w:rFonts w:ascii="Arial" w:hAnsi="Arial" w:cs="Arial"/>
          <w:i/>
        </w:rPr>
        <w:t xml:space="preserve"> </w:t>
      </w:r>
      <w:r w:rsidR="00601648" w:rsidRPr="00343CFE">
        <w:rPr>
          <w:rFonts w:ascii="Arial" w:hAnsi="Arial" w:cs="Arial"/>
          <w:i/>
        </w:rPr>
        <w:t>fide</w:t>
      </w:r>
      <w:r w:rsidR="00601648">
        <w:rPr>
          <w:rFonts w:ascii="Arial" w:hAnsi="Arial" w:cs="Arial"/>
        </w:rPr>
        <w:t xml:space="preserve"> defence</w:t>
      </w:r>
      <w:r w:rsidR="00E26A09">
        <w:rPr>
          <w:rFonts w:ascii="Arial" w:hAnsi="Arial" w:cs="Arial"/>
        </w:rPr>
        <w:t xml:space="preserve"> </w:t>
      </w:r>
      <w:r w:rsidR="007A4745">
        <w:rPr>
          <w:rFonts w:ascii="Arial" w:hAnsi="Arial" w:cs="Arial"/>
        </w:rPr>
        <w:t>−</w:t>
      </w:r>
      <w:r w:rsidR="00E26A09">
        <w:rPr>
          <w:rFonts w:ascii="Arial" w:hAnsi="Arial" w:cs="Arial"/>
        </w:rPr>
        <w:t xml:space="preserve"> </w:t>
      </w:r>
      <w:r w:rsidR="00796594">
        <w:rPr>
          <w:rFonts w:ascii="Arial" w:hAnsi="Arial" w:cs="Arial"/>
        </w:rPr>
        <w:t>Summary j</w:t>
      </w:r>
      <w:r w:rsidR="00601648">
        <w:rPr>
          <w:rFonts w:ascii="Arial" w:hAnsi="Arial" w:cs="Arial"/>
        </w:rPr>
        <w:t>udgment granted</w:t>
      </w:r>
      <w:r w:rsidR="007A4745">
        <w:rPr>
          <w:rFonts w:ascii="Arial" w:hAnsi="Arial" w:cs="Arial"/>
        </w:rPr>
        <w:t>.</w:t>
      </w:r>
    </w:p>
    <w:p w:rsidR="00E55808" w:rsidRDefault="00E55808" w:rsidP="00277B19">
      <w:pPr>
        <w:pStyle w:val="BodyText"/>
        <w:spacing w:line="360" w:lineRule="auto"/>
        <w:jc w:val="both"/>
        <w:rPr>
          <w:rFonts w:ascii="Arial" w:hAnsi="Arial" w:cs="Arial"/>
        </w:rPr>
      </w:pPr>
    </w:p>
    <w:p w:rsidR="009362BF" w:rsidRDefault="009362BF" w:rsidP="00277B19">
      <w:pPr>
        <w:pStyle w:val="BodyText"/>
        <w:spacing w:line="360" w:lineRule="auto"/>
        <w:jc w:val="both"/>
        <w:rPr>
          <w:rFonts w:ascii="Arial" w:hAnsi="Arial" w:cs="Arial"/>
        </w:rPr>
      </w:pPr>
      <w:r>
        <w:rPr>
          <w:rFonts w:ascii="Arial" w:hAnsi="Arial" w:cs="Arial"/>
        </w:rPr>
        <w:t>Summary:</w:t>
      </w:r>
      <w:r>
        <w:rPr>
          <w:rFonts w:ascii="Arial" w:hAnsi="Arial" w:cs="Arial"/>
        </w:rPr>
        <w:tab/>
      </w:r>
      <w:r w:rsidR="00601648">
        <w:rPr>
          <w:rFonts w:ascii="Arial" w:hAnsi="Arial" w:cs="Arial"/>
        </w:rPr>
        <w:t xml:space="preserve">This is an application for summary </w:t>
      </w:r>
      <w:r w:rsidR="00343CFE">
        <w:rPr>
          <w:rFonts w:ascii="Arial" w:hAnsi="Arial" w:cs="Arial"/>
        </w:rPr>
        <w:t>judgment. The</w:t>
      </w:r>
      <w:r w:rsidR="00601648">
        <w:rPr>
          <w:rFonts w:ascii="Arial" w:hAnsi="Arial" w:cs="Arial"/>
        </w:rPr>
        <w:t xml:space="preserve"> applic</w:t>
      </w:r>
      <w:r w:rsidR="00494CFA">
        <w:rPr>
          <w:rFonts w:ascii="Arial" w:hAnsi="Arial" w:cs="Arial"/>
        </w:rPr>
        <w:t>ant seeks payment of N$</w:t>
      </w:r>
      <w:r w:rsidR="00284264">
        <w:rPr>
          <w:rFonts w:ascii="Arial" w:hAnsi="Arial" w:cs="Arial"/>
        </w:rPr>
        <w:t xml:space="preserve">575 091, </w:t>
      </w:r>
      <w:r w:rsidR="00601648">
        <w:rPr>
          <w:rFonts w:ascii="Arial" w:hAnsi="Arial" w:cs="Arial"/>
        </w:rPr>
        <w:t xml:space="preserve">46 from the respondents, being monies lent and advanced to the respondents to purchase an immovable </w:t>
      </w:r>
      <w:r w:rsidR="00343CFE">
        <w:rPr>
          <w:rFonts w:ascii="Arial" w:hAnsi="Arial" w:cs="Arial"/>
        </w:rPr>
        <w:t>property. The</w:t>
      </w:r>
      <w:r w:rsidR="00601648">
        <w:rPr>
          <w:rFonts w:ascii="Arial" w:hAnsi="Arial" w:cs="Arial"/>
        </w:rPr>
        <w:t xml:space="preserve"> respondents fai</w:t>
      </w:r>
      <w:r w:rsidR="00343CFE">
        <w:rPr>
          <w:rFonts w:ascii="Arial" w:hAnsi="Arial" w:cs="Arial"/>
        </w:rPr>
        <w:t>led to honour the monthly insta</w:t>
      </w:r>
      <w:r w:rsidR="00601648">
        <w:rPr>
          <w:rFonts w:ascii="Arial" w:hAnsi="Arial" w:cs="Arial"/>
        </w:rPr>
        <w:t>lments.</w:t>
      </w:r>
      <w:r w:rsidR="00343CFE">
        <w:rPr>
          <w:rFonts w:ascii="Arial" w:hAnsi="Arial" w:cs="Arial"/>
        </w:rPr>
        <w:t xml:space="preserve"> </w:t>
      </w:r>
      <w:r w:rsidR="00601648">
        <w:rPr>
          <w:rFonts w:ascii="Arial" w:hAnsi="Arial" w:cs="Arial"/>
        </w:rPr>
        <w:t xml:space="preserve">The applicant also seeks an order to have the immovable property declared specifically </w:t>
      </w:r>
      <w:r w:rsidR="00343CFE">
        <w:rPr>
          <w:rFonts w:ascii="Arial" w:hAnsi="Arial" w:cs="Arial"/>
        </w:rPr>
        <w:t>executable. The</w:t>
      </w:r>
      <w:r w:rsidR="00601648">
        <w:rPr>
          <w:rFonts w:ascii="Arial" w:hAnsi="Arial" w:cs="Arial"/>
        </w:rPr>
        <w:t xml:space="preserve"> first respondent delivered an answering </w:t>
      </w:r>
      <w:r w:rsidR="00343CFE">
        <w:rPr>
          <w:rFonts w:ascii="Arial" w:hAnsi="Arial" w:cs="Arial"/>
        </w:rPr>
        <w:t>affidavit. He</w:t>
      </w:r>
      <w:r w:rsidR="00601648">
        <w:rPr>
          <w:rFonts w:ascii="Arial" w:hAnsi="Arial" w:cs="Arial"/>
        </w:rPr>
        <w:t xml:space="preserve"> avers that he had instituted a </w:t>
      </w:r>
      <w:r w:rsidR="00343CFE">
        <w:rPr>
          <w:rFonts w:ascii="Arial" w:hAnsi="Arial" w:cs="Arial"/>
        </w:rPr>
        <w:t>labor</w:t>
      </w:r>
      <w:r w:rsidR="00601648">
        <w:rPr>
          <w:rFonts w:ascii="Arial" w:hAnsi="Arial" w:cs="Arial"/>
        </w:rPr>
        <w:t xml:space="preserve"> dispute of unfair dismissal against his former employer </w:t>
      </w:r>
      <w:r w:rsidR="00343CFE">
        <w:rPr>
          <w:rFonts w:ascii="Arial" w:hAnsi="Arial" w:cs="Arial"/>
        </w:rPr>
        <w:t>and, if</w:t>
      </w:r>
      <w:r w:rsidR="00601648">
        <w:rPr>
          <w:rFonts w:ascii="Arial" w:hAnsi="Arial" w:cs="Arial"/>
        </w:rPr>
        <w:t xml:space="preserve"> </w:t>
      </w:r>
      <w:r w:rsidR="00343CFE">
        <w:rPr>
          <w:rFonts w:ascii="Arial" w:hAnsi="Arial" w:cs="Arial"/>
        </w:rPr>
        <w:t>successful, he</w:t>
      </w:r>
      <w:r w:rsidR="00601648">
        <w:rPr>
          <w:rFonts w:ascii="Arial" w:hAnsi="Arial" w:cs="Arial"/>
        </w:rPr>
        <w:t xml:space="preserve"> will have the funds to pay the arrears.</w:t>
      </w:r>
    </w:p>
    <w:p w:rsidR="00601648" w:rsidRDefault="00601648" w:rsidP="00277B19">
      <w:pPr>
        <w:pStyle w:val="BodyText"/>
        <w:spacing w:line="360" w:lineRule="auto"/>
        <w:jc w:val="both"/>
        <w:rPr>
          <w:rFonts w:ascii="Arial" w:hAnsi="Arial" w:cs="Arial"/>
        </w:rPr>
      </w:pPr>
    </w:p>
    <w:p w:rsidR="00601648" w:rsidRDefault="00601648" w:rsidP="00277B19">
      <w:pPr>
        <w:pStyle w:val="BodyText"/>
        <w:spacing w:line="360" w:lineRule="auto"/>
        <w:jc w:val="both"/>
        <w:rPr>
          <w:rFonts w:ascii="Arial" w:hAnsi="Arial" w:cs="Arial"/>
        </w:rPr>
      </w:pPr>
      <w:r w:rsidRPr="00343CFE">
        <w:rPr>
          <w:rFonts w:ascii="Arial" w:hAnsi="Arial" w:cs="Arial"/>
          <w:i/>
        </w:rPr>
        <w:t xml:space="preserve">Held </w:t>
      </w:r>
      <w:r w:rsidR="00343CFE" w:rsidRPr="00343CFE">
        <w:rPr>
          <w:rFonts w:ascii="Arial" w:hAnsi="Arial" w:cs="Arial"/>
          <w:i/>
        </w:rPr>
        <w:t>that</w:t>
      </w:r>
      <w:r w:rsidR="00E26A09">
        <w:rPr>
          <w:rFonts w:ascii="Arial" w:hAnsi="Arial" w:cs="Arial"/>
        </w:rPr>
        <w:t>:</w:t>
      </w:r>
      <w:r w:rsidR="00343CFE">
        <w:rPr>
          <w:rFonts w:ascii="Arial" w:hAnsi="Arial" w:cs="Arial"/>
        </w:rPr>
        <w:t xml:space="preserve"> no</w:t>
      </w:r>
      <w:r>
        <w:rPr>
          <w:rFonts w:ascii="Arial" w:hAnsi="Arial" w:cs="Arial"/>
        </w:rPr>
        <w:t xml:space="preserve"> </w:t>
      </w:r>
      <w:r w:rsidRPr="00343CFE">
        <w:rPr>
          <w:rFonts w:ascii="Arial" w:hAnsi="Arial" w:cs="Arial"/>
          <w:i/>
        </w:rPr>
        <w:t>bona fide</w:t>
      </w:r>
      <w:r>
        <w:rPr>
          <w:rFonts w:ascii="Arial" w:hAnsi="Arial" w:cs="Arial"/>
        </w:rPr>
        <w:t xml:space="preserve"> </w:t>
      </w:r>
      <w:r w:rsidR="00494CFA">
        <w:rPr>
          <w:rFonts w:ascii="Arial" w:hAnsi="Arial" w:cs="Arial"/>
        </w:rPr>
        <w:t>defenc</w:t>
      </w:r>
      <w:r w:rsidR="00343CFE">
        <w:rPr>
          <w:rFonts w:ascii="Arial" w:hAnsi="Arial" w:cs="Arial"/>
        </w:rPr>
        <w:t>e</w:t>
      </w:r>
      <w:r>
        <w:rPr>
          <w:rFonts w:ascii="Arial" w:hAnsi="Arial" w:cs="Arial"/>
        </w:rPr>
        <w:t xml:space="preserve"> was </w:t>
      </w:r>
      <w:r w:rsidR="00343CFE">
        <w:rPr>
          <w:rFonts w:ascii="Arial" w:hAnsi="Arial" w:cs="Arial"/>
        </w:rPr>
        <w:t>disclosed. Summary judgment granted.</w:t>
      </w:r>
    </w:p>
    <w:p w:rsidR="00E26A09" w:rsidRPr="00264E7F" w:rsidRDefault="00E26A09" w:rsidP="00277B19">
      <w:pPr>
        <w:pStyle w:val="BodyText"/>
        <w:spacing w:line="360" w:lineRule="auto"/>
        <w:jc w:val="both"/>
        <w:rPr>
          <w:rFonts w:ascii="Arial" w:hAnsi="Arial" w:cs="Arial"/>
        </w:rPr>
      </w:pPr>
    </w:p>
    <w:p w:rsidR="00264E7F" w:rsidRPr="00264E7F" w:rsidRDefault="00601648" w:rsidP="00264E7F">
      <w:pPr>
        <w:pStyle w:val="ListParagraph"/>
        <w:tabs>
          <w:tab w:val="left" w:pos="0"/>
        </w:tabs>
        <w:spacing w:before="1" w:line="360" w:lineRule="auto"/>
        <w:ind w:left="0" w:right="30"/>
        <w:rPr>
          <w:sz w:val="24"/>
          <w:szCs w:val="24"/>
        </w:rPr>
      </w:pPr>
      <w:r w:rsidRPr="00264E7F">
        <w:rPr>
          <w:rFonts w:ascii="Arial" w:hAnsi="Arial" w:cs="Arial"/>
          <w:i/>
          <w:sz w:val="24"/>
          <w:szCs w:val="24"/>
        </w:rPr>
        <w:t>Held further</w:t>
      </w:r>
      <w:r w:rsidR="00E26A09" w:rsidRPr="00264E7F">
        <w:rPr>
          <w:rFonts w:ascii="Arial" w:hAnsi="Arial" w:cs="Arial"/>
          <w:sz w:val="24"/>
          <w:szCs w:val="24"/>
        </w:rPr>
        <w:t xml:space="preserve">: </w:t>
      </w:r>
      <w:r w:rsidR="00264E7F" w:rsidRPr="00264E7F">
        <w:rPr>
          <w:rFonts w:ascii="Arial" w:hAnsi="Arial" w:cs="Arial"/>
          <w:spacing w:val="-2"/>
          <w:sz w:val="24"/>
          <w:szCs w:val="24"/>
        </w:rPr>
        <w:t>The immovable property (</w:t>
      </w:r>
      <w:r w:rsidR="00264E7F" w:rsidRPr="00264E7F">
        <w:rPr>
          <w:rFonts w:ascii="Arial" w:eastAsiaTheme="minorHAnsi" w:hAnsi="Arial" w:cs="Arial"/>
          <w:spacing w:val="-3"/>
          <w:sz w:val="24"/>
          <w:szCs w:val="24"/>
          <w:lang w:val="en-GB"/>
        </w:rPr>
        <w:t xml:space="preserve">ERF NO.2609 (A PORTION OF ERF NO.973) MONDESA, EXTENSION NO. 3, IN THE MUNICIPALITY OF SWAKOPMUND), is hereby declared specifically executable. The sale in execution of the said property should be held in abeyance for a period of </w:t>
      </w:r>
      <w:r w:rsidR="00264E7F">
        <w:rPr>
          <w:rFonts w:ascii="Arial" w:eastAsiaTheme="minorHAnsi" w:hAnsi="Arial" w:cs="Arial"/>
          <w:spacing w:val="-3"/>
          <w:sz w:val="24"/>
          <w:szCs w:val="24"/>
          <w:lang w:val="en-GB"/>
        </w:rPr>
        <w:t>4</w:t>
      </w:r>
      <w:r w:rsidR="00264E7F" w:rsidRPr="00264E7F">
        <w:rPr>
          <w:rFonts w:ascii="Arial" w:eastAsiaTheme="minorHAnsi" w:hAnsi="Arial" w:cs="Arial"/>
          <w:spacing w:val="-3"/>
          <w:sz w:val="24"/>
          <w:szCs w:val="24"/>
          <w:lang w:val="en-GB"/>
        </w:rPr>
        <w:t xml:space="preserve"> months from 14 February 2024, to afford the respondents to sell the said property privately.</w:t>
      </w:r>
    </w:p>
    <w:p w:rsidR="00E55808" w:rsidRDefault="00E55808" w:rsidP="00EA1024">
      <w:pPr>
        <w:pStyle w:val="BodyText"/>
        <w:jc w:val="both"/>
        <w:rPr>
          <w:rFonts w:ascii="Arial" w:hAnsi="Arial" w:cs="Arial"/>
        </w:rPr>
      </w:pPr>
    </w:p>
    <w:p w:rsidR="00EB32A0" w:rsidRPr="00EA1024" w:rsidRDefault="00E55808" w:rsidP="00EA1024">
      <w:pPr>
        <w:pStyle w:val="BodyText"/>
        <w:spacing w:before="6"/>
        <w:jc w:val="both"/>
        <w:rPr>
          <w:rFonts w:ascii="Arial" w:hAnsi="Arial" w:cs="Arial"/>
        </w:rPr>
      </w:pPr>
      <w:r>
        <w:rPr>
          <w:rFonts w:ascii="Arial" w:hAnsi="Arial" w:cs="Arial"/>
        </w:rPr>
        <w:t>____________________________________</w:t>
      </w:r>
      <w:r w:rsidR="00A22EAB">
        <w:rPr>
          <w:rFonts w:ascii="Arial" w:hAnsi="Arial" w:cs="Arial"/>
        </w:rPr>
        <w:t>______________________________</w:t>
      </w:r>
      <w:r>
        <w:rPr>
          <w:rFonts w:ascii="Arial" w:hAnsi="Arial" w:cs="Arial"/>
        </w:rPr>
        <w:t>_</w:t>
      </w:r>
    </w:p>
    <w:p w:rsidR="00EB32A0" w:rsidRPr="00EA1024" w:rsidRDefault="00A22EAB" w:rsidP="00E55808">
      <w:pPr>
        <w:pStyle w:val="Heading1"/>
        <w:spacing w:before="1"/>
        <w:ind w:left="2799" w:right="2816"/>
        <w:jc w:val="center"/>
      </w:pPr>
      <w:r>
        <w:br/>
      </w:r>
      <w:r w:rsidR="009362BF">
        <w:t>ORDER</w:t>
      </w:r>
    </w:p>
    <w:p w:rsidR="00A22EAB" w:rsidRPr="00A22EAB" w:rsidRDefault="00A22EAB" w:rsidP="00367FD4">
      <w:pPr>
        <w:pStyle w:val="BodyText"/>
        <w:spacing w:before="2"/>
        <w:jc w:val="both"/>
        <w:rPr>
          <w:rFonts w:ascii="Arial" w:hAnsi="Arial" w:cs="Arial"/>
        </w:rPr>
      </w:pPr>
      <w:r>
        <w:rPr>
          <w:rFonts w:ascii="Arial" w:hAnsi="Arial" w:cs="Arial"/>
        </w:rPr>
        <w:t>___________________________________________________________________</w:t>
      </w:r>
    </w:p>
    <w:p w:rsidR="00367FD4" w:rsidRPr="00367FD4" w:rsidRDefault="00367FD4" w:rsidP="00367FD4">
      <w:pPr>
        <w:ind w:left="239"/>
        <w:jc w:val="both"/>
        <w:rPr>
          <w:rFonts w:ascii="Arial" w:hAnsi="Arial" w:cs="Arial"/>
          <w:sz w:val="24"/>
          <w:szCs w:val="24"/>
        </w:rPr>
      </w:pPr>
    </w:p>
    <w:p w:rsidR="00A22EAB" w:rsidRDefault="009362BF" w:rsidP="00AD3F01">
      <w:pPr>
        <w:pStyle w:val="ListParagraph"/>
        <w:numPr>
          <w:ilvl w:val="0"/>
          <w:numId w:val="14"/>
        </w:numPr>
        <w:tabs>
          <w:tab w:val="left" w:pos="0"/>
        </w:tabs>
        <w:spacing w:before="1" w:line="360" w:lineRule="auto"/>
        <w:ind w:left="0" w:right="30" w:firstLine="0"/>
        <w:rPr>
          <w:sz w:val="24"/>
        </w:rPr>
      </w:pPr>
      <w:bookmarkStart w:id="0" w:name="_GoBack"/>
      <w:r w:rsidRPr="00A22EAB">
        <w:rPr>
          <w:sz w:val="24"/>
        </w:rPr>
        <w:t>The summary judgment application is granted.</w:t>
      </w:r>
    </w:p>
    <w:p w:rsidR="00284264" w:rsidRDefault="00284264" w:rsidP="00284264">
      <w:pPr>
        <w:pStyle w:val="ListParagraph"/>
        <w:tabs>
          <w:tab w:val="left" w:pos="0"/>
        </w:tabs>
        <w:spacing w:before="1" w:line="360" w:lineRule="auto"/>
        <w:ind w:left="0" w:right="30"/>
        <w:rPr>
          <w:sz w:val="24"/>
        </w:rPr>
      </w:pPr>
    </w:p>
    <w:p w:rsidR="00AD3F01" w:rsidRDefault="001342C3" w:rsidP="00284264">
      <w:pPr>
        <w:pStyle w:val="ListParagraph"/>
        <w:numPr>
          <w:ilvl w:val="0"/>
          <w:numId w:val="14"/>
        </w:numPr>
        <w:tabs>
          <w:tab w:val="left" w:pos="810"/>
        </w:tabs>
        <w:spacing w:before="1" w:line="360" w:lineRule="auto"/>
        <w:ind w:left="810" w:right="30" w:hanging="810"/>
        <w:rPr>
          <w:sz w:val="24"/>
        </w:rPr>
      </w:pPr>
      <w:r>
        <w:rPr>
          <w:sz w:val="24"/>
        </w:rPr>
        <w:t>The respondents</w:t>
      </w:r>
      <w:bookmarkStart w:id="1" w:name="_Hlk87529152"/>
      <w:r>
        <w:rPr>
          <w:sz w:val="24"/>
        </w:rPr>
        <w:t xml:space="preserve"> are ordered to pay the applicant</w:t>
      </w:r>
      <w:r w:rsidR="00340DBE">
        <w:rPr>
          <w:sz w:val="24"/>
        </w:rPr>
        <w:t xml:space="preserve"> an amount of N$</w:t>
      </w:r>
      <w:r w:rsidR="00AD3F01">
        <w:rPr>
          <w:sz w:val="24"/>
        </w:rPr>
        <w:t>575</w:t>
      </w:r>
      <w:r w:rsidR="00340DBE">
        <w:rPr>
          <w:sz w:val="24"/>
        </w:rPr>
        <w:t> </w:t>
      </w:r>
      <w:r w:rsidR="00AD3F01">
        <w:rPr>
          <w:sz w:val="24"/>
        </w:rPr>
        <w:t>0</w:t>
      </w:r>
      <w:r w:rsidR="00284264">
        <w:rPr>
          <w:sz w:val="24"/>
        </w:rPr>
        <w:t xml:space="preserve">91, </w:t>
      </w:r>
      <w:r w:rsidR="00494CFA">
        <w:rPr>
          <w:sz w:val="24"/>
        </w:rPr>
        <w:t>46</w:t>
      </w:r>
      <w:r w:rsidR="00284264">
        <w:rPr>
          <w:sz w:val="24"/>
        </w:rPr>
        <w:t>.</w:t>
      </w:r>
    </w:p>
    <w:p w:rsidR="00284264" w:rsidRPr="00284264" w:rsidRDefault="00284264" w:rsidP="00284264">
      <w:pPr>
        <w:tabs>
          <w:tab w:val="left" w:pos="810"/>
        </w:tabs>
        <w:spacing w:before="1" w:line="360" w:lineRule="auto"/>
        <w:ind w:right="30"/>
        <w:rPr>
          <w:sz w:val="24"/>
        </w:rPr>
      </w:pPr>
    </w:p>
    <w:p w:rsidR="00284264" w:rsidRPr="00284264" w:rsidRDefault="00AD3F01" w:rsidP="00284264">
      <w:pPr>
        <w:pStyle w:val="ListParagraph"/>
        <w:numPr>
          <w:ilvl w:val="0"/>
          <w:numId w:val="14"/>
        </w:numPr>
        <w:tabs>
          <w:tab w:val="left" w:pos="0"/>
        </w:tabs>
        <w:spacing w:before="1" w:line="360" w:lineRule="auto"/>
        <w:ind w:left="0" w:right="30" w:firstLine="0"/>
        <w:rPr>
          <w:sz w:val="24"/>
        </w:rPr>
      </w:pPr>
      <w:r w:rsidRPr="00AD3F01">
        <w:rPr>
          <w:rFonts w:ascii="Arial" w:eastAsiaTheme="minorHAnsi" w:hAnsi="Arial" w:cs="Arial"/>
          <w:sz w:val="24"/>
          <w:szCs w:val="24"/>
        </w:rPr>
        <w:t xml:space="preserve">Interest thereon at prime rate 9.25% per annum from 17 March 2022 until date as certified </w:t>
      </w:r>
      <w:r w:rsidRPr="00AD3F01">
        <w:rPr>
          <w:rFonts w:ascii="Arial" w:eastAsia="Times New Roman" w:hAnsi="Arial" w:cs="Arial"/>
          <w:spacing w:val="-3"/>
          <w:sz w:val="24"/>
          <w:szCs w:val="24"/>
          <w:lang w:val="en-GB"/>
        </w:rPr>
        <w:t>until date of final payment</w:t>
      </w:r>
      <w:bookmarkEnd w:id="1"/>
      <w:r w:rsidRPr="00AD3F01">
        <w:rPr>
          <w:rFonts w:ascii="Arial" w:eastAsia="Times New Roman" w:hAnsi="Arial" w:cs="Arial"/>
          <w:spacing w:val="-3"/>
          <w:sz w:val="24"/>
          <w:szCs w:val="24"/>
          <w:lang w:val="en-GB"/>
        </w:rPr>
        <w:t xml:space="preserve">. </w:t>
      </w:r>
    </w:p>
    <w:p w:rsidR="00284264" w:rsidRPr="00284264" w:rsidRDefault="00284264" w:rsidP="00284264">
      <w:pPr>
        <w:pStyle w:val="ListParagraph"/>
        <w:rPr>
          <w:rFonts w:ascii="Arial" w:hAnsi="Arial" w:cs="Arial"/>
          <w:spacing w:val="-2"/>
          <w:sz w:val="24"/>
          <w:szCs w:val="24"/>
        </w:rPr>
      </w:pPr>
    </w:p>
    <w:p w:rsidR="00264E7F" w:rsidRPr="00264E7F" w:rsidRDefault="00264E7F" w:rsidP="00284264">
      <w:pPr>
        <w:pStyle w:val="ListParagraph"/>
        <w:numPr>
          <w:ilvl w:val="0"/>
          <w:numId w:val="14"/>
        </w:numPr>
        <w:tabs>
          <w:tab w:val="left" w:pos="0"/>
        </w:tabs>
        <w:spacing w:before="1" w:line="360" w:lineRule="auto"/>
        <w:ind w:left="0" w:right="30" w:firstLine="0"/>
        <w:rPr>
          <w:sz w:val="24"/>
          <w:szCs w:val="24"/>
        </w:rPr>
      </w:pPr>
      <w:r>
        <w:rPr>
          <w:sz w:val="24"/>
          <w:szCs w:val="24"/>
        </w:rPr>
        <w:t>Costs of suit, to be capped in terms of rule 32 (11).</w:t>
      </w:r>
    </w:p>
    <w:p w:rsidR="00264E7F" w:rsidRPr="00264E7F" w:rsidRDefault="00264E7F" w:rsidP="00264E7F">
      <w:pPr>
        <w:pStyle w:val="ListParagraph"/>
        <w:rPr>
          <w:rFonts w:ascii="Arial" w:hAnsi="Arial" w:cs="Arial"/>
          <w:spacing w:val="-2"/>
          <w:sz w:val="24"/>
          <w:szCs w:val="24"/>
        </w:rPr>
      </w:pPr>
    </w:p>
    <w:p w:rsidR="00D41F71" w:rsidRPr="00264E7F" w:rsidRDefault="00D41F71" w:rsidP="00284264">
      <w:pPr>
        <w:pStyle w:val="ListParagraph"/>
        <w:numPr>
          <w:ilvl w:val="0"/>
          <w:numId w:val="14"/>
        </w:numPr>
        <w:tabs>
          <w:tab w:val="left" w:pos="0"/>
        </w:tabs>
        <w:spacing w:before="1" w:line="360" w:lineRule="auto"/>
        <w:ind w:left="0" w:right="30" w:firstLine="0"/>
        <w:rPr>
          <w:sz w:val="24"/>
          <w:szCs w:val="24"/>
        </w:rPr>
      </w:pPr>
      <w:r w:rsidRPr="00284264">
        <w:rPr>
          <w:rFonts w:ascii="Arial" w:hAnsi="Arial" w:cs="Arial"/>
          <w:spacing w:val="-2"/>
          <w:sz w:val="24"/>
          <w:szCs w:val="24"/>
        </w:rPr>
        <w:t>The immovable property</w:t>
      </w:r>
      <w:r w:rsidR="00284264">
        <w:rPr>
          <w:rFonts w:ascii="Arial" w:hAnsi="Arial" w:cs="Arial"/>
          <w:spacing w:val="-2"/>
          <w:sz w:val="24"/>
          <w:szCs w:val="24"/>
        </w:rPr>
        <w:t xml:space="preserve"> </w:t>
      </w:r>
      <w:r w:rsidRPr="00284264">
        <w:rPr>
          <w:rFonts w:ascii="Arial" w:hAnsi="Arial" w:cs="Arial"/>
          <w:spacing w:val="-2"/>
          <w:sz w:val="24"/>
          <w:szCs w:val="24"/>
        </w:rPr>
        <w:t>(</w:t>
      </w:r>
      <w:r w:rsidRPr="00284264">
        <w:rPr>
          <w:rFonts w:ascii="Arial" w:eastAsiaTheme="minorHAnsi" w:hAnsi="Arial" w:cs="Arial"/>
          <w:spacing w:val="-3"/>
          <w:sz w:val="24"/>
          <w:szCs w:val="24"/>
          <w:lang w:val="en-GB"/>
        </w:rPr>
        <w:t>ERF NO.2609 (A PORTION OF ERF NO.973) MONDESA, EXTENSION NO. 3</w:t>
      </w:r>
      <w:r w:rsidR="004E256F" w:rsidRPr="00284264">
        <w:rPr>
          <w:rFonts w:ascii="Arial" w:eastAsiaTheme="minorHAnsi" w:hAnsi="Arial" w:cs="Arial"/>
          <w:spacing w:val="-3"/>
          <w:sz w:val="24"/>
          <w:szCs w:val="24"/>
          <w:lang w:val="en-GB"/>
        </w:rPr>
        <w:t>, IN</w:t>
      </w:r>
      <w:r w:rsidRPr="00284264">
        <w:rPr>
          <w:rFonts w:ascii="Arial" w:eastAsiaTheme="minorHAnsi" w:hAnsi="Arial" w:cs="Arial"/>
          <w:spacing w:val="-3"/>
          <w:sz w:val="24"/>
          <w:szCs w:val="24"/>
          <w:lang w:val="en-GB"/>
        </w:rPr>
        <w:t xml:space="preserve"> THE MUNICIPALITY OF SWAKOPMUND), is hereby declared specifically executable.</w:t>
      </w:r>
      <w:r w:rsidR="00284264">
        <w:rPr>
          <w:rFonts w:ascii="Arial" w:eastAsiaTheme="minorHAnsi" w:hAnsi="Arial" w:cs="Arial"/>
          <w:spacing w:val="-3"/>
          <w:sz w:val="24"/>
          <w:szCs w:val="24"/>
          <w:lang w:val="en-GB"/>
        </w:rPr>
        <w:t xml:space="preserve"> </w:t>
      </w:r>
      <w:r w:rsidRPr="00284264">
        <w:rPr>
          <w:rFonts w:ascii="Arial" w:eastAsiaTheme="minorHAnsi" w:hAnsi="Arial" w:cs="Arial"/>
          <w:spacing w:val="-3"/>
          <w:sz w:val="24"/>
          <w:szCs w:val="24"/>
          <w:lang w:val="en-GB"/>
        </w:rPr>
        <w:t xml:space="preserve">The sale in execution of the said property </w:t>
      </w:r>
      <w:r w:rsidRPr="00284264">
        <w:rPr>
          <w:rFonts w:ascii="Arial" w:eastAsiaTheme="minorHAnsi" w:hAnsi="Arial" w:cs="Arial"/>
          <w:spacing w:val="-3"/>
          <w:sz w:val="24"/>
          <w:szCs w:val="24"/>
          <w:lang w:val="en-GB"/>
        </w:rPr>
        <w:lastRenderedPageBreak/>
        <w:t xml:space="preserve">should be held in abeyance for a period of </w:t>
      </w:r>
      <w:r w:rsidR="00264E7F">
        <w:rPr>
          <w:rFonts w:ascii="Arial" w:eastAsiaTheme="minorHAnsi" w:hAnsi="Arial" w:cs="Arial"/>
          <w:spacing w:val="-3"/>
          <w:sz w:val="24"/>
          <w:szCs w:val="24"/>
          <w:lang w:val="en-GB"/>
        </w:rPr>
        <w:t>4</w:t>
      </w:r>
      <w:r w:rsidRPr="00284264">
        <w:rPr>
          <w:rFonts w:ascii="Arial" w:eastAsiaTheme="minorHAnsi" w:hAnsi="Arial" w:cs="Arial"/>
          <w:spacing w:val="-3"/>
          <w:sz w:val="24"/>
          <w:szCs w:val="24"/>
          <w:lang w:val="en-GB"/>
        </w:rPr>
        <w:t xml:space="preserve"> months </w:t>
      </w:r>
      <w:r w:rsidR="00284264" w:rsidRPr="00284264">
        <w:rPr>
          <w:rFonts w:ascii="Arial" w:eastAsiaTheme="minorHAnsi" w:hAnsi="Arial" w:cs="Arial"/>
          <w:spacing w:val="-3"/>
          <w:sz w:val="24"/>
          <w:szCs w:val="24"/>
          <w:lang w:val="en-GB"/>
        </w:rPr>
        <w:t xml:space="preserve">from </w:t>
      </w:r>
      <w:r w:rsidRPr="00284264">
        <w:rPr>
          <w:rFonts w:ascii="Arial" w:eastAsiaTheme="minorHAnsi" w:hAnsi="Arial" w:cs="Arial"/>
          <w:spacing w:val="-3"/>
          <w:sz w:val="24"/>
          <w:szCs w:val="24"/>
          <w:lang w:val="en-GB"/>
        </w:rPr>
        <w:t>14 February 2024</w:t>
      </w:r>
      <w:r w:rsidR="004E256F">
        <w:rPr>
          <w:rFonts w:ascii="Arial" w:eastAsiaTheme="minorHAnsi" w:hAnsi="Arial" w:cs="Arial"/>
          <w:spacing w:val="-3"/>
          <w:sz w:val="24"/>
          <w:szCs w:val="24"/>
          <w:lang w:val="en-GB"/>
        </w:rPr>
        <w:t>,</w:t>
      </w:r>
      <w:r w:rsidR="004E256F" w:rsidRPr="00284264">
        <w:rPr>
          <w:rFonts w:ascii="Arial" w:eastAsiaTheme="minorHAnsi" w:hAnsi="Arial" w:cs="Arial"/>
          <w:spacing w:val="-3"/>
          <w:sz w:val="24"/>
          <w:szCs w:val="24"/>
          <w:lang w:val="en-GB"/>
        </w:rPr>
        <w:t xml:space="preserve"> to</w:t>
      </w:r>
      <w:r w:rsidRPr="00284264">
        <w:rPr>
          <w:rFonts w:ascii="Arial" w:eastAsiaTheme="minorHAnsi" w:hAnsi="Arial" w:cs="Arial"/>
          <w:spacing w:val="-3"/>
          <w:sz w:val="24"/>
          <w:szCs w:val="24"/>
          <w:lang w:val="en-GB"/>
        </w:rPr>
        <w:t xml:space="preserve"> afford the respondents to sell the said property privately.</w:t>
      </w:r>
    </w:p>
    <w:p w:rsidR="00264E7F" w:rsidRPr="00264E7F" w:rsidRDefault="00264E7F" w:rsidP="00264E7F">
      <w:pPr>
        <w:pStyle w:val="ListParagraph"/>
        <w:rPr>
          <w:sz w:val="24"/>
          <w:szCs w:val="24"/>
        </w:rPr>
      </w:pPr>
    </w:p>
    <w:p w:rsidR="00264E7F" w:rsidRPr="00284264" w:rsidRDefault="00264E7F" w:rsidP="00284264">
      <w:pPr>
        <w:pStyle w:val="ListParagraph"/>
        <w:numPr>
          <w:ilvl w:val="0"/>
          <w:numId w:val="14"/>
        </w:numPr>
        <w:tabs>
          <w:tab w:val="left" w:pos="0"/>
        </w:tabs>
        <w:spacing w:before="1" w:line="360" w:lineRule="auto"/>
        <w:ind w:left="0" w:right="30" w:firstLine="0"/>
        <w:rPr>
          <w:sz w:val="24"/>
          <w:szCs w:val="24"/>
        </w:rPr>
      </w:pPr>
      <w:r>
        <w:rPr>
          <w:sz w:val="24"/>
          <w:szCs w:val="24"/>
        </w:rPr>
        <w:t>Matter is removed from the roll and regarded as finalised.</w:t>
      </w:r>
    </w:p>
    <w:bookmarkEnd w:id="0"/>
    <w:p w:rsidR="00E26A09" w:rsidRPr="00264E7F" w:rsidRDefault="00E26A09" w:rsidP="00264E7F">
      <w:pPr>
        <w:adjustRightInd w:val="0"/>
        <w:spacing w:line="360" w:lineRule="auto"/>
        <w:ind w:left="3600" w:hanging="2891"/>
        <w:jc w:val="both"/>
        <w:rPr>
          <w:rFonts w:ascii="Arial" w:eastAsiaTheme="minorHAnsi" w:hAnsi="Arial" w:cs="Arial"/>
          <w:b/>
          <w:spacing w:val="-3"/>
          <w:lang w:val="en-GB"/>
        </w:rPr>
      </w:pPr>
    </w:p>
    <w:p w:rsidR="00367FD4" w:rsidRDefault="009362BF" w:rsidP="00E26A09">
      <w:pPr>
        <w:jc w:val="both"/>
        <w:rPr>
          <w:rFonts w:ascii="Arial" w:hAnsi="Arial" w:cs="Arial"/>
          <w:sz w:val="24"/>
          <w:szCs w:val="24"/>
        </w:rPr>
      </w:pPr>
      <w:r>
        <w:rPr>
          <w:rFonts w:ascii="Arial" w:hAnsi="Arial" w:cs="Arial"/>
          <w:sz w:val="24"/>
          <w:szCs w:val="24"/>
        </w:rPr>
        <w:t>______________________________________</w:t>
      </w:r>
      <w:r w:rsidR="00AD3F01">
        <w:rPr>
          <w:rFonts w:ascii="Arial" w:hAnsi="Arial" w:cs="Arial"/>
          <w:sz w:val="24"/>
          <w:szCs w:val="24"/>
        </w:rPr>
        <w:t>__________________________</w:t>
      </w:r>
      <w:r w:rsidR="00E55808">
        <w:rPr>
          <w:rFonts w:ascii="Arial" w:hAnsi="Arial" w:cs="Arial"/>
          <w:sz w:val="24"/>
          <w:szCs w:val="24"/>
        </w:rPr>
        <w:t>_</w:t>
      </w:r>
    </w:p>
    <w:p w:rsidR="00AD3F01" w:rsidRDefault="00AD3F01" w:rsidP="009362BF">
      <w:pPr>
        <w:ind w:left="239"/>
        <w:jc w:val="center"/>
        <w:rPr>
          <w:rFonts w:ascii="Arial" w:hAnsi="Arial" w:cs="Arial"/>
          <w:b/>
          <w:sz w:val="24"/>
          <w:szCs w:val="24"/>
        </w:rPr>
      </w:pPr>
    </w:p>
    <w:p w:rsidR="009362BF" w:rsidRPr="009362BF" w:rsidRDefault="009362BF" w:rsidP="009362BF">
      <w:pPr>
        <w:ind w:left="239"/>
        <w:jc w:val="center"/>
        <w:rPr>
          <w:rFonts w:ascii="Arial" w:hAnsi="Arial" w:cs="Arial"/>
          <w:b/>
          <w:sz w:val="24"/>
          <w:szCs w:val="24"/>
        </w:rPr>
      </w:pPr>
      <w:r w:rsidRPr="009362BF">
        <w:rPr>
          <w:rFonts w:ascii="Arial" w:hAnsi="Arial" w:cs="Arial"/>
          <w:b/>
          <w:sz w:val="24"/>
          <w:szCs w:val="24"/>
        </w:rPr>
        <w:t>RULING</w:t>
      </w:r>
    </w:p>
    <w:p w:rsidR="009362BF" w:rsidRDefault="00AD3F01" w:rsidP="00E26A09">
      <w:pPr>
        <w:jc w:val="both"/>
        <w:rPr>
          <w:rFonts w:ascii="Arial" w:hAnsi="Arial" w:cs="Arial"/>
          <w:sz w:val="24"/>
          <w:szCs w:val="24"/>
        </w:rPr>
      </w:pPr>
      <w:r>
        <w:rPr>
          <w:rFonts w:ascii="Arial" w:hAnsi="Arial" w:cs="Arial"/>
          <w:noProof/>
          <w:sz w:val="24"/>
          <w:szCs w:val="24"/>
        </w:rPr>
        <w:t>_________________________________________________________________</w:t>
      </w:r>
    </w:p>
    <w:p w:rsidR="009362BF" w:rsidRDefault="009362BF" w:rsidP="00367FD4">
      <w:pPr>
        <w:ind w:left="239"/>
        <w:jc w:val="both"/>
        <w:rPr>
          <w:rFonts w:ascii="Arial" w:hAnsi="Arial" w:cs="Arial"/>
          <w:sz w:val="24"/>
          <w:szCs w:val="24"/>
        </w:rPr>
      </w:pPr>
    </w:p>
    <w:p w:rsidR="00E26A09" w:rsidRDefault="00E26A09" w:rsidP="00064613">
      <w:pPr>
        <w:spacing w:line="360" w:lineRule="auto"/>
        <w:jc w:val="both"/>
        <w:rPr>
          <w:rFonts w:ascii="Arial" w:hAnsi="Arial" w:cs="Arial"/>
          <w:sz w:val="24"/>
          <w:szCs w:val="24"/>
        </w:rPr>
      </w:pPr>
    </w:p>
    <w:p w:rsidR="009362BF" w:rsidRPr="00064613" w:rsidRDefault="00494CFA" w:rsidP="00064613">
      <w:pPr>
        <w:spacing w:line="360" w:lineRule="auto"/>
        <w:jc w:val="both"/>
        <w:rPr>
          <w:rFonts w:ascii="Arial" w:hAnsi="Arial" w:cs="Arial"/>
          <w:sz w:val="24"/>
          <w:szCs w:val="24"/>
        </w:rPr>
      </w:pPr>
      <w:r w:rsidRPr="00064613">
        <w:rPr>
          <w:rFonts w:ascii="Arial" w:hAnsi="Arial" w:cs="Arial"/>
          <w:sz w:val="24"/>
          <w:szCs w:val="24"/>
        </w:rPr>
        <w:t>NDAUENDAPO J</w:t>
      </w:r>
      <w:r w:rsidR="00E26A09">
        <w:rPr>
          <w:rFonts w:ascii="Arial" w:hAnsi="Arial" w:cs="Arial"/>
          <w:sz w:val="24"/>
          <w:szCs w:val="24"/>
        </w:rPr>
        <w:t>:</w:t>
      </w:r>
    </w:p>
    <w:p w:rsidR="00AD3F01" w:rsidRPr="00064613" w:rsidRDefault="00AD3F01" w:rsidP="00E26A09">
      <w:pPr>
        <w:spacing w:line="360" w:lineRule="auto"/>
        <w:jc w:val="both"/>
        <w:rPr>
          <w:rFonts w:ascii="Arial" w:hAnsi="Arial" w:cs="Arial"/>
          <w:sz w:val="24"/>
          <w:szCs w:val="24"/>
          <w:u w:val="single"/>
        </w:rPr>
      </w:pPr>
    </w:p>
    <w:p w:rsidR="00367FD4" w:rsidRPr="00064613" w:rsidRDefault="00367FD4" w:rsidP="00064613">
      <w:pPr>
        <w:spacing w:line="360" w:lineRule="auto"/>
        <w:jc w:val="both"/>
        <w:rPr>
          <w:rFonts w:ascii="Arial" w:hAnsi="Arial" w:cs="Arial"/>
          <w:sz w:val="24"/>
          <w:szCs w:val="24"/>
          <w:u w:val="single"/>
        </w:rPr>
      </w:pPr>
      <w:r w:rsidRPr="00064613">
        <w:rPr>
          <w:rFonts w:ascii="Arial" w:hAnsi="Arial" w:cs="Arial"/>
          <w:sz w:val="24"/>
          <w:szCs w:val="24"/>
          <w:u w:val="single"/>
        </w:rPr>
        <w:t>Introduction</w:t>
      </w:r>
    </w:p>
    <w:p w:rsidR="00C60461" w:rsidRPr="00064613" w:rsidRDefault="00C60461" w:rsidP="00284264">
      <w:pPr>
        <w:spacing w:line="360" w:lineRule="auto"/>
        <w:jc w:val="both"/>
        <w:rPr>
          <w:rFonts w:ascii="Arial" w:hAnsi="Arial" w:cs="Arial"/>
          <w:sz w:val="24"/>
          <w:szCs w:val="24"/>
          <w:u w:val="single"/>
        </w:rPr>
      </w:pPr>
    </w:p>
    <w:p w:rsidR="00C82728" w:rsidRPr="00064613" w:rsidRDefault="00367FD4" w:rsidP="00064613">
      <w:pPr>
        <w:autoSpaceDE/>
        <w:autoSpaceDN/>
        <w:spacing w:line="360" w:lineRule="auto"/>
        <w:contextualSpacing/>
        <w:jc w:val="both"/>
        <w:rPr>
          <w:rFonts w:ascii="Arial" w:hAnsi="Arial" w:cs="Arial"/>
          <w:sz w:val="24"/>
          <w:szCs w:val="24"/>
        </w:rPr>
      </w:pPr>
      <w:r w:rsidRPr="00064613">
        <w:rPr>
          <w:rFonts w:ascii="Arial" w:hAnsi="Arial" w:cs="Arial"/>
          <w:sz w:val="24"/>
          <w:szCs w:val="24"/>
        </w:rPr>
        <w:t>[1]</w:t>
      </w:r>
      <w:r w:rsidRPr="00064613">
        <w:rPr>
          <w:rFonts w:ascii="Arial" w:hAnsi="Arial" w:cs="Arial"/>
          <w:sz w:val="24"/>
          <w:szCs w:val="24"/>
        </w:rPr>
        <w:tab/>
        <w:t xml:space="preserve">This is an application for summary judgment in which the following </w:t>
      </w:r>
      <w:r w:rsidR="00AD3F01" w:rsidRPr="00064613">
        <w:rPr>
          <w:rFonts w:ascii="Arial" w:hAnsi="Arial" w:cs="Arial"/>
          <w:sz w:val="24"/>
          <w:szCs w:val="24"/>
        </w:rPr>
        <w:t>relief</w:t>
      </w:r>
      <w:r w:rsidRPr="00064613">
        <w:rPr>
          <w:rFonts w:ascii="Arial" w:hAnsi="Arial" w:cs="Arial"/>
          <w:sz w:val="24"/>
          <w:szCs w:val="24"/>
        </w:rPr>
        <w:t xml:space="preserve"> is </w:t>
      </w:r>
      <w:r w:rsidR="00AD3F01" w:rsidRPr="00064613">
        <w:rPr>
          <w:rFonts w:ascii="Arial" w:hAnsi="Arial" w:cs="Arial"/>
          <w:sz w:val="24"/>
          <w:szCs w:val="24"/>
        </w:rPr>
        <w:t>sought:</w:t>
      </w:r>
      <w:bookmarkStart w:id="2" w:name="_Hlk87529137"/>
      <w:bookmarkStart w:id="3" w:name="_Hlk14259871"/>
      <w:r w:rsidR="00AD3F01" w:rsidRPr="00064613">
        <w:rPr>
          <w:rFonts w:ascii="Arial" w:hAnsi="Arial" w:cs="Arial"/>
          <w:sz w:val="24"/>
          <w:szCs w:val="24"/>
        </w:rPr>
        <w:t xml:space="preserve"> </w:t>
      </w:r>
    </w:p>
    <w:p w:rsidR="00C82728" w:rsidRPr="00064613" w:rsidRDefault="00C82728" w:rsidP="00064613">
      <w:pPr>
        <w:autoSpaceDE/>
        <w:autoSpaceDN/>
        <w:spacing w:line="360" w:lineRule="auto"/>
        <w:contextualSpacing/>
        <w:jc w:val="both"/>
        <w:rPr>
          <w:rFonts w:ascii="Arial" w:hAnsi="Arial" w:cs="Arial"/>
          <w:sz w:val="24"/>
          <w:szCs w:val="24"/>
        </w:rPr>
      </w:pPr>
    </w:p>
    <w:p w:rsidR="00AD3F01" w:rsidRPr="00064613" w:rsidRDefault="00C82728" w:rsidP="00064613">
      <w:pPr>
        <w:autoSpaceDE/>
        <w:autoSpaceDN/>
        <w:spacing w:line="360" w:lineRule="auto"/>
        <w:contextualSpacing/>
        <w:jc w:val="both"/>
        <w:rPr>
          <w:rFonts w:ascii="Arial" w:eastAsia="Times New Roman" w:hAnsi="Arial" w:cs="Arial"/>
          <w:spacing w:val="-3"/>
          <w:sz w:val="24"/>
          <w:szCs w:val="24"/>
          <w:lang w:val="en-GB"/>
        </w:rPr>
      </w:pPr>
      <w:r w:rsidRPr="00064613">
        <w:rPr>
          <w:rFonts w:ascii="Arial" w:hAnsi="Arial" w:cs="Arial"/>
          <w:sz w:val="24"/>
          <w:szCs w:val="24"/>
        </w:rPr>
        <w:t xml:space="preserve">‘1. </w:t>
      </w:r>
      <w:r w:rsidR="00494CFA">
        <w:rPr>
          <w:rFonts w:ascii="Arial" w:hAnsi="Arial" w:cs="Arial"/>
          <w:sz w:val="24"/>
          <w:szCs w:val="24"/>
        </w:rPr>
        <w:tab/>
      </w:r>
      <w:r w:rsidR="00AD3F01" w:rsidRPr="00064613">
        <w:rPr>
          <w:rFonts w:ascii="Arial" w:eastAsia="Times New Roman" w:hAnsi="Arial" w:cs="Arial"/>
          <w:spacing w:val="-3"/>
          <w:sz w:val="24"/>
          <w:szCs w:val="24"/>
          <w:lang w:val="en-GB"/>
        </w:rPr>
        <w:t xml:space="preserve">Payment of </w:t>
      </w:r>
      <w:r w:rsidR="00494CFA">
        <w:rPr>
          <w:rFonts w:ascii="Arial" w:eastAsiaTheme="minorHAnsi" w:hAnsi="Arial" w:cs="Arial"/>
          <w:sz w:val="24"/>
          <w:szCs w:val="24"/>
        </w:rPr>
        <w:t>N$</w:t>
      </w:r>
      <w:r w:rsidR="00AD3F01" w:rsidRPr="00064613">
        <w:rPr>
          <w:rFonts w:ascii="Arial" w:eastAsiaTheme="minorHAnsi" w:hAnsi="Arial" w:cs="Arial"/>
          <w:sz w:val="24"/>
          <w:szCs w:val="24"/>
        </w:rPr>
        <w:t>575 091.46.</w:t>
      </w:r>
      <w:bookmarkStart w:id="4" w:name="_Hlk88739050"/>
      <w:bookmarkEnd w:id="2"/>
    </w:p>
    <w:p w:rsidR="00C82728" w:rsidRPr="00064613" w:rsidRDefault="00C82728" w:rsidP="00064613">
      <w:pPr>
        <w:autoSpaceDE/>
        <w:autoSpaceDN/>
        <w:spacing w:line="360" w:lineRule="auto"/>
        <w:contextualSpacing/>
        <w:jc w:val="both"/>
        <w:rPr>
          <w:rFonts w:ascii="Arial" w:eastAsia="Times New Roman" w:hAnsi="Arial" w:cs="Arial"/>
          <w:spacing w:val="-3"/>
          <w:sz w:val="24"/>
          <w:szCs w:val="24"/>
          <w:lang w:val="en-GB"/>
        </w:rPr>
      </w:pPr>
      <w:r w:rsidRPr="00064613">
        <w:rPr>
          <w:rFonts w:ascii="Arial" w:eastAsia="Times New Roman" w:hAnsi="Arial" w:cs="Arial"/>
          <w:spacing w:val="-3"/>
          <w:sz w:val="24"/>
          <w:szCs w:val="24"/>
          <w:lang w:val="en-GB"/>
        </w:rPr>
        <w:t xml:space="preserve"> </w:t>
      </w:r>
    </w:p>
    <w:p w:rsidR="00AD3F01" w:rsidRPr="00494CFA" w:rsidRDefault="00AD3F01" w:rsidP="00E26A09">
      <w:pPr>
        <w:pStyle w:val="ListParagraph"/>
        <w:numPr>
          <w:ilvl w:val="0"/>
          <w:numId w:val="17"/>
        </w:numPr>
        <w:autoSpaceDE/>
        <w:autoSpaceDN/>
        <w:spacing w:line="360" w:lineRule="auto"/>
        <w:ind w:left="0" w:firstLine="0"/>
        <w:contextualSpacing/>
        <w:rPr>
          <w:rFonts w:ascii="Arial" w:eastAsia="Times New Roman" w:hAnsi="Arial" w:cs="Arial"/>
          <w:spacing w:val="-3"/>
          <w:lang w:val="en-GB"/>
        </w:rPr>
      </w:pPr>
      <w:r w:rsidRPr="00494CFA">
        <w:rPr>
          <w:rFonts w:ascii="Arial" w:eastAsiaTheme="minorHAnsi" w:hAnsi="Arial" w:cs="Arial"/>
        </w:rPr>
        <w:t xml:space="preserve">Interest thereon at prime rate 9.25% per annum from 17 March 2022 until date as certified </w:t>
      </w:r>
      <w:r w:rsidRPr="00494CFA">
        <w:rPr>
          <w:rFonts w:ascii="Arial" w:eastAsia="Times New Roman" w:hAnsi="Arial" w:cs="Arial"/>
          <w:spacing w:val="-3"/>
          <w:lang w:val="en-GB"/>
        </w:rPr>
        <w:t xml:space="preserve">until date of final payment. </w:t>
      </w:r>
    </w:p>
    <w:p w:rsidR="00E26A09" w:rsidRPr="00494CFA" w:rsidRDefault="00E26A09" w:rsidP="00E26A09">
      <w:pPr>
        <w:pStyle w:val="ListParagraph"/>
        <w:autoSpaceDE/>
        <w:autoSpaceDN/>
        <w:spacing w:line="360" w:lineRule="auto"/>
        <w:ind w:left="720"/>
        <w:contextualSpacing/>
        <w:rPr>
          <w:rFonts w:ascii="Arial" w:eastAsia="Times New Roman" w:hAnsi="Arial" w:cs="Arial"/>
          <w:spacing w:val="-3"/>
          <w:lang w:val="en-GB"/>
        </w:rPr>
      </w:pPr>
    </w:p>
    <w:p w:rsidR="00AD3F01" w:rsidRPr="00494CFA" w:rsidRDefault="00AD3F01" w:rsidP="00064613">
      <w:pPr>
        <w:pStyle w:val="ListParagraph"/>
        <w:numPr>
          <w:ilvl w:val="0"/>
          <w:numId w:val="17"/>
        </w:numPr>
        <w:adjustRightInd w:val="0"/>
        <w:spacing w:line="360" w:lineRule="auto"/>
        <w:ind w:left="0" w:firstLine="0"/>
        <w:outlineLvl w:val="0"/>
        <w:rPr>
          <w:rFonts w:ascii="Arial" w:eastAsia="Times New Roman" w:hAnsi="Arial" w:cs="Arial"/>
          <w:spacing w:val="-3"/>
          <w:lang w:val="en-GB"/>
        </w:rPr>
      </w:pPr>
      <w:r w:rsidRPr="00494CFA">
        <w:rPr>
          <w:rFonts w:ascii="Arial" w:eastAsia="Times New Roman" w:hAnsi="Arial" w:cs="Arial"/>
          <w:spacing w:val="-3"/>
          <w:lang w:val="en-GB"/>
        </w:rPr>
        <w:t>An order declaring the following immovable property specially executable:</w:t>
      </w:r>
    </w:p>
    <w:p w:rsidR="00E26A09" w:rsidRPr="00494CFA" w:rsidRDefault="00E26A09" w:rsidP="00E26A09">
      <w:pPr>
        <w:pStyle w:val="ListParagraph"/>
        <w:adjustRightInd w:val="0"/>
        <w:spacing w:line="360" w:lineRule="auto"/>
        <w:ind w:left="0"/>
        <w:outlineLvl w:val="0"/>
        <w:rPr>
          <w:rFonts w:ascii="Arial" w:eastAsia="Times New Roman" w:hAnsi="Arial" w:cs="Arial"/>
          <w:spacing w:val="-3"/>
          <w:lang w:val="en-GB"/>
        </w:rPr>
      </w:pPr>
    </w:p>
    <w:bookmarkEnd w:id="4"/>
    <w:p w:rsidR="00AD3F01" w:rsidRPr="00494CFA" w:rsidRDefault="00AD3F01" w:rsidP="00064613">
      <w:pPr>
        <w:adjustRightInd w:val="0"/>
        <w:spacing w:line="360" w:lineRule="auto"/>
        <w:ind w:left="3600" w:hanging="2891"/>
        <w:jc w:val="both"/>
        <w:rPr>
          <w:rFonts w:ascii="Arial" w:eastAsiaTheme="minorHAnsi" w:hAnsi="Arial" w:cs="Arial"/>
          <w:color w:val="FF0000"/>
          <w:spacing w:val="-3"/>
          <w:lang w:val="en-GB"/>
        </w:rPr>
      </w:pPr>
      <w:r w:rsidRPr="00494CFA">
        <w:rPr>
          <w:rFonts w:ascii="Arial" w:eastAsia="Times New Roman" w:hAnsi="Arial" w:cs="Arial"/>
          <w:spacing w:val="-3"/>
          <w:lang w:val="en-GB"/>
        </w:rPr>
        <w:t xml:space="preserve"> </w:t>
      </w:r>
      <w:r w:rsidRPr="00494CFA">
        <w:rPr>
          <w:rFonts w:ascii="Arial" w:eastAsiaTheme="minorHAnsi" w:hAnsi="Arial" w:cs="Arial"/>
          <w:spacing w:val="-3"/>
          <w:u w:val="single"/>
          <w:lang w:val="en-GB"/>
        </w:rPr>
        <w:t>Certain:</w:t>
      </w:r>
      <w:r w:rsidRPr="00494CFA">
        <w:rPr>
          <w:rFonts w:ascii="Arial" w:eastAsiaTheme="minorHAnsi" w:hAnsi="Arial" w:cs="Arial"/>
          <w:spacing w:val="-3"/>
          <w:lang w:val="en-GB"/>
        </w:rPr>
        <w:t xml:space="preserve"> </w:t>
      </w:r>
      <w:r w:rsidRPr="00494CFA">
        <w:rPr>
          <w:rFonts w:ascii="Arial" w:eastAsiaTheme="minorHAnsi" w:hAnsi="Arial" w:cs="Arial"/>
          <w:spacing w:val="-3"/>
          <w:lang w:val="en-GB"/>
        </w:rPr>
        <w:tab/>
      </w:r>
      <w:r w:rsidRPr="00494CFA">
        <w:rPr>
          <w:rFonts w:ascii="Arial" w:eastAsiaTheme="minorHAnsi" w:hAnsi="Arial" w:cs="Arial"/>
          <w:b/>
          <w:spacing w:val="-3"/>
          <w:lang w:val="en-GB"/>
        </w:rPr>
        <w:t>ERF NO.2609 (A PORTION OF ERF NO.973) MONDESA, EXTENSION NO. 3,</w:t>
      </w:r>
    </w:p>
    <w:p w:rsidR="00AD3F01" w:rsidRPr="00494CFA" w:rsidRDefault="00AD3F01" w:rsidP="00064613">
      <w:pPr>
        <w:adjustRightInd w:val="0"/>
        <w:spacing w:line="360" w:lineRule="auto"/>
        <w:ind w:left="709"/>
        <w:jc w:val="both"/>
        <w:rPr>
          <w:rFonts w:ascii="Arial" w:eastAsiaTheme="minorHAnsi" w:hAnsi="Arial" w:cs="Arial"/>
          <w:spacing w:val="-3"/>
          <w:u w:val="single"/>
          <w:lang w:val="en-GB"/>
        </w:rPr>
      </w:pPr>
    </w:p>
    <w:p w:rsidR="00AD3F01" w:rsidRPr="00494CFA" w:rsidRDefault="00AD3F01" w:rsidP="00064613">
      <w:pPr>
        <w:adjustRightInd w:val="0"/>
        <w:spacing w:line="360" w:lineRule="auto"/>
        <w:ind w:left="709"/>
        <w:jc w:val="both"/>
        <w:rPr>
          <w:rFonts w:ascii="Arial" w:eastAsiaTheme="minorHAnsi" w:hAnsi="Arial" w:cs="Arial"/>
          <w:b/>
          <w:spacing w:val="-3"/>
          <w:lang w:val="en-GB"/>
        </w:rPr>
      </w:pPr>
      <w:r w:rsidRPr="00494CFA">
        <w:rPr>
          <w:rFonts w:ascii="Arial" w:eastAsiaTheme="minorHAnsi" w:hAnsi="Arial" w:cs="Arial"/>
          <w:spacing w:val="-3"/>
          <w:u w:val="single"/>
          <w:lang w:val="en-GB"/>
        </w:rPr>
        <w:t>Situated:</w:t>
      </w:r>
      <w:r w:rsidRPr="00494CFA">
        <w:rPr>
          <w:rFonts w:ascii="Arial" w:eastAsiaTheme="minorHAnsi" w:hAnsi="Arial" w:cs="Arial"/>
          <w:spacing w:val="-3"/>
          <w:lang w:val="en-GB"/>
        </w:rPr>
        <w:tab/>
      </w:r>
      <w:r w:rsidRPr="00494CFA">
        <w:rPr>
          <w:rFonts w:ascii="Arial" w:eastAsiaTheme="minorHAnsi" w:hAnsi="Arial" w:cs="Arial"/>
          <w:spacing w:val="-3"/>
          <w:lang w:val="en-GB"/>
        </w:rPr>
        <w:tab/>
      </w:r>
      <w:r w:rsidRPr="00494CFA">
        <w:rPr>
          <w:rFonts w:ascii="Arial" w:eastAsiaTheme="minorHAnsi" w:hAnsi="Arial" w:cs="Arial"/>
          <w:spacing w:val="-3"/>
          <w:lang w:val="en-GB"/>
        </w:rPr>
        <w:tab/>
      </w:r>
      <w:r w:rsidRPr="00494CFA">
        <w:rPr>
          <w:rFonts w:ascii="Arial" w:eastAsiaTheme="minorHAnsi" w:hAnsi="Arial" w:cs="Arial"/>
          <w:b/>
          <w:spacing w:val="-3"/>
          <w:lang w:val="en-GB"/>
        </w:rPr>
        <w:t>IN THE MUNICIPALITY OF SWAKOPMUND</w:t>
      </w:r>
    </w:p>
    <w:p w:rsidR="00AD3F01" w:rsidRPr="00494CFA" w:rsidRDefault="00AD3F01" w:rsidP="00064613">
      <w:pPr>
        <w:adjustRightInd w:val="0"/>
        <w:spacing w:line="360" w:lineRule="auto"/>
        <w:ind w:left="709"/>
        <w:jc w:val="both"/>
        <w:rPr>
          <w:rFonts w:ascii="Arial" w:eastAsiaTheme="minorHAnsi" w:hAnsi="Arial" w:cs="Arial"/>
          <w:b/>
          <w:spacing w:val="-3"/>
          <w:lang w:val="en-GB"/>
        </w:rPr>
      </w:pPr>
      <w:r w:rsidRPr="00494CFA">
        <w:rPr>
          <w:rFonts w:ascii="Arial" w:eastAsiaTheme="minorHAnsi" w:hAnsi="Arial" w:cs="Arial"/>
          <w:b/>
          <w:spacing w:val="-3"/>
          <w:lang w:val="en-GB"/>
        </w:rPr>
        <w:tab/>
      </w:r>
      <w:r w:rsidRPr="00494CFA">
        <w:rPr>
          <w:rFonts w:ascii="Arial" w:eastAsiaTheme="minorHAnsi" w:hAnsi="Arial" w:cs="Arial"/>
          <w:b/>
          <w:spacing w:val="-3"/>
          <w:lang w:val="en-GB"/>
        </w:rPr>
        <w:tab/>
      </w:r>
      <w:r w:rsidRPr="00494CFA">
        <w:rPr>
          <w:rFonts w:ascii="Arial" w:eastAsiaTheme="minorHAnsi" w:hAnsi="Arial" w:cs="Arial"/>
          <w:b/>
          <w:spacing w:val="-3"/>
          <w:lang w:val="en-GB"/>
        </w:rPr>
        <w:tab/>
      </w:r>
      <w:r w:rsidRPr="00494CFA">
        <w:rPr>
          <w:rFonts w:ascii="Arial" w:eastAsiaTheme="minorHAnsi" w:hAnsi="Arial" w:cs="Arial"/>
          <w:b/>
          <w:spacing w:val="-3"/>
          <w:lang w:val="en-GB"/>
        </w:rPr>
        <w:tab/>
      </w:r>
      <w:r w:rsidRPr="00494CFA">
        <w:rPr>
          <w:rFonts w:ascii="Arial" w:eastAsiaTheme="minorHAnsi" w:hAnsi="Arial" w:cs="Arial"/>
          <w:b/>
          <w:spacing w:val="-3"/>
          <w:lang w:val="en-GB"/>
        </w:rPr>
        <w:tab/>
        <w:t>REGISTRATION DIVISION “G”</w:t>
      </w:r>
    </w:p>
    <w:p w:rsidR="00AD3F01" w:rsidRPr="00494CFA" w:rsidRDefault="00AD3F01" w:rsidP="00064613">
      <w:pPr>
        <w:adjustRightInd w:val="0"/>
        <w:spacing w:line="360" w:lineRule="auto"/>
        <w:ind w:left="709"/>
        <w:jc w:val="both"/>
        <w:rPr>
          <w:rFonts w:ascii="Arial" w:eastAsiaTheme="minorHAnsi" w:hAnsi="Arial" w:cs="Arial"/>
          <w:b/>
          <w:spacing w:val="-3"/>
          <w:lang w:val="en-GB"/>
        </w:rPr>
      </w:pPr>
      <w:r w:rsidRPr="00494CFA">
        <w:rPr>
          <w:rFonts w:ascii="Arial" w:eastAsiaTheme="minorHAnsi" w:hAnsi="Arial" w:cs="Arial"/>
          <w:b/>
          <w:spacing w:val="-3"/>
          <w:lang w:val="en-GB"/>
        </w:rPr>
        <w:tab/>
      </w:r>
      <w:r w:rsidRPr="00494CFA">
        <w:rPr>
          <w:rFonts w:ascii="Arial" w:eastAsiaTheme="minorHAnsi" w:hAnsi="Arial" w:cs="Arial"/>
          <w:b/>
          <w:spacing w:val="-3"/>
          <w:lang w:val="en-GB"/>
        </w:rPr>
        <w:tab/>
      </w:r>
      <w:r w:rsidRPr="00494CFA">
        <w:rPr>
          <w:rFonts w:ascii="Arial" w:eastAsiaTheme="minorHAnsi" w:hAnsi="Arial" w:cs="Arial"/>
          <w:b/>
          <w:spacing w:val="-3"/>
          <w:lang w:val="en-GB"/>
        </w:rPr>
        <w:tab/>
      </w:r>
      <w:r w:rsidRPr="00494CFA">
        <w:rPr>
          <w:rFonts w:ascii="Arial" w:eastAsiaTheme="minorHAnsi" w:hAnsi="Arial" w:cs="Arial"/>
          <w:b/>
          <w:spacing w:val="-3"/>
          <w:lang w:val="en-GB"/>
        </w:rPr>
        <w:tab/>
      </w:r>
      <w:r w:rsidRPr="00494CFA">
        <w:rPr>
          <w:rFonts w:ascii="Arial" w:eastAsiaTheme="minorHAnsi" w:hAnsi="Arial" w:cs="Arial"/>
          <w:b/>
          <w:spacing w:val="-3"/>
          <w:lang w:val="en-GB"/>
        </w:rPr>
        <w:tab/>
        <w:t>ERONGO REGION</w:t>
      </w:r>
    </w:p>
    <w:p w:rsidR="00AD3F01" w:rsidRPr="00494CFA" w:rsidRDefault="00AD3F01" w:rsidP="00064613">
      <w:pPr>
        <w:adjustRightInd w:val="0"/>
        <w:spacing w:line="360" w:lineRule="auto"/>
        <w:ind w:left="3600" w:hanging="2891"/>
        <w:jc w:val="both"/>
        <w:rPr>
          <w:rFonts w:ascii="Arial" w:eastAsiaTheme="minorHAnsi" w:hAnsi="Arial" w:cs="Arial"/>
          <w:b/>
          <w:color w:val="FF0000"/>
          <w:spacing w:val="-3"/>
          <w:lang w:val="en-GB"/>
        </w:rPr>
      </w:pPr>
      <w:r w:rsidRPr="00494CFA">
        <w:rPr>
          <w:rFonts w:ascii="Arial" w:eastAsiaTheme="minorHAnsi" w:hAnsi="Arial" w:cs="Arial"/>
          <w:spacing w:val="-3"/>
          <w:u w:val="single"/>
          <w:lang w:val="en-GB"/>
        </w:rPr>
        <w:t>Measuring:</w:t>
      </w:r>
      <w:r w:rsidRPr="00494CFA">
        <w:rPr>
          <w:rFonts w:ascii="Arial" w:eastAsiaTheme="minorHAnsi" w:hAnsi="Arial" w:cs="Arial"/>
          <w:spacing w:val="-3"/>
          <w:lang w:val="en-GB"/>
        </w:rPr>
        <w:tab/>
      </w:r>
      <w:r w:rsidRPr="00494CFA">
        <w:rPr>
          <w:rFonts w:ascii="Arial" w:eastAsiaTheme="minorHAnsi" w:hAnsi="Arial" w:cs="Arial"/>
          <w:b/>
          <w:spacing w:val="-3"/>
          <w:lang w:val="en-GB"/>
        </w:rPr>
        <w:t>304 (THREE HUNDRED AND FOUR) SQUARE METERS</w:t>
      </w:r>
    </w:p>
    <w:p w:rsidR="00C82728" w:rsidRPr="00494CFA" w:rsidRDefault="00AD3F01" w:rsidP="00064613">
      <w:pPr>
        <w:adjustRightInd w:val="0"/>
        <w:spacing w:line="360" w:lineRule="auto"/>
        <w:ind w:left="3600" w:hanging="2891"/>
        <w:jc w:val="both"/>
        <w:rPr>
          <w:rFonts w:ascii="Arial" w:eastAsiaTheme="minorHAnsi" w:hAnsi="Arial" w:cs="Arial"/>
          <w:b/>
          <w:spacing w:val="-3"/>
          <w:lang w:val="en-GB"/>
        </w:rPr>
      </w:pPr>
      <w:r w:rsidRPr="00494CFA">
        <w:rPr>
          <w:rFonts w:ascii="Arial" w:eastAsiaTheme="minorHAnsi" w:hAnsi="Arial" w:cs="Arial"/>
          <w:spacing w:val="-3"/>
          <w:u w:val="single"/>
          <w:lang w:val="en-GB"/>
        </w:rPr>
        <w:t>Held By:</w:t>
      </w:r>
      <w:r w:rsidR="00C82728" w:rsidRPr="00494CFA">
        <w:rPr>
          <w:rFonts w:ascii="Arial" w:eastAsiaTheme="minorHAnsi" w:hAnsi="Arial" w:cs="Arial"/>
          <w:spacing w:val="-3"/>
          <w:lang w:val="en-GB"/>
        </w:rPr>
        <w:tab/>
      </w:r>
      <w:r w:rsidR="00C82728" w:rsidRPr="00494CFA">
        <w:rPr>
          <w:rFonts w:ascii="Arial" w:eastAsiaTheme="minorHAnsi" w:hAnsi="Arial" w:cs="Arial"/>
          <w:b/>
          <w:spacing w:val="-3"/>
          <w:lang w:val="en-GB"/>
        </w:rPr>
        <w:t xml:space="preserve"> </w:t>
      </w:r>
      <w:r w:rsidRPr="00494CFA">
        <w:rPr>
          <w:rFonts w:ascii="Arial" w:eastAsiaTheme="minorHAnsi" w:hAnsi="Arial" w:cs="Arial"/>
          <w:b/>
          <w:spacing w:val="-3"/>
          <w:lang w:val="en-GB"/>
        </w:rPr>
        <w:t>DEED OF TRANSFER NO. T 6568/2003</w:t>
      </w:r>
    </w:p>
    <w:p w:rsidR="00AD3F01" w:rsidRPr="00494CFA" w:rsidRDefault="00AD3F01" w:rsidP="00E26A09">
      <w:pPr>
        <w:pStyle w:val="ListParagraph"/>
        <w:widowControl/>
        <w:numPr>
          <w:ilvl w:val="0"/>
          <w:numId w:val="17"/>
        </w:numPr>
        <w:autoSpaceDE/>
        <w:autoSpaceDN/>
        <w:spacing w:line="360" w:lineRule="auto"/>
        <w:ind w:left="0" w:firstLine="0"/>
        <w:contextualSpacing/>
        <w:rPr>
          <w:rFonts w:ascii="Arial" w:eastAsia="Times New Roman" w:hAnsi="Arial" w:cs="Arial"/>
        </w:rPr>
      </w:pPr>
      <w:r w:rsidRPr="00494CFA">
        <w:rPr>
          <w:rFonts w:ascii="Arial" w:eastAsia="Times New Roman" w:hAnsi="Arial" w:cs="Arial"/>
        </w:rPr>
        <w:t>Cost on an attorney and own client scale.</w:t>
      </w:r>
    </w:p>
    <w:p w:rsidR="00E26A09" w:rsidRPr="00494CFA" w:rsidRDefault="00E26A09" w:rsidP="00E26A09">
      <w:pPr>
        <w:pStyle w:val="ListParagraph"/>
        <w:widowControl/>
        <w:autoSpaceDE/>
        <w:autoSpaceDN/>
        <w:spacing w:line="360" w:lineRule="auto"/>
        <w:ind w:left="0"/>
        <w:contextualSpacing/>
        <w:rPr>
          <w:rFonts w:ascii="Arial" w:eastAsia="Times New Roman" w:hAnsi="Arial" w:cs="Arial"/>
        </w:rPr>
      </w:pPr>
    </w:p>
    <w:p w:rsidR="00AD3F01" w:rsidRPr="00494CFA" w:rsidRDefault="00AD3F01" w:rsidP="00E26A09">
      <w:pPr>
        <w:widowControl/>
        <w:numPr>
          <w:ilvl w:val="0"/>
          <w:numId w:val="17"/>
        </w:numPr>
        <w:autoSpaceDE/>
        <w:autoSpaceDN/>
        <w:spacing w:line="360" w:lineRule="auto"/>
        <w:ind w:left="0" w:firstLine="0"/>
        <w:contextualSpacing/>
        <w:jc w:val="both"/>
        <w:rPr>
          <w:rFonts w:ascii="Arial" w:eastAsia="Times New Roman" w:hAnsi="Arial" w:cs="Arial"/>
        </w:rPr>
      </w:pPr>
      <w:r w:rsidRPr="00494CFA">
        <w:rPr>
          <w:rFonts w:ascii="Arial" w:eastAsia="Times New Roman" w:hAnsi="Arial" w:cs="Arial"/>
        </w:rPr>
        <w:t>Further and/or alternative relief.</w:t>
      </w:r>
      <w:r w:rsidR="00C82728" w:rsidRPr="00494CFA">
        <w:rPr>
          <w:rFonts w:ascii="Arial" w:eastAsia="Times New Roman" w:hAnsi="Arial" w:cs="Arial"/>
        </w:rPr>
        <w:t>’</w:t>
      </w:r>
    </w:p>
    <w:bookmarkEnd w:id="3"/>
    <w:p w:rsidR="00367FD4" w:rsidRPr="00064613" w:rsidRDefault="00367FD4" w:rsidP="00064613">
      <w:pPr>
        <w:pStyle w:val="BodyText"/>
        <w:tabs>
          <w:tab w:val="left" w:pos="1134"/>
        </w:tabs>
        <w:spacing w:line="360" w:lineRule="auto"/>
        <w:ind w:left="239"/>
        <w:jc w:val="both"/>
        <w:rPr>
          <w:rFonts w:ascii="Arial" w:hAnsi="Arial" w:cs="Arial"/>
        </w:rPr>
      </w:pPr>
    </w:p>
    <w:p w:rsidR="00367FD4" w:rsidRPr="00064613" w:rsidRDefault="00C82728" w:rsidP="00064613">
      <w:pPr>
        <w:pStyle w:val="BodyText"/>
        <w:tabs>
          <w:tab w:val="left" w:pos="0"/>
        </w:tabs>
        <w:spacing w:line="360" w:lineRule="auto"/>
        <w:jc w:val="both"/>
        <w:rPr>
          <w:rFonts w:ascii="Arial" w:hAnsi="Arial" w:cs="Arial"/>
        </w:rPr>
      </w:pPr>
      <w:r w:rsidRPr="00064613">
        <w:rPr>
          <w:rFonts w:ascii="Arial" w:hAnsi="Arial" w:cs="Arial"/>
        </w:rPr>
        <w:t>[2]</w:t>
      </w:r>
      <w:r w:rsidRPr="00064613">
        <w:rPr>
          <w:rFonts w:ascii="Arial" w:hAnsi="Arial" w:cs="Arial"/>
        </w:rPr>
        <w:tab/>
      </w:r>
      <w:r w:rsidR="00367FD4" w:rsidRPr="00064613">
        <w:rPr>
          <w:rFonts w:ascii="Arial" w:hAnsi="Arial" w:cs="Arial"/>
        </w:rPr>
        <w:t xml:space="preserve">The debt arose from a </w:t>
      </w:r>
      <w:r w:rsidRPr="00064613">
        <w:rPr>
          <w:rFonts w:ascii="Arial" w:hAnsi="Arial" w:cs="Arial"/>
        </w:rPr>
        <w:t>home loan</w:t>
      </w:r>
      <w:r w:rsidR="00367FD4" w:rsidRPr="00064613">
        <w:rPr>
          <w:rFonts w:ascii="Arial" w:hAnsi="Arial" w:cs="Arial"/>
        </w:rPr>
        <w:t xml:space="preserve"> advanced to the </w:t>
      </w:r>
      <w:r w:rsidR="00343CFE">
        <w:rPr>
          <w:rFonts w:ascii="Arial" w:hAnsi="Arial" w:cs="Arial"/>
        </w:rPr>
        <w:t>respondents</w:t>
      </w:r>
      <w:r w:rsidRPr="00064613">
        <w:rPr>
          <w:rFonts w:ascii="Arial" w:hAnsi="Arial" w:cs="Arial"/>
        </w:rPr>
        <w:t>. The</w:t>
      </w:r>
      <w:r w:rsidR="00367FD4" w:rsidRPr="00064613">
        <w:rPr>
          <w:rFonts w:ascii="Arial" w:hAnsi="Arial" w:cs="Arial"/>
        </w:rPr>
        <w:t xml:space="preserve"> arrears on the </w:t>
      </w:r>
      <w:r w:rsidRPr="00064613">
        <w:rPr>
          <w:rFonts w:ascii="Arial" w:hAnsi="Arial" w:cs="Arial"/>
        </w:rPr>
        <w:t>home loan</w:t>
      </w:r>
      <w:r w:rsidR="00284264">
        <w:rPr>
          <w:rFonts w:ascii="Arial" w:hAnsi="Arial" w:cs="Arial"/>
        </w:rPr>
        <w:t xml:space="preserve"> was N$164 876, </w:t>
      </w:r>
      <w:r w:rsidR="00EC2F12">
        <w:rPr>
          <w:rFonts w:ascii="Arial" w:hAnsi="Arial" w:cs="Arial"/>
        </w:rPr>
        <w:t>79 by end of November 20</w:t>
      </w:r>
      <w:r w:rsidR="005147D7">
        <w:rPr>
          <w:rFonts w:ascii="Arial" w:hAnsi="Arial" w:cs="Arial"/>
        </w:rPr>
        <w:t>23.</w:t>
      </w:r>
    </w:p>
    <w:p w:rsidR="00367FD4" w:rsidRPr="00064613" w:rsidRDefault="00367FD4" w:rsidP="00064613">
      <w:pPr>
        <w:pStyle w:val="BodyText"/>
        <w:tabs>
          <w:tab w:val="left" w:pos="1134"/>
        </w:tabs>
        <w:spacing w:line="360" w:lineRule="auto"/>
        <w:ind w:left="547"/>
        <w:rPr>
          <w:rFonts w:ascii="Arial" w:hAnsi="Arial" w:cs="Arial"/>
        </w:rPr>
      </w:pPr>
    </w:p>
    <w:p w:rsidR="00367FD4" w:rsidRPr="00064613" w:rsidRDefault="00C82728" w:rsidP="00064613">
      <w:pPr>
        <w:spacing w:line="360" w:lineRule="auto"/>
        <w:jc w:val="both"/>
        <w:rPr>
          <w:rFonts w:ascii="Arial" w:hAnsi="Arial" w:cs="Arial"/>
          <w:sz w:val="24"/>
          <w:szCs w:val="24"/>
        </w:rPr>
      </w:pPr>
      <w:r w:rsidRPr="00064613">
        <w:rPr>
          <w:rFonts w:ascii="Arial" w:hAnsi="Arial" w:cs="Arial"/>
          <w:sz w:val="24"/>
          <w:szCs w:val="24"/>
        </w:rPr>
        <w:t>[3]</w:t>
      </w:r>
      <w:r w:rsidRPr="00064613">
        <w:rPr>
          <w:rFonts w:ascii="Arial" w:hAnsi="Arial" w:cs="Arial"/>
          <w:sz w:val="24"/>
          <w:szCs w:val="24"/>
        </w:rPr>
        <w:tab/>
      </w:r>
      <w:r w:rsidR="005147D7">
        <w:rPr>
          <w:rFonts w:ascii="Arial" w:hAnsi="Arial" w:cs="Arial"/>
          <w:sz w:val="24"/>
          <w:szCs w:val="24"/>
        </w:rPr>
        <w:t>The respondents</w:t>
      </w:r>
      <w:r w:rsidR="00367FD4" w:rsidRPr="00064613">
        <w:rPr>
          <w:rFonts w:ascii="Arial" w:hAnsi="Arial" w:cs="Arial"/>
          <w:sz w:val="24"/>
          <w:szCs w:val="24"/>
        </w:rPr>
        <w:t xml:space="preserve"> opposed the </w:t>
      </w:r>
      <w:r w:rsidRPr="00064613">
        <w:rPr>
          <w:rFonts w:ascii="Arial" w:hAnsi="Arial" w:cs="Arial"/>
          <w:sz w:val="24"/>
          <w:szCs w:val="24"/>
        </w:rPr>
        <w:t xml:space="preserve">application. </w:t>
      </w:r>
      <w:r w:rsidR="00343CFE" w:rsidRPr="00064613">
        <w:rPr>
          <w:rFonts w:ascii="Arial" w:hAnsi="Arial" w:cs="Arial"/>
          <w:sz w:val="24"/>
          <w:szCs w:val="24"/>
        </w:rPr>
        <w:t>Mr</w:t>
      </w:r>
      <w:r w:rsidRPr="00064613">
        <w:rPr>
          <w:rFonts w:ascii="Arial" w:hAnsi="Arial" w:cs="Arial"/>
          <w:sz w:val="24"/>
          <w:szCs w:val="24"/>
        </w:rPr>
        <w:t xml:space="preserve"> Haraseb</w:t>
      </w:r>
      <w:r w:rsidR="00183873">
        <w:rPr>
          <w:rFonts w:ascii="Arial" w:hAnsi="Arial" w:cs="Arial"/>
          <w:sz w:val="24"/>
          <w:szCs w:val="24"/>
        </w:rPr>
        <w:t>, the first defendant</w:t>
      </w:r>
      <w:r w:rsidRPr="00064613">
        <w:rPr>
          <w:rFonts w:ascii="Arial" w:hAnsi="Arial" w:cs="Arial"/>
          <w:sz w:val="24"/>
          <w:szCs w:val="24"/>
        </w:rPr>
        <w:t xml:space="preserve"> deposed to an </w:t>
      </w:r>
      <w:r w:rsidR="00367FD4" w:rsidRPr="00064613">
        <w:rPr>
          <w:rFonts w:ascii="Arial" w:hAnsi="Arial" w:cs="Arial"/>
          <w:sz w:val="24"/>
          <w:szCs w:val="24"/>
        </w:rPr>
        <w:t xml:space="preserve">answering </w:t>
      </w:r>
      <w:r w:rsidRPr="00064613">
        <w:rPr>
          <w:rFonts w:ascii="Arial" w:hAnsi="Arial" w:cs="Arial"/>
          <w:sz w:val="24"/>
          <w:szCs w:val="24"/>
        </w:rPr>
        <w:t>affidavit. He avers that t</w:t>
      </w:r>
      <w:r w:rsidR="00367FD4" w:rsidRPr="00064613">
        <w:rPr>
          <w:rFonts w:ascii="Arial" w:hAnsi="Arial" w:cs="Arial"/>
          <w:sz w:val="24"/>
          <w:szCs w:val="24"/>
        </w:rPr>
        <w:t xml:space="preserve">he property the applicant wishes to be declared specifically executable is the primary home of the </w:t>
      </w:r>
      <w:r w:rsidR="005147D7">
        <w:rPr>
          <w:rFonts w:ascii="Arial" w:hAnsi="Arial" w:cs="Arial"/>
          <w:sz w:val="24"/>
          <w:szCs w:val="24"/>
        </w:rPr>
        <w:t>respondents</w:t>
      </w:r>
      <w:r w:rsidR="00367FD4" w:rsidRPr="00064613">
        <w:rPr>
          <w:rFonts w:ascii="Arial" w:hAnsi="Arial" w:cs="Arial"/>
          <w:sz w:val="24"/>
          <w:szCs w:val="24"/>
        </w:rPr>
        <w:t>.</w:t>
      </w:r>
      <w:r w:rsidRPr="00064613">
        <w:rPr>
          <w:rFonts w:ascii="Arial" w:hAnsi="Arial" w:cs="Arial"/>
          <w:sz w:val="24"/>
          <w:szCs w:val="24"/>
        </w:rPr>
        <w:t xml:space="preserve"> </w:t>
      </w:r>
      <w:r w:rsidR="00ED7282">
        <w:rPr>
          <w:rFonts w:ascii="Arial" w:hAnsi="Arial" w:cs="Arial"/>
          <w:sz w:val="24"/>
          <w:szCs w:val="24"/>
        </w:rPr>
        <w:t xml:space="preserve"> H</w:t>
      </w:r>
      <w:r w:rsidR="00367FD4" w:rsidRPr="00064613">
        <w:rPr>
          <w:rFonts w:ascii="Arial" w:hAnsi="Arial" w:cs="Arial"/>
          <w:sz w:val="24"/>
          <w:szCs w:val="24"/>
        </w:rPr>
        <w:t>e avers</w:t>
      </w:r>
      <w:r w:rsidRPr="00064613">
        <w:rPr>
          <w:rFonts w:ascii="Arial" w:hAnsi="Arial" w:cs="Arial"/>
          <w:sz w:val="24"/>
          <w:szCs w:val="24"/>
        </w:rPr>
        <w:t xml:space="preserve"> that</w:t>
      </w:r>
      <w:r w:rsidR="00367FD4" w:rsidRPr="00064613">
        <w:rPr>
          <w:rFonts w:ascii="Arial" w:eastAsiaTheme="minorHAnsi" w:hAnsi="Arial" w:cs="Arial"/>
          <w:sz w:val="24"/>
          <w:szCs w:val="24"/>
        </w:rPr>
        <w:t xml:space="preserve"> </w:t>
      </w:r>
      <w:r w:rsidR="00367FD4" w:rsidRPr="00064613">
        <w:rPr>
          <w:rFonts w:ascii="Arial" w:hAnsi="Arial" w:cs="Arial"/>
          <w:sz w:val="24"/>
          <w:szCs w:val="24"/>
        </w:rPr>
        <w:t>the affidavit of Derick Colmer</w:t>
      </w:r>
      <w:r w:rsidR="00343CFE">
        <w:rPr>
          <w:rFonts w:ascii="Arial" w:hAnsi="Arial" w:cs="Arial"/>
          <w:sz w:val="24"/>
          <w:szCs w:val="24"/>
        </w:rPr>
        <w:t>, in</w:t>
      </w:r>
      <w:r w:rsidR="00ED7282">
        <w:rPr>
          <w:rFonts w:ascii="Arial" w:hAnsi="Arial" w:cs="Arial"/>
          <w:sz w:val="24"/>
          <w:szCs w:val="24"/>
        </w:rPr>
        <w:t xml:space="preserve"> support of the summary judgment,</w:t>
      </w:r>
      <w:r w:rsidR="00367FD4" w:rsidRPr="00064613">
        <w:rPr>
          <w:rFonts w:ascii="Arial" w:hAnsi="Arial" w:cs="Arial"/>
          <w:sz w:val="24"/>
          <w:szCs w:val="24"/>
        </w:rPr>
        <w:t xml:space="preserve"> does not disclose a cause of action.</w:t>
      </w:r>
    </w:p>
    <w:p w:rsidR="00C82728" w:rsidRPr="00064613" w:rsidRDefault="00C82728" w:rsidP="00064613">
      <w:pPr>
        <w:spacing w:line="360" w:lineRule="auto"/>
        <w:jc w:val="both"/>
        <w:rPr>
          <w:rFonts w:ascii="Arial" w:eastAsiaTheme="minorHAnsi" w:hAnsi="Arial" w:cs="Arial"/>
          <w:sz w:val="24"/>
          <w:szCs w:val="24"/>
        </w:rPr>
      </w:pPr>
    </w:p>
    <w:p w:rsidR="00367FD4" w:rsidRPr="00064613" w:rsidRDefault="00C82728" w:rsidP="00064613">
      <w:pPr>
        <w:spacing w:line="360" w:lineRule="auto"/>
        <w:ind w:right="30"/>
        <w:jc w:val="both"/>
        <w:rPr>
          <w:rFonts w:ascii="Arial" w:hAnsi="Arial" w:cs="Arial"/>
          <w:sz w:val="24"/>
          <w:szCs w:val="24"/>
        </w:rPr>
      </w:pPr>
      <w:r w:rsidRPr="00064613">
        <w:rPr>
          <w:rFonts w:ascii="Arial" w:hAnsi="Arial" w:cs="Arial"/>
          <w:sz w:val="24"/>
          <w:szCs w:val="24"/>
        </w:rPr>
        <w:t>[4]</w:t>
      </w:r>
      <w:r w:rsidRPr="00064613">
        <w:rPr>
          <w:rFonts w:ascii="Arial" w:hAnsi="Arial" w:cs="Arial"/>
          <w:sz w:val="24"/>
          <w:szCs w:val="24"/>
        </w:rPr>
        <w:tab/>
      </w:r>
      <w:r w:rsidR="00784A6A">
        <w:rPr>
          <w:rFonts w:ascii="Arial" w:hAnsi="Arial" w:cs="Arial"/>
          <w:sz w:val="24"/>
          <w:szCs w:val="24"/>
        </w:rPr>
        <w:t>Mr</w:t>
      </w:r>
      <w:r w:rsidRPr="00064613">
        <w:rPr>
          <w:rFonts w:ascii="Arial" w:hAnsi="Arial" w:cs="Arial"/>
          <w:sz w:val="24"/>
          <w:szCs w:val="24"/>
        </w:rPr>
        <w:t xml:space="preserve"> Haraseb, submitted that the</w:t>
      </w:r>
      <w:r w:rsidR="00E37243" w:rsidRPr="00064613">
        <w:rPr>
          <w:rFonts w:ascii="Arial" w:hAnsi="Arial" w:cs="Arial"/>
          <w:sz w:val="24"/>
          <w:szCs w:val="24"/>
        </w:rPr>
        <w:t xml:space="preserve"> </w:t>
      </w:r>
      <w:r w:rsidR="00367FD4" w:rsidRPr="00064613">
        <w:rPr>
          <w:rFonts w:ascii="Arial" w:hAnsi="Arial" w:cs="Arial"/>
          <w:sz w:val="24"/>
          <w:szCs w:val="24"/>
        </w:rPr>
        <w:t>deponent does not aver under oath</w:t>
      </w:r>
      <w:r w:rsidR="00784A6A">
        <w:rPr>
          <w:rFonts w:ascii="Arial" w:hAnsi="Arial" w:cs="Arial"/>
          <w:sz w:val="24"/>
          <w:szCs w:val="24"/>
        </w:rPr>
        <w:t>,</w:t>
      </w:r>
      <w:r w:rsidR="00367FD4" w:rsidRPr="00064613">
        <w:rPr>
          <w:rFonts w:ascii="Arial" w:hAnsi="Arial" w:cs="Arial"/>
          <w:sz w:val="24"/>
          <w:szCs w:val="24"/>
        </w:rPr>
        <w:t xml:space="preserve"> to a breach of any kind committed by the </w:t>
      </w:r>
      <w:r w:rsidR="005147D7">
        <w:rPr>
          <w:rFonts w:ascii="Arial" w:hAnsi="Arial" w:cs="Arial"/>
          <w:sz w:val="24"/>
          <w:szCs w:val="24"/>
        </w:rPr>
        <w:t>respondents</w:t>
      </w:r>
      <w:r w:rsidR="00367FD4" w:rsidRPr="00064613">
        <w:rPr>
          <w:rFonts w:ascii="Arial" w:hAnsi="Arial" w:cs="Arial"/>
          <w:sz w:val="24"/>
          <w:szCs w:val="24"/>
        </w:rPr>
        <w:t xml:space="preserve"> in relation </w:t>
      </w:r>
      <w:r w:rsidRPr="00064613">
        <w:rPr>
          <w:rFonts w:ascii="Arial" w:hAnsi="Arial" w:cs="Arial"/>
          <w:sz w:val="24"/>
          <w:szCs w:val="24"/>
        </w:rPr>
        <w:t>to this</w:t>
      </w:r>
      <w:r w:rsidR="00367FD4" w:rsidRPr="00064613">
        <w:rPr>
          <w:rFonts w:ascii="Arial" w:hAnsi="Arial" w:cs="Arial"/>
          <w:sz w:val="24"/>
          <w:szCs w:val="24"/>
        </w:rPr>
        <w:t xml:space="preserve"> matter.</w:t>
      </w:r>
      <w:r w:rsidRPr="00064613">
        <w:rPr>
          <w:rFonts w:ascii="Arial" w:hAnsi="Arial" w:cs="Arial"/>
          <w:sz w:val="24"/>
          <w:szCs w:val="24"/>
        </w:rPr>
        <w:t xml:space="preserve"> Furthermore, he states that, the deponent fails to disclose the amount paid by the </w:t>
      </w:r>
      <w:r w:rsidR="007A7C21" w:rsidRPr="00064613">
        <w:rPr>
          <w:rFonts w:ascii="Arial" w:hAnsi="Arial" w:cs="Arial"/>
          <w:sz w:val="24"/>
          <w:szCs w:val="24"/>
        </w:rPr>
        <w:t>defendants</w:t>
      </w:r>
      <w:r w:rsidRPr="00064613">
        <w:rPr>
          <w:rFonts w:ascii="Arial" w:hAnsi="Arial" w:cs="Arial"/>
          <w:sz w:val="24"/>
          <w:szCs w:val="24"/>
        </w:rPr>
        <w:t xml:space="preserve"> which amount repaid is </w:t>
      </w:r>
      <w:r w:rsidR="00284264">
        <w:rPr>
          <w:rFonts w:ascii="Arial" w:hAnsi="Arial" w:cs="Arial"/>
          <w:sz w:val="24"/>
          <w:szCs w:val="24"/>
        </w:rPr>
        <w:t>N$128 723,</w:t>
      </w:r>
      <w:r w:rsidR="00E26A09" w:rsidRPr="00064613">
        <w:rPr>
          <w:rFonts w:ascii="Arial" w:hAnsi="Arial" w:cs="Arial"/>
          <w:sz w:val="24"/>
          <w:szCs w:val="24"/>
        </w:rPr>
        <w:t xml:space="preserve"> 49</w:t>
      </w:r>
      <w:r w:rsidR="00367FD4" w:rsidRPr="00064613">
        <w:rPr>
          <w:rFonts w:ascii="Arial" w:hAnsi="Arial" w:cs="Arial"/>
          <w:sz w:val="24"/>
          <w:szCs w:val="24"/>
        </w:rPr>
        <w:t>.</w:t>
      </w:r>
    </w:p>
    <w:p w:rsidR="00C82728" w:rsidRPr="00064613" w:rsidRDefault="00C82728" w:rsidP="00064613">
      <w:pPr>
        <w:spacing w:line="360" w:lineRule="auto"/>
        <w:ind w:right="30"/>
        <w:jc w:val="both"/>
        <w:rPr>
          <w:rFonts w:ascii="Arial" w:hAnsi="Arial" w:cs="Arial"/>
          <w:sz w:val="24"/>
          <w:szCs w:val="24"/>
        </w:rPr>
      </w:pPr>
    </w:p>
    <w:p w:rsidR="007A7C21" w:rsidRPr="00064613" w:rsidRDefault="007A7C21" w:rsidP="00064613">
      <w:pPr>
        <w:spacing w:line="360" w:lineRule="auto"/>
        <w:jc w:val="both"/>
        <w:rPr>
          <w:rFonts w:ascii="Arial" w:hAnsi="Arial" w:cs="Arial"/>
          <w:sz w:val="24"/>
          <w:szCs w:val="24"/>
        </w:rPr>
      </w:pPr>
      <w:r w:rsidRPr="00064613">
        <w:rPr>
          <w:rFonts w:ascii="Arial" w:hAnsi="Arial" w:cs="Arial"/>
          <w:sz w:val="24"/>
          <w:szCs w:val="24"/>
        </w:rPr>
        <w:t>[5]</w:t>
      </w:r>
      <w:r w:rsidRPr="00064613">
        <w:rPr>
          <w:rFonts w:ascii="Arial" w:hAnsi="Arial" w:cs="Arial"/>
          <w:sz w:val="24"/>
          <w:szCs w:val="24"/>
        </w:rPr>
        <w:tab/>
      </w:r>
      <w:r w:rsidR="00ED7282">
        <w:rPr>
          <w:rFonts w:ascii="Arial" w:hAnsi="Arial" w:cs="Arial"/>
          <w:sz w:val="24"/>
          <w:szCs w:val="24"/>
        </w:rPr>
        <w:t>He contends</w:t>
      </w:r>
      <w:r w:rsidR="00367FD4" w:rsidRPr="00064613">
        <w:rPr>
          <w:rFonts w:ascii="Arial" w:hAnsi="Arial" w:cs="Arial"/>
          <w:sz w:val="24"/>
          <w:szCs w:val="24"/>
        </w:rPr>
        <w:t xml:space="preserve"> that both this application and the combined summons have no prospects of any success as the former does not disclose any cause of action, and the latter relies on patent misrepresentation for its cause of action.</w:t>
      </w:r>
      <w:r w:rsidRPr="00064613">
        <w:rPr>
          <w:rFonts w:ascii="Arial" w:hAnsi="Arial" w:cs="Arial"/>
          <w:sz w:val="24"/>
          <w:szCs w:val="24"/>
        </w:rPr>
        <w:t xml:space="preserve"> </w:t>
      </w:r>
      <w:r w:rsidR="00367FD4" w:rsidRPr="00064613">
        <w:rPr>
          <w:rFonts w:ascii="Arial" w:hAnsi="Arial" w:cs="Arial"/>
          <w:sz w:val="24"/>
          <w:szCs w:val="24"/>
        </w:rPr>
        <w:t xml:space="preserve">He contends that   the bond in question was obtained on the basis of the first </w:t>
      </w:r>
      <w:r w:rsidRPr="00064613">
        <w:rPr>
          <w:rFonts w:ascii="Arial" w:hAnsi="Arial" w:cs="Arial"/>
          <w:sz w:val="24"/>
          <w:szCs w:val="24"/>
        </w:rPr>
        <w:t>defendant’s</w:t>
      </w:r>
      <w:r w:rsidR="00367FD4" w:rsidRPr="00064613">
        <w:rPr>
          <w:rFonts w:ascii="Arial" w:hAnsi="Arial" w:cs="Arial"/>
          <w:sz w:val="24"/>
          <w:szCs w:val="24"/>
        </w:rPr>
        <w:t xml:space="preserve"> salary. </w:t>
      </w:r>
      <w:r w:rsidR="00ED7282">
        <w:rPr>
          <w:rFonts w:ascii="Arial" w:hAnsi="Arial" w:cs="Arial"/>
          <w:sz w:val="24"/>
          <w:szCs w:val="24"/>
        </w:rPr>
        <w:t xml:space="preserve"> </w:t>
      </w:r>
      <w:r w:rsidR="00343CFE">
        <w:rPr>
          <w:rFonts w:ascii="Arial" w:hAnsi="Arial" w:cs="Arial"/>
          <w:sz w:val="24"/>
          <w:szCs w:val="24"/>
        </w:rPr>
        <w:t>“</w:t>
      </w:r>
      <w:r w:rsidR="00343CFE" w:rsidRPr="00064613">
        <w:rPr>
          <w:rFonts w:ascii="Arial" w:hAnsi="Arial" w:cs="Arial"/>
          <w:sz w:val="24"/>
          <w:szCs w:val="24"/>
        </w:rPr>
        <w:t>It</w:t>
      </w:r>
      <w:r w:rsidR="00367FD4" w:rsidRPr="00064613">
        <w:rPr>
          <w:rFonts w:ascii="Arial" w:hAnsi="Arial" w:cs="Arial"/>
          <w:sz w:val="24"/>
          <w:szCs w:val="24"/>
        </w:rPr>
        <w:t xml:space="preserve"> was at least an implicit term of the bond, sustained by the rule of law, that in the event of the said salary dispute, the plaintiff would wait until the outcome of the dispute that would include interest.  Given that the plaintiff was covered by insurance for any potential losses on the bonded property, the plaintiff did not stand to lose anything on the bond.</w:t>
      </w:r>
      <w:r w:rsidR="00ED7282">
        <w:rPr>
          <w:rFonts w:ascii="Arial" w:hAnsi="Arial" w:cs="Arial"/>
          <w:sz w:val="24"/>
          <w:szCs w:val="24"/>
        </w:rPr>
        <w:t>”</w:t>
      </w:r>
      <w:r w:rsidR="00367FD4" w:rsidRPr="00064613">
        <w:rPr>
          <w:rFonts w:ascii="Arial" w:hAnsi="Arial" w:cs="Arial"/>
          <w:sz w:val="24"/>
          <w:szCs w:val="24"/>
        </w:rPr>
        <w:t xml:space="preserve"> </w:t>
      </w:r>
    </w:p>
    <w:p w:rsidR="007A7C21" w:rsidRPr="00064613" w:rsidRDefault="007A7C21" w:rsidP="00064613">
      <w:pPr>
        <w:spacing w:line="360" w:lineRule="auto"/>
        <w:jc w:val="both"/>
        <w:rPr>
          <w:rFonts w:ascii="Arial" w:hAnsi="Arial" w:cs="Arial"/>
          <w:sz w:val="24"/>
          <w:szCs w:val="24"/>
        </w:rPr>
      </w:pPr>
    </w:p>
    <w:p w:rsidR="00367FD4" w:rsidRPr="00064613" w:rsidRDefault="007A7C21" w:rsidP="00064613">
      <w:pPr>
        <w:spacing w:line="360" w:lineRule="auto"/>
        <w:jc w:val="both"/>
        <w:rPr>
          <w:rFonts w:ascii="Arial" w:hAnsi="Arial" w:cs="Arial"/>
          <w:sz w:val="24"/>
          <w:szCs w:val="24"/>
        </w:rPr>
      </w:pPr>
      <w:r w:rsidRPr="00064613">
        <w:rPr>
          <w:rFonts w:ascii="Arial" w:hAnsi="Arial" w:cs="Arial"/>
          <w:sz w:val="24"/>
          <w:szCs w:val="24"/>
        </w:rPr>
        <w:t>[6]</w:t>
      </w:r>
      <w:r w:rsidRPr="00064613">
        <w:rPr>
          <w:rFonts w:ascii="Arial" w:hAnsi="Arial" w:cs="Arial"/>
          <w:sz w:val="24"/>
          <w:szCs w:val="24"/>
        </w:rPr>
        <w:tab/>
        <w:t xml:space="preserve">In terms of the additional answering affidavit, </w:t>
      </w:r>
      <w:r w:rsidR="00367FD4" w:rsidRPr="00064613">
        <w:rPr>
          <w:rFonts w:ascii="Arial" w:hAnsi="Arial" w:cs="Arial"/>
          <w:sz w:val="24"/>
          <w:szCs w:val="24"/>
        </w:rPr>
        <w:t>the</w:t>
      </w:r>
      <w:r w:rsidR="00367FD4" w:rsidRPr="00064613">
        <w:rPr>
          <w:rFonts w:ascii="Arial" w:hAnsi="Arial" w:cs="Arial"/>
          <w:spacing w:val="-6"/>
          <w:sz w:val="24"/>
          <w:szCs w:val="24"/>
        </w:rPr>
        <w:t xml:space="preserve"> </w:t>
      </w:r>
      <w:r w:rsidR="005147D7">
        <w:rPr>
          <w:rFonts w:ascii="Arial" w:hAnsi="Arial" w:cs="Arial"/>
          <w:sz w:val="24"/>
          <w:szCs w:val="24"/>
        </w:rPr>
        <w:t>respondents</w:t>
      </w:r>
      <w:r w:rsidR="00367FD4" w:rsidRPr="00064613">
        <w:rPr>
          <w:rFonts w:ascii="Arial" w:hAnsi="Arial" w:cs="Arial"/>
          <w:spacing w:val="-4"/>
          <w:sz w:val="24"/>
          <w:szCs w:val="24"/>
        </w:rPr>
        <w:t xml:space="preserve"> </w:t>
      </w:r>
      <w:r w:rsidR="00367FD4" w:rsidRPr="00064613">
        <w:rPr>
          <w:rFonts w:ascii="Arial" w:hAnsi="Arial" w:cs="Arial"/>
          <w:sz w:val="24"/>
          <w:szCs w:val="24"/>
        </w:rPr>
        <w:t>rely</w:t>
      </w:r>
      <w:r w:rsidR="00367FD4" w:rsidRPr="00064613">
        <w:rPr>
          <w:rFonts w:ascii="Arial" w:hAnsi="Arial" w:cs="Arial"/>
          <w:spacing w:val="-7"/>
          <w:sz w:val="24"/>
          <w:szCs w:val="24"/>
        </w:rPr>
        <w:t xml:space="preserve"> </w:t>
      </w:r>
      <w:r w:rsidR="00367FD4" w:rsidRPr="00064613">
        <w:rPr>
          <w:rFonts w:ascii="Arial" w:hAnsi="Arial" w:cs="Arial"/>
          <w:sz w:val="24"/>
          <w:szCs w:val="24"/>
        </w:rPr>
        <w:t>on an</w:t>
      </w:r>
      <w:r w:rsidR="00367FD4" w:rsidRPr="00064613">
        <w:rPr>
          <w:rFonts w:ascii="Arial" w:hAnsi="Arial" w:cs="Arial"/>
          <w:spacing w:val="-5"/>
          <w:sz w:val="24"/>
          <w:szCs w:val="24"/>
        </w:rPr>
        <w:t xml:space="preserve"> </w:t>
      </w:r>
      <w:r w:rsidR="00367FD4" w:rsidRPr="00064613">
        <w:rPr>
          <w:rFonts w:ascii="Arial" w:hAnsi="Arial" w:cs="Arial"/>
          <w:sz w:val="24"/>
          <w:szCs w:val="24"/>
        </w:rPr>
        <w:t>alleged</w:t>
      </w:r>
      <w:r w:rsidR="00367FD4" w:rsidRPr="00064613">
        <w:rPr>
          <w:rFonts w:ascii="Arial" w:hAnsi="Arial" w:cs="Arial"/>
          <w:spacing w:val="-5"/>
          <w:sz w:val="24"/>
          <w:szCs w:val="24"/>
        </w:rPr>
        <w:t xml:space="preserve"> </w:t>
      </w:r>
      <w:r w:rsidR="00367FD4" w:rsidRPr="00064613">
        <w:rPr>
          <w:rFonts w:ascii="Arial" w:hAnsi="Arial" w:cs="Arial"/>
          <w:sz w:val="24"/>
          <w:szCs w:val="24"/>
        </w:rPr>
        <w:t>agreement</w:t>
      </w:r>
      <w:r w:rsidR="00367FD4" w:rsidRPr="00064613">
        <w:rPr>
          <w:rFonts w:ascii="Arial" w:hAnsi="Arial" w:cs="Arial"/>
          <w:spacing w:val="-7"/>
          <w:sz w:val="24"/>
          <w:szCs w:val="24"/>
        </w:rPr>
        <w:t xml:space="preserve"> </w:t>
      </w:r>
      <w:r w:rsidR="00367FD4" w:rsidRPr="00064613">
        <w:rPr>
          <w:rFonts w:ascii="Arial" w:hAnsi="Arial" w:cs="Arial"/>
          <w:sz w:val="24"/>
          <w:szCs w:val="24"/>
        </w:rPr>
        <w:t>between</w:t>
      </w:r>
      <w:r w:rsidR="00367FD4" w:rsidRPr="00064613">
        <w:rPr>
          <w:rFonts w:ascii="Arial" w:hAnsi="Arial" w:cs="Arial"/>
          <w:spacing w:val="-3"/>
          <w:sz w:val="24"/>
          <w:szCs w:val="24"/>
        </w:rPr>
        <w:t xml:space="preserve"> </w:t>
      </w:r>
      <w:r w:rsidR="00367FD4" w:rsidRPr="00064613">
        <w:rPr>
          <w:rFonts w:ascii="Arial" w:hAnsi="Arial" w:cs="Arial"/>
          <w:sz w:val="24"/>
          <w:szCs w:val="24"/>
        </w:rPr>
        <w:t>themselves</w:t>
      </w:r>
      <w:r w:rsidR="00367FD4" w:rsidRPr="00064613">
        <w:rPr>
          <w:rFonts w:ascii="Arial" w:hAnsi="Arial" w:cs="Arial"/>
          <w:spacing w:val="-7"/>
          <w:sz w:val="24"/>
          <w:szCs w:val="24"/>
        </w:rPr>
        <w:t xml:space="preserve"> </w:t>
      </w:r>
      <w:r w:rsidR="00367FD4" w:rsidRPr="00064613">
        <w:rPr>
          <w:rFonts w:ascii="Arial" w:hAnsi="Arial" w:cs="Arial"/>
          <w:sz w:val="24"/>
          <w:szCs w:val="24"/>
        </w:rPr>
        <w:t>and</w:t>
      </w:r>
      <w:r w:rsidR="00367FD4" w:rsidRPr="00064613">
        <w:rPr>
          <w:rFonts w:ascii="Arial" w:hAnsi="Arial" w:cs="Arial"/>
          <w:spacing w:val="-3"/>
          <w:sz w:val="24"/>
          <w:szCs w:val="24"/>
        </w:rPr>
        <w:t xml:space="preserve"> </w:t>
      </w:r>
      <w:r w:rsidR="00367FD4" w:rsidRPr="00064613">
        <w:rPr>
          <w:rFonts w:ascii="Arial" w:hAnsi="Arial" w:cs="Arial"/>
          <w:sz w:val="24"/>
          <w:szCs w:val="24"/>
        </w:rPr>
        <w:t>the</w:t>
      </w:r>
      <w:r w:rsidR="00367FD4" w:rsidRPr="00064613">
        <w:rPr>
          <w:rFonts w:ascii="Arial" w:hAnsi="Arial" w:cs="Arial"/>
          <w:spacing w:val="-7"/>
          <w:sz w:val="24"/>
          <w:szCs w:val="24"/>
        </w:rPr>
        <w:t xml:space="preserve"> </w:t>
      </w:r>
      <w:r w:rsidR="005147D7">
        <w:rPr>
          <w:rFonts w:ascii="Arial" w:hAnsi="Arial" w:cs="Arial"/>
          <w:sz w:val="24"/>
          <w:szCs w:val="24"/>
        </w:rPr>
        <w:t>applicant</w:t>
      </w:r>
      <w:r w:rsidRPr="00064613">
        <w:rPr>
          <w:rFonts w:ascii="Arial" w:hAnsi="Arial" w:cs="Arial"/>
          <w:sz w:val="24"/>
          <w:szCs w:val="24"/>
        </w:rPr>
        <w:t>,</w:t>
      </w:r>
      <w:r w:rsidR="00367FD4" w:rsidRPr="00064613">
        <w:rPr>
          <w:rFonts w:ascii="Arial" w:hAnsi="Arial" w:cs="Arial"/>
          <w:spacing w:val="-5"/>
          <w:sz w:val="24"/>
          <w:szCs w:val="24"/>
        </w:rPr>
        <w:t xml:space="preserve"> </w:t>
      </w:r>
      <w:r w:rsidR="00367FD4" w:rsidRPr="00064613">
        <w:rPr>
          <w:rFonts w:ascii="Arial" w:hAnsi="Arial" w:cs="Arial"/>
          <w:sz w:val="24"/>
          <w:szCs w:val="24"/>
        </w:rPr>
        <w:t>in</w:t>
      </w:r>
      <w:r w:rsidR="00367FD4" w:rsidRPr="00064613">
        <w:rPr>
          <w:rFonts w:ascii="Arial" w:hAnsi="Arial" w:cs="Arial"/>
          <w:spacing w:val="-5"/>
          <w:sz w:val="24"/>
          <w:szCs w:val="24"/>
        </w:rPr>
        <w:t xml:space="preserve"> </w:t>
      </w:r>
      <w:r w:rsidR="00367FD4" w:rsidRPr="00064613">
        <w:rPr>
          <w:rFonts w:ascii="Arial" w:hAnsi="Arial" w:cs="Arial"/>
          <w:sz w:val="24"/>
          <w:szCs w:val="24"/>
        </w:rPr>
        <w:t>which</w:t>
      </w:r>
      <w:r w:rsidR="00367FD4" w:rsidRPr="00064613">
        <w:rPr>
          <w:rFonts w:ascii="Arial" w:hAnsi="Arial" w:cs="Arial"/>
          <w:spacing w:val="-5"/>
          <w:sz w:val="24"/>
          <w:szCs w:val="24"/>
        </w:rPr>
        <w:t xml:space="preserve"> </w:t>
      </w:r>
      <w:r w:rsidR="00367FD4" w:rsidRPr="00064613">
        <w:rPr>
          <w:rFonts w:ascii="Arial" w:hAnsi="Arial" w:cs="Arial"/>
          <w:sz w:val="24"/>
          <w:szCs w:val="24"/>
        </w:rPr>
        <w:t>the</w:t>
      </w:r>
      <w:r w:rsidR="00367FD4" w:rsidRPr="00064613">
        <w:rPr>
          <w:rFonts w:ascii="Arial" w:hAnsi="Arial" w:cs="Arial"/>
          <w:spacing w:val="-5"/>
          <w:sz w:val="24"/>
          <w:szCs w:val="24"/>
        </w:rPr>
        <w:t xml:space="preserve"> </w:t>
      </w:r>
      <w:r w:rsidR="005147D7">
        <w:rPr>
          <w:rFonts w:ascii="Arial" w:hAnsi="Arial" w:cs="Arial"/>
          <w:sz w:val="24"/>
          <w:szCs w:val="24"/>
        </w:rPr>
        <w:t>applicant</w:t>
      </w:r>
      <w:r w:rsidRPr="00064613">
        <w:rPr>
          <w:rFonts w:ascii="Arial" w:hAnsi="Arial" w:cs="Arial"/>
          <w:sz w:val="24"/>
          <w:szCs w:val="24"/>
        </w:rPr>
        <w:t xml:space="preserve"> allegedly agreed for the r</w:t>
      </w:r>
      <w:r w:rsidR="00367FD4" w:rsidRPr="00064613">
        <w:rPr>
          <w:rFonts w:ascii="Arial" w:hAnsi="Arial" w:cs="Arial"/>
          <w:sz w:val="24"/>
          <w:szCs w:val="24"/>
        </w:rPr>
        <w:t xml:space="preserve">espondents to pay any amount into the Home Loan </w:t>
      </w:r>
      <w:r w:rsidR="00367FD4" w:rsidRPr="00064613">
        <w:rPr>
          <w:rFonts w:ascii="Arial" w:hAnsi="Arial" w:cs="Arial"/>
          <w:spacing w:val="-2"/>
          <w:sz w:val="24"/>
          <w:szCs w:val="24"/>
        </w:rPr>
        <w:t>account.</w:t>
      </w:r>
      <w:r w:rsidRPr="00064613">
        <w:rPr>
          <w:rFonts w:ascii="Arial" w:hAnsi="Arial" w:cs="Arial"/>
          <w:spacing w:val="-2"/>
          <w:sz w:val="24"/>
          <w:szCs w:val="24"/>
        </w:rPr>
        <w:t xml:space="preserve"> </w:t>
      </w:r>
      <w:r w:rsidR="00367FD4" w:rsidRPr="00064613">
        <w:rPr>
          <w:rFonts w:ascii="Arial" w:hAnsi="Arial" w:cs="Arial"/>
          <w:spacing w:val="-2"/>
          <w:sz w:val="24"/>
          <w:szCs w:val="24"/>
        </w:rPr>
        <w:t>He annexed an email to support his contention.</w:t>
      </w:r>
    </w:p>
    <w:p w:rsidR="007A7C21" w:rsidRPr="00064613" w:rsidRDefault="007A7C21" w:rsidP="00064613">
      <w:pPr>
        <w:pStyle w:val="ListParagraph"/>
        <w:tabs>
          <w:tab w:val="left" w:pos="424"/>
        </w:tabs>
        <w:spacing w:line="360" w:lineRule="auto"/>
        <w:ind w:left="0" w:right="249"/>
        <w:rPr>
          <w:rFonts w:ascii="Arial" w:hAnsi="Arial" w:cs="Arial"/>
          <w:spacing w:val="-2"/>
          <w:sz w:val="24"/>
          <w:szCs w:val="24"/>
        </w:rPr>
      </w:pPr>
    </w:p>
    <w:p w:rsidR="00367FD4" w:rsidRPr="00064613" w:rsidRDefault="00367FD4" w:rsidP="00064613">
      <w:pPr>
        <w:pStyle w:val="ListParagraph"/>
        <w:tabs>
          <w:tab w:val="left" w:pos="424"/>
        </w:tabs>
        <w:spacing w:line="360" w:lineRule="auto"/>
        <w:ind w:left="0" w:right="249"/>
        <w:rPr>
          <w:rFonts w:ascii="Arial" w:hAnsi="Arial" w:cs="Arial"/>
          <w:spacing w:val="-2"/>
          <w:sz w:val="24"/>
          <w:szCs w:val="24"/>
          <w:u w:val="single"/>
        </w:rPr>
      </w:pPr>
      <w:r w:rsidRPr="00064613">
        <w:rPr>
          <w:rFonts w:ascii="Arial" w:hAnsi="Arial" w:cs="Arial"/>
          <w:spacing w:val="-2"/>
          <w:sz w:val="24"/>
          <w:szCs w:val="24"/>
          <w:u w:val="single"/>
        </w:rPr>
        <w:t>Issue</w:t>
      </w:r>
      <w:r w:rsidR="007A7C21" w:rsidRPr="00064613">
        <w:rPr>
          <w:rFonts w:ascii="Arial" w:hAnsi="Arial" w:cs="Arial"/>
          <w:spacing w:val="-2"/>
          <w:sz w:val="24"/>
          <w:szCs w:val="24"/>
          <w:u w:val="single"/>
        </w:rPr>
        <w:t xml:space="preserve"> for determination</w:t>
      </w:r>
    </w:p>
    <w:p w:rsidR="007A7C21" w:rsidRPr="00064613" w:rsidRDefault="007A7C21" w:rsidP="00064613">
      <w:pPr>
        <w:pStyle w:val="ListParagraph"/>
        <w:tabs>
          <w:tab w:val="left" w:pos="424"/>
        </w:tabs>
        <w:spacing w:line="360" w:lineRule="auto"/>
        <w:ind w:left="0" w:right="249"/>
        <w:rPr>
          <w:rFonts w:ascii="Arial" w:hAnsi="Arial" w:cs="Arial"/>
          <w:spacing w:val="-2"/>
          <w:sz w:val="24"/>
          <w:szCs w:val="24"/>
          <w:u w:val="single"/>
        </w:rPr>
      </w:pPr>
    </w:p>
    <w:p w:rsidR="00367FD4" w:rsidRPr="00ED7282" w:rsidRDefault="00064613" w:rsidP="00E26A09">
      <w:pPr>
        <w:pStyle w:val="ListParagraph"/>
        <w:tabs>
          <w:tab w:val="left" w:pos="0"/>
          <w:tab w:val="left" w:pos="424"/>
        </w:tabs>
        <w:spacing w:line="360" w:lineRule="auto"/>
        <w:ind w:left="0" w:right="30"/>
        <w:rPr>
          <w:rFonts w:ascii="Arial" w:hAnsi="Arial" w:cs="Arial"/>
          <w:spacing w:val="-2"/>
          <w:sz w:val="24"/>
          <w:szCs w:val="24"/>
        </w:rPr>
      </w:pPr>
      <w:r w:rsidRPr="00ED7282">
        <w:rPr>
          <w:rFonts w:ascii="Arial" w:hAnsi="Arial" w:cs="Arial"/>
          <w:spacing w:val="-2"/>
          <w:sz w:val="24"/>
          <w:szCs w:val="24"/>
        </w:rPr>
        <w:t>[7]</w:t>
      </w:r>
      <w:r w:rsidRPr="00ED7282">
        <w:rPr>
          <w:rFonts w:ascii="Arial" w:hAnsi="Arial" w:cs="Arial"/>
          <w:spacing w:val="-2"/>
          <w:sz w:val="24"/>
          <w:szCs w:val="24"/>
        </w:rPr>
        <w:tab/>
      </w:r>
      <w:r w:rsidRPr="00ED7282">
        <w:rPr>
          <w:rFonts w:ascii="Arial" w:hAnsi="Arial" w:cs="Arial"/>
          <w:spacing w:val="-2"/>
          <w:sz w:val="24"/>
          <w:szCs w:val="24"/>
        </w:rPr>
        <w:tab/>
      </w:r>
      <w:r w:rsidR="007A7C21" w:rsidRPr="00ED7282">
        <w:rPr>
          <w:rFonts w:ascii="Arial" w:hAnsi="Arial" w:cs="Arial"/>
          <w:spacing w:val="-2"/>
          <w:sz w:val="24"/>
          <w:szCs w:val="24"/>
        </w:rPr>
        <w:t>T</w:t>
      </w:r>
      <w:r w:rsidR="00367FD4" w:rsidRPr="00ED7282">
        <w:rPr>
          <w:rFonts w:ascii="Arial" w:hAnsi="Arial" w:cs="Arial"/>
          <w:spacing w:val="-2"/>
          <w:sz w:val="24"/>
          <w:szCs w:val="24"/>
        </w:rPr>
        <w:t xml:space="preserve">he issue for determination is whether the </w:t>
      </w:r>
      <w:r w:rsidR="005147D7">
        <w:rPr>
          <w:rFonts w:ascii="Arial" w:hAnsi="Arial" w:cs="Arial"/>
          <w:spacing w:val="-2"/>
          <w:sz w:val="24"/>
          <w:szCs w:val="24"/>
        </w:rPr>
        <w:t>respondents</w:t>
      </w:r>
      <w:r w:rsidR="00367FD4" w:rsidRPr="00ED7282">
        <w:rPr>
          <w:rFonts w:ascii="Arial" w:hAnsi="Arial" w:cs="Arial"/>
          <w:spacing w:val="-2"/>
          <w:sz w:val="24"/>
          <w:szCs w:val="24"/>
        </w:rPr>
        <w:t xml:space="preserve"> raised a </w:t>
      </w:r>
      <w:r w:rsidR="00ED7282" w:rsidRPr="00E26A09">
        <w:rPr>
          <w:rFonts w:ascii="Arial" w:hAnsi="Arial" w:cs="Arial"/>
          <w:i/>
          <w:spacing w:val="-2"/>
          <w:sz w:val="24"/>
          <w:szCs w:val="24"/>
        </w:rPr>
        <w:t>bona fide</w:t>
      </w:r>
      <w:r w:rsidR="00ED7282" w:rsidRPr="00ED7282">
        <w:rPr>
          <w:rFonts w:ascii="Arial" w:hAnsi="Arial" w:cs="Arial"/>
          <w:spacing w:val="-2"/>
          <w:sz w:val="24"/>
          <w:szCs w:val="24"/>
        </w:rPr>
        <w:t xml:space="preserve"> </w:t>
      </w:r>
      <w:r w:rsidR="003A3E7F">
        <w:rPr>
          <w:rFonts w:ascii="Arial" w:hAnsi="Arial" w:cs="Arial"/>
          <w:spacing w:val="-2"/>
          <w:sz w:val="24"/>
          <w:szCs w:val="24"/>
        </w:rPr>
        <w:t>defenc</w:t>
      </w:r>
      <w:r w:rsidR="00937B70" w:rsidRPr="00ED7282">
        <w:rPr>
          <w:rFonts w:ascii="Arial" w:hAnsi="Arial" w:cs="Arial"/>
          <w:spacing w:val="-2"/>
          <w:sz w:val="24"/>
          <w:szCs w:val="24"/>
        </w:rPr>
        <w:t>e</w:t>
      </w:r>
      <w:r w:rsidR="007A7C21" w:rsidRPr="00ED7282">
        <w:rPr>
          <w:rFonts w:ascii="Arial" w:hAnsi="Arial" w:cs="Arial"/>
          <w:spacing w:val="-2"/>
          <w:sz w:val="24"/>
          <w:szCs w:val="24"/>
        </w:rPr>
        <w:t xml:space="preserve"> or</w:t>
      </w:r>
      <w:r w:rsidR="00367FD4" w:rsidRPr="00ED7282">
        <w:rPr>
          <w:rFonts w:ascii="Arial" w:hAnsi="Arial" w:cs="Arial"/>
          <w:spacing w:val="-2"/>
          <w:sz w:val="24"/>
          <w:szCs w:val="24"/>
        </w:rPr>
        <w:t xml:space="preserve"> </w:t>
      </w:r>
      <w:r w:rsidR="007A7C21" w:rsidRPr="00ED7282">
        <w:rPr>
          <w:rFonts w:ascii="Arial" w:hAnsi="Arial" w:cs="Arial"/>
          <w:spacing w:val="-2"/>
          <w:sz w:val="24"/>
          <w:szCs w:val="24"/>
        </w:rPr>
        <w:t>triable</w:t>
      </w:r>
      <w:r w:rsidR="00367FD4" w:rsidRPr="00ED7282">
        <w:rPr>
          <w:rFonts w:ascii="Arial" w:hAnsi="Arial" w:cs="Arial"/>
          <w:spacing w:val="-2"/>
          <w:sz w:val="24"/>
          <w:szCs w:val="24"/>
        </w:rPr>
        <w:t xml:space="preserve"> issue to the </w:t>
      </w:r>
      <w:r w:rsidR="007A7C21" w:rsidRPr="00ED7282">
        <w:rPr>
          <w:rFonts w:ascii="Arial" w:hAnsi="Arial" w:cs="Arial"/>
          <w:spacing w:val="-2"/>
          <w:sz w:val="24"/>
          <w:szCs w:val="24"/>
        </w:rPr>
        <w:t>averments</w:t>
      </w:r>
      <w:r w:rsidR="00367FD4" w:rsidRPr="00ED7282">
        <w:rPr>
          <w:rFonts w:ascii="Arial" w:hAnsi="Arial" w:cs="Arial"/>
          <w:spacing w:val="-2"/>
          <w:sz w:val="24"/>
          <w:szCs w:val="24"/>
        </w:rPr>
        <w:t xml:space="preserve"> of the </w:t>
      </w:r>
      <w:r w:rsidR="005147D7">
        <w:rPr>
          <w:rFonts w:ascii="Arial" w:hAnsi="Arial" w:cs="Arial"/>
          <w:spacing w:val="-2"/>
          <w:sz w:val="24"/>
          <w:szCs w:val="24"/>
        </w:rPr>
        <w:t>applicant</w:t>
      </w:r>
      <w:r w:rsidR="007A7C21" w:rsidRPr="00ED7282">
        <w:rPr>
          <w:rFonts w:ascii="Arial" w:hAnsi="Arial" w:cs="Arial"/>
          <w:spacing w:val="-2"/>
          <w:sz w:val="24"/>
          <w:szCs w:val="24"/>
        </w:rPr>
        <w:t>,</w:t>
      </w:r>
      <w:r w:rsidR="00367FD4" w:rsidRPr="00ED7282">
        <w:rPr>
          <w:rFonts w:ascii="Arial" w:hAnsi="Arial" w:cs="Arial"/>
          <w:spacing w:val="-2"/>
          <w:sz w:val="24"/>
          <w:szCs w:val="24"/>
        </w:rPr>
        <w:t xml:space="preserve"> that they</w:t>
      </w:r>
      <w:r w:rsidR="006D4B2B">
        <w:rPr>
          <w:rFonts w:ascii="Arial" w:hAnsi="Arial" w:cs="Arial"/>
          <w:spacing w:val="-2"/>
          <w:sz w:val="24"/>
          <w:szCs w:val="24"/>
        </w:rPr>
        <w:t xml:space="preserve"> </w:t>
      </w:r>
      <w:r w:rsidR="005147D7">
        <w:rPr>
          <w:rFonts w:ascii="Arial" w:hAnsi="Arial" w:cs="Arial"/>
          <w:spacing w:val="-2"/>
          <w:sz w:val="24"/>
          <w:szCs w:val="24"/>
        </w:rPr>
        <w:t>(respondents</w:t>
      </w:r>
      <w:r w:rsidR="00ED7282" w:rsidRPr="00ED7282">
        <w:rPr>
          <w:rFonts w:ascii="Arial" w:hAnsi="Arial" w:cs="Arial"/>
          <w:spacing w:val="-2"/>
          <w:sz w:val="24"/>
          <w:szCs w:val="24"/>
        </w:rPr>
        <w:t>)</w:t>
      </w:r>
      <w:r w:rsidR="00367FD4" w:rsidRPr="00ED7282">
        <w:rPr>
          <w:rFonts w:ascii="Arial" w:hAnsi="Arial" w:cs="Arial"/>
          <w:spacing w:val="-2"/>
          <w:sz w:val="24"/>
          <w:szCs w:val="24"/>
        </w:rPr>
        <w:t xml:space="preserve"> do </w:t>
      </w:r>
      <w:r w:rsidR="00367FD4" w:rsidRPr="00ED7282">
        <w:rPr>
          <w:rFonts w:ascii="Arial" w:hAnsi="Arial" w:cs="Arial"/>
          <w:spacing w:val="-2"/>
          <w:sz w:val="24"/>
          <w:szCs w:val="24"/>
        </w:rPr>
        <w:lastRenderedPageBreak/>
        <w:t xml:space="preserve">not have a </w:t>
      </w:r>
      <w:r w:rsidR="00367FD4" w:rsidRPr="00E26A09">
        <w:rPr>
          <w:rFonts w:ascii="Arial" w:hAnsi="Arial" w:cs="Arial"/>
          <w:i/>
          <w:spacing w:val="-2"/>
          <w:sz w:val="24"/>
          <w:szCs w:val="24"/>
        </w:rPr>
        <w:t>bona fide</w:t>
      </w:r>
      <w:r w:rsidR="00367FD4" w:rsidRPr="00ED7282">
        <w:rPr>
          <w:rFonts w:ascii="Arial" w:hAnsi="Arial" w:cs="Arial"/>
          <w:spacing w:val="-2"/>
          <w:sz w:val="24"/>
          <w:szCs w:val="24"/>
        </w:rPr>
        <w:t xml:space="preserve"> </w:t>
      </w:r>
      <w:r w:rsidR="003A3E7F">
        <w:rPr>
          <w:rFonts w:ascii="Arial" w:hAnsi="Arial" w:cs="Arial"/>
          <w:spacing w:val="-2"/>
          <w:sz w:val="24"/>
          <w:szCs w:val="24"/>
        </w:rPr>
        <w:t>defenc</w:t>
      </w:r>
      <w:r w:rsidR="00937B70" w:rsidRPr="00ED7282">
        <w:rPr>
          <w:rFonts w:ascii="Arial" w:hAnsi="Arial" w:cs="Arial"/>
          <w:spacing w:val="-2"/>
          <w:sz w:val="24"/>
          <w:szCs w:val="24"/>
        </w:rPr>
        <w:t>e</w:t>
      </w:r>
      <w:r w:rsidR="00367FD4" w:rsidRPr="00ED7282">
        <w:rPr>
          <w:rFonts w:ascii="Arial" w:hAnsi="Arial" w:cs="Arial"/>
          <w:spacing w:val="-2"/>
          <w:sz w:val="24"/>
          <w:szCs w:val="24"/>
        </w:rPr>
        <w:t xml:space="preserve"> and only opposed the application</w:t>
      </w:r>
      <w:r w:rsidR="00ED7282" w:rsidRPr="00ED7282">
        <w:rPr>
          <w:rFonts w:ascii="Arial" w:hAnsi="Arial" w:cs="Arial"/>
          <w:spacing w:val="-2"/>
          <w:sz w:val="24"/>
          <w:szCs w:val="24"/>
        </w:rPr>
        <w:t xml:space="preserve"> for summary judgment</w:t>
      </w:r>
      <w:r w:rsidR="00367FD4" w:rsidRPr="00ED7282">
        <w:rPr>
          <w:rFonts w:ascii="Arial" w:hAnsi="Arial" w:cs="Arial"/>
          <w:spacing w:val="-2"/>
          <w:sz w:val="24"/>
          <w:szCs w:val="24"/>
        </w:rPr>
        <w:t xml:space="preserve"> to delay and frustrate the applicant from obtaining the relief sought.</w:t>
      </w:r>
    </w:p>
    <w:p w:rsidR="00367FD4" w:rsidRPr="00ED7282" w:rsidRDefault="00367FD4" w:rsidP="00064613">
      <w:pPr>
        <w:pStyle w:val="ListParagraph"/>
        <w:tabs>
          <w:tab w:val="left" w:pos="424"/>
        </w:tabs>
        <w:spacing w:line="360" w:lineRule="auto"/>
        <w:ind w:left="0" w:right="249"/>
        <w:rPr>
          <w:rFonts w:ascii="Arial" w:hAnsi="Arial" w:cs="Arial"/>
          <w:spacing w:val="-2"/>
          <w:sz w:val="24"/>
          <w:szCs w:val="24"/>
        </w:rPr>
      </w:pPr>
    </w:p>
    <w:p w:rsidR="00367FD4" w:rsidRDefault="00367FD4" w:rsidP="00064613">
      <w:pPr>
        <w:pStyle w:val="ListParagraph"/>
        <w:tabs>
          <w:tab w:val="left" w:pos="424"/>
        </w:tabs>
        <w:spacing w:line="360" w:lineRule="auto"/>
        <w:ind w:left="0" w:right="249"/>
        <w:jc w:val="left"/>
        <w:rPr>
          <w:rFonts w:ascii="Arial" w:hAnsi="Arial" w:cs="Arial"/>
          <w:spacing w:val="-2"/>
          <w:sz w:val="24"/>
          <w:szCs w:val="24"/>
          <w:u w:val="single"/>
        </w:rPr>
      </w:pPr>
      <w:r w:rsidRPr="00064613">
        <w:rPr>
          <w:rFonts w:ascii="Arial" w:hAnsi="Arial" w:cs="Arial"/>
          <w:spacing w:val="-2"/>
          <w:sz w:val="24"/>
          <w:szCs w:val="24"/>
          <w:u w:val="single"/>
        </w:rPr>
        <w:t>Su</w:t>
      </w:r>
      <w:r w:rsidR="005147D7">
        <w:rPr>
          <w:rFonts w:ascii="Arial" w:hAnsi="Arial" w:cs="Arial"/>
          <w:spacing w:val="-2"/>
          <w:sz w:val="24"/>
          <w:szCs w:val="24"/>
          <w:u w:val="single"/>
        </w:rPr>
        <w:t>bmissions on behalf of applicant</w:t>
      </w:r>
    </w:p>
    <w:p w:rsidR="00E26A09" w:rsidRPr="00064613" w:rsidRDefault="00E26A09" w:rsidP="00064613">
      <w:pPr>
        <w:pStyle w:val="ListParagraph"/>
        <w:tabs>
          <w:tab w:val="left" w:pos="424"/>
        </w:tabs>
        <w:spacing w:line="360" w:lineRule="auto"/>
        <w:ind w:left="0" w:right="249"/>
        <w:jc w:val="left"/>
        <w:rPr>
          <w:rFonts w:ascii="Arial" w:hAnsi="Arial" w:cs="Arial"/>
          <w:spacing w:val="-2"/>
          <w:sz w:val="24"/>
          <w:szCs w:val="24"/>
          <w:u w:val="single"/>
        </w:rPr>
      </w:pPr>
    </w:p>
    <w:p w:rsidR="00860801" w:rsidRPr="00E26A09" w:rsidRDefault="005147D7" w:rsidP="00E26A09">
      <w:pPr>
        <w:tabs>
          <w:tab w:val="left" w:pos="963"/>
        </w:tabs>
        <w:spacing w:line="360" w:lineRule="auto"/>
        <w:ind w:right="29"/>
        <w:jc w:val="both"/>
        <w:rPr>
          <w:rFonts w:ascii="Arial" w:hAnsi="Arial" w:cs="Arial"/>
          <w:sz w:val="24"/>
        </w:rPr>
      </w:pPr>
      <w:r w:rsidRPr="00E26A09">
        <w:rPr>
          <w:rFonts w:ascii="Arial" w:hAnsi="Arial" w:cs="Arial"/>
          <w:sz w:val="24"/>
        </w:rPr>
        <w:t>[8]</w:t>
      </w:r>
      <w:r w:rsidRPr="00E26A09">
        <w:rPr>
          <w:rFonts w:ascii="Arial" w:hAnsi="Arial" w:cs="Arial"/>
          <w:sz w:val="24"/>
        </w:rPr>
        <w:tab/>
      </w:r>
      <w:r w:rsidR="00860801" w:rsidRPr="00E26A09">
        <w:rPr>
          <w:rFonts w:ascii="Arial" w:hAnsi="Arial" w:cs="Arial"/>
          <w:sz w:val="24"/>
        </w:rPr>
        <w:t xml:space="preserve">Counsel submitted that </w:t>
      </w:r>
      <w:r w:rsidR="00343CFE" w:rsidRPr="00E26A09">
        <w:rPr>
          <w:rFonts w:ascii="Arial" w:hAnsi="Arial" w:cs="Arial"/>
          <w:sz w:val="24"/>
        </w:rPr>
        <w:t>it</w:t>
      </w:r>
      <w:r w:rsidR="00860801" w:rsidRPr="00E26A09">
        <w:rPr>
          <w:rFonts w:ascii="Arial" w:hAnsi="Arial" w:cs="Arial"/>
          <w:sz w:val="24"/>
        </w:rPr>
        <w:t xml:space="preserve"> is important </w:t>
      </w:r>
      <w:r w:rsidRPr="00E26A09">
        <w:rPr>
          <w:rFonts w:ascii="Arial" w:hAnsi="Arial" w:cs="Arial"/>
          <w:sz w:val="24"/>
        </w:rPr>
        <w:t>to note that the first respondent</w:t>
      </w:r>
      <w:r w:rsidR="00860801" w:rsidRPr="00E26A09">
        <w:rPr>
          <w:rFonts w:ascii="Arial" w:hAnsi="Arial" w:cs="Arial"/>
          <w:sz w:val="24"/>
        </w:rPr>
        <w:t xml:space="preserve"> requesting for the stay of this</w:t>
      </w:r>
      <w:r w:rsidR="00860801" w:rsidRPr="00E26A09">
        <w:rPr>
          <w:rFonts w:ascii="Arial" w:hAnsi="Arial" w:cs="Arial"/>
          <w:spacing w:val="1"/>
          <w:sz w:val="24"/>
        </w:rPr>
        <w:t xml:space="preserve"> </w:t>
      </w:r>
      <w:r w:rsidR="00860801" w:rsidRPr="00E26A09">
        <w:rPr>
          <w:rFonts w:ascii="Arial" w:hAnsi="Arial" w:cs="Arial"/>
          <w:sz w:val="24"/>
        </w:rPr>
        <w:t xml:space="preserve">application pending the outcome of his </w:t>
      </w:r>
      <w:r w:rsidR="00343CFE" w:rsidRPr="00E26A09">
        <w:rPr>
          <w:rFonts w:ascii="Arial" w:hAnsi="Arial" w:cs="Arial"/>
          <w:sz w:val="24"/>
        </w:rPr>
        <w:t>labor</w:t>
      </w:r>
      <w:r w:rsidR="00860801" w:rsidRPr="00E26A09">
        <w:rPr>
          <w:rFonts w:ascii="Arial" w:hAnsi="Arial" w:cs="Arial"/>
          <w:sz w:val="24"/>
        </w:rPr>
        <w:t xml:space="preserve"> dispute with his previous employer</w:t>
      </w:r>
      <w:r w:rsidR="00937B70">
        <w:rPr>
          <w:rFonts w:ascii="Arial" w:hAnsi="Arial" w:cs="Arial"/>
          <w:sz w:val="24"/>
        </w:rPr>
        <w:t>,</w:t>
      </w:r>
      <w:r w:rsidR="00860801" w:rsidRPr="00E26A09">
        <w:rPr>
          <w:rFonts w:ascii="Arial" w:hAnsi="Arial" w:cs="Arial"/>
          <w:sz w:val="24"/>
        </w:rPr>
        <w:t xml:space="preserve"> does</w:t>
      </w:r>
      <w:r w:rsidR="00860801" w:rsidRPr="00E26A09">
        <w:rPr>
          <w:rFonts w:ascii="Arial" w:hAnsi="Arial" w:cs="Arial"/>
          <w:spacing w:val="1"/>
          <w:sz w:val="24"/>
        </w:rPr>
        <w:t xml:space="preserve"> </w:t>
      </w:r>
      <w:r w:rsidR="00860801" w:rsidRPr="00E26A09">
        <w:rPr>
          <w:rFonts w:ascii="Arial" w:hAnsi="Arial" w:cs="Arial"/>
          <w:sz w:val="24"/>
        </w:rPr>
        <w:t>not amount to a guarantee or alternatively an undertaking that the outstanding debt due</w:t>
      </w:r>
      <w:r w:rsidR="00860801" w:rsidRPr="00E26A09">
        <w:rPr>
          <w:rFonts w:ascii="Arial" w:hAnsi="Arial" w:cs="Arial"/>
          <w:spacing w:val="1"/>
          <w:sz w:val="24"/>
        </w:rPr>
        <w:t xml:space="preserve"> </w:t>
      </w:r>
      <w:r w:rsidRPr="00E26A09">
        <w:rPr>
          <w:rFonts w:ascii="Arial" w:hAnsi="Arial" w:cs="Arial"/>
          <w:sz w:val="24"/>
        </w:rPr>
        <w:t>to applicant</w:t>
      </w:r>
      <w:r w:rsidR="00860801" w:rsidRPr="00E26A09">
        <w:rPr>
          <w:rFonts w:ascii="Arial" w:hAnsi="Arial" w:cs="Arial"/>
          <w:sz w:val="24"/>
        </w:rPr>
        <w:t xml:space="preserve"> will indeed</w:t>
      </w:r>
      <w:r w:rsidR="00860801" w:rsidRPr="00E26A09">
        <w:rPr>
          <w:rFonts w:ascii="Arial" w:hAnsi="Arial" w:cs="Arial"/>
          <w:spacing w:val="-2"/>
          <w:sz w:val="24"/>
        </w:rPr>
        <w:t xml:space="preserve"> </w:t>
      </w:r>
      <w:r w:rsidR="00860801" w:rsidRPr="00E26A09">
        <w:rPr>
          <w:rFonts w:ascii="Arial" w:hAnsi="Arial" w:cs="Arial"/>
          <w:sz w:val="24"/>
        </w:rPr>
        <w:t>be paid by</w:t>
      </w:r>
      <w:r w:rsidR="00860801" w:rsidRPr="00E26A09">
        <w:rPr>
          <w:rFonts w:ascii="Arial" w:hAnsi="Arial" w:cs="Arial"/>
          <w:spacing w:val="-2"/>
          <w:sz w:val="24"/>
        </w:rPr>
        <w:t xml:space="preserve"> </w:t>
      </w:r>
      <w:r w:rsidR="00860801" w:rsidRPr="00E26A09">
        <w:rPr>
          <w:rFonts w:ascii="Arial" w:hAnsi="Arial" w:cs="Arial"/>
          <w:sz w:val="24"/>
        </w:rPr>
        <w:t>the</w:t>
      </w:r>
      <w:r w:rsidR="00860801" w:rsidRPr="00E26A09">
        <w:rPr>
          <w:rFonts w:ascii="Arial" w:hAnsi="Arial" w:cs="Arial"/>
          <w:spacing w:val="-3"/>
          <w:sz w:val="24"/>
        </w:rPr>
        <w:t xml:space="preserve"> </w:t>
      </w:r>
      <w:r w:rsidRPr="00E26A09">
        <w:rPr>
          <w:rFonts w:ascii="Arial" w:hAnsi="Arial" w:cs="Arial"/>
          <w:sz w:val="24"/>
        </w:rPr>
        <w:t>respondents</w:t>
      </w:r>
      <w:r w:rsidR="00860801" w:rsidRPr="00E26A09">
        <w:rPr>
          <w:rFonts w:ascii="Arial" w:hAnsi="Arial" w:cs="Arial"/>
          <w:sz w:val="24"/>
        </w:rPr>
        <w:t>.</w:t>
      </w:r>
    </w:p>
    <w:p w:rsidR="00860801" w:rsidRPr="00E26A09" w:rsidRDefault="00860801" w:rsidP="00E26A09">
      <w:pPr>
        <w:pStyle w:val="BodyText"/>
        <w:spacing w:line="360" w:lineRule="auto"/>
        <w:ind w:right="29"/>
        <w:jc w:val="both"/>
        <w:rPr>
          <w:rFonts w:ascii="Arial" w:hAnsi="Arial" w:cs="Arial"/>
          <w:sz w:val="35"/>
        </w:rPr>
      </w:pPr>
    </w:p>
    <w:p w:rsidR="00860801" w:rsidRPr="00E26A09" w:rsidRDefault="005147D7" w:rsidP="00E26A09">
      <w:pPr>
        <w:spacing w:line="360" w:lineRule="auto"/>
        <w:ind w:right="29"/>
        <w:jc w:val="both"/>
        <w:rPr>
          <w:rFonts w:ascii="Arial" w:hAnsi="Arial" w:cs="Arial"/>
          <w:sz w:val="24"/>
        </w:rPr>
      </w:pPr>
      <w:r w:rsidRPr="00E26A09">
        <w:rPr>
          <w:rFonts w:ascii="Arial" w:hAnsi="Arial" w:cs="Arial"/>
          <w:sz w:val="24"/>
        </w:rPr>
        <w:t>[9]</w:t>
      </w:r>
      <w:r w:rsidRPr="00E26A09">
        <w:rPr>
          <w:rFonts w:ascii="Arial" w:hAnsi="Arial" w:cs="Arial"/>
          <w:sz w:val="24"/>
        </w:rPr>
        <w:tab/>
      </w:r>
      <w:r w:rsidR="00860801" w:rsidRPr="00E26A09">
        <w:rPr>
          <w:rFonts w:ascii="Arial" w:hAnsi="Arial" w:cs="Arial"/>
          <w:sz w:val="24"/>
        </w:rPr>
        <w:t>Counsel argued that this</w:t>
      </w:r>
      <w:r w:rsidR="00860801" w:rsidRPr="00E26A09">
        <w:rPr>
          <w:rFonts w:ascii="Arial" w:hAnsi="Arial" w:cs="Arial"/>
          <w:spacing w:val="-5"/>
          <w:sz w:val="24"/>
        </w:rPr>
        <w:t xml:space="preserve"> </w:t>
      </w:r>
      <w:r w:rsidR="00860801" w:rsidRPr="00E26A09">
        <w:rPr>
          <w:rFonts w:ascii="Arial" w:hAnsi="Arial" w:cs="Arial"/>
          <w:sz w:val="24"/>
        </w:rPr>
        <w:t>is</w:t>
      </w:r>
      <w:r w:rsidR="00860801" w:rsidRPr="00E26A09">
        <w:rPr>
          <w:rFonts w:ascii="Arial" w:hAnsi="Arial" w:cs="Arial"/>
          <w:spacing w:val="-4"/>
          <w:sz w:val="24"/>
        </w:rPr>
        <w:t xml:space="preserve"> </w:t>
      </w:r>
      <w:r w:rsidR="00860801" w:rsidRPr="00E26A09">
        <w:rPr>
          <w:rFonts w:ascii="Arial" w:hAnsi="Arial" w:cs="Arial"/>
          <w:sz w:val="24"/>
        </w:rPr>
        <w:t>an</w:t>
      </w:r>
      <w:r w:rsidR="00860801" w:rsidRPr="00E26A09">
        <w:rPr>
          <w:rFonts w:ascii="Arial" w:hAnsi="Arial" w:cs="Arial"/>
          <w:spacing w:val="-4"/>
          <w:sz w:val="24"/>
        </w:rPr>
        <w:t xml:space="preserve"> </w:t>
      </w:r>
      <w:r w:rsidR="00860801" w:rsidRPr="00E26A09">
        <w:rPr>
          <w:rFonts w:ascii="Arial" w:hAnsi="Arial" w:cs="Arial"/>
          <w:sz w:val="24"/>
        </w:rPr>
        <w:t>application</w:t>
      </w:r>
      <w:r w:rsidR="00860801" w:rsidRPr="00E26A09">
        <w:rPr>
          <w:rFonts w:ascii="Arial" w:hAnsi="Arial" w:cs="Arial"/>
          <w:spacing w:val="-5"/>
          <w:sz w:val="24"/>
        </w:rPr>
        <w:t xml:space="preserve"> </w:t>
      </w:r>
      <w:r w:rsidR="00860801" w:rsidRPr="00E26A09">
        <w:rPr>
          <w:rFonts w:ascii="Arial" w:hAnsi="Arial" w:cs="Arial"/>
          <w:sz w:val="24"/>
        </w:rPr>
        <w:t>for</w:t>
      </w:r>
      <w:r w:rsidR="00860801" w:rsidRPr="00E26A09">
        <w:rPr>
          <w:rFonts w:ascii="Arial" w:hAnsi="Arial" w:cs="Arial"/>
          <w:spacing w:val="-5"/>
          <w:sz w:val="24"/>
        </w:rPr>
        <w:t xml:space="preserve"> </w:t>
      </w:r>
      <w:r w:rsidR="00860801" w:rsidRPr="00E26A09">
        <w:rPr>
          <w:rFonts w:ascii="Arial" w:hAnsi="Arial" w:cs="Arial"/>
          <w:sz w:val="24"/>
        </w:rPr>
        <w:t>summary</w:t>
      </w:r>
      <w:r w:rsidR="00860801" w:rsidRPr="00E26A09">
        <w:rPr>
          <w:rFonts w:ascii="Arial" w:hAnsi="Arial" w:cs="Arial"/>
          <w:spacing w:val="-3"/>
          <w:sz w:val="24"/>
        </w:rPr>
        <w:t xml:space="preserve"> </w:t>
      </w:r>
      <w:r w:rsidR="00860801" w:rsidRPr="00E26A09">
        <w:rPr>
          <w:rFonts w:ascii="Arial" w:hAnsi="Arial" w:cs="Arial"/>
          <w:sz w:val="24"/>
        </w:rPr>
        <w:t>judgment.</w:t>
      </w:r>
      <w:r w:rsidR="00E26A09">
        <w:rPr>
          <w:rFonts w:ascii="Arial" w:hAnsi="Arial" w:cs="Arial"/>
          <w:sz w:val="24"/>
        </w:rPr>
        <w:t xml:space="preserve"> </w:t>
      </w:r>
      <w:r w:rsidR="00860801" w:rsidRPr="00E26A09">
        <w:rPr>
          <w:rFonts w:ascii="Arial" w:hAnsi="Arial" w:cs="Arial"/>
          <w:sz w:val="24"/>
        </w:rPr>
        <w:t>Form</w:t>
      </w:r>
      <w:r w:rsidR="00860801" w:rsidRPr="00E26A09">
        <w:rPr>
          <w:rFonts w:ascii="Arial" w:hAnsi="Arial" w:cs="Arial"/>
          <w:spacing w:val="-8"/>
          <w:sz w:val="24"/>
        </w:rPr>
        <w:t xml:space="preserve"> </w:t>
      </w:r>
      <w:r w:rsidR="00860801" w:rsidRPr="00E26A09">
        <w:rPr>
          <w:rFonts w:ascii="Arial" w:hAnsi="Arial" w:cs="Arial"/>
          <w:sz w:val="24"/>
        </w:rPr>
        <w:t>24</w:t>
      </w:r>
      <w:r w:rsidR="00860801" w:rsidRPr="00E26A09">
        <w:rPr>
          <w:rFonts w:ascii="Arial" w:hAnsi="Arial" w:cs="Arial"/>
          <w:spacing w:val="-6"/>
          <w:sz w:val="24"/>
        </w:rPr>
        <w:t xml:space="preserve"> </w:t>
      </w:r>
      <w:r w:rsidR="00860801" w:rsidRPr="00E26A09">
        <w:rPr>
          <w:rFonts w:ascii="Arial" w:hAnsi="Arial" w:cs="Arial"/>
          <w:sz w:val="24"/>
        </w:rPr>
        <w:t>that</w:t>
      </w:r>
      <w:r w:rsidR="00860801" w:rsidRPr="00E26A09">
        <w:rPr>
          <w:rFonts w:ascii="Arial" w:hAnsi="Arial" w:cs="Arial"/>
          <w:spacing w:val="-10"/>
          <w:sz w:val="24"/>
        </w:rPr>
        <w:t xml:space="preserve"> </w:t>
      </w:r>
      <w:r w:rsidR="00860801" w:rsidRPr="00E26A09">
        <w:rPr>
          <w:rFonts w:ascii="Arial" w:hAnsi="Arial" w:cs="Arial"/>
          <w:sz w:val="24"/>
        </w:rPr>
        <w:t>was</w:t>
      </w:r>
      <w:r w:rsidR="00860801" w:rsidRPr="00E26A09">
        <w:rPr>
          <w:rFonts w:ascii="Arial" w:hAnsi="Arial" w:cs="Arial"/>
          <w:spacing w:val="-11"/>
          <w:sz w:val="24"/>
        </w:rPr>
        <w:t xml:space="preserve"> </w:t>
      </w:r>
      <w:r w:rsidR="00860801" w:rsidRPr="00E26A09">
        <w:rPr>
          <w:rFonts w:ascii="Arial" w:hAnsi="Arial" w:cs="Arial"/>
          <w:sz w:val="24"/>
        </w:rPr>
        <w:t>attached</w:t>
      </w:r>
      <w:r w:rsidR="00860801" w:rsidRPr="00E26A09">
        <w:rPr>
          <w:rFonts w:ascii="Arial" w:hAnsi="Arial" w:cs="Arial"/>
          <w:spacing w:val="-9"/>
          <w:sz w:val="24"/>
        </w:rPr>
        <w:t xml:space="preserve"> </w:t>
      </w:r>
      <w:r w:rsidR="00860801" w:rsidRPr="00E26A09">
        <w:rPr>
          <w:rFonts w:ascii="Arial" w:hAnsi="Arial" w:cs="Arial"/>
          <w:sz w:val="24"/>
        </w:rPr>
        <w:t>to</w:t>
      </w:r>
      <w:r w:rsidR="00860801" w:rsidRPr="00E26A09">
        <w:rPr>
          <w:rFonts w:ascii="Arial" w:hAnsi="Arial" w:cs="Arial"/>
          <w:spacing w:val="-8"/>
          <w:sz w:val="24"/>
        </w:rPr>
        <w:t xml:space="preserve"> </w:t>
      </w:r>
      <w:r w:rsidR="00860801" w:rsidRPr="00E26A09">
        <w:rPr>
          <w:rFonts w:ascii="Arial" w:hAnsi="Arial" w:cs="Arial"/>
          <w:sz w:val="24"/>
        </w:rPr>
        <w:t>the</w:t>
      </w:r>
      <w:r w:rsidR="00860801" w:rsidRPr="00E26A09">
        <w:rPr>
          <w:rFonts w:ascii="Arial" w:hAnsi="Arial" w:cs="Arial"/>
          <w:spacing w:val="-8"/>
          <w:sz w:val="24"/>
        </w:rPr>
        <w:t xml:space="preserve"> </w:t>
      </w:r>
      <w:r w:rsidR="00860801" w:rsidRPr="00E26A09">
        <w:rPr>
          <w:rFonts w:ascii="Arial" w:hAnsi="Arial" w:cs="Arial"/>
          <w:sz w:val="24"/>
        </w:rPr>
        <w:t>summons</w:t>
      </w:r>
      <w:r w:rsidR="00860801" w:rsidRPr="00E26A09">
        <w:rPr>
          <w:rFonts w:ascii="Arial" w:hAnsi="Arial" w:cs="Arial"/>
          <w:spacing w:val="-8"/>
          <w:sz w:val="24"/>
        </w:rPr>
        <w:t xml:space="preserve"> </w:t>
      </w:r>
      <w:r w:rsidR="00860801" w:rsidRPr="00E26A09">
        <w:rPr>
          <w:rFonts w:ascii="Arial" w:hAnsi="Arial" w:cs="Arial"/>
          <w:sz w:val="24"/>
        </w:rPr>
        <w:t>(as</w:t>
      </w:r>
      <w:r w:rsidR="00860801" w:rsidRPr="00E26A09">
        <w:rPr>
          <w:rFonts w:ascii="Arial" w:hAnsi="Arial" w:cs="Arial"/>
          <w:spacing w:val="-8"/>
          <w:sz w:val="24"/>
        </w:rPr>
        <w:t xml:space="preserve"> </w:t>
      </w:r>
      <w:r w:rsidR="00860801" w:rsidRPr="00E26A09">
        <w:rPr>
          <w:rFonts w:ascii="Arial" w:hAnsi="Arial" w:cs="Arial"/>
          <w:sz w:val="24"/>
        </w:rPr>
        <w:t>Annexure E)</w:t>
      </w:r>
      <w:r w:rsidR="00860801" w:rsidRPr="00E26A09">
        <w:rPr>
          <w:rFonts w:ascii="Arial" w:hAnsi="Arial" w:cs="Arial"/>
          <w:spacing w:val="-10"/>
          <w:sz w:val="24"/>
        </w:rPr>
        <w:t xml:space="preserve"> </w:t>
      </w:r>
      <w:r w:rsidR="00860801" w:rsidRPr="00E26A09">
        <w:rPr>
          <w:rFonts w:ascii="Arial" w:hAnsi="Arial" w:cs="Arial"/>
          <w:sz w:val="24"/>
        </w:rPr>
        <w:t>was</w:t>
      </w:r>
      <w:r w:rsidR="00860801" w:rsidRPr="00E26A09">
        <w:rPr>
          <w:rFonts w:ascii="Arial" w:hAnsi="Arial" w:cs="Arial"/>
          <w:spacing w:val="-6"/>
          <w:sz w:val="24"/>
        </w:rPr>
        <w:t xml:space="preserve"> </w:t>
      </w:r>
      <w:r w:rsidR="00860801" w:rsidRPr="00E26A09">
        <w:rPr>
          <w:rFonts w:ascii="Arial" w:hAnsi="Arial" w:cs="Arial"/>
          <w:sz w:val="24"/>
        </w:rPr>
        <w:t>served</w:t>
      </w:r>
      <w:r w:rsidR="00860801" w:rsidRPr="00E26A09">
        <w:rPr>
          <w:rFonts w:ascii="Arial" w:hAnsi="Arial" w:cs="Arial"/>
          <w:spacing w:val="-8"/>
          <w:sz w:val="24"/>
        </w:rPr>
        <w:t xml:space="preserve"> </w:t>
      </w:r>
      <w:r w:rsidR="00860801" w:rsidRPr="00E26A09">
        <w:rPr>
          <w:rFonts w:ascii="Arial" w:hAnsi="Arial" w:cs="Arial"/>
          <w:sz w:val="24"/>
        </w:rPr>
        <w:t>personally</w:t>
      </w:r>
      <w:r w:rsidR="00860801" w:rsidRPr="00E26A09">
        <w:rPr>
          <w:rFonts w:ascii="Arial" w:hAnsi="Arial" w:cs="Arial"/>
          <w:spacing w:val="-63"/>
          <w:sz w:val="24"/>
        </w:rPr>
        <w:t xml:space="preserve"> </w:t>
      </w:r>
      <w:r w:rsidR="00860801" w:rsidRPr="00E26A09">
        <w:rPr>
          <w:rFonts w:ascii="Arial" w:hAnsi="Arial" w:cs="Arial"/>
          <w:sz w:val="24"/>
        </w:rPr>
        <w:t>on</w:t>
      </w:r>
      <w:r w:rsidR="00860801" w:rsidRPr="00E26A09">
        <w:rPr>
          <w:rFonts w:ascii="Arial" w:hAnsi="Arial" w:cs="Arial"/>
          <w:spacing w:val="-2"/>
          <w:sz w:val="24"/>
        </w:rPr>
        <w:t xml:space="preserve"> </w:t>
      </w:r>
      <w:r w:rsidR="00860801" w:rsidRPr="00E26A09">
        <w:rPr>
          <w:rFonts w:ascii="Arial" w:hAnsi="Arial" w:cs="Arial"/>
          <w:sz w:val="24"/>
        </w:rPr>
        <w:t>the</w:t>
      </w:r>
      <w:r w:rsidR="00860801" w:rsidRPr="00E26A09">
        <w:rPr>
          <w:rFonts w:ascii="Arial" w:hAnsi="Arial" w:cs="Arial"/>
          <w:spacing w:val="-2"/>
          <w:sz w:val="24"/>
        </w:rPr>
        <w:t xml:space="preserve"> </w:t>
      </w:r>
      <w:r w:rsidR="00573AF8">
        <w:rPr>
          <w:rFonts w:ascii="Arial" w:hAnsi="Arial" w:cs="Arial"/>
          <w:sz w:val="24"/>
        </w:rPr>
        <w:t>respondents</w:t>
      </w:r>
      <w:r w:rsidR="00860801" w:rsidRPr="00E26A09">
        <w:rPr>
          <w:rFonts w:ascii="Arial" w:hAnsi="Arial" w:cs="Arial"/>
          <w:spacing w:val="-3"/>
          <w:sz w:val="24"/>
        </w:rPr>
        <w:t xml:space="preserve"> </w:t>
      </w:r>
      <w:r w:rsidR="00860801" w:rsidRPr="00E26A09">
        <w:rPr>
          <w:rFonts w:ascii="Arial" w:hAnsi="Arial" w:cs="Arial"/>
          <w:sz w:val="24"/>
        </w:rPr>
        <w:t>at</w:t>
      </w:r>
      <w:r w:rsidR="00860801" w:rsidRPr="00E26A09">
        <w:rPr>
          <w:rFonts w:ascii="Arial" w:hAnsi="Arial" w:cs="Arial"/>
          <w:spacing w:val="-4"/>
          <w:sz w:val="24"/>
        </w:rPr>
        <w:t xml:space="preserve"> </w:t>
      </w:r>
      <w:r w:rsidR="00860801" w:rsidRPr="00E26A09">
        <w:rPr>
          <w:rFonts w:ascii="Arial" w:hAnsi="Arial" w:cs="Arial"/>
          <w:sz w:val="24"/>
        </w:rPr>
        <w:t>the</w:t>
      </w:r>
      <w:r w:rsidR="00860801" w:rsidRPr="00E26A09">
        <w:rPr>
          <w:rFonts w:ascii="Arial" w:hAnsi="Arial" w:cs="Arial"/>
          <w:spacing w:val="-1"/>
          <w:sz w:val="24"/>
        </w:rPr>
        <w:t xml:space="preserve"> </w:t>
      </w:r>
      <w:r w:rsidR="00860801" w:rsidRPr="00E26A09">
        <w:rPr>
          <w:rFonts w:ascii="Arial" w:hAnsi="Arial" w:cs="Arial"/>
          <w:sz w:val="24"/>
        </w:rPr>
        <w:t>bonded</w:t>
      </w:r>
      <w:r w:rsidR="00860801" w:rsidRPr="00E26A09">
        <w:rPr>
          <w:rFonts w:ascii="Arial" w:hAnsi="Arial" w:cs="Arial"/>
          <w:spacing w:val="-1"/>
          <w:sz w:val="24"/>
        </w:rPr>
        <w:t xml:space="preserve"> </w:t>
      </w:r>
      <w:r w:rsidR="00860801" w:rsidRPr="00E26A09">
        <w:rPr>
          <w:rFonts w:ascii="Arial" w:hAnsi="Arial" w:cs="Arial"/>
          <w:sz w:val="24"/>
        </w:rPr>
        <w:t>property where</w:t>
      </w:r>
      <w:r w:rsidR="00860801" w:rsidRPr="00E26A09">
        <w:rPr>
          <w:rFonts w:ascii="Arial" w:hAnsi="Arial" w:cs="Arial"/>
          <w:spacing w:val="3"/>
          <w:sz w:val="24"/>
        </w:rPr>
        <w:t xml:space="preserve"> </w:t>
      </w:r>
      <w:r w:rsidR="00860801" w:rsidRPr="00E26A09">
        <w:rPr>
          <w:rFonts w:ascii="Arial" w:hAnsi="Arial" w:cs="Arial"/>
          <w:sz w:val="24"/>
        </w:rPr>
        <w:t>they reside.</w:t>
      </w:r>
    </w:p>
    <w:p w:rsidR="00860801" w:rsidRPr="00E26A09" w:rsidRDefault="00860801" w:rsidP="00E26A09">
      <w:pPr>
        <w:pStyle w:val="BodyText"/>
        <w:spacing w:line="360" w:lineRule="auto"/>
        <w:ind w:right="29"/>
        <w:jc w:val="both"/>
        <w:rPr>
          <w:rFonts w:ascii="Arial" w:hAnsi="Arial" w:cs="Arial"/>
          <w:sz w:val="35"/>
        </w:rPr>
      </w:pPr>
    </w:p>
    <w:p w:rsidR="00367FD4" w:rsidRPr="00573AF8" w:rsidRDefault="005147D7" w:rsidP="00573AF8">
      <w:pPr>
        <w:tabs>
          <w:tab w:val="left" w:pos="963"/>
        </w:tabs>
        <w:spacing w:line="360" w:lineRule="auto"/>
        <w:ind w:right="29"/>
        <w:jc w:val="both"/>
        <w:rPr>
          <w:rFonts w:ascii="Arial" w:hAnsi="Arial" w:cs="Arial"/>
          <w:sz w:val="24"/>
        </w:rPr>
      </w:pPr>
      <w:r w:rsidRPr="00E26A09">
        <w:rPr>
          <w:rFonts w:ascii="Arial" w:hAnsi="Arial" w:cs="Arial"/>
          <w:sz w:val="24"/>
        </w:rPr>
        <w:t>[10]</w:t>
      </w:r>
      <w:r w:rsidRPr="00E26A09">
        <w:rPr>
          <w:rFonts w:ascii="Arial" w:hAnsi="Arial" w:cs="Arial"/>
          <w:sz w:val="24"/>
        </w:rPr>
        <w:tab/>
      </w:r>
      <w:r w:rsidR="00860801" w:rsidRPr="00E26A09">
        <w:rPr>
          <w:rFonts w:ascii="Arial" w:hAnsi="Arial" w:cs="Arial"/>
          <w:sz w:val="24"/>
        </w:rPr>
        <w:t>Counsel submitted that the</w:t>
      </w:r>
      <w:r w:rsidR="00860801" w:rsidRPr="00E26A09">
        <w:rPr>
          <w:rFonts w:ascii="Arial" w:hAnsi="Arial" w:cs="Arial"/>
          <w:spacing w:val="-8"/>
          <w:sz w:val="24"/>
        </w:rPr>
        <w:t xml:space="preserve"> </w:t>
      </w:r>
      <w:r w:rsidRPr="00E26A09">
        <w:rPr>
          <w:rFonts w:ascii="Arial" w:hAnsi="Arial" w:cs="Arial"/>
          <w:sz w:val="24"/>
        </w:rPr>
        <w:t>respondents</w:t>
      </w:r>
      <w:r w:rsidR="00860801" w:rsidRPr="00E26A09">
        <w:rPr>
          <w:rFonts w:ascii="Arial" w:hAnsi="Arial" w:cs="Arial"/>
          <w:spacing w:val="-9"/>
          <w:sz w:val="24"/>
        </w:rPr>
        <w:t xml:space="preserve"> </w:t>
      </w:r>
      <w:r w:rsidR="00860801" w:rsidRPr="00E26A09">
        <w:rPr>
          <w:rFonts w:ascii="Arial" w:hAnsi="Arial" w:cs="Arial"/>
          <w:sz w:val="24"/>
        </w:rPr>
        <w:t>shot</w:t>
      </w:r>
      <w:r w:rsidR="00860801" w:rsidRPr="00E26A09">
        <w:rPr>
          <w:rFonts w:ascii="Arial" w:hAnsi="Arial" w:cs="Arial"/>
          <w:spacing w:val="-11"/>
          <w:sz w:val="24"/>
        </w:rPr>
        <w:t xml:space="preserve"> </w:t>
      </w:r>
      <w:r w:rsidR="00860801" w:rsidRPr="00E26A09">
        <w:rPr>
          <w:rFonts w:ascii="Arial" w:hAnsi="Arial" w:cs="Arial"/>
          <w:sz w:val="24"/>
        </w:rPr>
        <w:t>themselves</w:t>
      </w:r>
      <w:r w:rsidR="00860801" w:rsidRPr="00E26A09">
        <w:rPr>
          <w:rFonts w:ascii="Arial" w:hAnsi="Arial" w:cs="Arial"/>
          <w:spacing w:val="-9"/>
          <w:sz w:val="24"/>
        </w:rPr>
        <w:t xml:space="preserve"> </w:t>
      </w:r>
      <w:r w:rsidR="00860801" w:rsidRPr="00E26A09">
        <w:rPr>
          <w:rFonts w:ascii="Arial" w:hAnsi="Arial" w:cs="Arial"/>
          <w:sz w:val="24"/>
        </w:rPr>
        <w:t>in</w:t>
      </w:r>
      <w:r w:rsidR="00860801" w:rsidRPr="00E26A09">
        <w:rPr>
          <w:rFonts w:ascii="Arial" w:hAnsi="Arial" w:cs="Arial"/>
          <w:spacing w:val="-9"/>
          <w:sz w:val="24"/>
        </w:rPr>
        <w:t xml:space="preserve"> </w:t>
      </w:r>
      <w:r w:rsidR="00E26A09">
        <w:rPr>
          <w:rFonts w:ascii="Arial" w:hAnsi="Arial" w:cs="Arial"/>
          <w:sz w:val="24"/>
        </w:rPr>
        <w:t>their</w:t>
      </w:r>
      <w:r w:rsidR="00860801" w:rsidRPr="00E26A09">
        <w:rPr>
          <w:rFonts w:ascii="Arial" w:hAnsi="Arial" w:cs="Arial"/>
          <w:spacing w:val="-12"/>
          <w:sz w:val="24"/>
        </w:rPr>
        <w:t xml:space="preserve"> </w:t>
      </w:r>
      <w:r w:rsidR="00860801" w:rsidRPr="00E26A09">
        <w:rPr>
          <w:rFonts w:ascii="Arial" w:hAnsi="Arial" w:cs="Arial"/>
          <w:sz w:val="24"/>
        </w:rPr>
        <w:t>own</w:t>
      </w:r>
      <w:r w:rsidR="00860801" w:rsidRPr="00E26A09">
        <w:rPr>
          <w:rFonts w:ascii="Arial" w:hAnsi="Arial" w:cs="Arial"/>
          <w:spacing w:val="-8"/>
          <w:sz w:val="24"/>
        </w:rPr>
        <w:t xml:space="preserve"> </w:t>
      </w:r>
      <w:r w:rsidR="00860801" w:rsidRPr="00E26A09">
        <w:rPr>
          <w:rFonts w:ascii="Arial" w:hAnsi="Arial" w:cs="Arial"/>
          <w:sz w:val="24"/>
        </w:rPr>
        <w:t>foot</w:t>
      </w:r>
      <w:r w:rsidR="00860801" w:rsidRPr="00E26A09">
        <w:rPr>
          <w:rFonts w:ascii="Arial" w:hAnsi="Arial" w:cs="Arial"/>
          <w:spacing w:val="-9"/>
          <w:sz w:val="24"/>
        </w:rPr>
        <w:t xml:space="preserve"> </w:t>
      </w:r>
      <w:r w:rsidR="00860801" w:rsidRPr="00E26A09">
        <w:rPr>
          <w:rFonts w:ascii="Arial" w:hAnsi="Arial" w:cs="Arial"/>
          <w:sz w:val="24"/>
        </w:rPr>
        <w:t>when</w:t>
      </w:r>
      <w:r w:rsidR="00860801" w:rsidRPr="00E26A09">
        <w:rPr>
          <w:rFonts w:ascii="Arial" w:hAnsi="Arial" w:cs="Arial"/>
          <w:spacing w:val="-8"/>
          <w:sz w:val="24"/>
        </w:rPr>
        <w:t xml:space="preserve"> </w:t>
      </w:r>
      <w:r w:rsidR="00860801" w:rsidRPr="00E26A09">
        <w:rPr>
          <w:rFonts w:ascii="Arial" w:hAnsi="Arial" w:cs="Arial"/>
          <w:sz w:val="24"/>
        </w:rPr>
        <w:t>the</w:t>
      </w:r>
      <w:r w:rsidR="00E26A09">
        <w:rPr>
          <w:rFonts w:ascii="Arial" w:hAnsi="Arial" w:cs="Arial"/>
          <w:sz w:val="24"/>
        </w:rPr>
        <w:t>y</w:t>
      </w:r>
      <w:r w:rsidR="00860801" w:rsidRPr="00E26A09">
        <w:rPr>
          <w:rFonts w:ascii="Arial" w:hAnsi="Arial" w:cs="Arial"/>
          <w:spacing w:val="-8"/>
          <w:sz w:val="24"/>
        </w:rPr>
        <w:t xml:space="preserve"> </w:t>
      </w:r>
      <w:r w:rsidR="00860801" w:rsidRPr="00E26A09">
        <w:rPr>
          <w:rFonts w:ascii="Arial" w:hAnsi="Arial" w:cs="Arial"/>
          <w:sz w:val="24"/>
        </w:rPr>
        <w:t>breach</w:t>
      </w:r>
      <w:r w:rsidR="00E26A09">
        <w:rPr>
          <w:rFonts w:ascii="Arial" w:hAnsi="Arial" w:cs="Arial"/>
          <w:sz w:val="24"/>
        </w:rPr>
        <w:t>ed</w:t>
      </w:r>
      <w:r w:rsidR="00860801" w:rsidRPr="00E26A09">
        <w:rPr>
          <w:rFonts w:ascii="Arial" w:hAnsi="Arial" w:cs="Arial"/>
          <w:spacing w:val="-11"/>
          <w:sz w:val="24"/>
        </w:rPr>
        <w:t xml:space="preserve"> </w:t>
      </w:r>
      <w:r w:rsidR="00860801" w:rsidRPr="00E26A09">
        <w:rPr>
          <w:rFonts w:ascii="Arial" w:hAnsi="Arial" w:cs="Arial"/>
          <w:sz w:val="24"/>
        </w:rPr>
        <w:t>the</w:t>
      </w:r>
      <w:r w:rsidR="00860801" w:rsidRPr="00E26A09">
        <w:rPr>
          <w:rFonts w:ascii="Arial" w:hAnsi="Arial" w:cs="Arial"/>
          <w:spacing w:val="-2"/>
          <w:sz w:val="24"/>
        </w:rPr>
        <w:t xml:space="preserve"> </w:t>
      </w:r>
      <w:r w:rsidR="00860801" w:rsidRPr="00E26A09">
        <w:rPr>
          <w:rFonts w:ascii="Arial" w:hAnsi="Arial" w:cs="Arial"/>
          <w:sz w:val="24"/>
        </w:rPr>
        <w:t>home</w:t>
      </w:r>
      <w:r w:rsidR="00860801" w:rsidRPr="00E26A09">
        <w:rPr>
          <w:rFonts w:ascii="Arial" w:hAnsi="Arial" w:cs="Arial"/>
          <w:spacing w:val="-8"/>
          <w:sz w:val="24"/>
        </w:rPr>
        <w:t xml:space="preserve"> </w:t>
      </w:r>
      <w:r w:rsidR="00860801" w:rsidRPr="00E26A09">
        <w:rPr>
          <w:rFonts w:ascii="Arial" w:hAnsi="Arial" w:cs="Arial"/>
          <w:sz w:val="24"/>
        </w:rPr>
        <w:t>loan</w:t>
      </w:r>
      <w:r w:rsidR="00860801" w:rsidRPr="00E26A09">
        <w:rPr>
          <w:rFonts w:ascii="Arial" w:hAnsi="Arial" w:cs="Arial"/>
          <w:spacing w:val="-64"/>
          <w:sz w:val="24"/>
        </w:rPr>
        <w:t xml:space="preserve"> </w:t>
      </w:r>
      <w:r w:rsidR="00860801" w:rsidRPr="00E26A09">
        <w:rPr>
          <w:rFonts w:ascii="Arial" w:hAnsi="Arial" w:cs="Arial"/>
          <w:sz w:val="24"/>
        </w:rPr>
        <w:t xml:space="preserve">agreement and the amount claimed in the summons plus interest and costs </w:t>
      </w:r>
      <w:r w:rsidR="00937B70">
        <w:rPr>
          <w:rFonts w:ascii="Arial" w:hAnsi="Arial" w:cs="Arial"/>
          <w:sz w:val="24"/>
        </w:rPr>
        <w:t>were</w:t>
      </w:r>
      <w:r w:rsidR="00860801" w:rsidRPr="00E26A09">
        <w:rPr>
          <w:rFonts w:ascii="Arial" w:hAnsi="Arial" w:cs="Arial"/>
          <w:sz w:val="24"/>
        </w:rPr>
        <w:t xml:space="preserve"> re-affirmed in its own answering affidavit which clearly</w:t>
      </w:r>
      <w:r w:rsidR="00860801" w:rsidRPr="00E26A09">
        <w:rPr>
          <w:rFonts w:ascii="Arial" w:hAnsi="Arial" w:cs="Arial"/>
          <w:spacing w:val="1"/>
          <w:sz w:val="24"/>
        </w:rPr>
        <w:t xml:space="preserve"> </w:t>
      </w:r>
      <w:r w:rsidRPr="00E26A09">
        <w:rPr>
          <w:rFonts w:ascii="Arial" w:hAnsi="Arial" w:cs="Arial"/>
          <w:sz w:val="24"/>
        </w:rPr>
        <w:t>stipulate that by the respondents</w:t>
      </w:r>
      <w:r w:rsidR="00860801" w:rsidRPr="00E26A09">
        <w:rPr>
          <w:rFonts w:ascii="Arial" w:hAnsi="Arial" w:cs="Arial"/>
          <w:sz w:val="24"/>
        </w:rPr>
        <w:t xml:space="preserve"> own reliance, their last instalment was on 25 November</w:t>
      </w:r>
      <w:r w:rsidR="00860801" w:rsidRPr="00E26A09">
        <w:rPr>
          <w:rFonts w:ascii="Arial" w:hAnsi="Arial" w:cs="Arial"/>
          <w:spacing w:val="-64"/>
          <w:sz w:val="24"/>
        </w:rPr>
        <w:t xml:space="preserve"> </w:t>
      </w:r>
      <w:r w:rsidR="00860801" w:rsidRPr="00E26A09">
        <w:rPr>
          <w:rFonts w:ascii="Arial" w:hAnsi="Arial" w:cs="Arial"/>
          <w:spacing w:val="-1"/>
          <w:sz w:val="24"/>
        </w:rPr>
        <w:t>2021,</w:t>
      </w:r>
      <w:r w:rsidR="00860801" w:rsidRPr="00E26A09">
        <w:rPr>
          <w:rFonts w:ascii="Arial" w:hAnsi="Arial" w:cs="Arial"/>
          <w:spacing w:val="-16"/>
          <w:sz w:val="24"/>
        </w:rPr>
        <w:t xml:space="preserve"> </w:t>
      </w:r>
      <w:r w:rsidR="00860801" w:rsidRPr="00E26A09">
        <w:rPr>
          <w:rFonts w:ascii="Arial" w:hAnsi="Arial" w:cs="Arial"/>
          <w:spacing w:val="-1"/>
          <w:sz w:val="24"/>
        </w:rPr>
        <w:t>meaning</w:t>
      </w:r>
      <w:r w:rsidR="00860801" w:rsidRPr="00E26A09">
        <w:rPr>
          <w:rFonts w:ascii="Arial" w:hAnsi="Arial" w:cs="Arial"/>
          <w:spacing w:val="-14"/>
          <w:sz w:val="24"/>
        </w:rPr>
        <w:t xml:space="preserve"> </w:t>
      </w:r>
      <w:r w:rsidR="00860801" w:rsidRPr="00E26A09">
        <w:rPr>
          <w:rFonts w:ascii="Arial" w:hAnsi="Arial" w:cs="Arial"/>
          <w:spacing w:val="-1"/>
          <w:sz w:val="24"/>
        </w:rPr>
        <w:t>that</w:t>
      </w:r>
      <w:r w:rsidR="00860801" w:rsidRPr="00E26A09">
        <w:rPr>
          <w:rFonts w:ascii="Arial" w:hAnsi="Arial" w:cs="Arial"/>
          <w:spacing w:val="-16"/>
          <w:sz w:val="24"/>
        </w:rPr>
        <w:t xml:space="preserve"> </w:t>
      </w:r>
      <w:r w:rsidR="00860801" w:rsidRPr="00E26A09">
        <w:rPr>
          <w:rFonts w:ascii="Arial" w:hAnsi="Arial" w:cs="Arial"/>
          <w:spacing w:val="-1"/>
          <w:sz w:val="24"/>
        </w:rPr>
        <w:t>after</w:t>
      </w:r>
      <w:r w:rsidR="00860801" w:rsidRPr="00E26A09">
        <w:rPr>
          <w:rFonts w:ascii="Arial" w:hAnsi="Arial" w:cs="Arial"/>
          <w:spacing w:val="-14"/>
          <w:sz w:val="24"/>
        </w:rPr>
        <w:t xml:space="preserve"> </w:t>
      </w:r>
      <w:r w:rsidR="00860801" w:rsidRPr="00E26A09">
        <w:rPr>
          <w:rFonts w:ascii="Arial" w:hAnsi="Arial" w:cs="Arial"/>
          <w:spacing w:val="-1"/>
          <w:sz w:val="24"/>
        </w:rPr>
        <w:t>November</w:t>
      </w:r>
      <w:r w:rsidR="00860801" w:rsidRPr="00E26A09">
        <w:rPr>
          <w:rFonts w:ascii="Arial" w:hAnsi="Arial" w:cs="Arial"/>
          <w:spacing w:val="-17"/>
          <w:sz w:val="24"/>
        </w:rPr>
        <w:t xml:space="preserve"> </w:t>
      </w:r>
      <w:r w:rsidR="00860801" w:rsidRPr="00E26A09">
        <w:rPr>
          <w:rFonts w:ascii="Arial" w:hAnsi="Arial" w:cs="Arial"/>
          <w:sz w:val="24"/>
        </w:rPr>
        <w:t>2021</w:t>
      </w:r>
      <w:r w:rsidR="00860801" w:rsidRPr="00E26A09">
        <w:rPr>
          <w:rFonts w:ascii="Arial" w:hAnsi="Arial" w:cs="Arial"/>
          <w:spacing w:val="-13"/>
          <w:sz w:val="24"/>
        </w:rPr>
        <w:t xml:space="preserve"> </w:t>
      </w:r>
      <w:r w:rsidR="00860801" w:rsidRPr="00E26A09">
        <w:rPr>
          <w:rFonts w:ascii="Arial" w:hAnsi="Arial" w:cs="Arial"/>
          <w:sz w:val="24"/>
        </w:rPr>
        <w:t>till</w:t>
      </w:r>
      <w:r w:rsidR="00860801" w:rsidRPr="00E26A09">
        <w:rPr>
          <w:rFonts w:ascii="Arial" w:hAnsi="Arial" w:cs="Arial"/>
          <w:spacing w:val="-15"/>
          <w:sz w:val="24"/>
        </w:rPr>
        <w:t xml:space="preserve"> </w:t>
      </w:r>
      <w:r w:rsidR="00860801" w:rsidRPr="00E26A09">
        <w:rPr>
          <w:rFonts w:ascii="Arial" w:hAnsi="Arial" w:cs="Arial"/>
          <w:sz w:val="24"/>
        </w:rPr>
        <w:t>date</w:t>
      </w:r>
      <w:r w:rsidR="00860801" w:rsidRPr="00E26A09">
        <w:rPr>
          <w:rFonts w:ascii="Arial" w:hAnsi="Arial" w:cs="Arial"/>
          <w:spacing w:val="-15"/>
          <w:sz w:val="24"/>
        </w:rPr>
        <w:t xml:space="preserve"> </w:t>
      </w:r>
      <w:r w:rsidR="00860801" w:rsidRPr="00E26A09">
        <w:rPr>
          <w:rFonts w:ascii="Arial" w:hAnsi="Arial" w:cs="Arial"/>
          <w:sz w:val="24"/>
        </w:rPr>
        <w:t>of</w:t>
      </w:r>
      <w:r w:rsidR="00860801" w:rsidRPr="00E26A09">
        <w:rPr>
          <w:rFonts w:ascii="Arial" w:hAnsi="Arial" w:cs="Arial"/>
          <w:spacing w:val="-14"/>
          <w:sz w:val="24"/>
        </w:rPr>
        <w:t xml:space="preserve"> </w:t>
      </w:r>
      <w:r w:rsidR="00860801" w:rsidRPr="00E26A09">
        <w:rPr>
          <w:rFonts w:ascii="Arial" w:hAnsi="Arial" w:cs="Arial"/>
          <w:sz w:val="24"/>
        </w:rPr>
        <w:t>this</w:t>
      </w:r>
      <w:r w:rsidR="00860801" w:rsidRPr="00E26A09">
        <w:rPr>
          <w:rFonts w:ascii="Arial" w:hAnsi="Arial" w:cs="Arial"/>
          <w:spacing w:val="-14"/>
          <w:sz w:val="24"/>
        </w:rPr>
        <w:t xml:space="preserve"> </w:t>
      </w:r>
      <w:r w:rsidR="00860801" w:rsidRPr="00E26A09">
        <w:rPr>
          <w:rFonts w:ascii="Arial" w:hAnsi="Arial" w:cs="Arial"/>
          <w:sz w:val="24"/>
        </w:rPr>
        <w:t>application,</w:t>
      </w:r>
      <w:r w:rsidR="00860801" w:rsidRPr="00E26A09">
        <w:rPr>
          <w:rFonts w:ascii="Arial" w:hAnsi="Arial" w:cs="Arial"/>
          <w:spacing w:val="-16"/>
          <w:sz w:val="24"/>
        </w:rPr>
        <w:t xml:space="preserve"> </w:t>
      </w:r>
      <w:r w:rsidR="00860801" w:rsidRPr="00E26A09">
        <w:rPr>
          <w:rFonts w:ascii="Arial" w:hAnsi="Arial" w:cs="Arial"/>
          <w:sz w:val="24"/>
        </w:rPr>
        <w:t>no</w:t>
      </w:r>
      <w:r w:rsidR="00860801" w:rsidRPr="00E26A09">
        <w:rPr>
          <w:rFonts w:ascii="Arial" w:hAnsi="Arial" w:cs="Arial"/>
          <w:spacing w:val="-13"/>
          <w:sz w:val="24"/>
        </w:rPr>
        <w:t xml:space="preserve"> </w:t>
      </w:r>
      <w:r w:rsidR="00860801" w:rsidRPr="00E26A09">
        <w:rPr>
          <w:rFonts w:ascii="Arial" w:hAnsi="Arial" w:cs="Arial"/>
          <w:sz w:val="24"/>
        </w:rPr>
        <w:t>payment</w:t>
      </w:r>
      <w:r w:rsidR="00860801" w:rsidRPr="00E26A09">
        <w:rPr>
          <w:rFonts w:ascii="Arial" w:hAnsi="Arial" w:cs="Arial"/>
          <w:spacing w:val="-16"/>
          <w:sz w:val="24"/>
        </w:rPr>
        <w:t xml:space="preserve"> </w:t>
      </w:r>
      <w:r w:rsidR="00860801" w:rsidRPr="00E26A09">
        <w:rPr>
          <w:rFonts w:ascii="Arial" w:hAnsi="Arial" w:cs="Arial"/>
          <w:sz w:val="24"/>
        </w:rPr>
        <w:t>has</w:t>
      </w:r>
      <w:r w:rsidR="00573AF8">
        <w:rPr>
          <w:rFonts w:ascii="Arial" w:hAnsi="Arial" w:cs="Arial"/>
          <w:spacing w:val="-13"/>
          <w:sz w:val="24"/>
        </w:rPr>
        <w:t xml:space="preserve"> been </w:t>
      </w:r>
      <w:r w:rsidRPr="00E26A09">
        <w:rPr>
          <w:rFonts w:ascii="Arial" w:hAnsi="Arial" w:cs="Arial"/>
          <w:sz w:val="24"/>
        </w:rPr>
        <w:t>made by the respondents</w:t>
      </w:r>
      <w:r w:rsidR="00860801" w:rsidRPr="00E26A09">
        <w:rPr>
          <w:rFonts w:ascii="Arial" w:hAnsi="Arial" w:cs="Arial"/>
          <w:sz w:val="24"/>
        </w:rPr>
        <w:t>, alternatively, the arrears alone have accumulated on the</w:t>
      </w:r>
      <w:r w:rsidR="00860801" w:rsidRPr="00E26A09">
        <w:rPr>
          <w:rFonts w:ascii="Arial" w:hAnsi="Arial" w:cs="Arial"/>
          <w:spacing w:val="1"/>
          <w:sz w:val="24"/>
        </w:rPr>
        <w:t xml:space="preserve"> </w:t>
      </w:r>
      <w:r w:rsidR="00860801" w:rsidRPr="00E26A09">
        <w:rPr>
          <w:rFonts w:ascii="Arial" w:hAnsi="Arial" w:cs="Arial"/>
          <w:sz w:val="24"/>
        </w:rPr>
        <w:t>outstanding</w:t>
      </w:r>
      <w:r w:rsidR="00860801" w:rsidRPr="00E26A09">
        <w:rPr>
          <w:rFonts w:ascii="Arial" w:hAnsi="Arial" w:cs="Arial"/>
          <w:spacing w:val="-4"/>
          <w:sz w:val="24"/>
        </w:rPr>
        <w:t xml:space="preserve"> </w:t>
      </w:r>
      <w:r w:rsidR="00860801" w:rsidRPr="00E26A09">
        <w:rPr>
          <w:rFonts w:ascii="Arial" w:hAnsi="Arial" w:cs="Arial"/>
          <w:sz w:val="24"/>
        </w:rPr>
        <w:t>Home</w:t>
      </w:r>
      <w:r w:rsidR="00860801" w:rsidRPr="00E26A09">
        <w:rPr>
          <w:rFonts w:ascii="Arial" w:hAnsi="Arial" w:cs="Arial"/>
          <w:spacing w:val="-7"/>
          <w:sz w:val="24"/>
        </w:rPr>
        <w:t xml:space="preserve"> </w:t>
      </w:r>
      <w:r w:rsidR="00860801" w:rsidRPr="00E26A09">
        <w:rPr>
          <w:rFonts w:ascii="Arial" w:hAnsi="Arial" w:cs="Arial"/>
          <w:sz w:val="24"/>
        </w:rPr>
        <w:t>Loan</w:t>
      </w:r>
      <w:r w:rsidR="00860801" w:rsidRPr="00E26A09">
        <w:rPr>
          <w:rFonts w:ascii="Arial" w:hAnsi="Arial" w:cs="Arial"/>
          <w:spacing w:val="-5"/>
          <w:sz w:val="24"/>
        </w:rPr>
        <w:t xml:space="preserve"> </w:t>
      </w:r>
      <w:r w:rsidR="00860801" w:rsidRPr="00E26A09">
        <w:rPr>
          <w:rFonts w:ascii="Arial" w:hAnsi="Arial" w:cs="Arial"/>
          <w:sz w:val="24"/>
        </w:rPr>
        <w:t>for</w:t>
      </w:r>
      <w:r w:rsidR="00860801" w:rsidRPr="00E26A09">
        <w:rPr>
          <w:rFonts w:ascii="Arial" w:hAnsi="Arial" w:cs="Arial"/>
          <w:spacing w:val="-6"/>
          <w:sz w:val="24"/>
        </w:rPr>
        <w:t xml:space="preserve"> </w:t>
      </w:r>
      <w:r w:rsidR="00860801" w:rsidRPr="00E26A09">
        <w:rPr>
          <w:rFonts w:ascii="Arial" w:hAnsi="Arial" w:cs="Arial"/>
          <w:sz w:val="24"/>
        </w:rPr>
        <w:t>a</w:t>
      </w:r>
      <w:r w:rsidR="00860801" w:rsidRPr="00E26A09">
        <w:rPr>
          <w:rFonts w:ascii="Arial" w:hAnsi="Arial" w:cs="Arial"/>
          <w:spacing w:val="-6"/>
          <w:sz w:val="24"/>
        </w:rPr>
        <w:t xml:space="preserve"> </w:t>
      </w:r>
      <w:r w:rsidR="00860801" w:rsidRPr="00E26A09">
        <w:rPr>
          <w:rFonts w:ascii="Arial" w:hAnsi="Arial" w:cs="Arial"/>
          <w:sz w:val="24"/>
        </w:rPr>
        <w:t>period</w:t>
      </w:r>
      <w:r w:rsidR="00860801" w:rsidRPr="00E26A09">
        <w:rPr>
          <w:rFonts w:ascii="Arial" w:hAnsi="Arial" w:cs="Arial"/>
          <w:spacing w:val="-7"/>
          <w:sz w:val="24"/>
        </w:rPr>
        <w:t xml:space="preserve"> </w:t>
      </w:r>
      <w:r w:rsidR="00860801" w:rsidRPr="00E26A09">
        <w:rPr>
          <w:rFonts w:ascii="Arial" w:hAnsi="Arial" w:cs="Arial"/>
          <w:sz w:val="24"/>
        </w:rPr>
        <w:t>equivalent</w:t>
      </w:r>
      <w:r w:rsidR="00860801" w:rsidRPr="00E26A09">
        <w:rPr>
          <w:rFonts w:ascii="Arial" w:hAnsi="Arial" w:cs="Arial"/>
          <w:spacing w:val="-5"/>
          <w:sz w:val="24"/>
        </w:rPr>
        <w:t xml:space="preserve"> </w:t>
      </w:r>
      <w:r w:rsidR="00860801" w:rsidRPr="00E26A09">
        <w:rPr>
          <w:rFonts w:ascii="Arial" w:hAnsi="Arial" w:cs="Arial"/>
          <w:sz w:val="24"/>
        </w:rPr>
        <w:t>to</w:t>
      </w:r>
      <w:r w:rsidR="00860801" w:rsidRPr="00E26A09">
        <w:rPr>
          <w:rFonts w:ascii="Arial" w:hAnsi="Arial" w:cs="Arial"/>
          <w:spacing w:val="-7"/>
          <w:sz w:val="24"/>
        </w:rPr>
        <w:t xml:space="preserve"> </w:t>
      </w:r>
      <w:r w:rsidR="007E6CCC">
        <w:rPr>
          <w:rFonts w:ascii="Arial" w:hAnsi="Arial" w:cs="Arial"/>
          <w:sz w:val="24"/>
        </w:rPr>
        <w:t>one</w:t>
      </w:r>
      <w:r w:rsidR="00860801" w:rsidRPr="00E26A09">
        <w:rPr>
          <w:rFonts w:ascii="Arial" w:hAnsi="Arial" w:cs="Arial"/>
          <w:spacing w:val="-4"/>
          <w:sz w:val="24"/>
        </w:rPr>
        <w:t xml:space="preserve"> </w:t>
      </w:r>
      <w:r w:rsidR="00860801" w:rsidRPr="00E26A09">
        <w:rPr>
          <w:rFonts w:ascii="Arial" w:hAnsi="Arial" w:cs="Arial"/>
          <w:sz w:val="24"/>
        </w:rPr>
        <w:t>year</w:t>
      </w:r>
      <w:r w:rsidR="00860801" w:rsidRPr="00E26A09">
        <w:rPr>
          <w:rFonts w:ascii="Arial" w:hAnsi="Arial" w:cs="Arial"/>
          <w:spacing w:val="-9"/>
          <w:sz w:val="24"/>
        </w:rPr>
        <w:t xml:space="preserve"> </w:t>
      </w:r>
      <w:r w:rsidR="00860801" w:rsidRPr="00E26A09">
        <w:rPr>
          <w:rFonts w:ascii="Arial" w:hAnsi="Arial" w:cs="Arial"/>
          <w:sz w:val="24"/>
        </w:rPr>
        <w:t>and</w:t>
      </w:r>
      <w:r w:rsidR="00860801" w:rsidRPr="00E26A09">
        <w:rPr>
          <w:rFonts w:ascii="Arial" w:hAnsi="Arial" w:cs="Arial"/>
          <w:spacing w:val="-7"/>
          <w:sz w:val="24"/>
        </w:rPr>
        <w:t xml:space="preserve"> </w:t>
      </w:r>
      <w:r w:rsidR="00860801" w:rsidRPr="00E26A09">
        <w:rPr>
          <w:rFonts w:ascii="Arial" w:hAnsi="Arial" w:cs="Arial"/>
          <w:sz w:val="24"/>
        </w:rPr>
        <w:t>11</w:t>
      </w:r>
      <w:r w:rsidR="00860801" w:rsidRPr="00E26A09">
        <w:rPr>
          <w:rFonts w:ascii="Arial" w:hAnsi="Arial" w:cs="Arial"/>
          <w:spacing w:val="-6"/>
          <w:sz w:val="24"/>
        </w:rPr>
        <w:t xml:space="preserve"> </w:t>
      </w:r>
      <w:r w:rsidR="00860801" w:rsidRPr="00E26A09">
        <w:rPr>
          <w:rFonts w:ascii="Arial" w:hAnsi="Arial" w:cs="Arial"/>
          <w:sz w:val="24"/>
        </w:rPr>
        <w:t>months</w:t>
      </w:r>
      <w:r w:rsidR="00860801" w:rsidRPr="00E26A09">
        <w:rPr>
          <w:rFonts w:ascii="Arial" w:hAnsi="Arial" w:cs="Arial"/>
          <w:spacing w:val="-6"/>
          <w:sz w:val="24"/>
        </w:rPr>
        <w:t xml:space="preserve"> </w:t>
      </w:r>
      <w:r w:rsidR="00860801" w:rsidRPr="00E26A09">
        <w:rPr>
          <w:rFonts w:ascii="Arial" w:hAnsi="Arial" w:cs="Arial"/>
          <w:sz w:val="24"/>
        </w:rPr>
        <w:t>from</w:t>
      </w:r>
      <w:r w:rsidR="00860801" w:rsidRPr="00E26A09">
        <w:rPr>
          <w:rFonts w:ascii="Arial" w:hAnsi="Arial" w:cs="Arial"/>
          <w:spacing w:val="-4"/>
          <w:sz w:val="24"/>
        </w:rPr>
        <w:t xml:space="preserve"> </w:t>
      </w:r>
      <w:r w:rsidR="00860801" w:rsidRPr="00E26A09">
        <w:rPr>
          <w:rFonts w:ascii="Arial" w:hAnsi="Arial" w:cs="Arial"/>
          <w:sz w:val="24"/>
        </w:rPr>
        <w:t>date</w:t>
      </w:r>
      <w:r w:rsidR="00860801" w:rsidRPr="00E26A09">
        <w:rPr>
          <w:rFonts w:ascii="Arial" w:hAnsi="Arial" w:cs="Arial"/>
          <w:spacing w:val="-7"/>
          <w:sz w:val="24"/>
        </w:rPr>
        <w:t xml:space="preserve"> </w:t>
      </w:r>
      <w:r w:rsidR="00860801" w:rsidRPr="00E26A09">
        <w:rPr>
          <w:rFonts w:ascii="Arial" w:hAnsi="Arial" w:cs="Arial"/>
          <w:sz w:val="24"/>
        </w:rPr>
        <w:t>of</w:t>
      </w:r>
      <w:r w:rsidR="00860801" w:rsidRPr="00E26A09">
        <w:rPr>
          <w:rFonts w:ascii="Arial" w:hAnsi="Arial" w:cs="Arial"/>
          <w:spacing w:val="-5"/>
          <w:sz w:val="24"/>
        </w:rPr>
        <w:t xml:space="preserve"> </w:t>
      </w:r>
      <w:r w:rsidR="00860801" w:rsidRPr="00E26A09">
        <w:rPr>
          <w:rFonts w:ascii="Arial" w:hAnsi="Arial" w:cs="Arial"/>
          <w:sz w:val="24"/>
        </w:rPr>
        <w:t xml:space="preserve">this </w:t>
      </w:r>
      <w:r w:rsidR="00860801" w:rsidRPr="00E26A09">
        <w:rPr>
          <w:rFonts w:ascii="Arial" w:hAnsi="Arial" w:cs="Arial"/>
          <w:spacing w:val="-64"/>
          <w:sz w:val="24"/>
        </w:rPr>
        <w:t xml:space="preserve"> </w:t>
      </w:r>
      <w:r w:rsidR="00860801" w:rsidRPr="00E26A09">
        <w:rPr>
          <w:rFonts w:ascii="Arial" w:hAnsi="Arial" w:cs="Arial"/>
          <w:sz w:val="24"/>
        </w:rPr>
        <w:t>application</w:t>
      </w:r>
      <w:r w:rsidR="00860801" w:rsidRPr="00E26A09">
        <w:rPr>
          <w:rFonts w:ascii="Arial" w:hAnsi="Arial" w:cs="Arial"/>
          <w:spacing w:val="-1"/>
          <w:sz w:val="24"/>
        </w:rPr>
        <w:t xml:space="preserve"> </w:t>
      </w:r>
      <w:r w:rsidR="00860801" w:rsidRPr="00E26A09">
        <w:rPr>
          <w:rFonts w:ascii="Arial" w:hAnsi="Arial" w:cs="Arial"/>
          <w:sz w:val="24"/>
        </w:rPr>
        <w:t>hearing</w:t>
      </w:r>
      <w:r w:rsidR="007E6CCC">
        <w:rPr>
          <w:rFonts w:ascii="Arial" w:hAnsi="Arial" w:cs="Arial"/>
          <w:sz w:val="24"/>
        </w:rPr>
        <w:t>.</w:t>
      </w:r>
    </w:p>
    <w:p w:rsidR="00367FD4" w:rsidRPr="00064613" w:rsidRDefault="00367FD4" w:rsidP="00064613">
      <w:pPr>
        <w:pStyle w:val="ListParagraph"/>
        <w:tabs>
          <w:tab w:val="left" w:pos="424"/>
        </w:tabs>
        <w:spacing w:line="360" w:lineRule="auto"/>
        <w:ind w:left="0" w:right="249"/>
        <w:jc w:val="left"/>
        <w:rPr>
          <w:rFonts w:ascii="Arial" w:hAnsi="Arial" w:cs="Arial"/>
          <w:spacing w:val="-2"/>
          <w:sz w:val="24"/>
          <w:szCs w:val="24"/>
          <w:u w:val="single"/>
        </w:rPr>
      </w:pPr>
    </w:p>
    <w:p w:rsidR="00367FD4" w:rsidRPr="00064613" w:rsidRDefault="005147D7" w:rsidP="00064613">
      <w:pPr>
        <w:pStyle w:val="ListParagraph"/>
        <w:tabs>
          <w:tab w:val="left" w:pos="424"/>
        </w:tabs>
        <w:spacing w:line="360" w:lineRule="auto"/>
        <w:ind w:left="0" w:right="249"/>
        <w:jc w:val="left"/>
        <w:rPr>
          <w:rFonts w:ascii="Arial" w:hAnsi="Arial" w:cs="Arial"/>
          <w:spacing w:val="-2"/>
          <w:sz w:val="24"/>
          <w:szCs w:val="24"/>
          <w:u w:val="single"/>
        </w:rPr>
      </w:pPr>
      <w:r>
        <w:rPr>
          <w:rFonts w:ascii="Arial" w:hAnsi="Arial" w:cs="Arial"/>
          <w:spacing w:val="-2"/>
          <w:sz w:val="24"/>
          <w:szCs w:val="24"/>
          <w:u w:val="single"/>
        </w:rPr>
        <w:t>Submissions by the respondents</w:t>
      </w:r>
    </w:p>
    <w:p w:rsidR="00367FD4" w:rsidRPr="00064613" w:rsidRDefault="00367FD4" w:rsidP="00064613">
      <w:pPr>
        <w:pStyle w:val="ListParagraph"/>
        <w:tabs>
          <w:tab w:val="left" w:pos="424"/>
        </w:tabs>
        <w:spacing w:line="360" w:lineRule="auto"/>
        <w:ind w:left="0" w:right="249"/>
        <w:jc w:val="left"/>
        <w:rPr>
          <w:rFonts w:ascii="Arial" w:hAnsi="Arial" w:cs="Arial"/>
          <w:spacing w:val="-2"/>
          <w:sz w:val="24"/>
          <w:szCs w:val="24"/>
          <w:u w:val="single"/>
        </w:rPr>
      </w:pPr>
    </w:p>
    <w:p w:rsidR="00367FD4" w:rsidRPr="00064613" w:rsidRDefault="005147D7" w:rsidP="00064613">
      <w:pPr>
        <w:pStyle w:val="ListParagraph"/>
        <w:tabs>
          <w:tab w:val="left" w:pos="0"/>
        </w:tabs>
        <w:spacing w:line="360" w:lineRule="auto"/>
        <w:ind w:left="0" w:right="30"/>
        <w:rPr>
          <w:rFonts w:ascii="Arial" w:hAnsi="Arial" w:cs="Arial"/>
          <w:spacing w:val="-2"/>
          <w:sz w:val="24"/>
          <w:szCs w:val="24"/>
        </w:rPr>
      </w:pPr>
      <w:r>
        <w:rPr>
          <w:rFonts w:ascii="Arial" w:hAnsi="Arial" w:cs="Arial"/>
          <w:spacing w:val="-2"/>
          <w:sz w:val="24"/>
          <w:szCs w:val="24"/>
        </w:rPr>
        <w:t>[11</w:t>
      </w:r>
      <w:r w:rsidR="00064613">
        <w:rPr>
          <w:rFonts w:ascii="Arial" w:hAnsi="Arial" w:cs="Arial"/>
          <w:spacing w:val="-2"/>
          <w:sz w:val="24"/>
          <w:szCs w:val="24"/>
        </w:rPr>
        <w:t>]</w:t>
      </w:r>
      <w:r w:rsidR="00064613">
        <w:rPr>
          <w:rFonts w:ascii="Arial" w:hAnsi="Arial" w:cs="Arial"/>
          <w:spacing w:val="-2"/>
          <w:sz w:val="24"/>
          <w:szCs w:val="24"/>
        </w:rPr>
        <w:tab/>
      </w:r>
      <w:r w:rsidR="007E6CCC">
        <w:rPr>
          <w:rFonts w:ascii="Arial" w:hAnsi="Arial" w:cs="Arial"/>
          <w:spacing w:val="-2"/>
          <w:sz w:val="24"/>
          <w:szCs w:val="24"/>
        </w:rPr>
        <w:t>Mr</w:t>
      </w:r>
      <w:r w:rsidR="00762F26" w:rsidRPr="00064613">
        <w:rPr>
          <w:rFonts w:ascii="Arial" w:hAnsi="Arial" w:cs="Arial"/>
          <w:spacing w:val="-2"/>
          <w:sz w:val="24"/>
          <w:szCs w:val="24"/>
        </w:rPr>
        <w:t xml:space="preserve"> H</w:t>
      </w:r>
      <w:r w:rsidR="007A7C21" w:rsidRPr="00064613">
        <w:rPr>
          <w:rFonts w:ascii="Arial" w:hAnsi="Arial" w:cs="Arial"/>
          <w:spacing w:val="-2"/>
          <w:sz w:val="24"/>
          <w:szCs w:val="24"/>
        </w:rPr>
        <w:t>araseb,</w:t>
      </w:r>
      <w:r w:rsidR="00367FD4" w:rsidRPr="00064613">
        <w:rPr>
          <w:rFonts w:ascii="Arial" w:hAnsi="Arial" w:cs="Arial"/>
          <w:spacing w:val="-2"/>
          <w:sz w:val="24"/>
          <w:szCs w:val="24"/>
        </w:rPr>
        <w:t xml:space="preserve"> who appeared in </w:t>
      </w:r>
      <w:r w:rsidR="00762F26" w:rsidRPr="00064613">
        <w:rPr>
          <w:rFonts w:ascii="Arial" w:hAnsi="Arial" w:cs="Arial"/>
          <w:spacing w:val="-2"/>
          <w:sz w:val="24"/>
          <w:szCs w:val="24"/>
        </w:rPr>
        <w:t>person,</w:t>
      </w:r>
      <w:r w:rsidR="00367FD4" w:rsidRPr="00064613">
        <w:rPr>
          <w:rFonts w:ascii="Arial" w:hAnsi="Arial" w:cs="Arial"/>
          <w:spacing w:val="-2"/>
          <w:sz w:val="24"/>
          <w:szCs w:val="24"/>
        </w:rPr>
        <w:t xml:space="preserve"> submitted that there was an agreement between </w:t>
      </w:r>
      <w:r w:rsidR="007A7C21" w:rsidRPr="00064613">
        <w:rPr>
          <w:rFonts w:ascii="Arial" w:hAnsi="Arial" w:cs="Arial"/>
          <w:spacing w:val="-2"/>
          <w:sz w:val="24"/>
          <w:szCs w:val="24"/>
        </w:rPr>
        <w:t>the</w:t>
      </w:r>
      <w:r w:rsidR="004A28BE">
        <w:rPr>
          <w:rFonts w:ascii="Arial" w:hAnsi="Arial" w:cs="Arial"/>
          <w:spacing w:val="-2"/>
          <w:sz w:val="24"/>
          <w:szCs w:val="24"/>
        </w:rPr>
        <w:t xml:space="preserve"> applicant</w:t>
      </w:r>
      <w:r w:rsidR="00367FD4" w:rsidRPr="00064613">
        <w:rPr>
          <w:rFonts w:ascii="Arial" w:hAnsi="Arial" w:cs="Arial"/>
          <w:spacing w:val="-2"/>
          <w:sz w:val="24"/>
          <w:szCs w:val="24"/>
        </w:rPr>
        <w:t xml:space="preserve"> </w:t>
      </w:r>
      <w:r w:rsidR="007A7C21" w:rsidRPr="00064613">
        <w:rPr>
          <w:rFonts w:ascii="Arial" w:hAnsi="Arial" w:cs="Arial"/>
          <w:spacing w:val="-2"/>
          <w:sz w:val="24"/>
          <w:szCs w:val="24"/>
        </w:rPr>
        <w:t xml:space="preserve">and themselves, wherein they agreed </w:t>
      </w:r>
      <w:r w:rsidR="00367FD4" w:rsidRPr="00064613">
        <w:rPr>
          <w:rFonts w:ascii="Arial" w:hAnsi="Arial" w:cs="Arial"/>
          <w:spacing w:val="-2"/>
          <w:sz w:val="24"/>
          <w:szCs w:val="24"/>
        </w:rPr>
        <w:t>tha</w:t>
      </w:r>
      <w:r w:rsidR="007A7C21" w:rsidRPr="00064613">
        <w:rPr>
          <w:rFonts w:ascii="Arial" w:hAnsi="Arial" w:cs="Arial"/>
          <w:spacing w:val="-2"/>
          <w:sz w:val="24"/>
          <w:szCs w:val="24"/>
        </w:rPr>
        <w:t>t</w:t>
      </w:r>
      <w:r w:rsidR="00367FD4" w:rsidRPr="00064613">
        <w:rPr>
          <w:rFonts w:ascii="Arial" w:hAnsi="Arial" w:cs="Arial"/>
          <w:spacing w:val="-2"/>
          <w:sz w:val="24"/>
          <w:szCs w:val="24"/>
        </w:rPr>
        <w:t xml:space="preserve"> they can pay any amount in</w:t>
      </w:r>
      <w:r w:rsidR="00762F26" w:rsidRPr="00064613">
        <w:rPr>
          <w:rFonts w:ascii="Arial" w:hAnsi="Arial" w:cs="Arial"/>
          <w:spacing w:val="-2"/>
          <w:sz w:val="24"/>
          <w:szCs w:val="24"/>
        </w:rPr>
        <w:t>to</w:t>
      </w:r>
      <w:r w:rsidR="00367FD4" w:rsidRPr="00064613">
        <w:rPr>
          <w:rFonts w:ascii="Arial" w:hAnsi="Arial" w:cs="Arial"/>
          <w:spacing w:val="-2"/>
          <w:sz w:val="24"/>
          <w:szCs w:val="24"/>
        </w:rPr>
        <w:t xml:space="preserve"> the home</w:t>
      </w:r>
      <w:r w:rsidR="00762F26" w:rsidRPr="00064613">
        <w:rPr>
          <w:rFonts w:ascii="Arial" w:hAnsi="Arial" w:cs="Arial"/>
          <w:spacing w:val="-2"/>
          <w:sz w:val="24"/>
          <w:szCs w:val="24"/>
        </w:rPr>
        <w:t xml:space="preserve"> </w:t>
      </w:r>
      <w:r w:rsidR="00367FD4" w:rsidRPr="00064613">
        <w:rPr>
          <w:rFonts w:ascii="Arial" w:hAnsi="Arial" w:cs="Arial"/>
          <w:spacing w:val="-2"/>
          <w:sz w:val="24"/>
          <w:szCs w:val="24"/>
        </w:rPr>
        <w:t>loan account.</w:t>
      </w:r>
      <w:r w:rsidR="00762F26" w:rsidRPr="00064613">
        <w:rPr>
          <w:rFonts w:ascii="Arial" w:hAnsi="Arial" w:cs="Arial"/>
          <w:spacing w:val="-2"/>
          <w:sz w:val="24"/>
          <w:szCs w:val="24"/>
        </w:rPr>
        <w:t xml:space="preserve"> </w:t>
      </w:r>
      <w:r w:rsidR="00367FD4" w:rsidRPr="00064613">
        <w:rPr>
          <w:rFonts w:ascii="Arial" w:hAnsi="Arial" w:cs="Arial"/>
          <w:spacing w:val="-2"/>
          <w:sz w:val="24"/>
          <w:szCs w:val="24"/>
        </w:rPr>
        <w:t xml:space="preserve">He submitted that he was </w:t>
      </w:r>
      <w:r w:rsidR="00762F26" w:rsidRPr="00064613">
        <w:rPr>
          <w:rFonts w:ascii="Arial" w:hAnsi="Arial" w:cs="Arial"/>
          <w:spacing w:val="-2"/>
          <w:sz w:val="24"/>
          <w:szCs w:val="24"/>
        </w:rPr>
        <w:t>unfairly</w:t>
      </w:r>
      <w:r w:rsidR="00367FD4" w:rsidRPr="00064613">
        <w:rPr>
          <w:rFonts w:ascii="Arial" w:hAnsi="Arial" w:cs="Arial"/>
          <w:spacing w:val="-2"/>
          <w:sz w:val="24"/>
          <w:szCs w:val="24"/>
        </w:rPr>
        <w:t xml:space="preserve"> dismissed and he has instituted a case of unfair dismissal at the </w:t>
      </w:r>
      <w:r w:rsidR="00343CFE" w:rsidRPr="00064613">
        <w:rPr>
          <w:rFonts w:ascii="Arial" w:hAnsi="Arial" w:cs="Arial"/>
          <w:spacing w:val="-2"/>
          <w:sz w:val="24"/>
          <w:szCs w:val="24"/>
        </w:rPr>
        <w:t>Labo</w:t>
      </w:r>
      <w:r w:rsidR="007E6CCC">
        <w:rPr>
          <w:rFonts w:ascii="Arial" w:hAnsi="Arial" w:cs="Arial"/>
          <w:spacing w:val="-2"/>
          <w:sz w:val="24"/>
          <w:szCs w:val="24"/>
        </w:rPr>
        <w:t>u</w:t>
      </w:r>
      <w:r w:rsidR="00343CFE" w:rsidRPr="00064613">
        <w:rPr>
          <w:rFonts w:ascii="Arial" w:hAnsi="Arial" w:cs="Arial"/>
          <w:spacing w:val="-2"/>
          <w:sz w:val="24"/>
          <w:szCs w:val="24"/>
        </w:rPr>
        <w:t>r</w:t>
      </w:r>
      <w:r w:rsidR="00367FD4" w:rsidRPr="00064613">
        <w:rPr>
          <w:rFonts w:ascii="Arial" w:hAnsi="Arial" w:cs="Arial"/>
          <w:spacing w:val="-2"/>
          <w:sz w:val="24"/>
          <w:szCs w:val="24"/>
        </w:rPr>
        <w:t xml:space="preserve"> court and if successful</w:t>
      </w:r>
      <w:r w:rsidR="00762F26" w:rsidRPr="00064613">
        <w:rPr>
          <w:rFonts w:ascii="Arial" w:hAnsi="Arial" w:cs="Arial"/>
          <w:spacing w:val="-2"/>
          <w:sz w:val="24"/>
          <w:szCs w:val="24"/>
        </w:rPr>
        <w:t>, he</w:t>
      </w:r>
      <w:r w:rsidR="00367FD4" w:rsidRPr="00064613">
        <w:rPr>
          <w:rFonts w:ascii="Arial" w:hAnsi="Arial" w:cs="Arial"/>
          <w:spacing w:val="-2"/>
          <w:sz w:val="24"/>
          <w:szCs w:val="24"/>
        </w:rPr>
        <w:t xml:space="preserve"> will be able to pay the arrears.</w:t>
      </w:r>
    </w:p>
    <w:p w:rsidR="00367FD4" w:rsidRPr="00064613" w:rsidRDefault="00367FD4" w:rsidP="00064613">
      <w:pPr>
        <w:pStyle w:val="ListParagraph"/>
        <w:tabs>
          <w:tab w:val="left" w:pos="424"/>
        </w:tabs>
        <w:spacing w:line="360" w:lineRule="auto"/>
        <w:ind w:left="0" w:right="249"/>
        <w:jc w:val="left"/>
        <w:rPr>
          <w:rFonts w:ascii="Arial" w:hAnsi="Arial" w:cs="Arial"/>
          <w:spacing w:val="-2"/>
          <w:sz w:val="24"/>
          <w:szCs w:val="24"/>
        </w:rPr>
      </w:pPr>
    </w:p>
    <w:p w:rsidR="00367FD4" w:rsidRPr="00064613" w:rsidRDefault="00367FD4" w:rsidP="00064613">
      <w:pPr>
        <w:pStyle w:val="ListParagraph"/>
        <w:tabs>
          <w:tab w:val="left" w:pos="424"/>
        </w:tabs>
        <w:spacing w:line="360" w:lineRule="auto"/>
        <w:ind w:left="0" w:right="249"/>
        <w:jc w:val="left"/>
        <w:rPr>
          <w:rFonts w:ascii="Arial" w:hAnsi="Arial" w:cs="Arial"/>
          <w:spacing w:val="-2"/>
          <w:sz w:val="24"/>
          <w:szCs w:val="24"/>
          <w:u w:val="single"/>
        </w:rPr>
      </w:pPr>
      <w:r w:rsidRPr="00064613">
        <w:rPr>
          <w:rFonts w:ascii="Arial" w:hAnsi="Arial" w:cs="Arial"/>
          <w:spacing w:val="-2"/>
          <w:sz w:val="24"/>
          <w:szCs w:val="24"/>
          <w:u w:val="single"/>
        </w:rPr>
        <w:t>Discussion</w:t>
      </w:r>
    </w:p>
    <w:p w:rsidR="00367FD4" w:rsidRPr="00064613" w:rsidRDefault="00367FD4" w:rsidP="00064613">
      <w:pPr>
        <w:pStyle w:val="ListParagraph"/>
        <w:tabs>
          <w:tab w:val="left" w:pos="424"/>
        </w:tabs>
        <w:spacing w:line="360" w:lineRule="auto"/>
        <w:ind w:left="0" w:right="249"/>
        <w:rPr>
          <w:rFonts w:ascii="Arial" w:hAnsi="Arial" w:cs="Arial"/>
          <w:spacing w:val="-2"/>
          <w:sz w:val="24"/>
          <w:szCs w:val="24"/>
          <w:u w:val="single"/>
        </w:rPr>
      </w:pPr>
    </w:p>
    <w:p w:rsidR="00491F55" w:rsidRPr="00573AF8" w:rsidRDefault="005147D7" w:rsidP="00573AF8">
      <w:pPr>
        <w:tabs>
          <w:tab w:val="left" w:pos="0"/>
        </w:tabs>
        <w:spacing w:line="360" w:lineRule="auto"/>
        <w:ind w:right="30"/>
        <w:jc w:val="both"/>
        <w:rPr>
          <w:rFonts w:ascii="Arial" w:hAnsi="Arial" w:cs="Arial"/>
          <w:sz w:val="24"/>
        </w:rPr>
      </w:pPr>
      <w:r w:rsidRPr="00573AF8">
        <w:rPr>
          <w:rFonts w:ascii="Arial" w:hAnsi="Arial" w:cs="Arial"/>
          <w:spacing w:val="-2"/>
          <w:sz w:val="24"/>
          <w:szCs w:val="24"/>
        </w:rPr>
        <w:t>[12</w:t>
      </w:r>
      <w:r w:rsidR="00064613" w:rsidRPr="00573AF8">
        <w:rPr>
          <w:rFonts w:ascii="Arial" w:hAnsi="Arial" w:cs="Arial"/>
          <w:spacing w:val="-2"/>
          <w:sz w:val="24"/>
          <w:szCs w:val="24"/>
        </w:rPr>
        <w:t>]</w:t>
      </w:r>
      <w:r w:rsidR="00064613" w:rsidRPr="00573AF8">
        <w:rPr>
          <w:rFonts w:ascii="Arial" w:hAnsi="Arial" w:cs="Arial"/>
          <w:spacing w:val="-2"/>
          <w:sz w:val="24"/>
          <w:szCs w:val="24"/>
        </w:rPr>
        <w:tab/>
      </w:r>
      <w:r w:rsidR="00367FD4" w:rsidRPr="00573AF8">
        <w:rPr>
          <w:rFonts w:ascii="Arial" w:hAnsi="Arial" w:cs="Arial"/>
          <w:spacing w:val="-2"/>
          <w:sz w:val="24"/>
          <w:szCs w:val="24"/>
        </w:rPr>
        <w:t xml:space="preserve">In order to ward </w:t>
      </w:r>
      <w:r w:rsidR="00762F26" w:rsidRPr="00573AF8">
        <w:rPr>
          <w:rFonts w:ascii="Arial" w:hAnsi="Arial" w:cs="Arial"/>
          <w:spacing w:val="-2"/>
          <w:sz w:val="24"/>
          <w:szCs w:val="24"/>
        </w:rPr>
        <w:t>off an</w:t>
      </w:r>
      <w:r w:rsidR="00367FD4" w:rsidRPr="00573AF8">
        <w:rPr>
          <w:rFonts w:ascii="Arial" w:hAnsi="Arial" w:cs="Arial"/>
          <w:spacing w:val="-2"/>
          <w:sz w:val="24"/>
          <w:szCs w:val="24"/>
        </w:rPr>
        <w:t xml:space="preserve"> application for summary judgment the</w:t>
      </w:r>
      <w:r w:rsidR="00573AF8" w:rsidRPr="00573AF8">
        <w:rPr>
          <w:rFonts w:ascii="Arial" w:hAnsi="Arial" w:cs="Arial"/>
          <w:spacing w:val="-2"/>
          <w:sz w:val="24"/>
          <w:szCs w:val="24"/>
        </w:rPr>
        <w:t xml:space="preserve"> </w:t>
      </w:r>
      <w:r w:rsidR="00367FD4" w:rsidRPr="00573AF8">
        <w:rPr>
          <w:rFonts w:ascii="Arial" w:hAnsi="Arial" w:cs="Arial"/>
          <w:spacing w:val="-2"/>
          <w:sz w:val="24"/>
          <w:szCs w:val="24"/>
        </w:rPr>
        <w:t>respo</w:t>
      </w:r>
      <w:r w:rsidR="00762F26" w:rsidRPr="00573AF8">
        <w:rPr>
          <w:rFonts w:ascii="Arial" w:hAnsi="Arial" w:cs="Arial"/>
          <w:spacing w:val="-2"/>
          <w:sz w:val="24"/>
          <w:szCs w:val="24"/>
        </w:rPr>
        <w:t>ndent</w:t>
      </w:r>
      <w:r w:rsidR="004A28BE" w:rsidRPr="00573AF8">
        <w:rPr>
          <w:rFonts w:ascii="Arial" w:hAnsi="Arial" w:cs="Arial"/>
          <w:spacing w:val="-2"/>
          <w:sz w:val="24"/>
          <w:szCs w:val="24"/>
        </w:rPr>
        <w:t>s</w:t>
      </w:r>
      <w:r w:rsidR="00762F26" w:rsidRPr="00573AF8">
        <w:rPr>
          <w:rFonts w:ascii="Arial" w:hAnsi="Arial" w:cs="Arial"/>
          <w:spacing w:val="-2"/>
          <w:sz w:val="24"/>
          <w:szCs w:val="24"/>
        </w:rPr>
        <w:t xml:space="preserve"> must submit</w:t>
      </w:r>
      <w:r w:rsidR="00367FD4" w:rsidRPr="00573AF8">
        <w:rPr>
          <w:rFonts w:ascii="Arial" w:hAnsi="Arial" w:cs="Arial"/>
          <w:spacing w:val="-2"/>
          <w:sz w:val="24"/>
          <w:szCs w:val="24"/>
        </w:rPr>
        <w:t xml:space="preserve"> an answering affidavit in which </w:t>
      </w:r>
      <w:r w:rsidR="00401305">
        <w:rPr>
          <w:rFonts w:ascii="Arial" w:hAnsi="Arial" w:cs="Arial"/>
          <w:spacing w:val="-2"/>
          <w:sz w:val="24"/>
          <w:szCs w:val="24"/>
        </w:rPr>
        <w:t>the set</w:t>
      </w:r>
      <w:r w:rsidR="00367FD4" w:rsidRPr="00573AF8">
        <w:rPr>
          <w:rFonts w:ascii="Arial" w:hAnsi="Arial" w:cs="Arial"/>
          <w:spacing w:val="-2"/>
          <w:sz w:val="24"/>
          <w:szCs w:val="24"/>
        </w:rPr>
        <w:t xml:space="preserve"> out a </w:t>
      </w:r>
      <w:r w:rsidR="00367FD4" w:rsidRPr="00573AF8">
        <w:rPr>
          <w:rFonts w:ascii="Arial" w:hAnsi="Arial" w:cs="Arial"/>
          <w:i/>
          <w:spacing w:val="-2"/>
          <w:sz w:val="24"/>
          <w:szCs w:val="24"/>
        </w:rPr>
        <w:t>bona fide</w:t>
      </w:r>
      <w:r w:rsidR="00367FD4" w:rsidRPr="00573AF8">
        <w:rPr>
          <w:rFonts w:ascii="Arial" w:hAnsi="Arial" w:cs="Arial"/>
          <w:spacing w:val="-2"/>
          <w:sz w:val="24"/>
          <w:szCs w:val="24"/>
        </w:rPr>
        <w:t xml:space="preserve"> </w:t>
      </w:r>
      <w:r w:rsidR="00401305">
        <w:rPr>
          <w:rFonts w:ascii="Arial" w:hAnsi="Arial" w:cs="Arial"/>
          <w:spacing w:val="-2"/>
          <w:sz w:val="24"/>
          <w:szCs w:val="24"/>
        </w:rPr>
        <w:t>defenc</w:t>
      </w:r>
      <w:r w:rsidR="00762F26" w:rsidRPr="00573AF8">
        <w:rPr>
          <w:rFonts w:ascii="Arial" w:hAnsi="Arial" w:cs="Arial"/>
          <w:spacing w:val="-2"/>
          <w:sz w:val="24"/>
          <w:szCs w:val="24"/>
        </w:rPr>
        <w:t>e</w:t>
      </w:r>
      <w:r w:rsidR="00367FD4" w:rsidRPr="00573AF8">
        <w:rPr>
          <w:rFonts w:ascii="Arial" w:hAnsi="Arial" w:cs="Arial"/>
          <w:spacing w:val="-2"/>
          <w:sz w:val="24"/>
          <w:szCs w:val="24"/>
        </w:rPr>
        <w:t xml:space="preserve"> to </w:t>
      </w:r>
      <w:r w:rsidR="00762F26" w:rsidRPr="00573AF8">
        <w:rPr>
          <w:rFonts w:ascii="Arial" w:hAnsi="Arial" w:cs="Arial"/>
          <w:spacing w:val="-2"/>
          <w:sz w:val="24"/>
          <w:szCs w:val="24"/>
        </w:rPr>
        <w:t xml:space="preserve">the relief sought. </w:t>
      </w:r>
      <w:r w:rsidR="00343CFE" w:rsidRPr="00573AF8">
        <w:rPr>
          <w:rFonts w:ascii="Arial" w:hAnsi="Arial" w:cs="Arial"/>
          <w:sz w:val="24"/>
        </w:rPr>
        <w:t xml:space="preserve">In </w:t>
      </w:r>
      <w:r w:rsidR="00343CFE" w:rsidRPr="00573AF8">
        <w:rPr>
          <w:rFonts w:ascii="Arial" w:hAnsi="Arial" w:cs="Arial"/>
          <w:i/>
          <w:sz w:val="24"/>
        </w:rPr>
        <w:t>Radial</w:t>
      </w:r>
      <w:r w:rsidR="00573AF8" w:rsidRPr="00573AF8">
        <w:rPr>
          <w:rFonts w:ascii="Arial" w:hAnsi="Arial" w:cs="Arial"/>
          <w:i/>
          <w:sz w:val="24"/>
        </w:rPr>
        <w:t xml:space="preserve"> Truss</w:t>
      </w:r>
      <w:r w:rsidR="00491F55" w:rsidRPr="00573AF8">
        <w:rPr>
          <w:rFonts w:ascii="Arial" w:hAnsi="Arial" w:cs="Arial"/>
          <w:i/>
          <w:sz w:val="24"/>
        </w:rPr>
        <w:t xml:space="preserve"> Industries (Pty) Ltd v</w:t>
      </w:r>
      <w:r w:rsidR="00491F55" w:rsidRPr="00573AF8">
        <w:rPr>
          <w:rFonts w:ascii="Arial" w:hAnsi="Arial" w:cs="Arial"/>
          <w:i/>
          <w:spacing w:val="1"/>
          <w:sz w:val="24"/>
        </w:rPr>
        <w:t xml:space="preserve"> </w:t>
      </w:r>
      <w:r w:rsidR="00491F55" w:rsidRPr="00573AF8">
        <w:rPr>
          <w:rFonts w:ascii="Arial" w:hAnsi="Arial" w:cs="Arial"/>
          <w:i/>
          <w:sz w:val="24"/>
        </w:rPr>
        <w:t>Aquatan (Pty) Ltd</w:t>
      </w:r>
      <w:r w:rsidR="00573AF8" w:rsidRPr="00573AF8">
        <w:rPr>
          <w:rStyle w:val="FootnoteReference"/>
          <w:rFonts w:ascii="Arial" w:hAnsi="Arial" w:cs="Arial"/>
          <w:i/>
          <w:sz w:val="24"/>
        </w:rPr>
        <w:footnoteReference w:id="1"/>
      </w:r>
      <w:r w:rsidR="004A28BE" w:rsidRPr="00573AF8">
        <w:rPr>
          <w:rFonts w:ascii="Arial" w:hAnsi="Arial" w:cs="Arial"/>
          <w:sz w:val="24"/>
        </w:rPr>
        <w:t xml:space="preserve"> </w:t>
      </w:r>
      <w:r w:rsidR="00491F55" w:rsidRPr="00573AF8">
        <w:rPr>
          <w:rFonts w:ascii="Arial" w:hAnsi="Arial" w:cs="Arial"/>
          <w:sz w:val="24"/>
        </w:rPr>
        <w:t xml:space="preserve">the Supreme </w:t>
      </w:r>
      <w:r w:rsidR="00343CFE" w:rsidRPr="00573AF8">
        <w:rPr>
          <w:rFonts w:ascii="Arial" w:hAnsi="Arial" w:cs="Arial"/>
          <w:sz w:val="24"/>
        </w:rPr>
        <w:t>Court</w:t>
      </w:r>
      <w:r w:rsidR="00491F55" w:rsidRPr="00573AF8">
        <w:rPr>
          <w:rFonts w:ascii="Arial" w:hAnsi="Arial" w:cs="Arial"/>
          <w:sz w:val="24"/>
        </w:rPr>
        <w:t xml:space="preserve"> held that:</w:t>
      </w:r>
    </w:p>
    <w:p w:rsidR="00573AF8" w:rsidRPr="00573AF8" w:rsidRDefault="00573AF8" w:rsidP="00573AF8">
      <w:pPr>
        <w:tabs>
          <w:tab w:val="left" w:pos="0"/>
        </w:tabs>
        <w:spacing w:line="360" w:lineRule="auto"/>
        <w:ind w:right="30"/>
        <w:jc w:val="both"/>
        <w:rPr>
          <w:rFonts w:ascii="Arial" w:hAnsi="Arial" w:cs="Arial"/>
          <w:i/>
        </w:rPr>
      </w:pPr>
    </w:p>
    <w:p w:rsidR="00491F55" w:rsidRPr="00573AF8" w:rsidRDefault="00573AF8" w:rsidP="00573AF8">
      <w:pPr>
        <w:tabs>
          <w:tab w:val="left" w:pos="0"/>
        </w:tabs>
        <w:spacing w:line="360" w:lineRule="auto"/>
        <w:ind w:right="30"/>
        <w:jc w:val="both"/>
        <w:rPr>
          <w:rFonts w:ascii="Arial" w:hAnsi="Arial" w:cs="Arial"/>
        </w:rPr>
      </w:pPr>
      <w:r w:rsidRPr="00573AF8">
        <w:rPr>
          <w:rFonts w:ascii="Arial" w:hAnsi="Arial" w:cs="Arial"/>
        </w:rPr>
        <w:t>‘</w:t>
      </w:r>
      <w:r w:rsidR="004A28BE" w:rsidRPr="00573AF8">
        <w:rPr>
          <w:rFonts w:ascii="Arial" w:hAnsi="Arial" w:cs="Arial"/>
        </w:rPr>
        <w:t>[20]</w:t>
      </w:r>
      <w:r w:rsidR="00491F55" w:rsidRPr="00573AF8">
        <w:rPr>
          <w:rFonts w:ascii="Arial" w:hAnsi="Arial" w:cs="Arial"/>
        </w:rPr>
        <w:tab/>
        <w:t xml:space="preserve"> </w:t>
      </w:r>
      <w:r w:rsidR="00343CFE" w:rsidRPr="00573AF8">
        <w:rPr>
          <w:rFonts w:ascii="Arial" w:hAnsi="Arial" w:cs="Arial"/>
        </w:rPr>
        <w:t>In</w:t>
      </w:r>
      <w:r w:rsidR="00491F55" w:rsidRPr="00573AF8">
        <w:rPr>
          <w:rFonts w:ascii="Arial" w:hAnsi="Arial" w:cs="Arial"/>
        </w:rPr>
        <w:t xml:space="preserve"> a summary judgment application, the court is not</w:t>
      </w:r>
      <w:r w:rsidR="00491F55" w:rsidRPr="00573AF8">
        <w:rPr>
          <w:rFonts w:ascii="Arial" w:hAnsi="Arial" w:cs="Arial"/>
          <w:spacing w:val="1"/>
        </w:rPr>
        <w:t xml:space="preserve"> </w:t>
      </w:r>
      <w:r w:rsidR="00491F55" w:rsidRPr="00573AF8">
        <w:rPr>
          <w:rFonts w:ascii="Arial" w:hAnsi="Arial" w:cs="Arial"/>
        </w:rPr>
        <w:t>called upon to decide factual disputes or express any view on the dispute. It is</w:t>
      </w:r>
      <w:r w:rsidR="00491F55" w:rsidRPr="00573AF8">
        <w:rPr>
          <w:rFonts w:ascii="Arial" w:hAnsi="Arial" w:cs="Arial"/>
          <w:spacing w:val="1"/>
        </w:rPr>
        <w:t xml:space="preserve"> </w:t>
      </w:r>
      <w:r w:rsidR="00491F55" w:rsidRPr="00573AF8">
        <w:rPr>
          <w:rFonts w:ascii="Arial" w:hAnsi="Arial" w:cs="Arial"/>
        </w:rPr>
        <w:t>called upon instead to determine firstly whether a defendant has ‘fully’ disclosed</w:t>
      </w:r>
      <w:r w:rsidR="00491F55" w:rsidRPr="00573AF8">
        <w:rPr>
          <w:rFonts w:ascii="Arial" w:hAnsi="Arial" w:cs="Arial"/>
          <w:spacing w:val="1"/>
        </w:rPr>
        <w:t xml:space="preserve"> </w:t>
      </w:r>
      <w:r w:rsidR="00491F55" w:rsidRPr="00573AF8">
        <w:rPr>
          <w:rFonts w:ascii="Arial" w:hAnsi="Arial" w:cs="Arial"/>
        </w:rPr>
        <w:t xml:space="preserve">the nature and grounds of the </w:t>
      </w:r>
      <w:r w:rsidR="00343CFE" w:rsidRPr="00573AF8">
        <w:rPr>
          <w:rFonts w:ascii="Arial" w:hAnsi="Arial" w:cs="Arial"/>
        </w:rPr>
        <w:t>defense</w:t>
      </w:r>
      <w:r w:rsidR="00491F55" w:rsidRPr="00573AF8">
        <w:rPr>
          <w:rFonts w:ascii="Arial" w:hAnsi="Arial" w:cs="Arial"/>
        </w:rPr>
        <w:t xml:space="preserve"> and the material facts upon which that</w:t>
      </w:r>
      <w:r w:rsidR="00491F55" w:rsidRPr="00573AF8">
        <w:rPr>
          <w:rFonts w:ascii="Arial" w:hAnsi="Arial" w:cs="Arial"/>
          <w:spacing w:val="1"/>
        </w:rPr>
        <w:t xml:space="preserve"> </w:t>
      </w:r>
      <w:r w:rsidR="00343CFE" w:rsidRPr="00573AF8">
        <w:rPr>
          <w:rFonts w:ascii="Arial" w:hAnsi="Arial" w:cs="Arial"/>
        </w:rPr>
        <w:t>defense</w:t>
      </w:r>
      <w:r w:rsidR="00491F55" w:rsidRPr="00573AF8">
        <w:rPr>
          <w:rFonts w:ascii="Arial" w:hAnsi="Arial" w:cs="Arial"/>
        </w:rPr>
        <w:t xml:space="preserve"> is founded. In the second instance the court is to determine whether on</w:t>
      </w:r>
      <w:r w:rsidR="00491F55" w:rsidRPr="00573AF8">
        <w:rPr>
          <w:rFonts w:ascii="Arial" w:hAnsi="Arial" w:cs="Arial"/>
          <w:spacing w:val="1"/>
        </w:rPr>
        <w:t xml:space="preserve"> </w:t>
      </w:r>
      <w:r w:rsidR="00491F55" w:rsidRPr="00573AF8">
        <w:rPr>
          <w:rFonts w:ascii="Arial" w:hAnsi="Arial" w:cs="Arial"/>
        </w:rPr>
        <w:t>the facts set out by the defendant that it appears to have – as to either the whole</w:t>
      </w:r>
      <w:r w:rsidR="00491F55" w:rsidRPr="00573AF8">
        <w:rPr>
          <w:rFonts w:ascii="Arial" w:hAnsi="Arial" w:cs="Arial"/>
          <w:spacing w:val="1"/>
        </w:rPr>
        <w:t xml:space="preserve"> </w:t>
      </w:r>
      <w:r w:rsidR="00491F55" w:rsidRPr="00573AF8">
        <w:rPr>
          <w:rFonts w:ascii="Arial" w:hAnsi="Arial" w:cs="Arial"/>
          <w:spacing w:val="-1"/>
        </w:rPr>
        <w:t>or</w:t>
      </w:r>
      <w:r w:rsidR="00491F55" w:rsidRPr="00573AF8">
        <w:rPr>
          <w:rFonts w:ascii="Arial" w:hAnsi="Arial" w:cs="Arial"/>
          <w:spacing w:val="-14"/>
        </w:rPr>
        <w:t xml:space="preserve"> </w:t>
      </w:r>
      <w:r w:rsidR="00491F55" w:rsidRPr="00573AF8">
        <w:rPr>
          <w:rFonts w:ascii="Arial" w:hAnsi="Arial" w:cs="Arial"/>
          <w:spacing w:val="-1"/>
        </w:rPr>
        <w:t>part</w:t>
      </w:r>
      <w:r w:rsidR="00491F55" w:rsidRPr="00573AF8">
        <w:rPr>
          <w:rFonts w:ascii="Arial" w:hAnsi="Arial" w:cs="Arial"/>
          <w:spacing w:val="-13"/>
        </w:rPr>
        <w:t xml:space="preserve"> </w:t>
      </w:r>
      <w:r w:rsidR="00491F55" w:rsidRPr="00573AF8">
        <w:rPr>
          <w:rFonts w:ascii="Arial" w:hAnsi="Arial" w:cs="Arial"/>
        </w:rPr>
        <w:t>of</w:t>
      </w:r>
      <w:r w:rsidR="00491F55" w:rsidRPr="00573AF8">
        <w:rPr>
          <w:rFonts w:ascii="Arial" w:hAnsi="Arial" w:cs="Arial"/>
          <w:spacing w:val="-11"/>
        </w:rPr>
        <w:t xml:space="preserve"> </w:t>
      </w:r>
      <w:r w:rsidR="00491F55" w:rsidRPr="00573AF8">
        <w:rPr>
          <w:rFonts w:ascii="Arial" w:hAnsi="Arial" w:cs="Arial"/>
        </w:rPr>
        <w:t>the</w:t>
      </w:r>
      <w:r w:rsidR="00491F55" w:rsidRPr="00573AF8">
        <w:rPr>
          <w:rFonts w:ascii="Arial" w:hAnsi="Arial" w:cs="Arial"/>
          <w:spacing w:val="-9"/>
        </w:rPr>
        <w:t xml:space="preserve"> </w:t>
      </w:r>
      <w:r w:rsidR="00491F55" w:rsidRPr="00573AF8">
        <w:rPr>
          <w:rFonts w:ascii="Arial" w:hAnsi="Arial" w:cs="Arial"/>
        </w:rPr>
        <w:t>claim</w:t>
      </w:r>
      <w:r w:rsidR="00491F55" w:rsidRPr="00573AF8">
        <w:rPr>
          <w:rFonts w:ascii="Arial" w:hAnsi="Arial" w:cs="Arial"/>
          <w:spacing w:val="-8"/>
        </w:rPr>
        <w:t xml:space="preserve"> </w:t>
      </w:r>
      <w:r w:rsidR="00491F55" w:rsidRPr="00573AF8">
        <w:rPr>
          <w:rFonts w:ascii="Arial" w:hAnsi="Arial" w:cs="Arial"/>
        </w:rPr>
        <w:t>–</w:t>
      </w:r>
      <w:r w:rsidR="00491F55" w:rsidRPr="00573AF8">
        <w:rPr>
          <w:rFonts w:ascii="Arial" w:hAnsi="Arial" w:cs="Arial"/>
          <w:spacing w:val="-12"/>
        </w:rPr>
        <w:t xml:space="preserve"> </w:t>
      </w:r>
      <w:r w:rsidR="00491F55" w:rsidRPr="00573AF8">
        <w:rPr>
          <w:rFonts w:ascii="Arial" w:hAnsi="Arial" w:cs="Arial"/>
        </w:rPr>
        <w:t>a</w:t>
      </w:r>
      <w:r w:rsidR="00491F55" w:rsidRPr="00573AF8">
        <w:rPr>
          <w:rFonts w:ascii="Arial" w:hAnsi="Arial" w:cs="Arial"/>
          <w:spacing w:val="-16"/>
        </w:rPr>
        <w:t xml:space="preserve"> </w:t>
      </w:r>
      <w:r w:rsidR="00343CFE" w:rsidRPr="00573AF8">
        <w:rPr>
          <w:rFonts w:ascii="Arial" w:hAnsi="Arial" w:cs="Arial"/>
        </w:rPr>
        <w:t>defense</w:t>
      </w:r>
      <w:r w:rsidR="00491F55" w:rsidRPr="00573AF8">
        <w:rPr>
          <w:rFonts w:ascii="Arial" w:hAnsi="Arial" w:cs="Arial"/>
          <w:spacing w:val="-11"/>
        </w:rPr>
        <w:t xml:space="preserve"> </w:t>
      </w:r>
      <w:r w:rsidR="00491F55" w:rsidRPr="00573AF8">
        <w:rPr>
          <w:rFonts w:ascii="Arial" w:hAnsi="Arial" w:cs="Arial"/>
        </w:rPr>
        <w:t>which</w:t>
      </w:r>
      <w:r w:rsidR="00491F55" w:rsidRPr="00573AF8">
        <w:rPr>
          <w:rFonts w:ascii="Arial" w:hAnsi="Arial" w:cs="Arial"/>
          <w:spacing w:val="-9"/>
        </w:rPr>
        <w:t xml:space="preserve"> </w:t>
      </w:r>
      <w:r w:rsidR="00491F55" w:rsidRPr="00573AF8">
        <w:rPr>
          <w:rFonts w:ascii="Arial" w:hAnsi="Arial" w:cs="Arial"/>
        </w:rPr>
        <w:t>is</w:t>
      </w:r>
      <w:r w:rsidR="00491F55" w:rsidRPr="00573AF8">
        <w:rPr>
          <w:rFonts w:ascii="Arial" w:hAnsi="Arial" w:cs="Arial"/>
          <w:spacing w:val="-14"/>
        </w:rPr>
        <w:t xml:space="preserve"> </w:t>
      </w:r>
      <w:r w:rsidR="00491F55" w:rsidRPr="00573AF8">
        <w:rPr>
          <w:rFonts w:ascii="Arial" w:hAnsi="Arial" w:cs="Arial"/>
        </w:rPr>
        <w:t>bona</w:t>
      </w:r>
      <w:r w:rsidR="00491F55" w:rsidRPr="00573AF8">
        <w:rPr>
          <w:rFonts w:ascii="Arial" w:hAnsi="Arial" w:cs="Arial"/>
          <w:spacing w:val="-16"/>
        </w:rPr>
        <w:t xml:space="preserve"> </w:t>
      </w:r>
      <w:r w:rsidR="00491F55" w:rsidRPr="00573AF8">
        <w:rPr>
          <w:rFonts w:ascii="Arial" w:hAnsi="Arial" w:cs="Arial"/>
        </w:rPr>
        <w:t>fide</w:t>
      </w:r>
      <w:r w:rsidR="00491F55" w:rsidRPr="00573AF8">
        <w:rPr>
          <w:rFonts w:ascii="Arial" w:hAnsi="Arial" w:cs="Arial"/>
          <w:spacing w:val="-11"/>
        </w:rPr>
        <w:t xml:space="preserve"> </w:t>
      </w:r>
      <w:r w:rsidR="00491F55" w:rsidRPr="00573AF8">
        <w:rPr>
          <w:rFonts w:ascii="Arial" w:hAnsi="Arial" w:cs="Arial"/>
        </w:rPr>
        <w:t>and</w:t>
      </w:r>
      <w:r w:rsidR="00491F55" w:rsidRPr="00573AF8">
        <w:rPr>
          <w:rFonts w:ascii="Arial" w:hAnsi="Arial" w:cs="Arial"/>
          <w:spacing w:val="-11"/>
        </w:rPr>
        <w:t xml:space="preserve"> </w:t>
      </w:r>
      <w:r w:rsidR="00491F55" w:rsidRPr="00573AF8">
        <w:rPr>
          <w:rFonts w:ascii="Arial" w:hAnsi="Arial" w:cs="Arial"/>
        </w:rPr>
        <w:t>good</w:t>
      </w:r>
      <w:r w:rsidR="00491F55" w:rsidRPr="00573AF8">
        <w:rPr>
          <w:rFonts w:ascii="Arial" w:hAnsi="Arial" w:cs="Arial"/>
          <w:spacing w:val="-11"/>
        </w:rPr>
        <w:t xml:space="preserve"> </w:t>
      </w:r>
      <w:r w:rsidR="00491F55" w:rsidRPr="00573AF8">
        <w:rPr>
          <w:rFonts w:ascii="Arial" w:hAnsi="Arial" w:cs="Arial"/>
        </w:rPr>
        <w:t>in</w:t>
      </w:r>
      <w:r w:rsidR="00491F55" w:rsidRPr="00573AF8">
        <w:rPr>
          <w:rFonts w:ascii="Arial" w:hAnsi="Arial" w:cs="Arial"/>
          <w:spacing w:val="-12"/>
        </w:rPr>
        <w:t xml:space="preserve"> </w:t>
      </w:r>
      <w:r w:rsidR="00491F55" w:rsidRPr="00573AF8">
        <w:rPr>
          <w:rFonts w:ascii="Arial" w:hAnsi="Arial" w:cs="Arial"/>
        </w:rPr>
        <w:t>law.</w:t>
      </w:r>
      <w:r w:rsidR="00491F55" w:rsidRPr="00573AF8">
        <w:rPr>
          <w:rFonts w:ascii="Arial" w:hAnsi="Arial" w:cs="Arial"/>
          <w:spacing w:val="-12"/>
        </w:rPr>
        <w:t xml:space="preserve"> </w:t>
      </w:r>
      <w:r w:rsidR="00491F55" w:rsidRPr="00573AF8">
        <w:rPr>
          <w:rFonts w:ascii="Arial" w:hAnsi="Arial" w:cs="Arial"/>
        </w:rPr>
        <w:t>If</w:t>
      </w:r>
      <w:r w:rsidR="00491F55" w:rsidRPr="00573AF8">
        <w:rPr>
          <w:rFonts w:ascii="Arial" w:hAnsi="Arial" w:cs="Arial"/>
          <w:spacing w:val="-16"/>
        </w:rPr>
        <w:t xml:space="preserve"> </w:t>
      </w:r>
      <w:r w:rsidR="00491F55" w:rsidRPr="00573AF8">
        <w:rPr>
          <w:rFonts w:ascii="Arial" w:hAnsi="Arial" w:cs="Arial"/>
        </w:rPr>
        <w:t>satisfied</w:t>
      </w:r>
      <w:r w:rsidR="00491F55" w:rsidRPr="00573AF8">
        <w:rPr>
          <w:rFonts w:ascii="Arial" w:hAnsi="Arial" w:cs="Arial"/>
          <w:spacing w:val="-11"/>
        </w:rPr>
        <w:t xml:space="preserve"> </w:t>
      </w:r>
      <w:r w:rsidR="00491F55" w:rsidRPr="00573AF8">
        <w:rPr>
          <w:rFonts w:ascii="Arial" w:hAnsi="Arial" w:cs="Arial"/>
        </w:rPr>
        <w:t>upon</w:t>
      </w:r>
      <w:r w:rsidR="00491F55" w:rsidRPr="00573AF8">
        <w:rPr>
          <w:rFonts w:ascii="Arial" w:hAnsi="Arial" w:cs="Arial"/>
          <w:spacing w:val="-64"/>
        </w:rPr>
        <w:t xml:space="preserve"> </w:t>
      </w:r>
      <w:r w:rsidR="00491F55" w:rsidRPr="00573AF8">
        <w:rPr>
          <w:rFonts w:ascii="Arial" w:hAnsi="Arial" w:cs="Arial"/>
        </w:rPr>
        <w:t>these</w:t>
      </w:r>
      <w:r w:rsidR="00491F55" w:rsidRPr="00573AF8">
        <w:rPr>
          <w:rFonts w:ascii="Arial" w:hAnsi="Arial" w:cs="Arial"/>
          <w:spacing w:val="-4"/>
        </w:rPr>
        <w:t xml:space="preserve"> </w:t>
      </w:r>
      <w:r w:rsidR="00491F55" w:rsidRPr="00573AF8">
        <w:rPr>
          <w:rFonts w:ascii="Arial" w:hAnsi="Arial" w:cs="Arial"/>
        </w:rPr>
        <w:t>two criteria,</w:t>
      </w:r>
      <w:r w:rsidR="00491F55" w:rsidRPr="00573AF8">
        <w:rPr>
          <w:rFonts w:ascii="Arial" w:hAnsi="Arial" w:cs="Arial"/>
          <w:spacing w:val="-1"/>
        </w:rPr>
        <w:t xml:space="preserve"> </w:t>
      </w:r>
      <w:r w:rsidR="00491F55" w:rsidRPr="00573AF8">
        <w:rPr>
          <w:rFonts w:ascii="Arial" w:hAnsi="Arial" w:cs="Arial"/>
        </w:rPr>
        <w:t>the</w:t>
      </w:r>
      <w:r w:rsidR="00491F55" w:rsidRPr="00573AF8">
        <w:rPr>
          <w:rFonts w:ascii="Arial" w:hAnsi="Arial" w:cs="Arial"/>
          <w:spacing w:val="-5"/>
        </w:rPr>
        <w:t xml:space="preserve"> </w:t>
      </w:r>
      <w:r w:rsidR="00491F55" w:rsidRPr="00573AF8">
        <w:rPr>
          <w:rFonts w:ascii="Arial" w:hAnsi="Arial" w:cs="Arial"/>
        </w:rPr>
        <w:t>court</w:t>
      </w:r>
      <w:r w:rsidR="00491F55" w:rsidRPr="00573AF8">
        <w:rPr>
          <w:rFonts w:ascii="Arial" w:hAnsi="Arial" w:cs="Arial"/>
          <w:spacing w:val="-5"/>
        </w:rPr>
        <w:t xml:space="preserve"> </w:t>
      </w:r>
      <w:r w:rsidR="00491F55" w:rsidRPr="00573AF8">
        <w:rPr>
          <w:rFonts w:ascii="Arial" w:hAnsi="Arial" w:cs="Arial"/>
        </w:rPr>
        <w:t>must</w:t>
      </w:r>
      <w:r w:rsidR="00491F55" w:rsidRPr="00573AF8">
        <w:rPr>
          <w:rFonts w:ascii="Arial" w:hAnsi="Arial" w:cs="Arial"/>
          <w:spacing w:val="-2"/>
        </w:rPr>
        <w:t xml:space="preserve"> </w:t>
      </w:r>
      <w:r w:rsidR="00491F55" w:rsidRPr="00573AF8">
        <w:rPr>
          <w:rFonts w:ascii="Arial" w:hAnsi="Arial" w:cs="Arial"/>
        </w:rPr>
        <w:t>refuse summary</w:t>
      </w:r>
      <w:r w:rsidR="00491F55" w:rsidRPr="00573AF8">
        <w:rPr>
          <w:rFonts w:ascii="Arial" w:hAnsi="Arial" w:cs="Arial"/>
          <w:spacing w:val="-1"/>
        </w:rPr>
        <w:t xml:space="preserve"> </w:t>
      </w:r>
      <w:r w:rsidR="00491F55" w:rsidRPr="00573AF8">
        <w:rPr>
          <w:rFonts w:ascii="Arial" w:hAnsi="Arial" w:cs="Arial"/>
        </w:rPr>
        <w:t>judgment.</w:t>
      </w:r>
      <w:r w:rsidRPr="00573AF8">
        <w:rPr>
          <w:rFonts w:ascii="Arial" w:hAnsi="Arial" w:cs="Arial"/>
        </w:rPr>
        <w:t>’</w:t>
      </w:r>
    </w:p>
    <w:p w:rsidR="00573AF8" w:rsidRPr="00491F55" w:rsidRDefault="00573AF8" w:rsidP="00573AF8">
      <w:pPr>
        <w:tabs>
          <w:tab w:val="left" w:pos="0"/>
        </w:tabs>
        <w:spacing w:line="360" w:lineRule="auto"/>
        <w:ind w:right="30"/>
        <w:rPr>
          <w:sz w:val="16"/>
        </w:rPr>
      </w:pPr>
    </w:p>
    <w:p w:rsidR="00C427FB" w:rsidRPr="00064613" w:rsidRDefault="005147D7" w:rsidP="00064613">
      <w:pPr>
        <w:pStyle w:val="ListParagraph"/>
        <w:tabs>
          <w:tab w:val="left" w:pos="0"/>
        </w:tabs>
        <w:spacing w:line="360" w:lineRule="auto"/>
        <w:ind w:left="0" w:right="30"/>
        <w:rPr>
          <w:rFonts w:ascii="Arial" w:hAnsi="Arial" w:cs="Arial"/>
          <w:spacing w:val="-2"/>
          <w:sz w:val="24"/>
          <w:szCs w:val="24"/>
        </w:rPr>
      </w:pPr>
      <w:r>
        <w:rPr>
          <w:rFonts w:ascii="Arial" w:hAnsi="Arial" w:cs="Arial"/>
          <w:spacing w:val="-2"/>
          <w:sz w:val="24"/>
          <w:szCs w:val="24"/>
        </w:rPr>
        <w:t>[13]</w:t>
      </w:r>
      <w:r>
        <w:rPr>
          <w:rFonts w:ascii="Arial" w:hAnsi="Arial" w:cs="Arial"/>
          <w:spacing w:val="-2"/>
          <w:sz w:val="24"/>
          <w:szCs w:val="24"/>
        </w:rPr>
        <w:tab/>
      </w:r>
      <w:r w:rsidR="00762F26" w:rsidRPr="00064613">
        <w:rPr>
          <w:rFonts w:ascii="Arial" w:hAnsi="Arial" w:cs="Arial"/>
          <w:spacing w:val="-2"/>
          <w:sz w:val="24"/>
          <w:szCs w:val="24"/>
        </w:rPr>
        <w:t>I</w:t>
      </w:r>
      <w:r w:rsidR="004A28BE">
        <w:rPr>
          <w:rFonts w:ascii="Arial" w:hAnsi="Arial" w:cs="Arial"/>
          <w:spacing w:val="-2"/>
          <w:sz w:val="24"/>
          <w:szCs w:val="24"/>
        </w:rPr>
        <w:t>n this case</w:t>
      </w:r>
      <w:r w:rsidR="00573AF8">
        <w:rPr>
          <w:rFonts w:ascii="Arial" w:hAnsi="Arial" w:cs="Arial"/>
          <w:spacing w:val="-2"/>
          <w:sz w:val="24"/>
          <w:szCs w:val="24"/>
        </w:rPr>
        <w:t>,</w:t>
      </w:r>
      <w:r w:rsidR="004A28BE">
        <w:rPr>
          <w:rFonts w:ascii="Arial" w:hAnsi="Arial" w:cs="Arial"/>
          <w:spacing w:val="-2"/>
          <w:sz w:val="24"/>
          <w:szCs w:val="24"/>
        </w:rPr>
        <w:t xml:space="preserve"> the respondents</w:t>
      </w:r>
      <w:r w:rsidR="00367FD4" w:rsidRPr="00064613">
        <w:rPr>
          <w:rFonts w:ascii="Arial" w:hAnsi="Arial" w:cs="Arial"/>
          <w:spacing w:val="-2"/>
          <w:sz w:val="24"/>
          <w:szCs w:val="24"/>
        </w:rPr>
        <w:t xml:space="preserve"> have not set out a </w:t>
      </w:r>
      <w:r w:rsidR="00367FD4" w:rsidRPr="00064613">
        <w:rPr>
          <w:rFonts w:ascii="Arial" w:hAnsi="Arial" w:cs="Arial"/>
          <w:i/>
          <w:spacing w:val="-2"/>
          <w:sz w:val="24"/>
          <w:szCs w:val="24"/>
        </w:rPr>
        <w:t>bona fide</w:t>
      </w:r>
      <w:r w:rsidR="00367FD4" w:rsidRPr="00064613">
        <w:rPr>
          <w:rFonts w:ascii="Arial" w:hAnsi="Arial" w:cs="Arial"/>
          <w:spacing w:val="-2"/>
          <w:sz w:val="24"/>
          <w:szCs w:val="24"/>
        </w:rPr>
        <w:t xml:space="preserve"> </w:t>
      </w:r>
      <w:r w:rsidR="00762F26" w:rsidRPr="00064613">
        <w:rPr>
          <w:rFonts w:ascii="Arial" w:hAnsi="Arial" w:cs="Arial"/>
          <w:spacing w:val="-2"/>
          <w:sz w:val="24"/>
          <w:szCs w:val="24"/>
        </w:rPr>
        <w:t>defen</w:t>
      </w:r>
      <w:r w:rsidR="00FD38F7">
        <w:rPr>
          <w:rFonts w:ascii="Arial" w:hAnsi="Arial" w:cs="Arial"/>
          <w:spacing w:val="-2"/>
          <w:sz w:val="24"/>
          <w:szCs w:val="24"/>
        </w:rPr>
        <w:t>c</w:t>
      </w:r>
      <w:r w:rsidR="00762F26" w:rsidRPr="00064613">
        <w:rPr>
          <w:rFonts w:ascii="Arial" w:hAnsi="Arial" w:cs="Arial"/>
          <w:spacing w:val="-2"/>
          <w:sz w:val="24"/>
          <w:szCs w:val="24"/>
        </w:rPr>
        <w:t>e</w:t>
      </w:r>
      <w:r w:rsidR="00367FD4" w:rsidRPr="00064613">
        <w:rPr>
          <w:rFonts w:ascii="Arial" w:hAnsi="Arial" w:cs="Arial"/>
          <w:spacing w:val="-2"/>
          <w:sz w:val="24"/>
          <w:szCs w:val="24"/>
        </w:rPr>
        <w:t xml:space="preserve"> at all.</w:t>
      </w:r>
      <w:r w:rsidR="00762F26" w:rsidRPr="00064613">
        <w:rPr>
          <w:rFonts w:ascii="Arial" w:hAnsi="Arial" w:cs="Arial"/>
          <w:spacing w:val="-2"/>
          <w:sz w:val="24"/>
          <w:szCs w:val="24"/>
        </w:rPr>
        <w:t xml:space="preserve"> </w:t>
      </w:r>
      <w:r w:rsidR="004A28BE">
        <w:rPr>
          <w:rFonts w:ascii="Arial" w:hAnsi="Arial" w:cs="Arial"/>
          <w:spacing w:val="-2"/>
          <w:sz w:val="24"/>
          <w:szCs w:val="24"/>
        </w:rPr>
        <w:t xml:space="preserve">What the first respondent stated in the answering affidavit is bad in law and </w:t>
      </w:r>
      <w:r w:rsidR="00343CFE">
        <w:rPr>
          <w:rFonts w:ascii="Arial" w:hAnsi="Arial" w:cs="Arial"/>
          <w:spacing w:val="-2"/>
          <w:sz w:val="24"/>
          <w:szCs w:val="24"/>
        </w:rPr>
        <w:t>bogus. The</w:t>
      </w:r>
      <w:r w:rsidR="004A28BE">
        <w:rPr>
          <w:rFonts w:ascii="Arial" w:hAnsi="Arial" w:cs="Arial"/>
          <w:spacing w:val="-2"/>
          <w:sz w:val="24"/>
          <w:szCs w:val="24"/>
        </w:rPr>
        <w:t xml:space="preserve"> applicant</w:t>
      </w:r>
      <w:r w:rsidR="00367FD4" w:rsidRPr="00064613">
        <w:rPr>
          <w:rFonts w:ascii="Arial" w:hAnsi="Arial" w:cs="Arial"/>
          <w:spacing w:val="-2"/>
          <w:sz w:val="24"/>
          <w:szCs w:val="24"/>
        </w:rPr>
        <w:t xml:space="preserve"> had set out a cause </w:t>
      </w:r>
      <w:r w:rsidR="00FD38F7">
        <w:rPr>
          <w:rFonts w:ascii="Arial" w:hAnsi="Arial" w:cs="Arial"/>
          <w:spacing w:val="-2"/>
          <w:sz w:val="24"/>
          <w:szCs w:val="24"/>
        </w:rPr>
        <w:t xml:space="preserve">of </w:t>
      </w:r>
      <w:r w:rsidR="00367FD4" w:rsidRPr="00064613">
        <w:rPr>
          <w:rFonts w:ascii="Arial" w:hAnsi="Arial" w:cs="Arial"/>
          <w:spacing w:val="-2"/>
          <w:sz w:val="24"/>
          <w:szCs w:val="24"/>
        </w:rPr>
        <w:t xml:space="preserve">action in </w:t>
      </w:r>
      <w:r w:rsidR="00FD38F7">
        <w:rPr>
          <w:rFonts w:ascii="Arial" w:hAnsi="Arial" w:cs="Arial"/>
          <w:spacing w:val="-2"/>
          <w:sz w:val="24"/>
          <w:szCs w:val="24"/>
        </w:rPr>
        <w:t>its</w:t>
      </w:r>
      <w:r w:rsidR="00367FD4" w:rsidRPr="00064613">
        <w:rPr>
          <w:rFonts w:ascii="Arial" w:hAnsi="Arial" w:cs="Arial"/>
          <w:spacing w:val="-2"/>
          <w:sz w:val="24"/>
          <w:szCs w:val="24"/>
        </w:rPr>
        <w:t xml:space="preserve"> particulars of claim.</w:t>
      </w:r>
      <w:r w:rsidR="00762F26" w:rsidRPr="00064613">
        <w:rPr>
          <w:rFonts w:ascii="Arial" w:hAnsi="Arial" w:cs="Arial"/>
          <w:spacing w:val="-2"/>
          <w:sz w:val="24"/>
          <w:szCs w:val="24"/>
        </w:rPr>
        <w:t xml:space="preserve"> T</w:t>
      </w:r>
      <w:r w:rsidR="00367FD4" w:rsidRPr="00064613">
        <w:rPr>
          <w:rFonts w:ascii="Arial" w:hAnsi="Arial" w:cs="Arial"/>
          <w:spacing w:val="-2"/>
          <w:sz w:val="24"/>
          <w:szCs w:val="24"/>
        </w:rPr>
        <w:t xml:space="preserve">he fact that </w:t>
      </w:r>
      <w:r w:rsidR="00FD38F7">
        <w:rPr>
          <w:rFonts w:ascii="Arial" w:hAnsi="Arial" w:cs="Arial"/>
          <w:spacing w:val="-2"/>
          <w:sz w:val="24"/>
          <w:szCs w:val="24"/>
        </w:rPr>
        <w:t xml:space="preserve">the </w:t>
      </w:r>
      <w:r w:rsidR="00491F55">
        <w:rPr>
          <w:rFonts w:ascii="Arial" w:hAnsi="Arial" w:cs="Arial"/>
          <w:spacing w:val="-2"/>
          <w:sz w:val="24"/>
          <w:szCs w:val="24"/>
        </w:rPr>
        <w:t xml:space="preserve">first </w:t>
      </w:r>
      <w:r w:rsidR="004A28BE">
        <w:rPr>
          <w:rFonts w:ascii="Arial" w:hAnsi="Arial" w:cs="Arial"/>
          <w:spacing w:val="-2"/>
          <w:sz w:val="24"/>
          <w:szCs w:val="24"/>
        </w:rPr>
        <w:t>respondent</w:t>
      </w:r>
      <w:r w:rsidR="00367FD4" w:rsidRPr="00064613">
        <w:rPr>
          <w:rFonts w:ascii="Arial" w:hAnsi="Arial" w:cs="Arial"/>
          <w:spacing w:val="-2"/>
          <w:sz w:val="24"/>
          <w:szCs w:val="24"/>
        </w:rPr>
        <w:t xml:space="preserve"> is waiting for the outcome of the </w:t>
      </w:r>
      <w:r w:rsidR="00343CFE" w:rsidRPr="00064613">
        <w:rPr>
          <w:rFonts w:ascii="Arial" w:hAnsi="Arial" w:cs="Arial"/>
          <w:spacing w:val="-2"/>
          <w:sz w:val="24"/>
          <w:szCs w:val="24"/>
        </w:rPr>
        <w:t>labo</w:t>
      </w:r>
      <w:r w:rsidR="00FD38F7">
        <w:rPr>
          <w:rFonts w:ascii="Arial" w:hAnsi="Arial" w:cs="Arial"/>
          <w:spacing w:val="-2"/>
          <w:sz w:val="24"/>
          <w:szCs w:val="24"/>
        </w:rPr>
        <w:t>u</w:t>
      </w:r>
      <w:r w:rsidR="00343CFE" w:rsidRPr="00064613">
        <w:rPr>
          <w:rFonts w:ascii="Arial" w:hAnsi="Arial" w:cs="Arial"/>
          <w:spacing w:val="-2"/>
          <w:sz w:val="24"/>
          <w:szCs w:val="24"/>
        </w:rPr>
        <w:t>r</w:t>
      </w:r>
      <w:r w:rsidR="00367FD4" w:rsidRPr="00064613">
        <w:rPr>
          <w:rFonts w:ascii="Arial" w:hAnsi="Arial" w:cs="Arial"/>
          <w:spacing w:val="-2"/>
          <w:sz w:val="24"/>
          <w:szCs w:val="24"/>
        </w:rPr>
        <w:t xml:space="preserve"> </w:t>
      </w:r>
      <w:r w:rsidR="00491F55">
        <w:rPr>
          <w:rFonts w:ascii="Arial" w:hAnsi="Arial" w:cs="Arial"/>
          <w:spacing w:val="-2"/>
          <w:sz w:val="24"/>
          <w:szCs w:val="24"/>
        </w:rPr>
        <w:t xml:space="preserve">dispute of unfair </w:t>
      </w:r>
      <w:r w:rsidR="00343CFE">
        <w:rPr>
          <w:rFonts w:ascii="Arial" w:hAnsi="Arial" w:cs="Arial"/>
          <w:spacing w:val="-2"/>
          <w:sz w:val="24"/>
          <w:szCs w:val="24"/>
        </w:rPr>
        <w:t>dismissal instituted</w:t>
      </w:r>
      <w:r w:rsidR="00491F55">
        <w:rPr>
          <w:rFonts w:ascii="Arial" w:hAnsi="Arial" w:cs="Arial"/>
          <w:spacing w:val="-2"/>
          <w:sz w:val="24"/>
          <w:szCs w:val="24"/>
        </w:rPr>
        <w:t xml:space="preserve"> by him against his former employer and, if successful, he will have the funds to settle the arrears,</w:t>
      </w:r>
      <w:r w:rsidR="00367FD4" w:rsidRPr="00064613">
        <w:rPr>
          <w:rFonts w:ascii="Arial" w:hAnsi="Arial" w:cs="Arial"/>
          <w:spacing w:val="-2"/>
          <w:sz w:val="24"/>
          <w:szCs w:val="24"/>
        </w:rPr>
        <w:t xml:space="preserve"> is not a </w:t>
      </w:r>
      <w:r w:rsidR="00762F26" w:rsidRPr="00064613">
        <w:rPr>
          <w:rFonts w:ascii="Arial" w:hAnsi="Arial" w:cs="Arial"/>
          <w:spacing w:val="-2"/>
          <w:sz w:val="24"/>
          <w:szCs w:val="24"/>
        </w:rPr>
        <w:t>defen</w:t>
      </w:r>
      <w:r w:rsidR="00DE7C8F">
        <w:rPr>
          <w:rFonts w:ascii="Arial" w:hAnsi="Arial" w:cs="Arial"/>
          <w:spacing w:val="-2"/>
          <w:sz w:val="24"/>
          <w:szCs w:val="24"/>
        </w:rPr>
        <w:t>c</w:t>
      </w:r>
      <w:r w:rsidR="00762F26" w:rsidRPr="00064613">
        <w:rPr>
          <w:rFonts w:ascii="Arial" w:hAnsi="Arial" w:cs="Arial"/>
          <w:spacing w:val="-2"/>
          <w:sz w:val="24"/>
          <w:szCs w:val="24"/>
        </w:rPr>
        <w:t>e</w:t>
      </w:r>
      <w:r w:rsidR="00367FD4" w:rsidRPr="00064613">
        <w:rPr>
          <w:rFonts w:ascii="Arial" w:hAnsi="Arial" w:cs="Arial"/>
          <w:spacing w:val="-2"/>
          <w:sz w:val="24"/>
          <w:szCs w:val="24"/>
        </w:rPr>
        <w:t xml:space="preserve"> </w:t>
      </w:r>
      <w:r w:rsidR="00762F26" w:rsidRPr="00064613">
        <w:rPr>
          <w:rFonts w:ascii="Arial" w:hAnsi="Arial" w:cs="Arial"/>
          <w:spacing w:val="-2"/>
          <w:sz w:val="24"/>
          <w:szCs w:val="24"/>
        </w:rPr>
        <w:t>at</w:t>
      </w:r>
      <w:r w:rsidR="00367FD4" w:rsidRPr="00064613">
        <w:rPr>
          <w:rFonts w:ascii="Arial" w:hAnsi="Arial" w:cs="Arial"/>
          <w:spacing w:val="-2"/>
          <w:sz w:val="24"/>
          <w:szCs w:val="24"/>
        </w:rPr>
        <w:t xml:space="preserve"> </w:t>
      </w:r>
      <w:r w:rsidR="00343CFE" w:rsidRPr="00064613">
        <w:rPr>
          <w:rFonts w:ascii="Arial" w:hAnsi="Arial" w:cs="Arial"/>
          <w:spacing w:val="-2"/>
          <w:sz w:val="24"/>
          <w:szCs w:val="24"/>
        </w:rPr>
        <w:t>all.</w:t>
      </w:r>
      <w:r w:rsidR="00343CFE">
        <w:rPr>
          <w:rFonts w:ascii="Arial" w:hAnsi="Arial" w:cs="Arial"/>
          <w:spacing w:val="-2"/>
          <w:sz w:val="24"/>
          <w:szCs w:val="24"/>
        </w:rPr>
        <w:t xml:space="preserve"> The</w:t>
      </w:r>
      <w:r w:rsidR="00491F55">
        <w:rPr>
          <w:rFonts w:ascii="Arial" w:hAnsi="Arial" w:cs="Arial"/>
          <w:spacing w:val="-2"/>
          <w:sz w:val="24"/>
          <w:szCs w:val="24"/>
        </w:rPr>
        <w:t xml:space="preserve"> issue of an alleged agreement raised in the further answering affidavi</w:t>
      </w:r>
      <w:r w:rsidR="004A28BE">
        <w:rPr>
          <w:rFonts w:ascii="Arial" w:hAnsi="Arial" w:cs="Arial"/>
          <w:spacing w:val="-2"/>
          <w:sz w:val="24"/>
          <w:szCs w:val="24"/>
        </w:rPr>
        <w:t>t raised by the first respondent</w:t>
      </w:r>
      <w:r w:rsidR="00491F55">
        <w:rPr>
          <w:rFonts w:ascii="Arial" w:hAnsi="Arial" w:cs="Arial"/>
          <w:spacing w:val="-2"/>
          <w:sz w:val="24"/>
          <w:szCs w:val="24"/>
        </w:rPr>
        <w:t xml:space="preserve"> cannot be entertained as the further answering affidavit was filed without leave from this court.</w:t>
      </w:r>
    </w:p>
    <w:p w:rsidR="00C427FB" w:rsidRPr="00064613" w:rsidRDefault="00C427FB" w:rsidP="00064613">
      <w:pPr>
        <w:pStyle w:val="ListParagraph"/>
        <w:tabs>
          <w:tab w:val="left" w:pos="284"/>
        </w:tabs>
        <w:spacing w:line="360" w:lineRule="auto"/>
        <w:ind w:left="0" w:right="249"/>
        <w:rPr>
          <w:rFonts w:ascii="Arial" w:hAnsi="Arial" w:cs="Arial"/>
          <w:spacing w:val="-2"/>
          <w:sz w:val="24"/>
          <w:szCs w:val="24"/>
          <w:u w:val="single"/>
        </w:rPr>
      </w:pPr>
    </w:p>
    <w:p w:rsidR="00367FD4" w:rsidRDefault="00573AF8" w:rsidP="00064613">
      <w:pPr>
        <w:pStyle w:val="ListParagraph"/>
        <w:tabs>
          <w:tab w:val="left" w:pos="284"/>
        </w:tabs>
        <w:spacing w:line="360" w:lineRule="auto"/>
        <w:ind w:left="0" w:right="249"/>
        <w:rPr>
          <w:rFonts w:ascii="Arial" w:hAnsi="Arial" w:cs="Arial"/>
          <w:spacing w:val="-2"/>
          <w:sz w:val="24"/>
          <w:szCs w:val="24"/>
        </w:rPr>
      </w:pPr>
      <w:r>
        <w:rPr>
          <w:rFonts w:ascii="Arial" w:hAnsi="Arial" w:cs="Arial"/>
          <w:spacing w:val="-2"/>
          <w:sz w:val="24"/>
          <w:szCs w:val="24"/>
        </w:rPr>
        <w:t>[</w:t>
      </w:r>
      <w:r w:rsidR="005147D7">
        <w:rPr>
          <w:rFonts w:ascii="Arial" w:hAnsi="Arial" w:cs="Arial"/>
          <w:spacing w:val="-2"/>
          <w:sz w:val="24"/>
          <w:szCs w:val="24"/>
        </w:rPr>
        <w:t>14</w:t>
      </w:r>
      <w:r w:rsidR="00064613">
        <w:rPr>
          <w:rFonts w:ascii="Arial" w:hAnsi="Arial" w:cs="Arial"/>
          <w:spacing w:val="-2"/>
          <w:sz w:val="24"/>
          <w:szCs w:val="24"/>
        </w:rPr>
        <w:t>]</w:t>
      </w:r>
      <w:r w:rsidR="00064613">
        <w:rPr>
          <w:rFonts w:ascii="Arial" w:hAnsi="Arial" w:cs="Arial"/>
          <w:spacing w:val="-2"/>
          <w:sz w:val="24"/>
          <w:szCs w:val="24"/>
        </w:rPr>
        <w:tab/>
      </w:r>
      <w:r w:rsidR="00367FD4" w:rsidRPr="00064613">
        <w:rPr>
          <w:rFonts w:ascii="Arial" w:hAnsi="Arial" w:cs="Arial"/>
          <w:spacing w:val="-2"/>
          <w:sz w:val="24"/>
          <w:szCs w:val="24"/>
        </w:rPr>
        <w:t xml:space="preserve">In the </w:t>
      </w:r>
      <w:r w:rsidR="00343CFE" w:rsidRPr="00064613">
        <w:rPr>
          <w:rFonts w:ascii="Arial" w:hAnsi="Arial" w:cs="Arial"/>
          <w:spacing w:val="-2"/>
          <w:sz w:val="24"/>
          <w:szCs w:val="24"/>
        </w:rPr>
        <w:t>result, no</w:t>
      </w:r>
      <w:r w:rsidR="000C1F25">
        <w:rPr>
          <w:rFonts w:ascii="Arial" w:hAnsi="Arial" w:cs="Arial"/>
          <w:spacing w:val="-2"/>
          <w:sz w:val="24"/>
          <w:szCs w:val="24"/>
        </w:rPr>
        <w:t xml:space="preserve"> </w:t>
      </w:r>
      <w:r w:rsidR="000C1F25" w:rsidRPr="00573AF8">
        <w:rPr>
          <w:rFonts w:ascii="Arial" w:hAnsi="Arial" w:cs="Arial"/>
          <w:i/>
          <w:spacing w:val="-2"/>
          <w:sz w:val="24"/>
          <w:szCs w:val="24"/>
        </w:rPr>
        <w:t>bona fide</w:t>
      </w:r>
      <w:r w:rsidR="000C1F25">
        <w:rPr>
          <w:rFonts w:ascii="Arial" w:hAnsi="Arial" w:cs="Arial"/>
          <w:spacing w:val="-2"/>
          <w:sz w:val="24"/>
          <w:szCs w:val="24"/>
        </w:rPr>
        <w:t xml:space="preserve"> </w:t>
      </w:r>
      <w:r w:rsidR="00343CFE">
        <w:rPr>
          <w:rFonts w:ascii="Arial" w:hAnsi="Arial" w:cs="Arial"/>
          <w:spacing w:val="-2"/>
          <w:sz w:val="24"/>
          <w:szCs w:val="24"/>
        </w:rPr>
        <w:t>defense was raised by the respondents and</w:t>
      </w:r>
      <w:r w:rsidR="000C1F25">
        <w:rPr>
          <w:rFonts w:ascii="Arial" w:hAnsi="Arial" w:cs="Arial"/>
          <w:spacing w:val="-2"/>
          <w:sz w:val="24"/>
          <w:szCs w:val="24"/>
        </w:rPr>
        <w:t xml:space="preserve"> </w:t>
      </w:r>
      <w:r w:rsidR="004A28BE">
        <w:rPr>
          <w:rFonts w:ascii="Arial" w:hAnsi="Arial" w:cs="Arial"/>
          <w:spacing w:val="-2"/>
          <w:sz w:val="24"/>
          <w:szCs w:val="24"/>
        </w:rPr>
        <w:t>the applicant is entitled to the summary judgment.</w:t>
      </w:r>
    </w:p>
    <w:p w:rsidR="004E256F" w:rsidRDefault="004E256F" w:rsidP="00064613">
      <w:pPr>
        <w:pStyle w:val="ListParagraph"/>
        <w:tabs>
          <w:tab w:val="left" w:pos="284"/>
        </w:tabs>
        <w:spacing w:line="360" w:lineRule="auto"/>
        <w:ind w:left="0" w:right="249"/>
        <w:rPr>
          <w:rFonts w:ascii="Arial" w:hAnsi="Arial" w:cs="Arial"/>
          <w:spacing w:val="-2"/>
          <w:sz w:val="24"/>
          <w:szCs w:val="24"/>
        </w:rPr>
      </w:pPr>
    </w:p>
    <w:p w:rsidR="00B14BB9" w:rsidRPr="004E256F" w:rsidRDefault="00B14BB9" w:rsidP="00B14BB9">
      <w:pPr>
        <w:adjustRightInd w:val="0"/>
        <w:spacing w:line="360" w:lineRule="auto"/>
        <w:jc w:val="both"/>
        <w:rPr>
          <w:rFonts w:ascii="Arial" w:eastAsiaTheme="minorHAnsi" w:hAnsi="Arial" w:cs="Arial"/>
          <w:color w:val="FF0000"/>
          <w:spacing w:val="-3"/>
          <w:sz w:val="24"/>
          <w:szCs w:val="24"/>
          <w:lang w:val="en-GB"/>
        </w:rPr>
      </w:pPr>
      <w:r w:rsidRPr="004E256F">
        <w:rPr>
          <w:rFonts w:ascii="Arial" w:hAnsi="Arial" w:cs="Arial"/>
          <w:spacing w:val="-2"/>
          <w:sz w:val="24"/>
          <w:szCs w:val="24"/>
        </w:rPr>
        <w:t xml:space="preserve">[15] </w:t>
      </w:r>
      <w:r w:rsidRPr="004E256F">
        <w:rPr>
          <w:rFonts w:ascii="Arial" w:hAnsi="Arial" w:cs="Arial"/>
          <w:spacing w:val="-2"/>
          <w:sz w:val="24"/>
          <w:szCs w:val="24"/>
        </w:rPr>
        <w:tab/>
        <w:t>The immovable property</w:t>
      </w:r>
      <w:r w:rsidR="004E256F">
        <w:rPr>
          <w:rFonts w:ascii="Arial" w:hAnsi="Arial" w:cs="Arial"/>
          <w:spacing w:val="-2"/>
          <w:sz w:val="24"/>
          <w:szCs w:val="24"/>
        </w:rPr>
        <w:t xml:space="preserve"> </w:t>
      </w:r>
      <w:r w:rsidR="004E256F" w:rsidRPr="004E256F">
        <w:rPr>
          <w:rFonts w:ascii="Arial" w:hAnsi="Arial" w:cs="Arial"/>
          <w:spacing w:val="-2"/>
          <w:sz w:val="24"/>
          <w:szCs w:val="24"/>
        </w:rPr>
        <w:t>(</w:t>
      </w:r>
      <w:r w:rsidR="004E256F" w:rsidRPr="004E256F">
        <w:rPr>
          <w:rFonts w:ascii="Arial" w:eastAsiaTheme="minorHAnsi" w:hAnsi="Arial" w:cs="Arial"/>
          <w:spacing w:val="-3"/>
          <w:sz w:val="24"/>
          <w:szCs w:val="24"/>
          <w:lang w:val="en-GB"/>
        </w:rPr>
        <w:t>ERF</w:t>
      </w:r>
      <w:r w:rsidRPr="004E256F">
        <w:rPr>
          <w:rFonts w:ascii="Arial" w:eastAsiaTheme="minorHAnsi" w:hAnsi="Arial" w:cs="Arial"/>
          <w:spacing w:val="-3"/>
          <w:sz w:val="24"/>
          <w:szCs w:val="24"/>
          <w:lang w:val="en-GB"/>
        </w:rPr>
        <w:t xml:space="preserve"> NO.2609 (A PORTION OF ERF NO.973) MONDESA, EXTENSION NO. 3</w:t>
      </w:r>
      <w:r w:rsidR="004E256F" w:rsidRPr="004E256F">
        <w:rPr>
          <w:rFonts w:ascii="Arial" w:eastAsiaTheme="minorHAnsi" w:hAnsi="Arial" w:cs="Arial"/>
          <w:spacing w:val="-3"/>
          <w:sz w:val="24"/>
          <w:szCs w:val="24"/>
          <w:lang w:val="en-GB"/>
        </w:rPr>
        <w:t>, IN</w:t>
      </w:r>
      <w:r w:rsidRPr="004E256F">
        <w:rPr>
          <w:rFonts w:ascii="Arial" w:eastAsiaTheme="minorHAnsi" w:hAnsi="Arial" w:cs="Arial"/>
          <w:spacing w:val="-3"/>
          <w:sz w:val="24"/>
          <w:szCs w:val="24"/>
          <w:lang w:val="en-GB"/>
        </w:rPr>
        <w:t xml:space="preserve"> THE MUNICIPALITY OF SWAKOPMUND</w:t>
      </w:r>
      <w:r w:rsidR="00D41F71" w:rsidRPr="004E256F">
        <w:rPr>
          <w:rFonts w:ascii="Arial" w:eastAsiaTheme="minorHAnsi" w:hAnsi="Arial" w:cs="Arial"/>
          <w:spacing w:val="-3"/>
          <w:sz w:val="24"/>
          <w:szCs w:val="24"/>
          <w:lang w:val="en-GB"/>
        </w:rPr>
        <w:t>)</w:t>
      </w:r>
      <w:r w:rsidRPr="004E256F">
        <w:rPr>
          <w:rFonts w:ascii="Arial" w:eastAsiaTheme="minorHAnsi" w:hAnsi="Arial" w:cs="Arial"/>
          <w:spacing w:val="-3"/>
          <w:sz w:val="24"/>
          <w:szCs w:val="24"/>
          <w:lang w:val="en-GB"/>
        </w:rPr>
        <w:t>, is hereby declared specifically executable.</w:t>
      </w:r>
      <w:r w:rsidR="004E256F">
        <w:rPr>
          <w:rFonts w:ascii="Arial" w:eastAsiaTheme="minorHAnsi" w:hAnsi="Arial" w:cs="Arial"/>
          <w:spacing w:val="-3"/>
          <w:sz w:val="24"/>
          <w:szCs w:val="24"/>
          <w:lang w:val="en-GB"/>
        </w:rPr>
        <w:t xml:space="preserve"> </w:t>
      </w:r>
      <w:r w:rsidR="00D41F71" w:rsidRPr="004E256F">
        <w:rPr>
          <w:rFonts w:ascii="Arial" w:eastAsiaTheme="minorHAnsi" w:hAnsi="Arial" w:cs="Arial"/>
          <w:spacing w:val="-3"/>
          <w:sz w:val="24"/>
          <w:szCs w:val="24"/>
          <w:lang w:val="en-GB"/>
        </w:rPr>
        <w:t xml:space="preserve">The sale in execution of the said property should be held in abeyance for a period of 6 months </w:t>
      </w:r>
      <w:r w:rsidR="004E256F" w:rsidRPr="004E256F">
        <w:rPr>
          <w:rFonts w:ascii="Arial" w:eastAsiaTheme="minorHAnsi" w:hAnsi="Arial" w:cs="Arial"/>
          <w:spacing w:val="-3"/>
          <w:sz w:val="24"/>
          <w:szCs w:val="24"/>
          <w:lang w:val="en-GB"/>
        </w:rPr>
        <w:t xml:space="preserve">from </w:t>
      </w:r>
      <w:r w:rsidR="00D41F71" w:rsidRPr="004E256F">
        <w:rPr>
          <w:rFonts w:ascii="Arial" w:eastAsiaTheme="minorHAnsi" w:hAnsi="Arial" w:cs="Arial"/>
          <w:spacing w:val="-3"/>
          <w:sz w:val="24"/>
          <w:szCs w:val="24"/>
          <w:lang w:val="en-GB"/>
        </w:rPr>
        <w:t xml:space="preserve">14 February </w:t>
      </w:r>
      <w:r w:rsidR="004E256F" w:rsidRPr="004E256F">
        <w:rPr>
          <w:rFonts w:ascii="Arial" w:eastAsiaTheme="minorHAnsi" w:hAnsi="Arial" w:cs="Arial"/>
          <w:spacing w:val="-3"/>
          <w:sz w:val="24"/>
          <w:szCs w:val="24"/>
          <w:lang w:val="en-GB"/>
        </w:rPr>
        <w:t>2024 to</w:t>
      </w:r>
      <w:r w:rsidR="00D41F71" w:rsidRPr="004E256F">
        <w:rPr>
          <w:rFonts w:ascii="Arial" w:eastAsiaTheme="minorHAnsi" w:hAnsi="Arial" w:cs="Arial"/>
          <w:spacing w:val="-3"/>
          <w:sz w:val="24"/>
          <w:szCs w:val="24"/>
          <w:lang w:val="en-GB"/>
        </w:rPr>
        <w:t xml:space="preserve"> afford the respondents to sell the said property privately.</w:t>
      </w:r>
    </w:p>
    <w:p w:rsidR="00170CA5" w:rsidRPr="004E256F" w:rsidRDefault="00170CA5" w:rsidP="004E256F">
      <w:pPr>
        <w:tabs>
          <w:tab w:val="left" w:pos="424"/>
        </w:tabs>
        <w:spacing w:line="360" w:lineRule="auto"/>
        <w:ind w:right="249"/>
        <w:rPr>
          <w:rFonts w:ascii="Arial" w:hAnsi="Arial" w:cs="Arial"/>
          <w:spacing w:val="-2"/>
          <w:sz w:val="24"/>
          <w:szCs w:val="24"/>
          <w:u w:val="single"/>
        </w:rPr>
      </w:pPr>
    </w:p>
    <w:p w:rsidR="00367FD4" w:rsidRPr="00064613" w:rsidRDefault="00367FD4" w:rsidP="00064613">
      <w:pPr>
        <w:pStyle w:val="ListParagraph"/>
        <w:tabs>
          <w:tab w:val="left" w:pos="424"/>
        </w:tabs>
        <w:spacing w:line="360" w:lineRule="auto"/>
        <w:ind w:left="0" w:right="249"/>
        <w:jc w:val="left"/>
        <w:rPr>
          <w:rFonts w:ascii="Arial" w:hAnsi="Arial" w:cs="Arial"/>
          <w:spacing w:val="-2"/>
          <w:sz w:val="24"/>
          <w:szCs w:val="24"/>
          <w:u w:val="single"/>
        </w:rPr>
      </w:pPr>
      <w:r w:rsidRPr="00064613">
        <w:rPr>
          <w:rFonts w:ascii="Arial" w:hAnsi="Arial" w:cs="Arial"/>
          <w:spacing w:val="-2"/>
          <w:sz w:val="24"/>
          <w:szCs w:val="24"/>
          <w:u w:val="single"/>
        </w:rPr>
        <w:t>Order</w:t>
      </w:r>
    </w:p>
    <w:p w:rsidR="00762F26" w:rsidRPr="00064613" w:rsidRDefault="00762F26" w:rsidP="00064613">
      <w:pPr>
        <w:pStyle w:val="ListParagraph"/>
        <w:tabs>
          <w:tab w:val="left" w:pos="424"/>
        </w:tabs>
        <w:spacing w:line="360" w:lineRule="auto"/>
        <w:ind w:left="0" w:right="249"/>
        <w:jc w:val="left"/>
        <w:rPr>
          <w:rFonts w:ascii="Arial" w:hAnsi="Arial" w:cs="Arial"/>
          <w:spacing w:val="-2"/>
          <w:sz w:val="24"/>
          <w:szCs w:val="24"/>
          <w:u w:val="single"/>
        </w:rPr>
      </w:pPr>
    </w:p>
    <w:p w:rsidR="00264E7F" w:rsidRDefault="00264E7F" w:rsidP="00264E7F">
      <w:pPr>
        <w:pStyle w:val="ListParagraph"/>
        <w:numPr>
          <w:ilvl w:val="0"/>
          <w:numId w:val="21"/>
        </w:numPr>
        <w:tabs>
          <w:tab w:val="left" w:pos="0"/>
        </w:tabs>
        <w:spacing w:before="1" w:line="360" w:lineRule="auto"/>
        <w:ind w:left="0" w:right="30" w:firstLine="0"/>
        <w:rPr>
          <w:sz w:val="24"/>
        </w:rPr>
      </w:pPr>
      <w:r w:rsidRPr="00264E7F">
        <w:rPr>
          <w:sz w:val="24"/>
        </w:rPr>
        <w:t>The summary judgment application is granted.</w:t>
      </w:r>
    </w:p>
    <w:p w:rsidR="00264E7F" w:rsidRDefault="00264E7F" w:rsidP="00264E7F">
      <w:pPr>
        <w:pStyle w:val="ListParagraph"/>
        <w:tabs>
          <w:tab w:val="left" w:pos="0"/>
        </w:tabs>
        <w:spacing w:before="1" w:line="360" w:lineRule="auto"/>
        <w:ind w:left="0" w:right="30"/>
        <w:rPr>
          <w:sz w:val="24"/>
        </w:rPr>
      </w:pPr>
    </w:p>
    <w:p w:rsidR="00264E7F" w:rsidRDefault="00264E7F" w:rsidP="00264E7F">
      <w:pPr>
        <w:pStyle w:val="ListParagraph"/>
        <w:numPr>
          <w:ilvl w:val="0"/>
          <w:numId w:val="21"/>
        </w:numPr>
        <w:tabs>
          <w:tab w:val="left" w:pos="0"/>
        </w:tabs>
        <w:spacing w:before="1" w:line="360" w:lineRule="auto"/>
        <w:ind w:left="0" w:right="30" w:firstLine="0"/>
        <w:rPr>
          <w:sz w:val="24"/>
        </w:rPr>
      </w:pPr>
      <w:r w:rsidRPr="00264E7F">
        <w:rPr>
          <w:sz w:val="24"/>
        </w:rPr>
        <w:t>The respondents are ordered to pay the applicant an amount of N$575 091, 46</w:t>
      </w:r>
      <w:r>
        <w:rPr>
          <w:sz w:val="24"/>
        </w:rPr>
        <w:t>.</w:t>
      </w:r>
    </w:p>
    <w:p w:rsidR="00264E7F" w:rsidRPr="00264E7F" w:rsidRDefault="00264E7F" w:rsidP="00264E7F">
      <w:pPr>
        <w:pStyle w:val="ListParagraph"/>
        <w:rPr>
          <w:rFonts w:ascii="Arial" w:eastAsiaTheme="minorHAnsi" w:hAnsi="Arial" w:cs="Arial"/>
          <w:sz w:val="24"/>
          <w:szCs w:val="24"/>
        </w:rPr>
      </w:pPr>
    </w:p>
    <w:p w:rsidR="00264E7F" w:rsidRDefault="00264E7F" w:rsidP="00264E7F">
      <w:pPr>
        <w:pStyle w:val="ListParagraph"/>
        <w:numPr>
          <w:ilvl w:val="0"/>
          <w:numId w:val="21"/>
        </w:numPr>
        <w:tabs>
          <w:tab w:val="left" w:pos="0"/>
        </w:tabs>
        <w:spacing w:before="1" w:line="360" w:lineRule="auto"/>
        <w:ind w:left="0" w:right="30" w:firstLine="0"/>
        <w:rPr>
          <w:sz w:val="24"/>
        </w:rPr>
      </w:pPr>
      <w:r w:rsidRPr="00264E7F">
        <w:rPr>
          <w:rFonts w:ascii="Arial" w:eastAsiaTheme="minorHAnsi" w:hAnsi="Arial" w:cs="Arial"/>
          <w:sz w:val="24"/>
          <w:szCs w:val="24"/>
        </w:rPr>
        <w:t xml:space="preserve">Interest thereon at prime rate 9.25% per annum from 17 March 2022 until date as certified </w:t>
      </w:r>
      <w:r w:rsidRPr="00264E7F">
        <w:rPr>
          <w:rFonts w:ascii="Arial" w:eastAsia="Times New Roman" w:hAnsi="Arial" w:cs="Arial"/>
          <w:spacing w:val="-3"/>
          <w:sz w:val="24"/>
          <w:szCs w:val="24"/>
          <w:lang w:val="en-GB"/>
        </w:rPr>
        <w:t xml:space="preserve">until date of final payment. </w:t>
      </w:r>
    </w:p>
    <w:p w:rsidR="00264E7F" w:rsidRPr="00264E7F" w:rsidRDefault="00264E7F" w:rsidP="00264E7F">
      <w:pPr>
        <w:pStyle w:val="ListParagraph"/>
        <w:rPr>
          <w:sz w:val="24"/>
          <w:szCs w:val="24"/>
        </w:rPr>
      </w:pPr>
    </w:p>
    <w:p w:rsidR="00264E7F" w:rsidRDefault="00264E7F" w:rsidP="00264E7F">
      <w:pPr>
        <w:pStyle w:val="ListParagraph"/>
        <w:numPr>
          <w:ilvl w:val="0"/>
          <w:numId w:val="21"/>
        </w:numPr>
        <w:tabs>
          <w:tab w:val="left" w:pos="0"/>
        </w:tabs>
        <w:spacing w:before="1" w:line="360" w:lineRule="auto"/>
        <w:ind w:left="0" w:right="30" w:firstLine="0"/>
        <w:rPr>
          <w:sz w:val="24"/>
        </w:rPr>
      </w:pPr>
      <w:r w:rsidRPr="00264E7F">
        <w:rPr>
          <w:sz w:val="24"/>
          <w:szCs w:val="24"/>
        </w:rPr>
        <w:t>Costs of suit, to be capped in terms of rule 32 (11).</w:t>
      </w:r>
    </w:p>
    <w:p w:rsidR="00264E7F" w:rsidRPr="00264E7F" w:rsidRDefault="00264E7F" w:rsidP="00264E7F">
      <w:pPr>
        <w:pStyle w:val="ListParagraph"/>
        <w:rPr>
          <w:rFonts w:ascii="Arial" w:hAnsi="Arial" w:cs="Arial"/>
          <w:spacing w:val="-2"/>
          <w:sz w:val="24"/>
          <w:szCs w:val="24"/>
        </w:rPr>
      </w:pPr>
    </w:p>
    <w:p w:rsidR="00264E7F" w:rsidRDefault="00264E7F" w:rsidP="00264E7F">
      <w:pPr>
        <w:pStyle w:val="ListParagraph"/>
        <w:numPr>
          <w:ilvl w:val="0"/>
          <w:numId w:val="21"/>
        </w:numPr>
        <w:tabs>
          <w:tab w:val="left" w:pos="0"/>
        </w:tabs>
        <w:spacing w:before="1" w:line="360" w:lineRule="auto"/>
        <w:ind w:left="0" w:right="30" w:firstLine="0"/>
        <w:rPr>
          <w:sz w:val="24"/>
        </w:rPr>
      </w:pPr>
      <w:r w:rsidRPr="00264E7F">
        <w:rPr>
          <w:rFonts w:ascii="Arial" w:hAnsi="Arial" w:cs="Arial"/>
          <w:spacing w:val="-2"/>
          <w:sz w:val="24"/>
          <w:szCs w:val="24"/>
        </w:rPr>
        <w:t>The immovable property (</w:t>
      </w:r>
      <w:r w:rsidRPr="00264E7F">
        <w:rPr>
          <w:rFonts w:ascii="Arial" w:eastAsiaTheme="minorHAnsi" w:hAnsi="Arial" w:cs="Arial"/>
          <w:spacing w:val="-3"/>
          <w:sz w:val="24"/>
          <w:szCs w:val="24"/>
          <w:lang w:val="en-GB"/>
        </w:rPr>
        <w:t xml:space="preserve">ERF NO.2609 (A PORTION OF ERF NO.973) MONDESA, EXTENSION NO. 3, IN THE MUNICIPALITY OF SWAKOPMUND), is hereby declared specifically executable. The sale in execution of the said property should be held in abeyance for a period of </w:t>
      </w:r>
      <w:r>
        <w:rPr>
          <w:rFonts w:ascii="Arial" w:eastAsiaTheme="minorHAnsi" w:hAnsi="Arial" w:cs="Arial"/>
          <w:spacing w:val="-3"/>
          <w:sz w:val="24"/>
          <w:szCs w:val="24"/>
          <w:lang w:val="en-GB"/>
        </w:rPr>
        <w:t>4</w:t>
      </w:r>
      <w:r w:rsidRPr="00264E7F">
        <w:rPr>
          <w:rFonts w:ascii="Arial" w:eastAsiaTheme="minorHAnsi" w:hAnsi="Arial" w:cs="Arial"/>
          <w:spacing w:val="-3"/>
          <w:sz w:val="24"/>
          <w:szCs w:val="24"/>
          <w:lang w:val="en-GB"/>
        </w:rPr>
        <w:t xml:space="preserve"> months from 14 February 2024, to afford the respondents to sell the said property privately.</w:t>
      </w:r>
    </w:p>
    <w:p w:rsidR="00264E7F" w:rsidRPr="00264E7F" w:rsidRDefault="00264E7F" w:rsidP="00264E7F">
      <w:pPr>
        <w:pStyle w:val="ListParagraph"/>
        <w:rPr>
          <w:sz w:val="24"/>
          <w:szCs w:val="24"/>
        </w:rPr>
      </w:pPr>
    </w:p>
    <w:p w:rsidR="00264E7F" w:rsidRPr="00264E7F" w:rsidRDefault="00264E7F" w:rsidP="00264E7F">
      <w:pPr>
        <w:pStyle w:val="ListParagraph"/>
        <w:numPr>
          <w:ilvl w:val="0"/>
          <w:numId w:val="21"/>
        </w:numPr>
        <w:tabs>
          <w:tab w:val="left" w:pos="0"/>
        </w:tabs>
        <w:spacing w:before="1" w:line="360" w:lineRule="auto"/>
        <w:ind w:left="0" w:right="30" w:firstLine="0"/>
        <w:rPr>
          <w:sz w:val="24"/>
        </w:rPr>
      </w:pPr>
      <w:r w:rsidRPr="00264E7F">
        <w:rPr>
          <w:sz w:val="24"/>
          <w:szCs w:val="24"/>
        </w:rPr>
        <w:t>Matter is removed from the roll and regarded as finalised.</w:t>
      </w:r>
    </w:p>
    <w:p w:rsidR="00D41F71" w:rsidRPr="00494CFA" w:rsidRDefault="005147D7" w:rsidP="00D41F71">
      <w:pPr>
        <w:adjustRightInd w:val="0"/>
        <w:spacing w:line="360" w:lineRule="auto"/>
        <w:ind w:left="3600" w:hanging="2891"/>
        <w:jc w:val="both"/>
        <w:rPr>
          <w:rFonts w:ascii="Arial" w:eastAsiaTheme="minorHAnsi" w:hAnsi="Arial" w:cs="Arial"/>
          <w:b/>
          <w:spacing w:val="-3"/>
          <w:lang w:val="en-GB"/>
        </w:rPr>
      </w:pPr>
      <w:r>
        <w:rPr>
          <w:rFonts w:ascii="Arial" w:hAnsi="Arial" w:cs="Arial"/>
          <w:sz w:val="24"/>
          <w:szCs w:val="24"/>
        </w:rPr>
        <w:tab/>
      </w:r>
    </w:p>
    <w:p w:rsidR="00762F26" w:rsidRPr="00064613" w:rsidRDefault="00762F26" w:rsidP="00064613">
      <w:pPr>
        <w:tabs>
          <w:tab w:val="left" w:pos="0"/>
        </w:tabs>
        <w:spacing w:line="360" w:lineRule="auto"/>
        <w:ind w:right="30"/>
        <w:rPr>
          <w:rFonts w:ascii="Arial" w:hAnsi="Arial" w:cs="Arial"/>
          <w:sz w:val="24"/>
          <w:szCs w:val="24"/>
        </w:rPr>
      </w:pPr>
    </w:p>
    <w:p w:rsidR="007834A3" w:rsidRDefault="007834A3" w:rsidP="00170CAD">
      <w:pPr>
        <w:tabs>
          <w:tab w:val="left" w:pos="424"/>
        </w:tabs>
        <w:spacing w:before="1" w:line="360" w:lineRule="auto"/>
        <w:ind w:left="547" w:right="249"/>
        <w:rPr>
          <w:sz w:val="24"/>
        </w:rPr>
      </w:pPr>
    </w:p>
    <w:p w:rsidR="007834A3" w:rsidRDefault="007834A3" w:rsidP="00170CAD">
      <w:pPr>
        <w:tabs>
          <w:tab w:val="left" w:pos="424"/>
        </w:tabs>
        <w:spacing w:before="1" w:line="360" w:lineRule="auto"/>
        <w:ind w:left="547" w:right="249"/>
        <w:rPr>
          <w:sz w:val="24"/>
        </w:rPr>
      </w:pPr>
    </w:p>
    <w:p w:rsidR="007834A3" w:rsidRDefault="007834A3" w:rsidP="007834A3">
      <w:pPr>
        <w:pStyle w:val="BodyText"/>
        <w:tabs>
          <w:tab w:val="left" w:pos="540"/>
        </w:tabs>
        <w:spacing w:line="360" w:lineRule="auto"/>
        <w:ind w:left="540" w:hanging="540"/>
        <w:jc w:val="right"/>
        <w:rPr>
          <w:rFonts w:ascii="Arial" w:hAnsi="Arial" w:cs="Arial"/>
        </w:rPr>
      </w:pPr>
      <w:r>
        <w:rPr>
          <w:rFonts w:ascii="Arial" w:hAnsi="Arial" w:cs="Arial"/>
        </w:rPr>
        <w:t>__________________</w:t>
      </w:r>
    </w:p>
    <w:p w:rsidR="007834A3" w:rsidRDefault="007834A3" w:rsidP="007834A3">
      <w:pPr>
        <w:pStyle w:val="BodyText"/>
        <w:tabs>
          <w:tab w:val="left" w:pos="540"/>
        </w:tabs>
        <w:spacing w:line="360" w:lineRule="auto"/>
        <w:ind w:left="540" w:hanging="540"/>
        <w:jc w:val="right"/>
        <w:rPr>
          <w:rFonts w:ascii="Arial" w:hAnsi="Arial" w:cs="Arial"/>
        </w:rPr>
      </w:pPr>
      <w:r>
        <w:rPr>
          <w:rFonts w:ascii="Arial" w:hAnsi="Arial" w:cs="Arial"/>
        </w:rPr>
        <w:t>N NDAUENDAPO</w:t>
      </w:r>
    </w:p>
    <w:p w:rsidR="007834A3" w:rsidRDefault="007834A3" w:rsidP="007834A3">
      <w:pPr>
        <w:pStyle w:val="BodyText"/>
        <w:tabs>
          <w:tab w:val="left" w:pos="540"/>
        </w:tabs>
        <w:spacing w:line="360" w:lineRule="auto"/>
        <w:ind w:left="540" w:hanging="540"/>
        <w:jc w:val="right"/>
        <w:rPr>
          <w:rFonts w:ascii="Arial" w:hAnsi="Arial" w:cs="Arial"/>
        </w:rPr>
      </w:pPr>
      <w:r>
        <w:rPr>
          <w:rFonts w:ascii="Arial" w:hAnsi="Arial" w:cs="Arial"/>
        </w:rPr>
        <w:t>Judge</w:t>
      </w:r>
    </w:p>
    <w:p w:rsidR="007834A3" w:rsidRPr="006B5444" w:rsidRDefault="007834A3" w:rsidP="007834A3">
      <w:pPr>
        <w:pStyle w:val="ListParagraph"/>
        <w:widowControl/>
        <w:autoSpaceDE/>
        <w:autoSpaceDN/>
        <w:spacing w:line="360" w:lineRule="auto"/>
        <w:ind w:left="540"/>
        <w:jc w:val="right"/>
        <w:rPr>
          <w:rFonts w:ascii="Arial" w:hAnsi="Arial" w:cs="Arial"/>
          <w:sz w:val="24"/>
        </w:rPr>
      </w:pPr>
    </w:p>
    <w:p w:rsidR="007834A3" w:rsidRDefault="007834A3" w:rsidP="007834A3">
      <w:pPr>
        <w:tabs>
          <w:tab w:val="left" w:pos="708"/>
        </w:tabs>
        <w:spacing w:line="360" w:lineRule="auto"/>
        <w:jc w:val="both"/>
        <w:rPr>
          <w:rFonts w:ascii="Arial" w:hAnsi="Arial" w:cs="Arial"/>
          <w:sz w:val="24"/>
          <w:szCs w:val="24"/>
        </w:rPr>
      </w:pPr>
    </w:p>
    <w:p w:rsidR="007834A3" w:rsidRDefault="007834A3" w:rsidP="007834A3">
      <w:pPr>
        <w:tabs>
          <w:tab w:val="left" w:pos="708"/>
        </w:tabs>
        <w:spacing w:line="360" w:lineRule="auto"/>
        <w:jc w:val="both"/>
        <w:rPr>
          <w:rFonts w:ascii="Arial" w:hAnsi="Arial" w:cs="Arial"/>
          <w:sz w:val="24"/>
          <w:szCs w:val="24"/>
        </w:rPr>
      </w:pPr>
    </w:p>
    <w:p w:rsidR="007834A3" w:rsidRDefault="007834A3" w:rsidP="007834A3">
      <w:pPr>
        <w:tabs>
          <w:tab w:val="left" w:pos="708"/>
        </w:tabs>
        <w:spacing w:line="360" w:lineRule="auto"/>
        <w:jc w:val="both"/>
        <w:rPr>
          <w:rFonts w:ascii="Arial" w:hAnsi="Arial" w:cs="Arial"/>
          <w:sz w:val="24"/>
          <w:szCs w:val="24"/>
        </w:rPr>
      </w:pPr>
    </w:p>
    <w:p w:rsidR="007834A3" w:rsidRDefault="007834A3" w:rsidP="007834A3">
      <w:pPr>
        <w:tabs>
          <w:tab w:val="left" w:pos="708"/>
        </w:tabs>
        <w:spacing w:line="360" w:lineRule="auto"/>
        <w:jc w:val="both"/>
        <w:rPr>
          <w:rFonts w:ascii="Arial" w:hAnsi="Arial" w:cs="Arial"/>
          <w:sz w:val="24"/>
          <w:szCs w:val="24"/>
        </w:rPr>
      </w:pPr>
    </w:p>
    <w:p w:rsidR="007834A3" w:rsidRDefault="007834A3" w:rsidP="007834A3">
      <w:pPr>
        <w:tabs>
          <w:tab w:val="left" w:pos="708"/>
        </w:tabs>
        <w:spacing w:line="360" w:lineRule="auto"/>
        <w:jc w:val="both"/>
        <w:rPr>
          <w:rFonts w:ascii="Arial" w:hAnsi="Arial" w:cs="Arial"/>
          <w:sz w:val="24"/>
          <w:szCs w:val="24"/>
        </w:rPr>
      </w:pPr>
    </w:p>
    <w:p w:rsidR="00573AF8" w:rsidRDefault="00573AF8" w:rsidP="007834A3">
      <w:pPr>
        <w:tabs>
          <w:tab w:val="left" w:pos="708"/>
        </w:tabs>
        <w:spacing w:line="360" w:lineRule="auto"/>
        <w:jc w:val="both"/>
        <w:rPr>
          <w:rFonts w:ascii="Arial" w:hAnsi="Arial" w:cs="Arial"/>
          <w:sz w:val="24"/>
          <w:szCs w:val="24"/>
        </w:rPr>
      </w:pPr>
    </w:p>
    <w:p w:rsidR="004E256F" w:rsidRDefault="004E256F" w:rsidP="007834A3">
      <w:pPr>
        <w:tabs>
          <w:tab w:val="left" w:pos="708"/>
        </w:tabs>
        <w:spacing w:line="360" w:lineRule="auto"/>
        <w:jc w:val="both"/>
        <w:rPr>
          <w:rFonts w:ascii="Arial" w:hAnsi="Arial" w:cs="Arial"/>
          <w:sz w:val="24"/>
          <w:szCs w:val="24"/>
        </w:rPr>
      </w:pPr>
    </w:p>
    <w:p w:rsidR="004E256F" w:rsidRDefault="004E256F" w:rsidP="007834A3">
      <w:pPr>
        <w:tabs>
          <w:tab w:val="left" w:pos="708"/>
        </w:tabs>
        <w:spacing w:line="360" w:lineRule="auto"/>
        <w:jc w:val="both"/>
        <w:rPr>
          <w:rFonts w:ascii="Arial" w:hAnsi="Arial" w:cs="Arial"/>
          <w:sz w:val="24"/>
          <w:szCs w:val="24"/>
        </w:rPr>
      </w:pPr>
    </w:p>
    <w:p w:rsidR="004E256F" w:rsidRDefault="004E256F" w:rsidP="007834A3">
      <w:pPr>
        <w:tabs>
          <w:tab w:val="left" w:pos="708"/>
        </w:tabs>
        <w:spacing w:line="360" w:lineRule="auto"/>
        <w:jc w:val="both"/>
        <w:rPr>
          <w:rFonts w:ascii="Arial" w:hAnsi="Arial" w:cs="Arial"/>
          <w:sz w:val="24"/>
          <w:szCs w:val="24"/>
        </w:rPr>
      </w:pPr>
    </w:p>
    <w:p w:rsidR="004E256F" w:rsidRDefault="004E256F" w:rsidP="007834A3">
      <w:pPr>
        <w:tabs>
          <w:tab w:val="left" w:pos="708"/>
        </w:tabs>
        <w:spacing w:line="360" w:lineRule="auto"/>
        <w:jc w:val="both"/>
        <w:rPr>
          <w:rFonts w:ascii="Arial" w:hAnsi="Arial" w:cs="Arial"/>
          <w:sz w:val="24"/>
          <w:szCs w:val="24"/>
        </w:rPr>
      </w:pPr>
    </w:p>
    <w:p w:rsidR="004E256F" w:rsidRDefault="004E256F" w:rsidP="007834A3">
      <w:pPr>
        <w:tabs>
          <w:tab w:val="left" w:pos="708"/>
        </w:tabs>
        <w:spacing w:line="360" w:lineRule="auto"/>
        <w:jc w:val="both"/>
        <w:rPr>
          <w:rFonts w:ascii="Arial" w:hAnsi="Arial" w:cs="Arial"/>
          <w:sz w:val="24"/>
          <w:szCs w:val="24"/>
        </w:rPr>
      </w:pPr>
    </w:p>
    <w:p w:rsidR="004E256F" w:rsidRDefault="004E256F" w:rsidP="007834A3">
      <w:pPr>
        <w:tabs>
          <w:tab w:val="left" w:pos="708"/>
        </w:tabs>
        <w:spacing w:line="360" w:lineRule="auto"/>
        <w:jc w:val="both"/>
        <w:rPr>
          <w:rFonts w:ascii="Arial" w:hAnsi="Arial" w:cs="Arial"/>
          <w:sz w:val="24"/>
          <w:szCs w:val="24"/>
        </w:rPr>
      </w:pPr>
    </w:p>
    <w:p w:rsidR="004E256F" w:rsidRDefault="004E256F" w:rsidP="007834A3">
      <w:pPr>
        <w:tabs>
          <w:tab w:val="left" w:pos="708"/>
        </w:tabs>
        <w:spacing w:line="360" w:lineRule="auto"/>
        <w:jc w:val="both"/>
        <w:rPr>
          <w:rFonts w:ascii="Arial" w:hAnsi="Arial" w:cs="Arial"/>
          <w:sz w:val="24"/>
          <w:szCs w:val="24"/>
        </w:rPr>
      </w:pPr>
    </w:p>
    <w:p w:rsidR="004E256F" w:rsidRDefault="004E256F" w:rsidP="007834A3">
      <w:pPr>
        <w:tabs>
          <w:tab w:val="left" w:pos="708"/>
        </w:tabs>
        <w:spacing w:line="360" w:lineRule="auto"/>
        <w:jc w:val="both"/>
        <w:rPr>
          <w:rFonts w:ascii="Arial" w:hAnsi="Arial" w:cs="Arial"/>
          <w:sz w:val="24"/>
          <w:szCs w:val="24"/>
        </w:rPr>
      </w:pPr>
    </w:p>
    <w:p w:rsidR="004E256F" w:rsidRDefault="004E256F" w:rsidP="007834A3">
      <w:pPr>
        <w:tabs>
          <w:tab w:val="left" w:pos="708"/>
        </w:tabs>
        <w:spacing w:line="360" w:lineRule="auto"/>
        <w:jc w:val="both"/>
        <w:rPr>
          <w:rFonts w:ascii="Arial" w:hAnsi="Arial" w:cs="Arial"/>
          <w:sz w:val="24"/>
          <w:szCs w:val="24"/>
        </w:rPr>
      </w:pPr>
    </w:p>
    <w:p w:rsidR="007834A3" w:rsidRDefault="00473F72" w:rsidP="007834A3">
      <w:pPr>
        <w:tabs>
          <w:tab w:val="left" w:pos="708"/>
        </w:tabs>
        <w:spacing w:line="360" w:lineRule="auto"/>
        <w:jc w:val="both"/>
        <w:rPr>
          <w:rFonts w:ascii="Arial" w:hAnsi="Arial" w:cs="Arial"/>
          <w:sz w:val="24"/>
          <w:szCs w:val="24"/>
        </w:rPr>
      </w:pPr>
      <w:r>
        <w:rPr>
          <w:rFonts w:ascii="Arial" w:hAnsi="Arial" w:cs="Arial"/>
          <w:sz w:val="24"/>
          <w:szCs w:val="24"/>
        </w:rPr>
        <w:t>APPEARA</w:t>
      </w:r>
      <w:r w:rsidR="007834A3">
        <w:rPr>
          <w:rFonts w:ascii="Arial" w:hAnsi="Arial" w:cs="Arial"/>
          <w:sz w:val="24"/>
          <w:szCs w:val="24"/>
        </w:rPr>
        <w:t>NCES:</w:t>
      </w:r>
      <w:r w:rsidR="007834A3">
        <w:rPr>
          <w:rFonts w:ascii="Arial" w:hAnsi="Arial" w:cs="Arial"/>
          <w:sz w:val="24"/>
          <w:szCs w:val="24"/>
        </w:rPr>
        <w:tab/>
      </w:r>
    </w:p>
    <w:p w:rsidR="00064613" w:rsidRPr="00064613" w:rsidRDefault="00064613" w:rsidP="007834A3">
      <w:pPr>
        <w:tabs>
          <w:tab w:val="left" w:pos="708"/>
        </w:tabs>
        <w:spacing w:line="360" w:lineRule="auto"/>
        <w:jc w:val="both"/>
        <w:rPr>
          <w:rFonts w:ascii="Arial" w:hAnsi="Arial" w:cs="Arial"/>
          <w:sz w:val="24"/>
          <w:szCs w:val="24"/>
        </w:rPr>
      </w:pPr>
      <w:r w:rsidRPr="00064613">
        <w:rPr>
          <w:rFonts w:ascii="Arial" w:hAnsi="Arial" w:cs="Arial"/>
          <w:sz w:val="24"/>
          <w:szCs w:val="24"/>
        </w:rPr>
        <w:br/>
        <w:t>PLAINTIFF:</w:t>
      </w:r>
      <w:r w:rsidRPr="00064613">
        <w:rPr>
          <w:rFonts w:ascii="Arial" w:hAnsi="Arial" w:cs="Arial"/>
          <w:sz w:val="24"/>
          <w:szCs w:val="24"/>
        </w:rPr>
        <w:tab/>
      </w:r>
      <w:r w:rsidRPr="00064613">
        <w:rPr>
          <w:rFonts w:ascii="Arial" w:hAnsi="Arial" w:cs="Arial"/>
          <w:sz w:val="24"/>
          <w:szCs w:val="24"/>
        </w:rPr>
        <w:tab/>
      </w:r>
      <w:r w:rsidRPr="00064613">
        <w:rPr>
          <w:rFonts w:ascii="Arial" w:hAnsi="Arial" w:cs="Arial"/>
          <w:sz w:val="24"/>
          <w:szCs w:val="24"/>
        </w:rPr>
        <w:tab/>
        <w:t xml:space="preserve">MS KARAMATA </w:t>
      </w:r>
    </w:p>
    <w:p w:rsidR="00064613" w:rsidRDefault="00064613" w:rsidP="007834A3">
      <w:pPr>
        <w:tabs>
          <w:tab w:val="left" w:pos="708"/>
        </w:tabs>
        <w:spacing w:line="360" w:lineRule="auto"/>
        <w:jc w:val="both"/>
        <w:rPr>
          <w:rFonts w:ascii="Arial" w:hAnsi="Arial" w:cs="Arial"/>
          <w:sz w:val="24"/>
          <w:szCs w:val="24"/>
        </w:rPr>
      </w:pPr>
      <w:r w:rsidRPr="00064613">
        <w:rPr>
          <w:rFonts w:ascii="Arial" w:hAnsi="Arial" w:cs="Arial"/>
          <w:sz w:val="24"/>
          <w:szCs w:val="24"/>
        </w:rPr>
        <w:tab/>
      </w:r>
      <w:r w:rsidRPr="00064613">
        <w:rPr>
          <w:rFonts w:ascii="Arial" w:hAnsi="Arial" w:cs="Arial"/>
          <w:sz w:val="24"/>
          <w:szCs w:val="24"/>
        </w:rPr>
        <w:tab/>
      </w:r>
      <w:r w:rsidRPr="00064613">
        <w:rPr>
          <w:rFonts w:ascii="Arial" w:hAnsi="Arial" w:cs="Arial"/>
          <w:sz w:val="24"/>
          <w:szCs w:val="24"/>
        </w:rPr>
        <w:tab/>
      </w:r>
      <w:r w:rsidRPr="00064613">
        <w:rPr>
          <w:rFonts w:ascii="Arial" w:hAnsi="Arial" w:cs="Arial"/>
          <w:sz w:val="24"/>
          <w:szCs w:val="24"/>
        </w:rPr>
        <w:tab/>
      </w:r>
      <w:r w:rsidRPr="00064613">
        <w:rPr>
          <w:rFonts w:ascii="Arial" w:hAnsi="Arial" w:cs="Arial"/>
          <w:sz w:val="24"/>
          <w:szCs w:val="24"/>
        </w:rPr>
        <w:tab/>
        <w:t>OF ANNE SHILENGUDWA INCORPORATED</w:t>
      </w:r>
    </w:p>
    <w:p w:rsidR="00064613" w:rsidRDefault="00064613" w:rsidP="007834A3">
      <w:pPr>
        <w:tabs>
          <w:tab w:val="left" w:pos="708"/>
        </w:tabs>
        <w:spacing w:line="360" w:lineRule="auto"/>
        <w:jc w:val="both"/>
        <w:rPr>
          <w:rFonts w:ascii="Arial" w:hAnsi="Arial" w:cs="Arial"/>
          <w:sz w:val="24"/>
          <w:szCs w:val="24"/>
        </w:rPr>
      </w:pPr>
    </w:p>
    <w:p w:rsidR="00064613" w:rsidRDefault="00064613" w:rsidP="007834A3">
      <w:pPr>
        <w:tabs>
          <w:tab w:val="left" w:pos="708"/>
        </w:tabs>
        <w:spacing w:line="360" w:lineRule="auto"/>
        <w:jc w:val="both"/>
        <w:rPr>
          <w:rFonts w:ascii="Arial" w:hAnsi="Arial" w:cs="Arial"/>
          <w:sz w:val="24"/>
          <w:szCs w:val="24"/>
        </w:rPr>
      </w:pPr>
      <w:r>
        <w:rPr>
          <w:rFonts w:ascii="Arial" w:hAnsi="Arial" w:cs="Arial"/>
          <w:sz w:val="24"/>
          <w:szCs w:val="24"/>
        </w:rPr>
        <w:t>THE DEFENDANTS:</w:t>
      </w:r>
      <w:r>
        <w:rPr>
          <w:rFonts w:ascii="Arial" w:hAnsi="Arial" w:cs="Arial"/>
          <w:sz w:val="24"/>
          <w:szCs w:val="24"/>
        </w:rPr>
        <w:tab/>
        <w:t>HARASEB</w:t>
      </w:r>
    </w:p>
    <w:p w:rsidR="00064613" w:rsidRPr="00064613" w:rsidRDefault="00064613" w:rsidP="007834A3">
      <w:pPr>
        <w:tabs>
          <w:tab w:val="left" w:pos="708"/>
        </w:tabs>
        <w:spacing w:line="360" w:lineRule="auto"/>
        <w:jc w:val="both"/>
        <w:rPr>
          <w:sz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 PERSON</w:t>
      </w:r>
      <w:r>
        <w:rPr>
          <w:sz w:val="24"/>
        </w:rPr>
        <w:tab/>
      </w:r>
      <w:r>
        <w:rPr>
          <w:sz w:val="24"/>
        </w:rPr>
        <w:tab/>
      </w:r>
    </w:p>
    <w:sectPr w:rsidR="00064613" w:rsidRPr="00064613" w:rsidSect="00E26A09">
      <w:headerReference w:type="default" r:id="rId10"/>
      <w:pgSz w:w="11910" w:h="16840"/>
      <w:pgMar w:top="1440" w:right="1440" w:bottom="1440" w:left="1440" w:header="432"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41C" w:rsidRDefault="0026341C" w:rsidP="00EB32A0">
      <w:r>
        <w:separator/>
      </w:r>
    </w:p>
  </w:endnote>
  <w:endnote w:type="continuationSeparator" w:id="0">
    <w:p w:rsidR="0026341C" w:rsidRDefault="0026341C" w:rsidP="00E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41C" w:rsidRDefault="0026341C" w:rsidP="00EB32A0">
      <w:r>
        <w:separator/>
      </w:r>
    </w:p>
  </w:footnote>
  <w:footnote w:type="continuationSeparator" w:id="0">
    <w:p w:rsidR="0026341C" w:rsidRDefault="0026341C" w:rsidP="00EB32A0">
      <w:r>
        <w:continuationSeparator/>
      </w:r>
    </w:p>
  </w:footnote>
  <w:footnote w:id="1">
    <w:p w:rsidR="00573AF8" w:rsidRPr="00573AF8" w:rsidRDefault="00573AF8">
      <w:pPr>
        <w:pStyle w:val="FootnoteText"/>
        <w:rPr>
          <w:rFonts w:ascii="Arial" w:hAnsi="Arial" w:cs="Arial"/>
        </w:rPr>
      </w:pPr>
      <w:r w:rsidRPr="00573AF8">
        <w:rPr>
          <w:rStyle w:val="FootnoteReference"/>
          <w:rFonts w:ascii="Arial" w:hAnsi="Arial" w:cs="Arial"/>
        </w:rPr>
        <w:footnoteRef/>
      </w:r>
      <w:r w:rsidRPr="00573AF8">
        <w:rPr>
          <w:rFonts w:ascii="Arial" w:hAnsi="Arial" w:cs="Arial"/>
        </w:rPr>
        <w:t xml:space="preserve"> </w:t>
      </w:r>
      <w:r w:rsidRPr="00573AF8">
        <w:rPr>
          <w:rFonts w:ascii="Arial" w:hAnsi="Arial" w:cs="Arial"/>
          <w:i/>
        </w:rPr>
        <w:t>Radial Truss Industries (Pty) Ltd v</w:t>
      </w:r>
      <w:r w:rsidRPr="00573AF8">
        <w:rPr>
          <w:rFonts w:ascii="Arial" w:hAnsi="Arial" w:cs="Arial"/>
          <w:i/>
          <w:spacing w:val="1"/>
        </w:rPr>
        <w:t xml:space="preserve"> </w:t>
      </w:r>
      <w:r w:rsidRPr="00573AF8">
        <w:rPr>
          <w:rFonts w:ascii="Arial" w:hAnsi="Arial" w:cs="Arial"/>
          <w:i/>
        </w:rPr>
        <w:t xml:space="preserve">Aquatan (Pty) Ltd </w:t>
      </w:r>
      <w:r w:rsidRPr="00573AF8">
        <w:rPr>
          <w:rFonts w:ascii="Arial" w:hAnsi="Arial" w:cs="Arial"/>
        </w:rPr>
        <w:t>(SA 11 of 2017) [2019] NASC 6 (10 April 2019)</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rPr>
      <w:id w:val="-615906209"/>
      <w:docPartObj>
        <w:docPartGallery w:val="Page Numbers (Top of Page)"/>
        <w:docPartUnique/>
      </w:docPartObj>
    </w:sdtPr>
    <w:sdtEndPr>
      <w:rPr>
        <w:noProof/>
      </w:rPr>
    </w:sdtEndPr>
    <w:sdtContent>
      <w:p w:rsidR="00064613" w:rsidRPr="00064613" w:rsidRDefault="00064613">
        <w:pPr>
          <w:pStyle w:val="Header"/>
          <w:jc w:val="right"/>
          <w:rPr>
            <w:rFonts w:ascii="Arial" w:hAnsi="Arial" w:cs="Arial"/>
            <w:sz w:val="24"/>
          </w:rPr>
        </w:pPr>
        <w:r w:rsidRPr="00064613">
          <w:rPr>
            <w:rFonts w:ascii="Arial" w:hAnsi="Arial" w:cs="Arial"/>
            <w:sz w:val="24"/>
          </w:rPr>
          <w:fldChar w:fldCharType="begin"/>
        </w:r>
        <w:r w:rsidRPr="00064613">
          <w:rPr>
            <w:rFonts w:ascii="Arial" w:hAnsi="Arial" w:cs="Arial"/>
            <w:sz w:val="24"/>
          </w:rPr>
          <w:instrText xml:space="preserve"> PAGE   \* MERGEFORMAT </w:instrText>
        </w:r>
        <w:r w:rsidRPr="00064613">
          <w:rPr>
            <w:rFonts w:ascii="Arial" w:hAnsi="Arial" w:cs="Arial"/>
            <w:sz w:val="24"/>
          </w:rPr>
          <w:fldChar w:fldCharType="separate"/>
        </w:r>
        <w:r w:rsidR="00264E7F">
          <w:rPr>
            <w:rFonts w:ascii="Arial" w:hAnsi="Arial" w:cs="Arial"/>
            <w:noProof/>
            <w:sz w:val="24"/>
          </w:rPr>
          <w:t>2</w:t>
        </w:r>
        <w:r w:rsidRPr="00064613">
          <w:rPr>
            <w:rFonts w:ascii="Arial" w:hAnsi="Arial" w:cs="Arial"/>
            <w:noProof/>
            <w:sz w:val="24"/>
          </w:rPr>
          <w:fldChar w:fldCharType="end"/>
        </w:r>
      </w:p>
    </w:sdtContent>
  </w:sdt>
  <w:p w:rsidR="00F56002" w:rsidRDefault="0026341C">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060"/>
    <w:multiLevelType w:val="hybridMultilevel"/>
    <w:tmpl w:val="C8A4F40C"/>
    <w:lvl w:ilvl="0" w:tplc="361638E0">
      <w:start w:val="1"/>
      <w:numFmt w:val="decimal"/>
      <w:lvlText w:val="%1."/>
      <w:lvlJc w:val="left"/>
      <w:pPr>
        <w:ind w:left="600" w:hanging="360"/>
        <w:jc w:val="right"/>
      </w:pPr>
      <w:rPr>
        <w:rFonts w:ascii="Arial MT" w:eastAsia="Arial MT" w:hAnsi="Arial MT" w:cs="Arial MT" w:hint="default"/>
        <w:w w:val="100"/>
        <w:sz w:val="24"/>
        <w:szCs w:val="24"/>
        <w:lang w:val="en-US" w:eastAsia="en-US" w:bidi="ar-SA"/>
      </w:rPr>
    </w:lvl>
    <w:lvl w:ilvl="1" w:tplc="7474102C">
      <w:numFmt w:val="bullet"/>
      <w:lvlText w:val="•"/>
      <w:lvlJc w:val="left"/>
      <w:pPr>
        <w:ind w:left="1526" w:hanging="360"/>
      </w:pPr>
      <w:rPr>
        <w:rFonts w:hint="default"/>
        <w:lang w:val="en-US" w:eastAsia="en-US" w:bidi="ar-SA"/>
      </w:rPr>
    </w:lvl>
    <w:lvl w:ilvl="2" w:tplc="E6DC3762">
      <w:numFmt w:val="bullet"/>
      <w:lvlText w:val="•"/>
      <w:lvlJc w:val="left"/>
      <w:pPr>
        <w:ind w:left="2452" w:hanging="360"/>
      </w:pPr>
      <w:rPr>
        <w:rFonts w:hint="default"/>
        <w:lang w:val="en-US" w:eastAsia="en-US" w:bidi="ar-SA"/>
      </w:rPr>
    </w:lvl>
    <w:lvl w:ilvl="3" w:tplc="1F5681CA">
      <w:numFmt w:val="bullet"/>
      <w:lvlText w:val="•"/>
      <w:lvlJc w:val="left"/>
      <w:pPr>
        <w:ind w:left="3378" w:hanging="360"/>
      </w:pPr>
      <w:rPr>
        <w:rFonts w:hint="default"/>
        <w:lang w:val="en-US" w:eastAsia="en-US" w:bidi="ar-SA"/>
      </w:rPr>
    </w:lvl>
    <w:lvl w:ilvl="4" w:tplc="8F68364E">
      <w:numFmt w:val="bullet"/>
      <w:lvlText w:val="•"/>
      <w:lvlJc w:val="left"/>
      <w:pPr>
        <w:ind w:left="4304" w:hanging="360"/>
      </w:pPr>
      <w:rPr>
        <w:rFonts w:hint="default"/>
        <w:lang w:val="en-US" w:eastAsia="en-US" w:bidi="ar-SA"/>
      </w:rPr>
    </w:lvl>
    <w:lvl w:ilvl="5" w:tplc="DEE6D158">
      <w:numFmt w:val="bullet"/>
      <w:lvlText w:val="•"/>
      <w:lvlJc w:val="left"/>
      <w:pPr>
        <w:ind w:left="5230" w:hanging="360"/>
      </w:pPr>
      <w:rPr>
        <w:rFonts w:hint="default"/>
        <w:lang w:val="en-US" w:eastAsia="en-US" w:bidi="ar-SA"/>
      </w:rPr>
    </w:lvl>
    <w:lvl w:ilvl="6" w:tplc="B1DCCB06">
      <w:numFmt w:val="bullet"/>
      <w:lvlText w:val="•"/>
      <w:lvlJc w:val="left"/>
      <w:pPr>
        <w:ind w:left="6156" w:hanging="360"/>
      </w:pPr>
      <w:rPr>
        <w:rFonts w:hint="default"/>
        <w:lang w:val="en-US" w:eastAsia="en-US" w:bidi="ar-SA"/>
      </w:rPr>
    </w:lvl>
    <w:lvl w:ilvl="7" w:tplc="199483F2">
      <w:numFmt w:val="bullet"/>
      <w:lvlText w:val="•"/>
      <w:lvlJc w:val="left"/>
      <w:pPr>
        <w:ind w:left="7082" w:hanging="360"/>
      </w:pPr>
      <w:rPr>
        <w:rFonts w:hint="default"/>
        <w:lang w:val="en-US" w:eastAsia="en-US" w:bidi="ar-SA"/>
      </w:rPr>
    </w:lvl>
    <w:lvl w:ilvl="8" w:tplc="3970097E">
      <w:numFmt w:val="bullet"/>
      <w:lvlText w:val="•"/>
      <w:lvlJc w:val="left"/>
      <w:pPr>
        <w:ind w:left="8008" w:hanging="360"/>
      </w:pPr>
      <w:rPr>
        <w:rFonts w:hint="default"/>
        <w:lang w:val="en-US" w:eastAsia="en-US" w:bidi="ar-SA"/>
      </w:rPr>
    </w:lvl>
  </w:abstractNum>
  <w:abstractNum w:abstractNumId="1">
    <w:nsid w:val="0E921F9F"/>
    <w:multiLevelType w:val="hybridMultilevel"/>
    <w:tmpl w:val="B6264B9C"/>
    <w:lvl w:ilvl="0" w:tplc="210E6634">
      <w:start w:val="16"/>
      <w:numFmt w:val="decimal"/>
      <w:lvlText w:val="%1"/>
      <w:lvlJc w:val="left"/>
      <w:pPr>
        <w:ind w:left="600" w:hanging="360"/>
        <w:jc w:val="right"/>
      </w:pPr>
      <w:rPr>
        <w:rFonts w:ascii="Arial MT" w:eastAsia="Arial MT" w:hAnsi="Arial MT" w:cs="Arial MT" w:hint="default"/>
        <w:w w:val="99"/>
        <w:sz w:val="24"/>
        <w:szCs w:val="24"/>
        <w:lang w:val="en-US" w:eastAsia="en-US" w:bidi="ar-SA"/>
      </w:rPr>
    </w:lvl>
    <w:lvl w:ilvl="1" w:tplc="459826E2">
      <w:start w:val="1"/>
      <w:numFmt w:val="lowerLetter"/>
      <w:lvlText w:val="%2."/>
      <w:lvlJc w:val="left"/>
      <w:pPr>
        <w:ind w:left="960" w:hanging="723"/>
      </w:pPr>
      <w:rPr>
        <w:rFonts w:ascii="Arial MT" w:eastAsia="Arial MT" w:hAnsi="Arial MT" w:cs="Arial MT" w:hint="default"/>
        <w:w w:val="100"/>
        <w:sz w:val="24"/>
        <w:szCs w:val="24"/>
        <w:lang w:val="en-US" w:eastAsia="en-US" w:bidi="ar-SA"/>
      </w:rPr>
    </w:lvl>
    <w:lvl w:ilvl="2" w:tplc="F1DAB996">
      <w:numFmt w:val="bullet"/>
      <w:lvlText w:val="•"/>
      <w:lvlJc w:val="left"/>
      <w:pPr>
        <w:ind w:left="1948" w:hanging="723"/>
      </w:pPr>
      <w:rPr>
        <w:rFonts w:hint="default"/>
        <w:lang w:val="en-US" w:eastAsia="en-US" w:bidi="ar-SA"/>
      </w:rPr>
    </w:lvl>
    <w:lvl w:ilvl="3" w:tplc="624C51B4">
      <w:numFmt w:val="bullet"/>
      <w:lvlText w:val="•"/>
      <w:lvlJc w:val="left"/>
      <w:pPr>
        <w:ind w:left="2937" w:hanging="723"/>
      </w:pPr>
      <w:rPr>
        <w:rFonts w:hint="default"/>
        <w:lang w:val="en-US" w:eastAsia="en-US" w:bidi="ar-SA"/>
      </w:rPr>
    </w:lvl>
    <w:lvl w:ilvl="4" w:tplc="F0F0E2EE">
      <w:numFmt w:val="bullet"/>
      <w:lvlText w:val="•"/>
      <w:lvlJc w:val="left"/>
      <w:pPr>
        <w:ind w:left="3926" w:hanging="723"/>
      </w:pPr>
      <w:rPr>
        <w:rFonts w:hint="default"/>
        <w:lang w:val="en-US" w:eastAsia="en-US" w:bidi="ar-SA"/>
      </w:rPr>
    </w:lvl>
    <w:lvl w:ilvl="5" w:tplc="733E8C74">
      <w:numFmt w:val="bullet"/>
      <w:lvlText w:val="•"/>
      <w:lvlJc w:val="left"/>
      <w:pPr>
        <w:ind w:left="4915" w:hanging="723"/>
      </w:pPr>
      <w:rPr>
        <w:rFonts w:hint="default"/>
        <w:lang w:val="en-US" w:eastAsia="en-US" w:bidi="ar-SA"/>
      </w:rPr>
    </w:lvl>
    <w:lvl w:ilvl="6" w:tplc="A36E3846">
      <w:numFmt w:val="bullet"/>
      <w:lvlText w:val="•"/>
      <w:lvlJc w:val="left"/>
      <w:pPr>
        <w:ind w:left="5904" w:hanging="723"/>
      </w:pPr>
      <w:rPr>
        <w:rFonts w:hint="default"/>
        <w:lang w:val="en-US" w:eastAsia="en-US" w:bidi="ar-SA"/>
      </w:rPr>
    </w:lvl>
    <w:lvl w:ilvl="7" w:tplc="53F8A354">
      <w:numFmt w:val="bullet"/>
      <w:lvlText w:val="•"/>
      <w:lvlJc w:val="left"/>
      <w:pPr>
        <w:ind w:left="6893" w:hanging="723"/>
      </w:pPr>
      <w:rPr>
        <w:rFonts w:hint="default"/>
        <w:lang w:val="en-US" w:eastAsia="en-US" w:bidi="ar-SA"/>
      </w:rPr>
    </w:lvl>
    <w:lvl w:ilvl="8" w:tplc="710A0358">
      <w:numFmt w:val="bullet"/>
      <w:lvlText w:val="•"/>
      <w:lvlJc w:val="left"/>
      <w:pPr>
        <w:ind w:left="7882" w:hanging="723"/>
      </w:pPr>
      <w:rPr>
        <w:rFonts w:hint="default"/>
        <w:lang w:val="en-US" w:eastAsia="en-US" w:bidi="ar-SA"/>
      </w:rPr>
    </w:lvl>
  </w:abstractNum>
  <w:abstractNum w:abstractNumId="2">
    <w:nsid w:val="134742D1"/>
    <w:multiLevelType w:val="hybridMultilevel"/>
    <w:tmpl w:val="78B06C62"/>
    <w:lvl w:ilvl="0" w:tplc="3BD24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697972"/>
    <w:multiLevelType w:val="hybridMultilevel"/>
    <w:tmpl w:val="3C6EA424"/>
    <w:lvl w:ilvl="0" w:tplc="F94A2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29710D"/>
    <w:multiLevelType w:val="hybridMultilevel"/>
    <w:tmpl w:val="87FC5126"/>
    <w:lvl w:ilvl="0" w:tplc="936C06AA">
      <w:start w:val="1"/>
      <w:numFmt w:val="upperLetter"/>
      <w:lvlText w:val="%1."/>
      <w:lvlJc w:val="left"/>
      <w:pPr>
        <w:ind w:left="546" w:hanging="308"/>
      </w:pPr>
      <w:rPr>
        <w:rFonts w:ascii="Arial" w:eastAsia="Arial" w:hAnsi="Arial" w:cs="Arial" w:hint="default"/>
        <w:b/>
        <w:bCs/>
        <w:i w:val="0"/>
        <w:iCs w:val="0"/>
        <w:spacing w:val="-1"/>
        <w:w w:val="100"/>
        <w:sz w:val="24"/>
        <w:szCs w:val="24"/>
        <w:lang w:val="en-US" w:eastAsia="en-US" w:bidi="ar-SA"/>
      </w:rPr>
    </w:lvl>
    <w:lvl w:ilvl="1" w:tplc="2B6E9142">
      <w:numFmt w:val="bullet"/>
      <w:lvlText w:val="•"/>
      <w:lvlJc w:val="left"/>
      <w:pPr>
        <w:ind w:left="1407" w:hanging="308"/>
      </w:pPr>
      <w:rPr>
        <w:lang w:val="en-US" w:eastAsia="en-US" w:bidi="ar-SA"/>
      </w:rPr>
    </w:lvl>
    <w:lvl w:ilvl="2" w:tplc="F7E21CCC">
      <w:numFmt w:val="bullet"/>
      <w:lvlText w:val="•"/>
      <w:lvlJc w:val="left"/>
      <w:pPr>
        <w:ind w:left="2274" w:hanging="308"/>
      </w:pPr>
      <w:rPr>
        <w:lang w:val="en-US" w:eastAsia="en-US" w:bidi="ar-SA"/>
      </w:rPr>
    </w:lvl>
    <w:lvl w:ilvl="3" w:tplc="03868302">
      <w:numFmt w:val="bullet"/>
      <w:lvlText w:val="•"/>
      <w:lvlJc w:val="left"/>
      <w:pPr>
        <w:ind w:left="3141" w:hanging="308"/>
      </w:pPr>
      <w:rPr>
        <w:lang w:val="en-US" w:eastAsia="en-US" w:bidi="ar-SA"/>
      </w:rPr>
    </w:lvl>
    <w:lvl w:ilvl="4" w:tplc="732A8746">
      <w:numFmt w:val="bullet"/>
      <w:lvlText w:val="•"/>
      <w:lvlJc w:val="left"/>
      <w:pPr>
        <w:ind w:left="4008" w:hanging="308"/>
      </w:pPr>
      <w:rPr>
        <w:lang w:val="en-US" w:eastAsia="en-US" w:bidi="ar-SA"/>
      </w:rPr>
    </w:lvl>
    <w:lvl w:ilvl="5" w:tplc="E74278A2">
      <w:numFmt w:val="bullet"/>
      <w:lvlText w:val="•"/>
      <w:lvlJc w:val="left"/>
      <w:pPr>
        <w:ind w:left="4875" w:hanging="308"/>
      </w:pPr>
      <w:rPr>
        <w:lang w:val="en-US" w:eastAsia="en-US" w:bidi="ar-SA"/>
      </w:rPr>
    </w:lvl>
    <w:lvl w:ilvl="6" w:tplc="76BEEA72">
      <w:numFmt w:val="bullet"/>
      <w:lvlText w:val="•"/>
      <w:lvlJc w:val="left"/>
      <w:pPr>
        <w:ind w:left="5742" w:hanging="308"/>
      </w:pPr>
      <w:rPr>
        <w:lang w:val="en-US" w:eastAsia="en-US" w:bidi="ar-SA"/>
      </w:rPr>
    </w:lvl>
    <w:lvl w:ilvl="7" w:tplc="D23C033E">
      <w:numFmt w:val="bullet"/>
      <w:lvlText w:val="•"/>
      <w:lvlJc w:val="left"/>
      <w:pPr>
        <w:ind w:left="6609" w:hanging="308"/>
      </w:pPr>
      <w:rPr>
        <w:lang w:val="en-US" w:eastAsia="en-US" w:bidi="ar-SA"/>
      </w:rPr>
    </w:lvl>
    <w:lvl w:ilvl="8" w:tplc="C9E014EC">
      <w:numFmt w:val="bullet"/>
      <w:lvlText w:val="•"/>
      <w:lvlJc w:val="left"/>
      <w:pPr>
        <w:ind w:left="7476" w:hanging="308"/>
      </w:pPr>
      <w:rPr>
        <w:lang w:val="en-US" w:eastAsia="en-US" w:bidi="ar-SA"/>
      </w:rPr>
    </w:lvl>
  </w:abstractNum>
  <w:abstractNum w:abstractNumId="5">
    <w:nsid w:val="3D356B2F"/>
    <w:multiLevelType w:val="hybridMultilevel"/>
    <w:tmpl w:val="532ADD9C"/>
    <w:lvl w:ilvl="0" w:tplc="3BE6755C">
      <w:start w:val="1"/>
      <w:numFmt w:val="lowerLetter"/>
      <w:lvlText w:val="%1)"/>
      <w:lvlJc w:val="left"/>
      <w:pPr>
        <w:ind w:left="960" w:hanging="720"/>
      </w:pPr>
      <w:rPr>
        <w:rFonts w:ascii="Arial MT" w:eastAsia="Arial MT" w:hAnsi="Arial MT" w:cs="Arial MT" w:hint="default"/>
        <w:spacing w:val="0"/>
        <w:w w:val="97"/>
        <w:sz w:val="24"/>
        <w:szCs w:val="24"/>
        <w:lang w:val="en-US" w:eastAsia="en-US" w:bidi="ar-SA"/>
      </w:rPr>
    </w:lvl>
    <w:lvl w:ilvl="1" w:tplc="E4BA2F52">
      <w:numFmt w:val="bullet"/>
      <w:lvlText w:val="•"/>
      <w:lvlJc w:val="left"/>
      <w:pPr>
        <w:ind w:left="1850" w:hanging="720"/>
      </w:pPr>
      <w:rPr>
        <w:rFonts w:hint="default"/>
        <w:lang w:val="en-US" w:eastAsia="en-US" w:bidi="ar-SA"/>
      </w:rPr>
    </w:lvl>
    <w:lvl w:ilvl="2" w:tplc="BD7859D0">
      <w:numFmt w:val="bullet"/>
      <w:lvlText w:val="•"/>
      <w:lvlJc w:val="left"/>
      <w:pPr>
        <w:ind w:left="2740" w:hanging="720"/>
      </w:pPr>
      <w:rPr>
        <w:rFonts w:hint="default"/>
        <w:lang w:val="en-US" w:eastAsia="en-US" w:bidi="ar-SA"/>
      </w:rPr>
    </w:lvl>
    <w:lvl w:ilvl="3" w:tplc="F63C22BC">
      <w:numFmt w:val="bullet"/>
      <w:lvlText w:val="•"/>
      <w:lvlJc w:val="left"/>
      <w:pPr>
        <w:ind w:left="3630" w:hanging="720"/>
      </w:pPr>
      <w:rPr>
        <w:rFonts w:hint="default"/>
        <w:lang w:val="en-US" w:eastAsia="en-US" w:bidi="ar-SA"/>
      </w:rPr>
    </w:lvl>
    <w:lvl w:ilvl="4" w:tplc="DD70CF6A">
      <w:numFmt w:val="bullet"/>
      <w:lvlText w:val="•"/>
      <w:lvlJc w:val="left"/>
      <w:pPr>
        <w:ind w:left="4520" w:hanging="720"/>
      </w:pPr>
      <w:rPr>
        <w:rFonts w:hint="default"/>
        <w:lang w:val="en-US" w:eastAsia="en-US" w:bidi="ar-SA"/>
      </w:rPr>
    </w:lvl>
    <w:lvl w:ilvl="5" w:tplc="B1746540">
      <w:numFmt w:val="bullet"/>
      <w:lvlText w:val="•"/>
      <w:lvlJc w:val="left"/>
      <w:pPr>
        <w:ind w:left="5410" w:hanging="720"/>
      </w:pPr>
      <w:rPr>
        <w:rFonts w:hint="default"/>
        <w:lang w:val="en-US" w:eastAsia="en-US" w:bidi="ar-SA"/>
      </w:rPr>
    </w:lvl>
    <w:lvl w:ilvl="6" w:tplc="D734802A">
      <w:numFmt w:val="bullet"/>
      <w:lvlText w:val="•"/>
      <w:lvlJc w:val="left"/>
      <w:pPr>
        <w:ind w:left="6300" w:hanging="720"/>
      </w:pPr>
      <w:rPr>
        <w:rFonts w:hint="default"/>
        <w:lang w:val="en-US" w:eastAsia="en-US" w:bidi="ar-SA"/>
      </w:rPr>
    </w:lvl>
    <w:lvl w:ilvl="7" w:tplc="43B24F86">
      <w:numFmt w:val="bullet"/>
      <w:lvlText w:val="•"/>
      <w:lvlJc w:val="left"/>
      <w:pPr>
        <w:ind w:left="7190" w:hanging="720"/>
      </w:pPr>
      <w:rPr>
        <w:rFonts w:hint="default"/>
        <w:lang w:val="en-US" w:eastAsia="en-US" w:bidi="ar-SA"/>
      </w:rPr>
    </w:lvl>
    <w:lvl w:ilvl="8" w:tplc="3342F85C">
      <w:numFmt w:val="bullet"/>
      <w:lvlText w:val="•"/>
      <w:lvlJc w:val="left"/>
      <w:pPr>
        <w:ind w:left="8080" w:hanging="720"/>
      </w:pPr>
      <w:rPr>
        <w:rFonts w:hint="default"/>
        <w:lang w:val="en-US" w:eastAsia="en-US" w:bidi="ar-SA"/>
      </w:rPr>
    </w:lvl>
  </w:abstractNum>
  <w:abstractNum w:abstractNumId="6">
    <w:nsid w:val="41FE63B2"/>
    <w:multiLevelType w:val="multilevel"/>
    <w:tmpl w:val="EED28E1C"/>
    <w:lvl w:ilvl="0">
      <w:start w:val="1"/>
      <w:numFmt w:val="decimal"/>
      <w:lvlText w:val="%1."/>
      <w:lvlJc w:val="left"/>
      <w:pPr>
        <w:ind w:left="240" w:hanging="720"/>
        <w:jc w:val="left"/>
      </w:pPr>
      <w:rPr>
        <w:rFonts w:ascii="Arial MT" w:eastAsia="Arial MT" w:hAnsi="Arial MT" w:cs="Arial MT" w:hint="default"/>
        <w:w w:val="100"/>
        <w:sz w:val="24"/>
        <w:szCs w:val="24"/>
        <w:lang w:val="en-US" w:eastAsia="en-US" w:bidi="ar-SA"/>
      </w:rPr>
    </w:lvl>
    <w:lvl w:ilvl="1">
      <w:start w:val="2"/>
      <w:numFmt w:val="decimal"/>
      <w:lvlText w:val="%1.%2"/>
      <w:lvlJc w:val="left"/>
      <w:pPr>
        <w:ind w:left="1680" w:hanging="720"/>
        <w:jc w:val="left"/>
      </w:pPr>
      <w:rPr>
        <w:rFonts w:ascii="Arial MT" w:eastAsia="Arial MT" w:hAnsi="Arial MT" w:cs="Arial MT" w:hint="default"/>
        <w:spacing w:val="0"/>
        <w:w w:val="97"/>
        <w:sz w:val="24"/>
        <w:szCs w:val="24"/>
        <w:lang w:val="en-US" w:eastAsia="en-US" w:bidi="ar-SA"/>
      </w:rPr>
    </w:lvl>
    <w:lvl w:ilvl="2">
      <w:numFmt w:val="bullet"/>
      <w:lvlText w:val="•"/>
      <w:lvlJc w:val="left"/>
      <w:pPr>
        <w:ind w:left="2588" w:hanging="720"/>
      </w:pPr>
      <w:rPr>
        <w:rFonts w:hint="default"/>
        <w:lang w:val="en-US" w:eastAsia="en-US" w:bidi="ar-SA"/>
      </w:rPr>
    </w:lvl>
    <w:lvl w:ilvl="3">
      <w:numFmt w:val="bullet"/>
      <w:lvlText w:val="•"/>
      <w:lvlJc w:val="left"/>
      <w:pPr>
        <w:ind w:left="3497" w:hanging="720"/>
      </w:pPr>
      <w:rPr>
        <w:rFonts w:hint="default"/>
        <w:lang w:val="en-US" w:eastAsia="en-US" w:bidi="ar-SA"/>
      </w:rPr>
    </w:lvl>
    <w:lvl w:ilvl="4">
      <w:numFmt w:val="bullet"/>
      <w:lvlText w:val="•"/>
      <w:lvlJc w:val="left"/>
      <w:pPr>
        <w:ind w:left="4406" w:hanging="720"/>
      </w:pPr>
      <w:rPr>
        <w:rFonts w:hint="default"/>
        <w:lang w:val="en-US" w:eastAsia="en-US" w:bidi="ar-SA"/>
      </w:rPr>
    </w:lvl>
    <w:lvl w:ilvl="5">
      <w:numFmt w:val="bullet"/>
      <w:lvlText w:val="•"/>
      <w:lvlJc w:val="left"/>
      <w:pPr>
        <w:ind w:left="5315" w:hanging="720"/>
      </w:pPr>
      <w:rPr>
        <w:rFonts w:hint="default"/>
        <w:lang w:val="en-US" w:eastAsia="en-US" w:bidi="ar-SA"/>
      </w:rPr>
    </w:lvl>
    <w:lvl w:ilvl="6">
      <w:numFmt w:val="bullet"/>
      <w:lvlText w:val="•"/>
      <w:lvlJc w:val="left"/>
      <w:pPr>
        <w:ind w:left="6224" w:hanging="720"/>
      </w:pPr>
      <w:rPr>
        <w:rFonts w:hint="default"/>
        <w:lang w:val="en-US" w:eastAsia="en-US" w:bidi="ar-SA"/>
      </w:rPr>
    </w:lvl>
    <w:lvl w:ilvl="7">
      <w:numFmt w:val="bullet"/>
      <w:lvlText w:val="•"/>
      <w:lvlJc w:val="left"/>
      <w:pPr>
        <w:ind w:left="7133" w:hanging="720"/>
      </w:pPr>
      <w:rPr>
        <w:rFonts w:hint="default"/>
        <w:lang w:val="en-US" w:eastAsia="en-US" w:bidi="ar-SA"/>
      </w:rPr>
    </w:lvl>
    <w:lvl w:ilvl="8">
      <w:numFmt w:val="bullet"/>
      <w:lvlText w:val="•"/>
      <w:lvlJc w:val="left"/>
      <w:pPr>
        <w:ind w:left="8042" w:hanging="720"/>
      </w:pPr>
      <w:rPr>
        <w:rFonts w:hint="default"/>
        <w:lang w:val="en-US" w:eastAsia="en-US" w:bidi="ar-SA"/>
      </w:rPr>
    </w:lvl>
  </w:abstractNum>
  <w:abstractNum w:abstractNumId="7">
    <w:nsid w:val="4AC6592C"/>
    <w:multiLevelType w:val="hybridMultilevel"/>
    <w:tmpl w:val="6C7A0B08"/>
    <w:lvl w:ilvl="0" w:tplc="3BD245E2">
      <w:start w:val="1"/>
      <w:numFmt w:val="decimal"/>
      <w:lvlText w:val="%1."/>
      <w:lvlJc w:val="left"/>
      <w:pPr>
        <w:ind w:left="907" w:hanging="3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nsid w:val="508C6046"/>
    <w:multiLevelType w:val="hybridMultilevel"/>
    <w:tmpl w:val="28D85A2A"/>
    <w:lvl w:ilvl="0" w:tplc="6E1819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7B3163"/>
    <w:multiLevelType w:val="multilevel"/>
    <w:tmpl w:val="AD52BFBC"/>
    <w:lvl w:ilvl="0">
      <w:start w:val="13"/>
      <w:numFmt w:val="decimal"/>
      <w:lvlText w:val="%1"/>
      <w:lvlJc w:val="left"/>
      <w:pPr>
        <w:ind w:left="1680" w:hanging="720"/>
      </w:pPr>
      <w:rPr>
        <w:rFonts w:hint="default"/>
        <w:lang w:val="en-US" w:eastAsia="en-US" w:bidi="ar-SA"/>
      </w:rPr>
    </w:lvl>
    <w:lvl w:ilvl="1">
      <w:start w:val="2"/>
      <w:numFmt w:val="decimal"/>
      <w:lvlText w:val="%1.%2"/>
      <w:lvlJc w:val="left"/>
      <w:pPr>
        <w:ind w:left="1680" w:hanging="720"/>
      </w:pPr>
      <w:rPr>
        <w:rFonts w:ascii="Arial MT" w:eastAsia="Arial MT" w:hAnsi="Arial MT" w:cs="Arial MT" w:hint="default"/>
        <w:spacing w:val="0"/>
        <w:w w:val="97"/>
        <w:sz w:val="24"/>
        <w:szCs w:val="24"/>
        <w:lang w:val="en-US" w:eastAsia="en-US" w:bidi="ar-SA"/>
      </w:rPr>
    </w:lvl>
    <w:lvl w:ilvl="2">
      <w:numFmt w:val="bullet"/>
      <w:lvlText w:val="•"/>
      <w:lvlJc w:val="left"/>
      <w:pPr>
        <w:ind w:left="3316" w:hanging="720"/>
      </w:pPr>
      <w:rPr>
        <w:rFonts w:hint="default"/>
        <w:lang w:val="en-US" w:eastAsia="en-US" w:bidi="ar-SA"/>
      </w:rPr>
    </w:lvl>
    <w:lvl w:ilvl="3">
      <w:numFmt w:val="bullet"/>
      <w:lvlText w:val="•"/>
      <w:lvlJc w:val="left"/>
      <w:pPr>
        <w:ind w:left="4134" w:hanging="720"/>
      </w:pPr>
      <w:rPr>
        <w:rFonts w:hint="default"/>
        <w:lang w:val="en-US" w:eastAsia="en-US" w:bidi="ar-SA"/>
      </w:rPr>
    </w:lvl>
    <w:lvl w:ilvl="4">
      <w:numFmt w:val="bullet"/>
      <w:lvlText w:val="•"/>
      <w:lvlJc w:val="left"/>
      <w:pPr>
        <w:ind w:left="4952" w:hanging="720"/>
      </w:pPr>
      <w:rPr>
        <w:rFonts w:hint="default"/>
        <w:lang w:val="en-US" w:eastAsia="en-US" w:bidi="ar-SA"/>
      </w:rPr>
    </w:lvl>
    <w:lvl w:ilvl="5">
      <w:numFmt w:val="bullet"/>
      <w:lvlText w:val="•"/>
      <w:lvlJc w:val="left"/>
      <w:pPr>
        <w:ind w:left="5770" w:hanging="720"/>
      </w:pPr>
      <w:rPr>
        <w:rFonts w:hint="default"/>
        <w:lang w:val="en-US" w:eastAsia="en-US" w:bidi="ar-SA"/>
      </w:rPr>
    </w:lvl>
    <w:lvl w:ilvl="6">
      <w:numFmt w:val="bullet"/>
      <w:lvlText w:val="•"/>
      <w:lvlJc w:val="left"/>
      <w:pPr>
        <w:ind w:left="6588" w:hanging="720"/>
      </w:pPr>
      <w:rPr>
        <w:rFonts w:hint="default"/>
        <w:lang w:val="en-US" w:eastAsia="en-US" w:bidi="ar-SA"/>
      </w:rPr>
    </w:lvl>
    <w:lvl w:ilvl="7">
      <w:numFmt w:val="bullet"/>
      <w:lvlText w:val="•"/>
      <w:lvlJc w:val="left"/>
      <w:pPr>
        <w:ind w:left="7406" w:hanging="720"/>
      </w:pPr>
      <w:rPr>
        <w:rFonts w:hint="default"/>
        <w:lang w:val="en-US" w:eastAsia="en-US" w:bidi="ar-SA"/>
      </w:rPr>
    </w:lvl>
    <w:lvl w:ilvl="8">
      <w:numFmt w:val="bullet"/>
      <w:lvlText w:val="•"/>
      <w:lvlJc w:val="left"/>
      <w:pPr>
        <w:ind w:left="8224" w:hanging="720"/>
      </w:pPr>
      <w:rPr>
        <w:rFonts w:hint="default"/>
        <w:lang w:val="en-US" w:eastAsia="en-US" w:bidi="ar-SA"/>
      </w:rPr>
    </w:lvl>
  </w:abstractNum>
  <w:abstractNum w:abstractNumId="10">
    <w:nsid w:val="56FF2DBB"/>
    <w:multiLevelType w:val="hybridMultilevel"/>
    <w:tmpl w:val="47B69B86"/>
    <w:lvl w:ilvl="0" w:tplc="04FEF2CC">
      <w:start w:val="38"/>
      <w:numFmt w:val="decimal"/>
      <w:lvlText w:val="%1"/>
      <w:lvlJc w:val="left"/>
      <w:pPr>
        <w:ind w:left="600" w:hanging="360"/>
        <w:jc w:val="right"/>
      </w:pPr>
      <w:rPr>
        <w:rFonts w:ascii="Arial MT" w:eastAsia="Arial MT" w:hAnsi="Arial MT" w:cs="Arial MT" w:hint="default"/>
        <w:w w:val="99"/>
        <w:sz w:val="24"/>
        <w:szCs w:val="24"/>
        <w:lang w:val="en-US" w:eastAsia="en-US" w:bidi="ar-SA"/>
      </w:rPr>
    </w:lvl>
    <w:lvl w:ilvl="1" w:tplc="42CE4652">
      <w:start w:val="1"/>
      <w:numFmt w:val="lowerLetter"/>
      <w:lvlText w:val="%2."/>
      <w:lvlJc w:val="left"/>
      <w:pPr>
        <w:ind w:left="1387" w:hanging="428"/>
      </w:pPr>
      <w:rPr>
        <w:rFonts w:ascii="Arial MT" w:eastAsia="Arial MT" w:hAnsi="Arial MT" w:cs="Arial MT" w:hint="default"/>
        <w:w w:val="100"/>
        <w:sz w:val="24"/>
        <w:szCs w:val="24"/>
        <w:lang w:val="en-US" w:eastAsia="en-US" w:bidi="ar-SA"/>
      </w:rPr>
    </w:lvl>
    <w:lvl w:ilvl="2" w:tplc="2FEE0A4E">
      <w:numFmt w:val="bullet"/>
      <w:lvlText w:val="•"/>
      <w:lvlJc w:val="left"/>
      <w:pPr>
        <w:ind w:left="2322" w:hanging="428"/>
      </w:pPr>
      <w:rPr>
        <w:rFonts w:hint="default"/>
        <w:lang w:val="en-US" w:eastAsia="en-US" w:bidi="ar-SA"/>
      </w:rPr>
    </w:lvl>
    <w:lvl w:ilvl="3" w:tplc="B95CB254">
      <w:numFmt w:val="bullet"/>
      <w:lvlText w:val="•"/>
      <w:lvlJc w:val="left"/>
      <w:pPr>
        <w:ind w:left="3264" w:hanging="428"/>
      </w:pPr>
      <w:rPr>
        <w:rFonts w:hint="default"/>
        <w:lang w:val="en-US" w:eastAsia="en-US" w:bidi="ar-SA"/>
      </w:rPr>
    </w:lvl>
    <w:lvl w:ilvl="4" w:tplc="AE3EFC58">
      <w:numFmt w:val="bullet"/>
      <w:lvlText w:val="•"/>
      <w:lvlJc w:val="left"/>
      <w:pPr>
        <w:ind w:left="4206" w:hanging="428"/>
      </w:pPr>
      <w:rPr>
        <w:rFonts w:hint="default"/>
        <w:lang w:val="en-US" w:eastAsia="en-US" w:bidi="ar-SA"/>
      </w:rPr>
    </w:lvl>
    <w:lvl w:ilvl="5" w:tplc="7EACF5CE">
      <w:numFmt w:val="bullet"/>
      <w:lvlText w:val="•"/>
      <w:lvlJc w:val="left"/>
      <w:pPr>
        <w:ind w:left="5148" w:hanging="428"/>
      </w:pPr>
      <w:rPr>
        <w:rFonts w:hint="default"/>
        <w:lang w:val="en-US" w:eastAsia="en-US" w:bidi="ar-SA"/>
      </w:rPr>
    </w:lvl>
    <w:lvl w:ilvl="6" w:tplc="7D62A7BA">
      <w:numFmt w:val="bullet"/>
      <w:lvlText w:val="•"/>
      <w:lvlJc w:val="left"/>
      <w:pPr>
        <w:ind w:left="6091" w:hanging="428"/>
      </w:pPr>
      <w:rPr>
        <w:rFonts w:hint="default"/>
        <w:lang w:val="en-US" w:eastAsia="en-US" w:bidi="ar-SA"/>
      </w:rPr>
    </w:lvl>
    <w:lvl w:ilvl="7" w:tplc="007CEE7C">
      <w:numFmt w:val="bullet"/>
      <w:lvlText w:val="•"/>
      <w:lvlJc w:val="left"/>
      <w:pPr>
        <w:ind w:left="7033" w:hanging="428"/>
      </w:pPr>
      <w:rPr>
        <w:rFonts w:hint="default"/>
        <w:lang w:val="en-US" w:eastAsia="en-US" w:bidi="ar-SA"/>
      </w:rPr>
    </w:lvl>
    <w:lvl w:ilvl="8" w:tplc="B53AFA9E">
      <w:numFmt w:val="bullet"/>
      <w:lvlText w:val="•"/>
      <w:lvlJc w:val="left"/>
      <w:pPr>
        <w:ind w:left="7975" w:hanging="428"/>
      </w:pPr>
      <w:rPr>
        <w:rFonts w:hint="default"/>
        <w:lang w:val="en-US" w:eastAsia="en-US" w:bidi="ar-SA"/>
      </w:rPr>
    </w:lvl>
  </w:abstractNum>
  <w:abstractNum w:abstractNumId="11">
    <w:nsid w:val="58224721"/>
    <w:multiLevelType w:val="hybridMultilevel"/>
    <w:tmpl w:val="511AB96E"/>
    <w:lvl w:ilvl="0" w:tplc="42CE4652">
      <w:start w:val="1"/>
      <w:numFmt w:val="lowerLetter"/>
      <w:lvlText w:val="%1."/>
      <w:lvlJc w:val="left"/>
      <w:pPr>
        <w:ind w:left="547" w:hanging="308"/>
      </w:pPr>
      <w:rPr>
        <w:rFonts w:ascii="Arial MT" w:eastAsia="Arial MT" w:hAnsi="Arial MT" w:cs="Arial MT" w:hint="default"/>
        <w:b w:val="0"/>
        <w:bCs/>
        <w:spacing w:val="-1"/>
        <w:w w:val="100"/>
        <w:sz w:val="24"/>
        <w:szCs w:val="24"/>
        <w:lang w:val="en-US" w:eastAsia="en-US" w:bidi="ar-SA"/>
      </w:rPr>
    </w:lvl>
    <w:lvl w:ilvl="1" w:tplc="6566781A">
      <w:numFmt w:val="bullet"/>
      <w:lvlText w:val="•"/>
      <w:lvlJc w:val="left"/>
      <w:pPr>
        <w:ind w:left="1472" w:hanging="308"/>
      </w:pPr>
      <w:rPr>
        <w:rFonts w:hint="default"/>
        <w:lang w:val="en-US" w:eastAsia="en-US" w:bidi="ar-SA"/>
      </w:rPr>
    </w:lvl>
    <w:lvl w:ilvl="2" w:tplc="07663340">
      <w:numFmt w:val="bullet"/>
      <w:lvlText w:val="•"/>
      <w:lvlJc w:val="left"/>
      <w:pPr>
        <w:ind w:left="2404" w:hanging="308"/>
      </w:pPr>
      <w:rPr>
        <w:rFonts w:hint="default"/>
        <w:lang w:val="en-US" w:eastAsia="en-US" w:bidi="ar-SA"/>
      </w:rPr>
    </w:lvl>
    <w:lvl w:ilvl="3" w:tplc="8A7C32F0">
      <w:numFmt w:val="bullet"/>
      <w:lvlText w:val="•"/>
      <w:lvlJc w:val="left"/>
      <w:pPr>
        <w:ind w:left="3336" w:hanging="308"/>
      </w:pPr>
      <w:rPr>
        <w:rFonts w:hint="default"/>
        <w:lang w:val="en-US" w:eastAsia="en-US" w:bidi="ar-SA"/>
      </w:rPr>
    </w:lvl>
    <w:lvl w:ilvl="4" w:tplc="7D5CD702">
      <w:numFmt w:val="bullet"/>
      <w:lvlText w:val="•"/>
      <w:lvlJc w:val="left"/>
      <w:pPr>
        <w:ind w:left="4268" w:hanging="308"/>
      </w:pPr>
      <w:rPr>
        <w:rFonts w:hint="default"/>
        <w:lang w:val="en-US" w:eastAsia="en-US" w:bidi="ar-SA"/>
      </w:rPr>
    </w:lvl>
    <w:lvl w:ilvl="5" w:tplc="E8CA421E">
      <w:numFmt w:val="bullet"/>
      <w:lvlText w:val="•"/>
      <w:lvlJc w:val="left"/>
      <w:pPr>
        <w:ind w:left="5200" w:hanging="308"/>
      </w:pPr>
      <w:rPr>
        <w:rFonts w:hint="default"/>
        <w:lang w:val="en-US" w:eastAsia="en-US" w:bidi="ar-SA"/>
      </w:rPr>
    </w:lvl>
    <w:lvl w:ilvl="6" w:tplc="0C2412C8">
      <w:numFmt w:val="bullet"/>
      <w:lvlText w:val="•"/>
      <w:lvlJc w:val="left"/>
      <w:pPr>
        <w:ind w:left="6132" w:hanging="308"/>
      </w:pPr>
      <w:rPr>
        <w:rFonts w:hint="default"/>
        <w:lang w:val="en-US" w:eastAsia="en-US" w:bidi="ar-SA"/>
      </w:rPr>
    </w:lvl>
    <w:lvl w:ilvl="7" w:tplc="EC981008">
      <w:numFmt w:val="bullet"/>
      <w:lvlText w:val="•"/>
      <w:lvlJc w:val="left"/>
      <w:pPr>
        <w:ind w:left="7064" w:hanging="308"/>
      </w:pPr>
      <w:rPr>
        <w:rFonts w:hint="default"/>
        <w:lang w:val="en-US" w:eastAsia="en-US" w:bidi="ar-SA"/>
      </w:rPr>
    </w:lvl>
    <w:lvl w:ilvl="8" w:tplc="5A409F6A">
      <w:numFmt w:val="bullet"/>
      <w:lvlText w:val="•"/>
      <w:lvlJc w:val="left"/>
      <w:pPr>
        <w:ind w:left="7996" w:hanging="308"/>
      </w:pPr>
      <w:rPr>
        <w:rFonts w:hint="default"/>
        <w:lang w:val="en-US" w:eastAsia="en-US" w:bidi="ar-SA"/>
      </w:rPr>
    </w:lvl>
  </w:abstractNum>
  <w:abstractNum w:abstractNumId="12">
    <w:nsid w:val="6134B118"/>
    <w:multiLevelType w:val="multilevel"/>
    <w:tmpl w:val="662E9490"/>
    <w:lvl w:ilvl="0">
      <w:start w:val="1"/>
      <w:numFmt w:val="decimal"/>
      <w:lvlText w:val="%1."/>
      <w:lvlJc w:val="left"/>
      <w:pPr>
        <w:ind w:left="917" w:hanging="737"/>
      </w:pPr>
      <w:rPr>
        <w:b w:val="0"/>
        <w:bCs w:val="0"/>
      </w:rPr>
    </w:lvl>
    <w:lvl w:ilvl="1">
      <w:start w:val="1"/>
      <w:numFmt w:val="decimal"/>
      <w:lvlText w:val="%1.%2."/>
      <w:lvlJc w:val="left"/>
      <w:pPr>
        <w:ind w:left="4548" w:hanging="720"/>
      </w:pPr>
    </w:lvl>
    <w:lvl w:ilvl="2">
      <w:start w:val="1"/>
      <w:numFmt w:val="decimal"/>
      <w:lvlText w:val="%1.%2.%3."/>
      <w:lvlJc w:val="left"/>
      <w:pPr>
        <w:ind w:left="3272" w:hanging="720"/>
      </w:pPr>
    </w:lvl>
    <w:lvl w:ilvl="3">
      <w:start w:val="1"/>
      <w:numFmt w:val="decimal"/>
      <w:lvlText w:val="%1.%2.%3.%4."/>
      <w:lvlJc w:val="left"/>
      <w:pPr>
        <w:ind w:left="2897" w:hanging="720"/>
      </w:pPr>
    </w:lvl>
    <w:lvl w:ilvl="4">
      <w:start w:val="1"/>
      <w:numFmt w:val="decimal"/>
      <w:lvlText w:val="%1.%2.%3.%4.%5."/>
      <w:lvlJc w:val="left"/>
      <w:pPr>
        <w:ind w:left="3617" w:hanging="720"/>
      </w:pPr>
    </w:lvl>
    <w:lvl w:ilvl="5">
      <w:start w:val="1"/>
      <w:numFmt w:val="decimal"/>
      <w:lvlText w:val="%1.%2.%3.%4.%5.%6."/>
      <w:lvlJc w:val="left"/>
      <w:pPr>
        <w:ind w:left="4337" w:hanging="720"/>
      </w:pPr>
    </w:lvl>
    <w:lvl w:ilvl="6">
      <w:start w:val="1"/>
      <w:numFmt w:val="decimal"/>
      <w:lvlText w:val="%1.%2.%3.%4.%5.%6.%7."/>
      <w:lvlJc w:val="left"/>
      <w:pPr>
        <w:ind w:left="5057" w:hanging="720"/>
      </w:pPr>
    </w:lvl>
    <w:lvl w:ilvl="7">
      <w:start w:val="1"/>
      <w:numFmt w:val="decimal"/>
      <w:lvlText w:val="%1.%2.%3.%4.%5.%6.%7.%8."/>
      <w:lvlJc w:val="left"/>
      <w:pPr>
        <w:ind w:left="5777" w:hanging="720"/>
      </w:pPr>
    </w:lvl>
    <w:lvl w:ilvl="8">
      <w:start w:val="1"/>
      <w:numFmt w:val="decimal"/>
      <w:lvlText w:val="%1.%2.%3.%4.%5.%6.%7.%8.%9."/>
      <w:lvlJc w:val="left"/>
      <w:pPr>
        <w:ind w:left="6497" w:hanging="720"/>
      </w:pPr>
    </w:lvl>
  </w:abstractNum>
  <w:abstractNum w:abstractNumId="13">
    <w:nsid w:val="623B3F93"/>
    <w:multiLevelType w:val="hybridMultilevel"/>
    <w:tmpl w:val="5F5813F2"/>
    <w:lvl w:ilvl="0" w:tplc="27B49158">
      <w:start w:val="1"/>
      <w:numFmt w:val="decimal"/>
      <w:lvlText w:val="%1."/>
      <w:lvlJc w:val="left"/>
      <w:pPr>
        <w:ind w:left="907" w:hanging="360"/>
      </w:pPr>
      <w:rPr>
        <w:rFonts w:hint="default"/>
      </w:rPr>
    </w:lvl>
    <w:lvl w:ilvl="1" w:tplc="1C090019" w:tentative="1">
      <w:start w:val="1"/>
      <w:numFmt w:val="lowerLetter"/>
      <w:lvlText w:val="%2."/>
      <w:lvlJc w:val="left"/>
      <w:pPr>
        <w:ind w:left="1627" w:hanging="360"/>
      </w:pPr>
    </w:lvl>
    <w:lvl w:ilvl="2" w:tplc="1C09001B" w:tentative="1">
      <w:start w:val="1"/>
      <w:numFmt w:val="lowerRoman"/>
      <w:lvlText w:val="%3."/>
      <w:lvlJc w:val="right"/>
      <w:pPr>
        <w:ind w:left="2347" w:hanging="180"/>
      </w:pPr>
    </w:lvl>
    <w:lvl w:ilvl="3" w:tplc="1C09000F" w:tentative="1">
      <w:start w:val="1"/>
      <w:numFmt w:val="decimal"/>
      <w:lvlText w:val="%4."/>
      <w:lvlJc w:val="left"/>
      <w:pPr>
        <w:ind w:left="3067" w:hanging="360"/>
      </w:pPr>
    </w:lvl>
    <w:lvl w:ilvl="4" w:tplc="1C090019" w:tentative="1">
      <w:start w:val="1"/>
      <w:numFmt w:val="lowerLetter"/>
      <w:lvlText w:val="%5."/>
      <w:lvlJc w:val="left"/>
      <w:pPr>
        <w:ind w:left="3787" w:hanging="360"/>
      </w:pPr>
    </w:lvl>
    <w:lvl w:ilvl="5" w:tplc="1C09001B" w:tentative="1">
      <w:start w:val="1"/>
      <w:numFmt w:val="lowerRoman"/>
      <w:lvlText w:val="%6."/>
      <w:lvlJc w:val="right"/>
      <w:pPr>
        <w:ind w:left="4507" w:hanging="180"/>
      </w:pPr>
    </w:lvl>
    <w:lvl w:ilvl="6" w:tplc="1C09000F" w:tentative="1">
      <w:start w:val="1"/>
      <w:numFmt w:val="decimal"/>
      <w:lvlText w:val="%7."/>
      <w:lvlJc w:val="left"/>
      <w:pPr>
        <w:ind w:left="5227" w:hanging="360"/>
      </w:pPr>
    </w:lvl>
    <w:lvl w:ilvl="7" w:tplc="1C090019" w:tentative="1">
      <w:start w:val="1"/>
      <w:numFmt w:val="lowerLetter"/>
      <w:lvlText w:val="%8."/>
      <w:lvlJc w:val="left"/>
      <w:pPr>
        <w:ind w:left="5947" w:hanging="360"/>
      </w:pPr>
    </w:lvl>
    <w:lvl w:ilvl="8" w:tplc="1C09001B" w:tentative="1">
      <w:start w:val="1"/>
      <w:numFmt w:val="lowerRoman"/>
      <w:lvlText w:val="%9."/>
      <w:lvlJc w:val="right"/>
      <w:pPr>
        <w:ind w:left="6667" w:hanging="180"/>
      </w:pPr>
    </w:lvl>
  </w:abstractNum>
  <w:abstractNum w:abstractNumId="14">
    <w:nsid w:val="664B292C"/>
    <w:multiLevelType w:val="hybridMultilevel"/>
    <w:tmpl w:val="6484A02A"/>
    <w:lvl w:ilvl="0" w:tplc="EE003350">
      <w:start w:val="2"/>
      <w:numFmt w:val="decimal"/>
      <w:lvlText w:val="(%1)"/>
      <w:lvlJc w:val="left"/>
      <w:pPr>
        <w:ind w:left="2403" w:hanging="300"/>
      </w:pPr>
      <w:rPr>
        <w:rFonts w:ascii="Arial" w:eastAsia="Arial" w:hAnsi="Arial" w:cs="Arial" w:hint="default"/>
        <w:i/>
        <w:iCs/>
        <w:w w:val="96"/>
        <w:sz w:val="20"/>
        <w:szCs w:val="20"/>
        <w:lang w:val="en-US" w:eastAsia="en-US" w:bidi="ar-SA"/>
      </w:rPr>
    </w:lvl>
    <w:lvl w:ilvl="1" w:tplc="0B446E7A">
      <w:start w:val="1"/>
      <w:numFmt w:val="lowerLetter"/>
      <w:lvlText w:val="(%2)"/>
      <w:lvlJc w:val="left"/>
      <w:pPr>
        <w:ind w:left="2701" w:hanging="300"/>
      </w:pPr>
      <w:rPr>
        <w:rFonts w:ascii="Arial" w:eastAsia="Arial" w:hAnsi="Arial" w:cs="Arial" w:hint="default"/>
        <w:i/>
        <w:iCs/>
        <w:w w:val="96"/>
        <w:sz w:val="20"/>
        <w:szCs w:val="20"/>
        <w:lang w:val="en-US" w:eastAsia="en-US" w:bidi="ar-SA"/>
      </w:rPr>
    </w:lvl>
    <w:lvl w:ilvl="2" w:tplc="B66CC83E">
      <w:numFmt w:val="bullet"/>
      <w:lvlText w:val="•"/>
      <w:lvlJc w:val="left"/>
      <w:pPr>
        <w:ind w:left="3495" w:hanging="300"/>
      </w:pPr>
      <w:rPr>
        <w:rFonts w:hint="default"/>
        <w:lang w:val="en-US" w:eastAsia="en-US" w:bidi="ar-SA"/>
      </w:rPr>
    </w:lvl>
    <w:lvl w:ilvl="3" w:tplc="A3B261EC">
      <w:numFmt w:val="bullet"/>
      <w:lvlText w:val="•"/>
      <w:lvlJc w:val="left"/>
      <w:pPr>
        <w:ind w:left="4291" w:hanging="300"/>
      </w:pPr>
      <w:rPr>
        <w:rFonts w:hint="default"/>
        <w:lang w:val="en-US" w:eastAsia="en-US" w:bidi="ar-SA"/>
      </w:rPr>
    </w:lvl>
    <w:lvl w:ilvl="4" w:tplc="14C2D2EE">
      <w:numFmt w:val="bullet"/>
      <w:lvlText w:val="•"/>
      <w:lvlJc w:val="left"/>
      <w:pPr>
        <w:ind w:left="5086" w:hanging="300"/>
      </w:pPr>
      <w:rPr>
        <w:rFonts w:hint="default"/>
        <w:lang w:val="en-US" w:eastAsia="en-US" w:bidi="ar-SA"/>
      </w:rPr>
    </w:lvl>
    <w:lvl w:ilvl="5" w:tplc="9BDCE4B0">
      <w:numFmt w:val="bullet"/>
      <w:lvlText w:val="•"/>
      <w:lvlJc w:val="left"/>
      <w:pPr>
        <w:ind w:left="5882" w:hanging="300"/>
      </w:pPr>
      <w:rPr>
        <w:rFonts w:hint="default"/>
        <w:lang w:val="en-US" w:eastAsia="en-US" w:bidi="ar-SA"/>
      </w:rPr>
    </w:lvl>
    <w:lvl w:ilvl="6" w:tplc="AED4A100">
      <w:numFmt w:val="bullet"/>
      <w:lvlText w:val="•"/>
      <w:lvlJc w:val="left"/>
      <w:pPr>
        <w:ind w:left="6677" w:hanging="300"/>
      </w:pPr>
      <w:rPr>
        <w:rFonts w:hint="default"/>
        <w:lang w:val="en-US" w:eastAsia="en-US" w:bidi="ar-SA"/>
      </w:rPr>
    </w:lvl>
    <w:lvl w:ilvl="7" w:tplc="22EABD62">
      <w:numFmt w:val="bullet"/>
      <w:lvlText w:val="•"/>
      <w:lvlJc w:val="left"/>
      <w:pPr>
        <w:ind w:left="7473" w:hanging="300"/>
      </w:pPr>
      <w:rPr>
        <w:rFonts w:hint="default"/>
        <w:lang w:val="en-US" w:eastAsia="en-US" w:bidi="ar-SA"/>
      </w:rPr>
    </w:lvl>
    <w:lvl w:ilvl="8" w:tplc="FA9E4036">
      <w:numFmt w:val="bullet"/>
      <w:lvlText w:val="•"/>
      <w:lvlJc w:val="left"/>
      <w:pPr>
        <w:ind w:left="8268" w:hanging="300"/>
      </w:pPr>
      <w:rPr>
        <w:rFonts w:hint="default"/>
        <w:lang w:val="en-US" w:eastAsia="en-US" w:bidi="ar-SA"/>
      </w:rPr>
    </w:lvl>
  </w:abstractNum>
  <w:abstractNum w:abstractNumId="15">
    <w:nsid w:val="681C401E"/>
    <w:multiLevelType w:val="multilevel"/>
    <w:tmpl w:val="35C098A4"/>
    <w:lvl w:ilvl="0">
      <w:start w:val="10"/>
      <w:numFmt w:val="decimal"/>
      <w:lvlText w:val="%1"/>
      <w:lvlJc w:val="left"/>
      <w:pPr>
        <w:ind w:left="960" w:hanging="723"/>
        <w:jc w:val="left"/>
      </w:pPr>
      <w:rPr>
        <w:rFonts w:hint="default"/>
        <w:lang w:val="en-US" w:eastAsia="en-US" w:bidi="ar-SA"/>
      </w:rPr>
    </w:lvl>
    <w:lvl w:ilvl="1">
      <w:start w:val="1"/>
      <w:numFmt w:val="decimal"/>
      <w:lvlText w:val="%1.%2"/>
      <w:lvlJc w:val="left"/>
      <w:pPr>
        <w:ind w:left="960" w:hanging="723"/>
        <w:jc w:val="left"/>
      </w:pPr>
      <w:rPr>
        <w:rFonts w:ascii="Arial MT" w:eastAsia="Arial MT" w:hAnsi="Arial MT" w:cs="Arial MT" w:hint="default"/>
        <w:spacing w:val="0"/>
        <w:w w:val="97"/>
        <w:sz w:val="24"/>
        <w:szCs w:val="24"/>
        <w:lang w:val="en-US" w:eastAsia="en-US" w:bidi="ar-SA"/>
      </w:rPr>
    </w:lvl>
    <w:lvl w:ilvl="2">
      <w:numFmt w:val="bullet"/>
      <w:lvlText w:val="•"/>
      <w:lvlJc w:val="left"/>
      <w:pPr>
        <w:ind w:left="2740" w:hanging="723"/>
      </w:pPr>
      <w:rPr>
        <w:rFonts w:hint="default"/>
        <w:lang w:val="en-US" w:eastAsia="en-US" w:bidi="ar-SA"/>
      </w:rPr>
    </w:lvl>
    <w:lvl w:ilvl="3">
      <w:numFmt w:val="bullet"/>
      <w:lvlText w:val="•"/>
      <w:lvlJc w:val="left"/>
      <w:pPr>
        <w:ind w:left="3630" w:hanging="723"/>
      </w:pPr>
      <w:rPr>
        <w:rFonts w:hint="default"/>
        <w:lang w:val="en-US" w:eastAsia="en-US" w:bidi="ar-SA"/>
      </w:rPr>
    </w:lvl>
    <w:lvl w:ilvl="4">
      <w:numFmt w:val="bullet"/>
      <w:lvlText w:val="•"/>
      <w:lvlJc w:val="left"/>
      <w:pPr>
        <w:ind w:left="4520" w:hanging="723"/>
      </w:pPr>
      <w:rPr>
        <w:rFonts w:hint="default"/>
        <w:lang w:val="en-US" w:eastAsia="en-US" w:bidi="ar-SA"/>
      </w:rPr>
    </w:lvl>
    <w:lvl w:ilvl="5">
      <w:numFmt w:val="bullet"/>
      <w:lvlText w:val="•"/>
      <w:lvlJc w:val="left"/>
      <w:pPr>
        <w:ind w:left="5410" w:hanging="723"/>
      </w:pPr>
      <w:rPr>
        <w:rFonts w:hint="default"/>
        <w:lang w:val="en-US" w:eastAsia="en-US" w:bidi="ar-SA"/>
      </w:rPr>
    </w:lvl>
    <w:lvl w:ilvl="6">
      <w:numFmt w:val="bullet"/>
      <w:lvlText w:val="•"/>
      <w:lvlJc w:val="left"/>
      <w:pPr>
        <w:ind w:left="6300" w:hanging="723"/>
      </w:pPr>
      <w:rPr>
        <w:rFonts w:hint="default"/>
        <w:lang w:val="en-US" w:eastAsia="en-US" w:bidi="ar-SA"/>
      </w:rPr>
    </w:lvl>
    <w:lvl w:ilvl="7">
      <w:numFmt w:val="bullet"/>
      <w:lvlText w:val="•"/>
      <w:lvlJc w:val="left"/>
      <w:pPr>
        <w:ind w:left="7190" w:hanging="723"/>
      </w:pPr>
      <w:rPr>
        <w:rFonts w:hint="default"/>
        <w:lang w:val="en-US" w:eastAsia="en-US" w:bidi="ar-SA"/>
      </w:rPr>
    </w:lvl>
    <w:lvl w:ilvl="8">
      <w:numFmt w:val="bullet"/>
      <w:lvlText w:val="•"/>
      <w:lvlJc w:val="left"/>
      <w:pPr>
        <w:ind w:left="8080" w:hanging="723"/>
      </w:pPr>
      <w:rPr>
        <w:rFonts w:hint="default"/>
        <w:lang w:val="en-US" w:eastAsia="en-US" w:bidi="ar-SA"/>
      </w:rPr>
    </w:lvl>
  </w:abstractNum>
  <w:abstractNum w:abstractNumId="16">
    <w:nsid w:val="686C3CFC"/>
    <w:multiLevelType w:val="multilevel"/>
    <w:tmpl w:val="28C8E6B0"/>
    <w:lvl w:ilvl="0">
      <w:start w:val="1"/>
      <w:numFmt w:val="decimal"/>
      <w:lvlText w:val="%1."/>
      <w:lvlJc w:val="left"/>
      <w:pPr>
        <w:ind w:left="240" w:hanging="720"/>
      </w:pPr>
      <w:rPr>
        <w:rFonts w:ascii="Arial MT" w:eastAsia="Arial MT" w:hAnsi="Arial MT" w:cs="Arial MT" w:hint="default"/>
        <w:w w:val="100"/>
        <w:sz w:val="24"/>
        <w:szCs w:val="24"/>
        <w:lang w:val="en-US" w:eastAsia="en-US" w:bidi="ar-SA"/>
      </w:rPr>
    </w:lvl>
    <w:lvl w:ilvl="1">
      <w:start w:val="2"/>
      <w:numFmt w:val="decimal"/>
      <w:lvlText w:val="%1.%2"/>
      <w:lvlJc w:val="left"/>
      <w:pPr>
        <w:ind w:left="1680" w:hanging="720"/>
      </w:pPr>
      <w:rPr>
        <w:rFonts w:ascii="Arial MT" w:eastAsia="Arial MT" w:hAnsi="Arial MT" w:cs="Arial MT" w:hint="default"/>
        <w:spacing w:val="0"/>
        <w:w w:val="97"/>
        <w:sz w:val="24"/>
        <w:szCs w:val="24"/>
        <w:lang w:val="en-US" w:eastAsia="en-US" w:bidi="ar-SA"/>
      </w:rPr>
    </w:lvl>
    <w:lvl w:ilvl="2">
      <w:numFmt w:val="bullet"/>
      <w:lvlText w:val="•"/>
      <w:lvlJc w:val="left"/>
      <w:pPr>
        <w:ind w:left="2588" w:hanging="720"/>
      </w:pPr>
      <w:rPr>
        <w:rFonts w:hint="default"/>
        <w:lang w:val="en-US" w:eastAsia="en-US" w:bidi="ar-SA"/>
      </w:rPr>
    </w:lvl>
    <w:lvl w:ilvl="3">
      <w:numFmt w:val="bullet"/>
      <w:lvlText w:val="•"/>
      <w:lvlJc w:val="left"/>
      <w:pPr>
        <w:ind w:left="3497" w:hanging="720"/>
      </w:pPr>
      <w:rPr>
        <w:rFonts w:hint="default"/>
        <w:lang w:val="en-US" w:eastAsia="en-US" w:bidi="ar-SA"/>
      </w:rPr>
    </w:lvl>
    <w:lvl w:ilvl="4">
      <w:numFmt w:val="bullet"/>
      <w:lvlText w:val="•"/>
      <w:lvlJc w:val="left"/>
      <w:pPr>
        <w:ind w:left="4406" w:hanging="720"/>
      </w:pPr>
      <w:rPr>
        <w:rFonts w:hint="default"/>
        <w:lang w:val="en-US" w:eastAsia="en-US" w:bidi="ar-SA"/>
      </w:rPr>
    </w:lvl>
    <w:lvl w:ilvl="5">
      <w:numFmt w:val="bullet"/>
      <w:lvlText w:val="•"/>
      <w:lvlJc w:val="left"/>
      <w:pPr>
        <w:ind w:left="5315" w:hanging="720"/>
      </w:pPr>
      <w:rPr>
        <w:rFonts w:hint="default"/>
        <w:lang w:val="en-US" w:eastAsia="en-US" w:bidi="ar-SA"/>
      </w:rPr>
    </w:lvl>
    <w:lvl w:ilvl="6">
      <w:numFmt w:val="bullet"/>
      <w:lvlText w:val="•"/>
      <w:lvlJc w:val="left"/>
      <w:pPr>
        <w:ind w:left="6224" w:hanging="720"/>
      </w:pPr>
      <w:rPr>
        <w:rFonts w:hint="default"/>
        <w:lang w:val="en-US" w:eastAsia="en-US" w:bidi="ar-SA"/>
      </w:rPr>
    </w:lvl>
    <w:lvl w:ilvl="7">
      <w:numFmt w:val="bullet"/>
      <w:lvlText w:val="•"/>
      <w:lvlJc w:val="left"/>
      <w:pPr>
        <w:ind w:left="7133" w:hanging="720"/>
      </w:pPr>
      <w:rPr>
        <w:rFonts w:hint="default"/>
        <w:lang w:val="en-US" w:eastAsia="en-US" w:bidi="ar-SA"/>
      </w:rPr>
    </w:lvl>
    <w:lvl w:ilvl="8">
      <w:numFmt w:val="bullet"/>
      <w:lvlText w:val="•"/>
      <w:lvlJc w:val="left"/>
      <w:pPr>
        <w:ind w:left="8042" w:hanging="720"/>
      </w:pPr>
      <w:rPr>
        <w:rFonts w:hint="default"/>
        <w:lang w:val="en-US" w:eastAsia="en-US" w:bidi="ar-SA"/>
      </w:rPr>
    </w:lvl>
  </w:abstractNum>
  <w:abstractNum w:abstractNumId="17">
    <w:nsid w:val="6B126D4D"/>
    <w:multiLevelType w:val="hybridMultilevel"/>
    <w:tmpl w:val="C6D43350"/>
    <w:lvl w:ilvl="0" w:tplc="F12815E2">
      <w:start w:val="60"/>
      <w:numFmt w:val="decimal"/>
      <w:lvlText w:val="%1."/>
      <w:lvlJc w:val="left"/>
      <w:pPr>
        <w:ind w:left="2403" w:hanging="723"/>
      </w:pPr>
      <w:rPr>
        <w:rFonts w:ascii="Arial" w:eastAsia="Arial" w:hAnsi="Arial" w:cs="Arial" w:hint="default"/>
        <w:i/>
        <w:iCs/>
        <w:w w:val="96"/>
        <w:sz w:val="20"/>
        <w:szCs w:val="20"/>
        <w:lang w:val="en-US" w:eastAsia="en-US" w:bidi="ar-SA"/>
      </w:rPr>
    </w:lvl>
    <w:lvl w:ilvl="1" w:tplc="E0469A9A">
      <w:start w:val="1"/>
      <w:numFmt w:val="lowerLetter"/>
      <w:lvlText w:val="(%2)"/>
      <w:lvlJc w:val="left"/>
      <w:pPr>
        <w:ind w:left="2701" w:hanging="300"/>
      </w:pPr>
      <w:rPr>
        <w:rFonts w:ascii="Arial" w:eastAsia="Arial" w:hAnsi="Arial" w:cs="Arial" w:hint="default"/>
        <w:i/>
        <w:iCs/>
        <w:w w:val="96"/>
        <w:sz w:val="20"/>
        <w:szCs w:val="20"/>
        <w:lang w:val="en-US" w:eastAsia="en-US" w:bidi="ar-SA"/>
      </w:rPr>
    </w:lvl>
    <w:lvl w:ilvl="2" w:tplc="82068A7E">
      <w:numFmt w:val="bullet"/>
      <w:lvlText w:val="•"/>
      <w:lvlJc w:val="left"/>
      <w:pPr>
        <w:ind w:left="3495" w:hanging="300"/>
      </w:pPr>
      <w:rPr>
        <w:rFonts w:hint="default"/>
        <w:lang w:val="en-US" w:eastAsia="en-US" w:bidi="ar-SA"/>
      </w:rPr>
    </w:lvl>
    <w:lvl w:ilvl="3" w:tplc="95CC29E8">
      <w:numFmt w:val="bullet"/>
      <w:lvlText w:val="•"/>
      <w:lvlJc w:val="left"/>
      <w:pPr>
        <w:ind w:left="4291" w:hanging="300"/>
      </w:pPr>
      <w:rPr>
        <w:rFonts w:hint="default"/>
        <w:lang w:val="en-US" w:eastAsia="en-US" w:bidi="ar-SA"/>
      </w:rPr>
    </w:lvl>
    <w:lvl w:ilvl="4" w:tplc="F9F61BF8">
      <w:numFmt w:val="bullet"/>
      <w:lvlText w:val="•"/>
      <w:lvlJc w:val="left"/>
      <w:pPr>
        <w:ind w:left="5086" w:hanging="300"/>
      </w:pPr>
      <w:rPr>
        <w:rFonts w:hint="default"/>
        <w:lang w:val="en-US" w:eastAsia="en-US" w:bidi="ar-SA"/>
      </w:rPr>
    </w:lvl>
    <w:lvl w:ilvl="5" w:tplc="5262E1F8">
      <w:numFmt w:val="bullet"/>
      <w:lvlText w:val="•"/>
      <w:lvlJc w:val="left"/>
      <w:pPr>
        <w:ind w:left="5882" w:hanging="300"/>
      </w:pPr>
      <w:rPr>
        <w:rFonts w:hint="default"/>
        <w:lang w:val="en-US" w:eastAsia="en-US" w:bidi="ar-SA"/>
      </w:rPr>
    </w:lvl>
    <w:lvl w:ilvl="6" w:tplc="71844770">
      <w:numFmt w:val="bullet"/>
      <w:lvlText w:val="•"/>
      <w:lvlJc w:val="left"/>
      <w:pPr>
        <w:ind w:left="6677" w:hanging="300"/>
      </w:pPr>
      <w:rPr>
        <w:rFonts w:hint="default"/>
        <w:lang w:val="en-US" w:eastAsia="en-US" w:bidi="ar-SA"/>
      </w:rPr>
    </w:lvl>
    <w:lvl w:ilvl="7" w:tplc="0A06F3FA">
      <w:numFmt w:val="bullet"/>
      <w:lvlText w:val="•"/>
      <w:lvlJc w:val="left"/>
      <w:pPr>
        <w:ind w:left="7473" w:hanging="300"/>
      </w:pPr>
      <w:rPr>
        <w:rFonts w:hint="default"/>
        <w:lang w:val="en-US" w:eastAsia="en-US" w:bidi="ar-SA"/>
      </w:rPr>
    </w:lvl>
    <w:lvl w:ilvl="8" w:tplc="723A77F8">
      <w:numFmt w:val="bullet"/>
      <w:lvlText w:val="•"/>
      <w:lvlJc w:val="left"/>
      <w:pPr>
        <w:ind w:left="8268" w:hanging="300"/>
      </w:pPr>
      <w:rPr>
        <w:rFonts w:hint="default"/>
        <w:lang w:val="en-US" w:eastAsia="en-US" w:bidi="ar-SA"/>
      </w:rPr>
    </w:lvl>
  </w:abstractNum>
  <w:abstractNum w:abstractNumId="18">
    <w:nsid w:val="6DD37D61"/>
    <w:multiLevelType w:val="multilevel"/>
    <w:tmpl w:val="1C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9">
    <w:nsid w:val="72713B0F"/>
    <w:multiLevelType w:val="hybridMultilevel"/>
    <w:tmpl w:val="BCA80CD0"/>
    <w:lvl w:ilvl="0" w:tplc="D0B8B11C">
      <w:start w:val="1"/>
      <w:numFmt w:val="decimal"/>
      <w:lvlText w:val="%1."/>
      <w:lvlJc w:val="left"/>
      <w:pPr>
        <w:ind w:left="460" w:hanging="360"/>
      </w:pPr>
      <w:rPr>
        <w:rFonts w:ascii="Arial MT" w:eastAsia="Arial MT" w:hAnsi="Arial MT" w:cs="Arial MT" w:hint="default"/>
        <w:b w:val="0"/>
        <w:bCs w:val="0"/>
        <w:i w:val="0"/>
        <w:iCs w:val="0"/>
        <w:spacing w:val="0"/>
        <w:w w:val="100"/>
        <w:sz w:val="24"/>
        <w:szCs w:val="24"/>
        <w:lang w:val="en-US" w:eastAsia="en-US" w:bidi="ar-SA"/>
      </w:rPr>
    </w:lvl>
    <w:lvl w:ilvl="1" w:tplc="22BE2934">
      <w:numFmt w:val="bullet"/>
      <w:lvlText w:val="•"/>
      <w:lvlJc w:val="left"/>
      <w:pPr>
        <w:ind w:left="1335" w:hanging="360"/>
      </w:pPr>
      <w:rPr>
        <w:lang w:val="en-US" w:eastAsia="en-US" w:bidi="ar-SA"/>
      </w:rPr>
    </w:lvl>
    <w:lvl w:ilvl="2" w:tplc="0BF4FB36">
      <w:numFmt w:val="bullet"/>
      <w:lvlText w:val="•"/>
      <w:lvlJc w:val="left"/>
      <w:pPr>
        <w:ind w:left="2210" w:hanging="360"/>
      </w:pPr>
      <w:rPr>
        <w:lang w:val="en-US" w:eastAsia="en-US" w:bidi="ar-SA"/>
      </w:rPr>
    </w:lvl>
    <w:lvl w:ilvl="3" w:tplc="06B6CA90">
      <w:numFmt w:val="bullet"/>
      <w:lvlText w:val="•"/>
      <w:lvlJc w:val="left"/>
      <w:pPr>
        <w:ind w:left="3085" w:hanging="360"/>
      </w:pPr>
      <w:rPr>
        <w:lang w:val="en-US" w:eastAsia="en-US" w:bidi="ar-SA"/>
      </w:rPr>
    </w:lvl>
    <w:lvl w:ilvl="4" w:tplc="964C59B6">
      <w:numFmt w:val="bullet"/>
      <w:lvlText w:val="•"/>
      <w:lvlJc w:val="left"/>
      <w:pPr>
        <w:ind w:left="3960" w:hanging="360"/>
      </w:pPr>
      <w:rPr>
        <w:lang w:val="en-US" w:eastAsia="en-US" w:bidi="ar-SA"/>
      </w:rPr>
    </w:lvl>
    <w:lvl w:ilvl="5" w:tplc="FE5EFCC8">
      <w:numFmt w:val="bullet"/>
      <w:lvlText w:val="•"/>
      <w:lvlJc w:val="left"/>
      <w:pPr>
        <w:ind w:left="4835" w:hanging="360"/>
      </w:pPr>
      <w:rPr>
        <w:lang w:val="en-US" w:eastAsia="en-US" w:bidi="ar-SA"/>
      </w:rPr>
    </w:lvl>
    <w:lvl w:ilvl="6" w:tplc="1F9860BE">
      <w:numFmt w:val="bullet"/>
      <w:lvlText w:val="•"/>
      <w:lvlJc w:val="left"/>
      <w:pPr>
        <w:ind w:left="5710" w:hanging="360"/>
      </w:pPr>
      <w:rPr>
        <w:lang w:val="en-US" w:eastAsia="en-US" w:bidi="ar-SA"/>
      </w:rPr>
    </w:lvl>
    <w:lvl w:ilvl="7" w:tplc="C5C239B8">
      <w:numFmt w:val="bullet"/>
      <w:lvlText w:val="•"/>
      <w:lvlJc w:val="left"/>
      <w:pPr>
        <w:ind w:left="6585" w:hanging="360"/>
      </w:pPr>
      <w:rPr>
        <w:lang w:val="en-US" w:eastAsia="en-US" w:bidi="ar-SA"/>
      </w:rPr>
    </w:lvl>
    <w:lvl w:ilvl="8" w:tplc="C60A0E92">
      <w:numFmt w:val="bullet"/>
      <w:lvlText w:val="•"/>
      <w:lvlJc w:val="left"/>
      <w:pPr>
        <w:ind w:left="7460" w:hanging="360"/>
      </w:pPr>
      <w:rPr>
        <w:lang w:val="en-US" w:eastAsia="en-US" w:bidi="ar-SA"/>
      </w:rPr>
    </w:lvl>
  </w:abstractNum>
  <w:abstractNum w:abstractNumId="20">
    <w:nsid w:val="7CB74B99"/>
    <w:multiLevelType w:val="multilevel"/>
    <w:tmpl w:val="728843EE"/>
    <w:lvl w:ilvl="0">
      <w:start w:val="10"/>
      <w:numFmt w:val="decimal"/>
      <w:lvlText w:val="%1"/>
      <w:lvlJc w:val="left"/>
      <w:pPr>
        <w:ind w:left="960" w:hanging="723"/>
      </w:pPr>
      <w:rPr>
        <w:rFonts w:hint="default"/>
        <w:lang w:val="en-US" w:eastAsia="en-US" w:bidi="ar-SA"/>
      </w:rPr>
    </w:lvl>
    <w:lvl w:ilvl="1">
      <w:start w:val="1"/>
      <w:numFmt w:val="decimal"/>
      <w:lvlText w:val="%1.%2"/>
      <w:lvlJc w:val="left"/>
      <w:pPr>
        <w:ind w:left="960" w:hanging="723"/>
      </w:pPr>
      <w:rPr>
        <w:rFonts w:ascii="Arial MT" w:eastAsia="Arial MT" w:hAnsi="Arial MT" w:cs="Arial MT" w:hint="default"/>
        <w:spacing w:val="0"/>
        <w:w w:val="97"/>
        <w:sz w:val="24"/>
        <w:szCs w:val="24"/>
        <w:lang w:val="en-US" w:eastAsia="en-US" w:bidi="ar-SA"/>
      </w:rPr>
    </w:lvl>
    <w:lvl w:ilvl="2">
      <w:numFmt w:val="bullet"/>
      <w:lvlText w:val="•"/>
      <w:lvlJc w:val="left"/>
      <w:pPr>
        <w:ind w:left="2740" w:hanging="723"/>
      </w:pPr>
      <w:rPr>
        <w:rFonts w:hint="default"/>
        <w:lang w:val="en-US" w:eastAsia="en-US" w:bidi="ar-SA"/>
      </w:rPr>
    </w:lvl>
    <w:lvl w:ilvl="3">
      <w:numFmt w:val="bullet"/>
      <w:lvlText w:val="•"/>
      <w:lvlJc w:val="left"/>
      <w:pPr>
        <w:ind w:left="3630" w:hanging="723"/>
      </w:pPr>
      <w:rPr>
        <w:rFonts w:hint="default"/>
        <w:lang w:val="en-US" w:eastAsia="en-US" w:bidi="ar-SA"/>
      </w:rPr>
    </w:lvl>
    <w:lvl w:ilvl="4">
      <w:numFmt w:val="bullet"/>
      <w:lvlText w:val="•"/>
      <w:lvlJc w:val="left"/>
      <w:pPr>
        <w:ind w:left="4520" w:hanging="723"/>
      </w:pPr>
      <w:rPr>
        <w:rFonts w:hint="default"/>
        <w:lang w:val="en-US" w:eastAsia="en-US" w:bidi="ar-SA"/>
      </w:rPr>
    </w:lvl>
    <w:lvl w:ilvl="5">
      <w:numFmt w:val="bullet"/>
      <w:lvlText w:val="•"/>
      <w:lvlJc w:val="left"/>
      <w:pPr>
        <w:ind w:left="5410" w:hanging="723"/>
      </w:pPr>
      <w:rPr>
        <w:rFonts w:hint="default"/>
        <w:lang w:val="en-US" w:eastAsia="en-US" w:bidi="ar-SA"/>
      </w:rPr>
    </w:lvl>
    <w:lvl w:ilvl="6">
      <w:numFmt w:val="bullet"/>
      <w:lvlText w:val="•"/>
      <w:lvlJc w:val="left"/>
      <w:pPr>
        <w:ind w:left="6300" w:hanging="723"/>
      </w:pPr>
      <w:rPr>
        <w:rFonts w:hint="default"/>
        <w:lang w:val="en-US" w:eastAsia="en-US" w:bidi="ar-SA"/>
      </w:rPr>
    </w:lvl>
    <w:lvl w:ilvl="7">
      <w:numFmt w:val="bullet"/>
      <w:lvlText w:val="•"/>
      <w:lvlJc w:val="left"/>
      <w:pPr>
        <w:ind w:left="7190" w:hanging="723"/>
      </w:pPr>
      <w:rPr>
        <w:rFonts w:hint="default"/>
        <w:lang w:val="en-US" w:eastAsia="en-US" w:bidi="ar-SA"/>
      </w:rPr>
    </w:lvl>
    <w:lvl w:ilvl="8">
      <w:numFmt w:val="bullet"/>
      <w:lvlText w:val="•"/>
      <w:lvlJc w:val="left"/>
      <w:pPr>
        <w:ind w:left="8080" w:hanging="723"/>
      </w:pPr>
      <w:rPr>
        <w:rFonts w:hint="default"/>
        <w:lang w:val="en-US" w:eastAsia="en-US" w:bidi="ar-SA"/>
      </w:rPr>
    </w:lvl>
  </w:abstractNum>
  <w:num w:numId="1">
    <w:abstractNumId w:val="0"/>
  </w:num>
  <w:num w:numId="2">
    <w:abstractNumId w:val="5"/>
  </w:num>
  <w:num w:numId="3">
    <w:abstractNumId w:val="10"/>
  </w:num>
  <w:num w:numId="4">
    <w:abstractNumId w:val="1"/>
  </w:num>
  <w:num w:numId="5">
    <w:abstractNumId w:val="9"/>
  </w:num>
  <w:num w:numId="6">
    <w:abstractNumId w:val="20"/>
  </w:num>
  <w:num w:numId="7">
    <w:abstractNumId w:val="14"/>
  </w:num>
  <w:num w:numId="8">
    <w:abstractNumId w:val="17"/>
  </w:num>
  <w:num w:numId="9">
    <w:abstractNumId w:val="16"/>
  </w:num>
  <w:num w:numId="10">
    <w:abstractNumId w:val="11"/>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19"/>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7"/>
  </w:num>
  <w:num w:numId="15">
    <w:abstractNumId w:val="18"/>
  </w:num>
  <w:num w:numId="16">
    <w:abstractNumId w:val="12"/>
    <w:lvlOverride w:ilvl="0">
      <w:startOverride w:val="3"/>
    </w:lvlOverride>
  </w:num>
  <w:num w:numId="17">
    <w:abstractNumId w:val="8"/>
  </w:num>
  <w:num w:numId="18">
    <w:abstractNumId w:val="2"/>
  </w:num>
  <w:num w:numId="19">
    <w:abstractNumId w:val="6"/>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A0"/>
    <w:rsid w:val="00064613"/>
    <w:rsid w:val="000C1F25"/>
    <w:rsid w:val="0012311F"/>
    <w:rsid w:val="001342C3"/>
    <w:rsid w:val="0015452C"/>
    <w:rsid w:val="00167127"/>
    <w:rsid w:val="00170CA5"/>
    <w:rsid w:val="00170CAD"/>
    <w:rsid w:val="00183873"/>
    <w:rsid w:val="001959BC"/>
    <w:rsid w:val="0026341C"/>
    <w:rsid w:val="00264E7F"/>
    <w:rsid w:val="00277B19"/>
    <w:rsid w:val="00284264"/>
    <w:rsid w:val="00325D62"/>
    <w:rsid w:val="00340DBE"/>
    <w:rsid w:val="00343CFE"/>
    <w:rsid w:val="00367FD4"/>
    <w:rsid w:val="003A3E7F"/>
    <w:rsid w:val="003B501A"/>
    <w:rsid w:val="003D2331"/>
    <w:rsid w:val="003D69C8"/>
    <w:rsid w:val="00401305"/>
    <w:rsid w:val="00473F72"/>
    <w:rsid w:val="00491F55"/>
    <w:rsid w:val="00494CFA"/>
    <w:rsid w:val="004A28BE"/>
    <w:rsid w:val="004B4E55"/>
    <w:rsid w:val="004C7A7C"/>
    <w:rsid w:val="004E256F"/>
    <w:rsid w:val="004E304B"/>
    <w:rsid w:val="00507D9E"/>
    <w:rsid w:val="005147D7"/>
    <w:rsid w:val="0053557F"/>
    <w:rsid w:val="00573AF8"/>
    <w:rsid w:val="00574878"/>
    <w:rsid w:val="00580555"/>
    <w:rsid w:val="005C4332"/>
    <w:rsid w:val="005C4453"/>
    <w:rsid w:val="00601648"/>
    <w:rsid w:val="006D4B2B"/>
    <w:rsid w:val="0071315D"/>
    <w:rsid w:val="00762F26"/>
    <w:rsid w:val="007834A3"/>
    <w:rsid w:val="00784A6A"/>
    <w:rsid w:val="00784A84"/>
    <w:rsid w:val="00796594"/>
    <w:rsid w:val="00797646"/>
    <w:rsid w:val="007A4745"/>
    <w:rsid w:val="007A7C21"/>
    <w:rsid w:val="007D1517"/>
    <w:rsid w:val="007E6CCC"/>
    <w:rsid w:val="00857E0C"/>
    <w:rsid w:val="00860801"/>
    <w:rsid w:val="00862992"/>
    <w:rsid w:val="008F2120"/>
    <w:rsid w:val="008F4F02"/>
    <w:rsid w:val="00921D38"/>
    <w:rsid w:val="009362BF"/>
    <w:rsid w:val="00937B70"/>
    <w:rsid w:val="00967DDF"/>
    <w:rsid w:val="009A77A6"/>
    <w:rsid w:val="00A22EAB"/>
    <w:rsid w:val="00A5150A"/>
    <w:rsid w:val="00AD3F01"/>
    <w:rsid w:val="00AD73AA"/>
    <w:rsid w:val="00B14BB9"/>
    <w:rsid w:val="00B378A6"/>
    <w:rsid w:val="00BC5D3B"/>
    <w:rsid w:val="00BF61D0"/>
    <w:rsid w:val="00C427FB"/>
    <w:rsid w:val="00C60461"/>
    <w:rsid w:val="00C82728"/>
    <w:rsid w:val="00D02719"/>
    <w:rsid w:val="00D41F71"/>
    <w:rsid w:val="00D80016"/>
    <w:rsid w:val="00D952C2"/>
    <w:rsid w:val="00DE7C8F"/>
    <w:rsid w:val="00E26A09"/>
    <w:rsid w:val="00E37243"/>
    <w:rsid w:val="00E55808"/>
    <w:rsid w:val="00EA1024"/>
    <w:rsid w:val="00EB32A0"/>
    <w:rsid w:val="00EC2F12"/>
    <w:rsid w:val="00ED7282"/>
    <w:rsid w:val="00F810EE"/>
    <w:rsid w:val="00FB1EDC"/>
    <w:rsid w:val="00FD38F7"/>
    <w:rsid w:val="00FF7C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32A0"/>
    <w:pPr>
      <w:widowControl w:val="0"/>
      <w:autoSpaceDE w:val="0"/>
      <w:autoSpaceDN w:val="0"/>
      <w:spacing w:after="0" w:line="240" w:lineRule="auto"/>
    </w:pPr>
    <w:rPr>
      <w:rFonts w:ascii="Arial MT" w:eastAsia="Arial MT" w:hAnsi="Arial MT" w:cs="Arial MT"/>
      <w:lang w:val="en-US"/>
    </w:rPr>
  </w:style>
  <w:style w:type="paragraph" w:styleId="Heading1">
    <w:name w:val="heading 1"/>
    <w:basedOn w:val="Normal"/>
    <w:link w:val="Heading1Char"/>
    <w:uiPriority w:val="1"/>
    <w:qFormat/>
    <w:rsid w:val="00EB32A0"/>
    <w:pPr>
      <w:ind w:left="24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B32A0"/>
    <w:rPr>
      <w:rFonts w:ascii="Arial" w:eastAsia="Arial" w:hAnsi="Arial" w:cs="Arial"/>
      <w:b/>
      <w:bCs/>
      <w:sz w:val="24"/>
      <w:szCs w:val="24"/>
      <w:lang w:val="en-US"/>
    </w:rPr>
  </w:style>
  <w:style w:type="paragraph" w:styleId="BodyText">
    <w:name w:val="Body Text"/>
    <w:basedOn w:val="Normal"/>
    <w:link w:val="BodyTextChar"/>
    <w:uiPriority w:val="1"/>
    <w:qFormat/>
    <w:rsid w:val="00EB32A0"/>
    <w:rPr>
      <w:sz w:val="24"/>
      <w:szCs w:val="24"/>
    </w:rPr>
  </w:style>
  <w:style w:type="character" w:customStyle="1" w:styleId="BodyTextChar">
    <w:name w:val="Body Text Char"/>
    <w:basedOn w:val="DefaultParagraphFont"/>
    <w:link w:val="BodyText"/>
    <w:uiPriority w:val="1"/>
    <w:rsid w:val="00EB32A0"/>
    <w:rPr>
      <w:rFonts w:ascii="Arial MT" w:eastAsia="Arial MT" w:hAnsi="Arial MT" w:cs="Arial MT"/>
      <w:sz w:val="24"/>
      <w:szCs w:val="24"/>
      <w:lang w:val="en-US"/>
    </w:rPr>
  </w:style>
  <w:style w:type="paragraph" w:styleId="ListParagraph">
    <w:name w:val="List Paragraph"/>
    <w:basedOn w:val="Normal"/>
    <w:uiPriority w:val="1"/>
    <w:qFormat/>
    <w:rsid w:val="00EB32A0"/>
    <w:pPr>
      <w:ind w:left="600"/>
      <w:jc w:val="both"/>
    </w:pPr>
  </w:style>
  <w:style w:type="paragraph" w:customStyle="1" w:styleId="TableParagraph">
    <w:name w:val="Table Paragraph"/>
    <w:basedOn w:val="Normal"/>
    <w:uiPriority w:val="1"/>
    <w:qFormat/>
    <w:rsid w:val="00EB32A0"/>
  </w:style>
  <w:style w:type="paragraph" w:styleId="Header">
    <w:name w:val="header"/>
    <w:basedOn w:val="Normal"/>
    <w:link w:val="HeaderChar"/>
    <w:uiPriority w:val="99"/>
    <w:unhideWhenUsed/>
    <w:rsid w:val="00EB32A0"/>
    <w:pPr>
      <w:tabs>
        <w:tab w:val="center" w:pos="4513"/>
        <w:tab w:val="right" w:pos="9026"/>
      </w:tabs>
    </w:pPr>
  </w:style>
  <w:style w:type="character" w:customStyle="1" w:styleId="HeaderChar">
    <w:name w:val="Header Char"/>
    <w:basedOn w:val="DefaultParagraphFont"/>
    <w:link w:val="Header"/>
    <w:uiPriority w:val="99"/>
    <w:rsid w:val="00EB32A0"/>
    <w:rPr>
      <w:rFonts w:ascii="Arial MT" w:eastAsia="Arial MT" w:hAnsi="Arial MT" w:cs="Arial MT"/>
      <w:lang w:val="en-US"/>
    </w:rPr>
  </w:style>
  <w:style w:type="paragraph" w:styleId="Footer">
    <w:name w:val="footer"/>
    <w:basedOn w:val="Normal"/>
    <w:link w:val="FooterChar"/>
    <w:uiPriority w:val="99"/>
    <w:unhideWhenUsed/>
    <w:rsid w:val="00EB32A0"/>
    <w:pPr>
      <w:tabs>
        <w:tab w:val="center" w:pos="4513"/>
        <w:tab w:val="right" w:pos="9026"/>
      </w:tabs>
    </w:pPr>
  </w:style>
  <w:style w:type="character" w:customStyle="1" w:styleId="FooterChar">
    <w:name w:val="Footer Char"/>
    <w:basedOn w:val="DefaultParagraphFont"/>
    <w:link w:val="Footer"/>
    <w:uiPriority w:val="99"/>
    <w:rsid w:val="00EB32A0"/>
    <w:rPr>
      <w:rFonts w:ascii="Arial MT" w:eastAsia="Arial MT" w:hAnsi="Arial MT" w:cs="Arial MT"/>
      <w:lang w:val="en-US"/>
    </w:rPr>
  </w:style>
  <w:style w:type="paragraph" w:styleId="BalloonText">
    <w:name w:val="Balloon Text"/>
    <w:basedOn w:val="Normal"/>
    <w:link w:val="BalloonTextChar"/>
    <w:uiPriority w:val="99"/>
    <w:semiHidden/>
    <w:unhideWhenUsed/>
    <w:rsid w:val="00277B19"/>
    <w:rPr>
      <w:rFonts w:ascii="Tahoma" w:hAnsi="Tahoma" w:cs="Tahoma"/>
      <w:sz w:val="16"/>
      <w:szCs w:val="16"/>
    </w:rPr>
  </w:style>
  <w:style w:type="character" w:customStyle="1" w:styleId="BalloonTextChar">
    <w:name w:val="Balloon Text Char"/>
    <w:basedOn w:val="DefaultParagraphFont"/>
    <w:link w:val="BalloonText"/>
    <w:uiPriority w:val="99"/>
    <w:semiHidden/>
    <w:rsid w:val="00277B19"/>
    <w:rPr>
      <w:rFonts w:ascii="Tahoma" w:eastAsia="Arial MT" w:hAnsi="Tahoma" w:cs="Tahoma"/>
      <w:sz w:val="16"/>
      <w:szCs w:val="16"/>
      <w:lang w:val="en-US"/>
    </w:rPr>
  </w:style>
  <w:style w:type="paragraph" w:styleId="FootnoteText">
    <w:name w:val="footnote text"/>
    <w:basedOn w:val="Normal"/>
    <w:link w:val="FootnoteTextChar"/>
    <w:uiPriority w:val="99"/>
    <w:semiHidden/>
    <w:unhideWhenUsed/>
    <w:rsid w:val="00573AF8"/>
    <w:rPr>
      <w:sz w:val="20"/>
      <w:szCs w:val="20"/>
    </w:rPr>
  </w:style>
  <w:style w:type="character" w:customStyle="1" w:styleId="FootnoteTextChar">
    <w:name w:val="Footnote Text Char"/>
    <w:basedOn w:val="DefaultParagraphFont"/>
    <w:link w:val="FootnoteText"/>
    <w:uiPriority w:val="99"/>
    <w:semiHidden/>
    <w:rsid w:val="00573AF8"/>
    <w:rPr>
      <w:rFonts w:ascii="Arial MT" w:eastAsia="Arial MT" w:hAnsi="Arial MT" w:cs="Arial MT"/>
      <w:sz w:val="20"/>
      <w:szCs w:val="20"/>
      <w:lang w:val="en-US"/>
    </w:rPr>
  </w:style>
  <w:style w:type="character" w:styleId="FootnoteReference">
    <w:name w:val="footnote reference"/>
    <w:basedOn w:val="DefaultParagraphFont"/>
    <w:uiPriority w:val="99"/>
    <w:semiHidden/>
    <w:unhideWhenUsed/>
    <w:rsid w:val="00573A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32A0"/>
    <w:pPr>
      <w:widowControl w:val="0"/>
      <w:autoSpaceDE w:val="0"/>
      <w:autoSpaceDN w:val="0"/>
      <w:spacing w:after="0" w:line="240" w:lineRule="auto"/>
    </w:pPr>
    <w:rPr>
      <w:rFonts w:ascii="Arial MT" w:eastAsia="Arial MT" w:hAnsi="Arial MT" w:cs="Arial MT"/>
      <w:lang w:val="en-US"/>
    </w:rPr>
  </w:style>
  <w:style w:type="paragraph" w:styleId="Heading1">
    <w:name w:val="heading 1"/>
    <w:basedOn w:val="Normal"/>
    <w:link w:val="Heading1Char"/>
    <w:uiPriority w:val="1"/>
    <w:qFormat/>
    <w:rsid w:val="00EB32A0"/>
    <w:pPr>
      <w:ind w:left="24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B32A0"/>
    <w:rPr>
      <w:rFonts w:ascii="Arial" w:eastAsia="Arial" w:hAnsi="Arial" w:cs="Arial"/>
      <w:b/>
      <w:bCs/>
      <w:sz w:val="24"/>
      <w:szCs w:val="24"/>
      <w:lang w:val="en-US"/>
    </w:rPr>
  </w:style>
  <w:style w:type="paragraph" w:styleId="BodyText">
    <w:name w:val="Body Text"/>
    <w:basedOn w:val="Normal"/>
    <w:link w:val="BodyTextChar"/>
    <w:uiPriority w:val="1"/>
    <w:qFormat/>
    <w:rsid w:val="00EB32A0"/>
    <w:rPr>
      <w:sz w:val="24"/>
      <w:szCs w:val="24"/>
    </w:rPr>
  </w:style>
  <w:style w:type="character" w:customStyle="1" w:styleId="BodyTextChar">
    <w:name w:val="Body Text Char"/>
    <w:basedOn w:val="DefaultParagraphFont"/>
    <w:link w:val="BodyText"/>
    <w:uiPriority w:val="1"/>
    <w:rsid w:val="00EB32A0"/>
    <w:rPr>
      <w:rFonts w:ascii="Arial MT" w:eastAsia="Arial MT" w:hAnsi="Arial MT" w:cs="Arial MT"/>
      <w:sz w:val="24"/>
      <w:szCs w:val="24"/>
      <w:lang w:val="en-US"/>
    </w:rPr>
  </w:style>
  <w:style w:type="paragraph" w:styleId="ListParagraph">
    <w:name w:val="List Paragraph"/>
    <w:basedOn w:val="Normal"/>
    <w:uiPriority w:val="1"/>
    <w:qFormat/>
    <w:rsid w:val="00EB32A0"/>
    <w:pPr>
      <w:ind w:left="600"/>
      <w:jc w:val="both"/>
    </w:pPr>
  </w:style>
  <w:style w:type="paragraph" w:customStyle="1" w:styleId="TableParagraph">
    <w:name w:val="Table Paragraph"/>
    <w:basedOn w:val="Normal"/>
    <w:uiPriority w:val="1"/>
    <w:qFormat/>
    <w:rsid w:val="00EB32A0"/>
  </w:style>
  <w:style w:type="paragraph" w:styleId="Header">
    <w:name w:val="header"/>
    <w:basedOn w:val="Normal"/>
    <w:link w:val="HeaderChar"/>
    <w:uiPriority w:val="99"/>
    <w:unhideWhenUsed/>
    <w:rsid w:val="00EB32A0"/>
    <w:pPr>
      <w:tabs>
        <w:tab w:val="center" w:pos="4513"/>
        <w:tab w:val="right" w:pos="9026"/>
      </w:tabs>
    </w:pPr>
  </w:style>
  <w:style w:type="character" w:customStyle="1" w:styleId="HeaderChar">
    <w:name w:val="Header Char"/>
    <w:basedOn w:val="DefaultParagraphFont"/>
    <w:link w:val="Header"/>
    <w:uiPriority w:val="99"/>
    <w:rsid w:val="00EB32A0"/>
    <w:rPr>
      <w:rFonts w:ascii="Arial MT" w:eastAsia="Arial MT" w:hAnsi="Arial MT" w:cs="Arial MT"/>
      <w:lang w:val="en-US"/>
    </w:rPr>
  </w:style>
  <w:style w:type="paragraph" w:styleId="Footer">
    <w:name w:val="footer"/>
    <w:basedOn w:val="Normal"/>
    <w:link w:val="FooterChar"/>
    <w:uiPriority w:val="99"/>
    <w:unhideWhenUsed/>
    <w:rsid w:val="00EB32A0"/>
    <w:pPr>
      <w:tabs>
        <w:tab w:val="center" w:pos="4513"/>
        <w:tab w:val="right" w:pos="9026"/>
      </w:tabs>
    </w:pPr>
  </w:style>
  <w:style w:type="character" w:customStyle="1" w:styleId="FooterChar">
    <w:name w:val="Footer Char"/>
    <w:basedOn w:val="DefaultParagraphFont"/>
    <w:link w:val="Footer"/>
    <w:uiPriority w:val="99"/>
    <w:rsid w:val="00EB32A0"/>
    <w:rPr>
      <w:rFonts w:ascii="Arial MT" w:eastAsia="Arial MT" w:hAnsi="Arial MT" w:cs="Arial MT"/>
      <w:lang w:val="en-US"/>
    </w:rPr>
  </w:style>
  <w:style w:type="paragraph" w:styleId="BalloonText">
    <w:name w:val="Balloon Text"/>
    <w:basedOn w:val="Normal"/>
    <w:link w:val="BalloonTextChar"/>
    <w:uiPriority w:val="99"/>
    <w:semiHidden/>
    <w:unhideWhenUsed/>
    <w:rsid w:val="00277B19"/>
    <w:rPr>
      <w:rFonts w:ascii="Tahoma" w:hAnsi="Tahoma" w:cs="Tahoma"/>
      <w:sz w:val="16"/>
      <w:szCs w:val="16"/>
    </w:rPr>
  </w:style>
  <w:style w:type="character" w:customStyle="1" w:styleId="BalloonTextChar">
    <w:name w:val="Balloon Text Char"/>
    <w:basedOn w:val="DefaultParagraphFont"/>
    <w:link w:val="BalloonText"/>
    <w:uiPriority w:val="99"/>
    <w:semiHidden/>
    <w:rsid w:val="00277B19"/>
    <w:rPr>
      <w:rFonts w:ascii="Tahoma" w:eastAsia="Arial MT" w:hAnsi="Tahoma" w:cs="Tahoma"/>
      <w:sz w:val="16"/>
      <w:szCs w:val="16"/>
      <w:lang w:val="en-US"/>
    </w:rPr>
  </w:style>
  <w:style w:type="paragraph" w:styleId="FootnoteText">
    <w:name w:val="footnote text"/>
    <w:basedOn w:val="Normal"/>
    <w:link w:val="FootnoteTextChar"/>
    <w:uiPriority w:val="99"/>
    <w:semiHidden/>
    <w:unhideWhenUsed/>
    <w:rsid w:val="00573AF8"/>
    <w:rPr>
      <w:sz w:val="20"/>
      <w:szCs w:val="20"/>
    </w:rPr>
  </w:style>
  <w:style w:type="character" w:customStyle="1" w:styleId="FootnoteTextChar">
    <w:name w:val="Footnote Text Char"/>
    <w:basedOn w:val="DefaultParagraphFont"/>
    <w:link w:val="FootnoteText"/>
    <w:uiPriority w:val="99"/>
    <w:semiHidden/>
    <w:rsid w:val="00573AF8"/>
    <w:rPr>
      <w:rFonts w:ascii="Arial MT" w:eastAsia="Arial MT" w:hAnsi="Arial MT" w:cs="Arial MT"/>
      <w:sz w:val="20"/>
      <w:szCs w:val="20"/>
      <w:lang w:val="en-US"/>
    </w:rPr>
  </w:style>
  <w:style w:type="character" w:styleId="FootnoteReference">
    <w:name w:val="footnote reference"/>
    <w:basedOn w:val="DefaultParagraphFont"/>
    <w:uiPriority w:val="99"/>
    <w:semiHidden/>
    <w:unhideWhenUsed/>
    <w:rsid w:val="00573A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872785">
      <w:bodyDiv w:val="1"/>
      <w:marLeft w:val="0"/>
      <w:marRight w:val="0"/>
      <w:marTop w:val="0"/>
      <w:marBottom w:val="0"/>
      <w:divBdr>
        <w:top w:val="none" w:sz="0" w:space="0" w:color="auto"/>
        <w:left w:val="none" w:sz="0" w:space="0" w:color="auto"/>
        <w:bottom w:val="none" w:sz="0" w:space="0" w:color="auto"/>
        <w:right w:val="none" w:sz="0" w:space="0" w:color="auto"/>
      </w:divBdr>
    </w:div>
    <w:div w:id="151068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2024-02-13T18:30:00+00:00</Judgment_x0020_Date>
    <Year xmlns="c1afb1bd-f2fb-40fd-9abb-aea55b4d7662">2024</Year>
  </documentManagement>
</p:properties>
</file>

<file path=customXml/itemProps1.xml><?xml version="1.0" encoding="utf-8"?>
<ds:datastoreItem xmlns:ds="http://schemas.openxmlformats.org/officeDocument/2006/customXml" ds:itemID="{75875756-D8DC-4319-AECD-9B8C8B89C977}"/>
</file>

<file path=customXml/itemProps2.xml><?xml version="1.0" encoding="utf-8"?>
<ds:datastoreItem xmlns:ds="http://schemas.openxmlformats.org/officeDocument/2006/customXml" ds:itemID="{3751A753-B0BB-4E16-8964-738A1B267993}"/>
</file>

<file path=customXml/itemProps3.xml><?xml version="1.0" encoding="utf-8"?>
<ds:datastoreItem xmlns:ds="http://schemas.openxmlformats.org/officeDocument/2006/customXml" ds:itemID="{1509234A-6DD1-4CC3-BA5E-FA45CA0C7B5F}"/>
</file>

<file path=customXml/itemProps4.xml><?xml version="1.0" encoding="utf-8"?>
<ds:datastoreItem xmlns:ds="http://schemas.openxmlformats.org/officeDocument/2006/customXml" ds:itemID="{A464D830-0944-48A2-A25A-C2C884AD8580}"/>
</file>

<file path=docProps/app.xml><?xml version="1.0" encoding="utf-8"?>
<Properties xmlns="http://schemas.openxmlformats.org/officeDocument/2006/extended-properties" xmlns:vt="http://schemas.openxmlformats.org/officeDocument/2006/docPropsVTypes">
  <Template>Normal</Template>
  <TotalTime>141</TotalTime>
  <Pages>8</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Bank of Namibia Limited v Haraseb and another (HC-MD-CIV-ACT-CON-2022-02820) [2024] NAHCMD 58 (14 February 2024)</dc:title>
  <dc:creator>Loide Shilongo</dc:creator>
  <cp:lastModifiedBy>Lisa N. Simwanza</cp:lastModifiedBy>
  <cp:revision>3</cp:revision>
  <cp:lastPrinted>2024-02-14T10:41:00Z</cp:lastPrinted>
  <dcterms:created xsi:type="dcterms:W3CDTF">2024-02-14T10:40:00Z</dcterms:created>
  <dcterms:modified xsi:type="dcterms:W3CDTF">2024-02-14T13:20:00Z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