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BA" w:rsidRDefault="005271BA" w:rsidP="005271BA">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1436364F" wp14:editId="7ECE4279">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5271BA" w:rsidRDefault="005271BA" w:rsidP="005271BA">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36364F"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5271BA" w:rsidRDefault="005271BA" w:rsidP="005271BA">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DF46C1" w:rsidRPr="000F2EBE" w:rsidRDefault="00DF46C1" w:rsidP="00DF46C1">
      <w:pPr>
        <w:spacing w:after="0" w:line="360" w:lineRule="auto"/>
        <w:jc w:val="right"/>
        <w:rPr>
          <w:rFonts w:ascii="Arial" w:eastAsia="Calibri" w:hAnsi="Arial" w:cs="Arial"/>
          <w:b/>
          <w:sz w:val="24"/>
          <w:szCs w:val="24"/>
          <w:lang w:val="en-US"/>
        </w:rPr>
      </w:pPr>
      <w:r>
        <w:rPr>
          <w:rFonts w:ascii="Arial" w:eastAsia="Calibri" w:hAnsi="Arial" w:cs="Arial"/>
          <w:b/>
          <w:sz w:val="24"/>
          <w:szCs w:val="24"/>
          <w:lang w:val="en-US"/>
        </w:rPr>
        <w:t>REPORTABLE</w:t>
      </w:r>
    </w:p>
    <w:p w:rsidR="005271BA" w:rsidRPr="000F2EBE" w:rsidRDefault="005271BA" w:rsidP="005271BA">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49D90AA0" wp14:editId="267980E8">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5271BA" w:rsidRPr="000F2EBE" w:rsidRDefault="005271BA" w:rsidP="005271BA">
      <w:pPr>
        <w:spacing w:after="0" w:line="240" w:lineRule="auto"/>
        <w:jc w:val="center"/>
        <w:rPr>
          <w:rFonts w:ascii="Arial" w:eastAsia="Calibri" w:hAnsi="Arial" w:cs="Arial"/>
          <w:b/>
          <w:sz w:val="28"/>
          <w:szCs w:val="32"/>
          <w:lang w:val="en-US"/>
        </w:rPr>
      </w:pPr>
    </w:p>
    <w:p w:rsidR="005271BA" w:rsidRPr="000F2EBE" w:rsidRDefault="005271BA" w:rsidP="005271BA">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5271BA" w:rsidRPr="000F2EBE" w:rsidRDefault="005271BA" w:rsidP="005271BA">
      <w:pPr>
        <w:spacing w:after="0" w:line="240" w:lineRule="auto"/>
        <w:jc w:val="center"/>
        <w:rPr>
          <w:rFonts w:ascii="Arial" w:eastAsia="Calibri" w:hAnsi="Arial" w:cs="Arial"/>
          <w:b/>
          <w:sz w:val="24"/>
          <w:szCs w:val="24"/>
          <w:lang w:val="en-US"/>
        </w:rPr>
      </w:pPr>
    </w:p>
    <w:p w:rsidR="005271BA" w:rsidRPr="000F2EBE" w:rsidRDefault="005271BA" w:rsidP="005271BA">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5271BA" w:rsidRPr="000F2EBE" w:rsidRDefault="005271BA" w:rsidP="005271BA">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5271BA" w:rsidRPr="000F2EBE" w:rsidRDefault="005271BA" w:rsidP="005271BA">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Pr>
          <w:rFonts w:ascii="Arial" w:eastAsia="Calibri" w:hAnsi="Arial" w:cs="Arial"/>
          <w:sz w:val="24"/>
          <w:szCs w:val="24"/>
          <w:lang w:val="en-US"/>
        </w:rPr>
        <w:t>I 182/2014</w:t>
      </w:r>
    </w:p>
    <w:p w:rsidR="005271BA" w:rsidRPr="000F2EBE" w:rsidRDefault="005271BA" w:rsidP="005271BA">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5271BA" w:rsidRPr="000F2EBE" w:rsidRDefault="005271BA" w:rsidP="005271BA">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5271BA" w:rsidRPr="000F2EBE" w:rsidRDefault="005271BA" w:rsidP="005271BA">
      <w:pPr>
        <w:spacing w:after="0" w:line="360" w:lineRule="auto"/>
        <w:rPr>
          <w:rFonts w:ascii="Arial" w:eastAsia="Calibri" w:hAnsi="Arial" w:cs="Arial"/>
          <w:sz w:val="24"/>
          <w:szCs w:val="24"/>
          <w:lang w:val="en-US"/>
        </w:rPr>
      </w:pPr>
    </w:p>
    <w:p w:rsidR="005271BA" w:rsidRPr="005C4878" w:rsidRDefault="005271BA" w:rsidP="005271BA">
      <w:pPr>
        <w:tabs>
          <w:tab w:val="right" w:pos="9356"/>
        </w:tabs>
        <w:spacing w:after="0" w:line="360" w:lineRule="auto"/>
        <w:jc w:val="both"/>
        <w:rPr>
          <w:rFonts w:ascii="Arial" w:hAnsi="Arial" w:cs="Arial"/>
          <w:b/>
          <w:sz w:val="16"/>
          <w:szCs w:val="16"/>
        </w:rPr>
      </w:pPr>
    </w:p>
    <w:p w:rsidR="005271BA" w:rsidRDefault="005271BA" w:rsidP="005271BA">
      <w:pPr>
        <w:tabs>
          <w:tab w:val="right" w:pos="9356"/>
        </w:tabs>
        <w:spacing w:after="0" w:line="360" w:lineRule="auto"/>
        <w:jc w:val="both"/>
        <w:rPr>
          <w:rFonts w:ascii="Arial" w:hAnsi="Arial" w:cs="Arial"/>
          <w:b/>
          <w:sz w:val="24"/>
          <w:szCs w:val="24"/>
        </w:rPr>
      </w:pPr>
      <w:r>
        <w:rPr>
          <w:rFonts w:ascii="Arial" w:hAnsi="Arial" w:cs="Arial"/>
          <w:b/>
          <w:sz w:val="24"/>
          <w:szCs w:val="24"/>
        </w:rPr>
        <w:t>SHAMBWILA MOSES</w:t>
      </w:r>
      <w:r w:rsidRPr="000C24D6">
        <w:rPr>
          <w:rFonts w:ascii="Arial" w:hAnsi="Arial" w:cs="Arial"/>
          <w:b/>
          <w:sz w:val="24"/>
          <w:szCs w:val="24"/>
        </w:rPr>
        <w:tab/>
      </w:r>
      <w:r>
        <w:rPr>
          <w:rFonts w:ascii="Arial" w:hAnsi="Arial" w:cs="Arial"/>
          <w:b/>
          <w:sz w:val="24"/>
          <w:szCs w:val="24"/>
        </w:rPr>
        <w:t>PLAINTIFF</w:t>
      </w:r>
    </w:p>
    <w:p w:rsidR="005271BA" w:rsidRPr="00EF734A" w:rsidRDefault="005271BA" w:rsidP="005271BA">
      <w:pPr>
        <w:tabs>
          <w:tab w:val="right" w:pos="9356"/>
        </w:tabs>
        <w:spacing w:after="0" w:line="360" w:lineRule="auto"/>
        <w:jc w:val="both"/>
        <w:rPr>
          <w:rFonts w:ascii="Arial" w:hAnsi="Arial" w:cs="Arial"/>
          <w:sz w:val="10"/>
          <w:szCs w:val="10"/>
        </w:rPr>
      </w:pPr>
    </w:p>
    <w:p w:rsidR="005271BA" w:rsidRPr="002A38DD" w:rsidRDefault="005271BA" w:rsidP="005271BA">
      <w:pPr>
        <w:tabs>
          <w:tab w:val="right" w:pos="9356"/>
        </w:tabs>
        <w:spacing w:after="0" w:line="360" w:lineRule="auto"/>
        <w:jc w:val="both"/>
        <w:rPr>
          <w:rFonts w:ascii="Arial" w:hAnsi="Arial" w:cs="Arial"/>
          <w:sz w:val="24"/>
          <w:szCs w:val="24"/>
        </w:rPr>
      </w:pPr>
      <w:proofErr w:type="gramStart"/>
      <w:r w:rsidRPr="002A38DD">
        <w:rPr>
          <w:rFonts w:ascii="Arial" w:hAnsi="Arial" w:cs="Arial"/>
          <w:sz w:val="24"/>
          <w:szCs w:val="24"/>
        </w:rPr>
        <w:t>and</w:t>
      </w:r>
      <w:proofErr w:type="gramEnd"/>
    </w:p>
    <w:p w:rsidR="005271BA" w:rsidRPr="00A93E6F" w:rsidRDefault="005271BA" w:rsidP="005271BA">
      <w:pPr>
        <w:tabs>
          <w:tab w:val="right" w:pos="9356"/>
        </w:tabs>
        <w:spacing w:after="0" w:line="360" w:lineRule="auto"/>
        <w:jc w:val="both"/>
        <w:rPr>
          <w:rFonts w:ascii="Arial" w:hAnsi="Arial" w:cs="Arial"/>
          <w:b/>
          <w:sz w:val="16"/>
          <w:szCs w:val="16"/>
        </w:rPr>
      </w:pPr>
    </w:p>
    <w:p w:rsidR="005271BA" w:rsidRDefault="005271BA" w:rsidP="005271BA">
      <w:pPr>
        <w:tabs>
          <w:tab w:val="right" w:pos="9356"/>
        </w:tabs>
        <w:spacing w:after="0" w:line="360" w:lineRule="auto"/>
        <w:jc w:val="both"/>
        <w:rPr>
          <w:rFonts w:ascii="Arial" w:hAnsi="Arial" w:cs="Arial"/>
          <w:b/>
          <w:sz w:val="24"/>
          <w:szCs w:val="24"/>
        </w:rPr>
      </w:pPr>
      <w:r>
        <w:rPr>
          <w:rFonts w:ascii="Arial" w:hAnsi="Arial" w:cs="Arial"/>
          <w:b/>
          <w:sz w:val="24"/>
          <w:szCs w:val="24"/>
        </w:rPr>
        <w:t>TULIMEKE ELIZABETH SHAMBWILA (born MUNDJULU)</w:t>
      </w:r>
      <w:r>
        <w:rPr>
          <w:rFonts w:ascii="Arial" w:hAnsi="Arial" w:cs="Arial"/>
          <w:b/>
          <w:sz w:val="24"/>
          <w:szCs w:val="24"/>
        </w:rPr>
        <w:tab/>
        <w:t>DEFENDANT</w:t>
      </w:r>
    </w:p>
    <w:p w:rsidR="005271BA" w:rsidRPr="000F2EBE" w:rsidRDefault="005271BA" w:rsidP="005271BA">
      <w:pPr>
        <w:spacing w:after="0" w:line="360" w:lineRule="auto"/>
        <w:ind w:left="2160" w:hanging="2160"/>
        <w:jc w:val="both"/>
        <w:rPr>
          <w:rFonts w:ascii="Arial" w:eastAsia="Calibri" w:hAnsi="Arial" w:cs="Arial"/>
          <w:sz w:val="18"/>
          <w:szCs w:val="18"/>
          <w:lang w:val="en-US"/>
        </w:rPr>
      </w:pPr>
    </w:p>
    <w:p w:rsidR="005271BA" w:rsidRPr="000F2EBE" w:rsidRDefault="005271BA" w:rsidP="005271BA">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proofErr w:type="spellStart"/>
      <w:r>
        <w:rPr>
          <w:rFonts w:ascii="Arial" w:eastAsia="Calibri" w:hAnsi="Arial" w:cs="Arial"/>
          <w:i/>
          <w:sz w:val="24"/>
          <w:szCs w:val="24"/>
          <w:lang w:val="en-US"/>
        </w:rPr>
        <w:t>Shambwila</w:t>
      </w:r>
      <w:proofErr w:type="spellEnd"/>
      <w:r>
        <w:rPr>
          <w:rFonts w:ascii="Arial" w:eastAsia="Calibri" w:hAnsi="Arial" w:cs="Arial"/>
          <w:i/>
          <w:sz w:val="24"/>
          <w:szCs w:val="24"/>
          <w:lang w:val="en-US"/>
        </w:rPr>
        <w:t xml:space="preserve"> Moses v </w:t>
      </w:r>
      <w:proofErr w:type="spellStart"/>
      <w:r w:rsidR="000E5DA8">
        <w:rPr>
          <w:rFonts w:ascii="Arial" w:eastAsia="Calibri" w:hAnsi="Arial" w:cs="Arial"/>
          <w:i/>
          <w:sz w:val="24"/>
          <w:szCs w:val="24"/>
          <w:lang w:val="en-US"/>
        </w:rPr>
        <w:t>Shambwila</w:t>
      </w:r>
      <w:proofErr w:type="spellEnd"/>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Pr>
          <w:rFonts w:ascii="Arial" w:eastAsia="Calibri" w:hAnsi="Arial" w:cs="Arial"/>
          <w:sz w:val="24"/>
          <w:szCs w:val="24"/>
          <w:lang w:val="en-US"/>
        </w:rPr>
        <w:t xml:space="preserve">I </w:t>
      </w:r>
      <w:r w:rsidR="000E5DA8">
        <w:rPr>
          <w:rFonts w:ascii="Arial" w:eastAsia="Calibri" w:hAnsi="Arial" w:cs="Arial"/>
          <w:sz w:val="24"/>
          <w:szCs w:val="24"/>
          <w:lang w:val="en-US"/>
        </w:rPr>
        <w:t>182</w:t>
      </w:r>
      <w:r>
        <w:rPr>
          <w:rFonts w:ascii="Arial" w:eastAsia="Calibri" w:hAnsi="Arial" w:cs="Arial"/>
          <w:sz w:val="24"/>
          <w:szCs w:val="24"/>
          <w:lang w:val="en-US"/>
        </w:rPr>
        <w:t>/</w:t>
      </w:r>
      <w:r w:rsidRPr="000F2EBE">
        <w:rPr>
          <w:rFonts w:ascii="Arial" w:eastAsia="Calibri" w:hAnsi="Arial" w:cs="Arial"/>
          <w:sz w:val="24"/>
          <w:szCs w:val="24"/>
          <w:lang w:val="en-US"/>
        </w:rPr>
        <w:t>201</w:t>
      </w:r>
      <w:r w:rsidR="000E5DA8">
        <w:rPr>
          <w:rFonts w:ascii="Arial" w:eastAsia="Calibri" w:hAnsi="Arial" w:cs="Arial"/>
          <w:sz w:val="24"/>
          <w:szCs w:val="24"/>
          <w:lang w:val="en-US"/>
        </w:rPr>
        <w:t>4</w:t>
      </w:r>
      <w:r w:rsidRPr="000F2EBE">
        <w:rPr>
          <w:rFonts w:ascii="Arial" w:eastAsia="Calibri" w:hAnsi="Arial" w:cs="Arial"/>
          <w:sz w:val="24"/>
          <w:szCs w:val="24"/>
          <w:lang w:val="en-US"/>
        </w:rPr>
        <w:t>) [201</w:t>
      </w:r>
      <w:r>
        <w:rPr>
          <w:rFonts w:ascii="Arial" w:eastAsia="Calibri" w:hAnsi="Arial" w:cs="Arial"/>
          <w:sz w:val="24"/>
          <w:szCs w:val="24"/>
          <w:lang w:val="en-US"/>
        </w:rPr>
        <w:t>6</w:t>
      </w:r>
      <w:r w:rsidRPr="000F2EBE">
        <w:rPr>
          <w:rFonts w:ascii="Arial" w:eastAsia="Calibri" w:hAnsi="Arial" w:cs="Arial"/>
          <w:sz w:val="24"/>
          <w:szCs w:val="24"/>
          <w:lang w:val="en-US"/>
        </w:rPr>
        <w:t xml:space="preserve">] NAHCNLD </w:t>
      </w:r>
      <w:r w:rsidR="00DF46C1">
        <w:rPr>
          <w:rFonts w:ascii="Arial" w:eastAsia="Calibri" w:hAnsi="Arial" w:cs="Arial"/>
          <w:sz w:val="24"/>
          <w:szCs w:val="24"/>
          <w:lang w:val="en-US"/>
        </w:rPr>
        <w:t>91</w:t>
      </w:r>
      <w:r w:rsidRPr="007E5F40">
        <w:rPr>
          <w:rFonts w:ascii="Arial" w:eastAsia="Calibri" w:hAnsi="Arial" w:cs="Arial"/>
          <w:sz w:val="24"/>
          <w:szCs w:val="24"/>
          <w:lang w:val="en-US"/>
        </w:rPr>
        <w:t xml:space="preserve"> (</w:t>
      </w:r>
      <w:r w:rsidR="000E5DA8">
        <w:rPr>
          <w:rFonts w:ascii="Arial" w:eastAsia="Calibri" w:hAnsi="Arial" w:cs="Arial"/>
          <w:sz w:val="24"/>
          <w:szCs w:val="24"/>
          <w:lang w:val="en-US"/>
        </w:rPr>
        <w:t>1</w:t>
      </w:r>
      <w:r w:rsidR="008F7131">
        <w:rPr>
          <w:rFonts w:ascii="Arial" w:eastAsia="Calibri" w:hAnsi="Arial" w:cs="Arial"/>
          <w:sz w:val="24"/>
          <w:szCs w:val="24"/>
          <w:lang w:val="en-US"/>
        </w:rPr>
        <w:t>7</w:t>
      </w:r>
      <w:r w:rsidR="000E5DA8">
        <w:rPr>
          <w:rFonts w:ascii="Arial" w:eastAsia="Calibri" w:hAnsi="Arial" w:cs="Arial"/>
          <w:sz w:val="24"/>
          <w:szCs w:val="24"/>
          <w:lang w:val="en-US"/>
        </w:rPr>
        <w:t xml:space="preserve"> November</w:t>
      </w:r>
      <w:r>
        <w:rPr>
          <w:rFonts w:ascii="Arial" w:eastAsia="Calibri" w:hAnsi="Arial" w:cs="Arial"/>
          <w:sz w:val="24"/>
          <w:szCs w:val="24"/>
          <w:lang w:val="en-US"/>
        </w:rPr>
        <w:t xml:space="preserve"> 2016</w:t>
      </w:r>
      <w:r w:rsidRPr="000F2EBE">
        <w:rPr>
          <w:rFonts w:ascii="Arial" w:eastAsia="Calibri" w:hAnsi="Arial" w:cs="Arial"/>
          <w:sz w:val="24"/>
          <w:szCs w:val="24"/>
          <w:lang w:val="en-US"/>
        </w:rPr>
        <w:t>)</w:t>
      </w:r>
    </w:p>
    <w:p w:rsidR="005271BA" w:rsidRPr="000F2EBE" w:rsidRDefault="005271BA" w:rsidP="005271BA">
      <w:pPr>
        <w:spacing w:after="0" w:line="360" w:lineRule="auto"/>
        <w:ind w:left="2160" w:hanging="2160"/>
        <w:jc w:val="both"/>
        <w:rPr>
          <w:rFonts w:ascii="Arial" w:eastAsia="Calibri" w:hAnsi="Arial" w:cs="Arial"/>
          <w:sz w:val="18"/>
          <w:szCs w:val="18"/>
          <w:lang w:val="en-US"/>
        </w:rPr>
      </w:pPr>
    </w:p>
    <w:p w:rsidR="005271BA" w:rsidRPr="000F2EBE" w:rsidRDefault="005271BA" w:rsidP="005271BA">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t>CHEDA J</w:t>
      </w:r>
    </w:p>
    <w:p w:rsidR="005271BA" w:rsidRPr="000F2EBE" w:rsidRDefault="005271BA" w:rsidP="008F7131">
      <w:pPr>
        <w:spacing w:after="0" w:line="48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63435F">
        <w:rPr>
          <w:rFonts w:ascii="Arial" w:eastAsia="Calibri" w:hAnsi="Arial" w:cs="Arial"/>
          <w:b/>
          <w:sz w:val="24"/>
          <w:szCs w:val="24"/>
          <w:lang w:val="en-US"/>
        </w:rPr>
        <w:t>15.10.2014</w:t>
      </w:r>
      <w:r>
        <w:rPr>
          <w:rFonts w:ascii="Arial" w:eastAsia="Calibri" w:hAnsi="Arial" w:cs="Arial"/>
          <w:b/>
          <w:sz w:val="24"/>
          <w:szCs w:val="24"/>
          <w:lang w:val="en-US"/>
        </w:rPr>
        <w:t xml:space="preserve">; </w:t>
      </w:r>
      <w:r w:rsidR="0063435F">
        <w:rPr>
          <w:rFonts w:ascii="Arial" w:eastAsia="Calibri" w:hAnsi="Arial" w:cs="Arial"/>
          <w:b/>
          <w:sz w:val="24"/>
          <w:szCs w:val="24"/>
          <w:lang w:val="en-US"/>
        </w:rPr>
        <w:t>12.03; 07.04; 18.06; 22.06; 29.06; 03.08; 21.09; 05.10; 02.11; 07-09.12.2015; 02.02.; 19-</w:t>
      </w:r>
      <w:r w:rsidR="008F7131">
        <w:rPr>
          <w:rFonts w:ascii="Arial" w:eastAsia="Calibri" w:hAnsi="Arial" w:cs="Arial"/>
          <w:b/>
          <w:sz w:val="24"/>
          <w:szCs w:val="24"/>
          <w:lang w:val="en-US"/>
        </w:rPr>
        <w:t>20.07; 24.</w:t>
      </w:r>
      <w:r w:rsidR="000E5DA8">
        <w:rPr>
          <w:rFonts w:ascii="Arial" w:eastAsia="Calibri" w:hAnsi="Arial" w:cs="Arial"/>
          <w:b/>
          <w:sz w:val="24"/>
          <w:szCs w:val="24"/>
          <w:lang w:val="en-US"/>
        </w:rPr>
        <w:t>October 2016</w:t>
      </w:r>
    </w:p>
    <w:p w:rsidR="005271BA" w:rsidRPr="000F2EBE" w:rsidRDefault="005271BA" w:rsidP="005271BA">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sidR="00B07830">
        <w:rPr>
          <w:rFonts w:ascii="Arial" w:eastAsia="Calibri" w:hAnsi="Arial" w:cs="Arial"/>
          <w:b/>
          <w:sz w:val="24"/>
          <w:szCs w:val="24"/>
          <w:lang w:val="en-US"/>
        </w:rPr>
        <w:t>21</w:t>
      </w:r>
      <w:r w:rsidR="000E5DA8">
        <w:rPr>
          <w:rFonts w:ascii="Arial" w:eastAsia="Calibri" w:hAnsi="Arial" w:cs="Arial"/>
          <w:b/>
          <w:sz w:val="24"/>
          <w:szCs w:val="24"/>
          <w:lang w:val="en-US"/>
        </w:rPr>
        <w:t xml:space="preserve"> November </w:t>
      </w:r>
      <w:r w:rsidRPr="000F2EBE">
        <w:rPr>
          <w:rFonts w:ascii="Arial" w:eastAsia="Calibri" w:hAnsi="Arial" w:cs="Arial"/>
          <w:b/>
          <w:sz w:val="24"/>
          <w:szCs w:val="24"/>
          <w:lang w:val="en-US"/>
        </w:rPr>
        <w:t>201</w:t>
      </w:r>
      <w:r>
        <w:rPr>
          <w:rFonts w:ascii="Arial" w:eastAsia="Calibri" w:hAnsi="Arial" w:cs="Arial"/>
          <w:b/>
          <w:sz w:val="24"/>
          <w:szCs w:val="24"/>
          <w:lang w:val="en-US"/>
        </w:rPr>
        <w:t>6</w:t>
      </w:r>
    </w:p>
    <w:p w:rsidR="005271BA" w:rsidRDefault="005271BA" w:rsidP="005271BA">
      <w:pPr>
        <w:spacing w:after="0" w:line="360" w:lineRule="auto"/>
        <w:jc w:val="both"/>
        <w:rPr>
          <w:rFonts w:ascii="Arial" w:eastAsia="Calibri" w:hAnsi="Arial" w:cs="Arial"/>
          <w:b/>
          <w:sz w:val="24"/>
          <w:szCs w:val="24"/>
        </w:rPr>
      </w:pPr>
    </w:p>
    <w:p w:rsidR="005271BA" w:rsidRPr="000F2EBE" w:rsidRDefault="005271BA" w:rsidP="005271BA">
      <w:pPr>
        <w:spacing w:after="0" w:line="360" w:lineRule="auto"/>
        <w:jc w:val="both"/>
        <w:rPr>
          <w:rFonts w:ascii="Arial" w:eastAsia="Calibri" w:hAnsi="Arial" w:cs="Arial"/>
          <w:sz w:val="24"/>
          <w:szCs w:val="24"/>
        </w:rPr>
      </w:pPr>
      <w:proofErr w:type="spellStart"/>
      <w:r w:rsidRPr="000F2EBE">
        <w:rPr>
          <w:rFonts w:ascii="Arial" w:eastAsia="Calibri" w:hAnsi="Arial" w:cs="Arial"/>
          <w:b/>
          <w:sz w:val="24"/>
          <w:szCs w:val="24"/>
        </w:rPr>
        <w:t>Flynote</w:t>
      </w:r>
      <w:proofErr w:type="spellEnd"/>
      <w:r w:rsidRPr="000F2EBE">
        <w:rPr>
          <w:rFonts w:ascii="Arial" w:eastAsia="Calibri" w:hAnsi="Arial" w:cs="Arial"/>
          <w:b/>
          <w:sz w:val="24"/>
          <w:szCs w:val="24"/>
        </w:rPr>
        <w:t xml:space="preserve">:  </w:t>
      </w:r>
      <w:r w:rsidR="00DF46C1">
        <w:rPr>
          <w:rFonts w:ascii="Arial" w:eastAsia="Calibri" w:hAnsi="Arial" w:cs="Arial"/>
          <w:sz w:val="24"/>
          <w:szCs w:val="24"/>
        </w:rPr>
        <w:t>A party who chooses to marry in community of property and signs a declaration in terms of section 17</w:t>
      </w:r>
      <w:r w:rsidR="00CB7370">
        <w:rPr>
          <w:rFonts w:ascii="Arial" w:eastAsia="Calibri" w:hAnsi="Arial" w:cs="Arial"/>
          <w:sz w:val="24"/>
          <w:szCs w:val="24"/>
        </w:rPr>
        <w:t>of the Native Administrative Proclamation Act, Act 15/1928</w:t>
      </w:r>
      <w:r w:rsidR="00DF46C1">
        <w:rPr>
          <w:rFonts w:ascii="Arial" w:eastAsia="Calibri" w:hAnsi="Arial" w:cs="Arial"/>
          <w:sz w:val="24"/>
          <w:szCs w:val="24"/>
        </w:rPr>
        <w:t xml:space="preserve"> of and conducts himself as being married in community of property should be treated as such.  He/she cannot be allowed to claim the opposite when the relationship turns sour.</w:t>
      </w:r>
    </w:p>
    <w:p w:rsidR="005271BA" w:rsidRPr="000F2EBE" w:rsidRDefault="005271BA" w:rsidP="005271BA">
      <w:pPr>
        <w:spacing w:after="0" w:line="360" w:lineRule="auto"/>
        <w:jc w:val="both"/>
        <w:rPr>
          <w:rFonts w:ascii="Arial" w:eastAsia="Calibri" w:hAnsi="Arial" w:cs="Arial"/>
          <w:b/>
          <w:sz w:val="24"/>
          <w:szCs w:val="24"/>
        </w:rPr>
      </w:pPr>
    </w:p>
    <w:p w:rsidR="005271BA" w:rsidRPr="000F2EBE" w:rsidRDefault="005271BA" w:rsidP="005271BA">
      <w:pPr>
        <w:spacing w:after="0" w:line="360" w:lineRule="auto"/>
        <w:jc w:val="both"/>
        <w:rPr>
          <w:rFonts w:ascii="Arial" w:eastAsia="Calibri" w:hAnsi="Arial" w:cs="Arial"/>
          <w:sz w:val="24"/>
          <w:szCs w:val="24"/>
        </w:rPr>
      </w:pPr>
      <w:r w:rsidRPr="000F2EBE">
        <w:rPr>
          <w:rFonts w:ascii="Arial" w:eastAsia="Calibri" w:hAnsi="Arial" w:cs="Arial"/>
          <w:b/>
          <w:sz w:val="24"/>
          <w:szCs w:val="24"/>
        </w:rPr>
        <w:lastRenderedPageBreak/>
        <w:t>Summary:</w:t>
      </w:r>
      <w:r w:rsidR="00DF46C1">
        <w:rPr>
          <w:rFonts w:ascii="Arial" w:eastAsia="Calibri" w:hAnsi="Arial" w:cs="Arial"/>
          <w:b/>
          <w:sz w:val="24"/>
          <w:szCs w:val="24"/>
        </w:rPr>
        <w:t xml:space="preserve">  </w:t>
      </w:r>
      <w:r w:rsidR="00DF46C1">
        <w:rPr>
          <w:rFonts w:ascii="Arial" w:eastAsia="Calibri" w:hAnsi="Arial" w:cs="Arial"/>
          <w:sz w:val="24"/>
          <w:szCs w:val="24"/>
        </w:rPr>
        <w:t xml:space="preserve">The parties </w:t>
      </w:r>
      <w:r w:rsidR="00845B75">
        <w:rPr>
          <w:rFonts w:ascii="Arial" w:eastAsia="Calibri" w:hAnsi="Arial" w:cs="Arial"/>
          <w:sz w:val="24"/>
          <w:szCs w:val="24"/>
        </w:rPr>
        <w:t>w</w:t>
      </w:r>
      <w:r w:rsidR="00DF46C1">
        <w:rPr>
          <w:rFonts w:ascii="Arial" w:eastAsia="Calibri" w:hAnsi="Arial" w:cs="Arial"/>
          <w:sz w:val="24"/>
          <w:szCs w:val="24"/>
        </w:rPr>
        <w:t xml:space="preserve">ere married in community of property and signed a declaration as required by section 17 </w:t>
      </w:r>
      <w:r w:rsidR="00CB7370">
        <w:rPr>
          <w:rFonts w:ascii="Arial" w:eastAsia="Calibri" w:hAnsi="Arial" w:cs="Arial"/>
          <w:sz w:val="24"/>
          <w:szCs w:val="24"/>
        </w:rPr>
        <w:t>(6) of the Native Administrative Proclamation Act, Act 15/1928</w:t>
      </w:r>
      <w:r w:rsidR="00DF46C1">
        <w:rPr>
          <w:rFonts w:ascii="Arial" w:eastAsia="Calibri" w:hAnsi="Arial" w:cs="Arial"/>
          <w:sz w:val="24"/>
          <w:szCs w:val="24"/>
        </w:rPr>
        <w:t xml:space="preserve">.  They continued to conduct their marriages as such.  Plaintiff issued summons for </w:t>
      </w:r>
      <w:r w:rsidR="00CB7370">
        <w:rPr>
          <w:rFonts w:ascii="Arial" w:eastAsia="Calibri" w:hAnsi="Arial" w:cs="Arial"/>
          <w:sz w:val="24"/>
          <w:szCs w:val="24"/>
        </w:rPr>
        <w:t xml:space="preserve">divorce </w:t>
      </w:r>
      <w:r w:rsidR="00845B75">
        <w:rPr>
          <w:rFonts w:ascii="Arial" w:eastAsia="Calibri" w:hAnsi="Arial" w:cs="Arial"/>
          <w:sz w:val="24"/>
          <w:szCs w:val="24"/>
        </w:rPr>
        <w:t xml:space="preserve">and claimed that the marriage was out community of property.  Evidence </w:t>
      </w:r>
      <w:r w:rsidR="00CB7370">
        <w:rPr>
          <w:rFonts w:ascii="Arial" w:eastAsia="Calibri" w:hAnsi="Arial" w:cs="Arial"/>
          <w:sz w:val="24"/>
          <w:szCs w:val="24"/>
        </w:rPr>
        <w:t>pointed to</w:t>
      </w:r>
      <w:r w:rsidR="00845B75">
        <w:rPr>
          <w:rFonts w:ascii="Arial" w:eastAsia="Calibri" w:hAnsi="Arial" w:cs="Arial"/>
          <w:sz w:val="24"/>
          <w:szCs w:val="24"/>
        </w:rPr>
        <w:t xml:space="preserve"> the contrary.  The court held that the marriage was in community of property.</w:t>
      </w:r>
    </w:p>
    <w:p w:rsidR="005271BA" w:rsidRPr="000F2EBE" w:rsidRDefault="005271BA" w:rsidP="005271BA">
      <w:pPr>
        <w:spacing w:after="0" w:line="360" w:lineRule="auto"/>
        <w:jc w:val="both"/>
        <w:rPr>
          <w:rFonts w:ascii="Arial" w:eastAsia="Calibri" w:hAnsi="Arial" w:cs="Arial"/>
          <w:sz w:val="24"/>
          <w:szCs w:val="24"/>
        </w:rPr>
      </w:pPr>
    </w:p>
    <w:p w:rsidR="005271BA" w:rsidRPr="000F2EBE" w:rsidRDefault="00FF3263" w:rsidP="005271BA">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5271BA" w:rsidRPr="000F2EBE" w:rsidRDefault="005271BA" w:rsidP="005271BA">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5271BA" w:rsidRPr="000F2EBE" w:rsidRDefault="00FF3263" w:rsidP="005271BA">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5271BA" w:rsidRPr="000F2EBE" w:rsidRDefault="005271BA" w:rsidP="005271BA">
      <w:pPr>
        <w:spacing w:after="0" w:line="360" w:lineRule="auto"/>
        <w:jc w:val="both"/>
        <w:rPr>
          <w:rFonts w:ascii="Arial" w:eastAsia="Calibri" w:hAnsi="Arial" w:cs="Arial"/>
          <w:sz w:val="24"/>
          <w:szCs w:val="24"/>
        </w:rPr>
      </w:pPr>
    </w:p>
    <w:p w:rsidR="005271BA" w:rsidRDefault="00845B75" w:rsidP="000E5DA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Final order of divorce</w:t>
      </w:r>
      <w:r w:rsidR="00805CA4">
        <w:rPr>
          <w:rFonts w:ascii="Arial" w:hAnsi="Arial" w:cs="Arial"/>
          <w:sz w:val="24"/>
          <w:szCs w:val="24"/>
        </w:rPr>
        <w:t xml:space="preserve"> is granted.</w:t>
      </w:r>
    </w:p>
    <w:p w:rsidR="000E5DA8" w:rsidRDefault="00805CA4" w:rsidP="000E5DA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C</w:t>
      </w:r>
      <w:r w:rsidR="00845B75">
        <w:rPr>
          <w:rFonts w:ascii="Arial" w:hAnsi="Arial" w:cs="Arial"/>
          <w:sz w:val="24"/>
          <w:szCs w:val="24"/>
        </w:rPr>
        <w:t xml:space="preserve">ustody and control of the minor children, </w:t>
      </w:r>
      <w:proofErr w:type="spellStart"/>
      <w:r w:rsidR="00845B75">
        <w:rPr>
          <w:rFonts w:ascii="Arial" w:hAnsi="Arial" w:cs="Arial"/>
          <w:sz w:val="24"/>
          <w:szCs w:val="24"/>
        </w:rPr>
        <w:t>Laudika</w:t>
      </w:r>
      <w:proofErr w:type="spellEnd"/>
      <w:r w:rsidR="00845B75">
        <w:rPr>
          <w:rFonts w:ascii="Arial" w:hAnsi="Arial" w:cs="Arial"/>
          <w:sz w:val="24"/>
          <w:szCs w:val="24"/>
        </w:rPr>
        <w:t xml:space="preserve"> </w:t>
      </w:r>
      <w:proofErr w:type="spellStart"/>
      <w:r w:rsidR="00845B75">
        <w:rPr>
          <w:rFonts w:ascii="Arial" w:hAnsi="Arial" w:cs="Arial"/>
          <w:sz w:val="24"/>
          <w:szCs w:val="24"/>
        </w:rPr>
        <w:t>Tunelao</w:t>
      </w:r>
      <w:proofErr w:type="spellEnd"/>
      <w:r w:rsidR="00845B75">
        <w:rPr>
          <w:rFonts w:ascii="Arial" w:hAnsi="Arial" w:cs="Arial"/>
          <w:sz w:val="24"/>
          <w:szCs w:val="24"/>
        </w:rPr>
        <w:t xml:space="preserve"> </w:t>
      </w:r>
      <w:proofErr w:type="spellStart"/>
      <w:r w:rsidR="00845B75">
        <w:rPr>
          <w:rFonts w:ascii="Arial" w:hAnsi="Arial" w:cs="Arial"/>
          <w:sz w:val="24"/>
          <w:szCs w:val="24"/>
        </w:rPr>
        <w:t>Shambwila</w:t>
      </w:r>
      <w:proofErr w:type="spellEnd"/>
      <w:r w:rsidR="00845B75">
        <w:rPr>
          <w:rFonts w:ascii="Arial" w:hAnsi="Arial" w:cs="Arial"/>
          <w:sz w:val="24"/>
          <w:szCs w:val="24"/>
        </w:rPr>
        <w:t xml:space="preserve"> and </w:t>
      </w:r>
      <w:proofErr w:type="spellStart"/>
      <w:r w:rsidR="00845B75">
        <w:rPr>
          <w:rFonts w:ascii="Arial" w:hAnsi="Arial" w:cs="Arial"/>
          <w:sz w:val="24"/>
          <w:szCs w:val="24"/>
        </w:rPr>
        <w:t>Ndapewa</w:t>
      </w:r>
      <w:proofErr w:type="spellEnd"/>
      <w:r w:rsidR="00845B75">
        <w:rPr>
          <w:rFonts w:ascii="Arial" w:hAnsi="Arial" w:cs="Arial"/>
          <w:sz w:val="24"/>
          <w:szCs w:val="24"/>
        </w:rPr>
        <w:t xml:space="preserve"> </w:t>
      </w:r>
      <w:proofErr w:type="spellStart"/>
      <w:r w:rsidR="00845B75">
        <w:rPr>
          <w:rFonts w:ascii="Arial" w:hAnsi="Arial" w:cs="Arial"/>
          <w:sz w:val="24"/>
          <w:szCs w:val="24"/>
        </w:rPr>
        <w:t>Omano</w:t>
      </w:r>
      <w:proofErr w:type="spellEnd"/>
      <w:r w:rsidR="00845B75">
        <w:rPr>
          <w:rFonts w:ascii="Arial" w:hAnsi="Arial" w:cs="Arial"/>
          <w:sz w:val="24"/>
          <w:szCs w:val="24"/>
        </w:rPr>
        <w:t xml:space="preserve"> </w:t>
      </w:r>
      <w:proofErr w:type="spellStart"/>
      <w:r w:rsidR="00845B75">
        <w:rPr>
          <w:rFonts w:ascii="Arial" w:hAnsi="Arial" w:cs="Arial"/>
          <w:sz w:val="24"/>
          <w:szCs w:val="24"/>
        </w:rPr>
        <w:t>Shambwila</w:t>
      </w:r>
      <w:proofErr w:type="spellEnd"/>
      <w:r w:rsidR="00845B75">
        <w:rPr>
          <w:rFonts w:ascii="Arial" w:hAnsi="Arial" w:cs="Arial"/>
          <w:sz w:val="24"/>
          <w:szCs w:val="24"/>
        </w:rPr>
        <w:t xml:space="preserve"> be awarded to the defendant subject to the plaintiff’s right of reasonable access.</w:t>
      </w:r>
    </w:p>
    <w:p w:rsidR="00845B75" w:rsidRDefault="00805CA4" w:rsidP="000E5DA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P</w:t>
      </w:r>
      <w:r w:rsidR="00845B75">
        <w:rPr>
          <w:rFonts w:ascii="Arial" w:hAnsi="Arial" w:cs="Arial"/>
          <w:sz w:val="24"/>
          <w:szCs w:val="24"/>
        </w:rPr>
        <w:t>laintiff pays maintenance in respect of the minor children in the amount of N$2500-00 per month for both children, which maintenance payments shall be escalated by 10% annually.</w:t>
      </w:r>
    </w:p>
    <w:p w:rsidR="00845B75" w:rsidRDefault="00845B75" w:rsidP="000E5DA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Both parties to be 50% liable of all costs in respect of the minor child’s primary and secondary education, extra mural activates, books, stationary and school clothes, tertiary education, including the costs of hostel fees or alternative accommodation (should the child show an aptitude and make reasonable progress herein and in so far as such costs are not covered by study loan and for bursaries).</w:t>
      </w:r>
    </w:p>
    <w:p w:rsidR="00845B75" w:rsidRDefault="00805CA4" w:rsidP="000E5DA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D</w:t>
      </w:r>
      <w:r w:rsidR="00845B75">
        <w:rPr>
          <w:rFonts w:ascii="Arial" w:hAnsi="Arial" w:cs="Arial"/>
          <w:sz w:val="24"/>
          <w:szCs w:val="24"/>
        </w:rPr>
        <w:t>efendant keeps both children on her medical aid.</w:t>
      </w:r>
    </w:p>
    <w:p w:rsidR="00845B75" w:rsidRDefault="00845B75" w:rsidP="000E5DA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Division of the joint estate, and in part</w:t>
      </w:r>
      <w:r w:rsidR="00805CA4">
        <w:rPr>
          <w:rFonts w:ascii="Arial" w:hAnsi="Arial" w:cs="Arial"/>
          <w:sz w:val="24"/>
          <w:szCs w:val="24"/>
        </w:rPr>
        <w:t xml:space="preserve">icular that the property at </w:t>
      </w:r>
      <w:proofErr w:type="spellStart"/>
      <w:r w:rsidR="00805CA4">
        <w:rPr>
          <w:rFonts w:ascii="Arial" w:hAnsi="Arial" w:cs="Arial"/>
          <w:sz w:val="24"/>
          <w:szCs w:val="24"/>
        </w:rPr>
        <w:t>Erf</w:t>
      </w:r>
      <w:proofErr w:type="spellEnd"/>
      <w:r>
        <w:rPr>
          <w:rFonts w:ascii="Arial" w:hAnsi="Arial" w:cs="Arial"/>
          <w:sz w:val="24"/>
          <w:szCs w:val="24"/>
        </w:rPr>
        <w:t xml:space="preserve"> 5857 </w:t>
      </w:r>
      <w:proofErr w:type="spellStart"/>
      <w:r>
        <w:rPr>
          <w:rFonts w:ascii="Arial" w:hAnsi="Arial" w:cs="Arial"/>
          <w:sz w:val="24"/>
          <w:szCs w:val="24"/>
        </w:rPr>
        <w:t>Khomasdal</w:t>
      </w:r>
      <w:proofErr w:type="spellEnd"/>
      <w:r>
        <w:rPr>
          <w:rFonts w:ascii="Arial" w:hAnsi="Arial" w:cs="Arial"/>
          <w:sz w:val="24"/>
          <w:szCs w:val="24"/>
        </w:rPr>
        <w:t xml:space="preserve">, Extension 15 owned </w:t>
      </w:r>
      <w:r w:rsidR="00805CA4">
        <w:rPr>
          <w:rFonts w:ascii="Arial" w:hAnsi="Arial" w:cs="Arial"/>
          <w:sz w:val="24"/>
          <w:szCs w:val="24"/>
        </w:rPr>
        <w:t>jointly</w:t>
      </w:r>
      <w:r>
        <w:rPr>
          <w:rFonts w:ascii="Arial" w:hAnsi="Arial" w:cs="Arial"/>
          <w:sz w:val="24"/>
          <w:szCs w:val="24"/>
        </w:rPr>
        <w:t xml:space="preserve"> by the parties be sold and the proceeds thereof be shared equally between the parties, alternatively that the plaintiff pay out to the defendant’s 50% share at the marke</w:t>
      </w:r>
      <w:r w:rsidR="00805CA4">
        <w:rPr>
          <w:rFonts w:ascii="Arial" w:hAnsi="Arial" w:cs="Arial"/>
          <w:sz w:val="24"/>
          <w:szCs w:val="24"/>
        </w:rPr>
        <w:t>t value prevailing at that time within 90 days of this order.</w:t>
      </w:r>
    </w:p>
    <w:p w:rsidR="00845B75" w:rsidRDefault="00805CA4" w:rsidP="000E5DA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Plaintiff should pay the costs </w:t>
      </w:r>
      <w:r w:rsidR="00934C0E">
        <w:rPr>
          <w:rFonts w:ascii="Arial" w:hAnsi="Arial" w:cs="Arial"/>
          <w:sz w:val="24"/>
          <w:szCs w:val="24"/>
        </w:rPr>
        <w:t>for the action.</w:t>
      </w:r>
    </w:p>
    <w:p w:rsidR="00226827" w:rsidRDefault="00226827" w:rsidP="00226827">
      <w:pPr>
        <w:spacing w:after="0" w:line="360" w:lineRule="auto"/>
        <w:jc w:val="both"/>
        <w:rPr>
          <w:rFonts w:ascii="Arial" w:hAnsi="Arial" w:cs="Arial"/>
          <w:sz w:val="24"/>
          <w:szCs w:val="24"/>
        </w:rPr>
      </w:pPr>
    </w:p>
    <w:p w:rsidR="00226827" w:rsidRDefault="00226827" w:rsidP="00226827">
      <w:pPr>
        <w:spacing w:after="0" w:line="360" w:lineRule="auto"/>
        <w:jc w:val="both"/>
        <w:rPr>
          <w:rFonts w:ascii="Arial" w:hAnsi="Arial" w:cs="Arial"/>
          <w:sz w:val="24"/>
          <w:szCs w:val="24"/>
        </w:rPr>
      </w:pPr>
    </w:p>
    <w:p w:rsidR="00226827" w:rsidRPr="00226827" w:rsidRDefault="00226827" w:rsidP="00226827">
      <w:pPr>
        <w:spacing w:after="0" w:line="360" w:lineRule="auto"/>
        <w:jc w:val="both"/>
        <w:rPr>
          <w:rFonts w:ascii="Arial" w:hAnsi="Arial" w:cs="Arial"/>
          <w:sz w:val="24"/>
          <w:szCs w:val="24"/>
        </w:rPr>
      </w:pPr>
    </w:p>
    <w:p w:rsidR="005271BA" w:rsidRPr="000F2EBE" w:rsidRDefault="00FF3263" w:rsidP="005271BA">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5271BA" w:rsidRPr="000F2EBE" w:rsidRDefault="005271BA" w:rsidP="005271BA">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5271BA" w:rsidRPr="000F2EBE" w:rsidRDefault="00FF3263" w:rsidP="005271BA">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5271BA" w:rsidRPr="000F2EBE" w:rsidRDefault="005271BA" w:rsidP="005271BA">
      <w:pPr>
        <w:spacing w:after="0" w:line="360" w:lineRule="auto"/>
        <w:ind w:left="1440" w:hanging="1440"/>
        <w:jc w:val="both"/>
        <w:rPr>
          <w:rFonts w:ascii="Arial" w:eastAsia="Calibri" w:hAnsi="Arial" w:cs="Arial"/>
          <w:sz w:val="24"/>
          <w:szCs w:val="24"/>
        </w:rPr>
      </w:pPr>
    </w:p>
    <w:p w:rsidR="005271BA" w:rsidRPr="000F2EBE" w:rsidRDefault="005271BA" w:rsidP="005271BA">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5271BA" w:rsidRPr="000F2EBE" w:rsidRDefault="005271BA" w:rsidP="005271BA">
      <w:pPr>
        <w:spacing w:after="0" w:line="360" w:lineRule="auto"/>
        <w:jc w:val="both"/>
        <w:rPr>
          <w:rFonts w:ascii="Arial" w:eastAsia="Calibri" w:hAnsi="Arial" w:cs="Arial"/>
          <w:b/>
          <w:sz w:val="24"/>
          <w:szCs w:val="24"/>
        </w:rPr>
      </w:pPr>
    </w:p>
    <w:p w:rsidR="005271BA" w:rsidRDefault="005271BA" w:rsidP="005271BA">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Pr>
          <w:rFonts w:ascii="Arial" w:eastAsia="Calibri" w:hAnsi="Arial" w:cs="Arial"/>
          <w:sz w:val="24"/>
          <w:szCs w:val="24"/>
        </w:rPr>
        <w:t xml:space="preserve">This is an </w:t>
      </w:r>
      <w:r w:rsidR="000E5DA8">
        <w:rPr>
          <w:rFonts w:ascii="Arial" w:eastAsia="Calibri" w:hAnsi="Arial" w:cs="Arial"/>
          <w:sz w:val="24"/>
          <w:szCs w:val="24"/>
        </w:rPr>
        <w:t>action matter</w:t>
      </w:r>
      <w:r w:rsidR="00F05B2E">
        <w:rPr>
          <w:rFonts w:ascii="Arial" w:eastAsia="Calibri" w:hAnsi="Arial" w:cs="Arial"/>
          <w:sz w:val="24"/>
          <w:szCs w:val="24"/>
        </w:rPr>
        <w:t xml:space="preserve"> based on the summons issued out of this court on the 12 August 2014 by plaintiff against defendant.</w:t>
      </w:r>
    </w:p>
    <w:p w:rsidR="00F05B2E" w:rsidRDefault="00F05B2E" w:rsidP="005271BA">
      <w:pPr>
        <w:spacing w:after="0" w:line="360" w:lineRule="auto"/>
        <w:jc w:val="both"/>
        <w:rPr>
          <w:rFonts w:ascii="Arial" w:eastAsia="Calibri" w:hAnsi="Arial" w:cs="Arial"/>
          <w:sz w:val="24"/>
          <w:szCs w:val="24"/>
        </w:rPr>
      </w:pPr>
    </w:p>
    <w:p w:rsidR="00F05B2E" w:rsidRDefault="00F05B2E" w:rsidP="005271BA">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Plaintiff is employed by the Ministry of Agriculture, Water and Forestry as a Technician at Ongwediva Forestry Offices while defendant is employed as a Lecture</w:t>
      </w:r>
      <w:r w:rsidR="00CB70CC">
        <w:rPr>
          <w:rFonts w:ascii="Arial" w:eastAsia="Calibri" w:hAnsi="Arial" w:cs="Arial"/>
          <w:sz w:val="24"/>
          <w:szCs w:val="24"/>
        </w:rPr>
        <w:t>r</w:t>
      </w:r>
      <w:r>
        <w:rPr>
          <w:rFonts w:ascii="Arial" w:eastAsia="Calibri" w:hAnsi="Arial" w:cs="Arial"/>
          <w:sz w:val="24"/>
          <w:szCs w:val="24"/>
        </w:rPr>
        <w:t xml:space="preserve"> and employed by the Ministry Education at </w:t>
      </w:r>
      <w:proofErr w:type="spellStart"/>
      <w:r>
        <w:rPr>
          <w:rFonts w:ascii="Arial" w:eastAsia="Calibri" w:hAnsi="Arial" w:cs="Arial"/>
          <w:sz w:val="24"/>
          <w:szCs w:val="24"/>
        </w:rPr>
        <w:t>Shituwa</w:t>
      </w:r>
      <w:proofErr w:type="spellEnd"/>
      <w:r>
        <w:rPr>
          <w:rFonts w:ascii="Arial" w:eastAsia="Calibri" w:hAnsi="Arial" w:cs="Arial"/>
          <w:sz w:val="24"/>
          <w:szCs w:val="24"/>
        </w:rPr>
        <w:t xml:space="preserve"> Secondary School.</w:t>
      </w:r>
    </w:p>
    <w:p w:rsidR="00F05B2E" w:rsidRDefault="00F05B2E" w:rsidP="005271BA">
      <w:pPr>
        <w:spacing w:after="0" w:line="360" w:lineRule="auto"/>
        <w:jc w:val="both"/>
        <w:rPr>
          <w:rFonts w:ascii="Arial" w:eastAsia="Calibri" w:hAnsi="Arial" w:cs="Arial"/>
          <w:sz w:val="24"/>
          <w:szCs w:val="24"/>
        </w:rPr>
      </w:pPr>
    </w:p>
    <w:p w:rsidR="00F05B2E" w:rsidRDefault="00F05B2E" w:rsidP="005271BA">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According to plaintiff</w:t>
      </w:r>
      <w:r w:rsidR="00CB7370">
        <w:rPr>
          <w:rFonts w:ascii="Arial" w:eastAsia="Calibri" w:hAnsi="Arial" w:cs="Arial"/>
          <w:sz w:val="24"/>
          <w:szCs w:val="24"/>
        </w:rPr>
        <w:t>,</w:t>
      </w:r>
      <w:r>
        <w:rPr>
          <w:rFonts w:ascii="Arial" w:eastAsia="Calibri" w:hAnsi="Arial" w:cs="Arial"/>
          <w:sz w:val="24"/>
          <w:szCs w:val="24"/>
        </w:rPr>
        <w:t xml:space="preserve"> the parties were married to each other on the 01 May 2003 at </w:t>
      </w:r>
      <w:proofErr w:type="spellStart"/>
      <w:r>
        <w:rPr>
          <w:rFonts w:ascii="Arial" w:eastAsia="Calibri" w:hAnsi="Arial" w:cs="Arial"/>
          <w:sz w:val="24"/>
          <w:szCs w:val="24"/>
        </w:rPr>
        <w:t>Outapi</w:t>
      </w:r>
      <w:proofErr w:type="spellEnd"/>
      <w:r>
        <w:rPr>
          <w:rFonts w:ascii="Arial" w:eastAsia="Calibri" w:hAnsi="Arial" w:cs="Arial"/>
          <w:sz w:val="24"/>
          <w:szCs w:val="24"/>
        </w:rPr>
        <w:t xml:space="preserve"> by virtue of the provision of s 17 (6) of the </w:t>
      </w:r>
      <w:r w:rsidR="00CB70CC">
        <w:rPr>
          <w:rFonts w:ascii="Arial" w:eastAsia="Calibri" w:hAnsi="Arial" w:cs="Arial"/>
          <w:sz w:val="24"/>
          <w:szCs w:val="24"/>
        </w:rPr>
        <w:t>Native Administration</w:t>
      </w:r>
      <w:r>
        <w:rPr>
          <w:rFonts w:ascii="Arial" w:eastAsia="Calibri" w:hAnsi="Arial" w:cs="Arial"/>
          <w:sz w:val="24"/>
          <w:szCs w:val="24"/>
        </w:rPr>
        <w:t xml:space="preserve"> Proclamation 15 of 1928.  Two minor children were born out of this relationship.</w:t>
      </w:r>
    </w:p>
    <w:p w:rsidR="00F05B2E" w:rsidRDefault="00F05B2E" w:rsidP="005271BA">
      <w:pPr>
        <w:spacing w:after="0" w:line="360" w:lineRule="auto"/>
        <w:jc w:val="both"/>
        <w:rPr>
          <w:rFonts w:ascii="Arial" w:eastAsia="Calibri" w:hAnsi="Arial" w:cs="Arial"/>
          <w:sz w:val="24"/>
          <w:szCs w:val="24"/>
        </w:rPr>
      </w:pPr>
    </w:p>
    <w:p w:rsidR="00F05B2E" w:rsidRDefault="00F05B2E" w:rsidP="005271BA">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 xml:space="preserve">The parties’ marriage experienced problems which continue to this date and it is those problems which have led to plaintiff seeking a divorce.  Plaintiff prayed </w:t>
      </w:r>
      <w:r w:rsidR="00CB70CC">
        <w:rPr>
          <w:rFonts w:ascii="Arial" w:eastAsia="Calibri" w:hAnsi="Arial" w:cs="Arial"/>
          <w:sz w:val="24"/>
          <w:szCs w:val="24"/>
        </w:rPr>
        <w:t>for</w:t>
      </w:r>
      <w:r>
        <w:rPr>
          <w:rFonts w:ascii="Arial" w:eastAsia="Calibri" w:hAnsi="Arial" w:cs="Arial"/>
          <w:sz w:val="24"/>
          <w:szCs w:val="24"/>
        </w:rPr>
        <w:t>:</w:t>
      </w:r>
    </w:p>
    <w:p w:rsidR="00F05B2E" w:rsidRDefault="00F05B2E" w:rsidP="005271BA">
      <w:pPr>
        <w:spacing w:after="0" w:line="360" w:lineRule="auto"/>
        <w:jc w:val="both"/>
        <w:rPr>
          <w:rFonts w:ascii="Arial" w:eastAsia="Calibri" w:hAnsi="Arial" w:cs="Arial"/>
          <w:sz w:val="24"/>
          <w:szCs w:val="24"/>
        </w:rPr>
      </w:pPr>
    </w:p>
    <w:p w:rsidR="00F05B2E" w:rsidRDefault="00CB70CC" w:rsidP="00F05B2E">
      <w:pPr>
        <w:pStyle w:val="ListParagraph"/>
        <w:numPr>
          <w:ilvl w:val="0"/>
          <w:numId w:val="2"/>
        </w:numPr>
        <w:spacing w:after="0" w:line="360" w:lineRule="auto"/>
        <w:jc w:val="both"/>
        <w:rPr>
          <w:rFonts w:ascii="Arial" w:eastAsia="Calibri" w:hAnsi="Arial" w:cs="Arial"/>
          <w:sz w:val="24"/>
          <w:szCs w:val="24"/>
        </w:rPr>
      </w:pPr>
      <w:r>
        <w:rPr>
          <w:rFonts w:ascii="Arial" w:eastAsia="Calibri" w:hAnsi="Arial" w:cs="Arial"/>
          <w:sz w:val="24"/>
          <w:szCs w:val="24"/>
        </w:rPr>
        <w:t>that c</w:t>
      </w:r>
      <w:r w:rsidR="00F05B2E">
        <w:rPr>
          <w:rFonts w:ascii="Arial" w:eastAsia="Calibri" w:hAnsi="Arial" w:cs="Arial"/>
          <w:sz w:val="24"/>
          <w:szCs w:val="24"/>
        </w:rPr>
        <w:t>ustody of the minor children be awarded to defendant and that he pays maintenance towards the said children in the s</w:t>
      </w:r>
      <w:r>
        <w:rPr>
          <w:rFonts w:ascii="Arial" w:eastAsia="Calibri" w:hAnsi="Arial" w:cs="Arial"/>
          <w:sz w:val="24"/>
          <w:szCs w:val="24"/>
        </w:rPr>
        <w:t>um of N$500 per month per child;</w:t>
      </w:r>
    </w:p>
    <w:p w:rsidR="00F05B2E" w:rsidRDefault="00CB70CC" w:rsidP="00F05B2E">
      <w:pPr>
        <w:pStyle w:val="ListParagraph"/>
        <w:numPr>
          <w:ilvl w:val="0"/>
          <w:numId w:val="2"/>
        </w:numPr>
        <w:spacing w:after="0" w:line="360" w:lineRule="auto"/>
        <w:jc w:val="both"/>
        <w:rPr>
          <w:rFonts w:ascii="Arial" w:eastAsia="Calibri" w:hAnsi="Arial" w:cs="Arial"/>
          <w:sz w:val="24"/>
          <w:szCs w:val="24"/>
        </w:rPr>
      </w:pPr>
      <w:r>
        <w:rPr>
          <w:rFonts w:ascii="Arial" w:eastAsia="Calibri" w:hAnsi="Arial" w:cs="Arial"/>
          <w:sz w:val="24"/>
          <w:szCs w:val="24"/>
        </w:rPr>
        <w:t xml:space="preserve">that </w:t>
      </w:r>
      <w:proofErr w:type="spellStart"/>
      <w:r w:rsidR="005675F1">
        <w:rPr>
          <w:rFonts w:ascii="Arial" w:eastAsia="Calibri" w:hAnsi="Arial" w:cs="Arial"/>
          <w:sz w:val="24"/>
          <w:szCs w:val="24"/>
        </w:rPr>
        <w:t>Erf</w:t>
      </w:r>
      <w:proofErr w:type="spellEnd"/>
      <w:r w:rsidR="005675F1">
        <w:rPr>
          <w:rFonts w:ascii="Arial" w:eastAsia="Calibri" w:hAnsi="Arial" w:cs="Arial"/>
          <w:sz w:val="24"/>
          <w:szCs w:val="24"/>
        </w:rPr>
        <w:t xml:space="preserve"> 5857 </w:t>
      </w:r>
      <w:proofErr w:type="spellStart"/>
      <w:r w:rsidR="005675F1">
        <w:rPr>
          <w:rFonts w:ascii="Arial" w:eastAsia="Calibri" w:hAnsi="Arial" w:cs="Arial"/>
          <w:sz w:val="24"/>
          <w:szCs w:val="24"/>
        </w:rPr>
        <w:t>Khomasdal</w:t>
      </w:r>
      <w:proofErr w:type="spellEnd"/>
      <w:r w:rsidR="005675F1">
        <w:rPr>
          <w:rFonts w:ascii="Arial" w:eastAsia="Calibri" w:hAnsi="Arial" w:cs="Arial"/>
          <w:sz w:val="24"/>
          <w:szCs w:val="24"/>
        </w:rPr>
        <w:t xml:space="preserve"> be retained by </w:t>
      </w:r>
      <w:r>
        <w:rPr>
          <w:rFonts w:ascii="Arial" w:eastAsia="Calibri" w:hAnsi="Arial" w:cs="Arial"/>
          <w:sz w:val="24"/>
          <w:szCs w:val="24"/>
        </w:rPr>
        <w:t>himself;</w:t>
      </w:r>
      <w:r w:rsidR="005675F1">
        <w:rPr>
          <w:rFonts w:ascii="Arial" w:eastAsia="Calibri" w:hAnsi="Arial" w:cs="Arial"/>
          <w:sz w:val="24"/>
          <w:szCs w:val="24"/>
        </w:rPr>
        <w:t xml:space="preserve"> and</w:t>
      </w:r>
    </w:p>
    <w:p w:rsidR="005675F1" w:rsidRDefault="00CB70CC" w:rsidP="00F05B2E">
      <w:pPr>
        <w:pStyle w:val="ListParagraph"/>
        <w:numPr>
          <w:ilvl w:val="0"/>
          <w:numId w:val="2"/>
        </w:numPr>
        <w:spacing w:after="0" w:line="360" w:lineRule="auto"/>
        <w:jc w:val="both"/>
        <w:rPr>
          <w:rFonts w:ascii="Arial" w:eastAsia="Calibri" w:hAnsi="Arial" w:cs="Arial"/>
          <w:sz w:val="24"/>
          <w:szCs w:val="24"/>
        </w:rPr>
      </w:pPr>
      <w:proofErr w:type="gramStart"/>
      <w:r>
        <w:rPr>
          <w:rFonts w:ascii="Arial" w:eastAsia="Calibri" w:hAnsi="Arial" w:cs="Arial"/>
          <w:sz w:val="24"/>
          <w:szCs w:val="24"/>
        </w:rPr>
        <w:t>that</w:t>
      </w:r>
      <w:proofErr w:type="gramEnd"/>
      <w:r>
        <w:rPr>
          <w:rFonts w:ascii="Arial" w:eastAsia="Calibri" w:hAnsi="Arial" w:cs="Arial"/>
          <w:sz w:val="24"/>
          <w:szCs w:val="24"/>
        </w:rPr>
        <w:t xml:space="preserve"> a</w:t>
      </w:r>
      <w:r w:rsidR="005675F1">
        <w:rPr>
          <w:rFonts w:ascii="Arial" w:eastAsia="Calibri" w:hAnsi="Arial" w:cs="Arial"/>
          <w:sz w:val="24"/>
          <w:szCs w:val="24"/>
        </w:rPr>
        <w:t xml:space="preserve"> property at </w:t>
      </w:r>
      <w:proofErr w:type="spellStart"/>
      <w:r w:rsidR="005675F1">
        <w:rPr>
          <w:rFonts w:ascii="Arial" w:eastAsia="Calibri" w:hAnsi="Arial" w:cs="Arial"/>
          <w:sz w:val="24"/>
          <w:szCs w:val="24"/>
        </w:rPr>
        <w:t>Onebaba</w:t>
      </w:r>
      <w:proofErr w:type="spellEnd"/>
      <w:r w:rsidR="005675F1">
        <w:rPr>
          <w:rFonts w:ascii="Arial" w:eastAsia="Calibri" w:hAnsi="Arial" w:cs="Arial"/>
          <w:sz w:val="24"/>
          <w:szCs w:val="24"/>
        </w:rPr>
        <w:t xml:space="preserve">, </w:t>
      </w:r>
      <w:proofErr w:type="spellStart"/>
      <w:r w:rsidR="005675F1">
        <w:rPr>
          <w:rFonts w:ascii="Arial" w:eastAsia="Calibri" w:hAnsi="Arial" w:cs="Arial"/>
          <w:sz w:val="24"/>
          <w:szCs w:val="24"/>
        </w:rPr>
        <w:t>Okalongo</w:t>
      </w:r>
      <w:proofErr w:type="spellEnd"/>
      <w:r w:rsidR="005675F1">
        <w:rPr>
          <w:rFonts w:ascii="Arial" w:eastAsia="Calibri" w:hAnsi="Arial" w:cs="Arial"/>
          <w:sz w:val="24"/>
          <w:szCs w:val="24"/>
        </w:rPr>
        <w:t xml:space="preserve"> district to be retained by </w:t>
      </w:r>
      <w:r>
        <w:rPr>
          <w:rFonts w:ascii="Arial" w:eastAsia="Calibri" w:hAnsi="Arial" w:cs="Arial"/>
          <w:sz w:val="24"/>
          <w:szCs w:val="24"/>
        </w:rPr>
        <w:t>himself.</w:t>
      </w:r>
    </w:p>
    <w:p w:rsidR="005675F1" w:rsidRDefault="005675F1" w:rsidP="005675F1">
      <w:pPr>
        <w:spacing w:after="0" w:line="360" w:lineRule="auto"/>
        <w:jc w:val="both"/>
        <w:rPr>
          <w:rFonts w:ascii="Arial" w:eastAsia="Calibri" w:hAnsi="Arial" w:cs="Arial"/>
          <w:sz w:val="24"/>
          <w:szCs w:val="24"/>
        </w:rPr>
      </w:pPr>
    </w:p>
    <w:p w:rsidR="00E57391" w:rsidRPr="005675F1" w:rsidRDefault="005675F1" w:rsidP="00E57391">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00CB70CC">
        <w:rPr>
          <w:rFonts w:ascii="Arial" w:eastAsia="Calibri" w:hAnsi="Arial" w:cs="Arial"/>
          <w:sz w:val="24"/>
          <w:szCs w:val="24"/>
        </w:rPr>
        <w:t>He</w:t>
      </w:r>
      <w:r>
        <w:rPr>
          <w:rFonts w:ascii="Arial" w:eastAsia="Calibri" w:hAnsi="Arial" w:cs="Arial"/>
          <w:sz w:val="24"/>
          <w:szCs w:val="24"/>
        </w:rPr>
        <w:t xml:space="preserve"> based</w:t>
      </w:r>
      <w:r w:rsidR="00CB70CC">
        <w:rPr>
          <w:rFonts w:ascii="Arial" w:eastAsia="Calibri" w:hAnsi="Arial" w:cs="Arial"/>
          <w:sz w:val="24"/>
          <w:szCs w:val="24"/>
        </w:rPr>
        <w:t xml:space="preserve"> this</w:t>
      </w:r>
      <w:r>
        <w:rPr>
          <w:rFonts w:ascii="Arial" w:eastAsia="Calibri" w:hAnsi="Arial" w:cs="Arial"/>
          <w:sz w:val="24"/>
          <w:szCs w:val="24"/>
        </w:rPr>
        <w:t xml:space="preserve"> on his assertion that defendant wrongfully, maliciously and constructively deserted him.  Defendant entered an appearance </w:t>
      </w:r>
      <w:r w:rsidR="00CB70CC">
        <w:rPr>
          <w:rFonts w:ascii="Arial" w:eastAsia="Calibri" w:hAnsi="Arial" w:cs="Arial"/>
          <w:sz w:val="24"/>
          <w:szCs w:val="24"/>
        </w:rPr>
        <w:t>to</w:t>
      </w:r>
      <w:r>
        <w:rPr>
          <w:rFonts w:ascii="Arial" w:eastAsia="Calibri" w:hAnsi="Arial" w:cs="Arial"/>
          <w:sz w:val="24"/>
          <w:szCs w:val="24"/>
        </w:rPr>
        <w:t xml:space="preserve"> defend and pleaded that the parties were m</w:t>
      </w:r>
      <w:r w:rsidR="00CB70CC">
        <w:rPr>
          <w:rFonts w:ascii="Arial" w:eastAsia="Calibri" w:hAnsi="Arial" w:cs="Arial"/>
          <w:sz w:val="24"/>
          <w:szCs w:val="24"/>
        </w:rPr>
        <w:t>arried in community of property,</w:t>
      </w:r>
      <w:r w:rsidR="00E57391" w:rsidRPr="00E57391">
        <w:rPr>
          <w:rFonts w:ascii="Arial" w:eastAsia="Calibri" w:hAnsi="Arial" w:cs="Arial"/>
          <w:sz w:val="24"/>
          <w:szCs w:val="24"/>
        </w:rPr>
        <w:t xml:space="preserve"> </w:t>
      </w:r>
      <w:r w:rsidR="00CB70CC">
        <w:rPr>
          <w:rFonts w:ascii="Arial" w:eastAsia="Calibri" w:hAnsi="Arial" w:cs="Arial"/>
          <w:sz w:val="24"/>
          <w:szCs w:val="24"/>
        </w:rPr>
        <w:t>h</w:t>
      </w:r>
      <w:r w:rsidR="00E57391">
        <w:rPr>
          <w:rFonts w:ascii="Arial" w:eastAsia="Calibri" w:hAnsi="Arial" w:cs="Arial"/>
          <w:sz w:val="24"/>
          <w:szCs w:val="24"/>
        </w:rPr>
        <w:t xml:space="preserve">aving signed a declaration as set out in section 17 of the </w:t>
      </w:r>
      <w:r w:rsidR="00CB70CC">
        <w:rPr>
          <w:rFonts w:ascii="Arial" w:eastAsia="Calibri" w:hAnsi="Arial" w:cs="Arial"/>
          <w:sz w:val="24"/>
          <w:szCs w:val="24"/>
        </w:rPr>
        <w:t>Native Administrative</w:t>
      </w:r>
      <w:r w:rsidR="00E57391">
        <w:rPr>
          <w:rFonts w:ascii="Arial" w:eastAsia="Calibri" w:hAnsi="Arial" w:cs="Arial"/>
          <w:sz w:val="24"/>
          <w:szCs w:val="24"/>
        </w:rPr>
        <w:t xml:space="preserve"> Proclamation. </w:t>
      </w:r>
    </w:p>
    <w:p w:rsidR="005675F1" w:rsidRDefault="005675F1" w:rsidP="005675F1">
      <w:pPr>
        <w:spacing w:after="0" w:line="360" w:lineRule="auto"/>
        <w:jc w:val="both"/>
        <w:rPr>
          <w:rFonts w:ascii="Arial" w:eastAsia="Calibri" w:hAnsi="Arial" w:cs="Arial"/>
          <w:sz w:val="24"/>
          <w:szCs w:val="24"/>
        </w:rPr>
      </w:pPr>
    </w:p>
    <w:p w:rsidR="005675F1" w:rsidRDefault="005675F1" w:rsidP="005675F1">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r>
      <w:r w:rsidR="00E57391">
        <w:rPr>
          <w:rFonts w:ascii="Arial" w:eastAsia="Calibri" w:hAnsi="Arial" w:cs="Arial"/>
          <w:sz w:val="24"/>
          <w:szCs w:val="24"/>
        </w:rPr>
        <w:t xml:space="preserve"> Sh</w:t>
      </w:r>
      <w:r w:rsidR="00CB70CC">
        <w:rPr>
          <w:rFonts w:ascii="Arial" w:eastAsia="Calibri" w:hAnsi="Arial" w:cs="Arial"/>
          <w:sz w:val="24"/>
          <w:szCs w:val="24"/>
        </w:rPr>
        <w:t xml:space="preserve">e in turn filed a counter-claim, </w:t>
      </w:r>
      <w:r w:rsidR="00E57391">
        <w:rPr>
          <w:rFonts w:ascii="Arial" w:eastAsia="Calibri" w:hAnsi="Arial" w:cs="Arial"/>
          <w:sz w:val="24"/>
          <w:szCs w:val="24"/>
        </w:rPr>
        <w:t>wherein</w:t>
      </w:r>
      <w:r w:rsidR="00CB70CC">
        <w:rPr>
          <w:rFonts w:ascii="Arial" w:eastAsia="Calibri" w:hAnsi="Arial" w:cs="Arial"/>
          <w:sz w:val="24"/>
          <w:szCs w:val="24"/>
        </w:rPr>
        <w:t>,</w:t>
      </w:r>
      <w:r w:rsidR="00E57391">
        <w:rPr>
          <w:rFonts w:ascii="Arial" w:eastAsia="Calibri" w:hAnsi="Arial" w:cs="Arial"/>
          <w:sz w:val="24"/>
          <w:szCs w:val="24"/>
        </w:rPr>
        <w:t xml:space="preserve"> she blamed plaintiff for the breakdown of the marriage</w:t>
      </w:r>
      <w:r w:rsidR="00CB70CC">
        <w:rPr>
          <w:rFonts w:ascii="Arial" w:eastAsia="Calibri" w:hAnsi="Arial" w:cs="Arial"/>
          <w:sz w:val="24"/>
          <w:szCs w:val="24"/>
        </w:rPr>
        <w:t>.  S</w:t>
      </w:r>
      <w:r w:rsidR="00E57391">
        <w:rPr>
          <w:rFonts w:ascii="Arial" w:eastAsia="Calibri" w:hAnsi="Arial" w:cs="Arial"/>
          <w:sz w:val="24"/>
          <w:szCs w:val="24"/>
        </w:rPr>
        <w:t xml:space="preserve">ome of the grounds </w:t>
      </w:r>
      <w:r w:rsidR="00CB70CC">
        <w:rPr>
          <w:rFonts w:ascii="Arial" w:eastAsia="Calibri" w:hAnsi="Arial" w:cs="Arial"/>
          <w:sz w:val="24"/>
          <w:szCs w:val="24"/>
        </w:rPr>
        <w:t>are</w:t>
      </w:r>
      <w:r w:rsidR="00E57391">
        <w:rPr>
          <w:rFonts w:ascii="Arial" w:eastAsia="Calibri" w:hAnsi="Arial" w:cs="Arial"/>
          <w:sz w:val="24"/>
          <w:szCs w:val="24"/>
        </w:rPr>
        <w:t>, that he was excessively jealously and had engaged in extra-marital affairs with various unknown women.  She als</w:t>
      </w:r>
      <w:r w:rsidR="00CB70CC">
        <w:rPr>
          <w:rFonts w:ascii="Arial" w:eastAsia="Calibri" w:hAnsi="Arial" w:cs="Arial"/>
          <w:sz w:val="24"/>
          <w:szCs w:val="24"/>
        </w:rPr>
        <w:t>o</w:t>
      </w:r>
      <w:r w:rsidR="00E57391">
        <w:rPr>
          <w:rFonts w:ascii="Arial" w:eastAsia="Calibri" w:hAnsi="Arial" w:cs="Arial"/>
          <w:sz w:val="24"/>
          <w:szCs w:val="24"/>
        </w:rPr>
        <w:t xml:space="preserve"> claimed custody of the minor children and that plaintiff should pay N$2500 per month per child.</w:t>
      </w:r>
    </w:p>
    <w:p w:rsidR="00E57391" w:rsidRDefault="00E57391" w:rsidP="005675F1">
      <w:pPr>
        <w:spacing w:after="0" w:line="360" w:lineRule="auto"/>
        <w:jc w:val="both"/>
        <w:rPr>
          <w:rFonts w:ascii="Arial" w:eastAsia="Calibri" w:hAnsi="Arial" w:cs="Arial"/>
          <w:sz w:val="24"/>
          <w:szCs w:val="24"/>
        </w:rPr>
      </w:pPr>
    </w:p>
    <w:p w:rsidR="00E57391" w:rsidRDefault="00E57391" w:rsidP="005675F1">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t xml:space="preserve">Defendant further filed an amended </w:t>
      </w:r>
      <w:r w:rsidR="00CB70CC">
        <w:rPr>
          <w:rFonts w:ascii="Arial" w:eastAsia="Calibri" w:hAnsi="Arial" w:cs="Arial"/>
          <w:sz w:val="24"/>
          <w:szCs w:val="24"/>
        </w:rPr>
        <w:t>counter-</w:t>
      </w:r>
      <w:r>
        <w:rPr>
          <w:rFonts w:ascii="Arial" w:eastAsia="Calibri" w:hAnsi="Arial" w:cs="Arial"/>
          <w:sz w:val="24"/>
          <w:szCs w:val="24"/>
        </w:rPr>
        <w:t xml:space="preserve">claim on the 13 February 2015 wherein she claimed that </w:t>
      </w:r>
      <w:r w:rsidR="00551FCA">
        <w:rPr>
          <w:rFonts w:ascii="Arial" w:eastAsia="Calibri" w:hAnsi="Arial" w:cs="Arial"/>
          <w:sz w:val="24"/>
          <w:szCs w:val="24"/>
        </w:rPr>
        <w:t xml:space="preserve">it was plaintiff who maliciously terminated the marriage </w:t>
      </w:r>
      <w:r w:rsidR="00CB70CC">
        <w:rPr>
          <w:rFonts w:ascii="Arial" w:eastAsia="Calibri" w:hAnsi="Arial" w:cs="Arial"/>
          <w:sz w:val="24"/>
          <w:szCs w:val="24"/>
        </w:rPr>
        <w:t>relationship</w:t>
      </w:r>
      <w:r w:rsidR="00551FCA">
        <w:rPr>
          <w:rFonts w:ascii="Arial" w:eastAsia="Calibri" w:hAnsi="Arial" w:cs="Arial"/>
          <w:sz w:val="24"/>
          <w:szCs w:val="24"/>
        </w:rPr>
        <w:t xml:space="preserve"> by the following conduct:</w:t>
      </w:r>
    </w:p>
    <w:p w:rsidR="00551FCA" w:rsidRDefault="00551FCA" w:rsidP="005675F1">
      <w:pPr>
        <w:spacing w:after="0" w:line="360" w:lineRule="auto"/>
        <w:jc w:val="both"/>
        <w:rPr>
          <w:rFonts w:ascii="Arial" w:eastAsia="Calibri" w:hAnsi="Arial" w:cs="Arial"/>
          <w:sz w:val="24"/>
          <w:szCs w:val="24"/>
        </w:rPr>
      </w:pPr>
    </w:p>
    <w:p w:rsidR="00551FCA" w:rsidRDefault="00CB70CC" w:rsidP="00551FCA">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absenting himself f</w:t>
      </w:r>
      <w:r w:rsidR="00551FCA">
        <w:rPr>
          <w:rFonts w:ascii="Arial" w:eastAsia="Calibri" w:hAnsi="Arial" w:cs="Arial"/>
          <w:sz w:val="24"/>
          <w:szCs w:val="24"/>
        </w:rPr>
        <w:t>r</w:t>
      </w:r>
      <w:r>
        <w:rPr>
          <w:rFonts w:ascii="Arial" w:eastAsia="Calibri" w:hAnsi="Arial" w:cs="Arial"/>
          <w:sz w:val="24"/>
          <w:szCs w:val="24"/>
        </w:rPr>
        <w:t>o</w:t>
      </w:r>
      <w:r w:rsidR="00551FCA">
        <w:rPr>
          <w:rFonts w:ascii="Arial" w:eastAsia="Calibri" w:hAnsi="Arial" w:cs="Arial"/>
          <w:sz w:val="24"/>
          <w:szCs w:val="24"/>
        </w:rPr>
        <w:t>m home without  her knowledge;</w:t>
      </w:r>
    </w:p>
    <w:p w:rsidR="00551FCA" w:rsidRDefault="00CB70CC" w:rsidP="00551FCA">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b</w:t>
      </w:r>
      <w:r w:rsidR="00551FCA">
        <w:rPr>
          <w:rFonts w:ascii="Arial" w:eastAsia="Calibri" w:hAnsi="Arial" w:cs="Arial"/>
          <w:sz w:val="24"/>
          <w:szCs w:val="24"/>
        </w:rPr>
        <w:t>eing excessively jealously and falsely accusing her of engaging in extr</w:t>
      </w:r>
      <w:r>
        <w:rPr>
          <w:rFonts w:ascii="Arial" w:eastAsia="Calibri" w:hAnsi="Arial" w:cs="Arial"/>
          <w:sz w:val="24"/>
          <w:szCs w:val="24"/>
        </w:rPr>
        <w:t>a-marital affairs;</w:t>
      </w:r>
    </w:p>
    <w:p w:rsidR="00551FCA" w:rsidRDefault="00CB70CC" w:rsidP="00551FCA">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t</w:t>
      </w:r>
      <w:r w:rsidR="00551FCA">
        <w:rPr>
          <w:rFonts w:ascii="Arial" w:eastAsia="Calibri" w:hAnsi="Arial" w:cs="Arial"/>
          <w:sz w:val="24"/>
          <w:szCs w:val="24"/>
        </w:rPr>
        <w:t>hat he engaged in extra-marital affairs; and</w:t>
      </w:r>
    </w:p>
    <w:p w:rsidR="00551FCA" w:rsidRDefault="00CB70CC" w:rsidP="00551FCA">
      <w:pPr>
        <w:pStyle w:val="ListParagraph"/>
        <w:numPr>
          <w:ilvl w:val="0"/>
          <w:numId w:val="3"/>
        </w:numPr>
        <w:spacing w:after="0" w:line="360" w:lineRule="auto"/>
        <w:jc w:val="both"/>
        <w:rPr>
          <w:rFonts w:ascii="Arial" w:eastAsia="Calibri" w:hAnsi="Arial" w:cs="Arial"/>
          <w:sz w:val="24"/>
          <w:szCs w:val="24"/>
        </w:rPr>
      </w:pPr>
      <w:proofErr w:type="gramStart"/>
      <w:r>
        <w:rPr>
          <w:rFonts w:ascii="Arial" w:eastAsia="Calibri" w:hAnsi="Arial" w:cs="Arial"/>
          <w:sz w:val="24"/>
          <w:szCs w:val="24"/>
        </w:rPr>
        <w:t>t</w:t>
      </w:r>
      <w:r w:rsidR="00551FCA">
        <w:rPr>
          <w:rFonts w:ascii="Arial" w:eastAsia="Calibri" w:hAnsi="Arial" w:cs="Arial"/>
          <w:sz w:val="24"/>
          <w:szCs w:val="24"/>
        </w:rPr>
        <w:t>hat</w:t>
      </w:r>
      <w:proofErr w:type="gramEnd"/>
      <w:r w:rsidR="00551FCA">
        <w:rPr>
          <w:rFonts w:ascii="Arial" w:eastAsia="Calibri" w:hAnsi="Arial" w:cs="Arial"/>
          <w:sz w:val="24"/>
          <w:szCs w:val="24"/>
        </w:rPr>
        <w:t xml:space="preserve"> he d</w:t>
      </w:r>
      <w:r>
        <w:rPr>
          <w:rFonts w:ascii="Arial" w:eastAsia="Calibri" w:hAnsi="Arial" w:cs="Arial"/>
          <w:sz w:val="24"/>
          <w:szCs w:val="24"/>
        </w:rPr>
        <w:t>oes not show love and affection towards her.</w:t>
      </w:r>
    </w:p>
    <w:p w:rsidR="00551FCA" w:rsidRDefault="00551FCA" w:rsidP="00551FCA">
      <w:pPr>
        <w:spacing w:after="0" w:line="360" w:lineRule="auto"/>
        <w:jc w:val="both"/>
        <w:rPr>
          <w:rFonts w:ascii="Arial" w:eastAsia="Calibri" w:hAnsi="Arial" w:cs="Arial"/>
          <w:sz w:val="24"/>
          <w:szCs w:val="24"/>
        </w:rPr>
      </w:pPr>
    </w:p>
    <w:p w:rsidR="00551FCA" w:rsidRDefault="00551FCA" w:rsidP="00551FCA">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t xml:space="preserve">She </w:t>
      </w:r>
      <w:r w:rsidR="00CB70CC">
        <w:rPr>
          <w:rFonts w:ascii="Arial" w:eastAsia="Calibri" w:hAnsi="Arial" w:cs="Arial"/>
          <w:sz w:val="24"/>
          <w:szCs w:val="24"/>
        </w:rPr>
        <w:t>averred</w:t>
      </w:r>
      <w:r>
        <w:rPr>
          <w:rFonts w:ascii="Arial" w:eastAsia="Calibri" w:hAnsi="Arial" w:cs="Arial"/>
          <w:sz w:val="24"/>
          <w:szCs w:val="24"/>
        </w:rPr>
        <w:t xml:space="preserve"> that plaintiff maliciously deserted her and the said desertion still </w:t>
      </w:r>
      <w:r w:rsidR="00CB70CC">
        <w:rPr>
          <w:rFonts w:ascii="Arial" w:eastAsia="Calibri" w:hAnsi="Arial" w:cs="Arial"/>
          <w:sz w:val="24"/>
          <w:szCs w:val="24"/>
        </w:rPr>
        <w:t>persists.  Defendant further averr</w:t>
      </w:r>
      <w:r>
        <w:rPr>
          <w:rFonts w:ascii="Arial" w:eastAsia="Calibri" w:hAnsi="Arial" w:cs="Arial"/>
          <w:sz w:val="24"/>
          <w:szCs w:val="24"/>
        </w:rPr>
        <w:t xml:space="preserve">ed that during the </w:t>
      </w:r>
      <w:r w:rsidR="00856B09">
        <w:rPr>
          <w:rFonts w:ascii="Arial" w:eastAsia="Calibri" w:hAnsi="Arial" w:cs="Arial"/>
          <w:sz w:val="24"/>
          <w:szCs w:val="24"/>
        </w:rPr>
        <w:t xml:space="preserve">subsistence of their marriage they acquired an immovable property being </w:t>
      </w:r>
      <w:proofErr w:type="spellStart"/>
      <w:r w:rsidR="00856B09">
        <w:rPr>
          <w:rFonts w:ascii="Arial" w:eastAsia="Calibri" w:hAnsi="Arial" w:cs="Arial"/>
          <w:sz w:val="24"/>
          <w:szCs w:val="24"/>
        </w:rPr>
        <w:t>erf</w:t>
      </w:r>
      <w:proofErr w:type="spellEnd"/>
      <w:r w:rsidR="00856B09">
        <w:rPr>
          <w:rFonts w:ascii="Arial" w:eastAsia="Calibri" w:hAnsi="Arial" w:cs="Arial"/>
          <w:sz w:val="24"/>
          <w:szCs w:val="24"/>
        </w:rPr>
        <w:t xml:space="preserve"> 5857 </w:t>
      </w:r>
      <w:proofErr w:type="spellStart"/>
      <w:r w:rsidR="00856B09">
        <w:rPr>
          <w:rFonts w:ascii="Arial" w:eastAsia="Calibri" w:hAnsi="Arial" w:cs="Arial"/>
          <w:sz w:val="24"/>
          <w:szCs w:val="24"/>
        </w:rPr>
        <w:t>Khomasdal</w:t>
      </w:r>
      <w:proofErr w:type="spellEnd"/>
      <w:r w:rsidR="00856B09">
        <w:rPr>
          <w:rFonts w:ascii="Arial" w:eastAsia="Calibri" w:hAnsi="Arial" w:cs="Arial"/>
          <w:sz w:val="24"/>
          <w:szCs w:val="24"/>
        </w:rPr>
        <w:t>, Extension 15 and was</w:t>
      </w:r>
      <w:r w:rsidR="00CB70CC">
        <w:rPr>
          <w:rFonts w:ascii="Arial" w:eastAsia="Calibri" w:hAnsi="Arial" w:cs="Arial"/>
          <w:sz w:val="24"/>
          <w:szCs w:val="24"/>
        </w:rPr>
        <w:t xml:space="preserve"> registered in their joint names, f</w:t>
      </w:r>
      <w:r w:rsidR="00856B09">
        <w:rPr>
          <w:rFonts w:ascii="Arial" w:eastAsia="Calibri" w:hAnsi="Arial" w:cs="Arial"/>
          <w:sz w:val="24"/>
          <w:szCs w:val="24"/>
        </w:rPr>
        <w:t>or that reason she claims that she is entitled to a 50% share of the said immovable property.</w:t>
      </w:r>
    </w:p>
    <w:p w:rsidR="00856B09" w:rsidRDefault="00856B09" w:rsidP="00551FCA">
      <w:pPr>
        <w:spacing w:after="0" w:line="360" w:lineRule="auto"/>
        <w:jc w:val="both"/>
        <w:rPr>
          <w:rFonts w:ascii="Arial" w:eastAsia="Calibri" w:hAnsi="Arial" w:cs="Arial"/>
          <w:sz w:val="24"/>
          <w:szCs w:val="24"/>
        </w:rPr>
      </w:pPr>
    </w:p>
    <w:p w:rsidR="00856B09" w:rsidRDefault="00856B09" w:rsidP="00551FCA">
      <w:pPr>
        <w:spacing w:after="0" w:line="360" w:lineRule="auto"/>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t xml:space="preserve">Plaintiff applied to file a plea to defendant’s amended particulars of claim.  Ms. </w:t>
      </w:r>
      <w:proofErr w:type="spellStart"/>
      <w:r>
        <w:rPr>
          <w:rFonts w:ascii="Arial" w:eastAsia="Calibri" w:hAnsi="Arial" w:cs="Arial"/>
          <w:sz w:val="24"/>
          <w:szCs w:val="24"/>
        </w:rPr>
        <w:t>Kishi</w:t>
      </w:r>
      <w:proofErr w:type="spellEnd"/>
      <w:r>
        <w:rPr>
          <w:rFonts w:ascii="Arial" w:eastAsia="Calibri" w:hAnsi="Arial" w:cs="Arial"/>
          <w:sz w:val="24"/>
          <w:szCs w:val="24"/>
        </w:rPr>
        <w:t xml:space="preserve"> for plaintiff submitted that her failure to file the said plea timeously was due to some administrative oversight in her office and to buttress her argument pointed out that since this document is computer generated it can be traced to show the authenticity of its existence at the time of its generation.</w:t>
      </w:r>
    </w:p>
    <w:p w:rsidR="00856B09" w:rsidRDefault="00856B09" w:rsidP="00551FCA">
      <w:pPr>
        <w:spacing w:after="0" w:line="360" w:lineRule="auto"/>
        <w:jc w:val="both"/>
        <w:rPr>
          <w:rFonts w:ascii="Arial" w:eastAsia="Calibri" w:hAnsi="Arial" w:cs="Arial"/>
          <w:sz w:val="24"/>
          <w:szCs w:val="24"/>
        </w:rPr>
      </w:pPr>
    </w:p>
    <w:p w:rsidR="00856B09" w:rsidRDefault="00856B09" w:rsidP="00551FCA">
      <w:pPr>
        <w:spacing w:after="0" w:line="360" w:lineRule="auto"/>
        <w:jc w:val="both"/>
        <w:rPr>
          <w:rFonts w:ascii="Arial" w:eastAsia="Calibri" w:hAnsi="Arial" w:cs="Arial"/>
          <w:sz w:val="24"/>
          <w:szCs w:val="24"/>
        </w:rPr>
      </w:pPr>
      <w:r>
        <w:rPr>
          <w:rFonts w:ascii="Arial" w:eastAsia="Calibri" w:hAnsi="Arial" w:cs="Arial"/>
          <w:sz w:val="24"/>
          <w:szCs w:val="24"/>
        </w:rPr>
        <w:t>[10]</w:t>
      </w:r>
      <w:r>
        <w:rPr>
          <w:rFonts w:ascii="Arial" w:eastAsia="Calibri" w:hAnsi="Arial" w:cs="Arial"/>
          <w:sz w:val="24"/>
          <w:szCs w:val="24"/>
        </w:rPr>
        <w:tab/>
        <w:t xml:space="preserve">The </w:t>
      </w:r>
      <w:r w:rsidR="00E6431D">
        <w:rPr>
          <w:rFonts w:ascii="Arial" w:eastAsia="Calibri" w:hAnsi="Arial" w:cs="Arial"/>
          <w:sz w:val="24"/>
          <w:szCs w:val="24"/>
        </w:rPr>
        <w:t xml:space="preserve">centre of the argument is that plaintiff in his particulars of claim stated that the parties were married to each other out of community of property by </w:t>
      </w:r>
      <w:r w:rsidR="0060534A">
        <w:rPr>
          <w:rFonts w:ascii="Arial" w:eastAsia="Calibri" w:hAnsi="Arial" w:cs="Arial"/>
          <w:sz w:val="24"/>
          <w:szCs w:val="24"/>
        </w:rPr>
        <w:t>virtue</w:t>
      </w:r>
      <w:r w:rsidR="00E6431D">
        <w:rPr>
          <w:rFonts w:ascii="Arial" w:eastAsia="Calibri" w:hAnsi="Arial" w:cs="Arial"/>
          <w:sz w:val="24"/>
          <w:szCs w:val="24"/>
        </w:rPr>
        <w:t xml:space="preserve"> of the provision of s 17 (6) of the Native Administrative Proclamation Act, Act 15/1928</w:t>
      </w:r>
      <w:r w:rsidR="0060534A">
        <w:rPr>
          <w:rFonts w:ascii="Arial" w:eastAsia="Calibri" w:hAnsi="Arial" w:cs="Arial"/>
          <w:sz w:val="24"/>
          <w:szCs w:val="24"/>
        </w:rPr>
        <w:t xml:space="preserve">, </w:t>
      </w:r>
      <w:r w:rsidR="00E6431D">
        <w:rPr>
          <w:rFonts w:ascii="Arial" w:eastAsia="Calibri" w:hAnsi="Arial" w:cs="Arial"/>
          <w:sz w:val="24"/>
          <w:szCs w:val="24"/>
        </w:rPr>
        <w:t>whereas</w:t>
      </w:r>
      <w:r w:rsidR="0060534A">
        <w:rPr>
          <w:rFonts w:ascii="Arial" w:eastAsia="Calibri" w:hAnsi="Arial" w:cs="Arial"/>
          <w:sz w:val="24"/>
          <w:szCs w:val="24"/>
        </w:rPr>
        <w:t>,</w:t>
      </w:r>
      <w:r w:rsidR="00E6431D">
        <w:rPr>
          <w:rFonts w:ascii="Arial" w:eastAsia="Calibri" w:hAnsi="Arial" w:cs="Arial"/>
          <w:sz w:val="24"/>
          <w:szCs w:val="24"/>
        </w:rPr>
        <w:t xml:space="preserve"> in defendant’</w:t>
      </w:r>
      <w:r w:rsidR="0060534A">
        <w:rPr>
          <w:rFonts w:ascii="Arial" w:eastAsia="Calibri" w:hAnsi="Arial" w:cs="Arial"/>
          <w:sz w:val="24"/>
          <w:szCs w:val="24"/>
        </w:rPr>
        <w:t>s counter-</w:t>
      </w:r>
      <w:r w:rsidR="00E6431D">
        <w:rPr>
          <w:rFonts w:ascii="Arial" w:eastAsia="Calibri" w:hAnsi="Arial" w:cs="Arial"/>
          <w:sz w:val="24"/>
          <w:szCs w:val="24"/>
        </w:rPr>
        <w:t>claim stated that they were married in community of property and they signed a declaration in terms of s 17 of the Native Administrative Proclamation</w:t>
      </w:r>
      <w:r w:rsidR="0060534A">
        <w:rPr>
          <w:rFonts w:ascii="Arial" w:eastAsia="Calibri" w:hAnsi="Arial" w:cs="Arial"/>
          <w:sz w:val="24"/>
          <w:szCs w:val="24"/>
        </w:rPr>
        <w:t xml:space="preserve"> Act</w:t>
      </w:r>
      <w:r w:rsidR="00E6431D">
        <w:rPr>
          <w:rFonts w:ascii="Arial" w:eastAsia="Calibri" w:hAnsi="Arial" w:cs="Arial"/>
          <w:sz w:val="24"/>
          <w:szCs w:val="24"/>
        </w:rPr>
        <w:t xml:space="preserve">.  </w:t>
      </w:r>
    </w:p>
    <w:p w:rsidR="00E6431D" w:rsidRDefault="00E6431D" w:rsidP="00551FCA">
      <w:pPr>
        <w:spacing w:after="0" w:line="360" w:lineRule="auto"/>
        <w:jc w:val="both"/>
        <w:rPr>
          <w:rFonts w:ascii="Arial" w:eastAsia="Calibri" w:hAnsi="Arial" w:cs="Arial"/>
          <w:sz w:val="24"/>
          <w:szCs w:val="24"/>
        </w:rPr>
      </w:pPr>
    </w:p>
    <w:p w:rsidR="00E6431D" w:rsidRDefault="00E6431D" w:rsidP="00551FCA">
      <w:pPr>
        <w:spacing w:after="0" w:line="360" w:lineRule="auto"/>
        <w:jc w:val="both"/>
        <w:rPr>
          <w:rFonts w:ascii="Arial" w:eastAsia="Calibri" w:hAnsi="Arial" w:cs="Arial"/>
          <w:sz w:val="24"/>
          <w:szCs w:val="24"/>
        </w:rPr>
      </w:pPr>
      <w:r>
        <w:rPr>
          <w:rFonts w:ascii="Arial" w:eastAsia="Calibri" w:hAnsi="Arial" w:cs="Arial"/>
          <w:sz w:val="24"/>
          <w:szCs w:val="24"/>
        </w:rPr>
        <w:t>[11]</w:t>
      </w:r>
      <w:r>
        <w:rPr>
          <w:rFonts w:ascii="Arial" w:eastAsia="Calibri" w:hAnsi="Arial" w:cs="Arial"/>
          <w:sz w:val="24"/>
          <w:szCs w:val="24"/>
        </w:rPr>
        <w:tab/>
        <w:t>It is plaintiff</w:t>
      </w:r>
      <w:r w:rsidR="0060534A">
        <w:rPr>
          <w:rFonts w:ascii="Arial" w:eastAsia="Calibri" w:hAnsi="Arial" w:cs="Arial"/>
          <w:sz w:val="24"/>
          <w:szCs w:val="24"/>
        </w:rPr>
        <w:t>’s</w:t>
      </w:r>
      <w:r>
        <w:rPr>
          <w:rFonts w:ascii="Arial" w:eastAsia="Calibri" w:hAnsi="Arial" w:cs="Arial"/>
          <w:sz w:val="24"/>
          <w:szCs w:val="24"/>
        </w:rPr>
        <w:t xml:space="preserve"> argument that since both parties are black and no declaration was signed the marriage was therefore out of community of property.  This is the bone of con</w:t>
      </w:r>
      <w:r w:rsidR="0060534A">
        <w:rPr>
          <w:rFonts w:ascii="Arial" w:eastAsia="Calibri" w:hAnsi="Arial" w:cs="Arial"/>
          <w:sz w:val="24"/>
          <w:szCs w:val="24"/>
        </w:rPr>
        <w:t>ten</w:t>
      </w:r>
      <w:r>
        <w:rPr>
          <w:rFonts w:ascii="Arial" w:eastAsia="Calibri" w:hAnsi="Arial" w:cs="Arial"/>
          <w:sz w:val="24"/>
          <w:szCs w:val="24"/>
        </w:rPr>
        <w:t xml:space="preserve">tion.  It is plaintiff’s view that defendant’s plea does not state that the parties are black and are married in terms of the Native Proclamation  15/1928 and further that she does not make an allegation that the parties signed a declaration </w:t>
      </w:r>
      <w:r w:rsidR="0060534A">
        <w:rPr>
          <w:rFonts w:ascii="Arial" w:eastAsia="Calibri" w:hAnsi="Arial" w:cs="Arial"/>
          <w:sz w:val="24"/>
          <w:szCs w:val="24"/>
        </w:rPr>
        <w:t>stat</w:t>
      </w:r>
      <w:r>
        <w:rPr>
          <w:rFonts w:ascii="Arial" w:eastAsia="Calibri" w:hAnsi="Arial" w:cs="Arial"/>
          <w:sz w:val="24"/>
          <w:szCs w:val="24"/>
        </w:rPr>
        <w:t xml:space="preserve">ing </w:t>
      </w:r>
      <w:r w:rsidR="0060534A">
        <w:rPr>
          <w:rFonts w:ascii="Arial" w:eastAsia="Calibri" w:hAnsi="Arial" w:cs="Arial"/>
          <w:sz w:val="24"/>
          <w:szCs w:val="24"/>
        </w:rPr>
        <w:t xml:space="preserve">that </w:t>
      </w:r>
      <w:r>
        <w:rPr>
          <w:rFonts w:ascii="Arial" w:eastAsia="Calibri" w:hAnsi="Arial" w:cs="Arial"/>
          <w:sz w:val="24"/>
          <w:szCs w:val="24"/>
        </w:rPr>
        <w:t xml:space="preserve">their marriage to be in community of property.  </w:t>
      </w:r>
      <w:r w:rsidR="0060534A">
        <w:rPr>
          <w:rFonts w:ascii="Arial" w:eastAsia="Calibri" w:hAnsi="Arial" w:cs="Arial"/>
          <w:sz w:val="24"/>
          <w:szCs w:val="24"/>
        </w:rPr>
        <w:t>“</w:t>
      </w:r>
      <w:r>
        <w:rPr>
          <w:rFonts w:ascii="Arial" w:eastAsia="Calibri" w:hAnsi="Arial" w:cs="Arial"/>
          <w:sz w:val="24"/>
          <w:szCs w:val="24"/>
        </w:rPr>
        <w:t>It is further her argument that the non-compliance was not wilful and the delay was not very long.</w:t>
      </w:r>
    </w:p>
    <w:p w:rsidR="00E6431D" w:rsidRDefault="00E6431D" w:rsidP="00551FCA">
      <w:pPr>
        <w:spacing w:after="0" w:line="360" w:lineRule="auto"/>
        <w:jc w:val="both"/>
        <w:rPr>
          <w:rFonts w:ascii="Arial" w:eastAsia="Calibri" w:hAnsi="Arial" w:cs="Arial"/>
          <w:sz w:val="24"/>
          <w:szCs w:val="24"/>
        </w:rPr>
      </w:pPr>
    </w:p>
    <w:p w:rsidR="003C4C28" w:rsidRDefault="00E6431D" w:rsidP="00551FCA">
      <w:pPr>
        <w:spacing w:after="0" w:line="360" w:lineRule="auto"/>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t>Defendant has opposed this application and maintained that there was no reasonable explanation for plaintiff’s failure to file his plea timeously.</w:t>
      </w:r>
      <w:r w:rsidR="0060534A">
        <w:rPr>
          <w:rFonts w:ascii="Arial" w:eastAsia="Calibri" w:hAnsi="Arial" w:cs="Arial"/>
          <w:sz w:val="24"/>
          <w:szCs w:val="24"/>
        </w:rPr>
        <w:t xml:space="preserve">  </w:t>
      </w:r>
    </w:p>
    <w:p w:rsidR="003C4C28" w:rsidRDefault="003C4C28" w:rsidP="00551FCA">
      <w:pPr>
        <w:spacing w:after="0" w:line="360" w:lineRule="auto"/>
        <w:jc w:val="both"/>
        <w:rPr>
          <w:rFonts w:ascii="Arial" w:eastAsia="Calibri" w:hAnsi="Arial" w:cs="Arial"/>
          <w:sz w:val="24"/>
          <w:szCs w:val="24"/>
        </w:rPr>
      </w:pPr>
    </w:p>
    <w:p w:rsidR="00E6431D" w:rsidRDefault="003C4C28" w:rsidP="00551FCA">
      <w:pPr>
        <w:spacing w:after="0" w:line="360" w:lineRule="auto"/>
        <w:jc w:val="both"/>
        <w:rPr>
          <w:rFonts w:ascii="Arial" w:eastAsia="Calibri" w:hAnsi="Arial" w:cs="Arial"/>
          <w:sz w:val="24"/>
          <w:szCs w:val="24"/>
        </w:rPr>
      </w:pPr>
      <w:r>
        <w:rPr>
          <w:rFonts w:ascii="Arial" w:eastAsia="Calibri" w:hAnsi="Arial" w:cs="Arial"/>
          <w:sz w:val="24"/>
          <w:szCs w:val="24"/>
        </w:rPr>
        <w:t>[</w:t>
      </w:r>
      <w:r w:rsidR="00A10D54">
        <w:rPr>
          <w:rFonts w:ascii="Arial" w:eastAsia="Calibri" w:hAnsi="Arial" w:cs="Arial"/>
          <w:sz w:val="24"/>
          <w:szCs w:val="24"/>
        </w:rPr>
        <w:t>13</w:t>
      </w:r>
      <w:r>
        <w:rPr>
          <w:rFonts w:ascii="Arial" w:eastAsia="Calibri" w:hAnsi="Arial" w:cs="Arial"/>
          <w:sz w:val="24"/>
          <w:szCs w:val="24"/>
        </w:rPr>
        <w:t>]</w:t>
      </w:r>
      <w:r>
        <w:rPr>
          <w:rFonts w:ascii="Arial" w:eastAsia="Calibri" w:hAnsi="Arial" w:cs="Arial"/>
          <w:sz w:val="24"/>
          <w:szCs w:val="24"/>
        </w:rPr>
        <w:tab/>
      </w:r>
      <w:r w:rsidR="0060534A">
        <w:rPr>
          <w:rFonts w:ascii="Arial" w:eastAsia="Calibri" w:hAnsi="Arial" w:cs="Arial"/>
          <w:sz w:val="24"/>
          <w:szCs w:val="24"/>
        </w:rPr>
        <w:t>I find credence in this explanation.  A legal practitioner is an officer of the court and I am of the opinion that it is not necessary for the court to ask a legal practitioner to produce proof where he/she alleges that he/she did or did not do something.   To do so will be implying that he/she is dishonest</w:t>
      </w:r>
      <w:r w:rsidR="0028146F">
        <w:rPr>
          <w:rFonts w:ascii="Arial" w:eastAsia="Calibri" w:hAnsi="Arial" w:cs="Arial"/>
          <w:sz w:val="24"/>
          <w:szCs w:val="24"/>
        </w:rPr>
        <w:t>,</w:t>
      </w:r>
      <w:r w:rsidR="00CB7370">
        <w:rPr>
          <w:rFonts w:ascii="Arial" w:eastAsia="Calibri" w:hAnsi="Arial" w:cs="Arial"/>
          <w:sz w:val="24"/>
          <w:szCs w:val="24"/>
        </w:rPr>
        <w:t xml:space="preserve"> an</w:t>
      </w:r>
      <w:r w:rsidR="0060534A">
        <w:rPr>
          <w:rFonts w:ascii="Arial" w:eastAsia="Calibri" w:hAnsi="Arial" w:cs="Arial"/>
          <w:sz w:val="24"/>
          <w:szCs w:val="24"/>
        </w:rPr>
        <w:t xml:space="preserve"> attribute I am uncomfortable with rega</w:t>
      </w:r>
      <w:r>
        <w:rPr>
          <w:rFonts w:ascii="Arial" w:eastAsia="Calibri" w:hAnsi="Arial" w:cs="Arial"/>
          <w:sz w:val="24"/>
          <w:szCs w:val="24"/>
        </w:rPr>
        <w:t>r</w:t>
      </w:r>
      <w:r w:rsidR="0060534A">
        <w:rPr>
          <w:rFonts w:ascii="Arial" w:eastAsia="Calibri" w:hAnsi="Arial" w:cs="Arial"/>
          <w:sz w:val="24"/>
          <w:szCs w:val="24"/>
        </w:rPr>
        <w:t xml:space="preserve">ding a legal practitioner.  After all </w:t>
      </w:r>
      <w:r>
        <w:rPr>
          <w:rFonts w:ascii="Arial" w:eastAsia="Calibri" w:hAnsi="Arial" w:cs="Arial"/>
          <w:sz w:val="24"/>
          <w:szCs w:val="24"/>
        </w:rPr>
        <w:t xml:space="preserve">ours is not only </w:t>
      </w:r>
      <w:proofErr w:type="gramStart"/>
      <w:r>
        <w:rPr>
          <w:rFonts w:ascii="Arial" w:eastAsia="Calibri" w:hAnsi="Arial" w:cs="Arial"/>
          <w:sz w:val="24"/>
          <w:szCs w:val="24"/>
        </w:rPr>
        <w:t>a</w:t>
      </w:r>
      <w:proofErr w:type="gramEnd"/>
      <w:r>
        <w:rPr>
          <w:rFonts w:ascii="Arial" w:eastAsia="Calibri" w:hAnsi="Arial" w:cs="Arial"/>
          <w:sz w:val="24"/>
          <w:szCs w:val="24"/>
        </w:rPr>
        <w:t xml:space="preserve"> honourable profession</w:t>
      </w:r>
      <w:r w:rsidR="00CB7370">
        <w:rPr>
          <w:rFonts w:ascii="Arial" w:eastAsia="Calibri" w:hAnsi="Arial" w:cs="Arial"/>
          <w:sz w:val="24"/>
          <w:szCs w:val="24"/>
        </w:rPr>
        <w:t>,</w:t>
      </w:r>
      <w:r>
        <w:rPr>
          <w:rFonts w:ascii="Arial" w:eastAsia="Calibri" w:hAnsi="Arial" w:cs="Arial"/>
          <w:sz w:val="24"/>
          <w:szCs w:val="24"/>
        </w:rPr>
        <w:t xml:space="preserve"> but</w:t>
      </w:r>
      <w:r w:rsidR="00CB7370">
        <w:rPr>
          <w:rFonts w:ascii="Arial" w:eastAsia="Calibri" w:hAnsi="Arial" w:cs="Arial"/>
          <w:sz w:val="24"/>
          <w:szCs w:val="24"/>
        </w:rPr>
        <w:t>,</w:t>
      </w:r>
      <w:r>
        <w:rPr>
          <w:rFonts w:ascii="Arial" w:eastAsia="Calibri" w:hAnsi="Arial" w:cs="Arial"/>
          <w:sz w:val="24"/>
          <w:szCs w:val="24"/>
        </w:rPr>
        <w:t xml:space="preserve"> t</w:t>
      </w:r>
      <w:r w:rsidR="0028146F">
        <w:rPr>
          <w:rFonts w:ascii="Arial" w:eastAsia="Calibri" w:hAnsi="Arial" w:cs="Arial"/>
          <w:sz w:val="24"/>
          <w:szCs w:val="24"/>
        </w:rPr>
        <w:t>he only profession that we have and cherish.</w:t>
      </w:r>
    </w:p>
    <w:p w:rsidR="00E6431D" w:rsidRDefault="00E6431D" w:rsidP="00551FCA">
      <w:pPr>
        <w:spacing w:after="0" w:line="360" w:lineRule="auto"/>
        <w:jc w:val="both"/>
        <w:rPr>
          <w:rFonts w:ascii="Arial" w:eastAsia="Calibri" w:hAnsi="Arial" w:cs="Arial"/>
          <w:sz w:val="24"/>
          <w:szCs w:val="24"/>
        </w:rPr>
      </w:pPr>
    </w:p>
    <w:p w:rsidR="0047334C" w:rsidRDefault="00E6431D" w:rsidP="00551FCA">
      <w:pPr>
        <w:spacing w:after="0" w:line="360" w:lineRule="auto"/>
        <w:jc w:val="both"/>
        <w:rPr>
          <w:rFonts w:ascii="Arial" w:eastAsia="Calibri" w:hAnsi="Arial" w:cs="Arial"/>
          <w:sz w:val="24"/>
          <w:szCs w:val="24"/>
        </w:rPr>
      </w:pPr>
      <w:r>
        <w:rPr>
          <w:rFonts w:ascii="Arial" w:eastAsia="Calibri" w:hAnsi="Arial" w:cs="Arial"/>
          <w:sz w:val="24"/>
          <w:szCs w:val="24"/>
        </w:rPr>
        <w:t>[1</w:t>
      </w:r>
      <w:r w:rsidR="00A10D54">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 xml:space="preserve">It is plaintiff’s argument that since the issue of the marriage regime, it is important that they be indulged in order to ventilate the facts which will enable the court to understand what </w:t>
      </w:r>
      <w:r w:rsidR="0047334C">
        <w:rPr>
          <w:rFonts w:ascii="Arial" w:eastAsia="Calibri" w:hAnsi="Arial" w:cs="Arial"/>
          <w:sz w:val="24"/>
          <w:szCs w:val="24"/>
        </w:rPr>
        <w:t xml:space="preserve">took place.  </w:t>
      </w:r>
      <w:r w:rsidR="003C4C28">
        <w:rPr>
          <w:rFonts w:ascii="Arial" w:eastAsia="Calibri" w:hAnsi="Arial" w:cs="Arial"/>
          <w:sz w:val="24"/>
          <w:szCs w:val="24"/>
        </w:rPr>
        <w:t>Central</w:t>
      </w:r>
      <w:r w:rsidR="0047334C">
        <w:rPr>
          <w:rFonts w:ascii="Arial" w:eastAsia="Calibri" w:hAnsi="Arial" w:cs="Arial"/>
          <w:sz w:val="24"/>
          <w:szCs w:val="24"/>
        </w:rPr>
        <w:t xml:space="preserve"> to this whole issue is what the marital regime was in this case</w:t>
      </w:r>
      <w:r w:rsidR="003C4C28">
        <w:rPr>
          <w:rFonts w:ascii="Arial" w:eastAsia="Calibri" w:hAnsi="Arial" w:cs="Arial"/>
          <w:sz w:val="24"/>
          <w:szCs w:val="24"/>
        </w:rPr>
        <w:t xml:space="preserve">.  </w:t>
      </w:r>
    </w:p>
    <w:p w:rsidR="00C84104" w:rsidRDefault="00C84104" w:rsidP="00551FCA">
      <w:pPr>
        <w:spacing w:after="0" w:line="360" w:lineRule="auto"/>
        <w:jc w:val="both"/>
        <w:rPr>
          <w:rFonts w:ascii="Arial" w:eastAsia="Calibri" w:hAnsi="Arial" w:cs="Arial"/>
          <w:sz w:val="24"/>
          <w:szCs w:val="24"/>
        </w:rPr>
      </w:pPr>
    </w:p>
    <w:p w:rsidR="0047334C" w:rsidRDefault="00C84104" w:rsidP="00551FCA">
      <w:pPr>
        <w:spacing w:after="0" w:line="360" w:lineRule="auto"/>
        <w:jc w:val="both"/>
        <w:rPr>
          <w:rFonts w:ascii="Arial" w:eastAsia="Calibri" w:hAnsi="Arial" w:cs="Arial"/>
          <w:sz w:val="24"/>
          <w:szCs w:val="24"/>
        </w:rPr>
      </w:pPr>
      <w:r>
        <w:rPr>
          <w:rFonts w:ascii="Arial" w:eastAsia="Calibri" w:hAnsi="Arial" w:cs="Arial"/>
          <w:sz w:val="24"/>
          <w:szCs w:val="24"/>
        </w:rPr>
        <w:t>[15</w:t>
      </w:r>
      <w:r w:rsidR="0047334C">
        <w:rPr>
          <w:rFonts w:ascii="Arial" w:eastAsia="Calibri" w:hAnsi="Arial" w:cs="Arial"/>
          <w:sz w:val="24"/>
          <w:szCs w:val="24"/>
        </w:rPr>
        <w:t>]</w:t>
      </w:r>
      <w:r w:rsidR="0047334C">
        <w:rPr>
          <w:rFonts w:ascii="Arial" w:eastAsia="Calibri" w:hAnsi="Arial" w:cs="Arial"/>
          <w:sz w:val="24"/>
          <w:szCs w:val="24"/>
        </w:rPr>
        <w:tab/>
        <w:t xml:space="preserve">Ms. </w:t>
      </w:r>
      <w:proofErr w:type="spellStart"/>
      <w:r w:rsidR="0047334C">
        <w:rPr>
          <w:rFonts w:ascii="Arial" w:eastAsia="Calibri" w:hAnsi="Arial" w:cs="Arial"/>
          <w:sz w:val="24"/>
          <w:szCs w:val="24"/>
        </w:rPr>
        <w:t>Nguasena</w:t>
      </w:r>
      <w:proofErr w:type="spellEnd"/>
      <w:r w:rsidR="0047334C">
        <w:rPr>
          <w:rFonts w:ascii="Arial" w:eastAsia="Calibri" w:hAnsi="Arial" w:cs="Arial"/>
          <w:sz w:val="24"/>
          <w:szCs w:val="24"/>
        </w:rPr>
        <w:t xml:space="preserve"> for the defen</w:t>
      </w:r>
      <w:r w:rsidR="003C4C28">
        <w:rPr>
          <w:rFonts w:ascii="Arial" w:eastAsia="Calibri" w:hAnsi="Arial" w:cs="Arial"/>
          <w:sz w:val="24"/>
          <w:szCs w:val="24"/>
        </w:rPr>
        <w:t xml:space="preserve">dant </w:t>
      </w:r>
      <w:r w:rsidR="0047334C">
        <w:rPr>
          <w:rFonts w:ascii="Arial" w:eastAsia="Calibri" w:hAnsi="Arial" w:cs="Arial"/>
          <w:sz w:val="24"/>
          <w:szCs w:val="24"/>
        </w:rPr>
        <w:t>called in the evidence of the defendant.  Her evidence was tha</w:t>
      </w:r>
      <w:r w:rsidR="003C4C28">
        <w:rPr>
          <w:rFonts w:ascii="Arial" w:eastAsia="Calibri" w:hAnsi="Arial" w:cs="Arial"/>
          <w:sz w:val="24"/>
          <w:szCs w:val="24"/>
        </w:rPr>
        <w:t>t she was married to plaintiff i</w:t>
      </w:r>
      <w:r w:rsidR="0047334C">
        <w:rPr>
          <w:rFonts w:ascii="Arial" w:eastAsia="Calibri" w:hAnsi="Arial" w:cs="Arial"/>
          <w:sz w:val="24"/>
          <w:szCs w:val="24"/>
        </w:rPr>
        <w:t xml:space="preserve">n </w:t>
      </w:r>
      <w:r w:rsidR="003C4C28">
        <w:rPr>
          <w:rFonts w:ascii="Arial" w:eastAsia="Calibri" w:hAnsi="Arial" w:cs="Arial"/>
          <w:sz w:val="24"/>
          <w:szCs w:val="24"/>
        </w:rPr>
        <w:t>c</w:t>
      </w:r>
      <w:r w:rsidR="0047334C">
        <w:rPr>
          <w:rFonts w:ascii="Arial" w:eastAsia="Calibri" w:hAnsi="Arial" w:cs="Arial"/>
          <w:sz w:val="24"/>
          <w:szCs w:val="24"/>
        </w:rPr>
        <w:t xml:space="preserve">ommunity of </w:t>
      </w:r>
      <w:r w:rsidR="003C4C28">
        <w:rPr>
          <w:rFonts w:ascii="Arial" w:eastAsia="Calibri" w:hAnsi="Arial" w:cs="Arial"/>
          <w:sz w:val="24"/>
          <w:szCs w:val="24"/>
        </w:rPr>
        <w:t>p</w:t>
      </w:r>
      <w:r w:rsidR="0047334C">
        <w:rPr>
          <w:rFonts w:ascii="Arial" w:eastAsia="Calibri" w:hAnsi="Arial" w:cs="Arial"/>
          <w:sz w:val="24"/>
          <w:szCs w:val="24"/>
        </w:rPr>
        <w:t xml:space="preserve">roperty. </w:t>
      </w:r>
      <w:r w:rsidR="003C4C28">
        <w:rPr>
          <w:rFonts w:ascii="Arial" w:eastAsia="Calibri" w:hAnsi="Arial" w:cs="Arial"/>
          <w:sz w:val="24"/>
          <w:szCs w:val="24"/>
        </w:rPr>
        <w:t>It</w:t>
      </w:r>
      <w:r w:rsidR="0047334C">
        <w:rPr>
          <w:rFonts w:ascii="Arial" w:eastAsia="Calibri" w:hAnsi="Arial" w:cs="Arial"/>
          <w:sz w:val="24"/>
          <w:szCs w:val="24"/>
        </w:rPr>
        <w:t xml:space="preserve"> is her evidence that two weeks prior to their marriage, they met Pastor Josef </w:t>
      </w:r>
      <w:proofErr w:type="spellStart"/>
      <w:r w:rsidR="0047334C">
        <w:rPr>
          <w:rFonts w:ascii="Arial" w:eastAsia="Calibri" w:hAnsi="Arial" w:cs="Arial"/>
          <w:sz w:val="24"/>
          <w:szCs w:val="24"/>
        </w:rPr>
        <w:t>Avia</w:t>
      </w:r>
      <w:proofErr w:type="spellEnd"/>
      <w:r w:rsidR="0047334C">
        <w:rPr>
          <w:rFonts w:ascii="Arial" w:eastAsia="Calibri" w:hAnsi="Arial" w:cs="Arial"/>
          <w:sz w:val="24"/>
          <w:szCs w:val="24"/>
        </w:rPr>
        <w:t xml:space="preserve"> in his office and he asked them which marriage they wanted to enter into and they advised him that they wanted</w:t>
      </w:r>
      <w:r w:rsidR="003C4C28">
        <w:rPr>
          <w:rFonts w:ascii="Arial" w:eastAsia="Calibri" w:hAnsi="Arial" w:cs="Arial"/>
          <w:sz w:val="24"/>
          <w:szCs w:val="24"/>
        </w:rPr>
        <w:t xml:space="preserve"> to be marri</w:t>
      </w:r>
      <w:r w:rsidR="0047334C">
        <w:rPr>
          <w:rFonts w:ascii="Arial" w:eastAsia="Calibri" w:hAnsi="Arial" w:cs="Arial"/>
          <w:sz w:val="24"/>
          <w:szCs w:val="24"/>
        </w:rPr>
        <w:t>e</w:t>
      </w:r>
      <w:r w:rsidR="003C4C28">
        <w:rPr>
          <w:rFonts w:ascii="Arial" w:eastAsia="Calibri" w:hAnsi="Arial" w:cs="Arial"/>
          <w:sz w:val="24"/>
          <w:szCs w:val="24"/>
        </w:rPr>
        <w:t>d</w:t>
      </w:r>
      <w:r w:rsidR="0047334C">
        <w:rPr>
          <w:rFonts w:ascii="Arial" w:eastAsia="Calibri" w:hAnsi="Arial" w:cs="Arial"/>
          <w:sz w:val="24"/>
          <w:szCs w:val="24"/>
        </w:rPr>
        <w:t xml:space="preserve"> </w:t>
      </w:r>
      <w:r w:rsidR="003C4C28">
        <w:rPr>
          <w:rFonts w:ascii="Arial" w:eastAsia="Calibri" w:hAnsi="Arial" w:cs="Arial"/>
          <w:sz w:val="24"/>
          <w:szCs w:val="24"/>
        </w:rPr>
        <w:t xml:space="preserve">in community of property, </w:t>
      </w:r>
      <w:r w:rsidR="0047334C">
        <w:rPr>
          <w:rFonts w:ascii="Arial" w:eastAsia="Calibri" w:hAnsi="Arial" w:cs="Arial"/>
          <w:sz w:val="24"/>
          <w:szCs w:val="24"/>
        </w:rPr>
        <w:t xml:space="preserve">to which he proceeded to explain the consequences of </w:t>
      </w:r>
      <w:proofErr w:type="gramStart"/>
      <w:r w:rsidR="0047334C">
        <w:rPr>
          <w:rFonts w:ascii="Arial" w:eastAsia="Calibri" w:hAnsi="Arial" w:cs="Arial"/>
          <w:sz w:val="24"/>
          <w:szCs w:val="24"/>
        </w:rPr>
        <w:t>such  a</w:t>
      </w:r>
      <w:proofErr w:type="gramEnd"/>
      <w:r w:rsidR="0047334C">
        <w:rPr>
          <w:rFonts w:ascii="Arial" w:eastAsia="Calibri" w:hAnsi="Arial" w:cs="Arial"/>
          <w:sz w:val="24"/>
          <w:szCs w:val="24"/>
        </w:rPr>
        <w:t xml:space="preserve"> union.</w:t>
      </w:r>
    </w:p>
    <w:p w:rsidR="0047334C" w:rsidRDefault="0047334C" w:rsidP="00551FCA">
      <w:pPr>
        <w:spacing w:after="0" w:line="360" w:lineRule="auto"/>
        <w:jc w:val="both"/>
        <w:rPr>
          <w:rFonts w:ascii="Arial" w:eastAsia="Calibri" w:hAnsi="Arial" w:cs="Arial"/>
          <w:sz w:val="24"/>
          <w:szCs w:val="24"/>
        </w:rPr>
      </w:pPr>
    </w:p>
    <w:p w:rsidR="0047334C" w:rsidRDefault="00C84104" w:rsidP="00781FC5">
      <w:pPr>
        <w:spacing w:after="0" w:line="360" w:lineRule="auto"/>
        <w:jc w:val="both"/>
        <w:rPr>
          <w:rFonts w:ascii="Arial" w:eastAsia="Calibri" w:hAnsi="Arial" w:cs="Arial"/>
          <w:sz w:val="24"/>
          <w:szCs w:val="24"/>
        </w:rPr>
      </w:pPr>
      <w:r>
        <w:rPr>
          <w:rFonts w:ascii="Arial" w:eastAsia="Calibri" w:hAnsi="Arial" w:cs="Arial"/>
          <w:sz w:val="24"/>
          <w:szCs w:val="24"/>
        </w:rPr>
        <w:t>[16</w:t>
      </w:r>
      <w:r w:rsidR="0047334C">
        <w:rPr>
          <w:rFonts w:ascii="Arial" w:eastAsia="Calibri" w:hAnsi="Arial" w:cs="Arial"/>
          <w:sz w:val="24"/>
          <w:szCs w:val="24"/>
        </w:rPr>
        <w:t>]</w:t>
      </w:r>
      <w:r w:rsidR="0047334C">
        <w:rPr>
          <w:rFonts w:ascii="Arial" w:eastAsia="Calibri" w:hAnsi="Arial" w:cs="Arial"/>
          <w:sz w:val="24"/>
          <w:szCs w:val="24"/>
        </w:rPr>
        <w:tab/>
        <w:t xml:space="preserve">The pastor asked them to bring their identification documents and in his case he was asked to bring his divorce order as he had been married before.  She stated that the explanation was made two weeks before the marriage and they signed the declaration </w:t>
      </w:r>
      <w:r w:rsidR="003C4C28">
        <w:rPr>
          <w:rFonts w:ascii="Arial" w:eastAsia="Calibri" w:hAnsi="Arial" w:cs="Arial"/>
          <w:sz w:val="24"/>
          <w:szCs w:val="24"/>
        </w:rPr>
        <w:t>o</w:t>
      </w:r>
      <w:r w:rsidR="0047334C">
        <w:rPr>
          <w:rFonts w:ascii="Arial" w:eastAsia="Calibri" w:hAnsi="Arial" w:cs="Arial"/>
          <w:sz w:val="24"/>
          <w:szCs w:val="24"/>
        </w:rPr>
        <w:t>n the day of the marriage.  She</w:t>
      </w:r>
      <w:r w:rsidR="0028146F">
        <w:rPr>
          <w:rFonts w:ascii="Arial" w:eastAsia="Calibri" w:hAnsi="Arial" w:cs="Arial"/>
          <w:sz w:val="24"/>
          <w:szCs w:val="24"/>
        </w:rPr>
        <w:t>,</w:t>
      </w:r>
      <w:r w:rsidR="0047334C">
        <w:rPr>
          <w:rFonts w:ascii="Arial" w:eastAsia="Calibri" w:hAnsi="Arial" w:cs="Arial"/>
          <w:sz w:val="24"/>
          <w:szCs w:val="24"/>
        </w:rPr>
        <w:t xml:space="preserve"> however, was not in a position to furnish the court with the said declaration as it could not be </w:t>
      </w:r>
      <w:r w:rsidR="003C4C28">
        <w:rPr>
          <w:rFonts w:ascii="Arial" w:eastAsia="Calibri" w:hAnsi="Arial" w:cs="Arial"/>
          <w:sz w:val="24"/>
          <w:szCs w:val="24"/>
        </w:rPr>
        <w:t>locat</w:t>
      </w:r>
      <w:r w:rsidR="0047334C">
        <w:rPr>
          <w:rFonts w:ascii="Arial" w:eastAsia="Calibri" w:hAnsi="Arial" w:cs="Arial"/>
          <w:sz w:val="24"/>
          <w:szCs w:val="24"/>
        </w:rPr>
        <w:t>ed at the Ministry of Home Affairs.</w:t>
      </w:r>
      <w:r w:rsidR="003C4C28">
        <w:rPr>
          <w:rFonts w:ascii="Arial" w:eastAsia="Calibri" w:hAnsi="Arial" w:cs="Arial"/>
          <w:sz w:val="24"/>
          <w:szCs w:val="24"/>
        </w:rPr>
        <w:t xml:space="preserve">  For some reason this document seems to have developed feet or just fizzled into thin air.</w:t>
      </w:r>
    </w:p>
    <w:p w:rsidR="000E62B0" w:rsidRDefault="000E62B0" w:rsidP="00781FC5">
      <w:pPr>
        <w:jc w:val="both"/>
        <w:rPr>
          <w:rFonts w:ascii="Arial" w:eastAsia="Calibri" w:hAnsi="Arial" w:cs="Arial"/>
          <w:sz w:val="24"/>
          <w:szCs w:val="24"/>
        </w:rPr>
      </w:pPr>
    </w:p>
    <w:p w:rsidR="0092005F" w:rsidRDefault="00C84104" w:rsidP="00781FC5">
      <w:pPr>
        <w:spacing w:after="0" w:line="360" w:lineRule="auto"/>
        <w:jc w:val="both"/>
        <w:rPr>
          <w:rFonts w:ascii="Arial" w:eastAsia="Calibri" w:hAnsi="Arial" w:cs="Arial"/>
          <w:sz w:val="24"/>
          <w:szCs w:val="24"/>
        </w:rPr>
      </w:pPr>
      <w:r>
        <w:rPr>
          <w:rFonts w:ascii="Arial" w:eastAsia="Calibri" w:hAnsi="Arial" w:cs="Arial"/>
          <w:sz w:val="24"/>
          <w:szCs w:val="24"/>
        </w:rPr>
        <w:t>[17</w:t>
      </w:r>
      <w:r w:rsidR="0092005F">
        <w:rPr>
          <w:rFonts w:ascii="Arial" w:eastAsia="Calibri" w:hAnsi="Arial" w:cs="Arial"/>
          <w:sz w:val="24"/>
          <w:szCs w:val="24"/>
        </w:rPr>
        <w:t>]</w:t>
      </w:r>
      <w:r w:rsidR="0092005F">
        <w:rPr>
          <w:rFonts w:ascii="Arial" w:eastAsia="Calibri" w:hAnsi="Arial" w:cs="Arial"/>
          <w:sz w:val="24"/>
          <w:szCs w:val="24"/>
        </w:rPr>
        <w:tab/>
      </w:r>
      <w:r w:rsidR="003C4C28">
        <w:rPr>
          <w:rFonts w:ascii="Arial" w:eastAsia="Calibri" w:hAnsi="Arial" w:cs="Arial"/>
          <w:sz w:val="24"/>
          <w:szCs w:val="24"/>
        </w:rPr>
        <w:t>What comes out of her evidence is</w:t>
      </w:r>
      <w:r w:rsidR="0092005F">
        <w:rPr>
          <w:rFonts w:ascii="Arial" w:eastAsia="Calibri" w:hAnsi="Arial" w:cs="Arial"/>
          <w:sz w:val="24"/>
          <w:szCs w:val="24"/>
        </w:rPr>
        <w:t xml:space="preserve"> that:</w:t>
      </w:r>
    </w:p>
    <w:p w:rsidR="0092005F" w:rsidRPr="0092005F" w:rsidRDefault="0092005F" w:rsidP="00781FC5">
      <w:pPr>
        <w:spacing w:after="0" w:line="360" w:lineRule="auto"/>
        <w:jc w:val="both"/>
        <w:rPr>
          <w:rFonts w:ascii="Arial" w:eastAsia="Calibri" w:hAnsi="Arial" w:cs="Arial"/>
          <w:sz w:val="24"/>
          <w:szCs w:val="24"/>
        </w:rPr>
      </w:pPr>
    </w:p>
    <w:p w:rsidR="0092005F" w:rsidRDefault="003C4C28" w:rsidP="00781FC5">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w:t>
      </w:r>
      <w:r w:rsidR="0092005F" w:rsidRPr="0092005F">
        <w:rPr>
          <w:rFonts w:ascii="Arial" w:hAnsi="Arial" w:cs="Arial"/>
          <w:sz w:val="24"/>
          <w:szCs w:val="24"/>
        </w:rPr>
        <w:t xml:space="preserve">hey </w:t>
      </w:r>
      <w:r w:rsidR="0092005F">
        <w:rPr>
          <w:rFonts w:ascii="Arial" w:hAnsi="Arial" w:cs="Arial"/>
          <w:sz w:val="24"/>
          <w:szCs w:val="24"/>
        </w:rPr>
        <w:t>were married In Community of Property</w:t>
      </w:r>
      <w:r>
        <w:rPr>
          <w:rFonts w:ascii="Arial" w:hAnsi="Arial" w:cs="Arial"/>
          <w:sz w:val="24"/>
          <w:szCs w:val="24"/>
        </w:rPr>
        <w:t>;</w:t>
      </w:r>
    </w:p>
    <w:p w:rsidR="0092005F" w:rsidRDefault="003C4C28" w:rsidP="00781FC5">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w:t>
      </w:r>
      <w:r w:rsidR="0092005F">
        <w:rPr>
          <w:rFonts w:ascii="Arial" w:hAnsi="Arial" w:cs="Arial"/>
          <w:sz w:val="24"/>
          <w:szCs w:val="24"/>
        </w:rPr>
        <w:t xml:space="preserve">hey conducted their affairs as if they were so married </w:t>
      </w:r>
      <w:r>
        <w:rPr>
          <w:rFonts w:ascii="Arial" w:eastAsia="Calibri" w:hAnsi="Arial" w:cs="Arial"/>
          <w:sz w:val="24"/>
          <w:szCs w:val="24"/>
        </w:rPr>
        <w:t>in community of property;</w:t>
      </w:r>
    </w:p>
    <w:p w:rsidR="0092005F" w:rsidRDefault="0092005F" w:rsidP="00781FC5">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 xml:space="preserve">There was no reference of their marriage having been </w:t>
      </w:r>
      <w:r w:rsidR="003C4C28">
        <w:rPr>
          <w:rFonts w:ascii="Arial" w:eastAsia="Calibri" w:hAnsi="Arial" w:cs="Arial"/>
          <w:sz w:val="24"/>
          <w:szCs w:val="24"/>
        </w:rPr>
        <w:t>out community of property</w:t>
      </w:r>
      <w:r>
        <w:rPr>
          <w:rFonts w:ascii="Arial" w:hAnsi="Arial" w:cs="Arial"/>
          <w:sz w:val="24"/>
          <w:szCs w:val="24"/>
        </w:rPr>
        <w:t xml:space="preserve"> either by reference or operation of law</w:t>
      </w:r>
      <w:r w:rsidR="003C4C28">
        <w:rPr>
          <w:rFonts w:ascii="Arial" w:hAnsi="Arial" w:cs="Arial"/>
          <w:sz w:val="24"/>
          <w:szCs w:val="24"/>
        </w:rPr>
        <w:t>;</w:t>
      </w:r>
    </w:p>
    <w:p w:rsidR="0092005F" w:rsidRDefault="0092005F" w:rsidP="00781FC5">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In order to prove the common understanding of their marital regime, p</w:t>
      </w:r>
      <w:r w:rsidR="003C4C28">
        <w:rPr>
          <w:rFonts w:ascii="Arial" w:hAnsi="Arial" w:cs="Arial"/>
          <w:sz w:val="24"/>
          <w:szCs w:val="24"/>
        </w:rPr>
        <w:t xml:space="preserve">laintiff paid off her loan of </w:t>
      </w:r>
      <w:r w:rsidR="0028146F">
        <w:rPr>
          <w:rFonts w:ascii="Arial" w:hAnsi="Arial" w:cs="Arial"/>
          <w:sz w:val="24"/>
          <w:szCs w:val="24"/>
        </w:rPr>
        <w:t xml:space="preserve">N$40 000 </w:t>
      </w:r>
      <w:r>
        <w:rPr>
          <w:rFonts w:ascii="Arial" w:hAnsi="Arial" w:cs="Arial"/>
          <w:sz w:val="24"/>
          <w:szCs w:val="24"/>
        </w:rPr>
        <w:t>at SWABOU and the reason for such actions by plaintiff was that they wanted to clear the said debt before they applied for a new one in order to buy a house in Windhoek.  They bought the house which is registered in both their names.</w:t>
      </w:r>
    </w:p>
    <w:p w:rsidR="0092005F" w:rsidRDefault="0092005F" w:rsidP="00781FC5">
      <w:pPr>
        <w:spacing w:after="0" w:line="360" w:lineRule="auto"/>
        <w:jc w:val="both"/>
        <w:rPr>
          <w:rFonts w:ascii="Arial" w:hAnsi="Arial" w:cs="Arial"/>
          <w:sz w:val="24"/>
          <w:szCs w:val="24"/>
        </w:rPr>
      </w:pPr>
    </w:p>
    <w:p w:rsidR="0092005F" w:rsidRDefault="00C84104" w:rsidP="00781FC5">
      <w:pPr>
        <w:spacing w:after="0" w:line="360" w:lineRule="auto"/>
        <w:jc w:val="both"/>
        <w:rPr>
          <w:rFonts w:ascii="Arial" w:hAnsi="Arial" w:cs="Arial"/>
          <w:sz w:val="24"/>
          <w:szCs w:val="24"/>
        </w:rPr>
      </w:pPr>
      <w:r>
        <w:rPr>
          <w:rFonts w:ascii="Arial" w:hAnsi="Arial" w:cs="Arial"/>
          <w:sz w:val="24"/>
          <w:szCs w:val="24"/>
        </w:rPr>
        <w:t>[18</w:t>
      </w:r>
      <w:r w:rsidR="0092005F">
        <w:rPr>
          <w:rFonts w:ascii="Arial" w:hAnsi="Arial" w:cs="Arial"/>
          <w:sz w:val="24"/>
          <w:szCs w:val="24"/>
        </w:rPr>
        <w:t>]</w:t>
      </w:r>
      <w:r w:rsidR="0092005F">
        <w:rPr>
          <w:rFonts w:ascii="Arial" w:hAnsi="Arial" w:cs="Arial"/>
          <w:sz w:val="24"/>
          <w:szCs w:val="24"/>
        </w:rPr>
        <w:tab/>
        <w:t xml:space="preserve">She went further to state that they shared financial responsibilities on a </w:t>
      </w:r>
      <w:r w:rsidR="0092005F" w:rsidRPr="0092005F">
        <w:rPr>
          <w:rFonts w:ascii="Arial" w:hAnsi="Arial" w:cs="Arial"/>
          <w:i/>
          <w:sz w:val="24"/>
          <w:szCs w:val="24"/>
        </w:rPr>
        <w:t>pro rata</w:t>
      </w:r>
      <w:r w:rsidR="0092005F">
        <w:rPr>
          <w:rFonts w:ascii="Arial" w:hAnsi="Arial" w:cs="Arial"/>
          <w:sz w:val="24"/>
          <w:szCs w:val="24"/>
        </w:rPr>
        <w:t xml:space="preserve"> basis, </w:t>
      </w:r>
      <w:proofErr w:type="spellStart"/>
      <w:r w:rsidR="0092005F">
        <w:rPr>
          <w:rFonts w:ascii="Arial" w:hAnsi="Arial" w:cs="Arial"/>
          <w:sz w:val="24"/>
          <w:szCs w:val="24"/>
        </w:rPr>
        <w:t>e.g</w:t>
      </w:r>
      <w:proofErr w:type="spellEnd"/>
      <w:r w:rsidR="0092005F">
        <w:rPr>
          <w:rFonts w:ascii="Arial" w:hAnsi="Arial" w:cs="Arial"/>
          <w:sz w:val="24"/>
          <w:szCs w:val="24"/>
        </w:rPr>
        <w:t xml:space="preserve"> electricity</w:t>
      </w:r>
      <w:r w:rsidR="00781FC5">
        <w:rPr>
          <w:rFonts w:ascii="Arial" w:hAnsi="Arial" w:cs="Arial"/>
          <w:sz w:val="24"/>
          <w:szCs w:val="24"/>
        </w:rPr>
        <w:t xml:space="preserve"> and water.  In addition</w:t>
      </w:r>
      <w:r w:rsidR="003C4C28">
        <w:rPr>
          <w:rFonts w:ascii="Arial" w:hAnsi="Arial" w:cs="Arial"/>
          <w:sz w:val="24"/>
          <w:szCs w:val="24"/>
        </w:rPr>
        <w:t>,</w:t>
      </w:r>
      <w:r w:rsidR="00781FC5">
        <w:rPr>
          <w:rFonts w:ascii="Arial" w:hAnsi="Arial" w:cs="Arial"/>
          <w:sz w:val="24"/>
          <w:szCs w:val="24"/>
        </w:rPr>
        <w:t xml:space="preserve"> she purchased all household furniture and did not keep receipts as she did not anticipate this being an issue later.</w:t>
      </w:r>
    </w:p>
    <w:p w:rsidR="00781FC5" w:rsidRDefault="00781FC5" w:rsidP="00781FC5">
      <w:pPr>
        <w:spacing w:after="0" w:line="360" w:lineRule="auto"/>
        <w:jc w:val="both"/>
        <w:rPr>
          <w:rFonts w:ascii="Arial" w:hAnsi="Arial" w:cs="Arial"/>
          <w:sz w:val="24"/>
          <w:szCs w:val="24"/>
        </w:rPr>
      </w:pPr>
    </w:p>
    <w:p w:rsidR="008A3707" w:rsidRPr="0092005F" w:rsidRDefault="00C84104" w:rsidP="008A3707">
      <w:pPr>
        <w:spacing w:after="0" w:line="360" w:lineRule="auto"/>
        <w:jc w:val="both"/>
        <w:rPr>
          <w:rFonts w:ascii="Arial" w:hAnsi="Arial" w:cs="Arial"/>
          <w:sz w:val="24"/>
          <w:szCs w:val="24"/>
        </w:rPr>
      </w:pPr>
      <w:r>
        <w:rPr>
          <w:rFonts w:ascii="Arial" w:hAnsi="Arial" w:cs="Arial"/>
          <w:sz w:val="24"/>
          <w:szCs w:val="24"/>
        </w:rPr>
        <w:t>[19</w:t>
      </w:r>
      <w:r w:rsidR="00781FC5">
        <w:rPr>
          <w:rFonts w:ascii="Arial" w:hAnsi="Arial" w:cs="Arial"/>
          <w:sz w:val="24"/>
          <w:szCs w:val="24"/>
        </w:rPr>
        <w:t>]</w:t>
      </w:r>
      <w:r w:rsidR="00781FC5">
        <w:rPr>
          <w:rFonts w:ascii="Arial" w:hAnsi="Arial" w:cs="Arial"/>
          <w:sz w:val="24"/>
          <w:szCs w:val="24"/>
        </w:rPr>
        <w:tab/>
        <w:t>It is also her evidence that she was not an alcoholic,</w:t>
      </w:r>
      <w:r w:rsidR="003C4C28">
        <w:rPr>
          <w:rFonts w:ascii="Arial" w:hAnsi="Arial" w:cs="Arial"/>
          <w:sz w:val="24"/>
          <w:szCs w:val="24"/>
        </w:rPr>
        <w:t xml:space="preserve"> was not</w:t>
      </w:r>
      <w:r w:rsidR="00781FC5">
        <w:rPr>
          <w:rFonts w:ascii="Arial" w:hAnsi="Arial" w:cs="Arial"/>
          <w:sz w:val="24"/>
          <w:szCs w:val="24"/>
        </w:rPr>
        <w:t xml:space="preserve"> i</w:t>
      </w:r>
      <w:r w:rsidR="003C4C28">
        <w:rPr>
          <w:rFonts w:ascii="Arial" w:hAnsi="Arial" w:cs="Arial"/>
          <w:sz w:val="24"/>
          <w:szCs w:val="24"/>
        </w:rPr>
        <w:t>rresponsible and did not commit</w:t>
      </w:r>
      <w:r w:rsidR="00781FC5">
        <w:rPr>
          <w:rFonts w:ascii="Arial" w:hAnsi="Arial" w:cs="Arial"/>
          <w:sz w:val="24"/>
          <w:szCs w:val="24"/>
        </w:rPr>
        <w:t xml:space="preserve"> adultery as al</w:t>
      </w:r>
      <w:r w:rsidR="003C4C28">
        <w:rPr>
          <w:rFonts w:ascii="Arial" w:hAnsi="Arial" w:cs="Arial"/>
          <w:sz w:val="24"/>
          <w:szCs w:val="24"/>
        </w:rPr>
        <w:t xml:space="preserve">leged by plaintiff.  </w:t>
      </w:r>
      <w:r w:rsidR="0028146F">
        <w:rPr>
          <w:rFonts w:ascii="Arial" w:hAnsi="Arial" w:cs="Arial"/>
          <w:sz w:val="24"/>
          <w:szCs w:val="24"/>
        </w:rPr>
        <w:t>She further stated that p</w:t>
      </w:r>
      <w:r w:rsidR="003C4C28">
        <w:rPr>
          <w:rFonts w:ascii="Arial" w:hAnsi="Arial" w:cs="Arial"/>
          <w:sz w:val="24"/>
          <w:szCs w:val="24"/>
        </w:rPr>
        <w:t xml:space="preserve">laintiff </w:t>
      </w:r>
      <w:r w:rsidR="00781FC5">
        <w:rPr>
          <w:rFonts w:ascii="Arial" w:hAnsi="Arial" w:cs="Arial"/>
          <w:sz w:val="24"/>
          <w:szCs w:val="24"/>
        </w:rPr>
        <w:t xml:space="preserve">would absent himself from the matrimonial home during weekends without explanation.  </w:t>
      </w:r>
      <w:r w:rsidR="003C4C28">
        <w:rPr>
          <w:rFonts w:ascii="Arial" w:hAnsi="Arial" w:cs="Arial"/>
          <w:sz w:val="24"/>
          <w:szCs w:val="24"/>
        </w:rPr>
        <w:t>While this was going</w:t>
      </w:r>
      <w:r w:rsidR="0028146F">
        <w:rPr>
          <w:rFonts w:ascii="Arial" w:hAnsi="Arial" w:cs="Arial"/>
          <w:sz w:val="24"/>
          <w:szCs w:val="24"/>
        </w:rPr>
        <w:t>,</w:t>
      </w:r>
      <w:r w:rsidR="003C4C28">
        <w:rPr>
          <w:rFonts w:ascii="Arial" w:hAnsi="Arial" w:cs="Arial"/>
          <w:sz w:val="24"/>
          <w:szCs w:val="24"/>
        </w:rPr>
        <w:t xml:space="preserve"> according</w:t>
      </w:r>
      <w:r w:rsidR="00781FC5">
        <w:rPr>
          <w:rFonts w:ascii="Arial" w:hAnsi="Arial" w:cs="Arial"/>
          <w:sz w:val="24"/>
          <w:szCs w:val="24"/>
        </w:rPr>
        <w:t xml:space="preserve"> to her</w:t>
      </w:r>
      <w:r w:rsidR="0028146F">
        <w:rPr>
          <w:rFonts w:ascii="Arial" w:hAnsi="Arial" w:cs="Arial"/>
          <w:sz w:val="24"/>
          <w:szCs w:val="24"/>
        </w:rPr>
        <w:t>,</w:t>
      </w:r>
      <w:r w:rsidR="00781FC5">
        <w:rPr>
          <w:rFonts w:ascii="Arial" w:hAnsi="Arial" w:cs="Arial"/>
          <w:sz w:val="24"/>
          <w:szCs w:val="24"/>
        </w:rPr>
        <w:t xml:space="preserve"> </w:t>
      </w:r>
      <w:r w:rsidR="00AC3A82">
        <w:rPr>
          <w:rFonts w:ascii="Arial" w:hAnsi="Arial" w:cs="Arial"/>
          <w:sz w:val="24"/>
          <w:szCs w:val="24"/>
        </w:rPr>
        <w:t>he</w:t>
      </w:r>
      <w:r w:rsidR="00781FC5">
        <w:rPr>
          <w:rFonts w:ascii="Arial" w:hAnsi="Arial" w:cs="Arial"/>
          <w:sz w:val="24"/>
          <w:szCs w:val="24"/>
        </w:rPr>
        <w:t xml:space="preserve"> continued to service the </w:t>
      </w:r>
      <w:r w:rsidR="008A3707">
        <w:rPr>
          <w:rFonts w:ascii="Arial" w:hAnsi="Arial" w:cs="Arial"/>
          <w:sz w:val="24"/>
          <w:szCs w:val="24"/>
        </w:rPr>
        <w:t xml:space="preserve">mortgage while she purchased food, </w:t>
      </w:r>
      <w:r w:rsidR="00AC3A82">
        <w:rPr>
          <w:rFonts w:ascii="Arial" w:hAnsi="Arial" w:cs="Arial"/>
          <w:sz w:val="24"/>
          <w:szCs w:val="24"/>
        </w:rPr>
        <w:t xml:space="preserve">electricity, water and </w:t>
      </w:r>
      <w:r w:rsidR="008A3707">
        <w:rPr>
          <w:rFonts w:ascii="Arial" w:hAnsi="Arial" w:cs="Arial"/>
          <w:sz w:val="24"/>
          <w:szCs w:val="24"/>
        </w:rPr>
        <w:t>furniture</w:t>
      </w:r>
      <w:r w:rsidR="00AC3A82">
        <w:rPr>
          <w:rFonts w:ascii="Arial" w:hAnsi="Arial" w:cs="Arial"/>
          <w:sz w:val="24"/>
          <w:szCs w:val="24"/>
        </w:rPr>
        <w:t>,</w:t>
      </w:r>
      <w:r w:rsidR="008A3707">
        <w:rPr>
          <w:rFonts w:ascii="Arial" w:hAnsi="Arial" w:cs="Arial"/>
          <w:sz w:val="24"/>
          <w:szCs w:val="24"/>
        </w:rPr>
        <w:t xml:space="preserve"> both in Windhoek and in the</w:t>
      </w:r>
      <w:r w:rsidR="00AC3A82">
        <w:rPr>
          <w:rFonts w:ascii="Arial" w:hAnsi="Arial" w:cs="Arial"/>
          <w:sz w:val="24"/>
          <w:szCs w:val="24"/>
        </w:rPr>
        <w:t>ir</w:t>
      </w:r>
      <w:r w:rsidR="008A3707">
        <w:rPr>
          <w:rFonts w:ascii="Arial" w:hAnsi="Arial" w:cs="Arial"/>
          <w:sz w:val="24"/>
          <w:szCs w:val="24"/>
        </w:rPr>
        <w:t xml:space="preserve"> village.</w:t>
      </w:r>
      <w:r w:rsidR="008A3707" w:rsidRPr="008A3707">
        <w:rPr>
          <w:rFonts w:ascii="Arial" w:hAnsi="Arial" w:cs="Arial"/>
          <w:sz w:val="24"/>
          <w:szCs w:val="24"/>
        </w:rPr>
        <w:t xml:space="preserve"> </w:t>
      </w:r>
      <w:r w:rsidR="00AC3A82">
        <w:rPr>
          <w:rFonts w:ascii="Arial" w:hAnsi="Arial" w:cs="Arial"/>
          <w:sz w:val="24"/>
          <w:szCs w:val="24"/>
        </w:rPr>
        <w:t>They have four</w:t>
      </w:r>
      <w:r w:rsidR="008A3707">
        <w:rPr>
          <w:rFonts w:ascii="Arial" w:hAnsi="Arial" w:cs="Arial"/>
          <w:sz w:val="24"/>
          <w:szCs w:val="24"/>
        </w:rPr>
        <w:t xml:space="preserve"> motor vehicles which are fully paid</w:t>
      </w:r>
      <w:r w:rsidR="00AC3A82">
        <w:rPr>
          <w:rFonts w:ascii="Arial" w:hAnsi="Arial" w:cs="Arial"/>
          <w:sz w:val="24"/>
          <w:szCs w:val="24"/>
        </w:rPr>
        <w:t xml:space="preserve"> for</w:t>
      </w:r>
      <w:r w:rsidR="008A3707">
        <w:rPr>
          <w:rFonts w:ascii="Arial" w:hAnsi="Arial" w:cs="Arial"/>
          <w:sz w:val="24"/>
          <w:szCs w:val="24"/>
        </w:rPr>
        <w:t xml:space="preserve"> and she is presently using</w:t>
      </w:r>
      <w:r w:rsidR="0028146F">
        <w:rPr>
          <w:rFonts w:ascii="Arial" w:hAnsi="Arial" w:cs="Arial"/>
          <w:sz w:val="24"/>
          <w:szCs w:val="24"/>
        </w:rPr>
        <w:t xml:space="preserve"> one of them,</w:t>
      </w:r>
      <w:r w:rsidR="008A3707">
        <w:rPr>
          <w:rFonts w:ascii="Arial" w:hAnsi="Arial" w:cs="Arial"/>
          <w:sz w:val="24"/>
          <w:szCs w:val="24"/>
        </w:rPr>
        <w:t xml:space="preserve"> </w:t>
      </w:r>
      <w:r w:rsidR="0028146F">
        <w:rPr>
          <w:rFonts w:ascii="Arial" w:hAnsi="Arial" w:cs="Arial"/>
          <w:sz w:val="24"/>
          <w:szCs w:val="24"/>
        </w:rPr>
        <w:t>a</w:t>
      </w:r>
      <w:r w:rsidR="00AC3A82">
        <w:rPr>
          <w:rFonts w:ascii="Arial" w:hAnsi="Arial" w:cs="Arial"/>
          <w:sz w:val="24"/>
          <w:szCs w:val="24"/>
        </w:rPr>
        <w:t xml:space="preserve"> Toyota VVTI Registration No. N3026SH which vehicle she would like to continue using and retain as hers.</w:t>
      </w:r>
    </w:p>
    <w:p w:rsidR="008A3707" w:rsidRDefault="008A3707" w:rsidP="00781FC5">
      <w:pPr>
        <w:spacing w:after="0" w:line="360" w:lineRule="auto"/>
        <w:jc w:val="both"/>
        <w:rPr>
          <w:rFonts w:ascii="Arial" w:hAnsi="Arial" w:cs="Arial"/>
          <w:sz w:val="24"/>
          <w:szCs w:val="24"/>
        </w:rPr>
      </w:pPr>
    </w:p>
    <w:p w:rsidR="008A3707" w:rsidRDefault="008A3707" w:rsidP="00781FC5">
      <w:pPr>
        <w:spacing w:after="0" w:line="360" w:lineRule="auto"/>
        <w:jc w:val="both"/>
        <w:rPr>
          <w:rFonts w:ascii="Arial" w:hAnsi="Arial" w:cs="Arial"/>
          <w:sz w:val="24"/>
          <w:szCs w:val="24"/>
        </w:rPr>
      </w:pPr>
      <w:r>
        <w:rPr>
          <w:rFonts w:ascii="Arial" w:hAnsi="Arial" w:cs="Arial"/>
          <w:sz w:val="24"/>
          <w:szCs w:val="24"/>
        </w:rPr>
        <w:t>[</w:t>
      </w:r>
      <w:r w:rsidR="00C84104">
        <w:rPr>
          <w:rFonts w:ascii="Arial" w:hAnsi="Arial" w:cs="Arial"/>
          <w:sz w:val="24"/>
          <w:szCs w:val="24"/>
        </w:rPr>
        <w:t>20</w:t>
      </w:r>
      <w:r>
        <w:rPr>
          <w:rFonts w:ascii="Arial" w:hAnsi="Arial" w:cs="Arial"/>
          <w:sz w:val="24"/>
          <w:szCs w:val="24"/>
        </w:rPr>
        <w:t>]</w:t>
      </w:r>
      <w:r>
        <w:rPr>
          <w:rFonts w:ascii="Arial" w:hAnsi="Arial" w:cs="Arial"/>
          <w:sz w:val="24"/>
          <w:szCs w:val="24"/>
        </w:rPr>
        <w:tab/>
        <w:t xml:space="preserve"> Further she would like custody of both minor children and that plaintiff should pay maintenance in the sum of N$2500 per month for both children.</w:t>
      </w:r>
      <w:r w:rsidR="006D49CC" w:rsidRPr="006D49CC">
        <w:rPr>
          <w:rFonts w:ascii="Arial" w:hAnsi="Arial" w:cs="Arial"/>
          <w:sz w:val="24"/>
          <w:szCs w:val="24"/>
        </w:rPr>
        <w:t xml:space="preserve"> </w:t>
      </w:r>
      <w:r w:rsidR="006D49CC">
        <w:rPr>
          <w:rFonts w:ascii="Arial" w:hAnsi="Arial" w:cs="Arial"/>
          <w:sz w:val="24"/>
          <w:szCs w:val="24"/>
        </w:rPr>
        <w:t xml:space="preserve">This witness was intensely </w:t>
      </w:r>
      <w:r w:rsidR="00AC3A82">
        <w:rPr>
          <w:rFonts w:ascii="Arial" w:hAnsi="Arial" w:cs="Arial"/>
          <w:sz w:val="24"/>
          <w:szCs w:val="24"/>
        </w:rPr>
        <w:t>cross</w:t>
      </w:r>
      <w:r w:rsidR="006D49CC">
        <w:rPr>
          <w:rFonts w:ascii="Arial" w:hAnsi="Arial" w:cs="Arial"/>
          <w:sz w:val="24"/>
          <w:szCs w:val="24"/>
        </w:rPr>
        <w:t xml:space="preserve">-examined by Ms. </w:t>
      </w:r>
      <w:proofErr w:type="spellStart"/>
      <w:r w:rsidR="006D49CC">
        <w:rPr>
          <w:rFonts w:ascii="Arial" w:hAnsi="Arial" w:cs="Arial"/>
          <w:sz w:val="24"/>
          <w:szCs w:val="24"/>
        </w:rPr>
        <w:t>Kishi</w:t>
      </w:r>
      <w:proofErr w:type="spellEnd"/>
      <w:r w:rsidR="00AC3A82">
        <w:rPr>
          <w:rFonts w:ascii="Arial" w:hAnsi="Arial" w:cs="Arial"/>
          <w:sz w:val="24"/>
          <w:szCs w:val="24"/>
        </w:rPr>
        <w:t>,</w:t>
      </w:r>
      <w:r w:rsidR="006D49CC">
        <w:rPr>
          <w:rFonts w:ascii="Arial" w:hAnsi="Arial" w:cs="Arial"/>
          <w:sz w:val="24"/>
          <w:szCs w:val="24"/>
        </w:rPr>
        <w:t xml:space="preserve"> but</w:t>
      </w:r>
      <w:r w:rsidR="00AC3A82">
        <w:rPr>
          <w:rFonts w:ascii="Arial" w:hAnsi="Arial" w:cs="Arial"/>
          <w:sz w:val="24"/>
          <w:szCs w:val="24"/>
        </w:rPr>
        <w:t>,</w:t>
      </w:r>
      <w:r w:rsidR="006D49CC">
        <w:rPr>
          <w:rFonts w:ascii="Arial" w:hAnsi="Arial" w:cs="Arial"/>
          <w:sz w:val="24"/>
          <w:szCs w:val="24"/>
        </w:rPr>
        <w:t xml:space="preserve"> she stood by her averments and denied being a wasteful person</w:t>
      </w:r>
      <w:r w:rsidR="007410D5">
        <w:rPr>
          <w:rFonts w:ascii="Arial" w:hAnsi="Arial" w:cs="Arial"/>
          <w:sz w:val="24"/>
          <w:szCs w:val="24"/>
        </w:rPr>
        <w:t>,</w:t>
      </w:r>
      <w:r w:rsidR="006D49CC">
        <w:rPr>
          <w:rFonts w:ascii="Arial" w:hAnsi="Arial" w:cs="Arial"/>
          <w:sz w:val="24"/>
          <w:szCs w:val="24"/>
        </w:rPr>
        <w:t xml:space="preserve"> an alcoholic</w:t>
      </w:r>
      <w:r w:rsidR="00AC3A82">
        <w:rPr>
          <w:rFonts w:ascii="Arial" w:hAnsi="Arial" w:cs="Arial"/>
          <w:sz w:val="24"/>
          <w:szCs w:val="24"/>
        </w:rPr>
        <w:t xml:space="preserve"> or a spend thrift</w:t>
      </w:r>
      <w:r w:rsidR="006D49CC">
        <w:rPr>
          <w:rFonts w:ascii="Arial" w:hAnsi="Arial" w:cs="Arial"/>
          <w:sz w:val="24"/>
          <w:szCs w:val="24"/>
        </w:rPr>
        <w:t xml:space="preserve">.  </w:t>
      </w:r>
    </w:p>
    <w:p w:rsidR="008A3707" w:rsidRDefault="008A3707" w:rsidP="00781FC5">
      <w:pPr>
        <w:spacing w:after="0" w:line="360" w:lineRule="auto"/>
        <w:jc w:val="both"/>
        <w:rPr>
          <w:rFonts w:ascii="Arial" w:hAnsi="Arial" w:cs="Arial"/>
          <w:sz w:val="24"/>
          <w:szCs w:val="24"/>
        </w:rPr>
      </w:pPr>
    </w:p>
    <w:p w:rsidR="006D49CC" w:rsidRDefault="00C84104" w:rsidP="00781FC5">
      <w:pPr>
        <w:spacing w:after="0" w:line="360" w:lineRule="auto"/>
        <w:jc w:val="both"/>
        <w:rPr>
          <w:rFonts w:ascii="Arial" w:hAnsi="Arial" w:cs="Arial"/>
          <w:sz w:val="24"/>
          <w:szCs w:val="24"/>
        </w:rPr>
      </w:pPr>
      <w:r>
        <w:rPr>
          <w:rFonts w:ascii="Arial" w:hAnsi="Arial" w:cs="Arial"/>
          <w:sz w:val="24"/>
          <w:szCs w:val="24"/>
        </w:rPr>
        <w:t>[21</w:t>
      </w:r>
      <w:r w:rsidR="006D49CC">
        <w:rPr>
          <w:rFonts w:ascii="Arial" w:hAnsi="Arial" w:cs="Arial"/>
          <w:sz w:val="24"/>
          <w:szCs w:val="24"/>
        </w:rPr>
        <w:t>]</w:t>
      </w:r>
      <w:r w:rsidR="006D49CC">
        <w:rPr>
          <w:rFonts w:ascii="Arial" w:hAnsi="Arial" w:cs="Arial"/>
          <w:sz w:val="24"/>
          <w:szCs w:val="24"/>
        </w:rPr>
        <w:tab/>
        <w:t>The next wit</w:t>
      </w:r>
      <w:r w:rsidR="00AC3A82">
        <w:rPr>
          <w:rFonts w:ascii="Arial" w:hAnsi="Arial" w:cs="Arial"/>
          <w:sz w:val="24"/>
          <w:szCs w:val="24"/>
        </w:rPr>
        <w:t>ness</w:t>
      </w:r>
      <w:r w:rsidR="006D49CC">
        <w:rPr>
          <w:rFonts w:ascii="Arial" w:hAnsi="Arial" w:cs="Arial"/>
          <w:sz w:val="24"/>
          <w:szCs w:val="24"/>
        </w:rPr>
        <w:t xml:space="preserve"> was Pastor Josef </w:t>
      </w:r>
      <w:proofErr w:type="spellStart"/>
      <w:r w:rsidR="006D49CC">
        <w:rPr>
          <w:rFonts w:ascii="Arial" w:hAnsi="Arial" w:cs="Arial"/>
          <w:sz w:val="24"/>
          <w:szCs w:val="24"/>
        </w:rPr>
        <w:t>Avia</w:t>
      </w:r>
      <w:proofErr w:type="spellEnd"/>
      <w:r w:rsidR="006D49CC">
        <w:rPr>
          <w:rFonts w:ascii="Arial" w:hAnsi="Arial" w:cs="Arial"/>
          <w:sz w:val="24"/>
          <w:szCs w:val="24"/>
        </w:rPr>
        <w:t xml:space="preserve"> of E</w:t>
      </w:r>
      <w:r w:rsidR="00AC3A82">
        <w:rPr>
          <w:rFonts w:ascii="Arial" w:hAnsi="Arial" w:cs="Arial"/>
          <w:sz w:val="24"/>
          <w:szCs w:val="24"/>
        </w:rPr>
        <w:t xml:space="preserve">vangelical Lutheran </w:t>
      </w:r>
      <w:r w:rsidR="006D49CC">
        <w:rPr>
          <w:rFonts w:ascii="Arial" w:hAnsi="Arial" w:cs="Arial"/>
          <w:sz w:val="24"/>
          <w:szCs w:val="24"/>
        </w:rPr>
        <w:t>C</w:t>
      </w:r>
      <w:r w:rsidR="00AC3A82">
        <w:rPr>
          <w:rFonts w:ascii="Arial" w:hAnsi="Arial" w:cs="Arial"/>
          <w:sz w:val="24"/>
          <w:szCs w:val="24"/>
        </w:rPr>
        <w:t xml:space="preserve">hurch in </w:t>
      </w:r>
      <w:r w:rsidR="006D49CC">
        <w:rPr>
          <w:rFonts w:ascii="Arial" w:hAnsi="Arial" w:cs="Arial"/>
          <w:sz w:val="24"/>
          <w:szCs w:val="24"/>
        </w:rPr>
        <w:t>N</w:t>
      </w:r>
      <w:r w:rsidR="00AC3A82">
        <w:rPr>
          <w:rFonts w:ascii="Arial" w:hAnsi="Arial" w:cs="Arial"/>
          <w:sz w:val="24"/>
          <w:szCs w:val="24"/>
        </w:rPr>
        <w:t>amibia</w:t>
      </w:r>
      <w:r w:rsidR="006D49CC">
        <w:rPr>
          <w:rFonts w:ascii="Arial" w:hAnsi="Arial" w:cs="Arial"/>
          <w:sz w:val="24"/>
          <w:szCs w:val="24"/>
        </w:rPr>
        <w:t xml:space="preserve">.  He is a licenced Marriage Officer.  </w:t>
      </w:r>
      <w:r w:rsidR="00AC3A82">
        <w:rPr>
          <w:rFonts w:ascii="Arial" w:hAnsi="Arial" w:cs="Arial"/>
          <w:sz w:val="24"/>
          <w:szCs w:val="24"/>
        </w:rPr>
        <w:t>It is his evidence that he</w:t>
      </w:r>
      <w:r w:rsidR="006D49CC">
        <w:rPr>
          <w:rFonts w:ascii="Arial" w:hAnsi="Arial" w:cs="Arial"/>
          <w:sz w:val="24"/>
          <w:szCs w:val="24"/>
        </w:rPr>
        <w:t xml:space="preserve"> explained the procedure </w:t>
      </w:r>
      <w:r w:rsidR="00AC3A82">
        <w:rPr>
          <w:rFonts w:ascii="Arial" w:hAnsi="Arial" w:cs="Arial"/>
          <w:sz w:val="24"/>
          <w:szCs w:val="24"/>
        </w:rPr>
        <w:t xml:space="preserve">to the parties </w:t>
      </w:r>
      <w:r w:rsidR="006D49CC">
        <w:rPr>
          <w:rFonts w:ascii="Arial" w:hAnsi="Arial" w:cs="Arial"/>
          <w:sz w:val="24"/>
          <w:szCs w:val="24"/>
        </w:rPr>
        <w:t>when</w:t>
      </w:r>
      <w:r w:rsidR="00AC3A82">
        <w:rPr>
          <w:rFonts w:ascii="Arial" w:hAnsi="Arial" w:cs="Arial"/>
          <w:sz w:val="24"/>
          <w:szCs w:val="24"/>
        </w:rPr>
        <w:t xml:space="preserve"> he</w:t>
      </w:r>
      <w:r w:rsidR="006D49CC">
        <w:rPr>
          <w:rFonts w:ascii="Arial" w:hAnsi="Arial" w:cs="Arial"/>
          <w:sz w:val="24"/>
          <w:szCs w:val="24"/>
        </w:rPr>
        <w:t xml:space="preserve"> solemniz</w:t>
      </w:r>
      <w:r w:rsidR="00AC3A82">
        <w:rPr>
          <w:rFonts w:ascii="Arial" w:hAnsi="Arial" w:cs="Arial"/>
          <w:sz w:val="24"/>
          <w:szCs w:val="24"/>
        </w:rPr>
        <w:t>e</w:t>
      </w:r>
      <w:r w:rsidR="0028146F">
        <w:rPr>
          <w:rFonts w:ascii="Arial" w:hAnsi="Arial" w:cs="Arial"/>
          <w:sz w:val="24"/>
          <w:szCs w:val="24"/>
        </w:rPr>
        <w:t>d</w:t>
      </w:r>
      <w:r w:rsidR="00AC3A82">
        <w:rPr>
          <w:rFonts w:ascii="Arial" w:hAnsi="Arial" w:cs="Arial"/>
          <w:sz w:val="24"/>
          <w:szCs w:val="24"/>
        </w:rPr>
        <w:t xml:space="preserve"> their </w:t>
      </w:r>
      <w:r w:rsidR="006D49CC">
        <w:rPr>
          <w:rFonts w:ascii="Arial" w:hAnsi="Arial" w:cs="Arial"/>
          <w:sz w:val="24"/>
          <w:szCs w:val="24"/>
        </w:rPr>
        <w:t xml:space="preserve">marriage.  It was </w:t>
      </w:r>
      <w:r w:rsidR="00AC3A82">
        <w:rPr>
          <w:rFonts w:ascii="Arial" w:hAnsi="Arial" w:cs="Arial"/>
          <w:sz w:val="24"/>
          <w:szCs w:val="24"/>
        </w:rPr>
        <w:t xml:space="preserve">further </w:t>
      </w:r>
      <w:r w:rsidR="006D49CC">
        <w:rPr>
          <w:rFonts w:ascii="Arial" w:hAnsi="Arial" w:cs="Arial"/>
          <w:sz w:val="24"/>
          <w:szCs w:val="24"/>
        </w:rPr>
        <w:t>his evidence that he first enquire</w:t>
      </w:r>
      <w:r w:rsidR="00AC3A82">
        <w:rPr>
          <w:rFonts w:ascii="Arial" w:hAnsi="Arial" w:cs="Arial"/>
          <w:sz w:val="24"/>
          <w:szCs w:val="24"/>
        </w:rPr>
        <w:t>d</w:t>
      </w:r>
      <w:r w:rsidR="006D49CC">
        <w:rPr>
          <w:rFonts w:ascii="Arial" w:hAnsi="Arial" w:cs="Arial"/>
          <w:sz w:val="24"/>
          <w:szCs w:val="24"/>
        </w:rPr>
        <w:t xml:space="preserve"> whether the parties require</w:t>
      </w:r>
      <w:r w:rsidR="00AC3A82">
        <w:rPr>
          <w:rFonts w:ascii="Arial" w:hAnsi="Arial" w:cs="Arial"/>
          <w:sz w:val="24"/>
          <w:szCs w:val="24"/>
        </w:rPr>
        <w:t>d</w:t>
      </w:r>
      <w:r w:rsidR="006D49CC">
        <w:rPr>
          <w:rFonts w:ascii="Arial" w:hAnsi="Arial" w:cs="Arial"/>
          <w:sz w:val="24"/>
          <w:szCs w:val="24"/>
        </w:rPr>
        <w:t xml:space="preserve"> a marriage </w:t>
      </w:r>
      <w:r w:rsidR="00AC3A82">
        <w:rPr>
          <w:rFonts w:ascii="Arial" w:hAnsi="Arial" w:cs="Arial"/>
          <w:sz w:val="24"/>
          <w:szCs w:val="24"/>
        </w:rPr>
        <w:t>in community of property, or out community of property.</w:t>
      </w:r>
      <w:r w:rsidR="006D49CC">
        <w:rPr>
          <w:rFonts w:ascii="Arial" w:hAnsi="Arial" w:cs="Arial"/>
          <w:sz w:val="24"/>
          <w:szCs w:val="24"/>
        </w:rPr>
        <w:t xml:space="preserve"> </w:t>
      </w:r>
    </w:p>
    <w:p w:rsidR="00AC3A82" w:rsidRDefault="00AC3A82" w:rsidP="00781FC5">
      <w:pPr>
        <w:spacing w:after="0" w:line="360" w:lineRule="auto"/>
        <w:jc w:val="both"/>
        <w:rPr>
          <w:rFonts w:ascii="Arial" w:hAnsi="Arial" w:cs="Arial"/>
          <w:sz w:val="24"/>
          <w:szCs w:val="24"/>
        </w:rPr>
      </w:pPr>
    </w:p>
    <w:p w:rsidR="006D49CC" w:rsidRDefault="00C84104" w:rsidP="00781FC5">
      <w:pPr>
        <w:spacing w:after="0" w:line="360" w:lineRule="auto"/>
        <w:jc w:val="both"/>
        <w:rPr>
          <w:rFonts w:ascii="Arial" w:hAnsi="Arial" w:cs="Arial"/>
          <w:sz w:val="24"/>
          <w:szCs w:val="24"/>
        </w:rPr>
      </w:pPr>
      <w:r>
        <w:rPr>
          <w:rFonts w:ascii="Arial" w:hAnsi="Arial" w:cs="Arial"/>
          <w:sz w:val="24"/>
          <w:szCs w:val="24"/>
        </w:rPr>
        <w:t>[22</w:t>
      </w:r>
      <w:r w:rsidR="006D49CC">
        <w:rPr>
          <w:rFonts w:ascii="Arial" w:hAnsi="Arial" w:cs="Arial"/>
          <w:sz w:val="24"/>
          <w:szCs w:val="24"/>
        </w:rPr>
        <w:t>]</w:t>
      </w:r>
      <w:r w:rsidR="006D49CC">
        <w:rPr>
          <w:rFonts w:ascii="Arial" w:hAnsi="Arial" w:cs="Arial"/>
          <w:sz w:val="24"/>
          <w:szCs w:val="24"/>
        </w:rPr>
        <w:tab/>
      </w:r>
      <w:r w:rsidR="00AC3A82">
        <w:rPr>
          <w:rFonts w:ascii="Arial" w:hAnsi="Arial" w:cs="Arial"/>
          <w:sz w:val="24"/>
          <w:szCs w:val="24"/>
        </w:rPr>
        <w:t xml:space="preserve">He stated </w:t>
      </w:r>
      <w:r w:rsidR="006D49CC">
        <w:rPr>
          <w:rFonts w:ascii="Arial" w:hAnsi="Arial" w:cs="Arial"/>
          <w:sz w:val="24"/>
          <w:szCs w:val="24"/>
        </w:rPr>
        <w:t xml:space="preserve">that </w:t>
      </w:r>
      <w:r w:rsidR="00AC3A82">
        <w:rPr>
          <w:rFonts w:ascii="Arial" w:hAnsi="Arial" w:cs="Arial"/>
          <w:sz w:val="24"/>
          <w:szCs w:val="24"/>
        </w:rPr>
        <w:t>after his explanation of the two different marriage regimes, they</w:t>
      </w:r>
      <w:r w:rsidR="006D49CC">
        <w:rPr>
          <w:rFonts w:ascii="Arial" w:hAnsi="Arial" w:cs="Arial"/>
          <w:sz w:val="24"/>
          <w:szCs w:val="24"/>
        </w:rPr>
        <w:t xml:space="preserve"> opted for the marriage </w:t>
      </w:r>
      <w:r w:rsidR="00AC3A82">
        <w:rPr>
          <w:rFonts w:ascii="Arial" w:eastAsia="Calibri" w:hAnsi="Arial" w:cs="Arial"/>
          <w:sz w:val="24"/>
          <w:szCs w:val="24"/>
        </w:rPr>
        <w:t xml:space="preserve">in community of property and </w:t>
      </w:r>
      <w:r w:rsidR="006D49CC">
        <w:rPr>
          <w:rFonts w:ascii="Arial" w:hAnsi="Arial" w:cs="Arial"/>
          <w:sz w:val="24"/>
          <w:szCs w:val="24"/>
        </w:rPr>
        <w:t>he</w:t>
      </w:r>
      <w:r w:rsidR="00AC3A82">
        <w:rPr>
          <w:rFonts w:ascii="Arial" w:hAnsi="Arial" w:cs="Arial"/>
          <w:sz w:val="24"/>
          <w:szCs w:val="24"/>
        </w:rPr>
        <w:t xml:space="preserve"> then</w:t>
      </w:r>
      <w:r w:rsidR="006D49CC">
        <w:rPr>
          <w:rFonts w:ascii="Arial" w:hAnsi="Arial" w:cs="Arial"/>
          <w:sz w:val="24"/>
          <w:szCs w:val="24"/>
        </w:rPr>
        <w:t xml:space="preserve"> asked them to sign a declaration form which they did.  It was </w:t>
      </w:r>
      <w:r w:rsidR="0028146F">
        <w:rPr>
          <w:rFonts w:ascii="Arial" w:hAnsi="Arial" w:cs="Arial"/>
          <w:sz w:val="24"/>
          <w:szCs w:val="24"/>
        </w:rPr>
        <w:t xml:space="preserve">further </w:t>
      </w:r>
      <w:r w:rsidR="006D49CC">
        <w:rPr>
          <w:rFonts w:ascii="Arial" w:hAnsi="Arial" w:cs="Arial"/>
          <w:sz w:val="24"/>
          <w:szCs w:val="24"/>
        </w:rPr>
        <w:t xml:space="preserve">his evidence that he had known the plaintiff since 1983 and it is plaintiff who approached him and requested him to solemnize their wedding.  </w:t>
      </w:r>
    </w:p>
    <w:p w:rsidR="00AC3A82" w:rsidRDefault="00AC3A82" w:rsidP="00781FC5">
      <w:pPr>
        <w:spacing w:after="0" w:line="360" w:lineRule="auto"/>
        <w:jc w:val="both"/>
        <w:rPr>
          <w:rFonts w:ascii="Arial" w:hAnsi="Arial" w:cs="Arial"/>
          <w:sz w:val="24"/>
          <w:szCs w:val="24"/>
        </w:rPr>
      </w:pPr>
    </w:p>
    <w:p w:rsidR="006D49CC" w:rsidRDefault="00C84104" w:rsidP="00781FC5">
      <w:pPr>
        <w:spacing w:after="0" w:line="360" w:lineRule="auto"/>
        <w:jc w:val="both"/>
        <w:rPr>
          <w:rFonts w:ascii="Arial" w:hAnsi="Arial" w:cs="Arial"/>
          <w:sz w:val="24"/>
          <w:szCs w:val="24"/>
        </w:rPr>
      </w:pPr>
      <w:r>
        <w:rPr>
          <w:rFonts w:ascii="Arial" w:hAnsi="Arial" w:cs="Arial"/>
          <w:sz w:val="24"/>
          <w:szCs w:val="24"/>
        </w:rPr>
        <w:t>[23</w:t>
      </w:r>
      <w:r w:rsidR="006D49CC">
        <w:rPr>
          <w:rFonts w:ascii="Arial" w:hAnsi="Arial" w:cs="Arial"/>
          <w:sz w:val="24"/>
          <w:szCs w:val="24"/>
        </w:rPr>
        <w:t>]</w:t>
      </w:r>
      <w:r w:rsidR="006D49CC">
        <w:rPr>
          <w:rFonts w:ascii="Arial" w:hAnsi="Arial" w:cs="Arial"/>
          <w:sz w:val="24"/>
          <w:szCs w:val="24"/>
        </w:rPr>
        <w:tab/>
      </w:r>
      <w:r w:rsidR="00494948">
        <w:rPr>
          <w:rFonts w:ascii="Arial" w:hAnsi="Arial" w:cs="Arial"/>
          <w:sz w:val="24"/>
          <w:szCs w:val="24"/>
        </w:rPr>
        <w:t>It is also his evidence that he</w:t>
      </w:r>
      <w:r w:rsidR="006D49CC">
        <w:rPr>
          <w:rFonts w:ascii="Arial" w:hAnsi="Arial" w:cs="Arial"/>
          <w:sz w:val="24"/>
          <w:szCs w:val="24"/>
        </w:rPr>
        <w:t xml:space="preserve"> personally took the said declaration form to the Ministry of Home Affairs</w:t>
      </w:r>
      <w:r w:rsidR="00494948">
        <w:rPr>
          <w:rFonts w:ascii="Arial" w:hAnsi="Arial" w:cs="Arial"/>
          <w:sz w:val="24"/>
          <w:szCs w:val="24"/>
        </w:rPr>
        <w:t xml:space="preserve">. </w:t>
      </w:r>
      <w:r w:rsidR="006D49CC">
        <w:rPr>
          <w:rFonts w:ascii="Arial" w:hAnsi="Arial" w:cs="Arial"/>
          <w:sz w:val="24"/>
          <w:szCs w:val="24"/>
        </w:rPr>
        <w:t xml:space="preserve"> </w:t>
      </w:r>
      <w:r w:rsidR="00494948">
        <w:rPr>
          <w:rFonts w:ascii="Arial" w:hAnsi="Arial" w:cs="Arial"/>
          <w:sz w:val="24"/>
          <w:szCs w:val="24"/>
        </w:rPr>
        <w:t>He h</w:t>
      </w:r>
      <w:r w:rsidR="006D49CC">
        <w:rPr>
          <w:rFonts w:ascii="Arial" w:hAnsi="Arial" w:cs="Arial"/>
          <w:sz w:val="24"/>
          <w:szCs w:val="24"/>
        </w:rPr>
        <w:t xml:space="preserve">anded over the marriage certificate to </w:t>
      </w:r>
      <w:r w:rsidR="0028146F">
        <w:rPr>
          <w:rFonts w:ascii="Arial" w:hAnsi="Arial" w:cs="Arial"/>
          <w:sz w:val="24"/>
          <w:szCs w:val="24"/>
        </w:rPr>
        <w:t>the parties on the day of the marriage.</w:t>
      </w:r>
    </w:p>
    <w:p w:rsidR="006D49CC" w:rsidRDefault="006D49CC" w:rsidP="00781FC5">
      <w:pPr>
        <w:spacing w:after="0" w:line="360" w:lineRule="auto"/>
        <w:jc w:val="both"/>
        <w:rPr>
          <w:rFonts w:ascii="Arial" w:hAnsi="Arial" w:cs="Arial"/>
          <w:sz w:val="24"/>
          <w:szCs w:val="24"/>
        </w:rPr>
      </w:pPr>
    </w:p>
    <w:p w:rsidR="006D49CC" w:rsidRPr="00494948" w:rsidRDefault="006D49CC" w:rsidP="00781FC5">
      <w:pPr>
        <w:spacing w:after="0" w:line="360" w:lineRule="auto"/>
        <w:jc w:val="both"/>
        <w:rPr>
          <w:rFonts w:ascii="Arial" w:hAnsi="Arial" w:cs="Arial"/>
          <w:b/>
          <w:sz w:val="24"/>
          <w:szCs w:val="24"/>
          <w:u w:val="single"/>
        </w:rPr>
      </w:pPr>
      <w:r w:rsidRPr="00494948">
        <w:rPr>
          <w:rFonts w:ascii="Arial" w:hAnsi="Arial" w:cs="Arial"/>
          <w:b/>
          <w:sz w:val="24"/>
          <w:szCs w:val="24"/>
          <w:u w:val="single"/>
        </w:rPr>
        <w:t>Non-compliance</w:t>
      </w:r>
    </w:p>
    <w:p w:rsidR="006D49CC" w:rsidRDefault="006D49CC" w:rsidP="00781FC5">
      <w:pPr>
        <w:spacing w:after="0" w:line="360" w:lineRule="auto"/>
        <w:jc w:val="both"/>
        <w:rPr>
          <w:rFonts w:ascii="Arial" w:hAnsi="Arial" w:cs="Arial"/>
          <w:sz w:val="24"/>
          <w:szCs w:val="24"/>
        </w:rPr>
      </w:pPr>
    </w:p>
    <w:p w:rsidR="006D49CC" w:rsidRDefault="00C84104" w:rsidP="00781FC5">
      <w:pPr>
        <w:spacing w:after="0" w:line="360" w:lineRule="auto"/>
        <w:jc w:val="both"/>
        <w:rPr>
          <w:rFonts w:ascii="Arial" w:hAnsi="Arial" w:cs="Arial"/>
          <w:sz w:val="24"/>
          <w:szCs w:val="24"/>
        </w:rPr>
      </w:pPr>
      <w:r>
        <w:rPr>
          <w:rFonts w:ascii="Arial" w:hAnsi="Arial" w:cs="Arial"/>
          <w:sz w:val="24"/>
          <w:szCs w:val="24"/>
        </w:rPr>
        <w:t>[24</w:t>
      </w:r>
      <w:r w:rsidR="00494948">
        <w:rPr>
          <w:rFonts w:ascii="Arial" w:hAnsi="Arial" w:cs="Arial"/>
          <w:sz w:val="24"/>
          <w:szCs w:val="24"/>
        </w:rPr>
        <w:t>]</w:t>
      </w:r>
      <w:r w:rsidR="00494948">
        <w:rPr>
          <w:rFonts w:ascii="Arial" w:hAnsi="Arial" w:cs="Arial"/>
          <w:sz w:val="24"/>
          <w:szCs w:val="24"/>
        </w:rPr>
        <w:tab/>
        <w:t>Plaintiff</w:t>
      </w:r>
      <w:r w:rsidR="006D49CC">
        <w:rPr>
          <w:rFonts w:ascii="Arial" w:hAnsi="Arial" w:cs="Arial"/>
          <w:sz w:val="24"/>
          <w:szCs w:val="24"/>
        </w:rPr>
        <w:t xml:space="preserve"> applied for indulgence as stated above.  Such an indulgence is at the </w:t>
      </w:r>
      <w:r w:rsidR="009B564C">
        <w:rPr>
          <w:rFonts w:ascii="Arial" w:hAnsi="Arial" w:cs="Arial"/>
          <w:sz w:val="24"/>
          <w:szCs w:val="24"/>
        </w:rPr>
        <w:t xml:space="preserve">discretion of the court based upon good cause shown.  The thrust of plaintiff </w:t>
      </w:r>
      <w:r w:rsidR="00494948">
        <w:rPr>
          <w:rFonts w:ascii="Arial" w:hAnsi="Arial" w:cs="Arial"/>
          <w:sz w:val="24"/>
          <w:szCs w:val="24"/>
        </w:rPr>
        <w:t>application</w:t>
      </w:r>
      <w:r w:rsidR="009B564C">
        <w:rPr>
          <w:rFonts w:ascii="Arial" w:hAnsi="Arial" w:cs="Arial"/>
          <w:sz w:val="24"/>
          <w:szCs w:val="24"/>
        </w:rPr>
        <w:t xml:space="preserve"> is that in the absence of filing an amended plea to amended particular</w:t>
      </w:r>
      <w:r w:rsidR="00494948">
        <w:rPr>
          <w:rFonts w:ascii="Arial" w:hAnsi="Arial" w:cs="Arial"/>
          <w:sz w:val="24"/>
          <w:szCs w:val="24"/>
        </w:rPr>
        <w:t>s</w:t>
      </w:r>
      <w:r w:rsidR="009B564C">
        <w:rPr>
          <w:rFonts w:ascii="Arial" w:hAnsi="Arial" w:cs="Arial"/>
          <w:sz w:val="24"/>
          <w:szCs w:val="24"/>
        </w:rPr>
        <w:t xml:space="preserve"> of claim filed by </w:t>
      </w:r>
      <w:proofErr w:type="gramStart"/>
      <w:r w:rsidR="009B564C">
        <w:rPr>
          <w:rFonts w:ascii="Arial" w:hAnsi="Arial" w:cs="Arial"/>
          <w:sz w:val="24"/>
          <w:szCs w:val="24"/>
        </w:rPr>
        <w:t>defended</w:t>
      </w:r>
      <w:r w:rsidR="00494948">
        <w:rPr>
          <w:rFonts w:ascii="Arial" w:hAnsi="Arial" w:cs="Arial"/>
          <w:sz w:val="24"/>
          <w:szCs w:val="24"/>
        </w:rPr>
        <w:t>,</w:t>
      </w:r>
      <w:proofErr w:type="gramEnd"/>
      <w:r w:rsidR="00494948">
        <w:rPr>
          <w:rFonts w:ascii="Arial" w:hAnsi="Arial" w:cs="Arial"/>
          <w:sz w:val="24"/>
          <w:szCs w:val="24"/>
        </w:rPr>
        <w:t xml:space="preserve"> t</w:t>
      </w:r>
      <w:r w:rsidR="009B564C">
        <w:rPr>
          <w:rFonts w:ascii="Arial" w:hAnsi="Arial" w:cs="Arial"/>
          <w:sz w:val="24"/>
          <w:szCs w:val="24"/>
        </w:rPr>
        <w:t>he court will be deprived of hearing the full facts of the use.</w:t>
      </w:r>
    </w:p>
    <w:p w:rsidR="009B564C" w:rsidRDefault="009B564C" w:rsidP="00781FC5">
      <w:pPr>
        <w:spacing w:after="0" w:line="360" w:lineRule="auto"/>
        <w:jc w:val="both"/>
        <w:rPr>
          <w:rFonts w:ascii="Arial" w:hAnsi="Arial" w:cs="Arial"/>
          <w:sz w:val="24"/>
          <w:szCs w:val="24"/>
        </w:rPr>
      </w:pPr>
    </w:p>
    <w:p w:rsidR="0058314A" w:rsidRDefault="00C84104" w:rsidP="00781FC5">
      <w:pPr>
        <w:spacing w:after="0" w:line="360" w:lineRule="auto"/>
        <w:jc w:val="both"/>
        <w:rPr>
          <w:rFonts w:ascii="Arial" w:hAnsi="Arial" w:cs="Arial"/>
          <w:sz w:val="24"/>
          <w:szCs w:val="24"/>
        </w:rPr>
      </w:pPr>
      <w:r>
        <w:rPr>
          <w:rFonts w:ascii="Arial" w:hAnsi="Arial" w:cs="Arial"/>
          <w:sz w:val="24"/>
          <w:szCs w:val="24"/>
        </w:rPr>
        <w:t>[25</w:t>
      </w:r>
      <w:r w:rsidR="009B564C">
        <w:rPr>
          <w:rFonts w:ascii="Arial" w:hAnsi="Arial" w:cs="Arial"/>
          <w:sz w:val="24"/>
          <w:szCs w:val="24"/>
        </w:rPr>
        <w:t>]</w:t>
      </w:r>
      <w:r w:rsidR="009B564C">
        <w:rPr>
          <w:rFonts w:ascii="Arial" w:hAnsi="Arial" w:cs="Arial"/>
          <w:sz w:val="24"/>
          <w:szCs w:val="24"/>
        </w:rPr>
        <w:tab/>
        <w:t xml:space="preserve">It should be </w:t>
      </w:r>
      <w:r w:rsidR="009B564C" w:rsidRPr="009B564C">
        <w:rPr>
          <w:rFonts w:ascii="Arial" w:hAnsi="Arial" w:cs="Arial"/>
          <w:i/>
          <w:sz w:val="24"/>
          <w:szCs w:val="24"/>
        </w:rPr>
        <w:t>borne</w:t>
      </w:r>
      <w:r w:rsidR="009B564C">
        <w:rPr>
          <w:rFonts w:ascii="Arial" w:hAnsi="Arial" w:cs="Arial"/>
          <w:sz w:val="24"/>
          <w:szCs w:val="24"/>
        </w:rPr>
        <w:t xml:space="preserve"> in </w:t>
      </w:r>
      <w:r w:rsidR="0058314A">
        <w:rPr>
          <w:rFonts w:ascii="Arial" w:hAnsi="Arial" w:cs="Arial"/>
          <w:sz w:val="24"/>
          <w:szCs w:val="24"/>
        </w:rPr>
        <w:t>mind</w:t>
      </w:r>
      <w:r w:rsidR="009B564C">
        <w:rPr>
          <w:rFonts w:ascii="Arial" w:hAnsi="Arial" w:cs="Arial"/>
          <w:sz w:val="24"/>
          <w:szCs w:val="24"/>
        </w:rPr>
        <w:t xml:space="preserve"> that </w:t>
      </w:r>
      <w:r w:rsidR="0058314A">
        <w:rPr>
          <w:rFonts w:ascii="Arial" w:hAnsi="Arial" w:cs="Arial"/>
          <w:sz w:val="24"/>
          <w:szCs w:val="24"/>
        </w:rPr>
        <w:t>the court’s decision is based on the determination of facts as presented by the parties</w:t>
      </w:r>
      <w:r w:rsidR="0028146F">
        <w:rPr>
          <w:rFonts w:ascii="Arial" w:hAnsi="Arial" w:cs="Arial"/>
          <w:sz w:val="24"/>
          <w:szCs w:val="24"/>
        </w:rPr>
        <w:t>.  W</w:t>
      </w:r>
      <w:r w:rsidR="0058314A">
        <w:rPr>
          <w:rFonts w:ascii="Arial" w:hAnsi="Arial" w:cs="Arial"/>
          <w:sz w:val="24"/>
          <w:szCs w:val="24"/>
        </w:rPr>
        <w:t>hile the court is generally not kin to open up pleadings in that regard, sight should not be lost that these courts</w:t>
      </w:r>
      <w:r w:rsidR="007410D5">
        <w:rPr>
          <w:rFonts w:ascii="Arial" w:hAnsi="Arial" w:cs="Arial"/>
          <w:sz w:val="24"/>
          <w:szCs w:val="24"/>
        </w:rPr>
        <w:t>,</w:t>
      </w:r>
      <w:r w:rsidR="0058314A">
        <w:rPr>
          <w:rFonts w:ascii="Arial" w:hAnsi="Arial" w:cs="Arial"/>
          <w:sz w:val="24"/>
          <w:szCs w:val="24"/>
        </w:rPr>
        <w:t xml:space="preserve"> being courts of justice</w:t>
      </w:r>
      <w:r w:rsidR="007410D5">
        <w:rPr>
          <w:rFonts w:ascii="Arial" w:hAnsi="Arial" w:cs="Arial"/>
          <w:sz w:val="24"/>
          <w:szCs w:val="24"/>
        </w:rPr>
        <w:t>,</w:t>
      </w:r>
      <w:r w:rsidR="0058314A">
        <w:rPr>
          <w:rFonts w:ascii="Arial" w:hAnsi="Arial" w:cs="Arial"/>
          <w:sz w:val="24"/>
          <w:szCs w:val="24"/>
        </w:rPr>
        <w:t xml:space="preserve"> have an unwavering objective of delivering justice in a fair manner and as such the principle of fair play is </w:t>
      </w:r>
      <w:r w:rsidR="00A7528A">
        <w:rPr>
          <w:rFonts w:ascii="Arial" w:hAnsi="Arial" w:cs="Arial"/>
          <w:sz w:val="24"/>
          <w:szCs w:val="24"/>
        </w:rPr>
        <w:t>paramount</w:t>
      </w:r>
      <w:r w:rsidR="00494948">
        <w:rPr>
          <w:rFonts w:ascii="Arial" w:hAnsi="Arial" w:cs="Arial"/>
          <w:sz w:val="24"/>
          <w:szCs w:val="24"/>
        </w:rPr>
        <w:t xml:space="preserve"> in its mind.  In addition,</w:t>
      </w:r>
      <w:r w:rsidR="0058314A">
        <w:rPr>
          <w:rFonts w:ascii="Arial" w:hAnsi="Arial" w:cs="Arial"/>
          <w:sz w:val="24"/>
          <w:szCs w:val="24"/>
        </w:rPr>
        <w:t xml:space="preserve"> thereto, these courts should be </w:t>
      </w:r>
      <w:r w:rsidR="00494948">
        <w:rPr>
          <w:rFonts w:ascii="Arial" w:hAnsi="Arial" w:cs="Arial"/>
          <w:sz w:val="24"/>
          <w:szCs w:val="24"/>
        </w:rPr>
        <w:t>slow</w:t>
      </w:r>
      <w:r w:rsidR="0058314A">
        <w:rPr>
          <w:rFonts w:ascii="Arial" w:hAnsi="Arial" w:cs="Arial"/>
          <w:sz w:val="24"/>
          <w:szCs w:val="24"/>
        </w:rPr>
        <w:t xml:space="preserve"> in closing out a party in a matrimonial matter as the </w:t>
      </w:r>
      <w:r w:rsidR="00A7528A">
        <w:rPr>
          <w:rFonts w:ascii="Arial" w:hAnsi="Arial" w:cs="Arial"/>
          <w:sz w:val="24"/>
          <w:szCs w:val="24"/>
        </w:rPr>
        <w:t>court’s</w:t>
      </w:r>
      <w:r w:rsidR="0058314A">
        <w:rPr>
          <w:rFonts w:ascii="Arial" w:hAnsi="Arial" w:cs="Arial"/>
          <w:sz w:val="24"/>
          <w:szCs w:val="24"/>
        </w:rPr>
        <w:t xml:space="preserve"> decision drastically changes a person status for life.</w:t>
      </w:r>
    </w:p>
    <w:p w:rsidR="0058314A" w:rsidRDefault="0058314A" w:rsidP="00781FC5">
      <w:pPr>
        <w:spacing w:after="0" w:line="360" w:lineRule="auto"/>
        <w:jc w:val="both"/>
        <w:rPr>
          <w:rFonts w:ascii="Arial" w:hAnsi="Arial" w:cs="Arial"/>
          <w:sz w:val="24"/>
          <w:szCs w:val="24"/>
        </w:rPr>
      </w:pPr>
    </w:p>
    <w:p w:rsidR="00A10D54" w:rsidRDefault="00C84104" w:rsidP="00A10D54">
      <w:pPr>
        <w:spacing w:after="0" w:line="360" w:lineRule="auto"/>
        <w:jc w:val="both"/>
        <w:rPr>
          <w:rFonts w:ascii="Arial" w:eastAsia="Calibri" w:hAnsi="Arial" w:cs="Arial"/>
          <w:sz w:val="24"/>
          <w:szCs w:val="24"/>
        </w:rPr>
      </w:pPr>
      <w:r>
        <w:rPr>
          <w:rFonts w:ascii="Arial" w:hAnsi="Arial" w:cs="Arial"/>
          <w:sz w:val="24"/>
          <w:szCs w:val="24"/>
        </w:rPr>
        <w:t>[26</w:t>
      </w:r>
      <w:r w:rsidR="0058314A">
        <w:rPr>
          <w:rFonts w:ascii="Arial" w:hAnsi="Arial" w:cs="Arial"/>
          <w:sz w:val="24"/>
          <w:szCs w:val="24"/>
        </w:rPr>
        <w:t>]</w:t>
      </w:r>
      <w:r w:rsidR="0058314A">
        <w:rPr>
          <w:rFonts w:ascii="Arial" w:hAnsi="Arial" w:cs="Arial"/>
          <w:sz w:val="24"/>
          <w:szCs w:val="24"/>
        </w:rPr>
        <w:tab/>
        <w:t xml:space="preserve">In light of this fundamental principle I granted the amendment.  </w:t>
      </w:r>
      <w:r w:rsidR="00A10D54">
        <w:rPr>
          <w:rFonts w:ascii="Arial" w:eastAsia="Calibri" w:hAnsi="Arial" w:cs="Arial"/>
          <w:sz w:val="24"/>
          <w:szCs w:val="24"/>
        </w:rPr>
        <w:t>In matrimonial matters, the courts are always persuaded to relax the rules as public policy dictates that it should be so.  In addition to this, the conclusion of the case results in the parties’ change of status and children are affected.  It is for that reason that I allowed her to do so.</w:t>
      </w:r>
    </w:p>
    <w:p w:rsidR="00494948" w:rsidRDefault="00494948" w:rsidP="00781FC5">
      <w:pPr>
        <w:spacing w:after="0" w:line="360" w:lineRule="auto"/>
        <w:jc w:val="both"/>
        <w:rPr>
          <w:rFonts w:ascii="Arial" w:hAnsi="Arial" w:cs="Arial"/>
          <w:sz w:val="24"/>
          <w:szCs w:val="24"/>
        </w:rPr>
      </w:pPr>
    </w:p>
    <w:p w:rsidR="00494948" w:rsidRDefault="00494948" w:rsidP="00781FC5">
      <w:pPr>
        <w:spacing w:after="0" w:line="360" w:lineRule="auto"/>
        <w:jc w:val="both"/>
        <w:rPr>
          <w:rFonts w:ascii="Arial" w:hAnsi="Arial" w:cs="Arial"/>
          <w:sz w:val="24"/>
          <w:szCs w:val="24"/>
        </w:rPr>
      </w:pPr>
    </w:p>
    <w:p w:rsidR="0058314A" w:rsidRDefault="00494948" w:rsidP="00781FC5">
      <w:pPr>
        <w:spacing w:after="0" w:line="360" w:lineRule="auto"/>
        <w:jc w:val="both"/>
        <w:rPr>
          <w:rFonts w:ascii="Arial" w:hAnsi="Arial" w:cs="Arial"/>
          <w:sz w:val="24"/>
          <w:szCs w:val="24"/>
        </w:rPr>
      </w:pPr>
      <w:r>
        <w:rPr>
          <w:rFonts w:ascii="Arial" w:hAnsi="Arial" w:cs="Arial"/>
          <w:sz w:val="24"/>
          <w:szCs w:val="24"/>
        </w:rPr>
        <w:t>[</w:t>
      </w:r>
      <w:r w:rsidR="00C84104">
        <w:rPr>
          <w:rFonts w:ascii="Arial" w:hAnsi="Arial" w:cs="Arial"/>
          <w:sz w:val="24"/>
          <w:szCs w:val="24"/>
        </w:rPr>
        <w:t>27</w:t>
      </w:r>
      <w:r>
        <w:rPr>
          <w:rFonts w:ascii="Arial" w:hAnsi="Arial" w:cs="Arial"/>
          <w:sz w:val="24"/>
          <w:szCs w:val="24"/>
        </w:rPr>
        <w:t>]</w:t>
      </w:r>
      <w:r>
        <w:rPr>
          <w:rFonts w:ascii="Arial" w:hAnsi="Arial" w:cs="Arial"/>
          <w:sz w:val="24"/>
          <w:szCs w:val="24"/>
        </w:rPr>
        <w:tab/>
      </w:r>
      <w:r w:rsidR="0058314A">
        <w:rPr>
          <w:rFonts w:ascii="Arial" w:hAnsi="Arial" w:cs="Arial"/>
          <w:sz w:val="24"/>
          <w:szCs w:val="24"/>
        </w:rPr>
        <w:t xml:space="preserve">The issue at hand is whether or not the </w:t>
      </w:r>
      <w:r w:rsidR="00A7528A">
        <w:rPr>
          <w:rFonts w:ascii="Arial" w:hAnsi="Arial" w:cs="Arial"/>
          <w:sz w:val="24"/>
          <w:szCs w:val="24"/>
        </w:rPr>
        <w:t>parties’</w:t>
      </w:r>
      <w:r>
        <w:rPr>
          <w:rFonts w:ascii="Arial" w:hAnsi="Arial" w:cs="Arial"/>
          <w:sz w:val="24"/>
          <w:szCs w:val="24"/>
        </w:rPr>
        <w:t xml:space="preserve"> marriage was in community or o</w:t>
      </w:r>
      <w:r w:rsidR="0058314A">
        <w:rPr>
          <w:rFonts w:ascii="Arial" w:hAnsi="Arial" w:cs="Arial"/>
          <w:sz w:val="24"/>
          <w:szCs w:val="24"/>
        </w:rPr>
        <w:t xml:space="preserve">ut </w:t>
      </w:r>
      <w:r>
        <w:rPr>
          <w:rFonts w:ascii="Arial" w:hAnsi="Arial" w:cs="Arial"/>
          <w:sz w:val="24"/>
          <w:szCs w:val="24"/>
        </w:rPr>
        <w:t>c</w:t>
      </w:r>
      <w:r w:rsidR="0058314A">
        <w:rPr>
          <w:rFonts w:ascii="Arial" w:hAnsi="Arial" w:cs="Arial"/>
          <w:sz w:val="24"/>
          <w:szCs w:val="24"/>
        </w:rPr>
        <w:t xml:space="preserve">ommunity of </w:t>
      </w:r>
      <w:r>
        <w:rPr>
          <w:rFonts w:ascii="Arial" w:hAnsi="Arial" w:cs="Arial"/>
          <w:sz w:val="24"/>
          <w:szCs w:val="24"/>
        </w:rPr>
        <w:t>p</w:t>
      </w:r>
      <w:r w:rsidR="0058314A">
        <w:rPr>
          <w:rFonts w:ascii="Arial" w:hAnsi="Arial" w:cs="Arial"/>
          <w:sz w:val="24"/>
          <w:szCs w:val="24"/>
        </w:rPr>
        <w:t xml:space="preserve">roperty.  This can only be </w:t>
      </w:r>
      <w:r>
        <w:rPr>
          <w:rFonts w:ascii="Arial" w:hAnsi="Arial" w:cs="Arial"/>
          <w:sz w:val="24"/>
          <w:szCs w:val="24"/>
        </w:rPr>
        <w:t>determined upon looking at the evidence as a whole.</w:t>
      </w:r>
      <w:r w:rsidR="0058314A">
        <w:rPr>
          <w:rFonts w:ascii="Arial" w:hAnsi="Arial" w:cs="Arial"/>
          <w:sz w:val="24"/>
          <w:szCs w:val="24"/>
        </w:rPr>
        <w:t xml:space="preserve">  Plaintiff maintained that;</w:t>
      </w:r>
    </w:p>
    <w:p w:rsidR="0058314A" w:rsidRDefault="0058314A" w:rsidP="00781FC5">
      <w:pPr>
        <w:spacing w:after="0" w:line="360" w:lineRule="auto"/>
        <w:jc w:val="both"/>
        <w:rPr>
          <w:rFonts w:ascii="Arial" w:hAnsi="Arial" w:cs="Arial"/>
          <w:sz w:val="24"/>
          <w:szCs w:val="24"/>
        </w:rPr>
      </w:pPr>
    </w:p>
    <w:p w:rsidR="009B568D" w:rsidRDefault="00494948" w:rsidP="0058314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w:t>
      </w:r>
      <w:r w:rsidR="0058314A">
        <w:rPr>
          <w:rFonts w:ascii="Arial" w:hAnsi="Arial" w:cs="Arial"/>
          <w:sz w:val="24"/>
          <w:szCs w:val="24"/>
        </w:rPr>
        <w:t xml:space="preserve">he marriage was </w:t>
      </w:r>
      <w:r>
        <w:rPr>
          <w:rFonts w:ascii="Arial" w:eastAsia="Calibri" w:hAnsi="Arial" w:cs="Arial"/>
          <w:sz w:val="24"/>
          <w:szCs w:val="24"/>
        </w:rPr>
        <w:t>out community of property;</w:t>
      </w:r>
    </w:p>
    <w:p w:rsidR="009B568D" w:rsidRDefault="00494948" w:rsidP="0058314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w:t>
      </w:r>
      <w:r w:rsidR="009B568D">
        <w:rPr>
          <w:rFonts w:ascii="Arial" w:hAnsi="Arial" w:cs="Arial"/>
          <w:sz w:val="24"/>
          <w:szCs w:val="24"/>
        </w:rPr>
        <w:t xml:space="preserve">hey did not sign any declaration </w:t>
      </w:r>
      <w:r>
        <w:rPr>
          <w:rFonts w:ascii="Arial" w:hAnsi="Arial" w:cs="Arial"/>
          <w:sz w:val="24"/>
          <w:szCs w:val="24"/>
        </w:rPr>
        <w:t>before they married;</w:t>
      </w:r>
    </w:p>
    <w:p w:rsidR="00494948" w:rsidRDefault="00494948" w:rsidP="009445E1">
      <w:pPr>
        <w:pStyle w:val="ListParagraph"/>
        <w:numPr>
          <w:ilvl w:val="0"/>
          <w:numId w:val="5"/>
        </w:numPr>
        <w:spacing w:after="0" w:line="360" w:lineRule="auto"/>
        <w:jc w:val="both"/>
        <w:rPr>
          <w:rFonts w:ascii="Arial" w:hAnsi="Arial" w:cs="Arial"/>
          <w:sz w:val="24"/>
          <w:szCs w:val="24"/>
        </w:rPr>
      </w:pPr>
      <w:r w:rsidRPr="00494948">
        <w:rPr>
          <w:rFonts w:ascii="Arial" w:hAnsi="Arial" w:cs="Arial"/>
          <w:sz w:val="24"/>
          <w:szCs w:val="24"/>
        </w:rPr>
        <w:t>t</w:t>
      </w:r>
      <w:r w:rsidR="009B568D" w:rsidRPr="00494948">
        <w:rPr>
          <w:rFonts w:ascii="Arial" w:hAnsi="Arial" w:cs="Arial"/>
          <w:sz w:val="24"/>
          <w:szCs w:val="24"/>
        </w:rPr>
        <w:t xml:space="preserve">he </w:t>
      </w:r>
      <w:r w:rsidR="00056B65" w:rsidRPr="00494948">
        <w:rPr>
          <w:rFonts w:ascii="Arial" w:hAnsi="Arial" w:cs="Arial"/>
          <w:sz w:val="24"/>
          <w:szCs w:val="24"/>
        </w:rPr>
        <w:t>loan application from</w:t>
      </w:r>
      <w:r w:rsidRPr="00494948">
        <w:rPr>
          <w:rFonts w:ascii="Arial" w:hAnsi="Arial" w:cs="Arial"/>
          <w:sz w:val="24"/>
          <w:szCs w:val="24"/>
        </w:rPr>
        <w:t xml:space="preserve"> the B</w:t>
      </w:r>
      <w:r w:rsidR="009B568D" w:rsidRPr="00494948">
        <w:rPr>
          <w:rFonts w:ascii="Arial" w:hAnsi="Arial" w:cs="Arial"/>
          <w:sz w:val="24"/>
          <w:szCs w:val="24"/>
        </w:rPr>
        <w:t>ank</w:t>
      </w:r>
      <w:r w:rsidR="0058314A" w:rsidRPr="00494948">
        <w:rPr>
          <w:rFonts w:ascii="Arial" w:hAnsi="Arial" w:cs="Arial"/>
          <w:sz w:val="24"/>
          <w:szCs w:val="24"/>
        </w:rPr>
        <w:t xml:space="preserve"> </w:t>
      </w:r>
      <w:r w:rsidR="00056B65" w:rsidRPr="00494948">
        <w:rPr>
          <w:rFonts w:ascii="Arial" w:hAnsi="Arial" w:cs="Arial"/>
          <w:sz w:val="24"/>
          <w:szCs w:val="24"/>
        </w:rPr>
        <w:t xml:space="preserve">erroneously </w:t>
      </w:r>
      <w:r w:rsidRPr="00494948">
        <w:rPr>
          <w:rFonts w:ascii="Arial" w:hAnsi="Arial" w:cs="Arial"/>
          <w:sz w:val="24"/>
          <w:szCs w:val="24"/>
        </w:rPr>
        <w:t>recorded</w:t>
      </w:r>
      <w:r w:rsidR="00056B65" w:rsidRPr="00494948">
        <w:rPr>
          <w:rFonts w:ascii="Arial" w:hAnsi="Arial" w:cs="Arial"/>
          <w:sz w:val="24"/>
          <w:szCs w:val="24"/>
        </w:rPr>
        <w:t xml:space="preserve"> their marriage as </w:t>
      </w:r>
      <w:r w:rsidR="0028146F">
        <w:rPr>
          <w:rFonts w:ascii="Arial" w:eastAsia="Calibri" w:hAnsi="Arial" w:cs="Arial"/>
          <w:sz w:val="24"/>
          <w:szCs w:val="24"/>
        </w:rPr>
        <w:t>being</w:t>
      </w:r>
      <w:r>
        <w:rPr>
          <w:rFonts w:ascii="Arial" w:eastAsia="Calibri" w:hAnsi="Arial" w:cs="Arial"/>
          <w:sz w:val="24"/>
          <w:szCs w:val="24"/>
        </w:rPr>
        <w:t xml:space="preserve"> </w:t>
      </w:r>
      <w:r w:rsidR="000C65F7">
        <w:rPr>
          <w:rFonts w:ascii="Arial" w:eastAsia="Calibri" w:hAnsi="Arial" w:cs="Arial"/>
          <w:sz w:val="24"/>
          <w:szCs w:val="24"/>
        </w:rPr>
        <w:t xml:space="preserve">of </w:t>
      </w:r>
      <w:r>
        <w:rPr>
          <w:rFonts w:ascii="Arial" w:eastAsia="Calibri" w:hAnsi="Arial" w:cs="Arial"/>
          <w:sz w:val="24"/>
          <w:szCs w:val="24"/>
        </w:rPr>
        <w:t>community of property;</w:t>
      </w:r>
      <w:r w:rsidRPr="00494948">
        <w:rPr>
          <w:rFonts w:ascii="Arial" w:hAnsi="Arial" w:cs="Arial"/>
          <w:sz w:val="24"/>
          <w:szCs w:val="24"/>
        </w:rPr>
        <w:t xml:space="preserve"> </w:t>
      </w:r>
    </w:p>
    <w:p w:rsidR="00056B65" w:rsidRPr="00494948" w:rsidRDefault="00494948" w:rsidP="009445E1">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w:t>
      </w:r>
      <w:r w:rsidR="00056B65" w:rsidRPr="00494948">
        <w:rPr>
          <w:rFonts w:ascii="Arial" w:hAnsi="Arial" w:cs="Arial"/>
          <w:sz w:val="24"/>
          <w:szCs w:val="24"/>
        </w:rPr>
        <w:t xml:space="preserve">hey conducted themselves as having been married </w:t>
      </w:r>
      <w:r>
        <w:rPr>
          <w:rFonts w:ascii="Arial" w:eastAsia="Calibri" w:hAnsi="Arial" w:cs="Arial"/>
          <w:sz w:val="24"/>
          <w:szCs w:val="24"/>
        </w:rPr>
        <w:t>out community of property;</w:t>
      </w:r>
    </w:p>
    <w:p w:rsidR="00056B65" w:rsidRDefault="00494948" w:rsidP="0058314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he paid for the Mortgage Bond;</w:t>
      </w:r>
      <w:r w:rsidR="00056B65">
        <w:rPr>
          <w:rFonts w:ascii="Arial" w:hAnsi="Arial" w:cs="Arial"/>
          <w:sz w:val="24"/>
          <w:szCs w:val="24"/>
        </w:rPr>
        <w:t xml:space="preserve"> </w:t>
      </w:r>
    </w:p>
    <w:p w:rsidR="00056B65" w:rsidRDefault="00494948" w:rsidP="0058314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a</w:t>
      </w:r>
      <w:r w:rsidR="00056B65">
        <w:rPr>
          <w:rFonts w:ascii="Arial" w:hAnsi="Arial" w:cs="Arial"/>
          <w:sz w:val="24"/>
          <w:szCs w:val="24"/>
        </w:rPr>
        <w:t xml:space="preserve">lthough furniture was purchased under </w:t>
      </w:r>
      <w:r>
        <w:rPr>
          <w:rFonts w:ascii="Arial" w:hAnsi="Arial" w:cs="Arial"/>
          <w:sz w:val="24"/>
          <w:szCs w:val="24"/>
        </w:rPr>
        <w:t>defendant’s</w:t>
      </w:r>
      <w:r w:rsidR="00056B65">
        <w:rPr>
          <w:rFonts w:ascii="Arial" w:hAnsi="Arial" w:cs="Arial"/>
          <w:sz w:val="24"/>
          <w:szCs w:val="24"/>
        </w:rPr>
        <w:t xml:space="preserve"> name, he gave her the money</w:t>
      </w:r>
      <w:r>
        <w:rPr>
          <w:rFonts w:ascii="Arial" w:hAnsi="Arial" w:cs="Arial"/>
          <w:sz w:val="24"/>
          <w:szCs w:val="24"/>
        </w:rPr>
        <w:t>;</w:t>
      </w:r>
    </w:p>
    <w:p w:rsidR="00056B65" w:rsidRDefault="00494948" w:rsidP="0058314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s</w:t>
      </w:r>
      <w:r w:rsidR="00056B65">
        <w:rPr>
          <w:rFonts w:ascii="Arial" w:hAnsi="Arial" w:cs="Arial"/>
          <w:sz w:val="24"/>
          <w:szCs w:val="24"/>
        </w:rPr>
        <w:t>he was a spendthrift</w:t>
      </w:r>
      <w:r>
        <w:rPr>
          <w:rFonts w:ascii="Arial" w:hAnsi="Arial" w:cs="Arial"/>
          <w:sz w:val="24"/>
          <w:szCs w:val="24"/>
        </w:rPr>
        <w:t>,</w:t>
      </w:r>
      <w:r w:rsidR="00056B65">
        <w:rPr>
          <w:rFonts w:ascii="Arial" w:hAnsi="Arial" w:cs="Arial"/>
          <w:sz w:val="24"/>
          <w:szCs w:val="24"/>
        </w:rPr>
        <w:t xml:space="preserve"> alcoholic</w:t>
      </w:r>
      <w:r>
        <w:rPr>
          <w:rFonts w:ascii="Arial" w:hAnsi="Arial" w:cs="Arial"/>
          <w:sz w:val="24"/>
          <w:szCs w:val="24"/>
        </w:rPr>
        <w:t xml:space="preserve"> and irresponsible person; and</w:t>
      </w:r>
    </w:p>
    <w:p w:rsidR="00056B65" w:rsidRDefault="00494948" w:rsidP="0058314A">
      <w:pPr>
        <w:pStyle w:val="ListParagraph"/>
        <w:numPr>
          <w:ilvl w:val="0"/>
          <w:numId w:val="5"/>
        </w:numPr>
        <w:spacing w:after="0" w:line="360" w:lineRule="auto"/>
        <w:jc w:val="both"/>
        <w:rPr>
          <w:rFonts w:ascii="Arial" w:hAnsi="Arial" w:cs="Arial"/>
          <w:sz w:val="24"/>
          <w:szCs w:val="24"/>
        </w:rPr>
      </w:pPr>
      <w:proofErr w:type="gramStart"/>
      <w:r>
        <w:rPr>
          <w:rFonts w:ascii="Arial" w:hAnsi="Arial" w:cs="Arial"/>
          <w:sz w:val="24"/>
          <w:szCs w:val="24"/>
        </w:rPr>
        <w:t>t</w:t>
      </w:r>
      <w:r w:rsidR="00056B65">
        <w:rPr>
          <w:rFonts w:ascii="Arial" w:hAnsi="Arial" w:cs="Arial"/>
          <w:sz w:val="24"/>
          <w:szCs w:val="24"/>
        </w:rPr>
        <w:t>he</w:t>
      </w:r>
      <w:proofErr w:type="gramEnd"/>
      <w:r w:rsidR="00056B65">
        <w:rPr>
          <w:rFonts w:ascii="Arial" w:hAnsi="Arial" w:cs="Arial"/>
          <w:sz w:val="24"/>
          <w:szCs w:val="24"/>
        </w:rPr>
        <w:t xml:space="preserve"> pastor did not explain to them the two different marital regime</w:t>
      </w:r>
      <w:r>
        <w:rPr>
          <w:rFonts w:ascii="Arial" w:hAnsi="Arial" w:cs="Arial"/>
          <w:sz w:val="24"/>
          <w:szCs w:val="24"/>
        </w:rPr>
        <w:t>s</w:t>
      </w:r>
      <w:r w:rsidR="00056B65">
        <w:rPr>
          <w:rFonts w:ascii="Arial" w:hAnsi="Arial" w:cs="Arial"/>
          <w:sz w:val="24"/>
          <w:szCs w:val="24"/>
        </w:rPr>
        <w:t>.</w:t>
      </w:r>
    </w:p>
    <w:p w:rsidR="00056B65" w:rsidRDefault="00056B65" w:rsidP="00056B65">
      <w:pPr>
        <w:spacing w:after="0" w:line="360" w:lineRule="auto"/>
        <w:jc w:val="both"/>
        <w:rPr>
          <w:rFonts w:ascii="Arial" w:hAnsi="Arial" w:cs="Arial"/>
          <w:sz w:val="24"/>
          <w:szCs w:val="24"/>
        </w:rPr>
      </w:pPr>
    </w:p>
    <w:p w:rsidR="00056B65" w:rsidRDefault="00C84104" w:rsidP="00056B65">
      <w:pPr>
        <w:spacing w:after="0" w:line="360" w:lineRule="auto"/>
        <w:jc w:val="both"/>
        <w:rPr>
          <w:rFonts w:ascii="Arial" w:hAnsi="Arial" w:cs="Arial"/>
          <w:sz w:val="24"/>
          <w:szCs w:val="24"/>
        </w:rPr>
      </w:pPr>
      <w:r>
        <w:rPr>
          <w:rFonts w:ascii="Arial" w:hAnsi="Arial" w:cs="Arial"/>
          <w:sz w:val="24"/>
          <w:szCs w:val="24"/>
        </w:rPr>
        <w:t>[28</w:t>
      </w:r>
      <w:r w:rsidR="00056B65">
        <w:rPr>
          <w:rFonts w:ascii="Arial" w:hAnsi="Arial" w:cs="Arial"/>
          <w:sz w:val="24"/>
          <w:szCs w:val="24"/>
        </w:rPr>
        <w:t>]</w:t>
      </w:r>
      <w:r w:rsidR="00056B65">
        <w:rPr>
          <w:rFonts w:ascii="Arial" w:hAnsi="Arial" w:cs="Arial"/>
          <w:sz w:val="24"/>
          <w:szCs w:val="24"/>
        </w:rPr>
        <w:tab/>
        <w:t>This</w:t>
      </w:r>
      <w:r w:rsidR="00494948">
        <w:rPr>
          <w:rFonts w:ascii="Arial" w:hAnsi="Arial" w:cs="Arial"/>
          <w:sz w:val="24"/>
          <w:szCs w:val="24"/>
        </w:rPr>
        <w:t>,</w:t>
      </w:r>
      <w:r w:rsidR="00056B65">
        <w:rPr>
          <w:rFonts w:ascii="Arial" w:hAnsi="Arial" w:cs="Arial"/>
          <w:sz w:val="24"/>
          <w:szCs w:val="24"/>
        </w:rPr>
        <w:t xml:space="preserve"> of course</w:t>
      </w:r>
      <w:r w:rsidR="00494948">
        <w:rPr>
          <w:rFonts w:ascii="Arial" w:hAnsi="Arial" w:cs="Arial"/>
          <w:sz w:val="24"/>
          <w:szCs w:val="24"/>
        </w:rPr>
        <w:t>,</w:t>
      </w:r>
      <w:r w:rsidR="00056B65">
        <w:rPr>
          <w:rFonts w:ascii="Arial" w:hAnsi="Arial" w:cs="Arial"/>
          <w:sz w:val="24"/>
          <w:szCs w:val="24"/>
        </w:rPr>
        <w:t xml:space="preserve"> is denied by defendant. Both the pastor and defendant </w:t>
      </w:r>
      <w:r w:rsidR="00494948">
        <w:rPr>
          <w:rFonts w:ascii="Arial" w:hAnsi="Arial" w:cs="Arial"/>
          <w:sz w:val="24"/>
          <w:szCs w:val="24"/>
        </w:rPr>
        <w:t xml:space="preserve">corroborated each </w:t>
      </w:r>
      <w:r w:rsidR="00056B65">
        <w:rPr>
          <w:rFonts w:ascii="Arial" w:hAnsi="Arial" w:cs="Arial"/>
          <w:sz w:val="24"/>
          <w:szCs w:val="24"/>
        </w:rPr>
        <w:t xml:space="preserve">other </w:t>
      </w:r>
      <w:r w:rsidR="0028146F">
        <w:rPr>
          <w:rFonts w:ascii="Arial" w:hAnsi="Arial" w:cs="Arial"/>
          <w:sz w:val="24"/>
          <w:szCs w:val="24"/>
        </w:rPr>
        <w:t xml:space="preserve">in </w:t>
      </w:r>
      <w:r w:rsidR="00056B65">
        <w:rPr>
          <w:rFonts w:ascii="Arial" w:hAnsi="Arial" w:cs="Arial"/>
          <w:sz w:val="24"/>
          <w:szCs w:val="24"/>
        </w:rPr>
        <w:t xml:space="preserve">that it was </w:t>
      </w:r>
      <w:r w:rsidR="00627D4C">
        <w:rPr>
          <w:rFonts w:ascii="Arial" w:hAnsi="Arial" w:cs="Arial"/>
          <w:sz w:val="24"/>
          <w:szCs w:val="24"/>
        </w:rPr>
        <w:t xml:space="preserve">plaintiff who sought out the pastor in order to </w:t>
      </w:r>
      <w:r w:rsidR="00DF7A3A">
        <w:rPr>
          <w:rFonts w:ascii="Arial" w:hAnsi="Arial" w:cs="Arial"/>
          <w:sz w:val="24"/>
          <w:szCs w:val="24"/>
        </w:rPr>
        <w:t>solemnise</w:t>
      </w:r>
      <w:r w:rsidR="00627D4C">
        <w:rPr>
          <w:rFonts w:ascii="Arial" w:hAnsi="Arial" w:cs="Arial"/>
          <w:sz w:val="24"/>
          <w:szCs w:val="24"/>
        </w:rPr>
        <w:t xml:space="preserve"> their marriage and this was two weeks before the </w:t>
      </w:r>
      <w:r w:rsidR="00DF7A3A">
        <w:rPr>
          <w:rFonts w:ascii="Arial" w:hAnsi="Arial" w:cs="Arial"/>
          <w:sz w:val="24"/>
          <w:szCs w:val="24"/>
        </w:rPr>
        <w:t>solemnisation</w:t>
      </w:r>
      <w:r w:rsidR="00627D4C">
        <w:rPr>
          <w:rFonts w:ascii="Arial" w:hAnsi="Arial" w:cs="Arial"/>
          <w:sz w:val="24"/>
          <w:szCs w:val="24"/>
        </w:rPr>
        <w:t xml:space="preserve">. They also stated that the marital regime was explained to them two weeks prior and plaintiff elected to be </w:t>
      </w:r>
      <w:r w:rsidR="00DF7A3A">
        <w:rPr>
          <w:rFonts w:ascii="Arial" w:hAnsi="Arial" w:cs="Arial"/>
          <w:sz w:val="24"/>
          <w:szCs w:val="24"/>
        </w:rPr>
        <w:t>marrie</w:t>
      </w:r>
      <w:r w:rsidR="00627D4C">
        <w:rPr>
          <w:rFonts w:ascii="Arial" w:hAnsi="Arial" w:cs="Arial"/>
          <w:sz w:val="24"/>
          <w:szCs w:val="24"/>
        </w:rPr>
        <w:t xml:space="preserve">d </w:t>
      </w:r>
      <w:r w:rsidR="00494948">
        <w:rPr>
          <w:rFonts w:ascii="Arial" w:eastAsia="Calibri" w:hAnsi="Arial" w:cs="Arial"/>
          <w:sz w:val="24"/>
          <w:szCs w:val="24"/>
        </w:rPr>
        <w:t>in community of property</w:t>
      </w:r>
      <w:r w:rsidR="00627D4C">
        <w:rPr>
          <w:rFonts w:ascii="Arial" w:hAnsi="Arial" w:cs="Arial"/>
          <w:sz w:val="24"/>
          <w:szCs w:val="24"/>
        </w:rPr>
        <w:t>.</w:t>
      </w:r>
      <w:r w:rsidR="00DF7A3A">
        <w:rPr>
          <w:rFonts w:ascii="Arial" w:hAnsi="Arial" w:cs="Arial"/>
          <w:sz w:val="24"/>
          <w:szCs w:val="24"/>
        </w:rPr>
        <w:t xml:space="preserve">  A declaration was signed and forwarded to the Ministry o</w:t>
      </w:r>
      <w:r w:rsidR="00315F33">
        <w:rPr>
          <w:rFonts w:ascii="Arial" w:hAnsi="Arial" w:cs="Arial"/>
          <w:sz w:val="24"/>
          <w:szCs w:val="24"/>
        </w:rPr>
        <w:t>f</w:t>
      </w:r>
      <w:r w:rsidR="00DF7A3A">
        <w:rPr>
          <w:rFonts w:ascii="Arial" w:hAnsi="Arial" w:cs="Arial"/>
          <w:sz w:val="24"/>
          <w:szCs w:val="24"/>
        </w:rPr>
        <w:t xml:space="preserve"> Home Aff</w:t>
      </w:r>
      <w:r w:rsidR="00315F33">
        <w:rPr>
          <w:rFonts w:ascii="Arial" w:hAnsi="Arial" w:cs="Arial"/>
          <w:sz w:val="24"/>
          <w:szCs w:val="24"/>
        </w:rPr>
        <w:t xml:space="preserve">airs and is now missing.  </w:t>
      </w:r>
    </w:p>
    <w:p w:rsidR="00315F33" w:rsidRDefault="00315F33" w:rsidP="00056B65">
      <w:pPr>
        <w:spacing w:after="0" w:line="360" w:lineRule="auto"/>
        <w:jc w:val="both"/>
        <w:rPr>
          <w:rFonts w:ascii="Arial" w:hAnsi="Arial" w:cs="Arial"/>
          <w:sz w:val="24"/>
          <w:szCs w:val="24"/>
        </w:rPr>
      </w:pPr>
    </w:p>
    <w:p w:rsidR="00315F33" w:rsidRDefault="00315F33" w:rsidP="00056B65">
      <w:pPr>
        <w:spacing w:after="0" w:line="360" w:lineRule="auto"/>
        <w:jc w:val="both"/>
        <w:rPr>
          <w:rFonts w:ascii="Arial" w:hAnsi="Arial" w:cs="Arial"/>
          <w:sz w:val="24"/>
          <w:szCs w:val="24"/>
        </w:rPr>
      </w:pPr>
      <w:r>
        <w:rPr>
          <w:rFonts w:ascii="Arial" w:hAnsi="Arial" w:cs="Arial"/>
          <w:sz w:val="24"/>
          <w:szCs w:val="24"/>
        </w:rPr>
        <w:t>[2</w:t>
      </w:r>
      <w:r w:rsidR="00C84104">
        <w:rPr>
          <w:rFonts w:ascii="Arial" w:hAnsi="Arial" w:cs="Arial"/>
          <w:sz w:val="24"/>
          <w:szCs w:val="24"/>
        </w:rPr>
        <w:t>9</w:t>
      </w:r>
      <w:r>
        <w:rPr>
          <w:rFonts w:ascii="Arial" w:hAnsi="Arial" w:cs="Arial"/>
          <w:sz w:val="24"/>
          <w:szCs w:val="24"/>
        </w:rPr>
        <w:t>]</w:t>
      </w:r>
      <w:r>
        <w:rPr>
          <w:rFonts w:ascii="Arial" w:hAnsi="Arial" w:cs="Arial"/>
          <w:sz w:val="24"/>
          <w:szCs w:val="24"/>
        </w:rPr>
        <w:tab/>
        <w:t>Defendant and</w:t>
      </w:r>
      <w:r w:rsidR="00494948">
        <w:rPr>
          <w:rFonts w:ascii="Arial" w:hAnsi="Arial" w:cs="Arial"/>
          <w:sz w:val="24"/>
          <w:szCs w:val="24"/>
        </w:rPr>
        <w:t xml:space="preserve"> the</w:t>
      </w:r>
      <w:r>
        <w:rPr>
          <w:rFonts w:ascii="Arial" w:hAnsi="Arial" w:cs="Arial"/>
          <w:sz w:val="24"/>
          <w:szCs w:val="24"/>
        </w:rPr>
        <w:t xml:space="preserve"> pastor confirmed that the declaration was in existence</w:t>
      </w:r>
      <w:r w:rsidR="00494948">
        <w:rPr>
          <w:rFonts w:ascii="Arial" w:hAnsi="Arial" w:cs="Arial"/>
          <w:sz w:val="24"/>
          <w:szCs w:val="24"/>
        </w:rPr>
        <w:t xml:space="preserve">. </w:t>
      </w:r>
      <w:r>
        <w:rPr>
          <w:rFonts w:ascii="Arial" w:hAnsi="Arial" w:cs="Arial"/>
          <w:sz w:val="24"/>
          <w:szCs w:val="24"/>
        </w:rPr>
        <w:t xml:space="preserve"> I see no reason why the pastor, a man of the cloth whose role was to fulfil both the Government and Godly requireme</w:t>
      </w:r>
      <w:r w:rsidR="0028146F">
        <w:rPr>
          <w:rFonts w:ascii="Arial" w:hAnsi="Arial" w:cs="Arial"/>
          <w:sz w:val="24"/>
          <w:szCs w:val="24"/>
        </w:rPr>
        <w:t>nts for the establishment of a H</w:t>
      </w:r>
      <w:r>
        <w:rPr>
          <w:rFonts w:ascii="Arial" w:hAnsi="Arial" w:cs="Arial"/>
          <w:sz w:val="24"/>
          <w:szCs w:val="24"/>
        </w:rPr>
        <w:t>oly matrimony would lie under oath on a matter which had nothing to do with him.</w:t>
      </w:r>
      <w:r w:rsidR="00494948">
        <w:rPr>
          <w:rFonts w:ascii="Arial" w:hAnsi="Arial" w:cs="Arial"/>
          <w:sz w:val="24"/>
          <w:szCs w:val="24"/>
        </w:rPr>
        <w:t xml:space="preserve"> </w:t>
      </w:r>
      <w:bookmarkStart w:id="0" w:name="_GoBack"/>
      <w:bookmarkEnd w:id="0"/>
      <w:r w:rsidR="0028146F">
        <w:rPr>
          <w:rFonts w:ascii="Arial" w:hAnsi="Arial" w:cs="Arial"/>
          <w:sz w:val="24"/>
          <w:szCs w:val="24"/>
        </w:rPr>
        <w:t>In any eve</w:t>
      </w:r>
      <w:r w:rsidR="00D1681C">
        <w:rPr>
          <w:rFonts w:ascii="Arial" w:hAnsi="Arial" w:cs="Arial"/>
          <w:sz w:val="24"/>
          <w:szCs w:val="24"/>
        </w:rPr>
        <w:t>nt marriages are a creation of G</w:t>
      </w:r>
      <w:r w:rsidR="0028146F">
        <w:rPr>
          <w:rFonts w:ascii="Arial" w:hAnsi="Arial" w:cs="Arial"/>
          <w:sz w:val="24"/>
          <w:szCs w:val="24"/>
        </w:rPr>
        <w:t>od</w:t>
      </w:r>
      <w:r w:rsidR="000C65F7">
        <w:rPr>
          <w:rFonts w:ascii="Arial" w:hAnsi="Arial" w:cs="Arial"/>
          <w:sz w:val="24"/>
          <w:szCs w:val="24"/>
        </w:rPr>
        <w:t xml:space="preserve"> the pastor is only </w:t>
      </w:r>
      <w:r w:rsidR="0028146F">
        <w:rPr>
          <w:rFonts w:ascii="Arial" w:hAnsi="Arial" w:cs="Arial"/>
          <w:sz w:val="24"/>
          <w:szCs w:val="24"/>
        </w:rPr>
        <w:t xml:space="preserve">there to fulfil </w:t>
      </w:r>
      <w:r w:rsidR="00D1681C">
        <w:rPr>
          <w:rFonts w:ascii="Arial" w:hAnsi="Arial" w:cs="Arial"/>
          <w:sz w:val="24"/>
          <w:szCs w:val="24"/>
        </w:rPr>
        <w:t xml:space="preserve">that </w:t>
      </w:r>
      <w:r w:rsidR="000C65F7">
        <w:rPr>
          <w:rFonts w:ascii="Arial" w:hAnsi="Arial" w:cs="Arial"/>
          <w:sz w:val="24"/>
          <w:szCs w:val="24"/>
        </w:rPr>
        <w:t>role</w:t>
      </w:r>
      <w:r w:rsidR="0028146F">
        <w:rPr>
          <w:rFonts w:ascii="Arial" w:hAnsi="Arial" w:cs="Arial"/>
          <w:sz w:val="24"/>
          <w:szCs w:val="24"/>
        </w:rPr>
        <w:t xml:space="preserve">. </w:t>
      </w:r>
      <w:r w:rsidR="00494948">
        <w:rPr>
          <w:rFonts w:ascii="Arial" w:hAnsi="Arial" w:cs="Arial"/>
          <w:sz w:val="24"/>
          <w:szCs w:val="24"/>
        </w:rPr>
        <w:t>This was not the first marriage for him solemnize after all.</w:t>
      </w:r>
    </w:p>
    <w:p w:rsidR="00315F33" w:rsidRDefault="00315F33" w:rsidP="00056B65">
      <w:pPr>
        <w:spacing w:after="0" w:line="360" w:lineRule="auto"/>
        <w:jc w:val="both"/>
        <w:rPr>
          <w:rFonts w:ascii="Arial" w:hAnsi="Arial" w:cs="Arial"/>
          <w:sz w:val="24"/>
          <w:szCs w:val="24"/>
        </w:rPr>
      </w:pPr>
    </w:p>
    <w:p w:rsidR="00494948" w:rsidRDefault="00315F33" w:rsidP="00056B65">
      <w:pPr>
        <w:spacing w:after="0" w:line="360" w:lineRule="auto"/>
        <w:jc w:val="both"/>
        <w:rPr>
          <w:rFonts w:ascii="Arial" w:hAnsi="Arial" w:cs="Arial"/>
          <w:sz w:val="24"/>
          <w:szCs w:val="24"/>
        </w:rPr>
      </w:pPr>
      <w:r>
        <w:rPr>
          <w:rFonts w:ascii="Arial" w:hAnsi="Arial" w:cs="Arial"/>
          <w:sz w:val="24"/>
          <w:szCs w:val="24"/>
        </w:rPr>
        <w:t>[</w:t>
      </w:r>
      <w:r w:rsidR="00C84104">
        <w:rPr>
          <w:rFonts w:ascii="Arial" w:hAnsi="Arial" w:cs="Arial"/>
          <w:sz w:val="24"/>
          <w:szCs w:val="24"/>
        </w:rPr>
        <w:t>30</w:t>
      </w:r>
      <w:r>
        <w:rPr>
          <w:rFonts w:ascii="Arial" w:hAnsi="Arial" w:cs="Arial"/>
          <w:sz w:val="24"/>
          <w:szCs w:val="24"/>
        </w:rPr>
        <w:t>]</w:t>
      </w:r>
      <w:r>
        <w:rPr>
          <w:rFonts w:ascii="Arial" w:hAnsi="Arial" w:cs="Arial"/>
          <w:sz w:val="24"/>
          <w:szCs w:val="24"/>
        </w:rPr>
        <w:tab/>
      </w:r>
      <w:r w:rsidR="00494948">
        <w:rPr>
          <w:rFonts w:ascii="Arial" w:hAnsi="Arial" w:cs="Arial"/>
          <w:sz w:val="24"/>
          <w:szCs w:val="24"/>
        </w:rPr>
        <w:t>Defendant</w:t>
      </w:r>
      <w:r>
        <w:rPr>
          <w:rFonts w:ascii="Arial" w:hAnsi="Arial" w:cs="Arial"/>
          <w:sz w:val="24"/>
          <w:szCs w:val="24"/>
        </w:rPr>
        <w:t xml:space="preserve"> calmingly stated that they conducted themselves as having been married </w:t>
      </w:r>
      <w:r w:rsidR="00494948">
        <w:rPr>
          <w:rFonts w:ascii="Arial" w:eastAsia="Calibri" w:hAnsi="Arial" w:cs="Arial"/>
          <w:sz w:val="24"/>
          <w:szCs w:val="24"/>
        </w:rPr>
        <w:t>in community of property</w:t>
      </w:r>
      <w:r w:rsidR="00494948">
        <w:rPr>
          <w:rFonts w:ascii="Arial" w:hAnsi="Arial" w:cs="Arial"/>
          <w:sz w:val="24"/>
          <w:szCs w:val="24"/>
        </w:rPr>
        <w:t xml:space="preserve"> </w:t>
      </w:r>
      <w:r>
        <w:rPr>
          <w:rFonts w:ascii="Arial" w:hAnsi="Arial" w:cs="Arial"/>
          <w:sz w:val="24"/>
          <w:szCs w:val="24"/>
        </w:rPr>
        <w:t xml:space="preserve">hence </w:t>
      </w:r>
      <w:r w:rsidR="00494948">
        <w:rPr>
          <w:rFonts w:ascii="Arial" w:hAnsi="Arial" w:cs="Arial"/>
          <w:sz w:val="24"/>
          <w:szCs w:val="24"/>
        </w:rPr>
        <w:t>plaintiff</w:t>
      </w:r>
      <w:r>
        <w:rPr>
          <w:rFonts w:ascii="Arial" w:hAnsi="Arial" w:cs="Arial"/>
          <w:sz w:val="24"/>
          <w:szCs w:val="24"/>
        </w:rPr>
        <w:t xml:space="preserve">’s election to extinguish her personal loan with the bank in order </w:t>
      </w:r>
      <w:r w:rsidR="00494948">
        <w:rPr>
          <w:rFonts w:ascii="Arial" w:hAnsi="Arial" w:cs="Arial"/>
          <w:sz w:val="24"/>
          <w:szCs w:val="24"/>
        </w:rPr>
        <w:t xml:space="preserve">for them </w:t>
      </w:r>
      <w:r>
        <w:rPr>
          <w:rFonts w:ascii="Arial" w:hAnsi="Arial" w:cs="Arial"/>
          <w:sz w:val="24"/>
          <w:szCs w:val="24"/>
        </w:rPr>
        <w:t xml:space="preserve">to qualify for a Home Loan which enabled </w:t>
      </w:r>
      <w:r w:rsidR="00D1681C">
        <w:rPr>
          <w:rFonts w:ascii="Arial" w:hAnsi="Arial" w:cs="Arial"/>
          <w:sz w:val="24"/>
          <w:szCs w:val="24"/>
        </w:rPr>
        <w:t xml:space="preserve">them </w:t>
      </w:r>
      <w:r>
        <w:rPr>
          <w:rFonts w:ascii="Arial" w:hAnsi="Arial" w:cs="Arial"/>
          <w:sz w:val="24"/>
          <w:szCs w:val="24"/>
        </w:rPr>
        <w:t>to purchase a house</w:t>
      </w:r>
      <w:r w:rsidR="00494948">
        <w:rPr>
          <w:rFonts w:ascii="Arial" w:hAnsi="Arial" w:cs="Arial"/>
          <w:sz w:val="24"/>
          <w:szCs w:val="24"/>
        </w:rPr>
        <w:t>,</w:t>
      </w:r>
      <w:r>
        <w:rPr>
          <w:rFonts w:ascii="Arial" w:hAnsi="Arial" w:cs="Arial"/>
          <w:sz w:val="24"/>
          <w:szCs w:val="24"/>
        </w:rPr>
        <w:t xml:space="preserve"> which house is registered under both names.  </w:t>
      </w:r>
    </w:p>
    <w:p w:rsidR="00494948" w:rsidRDefault="00494948" w:rsidP="00056B65">
      <w:pPr>
        <w:spacing w:after="0" w:line="360" w:lineRule="auto"/>
        <w:jc w:val="both"/>
        <w:rPr>
          <w:rFonts w:ascii="Arial" w:hAnsi="Arial" w:cs="Arial"/>
          <w:sz w:val="24"/>
          <w:szCs w:val="24"/>
        </w:rPr>
      </w:pPr>
    </w:p>
    <w:p w:rsidR="00315F33" w:rsidRDefault="00494948" w:rsidP="00056B65">
      <w:pPr>
        <w:spacing w:after="0" w:line="360" w:lineRule="auto"/>
        <w:jc w:val="both"/>
        <w:rPr>
          <w:rFonts w:ascii="Arial" w:hAnsi="Arial" w:cs="Arial"/>
          <w:sz w:val="24"/>
          <w:szCs w:val="24"/>
        </w:rPr>
      </w:pPr>
      <w:r>
        <w:rPr>
          <w:rFonts w:ascii="Arial" w:hAnsi="Arial" w:cs="Arial"/>
          <w:sz w:val="24"/>
          <w:szCs w:val="24"/>
        </w:rPr>
        <w:t>[</w:t>
      </w:r>
      <w:r w:rsidR="00C84104">
        <w:rPr>
          <w:rFonts w:ascii="Arial" w:hAnsi="Arial" w:cs="Arial"/>
          <w:sz w:val="24"/>
          <w:szCs w:val="24"/>
        </w:rPr>
        <w:t>31</w:t>
      </w:r>
      <w:r>
        <w:rPr>
          <w:rFonts w:ascii="Arial" w:hAnsi="Arial" w:cs="Arial"/>
          <w:sz w:val="24"/>
          <w:szCs w:val="24"/>
        </w:rPr>
        <w:t>]</w:t>
      </w:r>
      <w:r>
        <w:rPr>
          <w:rFonts w:ascii="Arial" w:hAnsi="Arial" w:cs="Arial"/>
          <w:sz w:val="24"/>
          <w:szCs w:val="24"/>
        </w:rPr>
        <w:tab/>
        <w:t>Plaintiff blames</w:t>
      </w:r>
      <w:r w:rsidR="00265F57">
        <w:rPr>
          <w:rFonts w:ascii="Arial" w:hAnsi="Arial" w:cs="Arial"/>
          <w:sz w:val="24"/>
          <w:szCs w:val="24"/>
        </w:rPr>
        <w:t xml:space="preserve"> </w:t>
      </w:r>
      <w:r w:rsidR="00315F33">
        <w:rPr>
          <w:rFonts w:ascii="Arial" w:hAnsi="Arial" w:cs="Arial"/>
          <w:sz w:val="24"/>
          <w:szCs w:val="24"/>
        </w:rPr>
        <w:t>the bank’s officials</w:t>
      </w:r>
      <w:r w:rsidR="00265F57">
        <w:rPr>
          <w:rFonts w:ascii="Arial" w:hAnsi="Arial" w:cs="Arial"/>
          <w:sz w:val="24"/>
          <w:szCs w:val="24"/>
        </w:rPr>
        <w:t xml:space="preserve"> for failing </w:t>
      </w:r>
      <w:r w:rsidR="00D1681C">
        <w:rPr>
          <w:rFonts w:ascii="Arial" w:hAnsi="Arial" w:cs="Arial"/>
          <w:sz w:val="24"/>
          <w:szCs w:val="24"/>
        </w:rPr>
        <w:t xml:space="preserve">to </w:t>
      </w:r>
      <w:r w:rsidR="00265F57">
        <w:rPr>
          <w:rFonts w:ascii="Arial" w:hAnsi="Arial" w:cs="Arial"/>
          <w:sz w:val="24"/>
          <w:szCs w:val="24"/>
        </w:rPr>
        <w:t>state that the mortgage was</w:t>
      </w:r>
      <w:r w:rsidR="00D1681C">
        <w:rPr>
          <w:rFonts w:ascii="Arial" w:hAnsi="Arial" w:cs="Arial"/>
          <w:sz w:val="24"/>
          <w:szCs w:val="24"/>
        </w:rPr>
        <w:t xml:space="preserve"> </w:t>
      </w:r>
      <w:r w:rsidR="000C65F7">
        <w:rPr>
          <w:rFonts w:ascii="Arial" w:hAnsi="Arial" w:cs="Arial"/>
          <w:sz w:val="24"/>
          <w:szCs w:val="24"/>
        </w:rPr>
        <w:t xml:space="preserve">granted on </w:t>
      </w:r>
      <w:r w:rsidR="00D1681C">
        <w:rPr>
          <w:rFonts w:ascii="Arial" w:hAnsi="Arial" w:cs="Arial"/>
          <w:sz w:val="24"/>
          <w:szCs w:val="24"/>
        </w:rPr>
        <w:t>the basis of a marriage out community of property.</w:t>
      </w:r>
      <w:r w:rsidR="00315F33">
        <w:rPr>
          <w:rFonts w:ascii="Arial" w:hAnsi="Arial" w:cs="Arial"/>
          <w:sz w:val="24"/>
          <w:szCs w:val="24"/>
        </w:rPr>
        <w:t xml:space="preserve"> He did not call the bank officials to acknowledge their fatal error.    He gave conflicting instructions with regards to when the pastor explained the marriage regime to him, this contradiction placed his legal practitioner in an embarrassing situation.</w:t>
      </w:r>
    </w:p>
    <w:p w:rsidR="00315F33" w:rsidRDefault="00315F33" w:rsidP="00056B65">
      <w:pPr>
        <w:spacing w:after="0" w:line="360" w:lineRule="auto"/>
        <w:jc w:val="both"/>
        <w:rPr>
          <w:rFonts w:ascii="Arial" w:hAnsi="Arial" w:cs="Arial"/>
          <w:sz w:val="24"/>
          <w:szCs w:val="24"/>
        </w:rPr>
      </w:pPr>
    </w:p>
    <w:p w:rsidR="00315F33" w:rsidRDefault="00C84104" w:rsidP="00056B65">
      <w:pPr>
        <w:spacing w:after="0" w:line="360" w:lineRule="auto"/>
        <w:jc w:val="both"/>
        <w:rPr>
          <w:rFonts w:ascii="Arial" w:hAnsi="Arial" w:cs="Arial"/>
          <w:sz w:val="24"/>
          <w:szCs w:val="24"/>
        </w:rPr>
      </w:pPr>
      <w:r>
        <w:rPr>
          <w:rFonts w:ascii="Arial" w:hAnsi="Arial" w:cs="Arial"/>
          <w:sz w:val="24"/>
          <w:szCs w:val="24"/>
        </w:rPr>
        <w:t>[32</w:t>
      </w:r>
      <w:r w:rsidR="00315F33">
        <w:rPr>
          <w:rFonts w:ascii="Arial" w:hAnsi="Arial" w:cs="Arial"/>
          <w:sz w:val="24"/>
          <w:szCs w:val="24"/>
        </w:rPr>
        <w:t>]</w:t>
      </w:r>
      <w:r w:rsidR="00315F33">
        <w:rPr>
          <w:rFonts w:ascii="Arial" w:hAnsi="Arial" w:cs="Arial"/>
          <w:sz w:val="24"/>
          <w:szCs w:val="24"/>
        </w:rPr>
        <w:tab/>
      </w:r>
      <w:r w:rsidR="00AC04BA">
        <w:rPr>
          <w:rFonts w:ascii="Arial" w:hAnsi="Arial" w:cs="Arial"/>
          <w:sz w:val="24"/>
          <w:szCs w:val="24"/>
        </w:rPr>
        <w:t xml:space="preserve">I find that plaintiff was not a truthful witness.  He is the kind of person whose tongue the truth sits with a lot of discomfort.  His evidence was designed to mislead the court and was </w:t>
      </w:r>
      <w:r w:rsidR="00265F57">
        <w:rPr>
          <w:rFonts w:ascii="Arial" w:hAnsi="Arial" w:cs="Arial"/>
          <w:sz w:val="24"/>
          <w:szCs w:val="24"/>
        </w:rPr>
        <w:t xml:space="preserve">in </w:t>
      </w:r>
      <w:r w:rsidR="00AC04BA">
        <w:rPr>
          <w:rFonts w:ascii="Arial" w:hAnsi="Arial" w:cs="Arial"/>
          <w:sz w:val="24"/>
          <w:szCs w:val="24"/>
        </w:rPr>
        <w:t>stark contrast to reality and all probabilities</w:t>
      </w:r>
      <w:r w:rsidR="00D1681C">
        <w:rPr>
          <w:rFonts w:ascii="Arial" w:hAnsi="Arial" w:cs="Arial"/>
          <w:sz w:val="24"/>
          <w:szCs w:val="24"/>
        </w:rPr>
        <w:t>,</w:t>
      </w:r>
      <w:r w:rsidR="00AC04BA">
        <w:rPr>
          <w:rFonts w:ascii="Arial" w:hAnsi="Arial" w:cs="Arial"/>
          <w:sz w:val="24"/>
          <w:szCs w:val="24"/>
        </w:rPr>
        <w:t xml:space="preserve"> vis-à-vis the evidence of defendant together with</w:t>
      </w:r>
      <w:r w:rsidR="00265F57">
        <w:rPr>
          <w:rFonts w:ascii="Arial" w:hAnsi="Arial" w:cs="Arial"/>
          <w:sz w:val="24"/>
          <w:szCs w:val="24"/>
        </w:rPr>
        <w:t xml:space="preserve"> that of</w:t>
      </w:r>
      <w:r w:rsidR="00AC04BA">
        <w:rPr>
          <w:rFonts w:ascii="Arial" w:hAnsi="Arial" w:cs="Arial"/>
          <w:sz w:val="24"/>
          <w:szCs w:val="24"/>
        </w:rPr>
        <w:t xml:space="preserve"> the pastor.</w:t>
      </w:r>
    </w:p>
    <w:p w:rsidR="00AC04BA" w:rsidRDefault="00AC04BA" w:rsidP="00056B65">
      <w:pPr>
        <w:spacing w:after="0" w:line="360" w:lineRule="auto"/>
        <w:jc w:val="both"/>
        <w:rPr>
          <w:rFonts w:ascii="Arial" w:hAnsi="Arial" w:cs="Arial"/>
          <w:sz w:val="24"/>
          <w:szCs w:val="24"/>
        </w:rPr>
      </w:pPr>
    </w:p>
    <w:p w:rsidR="00AC04BA" w:rsidRDefault="00C84104" w:rsidP="00056B65">
      <w:pPr>
        <w:spacing w:after="0" w:line="360" w:lineRule="auto"/>
        <w:jc w:val="both"/>
        <w:rPr>
          <w:rFonts w:ascii="Arial" w:hAnsi="Arial" w:cs="Arial"/>
          <w:sz w:val="24"/>
          <w:szCs w:val="24"/>
        </w:rPr>
      </w:pPr>
      <w:r>
        <w:rPr>
          <w:rFonts w:ascii="Arial" w:hAnsi="Arial" w:cs="Arial"/>
          <w:sz w:val="24"/>
          <w:szCs w:val="24"/>
        </w:rPr>
        <w:t>[33</w:t>
      </w:r>
      <w:r w:rsidR="00AC04BA">
        <w:rPr>
          <w:rFonts w:ascii="Arial" w:hAnsi="Arial" w:cs="Arial"/>
          <w:sz w:val="24"/>
          <w:szCs w:val="24"/>
        </w:rPr>
        <w:t>]</w:t>
      </w:r>
      <w:r w:rsidR="00AC04BA">
        <w:rPr>
          <w:rFonts w:ascii="Arial" w:hAnsi="Arial" w:cs="Arial"/>
          <w:sz w:val="24"/>
          <w:szCs w:val="24"/>
        </w:rPr>
        <w:tab/>
        <w:t>Defendant was a far more convincing witness and her evidence was entirely logical, very precise and was in keeping with the expected normal procedu</w:t>
      </w:r>
      <w:r w:rsidR="00D1681C">
        <w:rPr>
          <w:rFonts w:ascii="Arial" w:hAnsi="Arial" w:cs="Arial"/>
          <w:sz w:val="24"/>
          <w:szCs w:val="24"/>
        </w:rPr>
        <w:t xml:space="preserve">re in the solemnisation of </w:t>
      </w:r>
      <w:r w:rsidR="00AC04BA">
        <w:rPr>
          <w:rFonts w:ascii="Arial" w:hAnsi="Arial" w:cs="Arial"/>
          <w:sz w:val="24"/>
          <w:szCs w:val="24"/>
        </w:rPr>
        <w:t>marriage</w:t>
      </w:r>
      <w:r w:rsidR="00D1681C">
        <w:rPr>
          <w:rFonts w:ascii="Arial" w:hAnsi="Arial" w:cs="Arial"/>
          <w:sz w:val="24"/>
          <w:szCs w:val="24"/>
        </w:rPr>
        <w:t>s</w:t>
      </w:r>
      <w:r w:rsidR="00AC04BA">
        <w:rPr>
          <w:rFonts w:ascii="Arial" w:hAnsi="Arial" w:cs="Arial"/>
          <w:sz w:val="24"/>
          <w:szCs w:val="24"/>
        </w:rPr>
        <w:t xml:space="preserve"> in terms of the law.  This marriage was in terms of the law as stated in s 17 (6) of the Native Administrative Proclamation 15 of 1928 which reads thus:</w:t>
      </w:r>
    </w:p>
    <w:p w:rsidR="00AC04BA" w:rsidRDefault="00AC04BA" w:rsidP="00056B65">
      <w:pPr>
        <w:spacing w:after="0" w:line="360" w:lineRule="auto"/>
        <w:jc w:val="both"/>
        <w:rPr>
          <w:rFonts w:ascii="Arial" w:hAnsi="Arial" w:cs="Arial"/>
          <w:sz w:val="24"/>
          <w:szCs w:val="24"/>
        </w:rPr>
      </w:pPr>
    </w:p>
    <w:p w:rsidR="00AC04BA" w:rsidRDefault="00AC04BA" w:rsidP="00AC04BA">
      <w:pPr>
        <w:spacing w:after="0" w:line="360" w:lineRule="auto"/>
        <w:ind w:left="720"/>
        <w:jc w:val="both"/>
        <w:rPr>
          <w:rFonts w:ascii="Arial" w:hAnsi="Arial" w:cs="Arial"/>
          <w:sz w:val="24"/>
          <w:szCs w:val="24"/>
        </w:rPr>
      </w:pPr>
      <w:r>
        <w:rPr>
          <w:rFonts w:ascii="Arial" w:hAnsi="Arial" w:cs="Arial"/>
        </w:rPr>
        <w:t xml:space="preserve">“A marriage between Natives, contracted after the commencement of this Proclamation, shall not produce the legal consequences of marriage </w:t>
      </w:r>
      <w:r w:rsidR="00265F57" w:rsidRPr="00265F57">
        <w:rPr>
          <w:rFonts w:ascii="Arial" w:eastAsia="Calibri" w:hAnsi="Arial" w:cs="Arial"/>
        </w:rPr>
        <w:t>in community of property</w:t>
      </w:r>
      <w:r>
        <w:rPr>
          <w:rFonts w:ascii="Arial" w:hAnsi="Arial" w:cs="Arial"/>
        </w:rPr>
        <w:t xml:space="preserve"> between the spouses:  Provided that in the case of a marriage contracted otherwise than during the subsistence of a customary union between the husband and any woman other than any time within one month previous to the celebration of such marriage to declare jointly before any magistrate, native commissioner or marriage officer (who is hereby authorised to attest such declaration) that it is their intention and desire that community of property and of profit and loss shall result from their marriage, and thereupon such community shall result from their marriage.”</w:t>
      </w:r>
    </w:p>
    <w:p w:rsidR="00AC04BA" w:rsidRDefault="00AC04BA" w:rsidP="00AC04BA">
      <w:pPr>
        <w:spacing w:after="0" w:line="360" w:lineRule="auto"/>
        <w:jc w:val="both"/>
        <w:rPr>
          <w:rFonts w:ascii="Arial" w:hAnsi="Arial" w:cs="Arial"/>
          <w:sz w:val="24"/>
          <w:szCs w:val="24"/>
        </w:rPr>
      </w:pPr>
    </w:p>
    <w:p w:rsidR="00AC04BA" w:rsidRDefault="00C84104" w:rsidP="00AC04BA">
      <w:pPr>
        <w:spacing w:after="0" w:line="360" w:lineRule="auto"/>
        <w:jc w:val="both"/>
        <w:rPr>
          <w:rFonts w:ascii="Arial" w:hAnsi="Arial" w:cs="Arial"/>
          <w:sz w:val="24"/>
          <w:szCs w:val="24"/>
        </w:rPr>
      </w:pPr>
      <w:r>
        <w:rPr>
          <w:rFonts w:ascii="Arial" w:hAnsi="Arial" w:cs="Arial"/>
          <w:sz w:val="24"/>
          <w:szCs w:val="24"/>
        </w:rPr>
        <w:t>[34</w:t>
      </w:r>
      <w:r w:rsidR="00AC04BA">
        <w:rPr>
          <w:rFonts w:ascii="Arial" w:hAnsi="Arial" w:cs="Arial"/>
          <w:sz w:val="24"/>
          <w:szCs w:val="24"/>
        </w:rPr>
        <w:t>]</w:t>
      </w:r>
      <w:r w:rsidR="00AC04BA">
        <w:rPr>
          <w:rFonts w:ascii="Arial" w:hAnsi="Arial" w:cs="Arial"/>
          <w:sz w:val="24"/>
          <w:szCs w:val="24"/>
        </w:rPr>
        <w:tab/>
      </w:r>
      <w:r w:rsidR="00D13C8E">
        <w:rPr>
          <w:rFonts w:ascii="Arial" w:hAnsi="Arial" w:cs="Arial"/>
          <w:sz w:val="24"/>
          <w:szCs w:val="24"/>
        </w:rPr>
        <w:t>The declaration was signed by the parties</w:t>
      </w:r>
      <w:r w:rsidR="00265F57">
        <w:rPr>
          <w:rFonts w:ascii="Arial" w:hAnsi="Arial" w:cs="Arial"/>
          <w:sz w:val="24"/>
          <w:szCs w:val="24"/>
        </w:rPr>
        <w:t>,</w:t>
      </w:r>
      <w:r w:rsidR="00D13C8E">
        <w:rPr>
          <w:rFonts w:ascii="Arial" w:hAnsi="Arial" w:cs="Arial"/>
          <w:sz w:val="24"/>
          <w:szCs w:val="24"/>
        </w:rPr>
        <w:t xml:space="preserve"> but</w:t>
      </w:r>
      <w:r w:rsidR="00265F57">
        <w:rPr>
          <w:rFonts w:ascii="Arial" w:hAnsi="Arial" w:cs="Arial"/>
          <w:sz w:val="24"/>
          <w:szCs w:val="24"/>
        </w:rPr>
        <w:t>,</w:t>
      </w:r>
      <w:r w:rsidR="00D13C8E">
        <w:rPr>
          <w:rFonts w:ascii="Arial" w:hAnsi="Arial" w:cs="Arial"/>
          <w:sz w:val="24"/>
          <w:szCs w:val="24"/>
        </w:rPr>
        <w:t xml:space="preserve"> has since disappeared in the Registrar’s Office of the Ministry of Home Affairs, a very disturbing scenario and hopefully a genuine misfiling and completely free from underhand methods.</w:t>
      </w:r>
      <w:r w:rsidR="00265F57">
        <w:rPr>
          <w:rFonts w:ascii="Arial" w:hAnsi="Arial" w:cs="Arial"/>
          <w:sz w:val="24"/>
          <w:szCs w:val="24"/>
        </w:rPr>
        <w:t xml:space="preserve">  Its disappearance surprisingly is very convenient to the plaintiff.  I smell a rat here and</w:t>
      </w:r>
      <w:r w:rsidR="00D1681C">
        <w:rPr>
          <w:rFonts w:ascii="Arial" w:hAnsi="Arial" w:cs="Arial"/>
          <w:sz w:val="24"/>
          <w:szCs w:val="24"/>
        </w:rPr>
        <w:t xml:space="preserve"> a</w:t>
      </w:r>
      <w:r w:rsidR="00265F57">
        <w:rPr>
          <w:rFonts w:ascii="Arial" w:hAnsi="Arial" w:cs="Arial"/>
          <w:sz w:val="24"/>
          <w:szCs w:val="24"/>
        </w:rPr>
        <w:t xml:space="preserve"> dead one for that matter.</w:t>
      </w:r>
    </w:p>
    <w:p w:rsidR="00D13C8E" w:rsidRDefault="00D13C8E" w:rsidP="00AC04BA">
      <w:pPr>
        <w:spacing w:after="0" w:line="360" w:lineRule="auto"/>
        <w:jc w:val="both"/>
        <w:rPr>
          <w:rFonts w:ascii="Arial" w:hAnsi="Arial" w:cs="Arial"/>
          <w:sz w:val="24"/>
          <w:szCs w:val="24"/>
        </w:rPr>
      </w:pPr>
    </w:p>
    <w:p w:rsidR="00D13C8E" w:rsidRPr="00804EC0" w:rsidRDefault="00C84104" w:rsidP="00804EC0">
      <w:pPr>
        <w:tabs>
          <w:tab w:val="right" w:pos="9000"/>
        </w:tabs>
        <w:spacing w:after="0" w:line="360" w:lineRule="auto"/>
        <w:jc w:val="both"/>
        <w:rPr>
          <w:rFonts w:ascii="Arial" w:hAnsi="Arial" w:cs="Arial"/>
          <w:sz w:val="24"/>
          <w:szCs w:val="24"/>
        </w:rPr>
      </w:pPr>
      <w:r>
        <w:rPr>
          <w:rFonts w:ascii="Arial" w:hAnsi="Arial" w:cs="Arial"/>
          <w:sz w:val="24"/>
          <w:szCs w:val="24"/>
        </w:rPr>
        <w:t>[35</w:t>
      </w:r>
      <w:r w:rsidR="00F6103A">
        <w:rPr>
          <w:rFonts w:ascii="Arial" w:hAnsi="Arial" w:cs="Arial"/>
          <w:sz w:val="24"/>
          <w:szCs w:val="24"/>
        </w:rPr>
        <w:t>]</w:t>
      </w:r>
      <w:r w:rsidR="00F6103A">
        <w:rPr>
          <w:rFonts w:ascii="Arial" w:hAnsi="Arial" w:cs="Arial"/>
          <w:sz w:val="24"/>
          <w:szCs w:val="24"/>
        </w:rPr>
        <w:tab/>
        <w:t xml:space="preserve">      </w:t>
      </w:r>
      <w:r w:rsidR="00D13C8E">
        <w:rPr>
          <w:rFonts w:ascii="Arial" w:hAnsi="Arial" w:cs="Arial"/>
          <w:sz w:val="24"/>
          <w:szCs w:val="24"/>
        </w:rPr>
        <w:t xml:space="preserve">However, its disappearance does not </w:t>
      </w:r>
      <w:r w:rsidR="00265F57">
        <w:rPr>
          <w:rFonts w:ascii="Arial" w:hAnsi="Arial" w:cs="Arial"/>
          <w:sz w:val="24"/>
          <w:szCs w:val="24"/>
        </w:rPr>
        <w:t>nu</w:t>
      </w:r>
      <w:r w:rsidR="00D13C8E">
        <w:rPr>
          <w:rFonts w:ascii="Arial" w:hAnsi="Arial" w:cs="Arial"/>
          <w:sz w:val="24"/>
          <w:szCs w:val="24"/>
        </w:rPr>
        <w:t xml:space="preserve">llify the fulfilment of the marriage, as it is not necessary for the declaration to be in writing, see </w:t>
      </w:r>
      <w:proofErr w:type="spellStart"/>
      <w:r w:rsidR="00D13C8E" w:rsidRPr="00804EC0">
        <w:rPr>
          <w:rFonts w:ascii="Arial" w:hAnsi="Arial" w:cs="Arial"/>
          <w:i/>
          <w:sz w:val="24"/>
          <w:szCs w:val="24"/>
        </w:rPr>
        <w:t>Nakashololo</w:t>
      </w:r>
      <w:proofErr w:type="spellEnd"/>
      <w:r w:rsidR="00D13C8E" w:rsidRPr="00804EC0">
        <w:rPr>
          <w:rFonts w:ascii="Arial" w:hAnsi="Arial" w:cs="Arial"/>
          <w:i/>
          <w:sz w:val="24"/>
          <w:szCs w:val="24"/>
        </w:rPr>
        <w:t xml:space="preserve"> v </w:t>
      </w:r>
      <w:proofErr w:type="spellStart"/>
      <w:r w:rsidR="00D13C8E" w:rsidRPr="00804EC0">
        <w:rPr>
          <w:rFonts w:ascii="Arial" w:hAnsi="Arial" w:cs="Arial"/>
          <w:i/>
          <w:sz w:val="24"/>
          <w:szCs w:val="24"/>
        </w:rPr>
        <w:t>Nakashololo</w:t>
      </w:r>
      <w:proofErr w:type="spellEnd"/>
      <w:r w:rsidR="00D13C8E" w:rsidRPr="00804EC0">
        <w:rPr>
          <w:rFonts w:ascii="Arial" w:hAnsi="Arial" w:cs="Arial"/>
          <w:i/>
          <w:sz w:val="24"/>
          <w:szCs w:val="24"/>
        </w:rPr>
        <w:t xml:space="preserve"> </w:t>
      </w:r>
      <w:r w:rsidR="00D13C8E">
        <w:rPr>
          <w:rFonts w:ascii="Arial" w:hAnsi="Arial" w:cs="Arial"/>
          <w:sz w:val="24"/>
          <w:szCs w:val="24"/>
        </w:rPr>
        <w:t xml:space="preserve">2007 (1) NR 27 (HC). The same principle was applied with equal force in </w:t>
      </w:r>
      <w:proofErr w:type="spellStart"/>
      <w:r w:rsidR="00804EC0" w:rsidRPr="00804EC0">
        <w:rPr>
          <w:rFonts w:ascii="Arial" w:hAnsi="Arial" w:cs="Arial"/>
          <w:i/>
          <w:sz w:val="24"/>
          <w:szCs w:val="24"/>
        </w:rPr>
        <w:t>Mulenamaswe</w:t>
      </w:r>
      <w:proofErr w:type="spellEnd"/>
      <w:r w:rsidR="00804EC0" w:rsidRPr="00804EC0">
        <w:rPr>
          <w:rFonts w:ascii="Arial" w:hAnsi="Arial" w:cs="Arial"/>
          <w:i/>
          <w:sz w:val="24"/>
          <w:szCs w:val="24"/>
        </w:rPr>
        <w:t xml:space="preserve"> v </w:t>
      </w:r>
      <w:proofErr w:type="spellStart"/>
      <w:r w:rsidR="00804EC0" w:rsidRPr="00804EC0">
        <w:rPr>
          <w:rFonts w:ascii="Arial" w:hAnsi="Arial" w:cs="Arial"/>
          <w:i/>
          <w:sz w:val="24"/>
          <w:szCs w:val="24"/>
        </w:rPr>
        <w:t>Mulenamaswe</w:t>
      </w:r>
      <w:proofErr w:type="spellEnd"/>
      <w:r w:rsidR="00804EC0" w:rsidRPr="00804EC0">
        <w:rPr>
          <w:rFonts w:ascii="Arial" w:hAnsi="Arial" w:cs="Arial"/>
          <w:i/>
          <w:sz w:val="24"/>
          <w:szCs w:val="24"/>
        </w:rPr>
        <w:t xml:space="preserve"> </w:t>
      </w:r>
      <w:r w:rsidR="00804EC0" w:rsidRPr="00804EC0">
        <w:rPr>
          <w:rFonts w:ascii="Arial" w:hAnsi="Arial" w:cs="Arial"/>
          <w:sz w:val="24"/>
          <w:szCs w:val="24"/>
        </w:rPr>
        <w:t xml:space="preserve">(I 2808/2011) [2013] NALCMD 275 (9 </w:t>
      </w:r>
      <w:proofErr w:type="gramStart"/>
      <w:r w:rsidR="00804EC0" w:rsidRPr="00804EC0">
        <w:rPr>
          <w:rFonts w:ascii="Arial" w:hAnsi="Arial" w:cs="Arial"/>
          <w:sz w:val="24"/>
          <w:szCs w:val="24"/>
        </w:rPr>
        <w:t>Oc</w:t>
      </w:r>
      <w:r w:rsidR="00804EC0">
        <w:rPr>
          <w:rFonts w:ascii="Arial" w:hAnsi="Arial" w:cs="Arial"/>
          <w:sz w:val="24"/>
          <w:szCs w:val="24"/>
        </w:rPr>
        <w:t>t</w:t>
      </w:r>
      <w:r w:rsidR="00804EC0" w:rsidRPr="00804EC0">
        <w:rPr>
          <w:rFonts w:ascii="Arial" w:hAnsi="Arial" w:cs="Arial"/>
          <w:sz w:val="24"/>
          <w:szCs w:val="24"/>
        </w:rPr>
        <w:t>ober  2013</w:t>
      </w:r>
      <w:proofErr w:type="gramEnd"/>
      <w:r w:rsidR="00804EC0" w:rsidRPr="00804EC0">
        <w:rPr>
          <w:rFonts w:ascii="Arial" w:hAnsi="Arial" w:cs="Arial"/>
          <w:sz w:val="24"/>
          <w:szCs w:val="24"/>
        </w:rPr>
        <w:t>)</w:t>
      </w:r>
      <w:r w:rsidR="00804EC0">
        <w:rPr>
          <w:rFonts w:ascii="Arial" w:hAnsi="Arial" w:cs="Arial"/>
          <w:sz w:val="24"/>
          <w:szCs w:val="24"/>
        </w:rPr>
        <w:t xml:space="preserve"> </w:t>
      </w:r>
      <w:r w:rsidR="00D13C8E" w:rsidRPr="00804EC0">
        <w:rPr>
          <w:rFonts w:ascii="Arial" w:hAnsi="Arial" w:cs="Arial"/>
          <w:sz w:val="24"/>
          <w:szCs w:val="24"/>
        </w:rPr>
        <w:t xml:space="preserve"> and in </w:t>
      </w:r>
      <w:proofErr w:type="spellStart"/>
      <w:r w:rsidR="00D13C8E" w:rsidRPr="00804EC0">
        <w:rPr>
          <w:rFonts w:ascii="Arial" w:hAnsi="Arial" w:cs="Arial"/>
          <w:i/>
          <w:sz w:val="24"/>
          <w:szCs w:val="24"/>
        </w:rPr>
        <w:t>Kasita</w:t>
      </w:r>
      <w:proofErr w:type="spellEnd"/>
      <w:r w:rsidR="00D13C8E" w:rsidRPr="00804EC0">
        <w:rPr>
          <w:rFonts w:ascii="Arial" w:hAnsi="Arial" w:cs="Arial"/>
          <w:i/>
          <w:sz w:val="24"/>
          <w:szCs w:val="24"/>
        </w:rPr>
        <w:t xml:space="preserve"> v </w:t>
      </w:r>
      <w:proofErr w:type="spellStart"/>
      <w:r w:rsidR="00D13C8E" w:rsidRPr="00804EC0">
        <w:rPr>
          <w:rFonts w:ascii="Arial" w:hAnsi="Arial" w:cs="Arial"/>
          <w:i/>
          <w:sz w:val="24"/>
          <w:szCs w:val="24"/>
        </w:rPr>
        <w:t>Iipinge</w:t>
      </w:r>
      <w:proofErr w:type="spellEnd"/>
      <w:r w:rsidR="00D13C8E" w:rsidRPr="00804EC0">
        <w:rPr>
          <w:rFonts w:ascii="Arial" w:hAnsi="Arial" w:cs="Arial"/>
          <w:sz w:val="24"/>
          <w:szCs w:val="24"/>
        </w:rPr>
        <w:t xml:space="preserve"> (I 1321/2011) [2013] NAHCMD 72 (14 March 2013).  What </w:t>
      </w:r>
      <w:r w:rsidR="00265F57" w:rsidRPr="00804EC0">
        <w:rPr>
          <w:rFonts w:ascii="Arial" w:hAnsi="Arial" w:cs="Arial"/>
          <w:sz w:val="24"/>
          <w:szCs w:val="24"/>
        </w:rPr>
        <w:t xml:space="preserve">comes </w:t>
      </w:r>
      <w:r w:rsidR="00D1681C" w:rsidRPr="00804EC0">
        <w:rPr>
          <w:rFonts w:ascii="Arial" w:hAnsi="Arial" w:cs="Arial"/>
          <w:sz w:val="24"/>
          <w:szCs w:val="24"/>
        </w:rPr>
        <w:t xml:space="preserve">out </w:t>
      </w:r>
      <w:r w:rsidR="00265F57" w:rsidRPr="00804EC0">
        <w:rPr>
          <w:rFonts w:ascii="Arial" w:hAnsi="Arial" w:cs="Arial"/>
          <w:sz w:val="24"/>
          <w:szCs w:val="24"/>
        </w:rPr>
        <w:t>clearly in this</w:t>
      </w:r>
      <w:r w:rsidR="00D13C8E" w:rsidRPr="00804EC0">
        <w:rPr>
          <w:rFonts w:ascii="Arial" w:hAnsi="Arial" w:cs="Arial"/>
          <w:sz w:val="24"/>
          <w:szCs w:val="24"/>
        </w:rPr>
        <w:t xml:space="preserve"> </w:t>
      </w:r>
      <w:r w:rsidR="00265F57" w:rsidRPr="00804EC0">
        <w:rPr>
          <w:rFonts w:ascii="Arial" w:hAnsi="Arial" w:cs="Arial"/>
          <w:sz w:val="24"/>
          <w:szCs w:val="24"/>
        </w:rPr>
        <w:t>matter</w:t>
      </w:r>
      <w:r w:rsidR="00D13C8E" w:rsidRPr="00804EC0">
        <w:rPr>
          <w:rFonts w:ascii="Arial" w:hAnsi="Arial" w:cs="Arial"/>
          <w:sz w:val="24"/>
          <w:szCs w:val="24"/>
        </w:rPr>
        <w:t xml:space="preserve"> is that</w:t>
      </w:r>
      <w:r w:rsidR="00265F57" w:rsidRPr="00804EC0">
        <w:rPr>
          <w:rFonts w:ascii="Arial" w:hAnsi="Arial" w:cs="Arial"/>
          <w:sz w:val="24"/>
          <w:szCs w:val="24"/>
        </w:rPr>
        <w:t>,</w:t>
      </w:r>
      <w:r w:rsidR="00D13C8E" w:rsidRPr="00804EC0">
        <w:rPr>
          <w:rFonts w:ascii="Arial" w:hAnsi="Arial" w:cs="Arial"/>
          <w:sz w:val="24"/>
          <w:szCs w:val="24"/>
        </w:rPr>
        <w:t xml:space="preserve"> firstly</w:t>
      </w:r>
      <w:r w:rsidR="00265F57" w:rsidRPr="00804EC0">
        <w:rPr>
          <w:rFonts w:ascii="Arial" w:hAnsi="Arial" w:cs="Arial"/>
          <w:sz w:val="24"/>
          <w:szCs w:val="24"/>
        </w:rPr>
        <w:t>,</w:t>
      </w:r>
      <w:r w:rsidR="00D13C8E" w:rsidRPr="00804EC0">
        <w:rPr>
          <w:rFonts w:ascii="Arial" w:hAnsi="Arial" w:cs="Arial"/>
          <w:sz w:val="24"/>
          <w:szCs w:val="24"/>
        </w:rPr>
        <w:t xml:space="preserve"> there is no need for the </w:t>
      </w:r>
      <w:r w:rsidR="00265F57" w:rsidRPr="00804EC0">
        <w:rPr>
          <w:rFonts w:ascii="Arial" w:hAnsi="Arial" w:cs="Arial"/>
          <w:sz w:val="24"/>
          <w:szCs w:val="24"/>
        </w:rPr>
        <w:t>declaration</w:t>
      </w:r>
      <w:r w:rsidR="00D13C8E" w:rsidRPr="00804EC0">
        <w:rPr>
          <w:rFonts w:ascii="Arial" w:hAnsi="Arial" w:cs="Arial"/>
          <w:sz w:val="24"/>
          <w:szCs w:val="24"/>
        </w:rPr>
        <w:t xml:space="preserve"> to be in </w:t>
      </w:r>
      <w:r w:rsidR="00A7528A" w:rsidRPr="00804EC0">
        <w:rPr>
          <w:rFonts w:ascii="Arial" w:hAnsi="Arial" w:cs="Arial"/>
          <w:sz w:val="24"/>
          <w:szCs w:val="24"/>
        </w:rPr>
        <w:t>writing and</w:t>
      </w:r>
      <w:r w:rsidR="00D13C8E" w:rsidRPr="00804EC0">
        <w:rPr>
          <w:rFonts w:ascii="Arial" w:hAnsi="Arial" w:cs="Arial"/>
          <w:sz w:val="24"/>
          <w:szCs w:val="24"/>
        </w:rPr>
        <w:t xml:space="preserve"> </w:t>
      </w:r>
      <w:r w:rsidR="00265F57" w:rsidRPr="00804EC0">
        <w:rPr>
          <w:rFonts w:ascii="Arial" w:hAnsi="Arial" w:cs="Arial"/>
          <w:sz w:val="24"/>
          <w:szCs w:val="24"/>
        </w:rPr>
        <w:t xml:space="preserve">secondly </w:t>
      </w:r>
      <w:r w:rsidR="00D13C8E" w:rsidRPr="00804EC0">
        <w:rPr>
          <w:rFonts w:ascii="Arial" w:hAnsi="Arial" w:cs="Arial"/>
          <w:sz w:val="24"/>
          <w:szCs w:val="24"/>
        </w:rPr>
        <w:t>that it has to</w:t>
      </w:r>
      <w:r w:rsidR="00265F57" w:rsidRPr="00804EC0">
        <w:rPr>
          <w:rFonts w:ascii="Arial" w:hAnsi="Arial" w:cs="Arial"/>
          <w:sz w:val="24"/>
          <w:szCs w:val="24"/>
        </w:rPr>
        <w:t xml:space="preserve"> be</w:t>
      </w:r>
      <w:r w:rsidR="00D13C8E" w:rsidRPr="00804EC0">
        <w:rPr>
          <w:rFonts w:ascii="Arial" w:hAnsi="Arial" w:cs="Arial"/>
          <w:sz w:val="24"/>
          <w:szCs w:val="24"/>
        </w:rPr>
        <w:t xml:space="preserve"> within one month</w:t>
      </w:r>
      <w:r w:rsidR="007C6056" w:rsidRPr="00804EC0">
        <w:rPr>
          <w:rFonts w:ascii="Arial" w:hAnsi="Arial" w:cs="Arial"/>
          <w:sz w:val="24"/>
          <w:szCs w:val="24"/>
        </w:rPr>
        <w:t>.</w:t>
      </w:r>
    </w:p>
    <w:p w:rsidR="007C6056" w:rsidRDefault="007C6056" w:rsidP="00AC04BA">
      <w:pPr>
        <w:spacing w:after="0" w:line="360" w:lineRule="auto"/>
        <w:jc w:val="both"/>
        <w:rPr>
          <w:rFonts w:ascii="Arial" w:hAnsi="Arial" w:cs="Arial"/>
          <w:sz w:val="24"/>
          <w:szCs w:val="24"/>
        </w:rPr>
      </w:pPr>
    </w:p>
    <w:p w:rsidR="00265F57" w:rsidRDefault="00C84104" w:rsidP="00AC04BA">
      <w:pPr>
        <w:spacing w:after="0" w:line="360" w:lineRule="auto"/>
        <w:jc w:val="both"/>
        <w:rPr>
          <w:rFonts w:ascii="Arial" w:hAnsi="Arial" w:cs="Arial"/>
          <w:sz w:val="24"/>
          <w:szCs w:val="24"/>
        </w:rPr>
      </w:pPr>
      <w:r>
        <w:rPr>
          <w:rFonts w:ascii="Arial" w:hAnsi="Arial" w:cs="Arial"/>
          <w:sz w:val="24"/>
          <w:szCs w:val="24"/>
        </w:rPr>
        <w:t>[36</w:t>
      </w:r>
      <w:r w:rsidR="007C6056">
        <w:rPr>
          <w:rFonts w:ascii="Arial" w:hAnsi="Arial" w:cs="Arial"/>
          <w:sz w:val="24"/>
          <w:szCs w:val="24"/>
        </w:rPr>
        <w:t>]</w:t>
      </w:r>
      <w:r w:rsidR="007C6056">
        <w:rPr>
          <w:rFonts w:ascii="Arial" w:hAnsi="Arial" w:cs="Arial"/>
          <w:sz w:val="24"/>
          <w:szCs w:val="24"/>
        </w:rPr>
        <w:tab/>
      </w:r>
      <w:r w:rsidR="00D1681C">
        <w:rPr>
          <w:rFonts w:ascii="Arial" w:hAnsi="Arial" w:cs="Arial"/>
          <w:sz w:val="24"/>
          <w:szCs w:val="24"/>
        </w:rPr>
        <w:t>I find that t</w:t>
      </w:r>
      <w:r w:rsidR="00265F57">
        <w:rPr>
          <w:rFonts w:ascii="Arial" w:hAnsi="Arial" w:cs="Arial"/>
          <w:sz w:val="24"/>
          <w:szCs w:val="24"/>
        </w:rPr>
        <w:t xml:space="preserve">he marriage was </w:t>
      </w:r>
      <w:r w:rsidR="005827AD">
        <w:rPr>
          <w:rFonts w:ascii="Arial" w:hAnsi="Arial" w:cs="Arial"/>
          <w:sz w:val="24"/>
          <w:szCs w:val="24"/>
        </w:rPr>
        <w:t>solemnised</w:t>
      </w:r>
      <w:r w:rsidR="00265F57">
        <w:rPr>
          <w:rFonts w:ascii="Arial" w:hAnsi="Arial" w:cs="Arial"/>
          <w:sz w:val="24"/>
          <w:szCs w:val="24"/>
        </w:rPr>
        <w:t xml:space="preserve"> in accordance with the laws of Namibia and was </w:t>
      </w:r>
      <w:r w:rsidR="005827AD">
        <w:rPr>
          <w:rFonts w:ascii="Arial" w:hAnsi="Arial" w:cs="Arial"/>
          <w:sz w:val="24"/>
          <w:szCs w:val="24"/>
        </w:rPr>
        <w:t>therefore</w:t>
      </w:r>
      <w:r w:rsidR="007C6056">
        <w:rPr>
          <w:rFonts w:ascii="Arial" w:hAnsi="Arial" w:cs="Arial"/>
          <w:sz w:val="24"/>
          <w:szCs w:val="24"/>
        </w:rPr>
        <w:t xml:space="preserve"> in community of property as demonstrated by the inclusion of defendant’s name.  </w:t>
      </w:r>
    </w:p>
    <w:p w:rsidR="00265F57" w:rsidRDefault="00265F57" w:rsidP="00AC04BA">
      <w:pPr>
        <w:spacing w:after="0" w:line="360" w:lineRule="auto"/>
        <w:jc w:val="both"/>
        <w:rPr>
          <w:rFonts w:ascii="Arial" w:hAnsi="Arial" w:cs="Arial"/>
          <w:sz w:val="24"/>
          <w:szCs w:val="24"/>
        </w:rPr>
      </w:pPr>
    </w:p>
    <w:p w:rsidR="005827AD" w:rsidRDefault="00265F57" w:rsidP="00AC04BA">
      <w:pPr>
        <w:spacing w:after="0" w:line="360" w:lineRule="auto"/>
        <w:jc w:val="both"/>
        <w:rPr>
          <w:rFonts w:ascii="Arial" w:hAnsi="Arial" w:cs="Arial"/>
          <w:sz w:val="24"/>
          <w:szCs w:val="24"/>
        </w:rPr>
      </w:pPr>
      <w:r>
        <w:rPr>
          <w:rFonts w:ascii="Arial" w:hAnsi="Arial" w:cs="Arial"/>
          <w:sz w:val="24"/>
          <w:szCs w:val="24"/>
        </w:rPr>
        <w:t>[</w:t>
      </w:r>
      <w:r w:rsidR="00C84104">
        <w:rPr>
          <w:rFonts w:ascii="Arial" w:hAnsi="Arial" w:cs="Arial"/>
          <w:sz w:val="24"/>
          <w:szCs w:val="24"/>
        </w:rPr>
        <w:t>37</w:t>
      </w:r>
      <w:r>
        <w:rPr>
          <w:rFonts w:ascii="Arial" w:hAnsi="Arial" w:cs="Arial"/>
          <w:sz w:val="24"/>
          <w:szCs w:val="24"/>
        </w:rPr>
        <w:t>]</w:t>
      </w:r>
      <w:r>
        <w:rPr>
          <w:rFonts w:ascii="Arial" w:hAnsi="Arial" w:cs="Arial"/>
          <w:sz w:val="24"/>
          <w:szCs w:val="24"/>
        </w:rPr>
        <w:tab/>
      </w:r>
      <w:r w:rsidR="007C6056">
        <w:rPr>
          <w:rFonts w:ascii="Arial" w:hAnsi="Arial" w:cs="Arial"/>
          <w:sz w:val="24"/>
          <w:szCs w:val="24"/>
        </w:rPr>
        <w:t xml:space="preserve">The court </w:t>
      </w:r>
      <w:r w:rsidR="005827AD">
        <w:rPr>
          <w:rFonts w:ascii="Arial" w:hAnsi="Arial" w:cs="Arial"/>
          <w:sz w:val="24"/>
          <w:szCs w:val="24"/>
        </w:rPr>
        <w:t>is</w:t>
      </w:r>
      <w:r w:rsidR="007C6056">
        <w:rPr>
          <w:rFonts w:ascii="Arial" w:hAnsi="Arial" w:cs="Arial"/>
          <w:sz w:val="24"/>
          <w:szCs w:val="24"/>
        </w:rPr>
        <w:t xml:space="preserve"> not </w:t>
      </w:r>
      <w:r w:rsidR="005827AD">
        <w:rPr>
          <w:rFonts w:ascii="Arial" w:hAnsi="Arial" w:cs="Arial"/>
          <w:sz w:val="24"/>
          <w:szCs w:val="24"/>
        </w:rPr>
        <w:t>a soothsayer and therefore</w:t>
      </w:r>
      <w:r w:rsidR="00BE305A">
        <w:rPr>
          <w:rFonts w:ascii="Arial" w:hAnsi="Arial" w:cs="Arial"/>
          <w:sz w:val="24"/>
          <w:szCs w:val="24"/>
        </w:rPr>
        <w:t xml:space="preserve"> cannot</w:t>
      </w:r>
      <w:r w:rsidR="000C65F7">
        <w:rPr>
          <w:rFonts w:ascii="Arial" w:hAnsi="Arial" w:cs="Arial"/>
          <w:sz w:val="24"/>
          <w:szCs w:val="24"/>
        </w:rPr>
        <w:t xml:space="preserve"> read</w:t>
      </w:r>
      <w:r w:rsidR="00BE305A">
        <w:rPr>
          <w:rFonts w:ascii="Arial" w:hAnsi="Arial" w:cs="Arial"/>
          <w:sz w:val="24"/>
          <w:szCs w:val="24"/>
        </w:rPr>
        <w:t xml:space="preserve"> plaintiff’s </w:t>
      </w:r>
      <w:r w:rsidR="00D1681C">
        <w:rPr>
          <w:rFonts w:ascii="Arial" w:hAnsi="Arial" w:cs="Arial"/>
          <w:sz w:val="24"/>
          <w:szCs w:val="24"/>
        </w:rPr>
        <w:t xml:space="preserve">intention </w:t>
      </w:r>
      <w:r w:rsidR="00BE305A">
        <w:rPr>
          <w:rFonts w:ascii="Arial" w:hAnsi="Arial" w:cs="Arial"/>
          <w:sz w:val="24"/>
          <w:szCs w:val="24"/>
        </w:rPr>
        <w:t>from the const</w:t>
      </w:r>
      <w:r w:rsidR="00D1681C">
        <w:rPr>
          <w:rFonts w:ascii="Arial" w:hAnsi="Arial" w:cs="Arial"/>
          <w:sz w:val="24"/>
          <w:szCs w:val="24"/>
        </w:rPr>
        <w:t>r</w:t>
      </w:r>
      <w:r w:rsidR="00BE305A">
        <w:rPr>
          <w:rFonts w:ascii="Arial" w:hAnsi="Arial" w:cs="Arial"/>
          <w:sz w:val="24"/>
          <w:szCs w:val="24"/>
        </w:rPr>
        <w:t>u</w:t>
      </w:r>
      <w:r w:rsidR="00D1681C">
        <w:rPr>
          <w:rFonts w:ascii="Arial" w:hAnsi="Arial" w:cs="Arial"/>
          <w:sz w:val="24"/>
          <w:szCs w:val="24"/>
        </w:rPr>
        <w:t>c</w:t>
      </w:r>
      <w:r w:rsidR="00BE305A">
        <w:rPr>
          <w:rFonts w:ascii="Arial" w:hAnsi="Arial" w:cs="Arial"/>
          <w:sz w:val="24"/>
          <w:szCs w:val="24"/>
        </w:rPr>
        <w:t>tion of his face</w:t>
      </w:r>
      <w:r w:rsidR="000C65F7">
        <w:rPr>
          <w:rFonts w:ascii="Arial" w:hAnsi="Arial" w:cs="Arial"/>
          <w:sz w:val="24"/>
          <w:szCs w:val="24"/>
        </w:rPr>
        <w:t>,</w:t>
      </w:r>
      <w:r w:rsidR="00BE305A">
        <w:rPr>
          <w:rFonts w:ascii="Arial" w:hAnsi="Arial" w:cs="Arial"/>
          <w:sz w:val="24"/>
          <w:szCs w:val="24"/>
        </w:rPr>
        <w:t xml:space="preserve"> but</w:t>
      </w:r>
      <w:r w:rsidR="000C65F7">
        <w:rPr>
          <w:rFonts w:ascii="Arial" w:hAnsi="Arial" w:cs="Arial"/>
          <w:sz w:val="24"/>
          <w:szCs w:val="24"/>
        </w:rPr>
        <w:t>,</w:t>
      </w:r>
      <w:r w:rsidR="00BE305A">
        <w:rPr>
          <w:rFonts w:ascii="Arial" w:hAnsi="Arial" w:cs="Arial"/>
          <w:sz w:val="24"/>
          <w:szCs w:val="24"/>
        </w:rPr>
        <w:t xml:space="preserve"> </w:t>
      </w:r>
      <w:r w:rsidR="007C6056">
        <w:rPr>
          <w:rFonts w:ascii="Arial" w:hAnsi="Arial" w:cs="Arial"/>
          <w:sz w:val="24"/>
          <w:szCs w:val="24"/>
        </w:rPr>
        <w:t xml:space="preserve">court can only rely on </w:t>
      </w:r>
      <w:r w:rsidR="00BE305A">
        <w:rPr>
          <w:rFonts w:ascii="Arial" w:hAnsi="Arial" w:cs="Arial"/>
          <w:sz w:val="24"/>
          <w:szCs w:val="24"/>
        </w:rPr>
        <w:t>his</w:t>
      </w:r>
      <w:r w:rsidR="007C6056">
        <w:rPr>
          <w:rFonts w:ascii="Arial" w:hAnsi="Arial" w:cs="Arial"/>
          <w:sz w:val="24"/>
          <w:szCs w:val="24"/>
        </w:rPr>
        <w:t xml:space="preserve"> external manifestation and enforce the law</w:t>
      </w:r>
      <w:r w:rsidR="000C65F7">
        <w:rPr>
          <w:rFonts w:ascii="Arial" w:hAnsi="Arial" w:cs="Arial"/>
          <w:sz w:val="24"/>
          <w:szCs w:val="24"/>
        </w:rPr>
        <w:t xml:space="preserve"> see</w:t>
      </w:r>
      <w:r w:rsidR="005827AD">
        <w:rPr>
          <w:rFonts w:ascii="Arial" w:hAnsi="Arial" w:cs="Arial"/>
          <w:sz w:val="24"/>
          <w:szCs w:val="24"/>
        </w:rPr>
        <w:t xml:space="preserve"> </w:t>
      </w:r>
      <w:r w:rsidR="005827AD" w:rsidRPr="00804EC0">
        <w:rPr>
          <w:rFonts w:ascii="Arial" w:hAnsi="Arial" w:cs="Arial"/>
          <w:i/>
          <w:sz w:val="24"/>
          <w:szCs w:val="24"/>
        </w:rPr>
        <w:t>South African Railways and Harbours v National B</w:t>
      </w:r>
      <w:r w:rsidR="00804EC0" w:rsidRPr="00804EC0">
        <w:rPr>
          <w:rFonts w:ascii="Arial" w:hAnsi="Arial" w:cs="Arial"/>
          <w:i/>
          <w:sz w:val="24"/>
          <w:szCs w:val="24"/>
        </w:rPr>
        <w:t>ank of South Africa</w:t>
      </w:r>
      <w:r w:rsidR="00804EC0">
        <w:rPr>
          <w:rFonts w:ascii="Arial" w:hAnsi="Arial" w:cs="Arial"/>
          <w:sz w:val="24"/>
          <w:szCs w:val="24"/>
        </w:rPr>
        <w:t xml:space="preserve"> </w:t>
      </w:r>
      <w:r w:rsidR="00804EC0" w:rsidRPr="00804EC0">
        <w:rPr>
          <w:rFonts w:ascii="Arial" w:hAnsi="Arial" w:cs="Arial"/>
          <w:i/>
          <w:sz w:val="24"/>
          <w:szCs w:val="24"/>
        </w:rPr>
        <w:t xml:space="preserve">Ltd </w:t>
      </w:r>
      <w:r w:rsidR="00B51BCC">
        <w:rPr>
          <w:rFonts w:ascii="Arial" w:hAnsi="Arial" w:cs="Arial"/>
          <w:i/>
          <w:sz w:val="24"/>
          <w:szCs w:val="24"/>
        </w:rPr>
        <w:t xml:space="preserve">1924 </w:t>
      </w:r>
      <w:r w:rsidR="00804EC0">
        <w:rPr>
          <w:rFonts w:ascii="Arial" w:hAnsi="Arial" w:cs="Arial"/>
          <w:sz w:val="24"/>
          <w:szCs w:val="24"/>
        </w:rPr>
        <w:t>AD 704 at</w:t>
      </w:r>
      <w:r w:rsidR="005827AD">
        <w:rPr>
          <w:rFonts w:ascii="Arial" w:hAnsi="Arial" w:cs="Arial"/>
          <w:sz w:val="24"/>
          <w:szCs w:val="24"/>
        </w:rPr>
        <w:t xml:space="preserve"> 715-6:</w:t>
      </w:r>
    </w:p>
    <w:p w:rsidR="00BA5BA5" w:rsidRDefault="00BA5BA5" w:rsidP="00BA5BA5">
      <w:pPr>
        <w:spacing w:after="0" w:line="360" w:lineRule="auto"/>
        <w:ind w:left="720"/>
        <w:jc w:val="both"/>
        <w:rPr>
          <w:rFonts w:ascii="Arial" w:hAnsi="Arial" w:cs="Arial"/>
        </w:rPr>
      </w:pPr>
    </w:p>
    <w:p w:rsidR="005827AD" w:rsidRDefault="005827AD" w:rsidP="00BA5BA5">
      <w:pPr>
        <w:spacing w:after="0" w:line="360" w:lineRule="auto"/>
        <w:ind w:left="720"/>
        <w:jc w:val="both"/>
        <w:rPr>
          <w:rFonts w:ascii="Arial" w:hAnsi="Arial" w:cs="Arial"/>
        </w:rPr>
      </w:pPr>
      <w:r>
        <w:rPr>
          <w:rFonts w:ascii="Arial" w:hAnsi="Arial" w:cs="Arial"/>
        </w:rPr>
        <w:t xml:space="preserve">“The law does not concern itself with working of the minds of parties to a contract, but with the external manifestation of their minds.  Even, therefore, if from a philosophical standpoint the minds of the </w:t>
      </w:r>
      <w:r w:rsidR="00231D78">
        <w:rPr>
          <w:rFonts w:ascii="Arial" w:hAnsi="Arial" w:cs="Arial"/>
        </w:rPr>
        <w:t>parties</w:t>
      </w:r>
      <w:r>
        <w:rPr>
          <w:rFonts w:ascii="Arial" w:hAnsi="Arial" w:cs="Arial"/>
        </w:rPr>
        <w:t xml:space="preserve"> do not meet, yet, if by their acts their minds seem to have met, the law will, where fraud is not alleged, look to their acts and assume that their minds did meet and that they contracted in accordance with what the parties purport to accept as a record of their agreement. This is the only practical way in which Courts of law can determine the terms of a contract.”</w:t>
      </w:r>
    </w:p>
    <w:p w:rsidR="00BA5BA5" w:rsidRDefault="00BA5BA5" w:rsidP="00AC04BA">
      <w:pPr>
        <w:spacing w:after="0" w:line="360" w:lineRule="auto"/>
        <w:jc w:val="both"/>
        <w:rPr>
          <w:rFonts w:ascii="Arial" w:hAnsi="Arial" w:cs="Arial"/>
          <w:sz w:val="24"/>
          <w:szCs w:val="24"/>
        </w:rPr>
      </w:pPr>
    </w:p>
    <w:p w:rsidR="00C84104" w:rsidRDefault="00BA5BA5" w:rsidP="00AC04BA">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5827AD">
        <w:rPr>
          <w:rFonts w:ascii="Arial" w:hAnsi="Arial" w:cs="Arial"/>
          <w:sz w:val="24"/>
          <w:szCs w:val="24"/>
        </w:rPr>
        <w:t>T</w:t>
      </w:r>
      <w:r w:rsidR="007C6056">
        <w:rPr>
          <w:rFonts w:ascii="Arial" w:hAnsi="Arial" w:cs="Arial"/>
          <w:sz w:val="24"/>
          <w:szCs w:val="24"/>
        </w:rPr>
        <w:t xml:space="preserve">he parties entered into </w:t>
      </w:r>
      <w:r w:rsidR="00D1681C">
        <w:rPr>
          <w:rFonts w:ascii="Arial" w:hAnsi="Arial" w:cs="Arial"/>
          <w:sz w:val="24"/>
          <w:szCs w:val="24"/>
        </w:rPr>
        <w:t>this</w:t>
      </w:r>
      <w:r w:rsidR="00BE305A">
        <w:rPr>
          <w:rFonts w:ascii="Arial" w:hAnsi="Arial" w:cs="Arial"/>
          <w:sz w:val="24"/>
          <w:szCs w:val="24"/>
        </w:rPr>
        <w:t xml:space="preserve"> marriage in community of property</w:t>
      </w:r>
      <w:r w:rsidR="00D1681C">
        <w:rPr>
          <w:rFonts w:ascii="Arial" w:hAnsi="Arial" w:cs="Arial"/>
          <w:sz w:val="24"/>
          <w:szCs w:val="24"/>
        </w:rPr>
        <w:t>,</w:t>
      </w:r>
      <w:r w:rsidR="00BE305A">
        <w:rPr>
          <w:rFonts w:ascii="Arial" w:hAnsi="Arial" w:cs="Arial"/>
          <w:sz w:val="24"/>
          <w:szCs w:val="24"/>
        </w:rPr>
        <w:t xml:space="preserve"> in </w:t>
      </w:r>
      <w:r w:rsidR="007C6056">
        <w:rPr>
          <w:rFonts w:ascii="Arial" w:hAnsi="Arial" w:cs="Arial"/>
          <w:sz w:val="24"/>
          <w:szCs w:val="24"/>
        </w:rPr>
        <w:t>daylight and cemented their desire by conducting themselves in the spirit of their chosen marital regime.</w:t>
      </w:r>
      <w:r w:rsidR="00BE305A">
        <w:rPr>
          <w:rFonts w:ascii="Arial" w:hAnsi="Arial" w:cs="Arial"/>
          <w:sz w:val="24"/>
          <w:szCs w:val="24"/>
        </w:rPr>
        <w:t xml:space="preserve"> </w:t>
      </w:r>
    </w:p>
    <w:p w:rsidR="00C84104" w:rsidRDefault="00C84104" w:rsidP="00AC04BA">
      <w:pPr>
        <w:spacing w:after="0" w:line="360" w:lineRule="auto"/>
        <w:jc w:val="both"/>
        <w:rPr>
          <w:rFonts w:ascii="Arial" w:hAnsi="Arial" w:cs="Arial"/>
          <w:sz w:val="24"/>
          <w:szCs w:val="24"/>
        </w:rPr>
      </w:pPr>
    </w:p>
    <w:p w:rsidR="007C6056" w:rsidRPr="00C84104" w:rsidRDefault="00C84104" w:rsidP="00AC04BA">
      <w:pPr>
        <w:spacing w:after="0" w:line="360" w:lineRule="auto"/>
        <w:jc w:val="both"/>
        <w:rPr>
          <w:rFonts w:ascii="Arial" w:hAnsi="Arial" w:cs="Arial"/>
          <w:sz w:val="24"/>
          <w:szCs w:val="24"/>
        </w:rPr>
      </w:pPr>
      <w:r>
        <w:rPr>
          <w:rFonts w:ascii="Arial" w:hAnsi="Arial" w:cs="Arial"/>
          <w:sz w:val="24"/>
          <w:szCs w:val="24"/>
        </w:rPr>
        <w:t>[3</w:t>
      </w:r>
      <w:r w:rsidR="00BA5BA5">
        <w:rPr>
          <w:rFonts w:ascii="Arial" w:hAnsi="Arial" w:cs="Arial"/>
          <w:sz w:val="24"/>
          <w:szCs w:val="24"/>
        </w:rPr>
        <w:t>9</w:t>
      </w:r>
      <w:r>
        <w:rPr>
          <w:rFonts w:ascii="Arial" w:hAnsi="Arial" w:cs="Arial"/>
          <w:sz w:val="24"/>
          <w:szCs w:val="24"/>
        </w:rPr>
        <w:t>]</w:t>
      </w:r>
      <w:r>
        <w:rPr>
          <w:rFonts w:ascii="Arial" w:hAnsi="Arial" w:cs="Arial"/>
          <w:sz w:val="24"/>
          <w:szCs w:val="24"/>
        </w:rPr>
        <w:tab/>
      </w:r>
      <w:r w:rsidR="00BE305A" w:rsidRPr="00C84104">
        <w:rPr>
          <w:rFonts w:ascii="Arial" w:hAnsi="Arial" w:cs="Arial"/>
          <w:sz w:val="24"/>
          <w:szCs w:val="24"/>
        </w:rPr>
        <w:t>When he applied for a loan</w:t>
      </w:r>
      <w:r w:rsidR="00D1681C">
        <w:rPr>
          <w:rFonts w:ascii="Arial" w:hAnsi="Arial" w:cs="Arial"/>
          <w:sz w:val="24"/>
          <w:szCs w:val="24"/>
        </w:rPr>
        <w:t>,</w:t>
      </w:r>
      <w:r w:rsidR="00BE305A" w:rsidRPr="00C84104">
        <w:rPr>
          <w:rFonts w:ascii="Arial" w:hAnsi="Arial" w:cs="Arial"/>
          <w:sz w:val="24"/>
          <w:szCs w:val="24"/>
        </w:rPr>
        <w:t xml:space="preserve"> </w:t>
      </w:r>
      <w:r w:rsidR="00D1681C">
        <w:rPr>
          <w:rFonts w:ascii="Arial" w:hAnsi="Arial" w:cs="Arial"/>
          <w:sz w:val="24"/>
          <w:szCs w:val="24"/>
        </w:rPr>
        <w:t xml:space="preserve">it </w:t>
      </w:r>
      <w:r w:rsidR="00BE305A" w:rsidRPr="00C84104">
        <w:rPr>
          <w:rFonts w:ascii="Arial" w:hAnsi="Arial" w:cs="Arial"/>
          <w:sz w:val="24"/>
          <w:szCs w:val="24"/>
        </w:rPr>
        <w:t xml:space="preserve">was granted on the strength of him being married in community of property. </w:t>
      </w:r>
      <w:r w:rsidR="000C65F7" w:rsidRPr="00C84104">
        <w:rPr>
          <w:rFonts w:ascii="Arial" w:hAnsi="Arial" w:cs="Arial"/>
          <w:sz w:val="24"/>
          <w:szCs w:val="24"/>
        </w:rPr>
        <w:t>When the immovable property was purchase</w:t>
      </w:r>
      <w:r w:rsidR="000C65F7">
        <w:rPr>
          <w:rFonts w:ascii="Arial" w:hAnsi="Arial" w:cs="Arial"/>
          <w:sz w:val="24"/>
          <w:szCs w:val="24"/>
        </w:rPr>
        <w:t>d, plainti</w:t>
      </w:r>
      <w:r w:rsidR="00C00EE3">
        <w:rPr>
          <w:rFonts w:ascii="Arial" w:hAnsi="Arial" w:cs="Arial"/>
          <w:sz w:val="24"/>
          <w:szCs w:val="24"/>
        </w:rPr>
        <w:t>ff included defendant in the titl</w:t>
      </w:r>
      <w:r w:rsidR="000C65F7">
        <w:rPr>
          <w:rFonts w:ascii="Arial" w:hAnsi="Arial" w:cs="Arial"/>
          <w:sz w:val="24"/>
          <w:szCs w:val="24"/>
        </w:rPr>
        <w:t>e.</w:t>
      </w:r>
      <w:r w:rsidR="000C65F7" w:rsidRPr="00C84104">
        <w:rPr>
          <w:rFonts w:ascii="Arial" w:hAnsi="Arial" w:cs="Arial"/>
          <w:sz w:val="24"/>
          <w:szCs w:val="24"/>
        </w:rPr>
        <w:t xml:space="preserve"> </w:t>
      </w:r>
      <w:r w:rsidR="00BE305A" w:rsidRPr="00C84104">
        <w:rPr>
          <w:rFonts w:ascii="Arial" w:hAnsi="Arial" w:cs="Arial"/>
          <w:sz w:val="24"/>
          <w:szCs w:val="24"/>
        </w:rPr>
        <w:t xml:space="preserve"> While the relationship was sweet he proudly associated </w:t>
      </w:r>
      <w:r w:rsidR="00D1681C">
        <w:rPr>
          <w:rFonts w:ascii="Arial" w:hAnsi="Arial" w:cs="Arial"/>
          <w:sz w:val="24"/>
          <w:szCs w:val="24"/>
        </w:rPr>
        <w:t xml:space="preserve">himself </w:t>
      </w:r>
      <w:r w:rsidR="00BE305A" w:rsidRPr="00C84104">
        <w:rPr>
          <w:rFonts w:ascii="Arial" w:hAnsi="Arial" w:cs="Arial"/>
          <w:sz w:val="24"/>
          <w:szCs w:val="24"/>
        </w:rPr>
        <w:t>with the marital regime he had chosen.  He cannot</w:t>
      </w:r>
      <w:r w:rsidR="00BA5BA5">
        <w:rPr>
          <w:rFonts w:ascii="Arial" w:hAnsi="Arial" w:cs="Arial"/>
          <w:sz w:val="24"/>
          <w:szCs w:val="24"/>
        </w:rPr>
        <w:t xml:space="preserve"> now </w:t>
      </w:r>
      <w:r w:rsidR="00BE305A" w:rsidRPr="00C84104">
        <w:rPr>
          <w:rFonts w:ascii="Arial" w:hAnsi="Arial" w:cs="Arial"/>
          <w:sz w:val="24"/>
          <w:szCs w:val="24"/>
        </w:rPr>
        <w:t xml:space="preserve">choose to abandon the marital regime which he consciously entered into for his selfish reason.  It will be improper in </w:t>
      </w:r>
      <w:r w:rsidR="00D1681C">
        <w:rPr>
          <w:rFonts w:ascii="Arial" w:hAnsi="Arial" w:cs="Arial"/>
          <w:sz w:val="24"/>
          <w:szCs w:val="24"/>
        </w:rPr>
        <w:t xml:space="preserve">my </w:t>
      </w:r>
      <w:r w:rsidR="00BE305A" w:rsidRPr="00C84104">
        <w:rPr>
          <w:rFonts w:ascii="Arial" w:hAnsi="Arial" w:cs="Arial"/>
          <w:sz w:val="24"/>
          <w:szCs w:val="24"/>
        </w:rPr>
        <w:t>view to read anything outside that.</w:t>
      </w:r>
    </w:p>
    <w:p w:rsidR="007C6056" w:rsidRDefault="007C6056" w:rsidP="00AC04BA">
      <w:pPr>
        <w:spacing w:after="0" w:line="360" w:lineRule="auto"/>
        <w:jc w:val="both"/>
        <w:rPr>
          <w:rFonts w:ascii="Arial" w:hAnsi="Arial" w:cs="Arial"/>
          <w:sz w:val="24"/>
          <w:szCs w:val="24"/>
        </w:rPr>
      </w:pPr>
    </w:p>
    <w:p w:rsidR="007C6056" w:rsidRDefault="007C6056" w:rsidP="00AC04BA">
      <w:pPr>
        <w:spacing w:after="0" w:line="360" w:lineRule="auto"/>
        <w:jc w:val="both"/>
        <w:rPr>
          <w:rFonts w:ascii="Arial" w:hAnsi="Arial" w:cs="Arial"/>
          <w:sz w:val="24"/>
          <w:szCs w:val="24"/>
        </w:rPr>
      </w:pPr>
      <w:r>
        <w:rPr>
          <w:rFonts w:ascii="Arial" w:hAnsi="Arial" w:cs="Arial"/>
          <w:sz w:val="24"/>
          <w:szCs w:val="24"/>
        </w:rPr>
        <w:t>[</w:t>
      </w:r>
      <w:r w:rsidR="00BA5BA5">
        <w:rPr>
          <w:rFonts w:ascii="Arial" w:hAnsi="Arial" w:cs="Arial"/>
          <w:sz w:val="24"/>
          <w:szCs w:val="24"/>
        </w:rPr>
        <w:t>40</w:t>
      </w:r>
      <w:r>
        <w:rPr>
          <w:rFonts w:ascii="Arial" w:hAnsi="Arial" w:cs="Arial"/>
          <w:sz w:val="24"/>
          <w:szCs w:val="24"/>
        </w:rPr>
        <w:t>]</w:t>
      </w:r>
      <w:r>
        <w:rPr>
          <w:rFonts w:ascii="Arial" w:hAnsi="Arial" w:cs="Arial"/>
          <w:sz w:val="24"/>
          <w:szCs w:val="24"/>
        </w:rPr>
        <w:tab/>
        <w:t xml:space="preserve">With regards to malicious desertion, there is no evidence that defendant deserted the matrimonial home.  What is clear is that plaintiff created a condition at his convenience which placed defendant in such a </w:t>
      </w:r>
      <w:r w:rsidR="00BE305A">
        <w:rPr>
          <w:rFonts w:ascii="Arial" w:hAnsi="Arial" w:cs="Arial"/>
          <w:sz w:val="24"/>
          <w:szCs w:val="24"/>
        </w:rPr>
        <w:t>position that she found herself banished</w:t>
      </w:r>
      <w:r>
        <w:rPr>
          <w:rFonts w:ascii="Arial" w:hAnsi="Arial" w:cs="Arial"/>
          <w:sz w:val="24"/>
          <w:szCs w:val="24"/>
        </w:rPr>
        <w:t xml:space="preserve"> from the home.  </w:t>
      </w:r>
      <w:r w:rsidR="000C65F7">
        <w:rPr>
          <w:rFonts w:ascii="Arial" w:hAnsi="Arial" w:cs="Arial"/>
          <w:sz w:val="24"/>
          <w:szCs w:val="24"/>
        </w:rPr>
        <w:t>The</w:t>
      </w:r>
      <w:r w:rsidR="00BE305A">
        <w:rPr>
          <w:rFonts w:ascii="Arial" w:hAnsi="Arial" w:cs="Arial"/>
          <w:sz w:val="24"/>
          <w:szCs w:val="24"/>
        </w:rPr>
        <w:t xml:space="preserve"> departure</w:t>
      </w:r>
      <w:r>
        <w:rPr>
          <w:rFonts w:ascii="Arial" w:hAnsi="Arial" w:cs="Arial"/>
          <w:sz w:val="24"/>
          <w:szCs w:val="24"/>
        </w:rPr>
        <w:t xml:space="preserve"> of</w:t>
      </w:r>
      <w:r w:rsidR="00D1681C">
        <w:rPr>
          <w:rFonts w:ascii="Arial" w:hAnsi="Arial" w:cs="Arial"/>
          <w:sz w:val="24"/>
          <w:szCs w:val="24"/>
        </w:rPr>
        <w:t xml:space="preserve"> a</w:t>
      </w:r>
      <w:r>
        <w:rPr>
          <w:rFonts w:ascii="Arial" w:hAnsi="Arial" w:cs="Arial"/>
          <w:sz w:val="24"/>
          <w:szCs w:val="24"/>
        </w:rPr>
        <w:t xml:space="preserve"> spouse under siege should not be regarded as </w:t>
      </w:r>
      <w:r w:rsidR="00BE305A">
        <w:rPr>
          <w:rFonts w:ascii="Arial" w:hAnsi="Arial" w:cs="Arial"/>
          <w:sz w:val="24"/>
          <w:szCs w:val="24"/>
        </w:rPr>
        <w:t>a</w:t>
      </w:r>
      <w:r>
        <w:rPr>
          <w:rFonts w:ascii="Arial" w:hAnsi="Arial" w:cs="Arial"/>
          <w:sz w:val="24"/>
          <w:szCs w:val="24"/>
        </w:rPr>
        <w:t xml:space="preserve"> sufficient ground to fulfil the requirements of malicious desertion.</w:t>
      </w:r>
      <w:r w:rsidR="00BE305A">
        <w:rPr>
          <w:rFonts w:ascii="Arial" w:hAnsi="Arial" w:cs="Arial"/>
          <w:sz w:val="24"/>
          <w:szCs w:val="24"/>
        </w:rPr>
        <w:t xml:space="preserve">  It would have been folly for defendant to remain thereat</w:t>
      </w:r>
      <w:r w:rsidR="00BA5BA5">
        <w:rPr>
          <w:rFonts w:ascii="Arial" w:hAnsi="Arial" w:cs="Arial"/>
          <w:sz w:val="24"/>
          <w:szCs w:val="24"/>
        </w:rPr>
        <w:t>,</w:t>
      </w:r>
      <w:r w:rsidR="00BE305A">
        <w:rPr>
          <w:rFonts w:ascii="Arial" w:hAnsi="Arial" w:cs="Arial"/>
          <w:sz w:val="24"/>
          <w:szCs w:val="24"/>
        </w:rPr>
        <w:t xml:space="preserve"> at the risk of being physically pushed out which could have been by violence</w:t>
      </w:r>
      <w:r w:rsidR="00D1681C">
        <w:rPr>
          <w:rFonts w:ascii="Arial" w:hAnsi="Arial" w:cs="Arial"/>
          <w:sz w:val="24"/>
          <w:szCs w:val="24"/>
        </w:rPr>
        <w:t>,</w:t>
      </w:r>
      <w:r w:rsidR="009B5D6B">
        <w:rPr>
          <w:rFonts w:ascii="Arial" w:hAnsi="Arial" w:cs="Arial"/>
          <w:sz w:val="24"/>
          <w:szCs w:val="24"/>
        </w:rPr>
        <w:t xml:space="preserve"> which violence could even have led to </w:t>
      </w:r>
      <w:r w:rsidR="00BA5BA5">
        <w:rPr>
          <w:rFonts w:ascii="Arial" w:hAnsi="Arial" w:cs="Arial"/>
          <w:sz w:val="24"/>
          <w:szCs w:val="24"/>
        </w:rPr>
        <w:t xml:space="preserve">the </w:t>
      </w:r>
      <w:r w:rsidR="009B5D6B">
        <w:rPr>
          <w:rFonts w:ascii="Arial" w:hAnsi="Arial" w:cs="Arial"/>
          <w:sz w:val="24"/>
          <w:szCs w:val="24"/>
        </w:rPr>
        <w:t xml:space="preserve">loss of </w:t>
      </w:r>
      <w:r w:rsidR="00BA5BA5">
        <w:rPr>
          <w:rFonts w:ascii="Arial" w:hAnsi="Arial" w:cs="Arial"/>
          <w:sz w:val="24"/>
          <w:szCs w:val="24"/>
        </w:rPr>
        <w:t xml:space="preserve">her </w:t>
      </w:r>
      <w:r w:rsidR="009B5D6B">
        <w:rPr>
          <w:rFonts w:ascii="Arial" w:hAnsi="Arial" w:cs="Arial"/>
          <w:sz w:val="24"/>
          <w:szCs w:val="24"/>
        </w:rPr>
        <w:t xml:space="preserve">life.  Cases of this nature are </w:t>
      </w:r>
      <w:r w:rsidR="00D1681C">
        <w:rPr>
          <w:rFonts w:ascii="Arial" w:hAnsi="Arial" w:cs="Arial"/>
          <w:sz w:val="24"/>
          <w:szCs w:val="24"/>
        </w:rPr>
        <w:t>not uncommon.  A</w:t>
      </w:r>
      <w:r w:rsidR="009B5D6B">
        <w:rPr>
          <w:rFonts w:ascii="Arial" w:hAnsi="Arial" w:cs="Arial"/>
          <w:sz w:val="24"/>
          <w:szCs w:val="24"/>
        </w:rPr>
        <w:t xml:space="preserve"> spouse who reasonably believe</w:t>
      </w:r>
      <w:r w:rsidR="000C65F7">
        <w:rPr>
          <w:rFonts w:ascii="Arial" w:hAnsi="Arial" w:cs="Arial"/>
          <w:sz w:val="24"/>
          <w:szCs w:val="24"/>
        </w:rPr>
        <w:t>s</w:t>
      </w:r>
      <w:r w:rsidR="009B5D6B">
        <w:rPr>
          <w:rFonts w:ascii="Arial" w:hAnsi="Arial" w:cs="Arial"/>
          <w:sz w:val="24"/>
          <w:szCs w:val="24"/>
        </w:rPr>
        <w:t xml:space="preserve"> that she is likely to </w:t>
      </w:r>
      <w:r w:rsidR="000C65F7">
        <w:rPr>
          <w:rFonts w:ascii="Arial" w:hAnsi="Arial" w:cs="Arial"/>
          <w:sz w:val="24"/>
          <w:szCs w:val="24"/>
        </w:rPr>
        <w:t xml:space="preserve">be </w:t>
      </w:r>
      <w:r w:rsidR="00D1681C">
        <w:rPr>
          <w:rFonts w:ascii="Arial" w:hAnsi="Arial" w:cs="Arial"/>
          <w:sz w:val="24"/>
          <w:szCs w:val="24"/>
        </w:rPr>
        <w:t>violently removed from a matrimonial home</w:t>
      </w:r>
      <w:r w:rsidR="009B5D6B">
        <w:rPr>
          <w:rFonts w:ascii="Arial" w:hAnsi="Arial" w:cs="Arial"/>
          <w:sz w:val="24"/>
          <w:szCs w:val="24"/>
        </w:rPr>
        <w:t xml:space="preserve"> should not wait for such eventuality only to be another statistic of domestic violence.</w:t>
      </w:r>
    </w:p>
    <w:p w:rsidR="007C6056" w:rsidRDefault="007C6056" w:rsidP="00AC04BA">
      <w:pPr>
        <w:spacing w:after="0" w:line="360" w:lineRule="auto"/>
        <w:jc w:val="both"/>
        <w:rPr>
          <w:rFonts w:ascii="Arial" w:hAnsi="Arial" w:cs="Arial"/>
          <w:sz w:val="24"/>
          <w:szCs w:val="24"/>
        </w:rPr>
      </w:pPr>
    </w:p>
    <w:p w:rsidR="007C6056" w:rsidRDefault="007C6056" w:rsidP="00AC04BA">
      <w:pPr>
        <w:spacing w:after="0" w:line="360" w:lineRule="auto"/>
        <w:jc w:val="both"/>
        <w:rPr>
          <w:rFonts w:ascii="Arial" w:hAnsi="Arial" w:cs="Arial"/>
          <w:sz w:val="24"/>
          <w:szCs w:val="24"/>
        </w:rPr>
      </w:pPr>
      <w:r>
        <w:rPr>
          <w:rFonts w:ascii="Arial" w:hAnsi="Arial" w:cs="Arial"/>
          <w:sz w:val="24"/>
          <w:szCs w:val="24"/>
        </w:rPr>
        <w:t>[</w:t>
      </w:r>
      <w:r w:rsidR="00C84104">
        <w:rPr>
          <w:rFonts w:ascii="Arial" w:hAnsi="Arial" w:cs="Arial"/>
          <w:sz w:val="24"/>
          <w:szCs w:val="24"/>
        </w:rPr>
        <w:t>4</w:t>
      </w:r>
      <w:r w:rsidR="00BA5BA5">
        <w:rPr>
          <w:rFonts w:ascii="Arial" w:hAnsi="Arial" w:cs="Arial"/>
          <w:sz w:val="24"/>
          <w:szCs w:val="24"/>
        </w:rPr>
        <w:t>1</w:t>
      </w:r>
      <w:r>
        <w:rPr>
          <w:rFonts w:ascii="Arial" w:hAnsi="Arial" w:cs="Arial"/>
          <w:sz w:val="24"/>
          <w:szCs w:val="24"/>
        </w:rPr>
        <w:t>]</w:t>
      </w:r>
      <w:r>
        <w:rPr>
          <w:rFonts w:ascii="Arial" w:hAnsi="Arial" w:cs="Arial"/>
          <w:sz w:val="24"/>
          <w:szCs w:val="24"/>
        </w:rPr>
        <w:tab/>
        <w:t xml:space="preserve">I find that defendant together with the pastor who is an independent witness </w:t>
      </w:r>
      <w:r w:rsidR="009B5D6B">
        <w:rPr>
          <w:rFonts w:ascii="Arial" w:hAnsi="Arial" w:cs="Arial"/>
          <w:sz w:val="24"/>
          <w:szCs w:val="24"/>
        </w:rPr>
        <w:t xml:space="preserve">were truthful. </w:t>
      </w:r>
      <w:r>
        <w:rPr>
          <w:rFonts w:ascii="Arial" w:hAnsi="Arial" w:cs="Arial"/>
          <w:sz w:val="24"/>
          <w:szCs w:val="24"/>
        </w:rPr>
        <w:t xml:space="preserve"> </w:t>
      </w:r>
      <w:r w:rsidR="009B5D6B">
        <w:rPr>
          <w:rFonts w:ascii="Arial" w:hAnsi="Arial" w:cs="Arial"/>
          <w:sz w:val="24"/>
          <w:szCs w:val="24"/>
        </w:rPr>
        <w:t>Plaintiff</w:t>
      </w:r>
      <w:r>
        <w:rPr>
          <w:rFonts w:ascii="Arial" w:hAnsi="Arial" w:cs="Arial"/>
          <w:sz w:val="24"/>
          <w:szCs w:val="24"/>
        </w:rPr>
        <w:t xml:space="preserve"> </w:t>
      </w:r>
      <w:r w:rsidR="009B5D6B">
        <w:rPr>
          <w:rFonts w:ascii="Arial" w:hAnsi="Arial" w:cs="Arial"/>
          <w:sz w:val="24"/>
          <w:szCs w:val="24"/>
        </w:rPr>
        <w:t xml:space="preserve">has proved her case </w:t>
      </w:r>
      <w:r>
        <w:rPr>
          <w:rFonts w:ascii="Arial" w:hAnsi="Arial" w:cs="Arial"/>
          <w:sz w:val="24"/>
          <w:szCs w:val="24"/>
        </w:rPr>
        <w:t>on a balance of probabilities.</w:t>
      </w:r>
    </w:p>
    <w:p w:rsidR="007C6056" w:rsidRDefault="007C6056" w:rsidP="00AC04BA">
      <w:pPr>
        <w:spacing w:after="0" w:line="360" w:lineRule="auto"/>
        <w:jc w:val="both"/>
        <w:rPr>
          <w:rFonts w:ascii="Arial" w:hAnsi="Arial" w:cs="Arial"/>
          <w:sz w:val="24"/>
          <w:szCs w:val="24"/>
        </w:rPr>
      </w:pPr>
    </w:p>
    <w:p w:rsidR="007C6056" w:rsidRDefault="007C6056" w:rsidP="00AC04BA">
      <w:pPr>
        <w:spacing w:after="0" w:line="360" w:lineRule="auto"/>
        <w:jc w:val="both"/>
        <w:rPr>
          <w:rFonts w:ascii="Arial" w:hAnsi="Arial" w:cs="Arial"/>
          <w:sz w:val="24"/>
          <w:szCs w:val="24"/>
        </w:rPr>
      </w:pPr>
      <w:r>
        <w:rPr>
          <w:rFonts w:ascii="Arial" w:hAnsi="Arial" w:cs="Arial"/>
          <w:sz w:val="24"/>
          <w:szCs w:val="24"/>
        </w:rPr>
        <w:t>[</w:t>
      </w:r>
      <w:r w:rsidR="00C84104">
        <w:rPr>
          <w:rFonts w:ascii="Arial" w:hAnsi="Arial" w:cs="Arial"/>
          <w:sz w:val="24"/>
          <w:szCs w:val="24"/>
        </w:rPr>
        <w:t>4</w:t>
      </w:r>
      <w:r w:rsidR="00BA5BA5">
        <w:rPr>
          <w:rFonts w:ascii="Arial" w:hAnsi="Arial" w:cs="Arial"/>
          <w:sz w:val="24"/>
          <w:szCs w:val="24"/>
        </w:rPr>
        <w:t>2</w:t>
      </w:r>
      <w:r>
        <w:rPr>
          <w:rFonts w:ascii="Arial" w:hAnsi="Arial" w:cs="Arial"/>
          <w:sz w:val="24"/>
          <w:szCs w:val="24"/>
        </w:rPr>
        <w:t>]</w:t>
      </w:r>
      <w:r>
        <w:rPr>
          <w:rFonts w:ascii="Arial" w:hAnsi="Arial" w:cs="Arial"/>
          <w:sz w:val="24"/>
          <w:szCs w:val="24"/>
        </w:rPr>
        <w:tab/>
        <w:t xml:space="preserve">In light of the above I find that the said marriage was </w:t>
      </w:r>
      <w:r w:rsidR="009B5D6B">
        <w:rPr>
          <w:rFonts w:ascii="Arial" w:hAnsi="Arial" w:cs="Arial"/>
          <w:sz w:val="24"/>
          <w:szCs w:val="24"/>
        </w:rPr>
        <w:t xml:space="preserve">in community of property </w:t>
      </w:r>
      <w:r w:rsidR="00B948DE">
        <w:rPr>
          <w:rFonts w:ascii="Arial" w:hAnsi="Arial" w:cs="Arial"/>
          <w:sz w:val="24"/>
          <w:szCs w:val="24"/>
        </w:rPr>
        <w:t>and</w:t>
      </w:r>
      <w:r w:rsidR="009B5D6B">
        <w:rPr>
          <w:rFonts w:ascii="Arial" w:hAnsi="Arial" w:cs="Arial"/>
          <w:sz w:val="24"/>
          <w:szCs w:val="24"/>
        </w:rPr>
        <w:t>,</w:t>
      </w:r>
      <w:r w:rsidR="00B948DE">
        <w:rPr>
          <w:rFonts w:ascii="Arial" w:hAnsi="Arial" w:cs="Arial"/>
          <w:sz w:val="24"/>
          <w:szCs w:val="24"/>
        </w:rPr>
        <w:t xml:space="preserve"> therefore</w:t>
      </w:r>
      <w:r w:rsidR="009B5D6B">
        <w:rPr>
          <w:rFonts w:ascii="Arial" w:hAnsi="Arial" w:cs="Arial"/>
          <w:sz w:val="24"/>
          <w:szCs w:val="24"/>
        </w:rPr>
        <w:t>,</w:t>
      </w:r>
      <w:r w:rsidR="00B948DE">
        <w:rPr>
          <w:rFonts w:ascii="Arial" w:hAnsi="Arial" w:cs="Arial"/>
          <w:sz w:val="24"/>
          <w:szCs w:val="24"/>
        </w:rPr>
        <w:t xml:space="preserve"> attracts all the legal consequences of such a marriage in terms of the law.  Defendant is therefore</w:t>
      </w:r>
      <w:r w:rsidR="009B5D6B">
        <w:rPr>
          <w:rFonts w:ascii="Arial" w:hAnsi="Arial" w:cs="Arial"/>
          <w:sz w:val="24"/>
          <w:szCs w:val="24"/>
        </w:rPr>
        <w:t xml:space="preserve">, entitled to the rights which </w:t>
      </w:r>
      <w:r w:rsidR="00D1681C">
        <w:rPr>
          <w:rFonts w:ascii="Arial" w:hAnsi="Arial" w:cs="Arial"/>
          <w:sz w:val="24"/>
          <w:szCs w:val="24"/>
        </w:rPr>
        <w:t xml:space="preserve">flow </w:t>
      </w:r>
      <w:r w:rsidR="009B5D6B">
        <w:rPr>
          <w:rFonts w:ascii="Arial" w:hAnsi="Arial" w:cs="Arial"/>
          <w:sz w:val="24"/>
          <w:szCs w:val="24"/>
        </w:rPr>
        <w:t>fr</w:t>
      </w:r>
      <w:r w:rsidR="00B948DE">
        <w:rPr>
          <w:rFonts w:ascii="Arial" w:hAnsi="Arial" w:cs="Arial"/>
          <w:sz w:val="24"/>
          <w:szCs w:val="24"/>
        </w:rPr>
        <w:t>o</w:t>
      </w:r>
      <w:r w:rsidR="009B5D6B">
        <w:rPr>
          <w:rFonts w:ascii="Arial" w:hAnsi="Arial" w:cs="Arial"/>
          <w:sz w:val="24"/>
          <w:szCs w:val="24"/>
        </w:rPr>
        <w:t>m</w:t>
      </w:r>
      <w:r w:rsidR="00B948DE">
        <w:rPr>
          <w:rFonts w:ascii="Arial" w:hAnsi="Arial" w:cs="Arial"/>
          <w:sz w:val="24"/>
          <w:szCs w:val="24"/>
        </w:rPr>
        <w:t xml:space="preserve"> such a marriage.</w:t>
      </w:r>
    </w:p>
    <w:p w:rsidR="009B5D6B" w:rsidRDefault="009B5D6B" w:rsidP="00AC04BA">
      <w:pPr>
        <w:spacing w:after="0" w:line="360" w:lineRule="auto"/>
        <w:jc w:val="both"/>
        <w:rPr>
          <w:rFonts w:ascii="Arial" w:hAnsi="Arial" w:cs="Arial"/>
          <w:sz w:val="24"/>
          <w:szCs w:val="24"/>
        </w:rPr>
      </w:pPr>
    </w:p>
    <w:p w:rsidR="009B5D6B" w:rsidRDefault="009B5D6B" w:rsidP="00AC04BA">
      <w:pPr>
        <w:spacing w:after="0" w:line="360" w:lineRule="auto"/>
        <w:jc w:val="both"/>
        <w:rPr>
          <w:rFonts w:ascii="Arial" w:hAnsi="Arial" w:cs="Arial"/>
          <w:sz w:val="24"/>
          <w:szCs w:val="24"/>
        </w:rPr>
      </w:pPr>
      <w:r>
        <w:rPr>
          <w:rFonts w:ascii="Arial" w:hAnsi="Arial" w:cs="Arial"/>
          <w:sz w:val="24"/>
          <w:szCs w:val="24"/>
        </w:rPr>
        <w:t>[</w:t>
      </w:r>
      <w:r w:rsidR="00BA5BA5">
        <w:rPr>
          <w:rFonts w:ascii="Arial" w:hAnsi="Arial" w:cs="Arial"/>
          <w:sz w:val="24"/>
          <w:szCs w:val="24"/>
        </w:rPr>
        <w:t>43</w:t>
      </w:r>
      <w:r>
        <w:rPr>
          <w:rFonts w:ascii="Arial" w:hAnsi="Arial" w:cs="Arial"/>
          <w:sz w:val="24"/>
          <w:szCs w:val="24"/>
        </w:rPr>
        <w:t>]</w:t>
      </w:r>
      <w:r>
        <w:rPr>
          <w:rFonts w:ascii="Arial" w:hAnsi="Arial" w:cs="Arial"/>
          <w:sz w:val="24"/>
          <w:szCs w:val="24"/>
        </w:rPr>
        <w:tab/>
        <w:t>The following is the order:</w:t>
      </w:r>
    </w:p>
    <w:p w:rsidR="00A10D54" w:rsidRPr="000F2EBE" w:rsidRDefault="00A10D54" w:rsidP="00A10D54">
      <w:pPr>
        <w:spacing w:after="0" w:line="360" w:lineRule="auto"/>
        <w:jc w:val="both"/>
        <w:rPr>
          <w:rFonts w:ascii="Arial" w:eastAsia="Calibri" w:hAnsi="Arial" w:cs="Arial"/>
          <w:sz w:val="24"/>
          <w:szCs w:val="24"/>
        </w:rPr>
      </w:pPr>
    </w:p>
    <w:p w:rsidR="00C90896" w:rsidRDefault="00C90896" w:rsidP="00C90896">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Final order of divorce is granted.</w:t>
      </w:r>
    </w:p>
    <w:p w:rsidR="00C90896" w:rsidRDefault="00C90896" w:rsidP="00C90896">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 xml:space="preserve">Custody and control of the minor children, </w:t>
      </w:r>
      <w:proofErr w:type="spellStart"/>
      <w:r>
        <w:rPr>
          <w:rFonts w:ascii="Arial" w:hAnsi="Arial" w:cs="Arial"/>
          <w:sz w:val="24"/>
          <w:szCs w:val="24"/>
        </w:rPr>
        <w:t>Laudika</w:t>
      </w:r>
      <w:proofErr w:type="spellEnd"/>
      <w:r>
        <w:rPr>
          <w:rFonts w:ascii="Arial" w:hAnsi="Arial" w:cs="Arial"/>
          <w:sz w:val="24"/>
          <w:szCs w:val="24"/>
        </w:rPr>
        <w:t xml:space="preserve"> </w:t>
      </w:r>
      <w:proofErr w:type="spellStart"/>
      <w:r>
        <w:rPr>
          <w:rFonts w:ascii="Arial" w:hAnsi="Arial" w:cs="Arial"/>
          <w:sz w:val="24"/>
          <w:szCs w:val="24"/>
        </w:rPr>
        <w:t>Tunelao</w:t>
      </w:r>
      <w:proofErr w:type="spellEnd"/>
      <w:r>
        <w:rPr>
          <w:rFonts w:ascii="Arial" w:hAnsi="Arial" w:cs="Arial"/>
          <w:sz w:val="24"/>
          <w:szCs w:val="24"/>
        </w:rPr>
        <w:t xml:space="preserve"> </w:t>
      </w:r>
      <w:proofErr w:type="spellStart"/>
      <w:r>
        <w:rPr>
          <w:rFonts w:ascii="Arial" w:hAnsi="Arial" w:cs="Arial"/>
          <w:sz w:val="24"/>
          <w:szCs w:val="24"/>
        </w:rPr>
        <w:t>Shambwila</w:t>
      </w:r>
      <w:proofErr w:type="spellEnd"/>
      <w:r>
        <w:rPr>
          <w:rFonts w:ascii="Arial" w:hAnsi="Arial" w:cs="Arial"/>
          <w:sz w:val="24"/>
          <w:szCs w:val="24"/>
        </w:rPr>
        <w:t xml:space="preserve"> and </w:t>
      </w:r>
      <w:proofErr w:type="spellStart"/>
      <w:r>
        <w:rPr>
          <w:rFonts w:ascii="Arial" w:hAnsi="Arial" w:cs="Arial"/>
          <w:sz w:val="24"/>
          <w:szCs w:val="24"/>
        </w:rPr>
        <w:t>Ndapewa</w:t>
      </w:r>
      <w:proofErr w:type="spellEnd"/>
      <w:r>
        <w:rPr>
          <w:rFonts w:ascii="Arial" w:hAnsi="Arial" w:cs="Arial"/>
          <w:sz w:val="24"/>
          <w:szCs w:val="24"/>
        </w:rPr>
        <w:t xml:space="preserve"> </w:t>
      </w:r>
      <w:proofErr w:type="spellStart"/>
      <w:r>
        <w:rPr>
          <w:rFonts w:ascii="Arial" w:hAnsi="Arial" w:cs="Arial"/>
          <w:sz w:val="24"/>
          <w:szCs w:val="24"/>
        </w:rPr>
        <w:t>Omano</w:t>
      </w:r>
      <w:proofErr w:type="spellEnd"/>
      <w:r>
        <w:rPr>
          <w:rFonts w:ascii="Arial" w:hAnsi="Arial" w:cs="Arial"/>
          <w:sz w:val="24"/>
          <w:szCs w:val="24"/>
        </w:rPr>
        <w:t xml:space="preserve"> </w:t>
      </w:r>
      <w:proofErr w:type="spellStart"/>
      <w:r>
        <w:rPr>
          <w:rFonts w:ascii="Arial" w:hAnsi="Arial" w:cs="Arial"/>
          <w:sz w:val="24"/>
          <w:szCs w:val="24"/>
        </w:rPr>
        <w:t>Shambwila</w:t>
      </w:r>
      <w:proofErr w:type="spellEnd"/>
      <w:r>
        <w:rPr>
          <w:rFonts w:ascii="Arial" w:hAnsi="Arial" w:cs="Arial"/>
          <w:sz w:val="24"/>
          <w:szCs w:val="24"/>
        </w:rPr>
        <w:t xml:space="preserve"> be awarded to the defendant subject to the plaintiff’s right of reasonable access.</w:t>
      </w:r>
    </w:p>
    <w:p w:rsidR="00C90896" w:rsidRDefault="00C90896" w:rsidP="00C90896">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Plaintiff pays maintenance in respect of the minor children in the amount of N$2500-00 per month for both children, which maintenance payments shall be escalated by 10% annually.</w:t>
      </w:r>
    </w:p>
    <w:p w:rsidR="00C90896" w:rsidRDefault="00C90896" w:rsidP="00C90896">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Both parties to be 50% liable of all costs in respect of the minor child’s primary and secondary education, extra mural activates, books, stationary and school clothes, tertiary education, including the costs of hostel fees or alternative accommodation (should the child show an aptitude and make reasonable progress herein and in so far as such costs are not covered by study loan and for bursaries).</w:t>
      </w:r>
    </w:p>
    <w:p w:rsidR="00C90896" w:rsidRDefault="00C90896" w:rsidP="00C90896">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Defendant keeps both children on her medical aid.</w:t>
      </w:r>
    </w:p>
    <w:p w:rsidR="00C90896" w:rsidRDefault="00C90896" w:rsidP="00C90896">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 xml:space="preserve">Division of the joint estate, and in particular that the property at </w:t>
      </w:r>
      <w:proofErr w:type="spellStart"/>
      <w:r>
        <w:rPr>
          <w:rFonts w:ascii="Arial" w:hAnsi="Arial" w:cs="Arial"/>
          <w:sz w:val="24"/>
          <w:szCs w:val="24"/>
        </w:rPr>
        <w:t>Erf</w:t>
      </w:r>
      <w:proofErr w:type="spellEnd"/>
      <w:r>
        <w:rPr>
          <w:rFonts w:ascii="Arial" w:hAnsi="Arial" w:cs="Arial"/>
          <w:sz w:val="24"/>
          <w:szCs w:val="24"/>
        </w:rPr>
        <w:t xml:space="preserve"> 5857 </w:t>
      </w:r>
      <w:proofErr w:type="spellStart"/>
      <w:r>
        <w:rPr>
          <w:rFonts w:ascii="Arial" w:hAnsi="Arial" w:cs="Arial"/>
          <w:sz w:val="24"/>
          <w:szCs w:val="24"/>
        </w:rPr>
        <w:t>Kho</w:t>
      </w:r>
      <w:r w:rsidR="00D1681C">
        <w:rPr>
          <w:rFonts w:ascii="Arial" w:hAnsi="Arial" w:cs="Arial"/>
          <w:sz w:val="24"/>
          <w:szCs w:val="24"/>
        </w:rPr>
        <w:t>masdal</w:t>
      </w:r>
      <w:proofErr w:type="spellEnd"/>
      <w:r w:rsidR="00D1681C">
        <w:rPr>
          <w:rFonts w:ascii="Arial" w:hAnsi="Arial" w:cs="Arial"/>
          <w:sz w:val="24"/>
          <w:szCs w:val="24"/>
        </w:rPr>
        <w:t>, Extension 15 owned jointly</w:t>
      </w:r>
      <w:r>
        <w:rPr>
          <w:rFonts w:ascii="Arial" w:hAnsi="Arial" w:cs="Arial"/>
          <w:sz w:val="24"/>
          <w:szCs w:val="24"/>
        </w:rPr>
        <w:t xml:space="preserve"> by the parties be sold and the proceeds thereof be shared equally between the parties, alternatively that the plaintiff pay out to the defendant’s 50% share at the market value prevailing at that time within 90 days of this order.</w:t>
      </w:r>
    </w:p>
    <w:p w:rsidR="00C90896" w:rsidRPr="000E5DA8" w:rsidRDefault="00C90896" w:rsidP="00C90896">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Plaintiff should pay the costs of this action</w:t>
      </w:r>
      <w:r w:rsidR="00700C70">
        <w:rPr>
          <w:rFonts w:ascii="Arial" w:hAnsi="Arial" w:cs="Arial"/>
          <w:sz w:val="24"/>
          <w:szCs w:val="24"/>
        </w:rPr>
        <w:t>.</w:t>
      </w:r>
    </w:p>
    <w:p w:rsidR="009B5D6B" w:rsidRDefault="009B5D6B" w:rsidP="00AC04BA">
      <w:pPr>
        <w:spacing w:after="0" w:line="360" w:lineRule="auto"/>
        <w:jc w:val="both"/>
        <w:rPr>
          <w:rFonts w:ascii="Arial" w:hAnsi="Arial" w:cs="Arial"/>
          <w:sz w:val="24"/>
          <w:szCs w:val="24"/>
        </w:rPr>
      </w:pPr>
    </w:p>
    <w:p w:rsidR="009B5D6B" w:rsidRDefault="009B5D6B" w:rsidP="00AC04BA">
      <w:pPr>
        <w:spacing w:after="0" w:line="360" w:lineRule="auto"/>
        <w:jc w:val="both"/>
        <w:rPr>
          <w:rFonts w:ascii="Arial" w:hAnsi="Arial" w:cs="Arial"/>
          <w:sz w:val="24"/>
          <w:szCs w:val="24"/>
        </w:rPr>
      </w:pPr>
    </w:p>
    <w:p w:rsidR="00B948DE" w:rsidRDefault="00B948DE" w:rsidP="00AC04BA">
      <w:pPr>
        <w:spacing w:after="0" w:line="360" w:lineRule="auto"/>
        <w:jc w:val="both"/>
        <w:rPr>
          <w:rFonts w:ascii="Arial" w:hAnsi="Arial" w:cs="Arial"/>
          <w:sz w:val="24"/>
          <w:szCs w:val="24"/>
        </w:rPr>
      </w:pPr>
    </w:p>
    <w:p w:rsidR="00B948DE" w:rsidRDefault="00B948DE" w:rsidP="00B948DE">
      <w:pPr>
        <w:rPr>
          <w:rFonts w:ascii="Arial" w:eastAsia="Calibri" w:hAnsi="Arial" w:cs="Arial"/>
          <w:sz w:val="24"/>
          <w:szCs w:val="24"/>
        </w:rPr>
      </w:pPr>
    </w:p>
    <w:p w:rsidR="00B948DE" w:rsidRDefault="00B948DE" w:rsidP="00B948DE">
      <w:pPr>
        <w:rPr>
          <w:rFonts w:ascii="Arial" w:eastAsia="Calibri" w:hAnsi="Arial" w:cs="Arial"/>
          <w:sz w:val="24"/>
          <w:szCs w:val="24"/>
        </w:rPr>
      </w:pPr>
    </w:p>
    <w:p w:rsidR="00B948DE" w:rsidRDefault="00B948DE" w:rsidP="00B948DE">
      <w:pPr>
        <w:rPr>
          <w:rFonts w:ascii="Arial" w:eastAsia="Calibri" w:hAnsi="Arial" w:cs="Arial"/>
          <w:sz w:val="24"/>
          <w:szCs w:val="24"/>
        </w:rPr>
      </w:pPr>
    </w:p>
    <w:p w:rsidR="00B948DE" w:rsidRDefault="00B948DE" w:rsidP="00B948DE">
      <w:pPr>
        <w:rPr>
          <w:rFonts w:ascii="Arial" w:eastAsia="Calibri" w:hAnsi="Arial" w:cs="Arial"/>
          <w:sz w:val="24"/>
          <w:szCs w:val="24"/>
        </w:rPr>
      </w:pPr>
    </w:p>
    <w:p w:rsidR="00B948DE" w:rsidRDefault="00B948DE" w:rsidP="00B948DE">
      <w:pPr>
        <w:rPr>
          <w:rFonts w:ascii="Arial" w:eastAsia="Calibri" w:hAnsi="Arial" w:cs="Arial"/>
          <w:sz w:val="24"/>
          <w:szCs w:val="24"/>
        </w:rPr>
      </w:pPr>
    </w:p>
    <w:p w:rsidR="00B948DE" w:rsidRPr="008E638C" w:rsidRDefault="00B948DE" w:rsidP="00B948DE">
      <w:pPr>
        <w:spacing w:after="0" w:line="240" w:lineRule="auto"/>
        <w:ind w:left="5760" w:firstLine="720"/>
        <w:rPr>
          <w:rFonts w:ascii="Arial" w:eastAsia="Calibri" w:hAnsi="Arial" w:cs="Arial"/>
          <w:sz w:val="24"/>
          <w:szCs w:val="24"/>
          <w:lang w:val="en-US"/>
        </w:rPr>
      </w:pPr>
      <w:r w:rsidRPr="008E638C">
        <w:rPr>
          <w:rFonts w:ascii="Arial" w:eastAsia="Calibri" w:hAnsi="Arial" w:cs="Arial"/>
          <w:sz w:val="24"/>
          <w:szCs w:val="24"/>
        </w:rPr>
        <w:t xml:space="preserve">  </w:t>
      </w:r>
      <w:r w:rsidRPr="008E638C">
        <w:rPr>
          <w:rFonts w:ascii="Arial" w:eastAsia="Calibri" w:hAnsi="Arial" w:cs="Arial"/>
          <w:sz w:val="24"/>
          <w:szCs w:val="24"/>
          <w:lang w:val="en-US"/>
        </w:rPr>
        <w:t>------------------------------</w:t>
      </w:r>
    </w:p>
    <w:p w:rsidR="00B948DE" w:rsidRPr="008E638C" w:rsidRDefault="00B948DE" w:rsidP="00B948DE">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B948DE" w:rsidRDefault="00B948DE" w:rsidP="00B948DE">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B948DE" w:rsidRDefault="00B948DE" w:rsidP="00B948DE">
      <w:pPr>
        <w:spacing w:after="0" w:line="240" w:lineRule="auto"/>
        <w:jc w:val="right"/>
        <w:rPr>
          <w:rFonts w:ascii="Arial" w:eastAsia="Calibri" w:hAnsi="Arial" w:cs="Arial"/>
          <w:sz w:val="24"/>
          <w:szCs w:val="24"/>
          <w:lang w:val="en-US"/>
        </w:rPr>
      </w:pPr>
    </w:p>
    <w:p w:rsidR="00B948DE" w:rsidRDefault="00B948DE" w:rsidP="00B948DE">
      <w:pPr>
        <w:spacing w:after="0" w:line="240" w:lineRule="auto"/>
        <w:jc w:val="right"/>
        <w:rPr>
          <w:rFonts w:ascii="Arial" w:eastAsia="Calibri" w:hAnsi="Arial" w:cs="Arial"/>
          <w:sz w:val="24"/>
          <w:szCs w:val="24"/>
          <w:lang w:val="en-US"/>
        </w:rPr>
      </w:pPr>
    </w:p>
    <w:p w:rsidR="00B948DE" w:rsidRDefault="00B948DE" w:rsidP="00B948DE">
      <w:pPr>
        <w:spacing w:after="0" w:line="240" w:lineRule="auto"/>
        <w:jc w:val="right"/>
        <w:rPr>
          <w:rFonts w:ascii="Arial" w:eastAsia="Calibri" w:hAnsi="Arial" w:cs="Arial"/>
          <w:sz w:val="24"/>
          <w:szCs w:val="24"/>
          <w:lang w:val="en-US"/>
        </w:rPr>
      </w:pPr>
    </w:p>
    <w:p w:rsidR="00B948DE" w:rsidRDefault="00B948DE" w:rsidP="00B948DE">
      <w:pPr>
        <w:spacing w:after="0" w:line="240" w:lineRule="auto"/>
        <w:jc w:val="right"/>
        <w:rPr>
          <w:rFonts w:ascii="Arial" w:eastAsia="Calibri" w:hAnsi="Arial" w:cs="Arial"/>
          <w:sz w:val="24"/>
          <w:szCs w:val="24"/>
          <w:lang w:val="en-US"/>
        </w:rPr>
      </w:pPr>
    </w:p>
    <w:p w:rsidR="00B948DE" w:rsidRDefault="00B948DE" w:rsidP="00B948DE">
      <w:pPr>
        <w:spacing w:after="0" w:line="240" w:lineRule="auto"/>
        <w:jc w:val="right"/>
        <w:rPr>
          <w:rFonts w:ascii="Arial" w:eastAsia="Calibri" w:hAnsi="Arial" w:cs="Arial"/>
          <w:sz w:val="24"/>
          <w:szCs w:val="24"/>
          <w:lang w:val="en-US"/>
        </w:rPr>
      </w:pPr>
    </w:p>
    <w:p w:rsidR="00B948DE" w:rsidRDefault="00B948DE" w:rsidP="00B948DE">
      <w:pPr>
        <w:spacing w:after="0" w:line="240" w:lineRule="auto"/>
        <w:jc w:val="right"/>
        <w:rPr>
          <w:rFonts w:ascii="Arial" w:eastAsia="Calibri" w:hAnsi="Arial" w:cs="Arial"/>
          <w:sz w:val="24"/>
          <w:szCs w:val="24"/>
          <w:lang w:val="en-US"/>
        </w:rPr>
      </w:pPr>
    </w:p>
    <w:p w:rsidR="00B948DE" w:rsidRDefault="00B948DE" w:rsidP="00B948DE">
      <w:pPr>
        <w:spacing w:after="0" w:line="240" w:lineRule="auto"/>
        <w:jc w:val="right"/>
        <w:rPr>
          <w:rFonts w:ascii="Arial" w:eastAsia="Calibri" w:hAnsi="Arial" w:cs="Arial"/>
          <w:sz w:val="24"/>
          <w:szCs w:val="24"/>
          <w:lang w:val="en-US"/>
        </w:rPr>
      </w:pPr>
    </w:p>
    <w:p w:rsidR="00B948DE" w:rsidRDefault="00B948DE" w:rsidP="00B948DE">
      <w:pPr>
        <w:spacing w:after="0" w:line="240" w:lineRule="auto"/>
        <w:jc w:val="right"/>
        <w:rPr>
          <w:rFonts w:ascii="Arial" w:eastAsia="Calibri" w:hAnsi="Arial" w:cs="Arial"/>
          <w:sz w:val="24"/>
          <w:szCs w:val="24"/>
          <w:lang w:val="en-US"/>
        </w:rPr>
      </w:pPr>
    </w:p>
    <w:p w:rsidR="00B948DE" w:rsidRDefault="00B948DE" w:rsidP="00B948DE">
      <w:pPr>
        <w:spacing w:after="0" w:line="240" w:lineRule="auto"/>
        <w:jc w:val="right"/>
        <w:rPr>
          <w:rFonts w:ascii="Arial" w:eastAsia="Calibri" w:hAnsi="Arial" w:cs="Arial"/>
          <w:sz w:val="24"/>
          <w:szCs w:val="24"/>
          <w:lang w:val="en-US"/>
        </w:rPr>
      </w:pPr>
    </w:p>
    <w:p w:rsidR="00B948DE" w:rsidRDefault="00B948DE" w:rsidP="00B948DE">
      <w:pPr>
        <w:spacing w:after="0" w:line="240" w:lineRule="auto"/>
        <w:rPr>
          <w:rFonts w:ascii="Arial" w:eastAsia="Calibri" w:hAnsi="Arial" w:cs="Arial"/>
          <w:sz w:val="24"/>
          <w:szCs w:val="24"/>
          <w:lang w:val="en-US"/>
        </w:rPr>
      </w:pPr>
    </w:p>
    <w:p w:rsidR="00C84104" w:rsidRDefault="00C84104" w:rsidP="00B948DE">
      <w:pPr>
        <w:spacing w:after="0" w:line="240" w:lineRule="auto"/>
        <w:rPr>
          <w:rFonts w:ascii="Arial" w:eastAsia="Calibri" w:hAnsi="Arial" w:cs="Arial"/>
          <w:sz w:val="24"/>
          <w:szCs w:val="24"/>
          <w:lang w:val="en-US"/>
        </w:rPr>
      </w:pPr>
      <w:r>
        <w:rPr>
          <w:rFonts w:ascii="Arial" w:eastAsia="Calibri" w:hAnsi="Arial" w:cs="Arial"/>
          <w:sz w:val="24"/>
          <w:szCs w:val="24"/>
          <w:lang w:val="en-US"/>
        </w:rPr>
        <w:br/>
      </w:r>
    </w:p>
    <w:p w:rsidR="00C84104" w:rsidRDefault="00C84104">
      <w:pPr>
        <w:rPr>
          <w:rFonts w:ascii="Arial" w:eastAsia="Calibri" w:hAnsi="Arial" w:cs="Arial"/>
          <w:sz w:val="24"/>
          <w:szCs w:val="24"/>
          <w:lang w:val="en-US"/>
        </w:rPr>
      </w:pPr>
      <w:r>
        <w:rPr>
          <w:rFonts w:ascii="Arial" w:eastAsia="Calibri" w:hAnsi="Arial" w:cs="Arial"/>
          <w:sz w:val="24"/>
          <w:szCs w:val="24"/>
          <w:lang w:val="en-US"/>
        </w:rPr>
        <w:br w:type="page"/>
      </w:r>
    </w:p>
    <w:p w:rsidR="00B948DE" w:rsidRDefault="00B948DE" w:rsidP="00B948DE">
      <w:pPr>
        <w:spacing w:after="0" w:line="240" w:lineRule="auto"/>
        <w:rPr>
          <w:rFonts w:ascii="Arial" w:eastAsia="Calibri" w:hAnsi="Arial" w:cs="Arial"/>
          <w:sz w:val="24"/>
          <w:szCs w:val="24"/>
          <w:lang w:val="en-US"/>
        </w:rPr>
      </w:pPr>
      <w:r>
        <w:rPr>
          <w:rFonts w:ascii="Arial" w:eastAsia="Calibri" w:hAnsi="Arial" w:cs="Arial"/>
          <w:sz w:val="24"/>
          <w:szCs w:val="24"/>
          <w:lang w:val="en-US"/>
        </w:rPr>
        <w:t>APPEARANCES</w:t>
      </w:r>
    </w:p>
    <w:p w:rsidR="00B948DE" w:rsidRDefault="00B948DE" w:rsidP="00B948DE">
      <w:pPr>
        <w:spacing w:after="0" w:line="240" w:lineRule="auto"/>
        <w:rPr>
          <w:rFonts w:ascii="Arial" w:eastAsia="Calibri" w:hAnsi="Arial" w:cs="Arial"/>
          <w:sz w:val="24"/>
          <w:szCs w:val="24"/>
          <w:lang w:val="en-US"/>
        </w:rPr>
      </w:pPr>
    </w:p>
    <w:p w:rsidR="00B948DE" w:rsidRDefault="00B948DE" w:rsidP="00B948DE">
      <w:pPr>
        <w:spacing w:after="0" w:line="240" w:lineRule="auto"/>
        <w:rPr>
          <w:rFonts w:ascii="Arial" w:eastAsia="Calibri" w:hAnsi="Arial" w:cs="Arial"/>
          <w:sz w:val="24"/>
          <w:szCs w:val="24"/>
          <w:lang w:val="en-US"/>
        </w:rPr>
      </w:pPr>
    </w:p>
    <w:p w:rsidR="00B948DE" w:rsidRDefault="00B948DE" w:rsidP="00B948DE">
      <w:pPr>
        <w:spacing w:after="0" w:line="240" w:lineRule="auto"/>
        <w:rPr>
          <w:rFonts w:ascii="Arial" w:eastAsia="Calibri" w:hAnsi="Arial" w:cs="Arial"/>
          <w:sz w:val="24"/>
          <w:szCs w:val="24"/>
          <w:lang w:val="en-US"/>
        </w:rPr>
      </w:pPr>
    </w:p>
    <w:p w:rsidR="00B948DE" w:rsidRDefault="00B948DE" w:rsidP="00B948DE">
      <w:pPr>
        <w:spacing w:after="0" w:line="240" w:lineRule="auto"/>
        <w:rPr>
          <w:rFonts w:ascii="Arial" w:eastAsia="Calibri" w:hAnsi="Arial" w:cs="Arial"/>
          <w:sz w:val="24"/>
          <w:szCs w:val="24"/>
          <w:lang w:val="en-US"/>
        </w:rPr>
      </w:pPr>
      <w:r>
        <w:rPr>
          <w:rFonts w:ascii="Arial" w:eastAsia="Calibri" w:hAnsi="Arial" w:cs="Arial"/>
          <w:sz w:val="24"/>
          <w:szCs w:val="24"/>
          <w:lang w:val="en-US"/>
        </w:rPr>
        <w:t xml:space="preserve">APPELLANT: </w:t>
      </w:r>
      <w:r>
        <w:rPr>
          <w:rFonts w:ascii="Arial" w:eastAsia="Calibri" w:hAnsi="Arial" w:cs="Arial"/>
          <w:sz w:val="24"/>
          <w:szCs w:val="24"/>
          <w:lang w:val="en-US"/>
        </w:rPr>
        <w:tab/>
      </w:r>
      <w:r>
        <w:rPr>
          <w:rFonts w:ascii="Arial" w:eastAsia="Calibri" w:hAnsi="Arial" w:cs="Arial"/>
          <w:sz w:val="24"/>
          <w:szCs w:val="24"/>
          <w:lang w:val="en-US"/>
        </w:rPr>
        <w:tab/>
        <w:t xml:space="preserve">F. </w:t>
      </w:r>
      <w:proofErr w:type="spellStart"/>
      <w:r>
        <w:rPr>
          <w:rFonts w:ascii="Arial" w:eastAsia="Calibri" w:hAnsi="Arial" w:cs="Arial"/>
          <w:sz w:val="24"/>
          <w:szCs w:val="24"/>
          <w:lang w:val="en-US"/>
        </w:rPr>
        <w:t>Kishi</w:t>
      </w:r>
      <w:proofErr w:type="spellEnd"/>
    </w:p>
    <w:p w:rsidR="00B948DE" w:rsidRDefault="00B948DE" w:rsidP="00B948DE">
      <w:pPr>
        <w:spacing w:after="0" w:line="240" w:lineRule="auto"/>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 xml:space="preserve">Of Dr. </w:t>
      </w:r>
      <w:proofErr w:type="spellStart"/>
      <w:r>
        <w:rPr>
          <w:rFonts w:ascii="Arial" w:eastAsia="Calibri" w:hAnsi="Arial" w:cs="Arial"/>
          <w:sz w:val="24"/>
          <w:szCs w:val="24"/>
          <w:lang w:val="en-US"/>
        </w:rPr>
        <w:t>Weder</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Kauta</w:t>
      </w:r>
      <w:proofErr w:type="spellEnd"/>
      <w:r>
        <w:rPr>
          <w:rFonts w:ascii="Arial" w:eastAsia="Calibri" w:hAnsi="Arial" w:cs="Arial"/>
          <w:sz w:val="24"/>
          <w:szCs w:val="24"/>
          <w:lang w:val="en-US"/>
        </w:rPr>
        <w:t xml:space="preserve"> &amp; </w:t>
      </w:r>
      <w:proofErr w:type="spellStart"/>
      <w:r>
        <w:rPr>
          <w:rFonts w:ascii="Arial" w:eastAsia="Calibri" w:hAnsi="Arial" w:cs="Arial"/>
          <w:sz w:val="24"/>
          <w:szCs w:val="24"/>
          <w:lang w:val="en-US"/>
        </w:rPr>
        <w:t>Hoveka</w:t>
      </w:r>
      <w:proofErr w:type="spellEnd"/>
      <w:r>
        <w:rPr>
          <w:rFonts w:ascii="Arial" w:eastAsia="Calibri" w:hAnsi="Arial" w:cs="Arial"/>
          <w:sz w:val="24"/>
          <w:szCs w:val="24"/>
          <w:lang w:val="en-US"/>
        </w:rPr>
        <w:t xml:space="preserve"> Inc.</w:t>
      </w:r>
    </w:p>
    <w:p w:rsidR="00B948DE" w:rsidRDefault="00B948DE" w:rsidP="00B948DE">
      <w:pPr>
        <w:spacing w:after="0" w:line="240" w:lineRule="auto"/>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ONGWEDIVA</w:t>
      </w:r>
    </w:p>
    <w:p w:rsidR="00B948DE" w:rsidRDefault="00B948DE" w:rsidP="00B948DE">
      <w:pPr>
        <w:spacing w:after="0" w:line="240" w:lineRule="auto"/>
        <w:rPr>
          <w:rFonts w:ascii="Arial" w:eastAsia="Calibri" w:hAnsi="Arial" w:cs="Arial"/>
          <w:sz w:val="24"/>
          <w:szCs w:val="24"/>
          <w:lang w:val="en-US"/>
        </w:rPr>
      </w:pPr>
    </w:p>
    <w:p w:rsidR="00B948DE" w:rsidRDefault="00B948DE" w:rsidP="00B948DE">
      <w:pPr>
        <w:spacing w:after="0" w:line="240" w:lineRule="auto"/>
        <w:rPr>
          <w:rFonts w:ascii="Arial" w:eastAsia="Calibri" w:hAnsi="Arial" w:cs="Arial"/>
          <w:sz w:val="24"/>
          <w:szCs w:val="24"/>
          <w:lang w:val="en-US"/>
        </w:rPr>
      </w:pPr>
    </w:p>
    <w:p w:rsidR="00B948DE" w:rsidRDefault="00B948DE" w:rsidP="00B948DE">
      <w:pPr>
        <w:spacing w:after="0" w:line="240" w:lineRule="auto"/>
        <w:rPr>
          <w:rFonts w:ascii="Arial" w:eastAsia="Calibri" w:hAnsi="Arial" w:cs="Arial"/>
          <w:sz w:val="24"/>
          <w:szCs w:val="24"/>
          <w:lang w:val="en-US"/>
        </w:rPr>
      </w:pPr>
    </w:p>
    <w:p w:rsidR="00B948DE" w:rsidRDefault="00B948DE" w:rsidP="00B948DE">
      <w:pPr>
        <w:spacing w:after="0" w:line="240" w:lineRule="auto"/>
        <w:rPr>
          <w:rFonts w:ascii="Arial" w:eastAsia="Calibri" w:hAnsi="Arial" w:cs="Arial"/>
          <w:sz w:val="24"/>
          <w:szCs w:val="24"/>
          <w:lang w:val="en-US"/>
        </w:rPr>
      </w:pPr>
      <w:r>
        <w:rPr>
          <w:rFonts w:ascii="Arial" w:eastAsia="Calibri" w:hAnsi="Arial" w:cs="Arial"/>
          <w:sz w:val="24"/>
          <w:szCs w:val="24"/>
          <w:lang w:val="en-US"/>
        </w:rPr>
        <w:t xml:space="preserve">RESPONDENTS: </w:t>
      </w:r>
      <w:r>
        <w:rPr>
          <w:rFonts w:ascii="Arial" w:eastAsia="Calibri" w:hAnsi="Arial" w:cs="Arial"/>
          <w:sz w:val="24"/>
          <w:szCs w:val="24"/>
          <w:lang w:val="en-US"/>
        </w:rPr>
        <w:tab/>
      </w:r>
      <w:r>
        <w:rPr>
          <w:rFonts w:ascii="Arial" w:eastAsia="Calibri" w:hAnsi="Arial" w:cs="Arial"/>
          <w:sz w:val="24"/>
          <w:szCs w:val="24"/>
          <w:lang w:val="en-US"/>
        </w:rPr>
        <w:tab/>
      </w:r>
      <w:proofErr w:type="spellStart"/>
      <w:r>
        <w:rPr>
          <w:rFonts w:ascii="Arial" w:eastAsia="Calibri" w:hAnsi="Arial" w:cs="Arial"/>
          <w:sz w:val="24"/>
          <w:szCs w:val="24"/>
          <w:lang w:val="en-US"/>
        </w:rPr>
        <w:t>Nguasena</w:t>
      </w:r>
      <w:proofErr w:type="spellEnd"/>
      <w:r>
        <w:rPr>
          <w:rFonts w:ascii="Arial" w:eastAsia="Calibri" w:hAnsi="Arial" w:cs="Arial"/>
          <w:sz w:val="24"/>
          <w:szCs w:val="24"/>
          <w:lang w:val="en-US"/>
        </w:rPr>
        <w:t xml:space="preserve"> </w:t>
      </w:r>
    </w:p>
    <w:p w:rsidR="00B948DE" w:rsidRDefault="00B948DE" w:rsidP="00B948DE">
      <w:pPr>
        <w:spacing w:after="0" w:line="240" w:lineRule="auto"/>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 xml:space="preserve">Of </w:t>
      </w:r>
      <w:proofErr w:type="spellStart"/>
      <w:r>
        <w:rPr>
          <w:rFonts w:ascii="Arial" w:eastAsia="Calibri" w:hAnsi="Arial" w:cs="Arial"/>
          <w:sz w:val="24"/>
          <w:szCs w:val="24"/>
          <w:lang w:val="en-US"/>
        </w:rPr>
        <w:t>AngulaCo</w:t>
      </w:r>
      <w:proofErr w:type="spellEnd"/>
      <w:r>
        <w:rPr>
          <w:rFonts w:ascii="Arial" w:eastAsia="Calibri" w:hAnsi="Arial" w:cs="Arial"/>
          <w:sz w:val="24"/>
          <w:szCs w:val="24"/>
          <w:lang w:val="en-US"/>
        </w:rPr>
        <w:t>. Inc.</w:t>
      </w:r>
    </w:p>
    <w:p w:rsidR="00B948DE" w:rsidRPr="00831ACB" w:rsidRDefault="00B948DE" w:rsidP="00B948DE">
      <w:pPr>
        <w:spacing w:after="0" w:line="240" w:lineRule="auto"/>
        <w:rPr>
          <w:rFonts w:ascii="Arial" w:eastAsia="Times New Roman" w:hAnsi="Arial" w:cs="Arial"/>
          <w:sz w:val="24"/>
          <w:szCs w:val="24"/>
          <w:lang w:val="en-GB"/>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ONGWEDIVA</w:t>
      </w:r>
    </w:p>
    <w:p w:rsidR="00B948DE" w:rsidRPr="00AC04BA" w:rsidRDefault="00B948DE" w:rsidP="00AC04BA">
      <w:pPr>
        <w:spacing w:after="0" w:line="360" w:lineRule="auto"/>
        <w:jc w:val="both"/>
        <w:rPr>
          <w:rFonts w:ascii="Arial" w:hAnsi="Arial" w:cs="Arial"/>
          <w:sz w:val="24"/>
          <w:szCs w:val="24"/>
        </w:rPr>
      </w:pPr>
    </w:p>
    <w:sectPr w:rsidR="00B948DE" w:rsidRPr="00AC04BA" w:rsidSect="002C4EFA">
      <w:headerReference w:type="default" r:id="rId9"/>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63" w:rsidRDefault="00FF3263" w:rsidP="00A7528A">
      <w:pPr>
        <w:spacing w:after="0" w:line="240" w:lineRule="auto"/>
      </w:pPr>
      <w:r>
        <w:separator/>
      </w:r>
    </w:p>
  </w:endnote>
  <w:endnote w:type="continuationSeparator" w:id="0">
    <w:p w:rsidR="00FF3263" w:rsidRDefault="00FF3263" w:rsidP="00A7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63" w:rsidRDefault="00FF3263" w:rsidP="00A7528A">
      <w:pPr>
        <w:spacing w:after="0" w:line="240" w:lineRule="auto"/>
      </w:pPr>
      <w:r>
        <w:separator/>
      </w:r>
    </w:p>
  </w:footnote>
  <w:footnote w:type="continuationSeparator" w:id="0">
    <w:p w:rsidR="00FF3263" w:rsidRDefault="00FF3263" w:rsidP="00A7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70002"/>
      <w:docPartObj>
        <w:docPartGallery w:val="Page Numbers (Top of Page)"/>
        <w:docPartUnique/>
      </w:docPartObj>
    </w:sdtPr>
    <w:sdtEndPr>
      <w:rPr>
        <w:noProof/>
      </w:rPr>
    </w:sdtEndPr>
    <w:sdtContent>
      <w:p w:rsidR="002C4EFA" w:rsidRDefault="002C4EFA">
        <w:pPr>
          <w:pStyle w:val="Header"/>
          <w:jc w:val="right"/>
        </w:pPr>
        <w:r>
          <w:fldChar w:fldCharType="begin"/>
        </w:r>
        <w:r>
          <w:instrText xml:space="preserve"> PAGE   \* MERGEFORMAT </w:instrText>
        </w:r>
        <w:r>
          <w:fldChar w:fldCharType="separate"/>
        </w:r>
        <w:r w:rsidR="002E0E6B">
          <w:rPr>
            <w:noProof/>
          </w:rPr>
          <w:t>9</w:t>
        </w:r>
        <w:r>
          <w:rPr>
            <w:noProof/>
          </w:rPr>
          <w:fldChar w:fldCharType="end"/>
        </w:r>
      </w:p>
    </w:sdtContent>
  </w:sdt>
  <w:p w:rsidR="00A7528A" w:rsidRDefault="00A75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547B"/>
    <w:multiLevelType w:val="hybridMultilevel"/>
    <w:tmpl w:val="B90EEF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1F7C1D"/>
    <w:multiLevelType w:val="hybridMultilevel"/>
    <w:tmpl w:val="B90EEF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F277F4"/>
    <w:multiLevelType w:val="hybridMultilevel"/>
    <w:tmpl w:val="837CBB0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8474A9"/>
    <w:multiLevelType w:val="hybridMultilevel"/>
    <w:tmpl w:val="4AFAE7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81F30A2"/>
    <w:multiLevelType w:val="hybridMultilevel"/>
    <w:tmpl w:val="B90EEF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3B077DC"/>
    <w:multiLevelType w:val="hybridMultilevel"/>
    <w:tmpl w:val="B90EEF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3D5D56"/>
    <w:multiLevelType w:val="hybridMultilevel"/>
    <w:tmpl w:val="B90EEF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E3D2D76"/>
    <w:multiLevelType w:val="hybridMultilevel"/>
    <w:tmpl w:val="9F4494E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AE73F82"/>
    <w:multiLevelType w:val="hybridMultilevel"/>
    <w:tmpl w:val="8752E166"/>
    <w:lvl w:ilvl="0" w:tplc="6568BEBA">
      <w:start w:val="1"/>
      <w:numFmt w:val="lowerLetter"/>
      <w:lvlText w:val="%1)"/>
      <w:lvlJc w:val="left"/>
      <w:pPr>
        <w:ind w:left="720" w:hanging="360"/>
      </w:pPr>
      <w:rPr>
        <w:rFonts w:ascii="Arial" w:eastAsia="Calibri"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8"/>
  </w:num>
  <w:num w:numId="5">
    <w:abstractNumId w:val="2"/>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BA"/>
    <w:rsid w:val="000509B3"/>
    <w:rsid w:val="00056B65"/>
    <w:rsid w:val="000C65F7"/>
    <w:rsid w:val="000E5DA8"/>
    <w:rsid w:val="000E62B0"/>
    <w:rsid w:val="00226827"/>
    <w:rsid w:val="00231D78"/>
    <w:rsid w:val="00265F57"/>
    <w:rsid w:val="0028146F"/>
    <w:rsid w:val="002B0938"/>
    <w:rsid w:val="002C4EFA"/>
    <w:rsid w:val="002E0E6B"/>
    <w:rsid w:val="00315F33"/>
    <w:rsid w:val="003B1C21"/>
    <w:rsid w:val="003C4C28"/>
    <w:rsid w:val="0047334C"/>
    <w:rsid w:val="00494948"/>
    <w:rsid w:val="005271BA"/>
    <w:rsid w:val="00551FCA"/>
    <w:rsid w:val="005675F1"/>
    <w:rsid w:val="005827AD"/>
    <w:rsid w:val="0058314A"/>
    <w:rsid w:val="0060534A"/>
    <w:rsid w:val="00627D4C"/>
    <w:rsid w:val="0063435F"/>
    <w:rsid w:val="006D49CC"/>
    <w:rsid w:val="00700C70"/>
    <w:rsid w:val="007410D5"/>
    <w:rsid w:val="00781FC5"/>
    <w:rsid w:val="007C6056"/>
    <w:rsid w:val="00804EC0"/>
    <w:rsid w:val="00805CA4"/>
    <w:rsid w:val="00845B75"/>
    <w:rsid w:val="00856B09"/>
    <w:rsid w:val="008A3707"/>
    <w:rsid w:val="008F7131"/>
    <w:rsid w:val="0092005F"/>
    <w:rsid w:val="00934C0E"/>
    <w:rsid w:val="009B564C"/>
    <w:rsid w:val="009B568D"/>
    <w:rsid w:val="009B5D6B"/>
    <w:rsid w:val="00A10D54"/>
    <w:rsid w:val="00A7528A"/>
    <w:rsid w:val="00AC04BA"/>
    <w:rsid w:val="00AC3A82"/>
    <w:rsid w:val="00B07830"/>
    <w:rsid w:val="00B51BCC"/>
    <w:rsid w:val="00B948DE"/>
    <w:rsid w:val="00BA07B3"/>
    <w:rsid w:val="00BA5BA5"/>
    <w:rsid w:val="00BE305A"/>
    <w:rsid w:val="00C00EE3"/>
    <w:rsid w:val="00C84104"/>
    <w:rsid w:val="00C90896"/>
    <w:rsid w:val="00CB70CC"/>
    <w:rsid w:val="00CB7370"/>
    <w:rsid w:val="00D13C8E"/>
    <w:rsid w:val="00D1681C"/>
    <w:rsid w:val="00DF46C1"/>
    <w:rsid w:val="00DF7A3A"/>
    <w:rsid w:val="00E57391"/>
    <w:rsid w:val="00E6431D"/>
    <w:rsid w:val="00F05B2E"/>
    <w:rsid w:val="00F6103A"/>
    <w:rsid w:val="00FF32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DA8"/>
    <w:pPr>
      <w:ind w:left="720"/>
      <w:contextualSpacing/>
    </w:pPr>
  </w:style>
  <w:style w:type="paragraph" w:styleId="Header">
    <w:name w:val="header"/>
    <w:basedOn w:val="Normal"/>
    <w:link w:val="HeaderChar"/>
    <w:uiPriority w:val="99"/>
    <w:unhideWhenUsed/>
    <w:rsid w:val="00A75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28A"/>
  </w:style>
  <w:style w:type="paragraph" w:styleId="Footer">
    <w:name w:val="footer"/>
    <w:basedOn w:val="Normal"/>
    <w:link w:val="FooterChar"/>
    <w:uiPriority w:val="99"/>
    <w:unhideWhenUsed/>
    <w:rsid w:val="00A75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28A"/>
  </w:style>
  <w:style w:type="paragraph" w:styleId="BalloonText">
    <w:name w:val="Balloon Text"/>
    <w:basedOn w:val="Normal"/>
    <w:link w:val="BalloonTextChar"/>
    <w:uiPriority w:val="99"/>
    <w:semiHidden/>
    <w:unhideWhenUsed/>
    <w:rsid w:val="000C6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DA8"/>
    <w:pPr>
      <w:ind w:left="720"/>
      <w:contextualSpacing/>
    </w:pPr>
  </w:style>
  <w:style w:type="paragraph" w:styleId="Header">
    <w:name w:val="header"/>
    <w:basedOn w:val="Normal"/>
    <w:link w:val="HeaderChar"/>
    <w:uiPriority w:val="99"/>
    <w:unhideWhenUsed/>
    <w:rsid w:val="00A75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28A"/>
  </w:style>
  <w:style w:type="paragraph" w:styleId="Footer">
    <w:name w:val="footer"/>
    <w:basedOn w:val="Normal"/>
    <w:link w:val="FooterChar"/>
    <w:uiPriority w:val="99"/>
    <w:unhideWhenUsed/>
    <w:rsid w:val="00A75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28A"/>
  </w:style>
  <w:style w:type="paragraph" w:styleId="BalloonText">
    <w:name w:val="Balloon Text"/>
    <w:basedOn w:val="Normal"/>
    <w:link w:val="BalloonTextChar"/>
    <w:uiPriority w:val="99"/>
    <w:semiHidden/>
    <w:unhideWhenUsed/>
    <w:rsid w:val="000C6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2016-11-16T18:30:00+00:00</Judgment_x0020_Date>
    <Year xmlns="c1afb1bd-f2fb-40fd-9abb-aea55b4d7662">2016</Year>
  </documentManagement>
</p:properties>
</file>

<file path=customXml/itemProps1.xml><?xml version="1.0" encoding="utf-8"?>
<ds:datastoreItem xmlns:ds="http://schemas.openxmlformats.org/officeDocument/2006/customXml" ds:itemID="{BDC51585-2E34-492F-AFF5-251407962092}"/>
</file>

<file path=customXml/itemProps2.xml><?xml version="1.0" encoding="utf-8"?>
<ds:datastoreItem xmlns:ds="http://schemas.openxmlformats.org/officeDocument/2006/customXml" ds:itemID="{B9D84954-5012-4034-A4AB-E11E110D4790}"/>
</file>

<file path=customXml/itemProps3.xml><?xml version="1.0" encoding="utf-8"?>
<ds:datastoreItem xmlns:ds="http://schemas.openxmlformats.org/officeDocument/2006/customXml" ds:itemID="{A5DF4634-DF3D-4898-942F-1512344A0524}"/>
</file>

<file path=docProps/app.xml><?xml version="1.0" encoding="utf-8"?>
<Properties xmlns="http://schemas.openxmlformats.org/officeDocument/2006/extended-properties" xmlns:vt="http://schemas.openxmlformats.org/officeDocument/2006/docPropsVTypes">
  <Template>Normal</Template>
  <TotalTime>57</TotalTime>
  <Pages>13</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Noah</dc:creator>
  <cp:lastModifiedBy>User</cp:lastModifiedBy>
  <cp:revision>7</cp:revision>
  <cp:lastPrinted>2016-11-22T08:04:00Z</cp:lastPrinted>
  <dcterms:created xsi:type="dcterms:W3CDTF">2016-11-23T06:19:00Z</dcterms:created>
  <dcterms:modified xsi:type="dcterms:W3CDTF">2016-11-23T07:13:00Z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