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6F" w:rsidRPr="00F45A6F" w:rsidRDefault="00F45A6F" w:rsidP="00F45A6F">
      <w:pPr>
        <w:spacing w:after="0" w:line="360" w:lineRule="auto"/>
        <w:jc w:val="right"/>
        <w:rPr>
          <w:rFonts w:ascii="Arial" w:hAnsi="Arial" w:cs="Arial"/>
          <w:b/>
          <w:sz w:val="24"/>
          <w:szCs w:val="24"/>
          <w:lang w:val="en-US"/>
        </w:rPr>
      </w:pPr>
      <w:r>
        <w:rPr>
          <w:rFonts w:ascii="Arial" w:hAnsi="Arial" w:cs="Arial"/>
          <w:b/>
          <w:sz w:val="24"/>
          <w:szCs w:val="24"/>
          <w:lang w:val="en-US"/>
        </w:rPr>
        <w:t>REPUBLIC OF NAMIBIA           NOT REPORTABLE</w:t>
      </w:r>
    </w:p>
    <w:p w:rsidR="00DD623B" w:rsidRDefault="00DD623B" w:rsidP="00F65296">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6BFB0FF0" wp14:editId="199F4FA5">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DD623B" w:rsidRDefault="00DD623B" w:rsidP="00F6529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DD623B" w:rsidRDefault="00DD623B" w:rsidP="00F6529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JUDGMENT</w:t>
      </w:r>
    </w:p>
    <w:p w:rsidR="00DD623B" w:rsidRPr="00416313" w:rsidRDefault="00DD623B" w:rsidP="00F65296">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r>
      <w:r w:rsidR="00F45A6F">
        <w:rPr>
          <w:rFonts w:ascii="Arial" w:hAnsi="Arial" w:cs="Arial"/>
          <w:b/>
          <w:sz w:val="24"/>
          <w:szCs w:val="24"/>
          <w:lang w:val="en-US"/>
        </w:rPr>
        <w:t>CASE</w:t>
      </w:r>
      <w:r w:rsidRPr="00821B5A">
        <w:rPr>
          <w:rFonts w:ascii="Arial" w:hAnsi="Arial" w:cs="Arial"/>
          <w:b/>
          <w:sz w:val="24"/>
          <w:szCs w:val="24"/>
          <w:lang w:val="en-US"/>
        </w:rPr>
        <w:t xml:space="preserve"> NO:</w:t>
      </w:r>
      <w:r w:rsidR="00F45A6F">
        <w:rPr>
          <w:rFonts w:ascii="Arial" w:hAnsi="Arial" w:cs="Arial"/>
          <w:b/>
          <w:sz w:val="24"/>
          <w:szCs w:val="24"/>
          <w:lang w:val="en-US"/>
        </w:rPr>
        <w:t xml:space="preserve"> CC</w:t>
      </w:r>
      <w:r w:rsidRPr="00D67F5E">
        <w:rPr>
          <w:rFonts w:ascii="Arial" w:hAnsi="Arial" w:cs="Arial"/>
          <w:b/>
          <w:color w:val="FF0000"/>
          <w:sz w:val="24"/>
          <w:szCs w:val="24"/>
          <w:lang w:val="en-US"/>
        </w:rPr>
        <w:t xml:space="preserve"> </w:t>
      </w:r>
      <w:r w:rsidRPr="00416313">
        <w:rPr>
          <w:rFonts w:ascii="Arial" w:hAnsi="Arial" w:cs="Arial"/>
          <w:b/>
          <w:sz w:val="24"/>
          <w:szCs w:val="24"/>
          <w:lang w:val="en-US"/>
        </w:rPr>
        <w:t>03/2015</w:t>
      </w:r>
    </w:p>
    <w:p w:rsidR="00DD623B" w:rsidRPr="007404C8" w:rsidRDefault="00DD623B" w:rsidP="00F65296">
      <w:pPr>
        <w:spacing w:line="360" w:lineRule="auto"/>
        <w:jc w:val="both"/>
        <w:rPr>
          <w:rFonts w:ascii="Arial" w:hAnsi="Arial" w:cs="Arial"/>
          <w:sz w:val="24"/>
          <w:szCs w:val="24"/>
        </w:rPr>
      </w:pPr>
      <w:r w:rsidRPr="007404C8">
        <w:rPr>
          <w:rFonts w:ascii="Arial" w:hAnsi="Arial" w:cs="Arial"/>
          <w:sz w:val="24"/>
          <w:szCs w:val="24"/>
        </w:rPr>
        <w:t>In the matter between:</w:t>
      </w:r>
    </w:p>
    <w:p w:rsidR="00DD623B" w:rsidRPr="007404C8" w:rsidRDefault="00DD623B" w:rsidP="00F65296">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DD623B" w:rsidRPr="007404C8" w:rsidRDefault="00DD623B" w:rsidP="00F65296">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DD623B" w:rsidRPr="004218AA" w:rsidRDefault="00DD623B" w:rsidP="00F65296">
      <w:pPr>
        <w:spacing w:line="360" w:lineRule="auto"/>
        <w:jc w:val="both"/>
        <w:rPr>
          <w:rFonts w:ascii="Arial" w:hAnsi="Arial" w:cs="Arial"/>
          <w:b/>
          <w:sz w:val="24"/>
          <w:szCs w:val="24"/>
        </w:rPr>
      </w:pPr>
      <w:r>
        <w:rPr>
          <w:rFonts w:ascii="Arial" w:hAnsi="Arial" w:cs="Arial"/>
          <w:b/>
          <w:sz w:val="24"/>
          <w:szCs w:val="24"/>
        </w:rPr>
        <w:t>JASON MICHAEL</w:t>
      </w:r>
      <w:r w:rsidR="003B6C57">
        <w:rPr>
          <w:rFonts w:ascii="Arial" w:hAnsi="Arial" w:cs="Arial"/>
          <w:b/>
          <w:sz w:val="24"/>
          <w:szCs w:val="24"/>
        </w:rPr>
        <w:tab/>
        <w:t xml:space="preserve">                                                                               </w:t>
      </w:r>
      <w:r w:rsidRPr="004218AA">
        <w:rPr>
          <w:rFonts w:ascii="Arial" w:hAnsi="Arial" w:cs="Arial"/>
          <w:b/>
          <w:sz w:val="24"/>
          <w:szCs w:val="24"/>
        </w:rPr>
        <w:t>ACCUSED</w:t>
      </w:r>
    </w:p>
    <w:p w:rsidR="00E9159E" w:rsidRDefault="00E9159E" w:rsidP="00F65296">
      <w:pPr>
        <w:spacing w:line="360" w:lineRule="auto"/>
        <w:jc w:val="both"/>
        <w:rPr>
          <w:rFonts w:ascii="Arial" w:hAnsi="Arial" w:cs="Arial"/>
          <w:b/>
          <w:sz w:val="24"/>
          <w:szCs w:val="24"/>
        </w:rPr>
      </w:pPr>
    </w:p>
    <w:p w:rsidR="00DD623B" w:rsidRDefault="00DD623B" w:rsidP="00F65296">
      <w:pPr>
        <w:spacing w:line="360" w:lineRule="auto"/>
        <w:jc w:val="both"/>
        <w:rPr>
          <w:rFonts w:ascii="Arial" w:hAnsi="Arial" w:cs="Arial"/>
          <w:color w:val="FF0000"/>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E4674A">
        <w:rPr>
          <w:rFonts w:ascii="Arial" w:hAnsi="Arial" w:cs="Arial"/>
          <w:i/>
          <w:sz w:val="24"/>
          <w:szCs w:val="24"/>
        </w:rPr>
        <w:t>S</w:t>
      </w:r>
      <w:bookmarkStart w:id="0" w:name="_GoBack"/>
      <w:bookmarkEnd w:id="0"/>
      <w:r w:rsidRPr="00374C71">
        <w:rPr>
          <w:rFonts w:ascii="Arial" w:hAnsi="Arial" w:cs="Arial"/>
          <w:i/>
          <w:sz w:val="24"/>
          <w:szCs w:val="24"/>
        </w:rPr>
        <w:t xml:space="preserve"> v </w:t>
      </w:r>
      <w:r w:rsidRPr="00416313">
        <w:rPr>
          <w:rFonts w:ascii="Arial" w:hAnsi="Arial" w:cs="Arial"/>
          <w:i/>
          <w:sz w:val="24"/>
          <w:szCs w:val="24"/>
        </w:rPr>
        <w:t>Michael</w:t>
      </w:r>
      <w:r w:rsidRPr="00502284">
        <w:rPr>
          <w:rFonts w:ascii="Arial" w:hAnsi="Arial" w:cs="Arial"/>
          <w:i/>
          <w:color w:val="FF0000"/>
          <w:sz w:val="24"/>
          <w:szCs w:val="24"/>
        </w:rPr>
        <w:t xml:space="preserve"> </w:t>
      </w:r>
      <w:r w:rsidRPr="00374C71">
        <w:rPr>
          <w:rFonts w:ascii="Arial" w:hAnsi="Arial" w:cs="Arial"/>
          <w:sz w:val="24"/>
          <w:szCs w:val="24"/>
        </w:rPr>
        <w:t>(</w:t>
      </w:r>
      <w:r w:rsidR="00F45A6F">
        <w:rPr>
          <w:rFonts w:ascii="Arial" w:hAnsi="Arial" w:cs="Arial"/>
          <w:sz w:val="24"/>
          <w:szCs w:val="24"/>
        </w:rPr>
        <w:t xml:space="preserve">CC </w:t>
      </w:r>
      <w:r w:rsidR="001C2864">
        <w:rPr>
          <w:rFonts w:ascii="Arial" w:hAnsi="Arial" w:cs="Arial"/>
          <w:sz w:val="24"/>
          <w:szCs w:val="24"/>
        </w:rPr>
        <w:t>03/20</w:t>
      </w:r>
      <w:r>
        <w:rPr>
          <w:rFonts w:ascii="Arial" w:hAnsi="Arial" w:cs="Arial"/>
          <w:sz w:val="24"/>
          <w:szCs w:val="24"/>
        </w:rPr>
        <w:t>15</w:t>
      </w:r>
      <w:r w:rsidRPr="00374C71">
        <w:rPr>
          <w:rFonts w:ascii="Arial" w:hAnsi="Arial" w:cs="Arial"/>
          <w:sz w:val="24"/>
          <w:szCs w:val="24"/>
        </w:rPr>
        <w:t>) [20</w:t>
      </w:r>
      <w:r w:rsidR="00FE0D02">
        <w:rPr>
          <w:rFonts w:ascii="Arial" w:hAnsi="Arial" w:cs="Arial"/>
          <w:sz w:val="24"/>
          <w:szCs w:val="24"/>
        </w:rPr>
        <w:t>17</w:t>
      </w:r>
      <w:r w:rsidRPr="00374C71">
        <w:rPr>
          <w:rFonts w:ascii="Arial" w:hAnsi="Arial" w:cs="Arial"/>
          <w:sz w:val="24"/>
          <w:szCs w:val="24"/>
        </w:rPr>
        <w:t>] NAHCNLD</w:t>
      </w:r>
      <w:r>
        <w:rPr>
          <w:rFonts w:ascii="Arial" w:hAnsi="Arial" w:cs="Arial"/>
          <w:sz w:val="24"/>
          <w:szCs w:val="24"/>
        </w:rPr>
        <w:t xml:space="preserve"> </w:t>
      </w:r>
      <w:r w:rsidR="003B6C57" w:rsidRPr="003B6C57">
        <w:rPr>
          <w:rFonts w:ascii="Arial" w:hAnsi="Arial" w:cs="Arial"/>
          <w:sz w:val="24"/>
          <w:szCs w:val="24"/>
        </w:rPr>
        <w:t>15</w:t>
      </w:r>
      <w:r w:rsidR="00F45A6F">
        <w:rPr>
          <w:rFonts w:ascii="Arial" w:hAnsi="Arial" w:cs="Arial"/>
          <w:sz w:val="24"/>
          <w:szCs w:val="24"/>
        </w:rPr>
        <w:t xml:space="preserve"> (</w:t>
      </w:r>
      <w:r w:rsidR="00234A40">
        <w:rPr>
          <w:rFonts w:ascii="Arial" w:hAnsi="Arial" w:cs="Arial"/>
          <w:sz w:val="24"/>
          <w:szCs w:val="24"/>
        </w:rPr>
        <w:t>3 March 2017</w:t>
      </w:r>
      <w:r w:rsidR="00F45A6F">
        <w:rPr>
          <w:rFonts w:ascii="Arial" w:hAnsi="Arial" w:cs="Arial"/>
          <w:sz w:val="24"/>
          <w:szCs w:val="24"/>
        </w:rPr>
        <w:t>)</w:t>
      </w:r>
    </w:p>
    <w:p w:rsidR="00DD623B" w:rsidRDefault="00DD623B" w:rsidP="001C2864">
      <w:pPr>
        <w:spacing w:line="360" w:lineRule="auto"/>
        <w:jc w:val="right"/>
        <w:rPr>
          <w:rFonts w:ascii="Arial" w:hAnsi="Arial" w:cs="Arial"/>
          <w:color w:val="FF0000"/>
          <w:sz w:val="24"/>
          <w:szCs w:val="24"/>
        </w:rPr>
      </w:pPr>
    </w:p>
    <w:p w:rsidR="00DD623B" w:rsidRDefault="00DD623B" w:rsidP="00F65296">
      <w:pPr>
        <w:spacing w:line="360" w:lineRule="auto"/>
        <w:jc w:val="both"/>
        <w:rPr>
          <w:rFonts w:ascii="Arial" w:hAnsi="Arial" w:cs="Arial"/>
          <w:b/>
          <w:sz w:val="24"/>
          <w:szCs w:val="24"/>
        </w:rPr>
      </w:pPr>
      <w:r w:rsidRPr="00C92ADF">
        <w:rPr>
          <w:rFonts w:ascii="Arial" w:hAnsi="Arial" w:cs="Arial"/>
          <w:b/>
          <w:sz w:val="24"/>
          <w:szCs w:val="24"/>
        </w:rPr>
        <w:t>Coram</w:t>
      </w:r>
      <w:r w:rsidR="00E9159E">
        <w:rPr>
          <w:rFonts w:ascii="Arial" w:hAnsi="Arial" w:cs="Arial"/>
          <w:sz w:val="24"/>
          <w:szCs w:val="24"/>
        </w:rPr>
        <w:t>:</w:t>
      </w:r>
      <w:r w:rsidRPr="00C92ADF">
        <w:rPr>
          <w:rFonts w:ascii="Arial" w:hAnsi="Arial" w:cs="Arial"/>
          <w:sz w:val="24"/>
          <w:szCs w:val="24"/>
        </w:rPr>
        <w:tab/>
        <w:t xml:space="preserve"> </w:t>
      </w:r>
      <w:r w:rsidR="00234A40">
        <w:rPr>
          <w:rFonts w:ascii="Arial" w:hAnsi="Arial" w:cs="Arial"/>
          <w:sz w:val="24"/>
          <w:szCs w:val="24"/>
        </w:rPr>
        <w:t xml:space="preserve">      </w:t>
      </w:r>
      <w:r w:rsidRPr="00C92ADF">
        <w:rPr>
          <w:rFonts w:ascii="Arial" w:hAnsi="Arial" w:cs="Arial"/>
          <w:b/>
          <w:sz w:val="24"/>
          <w:szCs w:val="24"/>
        </w:rPr>
        <w:t xml:space="preserve">JANUARY J </w:t>
      </w:r>
    </w:p>
    <w:p w:rsidR="00DD623B" w:rsidRPr="00C92ADF" w:rsidRDefault="00DD623B" w:rsidP="00F65296">
      <w:pPr>
        <w:spacing w:line="360" w:lineRule="auto"/>
        <w:jc w:val="both"/>
        <w:rPr>
          <w:rFonts w:ascii="Arial" w:hAnsi="Arial" w:cs="Arial"/>
          <w:sz w:val="24"/>
          <w:szCs w:val="24"/>
        </w:rPr>
      </w:pPr>
      <w:r>
        <w:rPr>
          <w:rFonts w:ascii="Arial" w:hAnsi="Arial" w:cs="Arial"/>
          <w:b/>
          <w:sz w:val="24"/>
          <w:szCs w:val="24"/>
        </w:rPr>
        <w:t>Heard</w:t>
      </w:r>
      <w:r w:rsidR="00E9159E">
        <w:rPr>
          <w:rFonts w:ascii="Arial" w:hAnsi="Arial" w:cs="Arial"/>
          <w:b/>
          <w:sz w:val="24"/>
          <w:szCs w:val="24"/>
        </w:rPr>
        <w:t>:</w:t>
      </w:r>
      <w:r w:rsidR="008C133F">
        <w:rPr>
          <w:rFonts w:ascii="Arial" w:hAnsi="Arial" w:cs="Arial"/>
          <w:b/>
          <w:sz w:val="24"/>
          <w:szCs w:val="24"/>
        </w:rPr>
        <w:tab/>
      </w:r>
      <w:r w:rsidR="00234A40">
        <w:rPr>
          <w:rFonts w:ascii="Arial" w:hAnsi="Arial" w:cs="Arial"/>
          <w:b/>
          <w:sz w:val="24"/>
          <w:szCs w:val="24"/>
        </w:rPr>
        <w:t xml:space="preserve">        </w:t>
      </w:r>
      <w:r w:rsidR="008C133F">
        <w:rPr>
          <w:rFonts w:ascii="Arial" w:hAnsi="Arial" w:cs="Arial"/>
          <w:b/>
          <w:sz w:val="24"/>
          <w:szCs w:val="24"/>
        </w:rPr>
        <w:t>28 July 2016</w:t>
      </w:r>
    </w:p>
    <w:p w:rsidR="00DD623B" w:rsidRPr="005C7C7B" w:rsidRDefault="00DD623B" w:rsidP="00F65296">
      <w:pPr>
        <w:spacing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sidR="003B6C57">
        <w:rPr>
          <w:rFonts w:ascii="Arial" w:hAnsi="Arial" w:cs="Arial"/>
          <w:b/>
          <w:sz w:val="24"/>
          <w:szCs w:val="24"/>
        </w:rPr>
        <w:t>03</w:t>
      </w:r>
      <w:r w:rsidR="00234A40">
        <w:rPr>
          <w:rFonts w:ascii="Arial" w:hAnsi="Arial" w:cs="Arial"/>
          <w:b/>
          <w:sz w:val="24"/>
          <w:szCs w:val="24"/>
        </w:rPr>
        <w:t xml:space="preserve"> March</w:t>
      </w:r>
      <w:r w:rsidR="005C7C7B" w:rsidRPr="005C7C7B">
        <w:rPr>
          <w:rFonts w:ascii="Arial" w:hAnsi="Arial" w:cs="Arial"/>
          <w:b/>
          <w:sz w:val="24"/>
          <w:szCs w:val="24"/>
        </w:rPr>
        <w:t xml:space="preserve"> 2017</w:t>
      </w:r>
      <w:r w:rsidRPr="005C7C7B">
        <w:rPr>
          <w:rFonts w:ascii="Arial" w:hAnsi="Arial" w:cs="Arial"/>
          <w:b/>
          <w:sz w:val="24"/>
          <w:szCs w:val="24"/>
        </w:rPr>
        <w:t xml:space="preserve">   </w:t>
      </w:r>
    </w:p>
    <w:p w:rsidR="00DD623B" w:rsidRPr="00403D4F" w:rsidRDefault="00DD623B" w:rsidP="00F65296">
      <w:pPr>
        <w:spacing w:line="360" w:lineRule="auto"/>
        <w:jc w:val="both"/>
        <w:rPr>
          <w:rFonts w:ascii="Arial" w:hAnsi="Arial" w:cs="Arial"/>
          <w:color w:val="FF0000"/>
          <w:sz w:val="24"/>
          <w:szCs w:val="24"/>
        </w:rPr>
      </w:pPr>
    </w:p>
    <w:p w:rsidR="008C133F" w:rsidRPr="003B6C57" w:rsidRDefault="00DD623B" w:rsidP="00F65296">
      <w:pPr>
        <w:spacing w:line="360" w:lineRule="auto"/>
        <w:jc w:val="both"/>
        <w:rPr>
          <w:rFonts w:ascii="Arial" w:hAnsi="Arial" w:cs="Arial"/>
          <w:i/>
          <w:sz w:val="24"/>
          <w:szCs w:val="24"/>
        </w:rPr>
      </w:pPr>
      <w:proofErr w:type="spellStart"/>
      <w:r w:rsidRPr="00416313">
        <w:rPr>
          <w:rFonts w:ascii="Arial" w:hAnsi="Arial" w:cs="Arial"/>
          <w:b/>
          <w:sz w:val="24"/>
          <w:szCs w:val="24"/>
        </w:rPr>
        <w:t>Flynote</w:t>
      </w:r>
      <w:proofErr w:type="spellEnd"/>
      <w:r w:rsidRPr="00416313">
        <w:rPr>
          <w:rFonts w:ascii="Arial" w:hAnsi="Arial" w:cs="Arial"/>
          <w:b/>
          <w:sz w:val="24"/>
          <w:szCs w:val="24"/>
        </w:rPr>
        <w:t>:</w:t>
      </w:r>
      <w:r w:rsidR="00416313" w:rsidRPr="00416313">
        <w:rPr>
          <w:rFonts w:ascii="Arial" w:hAnsi="Arial" w:cs="Arial"/>
          <w:b/>
          <w:sz w:val="24"/>
          <w:szCs w:val="24"/>
        </w:rPr>
        <w:tab/>
      </w:r>
      <w:r w:rsidR="003B6C57">
        <w:rPr>
          <w:rFonts w:ascii="Arial" w:hAnsi="Arial" w:cs="Arial"/>
          <w:b/>
          <w:sz w:val="24"/>
          <w:szCs w:val="24"/>
        </w:rPr>
        <w:t xml:space="preserve">     </w:t>
      </w:r>
      <w:r w:rsidR="00416313" w:rsidRPr="003B6C57">
        <w:rPr>
          <w:rFonts w:ascii="Arial" w:hAnsi="Arial" w:cs="Arial"/>
          <w:b/>
          <w:sz w:val="24"/>
          <w:szCs w:val="24"/>
        </w:rPr>
        <w:t>Criminal law</w:t>
      </w:r>
      <w:r w:rsidRPr="003B6C57">
        <w:rPr>
          <w:b/>
          <w:sz w:val="24"/>
          <w:szCs w:val="24"/>
        </w:rPr>
        <w:t xml:space="preserve"> </w:t>
      </w:r>
      <w:r w:rsidR="003B6C57">
        <w:rPr>
          <w:rFonts w:ascii="Arial" w:hAnsi="Arial" w:cs="Arial"/>
          <w:sz w:val="24"/>
          <w:szCs w:val="24"/>
        </w:rPr>
        <w:t>―</w:t>
      </w:r>
      <w:r w:rsidR="00416313" w:rsidRPr="003B6C57">
        <w:rPr>
          <w:rFonts w:ascii="Arial" w:hAnsi="Arial" w:cs="Arial"/>
          <w:sz w:val="24"/>
          <w:szCs w:val="24"/>
        </w:rPr>
        <w:t xml:space="preserve"> Murder</w:t>
      </w:r>
      <w:r w:rsidR="003B6C57">
        <w:rPr>
          <w:rFonts w:ascii="Arial" w:hAnsi="Arial" w:cs="Arial"/>
          <w:sz w:val="24"/>
          <w:szCs w:val="24"/>
        </w:rPr>
        <w:t xml:space="preserve"> ―</w:t>
      </w:r>
      <w:r w:rsidR="00416313" w:rsidRPr="003B6C57">
        <w:rPr>
          <w:rFonts w:ascii="Arial" w:hAnsi="Arial" w:cs="Arial"/>
          <w:sz w:val="24"/>
          <w:szCs w:val="24"/>
        </w:rPr>
        <w:t xml:space="preserve"> Self-defence </w:t>
      </w:r>
      <w:r w:rsidR="003B6C57">
        <w:rPr>
          <w:rFonts w:ascii="Arial" w:hAnsi="Arial" w:cs="Arial"/>
          <w:sz w:val="24"/>
          <w:szCs w:val="24"/>
        </w:rPr>
        <w:t>―</w:t>
      </w:r>
      <w:r w:rsidR="005243DA" w:rsidRPr="003B6C57">
        <w:rPr>
          <w:rFonts w:ascii="Arial" w:hAnsi="Arial" w:cs="Arial"/>
          <w:sz w:val="24"/>
          <w:szCs w:val="24"/>
        </w:rPr>
        <w:t xml:space="preserve"> Requirements for </w:t>
      </w:r>
      <w:r w:rsidR="003B6C57">
        <w:rPr>
          <w:rFonts w:ascii="Arial" w:hAnsi="Arial" w:cs="Arial"/>
          <w:sz w:val="24"/>
          <w:szCs w:val="24"/>
        </w:rPr>
        <w:t>self-defence ― Exceeded bounds ― No eye witnesses ― Inference ―</w:t>
      </w:r>
      <w:r w:rsidR="005243DA" w:rsidRPr="003B6C57">
        <w:rPr>
          <w:rFonts w:ascii="Arial" w:hAnsi="Arial" w:cs="Arial"/>
          <w:sz w:val="24"/>
          <w:szCs w:val="24"/>
        </w:rPr>
        <w:t xml:space="preserve"> </w:t>
      </w:r>
      <w:proofErr w:type="spellStart"/>
      <w:r w:rsidR="005243DA" w:rsidRPr="003B6C57">
        <w:rPr>
          <w:rFonts w:ascii="Arial" w:hAnsi="Arial" w:cs="Arial"/>
          <w:i/>
          <w:sz w:val="24"/>
          <w:szCs w:val="24"/>
        </w:rPr>
        <w:t>dolus</w:t>
      </w:r>
      <w:proofErr w:type="spellEnd"/>
      <w:r w:rsidR="005243DA" w:rsidRPr="003B6C57">
        <w:rPr>
          <w:rFonts w:ascii="Arial" w:hAnsi="Arial" w:cs="Arial"/>
          <w:i/>
          <w:sz w:val="24"/>
          <w:szCs w:val="24"/>
        </w:rPr>
        <w:t xml:space="preserve"> </w:t>
      </w:r>
      <w:proofErr w:type="spellStart"/>
      <w:r w:rsidR="005243DA" w:rsidRPr="003B6C57">
        <w:rPr>
          <w:rFonts w:ascii="Arial" w:hAnsi="Arial" w:cs="Arial"/>
          <w:i/>
          <w:sz w:val="24"/>
          <w:szCs w:val="24"/>
        </w:rPr>
        <w:t>eventualis</w:t>
      </w:r>
      <w:proofErr w:type="spellEnd"/>
      <w:r w:rsidR="005243DA" w:rsidRPr="003B6C57">
        <w:rPr>
          <w:rFonts w:ascii="Arial" w:hAnsi="Arial" w:cs="Arial"/>
          <w:i/>
          <w:sz w:val="24"/>
          <w:szCs w:val="24"/>
        </w:rPr>
        <w:t xml:space="preserve"> –</w:t>
      </w:r>
    </w:p>
    <w:p w:rsidR="005243DA" w:rsidRPr="005243DA" w:rsidRDefault="005243DA" w:rsidP="00F65296">
      <w:pPr>
        <w:spacing w:line="360" w:lineRule="auto"/>
        <w:jc w:val="both"/>
        <w:rPr>
          <w:rFonts w:ascii="Arial" w:hAnsi="Arial" w:cs="Arial"/>
          <w:sz w:val="24"/>
          <w:szCs w:val="24"/>
        </w:rPr>
      </w:pPr>
      <w:r w:rsidRPr="005243DA">
        <w:rPr>
          <w:rFonts w:ascii="Arial" w:hAnsi="Arial" w:cs="Arial"/>
          <w:b/>
          <w:sz w:val="24"/>
          <w:szCs w:val="24"/>
        </w:rPr>
        <w:t xml:space="preserve">Criminal law </w:t>
      </w:r>
      <w:r w:rsidRPr="005243DA">
        <w:rPr>
          <w:rFonts w:ascii="Arial" w:hAnsi="Arial" w:cs="Arial"/>
          <w:sz w:val="24"/>
          <w:szCs w:val="24"/>
        </w:rPr>
        <w:t xml:space="preserve">Murder — </w:t>
      </w:r>
      <w:proofErr w:type="spellStart"/>
      <w:r w:rsidRPr="005243DA">
        <w:rPr>
          <w:rFonts w:ascii="Arial" w:hAnsi="Arial" w:cs="Arial"/>
          <w:sz w:val="24"/>
          <w:szCs w:val="24"/>
        </w:rPr>
        <w:t>Mens</w:t>
      </w:r>
      <w:proofErr w:type="spellEnd"/>
      <w:r w:rsidRPr="005243DA">
        <w:rPr>
          <w:rFonts w:ascii="Arial" w:hAnsi="Arial" w:cs="Arial"/>
          <w:sz w:val="24"/>
          <w:szCs w:val="24"/>
        </w:rPr>
        <w:t xml:space="preserve"> rea — Intention — Type of intention — Determination of — Court to consider nature of weapon used, position on body where injuries inflicted and number of times injuries inflicted.</w:t>
      </w:r>
    </w:p>
    <w:p w:rsidR="005243DA" w:rsidRPr="005243DA" w:rsidRDefault="00DD623B" w:rsidP="00F65296">
      <w:pPr>
        <w:spacing w:line="360" w:lineRule="auto"/>
        <w:jc w:val="both"/>
        <w:rPr>
          <w:rFonts w:ascii="Arial" w:hAnsi="Arial" w:cs="Arial"/>
          <w:sz w:val="24"/>
          <w:szCs w:val="24"/>
        </w:rPr>
      </w:pPr>
      <w:r w:rsidRPr="00C92ADF">
        <w:rPr>
          <w:rFonts w:ascii="Arial" w:hAnsi="Arial" w:cs="Arial"/>
          <w:b/>
          <w:sz w:val="24"/>
          <w:szCs w:val="24"/>
        </w:rPr>
        <w:lastRenderedPageBreak/>
        <w:t xml:space="preserve">Summary: </w:t>
      </w:r>
      <w:r w:rsidR="003B6C57">
        <w:rPr>
          <w:rFonts w:ascii="Arial" w:hAnsi="Arial" w:cs="Arial"/>
          <w:b/>
          <w:sz w:val="24"/>
          <w:szCs w:val="24"/>
        </w:rPr>
        <w:t xml:space="preserve">  </w:t>
      </w:r>
      <w:r w:rsidR="005243DA" w:rsidRPr="005243DA">
        <w:rPr>
          <w:rFonts w:ascii="Arial" w:hAnsi="Arial" w:cs="Arial"/>
          <w:sz w:val="24"/>
          <w:szCs w:val="24"/>
        </w:rPr>
        <w:t xml:space="preserve">The court reiterated that, in order for an accused to succeed with self-defence, the following requirements must be met: (a) The attack must be unlawful; (b) the attack must be directed at an interest legally deserving of protection; and (c) the attack must be imminent but not yet completed. </w:t>
      </w:r>
    </w:p>
    <w:p w:rsidR="00DD623B" w:rsidRPr="005243DA" w:rsidRDefault="005243DA" w:rsidP="00F65296">
      <w:pPr>
        <w:spacing w:line="360" w:lineRule="auto"/>
        <w:jc w:val="both"/>
        <w:rPr>
          <w:rFonts w:ascii="Arial" w:hAnsi="Arial" w:cs="Arial"/>
          <w:color w:val="FF0000"/>
          <w:sz w:val="24"/>
          <w:szCs w:val="24"/>
        </w:rPr>
      </w:pPr>
      <w:r w:rsidRPr="005243DA">
        <w:rPr>
          <w:rFonts w:ascii="Arial" w:hAnsi="Arial" w:cs="Arial"/>
          <w:sz w:val="24"/>
          <w:szCs w:val="24"/>
        </w:rPr>
        <w:t xml:space="preserve">Intention is a state of mind which can be inferred from the circumstances of each case. In determining the type of </w:t>
      </w:r>
      <w:proofErr w:type="spellStart"/>
      <w:r w:rsidR="00F87782">
        <w:rPr>
          <w:rFonts w:ascii="Arial" w:hAnsi="Arial" w:cs="Arial"/>
          <w:i/>
          <w:sz w:val="24"/>
          <w:szCs w:val="24"/>
        </w:rPr>
        <w:t>mens</w:t>
      </w:r>
      <w:proofErr w:type="spellEnd"/>
      <w:r w:rsidR="00F87782">
        <w:rPr>
          <w:rFonts w:ascii="Arial" w:hAnsi="Arial" w:cs="Arial"/>
          <w:i/>
          <w:sz w:val="24"/>
          <w:szCs w:val="24"/>
        </w:rPr>
        <w:t xml:space="preserve"> rea</w:t>
      </w:r>
      <w:r w:rsidRPr="005243DA">
        <w:rPr>
          <w:rFonts w:ascii="Arial" w:hAnsi="Arial" w:cs="Arial"/>
          <w:sz w:val="24"/>
          <w:szCs w:val="24"/>
        </w:rPr>
        <w:t xml:space="preserve"> in a murder case, the court will have to look at the nature of the weapon used together with the position on the body where the injuries were directed and the number of times the accused inflicted the injuries.</w:t>
      </w:r>
      <w:r w:rsidR="00F87782">
        <w:rPr>
          <w:rFonts w:ascii="Arial" w:hAnsi="Arial" w:cs="Arial"/>
          <w:sz w:val="24"/>
          <w:szCs w:val="24"/>
        </w:rPr>
        <w:t xml:space="preserve"> The accused excessively exceeded bounds of self-defence. Convicted for murder. </w:t>
      </w:r>
      <w:r w:rsidRPr="005243DA">
        <w:rPr>
          <w:rFonts w:ascii="Arial" w:hAnsi="Arial" w:cs="Arial"/>
          <w:sz w:val="24"/>
          <w:szCs w:val="24"/>
        </w:rPr>
        <w:t xml:space="preserve"> </w:t>
      </w:r>
    </w:p>
    <w:p w:rsidR="00E9159E" w:rsidRDefault="00E9159E" w:rsidP="00AE3A82">
      <w:pPr>
        <w:pBdr>
          <w:top w:val="single" w:sz="12" w:space="1" w:color="auto"/>
          <w:bottom w:val="single" w:sz="12" w:space="1" w:color="auto"/>
        </w:pBdr>
        <w:spacing w:line="240" w:lineRule="auto"/>
        <w:jc w:val="both"/>
        <w:rPr>
          <w:rFonts w:ascii="Arial" w:hAnsi="Arial" w:cs="Arial"/>
          <w:b/>
          <w:sz w:val="24"/>
          <w:szCs w:val="24"/>
        </w:rPr>
      </w:pPr>
    </w:p>
    <w:p w:rsidR="00DD623B" w:rsidRDefault="008C133F" w:rsidP="00AE3A82">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JUDGMENT</w:t>
      </w:r>
    </w:p>
    <w:p w:rsidR="00E9159E" w:rsidRDefault="00E9159E" w:rsidP="00AE3A82">
      <w:pPr>
        <w:pBdr>
          <w:top w:val="single" w:sz="12" w:space="1" w:color="auto"/>
          <w:bottom w:val="single" w:sz="12" w:space="1" w:color="auto"/>
        </w:pBdr>
        <w:spacing w:line="240" w:lineRule="auto"/>
        <w:jc w:val="both"/>
        <w:rPr>
          <w:rFonts w:ascii="Arial" w:hAnsi="Arial" w:cs="Arial"/>
          <w:b/>
          <w:sz w:val="24"/>
          <w:szCs w:val="24"/>
        </w:rPr>
      </w:pPr>
    </w:p>
    <w:p w:rsidR="00DD623B" w:rsidRDefault="00DD623B" w:rsidP="00F65296">
      <w:pPr>
        <w:spacing w:line="360" w:lineRule="auto"/>
        <w:rPr>
          <w:rFonts w:ascii="Arial" w:hAnsi="Arial" w:cs="Arial"/>
          <w:b/>
          <w:sz w:val="24"/>
          <w:szCs w:val="24"/>
        </w:rPr>
      </w:pPr>
      <w:r w:rsidRPr="009532BA">
        <w:rPr>
          <w:rFonts w:ascii="Arial" w:hAnsi="Arial" w:cs="Arial"/>
          <w:b/>
          <w:sz w:val="24"/>
          <w:szCs w:val="24"/>
        </w:rPr>
        <w:t>JANUARY J</w:t>
      </w:r>
      <w:r>
        <w:rPr>
          <w:rFonts w:ascii="Arial" w:hAnsi="Arial" w:cs="Arial"/>
          <w:b/>
          <w:sz w:val="24"/>
          <w:szCs w:val="24"/>
        </w:rPr>
        <w:t xml:space="preserve"> </w:t>
      </w:r>
    </w:p>
    <w:p w:rsidR="00DD623B" w:rsidRDefault="003B6C57" w:rsidP="00F65296">
      <w:pPr>
        <w:spacing w:line="360" w:lineRule="auto"/>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The</w:t>
      </w:r>
      <w:proofErr w:type="gramEnd"/>
      <w:r w:rsidR="0068408F">
        <w:rPr>
          <w:rFonts w:ascii="Arial" w:hAnsi="Arial" w:cs="Arial"/>
          <w:sz w:val="24"/>
          <w:szCs w:val="24"/>
        </w:rPr>
        <w:t xml:space="preserve"> accused is charged with murder. The allegation is that upon or about 09 November 2013 and at or near </w:t>
      </w:r>
      <w:proofErr w:type="spellStart"/>
      <w:r w:rsidR="0068408F">
        <w:rPr>
          <w:rFonts w:ascii="Arial" w:hAnsi="Arial" w:cs="Arial"/>
          <w:sz w:val="24"/>
          <w:szCs w:val="24"/>
        </w:rPr>
        <w:t>Ohamaala</w:t>
      </w:r>
      <w:proofErr w:type="spellEnd"/>
      <w:r w:rsidR="0068408F">
        <w:rPr>
          <w:rFonts w:ascii="Arial" w:hAnsi="Arial" w:cs="Arial"/>
          <w:sz w:val="24"/>
          <w:szCs w:val="24"/>
        </w:rPr>
        <w:t xml:space="preserve"> village in the district of </w:t>
      </w:r>
      <w:proofErr w:type="spellStart"/>
      <w:r w:rsidR="0068408F">
        <w:rPr>
          <w:rFonts w:ascii="Arial" w:hAnsi="Arial" w:cs="Arial"/>
          <w:sz w:val="24"/>
          <w:szCs w:val="24"/>
        </w:rPr>
        <w:t>Eenhana</w:t>
      </w:r>
      <w:proofErr w:type="spellEnd"/>
      <w:r w:rsidR="0068408F">
        <w:rPr>
          <w:rFonts w:ascii="Arial" w:hAnsi="Arial" w:cs="Arial"/>
          <w:sz w:val="24"/>
          <w:szCs w:val="24"/>
        </w:rPr>
        <w:t xml:space="preserve">, the accused did unlawfully and intentionally kill Jonas </w:t>
      </w:r>
      <w:proofErr w:type="spellStart"/>
      <w:r w:rsidR="0068408F">
        <w:rPr>
          <w:rFonts w:ascii="Arial" w:hAnsi="Arial" w:cs="Arial"/>
          <w:sz w:val="24"/>
          <w:szCs w:val="24"/>
        </w:rPr>
        <w:t>Ndafenongo</w:t>
      </w:r>
      <w:proofErr w:type="spellEnd"/>
      <w:r w:rsidR="0068408F">
        <w:rPr>
          <w:rFonts w:ascii="Arial" w:hAnsi="Arial" w:cs="Arial"/>
          <w:sz w:val="24"/>
          <w:szCs w:val="24"/>
        </w:rPr>
        <w:t xml:space="preserve"> Johannes an adult male person.</w:t>
      </w:r>
    </w:p>
    <w:p w:rsidR="00AE3A82" w:rsidRDefault="00AE3A82" w:rsidP="00F65296">
      <w:pPr>
        <w:spacing w:line="360" w:lineRule="auto"/>
        <w:jc w:val="both"/>
        <w:rPr>
          <w:rFonts w:ascii="Arial" w:hAnsi="Arial" w:cs="Arial"/>
          <w:sz w:val="24"/>
          <w:szCs w:val="24"/>
        </w:rPr>
      </w:pPr>
    </w:p>
    <w:p w:rsidR="0068408F" w:rsidRDefault="003B6C57" w:rsidP="00F65296">
      <w:pPr>
        <w:spacing w:line="360" w:lineRule="auto"/>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 xml:space="preserve">]  </w:t>
      </w:r>
      <w:r w:rsidR="0068408F">
        <w:rPr>
          <w:rFonts w:ascii="Arial" w:hAnsi="Arial" w:cs="Arial"/>
          <w:sz w:val="24"/>
          <w:szCs w:val="24"/>
        </w:rPr>
        <w:t>The</w:t>
      </w:r>
      <w:proofErr w:type="gramEnd"/>
      <w:r w:rsidR="0068408F">
        <w:rPr>
          <w:rFonts w:ascii="Arial" w:hAnsi="Arial" w:cs="Arial"/>
          <w:sz w:val="24"/>
          <w:szCs w:val="24"/>
        </w:rPr>
        <w:t xml:space="preserve"> summary of substantial facts set out the circumstances as follows:</w:t>
      </w:r>
    </w:p>
    <w:p w:rsidR="0068408F" w:rsidRDefault="00F65296" w:rsidP="00F65296">
      <w:pPr>
        <w:spacing w:line="360" w:lineRule="auto"/>
        <w:ind w:left="720" w:right="720"/>
        <w:jc w:val="both"/>
        <w:rPr>
          <w:rFonts w:ascii="Arial" w:hAnsi="Arial" w:cs="Arial"/>
        </w:rPr>
      </w:pPr>
      <w:r>
        <w:rPr>
          <w:rFonts w:ascii="Arial" w:hAnsi="Arial" w:cs="Arial"/>
        </w:rPr>
        <w:t>‘</w:t>
      </w:r>
      <w:r w:rsidR="0068408F">
        <w:rPr>
          <w:rFonts w:ascii="Arial" w:hAnsi="Arial" w:cs="Arial"/>
        </w:rPr>
        <w:t xml:space="preserve">During the early evening hours on the </w:t>
      </w:r>
      <w:r w:rsidR="00AE3A82">
        <w:rPr>
          <w:rFonts w:ascii="Arial" w:hAnsi="Arial" w:cs="Arial"/>
        </w:rPr>
        <w:t>09</w:t>
      </w:r>
      <w:r w:rsidR="00AE3A82" w:rsidRPr="00F65296">
        <w:rPr>
          <w:rFonts w:ascii="Arial" w:hAnsi="Arial" w:cs="Arial"/>
          <w:vertAlign w:val="superscript"/>
        </w:rPr>
        <w:t>th</w:t>
      </w:r>
      <w:r w:rsidR="00AE3A82">
        <w:rPr>
          <w:rFonts w:ascii="Arial" w:hAnsi="Arial" w:cs="Arial"/>
        </w:rPr>
        <w:t xml:space="preserve"> November</w:t>
      </w:r>
      <w:r w:rsidR="0068408F">
        <w:rPr>
          <w:rFonts w:ascii="Arial" w:hAnsi="Arial" w:cs="Arial"/>
        </w:rPr>
        <w:t xml:space="preserve"> 2013, the accuse</w:t>
      </w:r>
      <w:r w:rsidR="00560F54">
        <w:rPr>
          <w:rFonts w:ascii="Arial" w:hAnsi="Arial" w:cs="Arial"/>
        </w:rPr>
        <w:t>d and other witnesses were at Fl</w:t>
      </w:r>
      <w:r w:rsidR="0068408F">
        <w:rPr>
          <w:rFonts w:ascii="Arial" w:hAnsi="Arial" w:cs="Arial"/>
        </w:rPr>
        <w:t xml:space="preserve">amingo Bar, </w:t>
      </w:r>
      <w:proofErr w:type="spellStart"/>
      <w:r w:rsidR="0068408F">
        <w:rPr>
          <w:rFonts w:ascii="Arial" w:hAnsi="Arial" w:cs="Arial"/>
        </w:rPr>
        <w:t>Ohamaala</w:t>
      </w:r>
      <w:proofErr w:type="spellEnd"/>
      <w:r w:rsidR="0068408F">
        <w:rPr>
          <w:rFonts w:ascii="Arial" w:hAnsi="Arial" w:cs="Arial"/>
        </w:rPr>
        <w:t xml:space="preserve"> Village in the distr</w:t>
      </w:r>
      <w:r>
        <w:rPr>
          <w:rFonts w:ascii="Arial" w:hAnsi="Arial" w:cs="Arial"/>
        </w:rPr>
        <w:t xml:space="preserve">ict of </w:t>
      </w:r>
      <w:proofErr w:type="spellStart"/>
      <w:r>
        <w:rPr>
          <w:rFonts w:ascii="Arial" w:hAnsi="Arial" w:cs="Arial"/>
        </w:rPr>
        <w:t>Eenhana</w:t>
      </w:r>
      <w:proofErr w:type="spellEnd"/>
      <w:r>
        <w:rPr>
          <w:rFonts w:ascii="Arial" w:hAnsi="Arial" w:cs="Arial"/>
        </w:rPr>
        <w:t>. After some time</w:t>
      </w:r>
      <w:r w:rsidR="0068408F">
        <w:rPr>
          <w:rFonts w:ascii="Arial" w:hAnsi="Arial" w:cs="Arial"/>
        </w:rPr>
        <w:t xml:space="preserve"> the deceased left the bar together with </w:t>
      </w:r>
      <w:proofErr w:type="spellStart"/>
      <w:r w:rsidR="0068408F">
        <w:rPr>
          <w:rFonts w:ascii="Arial" w:hAnsi="Arial" w:cs="Arial"/>
        </w:rPr>
        <w:t>Ndapuuza</w:t>
      </w:r>
      <w:proofErr w:type="spellEnd"/>
      <w:r w:rsidR="0068408F">
        <w:rPr>
          <w:rFonts w:ascii="Arial" w:hAnsi="Arial" w:cs="Arial"/>
        </w:rPr>
        <w:t xml:space="preserve"> and they walked to the direction of the deceased’s house. The accused followed the two and at an open place in the bush few </w:t>
      </w:r>
      <w:r>
        <w:rPr>
          <w:rFonts w:ascii="Arial" w:hAnsi="Arial" w:cs="Arial"/>
        </w:rPr>
        <w:t xml:space="preserve">a </w:t>
      </w:r>
      <w:r w:rsidR="0068408F">
        <w:rPr>
          <w:rFonts w:ascii="Arial" w:hAnsi="Arial" w:cs="Arial"/>
        </w:rPr>
        <w:t>me</w:t>
      </w:r>
      <w:r>
        <w:rPr>
          <w:rFonts w:ascii="Arial" w:hAnsi="Arial" w:cs="Arial"/>
        </w:rPr>
        <w:t xml:space="preserve">ters from the deceased’s </w:t>
      </w:r>
      <w:proofErr w:type="spellStart"/>
      <w:r>
        <w:rPr>
          <w:rFonts w:ascii="Arial" w:hAnsi="Arial" w:cs="Arial"/>
        </w:rPr>
        <w:t>mahangu</w:t>
      </w:r>
      <w:proofErr w:type="spellEnd"/>
      <w:r w:rsidR="0068408F">
        <w:rPr>
          <w:rFonts w:ascii="Arial" w:hAnsi="Arial" w:cs="Arial"/>
        </w:rPr>
        <w:t xml:space="preserve"> field, the accused stabbed the deceased 25 times on the back, </w:t>
      </w:r>
      <w:r w:rsidR="002557C5">
        <w:rPr>
          <w:rFonts w:ascii="Arial" w:hAnsi="Arial" w:cs="Arial"/>
        </w:rPr>
        <w:t xml:space="preserve">chest, </w:t>
      </w:r>
      <w:proofErr w:type="gramStart"/>
      <w:r w:rsidR="002557C5">
        <w:rPr>
          <w:rFonts w:ascii="Arial" w:hAnsi="Arial" w:cs="Arial"/>
        </w:rPr>
        <w:t>abdomen</w:t>
      </w:r>
      <w:proofErr w:type="gramEnd"/>
      <w:r w:rsidR="002557C5">
        <w:rPr>
          <w:rFonts w:ascii="Arial" w:hAnsi="Arial" w:cs="Arial"/>
        </w:rPr>
        <w:t>, pelvic and upper limbs with a knife. The deceased died at the scene due to mul</w:t>
      </w:r>
      <w:r>
        <w:rPr>
          <w:rFonts w:ascii="Arial" w:hAnsi="Arial" w:cs="Arial"/>
        </w:rPr>
        <w:t>tiple stab wounds to the chest.’</w:t>
      </w:r>
    </w:p>
    <w:p w:rsidR="002557C5" w:rsidRDefault="002557C5" w:rsidP="00F65296">
      <w:pPr>
        <w:spacing w:line="360" w:lineRule="auto"/>
        <w:jc w:val="both"/>
        <w:rPr>
          <w:rFonts w:ascii="Arial" w:hAnsi="Arial" w:cs="Arial"/>
          <w:sz w:val="24"/>
          <w:szCs w:val="24"/>
        </w:rPr>
      </w:pPr>
      <w:r w:rsidRPr="002557C5">
        <w:rPr>
          <w:rFonts w:ascii="Arial" w:hAnsi="Arial" w:cs="Arial"/>
          <w:sz w:val="24"/>
          <w:szCs w:val="24"/>
        </w:rPr>
        <w:t>[3]</w:t>
      </w:r>
      <w:r w:rsidR="003B6C57">
        <w:rPr>
          <w:rFonts w:ascii="Arial" w:hAnsi="Arial" w:cs="Arial"/>
          <w:sz w:val="24"/>
          <w:szCs w:val="24"/>
        </w:rPr>
        <w:t xml:space="preserve">   </w:t>
      </w:r>
      <w:r w:rsidRPr="002557C5">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Gaweseb</w:t>
      </w:r>
      <w:proofErr w:type="spellEnd"/>
      <w:r>
        <w:rPr>
          <w:rFonts w:ascii="Arial" w:hAnsi="Arial" w:cs="Arial"/>
          <w:sz w:val="24"/>
          <w:szCs w:val="24"/>
        </w:rPr>
        <w:t xml:space="preserve"> is representing the State in this trial and Mr </w:t>
      </w:r>
      <w:proofErr w:type="spellStart"/>
      <w:r>
        <w:rPr>
          <w:rFonts w:ascii="Arial" w:hAnsi="Arial" w:cs="Arial"/>
          <w:sz w:val="24"/>
          <w:szCs w:val="24"/>
        </w:rPr>
        <w:t>Aingura</w:t>
      </w:r>
      <w:proofErr w:type="spellEnd"/>
      <w:r>
        <w:rPr>
          <w:rFonts w:ascii="Arial" w:hAnsi="Arial" w:cs="Arial"/>
          <w:sz w:val="24"/>
          <w:szCs w:val="24"/>
        </w:rPr>
        <w:t xml:space="preserve"> is representing the accused. </w:t>
      </w:r>
      <w:r w:rsidRPr="002557C5">
        <w:rPr>
          <w:rFonts w:ascii="Arial" w:hAnsi="Arial" w:cs="Arial"/>
          <w:sz w:val="24"/>
          <w:szCs w:val="24"/>
        </w:rPr>
        <w:t>The accused pleaded not guilty</w:t>
      </w:r>
      <w:r>
        <w:rPr>
          <w:rFonts w:ascii="Arial" w:hAnsi="Arial" w:cs="Arial"/>
          <w:sz w:val="24"/>
          <w:szCs w:val="24"/>
        </w:rPr>
        <w:t xml:space="preserve">. Mr </w:t>
      </w:r>
      <w:proofErr w:type="spellStart"/>
      <w:r>
        <w:rPr>
          <w:rFonts w:ascii="Arial" w:hAnsi="Arial" w:cs="Arial"/>
          <w:sz w:val="24"/>
          <w:szCs w:val="24"/>
        </w:rPr>
        <w:t>Aingura</w:t>
      </w:r>
      <w:proofErr w:type="spellEnd"/>
      <w:r>
        <w:rPr>
          <w:rFonts w:ascii="Arial" w:hAnsi="Arial" w:cs="Arial"/>
          <w:sz w:val="24"/>
          <w:szCs w:val="24"/>
        </w:rPr>
        <w:t xml:space="preserve"> handed to court a plea exp</w:t>
      </w:r>
      <w:r w:rsidR="00930579">
        <w:rPr>
          <w:rFonts w:ascii="Arial" w:hAnsi="Arial" w:cs="Arial"/>
          <w:sz w:val="24"/>
          <w:szCs w:val="24"/>
        </w:rPr>
        <w:t>lanation in terms of section 115</w:t>
      </w:r>
      <w:r>
        <w:rPr>
          <w:rFonts w:ascii="Arial" w:hAnsi="Arial" w:cs="Arial"/>
          <w:sz w:val="24"/>
          <w:szCs w:val="24"/>
        </w:rPr>
        <w:t>(2)</w:t>
      </w:r>
      <w:r w:rsidR="00930579">
        <w:rPr>
          <w:rFonts w:ascii="Arial" w:hAnsi="Arial" w:cs="Arial"/>
          <w:sz w:val="24"/>
          <w:szCs w:val="24"/>
        </w:rPr>
        <w:t xml:space="preserve"> of the Criminal Procedure Act 51 of 1977 (the CPA)</w:t>
      </w:r>
      <w:r w:rsidR="00F274ED">
        <w:rPr>
          <w:rFonts w:ascii="Arial" w:hAnsi="Arial" w:cs="Arial"/>
          <w:sz w:val="24"/>
          <w:szCs w:val="24"/>
        </w:rPr>
        <w:t xml:space="preserve"> which is marked Exh</w:t>
      </w:r>
      <w:r w:rsidR="00E9159E">
        <w:rPr>
          <w:rFonts w:ascii="Arial" w:hAnsi="Arial" w:cs="Arial"/>
          <w:sz w:val="24"/>
          <w:szCs w:val="24"/>
        </w:rPr>
        <w:t>ibit</w:t>
      </w:r>
      <w:r w:rsidR="00F274ED">
        <w:rPr>
          <w:rFonts w:ascii="Arial" w:hAnsi="Arial" w:cs="Arial"/>
          <w:sz w:val="24"/>
          <w:szCs w:val="24"/>
        </w:rPr>
        <w:t xml:space="preserve"> “R”</w:t>
      </w:r>
      <w:r w:rsidR="00930579">
        <w:rPr>
          <w:rFonts w:ascii="Arial" w:hAnsi="Arial" w:cs="Arial"/>
          <w:sz w:val="24"/>
          <w:szCs w:val="24"/>
        </w:rPr>
        <w:t>.</w:t>
      </w:r>
      <w:r w:rsidR="00F274ED">
        <w:rPr>
          <w:rFonts w:ascii="Arial" w:hAnsi="Arial" w:cs="Arial"/>
          <w:sz w:val="24"/>
          <w:szCs w:val="24"/>
        </w:rPr>
        <w:t xml:space="preserve"> The plea explanation reads </w:t>
      </w:r>
      <w:r w:rsidR="00F274ED">
        <w:rPr>
          <w:rFonts w:ascii="Arial" w:hAnsi="Arial" w:cs="Arial"/>
          <w:i/>
          <w:sz w:val="24"/>
          <w:szCs w:val="24"/>
        </w:rPr>
        <w:t>inter alia</w:t>
      </w:r>
      <w:r w:rsidR="00F274ED">
        <w:rPr>
          <w:rFonts w:ascii="Arial" w:hAnsi="Arial" w:cs="Arial"/>
          <w:sz w:val="24"/>
          <w:szCs w:val="24"/>
        </w:rPr>
        <w:t xml:space="preserve"> as follows:</w:t>
      </w:r>
      <w:r w:rsidR="007A24D9">
        <w:rPr>
          <w:rFonts w:ascii="Arial" w:hAnsi="Arial" w:cs="Arial"/>
          <w:sz w:val="24"/>
          <w:szCs w:val="24"/>
        </w:rPr>
        <w:t xml:space="preserve"> </w:t>
      </w:r>
    </w:p>
    <w:p w:rsidR="00F274ED" w:rsidRDefault="00F65296" w:rsidP="00F65296">
      <w:pPr>
        <w:spacing w:line="360" w:lineRule="auto"/>
        <w:ind w:left="720" w:right="720"/>
        <w:jc w:val="both"/>
        <w:rPr>
          <w:rFonts w:ascii="Arial" w:hAnsi="Arial" w:cs="Arial"/>
        </w:rPr>
      </w:pPr>
      <w:r>
        <w:rPr>
          <w:rFonts w:ascii="Arial" w:hAnsi="Arial" w:cs="Arial"/>
        </w:rPr>
        <w:t>‘</w:t>
      </w:r>
      <w:r w:rsidR="003B6C57">
        <w:rPr>
          <w:rFonts w:ascii="Arial" w:hAnsi="Arial" w:cs="Arial"/>
        </w:rPr>
        <w:t>3</w:t>
      </w:r>
      <w:proofErr w:type="gramStart"/>
      <w:r w:rsidR="003B6C57">
        <w:rPr>
          <w:rFonts w:ascii="Arial" w:hAnsi="Arial" w:cs="Arial"/>
        </w:rPr>
        <w:t xml:space="preserve">.  </w:t>
      </w:r>
      <w:r w:rsidR="00F274ED" w:rsidRPr="00F274ED">
        <w:rPr>
          <w:rFonts w:ascii="Arial" w:hAnsi="Arial" w:cs="Arial"/>
        </w:rPr>
        <w:t>I</w:t>
      </w:r>
      <w:proofErr w:type="gramEnd"/>
      <w:r w:rsidR="00F274ED" w:rsidRPr="00F274ED">
        <w:rPr>
          <w:rFonts w:ascii="Arial" w:hAnsi="Arial" w:cs="Arial"/>
        </w:rPr>
        <w:t xml:space="preserve"> plead not guilty to the charge against me and wish</w:t>
      </w:r>
      <w:r w:rsidR="00F274ED">
        <w:rPr>
          <w:rFonts w:ascii="Arial" w:hAnsi="Arial" w:cs="Arial"/>
        </w:rPr>
        <w:t xml:space="preserve"> to give the following explanation in terms of section 115(2) of the A</w:t>
      </w:r>
      <w:r w:rsidR="00E02193">
        <w:rPr>
          <w:rFonts w:ascii="Arial" w:hAnsi="Arial" w:cs="Arial"/>
        </w:rPr>
        <w:t>ct, which explanation forms the basis of my plea of not guilty.</w:t>
      </w:r>
    </w:p>
    <w:p w:rsidR="00F65296" w:rsidRDefault="00F65296" w:rsidP="00F65296">
      <w:pPr>
        <w:spacing w:line="360" w:lineRule="auto"/>
        <w:ind w:left="720" w:right="720"/>
        <w:jc w:val="both"/>
        <w:rPr>
          <w:rFonts w:ascii="Arial" w:hAnsi="Arial" w:cs="Arial"/>
        </w:rPr>
      </w:pPr>
    </w:p>
    <w:p w:rsidR="00E02193" w:rsidRDefault="00E02193" w:rsidP="00F65296">
      <w:pPr>
        <w:spacing w:line="360" w:lineRule="auto"/>
        <w:ind w:left="720" w:right="720"/>
        <w:jc w:val="both"/>
        <w:rPr>
          <w:rFonts w:ascii="Arial" w:hAnsi="Arial" w:cs="Arial"/>
        </w:rPr>
      </w:pPr>
      <w:r>
        <w:rPr>
          <w:rFonts w:ascii="Arial" w:hAnsi="Arial" w:cs="Arial"/>
        </w:rPr>
        <w:t>4.</w:t>
      </w:r>
      <w:r>
        <w:rPr>
          <w:rFonts w:ascii="Arial" w:hAnsi="Arial" w:cs="Arial"/>
        </w:rPr>
        <w:tab/>
      </w:r>
      <w:r w:rsidR="003B6C57">
        <w:rPr>
          <w:rFonts w:ascii="Arial" w:hAnsi="Arial" w:cs="Arial"/>
        </w:rPr>
        <w:t xml:space="preserve"> </w:t>
      </w:r>
      <w:r w:rsidR="00C77748">
        <w:rPr>
          <w:rFonts w:ascii="Arial" w:hAnsi="Arial" w:cs="Arial"/>
        </w:rPr>
        <w:t xml:space="preserve"> </w:t>
      </w:r>
      <w:proofErr w:type="gramStart"/>
      <w:r w:rsidR="00C77748">
        <w:rPr>
          <w:rFonts w:ascii="Arial" w:hAnsi="Arial" w:cs="Arial"/>
        </w:rPr>
        <w:t xml:space="preserve">I </w:t>
      </w:r>
      <w:r w:rsidR="003B6C57">
        <w:rPr>
          <w:rFonts w:ascii="Arial" w:hAnsi="Arial" w:cs="Arial"/>
        </w:rPr>
        <w:t xml:space="preserve"> </w:t>
      </w:r>
      <w:r w:rsidR="00C77748">
        <w:rPr>
          <w:rFonts w:ascii="Arial" w:hAnsi="Arial" w:cs="Arial"/>
        </w:rPr>
        <w:t>d</w:t>
      </w:r>
      <w:r w:rsidR="001F2D41">
        <w:rPr>
          <w:rFonts w:ascii="Arial" w:hAnsi="Arial" w:cs="Arial"/>
        </w:rPr>
        <w:t>eny</w:t>
      </w:r>
      <w:proofErr w:type="gramEnd"/>
      <w:r>
        <w:rPr>
          <w:rFonts w:ascii="Arial" w:hAnsi="Arial" w:cs="Arial"/>
        </w:rPr>
        <w:t xml:space="preserve"> that I unlawfully and intentionally killed Jonas </w:t>
      </w:r>
      <w:proofErr w:type="spellStart"/>
      <w:r>
        <w:rPr>
          <w:rFonts w:ascii="Arial" w:hAnsi="Arial" w:cs="Arial"/>
        </w:rPr>
        <w:t>Ndefenongo</w:t>
      </w:r>
      <w:proofErr w:type="spellEnd"/>
      <w:r>
        <w:rPr>
          <w:rFonts w:ascii="Arial" w:hAnsi="Arial" w:cs="Arial"/>
        </w:rPr>
        <w:t xml:space="preserve"> Johannes (hereinafter referred to as the “deceased”). My plea of not guilty is based on the following facts:</w:t>
      </w:r>
    </w:p>
    <w:p w:rsidR="00431873" w:rsidRDefault="00431873" w:rsidP="00F65296">
      <w:pPr>
        <w:spacing w:line="360" w:lineRule="auto"/>
        <w:ind w:left="1440" w:right="720" w:hanging="720"/>
        <w:jc w:val="both"/>
        <w:rPr>
          <w:rFonts w:ascii="Arial" w:hAnsi="Arial" w:cs="Arial"/>
        </w:rPr>
      </w:pPr>
      <w:r>
        <w:rPr>
          <w:rFonts w:ascii="Arial" w:hAnsi="Arial" w:cs="Arial"/>
        </w:rPr>
        <w:t>4.1</w:t>
      </w:r>
      <w:r>
        <w:rPr>
          <w:rFonts w:ascii="Arial" w:hAnsi="Arial" w:cs="Arial"/>
        </w:rPr>
        <w:tab/>
        <w:t>On or about the 09</w:t>
      </w:r>
      <w:r w:rsidRPr="00431873">
        <w:rPr>
          <w:rFonts w:ascii="Arial" w:hAnsi="Arial" w:cs="Arial"/>
          <w:vertAlign w:val="superscript"/>
        </w:rPr>
        <w:t>th</w:t>
      </w:r>
      <w:r>
        <w:rPr>
          <w:rFonts w:ascii="Arial" w:hAnsi="Arial" w:cs="Arial"/>
        </w:rPr>
        <w:t xml:space="preserve"> of February 2013, I was at </w:t>
      </w:r>
      <w:proofErr w:type="spellStart"/>
      <w:r>
        <w:rPr>
          <w:rFonts w:ascii="Arial" w:hAnsi="Arial" w:cs="Arial"/>
        </w:rPr>
        <w:t>Ohamaala</w:t>
      </w:r>
      <w:proofErr w:type="spellEnd"/>
      <w:r>
        <w:rPr>
          <w:rFonts w:ascii="Arial" w:hAnsi="Arial" w:cs="Arial"/>
        </w:rPr>
        <w:t xml:space="preserve"> village, which village is in the district of </w:t>
      </w:r>
      <w:proofErr w:type="spellStart"/>
      <w:r>
        <w:rPr>
          <w:rFonts w:ascii="Arial" w:hAnsi="Arial" w:cs="Arial"/>
        </w:rPr>
        <w:t>Eenhana</w:t>
      </w:r>
      <w:proofErr w:type="spellEnd"/>
      <w:r>
        <w:rPr>
          <w:rFonts w:ascii="Arial" w:hAnsi="Arial" w:cs="Arial"/>
        </w:rPr>
        <w:t xml:space="preserve">. At around 21h00 I went to Flamingo Bar, which is also known as </w:t>
      </w:r>
      <w:proofErr w:type="spellStart"/>
      <w:r>
        <w:rPr>
          <w:rFonts w:ascii="Arial" w:hAnsi="Arial" w:cs="Arial"/>
        </w:rPr>
        <w:t>Pohandili</w:t>
      </w:r>
      <w:proofErr w:type="spellEnd"/>
      <w:r>
        <w:rPr>
          <w:rFonts w:ascii="Arial" w:hAnsi="Arial" w:cs="Arial"/>
        </w:rPr>
        <w:t xml:space="preserve"> </w:t>
      </w:r>
      <w:proofErr w:type="spellStart"/>
      <w:r>
        <w:rPr>
          <w:rFonts w:ascii="Arial" w:hAnsi="Arial" w:cs="Arial"/>
        </w:rPr>
        <w:t>Shebeens</w:t>
      </w:r>
      <w:proofErr w:type="spellEnd"/>
      <w:r>
        <w:rPr>
          <w:rFonts w:ascii="Arial" w:hAnsi="Arial" w:cs="Arial"/>
        </w:rPr>
        <w:t>. I went there alone.</w:t>
      </w:r>
    </w:p>
    <w:p w:rsidR="00431873" w:rsidRDefault="00431873" w:rsidP="00F65296">
      <w:pPr>
        <w:spacing w:line="360" w:lineRule="auto"/>
        <w:ind w:left="1440" w:right="720" w:hanging="720"/>
        <w:jc w:val="both"/>
        <w:rPr>
          <w:rFonts w:ascii="Arial" w:hAnsi="Arial" w:cs="Arial"/>
        </w:rPr>
      </w:pPr>
      <w:r>
        <w:rPr>
          <w:rFonts w:ascii="Arial" w:hAnsi="Arial" w:cs="Arial"/>
        </w:rPr>
        <w:t>4.2</w:t>
      </w:r>
      <w:r>
        <w:rPr>
          <w:rFonts w:ascii="Arial" w:hAnsi="Arial" w:cs="Arial"/>
        </w:rPr>
        <w:tab/>
        <w:t xml:space="preserve">When I arrived at Flamingo Bar, I found a number of people outside of the bar, amongst them the owner of the bar whose name I cannot recall, </w:t>
      </w:r>
      <w:proofErr w:type="spellStart"/>
      <w:r>
        <w:rPr>
          <w:rFonts w:ascii="Arial" w:hAnsi="Arial" w:cs="Arial"/>
        </w:rPr>
        <w:t>Ndeshipanda</w:t>
      </w:r>
      <w:proofErr w:type="spellEnd"/>
      <w:r>
        <w:rPr>
          <w:rFonts w:ascii="Arial" w:hAnsi="Arial" w:cs="Arial"/>
        </w:rPr>
        <w:t xml:space="preserve">, and the deceased, who were sitting together. I approached them and the deceased stood up. I greeted them and the others replied </w:t>
      </w:r>
      <w:r w:rsidRPr="007A24D9">
        <w:rPr>
          <w:rFonts w:ascii="Arial" w:hAnsi="Arial" w:cs="Arial"/>
        </w:rPr>
        <w:t>polit</w:t>
      </w:r>
      <w:r w:rsidR="007A24D9" w:rsidRPr="007A24D9">
        <w:rPr>
          <w:rFonts w:ascii="Arial" w:hAnsi="Arial" w:cs="Arial"/>
        </w:rPr>
        <w:t>ely</w:t>
      </w:r>
      <w:r w:rsidR="00AC6FAE" w:rsidRPr="007A24D9">
        <w:rPr>
          <w:rFonts w:ascii="Arial" w:hAnsi="Arial" w:cs="Arial"/>
        </w:rPr>
        <w:t xml:space="preserve"> but the deceased</w:t>
      </w:r>
      <w:r w:rsidR="007A24D9">
        <w:rPr>
          <w:rFonts w:ascii="Arial" w:hAnsi="Arial" w:cs="Arial"/>
        </w:rPr>
        <w:t xml:space="preserve"> replied in a rude and sarcastic way and he walked away and stood further from where the rest were sitting.</w:t>
      </w:r>
    </w:p>
    <w:p w:rsidR="006962B6" w:rsidRDefault="007A24D9" w:rsidP="00F65296">
      <w:pPr>
        <w:spacing w:line="360" w:lineRule="auto"/>
        <w:ind w:left="1440" w:right="720" w:hanging="720"/>
        <w:jc w:val="both"/>
        <w:rPr>
          <w:rFonts w:ascii="Arial" w:hAnsi="Arial" w:cs="Arial"/>
        </w:rPr>
      </w:pPr>
      <w:r>
        <w:rPr>
          <w:rFonts w:ascii="Arial" w:hAnsi="Arial" w:cs="Arial"/>
        </w:rPr>
        <w:t>4.3</w:t>
      </w:r>
      <w:r>
        <w:rPr>
          <w:rFonts w:ascii="Arial" w:hAnsi="Arial" w:cs="Arial"/>
        </w:rPr>
        <w:tab/>
        <w:t xml:space="preserve">I then sat on the empty crate on which the deceased was sitting upon my arrival. </w:t>
      </w:r>
      <w:proofErr w:type="spellStart"/>
      <w:r>
        <w:rPr>
          <w:rFonts w:ascii="Arial" w:hAnsi="Arial" w:cs="Arial"/>
        </w:rPr>
        <w:t>Ndeshipanda</w:t>
      </w:r>
      <w:proofErr w:type="spellEnd"/>
      <w:r>
        <w:rPr>
          <w:rFonts w:ascii="Arial" w:hAnsi="Arial" w:cs="Arial"/>
        </w:rPr>
        <w:t xml:space="preserve"> then </w:t>
      </w:r>
      <w:r w:rsidR="006962B6">
        <w:rPr>
          <w:rFonts w:ascii="Arial" w:hAnsi="Arial" w:cs="Arial"/>
        </w:rPr>
        <w:t>placed her hand around my shoulder and she told me that she doesn’t want the deceased because the deceased did bad things to her. Subsequent thereto, the deceased approached us and asked what I was doing with his woman and he punched me with a fist on my left cheek. I stood up and pushed him away from me. I asked the deceased what was going on and he replied that he will put me in my mother’s before sunset. The deceased ran away leaving Flamingo bar.</w:t>
      </w:r>
    </w:p>
    <w:p w:rsidR="006962B6" w:rsidRDefault="006962B6" w:rsidP="00F65296">
      <w:pPr>
        <w:spacing w:line="360" w:lineRule="auto"/>
        <w:ind w:left="1440" w:right="720" w:hanging="720"/>
        <w:jc w:val="both"/>
        <w:rPr>
          <w:rFonts w:ascii="Arial" w:hAnsi="Arial" w:cs="Arial"/>
        </w:rPr>
      </w:pPr>
      <w:r>
        <w:rPr>
          <w:rFonts w:ascii="Arial" w:hAnsi="Arial" w:cs="Arial"/>
        </w:rPr>
        <w:t>4.4</w:t>
      </w:r>
      <w:r>
        <w:rPr>
          <w:rFonts w:ascii="Arial" w:hAnsi="Arial" w:cs="Arial"/>
        </w:rPr>
        <w:tab/>
        <w:t xml:space="preserve">Subsequent thereto, the owner of Flamingo bar went to bath and I remained with </w:t>
      </w:r>
      <w:proofErr w:type="spellStart"/>
      <w:r>
        <w:rPr>
          <w:rFonts w:ascii="Arial" w:hAnsi="Arial" w:cs="Arial"/>
        </w:rPr>
        <w:t>Ndeshipanda</w:t>
      </w:r>
      <w:proofErr w:type="spellEnd"/>
      <w:r>
        <w:rPr>
          <w:rFonts w:ascii="Arial" w:hAnsi="Arial" w:cs="Arial"/>
        </w:rPr>
        <w:t>, and the bar owner’s wife. I the</w:t>
      </w:r>
      <w:r w:rsidR="00C70A78">
        <w:rPr>
          <w:rFonts w:ascii="Arial" w:hAnsi="Arial" w:cs="Arial"/>
        </w:rPr>
        <w:t>n</w:t>
      </w:r>
      <w:r>
        <w:rPr>
          <w:rFonts w:ascii="Arial" w:hAnsi="Arial" w:cs="Arial"/>
        </w:rPr>
        <w:t xml:space="preserve"> asked </w:t>
      </w:r>
      <w:proofErr w:type="spellStart"/>
      <w:r>
        <w:rPr>
          <w:rFonts w:ascii="Arial" w:hAnsi="Arial" w:cs="Arial"/>
        </w:rPr>
        <w:t>Ndeshipanda</w:t>
      </w:r>
      <w:proofErr w:type="spellEnd"/>
      <w:r>
        <w:rPr>
          <w:rFonts w:ascii="Arial" w:hAnsi="Arial" w:cs="Arial"/>
        </w:rPr>
        <w:t xml:space="preserve"> if they had discussed anything with the deceased and she replied that they did not. I then left the premises of the bar heading home.</w:t>
      </w:r>
    </w:p>
    <w:p w:rsidR="003B16BE" w:rsidRDefault="006962B6" w:rsidP="00F65296">
      <w:pPr>
        <w:spacing w:line="360" w:lineRule="auto"/>
        <w:ind w:left="1440" w:right="720" w:hanging="720"/>
        <w:jc w:val="both"/>
        <w:rPr>
          <w:rFonts w:ascii="Arial" w:hAnsi="Arial" w:cs="Arial"/>
        </w:rPr>
      </w:pPr>
      <w:r>
        <w:rPr>
          <w:rFonts w:ascii="Arial" w:hAnsi="Arial" w:cs="Arial"/>
        </w:rPr>
        <w:t>4.5</w:t>
      </w:r>
      <w:r>
        <w:rPr>
          <w:rFonts w:ascii="Arial" w:hAnsi="Arial" w:cs="Arial"/>
        </w:rPr>
        <w:tab/>
      </w:r>
      <w:r w:rsidR="002741AC">
        <w:rPr>
          <w:rFonts w:ascii="Arial" w:hAnsi="Arial" w:cs="Arial"/>
        </w:rPr>
        <w:t>Whilst</w:t>
      </w:r>
      <w:r>
        <w:rPr>
          <w:rFonts w:ascii="Arial" w:hAnsi="Arial" w:cs="Arial"/>
        </w:rPr>
        <w:t xml:space="preserve"> I was walking home I was hit with a stick on the back on my right side and I fell to the ground face down. At the time</w:t>
      </w:r>
      <w:r w:rsidR="002271CD">
        <w:rPr>
          <w:rFonts w:ascii="Arial" w:hAnsi="Arial" w:cs="Arial"/>
        </w:rPr>
        <w:t>, due to the fact that it was very dark, I did not and could not recognize the person that was attacking me. As will become</w:t>
      </w:r>
      <w:r w:rsidR="002741AC">
        <w:rPr>
          <w:rFonts w:ascii="Arial" w:hAnsi="Arial" w:cs="Arial"/>
        </w:rPr>
        <w:t xml:space="preserve"> apparent</w:t>
      </w:r>
      <w:r w:rsidR="002271CD">
        <w:rPr>
          <w:rFonts w:ascii="Arial" w:hAnsi="Arial" w:cs="Arial"/>
        </w:rPr>
        <w:t xml:space="preserve"> her</w:t>
      </w:r>
      <w:r w:rsidR="00BC2E60">
        <w:rPr>
          <w:rFonts w:ascii="Arial" w:hAnsi="Arial" w:cs="Arial"/>
        </w:rPr>
        <w:t>e</w:t>
      </w:r>
      <w:r w:rsidR="002271CD">
        <w:rPr>
          <w:rFonts w:ascii="Arial" w:hAnsi="Arial" w:cs="Arial"/>
        </w:rPr>
        <w:t>in below, I only got to recognize that it was the deceased after I had already stabbed him. Whilst on the ground I started screaming for help but the deceased sat on top of me and sta</w:t>
      </w:r>
      <w:r w:rsidR="00BC2E60">
        <w:rPr>
          <w:rFonts w:ascii="Arial" w:hAnsi="Arial" w:cs="Arial"/>
        </w:rPr>
        <w:t>r</w:t>
      </w:r>
      <w:r w:rsidR="002271CD">
        <w:rPr>
          <w:rFonts w:ascii="Arial" w:hAnsi="Arial" w:cs="Arial"/>
        </w:rPr>
        <w:t>ted beating me with fists. We were then struggling and I managed to turn around and held the deceased by the hands. During this scuffle, the deceased bit me on my left hand and on my thighs and continued punching me in the face and all over my body. I was trying to fight back by throwing punches but could not effectively do so as I was laying on the ground and deceased was on top of me. I then took out a knife from my pocket with my right hand and I stabbed the deceased about 3 times in the buttocks and/or thigh area but the deceased was persistent with his assault on me. I then continued stabbing the deceased, indiscriminately</w:t>
      </w:r>
      <w:r w:rsidR="003B16BE">
        <w:rPr>
          <w:rFonts w:ascii="Arial" w:hAnsi="Arial" w:cs="Arial"/>
        </w:rPr>
        <w:t xml:space="preserve"> until the deceased stopped punching me. I then pushed the deceased off me and I closely examined his face and that is when I realized that it was the deceased.</w:t>
      </w:r>
    </w:p>
    <w:p w:rsidR="0027120D" w:rsidRDefault="003B16BE" w:rsidP="00F65296">
      <w:pPr>
        <w:spacing w:line="360" w:lineRule="auto"/>
        <w:ind w:left="1440" w:right="720" w:hanging="720"/>
        <w:jc w:val="both"/>
        <w:rPr>
          <w:rFonts w:ascii="Arial" w:hAnsi="Arial" w:cs="Arial"/>
        </w:rPr>
      </w:pPr>
      <w:r>
        <w:rPr>
          <w:rFonts w:ascii="Arial" w:hAnsi="Arial" w:cs="Arial"/>
        </w:rPr>
        <w:t>4.</w:t>
      </w:r>
      <w:r w:rsidR="0027120D">
        <w:rPr>
          <w:rFonts w:ascii="Arial" w:hAnsi="Arial" w:cs="Arial"/>
        </w:rPr>
        <w:t>6</w:t>
      </w:r>
      <w:r>
        <w:rPr>
          <w:rFonts w:ascii="Arial" w:hAnsi="Arial" w:cs="Arial"/>
        </w:rPr>
        <w:tab/>
        <w:t>I then left the deceased and went back to the Flamingo bar and found the owner of the bar and I informed him that I had stabbed the deceased and that I needed his help. The owner of Flamingo bar chased me away and I went back to the scene. I found the deceased laying on the ground and was crying. I took the stick which I assumed was what the deceased hit me with, which stick was on the ground next to the deceased. I removed the stick and threw it away and I sat down next to the deceased with the intention to assist him to breathe as the deceased was by then struggling to breathe.</w:t>
      </w:r>
    </w:p>
    <w:p w:rsidR="0027120D" w:rsidRDefault="0027120D" w:rsidP="00F65296">
      <w:pPr>
        <w:spacing w:line="360" w:lineRule="auto"/>
        <w:ind w:left="1440" w:right="720" w:hanging="720"/>
        <w:jc w:val="both"/>
        <w:rPr>
          <w:rFonts w:ascii="Arial" w:hAnsi="Arial" w:cs="Arial"/>
        </w:rPr>
      </w:pPr>
      <w:r>
        <w:rPr>
          <w:rFonts w:ascii="Arial" w:hAnsi="Arial" w:cs="Arial"/>
        </w:rPr>
        <w:t>4.7</w:t>
      </w:r>
      <w:r>
        <w:rPr>
          <w:rFonts w:ascii="Arial" w:hAnsi="Arial" w:cs="Arial"/>
        </w:rPr>
        <w:tab/>
        <w:t>I then left the scene heading to another bar to seek help but before I could reach there I heard police cars in the direction of the scene and I went back and handed myself over to the police</w:t>
      </w:r>
      <w:r w:rsidR="001F2D41">
        <w:rPr>
          <w:rFonts w:ascii="Arial" w:hAnsi="Arial" w:cs="Arial"/>
        </w:rPr>
        <w:t>.’</w:t>
      </w:r>
    </w:p>
    <w:p w:rsidR="003011C5" w:rsidRDefault="003011C5" w:rsidP="00F65296">
      <w:pPr>
        <w:spacing w:line="360" w:lineRule="auto"/>
        <w:ind w:left="1440" w:right="720" w:hanging="720"/>
        <w:jc w:val="both"/>
        <w:rPr>
          <w:rFonts w:ascii="Arial" w:hAnsi="Arial" w:cs="Arial"/>
        </w:rPr>
      </w:pPr>
    </w:p>
    <w:p w:rsidR="00F96746" w:rsidRDefault="0027120D" w:rsidP="00F65296">
      <w:pPr>
        <w:tabs>
          <w:tab w:val="left" w:pos="9360"/>
        </w:tabs>
        <w:spacing w:line="360" w:lineRule="auto"/>
        <w:jc w:val="both"/>
        <w:rPr>
          <w:rFonts w:ascii="Arial" w:hAnsi="Arial" w:cs="Arial"/>
          <w:sz w:val="24"/>
          <w:szCs w:val="24"/>
        </w:rPr>
      </w:pPr>
      <w:r>
        <w:rPr>
          <w:rFonts w:ascii="Arial" w:hAnsi="Arial" w:cs="Arial"/>
          <w:sz w:val="24"/>
          <w:szCs w:val="24"/>
        </w:rPr>
        <w:t>[4]</w:t>
      </w:r>
      <w:r w:rsidR="006D1381">
        <w:rPr>
          <w:rFonts w:ascii="Arial" w:hAnsi="Arial" w:cs="Arial"/>
          <w:sz w:val="24"/>
          <w:szCs w:val="24"/>
        </w:rPr>
        <w:t xml:space="preserve">   </w:t>
      </w:r>
      <w:r w:rsidRPr="0027120D">
        <w:rPr>
          <w:rFonts w:ascii="Arial" w:hAnsi="Arial" w:cs="Arial"/>
          <w:sz w:val="24"/>
          <w:szCs w:val="24"/>
        </w:rPr>
        <w:t>The plea explanation includes formal admissions</w:t>
      </w:r>
      <w:r>
        <w:rPr>
          <w:rFonts w:ascii="Arial" w:hAnsi="Arial" w:cs="Arial"/>
          <w:sz w:val="24"/>
          <w:szCs w:val="24"/>
        </w:rPr>
        <w:t xml:space="preserve"> in terms of section 220 of the </w:t>
      </w:r>
      <w:r w:rsidRPr="0027120D">
        <w:rPr>
          <w:rFonts w:ascii="Arial" w:hAnsi="Arial" w:cs="Arial"/>
          <w:sz w:val="24"/>
          <w:szCs w:val="24"/>
        </w:rPr>
        <w:t>C</w:t>
      </w:r>
      <w:r w:rsidR="006D1381">
        <w:rPr>
          <w:rFonts w:ascii="Arial" w:hAnsi="Arial" w:cs="Arial"/>
          <w:sz w:val="24"/>
          <w:szCs w:val="24"/>
        </w:rPr>
        <w:t xml:space="preserve">riminal </w:t>
      </w:r>
      <w:r w:rsidRPr="0027120D">
        <w:rPr>
          <w:rFonts w:ascii="Arial" w:hAnsi="Arial" w:cs="Arial"/>
          <w:sz w:val="24"/>
          <w:szCs w:val="24"/>
        </w:rPr>
        <w:t>P</w:t>
      </w:r>
      <w:r w:rsidR="006D1381">
        <w:rPr>
          <w:rFonts w:ascii="Arial" w:hAnsi="Arial" w:cs="Arial"/>
          <w:sz w:val="24"/>
          <w:szCs w:val="24"/>
        </w:rPr>
        <w:t xml:space="preserve">rocedure </w:t>
      </w:r>
      <w:r w:rsidRPr="0027120D">
        <w:rPr>
          <w:rFonts w:ascii="Arial" w:hAnsi="Arial" w:cs="Arial"/>
          <w:sz w:val="24"/>
          <w:szCs w:val="24"/>
        </w:rPr>
        <w:t>A</w:t>
      </w:r>
      <w:r w:rsidR="006D1381">
        <w:rPr>
          <w:rFonts w:ascii="Arial" w:hAnsi="Arial" w:cs="Arial"/>
          <w:sz w:val="24"/>
          <w:szCs w:val="24"/>
        </w:rPr>
        <w:t>ct</w:t>
      </w:r>
      <w:r>
        <w:rPr>
          <w:rFonts w:ascii="Arial" w:hAnsi="Arial" w:cs="Arial"/>
          <w:sz w:val="24"/>
          <w:szCs w:val="24"/>
        </w:rPr>
        <w:t>. The document reflects the following:</w:t>
      </w:r>
      <w:r w:rsidR="00F96746">
        <w:rPr>
          <w:rFonts w:ascii="Arial" w:hAnsi="Arial" w:cs="Arial"/>
          <w:sz w:val="24"/>
          <w:szCs w:val="24"/>
        </w:rPr>
        <w:t xml:space="preserve"> </w:t>
      </w:r>
    </w:p>
    <w:p w:rsidR="00F96746" w:rsidRDefault="0027120D" w:rsidP="00F65296">
      <w:pPr>
        <w:spacing w:line="360" w:lineRule="auto"/>
        <w:ind w:left="720" w:right="720"/>
        <w:jc w:val="both"/>
        <w:rPr>
          <w:rFonts w:ascii="Arial" w:hAnsi="Arial" w:cs="Arial"/>
        </w:rPr>
      </w:pPr>
      <w:r w:rsidRPr="0027120D">
        <w:rPr>
          <w:rFonts w:ascii="Arial" w:hAnsi="Arial" w:cs="Arial"/>
        </w:rPr>
        <w:t xml:space="preserve"> </w:t>
      </w:r>
      <w:r w:rsidR="00F65296">
        <w:rPr>
          <w:rFonts w:ascii="Arial" w:hAnsi="Arial" w:cs="Arial"/>
        </w:rPr>
        <w:t>‘</w:t>
      </w:r>
      <w:r w:rsidRPr="0027120D">
        <w:rPr>
          <w:rFonts w:ascii="Arial" w:hAnsi="Arial" w:cs="Arial"/>
        </w:rPr>
        <w:t>4.</w:t>
      </w:r>
      <w:r>
        <w:rPr>
          <w:rFonts w:ascii="Arial" w:hAnsi="Arial" w:cs="Arial"/>
        </w:rPr>
        <w:t xml:space="preserve">      I confirm that the provisions of section 220 of the Criminal Procedure </w:t>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Pr>
          <w:rFonts w:ascii="Arial" w:hAnsi="Arial" w:cs="Arial"/>
        </w:rPr>
        <w:t xml:space="preserve">Act 51 </w:t>
      </w:r>
      <w:r w:rsidR="004D37E9">
        <w:rPr>
          <w:rFonts w:ascii="Arial" w:hAnsi="Arial" w:cs="Arial"/>
        </w:rPr>
        <w:t>of 1977</w:t>
      </w:r>
      <w:r w:rsidR="00416313">
        <w:rPr>
          <w:rFonts w:ascii="Arial" w:hAnsi="Arial" w:cs="Arial"/>
        </w:rPr>
        <w:t xml:space="preserve"> </w:t>
      </w:r>
      <w:r w:rsidR="00F96746">
        <w:rPr>
          <w:rFonts w:ascii="Arial" w:hAnsi="Arial" w:cs="Arial"/>
        </w:rPr>
        <w:t xml:space="preserve">(the Act) have been explained to me by my Legal </w:t>
      </w:r>
      <w:r w:rsidR="00F65296">
        <w:rPr>
          <w:rFonts w:ascii="Arial" w:hAnsi="Arial" w:cs="Arial"/>
        </w:rPr>
        <w:t xml:space="preserve">    </w:t>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96746">
        <w:rPr>
          <w:rFonts w:ascii="Arial" w:hAnsi="Arial" w:cs="Arial"/>
        </w:rPr>
        <w:t xml:space="preserve">Practitioner, more in particular that it will not be </w:t>
      </w:r>
      <w:r w:rsidR="004D37E9">
        <w:rPr>
          <w:rFonts w:ascii="Arial" w:hAnsi="Arial" w:cs="Arial"/>
        </w:rPr>
        <w:t>necessary for</w:t>
      </w:r>
      <w:r w:rsidR="00F96746">
        <w:rPr>
          <w:rFonts w:ascii="Arial" w:hAnsi="Arial" w:cs="Arial"/>
        </w:rPr>
        <w:t xml:space="preserve"> the </w:t>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96746">
        <w:rPr>
          <w:rFonts w:ascii="Arial" w:hAnsi="Arial" w:cs="Arial"/>
        </w:rPr>
        <w:t xml:space="preserve">state to lead evidence in relation to facts already admitted and that I </w:t>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96746">
        <w:rPr>
          <w:rFonts w:ascii="Arial" w:hAnsi="Arial" w:cs="Arial"/>
        </w:rPr>
        <w:t>cannot later withdraw and or di</w:t>
      </w:r>
      <w:r w:rsidR="00D7792D">
        <w:rPr>
          <w:rFonts w:ascii="Arial" w:hAnsi="Arial" w:cs="Arial"/>
        </w:rPr>
        <w:t>s</w:t>
      </w:r>
      <w:r w:rsidR="00F96746">
        <w:rPr>
          <w:rFonts w:ascii="Arial" w:hAnsi="Arial" w:cs="Arial"/>
        </w:rPr>
        <w:t xml:space="preserve">pute facts already recorded as </w:t>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65296">
        <w:rPr>
          <w:rFonts w:ascii="Arial" w:hAnsi="Arial" w:cs="Arial"/>
        </w:rPr>
        <w:tab/>
      </w:r>
      <w:r w:rsidR="00F96746">
        <w:rPr>
          <w:rFonts w:ascii="Arial" w:hAnsi="Arial" w:cs="Arial"/>
        </w:rPr>
        <w:t>admissions in terms of the above mentioned section.</w:t>
      </w:r>
    </w:p>
    <w:p w:rsidR="00F96746" w:rsidRDefault="00F65296" w:rsidP="00F65296">
      <w:pPr>
        <w:tabs>
          <w:tab w:val="left" w:pos="8820"/>
        </w:tabs>
        <w:spacing w:line="360" w:lineRule="auto"/>
        <w:ind w:left="284" w:right="284"/>
        <w:jc w:val="both"/>
        <w:rPr>
          <w:rFonts w:ascii="Arial" w:hAnsi="Arial" w:cs="Arial"/>
        </w:rPr>
      </w:pPr>
      <w:r>
        <w:rPr>
          <w:rFonts w:ascii="Arial" w:hAnsi="Arial" w:cs="Arial"/>
        </w:rPr>
        <w:t xml:space="preserve">5.  </w:t>
      </w:r>
      <w:r w:rsidR="00F96746">
        <w:rPr>
          <w:rFonts w:ascii="Arial" w:hAnsi="Arial" w:cs="Arial"/>
        </w:rPr>
        <w:t>I am prepared to</w:t>
      </w:r>
      <w:r w:rsidR="00D7792D">
        <w:rPr>
          <w:rFonts w:ascii="Arial" w:hAnsi="Arial" w:cs="Arial"/>
        </w:rPr>
        <w:t xml:space="preserve"> </w:t>
      </w:r>
      <w:r w:rsidR="00F96746">
        <w:rPr>
          <w:rFonts w:ascii="Arial" w:hAnsi="Arial" w:cs="Arial"/>
        </w:rPr>
        <w:t xml:space="preserve">make the following admissions in relation to </w:t>
      </w:r>
      <w:r>
        <w:rPr>
          <w:rFonts w:ascii="Arial" w:hAnsi="Arial" w:cs="Arial"/>
        </w:rPr>
        <w:t>the charge</w:t>
      </w:r>
      <w:r w:rsidR="00F96746">
        <w:rPr>
          <w:rFonts w:ascii="Arial" w:hAnsi="Arial" w:cs="Arial"/>
        </w:rPr>
        <w:t xml:space="preserve"> </w:t>
      </w:r>
      <w:r>
        <w:rPr>
          <w:rFonts w:ascii="Arial" w:hAnsi="Arial" w:cs="Arial"/>
        </w:rPr>
        <w:t xml:space="preserve">                              </w:t>
      </w:r>
      <w:r w:rsidR="00F96746">
        <w:rPr>
          <w:rFonts w:ascii="Arial" w:hAnsi="Arial" w:cs="Arial"/>
        </w:rPr>
        <w:t>and the facts of this matter, which admissions can be recorded as admissions in terms of section 220 of the Act. I admit</w:t>
      </w:r>
    </w:p>
    <w:p w:rsidR="00F96746" w:rsidRDefault="00F96746" w:rsidP="00F65296">
      <w:pPr>
        <w:tabs>
          <w:tab w:val="left" w:pos="9360"/>
        </w:tabs>
        <w:spacing w:line="360" w:lineRule="auto"/>
        <w:ind w:left="720"/>
        <w:jc w:val="both"/>
        <w:rPr>
          <w:rFonts w:ascii="Arial" w:hAnsi="Arial" w:cs="Arial"/>
        </w:rPr>
      </w:pPr>
      <w:r>
        <w:rPr>
          <w:rFonts w:ascii="Arial" w:hAnsi="Arial" w:cs="Arial"/>
        </w:rPr>
        <w:t>5.1</w:t>
      </w:r>
      <w:r w:rsidR="006D1381">
        <w:rPr>
          <w:rFonts w:ascii="Arial" w:hAnsi="Arial" w:cs="Arial"/>
        </w:rPr>
        <w:t xml:space="preserve">         </w:t>
      </w:r>
      <w:r>
        <w:rPr>
          <w:rFonts w:ascii="Arial" w:hAnsi="Arial" w:cs="Arial"/>
        </w:rPr>
        <w:t xml:space="preserve">That the identity of the deceased is Jonas </w:t>
      </w:r>
      <w:proofErr w:type="spellStart"/>
      <w:r>
        <w:rPr>
          <w:rFonts w:ascii="Arial" w:hAnsi="Arial" w:cs="Arial"/>
        </w:rPr>
        <w:t>Ndefanongo</w:t>
      </w:r>
      <w:proofErr w:type="spellEnd"/>
      <w:r>
        <w:rPr>
          <w:rFonts w:ascii="Arial" w:hAnsi="Arial" w:cs="Arial"/>
        </w:rPr>
        <w:t xml:space="preserve"> Johannes.</w:t>
      </w:r>
    </w:p>
    <w:p w:rsidR="00D7792D" w:rsidRDefault="00D7792D" w:rsidP="00F65296">
      <w:pPr>
        <w:tabs>
          <w:tab w:val="left" w:pos="7920"/>
        </w:tabs>
        <w:spacing w:line="360" w:lineRule="auto"/>
        <w:ind w:left="1620" w:right="720" w:hanging="1620"/>
        <w:jc w:val="both"/>
        <w:rPr>
          <w:rFonts w:ascii="Arial" w:hAnsi="Arial" w:cs="Arial"/>
        </w:rPr>
      </w:pPr>
      <w:r>
        <w:rPr>
          <w:rFonts w:ascii="Arial" w:hAnsi="Arial" w:cs="Arial"/>
        </w:rPr>
        <w:t xml:space="preserve">            </w:t>
      </w:r>
      <w:r w:rsidR="00F96746">
        <w:rPr>
          <w:rFonts w:ascii="Arial" w:hAnsi="Arial" w:cs="Arial"/>
        </w:rPr>
        <w:t xml:space="preserve">5.2    </w:t>
      </w:r>
      <w:r>
        <w:rPr>
          <w:rFonts w:ascii="Arial" w:hAnsi="Arial" w:cs="Arial"/>
        </w:rPr>
        <w:t xml:space="preserve">   </w:t>
      </w:r>
      <w:r>
        <w:rPr>
          <w:rFonts w:ascii="Arial" w:hAnsi="Arial" w:cs="Arial"/>
        </w:rPr>
        <w:tab/>
        <w:t>That the body of the deceased did not sustain any further injuries from the scene up to the mortuary where post m</w:t>
      </w:r>
      <w:r w:rsidR="00D23E54">
        <w:rPr>
          <w:rFonts w:ascii="Arial" w:hAnsi="Arial" w:cs="Arial"/>
        </w:rPr>
        <w:t>o</w:t>
      </w:r>
      <w:r>
        <w:rPr>
          <w:rFonts w:ascii="Arial" w:hAnsi="Arial" w:cs="Arial"/>
        </w:rPr>
        <w:t>rtem examination was conducted.</w:t>
      </w:r>
    </w:p>
    <w:p w:rsidR="00331E95" w:rsidRDefault="00331E95" w:rsidP="00F65296">
      <w:pPr>
        <w:tabs>
          <w:tab w:val="left" w:pos="7920"/>
        </w:tabs>
        <w:spacing w:line="360" w:lineRule="auto"/>
        <w:ind w:left="1620" w:right="720" w:hanging="1620"/>
        <w:jc w:val="both"/>
        <w:rPr>
          <w:rFonts w:ascii="Arial" w:hAnsi="Arial" w:cs="Arial"/>
        </w:rPr>
      </w:pPr>
      <w:r>
        <w:rPr>
          <w:rFonts w:ascii="Arial" w:hAnsi="Arial" w:cs="Arial"/>
        </w:rPr>
        <w:t xml:space="preserve">            5.3</w:t>
      </w:r>
      <w:r>
        <w:rPr>
          <w:rFonts w:ascii="Arial" w:hAnsi="Arial" w:cs="Arial"/>
        </w:rPr>
        <w:tab/>
        <w:t>The admissibility and contents</w:t>
      </w:r>
      <w:r w:rsidR="000E62E6">
        <w:rPr>
          <w:rFonts w:ascii="Arial" w:hAnsi="Arial" w:cs="Arial"/>
        </w:rPr>
        <w:t xml:space="preserve"> of the plea in terms of section 119 of the Act 51 of 1977 as set out in the Court proceedings of </w:t>
      </w:r>
      <w:proofErr w:type="spellStart"/>
      <w:r w:rsidR="000E62E6">
        <w:rPr>
          <w:rFonts w:ascii="Arial" w:hAnsi="Arial" w:cs="Arial"/>
        </w:rPr>
        <w:t>Ohangwena</w:t>
      </w:r>
      <w:proofErr w:type="spellEnd"/>
      <w:r w:rsidR="000E62E6">
        <w:rPr>
          <w:rFonts w:ascii="Arial" w:hAnsi="Arial" w:cs="Arial"/>
        </w:rPr>
        <w:t xml:space="preserve"> Magistrates Court case 1012/2013.</w:t>
      </w:r>
    </w:p>
    <w:p w:rsidR="000E62E6" w:rsidRDefault="000E62E6" w:rsidP="00F65296">
      <w:pPr>
        <w:tabs>
          <w:tab w:val="left" w:pos="7920"/>
        </w:tabs>
        <w:spacing w:line="360" w:lineRule="auto"/>
        <w:ind w:left="1620" w:right="720" w:hanging="1620"/>
        <w:jc w:val="both"/>
        <w:rPr>
          <w:rFonts w:ascii="Arial" w:hAnsi="Arial" w:cs="Arial"/>
        </w:rPr>
      </w:pPr>
      <w:r>
        <w:rPr>
          <w:rFonts w:ascii="Arial" w:hAnsi="Arial" w:cs="Arial"/>
        </w:rPr>
        <w:t xml:space="preserve">            5.4</w:t>
      </w:r>
      <w:r>
        <w:rPr>
          <w:rFonts w:ascii="Arial" w:hAnsi="Arial" w:cs="Arial"/>
        </w:rPr>
        <w:tab/>
        <w:t xml:space="preserve">The admissibility and contents of the report on the completion of medico legal examination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Bala</w:t>
      </w:r>
      <w:proofErr w:type="spellEnd"/>
      <w:r>
        <w:rPr>
          <w:rFonts w:ascii="Arial" w:hAnsi="Arial" w:cs="Arial"/>
        </w:rPr>
        <w:t xml:space="preserve"> Antonio </w:t>
      </w:r>
      <w:proofErr w:type="spellStart"/>
      <w:r>
        <w:rPr>
          <w:rFonts w:ascii="Arial" w:hAnsi="Arial" w:cs="Arial"/>
        </w:rPr>
        <w:t>Bangabutu</w:t>
      </w:r>
      <w:proofErr w:type="spellEnd"/>
      <w:r>
        <w:rPr>
          <w:rFonts w:ascii="Arial" w:hAnsi="Arial" w:cs="Arial"/>
        </w:rPr>
        <w:t xml:space="preserve"> dated 12 November 2013.</w:t>
      </w:r>
    </w:p>
    <w:p w:rsidR="000E62E6" w:rsidRDefault="000E62E6" w:rsidP="00F65296">
      <w:pPr>
        <w:tabs>
          <w:tab w:val="left" w:pos="7920"/>
        </w:tabs>
        <w:spacing w:line="360" w:lineRule="auto"/>
        <w:ind w:left="1620" w:right="720" w:hanging="900"/>
        <w:jc w:val="both"/>
        <w:rPr>
          <w:rFonts w:ascii="Arial" w:hAnsi="Arial" w:cs="Arial"/>
        </w:rPr>
      </w:pPr>
      <w:r>
        <w:rPr>
          <w:rFonts w:ascii="Arial" w:hAnsi="Arial" w:cs="Arial"/>
        </w:rPr>
        <w:t xml:space="preserve">  5.6</w:t>
      </w:r>
      <w:r>
        <w:rPr>
          <w:rFonts w:ascii="Arial" w:hAnsi="Arial" w:cs="Arial"/>
        </w:rPr>
        <w:tab/>
        <w:t xml:space="preserve">The admissibility and content of the affidavit in terms of section 212(4) of Act 51 of 1977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Bala</w:t>
      </w:r>
      <w:proofErr w:type="spellEnd"/>
      <w:r>
        <w:rPr>
          <w:rFonts w:ascii="Arial" w:hAnsi="Arial" w:cs="Arial"/>
        </w:rPr>
        <w:t xml:space="preserve"> Antonio </w:t>
      </w:r>
      <w:proofErr w:type="spellStart"/>
      <w:r>
        <w:rPr>
          <w:rFonts w:ascii="Arial" w:hAnsi="Arial" w:cs="Arial"/>
        </w:rPr>
        <w:t>Bangabutu</w:t>
      </w:r>
      <w:proofErr w:type="spellEnd"/>
      <w:r>
        <w:rPr>
          <w:rFonts w:ascii="Arial" w:hAnsi="Arial" w:cs="Arial"/>
        </w:rPr>
        <w:t xml:space="preserve"> dated 12 November 2013.</w:t>
      </w:r>
    </w:p>
    <w:p w:rsidR="000E62E6" w:rsidRDefault="000E62E6" w:rsidP="00F65296">
      <w:pPr>
        <w:tabs>
          <w:tab w:val="left" w:pos="7920"/>
        </w:tabs>
        <w:spacing w:line="360" w:lineRule="auto"/>
        <w:ind w:left="1620" w:right="720" w:hanging="900"/>
        <w:jc w:val="both"/>
        <w:rPr>
          <w:rFonts w:ascii="Arial" w:hAnsi="Arial" w:cs="Arial"/>
        </w:rPr>
      </w:pPr>
      <w:r>
        <w:rPr>
          <w:rFonts w:ascii="Arial" w:hAnsi="Arial" w:cs="Arial"/>
        </w:rPr>
        <w:t xml:space="preserve">  5.7 </w:t>
      </w:r>
      <w:r>
        <w:rPr>
          <w:rFonts w:ascii="Arial" w:hAnsi="Arial" w:cs="Arial"/>
        </w:rPr>
        <w:tab/>
        <w:t xml:space="preserve">The admissibility and content of the affidavit in terms of section 212(4) of Act 51 of 1977 by </w:t>
      </w:r>
      <w:proofErr w:type="spellStart"/>
      <w:r>
        <w:rPr>
          <w:rFonts w:ascii="Arial" w:hAnsi="Arial" w:cs="Arial"/>
        </w:rPr>
        <w:t>Dr.Rachel</w:t>
      </w:r>
      <w:proofErr w:type="spellEnd"/>
      <w:r>
        <w:rPr>
          <w:rFonts w:ascii="Arial" w:hAnsi="Arial" w:cs="Arial"/>
        </w:rPr>
        <w:t xml:space="preserve"> </w:t>
      </w:r>
      <w:proofErr w:type="spellStart"/>
      <w:r>
        <w:rPr>
          <w:rFonts w:ascii="Arial" w:hAnsi="Arial" w:cs="Arial"/>
        </w:rPr>
        <w:t>Ndeuyamunye</w:t>
      </w:r>
      <w:proofErr w:type="spellEnd"/>
      <w:r>
        <w:rPr>
          <w:rFonts w:ascii="Arial" w:hAnsi="Arial" w:cs="Arial"/>
        </w:rPr>
        <w:t xml:space="preserve"> </w:t>
      </w:r>
      <w:proofErr w:type="spellStart"/>
      <w:r>
        <w:rPr>
          <w:rFonts w:ascii="Arial" w:hAnsi="Arial" w:cs="Arial"/>
        </w:rPr>
        <w:t>Nikanor</w:t>
      </w:r>
      <w:proofErr w:type="spellEnd"/>
      <w:r>
        <w:rPr>
          <w:rFonts w:ascii="Arial" w:hAnsi="Arial" w:cs="Arial"/>
        </w:rPr>
        <w:t xml:space="preserve"> dated 12 November 2013.</w:t>
      </w:r>
    </w:p>
    <w:p w:rsidR="00731C69" w:rsidRDefault="000E62E6" w:rsidP="00F65296">
      <w:pPr>
        <w:tabs>
          <w:tab w:val="left" w:pos="7920"/>
        </w:tabs>
        <w:spacing w:line="360" w:lineRule="auto"/>
        <w:ind w:left="1620" w:right="720" w:hanging="900"/>
        <w:jc w:val="both"/>
        <w:rPr>
          <w:rFonts w:ascii="Arial" w:hAnsi="Arial" w:cs="Arial"/>
        </w:rPr>
      </w:pPr>
      <w:r>
        <w:rPr>
          <w:rFonts w:ascii="Arial" w:hAnsi="Arial" w:cs="Arial"/>
        </w:rPr>
        <w:t xml:space="preserve">   5.8</w:t>
      </w:r>
      <w:r>
        <w:rPr>
          <w:rFonts w:ascii="Arial" w:hAnsi="Arial" w:cs="Arial"/>
        </w:rPr>
        <w:tab/>
        <w:t xml:space="preserve">The admissibility and content of the affidavit in terms of section 212(4) of Act 51 of 1977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Sabv</w:t>
      </w:r>
      <w:proofErr w:type="spellEnd"/>
      <w:r w:rsidR="00731C69">
        <w:rPr>
          <w:rFonts w:ascii="Arial" w:hAnsi="Arial" w:cs="Arial"/>
        </w:rPr>
        <w:t xml:space="preserve"> S </w:t>
      </w:r>
      <w:proofErr w:type="spellStart"/>
      <w:r w:rsidR="00731C69">
        <w:rPr>
          <w:rFonts w:ascii="Arial" w:hAnsi="Arial" w:cs="Arial"/>
        </w:rPr>
        <w:t>Qnar</w:t>
      </w:r>
      <w:proofErr w:type="spellEnd"/>
      <w:r w:rsidR="00731C69">
        <w:rPr>
          <w:rFonts w:ascii="Arial" w:hAnsi="Arial" w:cs="Arial"/>
        </w:rPr>
        <w:t xml:space="preserve"> dated 14 November 2013.</w:t>
      </w:r>
    </w:p>
    <w:p w:rsidR="000E62E6" w:rsidRDefault="00731C69" w:rsidP="00F65296">
      <w:pPr>
        <w:tabs>
          <w:tab w:val="left" w:pos="7920"/>
        </w:tabs>
        <w:spacing w:line="360" w:lineRule="auto"/>
        <w:ind w:left="1620" w:right="720" w:hanging="900"/>
        <w:jc w:val="both"/>
        <w:rPr>
          <w:rFonts w:ascii="Arial" w:hAnsi="Arial" w:cs="Arial"/>
          <w:sz w:val="24"/>
          <w:szCs w:val="24"/>
        </w:rPr>
      </w:pPr>
      <w:r>
        <w:rPr>
          <w:rFonts w:ascii="Arial" w:hAnsi="Arial" w:cs="Arial"/>
        </w:rPr>
        <w:t xml:space="preserve">   5.9</w:t>
      </w:r>
      <w:r w:rsidR="000E62E6">
        <w:rPr>
          <w:rFonts w:ascii="Arial" w:hAnsi="Arial" w:cs="Arial"/>
        </w:rPr>
        <w:t xml:space="preserve">      </w:t>
      </w:r>
      <w:r>
        <w:rPr>
          <w:rFonts w:ascii="Arial" w:hAnsi="Arial" w:cs="Arial"/>
        </w:rPr>
        <w:t xml:space="preserve">The admissibility and content of the affidavit in terms of section 212(4) of Act 51 of 1977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Sabv</w:t>
      </w:r>
      <w:proofErr w:type="spellEnd"/>
      <w:r>
        <w:rPr>
          <w:rFonts w:ascii="Arial" w:hAnsi="Arial" w:cs="Arial"/>
        </w:rPr>
        <w:t xml:space="preserve"> S </w:t>
      </w:r>
      <w:proofErr w:type="spellStart"/>
      <w:r>
        <w:rPr>
          <w:rFonts w:ascii="Arial" w:hAnsi="Arial" w:cs="Arial"/>
        </w:rPr>
        <w:t>Qnar</w:t>
      </w:r>
      <w:proofErr w:type="spellEnd"/>
      <w:r>
        <w:rPr>
          <w:rFonts w:ascii="Arial" w:hAnsi="Arial" w:cs="Arial"/>
        </w:rPr>
        <w:t xml:space="preserve"> dated 14 November 2013</w:t>
      </w:r>
      <w:r w:rsidR="00CE441D">
        <w:rPr>
          <w:rFonts w:ascii="Arial" w:hAnsi="Arial" w:cs="Arial"/>
        </w:rPr>
        <w:t>.</w:t>
      </w:r>
      <w:r>
        <w:rPr>
          <w:rFonts w:ascii="Arial" w:hAnsi="Arial" w:cs="Arial"/>
        </w:rPr>
        <w:t xml:space="preserve"> (</w:t>
      </w:r>
      <w:r>
        <w:rPr>
          <w:rFonts w:ascii="Arial" w:hAnsi="Arial" w:cs="Arial"/>
          <w:sz w:val="24"/>
          <w:szCs w:val="24"/>
        </w:rPr>
        <w:t>This seems to be a repetition of the above)</w:t>
      </w:r>
    </w:p>
    <w:p w:rsidR="00731C69" w:rsidRDefault="00731C69" w:rsidP="00F65296">
      <w:pPr>
        <w:tabs>
          <w:tab w:val="left" w:pos="7920"/>
        </w:tabs>
        <w:spacing w:line="360" w:lineRule="auto"/>
        <w:ind w:left="1620" w:right="720" w:hanging="900"/>
        <w:jc w:val="both"/>
        <w:rPr>
          <w:rFonts w:ascii="Arial" w:hAnsi="Arial" w:cs="Arial"/>
        </w:rPr>
      </w:pPr>
      <w:r>
        <w:rPr>
          <w:rFonts w:ascii="Arial" w:hAnsi="Arial" w:cs="Arial"/>
          <w:sz w:val="24"/>
          <w:szCs w:val="24"/>
        </w:rPr>
        <w:t xml:space="preserve">   </w:t>
      </w:r>
      <w:r>
        <w:rPr>
          <w:rFonts w:ascii="Arial" w:hAnsi="Arial" w:cs="Arial"/>
        </w:rPr>
        <w:t>5.10</w:t>
      </w:r>
      <w:r>
        <w:rPr>
          <w:rFonts w:ascii="Arial" w:hAnsi="Arial" w:cs="Arial"/>
        </w:rPr>
        <w:tab/>
        <w:t xml:space="preserve">The admissibility and content of the photo plan and keys thereto compiled by D/Sgt T </w:t>
      </w:r>
      <w:proofErr w:type="spellStart"/>
      <w:r>
        <w:rPr>
          <w:rFonts w:ascii="Arial" w:hAnsi="Arial" w:cs="Arial"/>
        </w:rPr>
        <w:t>Nafidi</w:t>
      </w:r>
      <w:proofErr w:type="spellEnd"/>
      <w:r>
        <w:rPr>
          <w:rFonts w:ascii="Arial" w:hAnsi="Arial" w:cs="Arial"/>
        </w:rPr>
        <w:t xml:space="preserve"> dated 9 May 2014.</w:t>
      </w:r>
    </w:p>
    <w:p w:rsidR="00731C69" w:rsidRDefault="00731C69" w:rsidP="00F65296">
      <w:pPr>
        <w:tabs>
          <w:tab w:val="left" w:pos="7920"/>
        </w:tabs>
        <w:spacing w:line="360" w:lineRule="auto"/>
        <w:ind w:left="1620" w:right="720" w:hanging="900"/>
        <w:jc w:val="both"/>
        <w:rPr>
          <w:rFonts w:ascii="Arial" w:hAnsi="Arial" w:cs="Arial"/>
        </w:rPr>
      </w:pPr>
      <w:r>
        <w:rPr>
          <w:rFonts w:ascii="Arial" w:hAnsi="Arial" w:cs="Arial"/>
        </w:rPr>
        <w:t xml:space="preserve">   5.11</w:t>
      </w:r>
      <w:r>
        <w:rPr>
          <w:rFonts w:ascii="Arial" w:hAnsi="Arial" w:cs="Arial"/>
        </w:rPr>
        <w:tab/>
        <w:t>On the 9</w:t>
      </w:r>
      <w:r w:rsidRPr="00731C69">
        <w:rPr>
          <w:rFonts w:ascii="Arial" w:hAnsi="Arial" w:cs="Arial"/>
          <w:vertAlign w:val="superscript"/>
        </w:rPr>
        <w:t>th</w:t>
      </w:r>
      <w:r>
        <w:rPr>
          <w:rFonts w:ascii="Arial" w:hAnsi="Arial" w:cs="Arial"/>
        </w:rPr>
        <w:t xml:space="preserve"> November 2013 and I was at Flamingo Bar during the evening hours</w:t>
      </w:r>
    </w:p>
    <w:p w:rsidR="00731C69" w:rsidRDefault="00731C69" w:rsidP="00F65296">
      <w:pPr>
        <w:tabs>
          <w:tab w:val="left" w:pos="8640"/>
        </w:tabs>
        <w:spacing w:line="360" w:lineRule="auto"/>
        <w:ind w:left="1620" w:hanging="900"/>
        <w:jc w:val="both"/>
        <w:rPr>
          <w:rFonts w:ascii="Arial" w:hAnsi="Arial" w:cs="Arial"/>
        </w:rPr>
      </w:pPr>
      <w:r>
        <w:rPr>
          <w:rFonts w:ascii="Arial" w:hAnsi="Arial" w:cs="Arial"/>
        </w:rPr>
        <w:t xml:space="preserve">   5.12</w:t>
      </w:r>
      <w:r>
        <w:rPr>
          <w:rFonts w:ascii="Arial" w:hAnsi="Arial" w:cs="Arial"/>
        </w:rPr>
        <w:tab/>
        <w:t>On the 9</w:t>
      </w:r>
      <w:r w:rsidRPr="00731C69">
        <w:rPr>
          <w:rFonts w:ascii="Arial" w:hAnsi="Arial" w:cs="Arial"/>
          <w:vertAlign w:val="superscript"/>
        </w:rPr>
        <w:t>th</w:t>
      </w:r>
      <w:r>
        <w:rPr>
          <w:rFonts w:ascii="Arial" w:hAnsi="Arial" w:cs="Arial"/>
        </w:rPr>
        <w:t xml:space="preserve"> November 2013 I stabbed the deceased with a knife.</w:t>
      </w:r>
    </w:p>
    <w:p w:rsidR="00731C69" w:rsidRDefault="00731C69" w:rsidP="00F65296">
      <w:pPr>
        <w:tabs>
          <w:tab w:val="left" w:pos="7920"/>
        </w:tabs>
        <w:spacing w:line="360" w:lineRule="auto"/>
        <w:ind w:left="1620" w:right="720" w:hanging="900"/>
        <w:jc w:val="both"/>
        <w:rPr>
          <w:rFonts w:ascii="Arial" w:hAnsi="Arial" w:cs="Arial"/>
        </w:rPr>
      </w:pPr>
      <w:r>
        <w:rPr>
          <w:rFonts w:ascii="Arial" w:hAnsi="Arial" w:cs="Arial"/>
        </w:rPr>
        <w:t xml:space="preserve">   5.13</w:t>
      </w:r>
      <w:r>
        <w:rPr>
          <w:rFonts w:ascii="Arial" w:hAnsi="Arial" w:cs="Arial"/>
        </w:rPr>
        <w:tab/>
        <w:t>That the deceased died at the scene due to mu</w:t>
      </w:r>
      <w:r w:rsidR="00090302">
        <w:rPr>
          <w:rFonts w:ascii="Arial" w:hAnsi="Arial" w:cs="Arial"/>
        </w:rPr>
        <w:t>ltiple stab wounds to the chest.</w:t>
      </w:r>
    </w:p>
    <w:p w:rsidR="003011C5" w:rsidRDefault="003011C5" w:rsidP="00F65296">
      <w:pPr>
        <w:tabs>
          <w:tab w:val="left" w:pos="7920"/>
        </w:tabs>
        <w:spacing w:line="360" w:lineRule="auto"/>
        <w:ind w:left="1620" w:right="720" w:hanging="900"/>
        <w:jc w:val="both"/>
        <w:rPr>
          <w:rFonts w:ascii="Arial" w:hAnsi="Arial" w:cs="Arial"/>
        </w:rPr>
      </w:pPr>
    </w:p>
    <w:p w:rsidR="007B2A56" w:rsidRDefault="009D1550" w:rsidP="00F65296">
      <w:pPr>
        <w:spacing w:line="360" w:lineRule="auto"/>
        <w:ind w:right="-720"/>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w:t>
      </w:r>
      <w:r w:rsidR="001F2D41">
        <w:rPr>
          <w:rFonts w:ascii="Arial" w:hAnsi="Arial" w:cs="Arial"/>
          <w:sz w:val="24"/>
          <w:szCs w:val="24"/>
        </w:rPr>
        <w:t xml:space="preserve"> </w:t>
      </w:r>
      <w:r w:rsidR="00F65296">
        <w:rPr>
          <w:rFonts w:ascii="Arial" w:hAnsi="Arial" w:cs="Arial"/>
          <w:sz w:val="24"/>
          <w:szCs w:val="24"/>
        </w:rPr>
        <w:t xml:space="preserve"> </w:t>
      </w:r>
      <w:r w:rsidR="003E19F3">
        <w:rPr>
          <w:rFonts w:ascii="Arial" w:hAnsi="Arial" w:cs="Arial"/>
          <w:sz w:val="24"/>
          <w:szCs w:val="24"/>
        </w:rPr>
        <w:t>The</w:t>
      </w:r>
      <w:proofErr w:type="gramEnd"/>
      <w:r w:rsidR="003E19F3">
        <w:rPr>
          <w:rFonts w:ascii="Arial" w:hAnsi="Arial" w:cs="Arial"/>
          <w:sz w:val="24"/>
          <w:szCs w:val="24"/>
        </w:rPr>
        <w:t xml:space="preserve"> State</w:t>
      </w:r>
      <w:r>
        <w:rPr>
          <w:rFonts w:ascii="Arial" w:hAnsi="Arial" w:cs="Arial"/>
          <w:sz w:val="24"/>
          <w:szCs w:val="24"/>
        </w:rPr>
        <w:t xml:space="preserve"> handed</w:t>
      </w:r>
      <w:r w:rsidR="003E19F3">
        <w:rPr>
          <w:rFonts w:ascii="Arial" w:hAnsi="Arial" w:cs="Arial"/>
          <w:sz w:val="24"/>
          <w:szCs w:val="24"/>
        </w:rPr>
        <w:t xml:space="preserve"> up</w:t>
      </w:r>
      <w:r>
        <w:rPr>
          <w:rFonts w:ascii="Arial" w:hAnsi="Arial" w:cs="Arial"/>
          <w:sz w:val="24"/>
          <w:szCs w:val="24"/>
        </w:rPr>
        <w:t xml:space="preserve"> to court the following document</w:t>
      </w:r>
      <w:r w:rsidR="006D4756">
        <w:rPr>
          <w:rFonts w:ascii="Arial" w:hAnsi="Arial" w:cs="Arial"/>
          <w:sz w:val="24"/>
          <w:szCs w:val="24"/>
        </w:rPr>
        <w:t>s as Exhibits</w:t>
      </w:r>
      <w:r>
        <w:rPr>
          <w:rFonts w:ascii="Arial" w:hAnsi="Arial" w:cs="Arial"/>
          <w:sz w:val="24"/>
          <w:szCs w:val="24"/>
        </w:rPr>
        <w:t xml:space="preserve"> without objections from the defence.</w:t>
      </w:r>
      <w:r w:rsidR="006D4756">
        <w:rPr>
          <w:rFonts w:ascii="Arial" w:hAnsi="Arial" w:cs="Arial"/>
          <w:sz w:val="24"/>
          <w:szCs w:val="24"/>
        </w:rPr>
        <w:t xml:space="preserve"> The markings are indicated in brackets:</w:t>
      </w:r>
      <w:r w:rsidR="00F65296">
        <w:rPr>
          <w:rFonts w:ascii="Arial" w:hAnsi="Arial" w:cs="Arial"/>
          <w:sz w:val="24"/>
          <w:szCs w:val="24"/>
        </w:rPr>
        <w:t xml:space="preserve"> the indictment (A</w:t>
      </w:r>
      <w:r w:rsidR="00815938">
        <w:rPr>
          <w:rFonts w:ascii="Arial" w:hAnsi="Arial" w:cs="Arial"/>
          <w:sz w:val="24"/>
          <w:szCs w:val="24"/>
        </w:rPr>
        <w:t xml:space="preserve">), the summary of substantial </w:t>
      </w:r>
      <w:r w:rsidR="00F65296">
        <w:rPr>
          <w:rFonts w:ascii="Arial" w:hAnsi="Arial" w:cs="Arial"/>
          <w:sz w:val="24"/>
          <w:szCs w:val="24"/>
        </w:rPr>
        <w:t>facts and list of witnesses (B</w:t>
      </w:r>
      <w:r w:rsidR="00815938">
        <w:rPr>
          <w:rFonts w:ascii="Arial" w:hAnsi="Arial" w:cs="Arial"/>
          <w:sz w:val="24"/>
          <w:szCs w:val="24"/>
        </w:rPr>
        <w:t>), the S</w:t>
      </w:r>
      <w:r w:rsidR="00F65296">
        <w:rPr>
          <w:rFonts w:ascii="Arial" w:hAnsi="Arial" w:cs="Arial"/>
          <w:sz w:val="24"/>
          <w:szCs w:val="24"/>
        </w:rPr>
        <w:t>tate’s pre-trial memorandum (C</w:t>
      </w:r>
      <w:r w:rsidR="00C15263">
        <w:rPr>
          <w:rFonts w:ascii="Arial" w:hAnsi="Arial" w:cs="Arial"/>
          <w:sz w:val="24"/>
          <w:szCs w:val="24"/>
        </w:rPr>
        <w:t>), the Defence’s reply to the</w:t>
      </w:r>
      <w:r w:rsidR="00F65296">
        <w:rPr>
          <w:rFonts w:ascii="Arial" w:hAnsi="Arial" w:cs="Arial"/>
          <w:sz w:val="24"/>
          <w:szCs w:val="24"/>
        </w:rPr>
        <w:t xml:space="preserve"> pre-trial memorandum (D</w:t>
      </w:r>
      <w:r w:rsidR="00815938">
        <w:rPr>
          <w:rFonts w:ascii="Arial" w:hAnsi="Arial" w:cs="Arial"/>
          <w:sz w:val="24"/>
          <w:szCs w:val="24"/>
        </w:rPr>
        <w:t>),</w:t>
      </w:r>
      <w:r w:rsidR="00C15263">
        <w:rPr>
          <w:rFonts w:ascii="Arial" w:hAnsi="Arial" w:cs="Arial"/>
          <w:sz w:val="24"/>
          <w:szCs w:val="24"/>
        </w:rPr>
        <w:t xml:space="preserve"> the pre-</w:t>
      </w:r>
      <w:r w:rsidR="00F65296">
        <w:rPr>
          <w:rFonts w:ascii="Arial" w:hAnsi="Arial" w:cs="Arial"/>
          <w:sz w:val="24"/>
          <w:szCs w:val="24"/>
        </w:rPr>
        <w:t>trial conference memorandum (E</w:t>
      </w:r>
      <w:r w:rsidR="00C15263">
        <w:rPr>
          <w:rFonts w:ascii="Arial" w:hAnsi="Arial" w:cs="Arial"/>
          <w:sz w:val="24"/>
          <w:szCs w:val="24"/>
        </w:rPr>
        <w:t xml:space="preserve">), the case </w:t>
      </w:r>
      <w:r w:rsidR="00F65296">
        <w:rPr>
          <w:rFonts w:ascii="Arial" w:hAnsi="Arial" w:cs="Arial"/>
          <w:sz w:val="24"/>
          <w:szCs w:val="24"/>
        </w:rPr>
        <w:t>record from the lower court (F</w:t>
      </w:r>
      <w:r w:rsidR="00C15263">
        <w:rPr>
          <w:rFonts w:ascii="Arial" w:hAnsi="Arial" w:cs="Arial"/>
          <w:sz w:val="24"/>
          <w:szCs w:val="24"/>
        </w:rPr>
        <w:t xml:space="preserve">), the </w:t>
      </w:r>
      <w:r w:rsidR="006D1381">
        <w:rPr>
          <w:rFonts w:ascii="Arial" w:hAnsi="Arial" w:cs="Arial"/>
          <w:sz w:val="24"/>
          <w:szCs w:val="24"/>
        </w:rPr>
        <w:t>photo plan</w:t>
      </w:r>
      <w:r w:rsidR="00C15263">
        <w:rPr>
          <w:rFonts w:ascii="Arial" w:hAnsi="Arial" w:cs="Arial"/>
          <w:sz w:val="24"/>
          <w:szCs w:val="24"/>
        </w:rPr>
        <w:t xml:space="preserve"> by D/Sgt </w:t>
      </w:r>
      <w:proofErr w:type="spellStart"/>
      <w:r w:rsidR="00F65296">
        <w:rPr>
          <w:rFonts w:ascii="Arial" w:hAnsi="Arial" w:cs="Arial"/>
          <w:sz w:val="24"/>
          <w:szCs w:val="24"/>
        </w:rPr>
        <w:t>Nafidi</w:t>
      </w:r>
      <w:proofErr w:type="spellEnd"/>
      <w:r w:rsidR="00F65296">
        <w:rPr>
          <w:rFonts w:ascii="Arial" w:hAnsi="Arial" w:cs="Arial"/>
          <w:sz w:val="24"/>
          <w:szCs w:val="24"/>
        </w:rPr>
        <w:t xml:space="preserve"> (G</w:t>
      </w:r>
      <w:r w:rsidR="00C15263">
        <w:rPr>
          <w:rFonts w:ascii="Arial" w:hAnsi="Arial" w:cs="Arial"/>
          <w:sz w:val="24"/>
          <w:szCs w:val="24"/>
        </w:rPr>
        <w:t>), the identification of</w:t>
      </w:r>
      <w:r w:rsidR="00F65296">
        <w:rPr>
          <w:rFonts w:ascii="Arial" w:hAnsi="Arial" w:cs="Arial"/>
          <w:sz w:val="24"/>
          <w:szCs w:val="24"/>
        </w:rPr>
        <w:t xml:space="preserve"> the body by D/Insp. </w:t>
      </w:r>
      <w:proofErr w:type="spellStart"/>
      <w:r w:rsidR="00F65296">
        <w:rPr>
          <w:rFonts w:ascii="Arial" w:hAnsi="Arial" w:cs="Arial"/>
          <w:sz w:val="24"/>
          <w:szCs w:val="24"/>
        </w:rPr>
        <w:t>Rehabeam</w:t>
      </w:r>
      <w:proofErr w:type="spellEnd"/>
      <w:r w:rsidR="00F65296">
        <w:rPr>
          <w:rFonts w:ascii="Arial" w:hAnsi="Arial" w:cs="Arial"/>
          <w:sz w:val="24"/>
          <w:szCs w:val="24"/>
        </w:rPr>
        <w:t xml:space="preserve"> (H</w:t>
      </w:r>
      <w:r w:rsidR="00C15263">
        <w:rPr>
          <w:rFonts w:ascii="Arial" w:hAnsi="Arial" w:cs="Arial"/>
          <w:sz w:val="24"/>
          <w:szCs w:val="24"/>
        </w:rPr>
        <w:t>), the identification of the co</w:t>
      </w:r>
      <w:r w:rsidR="00F65296">
        <w:rPr>
          <w:rFonts w:ascii="Arial" w:hAnsi="Arial" w:cs="Arial"/>
          <w:sz w:val="24"/>
          <w:szCs w:val="24"/>
        </w:rPr>
        <w:t xml:space="preserve">rpse by </w:t>
      </w:r>
      <w:proofErr w:type="spellStart"/>
      <w:r w:rsidR="00F65296">
        <w:rPr>
          <w:rFonts w:ascii="Arial" w:hAnsi="Arial" w:cs="Arial"/>
          <w:sz w:val="24"/>
          <w:szCs w:val="24"/>
        </w:rPr>
        <w:t>Tilie</w:t>
      </w:r>
      <w:proofErr w:type="spellEnd"/>
      <w:r w:rsidR="00F65296">
        <w:rPr>
          <w:rFonts w:ascii="Arial" w:hAnsi="Arial" w:cs="Arial"/>
          <w:sz w:val="24"/>
          <w:szCs w:val="24"/>
        </w:rPr>
        <w:t xml:space="preserve"> </w:t>
      </w:r>
      <w:proofErr w:type="spellStart"/>
      <w:r w:rsidR="00F65296">
        <w:rPr>
          <w:rFonts w:ascii="Arial" w:hAnsi="Arial" w:cs="Arial"/>
          <w:sz w:val="24"/>
          <w:szCs w:val="24"/>
        </w:rPr>
        <w:t>Hamukoto</w:t>
      </w:r>
      <w:proofErr w:type="spellEnd"/>
      <w:r w:rsidR="00F65296">
        <w:rPr>
          <w:rFonts w:ascii="Arial" w:hAnsi="Arial" w:cs="Arial"/>
          <w:sz w:val="24"/>
          <w:szCs w:val="24"/>
        </w:rPr>
        <w:t xml:space="preserve"> (I), [t</w:t>
      </w:r>
      <w:r w:rsidR="00C15263">
        <w:rPr>
          <w:rFonts w:ascii="Arial" w:hAnsi="Arial" w:cs="Arial"/>
          <w:sz w:val="24"/>
          <w:szCs w:val="24"/>
        </w:rPr>
        <w:t>he exhibits were pre-marked by the public prosecutor with a list of exhibits. I have alerted the prosecutor that “I” is not used as exhibit number but kept is as a number n</w:t>
      </w:r>
      <w:r w:rsidR="00F65296">
        <w:rPr>
          <w:rFonts w:ascii="Arial" w:hAnsi="Arial" w:cs="Arial"/>
          <w:sz w:val="24"/>
          <w:szCs w:val="24"/>
        </w:rPr>
        <w:t>ot to confuse the numbering.], T</w:t>
      </w:r>
      <w:r w:rsidR="00C15263">
        <w:rPr>
          <w:rFonts w:ascii="Arial" w:hAnsi="Arial" w:cs="Arial"/>
          <w:sz w:val="24"/>
          <w:szCs w:val="24"/>
        </w:rPr>
        <w:t xml:space="preserve">he affidavit in terms of section 212(4) of the CPA by Rachel </w:t>
      </w:r>
      <w:proofErr w:type="spellStart"/>
      <w:r w:rsidR="00C15263">
        <w:rPr>
          <w:rFonts w:ascii="Arial" w:hAnsi="Arial" w:cs="Arial"/>
          <w:sz w:val="24"/>
          <w:szCs w:val="24"/>
        </w:rPr>
        <w:t>Nikanor</w:t>
      </w:r>
      <w:proofErr w:type="spellEnd"/>
      <w:r w:rsidR="00C15263">
        <w:rPr>
          <w:rFonts w:ascii="Arial" w:hAnsi="Arial" w:cs="Arial"/>
          <w:sz w:val="24"/>
          <w:szCs w:val="24"/>
        </w:rPr>
        <w:t xml:space="preserve"> (</w:t>
      </w:r>
      <w:r w:rsidR="00F65296">
        <w:rPr>
          <w:rFonts w:ascii="Arial" w:hAnsi="Arial" w:cs="Arial"/>
          <w:sz w:val="24"/>
          <w:szCs w:val="24"/>
        </w:rPr>
        <w:t>J</w:t>
      </w:r>
      <w:r w:rsidR="0098028C">
        <w:rPr>
          <w:rFonts w:ascii="Arial" w:hAnsi="Arial" w:cs="Arial"/>
          <w:sz w:val="24"/>
          <w:szCs w:val="24"/>
        </w:rPr>
        <w:t xml:space="preserve">), the affidavit in terms of section 212(4) of the CPA by </w:t>
      </w:r>
      <w:proofErr w:type="spellStart"/>
      <w:r w:rsidR="0098028C">
        <w:rPr>
          <w:rFonts w:ascii="Arial" w:hAnsi="Arial" w:cs="Arial"/>
          <w:sz w:val="24"/>
          <w:szCs w:val="24"/>
        </w:rPr>
        <w:t>Dr.</w:t>
      </w:r>
      <w:proofErr w:type="spellEnd"/>
      <w:r w:rsidR="0098028C">
        <w:rPr>
          <w:rFonts w:ascii="Arial" w:hAnsi="Arial" w:cs="Arial"/>
          <w:sz w:val="24"/>
          <w:szCs w:val="24"/>
        </w:rPr>
        <w:t xml:space="preserve"> </w:t>
      </w:r>
      <w:proofErr w:type="spellStart"/>
      <w:r w:rsidR="0098028C">
        <w:rPr>
          <w:rFonts w:ascii="Arial" w:hAnsi="Arial" w:cs="Arial"/>
          <w:sz w:val="24"/>
          <w:szCs w:val="24"/>
        </w:rPr>
        <w:t>Bangabutu</w:t>
      </w:r>
      <w:proofErr w:type="spellEnd"/>
      <w:r w:rsidR="0098028C">
        <w:rPr>
          <w:rFonts w:ascii="Arial" w:hAnsi="Arial" w:cs="Arial"/>
          <w:sz w:val="24"/>
          <w:szCs w:val="24"/>
        </w:rPr>
        <w:t xml:space="preserve"> (“K”), the post mortem report [PM 196/2013] (“L”), the J88 medical report by </w:t>
      </w:r>
      <w:proofErr w:type="spellStart"/>
      <w:r w:rsidR="0098028C">
        <w:rPr>
          <w:rFonts w:ascii="Arial" w:hAnsi="Arial" w:cs="Arial"/>
          <w:sz w:val="24"/>
          <w:szCs w:val="24"/>
        </w:rPr>
        <w:t>Dr.</w:t>
      </w:r>
      <w:proofErr w:type="spellEnd"/>
      <w:r w:rsidR="0098028C">
        <w:rPr>
          <w:rFonts w:ascii="Arial" w:hAnsi="Arial" w:cs="Arial"/>
          <w:sz w:val="24"/>
          <w:szCs w:val="24"/>
        </w:rPr>
        <w:t xml:space="preserve"> </w:t>
      </w:r>
      <w:proofErr w:type="spellStart"/>
      <w:r w:rsidR="0098028C">
        <w:rPr>
          <w:rFonts w:ascii="Arial" w:hAnsi="Arial" w:cs="Arial"/>
          <w:sz w:val="24"/>
          <w:szCs w:val="24"/>
        </w:rPr>
        <w:t>Sabu</w:t>
      </w:r>
      <w:proofErr w:type="spellEnd"/>
      <w:r w:rsidR="0098028C">
        <w:rPr>
          <w:rFonts w:ascii="Arial" w:hAnsi="Arial" w:cs="Arial"/>
          <w:sz w:val="24"/>
          <w:szCs w:val="24"/>
        </w:rPr>
        <w:t xml:space="preserve"> </w:t>
      </w:r>
      <w:proofErr w:type="spellStart"/>
      <w:r w:rsidR="0098028C">
        <w:rPr>
          <w:rFonts w:ascii="Arial" w:hAnsi="Arial" w:cs="Arial"/>
          <w:sz w:val="24"/>
          <w:szCs w:val="24"/>
        </w:rPr>
        <w:t>Onar</w:t>
      </w:r>
      <w:proofErr w:type="spellEnd"/>
      <w:r w:rsidR="0098028C">
        <w:rPr>
          <w:rFonts w:ascii="Arial" w:hAnsi="Arial" w:cs="Arial"/>
          <w:sz w:val="24"/>
          <w:szCs w:val="24"/>
        </w:rPr>
        <w:t xml:space="preserve"> (“M”), the copy of ID of the accused (“N”), the copy of ID of Jonas N Johannes</w:t>
      </w:r>
      <w:r w:rsidR="007B2A56">
        <w:rPr>
          <w:rFonts w:ascii="Arial" w:hAnsi="Arial" w:cs="Arial"/>
          <w:sz w:val="24"/>
          <w:szCs w:val="24"/>
        </w:rPr>
        <w:t xml:space="preserve"> [the deceased]</w:t>
      </w:r>
      <w:r w:rsidR="0098028C">
        <w:rPr>
          <w:rFonts w:ascii="Arial" w:hAnsi="Arial" w:cs="Arial"/>
          <w:sz w:val="24"/>
          <w:szCs w:val="24"/>
        </w:rPr>
        <w:t xml:space="preserve"> (O”), The identification statement by </w:t>
      </w:r>
      <w:proofErr w:type="spellStart"/>
      <w:r w:rsidR="0098028C">
        <w:rPr>
          <w:rFonts w:ascii="Arial" w:hAnsi="Arial" w:cs="Arial"/>
          <w:sz w:val="24"/>
          <w:szCs w:val="24"/>
        </w:rPr>
        <w:t>Tilie</w:t>
      </w:r>
      <w:proofErr w:type="spellEnd"/>
      <w:r w:rsidR="0098028C">
        <w:rPr>
          <w:rFonts w:ascii="Arial" w:hAnsi="Arial" w:cs="Arial"/>
          <w:sz w:val="24"/>
          <w:szCs w:val="24"/>
        </w:rPr>
        <w:t xml:space="preserve"> </w:t>
      </w:r>
      <w:proofErr w:type="spellStart"/>
      <w:r w:rsidR="0098028C">
        <w:rPr>
          <w:rFonts w:ascii="Arial" w:hAnsi="Arial" w:cs="Arial"/>
          <w:sz w:val="24"/>
          <w:szCs w:val="24"/>
        </w:rPr>
        <w:t>Hamukoto</w:t>
      </w:r>
      <w:proofErr w:type="spellEnd"/>
      <w:r w:rsidR="0098028C">
        <w:rPr>
          <w:rFonts w:ascii="Arial" w:hAnsi="Arial" w:cs="Arial"/>
          <w:sz w:val="24"/>
          <w:szCs w:val="24"/>
        </w:rPr>
        <w:t xml:space="preserve"> (“P”), the next of kin statement by </w:t>
      </w:r>
      <w:proofErr w:type="spellStart"/>
      <w:r w:rsidR="0098028C">
        <w:rPr>
          <w:rFonts w:ascii="Arial" w:hAnsi="Arial" w:cs="Arial"/>
          <w:sz w:val="24"/>
          <w:szCs w:val="24"/>
        </w:rPr>
        <w:t>Tilie</w:t>
      </w:r>
      <w:proofErr w:type="spellEnd"/>
      <w:r w:rsidR="0098028C">
        <w:rPr>
          <w:rFonts w:ascii="Arial" w:hAnsi="Arial" w:cs="Arial"/>
          <w:sz w:val="24"/>
          <w:szCs w:val="24"/>
        </w:rPr>
        <w:t xml:space="preserve"> </w:t>
      </w:r>
      <w:proofErr w:type="spellStart"/>
      <w:r w:rsidR="0098028C">
        <w:rPr>
          <w:rFonts w:ascii="Arial" w:hAnsi="Arial" w:cs="Arial"/>
          <w:sz w:val="24"/>
          <w:szCs w:val="24"/>
        </w:rPr>
        <w:t>Hamukoto</w:t>
      </w:r>
      <w:proofErr w:type="spellEnd"/>
      <w:r w:rsidR="0098028C">
        <w:rPr>
          <w:rFonts w:ascii="Arial" w:hAnsi="Arial" w:cs="Arial"/>
          <w:sz w:val="24"/>
          <w:szCs w:val="24"/>
        </w:rPr>
        <w:t xml:space="preserve"> (“Q”), a folding stainless steel pocket knife (“Exhibit. 1), a red T-Shirt (</w:t>
      </w:r>
      <w:proofErr w:type="spellStart"/>
      <w:r w:rsidR="0098028C">
        <w:rPr>
          <w:rFonts w:ascii="Arial" w:hAnsi="Arial" w:cs="Arial"/>
          <w:sz w:val="24"/>
          <w:szCs w:val="24"/>
        </w:rPr>
        <w:t>Ehibit</w:t>
      </w:r>
      <w:proofErr w:type="spellEnd"/>
      <w:r w:rsidR="0098028C">
        <w:rPr>
          <w:rFonts w:ascii="Arial" w:hAnsi="Arial" w:cs="Arial"/>
          <w:sz w:val="24"/>
          <w:szCs w:val="24"/>
        </w:rPr>
        <w:t xml:space="preserve"> 2”), a dark blue/black</w:t>
      </w:r>
      <w:r w:rsidR="007B2A56">
        <w:rPr>
          <w:rFonts w:ascii="Arial" w:hAnsi="Arial" w:cs="Arial"/>
          <w:sz w:val="24"/>
          <w:szCs w:val="24"/>
        </w:rPr>
        <w:t xml:space="preserve"> trousers with brown belt (“Exhibit 3”) and a Dark blue/black underwear (“Exhibit 4”).</w:t>
      </w:r>
    </w:p>
    <w:p w:rsidR="00AE3A82" w:rsidRDefault="00AE3A82" w:rsidP="00F65296">
      <w:pPr>
        <w:spacing w:line="360" w:lineRule="auto"/>
        <w:ind w:right="-720"/>
        <w:jc w:val="both"/>
        <w:rPr>
          <w:rFonts w:ascii="Arial" w:hAnsi="Arial" w:cs="Arial"/>
          <w:sz w:val="24"/>
          <w:szCs w:val="24"/>
        </w:rPr>
      </w:pPr>
    </w:p>
    <w:p w:rsidR="00146E4D" w:rsidRDefault="007B2A56" w:rsidP="00F65296">
      <w:pPr>
        <w:spacing w:line="360" w:lineRule="auto"/>
        <w:ind w:right="-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8028C">
        <w:rPr>
          <w:rFonts w:ascii="Arial" w:hAnsi="Arial" w:cs="Arial"/>
          <w:sz w:val="24"/>
          <w:szCs w:val="24"/>
        </w:rPr>
        <w:t xml:space="preserve"> </w:t>
      </w:r>
      <w:proofErr w:type="spellStart"/>
      <w:r w:rsidR="00812CCC">
        <w:rPr>
          <w:rFonts w:ascii="Arial" w:hAnsi="Arial" w:cs="Arial"/>
          <w:sz w:val="24"/>
          <w:szCs w:val="24"/>
        </w:rPr>
        <w:t>Tilie</w:t>
      </w:r>
      <w:proofErr w:type="spellEnd"/>
      <w:r w:rsidR="00812CCC">
        <w:rPr>
          <w:rFonts w:ascii="Arial" w:hAnsi="Arial" w:cs="Arial"/>
          <w:sz w:val="24"/>
          <w:szCs w:val="24"/>
        </w:rPr>
        <w:t xml:space="preserve"> </w:t>
      </w:r>
      <w:proofErr w:type="spellStart"/>
      <w:r w:rsidR="00812CCC">
        <w:rPr>
          <w:rFonts w:ascii="Arial" w:hAnsi="Arial" w:cs="Arial"/>
          <w:sz w:val="24"/>
          <w:szCs w:val="24"/>
        </w:rPr>
        <w:t>Hamokoto</w:t>
      </w:r>
      <w:proofErr w:type="spellEnd"/>
      <w:r w:rsidR="00812CCC">
        <w:rPr>
          <w:rFonts w:ascii="Arial" w:hAnsi="Arial" w:cs="Arial"/>
          <w:sz w:val="24"/>
          <w:szCs w:val="24"/>
        </w:rPr>
        <w:t xml:space="preserve"> is the mother of the deceased. She knows the accused from a </w:t>
      </w:r>
      <w:r w:rsidR="00B67964">
        <w:rPr>
          <w:rFonts w:ascii="Arial" w:hAnsi="Arial" w:cs="Arial"/>
          <w:sz w:val="24"/>
          <w:szCs w:val="24"/>
        </w:rPr>
        <w:t>neighbouring</w:t>
      </w:r>
      <w:r w:rsidR="00812CCC">
        <w:rPr>
          <w:rFonts w:ascii="Arial" w:hAnsi="Arial" w:cs="Arial"/>
          <w:sz w:val="24"/>
          <w:szCs w:val="24"/>
        </w:rPr>
        <w:t xml:space="preserve"> village.</w:t>
      </w:r>
      <w:r w:rsidR="00B67964">
        <w:rPr>
          <w:rFonts w:ascii="Arial" w:hAnsi="Arial" w:cs="Arial"/>
          <w:sz w:val="24"/>
          <w:szCs w:val="24"/>
        </w:rPr>
        <w:t xml:space="preserve"> On the day of the incident, the accused brought his cell phone battery to be charged by the deceased because the deceased had a device to charge cell phone batteries. The accused did not stay long and left after he requested the deceased to charge the battery.</w:t>
      </w:r>
    </w:p>
    <w:p w:rsidR="00AE3A82" w:rsidRDefault="00AE3A82" w:rsidP="00F65296">
      <w:pPr>
        <w:spacing w:line="360" w:lineRule="auto"/>
        <w:ind w:right="-720"/>
        <w:jc w:val="both"/>
        <w:rPr>
          <w:rFonts w:ascii="Arial" w:hAnsi="Arial" w:cs="Arial"/>
          <w:sz w:val="24"/>
          <w:szCs w:val="24"/>
        </w:rPr>
      </w:pPr>
    </w:p>
    <w:p w:rsidR="00BB2AA7" w:rsidRDefault="00146E4D" w:rsidP="00F65296">
      <w:pPr>
        <w:spacing w:line="360" w:lineRule="auto"/>
        <w:ind w:right="-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AE3A82">
        <w:rPr>
          <w:rFonts w:ascii="Arial" w:hAnsi="Arial" w:cs="Arial"/>
          <w:sz w:val="24"/>
          <w:szCs w:val="24"/>
        </w:rPr>
        <w:t xml:space="preserve">  </w:t>
      </w:r>
      <w:r w:rsidR="00BB2AA7">
        <w:rPr>
          <w:rFonts w:ascii="Arial" w:hAnsi="Arial" w:cs="Arial"/>
          <w:sz w:val="24"/>
          <w:szCs w:val="24"/>
        </w:rPr>
        <w:t>This witness was later on the same date</w:t>
      </w:r>
      <w:r w:rsidR="00B67789">
        <w:rPr>
          <w:rFonts w:ascii="Arial" w:hAnsi="Arial" w:cs="Arial"/>
          <w:sz w:val="24"/>
          <w:szCs w:val="24"/>
        </w:rPr>
        <w:t xml:space="preserve"> in the evening</w:t>
      </w:r>
      <w:r w:rsidR="00BB2AA7">
        <w:rPr>
          <w:rFonts w:ascii="Arial" w:hAnsi="Arial" w:cs="Arial"/>
          <w:sz w:val="24"/>
          <w:szCs w:val="24"/>
        </w:rPr>
        <w:t xml:space="preserve"> already asleep in her hut when she was called by a person, </w:t>
      </w:r>
      <w:proofErr w:type="spellStart"/>
      <w:r w:rsidR="00BB2AA7">
        <w:rPr>
          <w:rFonts w:ascii="Arial" w:hAnsi="Arial" w:cs="Arial"/>
          <w:sz w:val="24"/>
          <w:szCs w:val="24"/>
        </w:rPr>
        <w:t>Naufiku</w:t>
      </w:r>
      <w:proofErr w:type="spellEnd"/>
      <w:r w:rsidR="00BB2AA7">
        <w:rPr>
          <w:rFonts w:ascii="Arial" w:hAnsi="Arial" w:cs="Arial"/>
          <w:sz w:val="24"/>
          <w:szCs w:val="24"/>
        </w:rPr>
        <w:t>. The witness was informed that the deceased was at a certain tree and that he was stabbed with a knife. She went to the scene and inspected the deceased with the light of a cell phone. She talked to the deceased and the deceased was alive</w:t>
      </w:r>
      <w:r w:rsidR="00B67789">
        <w:rPr>
          <w:rFonts w:ascii="Arial" w:hAnsi="Arial" w:cs="Arial"/>
          <w:sz w:val="24"/>
          <w:szCs w:val="24"/>
        </w:rPr>
        <w:t xml:space="preserve"> and</w:t>
      </w:r>
      <w:r w:rsidR="00BB2AA7">
        <w:rPr>
          <w:rFonts w:ascii="Arial" w:hAnsi="Arial" w:cs="Arial"/>
          <w:sz w:val="24"/>
          <w:szCs w:val="24"/>
        </w:rPr>
        <w:t xml:space="preserve"> could still talk. I ignore the response of the deceased as it amounts to</w:t>
      </w:r>
      <w:r w:rsidR="00FC7B0C">
        <w:rPr>
          <w:rFonts w:ascii="Arial" w:hAnsi="Arial" w:cs="Arial"/>
          <w:sz w:val="24"/>
          <w:szCs w:val="24"/>
        </w:rPr>
        <w:t xml:space="preserve"> inadmissible</w:t>
      </w:r>
      <w:r w:rsidR="00BB2AA7">
        <w:rPr>
          <w:rFonts w:ascii="Arial" w:hAnsi="Arial" w:cs="Arial"/>
          <w:sz w:val="24"/>
          <w:szCs w:val="24"/>
        </w:rPr>
        <w:t xml:space="preserve"> hearsay. The witness could see blood from the body of the deceased.</w:t>
      </w:r>
    </w:p>
    <w:p w:rsidR="00AE3A82" w:rsidRDefault="00AE3A82" w:rsidP="00F65296">
      <w:pPr>
        <w:spacing w:line="360" w:lineRule="auto"/>
        <w:ind w:right="-720"/>
        <w:jc w:val="both"/>
        <w:rPr>
          <w:rFonts w:ascii="Arial" w:hAnsi="Arial" w:cs="Arial"/>
          <w:sz w:val="24"/>
          <w:szCs w:val="24"/>
        </w:rPr>
      </w:pPr>
    </w:p>
    <w:p w:rsidR="000B2999" w:rsidRDefault="00BB2AA7" w:rsidP="00F65296">
      <w:pPr>
        <w:spacing w:line="360" w:lineRule="auto"/>
        <w:ind w:right="-720"/>
        <w:jc w:val="both"/>
        <w:rPr>
          <w:rFonts w:ascii="Arial" w:hAnsi="Arial" w:cs="Arial"/>
          <w:sz w:val="24"/>
          <w:szCs w:val="24"/>
        </w:rPr>
      </w:pPr>
      <w:r>
        <w:rPr>
          <w:rFonts w:ascii="Arial" w:hAnsi="Arial" w:cs="Arial"/>
          <w:sz w:val="24"/>
          <w:szCs w:val="24"/>
        </w:rPr>
        <w:t xml:space="preserve"> [8]</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The deceased was before this incident injured on his right hand</w:t>
      </w:r>
      <w:r w:rsidR="00B67789">
        <w:rPr>
          <w:rFonts w:ascii="Arial" w:hAnsi="Arial" w:cs="Arial"/>
          <w:sz w:val="24"/>
          <w:szCs w:val="24"/>
        </w:rPr>
        <w:t xml:space="preserve"> when he was a security guard and a gun he was having accidentally fired a shot that injured his right hand. The right hand was still in a state of recovering and the deceased could not use it. The accused at the time used his left hand. He was left handed. The witness identified the deceased on photos 3 and 4 of exhibit “G”, the photo</w:t>
      </w:r>
      <w:r w:rsidR="000B2999">
        <w:rPr>
          <w:rFonts w:ascii="Arial" w:hAnsi="Arial" w:cs="Arial"/>
          <w:sz w:val="24"/>
          <w:szCs w:val="24"/>
        </w:rPr>
        <w:t xml:space="preserve"> </w:t>
      </w:r>
      <w:r w:rsidR="00B67789">
        <w:rPr>
          <w:rFonts w:ascii="Arial" w:hAnsi="Arial" w:cs="Arial"/>
          <w:sz w:val="24"/>
          <w:szCs w:val="24"/>
        </w:rPr>
        <w:t>plan. She also identified exhibits 2 and 3 as the clothes of the deceased.</w:t>
      </w:r>
      <w:r>
        <w:rPr>
          <w:rFonts w:ascii="Arial" w:hAnsi="Arial" w:cs="Arial"/>
          <w:sz w:val="24"/>
          <w:szCs w:val="24"/>
        </w:rPr>
        <w:t xml:space="preserve"> </w:t>
      </w:r>
    </w:p>
    <w:p w:rsidR="00AE3A82" w:rsidRDefault="00AE3A82" w:rsidP="00F65296">
      <w:pPr>
        <w:spacing w:line="360" w:lineRule="auto"/>
        <w:ind w:right="-720"/>
        <w:jc w:val="both"/>
        <w:rPr>
          <w:rFonts w:ascii="Arial" w:hAnsi="Arial" w:cs="Arial"/>
          <w:sz w:val="24"/>
          <w:szCs w:val="24"/>
        </w:rPr>
      </w:pPr>
    </w:p>
    <w:p w:rsidR="00D9308A" w:rsidRDefault="000B2999" w:rsidP="00F65296">
      <w:pPr>
        <w:spacing w:line="360" w:lineRule="auto"/>
        <w:ind w:right="-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Vade David testified that he goes by a nickname of “</w:t>
      </w:r>
      <w:proofErr w:type="spellStart"/>
      <w:r>
        <w:rPr>
          <w:rFonts w:ascii="Arial" w:hAnsi="Arial" w:cs="Arial"/>
          <w:sz w:val="24"/>
          <w:szCs w:val="24"/>
        </w:rPr>
        <w:t>Ortav</w:t>
      </w:r>
      <w:proofErr w:type="spellEnd"/>
      <w:r>
        <w:rPr>
          <w:rFonts w:ascii="Arial" w:hAnsi="Arial" w:cs="Arial"/>
          <w:sz w:val="24"/>
          <w:szCs w:val="24"/>
        </w:rPr>
        <w:t>”. He know</w:t>
      </w:r>
      <w:r w:rsidR="009D50E8">
        <w:rPr>
          <w:rFonts w:ascii="Arial" w:hAnsi="Arial" w:cs="Arial"/>
          <w:sz w:val="24"/>
          <w:szCs w:val="24"/>
        </w:rPr>
        <w:t>s</w:t>
      </w:r>
      <w:r>
        <w:rPr>
          <w:rFonts w:ascii="Arial" w:hAnsi="Arial" w:cs="Arial"/>
          <w:sz w:val="24"/>
          <w:szCs w:val="24"/>
        </w:rPr>
        <w:t xml:space="preserve"> the accused and the deceased as they grew up together. This witness arrived at a </w:t>
      </w:r>
      <w:proofErr w:type="spellStart"/>
      <w:r>
        <w:rPr>
          <w:rFonts w:ascii="Arial" w:hAnsi="Arial" w:cs="Arial"/>
          <w:sz w:val="24"/>
          <w:szCs w:val="24"/>
        </w:rPr>
        <w:t>cucashop</w:t>
      </w:r>
      <w:proofErr w:type="spellEnd"/>
      <w:r w:rsidR="00F03984">
        <w:rPr>
          <w:rFonts w:ascii="Arial" w:hAnsi="Arial" w:cs="Arial"/>
          <w:sz w:val="24"/>
          <w:szCs w:val="24"/>
        </w:rPr>
        <w:t>, Flamingo Bar</w:t>
      </w:r>
      <w:r w:rsidR="009D50E8">
        <w:rPr>
          <w:rFonts w:ascii="Arial" w:hAnsi="Arial" w:cs="Arial"/>
          <w:sz w:val="24"/>
          <w:szCs w:val="24"/>
        </w:rPr>
        <w:t xml:space="preserve"> of a person named </w:t>
      </w:r>
      <w:proofErr w:type="spellStart"/>
      <w:r w:rsidR="009D50E8">
        <w:rPr>
          <w:rFonts w:ascii="Arial" w:hAnsi="Arial" w:cs="Arial"/>
          <w:sz w:val="24"/>
          <w:szCs w:val="24"/>
        </w:rPr>
        <w:t>Mekondjo</w:t>
      </w:r>
      <w:proofErr w:type="spellEnd"/>
      <w:r w:rsidR="009D50E8">
        <w:rPr>
          <w:rFonts w:ascii="Arial" w:hAnsi="Arial" w:cs="Arial"/>
          <w:sz w:val="24"/>
          <w:szCs w:val="24"/>
        </w:rPr>
        <w:t>, on the evening of the 9</w:t>
      </w:r>
      <w:r w:rsidR="009D50E8" w:rsidRPr="009D50E8">
        <w:rPr>
          <w:rFonts w:ascii="Arial" w:hAnsi="Arial" w:cs="Arial"/>
          <w:sz w:val="24"/>
          <w:szCs w:val="24"/>
          <w:vertAlign w:val="superscript"/>
        </w:rPr>
        <w:t>th</w:t>
      </w:r>
      <w:r w:rsidR="009D50E8">
        <w:rPr>
          <w:rFonts w:ascii="Arial" w:hAnsi="Arial" w:cs="Arial"/>
          <w:sz w:val="24"/>
          <w:szCs w:val="24"/>
        </w:rPr>
        <w:t xml:space="preserve"> November 2013, the date when the incident happened. The witness found some customers and</w:t>
      </w:r>
      <w:r w:rsidR="00ED37FF">
        <w:rPr>
          <w:rFonts w:ascii="Arial" w:hAnsi="Arial" w:cs="Arial"/>
          <w:sz w:val="24"/>
          <w:szCs w:val="24"/>
        </w:rPr>
        <w:t xml:space="preserve"> the owner</w:t>
      </w:r>
      <w:r w:rsidR="009D50E8">
        <w:rPr>
          <w:rFonts w:ascii="Arial" w:hAnsi="Arial" w:cs="Arial"/>
          <w:sz w:val="24"/>
          <w:szCs w:val="24"/>
        </w:rPr>
        <w:t xml:space="preserve"> </w:t>
      </w:r>
      <w:proofErr w:type="spellStart"/>
      <w:r w:rsidR="009D50E8">
        <w:rPr>
          <w:rFonts w:ascii="Arial" w:hAnsi="Arial" w:cs="Arial"/>
          <w:sz w:val="24"/>
          <w:szCs w:val="24"/>
        </w:rPr>
        <w:t>Mekondjo</w:t>
      </w:r>
      <w:proofErr w:type="spellEnd"/>
      <w:r w:rsidR="009D50E8">
        <w:rPr>
          <w:rFonts w:ascii="Arial" w:hAnsi="Arial" w:cs="Arial"/>
          <w:sz w:val="24"/>
          <w:szCs w:val="24"/>
        </w:rPr>
        <w:t xml:space="preserve"> at the </w:t>
      </w:r>
      <w:proofErr w:type="spellStart"/>
      <w:r w:rsidR="009D50E8">
        <w:rPr>
          <w:rFonts w:ascii="Arial" w:hAnsi="Arial" w:cs="Arial"/>
          <w:sz w:val="24"/>
          <w:szCs w:val="24"/>
        </w:rPr>
        <w:t>cucashop</w:t>
      </w:r>
      <w:proofErr w:type="spellEnd"/>
      <w:r w:rsidR="009D50E8">
        <w:rPr>
          <w:rFonts w:ascii="Arial" w:hAnsi="Arial" w:cs="Arial"/>
          <w:sz w:val="24"/>
          <w:szCs w:val="24"/>
        </w:rPr>
        <w:t>.</w:t>
      </w:r>
      <w:r w:rsidR="00ED37FF">
        <w:rPr>
          <w:rFonts w:ascii="Arial" w:hAnsi="Arial" w:cs="Arial"/>
          <w:sz w:val="24"/>
          <w:szCs w:val="24"/>
        </w:rPr>
        <w:t xml:space="preserve"> Amongst the customers </w:t>
      </w:r>
      <w:r w:rsidR="0006660F">
        <w:rPr>
          <w:rFonts w:ascii="Arial" w:hAnsi="Arial" w:cs="Arial"/>
          <w:sz w:val="24"/>
          <w:szCs w:val="24"/>
        </w:rPr>
        <w:t>were two daughters of the first witness,</w:t>
      </w:r>
      <w:r w:rsidR="00ED37FF">
        <w:rPr>
          <w:rFonts w:ascii="Arial" w:hAnsi="Arial" w:cs="Arial"/>
          <w:sz w:val="24"/>
          <w:szCs w:val="24"/>
        </w:rPr>
        <w:t xml:space="preserve"> the deceased and a gi</w:t>
      </w:r>
      <w:r w:rsidR="00DE5C46">
        <w:rPr>
          <w:rFonts w:ascii="Arial" w:hAnsi="Arial" w:cs="Arial"/>
          <w:sz w:val="24"/>
          <w:szCs w:val="24"/>
        </w:rPr>
        <w:t>rl</w:t>
      </w:r>
      <w:r w:rsidR="003011C5">
        <w:rPr>
          <w:rFonts w:ascii="Arial" w:hAnsi="Arial" w:cs="Arial"/>
          <w:sz w:val="24"/>
          <w:szCs w:val="24"/>
        </w:rPr>
        <w:t xml:space="preserve"> named </w:t>
      </w:r>
      <w:proofErr w:type="spellStart"/>
      <w:r w:rsidR="003011C5">
        <w:rPr>
          <w:rFonts w:ascii="Arial" w:hAnsi="Arial" w:cs="Arial"/>
          <w:sz w:val="24"/>
          <w:szCs w:val="24"/>
        </w:rPr>
        <w:t>Ndapwa</w:t>
      </w:r>
      <w:r w:rsidR="00ED37FF">
        <w:rPr>
          <w:rFonts w:ascii="Arial" w:hAnsi="Arial" w:cs="Arial"/>
          <w:sz w:val="24"/>
          <w:szCs w:val="24"/>
        </w:rPr>
        <w:t>undja</w:t>
      </w:r>
      <w:proofErr w:type="spellEnd"/>
      <w:r w:rsidR="00ED37FF">
        <w:rPr>
          <w:rFonts w:ascii="Arial" w:hAnsi="Arial" w:cs="Arial"/>
          <w:sz w:val="24"/>
          <w:szCs w:val="24"/>
        </w:rPr>
        <w:t>.</w:t>
      </w:r>
      <w:r w:rsidR="00DE5C46">
        <w:rPr>
          <w:rFonts w:ascii="Arial" w:hAnsi="Arial" w:cs="Arial"/>
          <w:sz w:val="24"/>
          <w:szCs w:val="24"/>
        </w:rPr>
        <w:t xml:space="preserve"> The accused </w:t>
      </w:r>
      <w:r w:rsidR="0006660F">
        <w:rPr>
          <w:rFonts w:ascii="Arial" w:hAnsi="Arial" w:cs="Arial"/>
          <w:sz w:val="24"/>
          <w:szCs w:val="24"/>
        </w:rPr>
        <w:t>at some point in time also turned up at the bar.</w:t>
      </w:r>
      <w:r w:rsidR="00ED37FF">
        <w:rPr>
          <w:rFonts w:ascii="Arial" w:hAnsi="Arial" w:cs="Arial"/>
          <w:sz w:val="24"/>
          <w:szCs w:val="24"/>
        </w:rPr>
        <w:t xml:space="preserve"> At some point the deceased and </w:t>
      </w:r>
      <w:proofErr w:type="spellStart"/>
      <w:r w:rsidR="00ED37FF">
        <w:rPr>
          <w:rFonts w:ascii="Arial" w:hAnsi="Arial" w:cs="Arial"/>
          <w:sz w:val="24"/>
          <w:szCs w:val="24"/>
        </w:rPr>
        <w:t>Ndapwaun</w:t>
      </w:r>
      <w:r w:rsidR="006D1381">
        <w:rPr>
          <w:rFonts w:ascii="Arial" w:hAnsi="Arial" w:cs="Arial"/>
          <w:sz w:val="24"/>
          <w:szCs w:val="24"/>
        </w:rPr>
        <w:t>d</w:t>
      </w:r>
      <w:r w:rsidR="00ED37FF">
        <w:rPr>
          <w:rFonts w:ascii="Arial" w:hAnsi="Arial" w:cs="Arial"/>
          <w:sz w:val="24"/>
          <w:szCs w:val="24"/>
        </w:rPr>
        <w:t>ja</w:t>
      </w:r>
      <w:proofErr w:type="spellEnd"/>
      <w:r w:rsidR="00ED37FF">
        <w:rPr>
          <w:rFonts w:ascii="Arial" w:hAnsi="Arial" w:cs="Arial"/>
          <w:sz w:val="24"/>
          <w:szCs w:val="24"/>
        </w:rPr>
        <w:t xml:space="preserve"> left the </w:t>
      </w:r>
      <w:proofErr w:type="spellStart"/>
      <w:r w:rsidR="00ED37FF">
        <w:rPr>
          <w:rFonts w:ascii="Arial" w:hAnsi="Arial" w:cs="Arial"/>
          <w:sz w:val="24"/>
          <w:szCs w:val="24"/>
        </w:rPr>
        <w:t>cucashop</w:t>
      </w:r>
      <w:proofErr w:type="spellEnd"/>
      <w:r w:rsidR="00ED37FF">
        <w:rPr>
          <w:rFonts w:ascii="Arial" w:hAnsi="Arial" w:cs="Arial"/>
          <w:sz w:val="24"/>
          <w:szCs w:val="24"/>
        </w:rPr>
        <w:t xml:space="preserve">. </w:t>
      </w:r>
      <w:r w:rsidR="00C8699F">
        <w:rPr>
          <w:rFonts w:ascii="Arial" w:hAnsi="Arial" w:cs="Arial"/>
          <w:sz w:val="24"/>
          <w:szCs w:val="24"/>
        </w:rPr>
        <w:t>About 10 minutes thereafter,</w:t>
      </w:r>
      <w:r w:rsidR="00ED37FF">
        <w:rPr>
          <w:rFonts w:ascii="Arial" w:hAnsi="Arial" w:cs="Arial"/>
          <w:sz w:val="24"/>
          <w:szCs w:val="24"/>
        </w:rPr>
        <w:t xml:space="preserve"> the acc</w:t>
      </w:r>
      <w:r w:rsidR="00DE5C46">
        <w:rPr>
          <w:rFonts w:ascii="Arial" w:hAnsi="Arial" w:cs="Arial"/>
          <w:sz w:val="24"/>
          <w:szCs w:val="24"/>
        </w:rPr>
        <w:t xml:space="preserve">used also left the </w:t>
      </w:r>
      <w:proofErr w:type="spellStart"/>
      <w:r w:rsidR="00DE5C46">
        <w:rPr>
          <w:rFonts w:ascii="Arial" w:hAnsi="Arial" w:cs="Arial"/>
          <w:sz w:val="24"/>
          <w:szCs w:val="24"/>
        </w:rPr>
        <w:t>cucashop</w:t>
      </w:r>
      <w:proofErr w:type="spellEnd"/>
      <w:r w:rsidR="00DE5C46">
        <w:rPr>
          <w:rFonts w:ascii="Arial" w:hAnsi="Arial" w:cs="Arial"/>
          <w:sz w:val="24"/>
          <w:szCs w:val="24"/>
        </w:rPr>
        <w:t xml:space="preserve">/bar and followed the deceased and </w:t>
      </w:r>
      <w:proofErr w:type="spellStart"/>
      <w:r w:rsidR="00DE5C46">
        <w:rPr>
          <w:rFonts w:ascii="Arial" w:hAnsi="Arial" w:cs="Arial"/>
          <w:sz w:val="24"/>
          <w:szCs w:val="24"/>
        </w:rPr>
        <w:t>Nda</w:t>
      </w:r>
      <w:r w:rsidR="00F03984">
        <w:rPr>
          <w:rFonts w:ascii="Arial" w:hAnsi="Arial" w:cs="Arial"/>
          <w:sz w:val="24"/>
          <w:szCs w:val="24"/>
        </w:rPr>
        <w:t>p</w:t>
      </w:r>
      <w:r w:rsidR="006D1381">
        <w:rPr>
          <w:rFonts w:ascii="Arial" w:hAnsi="Arial" w:cs="Arial"/>
          <w:sz w:val="24"/>
          <w:szCs w:val="24"/>
        </w:rPr>
        <w:t>w</w:t>
      </w:r>
      <w:r w:rsidR="003011C5">
        <w:rPr>
          <w:rFonts w:ascii="Arial" w:hAnsi="Arial" w:cs="Arial"/>
          <w:sz w:val="24"/>
          <w:szCs w:val="24"/>
        </w:rPr>
        <w:t>a</w:t>
      </w:r>
      <w:r w:rsidR="00DE5C46">
        <w:rPr>
          <w:rFonts w:ascii="Arial" w:hAnsi="Arial" w:cs="Arial"/>
          <w:sz w:val="24"/>
          <w:szCs w:val="24"/>
        </w:rPr>
        <w:t>un</w:t>
      </w:r>
      <w:r w:rsidR="006D1381">
        <w:rPr>
          <w:rFonts w:ascii="Arial" w:hAnsi="Arial" w:cs="Arial"/>
          <w:sz w:val="24"/>
          <w:szCs w:val="24"/>
        </w:rPr>
        <w:t>d</w:t>
      </w:r>
      <w:r w:rsidR="00DE5C46">
        <w:rPr>
          <w:rFonts w:ascii="Arial" w:hAnsi="Arial" w:cs="Arial"/>
          <w:sz w:val="24"/>
          <w:szCs w:val="24"/>
        </w:rPr>
        <w:t>ja</w:t>
      </w:r>
      <w:proofErr w:type="spellEnd"/>
      <w:r w:rsidR="00DE5C46">
        <w:rPr>
          <w:rFonts w:ascii="Arial" w:hAnsi="Arial" w:cs="Arial"/>
          <w:sz w:val="24"/>
          <w:szCs w:val="24"/>
        </w:rPr>
        <w:t xml:space="preserve">. The accused returned after some time and informed </w:t>
      </w:r>
      <w:proofErr w:type="spellStart"/>
      <w:r w:rsidR="00DE5C46">
        <w:rPr>
          <w:rFonts w:ascii="Arial" w:hAnsi="Arial" w:cs="Arial"/>
          <w:sz w:val="24"/>
          <w:szCs w:val="24"/>
        </w:rPr>
        <w:t>Mekondjo</w:t>
      </w:r>
      <w:proofErr w:type="spellEnd"/>
      <w:r w:rsidR="00DE5C46">
        <w:rPr>
          <w:rFonts w:ascii="Arial" w:hAnsi="Arial" w:cs="Arial"/>
          <w:sz w:val="24"/>
          <w:szCs w:val="24"/>
        </w:rPr>
        <w:t xml:space="preserve"> that he had injured someone.</w:t>
      </w:r>
      <w:r w:rsidR="004D6B37">
        <w:rPr>
          <w:rFonts w:ascii="Arial" w:hAnsi="Arial" w:cs="Arial"/>
          <w:sz w:val="24"/>
          <w:szCs w:val="24"/>
        </w:rPr>
        <w:t xml:space="preserve"> This witness visited the scene where the incident occurred. He identified the scene as depicted in photos 3 and 4 in exhibit “G” and the </w:t>
      </w:r>
      <w:proofErr w:type="spellStart"/>
      <w:r w:rsidR="004D6B37">
        <w:rPr>
          <w:rFonts w:ascii="Arial" w:hAnsi="Arial" w:cs="Arial"/>
          <w:sz w:val="24"/>
          <w:szCs w:val="24"/>
        </w:rPr>
        <w:t>cucashop</w:t>
      </w:r>
      <w:proofErr w:type="spellEnd"/>
      <w:r w:rsidR="004D6B37">
        <w:rPr>
          <w:rFonts w:ascii="Arial" w:hAnsi="Arial" w:cs="Arial"/>
          <w:sz w:val="24"/>
          <w:szCs w:val="24"/>
        </w:rPr>
        <w:t xml:space="preserve"> in photos 1 and 2.</w:t>
      </w:r>
      <w:r w:rsidR="00DE5C46">
        <w:rPr>
          <w:rFonts w:ascii="Arial" w:hAnsi="Arial" w:cs="Arial"/>
          <w:sz w:val="24"/>
          <w:szCs w:val="24"/>
        </w:rPr>
        <w:t xml:space="preserve"> </w:t>
      </w:r>
    </w:p>
    <w:p w:rsidR="00AE3A82" w:rsidRDefault="00AE3A82" w:rsidP="00F65296">
      <w:pPr>
        <w:spacing w:line="360" w:lineRule="auto"/>
        <w:ind w:right="-720"/>
        <w:jc w:val="both"/>
        <w:rPr>
          <w:rFonts w:ascii="Arial" w:hAnsi="Arial" w:cs="Arial"/>
          <w:sz w:val="24"/>
          <w:szCs w:val="24"/>
        </w:rPr>
      </w:pPr>
    </w:p>
    <w:p w:rsidR="004D6B37" w:rsidRDefault="00DE5C46" w:rsidP="00F65296">
      <w:pPr>
        <w:spacing w:line="360" w:lineRule="auto"/>
        <w:ind w:right="-720"/>
        <w:jc w:val="both"/>
        <w:rPr>
          <w:rFonts w:ascii="Arial" w:hAnsi="Arial" w:cs="Arial"/>
          <w:sz w:val="24"/>
          <w:szCs w:val="24"/>
        </w:rPr>
      </w:pPr>
      <w:r w:rsidRPr="006627E4">
        <w:rPr>
          <w:rFonts w:ascii="Arial" w:hAnsi="Arial" w:cs="Arial"/>
          <w:sz w:val="24"/>
          <w:szCs w:val="24"/>
        </w:rPr>
        <w:t>[10]</w:t>
      </w:r>
      <w:r w:rsidR="00C15263" w:rsidRPr="006627E4">
        <w:rPr>
          <w:rFonts w:ascii="Arial" w:hAnsi="Arial" w:cs="Arial"/>
          <w:sz w:val="24"/>
          <w:szCs w:val="24"/>
        </w:rPr>
        <w:t xml:space="preserve"> </w:t>
      </w:r>
      <w:r w:rsidRPr="006627E4">
        <w:rPr>
          <w:rFonts w:ascii="Arial" w:hAnsi="Arial" w:cs="Arial"/>
          <w:sz w:val="24"/>
          <w:szCs w:val="24"/>
        </w:rPr>
        <w:tab/>
      </w:r>
      <w:r w:rsidR="00815938" w:rsidRPr="006627E4">
        <w:rPr>
          <w:rFonts w:ascii="Arial" w:hAnsi="Arial" w:cs="Arial"/>
          <w:sz w:val="24"/>
          <w:szCs w:val="24"/>
        </w:rPr>
        <w:t xml:space="preserve"> </w:t>
      </w:r>
      <w:r w:rsidR="006627E4" w:rsidRPr="006627E4">
        <w:rPr>
          <w:rFonts w:ascii="Arial" w:hAnsi="Arial" w:cs="Arial"/>
          <w:sz w:val="24"/>
          <w:szCs w:val="24"/>
        </w:rPr>
        <w:t>This witness did not see a</w:t>
      </w:r>
      <w:r w:rsidR="006627E4">
        <w:rPr>
          <w:rFonts w:ascii="Arial" w:hAnsi="Arial" w:cs="Arial"/>
          <w:sz w:val="24"/>
          <w:szCs w:val="24"/>
        </w:rPr>
        <w:t xml:space="preserve"> fight that night at the </w:t>
      </w:r>
      <w:proofErr w:type="spellStart"/>
      <w:r w:rsidR="006627E4">
        <w:rPr>
          <w:rFonts w:ascii="Arial" w:hAnsi="Arial" w:cs="Arial"/>
          <w:sz w:val="24"/>
          <w:szCs w:val="24"/>
        </w:rPr>
        <w:t>cucashop</w:t>
      </w:r>
      <w:proofErr w:type="spellEnd"/>
      <w:r w:rsidR="006627E4">
        <w:rPr>
          <w:rFonts w:ascii="Arial" w:hAnsi="Arial" w:cs="Arial"/>
          <w:sz w:val="24"/>
          <w:szCs w:val="24"/>
        </w:rPr>
        <w:t xml:space="preserve"> and more </w:t>
      </w:r>
      <w:r w:rsidR="009D10B0">
        <w:rPr>
          <w:rFonts w:ascii="Arial" w:hAnsi="Arial" w:cs="Arial"/>
          <w:sz w:val="24"/>
          <w:szCs w:val="24"/>
        </w:rPr>
        <w:t>particularly</w:t>
      </w:r>
      <w:r w:rsidR="00F03984">
        <w:rPr>
          <w:rFonts w:ascii="Arial" w:hAnsi="Arial" w:cs="Arial"/>
          <w:sz w:val="24"/>
          <w:szCs w:val="24"/>
        </w:rPr>
        <w:t xml:space="preserve"> no</w:t>
      </w:r>
      <w:r w:rsidR="006627E4">
        <w:rPr>
          <w:rFonts w:ascii="Arial" w:hAnsi="Arial" w:cs="Arial"/>
          <w:sz w:val="24"/>
          <w:szCs w:val="24"/>
        </w:rPr>
        <w:t xml:space="preserve"> fight</w:t>
      </w:r>
      <w:r w:rsidR="00F03984">
        <w:rPr>
          <w:rFonts w:ascii="Arial" w:hAnsi="Arial" w:cs="Arial"/>
          <w:sz w:val="24"/>
          <w:szCs w:val="24"/>
        </w:rPr>
        <w:t>ing</w:t>
      </w:r>
      <w:r w:rsidR="006627E4">
        <w:rPr>
          <w:rFonts w:ascii="Arial" w:hAnsi="Arial" w:cs="Arial"/>
          <w:sz w:val="24"/>
          <w:szCs w:val="24"/>
        </w:rPr>
        <w:t xml:space="preserve"> between the accused and the deceased.</w:t>
      </w:r>
      <w:r w:rsidR="00F03984">
        <w:rPr>
          <w:rFonts w:ascii="Arial" w:hAnsi="Arial" w:cs="Arial"/>
          <w:sz w:val="24"/>
          <w:szCs w:val="24"/>
        </w:rPr>
        <w:t xml:space="preserve"> The witness testified that the accused and deceased were never together</w:t>
      </w:r>
      <w:r w:rsidR="00DB1DEC">
        <w:rPr>
          <w:rFonts w:ascii="Arial" w:hAnsi="Arial" w:cs="Arial"/>
          <w:sz w:val="24"/>
          <w:szCs w:val="24"/>
        </w:rPr>
        <w:t xml:space="preserve"> at the bar. They were</w:t>
      </w:r>
      <w:r w:rsidR="00D87707">
        <w:rPr>
          <w:rFonts w:ascii="Arial" w:hAnsi="Arial" w:cs="Arial"/>
          <w:sz w:val="24"/>
          <w:szCs w:val="24"/>
        </w:rPr>
        <w:t xml:space="preserve"> at</w:t>
      </w:r>
      <w:r w:rsidR="00DB1DEC">
        <w:rPr>
          <w:rFonts w:ascii="Arial" w:hAnsi="Arial" w:cs="Arial"/>
          <w:sz w:val="24"/>
          <w:szCs w:val="24"/>
        </w:rPr>
        <w:t xml:space="preserve"> separate</w:t>
      </w:r>
      <w:r w:rsidR="00D87707">
        <w:rPr>
          <w:rFonts w:ascii="Arial" w:hAnsi="Arial" w:cs="Arial"/>
          <w:sz w:val="24"/>
          <w:szCs w:val="24"/>
        </w:rPr>
        <w:t xml:space="preserve"> places</w:t>
      </w:r>
      <w:r w:rsidR="00B711CA">
        <w:rPr>
          <w:rFonts w:ascii="Arial" w:hAnsi="Arial" w:cs="Arial"/>
          <w:sz w:val="24"/>
          <w:szCs w:val="24"/>
        </w:rPr>
        <w:t xml:space="preserve"> about 10 to 15 meters apart.</w:t>
      </w:r>
      <w:r w:rsidR="00A019B3">
        <w:rPr>
          <w:rFonts w:ascii="Arial" w:hAnsi="Arial" w:cs="Arial"/>
          <w:sz w:val="24"/>
          <w:szCs w:val="24"/>
        </w:rPr>
        <w:t xml:space="preserve"> The witness was outside the </w:t>
      </w:r>
      <w:proofErr w:type="spellStart"/>
      <w:r w:rsidR="00A019B3">
        <w:rPr>
          <w:rFonts w:ascii="Arial" w:hAnsi="Arial" w:cs="Arial"/>
          <w:sz w:val="24"/>
          <w:szCs w:val="24"/>
        </w:rPr>
        <w:t>cucashop</w:t>
      </w:r>
      <w:proofErr w:type="spellEnd"/>
      <w:r w:rsidR="00A019B3">
        <w:rPr>
          <w:rFonts w:ascii="Arial" w:hAnsi="Arial" w:cs="Arial"/>
          <w:sz w:val="24"/>
          <w:szCs w:val="24"/>
        </w:rPr>
        <w:t xml:space="preserve"> when he observed the accused standing under a</w:t>
      </w:r>
      <w:r w:rsidR="003F23F0">
        <w:rPr>
          <w:rFonts w:ascii="Arial" w:hAnsi="Arial" w:cs="Arial"/>
          <w:sz w:val="24"/>
          <w:szCs w:val="24"/>
        </w:rPr>
        <w:t xml:space="preserve"> </w:t>
      </w:r>
      <w:proofErr w:type="spellStart"/>
      <w:r w:rsidR="003F23F0">
        <w:rPr>
          <w:rFonts w:ascii="Arial" w:hAnsi="Arial" w:cs="Arial"/>
          <w:sz w:val="24"/>
          <w:szCs w:val="24"/>
        </w:rPr>
        <w:t>Maroela</w:t>
      </w:r>
      <w:proofErr w:type="spellEnd"/>
      <w:r w:rsidR="00A019B3">
        <w:rPr>
          <w:rFonts w:ascii="Arial" w:hAnsi="Arial" w:cs="Arial"/>
          <w:sz w:val="24"/>
          <w:szCs w:val="24"/>
        </w:rPr>
        <w:t xml:space="preserve"> tree</w:t>
      </w:r>
      <w:r w:rsidR="003F23F0">
        <w:rPr>
          <w:rFonts w:ascii="Arial" w:hAnsi="Arial" w:cs="Arial"/>
          <w:sz w:val="24"/>
          <w:szCs w:val="24"/>
        </w:rPr>
        <w:t xml:space="preserve"> and the deceased and </w:t>
      </w:r>
      <w:proofErr w:type="spellStart"/>
      <w:r w:rsidR="003F23F0">
        <w:rPr>
          <w:rFonts w:ascii="Arial" w:hAnsi="Arial" w:cs="Arial"/>
          <w:sz w:val="24"/>
          <w:szCs w:val="24"/>
        </w:rPr>
        <w:t>Ndapandula</w:t>
      </w:r>
      <w:proofErr w:type="spellEnd"/>
      <w:r w:rsidR="000602B8">
        <w:rPr>
          <w:rFonts w:ascii="Arial" w:hAnsi="Arial" w:cs="Arial"/>
          <w:sz w:val="24"/>
          <w:szCs w:val="24"/>
        </w:rPr>
        <w:t xml:space="preserve"> s</w:t>
      </w:r>
      <w:r w:rsidR="00B711CA">
        <w:rPr>
          <w:rFonts w:ascii="Arial" w:hAnsi="Arial" w:cs="Arial"/>
          <w:sz w:val="24"/>
          <w:szCs w:val="24"/>
        </w:rPr>
        <w:t>itt</w:t>
      </w:r>
      <w:r w:rsidR="000602B8">
        <w:rPr>
          <w:rFonts w:ascii="Arial" w:hAnsi="Arial" w:cs="Arial"/>
          <w:sz w:val="24"/>
          <w:szCs w:val="24"/>
        </w:rPr>
        <w:t>ing firstly and later</w:t>
      </w:r>
      <w:r w:rsidR="00F9403E">
        <w:rPr>
          <w:rFonts w:ascii="Arial" w:hAnsi="Arial" w:cs="Arial"/>
          <w:sz w:val="24"/>
          <w:szCs w:val="24"/>
        </w:rPr>
        <w:t xml:space="preserve"> leaving</w:t>
      </w:r>
      <w:r w:rsidR="000602B8">
        <w:rPr>
          <w:rFonts w:ascii="Arial" w:hAnsi="Arial" w:cs="Arial"/>
          <w:sz w:val="24"/>
          <w:szCs w:val="24"/>
        </w:rPr>
        <w:t>. They were</w:t>
      </w:r>
      <w:r w:rsidR="00F9403E">
        <w:rPr>
          <w:rFonts w:ascii="Arial" w:hAnsi="Arial" w:cs="Arial"/>
          <w:sz w:val="24"/>
          <w:szCs w:val="24"/>
        </w:rPr>
        <w:t xml:space="preserve"> later followed by the accused after some time. According to this witness the area outside the bar was illuminated by</w:t>
      </w:r>
      <w:r w:rsidR="006627E4" w:rsidRPr="006627E4">
        <w:rPr>
          <w:rFonts w:ascii="Arial" w:hAnsi="Arial" w:cs="Arial"/>
          <w:sz w:val="24"/>
          <w:szCs w:val="24"/>
        </w:rPr>
        <w:t xml:space="preserve"> </w:t>
      </w:r>
      <w:r w:rsidR="00B711CA">
        <w:rPr>
          <w:rFonts w:ascii="Arial" w:hAnsi="Arial" w:cs="Arial"/>
          <w:sz w:val="24"/>
          <w:szCs w:val="24"/>
        </w:rPr>
        <w:t>a light powered by a car battery.</w:t>
      </w:r>
      <w:r w:rsidR="00105AD2">
        <w:rPr>
          <w:rFonts w:ascii="Arial" w:hAnsi="Arial" w:cs="Arial"/>
          <w:sz w:val="24"/>
          <w:szCs w:val="24"/>
        </w:rPr>
        <w:t xml:space="preserve"> The witness knows persons w</w:t>
      </w:r>
      <w:r w:rsidR="006D1381">
        <w:rPr>
          <w:rFonts w:ascii="Arial" w:hAnsi="Arial" w:cs="Arial"/>
          <w:sz w:val="24"/>
          <w:szCs w:val="24"/>
        </w:rPr>
        <w:t xml:space="preserve">ith </w:t>
      </w:r>
      <w:r w:rsidR="003011C5">
        <w:rPr>
          <w:rFonts w:ascii="Arial" w:hAnsi="Arial" w:cs="Arial"/>
          <w:sz w:val="24"/>
          <w:szCs w:val="24"/>
        </w:rPr>
        <w:t xml:space="preserve">the names </w:t>
      </w:r>
      <w:proofErr w:type="spellStart"/>
      <w:r w:rsidR="003011C5">
        <w:rPr>
          <w:rFonts w:ascii="Arial" w:hAnsi="Arial" w:cs="Arial"/>
          <w:sz w:val="24"/>
          <w:szCs w:val="24"/>
        </w:rPr>
        <w:t>Ndeshipanda</w:t>
      </w:r>
      <w:proofErr w:type="spellEnd"/>
      <w:r w:rsidR="003011C5">
        <w:rPr>
          <w:rFonts w:ascii="Arial" w:hAnsi="Arial" w:cs="Arial"/>
          <w:sz w:val="24"/>
          <w:szCs w:val="24"/>
        </w:rPr>
        <w:t xml:space="preserve"> and </w:t>
      </w:r>
      <w:proofErr w:type="spellStart"/>
      <w:r w:rsidR="003011C5">
        <w:rPr>
          <w:rFonts w:ascii="Arial" w:hAnsi="Arial" w:cs="Arial"/>
          <w:sz w:val="24"/>
          <w:szCs w:val="24"/>
        </w:rPr>
        <w:t>Ndapwa</w:t>
      </w:r>
      <w:r w:rsidR="00105AD2">
        <w:rPr>
          <w:rFonts w:ascii="Arial" w:hAnsi="Arial" w:cs="Arial"/>
          <w:sz w:val="24"/>
          <w:szCs w:val="24"/>
        </w:rPr>
        <w:t>un</w:t>
      </w:r>
      <w:r w:rsidR="006D1381">
        <w:rPr>
          <w:rFonts w:ascii="Arial" w:hAnsi="Arial" w:cs="Arial"/>
          <w:sz w:val="24"/>
          <w:szCs w:val="24"/>
        </w:rPr>
        <w:t>d</w:t>
      </w:r>
      <w:r w:rsidR="00105AD2">
        <w:rPr>
          <w:rFonts w:ascii="Arial" w:hAnsi="Arial" w:cs="Arial"/>
          <w:sz w:val="24"/>
          <w:szCs w:val="24"/>
        </w:rPr>
        <w:t>ja</w:t>
      </w:r>
      <w:proofErr w:type="spellEnd"/>
      <w:r w:rsidR="00105AD2">
        <w:rPr>
          <w:rFonts w:ascii="Arial" w:hAnsi="Arial" w:cs="Arial"/>
          <w:sz w:val="24"/>
          <w:szCs w:val="24"/>
        </w:rPr>
        <w:t>. They are different persons.</w:t>
      </w:r>
      <w:r w:rsidR="004D6B37">
        <w:rPr>
          <w:rFonts w:ascii="Arial" w:hAnsi="Arial" w:cs="Arial"/>
          <w:sz w:val="24"/>
          <w:szCs w:val="24"/>
        </w:rPr>
        <w:t xml:space="preserve"> </w:t>
      </w:r>
    </w:p>
    <w:p w:rsidR="00AE3A82" w:rsidRDefault="00AE3A82" w:rsidP="00F65296">
      <w:pPr>
        <w:spacing w:line="360" w:lineRule="auto"/>
        <w:ind w:right="-720"/>
        <w:jc w:val="both"/>
        <w:rPr>
          <w:rFonts w:ascii="Arial" w:hAnsi="Arial" w:cs="Arial"/>
          <w:sz w:val="24"/>
          <w:szCs w:val="24"/>
        </w:rPr>
      </w:pPr>
    </w:p>
    <w:p w:rsidR="00E875B0" w:rsidRDefault="004D6B37" w:rsidP="00F65296">
      <w:pPr>
        <w:spacing w:line="360" w:lineRule="auto"/>
        <w:ind w:right="-720"/>
        <w:jc w:val="both"/>
        <w:rPr>
          <w:rFonts w:ascii="Arial" w:hAnsi="Arial" w:cs="Arial"/>
          <w:sz w:val="24"/>
          <w:szCs w:val="24"/>
        </w:rPr>
      </w:pPr>
      <w:r>
        <w:rPr>
          <w:rFonts w:ascii="Arial" w:hAnsi="Arial" w:cs="Arial"/>
          <w:sz w:val="24"/>
          <w:szCs w:val="24"/>
        </w:rPr>
        <w:t>[11]</w:t>
      </w:r>
      <w:r w:rsidR="00AE3A82">
        <w:rPr>
          <w:rFonts w:ascii="Arial" w:hAnsi="Arial" w:cs="Arial"/>
          <w:sz w:val="24"/>
          <w:szCs w:val="24"/>
        </w:rPr>
        <w:t xml:space="preserve">  </w:t>
      </w:r>
      <w:r>
        <w:rPr>
          <w:rFonts w:ascii="Arial" w:hAnsi="Arial" w:cs="Arial"/>
          <w:sz w:val="24"/>
          <w:szCs w:val="24"/>
        </w:rPr>
        <w:tab/>
        <w:t xml:space="preserve">Wilhelmina </w:t>
      </w:r>
      <w:proofErr w:type="spellStart"/>
      <w:r>
        <w:rPr>
          <w:rFonts w:ascii="Arial" w:hAnsi="Arial" w:cs="Arial"/>
          <w:sz w:val="24"/>
          <w:szCs w:val="24"/>
        </w:rPr>
        <w:t>Ndishileni</w:t>
      </w:r>
      <w:proofErr w:type="spellEnd"/>
      <w:r>
        <w:rPr>
          <w:rFonts w:ascii="Arial" w:hAnsi="Arial" w:cs="Arial"/>
          <w:sz w:val="24"/>
          <w:szCs w:val="24"/>
        </w:rPr>
        <w:t xml:space="preserve"> </w:t>
      </w:r>
      <w:proofErr w:type="spellStart"/>
      <w:r>
        <w:rPr>
          <w:rFonts w:ascii="Arial" w:hAnsi="Arial" w:cs="Arial"/>
          <w:sz w:val="24"/>
          <w:szCs w:val="24"/>
        </w:rPr>
        <w:t>Kandjungu</w:t>
      </w:r>
      <w:proofErr w:type="spellEnd"/>
      <w:r>
        <w:rPr>
          <w:rFonts w:ascii="Arial" w:hAnsi="Arial" w:cs="Arial"/>
          <w:sz w:val="24"/>
          <w:szCs w:val="24"/>
        </w:rPr>
        <w:t xml:space="preserve"> testified that she is a </w:t>
      </w:r>
      <w:r w:rsidR="00303A46">
        <w:rPr>
          <w:rFonts w:ascii="Arial" w:hAnsi="Arial" w:cs="Arial"/>
          <w:sz w:val="24"/>
          <w:szCs w:val="24"/>
        </w:rPr>
        <w:t>relative to</w:t>
      </w:r>
      <w:r>
        <w:rPr>
          <w:rFonts w:ascii="Arial" w:hAnsi="Arial" w:cs="Arial"/>
          <w:sz w:val="24"/>
          <w:szCs w:val="24"/>
        </w:rPr>
        <w:t xml:space="preserve"> the accused. The accused is her uncle. In 2013 she was staying with the accused.</w:t>
      </w:r>
      <w:r w:rsidR="001E3E52">
        <w:rPr>
          <w:rFonts w:ascii="Arial" w:hAnsi="Arial" w:cs="Arial"/>
          <w:sz w:val="24"/>
          <w:szCs w:val="24"/>
        </w:rPr>
        <w:t xml:space="preserve"> There are no ill feelings between her and the accused and they are having a good relationship. On 09</w:t>
      </w:r>
      <w:r w:rsidR="001E3E52" w:rsidRPr="001E3E52">
        <w:rPr>
          <w:rFonts w:ascii="Arial" w:hAnsi="Arial" w:cs="Arial"/>
          <w:sz w:val="24"/>
          <w:szCs w:val="24"/>
          <w:vertAlign w:val="superscript"/>
        </w:rPr>
        <w:t>th</w:t>
      </w:r>
      <w:r w:rsidR="001E3E52">
        <w:rPr>
          <w:rFonts w:ascii="Arial" w:hAnsi="Arial" w:cs="Arial"/>
          <w:sz w:val="24"/>
          <w:szCs w:val="24"/>
        </w:rPr>
        <w:t xml:space="preserve"> November 2013, the accused came into her sleeping room and informed her that he inflicted an injury to </w:t>
      </w:r>
      <w:proofErr w:type="spellStart"/>
      <w:r w:rsidR="001E3E52">
        <w:rPr>
          <w:rFonts w:ascii="Arial" w:hAnsi="Arial" w:cs="Arial"/>
          <w:sz w:val="24"/>
          <w:szCs w:val="24"/>
        </w:rPr>
        <w:t>Ndafenongo</w:t>
      </w:r>
      <w:proofErr w:type="spellEnd"/>
      <w:r w:rsidR="001E3E52">
        <w:rPr>
          <w:rFonts w:ascii="Arial" w:hAnsi="Arial" w:cs="Arial"/>
          <w:sz w:val="24"/>
          <w:szCs w:val="24"/>
        </w:rPr>
        <w:t xml:space="preserve">, the deceased. The accused told the witness that he stabbed the deceased with a knife because they were allegedly fighting. The accused told her that he put the deceased underneath him. </w:t>
      </w:r>
      <w:r w:rsidR="00105AD2">
        <w:rPr>
          <w:rFonts w:ascii="Arial" w:hAnsi="Arial" w:cs="Arial"/>
          <w:sz w:val="24"/>
          <w:szCs w:val="24"/>
        </w:rPr>
        <w:t>T</w:t>
      </w:r>
      <w:r w:rsidR="001E3E52">
        <w:rPr>
          <w:rFonts w:ascii="Arial" w:hAnsi="Arial" w:cs="Arial"/>
          <w:sz w:val="24"/>
          <w:szCs w:val="24"/>
        </w:rPr>
        <w:t>he deceased</w:t>
      </w:r>
      <w:r w:rsidR="00105AD2">
        <w:rPr>
          <w:rFonts w:ascii="Arial" w:hAnsi="Arial" w:cs="Arial"/>
          <w:sz w:val="24"/>
          <w:szCs w:val="24"/>
        </w:rPr>
        <w:t xml:space="preserve"> alleged said that if the accused releases him he</w:t>
      </w:r>
      <w:r w:rsidR="00377671">
        <w:rPr>
          <w:rFonts w:ascii="Arial" w:hAnsi="Arial" w:cs="Arial"/>
          <w:sz w:val="24"/>
          <w:szCs w:val="24"/>
        </w:rPr>
        <w:t xml:space="preserve"> (the deceased)</w:t>
      </w:r>
      <w:r w:rsidR="00105AD2">
        <w:rPr>
          <w:rFonts w:ascii="Arial" w:hAnsi="Arial" w:cs="Arial"/>
          <w:sz w:val="24"/>
          <w:szCs w:val="24"/>
        </w:rPr>
        <w:t xml:space="preserve"> will put the accused in his mother </w:t>
      </w:r>
      <w:r w:rsidR="001E3E52">
        <w:rPr>
          <w:rFonts w:ascii="Arial" w:hAnsi="Arial" w:cs="Arial"/>
          <w:sz w:val="24"/>
          <w:szCs w:val="24"/>
        </w:rPr>
        <w:t>or words to that effect. The accused then took the knife and inflicted 3 to 4 stab wounds on the rib side.</w:t>
      </w:r>
      <w:r w:rsidR="007602A4">
        <w:rPr>
          <w:rFonts w:ascii="Arial" w:hAnsi="Arial" w:cs="Arial"/>
          <w:sz w:val="24"/>
          <w:szCs w:val="24"/>
        </w:rPr>
        <w:t xml:space="preserve"> The accused told her that he was going to hand himself over and was not going to run away. The accused never revealed any of the defence</w:t>
      </w:r>
      <w:r w:rsidR="00E875B0">
        <w:rPr>
          <w:rFonts w:ascii="Arial" w:hAnsi="Arial" w:cs="Arial"/>
          <w:sz w:val="24"/>
          <w:szCs w:val="24"/>
        </w:rPr>
        <w:t>s</w:t>
      </w:r>
      <w:r w:rsidR="007602A4">
        <w:rPr>
          <w:rFonts w:ascii="Arial" w:hAnsi="Arial" w:cs="Arial"/>
          <w:sz w:val="24"/>
          <w:szCs w:val="24"/>
        </w:rPr>
        <w:t xml:space="preserve"> as contained in his plea explanation.</w:t>
      </w:r>
      <w:r w:rsidR="00105AD2">
        <w:rPr>
          <w:rFonts w:ascii="Arial" w:hAnsi="Arial" w:cs="Arial"/>
          <w:sz w:val="24"/>
          <w:szCs w:val="24"/>
        </w:rPr>
        <w:t xml:space="preserve"> This witness does not know a person with the name </w:t>
      </w:r>
      <w:proofErr w:type="spellStart"/>
      <w:r w:rsidR="00105AD2">
        <w:rPr>
          <w:rFonts w:ascii="Arial" w:hAnsi="Arial" w:cs="Arial"/>
          <w:sz w:val="24"/>
          <w:szCs w:val="24"/>
        </w:rPr>
        <w:t>Ndeshipanda</w:t>
      </w:r>
      <w:proofErr w:type="spellEnd"/>
      <w:r w:rsidR="00105AD2">
        <w:rPr>
          <w:rFonts w:ascii="Arial" w:hAnsi="Arial" w:cs="Arial"/>
          <w:sz w:val="24"/>
          <w:szCs w:val="24"/>
        </w:rPr>
        <w:t>. She knew the deceased.</w:t>
      </w:r>
    </w:p>
    <w:p w:rsidR="00AE3A82" w:rsidRDefault="00AE3A82" w:rsidP="00F65296">
      <w:pPr>
        <w:spacing w:line="360" w:lineRule="auto"/>
        <w:ind w:right="-720"/>
        <w:jc w:val="both"/>
        <w:rPr>
          <w:rFonts w:ascii="Arial" w:hAnsi="Arial" w:cs="Arial"/>
          <w:sz w:val="24"/>
          <w:szCs w:val="24"/>
        </w:rPr>
      </w:pPr>
    </w:p>
    <w:p w:rsidR="007E1B37" w:rsidRDefault="00E875B0" w:rsidP="00F65296">
      <w:pPr>
        <w:spacing w:line="360" w:lineRule="auto"/>
        <w:ind w:right="-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602A4">
        <w:rPr>
          <w:rFonts w:ascii="Arial" w:hAnsi="Arial" w:cs="Arial"/>
          <w:sz w:val="24"/>
          <w:szCs w:val="24"/>
        </w:rPr>
        <w:t xml:space="preserve"> </w:t>
      </w:r>
      <w:r w:rsidR="001E3E52">
        <w:rPr>
          <w:rFonts w:ascii="Arial" w:hAnsi="Arial" w:cs="Arial"/>
          <w:sz w:val="24"/>
          <w:szCs w:val="24"/>
        </w:rPr>
        <w:t xml:space="preserve"> </w:t>
      </w:r>
      <w:r w:rsidR="00377671">
        <w:rPr>
          <w:rFonts w:ascii="Arial" w:hAnsi="Arial" w:cs="Arial"/>
          <w:sz w:val="24"/>
          <w:szCs w:val="24"/>
        </w:rPr>
        <w:t>This witness emphatically denied that the</w:t>
      </w:r>
      <w:r w:rsidR="00044F97">
        <w:rPr>
          <w:rFonts w:ascii="Arial" w:hAnsi="Arial" w:cs="Arial"/>
          <w:sz w:val="24"/>
          <w:szCs w:val="24"/>
        </w:rPr>
        <w:t xml:space="preserve"> accused told her that</w:t>
      </w:r>
      <w:r w:rsidR="00377671">
        <w:rPr>
          <w:rFonts w:ascii="Arial" w:hAnsi="Arial" w:cs="Arial"/>
          <w:sz w:val="24"/>
          <w:szCs w:val="24"/>
        </w:rPr>
        <w:t xml:space="preserve"> deceased is the one who put the accused underneath or uttered the words to the accused.</w:t>
      </w:r>
    </w:p>
    <w:p w:rsidR="00AE3A82" w:rsidRDefault="00AE3A82" w:rsidP="00F65296">
      <w:pPr>
        <w:spacing w:line="360" w:lineRule="auto"/>
        <w:ind w:right="-720"/>
        <w:jc w:val="both"/>
        <w:rPr>
          <w:rFonts w:ascii="Arial" w:hAnsi="Arial" w:cs="Arial"/>
          <w:sz w:val="24"/>
          <w:szCs w:val="24"/>
        </w:rPr>
      </w:pPr>
    </w:p>
    <w:p w:rsidR="00662C84" w:rsidRDefault="00440F2D" w:rsidP="00F65296">
      <w:pPr>
        <w:spacing w:line="360" w:lineRule="auto"/>
        <w:ind w:right="-720"/>
        <w:jc w:val="both"/>
        <w:rPr>
          <w:rFonts w:ascii="Arial" w:hAnsi="Arial" w:cs="Arial"/>
          <w:sz w:val="24"/>
          <w:szCs w:val="24"/>
        </w:rPr>
      </w:pPr>
      <w:r>
        <w:rPr>
          <w:rFonts w:ascii="Arial" w:hAnsi="Arial" w:cs="Arial"/>
          <w:sz w:val="24"/>
          <w:szCs w:val="24"/>
        </w:rPr>
        <w:t>[13]</w:t>
      </w:r>
      <w:r w:rsidR="00AE3A82">
        <w:rPr>
          <w:rFonts w:ascii="Arial" w:hAnsi="Arial" w:cs="Arial"/>
          <w:sz w:val="24"/>
          <w:szCs w:val="24"/>
        </w:rPr>
        <w:t xml:space="preserve">  </w:t>
      </w:r>
      <w:r>
        <w:rPr>
          <w:rFonts w:ascii="Arial" w:hAnsi="Arial" w:cs="Arial"/>
          <w:sz w:val="24"/>
          <w:szCs w:val="24"/>
        </w:rPr>
        <w:tab/>
        <w:t xml:space="preserve">Dr Antonio </w:t>
      </w:r>
      <w:proofErr w:type="spellStart"/>
      <w:r>
        <w:rPr>
          <w:rFonts w:ascii="Arial" w:hAnsi="Arial" w:cs="Arial"/>
          <w:sz w:val="24"/>
          <w:szCs w:val="24"/>
        </w:rPr>
        <w:t>Bangabuta</w:t>
      </w:r>
      <w:proofErr w:type="spellEnd"/>
      <w:r>
        <w:rPr>
          <w:rFonts w:ascii="Arial" w:hAnsi="Arial" w:cs="Arial"/>
          <w:sz w:val="24"/>
          <w:szCs w:val="24"/>
        </w:rPr>
        <w:t xml:space="preserve"> is the doctor who conducted the Post Mortem marked as exhibit “L”. The most important findings are reflected as a history of being stabbed to death</w:t>
      </w:r>
      <w:r w:rsidR="00AB45D4">
        <w:rPr>
          <w:rFonts w:ascii="Arial" w:hAnsi="Arial" w:cs="Arial"/>
          <w:sz w:val="24"/>
          <w:szCs w:val="24"/>
        </w:rPr>
        <w:t xml:space="preserve">, 20 stab wounds and 4 incised </w:t>
      </w:r>
      <w:r w:rsidR="00044F97">
        <w:rPr>
          <w:rFonts w:ascii="Arial" w:hAnsi="Arial" w:cs="Arial"/>
          <w:sz w:val="24"/>
          <w:szCs w:val="24"/>
        </w:rPr>
        <w:t>injuries to the chest, abdomen, pelvic and upper limbs. The wounds are numbered from 1 to 20 and the incised wounds from 1 to 4 respectively. The Dr reported and testified to the effect that 6 of the 20 wounds were into the chest cavity with fatal consequences.</w:t>
      </w:r>
      <w:r w:rsidR="000D2F07">
        <w:rPr>
          <w:rFonts w:ascii="Arial" w:hAnsi="Arial" w:cs="Arial"/>
          <w:sz w:val="24"/>
          <w:szCs w:val="24"/>
        </w:rPr>
        <w:t xml:space="preserve"> According to the numbering of the wounds on the post mortem report, the fatal wounds were; numbers 1, 2, 3, 5,</w:t>
      </w:r>
      <w:r w:rsidR="00662C84">
        <w:rPr>
          <w:rFonts w:ascii="Arial" w:hAnsi="Arial" w:cs="Arial"/>
          <w:sz w:val="24"/>
          <w:szCs w:val="24"/>
        </w:rPr>
        <w:t xml:space="preserve"> 6</w:t>
      </w:r>
      <w:r w:rsidR="000D2F07">
        <w:rPr>
          <w:rFonts w:ascii="Arial" w:hAnsi="Arial" w:cs="Arial"/>
          <w:sz w:val="24"/>
          <w:szCs w:val="24"/>
        </w:rPr>
        <w:t xml:space="preserve"> and 11.</w:t>
      </w:r>
    </w:p>
    <w:p w:rsidR="00AE3A82" w:rsidRDefault="00AE3A82" w:rsidP="00F65296">
      <w:pPr>
        <w:spacing w:line="360" w:lineRule="auto"/>
        <w:ind w:right="-720"/>
        <w:jc w:val="both"/>
        <w:rPr>
          <w:rFonts w:ascii="Arial" w:hAnsi="Arial" w:cs="Arial"/>
          <w:sz w:val="24"/>
          <w:szCs w:val="24"/>
        </w:rPr>
      </w:pPr>
    </w:p>
    <w:p w:rsidR="003E6244" w:rsidRDefault="00662C84" w:rsidP="00F65296">
      <w:pPr>
        <w:spacing w:line="360" w:lineRule="auto"/>
        <w:ind w:right="-720"/>
        <w:jc w:val="both"/>
        <w:rPr>
          <w:rFonts w:ascii="Arial" w:hAnsi="Arial" w:cs="Arial"/>
          <w:sz w:val="24"/>
          <w:szCs w:val="24"/>
        </w:rPr>
      </w:pPr>
      <w:r>
        <w:rPr>
          <w:rFonts w:ascii="Arial" w:hAnsi="Arial" w:cs="Arial"/>
          <w:sz w:val="24"/>
          <w:szCs w:val="24"/>
        </w:rPr>
        <w:t>[14]</w:t>
      </w:r>
      <w:r w:rsidR="00AE3A82">
        <w:rPr>
          <w:rFonts w:ascii="Arial" w:hAnsi="Arial" w:cs="Arial"/>
          <w:sz w:val="24"/>
          <w:szCs w:val="24"/>
        </w:rPr>
        <w:t xml:space="preserve"> </w:t>
      </w:r>
      <w:r w:rsidR="00CE441D">
        <w:rPr>
          <w:rFonts w:ascii="Arial" w:hAnsi="Arial" w:cs="Arial"/>
          <w:sz w:val="24"/>
          <w:szCs w:val="24"/>
        </w:rPr>
        <w:tab/>
      </w:r>
      <w:r w:rsidR="00257F89">
        <w:rPr>
          <w:rFonts w:ascii="Arial" w:hAnsi="Arial" w:cs="Arial"/>
          <w:sz w:val="24"/>
          <w:szCs w:val="24"/>
        </w:rPr>
        <w:t xml:space="preserve">These wounds penetrated underlying muscles and vital organs respectively as follows: the upper lobe of the left lung, the lower lobe of the right lung, the dome of the hemi diaphragm laterally, </w:t>
      </w:r>
      <w:r>
        <w:rPr>
          <w:rFonts w:ascii="Arial" w:hAnsi="Arial" w:cs="Arial"/>
          <w:sz w:val="24"/>
          <w:szCs w:val="24"/>
        </w:rPr>
        <w:t>another wound penetrating the lower lobe of the right lung, another wound penetrating the lower right hemi diaphragm and right suprarenal gland, the anterior hemi diaphragm with a penetrating injury to the right lobe of the liver, the lower lobe of the left lung, mediastinum, posterior pericardium and left ventricle of the heart.</w:t>
      </w:r>
      <w:r w:rsidR="00257F89">
        <w:rPr>
          <w:rFonts w:ascii="Arial" w:hAnsi="Arial" w:cs="Arial"/>
          <w:sz w:val="24"/>
          <w:szCs w:val="24"/>
        </w:rPr>
        <w:t xml:space="preserve"> </w:t>
      </w:r>
      <w:r w:rsidR="00987DD2">
        <w:rPr>
          <w:rFonts w:ascii="Arial" w:hAnsi="Arial" w:cs="Arial"/>
          <w:sz w:val="24"/>
          <w:szCs w:val="24"/>
        </w:rPr>
        <w:t>The doctor concluded that the cause of death was multiple stab wounds to the chest.</w:t>
      </w:r>
      <w:r w:rsidR="00044F97">
        <w:rPr>
          <w:rFonts w:ascii="Arial" w:hAnsi="Arial" w:cs="Arial"/>
          <w:sz w:val="24"/>
          <w:szCs w:val="24"/>
        </w:rPr>
        <w:t xml:space="preserve"> </w:t>
      </w:r>
    </w:p>
    <w:p w:rsidR="00AE3A82" w:rsidRDefault="00AE3A82" w:rsidP="00F65296">
      <w:pPr>
        <w:spacing w:line="360" w:lineRule="auto"/>
        <w:ind w:right="-720"/>
        <w:jc w:val="both"/>
        <w:rPr>
          <w:rFonts w:ascii="Arial" w:hAnsi="Arial" w:cs="Arial"/>
          <w:color w:val="FF0000"/>
          <w:sz w:val="24"/>
          <w:szCs w:val="24"/>
        </w:rPr>
      </w:pPr>
    </w:p>
    <w:p w:rsidR="00144FB3" w:rsidRDefault="003E6244" w:rsidP="00F65296">
      <w:pPr>
        <w:spacing w:line="360" w:lineRule="auto"/>
        <w:ind w:right="-720"/>
        <w:jc w:val="both"/>
        <w:rPr>
          <w:rFonts w:ascii="Arial" w:hAnsi="Arial" w:cs="Arial"/>
          <w:sz w:val="24"/>
          <w:szCs w:val="24"/>
        </w:rPr>
      </w:pPr>
      <w:r w:rsidRPr="003E6244">
        <w:rPr>
          <w:rFonts w:ascii="Arial" w:hAnsi="Arial" w:cs="Arial"/>
          <w:sz w:val="24"/>
          <w:szCs w:val="24"/>
        </w:rPr>
        <w:t>[1</w:t>
      </w:r>
      <w:r w:rsidR="00ED6FBB">
        <w:rPr>
          <w:rFonts w:ascii="Arial" w:hAnsi="Arial" w:cs="Arial"/>
          <w:sz w:val="24"/>
          <w:szCs w:val="24"/>
        </w:rPr>
        <w:t>5</w:t>
      </w:r>
      <w:r w:rsidRPr="003E6244">
        <w:rPr>
          <w:rFonts w:ascii="Arial" w:hAnsi="Arial" w:cs="Arial"/>
          <w:sz w:val="24"/>
          <w:szCs w:val="24"/>
        </w:rPr>
        <w:t>]</w:t>
      </w:r>
      <w:r w:rsidR="006D4756" w:rsidRPr="003E6244">
        <w:rPr>
          <w:rFonts w:ascii="Arial" w:hAnsi="Arial" w:cs="Arial"/>
          <w:sz w:val="24"/>
          <w:szCs w:val="24"/>
        </w:rPr>
        <w:t xml:space="preserve"> </w:t>
      </w:r>
      <w:r w:rsidR="009D1550" w:rsidRPr="003E6244">
        <w:rPr>
          <w:rFonts w:ascii="Arial" w:hAnsi="Arial" w:cs="Arial"/>
          <w:sz w:val="24"/>
          <w:szCs w:val="24"/>
        </w:rPr>
        <w:t xml:space="preserve"> </w:t>
      </w:r>
      <w:r>
        <w:rPr>
          <w:rFonts w:ascii="Arial" w:hAnsi="Arial" w:cs="Arial"/>
          <w:sz w:val="24"/>
          <w:szCs w:val="24"/>
        </w:rPr>
        <w:tab/>
        <w:t xml:space="preserve">Oscar </w:t>
      </w:r>
      <w:proofErr w:type="spellStart"/>
      <w:r>
        <w:rPr>
          <w:rFonts w:ascii="Arial" w:hAnsi="Arial" w:cs="Arial"/>
          <w:sz w:val="24"/>
          <w:szCs w:val="24"/>
        </w:rPr>
        <w:t>Mekondjo</w:t>
      </w:r>
      <w:proofErr w:type="spellEnd"/>
      <w:r>
        <w:rPr>
          <w:rFonts w:ascii="Arial" w:hAnsi="Arial" w:cs="Arial"/>
          <w:sz w:val="24"/>
          <w:szCs w:val="24"/>
        </w:rPr>
        <w:t xml:space="preserve"> Angula is the owner of Flamingo Bar. He knows the accused for many years as a person from his neighbouring village. On 09</w:t>
      </w:r>
      <w:r w:rsidRPr="003E6244">
        <w:rPr>
          <w:rFonts w:ascii="Arial" w:hAnsi="Arial" w:cs="Arial"/>
          <w:sz w:val="24"/>
          <w:szCs w:val="24"/>
          <w:vertAlign w:val="superscript"/>
        </w:rPr>
        <w:t>th</w:t>
      </w:r>
      <w:r>
        <w:rPr>
          <w:rFonts w:ascii="Arial" w:hAnsi="Arial" w:cs="Arial"/>
          <w:sz w:val="24"/>
          <w:szCs w:val="24"/>
        </w:rPr>
        <w:t xml:space="preserve"> November 2013 the accused approached him and reported that he had injured someone.  This witness never received a report of any fighting at his bar on the 09</w:t>
      </w:r>
      <w:r w:rsidRPr="003E6244">
        <w:rPr>
          <w:rFonts w:ascii="Arial" w:hAnsi="Arial" w:cs="Arial"/>
          <w:sz w:val="24"/>
          <w:szCs w:val="24"/>
          <w:vertAlign w:val="superscript"/>
        </w:rPr>
        <w:t>th</w:t>
      </w:r>
      <w:r w:rsidR="00AE3A82">
        <w:rPr>
          <w:rFonts w:ascii="Arial" w:hAnsi="Arial" w:cs="Arial"/>
          <w:sz w:val="24"/>
          <w:szCs w:val="24"/>
          <w:vertAlign w:val="superscript"/>
        </w:rPr>
        <w:t xml:space="preserve"> </w:t>
      </w:r>
      <w:r>
        <w:rPr>
          <w:rFonts w:ascii="Arial" w:hAnsi="Arial" w:cs="Arial"/>
          <w:sz w:val="24"/>
          <w:szCs w:val="24"/>
        </w:rPr>
        <w:t>November 2013 or afterwards.</w:t>
      </w:r>
    </w:p>
    <w:p w:rsidR="00AE3A82" w:rsidRDefault="00AE3A82" w:rsidP="00F65296">
      <w:pPr>
        <w:spacing w:line="360" w:lineRule="auto"/>
        <w:ind w:right="-720"/>
        <w:jc w:val="both"/>
        <w:rPr>
          <w:rFonts w:ascii="Arial" w:hAnsi="Arial" w:cs="Arial"/>
          <w:sz w:val="24"/>
          <w:szCs w:val="24"/>
        </w:rPr>
      </w:pPr>
    </w:p>
    <w:p w:rsidR="00090302" w:rsidRDefault="00144FB3" w:rsidP="00F65296">
      <w:pPr>
        <w:spacing w:line="360" w:lineRule="auto"/>
        <w:ind w:right="-720"/>
        <w:jc w:val="both"/>
        <w:rPr>
          <w:rFonts w:ascii="Arial" w:hAnsi="Arial" w:cs="Arial"/>
          <w:sz w:val="24"/>
          <w:szCs w:val="24"/>
        </w:rPr>
      </w:pPr>
      <w:r>
        <w:rPr>
          <w:rFonts w:ascii="Arial" w:hAnsi="Arial" w:cs="Arial"/>
          <w:sz w:val="24"/>
          <w:szCs w:val="24"/>
        </w:rPr>
        <w:t>[1</w:t>
      </w:r>
      <w:r w:rsidR="00ED6FBB">
        <w:rPr>
          <w:rFonts w:ascii="Arial" w:hAnsi="Arial" w:cs="Arial"/>
          <w:sz w:val="24"/>
          <w:szCs w:val="24"/>
        </w:rPr>
        <w:t>6</w:t>
      </w:r>
      <w:r>
        <w:rPr>
          <w:rFonts w:ascii="Arial" w:hAnsi="Arial" w:cs="Arial"/>
          <w:sz w:val="24"/>
          <w:szCs w:val="24"/>
        </w:rPr>
        <w:t>]</w:t>
      </w:r>
      <w:r>
        <w:rPr>
          <w:rFonts w:ascii="Arial" w:hAnsi="Arial" w:cs="Arial"/>
          <w:sz w:val="24"/>
          <w:szCs w:val="24"/>
        </w:rPr>
        <w:tab/>
      </w:r>
      <w:r w:rsidR="00987DD2">
        <w:rPr>
          <w:rFonts w:ascii="Arial" w:hAnsi="Arial" w:cs="Arial"/>
          <w:sz w:val="24"/>
          <w:szCs w:val="24"/>
        </w:rPr>
        <w:t xml:space="preserve"> </w:t>
      </w:r>
      <w:r w:rsidR="00AE3A82">
        <w:rPr>
          <w:rFonts w:ascii="Arial" w:hAnsi="Arial" w:cs="Arial"/>
          <w:sz w:val="24"/>
          <w:szCs w:val="24"/>
        </w:rPr>
        <w:t xml:space="preserve"> </w:t>
      </w:r>
      <w:r w:rsidR="00BE4D28">
        <w:rPr>
          <w:rFonts w:ascii="Arial" w:hAnsi="Arial" w:cs="Arial"/>
          <w:sz w:val="24"/>
          <w:szCs w:val="24"/>
        </w:rPr>
        <w:t xml:space="preserve">Inspector Joseph </w:t>
      </w:r>
      <w:proofErr w:type="spellStart"/>
      <w:r w:rsidR="00BE4D28">
        <w:rPr>
          <w:rFonts w:ascii="Arial" w:hAnsi="Arial" w:cs="Arial"/>
          <w:sz w:val="24"/>
          <w:szCs w:val="24"/>
        </w:rPr>
        <w:t>Rehabeam</w:t>
      </w:r>
      <w:proofErr w:type="spellEnd"/>
      <w:r w:rsidR="00BE4D28">
        <w:rPr>
          <w:rFonts w:ascii="Arial" w:hAnsi="Arial" w:cs="Arial"/>
          <w:sz w:val="24"/>
          <w:szCs w:val="24"/>
        </w:rPr>
        <w:t xml:space="preserve"> is the investigating officer in the matter.</w:t>
      </w:r>
      <w:r w:rsidR="00017452">
        <w:rPr>
          <w:rFonts w:ascii="Arial" w:hAnsi="Arial" w:cs="Arial"/>
          <w:sz w:val="24"/>
          <w:szCs w:val="24"/>
        </w:rPr>
        <w:t xml:space="preserve"> He received a report that someone was knifed to death at </w:t>
      </w:r>
      <w:proofErr w:type="spellStart"/>
      <w:r w:rsidR="00017452">
        <w:rPr>
          <w:rFonts w:ascii="Arial" w:hAnsi="Arial" w:cs="Arial"/>
          <w:sz w:val="24"/>
          <w:szCs w:val="24"/>
        </w:rPr>
        <w:t>Ohamaala</w:t>
      </w:r>
      <w:proofErr w:type="spellEnd"/>
      <w:r w:rsidR="00017452">
        <w:rPr>
          <w:rFonts w:ascii="Arial" w:hAnsi="Arial" w:cs="Arial"/>
          <w:sz w:val="24"/>
          <w:szCs w:val="24"/>
        </w:rPr>
        <w:t xml:space="preserve"> village and departed to the scene. Upon arrival at the scene he found many spectators and police officers. He observed the body of a male person </w:t>
      </w:r>
      <w:r w:rsidR="00303A46">
        <w:rPr>
          <w:rFonts w:ascii="Arial" w:hAnsi="Arial" w:cs="Arial"/>
          <w:sz w:val="24"/>
          <w:szCs w:val="24"/>
        </w:rPr>
        <w:t>lying</w:t>
      </w:r>
      <w:r w:rsidR="00017452">
        <w:rPr>
          <w:rFonts w:ascii="Arial" w:hAnsi="Arial" w:cs="Arial"/>
          <w:sz w:val="24"/>
          <w:szCs w:val="24"/>
        </w:rPr>
        <w:t xml:space="preserve"> on the ground face down. He also saw a male person who was handcuffed. The body was identified to this witness as the deceased and the handcuffed male as the accused. He inspected the body finding it in a pool of blood and observed wounds on it. The body was identified to him by the mother of the deceased.</w:t>
      </w:r>
      <w:r w:rsidR="00A65A0B">
        <w:rPr>
          <w:rFonts w:ascii="Arial" w:hAnsi="Arial" w:cs="Arial"/>
          <w:sz w:val="24"/>
          <w:szCs w:val="24"/>
        </w:rPr>
        <w:t xml:space="preserve"> The scene was photographed and thereafter the body was removed to the </w:t>
      </w:r>
      <w:proofErr w:type="spellStart"/>
      <w:r w:rsidR="00A65A0B">
        <w:rPr>
          <w:rFonts w:ascii="Arial" w:hAnsi="Arial" w:cs="Arial"/>
          <w:sz w:val="24"/>
          <w:szCs w:val="24"/>
        </w:rPr>
        <w:t>Oshikango</w:t>
      </w:r>
      <w:proofErr w:type="spellEnd"/>
      <w:r w:rsidR="00A65A0B">
        <w:rPr>
          <w:rFonts w:ascii="Arial" w:hAnsi="Arial" w:cs="Arial"/>
          <w:sz w:val="24"/>
          <w:szCs w:val="24"/>
        </w:rPr>
        <w:t xml:space="preserve"> police mortuary. Insp. </w:t>
      </w:r>
      <w:proofErr w:type="spellStart"/>
      <w:r w:rsidR="00A65A0B">
        <w:rPr>
          <w:rFonts w:ascii="Arial" w:hAnsi="Arial" w:cs="Arial"/>
          <w:sz w:val="24"/>
          <w:szCs w:val="24"/>
        </w:rPr>
        <w:t>Rehabeam</w:t>
      </w:r>
      <w:proofErr w:type="spellEnd"/>
      <w:r w:rsidR="00A65A0B">
        <w:rPr>
          <w:rFonts w:ascii="Arial" w:hAnsi="Arial" w:cs="Arial"/>
          <w:sz w:val="24"/>
          <w:szCs w:val="24"/>
        </w:rPr>
        <w:t xml:space="preserve"> informed the accused that he was suspected of having committed a crime of murder. The witness warned the accused of all his </w:t>
      </w:r>
      <w:r w:rsidR="00902090">
        <w:rPr>
          <w:rFonts w:ascii="Arial" w:hAnsi="Arial" w:cs="Arial"/>
          <w:sz w:val="24"/>
          <w:szCs w:val="24"/>
        </w:rPr>
        <w:t>relevant rights</w:t>
      </w:r>
      <w:r w:rsidR="00A65A0B">
        <w:rPr>
          <w:rFonts w:ascii="Arial" w:hAnsi="Arial" w:cs="Arial"/>
          <w:sz w:val="24"/>
          <w:szCs w:val="24"/>
        </w:rPr>
        <w:t xml:space="preserve"> in relation to legal aid, legal representation of his own choice, his right to silence and that whatever the accused choose to say may be used as evidence in a court of law.</w:t>
      </w:r>
    </w:p>
    <w:p w:rsidR="00AE3A82" w:rsidRDefault="00AE3A82" w:rsidP="00F65296">
      <w:pPr>
        <w:spacing w:line="360" w:lineRule="auto"/>
        <w:ind w:right="-720"/>
        <w:jc w:val="both"/>
        <w:rPr>
          <w:rFonts w:ascii="Arial" w:hAnsi="Arial" w:cs="Arial"/>
          <w:sz w:val="24"/>
          <w:szCs w:val="24"/>
        </w:rPr>
      </w:pPr>
    </w:p>
    <w:p w:rsidR="00EF6918" w:rsidRDefault="00A65A0B" w:rsidP="00F65296">
      <w:pPr>
        <w:spacing w:line="360" w:lineRule="auto"/>
        <w:ind w:right="-720"/>
        <w:jc w:val="both"/>
        <w:rPr>
          <w:rFonts w:ascii="Arial" w:hAnsi="Arial" w:cs="Arial"/>
          <w:sz w:val="24"/>
          <w:szCs w:val="24"/>
        </w:rPr>
      </w:pPr>
      <w:r>
        <w:rPr>
          <w:rFonts w:ascii="Arial" w:hAnsi="Arial" w:cs="Arial"/>
          <w:sz w:val="24"/>
          <w:szCs w:val="24"/>
        </w:rPr>
        <w:t>[1</w:t>
      </w:r>
      <w:r w:rsidR="00ED6FBB">
        <w:rPr>
          <w:rFonts w:ascii="Arial" w:hAnsi="Arial" w:cs="Arial"/>
          <w:sz w:val="24"/>
          <w:szCs w:val="24"/>
        </w:rPr>
        <w:t>7</w:t>
      </w:r>
      <w:r>
        <w:rPr>
          <w:rFonts w:ascii="Arial" w:hAnsi="Arial" w:cs="Arial"/>
          <w:sz w:val="24"/>
          <w:szCs w:val="24"/>
        </w:rPr>
        <w:t>]</w:t>
      </w:r>
      <w:r>
        <w:rPr>
          <w:rFonts w:ascii="Arial" w:hAnsi="Arial" w:cs="Arial"/>
          <w:sz w:val="24"/>
          <w:szCs w:val="24"/>
        </w:rPr>
        <w:tab/>
        <w:t xml:space="preserve"> Mr. </w:t>
      </w:r>
      <w:proofErr w:type="spellStart"/>
      <w:r>
        <w:rPr>
          <w:rFonts w:ascii="Arial" w:hAnsi="Arial" w:cs="Arial"/>
          <w:sz w:val="24"/>
          <w:szCs w:val="24"/>
        </w:rPr>
        <w:t>Aingura</w:t>
      </w:r>
      <w:proofErr w:type="spellEnd"/>
      <w:r>
        <w:rPr>
          <w:rFonts w:ascii="Arial" w:hAnsi="Arial" w:cs="Arial"/>
          <w:sz w:val="24"/>
          <w:szCs w:val="24"/>
        </w:rPr>
        <w:t xml:space="preserve"> objected to the admissibility of the content of what the accused said and</w:t>
      </w:r>
      <w:r w:rsidR="00EF6918">
        <w:rPr>
          <w:rFonts w:ascii="Arial" w:hAnsi="Arial" w:cs="Arial"/>
          <w:sz w:val="24"/>
          <w:szCs w:val="24"/>
        </w:rPr>
        <w:t xml:space="preserve"> a trial within a trial was held in relation to what the accused said to Insp. </w:t>
      </w:r>
      <w:proofErr w:type="spellStart"/>
      <w:r w:rsidR="00EF6918">
        <w:rPr>
          <w:rFonts w:ascii="Arial" w:hAnsi="Arial" w:cs="Arial"/>
          <w:sz w:val="24"/>
          <w:szCs w:val="24"/>
        </w:rPr>
        <w:t>Rehabeam</w:t>
      </w:r>
      <w:proofErr w:type="spellEnd"/>
      <w:r w:rsidR="00EF6918">
        <w:rPr>
          <w:rFonts w:ascii="Arial" w:hAnsi="Arial" w:cs="Arial"/>
          <w:sz w:val="24"/>
          <w:szCs w:val="24"/>
        </w:rPr>
        <w:t xml:space="preserve">. This court was also at the time informed that the warning statement of the accused was also in dispute. The court ordered that combined trials within the trial should be </w:t>
      </w:r>
      <w:r w:rsidR="00902090">
        <w:rPr>
          <w:rFonts w:ascii="Arial" w:hAnsi="Arial" w:cs="Arial"/>
          <w:sz w:val="24"/>
          <w:szCs w:val="24"/>
        </w:rPr>
        <w:t xml:space="preserve">held. </w:t>
      </w:r>
      <w:r w:rsidR="00EF6918">
        <w:rPr>
          <w:rFonts w:ascii="Arial" w:hAnsi="Arial" w:cs="Arial"/>
          <w:sz w:val="24"/>
          <w:szCs w:val="24"/>
        </w:rPr>
        <w:t>Rulings were made and the reasons handed down on 18 May 2016.</w:t>
      </w:r>
      <w:r w:rsidR="00EF6918">
        <w:rPr>
          <w:rStyle w:val="FootnoteReference"/>
          <w:rFonts w:ascii="Arial" w:hAnsi="Arial" w:cs="Arial"/>
          <w:sz w:val="24"/>
          <w:szCs w:val="24"/>
        </w:rPr>
        <w:footnoteReference w:id="1"/>
      </w:r>
      <w:r w:rsidR="00EF6918">
        <w:rPr>
          <w:rFonts w:ascii="Arial" w:hAnsi="Arial" w:cs="Arial"/>
          <w:sz w:val="24"/>
          <w:szCs w:val="24"/>
        </w:rPr>
        <w:t xml:space="preserve"> I ruled the warning statement as inadmissible and the statement to Insp. </w:t>
      </w:r>
      <w:proofErr w:type="spellStart"/>
      <w:r w:rsidR="00EF6918">
        <w:rPr>
          <w:rFonts w:ascii="Arial" w:hAnsi="Arial" w:cs="Arial"/>
          <w:sz w:val="24"/>
          <w:szCs w:val="24"/>
        </w:rPr>
        <w:t>Rehabeam</w:t>
      </w:r>
      <w:proofErr w:type="spellEnd"/>
      <w:r w:rsidR="00EF6918">
        <w:rPr>
          <w:rFonts w:ascii="Arial" w:hAnsi="Arial" w:cs="Arial"/>
          <w:sz w:val="24"/>
          <w:szCs w:val="24"/>
        </w:rPr>
        <w:t xml:space="preserve"> as admissible.</w:t>
      </w:r>
    </w:p>
    <w:p w:rsidR="00AE3A82" w:rsidRDefault="00AE3A82" w:rsidP="00F65296">
      <w:pPr>
        <w:spacing w:line="360" w:lineRule="auto"/>
        <w:ind w:right="-720"/>
        <w:jc w:val="both"/>
        <w:rPr>
          <w:rFonts w:ascii="Arial" w:hAnsi="Arial" w:cs="Arial"/>
          <w:sz w:val="24"/>
          <w:szCs w:val="24"/>
        </w:rPr>
      </w:pPr>
    </w:p>
    <w:p w:rsidR="00274B99" w:rsidRDefault="00EF6918" w:rsidP="00F65296">
      <w:pPr>
        <w:spacing w:line="360" w:lineRule="auto"/>
        <w:ind w:right="-720"/>
        <w:jc w:val="both"/>
        <w:rPr>
          <w:rFonts w:ascii="Arial" w:hAnsi="Arial" w:cs="Arial"/>
          <w:sz w:val="24"/>
          <w:szCs w:val="24"/>
        </w:rPr>
      </w:pPr>
      <w:r>
        <w:rPr>
          <w:rFonts w:ascii="Arial" w:hAnsi="Arial" w:cs="Arial"/>
          <w:sz w:val="24"/>
          <w:szCs w:val="24"/>
        </w:rPr>
        <w:t>[1</w:t>
      </w:r>
      <w:r w:rsidR="00ED6FBB">
        <w:rPr>
          <w:rFonts w:ascii="Arial" w:hAnsi="Arial" w:cs="Arial"/>
          <w:sz w:val="24"/>
          <w:szCs w:val="24"/>
        </w:rPr>
        <w:t>8</w:t>
      </w:r>
      <w:r>
        <w:rPr>
          <w:rFonts w:ascii="Arial" w:hAnsi="Arial" w:cs="Arial"/>
          <w:sz w:val="24"/>
          <w:szCs w:val="24"/>
        </w:rPr>
        <w:t>]</w:t>
      </w:r>
      <w:r w:rsidR="00AE3A82">
        <w:rPr>
          <w:rFonts w:ascii="Arial" w:hAnsi="Arial" w:cs="Arial"/>
          <w:sz w:val="24"/>
          <w:szCs w:val="24"/>
        </w:rPr>
        <w:t xml:space="preserve"> </w:t>
      </w:r>
      <w:r>
        <w:rPr>
          <w:rFonts w:ascii="Arial" w:hAnsi="Arial" w:cs="Arial"/>
          <w:sz w:val="24"/>
          <w:szCs w:val="24"/>
        </w:rPr>
        <w:tab/>
        <w:t xml:space="preserve">Consequently to the trial within the trial, Insp. </w:t>
      </w:r>
      <w:proofErr w:type="spellStart"/>
      <w:r>
        <w:rPr>
          <w:rFonts w:ascii="Arial" w:hAnsi="Arial" w:cs="Arial"/>
          <w:sz w:val="24"/>
          <w:szCs w:val="24"/>
        </w:rPr>
        <w:t>Rehabeam</w:t>
      </w:r>
      <w:proofErr w:type="spellEnd"/>
      <w:r>
        <w:rPr>
          <w:rFonts w:ascii="Arial" w:hAnsi="Arial" w:cs="Arial"/>
          <w:sz w:val="24"/>
          <w:szCs w:val="24"/>
        </w:rPr>
        <w:t xml:space="preserve"> testified to what the accused informed him</w:t>
      </w:r>
      <w:r w:rsidR="00605184">
        <w:rPr>
          <w:rFonts w:ascii="Arial" w:hAnsi="Arial" w:cs="Arial"/>
          <w:sz w:val="24"/>
          <w:szCs w:val="24"/>
        </w:rPr>
        <w:t>. The accused stated that he stabbed the deceased because the deceased provoked him by punching him at Flamingo bar earlier that day</w:t>
      </w:r>
      <w:r w:rsidR="00E1075B">
        <w:rPr>
          <w:rFonts w:ascii="Arial" w:hAnsi="Arial" w:cs="Arial"/>
          <w:sz w:val="24"/>
          <w:szCs w:val="24"/>
        </w:rPr>
        <w:t>.</w:t>
      </w:r>
      <w:r w:rsidR="00274B99">
        <w:rPr>
          <w:rFonts w:ascii="Arial" w:hAnsi="Arial" w:cs="Arial"/>
          <w:sz w:val="24"/>
          <w:szCs w:val="24"/>
        </w:rPr>
        <w:t xml:space="preserve"> Apparently the deceased approached the accused later on his way home. The deceased at that time had a stick and knife in his hands. The deceased started to attack the accused with the stick. The accused managed to take the knife from the deceased and started to stab the deceased many times. The accused did not know where he stabbed the deceased and did not know how many times. When the deceased was powerless the accused took the knife and stick along. He threw away the stick at an unknown place.</w:t>
      </w:r>
    </w:p>
    <w:p w:rsidR="00AE3A82" w:rsidRDefault="00AE3A82" w:rsidP="00F65296">
      <w:pPr>
        <w:spacing w:line="360" w:lineRule="auto"/>
        <w:ind w:right="-720"/>
        <w:jc w:val="both"/>
        <w:rPr>
          <w:rFonts w:ascii="Arial" w:hAnsi="Arial" w:cs="Arial"/>
          <w:sz w:val="24"/>
          <w:szCs w:val="24"/>
        </w:rPr>
      </w:pPr>
    </w:p>
    <w:p w:rsidR="00D9308A" w:rsidRDefault="00274B99" w:rsidP="00F65296">
      <w:pPr>
        <w:spacing w:line="360" w:lineRule="auto"/>
        <w:ind w:right="-720"/>
        <w:jc w:val="both"/>
        <w:rPr>
          <w:rFonts w:ascii="Arial" w:hAnsi="Arial" w:cs="Arial"/>
        </w:rPr>
      </w:pPr>
      <w:r>
        <w:rPr>
          <w:rFonts w:ascii="Arial" w:hAnsi="Arial" w:cs="Arial"/>
          <w:sz w:val="24"/>
          <w:szCs w:val="24"/>
        </w:rPr>
        <w:t>[1</w:t>
      </w:r>
      <w:r w:rsidR="00ED6FBB">
        <w:rPr>
          <w:rFonts w:ascii="Arial" w:hAnsi="Arial" w:cs="Arial"/>
          <w:sz w:val="24"/>
          <w:szCs w:val="24"/>
        </w:rPr>
        <w:t>9</w:t>
      </w:r>
      <w:r>
        <w:rPr>
          <w:rFonts w:ascii="Arial" w:hAnsi="Arial" w:cs="Arial"/>
          <w:sz w:val="24"/>
          <w:szCs w:val="24"/>
        </w:rPr>
        <w:t xml:space="preserve">] </w:t>
      </w:r>
      <w:r w:rsidR="00D9308A">
        <w:rPr>
          <w:rFonts w:ascii="Arial" w:hAnsi="Arial" w:cs="Arial"/>
          <w:sz w:val="24"/>
          <w:szCs w:val="24"/>
        </w:rPr>
        <w:tab/>
      </w:r>
      <w:r>
        <w:rPr>
          <w:rFonts w:ascii="Arial" w:hAnsi="Arial" w:cs="Arial"/>
          <w:sz w:val="24"/>
          <w:szCs w:val="24"/>
        </w:rPr>
        <w:t xml:space="preserve">The accused further told Insp. </w:t>
      </w:r>
      <w:proofErr w:type="spellStart"/>
      <w:r>
        <w:rPr>
          <w:rFonts w:ascii="Arial" w:hAnsi="Arial" w:cs="Arial"/>
          <w:sz w:val="24"/>
          <w:szCs w:val="24"/>
        </w:rPr>
        <w:t>Rehabeam</w:t>
      </w:r>
      <w:proofErr w:type="spellEnd"/>
      <w:r>
        <w:rPr>
          <w:rFonts w:ascii="Arial" w:hAnsi="Arial" w:cs="Arial"/>
          <w:sz w:val="24"/>
          <w:szCs w:val="24"/>
        </w:rPr>
        <w:t xml:space="preserve"> that he went back to Flamingo bar to inform the owner of the bar about the incident. The bar owner told the accused to leave the </w:t>
      </w:r>
      <w:proofErr w:type="spellStart"/>
      <w:r>
        <w:rPr>
          <w:rFonts w:ascii="Arial" w:hAnsi="Arial" w:cs="Arial"/>
          <w:sz w:val="24"/>
          <w:szCs w:val="24"/>
        </w:rPr>
        <w:t>cucashop</w:t>
      </w:r>
      <w:proofErr w:type="spellEnd"/>
      <w:r w:rsidR="00AD2482">
        <w:rPr>
          <w:rFonts w:ascii="Arial" w:hAnsi="Arial" w:cs="Arial"/>
          <w:sz w:val="24"/>
          <w:szCs w:val="24"/>
        </w:rPr>
        <w:t>.</w:t>
      </w:r>
      <w:r w:rsidR="00D9308A">
        <w:rPr>
          <w:rFonts w:ascii="Arial" w:hAnsi="Arial" w:cs="Arial"/>
          <w:sz w:val="24"/>
          <w:szCs w:val="24"/>
        </w:rPr>
        <w:t xml:space="preserve"> The </w:t>
      </w:r>
      <w:r w:rsidR="00AE3A82">
        <w:rPr>
          <w:rFonts w:ascii="Arial" w:hAnsi="Arial" w:cs="Arial"/>
          <w:sz w:val="24"/>
          <w:szCs w:val="24"/>
        </w:rPr>
        <w:t>bar owner said to the accused: ‘</w:t>
      </w:r>
      <w:r w:rsidR="00D9308A" w:rsidRPr="00D9308A">
        <w:rPr>
          <w:rFonts w:ascii="Arial" w:hAnsi="Arial" w:cs="Arial"/>
        </w:rPr>
        <w:t>Just go back to your darkness, Go back to you darkness where you have been!</w:t>
      </w:r>
      <w:proofErr w:type="gramStart"/>
      <w:r w:rsidR="00AE3A82">
        <w:rPr>
          <w:rFonts w:ascii="Arial" w:hAnsi="Arial" w:cs="Arial"/>
        </w:rPr>
        <w:t>’.</w:t>
      </w:r>
      <w:proofErr w:type="gramEnd"/>
    </w:p>
    <w:p w:rsidR="00AE3A82" w:rsidRPr="00D9308A" w:rsidRDefault="00AE3A82" w:rsidP="00F65296">
      <w:pPr>
        <w:spacing w:line="360" w:lineRule="auto"/>
        <w:ind w:right="-720"/>
        <w:jc w:val="both"/>
        <w:rPr>
          <w:rFonts w:ascii="Arial" w:hAnsi="Arial" w:cs="Arial"/>
        </w:rPr>
      </w:pPr>
    </w:p>
    <w:p w:rsidR="00D9308A" w:rsidRDefault="00D9308A" w:rsidP="00F65296">
      <w:pPr>
        <w:spacing w:line="360" w:lineRule="auto"/>
        <w:ind w:right="-720"/>
        <w:jc w:val="both"/>
        <w:rPr>
          <w:rFonts w:ascii="Arial" w:hAnsi="Arial" w:cs="Arial"/>
          <w:sz w:val="24"/>
          <w:szCs w:val="24"/>
        </w:rPr>
      </w:pPr>
      <w:r>
        <w:rPr>
          <w:rFonts w:ascii="Arial" w:hAnsi="Arial" w:cs="Arial"/>
          <w:sz w:val="24"/>
          <w:szCs w:val="24"/>
        </w:rPr>
        <w:t xml:space="preserve"> </w:t>
      </w:r>
      <w:r w:rsidR="00CE441D">
        <w:rPr>
          <w:rFonts w:ascii="Arial" w:hAnsi="Arial" w:cs="Arial"/>
          <w:sz w:val="24"/>
          <w:szCs w:val="24"/>
        </w:rPr>
        <w:t>[20]</w:t>
      </w:r>
      <w:r w:rsidR="00AD2482">
        <w:rPr>
          <w:rFonts w:ascii="Arial" w:hAnsi="Arial" w:cs="Arial"/>
          <w:sz w:val="24"/>
          <w:szCs w:val="24"/>
        </w:rPr>
        <w:t xml:space="preserve"> </w:t>
      </w:r>
      <w:r w:rsidR="00CE441D">
        <w:rPr>
          <w:rFonts w:ascii="Arial" w:hAnsi="Arial" w:cs="Arial"/>
          <w:sz w:val="24"/>
          <w:szCs w:val="24"/>
        </w:rPr>
        <w:tab/>
      </w:r>
      <w:r w:rsidR="00AD2482">
        <w:rPr>
          <w:rFonts w:ascii="Arial" w:hAnsi="Arial" w:cs="Arial"/>
          <w:sz w:val="24"/>
          <w:szCs w:val="24"/>
        </w:rPr>
        <w:t>The accused went home and was arrested. The accused was swollen on his forehead and had fresh wounds on his upper left hand.</w:t>
      </w:r>
      <w:r w:rsidR="00272FB3">
        <w:rPr>
          <w:rFonts w:ascii="Arial" w:hAnsi="Arial" w:cs="Arial"/>
          <w:sz w:val="24"/>
          <w:szCs w:val="24"/>
        </w:rPr>
        <w:t xml:space="preserve"> He informed Insp. </w:t>
      </w:r>
      <w:proofErr w:type="spellStart"/>
      <w:r w:rsidR="00272FB3">
        <w:rPr>
          <w:rFonts w:ascii="Arial" w:hAnsi="Arial" w:cs="Arial"/>
          <w:sz w:val="24"/>
          <w:szCs w:val="24"/>
        </w:rPr>
        <w:t>Rehabeam</w:t>
      </w:r>
      <w:proofErr w:type="spellEnd"/>
      <w:r w:rsidR="00272FB3">
        <w:rPr>
          <w:rFonts w:ascii="Arial" w:hAnsi="Arial" w:cs="Arial"/>
          <w:sz w:val="24"/>
          <w:szCs w:val="24"/>
        </w:rPr>
        <w:t xml:space="preserve"> that the wounds were caused by the deceased when they were fighting.</w:t>
      </w:r>
      <w:r w:rsidR="007C1E5B">
        <w:rPr>
          <w:rFonts w:ascii="Arial" w:hAnsi="Arial" w:cs="Arial"/>
          <w:sz w:val="24"/>
          <w:szCs w:val="24"/>
        </w:rPr>
        <w:t xml:space="preserve"> The accused was handed over to </w:t>
      </w:r>
      <w:proofErr w:type="spellStart"/>
      <w:r w:rsidR="007C1E5B">
        <w:rPr>
          <w:rFonts w:ascii="Arial" w:hAnsi="Arial" w:cs="Arial"/>
          <w:sz w:val="24"/>
          <w:szCs w:val="24"/>
        </w:rPr>
        <w:t>Sgt.</w:t>
      </w:r>
      <w:proofErr w:type="spellEnd"/>
      <w:r w:rsidR="007C1E5B">
        <w:rPr>
          <w:rFonts w:ascii="Arial" w:hAnsi="Arial" w:cs="Arial"/>
          <w:sz w:val="24"/>
          <w:szCs w:val="24"/>
        </w:rPr>
        <w:t xml:space="preserve"> </w:t>
      </w:r>
      <w:proofErr w:type="spellStart"/>
      <w:r w:rsidR="007C1E5B">
        <w:rPr>
          <w:rFonts w:ascii="Arial" w:hAnsi="Arial" w:cs="Arial"/>
          <w:sz w:val="24"/>
          <w:szCs w:val="24"/>
        </w:rPr>
        <w:t>Matali</w:t>
      </w:r>
      <w:proofErr w:type="spellEnd"/>
      <w:r w:rsidR="007C1E5B">
        <w:rPr>
          <w:rFonts w:ascii="Arial" w:hAnsi="Arial" w:cs="Arial"/>
          <w:sz w:val="24"/>
          <w:szCs w:val="24"/>
        </w:rPr>
        <w:t xml:space="preserve"> to be taken to hospital for treatment and a J88 medical report was completed by the doctors.</w:t>
      </w:r>
    </w:p>
    <w:p w:rsidR="00AE3A82" w:rsidRDefault="00AE3A82" w:rsidP="00F65296">
      <w:pPr>
        <w:spacing w:line="360" w:lineRule="auto"/>
        <w:ind w:right="-720"/>
        <w:jc w:val="both"/>
        <w:rPr>
          <w:rFonts w:ascii="Arial" w:hAnsi="Arial" w:cs="Arial"/>
          <w:sz w:val="24"/>
          <w:szCs w:val="24"/>
        </w:rPr>
      </w:pPr>
    </w:p>
    <w:p w:rsidR="00A65A0B" w:rsidRDefault="00D9308A" w:rsidP="00F65296">
      <w:pPr>
        <w:spacing w:line="360" w:lineRule="auto"/>
        <w:ind w:right="-720"/>
        <w:jc w:val="both"/>
        <w:rPr>
          <w:rFonts w:ascii="Arial" w:hAnsi="Arial" w:cs="Arial"/>
          <w:sz w:val="24"/>
          <w:szCs w:val="24"/>
        </w:rPr>
      </w:pPr>
      <w:r>
        <w:rPr>
          <w:rFonts w:ascii="Arial" w:hAnsi="Arial" w:cs="Arial"/>
          <w:sz w:val="24"/>
          <w:szCs w:val="24"/>
        </w:rPr>
        <w:t>[</w:t>
      </w:r>
      <w:r w:rsidR="00ED6FBB">
        <w:rPr>
          <w:rFonts w:ascii="Arial" w:hAnsi="Arial" w:cs="Arial"/>
          <w:sz w:val="24"/>
          <w:szCs w:val="24"/>
        </w:rPr>
        <w:t>2</w:t>
      </w:r>
      <w:r w:rsidR="00CE441D">
        <w:rPr>
          <w:rFonts w:ascii="Arial" w:hAnsi="Arial" w:cs="Arial"/>
          <w:sz w:val="24"/>
          <w:szCs w:val="24"/>
        </w:rPr>
        <w:t>1</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sidR="00FB6278">
        <w:rPr>
          <w:rFonts w:ascii="Arial" w:hAnsi="Arial" w:cs="Arial"/>
          <w:sz w:val="24"/>
          <w:szCs w:val="24"/>
        </w:rPr>
        <w:t>The J88 medical report, Exhibit “M”, reflects that</w:t>
      </w:r>
      <w:r w:rsidR="00C115C0">
        <w:rPr>
          <w:rFonts w:ascii="Arial" w:hAnsi="Arial" w:cs="Arial"/>
          <w:sz w:val="24"/>
          <w:szCs w:val="24"/>
        </w:rPr>
        <w:t xml:space="preserve"> the accused was seen by Dr</w:t>
      </w:r>
      <w:r w:rsidR="00644010">
        <w:rPr>
          <w:rFonts w:ascii="Arial" w:hAnsi="Arial" w:cs="Arial"/>
          <w:sz w:val="24"/>
          <w:szCs w:val="24"/>
        </w:rPr>
        <w:t xml:space="preserve"> </w:t>
      </w:r>
      <w:proofErr w:type="spellStart"/>
      <w:r w:rsidR="00644010">
        <w:rPr>
          <w:rFonts w:ascii="Arial" w:hAnsi="Arial" w:cs="Arial"/>
          <w:sz w:val="24"/>
          <w:szCs w:val="24"/>
        </w:rPr>
        <w:t>S</w:t>
      </w:r>
      <w:r w:rsidR="00FB6278">
        <w:rPr>
          <w:rFonts w:ascii="Arial" w:hAnsi="Arial" w:cs="Arial"/>
          <w:sz w:val="24"/>
          <w:szCs w:val="24"/>
        </w:rPr>
        <w:t>abu</w:t>
      </w:r>
      <w:proofErr w:type="spellEnd"/>
      <w:r w:rsidR="00FB6278">
        <w:rPr>
          <w:rFonts w:ascii="Arial" w:hAnsi="Arial" w:cs="Arial"/>
          <w:sz w:val="24"/>
          <w:szCs w:val="24"/>
        </w:rPr>
        <w:t xml:space="preserve"> S Omar at </w:t>
      </w:r>
      <w:proofErr w:type="spellStart"/>
      <w:r w:rsidR="00FB6278">
        <w:rPr>
          <w:rFonts w:ascii="Arial" w:hAnsi="Arial" w:cs="Arial"/>
          <w:sz w:val="24"/>
          <w:szCs w:val="24"/>
        </w:rPr>
        <w:t>Engela</w:t>
      </w:r>
      <w:proofErr w:type="spellEnd"/>
      <w:r w:rsidR="00FB6278">
        <w:rPr>
          <w:rFonts w:ascii="Arial" w:hAnsi="Arial" w:cs="Arial"/>
          <w:sz w:val="24"/>
          <w:szCs w:val="24"/>
        </w:rPr>
        <w:t xml:space="preserve"> State Hospital. The accused reported: </w:t>
      </w:r>
      <w:r w:rsidR="00AE3A82">
        <w:rPr>
          <w:rFonts w:ascii="Arial" w:hAnsi="Arial" w:cs="Arial"/>
        </w:rPr>
        <w:t>‘</w:t>
      </w:r>
      <w:r w:rsidR="00FB6278">
        <w:rPr>
          <w:rFonts w:ascii="Arial" w:hAnsi="Arial" w:cs="Arial"/>
        </w:rPr>
        <w:t>.to be assaulted and sustained multiple superficial wounds on facial areas. Extremities upper on</w:t>
      </w:r>
      <w:r w:rsidR="00AE3A82">
        <w:rPr>
          <w:rFonts w:ascii="Arial" w:hAnsi="Arial" w:cs="Arial"/>
        </w:rPr>
        <w:t xml:space="preserve">e and </w:t>
      </w:r>
      <w:proofErr w:type="spellStart"/>
      <w:proofErr w:type="gramStart"/>
      <w:r w:rsidR="00AE3A82">
        <w:rPr>
          <w:rFonts w:ascii="Arial" w:hAnsi="Arial" w:cs="Arial"/>
        </w:rPr>
        <w:t>Rt</w:t>
      </w:r>
      <w:proofErr w:type="spellEnd"/>
      <w:proofErr w:type="gramEnd"/>
      <w:r w:rsidR="00AE3A82">
        <w:rPr>
          <w:rFonts w:ascii="Arial" w:hAnsi="Arial" w:cs="Arial"/>
        </w:rPr>
        <w:t xml:space="preserve"> thigh laterally (Bite)’</w:t>
      </w:r>
      <w:r w:rsidR="00FB6278">
        <w:rPr>
          <w:rFonts w:ascii="Arial" w:hAnsi="Arial" w:cs="Arial"/>
        </w:rPr>
        <w:t xml:space="preserve">. </w:t>
      </w:r>
      <w:r w:rsidR="00FB6278" w:rsidRPr="00FB6278">
        <w:rPr>
          <w:rFonts w:ascii="Arial" w:hAnsi="Arial" w:cs="Arial"/>
          <w:sz w:val="24"/>
          <w:szCs w:val="24"/>
        </w:rPr>
        <w:t>The description of the wound</w:t>
      </w:r>
      <w:r w:rsidR="00FB6278">
        <w:rPr>
          <w:rFonts w:ascii="Arial" w:hAnsi="Arial" w:cs="Arial"/>
          <w:sz w:val="24"/>
          <w:szCs w:val="24"/>
        </w:rPr>
        <w:t xml:space="preserve">s by the doctor is </w:t>
      </w:r>
      <w:r w:rsidR="00FB6278">
        <w:rPr>
          <w:rFonts w:ascii="Arial" w:hAnsi="Arial" w:cs="Arial"/>
        </w:rPr>
        <w:t xml:space="preserve">“Open </w:t>
      </w:r>
      <w:proofErr w:type="spellStart"/>
      <w:r w:rsidR="00FB6278">
        <w:rPr>
          <w:rFonts w:ascii="Arial" w:hAnsi="Arial" w:cs="Arial"/>
        </w:rPr>
        <w:t>debr</w:t>
      </w:r>
      <w:r w:rsidR="00644010">
        <w:rPr>
          <w:rFonts w:ascii="Arial" w:hAnsi="Arial" w:cs="Arial"/>
        </w:rPr>
        <w:t>il</w:t>
      </w:r>
      <w:r w:rsidR="00FB6278">
        <w:rPr>
          <w:rFonts w:ascii="Arial" w:hAnsi="Arial" w:cs="Arial"/>
        </w:rPr>
        <w:t>ated</w:t>
      </w:r>
      <w:proofErr w:type="spellEnd"/>
      <w:r w:rsidR="00FB6278">
        <w:rPr>
          <w:rFonts w:ascii="Arial" w:hAnsi="Arial" w:cs="Arial"/>
        </w:rPr>
        <w:t xml:space="preserve"> wound on Lt </w:t>
      </w:r>
      <w:r w:rsidR="00644010">
        <w:rPr>
          <w:rFonts w:ascii="Arial" w:hAnsi="Arial" w:cs="Arial"/>
        </w:rPr>
        <w:t>Upper</w:t>
      </w:r>
      <w:r w:rsidR="00FB6278">
        <w:rPr>
          <w:rFonts w:ascii="Arial" w:hAnsi="Arial" w:cs="Arial"/>
        </w:rPr>
        <w:t xml:space="preserve"> arm lateral aspect”.</w:t>
      </w:r>
      <w:r w:rsidR="00644010">
        <w:rPr>
          <w:rFonts w:ascii="Arial" w:hAnsi="Arial" w:cs="Arial"/>
        </w:rPr>
        <w:t xml:space="preserve"> </w:t>
      </w:r>
      <w:r w:rsidR="00644010" w:rsidRPr="00644010">
        <w:rPr>
          <w:rFonts w:ascii="Arial" w:hAnsi="Arial" w:cs="Arial"/>
          <w:sz w:val="24"/>
          <w:szCs w:val="24"/>
        </w:rPr>
        <w:t>The description of bruises and abrasions is</w:t>
      </w:r>
      <w:r w:rsidR="00AE3A82">
        <w:rPr>
          <w:rFonts w:ascii="Arial" w:hAnsi="Arial" w:cs="Arial"/>
          <w:sz w:val="24"/>
          <w:szCs w:val="24"/>
        </w:rPr>
        <w:t>: ‘</w:t>
      </w:r>
      <w:r w:rsidR="00644010" w:rsidRPr="00644010">
        <w:rPr>
          <w:rFonts w:ascii="Arial" w:hAnsi="Arial" w:cs="Arial"/>
        </w:rPr>
        <w:t xml:space="preserve">Multiple bruises of facial area and extremities a bite bruise on </w:t>
      </w:r>
      <w:proofErr w:type="spellStart"/>
      <w:r w:rsidR="00644010" w:rsidRPr="00644010">
        <w:rPr>
          <w:rFonts w:ascii="Arial" w:hAnsi="Arial" w:cs="Arial"/>
        </w:rPr>
        <w:t>Rt</w:t>
      </w:r>
      <w:proofErr w:type="spellEnd"/>
      <w:r w:rsidR="00644010" w:rsidRPr="00644010">
        <w:rPr>
          <w:rFonts w:ascii="Arial" w:hAnsi="Arial" w:cs="Arial"/>
        </w:rPr>
        <w:t xml:space="preserve"> lateral thigh.” </w:t>
      </w:r>
      <w:r w:rsidR="00644010" w:rsidRPr="00644010">
        <w:rPr>
          <w:rFonts w:ascii="Arial" w:hAnsi="Arial" w:cs="Arial"/>
          <w:sz w:val="24"/>
          <w:szCs w:val="24"/>
        </w:rPr>
        <w:t>On the depiction of the body in the J88, 3 (three) bruises are indicated in the face, a wound on the left upper arm and a bit</w:t>
      </w:r>
      <w:r w:rsidR="00C115C0">
        <w:rPr>
          <w:rFonts w:ascii="Arial" w:hAnsi="Arial" w:cs="Arial"/>
          <w:sz w:val="24"/>
          <w:szCs w:val="24"/>
        </w:rPr>
        <w:t>e</w:t>
      </w:r>
      <w:r w:rsidR="00644010" w:rsidRPr="00644010">
        <w:rPr>
          <w:rFonts w:ascii="Arial" w:hAnsi="Arial" w:cs="Arial"/>
          <w:sz w:val="24"/>
          <w:szCs w:val="24"/>
        </w:rPr>
        <w:t xml:space="preserve"> bruise on the right upper leg.</w:t>
      </w:r>
    </w:p>
    <w:p w:rsidR="00AE3A82" w:rsidRDefault="00AE3A82" w:rsidP="00F65296">
      <w:pPr>
        <w:spacing w:line="360" w:lineRule="auto"/>
        <w:ind w:right="-720"/>
        <w:jc w:val="both"/>
        <w:rPr>
          <w:rFonts w:ascii="Arial" w:hAnsi="Arial" w:cs="Arial"/>
          <w:sz w:val="24"/>
          <w:szCs w:val="24"/>
        </w:rPr>
      </w:pPr>
    </w:p>
    <w:p w:rsidR="00FB551A" w:rsidRDefault="00FB551A" w:rsidP="00F65296">
      <w:pPr>
        <w:spacing w:line="360" w:lineRule="auto"/>
        <w:ind w:right="-720"/>
        <w:jc w:val="both"/>
        <w:rPr>
          <w:rFonts w:ascii="Arial" w:hAnsi="Arial" w:cs="Arial"/>
          <w:sz w:val="24"/>
          <w:szCs w:val="24"/>
        </w:rPr>
      </w:pPr>
      <w:r>
        <w:rPr>
          <w:rFonts w:ascii="Arial" w:hAnsi="Arial" w:cs="Arial"/>
          <w:sz w:val="24"/>
          <w:szCs w:val="24"/>
        </w:rPr>
        <w:t>[2</w:t>
      </w:r>
      <w:r w:rsidR="00CE441D">
        <w:rPr>
          <w:rFonts w:ascii="Arial" w:hAnsi="Arial" w:cs="Arial"/>
          <w:sz w:val="24"/>
          <w:szCs w:val="24"/>
        </w:rPr>
        <w:t>2</w:t>
      </w:r>
      <w:r>
        <w:rPr>
          <w:rFonts w:ascii="Arial" w:hAnsi="Arial" w:cs="Arial"/>
          <w:sz w:val="24"/>
          <w:szCs w:val="24"/>
        </w:rPr>
        <w:t>]</w:t>
      </w:r>
      <w:r w:rsidR="00AE3A82">
        <w:rPr>
          <w:rFonts w:ascii="Arial" w:hAnsi="Arial" w:cs="Arial"/>
          <w:sz w:val="24"/>
          <w:szCs w:val="24"/>
        </w:rPr>
        <w:t xml:space="preserve"> </w:t>
      </w:r>
      <w:r>
        <w:rPr>
          <w:rFonts w:ascii="Arial" w:hAnsi="Arial" w:cs="Arial"/>
          <w:sz w:val="24"/>
          <w:szCs w:val="24"/>
        </w:rPr>
        <w:tab/>
      </w:r>
      <w:r w:rsidR="00C115C0">
        <w:rPr>
          <w:rFonts w:ascii="Arial" w:hAnsi="Arial" w:cs="Arial"/>
          <w:sz w:val="24"/>
          <w:szCs w:val="24"/>
        </w:rPr>
        <w:t>Insp</w:t>
      </w:r>
      <w:r w:rsidR="003011C5">
        <w:rPr>
          <w:rFonts w:ascii="Arial" w:hAnsi="Arial" w:cs="Arial"/>
          <w:sz w:val="24"/>
          <w:szCs w:val="24"/>
        </w:rPr>
        <w:t>ector</w:t>
      </w:r>
      <w:r w:rsidR="00C115C0">
        <w:rPr>
          <w:rFonts w:ascii="Arial" w:hAnsi="Arial" w:cs="Arial"/>
          <w:sz w:val="24"/>
          <w:szCs w:val="24"/>
        </w:rPr>
        <w:t xml:space="preserve"> </w:t>
      </w:r>
      <w:proofErr w:type="spellStart"/>
      <w:r w:rsidR="00C115C0">
        <w:rPr>
          <w:rFonts w:ascii="Arial" w:hAnsi="Arial" w:cs="Arial"/>
          <w:sz w:val="24"/>
          <w:szCs w:val="24"/>
        </w:rPr>
        <w:t>Rehabeam</w:t>
      </w:r>
      <w:proofErr w:type="spellEnd"/>
      <w:r>
        <w:rPr>
          <w:rFonts w:ascii="Arial" w:hAnsi="Arial" w:cs="Arial"/>
          <w:sz w:val="24"/>
          <w:szCs w:val="24"/>
        </w:rPr>
        <w:t xml:space="preserve"> received an open pocket knife with a brown handle from </w:t>
      </w:r>
      <w:proofErr w:type="spellStart"/>
      <w:r>
        <w:rPr>
          <w:rFonts w:ascii="Arial" w:hAnsi="Arial" w:cs="Arial"/>
          <w:sz w:val="24"/>
          <w:szCs w:val="24"/>
        </w:rPr>
        <w:t>Cst</w:t>
      </w:r>
      <w:proofErr w:type="spellEnd"/>
      <w:r>
        <w:rPr>
          <w:rFonts w:ascii="Arial" w:hAnsi="Arial" w:cs="Arial"/>
          <w:sz w:val="24"/>
          <w:szCs w:val="24"/>
        </w:rPr>
        <w:t xml:space="preserve">. </w:t>
      </w:r>
      <w:proofErr w:type="spellStart"/>
      <w:r>
        <w:rPr>
          <w:rFonts w:ascii="Arial" w:hAnsi="Arial" w:cs="Arial"/>
          <w:sz w:val="24"/>
          <w:szCs w:val="24"/>
        </w:rPr>
        <w:t>Ashipala</w:t>
      </w:r>
      <w:proofErr w:type="spellEnd"/>
      <w:r>
        <w:rPr>
          <w:rFonts w:ascii="Arial" w:hAnsi="Arial" w:cs="Arial"/>
          <w:sz w:val="24"/>
          <w:szCs w:val="24"/>
        </w:rPr>
        <w:t xml:space="preserve"> which was allegedly confiscated from the accused. The witness could observe blood on the blade and handle of the knife. The knife was booked in as an exhibit. The witness revisited the scene and could observe struggle marks on the ground as if persons were fighting there. The witness searched for the stick but could not find it.</w:t>
      </w:r>
      <w:r w:rsidR="006B27D6">
        <w:rPr>
          <w:rFonts w:ascii="Arial" w:hAnsi="Arial" w:cs="Arial"/>
          <w:sz w:val="24"/>
          <w:szCs w:val="24"/>
        </w:rPr>
        <w:t xml:space="preserve"> Insp. </w:t>
      </w:r>
      <w:proofErr w:type="spellStart"/>
      <w:r w:rsidR="006B27D6">
        <w:rPr>
          <w:rFonts w:ascii="Arial" w:hAnsi="Arial" w:cs="Arial"/>
          <w:sz w:val="24"/>
          <w:szCs w:val="24"/>
        </w:rPr>
        <w:t>Rehabeam</w:t>
      </w:r>
      <w:proofErr w:type="spellEnd"/>
      <w:r w:rsidR="006B27D6">
        <w:rPr>
          <w:rFonts w:ascii="Arial" w:hAnsi="Arial" w:cs="Arial"/>
          <w:sz w:val="24"/>
          <w:szCs w:val="24"/>
        </w:rPr>
        <w:t xml:space="preserve"> attended the Post Mortem examination. He confiscated the clothes of the deceased consisting of a T-shirt, the trousers, underpants and a brown belt and booked it as exhibits. </w:t>
      </w:r>
      <w:r w:rsidR="003E5B02">
        <w:rPr>
          <w:rFonts w:ascii="Arial" w:hAnsi="Arial" w:cs="Arial"/>
          <w:sz w:val="24"/>
          <w:szCs w:val="24"/>
        </w:rPr>
        <w:t>(</w:t>
      </w:r>
      <w:r w:rsidR="006B27D6">
        <w:rPr>
          <w:rFonts w:ascii="Arial" w:hAnsi="Arial" w:cs="Arial"/>
          <w:sz w:val="24"/>
          <w:szCs w:val="24"/>
        </w:rPr>
        <w:t>25</w:t>
      </w:r>
      <w:r w:rsidR="003E5B02">
        <w:rPr>
          <w:rFonts w:ascii="Arial" w:hAnsi="Arial" w:cs="Arial"/>
          <w:sz w:val="24"/>
          <w:szCs w:val="24"/>
        </w:rPr>
        <w:t>)</w:t>
      </w:r>
      <w:r w:rsidR="006B27D6">
        <w:rPr>
          <w:rFonts w:ascii="Arial" w:hAnsi="Arial" w:cs="Arial"/>
          <w:sz w:val="24"/>
          <w:szCs w:val="24"/>
        </w:rPr>
        <w:t xml:space="preserve"> </w:t>
      </w:r>
      <w:r w:rsidR="003E5B02">
        <w:rPr>
          <w:rFonts w:ascii="Arial" w:hAnsi="Arial" w:cs="Arial"/>
          <w:sz w:val="24"/>
          <w:szCs w:val="24"/>
        </w:rPr>
        <w:t xml:space="preserve">twenty five </w:t>
      </w:r>
      <w:r w:rsidR="006B27D6">
        <w:rPr>
          <w:rFonts w:ascii="Arial" w:hAnsi="Arial" w:cs="Arial"/>
          <w:sz w:val="24"/>
          <w:szCs w:val="24"/>
        </w:rPr>
        <w:t>cut wounds were observed on the body of the deceased. The clothes were produced in court and holes could be observed on it.</w:t>
      </w:r>
    </w:p>
    <w:p w:rsidR="00AE3A82" w:rsidRDefault="00AE3A82" w:rsidP="00F65296">
      <w:pPr>
        <w:spacing w:line="360" w:lineRule="auto"/>
        <w:ind w:right="-720"/>
        <w:jc w:val="both"/>
        <w:rPr>
          <w:rFonts w:ascii="Arial" w:hAnsi="Arial" w:cs="Arial"/>
          <w:sz w:val="24"/>
          <w:szCs w:val="24"/>
        </w:rPr>
      </w:pPr>
    </w:p>
    <w:p w:rsidR="004128AA" w:rsidRDefault="0092176E" w:rsidP="00F65296">
      <w:pPr>
        <w:spacing w:line="360" w:lineRule="auto"/>
        <w:ind w:right="-720"/>
        <w:jc w:val="both"/>
        <w:rPr>
          <w:rFonts w:ascii="Arial" w:hAnsi="Arial" w:cs="Arial"/>
          <w:sz w:val="24"/>
          <w:szCs w:val="24"/>
        </w:rPr>
      </w:pPr>
      <w:r>
        <w:rPr>
          <w:rFonts w:ascii="Arial" w:hAnsi="Arial" w:cs="Arial"/>
          <w:sz w:val="24"/>
          <w:szCs w:val="24"/>
        </w:rPr>
        <w:t>[2</w:t>
      </w:r>
      <w:r w:rsidR="00CE441D">
        <w:rPr>
          <w:rFonts w:ascii="Arial" w:hAnsi="Arial" w:cs="Arial"/>
          <w:sz w:val="24"/>
          <w:szCs w:val="24"/>
        </w:rPr>
        <w:t>3</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 xml:space="preserve">The last witness for the State is </w:t>
      </w:r>
      <w:r w:rsidR="00C9733B">
        <w:rPr>
          <w:rFonts w:ascii="Arial" w:hAnsi="Arial" w:cs="Arial"/>
          <w:sz w:val="24"/>
          <w:szCs w:val="24"/>
        </w:rPr>
        <w:t xml:space="preserve">Sgt </w:t>
      </w:r>
      <w:proofErr w:type="spellStart"/>
      <w:r w:rsidR="00C9733B">
        <w:rPr>
          <w:rFonts w:ascii="Arial" w:hAnsi="Arial" w:cs="Arial"/>
          <w:sz w:val="24"/>
          <w:szCs w:val="24"/>
        </w:rPr>
        <w:t>Salatiel</w:t>
      </w:r>
      <w:proofErr w:type="spellEnd"/>
      <w:r w:rsidR="00C9733B">
        <w:rPr>
          <w:rFonts w:ascii="Arial" w:hAnsi="Arial" w:cs="Arial"/>
          <w:sz w:val="24"/>
          <w:szCs w:val="24"/>
        </w:rPr>
        <w:t xml:space="preserve"> </w:t>
      </w:r>
      <w:proofErr w:type="spellStart"/>
      <w:r w:rsidR="00C9733B">
        <w:rPr>
          <w:rFonts w:ascii="Arial" w:hAnsi="Arial" w:cs="Arial"/>
          <w:sz w:val="24"/>
          <w:szCs w:val="24"/>
        </w:rPr>
        <w:t>Nakanyala</w:t>
      </w:r>
      <w:proofErr w:type="spellEnd"/>
      <w:r w:rsidR="00C9733B">
        <w:rPr>
          <w:rFonts w:ascii="Arial" w:hAnsi="Arial" w:cs="Arial"/>
          <w:sz w:val="24"/>
          <w:szCs w:val="24"/>
        </w:rPr>
        <w:t xml:space="preserve"> </w:t>
      </w:r>
      <w:proofErr w:type="spellStart"/>
      <w:r w:rsidR="00C9733B">
        <w:rPr>
          <w:rFonts w:ascii="Arial" w:hAnsi="Arial" w:cs="Arial"/>
          <w:sz w:val="24"/>
          <w:szCs w:val="24"/>
        </w:rPr>
        <w:t>Ashipala</w:t>
      </w:r>
      <w:proofErr w:type="spellEnd"/>
      <w:r w:rsidR="00C9733B">
        <w:rPr>
          <w:rFonts w:ascii="Arial" w:hAnsi="Arial" w:cs="Arial"/>
          <w:sz w:val="24"/>
          <w:szCs w:val="24"/>
        </w:rPr>
        <w:t xml:space="preserve">. </w:t>
      </w:r>
      <w:r w:rsidR="0023008B">
        <w:rPr>
          <w:rFonts w:ascii="Arial" w:hAnsi="Arial" w:cs="Arial"/>
          <w:sz w:val="24"/>
          <w:szCs w:val="24"/>
        </w:rPr>
        <w:t>This witness was on duty 0n the 09</w:t>
      </w:r>
      <w:r w:rsidR="0023008B" w:rsidRPr="0023008B">
        <w:rPr>
          <w:rFonts w:ascii="Arial" w:hAnsi="Arial" w:cs="Arial"/>
          <w:sz w:val="24"/>
          <w:szCs w:val="24"/>
          <w:vertAlign w:val="superscript"/>
        </w:rPr>
        <w:t>th</w:t>
      </w:r>
      <w:r w:rsidR="0023008B">
        <w:rPr>
          <w:rFonts w:ascii="Arial" w:hAnsi="Arial" w:cs="Arial"/>
          <w:sz w:val="24"/>
          <w:szCs w:val="24"/>
        </w:rPr>
        <w:t xml:space="preserve"> of November 2013 when he received a phone call regarding a person being stabbed with a knife. He was the police driver and departed to the scene at </w:t>
      </w:r>
      <w:proofErr w:type="spellStart"/>
      <w:r w:rsidR="0023008B">
        <w:rPr>
          <w:rFonts w:ascii="Arial" w:hAnsi="Arial" w:cs="Arial"/>
          <w:sz w:val="24"/>
          <w:szCs w:val="24"/>
        </w:rPr>
        <w:t>Ohamaala</w:t>
      </w:r>
      <w:proofErr w:type="spellEnd"/>
      <w:r w:rsidR="0023008B">
        <w:rPr>
          <w:rFonts w:ascii="Arial" w:hAnsi="Arial" w:cs="Arial"/>
          <w:sz w:val="24"/>
          <w:szCs w:val="24"/>
        </w:rPr>
        <w:t xml:space="preserve"> village with two other police officers. On arrival</w:t>
      </w:r>
      <w:r w:rsidR="009C0B8D">
        <w:rPr>
          <w:rFonts w:ascii="Arial" w:hAnsi="Arial" w:cs="Arial"/>
          <w:sz w:val="24"/>
          <w:szCs w:val="24"/>
        </w:rPr>
        <w:t xml:space="preserve"> they found the person in a pool of blood lying on his stomach. The witness did not disembark from the vehicle. Whist he was sitting in the police vehicle, the accused approached and opened the vehicle door. The witness identified himself as a police officer with his appointment certificate and explained the accused’s rights in relation to</w:t>
      </w:r>
      <w:r w:rsidR="008630B5">
        <w:rPr>
          <w:rFonts w:ascii="Arial" w:hAnsi="Arial" w:cs="Arial"/>
          <w:sz w:val="24"/>
          <w:szCs w:val="24"/>
        </w:rPr>
        <w:t xml:space="preserve"> his rights to silence, legal representation and if he chose to say something that it will be written down.</w:t>
      </w:r>
      <w:r w:rsidR="009C0B8D">
        <w:rPr>
          <w:rFonts w:ascii="Arial" w:hAnsi="Arial" w:cs="Arial"/>
          <w:sz w:val="24"/>
          <w:szCs w:val="24"/>
        </w:rPr>
        <w:t xml:space="preserve"> The accused admitted that he stabbed the deceased.</w:t>
      </w:r>
      <w:r w:rsidR="008630B5">
        <w:rPr>
          <w:rFonts w:ascii="Arial" w:hAnsi="Arial" w:cs="Arial"/>
          <w:sz w:val="24"/>
          <w:szCs w:val="24"/>
        </w:rPr>
        <w:t xml:space="preserve"> The accused was then arrested. The accused told the witness that the knife was in his pocket. </w:t>
      </w:r>
      <w:proofErr w:type="spellStart"/>
      <w:r w:rsidR="008630B5">
        <w:rPr>
          <w:rFonts w:ascii="Arial" w:hAnsi="Arial" w:cs="Arial"/>
          <w:sz w:val="24"/>
          <w:szCs w:val="24"/>
        </w:rPr>
        <w:t>Cst</w:t>
      </w:r>
      <w:proofErr w:type="spellEnd"/>
      <w:r w:rsidR="008630B5">
        <w:rPr>
          <w:rFonts w:ascii="Arial" w:hAnsi="Arial" w:cs="Arial"/>
          <w:sz w:val="24"/>
          <w:szCs w:val="24"/>
        </w:rPr>
        <w:t xml:space="preserve"> </w:t>
      </w:r>
      <w:proofErr w:type="spellStart"/>
      <w:r w:rsidR="008630B5">
        <w:rPr>
          <w:rFonts w:ascii="Arial" w:hAnsi="Arial" w:cs="Arial"/>
          <w:sz w:val="24"/>
          <w:szCs w:val="24"/>
        </w:rPr>
        <w:t>Ashipala</w:t>
      </w:r>
      <w:proofErr w:type="spellEnd"/>
      <w:r w:rsidR="008630B5">
        <w:rPr>
          <w:rFonts w:ascii="Arial" w:hAnsi="Arial" w:cs="Arial"/>
          <w:sz w:val="24"/>
          <w:szCs w:val="24"/>
        </w:rPr>
        <w:t xml:space="preserve"> searched the accused and found the knife. It was a big knife. The knife was eventually handed to Insp. </w:t>
      </w:r>
      <w:proofErr w:type="spellStart"/>
      <w:r w:rsidR="008630B5">
        <w:rPr>
          <w:rFonts w:ascii="Arial" w:hAnsi="Arial" w:cs="Arial"/>
          <w:sz w:val="24"/>
          <w:szCs w:val="24"/>
        </w:rPr>
        <w:t>Rehabeam</w:t>
      </w:r>
      <w:proofErr w:type="spellEnd"/>
      <w:r w:rsidR="008630B5">
        <w:rPr>
          <w:rFonts w:ascii="Arial" w:hAnsi="Arial" w:cs="Arial"/>
          <w:sz w:val="24"/>
          <w:szCs w:val="24"/>
        </w:rPr>
        <w:t>.</w:t>
      </w:r>
      <w:r w:rsidR="0049582D">
        <w:rPr>
          <w:rFonts w:ascii="Arial" w:hAnsi="Arial" w:cs="Arial"/>
          <w:sz w:val="24"/>
          <w:szCs w:val="24"/>
        </w:rPr>
        <w:t xml:space="preserve"> The witness identified the knife, Exhibit 1, in court.</w:t>
      </w:r>
      <w:r w:rsidR="004128AA">
        <w:rPr>
          <w:rFonts w:ascii="Arial" w:hAnsi="Arial" w:cs="Arial"/>
          <w:sz w:val="24"/>
          <w:szCs w:val="24"/>
        </w:rPr>
        <w:t xml:space="preserve"> </w:t>
      </w:r>
    </w:p>
    <w:p w:rsidR="00AE3A82" w:rsidRDefault="00AE3A82" w:rsidP="00F65296">
      <w:pPr>
        <w:spacing w:line="360" w:lineRule="auto"/>
        <w:ind w:right="-720"/>
        <w:jc w:val="both"/>
        <w:rPr>
          <w:rFonts w:ascii="Arial" w:hAnsi="Arial" w:cs="Arial"/>
          <w:sz w:val="24"/>
          <w:szCs w:val="24"/>
        </w:rPr>
      </w:pPr>
    </w:p>
    <w:p w:rsidR="0049582D" w:rsidRDefault="004128AA" w:rsidP="00F65296">
      <w:pPr>
        <w:spacing w:line="360" w:lineRule="auto"/>
        <w:ind w:right="-720"/>
        <w:jc w:val="both"/>
        <w:rPr>
          <w:rFonts w:ascii="Arial" w:hAnsi="Arial" w:cs="Arial"/>
          <w:sz w:val="24"/>
          <w:szCs w:val="24"/>
        </w:rPr>
      </w:pPr>
      <w:r>
        <w:rPr>
          <w:rFonts w:ascii="Arial" w:hAnsi="Arial" w:cs="Arial"/>
          <w:sz w:val="24"/>
          <w:szCs w:val="24"/>
        </w:rPr>
        <w:t>[2</w:t>
      </w:r>
      <w:r w:rsidR="00C115C0">
        <w:rPr>
          <w:rFonts w:ascii="Arial" w:hAnsi="Arial" w:cs="Arial"/>
          <w:sz w:val="24"/>
          <w:szCs w:val="24"/>
        </w:rPr>
        <w:t>4</w:t>
      </w:r>
      <w:r>
        <w:rPr>
          <w:rFonts w:ascii="Arial" w:hAnsi="Arial" w:cs="Arial"/>
          <w:sz w:val="24"/>
          <w:szCs w:val="24"/>
        </w:rPr>
        <w:t>]</w:t>
      </w:r>
      <w:r w:rsidR="00AE3A82">
        <w:rPr>
          <w:rFonts w:ascii="Arial" w:hAnsi="Arial" w:cs="Arial"/>
          <w:sz w:val="24"/>
          <w:szCs w:val="24"/>
        </w:rPr>
        <w:t xml:space="preserve"> </w:t>
      </w:r>
      <w:r>
        <w:rPr>
          <w:rFonts w:ascii="Arial" w:hAnsi="Arial" w:cs="Arial"/>
          <w:sz w:val="24"/>
          <w:szCs w:val="24"/>
        </w:rPr>
        <w:tab/>
        <w:t xml:space="preserve">The knife was inspected by the court. It </w:t>
      </w:r>
      <w:r w:rsidR="005066E6">
        <w:rPr>
          <w:rFonts w:ascii="Arial" w:hAnsi="Arial" w:cs="Arial"/>
          <w:sz w:val="24"/>
          <w:szCs w:val="24"/>
        </w:rPr>
        <w:t>is</w:t>
      </w:r>
      <w:r>
        <w:rPr>
          <w:rFonts w:ascii="Arial" w:hAnsi="Arial" w:cs="Arial"/>
          <w:sz w:val="24"/>
          <w:szCs w:val="24"/>
        </w:rPr>
        <w:t xml:space="preserve"> a stainless steel pocket knife with the blade measuring about 90 mm from the tip to where it is fixed to the handle. The handle has a</w:t>
      </w:r>
      <w:r w:rsidR="00C115C0">
        <w:rPr>
          <w:rFonts w:ascii="Arial" w:hAnsi="Arial" w:cs="Arial"/>
          <w:sz w:val="24"/>
          <w:szCs w:val="24"/>
        </w:rPr>
        <w:t xml:space="preserve"> longer</w:t>
      </w:r>
      <w:r>
        <w:rPr>
          <w:rFonts w:ascii="Arial" w:hAnsi="Arial" w:cs="Arial"/>
          <w:sz w:val="24"/>
          <w:szCs w:val="24"/>
        </w:rPr>
        <w:t xml:space="preserve"> part measuring about 115 mm on </w:t>
      </w:r>
      <w:r w:rsidR="00C115C0">
        <w:rPr>
          <w:rFonts w:ascii="Arial" w:hAnsi="Arial" w:cs="Arial"/>
          <w:sz w:val="24"/>
          <w:szCs w:val="24"/>
        </w:rPr>
        <w:t>the</w:t>
      </w:r>
      <w:r>
        <w:rPr>
          <w:rFonts w:ascii="Arial" w:hAnsi="Arial" w:cs="Arial"/>
          <w:sz w:val="24"/>
          <w:szCs w:val="24"/>
        </w:rPr>
        <w:t xml:space="preserve"> longer part and measuring 105 mm on a shorter part with a stainless steel ring about 30mm from where the blade is fixed. On both side</w:t>
      </w:r>
      <w:r w:rsidR="003E5B02">
        <w:rPr>
          <w:rFonts w:ascii="Arial" w:hAnsi="Arial" w:cs="Arial"/>
          <w:sz w:val="24"/>
          <w:szCs w:val="24"/>
        </w:rPr>
        <w:t>s</w:t>
      </w:r>
      <w:r>
        <w:rPr>
          <w:rFonts w:ascii="Arial" w:hAnsi="Arial" w:cs="Arial"/>
          <w:sz w:val="24"/>
          <w:szCs w:val="24"/>
        </w:rPr>
        <w:t xml:space="preserve"> of the blade are two brownish wooden panels affixed to the stainless steel handle by small screws</w:t>
      </w:r>
      <w:r w:rsidR="005066E6">
        <w:rPr>
          <w:rFonts w:ascii="Arial" w:hAnsi="Arial" w:cs="Arial"/>
          <w:sz w:val="24"/>
          <w:szCs w:val="24"/>
        </w:rPr>
        <w:t>. It can be described as a flick-knife. There is a small button on the handle that allows the blade to flick open when pressed. The blade and part of the handle are stained with a substance that appears to be</w:t>
      </w:r>
      <w:r w:rsidR="00C115C0">
        <w:rPr>
          <w:rFonts w:ascii="Arial" w:hAnsi="Arial" w:cs="Arial"/>
          <w:sz w:val="24"/>
          <w:szCs w:val="24"/>
        </w:rPr>
        <w:t xml:space="preserve"> dried</w:t>
      </w:r>
      <w:r w:rsidR="005066E6">
        <w:rPr>
          <w:rFonts w:ascii="Arial" w:hAnsi="Arial" w:cs="Arial"/>
          <w:sz w:val="24"/>
          <w:szCs w:val="24"/>
        </w:rPr>
        <w:t xml:space="preserve"> blood. The blade measures about 23mm at the widest side affixed to the handle and tapers down to a very sharp point where the cutting edge and the rest of the blade connects.</w:t>
      </w:r>
      <w:r w:rsidR="00295686">
        <w:rPr>
          <w:rFonts w:ascii="Arial" w:hAnsi="Arial" w:cs="Arial"/>
          <w:sz w:val="24"/>
          <w:szCs w:val="24"/>
        </w:rPr>
        <w:t xml:space="preserve"> The knife, when used as a weapon is very dangerous.</w:t>
      </w:r>
    </w:p>
    <w:p w:rsidR="00AE3A82" w:rsidRDefault="00AE3A82" w:rsidP="00F65296">
      <w:pPr>
        <w:spacing w:line="360" w:lineRule="auto"/>
        <w:ind w:right="-720"/>
        <w:jc w:val="both"/>
        <w:rPr>
          <w:rFonts w:ascii="Arial" w:hAnsi="Arial" w:cs="Arial"/>
          <w:sz w:val="24"/>
          <w:szCs w:val="24"/>
        </w:rPr>
      </w:pPr>
    </w:p>
    <w:p w:rsidR="00827056" w:rsidRDefault="0049582D" w:rsidP="00F65296">
      <w:pPr>
        <w:spacing w:line="360" w:lineRule="auto"/>
        <w:ind w:right="-720"/>
        <w:jc w:val="both"/>
        <w:rPr>
          <w:rFonts w:ascii="Arial" w:hAnsi="Arial" w:cs="Arial"/>
          <w:sz w:val="24"/>
          <w:szCs w:val="24"/>
        </w:rPr>
      </w:pPr>
      <w:r>
        <w:rPr>
          <w:rFonts w:ascii="Arial" w:hAnsi="Arial" w:cs="Arial"/>
          <w:sz w:val="24"/>
          <w:szCs w:val="24"/>
        </w:rPr>
        <w:t>[2</w:t>
      </w:r>
      <w:r w:rsidR="00C115C0">
        <w:rPr>
          <w:rFonts w:ascii="Arial" w:hAnsi="Arial" w:cs="Arial"/>
          <w:sz w:val="24"/>
          <w:szCs w:val="24"/>
        </w:rPr>
        <w:t>5</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The accused opted not to testify in his defence neither did he call any witnesses.</w:t>
      </w:r>
      <w:r w:rsidR="00F96C97">
        <w:rPr>
          <w:rFonts w:ascii="Arial" w:hAnsi="Arial" w:cs="Arial"/>
          <w:sz w:val="24"/>
          <w:szCs w:val="24"/>
        </w:rPr>
        <w:t xml:space="preserve"> Mr </w:t>
      </w:r>
      <w:proofErr w:type="spellStart"/>
      <w:r w:rsidR="00F96C97">
        <w:rPr>
          <w:rFonts w:ascii="Arial" w:hAnsi="Arial" w:cs="Arial"/>
          <w:sz w:val="24"/>
          <w:szCs w:val="24"/>
        </w:rPr>
        <w:t>Aingura</w:t>
      </w:r>
      <w:proofErr w:type="spellEnd"/>
      <w:r w:rsidR="00F96C97">
        <w:rPr>
          <w:rFonts w:ascii="Arial" w:hAnsi="Arial" w:cs="Arial"/>
          <w:sz w:val="24"/>
          <w:szCs w:val="24"/>
        </w:rPr>
        <w:t xml:space="preserve"> during cross-examination of State witnesses put various instructions from the accused to such witnesses.</w:t>
      </w:r>
      <w:r w:rsidR="00295686">
        <w:rPr>
          <w:rFonts w:ascii="Arial" w:hAnsi="Arial" w:cs="Arial"/>
          <w:sz w:val="24"/>
          <w:szCs w:val="24"/>
        </w:rPr>
        <w:t xml:space="preserve"> I considered the instructions of the accused but due to the fact that the accused did not testify it is not evidence. I therefore find it unnecessary to repeat it in this judgement. </w:t>
      </w:r>
      <w:r w:rsidR="00827056">
        <w:rPr>
          <w:rFonts w:ascii="Arial" w:hAnsi="Arial" w:cs="Arial"/>
          <w:sz w:val="24"/>
          <w:szCs w:val="24"/>
        </w:rPr>
        <w:t xml:space="preserve">Mr </w:t>
      </w:r>
      <w:proofErr w:type="spellStart"/>
      <w:r w:rsidR="00827056">
        <w:rPr>
          <w:rFonts w:ascii="Arial" w:hAnsi="Arial" w:cs="Arial"/>
          <w:sz w:val="24"/>
          <w:szCs w:val="24"/>
        </w:rPr>
        <w:t>Aingura</w:t>
      </w:r>
      <w:proofErr w:type="spellEnd"/>
      <w:r w:rsidR="00827056">
        <w:rPr>
          <w:rFonts w:ascii="Arial" w:hAnsi="Arial" w:cs="Arial"/>
          <w:sz w:val="24"/>
          <w:szCs w:val="24"/>
        </w:rPr>
        <w:t xml:space="preserve"> submitted that Insp. </w:t>
      </w:r>
      <w:proofErr w:type="spellStart"/>
      <w:r w:rsidR="00827056">
        <w:rPr>
          <w:rFonts w:ascii="Arial" w:hAnsi="Arial" w:cs="Arial"/>
          <w:sz w:val="24"/>
          <w:szCs w:val="24"/>
        </w:rPr>
        <w:t>Rehabeam</w:t>
      </w:r>
      <w:proofErr w:type="spellEnd"/>
      <w:r w:rsidR="00827056">
        <w:rPr>
          <w:rFonts w:ascii="Arial" w:hAnsi="Arial" w:cs="Arial"/>
          <w:sz w:val="24"/>
          <w:szCs w:val="24"/>
        </w:rPr>
        <w:t xml:space="preserve"> is a single witness on what the accused inform</w:t>
      </w:r>
      <w:r w:rsidR="00D23E54">
        <w:rPr>
          <w:rFonts w:ascii="Arial" w:hAnsi="Arial" w:cs="Arial"/>
          <w:sz w:val="24"/>
          <w:szCs w:val="24"/>
        </w:rPr>
        <w:t>ed</w:t>
      </w:r>
      <w:r w:rsidR="00827056">
        <w:rPr>
          <w:rFonts w:ascii="Arial" w:hAnsi="Arial" w:cs="Arial"/>
          <w:sz w:val="24"/>
          <w:szCs w:val="24"/>
        </w:rPr>
        <w:t xml:space="preserve"> him. He further submitted that the court should draw a negative inference from the fact that the State did not call two other police officers in whose presence the accused told Insp. </w:t>
      </w:r>
      <w:proofErr w:type="spellStart"/>
      <w:r w:rsidR="00827056">
        <w:rPr>
          <w:rFonts w:ascii="Arial" w:hAnsi="Arial" w:cs="Arial"/>
          <w:sz w:val="24"/>
          <w:szCs w:val="24"/>
        </w:rPr>
        <w:t>Rehabeam</w:t>
      </w:r>
      <w:proofErr w:type="spellEnd"/>
      <w:r w:rsidR="00827056">
        <w:rPr>
          <w:rFonts w:ascii="Arial" w:hAnsi="Arial" w:cs="Arial"/>
          <w:sz w:val="24"/>
          <w:szCs w:val="24"/>
        </w:rPr>
        <w:t xml:space="preserve"> on what happened.</w:t>
      </w:r>
      <w:r w:rsidR="00D23E54">
        <w:rPr>
          <w:rFonts w:ascii="Arial" w:hAnsi="Arial" w:cs="Arial"/>
          <w:sz w:val="24"/>
          <w:szCs w:val="24"/>
        </w:rPr>
        <w:t xml:space="preserve"> He also submitted that likewise this court should draw a negative inference because the State did not call </w:t>
      </w:r>
      <w:r w:rsidR="000C0C53">
        <w:rPr>
          <w:rFonts w:ascii="Arial" w:hAnsi="Arial" w:cs="Arial"/>
          <w:sz w:val="24"/>
          <w:szCs w:val="24"/>
        </w:rPr>
        <w:t>the lady who was accompanying the deceased.</w:t>
      </w:r>
    </w:p>
    <w:p w:rsidR="00AE3A82" w:rsidRDefault="00AE3A82" w:rsidP="00F65296">
      <w:pPr>
        <w:spacing w:line="360" w:lineRule="auto"/>
        <w:ind w:right="-720"/>
        <w:jc w:val="both"/>
        <w:rPr>
          <w:rFonts w:ascii="Arial" w:hAnsi="Arial" w:cs="Arial"/>
          <w:sz w:val="24"/>
          <w:szCs w:val="24"/>
        </w:rPr>
      </w:pPr>
    </w:p>
    <w:p w:rsidR="0092176E" w:rsidRDefault="00827056" w:rsidP="00F65296">
      <w:pPr>
        <w:spacing w:line="360" w:lineRule="auto"/>
        <w:ind w:right="-720"/>
        <w:jc w:val="both"/>
        <w:rPr>
          <w:rFonts w:ascii="Arial" w:hAnsi="Arial" w:cs="Arial"/>
          <w:sz w:val="24"/>
          <w:szCs w:val="24"/>
        </w:rPr>
      </w:pPr>
      <w:r>
        <w:rPr>
          <w:rFonts w:ascii="Arial" w:hAnsi="Arial" w:cs="Arial"/>
          <w:sz w:val="24"/>
          <w:szCs w:val="24"/>
        </w:rPr>
        <w:t>[2</w:t>
      </w:r>
      <w:r w:rsidR="00C115C0">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F96C97">
        <w:rPr>
          <w:rFonts w:ascii="Arial" w:hAnsi="Arial" w:cs="Arial"/>
          <w:sz w:val="24"/>
          <w:szCs w:val="24"/>
        </w:rPr>
        <w:t xml:space="preserve"> </w:t>
      </w:r>
      <w:r w:rsidR="009C0B8D">
        <w:rPr>
          <w:rFonts w:ascii="Arial" w:hAnsi="Arial" w:cs="Arial"/>
          <w:sz w:val="24"/>
          <w:szCs w:val="24"/>
        </w:rPr>
        <w:t xml:space="preserve"> </w:t>
      </w:r>
      <w:r w:rsidR="00C9733B">
        <w:rPr>
          <w:rFonts w:ascii="Arial" w:hAnsi="Arial" w:cs="Arial"/>
          <w:sz w:val="24"/>
          <w:szCs w:val="24"/>
        </w:rPr>
        <w:t xml:space="preserve"> </w:t>
      </w:r>
      <w:r w:rsidR="000C0C53">
        <w:rPr>
          <w:rFonts w:ascii="Arial" w:hAnsi="Arial" w:cs="Arial"/>
          <w:sz w:val="24"/>
          <w:szCs w:val="24"/>
        </w:rPr>
        <w:t xml:space="preserve">It is trite that the defence may also call witnesses and especially witnesses that the State did not call. It is a mystery why Mr </w:t>
      </w:r>
      <w:proofErr w:type="spellStart"/>
      <w:r w:rsidR="000C0C53">
        <w:rPr>
          <w:rFonts w:ascii="Arial" w:hAnsi="Arial" w:cs="Arial"/>
          <w:sz w:val="24"/>
          <w:szCs w:val="24"/>
        </w:rPr>
        <w:t>Aingura</w:t>
      </w:r>
      <w:proofErr w:type="spellEnd"/>
      <w:r w:rsidR="000C0C53">
        <w:rPr>
          <w:rFonts w:ascii="Arial" w:hAnsi="Arial" w:cs="Arial"/>
          <w:sz w:val="24"/>
          <w:szCs w:val="24"/>
        </w:rPr>
        <w:t xml:space="preserve"> did not call the witnesses he complains about. I am not prepared to draw a negative inference from the </w:t>
      </w:r>
      <w:r w:rsidR="00A113A7">
        <w:rPr>
          <w:rFonts w:ascii="Arial" w:hAnsi="Arial" w:cs="Arial"/>
          <w:sz w:val="24"/>
          <w:szCs w:val="24"/>
        </w:rPr>
        <w:t>State’s</w:t>
      </w:r>
      <w:r w:rsidR="000C0C53">
        <w:rPr>
          <w:rFonts w:ascii="Arial" w:hAnsi="Arial" w:cs="Arial"/>
          <w:sz w:val="24"/>
          <w:szCs w:val="24"/>
        </w:rPr>
        <w:t xml:space="preserve"> failure to call the witnesses neither from the defence’s failure to call them.</w:t>
      </w:r>
    </w:p>
    <w:p w:rsidR="003E5B02" w:rsidRDefault="003E5B02" w:rsidP="00F65296">
      <w:pPr>
        <w:spacing w:line="360" w:lineRule="auto"/>
        <w:ind w:right="-720"/>
        <w:jc w:val="both"/>
        <w:rPr>
          <w:rFonts w:ascii="Arial" w:hAnsi="Arial" w:cs="Arial"/>
          <w:sz w:val="24"/>
          <w:szCs w:val="24"/>
        </w:rPr>
      </w:pPr>
    </w:p>
    <w:p w:rsidR="00AE3A82" w:rsidRDefault="000C0C53" w:rsidP="00F65296">
      <w:pPr>
        <w:spacing w:line="360" w:lineRule="auto"/>
        <w:ind w:right="-720"/>
        <w:jc w:val="both"/>
        <w:rPr>
          <w:rFonts w:ascii="Arial" w:hAnsi="Arial" w:cs="Arial"/>
          <w:sz w:val="24"/>
          <w:szCs w:val="24"/>
        </w:rPr>
      </w:pPr>
      <w:r>
        <w:rPr>
          <w:rFonts w:ascii="Arial" w:hAnsi="Arial" w:cs="Arial"/>
          <w:sz w:val="24"/>
          <w:szCs w:val="24"/>
        </w:rPr>
        <w:t>[2</w:t>
      </w:r>
      <w:r w:rsidR="00C115C0">
        <w:rPr>
          <w:rFonts w:ascii="Arial" w:hAnsi="Arial" w:cs="Arial"/>
          <w:sz w:val="24"/>
          <w:szCs w:val="24"/>
        </w:rPr>
        <w:t>7</w:t>
      </w:r>
      <w:r>
        <w:rPr>
          <w:rFonts w:ascii="Arial" w:hAnsi="Arial" w:cs="Arial"/>
          <w:sz w:val="24"/>
          <w:szCs w:val="24"/>
        </w:rPr>
        <w:t>]</w:t>
      </w:r>
      <w:r w:rsidR="00AE3A82">
        <w:rPr>
          <w:rFonts w:ascii="Arial" w:hAnsi="Arial" w:cs="Arial"/>
          <w:sz w:val="24"/>
          <w:szCs w:val="24"/>
        </w:rPr>
        <w:t xml:space="preserve">   </w:t>
      </w:r>
      <w:r>
        <w:rPr>
          <w:rFonts w:ascii="Arial" w:hAnsi="Arial" w:cs="Arial"/>
          <w:sz w:val="24"/>
          <w:szCs w:val="24"/>
        </w:rPr>
        <w:tab/>
        <w:t>I have considered the evidence of the various witnesses that testified and do not find any material discrepancies</w:t>
      </w:r>
      <w:r w:rsidR="002920F3">
        <w:rPr>
          <w:rFonts w:ascii="Arial" w:hAnsi="Arial" w:cs="Arial"/>
          <w:sz w:val="24"/>
          <w:szCs w:val="24"/>
        </w:rPr>
        <w:t>. I do however find discrepancies and inconsistencies in what the accused told the witnesses of what had happened and what he informed the court in his plea explanation.</w:t>
      </w:r>
      <w:r w:rsidR="00517C75">
        <w:rPr>
          <w:rFonts w:ascii="Arial" w:hAnsi="Arial" w:cs="Arial"/>
          <w:sz w:val="24"/>
          <w:szCs w:val="24"/>
        </w:rPr>
        <w:t xml:space="preserve"> I am summarizing the inconsistencies not to unnecessarily prolong this judgement</w:t>
      </w:r>
      <w:r w:rsidR="00AE3A82">
        <w:rPr>
          <w:rFonts w:ascii="Arial" w:hAnsi="Arial" w:cs="Arial"/>
          <w:sz w:val="24"/>
          <w:szCs w:val="24"/>
        </w:rPr>
        <w:t>.</w:t>
      </w:r>
    </w:p>
    <w:p w:rsidR="00AE3A82" w:rsidRDefault="00AE3A82" w:rsidP="00F65296">
      <w:pPr>
        <w:spacing w:line="360" w:lineRule="auto"/>
        <w:ind w:right="-720"/>
        <w:jc w:val="both"/>
        <w:rPr>
          <w:rFonts w:ascii="Arial" w:hAnsi="Arial" w:cs="Arial"/>
          <w:sz w:val="24"/>
          <w:szCs w:val="24"/>
        </w:rPr>
      </w:pPr>
    </w:p>
    <w:p w:rsidR="00B26834" w:rsidRDefault="00AE3A82" w:rsidP="00F65296">
      <w:pPr>
        <w:spacing w:line="360" w:lineRule="auto"/>
        <w:ind w:right="-720"/>
        <w:jc w:val="both"/>
        <w:rPr>
          <w:rFonts w:ascii="Arial" w:hAnsi="Arial" w:cs="Arial"/>
          <w:sz w:val="24"/>
          <w:szCs w:val="24"/>
        </w:rPr>
      </w:pPr>
      <w:r>
        <w:rPr>
          <w:rFonts w:ascii="Arial" w:hAnsi="Arial" w:cs="Arial"/>
          <w:sz w:val="24"/>
          <w:szCs w:val="24"/>
        </w:rPr>
        <w:t xml:space="preserve"> </w:t>
      </w:r>
      <w:r w:rsidR="00B26834">
        <w:rPr>
          <w:rFonts w:ascii="Arial" w:hAnsi="Arial" w:cs="Arial"/>
          <w:sz w:val="24"/>
          <w:szCs w:val="24"/>
        </w:rPr>
        <w:t>[2</w:t>
      </w:r>
      <w:r w:rsidR="00C115C0">
        <w:rPr>
          <w:rFonts w:ascii="Arial" w:hAnsi="Arial" w:cs="Arial"/>
          <w:sz w:val="24"/>
          <w:szCs w:val="24"/>
        </w:rPr>
        <w:t>8</w:t>
      </w:r>
      <w:r w:rsidR="00B26834">
        <w:rPr>
          <w:rFonts w:ascii="Arial" w:hAnsi="Arial" w:cs="Arial"/>
          <w:sz w:val="24"/>
          <w:szCs w:val="24"/>
        </w:rPr>
        <w:t>]</w:t>
      </w:r>
      <w:r>
        <w:rPr>
          <w:rFonts w:ascii="Arial" w:hAnsi="Arial" w:cs="Arial"/>
          <w:sz w:val="24"/>
          <w:szCs w:val="24"/>
        </w:rPr>
        <w:t xml:space="preserve">  </w:t>
      </w:r>
      <w:r w:rsidR="00B26834">
        <w:rPr>
          <w:rFonts w:ascii="Arial" w:hAnsi="Arial" w:cs="Arial"/>
          <w:sz w:val="24"/>
          <w:szCs w:val="24"/>
        </w:rPr>
        <w:tab/>
      </w:r>
      <w:r w:rsidR="00517C75">
        <w:rPr>
          <w:rFonts w:ascii="Arial" w:hAnsi="Arial" w:cs="Arial"/>
          <w:sz w:val="24"/>
          <w:szCs w:val="24"/>
        </w:rPr>
        <w:t xml:space="preserve">The accused told Wilhelmina </w:t>
      </w:r>
      <w:proofErr w:type="spellStart"/>
      <w:r w:rsidR="00517C75">
        <w:rPr>
          <w:rFonts w:ascii="Arial" w:hAnsi="Arial" w:cs="Arial"/>
          <w:sz w:val="24"/>
          <w:szCs w:val="24"/>
        </w:rPr>
        <w:t>Ndishileni</w:t>
      </w:r>
      <w:proofErr w:type="spellEnd"/>
      <w:r w:rsidR="00517C75">
        <w:rPr>
          <w:rFonts w:ascii="Arial" w:hAnsi="Arial" w:cs="Arial"/>
          <w:sz w:val="24"/>
          <w:szCs w:val="24"/>
        </w:rPr>
        <w:t xml:space="preserve"> </w:t>
      </w:r>
      <w:proofErr w:type="spellStart"/>
      <w:r w:rsidR="00517C75">
        <w:rPr>
          <w:rFonts w:ascii="Arial" w:hAnsi="Arial" w:cs="Arial"/>
          <w:sz w:val="24"/>
          <w:szCs w:val="24"/>
        </w:rPr>
        <w:t>Kandjungu</w:t>
      </w:r>
      <w:proofErr w:type="spellEnd"/>
      <w:r w:rsidR="00517C75">
        <w:rPr>
          <w:rFonts w:ascii="Arial" w:hAnsi="Arial" w:cs="Arial"/>
          <w:sz w:val="24"/>
          <w:szCs w:val="24"/>
        </w:rPr>
        <w:t xml:space="preserve"> that he stabbed the deceased because they were fighting. Accused told her that he had put the deceased under.</w:t>
      </w:r>
      <w:r w:rsidR="00B26834">
        <w:rPr>
          <w:rFonts w:ascii="Arial" w:hAnsi="Arial" w:cs="Arial"/>
          <w:sz w:val="24"/>
          <w:szCs w:val="24"/>
        </w:rPr>
        <w:t xml:space="preserve"> </w:t>
      </w:r>
      <w:r w:rsidR="00517C75">
        <w:rPr>
          <w:rFonts w:ascii="Arial" w:hAnsi="Arial" w:cs="Arial"/>
          <w:sz w:val="24"/>
          <w:szCs w:val="24"/>
        </w:rPr>
        <w:t xml:space="preserve">When the deceased uttered words to the effect that if the accused would release him he will put </w:t>
      </w:r>
      <w:r w:rsidR="00B26834">
        <w:rPr>
          <w:rFonts w:ascii="Arial" w:hAnsi="Arial" w:cs="Arial"/>
          <w:sz w:val="24"/>
          <w:szCs w:val="24"/>
        </w:rPr>
        <w:t>the accused</w:t>
      </w:r>
      <w:r w:rsidR="00517C75">
        <w:rPr>
          <w:rFonts w:ascii="Arial" w:hAnsi="Arial" w:cs="Arial"/>
          <w:sz w:val="24"/>
          <w:szCs w:val="24"/>
        </w:rPr>
        <w:t xml:space="preserve"> in his mother, </w:t>
      </w:r>
      <w:r w:rsidR="00B26834">
        <w:rPr>
          <w:rFonts w:ascii="Arial" w:hAnsi="Arial" w:cs="Arial"/>
          <w:sz w:val="24"/>
          <w:szCs w:val="24"/>
        </w:rPr>
        <w:t>the accused took a knife and stabbed him 3 to 4 times on the rib side.</w:t>
      </w:r>
    </w:p>
    <w:p w:rsidR="00AE3A82" w:rsidRDefault="00AE3A82" w:rsidP="00F65296">
      <w:pPr>
        <w:spacing w:line="360" w:lineRule="auto"/>
        <w:ind w:right="-720"/>
        <w:jc w:val="both"/>
        <w:rPr>
          <w:rFonts w:ascii="Arial" w:hAnsi="Arial" w:cs="Arial"/>
          <w:sz w:val="24"/>
          <w:szCs w:val="24"/>
        </w:rPr>
      </w:pPr>
    </w:p>
    <w:p w:rsidR="00517C75" w:rsidRDefault="00B26834" w:rsidP="00F65296">
      <w:pPr>
        <w:spacing w:line="360" w:lineRule="auto"/>
        <w:ind w:right="-720"/>
        <w:jc w:val="both"/>
        <w:rPr>
          <w:rFonts w:ascii="Arial" w:hAnsi="Arial" w:cs="Arial"/>
          <w:sz w:val="24"/>
          <w:szCs w:val="24"/>
        </w:rPr>
      </w:pPr>
      <w:r>
        <w:rPr>
          <w:rFonts w:ascii="Arial" w:hAnsi="Arial" w:cs="Arial"/>
          <w:sz w:val="24"/>
          <w:szCs w:val="24"/>
        </w:rPr>
        <w:t>[2</w:t>
      </w:r>
      <w:r w:rsidR="00C115C0">
        <w:rPr>
          <w:rFonts w:ascii="Arial" w:hAnsi="Arial" w:cs="Arial"/>
          <w:sz w:val="24"/>
          <w:szCs w:val="24"/>
        </w:rPr>
        <w:t>9</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The accused informed Insp.</w:t>
      </w:r>
      <w:r w:rsidR="00AE3A82">
        <w:rPr>
          <w:rFonts w:ascii="Arial" w:hAnsi="Arial" w:cs="Arial"/>
          <w:sz w:val="24"/>
          <w:szCs w:val="24"/>
        </w:rPr>
        <w:t xml:space="preserve"> </w:t>
      </w:r>
      <w:proofErr w:type="spellStart"/>
      <w:r>
        <w:rPr>
          <w:rFonts w:ascii="Arial" w:hAnsi="Arial" w:cs="Arial"/>
          <w:sz w:val="24"/>
          <w:szCs w:val="24"/>
        </w:rPr>
        <w:t>Rehabeam</w:t>
      </w:r>
      <w:proofErr w:type="spellEnd"/>
      <w:r>
        <w:rPr>
          <w:rFonts w:ascii="Arial" w:hAnsi="Arial" w:cs="Arial"/>
          <w:sz w:val="24"/>
          <w:szCs w:val="24"/>
        </w:rPr>
        <w:t xml:space="preserve"> that he stabbed the deceased because the deceased provoked him by punching him at Flamingo bar earlier that day. Apparently the deceased approached the accused later on his way home. The deceased at that time had a stick and knife in his hands. The deceased started to attack the accused with the stick. The accused managed to take the knife from the deceased and started to stab the deceased many times. The accused did not know where he stabbed the deceased and did not know how many times. When the deceased was powerless the accused took the knife and stick along. He threw away the stick at an unknown place. </w:t>
      </w:r>
    </w:p>
    <w:p w:rsidR="00AE3A82" w:rsidRDefault="00AE3A82" w:rsidP="00F65296">
      <w:pPr>
        <w:spacing w:line="360" w:lineRule="auto"/>
        <w:ind w:right="-720"/>
        <w:jc w:val="both"/>
        <w:rPr>
          <w:rFonts w:ascii="Arial" w:hAnsi="Arial" w:cs="Arial"/>
          <w:sz w:val="24"/>
          <w:szCs w:val="24"/>
        </w:rPr>
      </w:pPr>
    </w:p>
    <w:p w:rsidR="00B26834" w:rsidRDefault="00B26834" w:rsidP="00F65296">
      <w:pPr>
        <w:spacing w:line="360" w:lineRule="auto"/>
        <w:ind w:right="-720"/>
        <w:jc w:val="both"/>
        <w:rPr>
          <w:rFonts w:ascii="Arial" w:hAnsi="Arial" w:cs="Arial"/>
          <w:sz w:val="24"/>
          <w:szCs w:val="24"/>
        </w:rPr>
      </w:pPr>
      <w:r>
        <w:rPr>
          <w:rFonts w:ascii="Arial" w:hAnsi="Arial" w:cs="Arial"/>
          <w:sz w:val="24"/>
          <w:szCs w:val="24"/>
        </w:rPr>
        <w:t>[</w:t>
      </w:r>
      <w:r w:rsidR="00C115C0">
        <w:rPr>
          <w:rFonts w:ascii="Arial" w:hAnsi="Arial" w:cs="Arial"/>
          <w:sz w:val="24"/>
          <w:szCs w:val="24"/>
        </w:rPr>
        <w:t>30</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The accused pleaded self-defence in his plea explanation. He stated that he met with the deceased and a girlfriend</w:t>
      </w:r>
      <w:r w:rsidR="00171D43">
        <w:rPr>
          <w:rFonts w:ascii="Arial" w:hAnsi="Arial" w:cs="Arial"/>
          <w:sz w:val="24"/>
          <w:szCs w:val="24"/>
        </w:rPr>
        <w:t xml:space="preserve">, </w:t>
      </w:r>
      <w:proofErr w:type="spellStart"/>
      <w:r w:rsidR="00171D43">
        <w:rPr>
          <w:rFonts w:ascii="Arial" w:hAnsi="Arial" w:cs="Arial"/>
          <w:sz w:val="24"/>
          <w:szCs w:val="24"/>
        </w:rPr>
        <w:t>Ndeshipanda</w:t>
      </w:r>
      <w:proofErr w:type="spellEnd"/>
      <w:r>
        <w:rPr>
          <w:rFonts w:ascii="Arial" w:hAnsi="Arial" w:cs="Arial"/>
          <w:sz w:val="24"/>
          <w:szCs w:val="24"/>
        </w:rPr>
        <w:t xml:space="preserve"> at Flamingo bar. He greeted them. The </w:t>
      </w:r>
      <w:r w:rsidR="00171D43">
        <w:rPr>
          <w:rFonts w:ascii="Arial" w:hAnsi="Arial" w:cs="Arial"/>
          <w:sz w:val="24"/>
          <w:szCs w:val="24"/>
        </w:rPr>
        <w:t>de</w:t>
      </w:r>
      <w:r>
        <w:rPr>
          <w:rFonts w:ascii="Arial" w:hAnsi="Arial" w:cs="Arial"/>
          <w:sz w:val="24"/>
          <w:szCs w:val="24"/>
        </w:rPr>
        <w:t>ceased allegedly answered in a rude manner</w:t>
      </w:r>
      <w:r w:rsidR="00171D43">
        <w:rPr>
          <w:rFonts w:ascii="Arial" w:hAnsi="Arial" w:cs="Arial"/>
          <w:sz w:val="24"/>
          <w:szCs w:val="24"/>
        </w:rPr>
        <w:t xml:space="preserve"> and walked away. The accused went and sat with the girl and had a conversation. The girl later put her hand around his shoulder. The deceased approach and punched the accused. The accused stood up and pushed the deceased away. Deceased allegedly ran away. The accused also headed home</w:t>
      </w:r>
      <w:r w:rsidR="00BC2E60">
        <w:rPr>
          <w:rFonts w:ascii="Arial" w:hAnsi="Arial" w:cs="Arial"/>
          <w:sz w:val="24"/>
          <w:szCs w:val="24"/>
        </w:rPr>
        <w:t>. On his way home he was hit with a stick on the back. He could not recognize the person who hit him. He only recognized the deceased after the stabbing. He was under the deceased and the deceased was punching him with fists and bit him on the left hand and thigh. The accused managed to turn around trying to fight back with fists. He eventually took out a knife from his pocket and stabbed the deceased three times</w:t>
      </w:r>
      <w:r w:rsidR="000C2EAD">
        <w:rPr>
          <w:rFonts w:ascii="Arial" w:hAnsi="Arial" w:cs="Arial"/>
          <w:sz w:val="24"/>
          <w:szCs w:val="24"/>
        </w:rPr>
        <w:t xml:space="preserve"> first on the thigh and/or buttocks. The deceased persisted with the attack and the accused continued stabbing the deceased indiscriminately until he stopped punching.</w:t>
      </w:r>
    </w:p>
    <w:p w:rsidR="00AE3A82" w:rsidRDefault="00AE3A82" w:rsidP="00F65296">
      <w:pPr>
        <w:spacing w:line="360" w:lineRule="auto"/>
        <w:ind w:right="-720"/>
        <w:jc w:val="both"/>
        <w:rPr>
          <w:rFonts w:ascii="Arial" w:hAnsi="Arial" w:cs="Arial"/>
          <w:sz w:val="24"/>
          <w:szCs w:val="24"/>
        </w:rPr>
      </w:pPr>
    </w:p>
    <w:p w:rsidR="009B4C2D" w:rsidRPr="009B4C2D" w:rsidRDefault="009B4C2D" w:rsidP="00F65296">
      <w:pPr>
        <w:spacing w:line="360" w:lineRule="auto"/>
        <w:ind w:right="-720"/>
        <w:jc w:val="both"/>
        <w:rPr>
          <w:rFonts w:ascii="Arial" w:hAnsi="Arial" w:cs="Arial"/>
          <w:sz w:val="24"/>
          <w:szCs w:val="24"/>
        </w:rPr>
      </w:pPr>
      <w:r>
        <w:rPr>
          <w:rFonts w:ascii="Arial" w:hAnsi="Arial" w:cs="Arial"/>
          <w:sz w:val="24"/>
          <w:szCs w:val="24"/>
        </w:rPr>
        <w:t>[3</w:t>
      </w:r>
      <w:r w:rsidR="00C115C0">
        <w:rPr>
          <w:rFonts w:ascii="Arial" w:hAnsi="Arial" w:cs="Arial"/>
          <w:sz w:val="24"/>
          <w:szCs w:val="24"/>
        </w:rPr>
        <w:t>1</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w:t>
      </w:r>
      <w:r w:rsidRPr="009B4C2D">
        <w:rPr>
          <w:rFonts w:ascii="Arial" w:hAnsi="Arial" w:cs="Arial"/>
          <w:sz w:val="24"/>
          <w:szCs w:val="24"/>
        </w:rPr>
        <w:t xml:space="preserve">he requirements of private defence as stated in the case of </w:t>
      </w:r>
      <w:r w:rsidRPr="003E5B02">
        <w:rPr>
          <w:rFonts w:ascii="Arial" w:hAnsi="Arial" w:cs="Arial"/>
          <w:i/>
          <w:sz w:val="24"/>
          <w:szCs w:val="24"/>
        </w:rPr>
        <w:t>S v Goliath</w:t>
      </w:r>
      <w:r w:rsidRPr="009B4C2D">
        <w:rPr>
          <w:rFonts w:ascii="Arial" w:hAnsi="Arial" w:cs="Arial"/>
          <w:sz w:val="24"/>
          <w:szCs w:val="24"/>
        </w:rPr>
        <w:t xml:space="preserve"> 1972 (3) SA 1 (A) </w:t>
      </w:r>
      <w:r>
        <w:rPr>
          <w:rFonts w:ascii="Arial" w:hAnsi="Arial" w:cs="Arial"/>
          <w:sz w:val="24"/>
          <w:szCs w:val="24"/>
        </w:rPr>
        <w:t xml:space="preserve">are </w:t>
      </w:r>
      <w:r w:rsidRPr="009B4C2D">
        <w:rPr>
          <w:rFonts w:ascii="Arial" w:hAnsi="Arial" w:cs="Arial"/>
          <w:sz w:val="24"/>
          <w:szCs w:val="24"/>
        </w:rPr>
        <w:t>as follows: In order for the accused to succeed with private defence, the following requirements must be met:</w:t>
      </w:r>
    </w:p>
    <w:p w:rsidR="009B4C2D" w:rsidRPr="009B4C2D" w:rsidRDefault="009B4C2D" w:rsidP="00F65296">
      <w:pPr>
        <w:spacing w:line="360" w:lineRule="auto"/>
        <w:ind w:right="-720"/>
        <w:jc w:val="both"/>
        <w:rPr>
          <w:rFonts w:ascii="Arial" w:hAnsi="Arial" w:cs="Arial"/>
          <w:sz w:val="24"/>
          <w:szCs w:val="24"/>
        </w:rPr>
      </w:pPr>
      <w:r w:rsidRPr="009B4C2D">
        <w:rPr>
          <w:rFonts w:ascii="Arial" w:hAnsi="Arial" w:cs="Arial"/>
          <w:sz w:val="24"/>
          <w:szCs w:val="24"/>
        </w:rPr>
        <w:t>(a)</w:t>
      </w:r>
      <w:r w:rsidRPr="009B4C2D">
        <w:rPr>
          <w:rFonts w:ascii="Arial" w:hAnsi="Arial" w:cs="Arial"/>
          <w:sz w:val="24"/>
          <w:szCs w:val="24"/>
        </w:rPr>
        <w:tab/>
        <w:t xml:space="preserve">The attack must be unlawful; </w:t>
      </w:r>
    </w:p>
    <w:p w:rsidR="009B4C2D" w:rsidRPr="009B4C2D" w:rsidRDefault="009B4C2D" w:rsidP="00F65296">
      <w:pPr>
        <w:spacing w:line="360" w:lineRule="auto"/>
        <w:ind w:right="-720"/>
        <w:jc w:val="both"/>
        <w:rPr>
          <w:rFonts w:ascii="Arial" w:hAnsi="Arial" w:cs="Arial"/>
          <w:sz w:val="24"/>
          <w:szCs w:val="24"/>
        </w:rPr>
      </w:pPr>
      <w:r w:rsidRPr="009B4C2D">
        <w:rPr>
          <w:rFonts w:ascii="Arial" w:hAnsi="Arial" w:cs="Arial"/>
          <w:sz w:val="24"/>
          <w:szCs w:val="24"/>
        </w:rPr>
        <w:t>(b)</w:t>
      </w:r>
      <w:r w:rsidRPr="009B4C2D">
        <w:rPr>
          <w:rFonts w:ascii="Arial" w:hAnsi="Arial" w:cs="Arial"/>
          <w:sz w:val="24"/>
          <w:szCs w:val="24"/>
        </w:rPr>
        <w:tab/>
        <w:t>The attack must be directed at an interest legally deserving of protection;</w:t>
      </w:r>
    </w:p>
    <w:p w:rsidR="009B4C2D" w:rsidRDefault="009B4C2D" w:rsidP="00F65296">
      <w:pPr>
        <w:spacing w:line="360" w:lineRule="auto"/>
        <w:ind w:right="-720"/>
        <w:jc w:val="both"/>
        <w:rPr>
          <w:rFonts w:ascii="Arial" w:hAnsi="Arial" w:cs="Arial"/>
          <w:sz w:val="24"/>
          <w:szCs w:val="24"/>
        </w:rPr>
      </w:pPr>
      <w:r w:rsidRPr="009B4C2D">
        <w:rPr>
          <w:rFonts w:ascii="Arial" w:hAnsi="Arial" w:cs="Arial"/>
          <w:sz w:val="24"/>
          <w:szCs w:val="24"/>
        </w:rPr>
        <w:t>(c)</w:t>
      </w:r>
      <w:r w:rsidRPr="009B4C2D">
        <w:rPr>
          <w:rFonts w:ascii="Arial" w:hAnsi="Arial" w:cs="Arial"/>
          <w:sz w:val="24"/>
          <w:szCs w:val="24"/>
        </w:rPr>
        <w:tab/>
        <w:t>The attack must be imminent but not yet completed.</w:t>
      </w:r>
    </w:p>
    <w:p w:rsidR="00AE3A82" w:rsidRDefault="00AE3A82" w:rsidP="00F65296">
      <w:pPr>
        <w:spacing w:line="360" w:lineRule="auto"/>
        <w:ind w:right="-720"/>
        <w:jc w:val="both"/>
        <w:rPr>
          <w:rFonts w:ascii="Arial" w:hAnsi="Arial" w:cs="Arial"/>
          <w:sz w:val="24"/>
          <w:szCs w:val="24"/>
        </w:rPr>
      </w:pPr>
    </w:p>
    <w:p w:rsidR="000C2EAD" w:rsidRDefault="000C2EAD" w:rsidP="00F65296">
      <w:pPr>
        <w:spacing w:line="360" w:lineRule="auto"/>
        <w:ind w:right="-720"/>
        <w:jc w:val="both"/>
        <w:rPr>
          <w:rFonts w:ascii="Arial" w:hAnsi="Arial" w:cs="Arial"/>
          <w:sz w:val="24"/>
          <w:szCs w:val="24"/>
        </w:rPr>
      </w:pPr>
      <w:r>
        <w:rPr>
          <w:rFonts w:ascii="Arial" w:hAnsi="Arial" w:cs="Arial"/>
          <w:sz w:val="24"/>
          <w:szCs w:val="24"/>
        </w:rPr>
        <w:t>[</w:t>
      </w:r>
      <w:r w:rsidR="00ED6FBB">
        <w:rPr>
          <w:rFonts w:ascii="Arial" w:hAnsi="Arial" w:cs="Arial"/>
          <w:sz w:val="24"/>
          <w:szCs w:val="24"/>
        </w:rPr>
        <w:t>3</w:t>
      </w:r>
      <w:r w:rsidR="00F66C96">
        <w:rPr>
          <w:rFonts w:ascii="Arial" w:hAnsi="Arial" w:cs="Arial"/>
          <w:sz w:val="24"/>
          <w:szCs w:val="24"/>
        </w:rPr>
        <w:t>2</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Pr>
          <w:rFonts w:ascii="Arial" w:hAnsi="Arial" w:cs="Arial"/>
          <w:sz w:val="24"/>
          <w:szCs w:val="24"/>
        </w:rPr>
        <w:t>The accused had injuries on his body and</w:t>
      </w:r>
      <w:r w:rsidR="00C115C0">
        <w:rPr>
          <w:rFonts w:ascii="Arial" w:hAnsi="Arial" w:cs="Arial"/>
          <w:sz w:val="24"/>
          <w:szCs w:val="24"/>
        </w:rPr>
        <w:t xml:space="preserve"> I</w:t>
      </w:r>
      <w:r>
        <w:rPr>
          <w:rFonts w:ascii="Arial" w:hAnsi="Arial" w:cs="Arial"/>
          <w:sz w:val="24"/>
          <w:szCs w:val="24"/>
        </w:rPr>
        <w:t xml:space="preserve"> find in his favour that there was a fight. The injuries are</w:t>
      </w:r>
      <w:r w:rsidR="009F34E5">
        <w:rPr>
          <w:rFonts w:ascii="Arial" w:hAnsi="Arial" w:cs="Arial"/>
          <w:sz w:val="24"/>
          <w:szCs w:val="24"/>
        </w:rPr>
        <w:t xml:space="preserve"> in my view</w:t>
      </w:r>
      <w:r>
        <w:rPr>
          <w:rFonts w:ascii="Arial" w:hAnsi="Arial" w:cs="Arial"/>
          <w:sz w:val="24"/>
          <w:szCs w:val="24"/>
        </w:rPr>
        <w:t xml:space="preserve"> of such a nature that I cannot find any justification for the 24 stab wounds inflicted</w:t>
      </w:r>
      <w:r w:rsidR="009F34E5">
        <w:rPr>
          <w:rFonts w:ascii="Arial" w:hAnsi="Arial" w:cs="Arial"/>
          <w:sz w:val="24"/>
          <w:szCs w:val="24"/>
        </w:rPr>
        <w:t xml:space="preserve">. The doctor who did the post mortem examination testified that force was used to inflict the stab wounds. Considering the type of knife used the excessive brutality, the fact that the deceased was disabled in the right hand and the minor injuries on the accused I conclude, that even if the accused acted in self-defence initially, he had excessively exceeded the bounds of self-defence. </w:t>
      </w:r>
    </w:p>
    <w:p w:rsidR="00AE3A82" w:rsidRDefault="00AE3A82" w:rsidP="00F65296">
      <w:pPr>
        <w:spacing w:line="360" w:lineRule="auto"/>
        <w:ind w:right="-720"/>
        <w:jc w:val="both"/>
        <w:rPr>
          <w:rFonts w:ascii="Arial" w:hAnsi="Arial" w:cs="Arial"/>
          <w:sz w:val="24"/>
          <w:szCs w:val="24"/>
        </w:rPr>
      </w:pPr>
    </w:p>
    <w:p w:rsidR="000C0C53" w:rsidRDefault="00517C75" w:rsidP="00F65296">
      <w:pPr>
        <w:spacing w:line="360" w:lineRule="auto"/>
        <w:ind w:right="-720"/>
        <w:jc w:val="both"/>
        <w:rPr>
          <w:rFonts w:ascii="Arial" w:hAnsi="Arial" w:cs="Arial"/>
          <w:sz w:val="24"/>
          <w:szCs w:val="24"/>
        </w:rPr>
      </w:pPr>
      <w:r>
        <w:rPr>
          <w:rFonts w:ascii="Arial" w:hAnsi="Arial" w:cs="Arial"/>
          <w:sz w:val="24"/>
          <w:szCs w:val="24"/>
        </w:rPr>
        <w:t>[</w:t>
      </w:r>
      <w:r w:rsidR="00ED6FBB">
        <w:rPr>
          <w:rFonts w:ascii="Arial" w:hAnsi="Arial" w:cs="Arial"/>
          <w:sz w:val="24"/>
          <w:szCs w:val="24"/>
        </w:rPr>
        <w:t>3</w:t>
      </w:r>
      <w:r w:rsidR="00F66C96">
        <w:rPr>
          <w:rFonts w:ascii="Arial" w:hAnsi="Arial" w:cs="Arial"/>
          <w:sz w:val="24"/>
          <w:szCs w:val="24"/>
        </w:rPr>
        <w:t>3</w:t>
      </w:r>
      <w:r>
        <w:rPr>
          <w:rFonts w:ascii="Arial" w:hAnsi="Arial" w:cs="Arial"/>
          <w:sz w:val="24"/>
          <w:szCs w:val="24"/>
        </w:rPr>
        <w:t>]</w:t>
      </w:r>
      <w:r w:rsidR="00187872">
        <w:rPr>
          <w:rFonts w:ascii="Arial" w:hAnsi="Arial" w:cs="Arial"/>
          <w:sz w:val="24"/>
          <w:szCs w:val="24"/>
        </w:rPr>
        <w:tab/>
      </w:r>
      <w:r w:rsidR="00AE3A82">
        <w:rPr>
          <w:rFonts w:ascii="Arial" w:hAnsi="Arial" w:cs="Arial"/>
          <w:sz w:val="24"/>
          <w:szCs w:val="24"/>
        </w:rPr>
        <w:t xml:space="preserve">  </w:t>
      </w:r>
      <w:r w:rsidR="002920F3">
        <w:rPr>
          <w:rFonts w:ascii="Arial" w:hAnsi="Arial" w:cs="Arial"/>
          <w:sz w:val="24"/>
          <w:szCs w:val="24"/>
        </w:rPr>
        <w:t xml:space="preserve"> After having evaluated the evidence as a whole I find that there was a </w:t>
      </w:r>
      <w:r w:rsidR="002920F3">
        <w:rPr>
          <w:rFonts w:ascii="Arial" w:hAnsi="Arial" w:cs="Arial"/>
          <w:i/>
          <w:sz w:val="24"/>
          <w:szCs w:val="24"/>
        </w:rPr>
        <w:t>prima facie</w:t>
      </w:r>
      <w:r w:rsidR="00B74D2E">
        <w:rPr>
          <w:rFonts w:ascii="Arial" w:hAnsi="Arial" w:cs="Arial"/>
          <w:sz w:val="24"/>
          <w:szCs w:val="24"/>
        </w:rPr>
        <w:t xml:space="preserve"> case</w:t>
      </w:r>
      <w:r w:rsidR="002920F3">
        <w:rPr>
          <w:rFonts w:ascii="Arial" w:hAnsi="Arial" w:cs="Arial"/>
          <w:i/>
          <w:sz w:val="24"/>
          <w:szCs w:val="24"/>
        </w:rPr>
        <w:t xml:space="preserve"> </w:t>
      </w:r>
      <w:r w:rsidR="002920F3">
        <w:rPr>
          <w:rFonts w:ascii="Arial" w:hAnsi="Arial" w:cs="Arial"/>
          <w:sz w:val="24"/>
          <w:szCs w:val="24"/>
        </w:rPr>
        <w:t>for which it was incumbent for the accused to rebut.</w:t>
      </w:r>
      <w:r w:rsidR="00B74D2E">
        <w:rPr>
          <w:rFonts w:ascii="Arial" w:hAnsi="Arial" w:cs="Arial"/>
          <w:sz w:val="24"/>
          <w:szCs w:val="24"/>
        </w:rPr>
        <w:t xml:space="preserve"> He is the only person who can tell the court what happened.</w:t>
      </w:r>
      <w:r w:rsidR="002920F3">
        <w:rPr>
          <w:rFonts w:ascii="Arial" w:hAnsi="Arial" w:cs="Arial"/>
          <w:sz w:val="24"/>
          <w:szCs w:val="24"/>
        </w:rPr>
        <w:t xml:space="preserve"> In view of his opting not to testify I find that the State proved a case beyond reasonable doubt.</w:t>
      </w:r>
    </w:p>
    <w:p w:rsidR="00AE3A82" w:rsidRDefault="00AE3A82" w:rsidP="00F65296">
      <w:pPr>
        <w:spacing w:line="360" w:lineRule="auto"/>
        <w:ind w:right="-720"/>
        <w:jc w:val="both"/>
        <w:rPr>
          <w:rFonts w:ascii="Arial" w:hAnsi="Arial" w:cs="Arial"/>
          <w:sz w:val="24"/>
          <w:szCs w:val="24"/>
        </w:rPr>
      </w:pPr>
    </w:p>
    <w:p w:rsidR="00C15420" w:rsidRDefault="00C15420" w:rsidP="00F65296">
      <w:pPr>
        <w:spacing w:line="360" w:lineRule="auto"/>
        <w:ind w:right="-720"/>
        <w:jc w:val="both"/>
        <w:rPr>
          <w:rFonts w:ascii="Arial" w:hAnsi="Arial" w:cs="Arial"/>
          <w:sz w:val="24"/>
          <w:szCs w:val="24"/>
        </w:rPr>
      </w:pPr>
      <w:r>
        <w:rPr>
          <w:rFonts w:ascii="Arial" w:hAnsi="Arial" w:cs="Arial"/>
          <w:sz w:val="24"/>
          <w:szCs w:val="24"/>
        </w:rPr>
        <w:t>[</w:t>
      </w:r>
      <w:r w:rsidR="00ED6FBB">
        <w:rPr>
          <w:rFonts w:ascii="Arial" w:hAnsi="Arial" w:cs="Arial"/>
          <w:sz w:val="24"/>
          <w:szCs w:val="24"/>
        </w:rPr>
        <w:t>3</w:t>
      </w:r>
      <w:r w:rsidR="00F66C96">
        <w:rPr>
          <w:rFonts w:ascii="Arial" w:hAnsi="Arial" w:cs="Arial"/>
          <w:sz w:val="24"/>
          <w:szCs w:val="24"/>
        </w:rPr>
        <w:t>4</w:t>
      </w:r>
      <w:r>
        <w:rPr>
          <w:rFonts w:ascii="Arial" w:hAnsi="Arial" w:cs="Arial"/>
          <w:sz w:val="24"/>
          <w:szCs w:val="24"/>
        </w:rPr>
        <w:t>]</w:t>
      </w:r>
      <w:r>
        <w:rPr>
          <w:rFonts w:ascii="Arial" w:hAnsi="Arial" w:cs="Arial"/>
          <w:sz w:val="24"/>
          <w:szCs w:val="24"/>
        </w:rPr>
        <w:tab/>
      </w:r>
      <w:r w:rsidR="00AE3A82">
        <w:rPr>
          <w:rFonts w:ascii="Arial" w:hAnsi="Arial" w:cs="Arial"/>
          <w:sz w:val="24"/>
          <w:szCs w:val="24"/>
        </w:rPr>
        <w:t xml:space="preserve">   </w:t>
      </w:r>
      <w:r w:rsidR="00187872">
        <w:rPr>
          <w:rFonts w:ascii="Arial" w:hAnsi="Arial" w:cs="Arial"/>
          <w:sz w:val="24"/>
          <w:szCs w:val="24"/>
        </w:rPr>
        <w:t xml:space="preserve">This court needs to determine the form of </w:t>
      </w:r>
      <w:proofErr w:type="spellStart"/>
      <w:r w:rsidR="00187872">
        <w:rPr>
          <w:rFonts w:ascii="Arial" w:hAnsi="Arial" w:cs="Arial"/>
          <w:i/>
          <w:sz w:val="24"/>
          <w:szCs w:val="24"/>
        </w:rPr>
        <w:t>mens</w:t>
      </w:r>
      <w:proofErr w:type="spellEnd"/>
      <w:r w:rsidR="00187872">
        <w:rPr>
          <w:rFonts w:ascii="Arial" w:hAnsi="Arial" w:cs="Arial"/>
          <w:i/>
          <w:sz w:val="24"/>
          <w:szCs w:val="24"/>
        </w:rPr>
        <w:t xml:space="preserve"> rea. </w:t>
      </w:r>
      <w:r w:rsidR="00187872" w:rsidRPr="00187872">
        <w:rPr>
          <w:rFonts w:ascii="Arial" w:hAnsi="Arial" w:cs="Arial"/>
          <w:sz w:val="24"/>
          <w:szCs w:val="24"/>
        </w:rPr>
        <w:t>The accused did not testify but raised</w:t>
      </w:r>
      <w:r w:rsidR="00187872">
        <w:rPr>
          <w:rFonts w:ascii="Arial" w:hAnsi="Arial" w:cs="Arial"/>
          <w:sz w:val="24"/>
          <w:szCs w:val="24"/>
        </w:rPr>
        <w:t xml:space="preserve"> self-defence</w:t>
      </w:r>
      <w:r w:rsidR="00187872" w:rsidRPr="00187872">
        <w:rPr>
          <w:rFonts w:ascii="Arial" w:hAnsi="Arial" w:cs="Arial"/>
          <w:sz w:val="24"/>
          <w:szCs w:val="24"/>
        </w:rPr>
        <w:t>.</w:t>
      </w:r>
      <w:r w:rsidR="00187872">
        <w:rPr>
          <w:rFonts w:ascii="Arial" w:hAnsi="Arial" w:cs="Arial"/>
          <w:sz w:val="24"/>
          <w:szCs w:val="24"/>
        </w:rPr>
        <w:t xml:space="preserve"> </w:t>
      </w:r>
      <w:r w:rsidR="00130037">
        <w:rPr>
          <w:rFonts w:ascii="Arial" w:hAnsi="Arial" w:cs="Arial"/>
          <w:sz w:val="24"/>
          <w:szCs w:val="24"/>
        </w:rPr>
        <w:t>There is not any eye witness to the incident to prove</w:t>
      </w:r>
      <w:r w:rsidR="00187872">
        <w:rPr>
          <w:rFonts w:ascii="Arial" w:hAnsi="Arial" w:cs="Arial"/>
          <w:sz w:val="24"/>
          <w:szCs w:val="24"/>
        </w:rPr>
        <w:t xml:space="preserve"> direct intention to kill the deceased. He may however still be convicted for murder if he had the legal intention of </w:t>
      </w:r>
      <w:proofErr w:type="spellStart"/>
      <w:r w:rsidR="00187872">
        <w:rPr>
          <w:rFonts w:ascii="Arial" w:hAnsi="Arial" w:cs="Arial"/>
          <w:i/>
          <w:sz w:val="24"/>
          <w:szCs w:val="24"/>
        </w:rPr>
        <w:t>dolus</w:t>
      </w:r>
      <w:proofErr w:type="spellEnd"/>
      <w:r w:rsidR="00187872">
        <w:rPr>
          <w:rFonts w:ascii="Arial" w:hAnsi="Arial" w:cs="Arial"/>
          <w:i/>
          <w:sz w:val="24"/>
          <w:szCs w:val="24"/>
        </w:rPr>
        <w:t xml:space="preserve"> </w:t>
      </w:r>
      <w:proofErr w:type="spellStart"/>
      <w:r w:rsidR="00187872">
        <w:rPr>
          <w:rFonts w:ascii="Arial" w:hAnsi="Arial" w:cs="Arial"/>
          <w:i/>
          <w:sz w:val="24"/>
          <w:szCs w:val="24"/>
        </w:rPr>
        <w:t>eventualis</w:t>
      </w:r>
      <w:proofErr w:type="spellEnd"/>
      <w:r w:rsidR="00187872">
        <w:rPr>
          <w:rFonts w:ascii="Arial" w:hAnsi="Arial" w:cs="Arial"/>
          <w:i/>
          <w:sz w:val="24"/>
          <w:szCs w:val="24"/>
        </w:rPr>
        <w:t xml:space="preserve">. </w:t>
      </w:r>
      <w:r w:rsidR="00187872">
        <w:rPr>
          <w:rFonts w:ascii="Arial" w:hAnsi="Arial" w:cs="Arial"/>
          <w:sz w:val="24"/>
          <w:szCs w:val="24"/>
        </w:rPr>
        <w:t>That is when an accused foresees the possibility that death might ensue but continues with his unlawful conduct in reckless disregard of the result of his unlawful conduct.</w:t>
      </w:r>
      <w:r w:rsidR="00130037">
        <w:rPr>
          <w:rFonts w:ascii="Arial" w:hAnsi="Arial" w:cs="Arial"/>
          <w:sz w:val="24"/>
          <w:szCs w:val="24"/>
        </w:rPr>
        <w:t xml:space="preserve"> Subjective foresight may be proved by inference.</w:t>
      </w:r>
      <w:r w:rsidR="00130037">
        <w:rPr>
          <w:rStyle w:val="FootnoteReference"/>
          <w:rFonts w:ascii="Arial" w:hAnsi="Arial" w:cs="Arial"/>
          <w:sz w:val="24"/>
          <w:szCs w:val="24"/>
        </w:rPr>
        <w:footnoteReference w:id="2"/>
      </w:r>
      <w:r w:rsidR="00187872" w:rsidRPr="00187872">
        <w:rPr>
          <w:rFonts w:ascii="Arial" w:hAnsi="Arial" w:cs="Arial"/>
          <w:sz w:val="24"/>
          <w:szCs w:val="24"/>
        </w:rPr>
        <w:t xml:space="preserve"> </w:t>
      </w:r>
      <w:r w:rsidR="00130037">
        <w:rPr>
          <w:rFonts w:ascii="Arial" w:hAnsi="Arial" w:cs="Arial"/>
          <w:sz w:val="24"/>
          <w:szCs w:val="24"/>
        </w:rPr>
        <w:t xml:space="preserve">I have already found that the accused excessively exceeded the bounds of self-defence. </w:t>
      </w:r>
      <w:r w:rsidR="00897710">
        <w:rPr>
          <w:rFonts w:ascii="Arial" w:hAnsi="Arial" w:cs="Arial"/>
          <w:sz w:val="24"/>
          <w:szCs w:val="24"/>
        </w:rPr>
        <w:t xml:space="preserve">I find </w:t>
      </w:r>
      <w:r w:rsidR="00897710" w:rsidRPr="00897710">
        <w:rPr>
          <w:rFonts w:ascii="Arial" w:hAnsi="Arial" w:cs="Arial"/>
          <w:sz w:val="24"/>
          <w:szCs w:val="24"/>
        </w:rPr>
        <w:t>that considering the knife that I have alre</w:t>
      </w:r>
      <w:r w:rsidR="00897710">
        <w:rPr>
          <w:rFonts w:ascii="Arial" w:hAnsi="Arial" w:cs="Arial"/>
          <w:sz w:val="24"/>
          <w:szCs w:val="24"/>
        </w:rPr>
        <w:t>a</w:t>
      </w:r>
      <w:r w:rsidR="00897710" w:rsidRPr="00897710">
        <w:rPr>
          <w:rFonts w:ascii="Arial" w:hAnsi="Arial" w:cs="Arial"/>
          <w:sz w:val="24"/>
          <w:szCs w:val="24"/>
        </w:rPr>
        <w:t>dy described herein before</w:t>
      </w:r>
      <w:r w:rsidR="00690288">
        <w:rPr>
          <w:rFonts w:ascii="Arial" w:hAnsi="Arial" w:cs="Arial"/>
          <w:sz w:val="24"/>
          <w:szCs w:val="24"/>
        </w:rPr>
        <w:t>, the total wound</w:t>
      </w:r>
      <w:r w:rsidR="003E5B02">
        <w:rPr>
          <w:rFonts w:ascii="Arial" w:hAnsi="Arial" w:cs="Arial"/>
          <w:sz w:val="24"/>
          <w:szCs w:val="24"/>
        </w:rPr>
        <w:t>s</w:t>
      </w:r>
      <w:r w:rsidR="00690288">
        <w:rPr>
          <w:rFonts w:ascii="Arial" w:hAnsi="Arial" w:cs="Arial"/>
          <w:sz w:val="24"/>
          <w:szCs w:val="24"/>
        </w:rPr>
        <w:t xml:space="preserve"> inflicted</w:t>
      </w:r>
      <w:r w:rsidR="009F71A1">
        <w:rPr>
          <w:rFonts w:ascii="Arial" w:hAnsi="Arial" w:cs="Arial"/>
          <w:sz w:val="24"/>
          <w:szCs w:val="24"/>
        </w:rPr>
        <w:t>,</w:t>
      </w:r>
      <w:r w:rsidR="00690288">
        <w:rPr>
          <w:rFonts w:ascii="Arial" w:hAnsi="Arial" w:cs="Arial"/>
          <w:sz w:val="24"/>
          <w:szCs w:val="24"/>
        </w:rPr>
        <w:t xml:space="preserve"> the nature thereof</w:t>
      </w:r>
      <w:r w:rsidR="00897710">
        <w:rPr>
          <w:rFonts w:ascii="Arial" w:hAnsi="Arial" w:cs="Arial"/>
          <w:sz w:val="24"/>
          <w:szCs w:val="24"/>
        </w:rPr>
        <w:t xml:space="preserve"> and the evidence that strong force was used, I conclude that the accused did foresee the possibility that the accused could be fatally injured and he recklessly nevertheless proceeded and inflicted the stab wounds with the knife causing the death of the deceased.</w:t>
      </w:r>
    </w:p>
    <w:p w:rsidR="00AE3A82" w:rsidRPr="00897710" w:rsidRDefault="00AE3A82" w:rsidP="00F65296">
      <w:pPr>
        <w:spacing w:line="360" w:lineRule="auto"/>
        <w:ind w:right="-720"/>
        <w:jc w:val="both"/>
        <w:rPr>
          <w:rFonts w:ascii="Arial" w:hAnsi="Arial" w:cs="Arial"/>
          <w:sz w:val="24"/>
          <w:szCs w:val="24"/>
        </w:rPr>
      </w:pPr>
    </w:p>
    <w:p w:rsidR="00B74D2E" w:rsidRDefault="00B74D2E" w:rsidP="00F65296">
      <w:pPr>
        <w:spacing w:line="360" w:lineRule="auto"/>
        <w:ind w:right="-720"/>
        <w:jc w:val="both"/>
        <w:rPr>
          <w:rFonts w:ascii="Arial" w:hAnsi="Arial" w:cs="Arial"/>
          <w:sz w:val="24"/>
          <w:szCs w:val="24"/>
        </w:rPr>
      </w:pPr>
      <w:r>
        <w:rPr>
          <w:rFonts w:ascii="Arial" w:hAnsi="Arial" w:cs="Arial"/>
          <w:sz w:val="24"/>
          <w:szCs w:val="24"/>
        </w:rPr>
        <w:t>[</w:t>
      </w:r>
      <w:r w:rsidR="00ED6FBB">
        <w:rPr>
          <w:rFonts w:ascii="Arial" w:hAnsi="Arial" w:cs="Arial"/>
          <w:sz w:val="24"/>
          <w:szCs w:val="24"/>
        </w:rPr>
        <w:t>3</w:t>
      </w:r>
      <w:r w:rsidR="00F66C96">
        <w:rPr>
          <w:rFonts w:ascii="Arial" w:hAnsi="Arial" w:cs="Arial"/>
          <w:sz w:val="24"/>
          <w:szCs w:val="24"/>
        </w:rPr>
        <w:t>5</w:t>
      </w:r>
      <w:r>
        <w:rPr>
          <w:rFonts w:ascii="Arial" w:hAnsi="Arial" w:cs="Arial"/>
          <w:sz w:val="24"/>
          <w:szCs w:val="24"/>
        </w:rPr>
        <w:t>]</w:t>
      </w:r>
      <w:r>
        <w:rPr>
          <w:rFonts w:ascii="Arial" w:hAnsi="Arial" w:cs="Arial"/>
          <w:sz w:val="24"/>
          <w:szCs w:val="24"/>
        </w:rPr>
        <w:tab/>
        <w:t>In the result:</w:t>
      </w:r>
    </w:p>
    <w:p w:rsidR="003E5B02" w:rsidRDefault="00B74D2E" w:rsidP="000004E0">
      <w:pPr>
        <w:spacing w:line="360" w:lineRule="auto"/>
        <w:ind w:right="-720"/>
        <w:jc w:val="both"/>
        <w:rPr>
          <w:rFonts w:ascii="Arial" w:hAnsi="Arial" w:cs="Arial"/>
          <w:sz w:val="24"/>
          <w:szCs w:val="24"/>
        </w:rPr>
      </w:pPr>
      <w:r>
        <w:rPr>
          <w:rFonts w:ascii="Arial" w:hAnsi="Arial" w:cs="Arial"/>
          <w:sz w:val="24"/>
          <w:szCs w:val="24"/>
        </w:rPr>
        <w:tab/>
        <w:t>The accused is convicted</w:t>
      </w:r>
      <w:r w:rsidR="00C15420">
        <w:rPr>
          <w:rFonts w:ascii="Arial" w:hAnsi="Arial" w:cs="Arial"/>
          <w:sz w:val="24"/>
          <w:szCs w:val="24"/>
        </w:rPr>
        <w:t xml:space="preserve"> for Murder</w:t>
      </w:r>
      <w:r w:rsidR="00897710">
        <w:rPr>
          <w:rFonts w:ascii="Arial" w:hAnsi="Arial" w:cs="Arial"/>
          <w:sz w:val="24"/>
          <w:szCs w:val="24"/>
        </w:rPr>
        <w:t>.</w:t>
      </w:r>
    </w:p>
    <w:p w:rsidR="000004E0" w:rsidRDefault="000004E0" w:rsidP="000004E0">
      <w:pPr>
        <w:spacing w:line="360" w:lineRule="auto"/>
        <w:ind w:right="-720"/>
        <w:jc w:val="both"/>
        <w:rPr>
          <w:rFonts w:ascii="Arial" w:hAnsi="Arial" w:cs="Arial"/>
          <w:sz w:val="24"/>
          <w:szCs w:val="24"/>
        </w:rPr>
      </w:pPr>
    </w:p>
    <w:p w:rsidR="00ED6FBB" w:rsidRDefault="00ED6FBB" w:rsidP="00F65296">
      <w:pPr>
        <w:spacing w:line="360" w:lineRule="auto"/>
        <w:ind w:left="6480" w:right="-720" w:firstLine="720"/>
        <w:jc w:val="both"/>
        <w:rPr>
          <w:rFonts w:ascii="Arial" w:hAnsi="Arial" w:cs="Arial"/>
          <w:sz w:val="24"/>
          <w:szCs w:val="24"/>
        </w:rPr>
      </w:pPr>
      <w:r>
        <w:rPr>
          <w:rFonts w:ascii="Arial" w:hAnsi="Arial" w:cs="Arial"/>
          <w:sz w:val="24"/>
          <w:szCs w:val="24"/>
        </w:rPr>
        <w:t xml:space="preserve">________________ </w:t>
      </w:r>
    </w:p>
    <w:p w:rsidR="00ED6FBB" w:rsidRPr="003E5B02" w:rsidRDefault="003E5B02" w:rsidP="00F65296">
      <w:pPr>
        <w:spacing w:line="360" w:lineRule="auto"/>
        <w:ind w:left="6480" w:right="-720" w:firstLine="720"/>
        <w:jc w:val="both"/>
        <w:rPr>
          <w:rFonts w:ascii="Arial" w:hAnsi="Arial" w:cs="Arial"/>
          <w:sz w:val="24"/>
          <w:szCs w:val="24"/>
        </w:rPr>
      </w:pPr>
      <w:r w:rsidRPr="003E5B02">
        <w:rPr>
          <w:rFonts w:ascii="Arial" w:hAnsi="Arial" w:cs="Arial"/>
          <w:sz w:val="24"/>
          <w:szCs w:val="24"/>
        </w:rPr>
        <w:t xml:space="preserve">HC JANUARY </w:t>
      </w:r>
    </w:p>
    <w:p w:rsidR="0027120D" w:rsidRPr="00312EC0" w:rsidRDefault="00312EC0" w:rsidP="00312EC0">
      <w:pPr>
        <w:spacing w:line="360" w:lineRule="auto"/>
        <w:ind w:left="6480" w:right="-720" w:firstLine="720"/>
        <w:jc w:val="both"/>
        <w:rPr>
          <w:rFonts w:ascii="Arial" w:hAnsi="Arial" w:cs="Arial"/>
          <w:sz w:val="24"/>
          <w:szCs w:val="24"/>
        </w:rPr>
      </w:pPr>
      <w:r>
        <w:rPr>
          <w:rFonts w:ascii="Arial" w:hAnsi="Arial" w:cs="Arial"/>
          <w:sz w:val="24"/>
          <w:szCs w:val="24"/>
        </w:rPr>
        <w:t>Judge</w:t>
      </w:r>
    </w:p>
    <w:p w:rsidR="003011C5" w:rsidRDefault="003011C5" w:rsidP="00F65296">
      <w:pPr>
        <w:tabs>
          <w:tab w:val="left" w:pos="9360"/>
        </w:tabs>
        <w:spacing w:line="360" w:lineRule="auto"/>
        <w:jc w:val="both"/>
        <w:rPr>
          <w:rFonts w:ascii="Arial" w:hAnsi="Arial" w:cs="Arial"/>
        </w:rPr>
      </w:pPr>
    </w:p>
    <w:p w:rsidR="00CD5F19" w:rsidRDefault="00CD5F19" w:rsidP="00F65296">
      <w:pPr>
        <w:tabs>
          <w:tab w:val="left" w:pos="9360"/>
        </w:tabs>
        <w:spacing w:line="360" w:lineRule="auto"/>
        <w:jc w:val="both"/>
        <w:rPr>
          <w:rFonts w:ascii="Arial" w:hAnsi="Arial" w:cs="Arial"/>
        </w:rPr>
      </w:pPr>
      <w:r>
        <w:rPr>
          <w:rFonts w:ascii="Arial" w:hAnsi="Arial" w:cs="Arial"/>
        </w:rPr>
        <w:t>APPEARANCE</w:t>
      </w:r>
    </w:p>
    <w:p w:rsidR="00CD5F19" w:rsidRDefault="00CD5F19" w:rsidP="00F65296">
      <w:pPr>
        <w:tabs>
          <w:tab w:val="left" w:pos="9360"/>
        </w:tabs>
        <w:spacing w:line="360" w:lineRule="auto"/>
        <w:jc w:val="both"/>
        <w:rPr>
          <w:rFonts w:ascii="Arial" w:hAnsi="Arial" w:cs="Arial"/>
          <w:sz w:val="24"/>
          <w:szCs w:val="24"/>
        </w:rPr>
      </w:pPr>
    </w:p>
    <w:p w:rsidR="003E5B02" w:rsidRDefault="003E5B02" w:rsidP="00F65296">
      <w:pPr>
        <w:tabs>
          <w:tab w:val="left" w:pos="9360"/>
        </w:tabs>
        <w:spacing w:line="360" w:lineRule="auto"/>
        <w:jc w:val="both"/>
        <w:rPr>
          <w:rFonts w:ascii="Arial" w:hAnsi="Arial" w:cs="Arial"/>
          <w:sz w:val="24"/>
          <w:szCs w:val="24"/>
        </w:rPr>
      </w:pPr>
    </w:p>
    <w:p w:rsidR="003E5B02" w:rsidRPr="00CD5F19" w:rsidRDefault="003E5B02" w:rsidP="00F65296">
      <w:pPr>
        <w:tabs>
          <w:tab w:val="left" w:pos="9360"/>
        </w:tabs>
        <w:spacing w:line="360" w:lineRule="auto"/>
        <w:jc w:val="both"/>
        <w:rPr>
          <w:rFonts w:ascii="Arial" w:hAnsi="Arial" w:cs="Arial"/>
          <w:sz w:val="24"/>
          <w:szCs w:val="24"/>
        </w:rPr>
      </w:pPr>
    </w:p>
    <w:p w:rsidR="00CD5F19" w:rsidRPr="00CD5F19" w:rsidRDefault="00CD5F19" w:rsidP="00F65296">
      <w:pPr>
        <w:tabs>
          <w:tab w:val="left" w:pos="9360"/>
        </w:tabs>
        <w:spacing w:line="360" w:lineRule="auto"/>
        <w:jc w:val="both"/>
        <w:rPr>
          <w:rFonts w:ascii="Arial" w:hAnsi="Arial" w:cs="Arial"/>
          <w:sz w:val="24"/>
          <w:szCs w:val="24"/>
        </w:rPr>
      </w:pPr>
      <w:r w:rsidRPr="00CD5F19">
        <w:rPr>
          <w:rFonts w:ascii="Arial" w:hAnsi="Arial" w:cs="Arial"/>
          <w:sz w:val="24"/>
          <w:szCs w:val="24"/>
        </w:rPr>
        <w:t xml:space="preserve">FOR THE STATE:                                                </w:t>
      </w:r>
      <w:r w:rsidR="003E5B02">
        <w:rPr>
          <w:rFonts w:ascii="Arial" w:hAnsi="Arial" w:cs="Arial"/>
          <w:sz w:val="24"/>
          <w:szCs w:val="24"/>
        </w:rPr>
        <w:t xml:space="preserve">   </w:t>
      </w:r>
      <w:r w:rsidRPr="00CD5F19">
        <w:rPr>
          <w:rFonts w:ascii="Arial" w:hAnsi="Arial" w:cs="Arial"/>
          <w:sz w:val="24"/>
          <w:szCs w:val="24"/>
        </w:rPr>
        <w:t xml:space="preserve"> Mr </w:t>
      </w:r>
      <w:proofErr w:type="spellStart"/>
      <w:r w:rsidRPr="00CD5F19">
        <w:rPr>
          <w:rFonts w:ascii="Arial" w:hAnsi="Arial" w:cs="Arial"/>
          <w:sz w:val="24"/>
          <w:szCs w:val="24"/>
        </w:rPr>
        <w:t>Gaweseb</w:t>
      </w:r>
      <w:proofErr w:type="spellEnd"/>
    </w:p>
    <w:p w:rsidR="00CD5F19" w:rsidRDefault="00CD5F19" w:rsidP="00F65296">
      <w:pPr>
        <w:tabs>
          <w:tab w:val="left" w:pos="9360"/>
        </w:tabs>
        <w:spacing w:line="360" w:lineRule="auto"/>
        <w:jc w:val="both"/>
        <w:rPr>
          <w:rFonts w:ascii="Arial" w:hAnsi="Arial" w:cs="Arial"/>
          <w:sz w:val="24"/>
          <w:szCs w:val="24"/>
        </w:rPr>
      </w:pPr>
      <w:r w:rsidRPr="00CD5F19">
        <w:rPr>
          <w:rFonts w:ascii="Arial" w:hAnsi="Arial" w:cs="Arial"/>
          <w:sz w:val="24"/>
          <w:szCs w:val="24"/>
        </w:rPr>
        <w:t xml:space="preserve">                                                                             </w:t>
      </w:r>
      <w:r w:rsidR="003E5B02">
        <w:rPr>
          <w:rFonts w:ascii="Arial" w:hAnsi="Arial" w:cs="Arial"/>
          <w:sz w:val="24"/>
          <w:szCs w:val="24"/>
        </w:rPr>
        <w:t xml:space="preserve">     </w:t>
      </w:r>
      <w:r w:rsidRPr="00CD5F19">
        <w:rPr>
          <w:rFonts w:ascii="Arial" w:hAnsi="Arial" w:cs="Arial"/>
          <w:sz w:val="24"/>
          <w:szCs w:val="24"/>
        </w:rPr>
        <w:t xml:space="preserve"> Prosecutor Genera</w:t>
      </w:r>
      <w:r w:rsidR="003E5B02">
        <w:rPr>
          <w:rFonts w:ascii="Arial" w:hAnsi="Arial" w:cs="Arial"/>
          <w:sz w:val="24"/>
          <w:szCs w:val="24"/>
        </w:rPr>
        <w:t>l’s</w:t>
      </w:r>
      <w:r w:rsidRPr="00CD5F19">
        <w:rPr>
          <w:rFonts w:ascii="Arial" w:hAnsi="Arial" w:cs="Arial"/>
          <w:sz w:val="24"/>
          <w:szCs w:val="24"/>
        </w:rPr>
        <w:t xml:space="preserve"> Office </w:t>
      </w:r>
    </w:p>
    <w:p w:rsidR="00CD5F19" w:rsidRDefault="00CD5F19" w:rsidP="00F65296">
      <w:pPr>
        <w:tabs>
          <w:tab w:val="left" w:pos="9360"/>
        </w:tabs>
        <w:spacing w:line="360" w:lineRule="auto"/>
        <w:jc w:val="both"/>
        <w:rPr>
          <w:rFonts w:ascii="Arial" w:hAnsi="Arial" w:cs="Arial"/>
          <w:sz w:val="24"/>
          <w:szCs w:val="24"/>
        </w:rPr>
      </w:pPr>
    </w:p>
    <w:p w:rsidR="00CD5F19" w:rsidRDefault="00CD5F19" w:rsidP="00F65296">
      <w:pPr>
        <w:tabs>
          <w:tab w:val="left" w:pos="9360"/>
        </w:tabs>
        <w:spacing w:line="360" w:lineRule="auto"/>
        <w:jc w:val="both"/>
        <w:rPr>
          <w:rFonts w:ascii="Arial" w:hAnsi="Arial" w:cs="Arial"/>
          <w:sz w:val="24"/>
          <w:szCs w:val="24"/>
        </w:rPr>
      </w:pPr>
    </w:p>
    <w:p w:rsidR="003011C5" w:rsidRDefault="003011C5" w:rsidP="00F65296">
      <w:pPr>
        <w:tabs>
          <w:tab w:val="left" w:pos="9360"/>
        </w:tabs>
        <w:spacing w:line="360" w:lineRule="auto"/>
        <w:jc w:val="both"/>
        <w:rPr>
          <w:rFonts w:ascii="Arial" w:hAnsi="Arial" w:cs="Arial"/>
          <w:sz w:val="24"/>
          <w:szCs w:val="24"/>
        </w:rPr>
      </w:pPr>
    </w:p>
    <w:p w:rsidR="003011C5" w:rsidRDefault="003011C5" w:rsidP="00F65296">
      <w:pPr>
        <w:tabs>
          <w:tab w:val="left" w:pos="9360"/>
        </w:tabs>
        <w:spacing w:line="360" w:lineRule="auto"/>
        <w:jc w:val="both"/>
        <w:rPr>
          <w:rFonts w:ascii="Arial" w:hAnsi="Arial" w:cs="Arial"/>
          <w:sz w:val="24"/>
          <w:szCs w:val="24"/>
        </w:rPr>
      </w:pPr>
    </w:p>
    <w:p w:rsidR="003011C5" w:rsidRDefault="003011C5" w:rsidP="00F65296">
      <w:pPr>
        <w:tabs>
          <w:tab w:val="left" w:pos="9360"/>
        </w:tabs>
        <w:spacing w:line="360" w:lineRule="auto"/>
        <w:jc w:val="both"/>
        <w:rPr>
          <w:rFonts w:ascii="Arial" w:hAnsi="Arial" w:cs="Arial"/>
          <w:sz w:val="24"/>
          <w:szCs w:val="24"/>
        </w:rPr>
      </w:pPr>
    </w:p>
    <w:p w:rsidR="00CD5F19" w:rsidRPr="00CD5F19" w:rsidRDefault="00CD5F19" w:rsidP="00F65296">
      <w:pPr>
        <w:tabs>
          <w:tab w:val="left" w:pos="9360"/>
        </w:tabs>
        <w:spacing w:line="360" w:lineRule="auto"/>
        <w:jc w:val="both"/>
        <w:rPr>
          <w:rFonts w:ascii="Arial" w:hAnsi="Arial" w:cs="Arial"/>
          <w:sz w:val="24"/>
          <w:szCs w:val="24"/>
        </w:rPr>
      </w:pPr>
    </w:p>
    <w:p w:rsidR="00CD5F19" w:rsidRPr="00CD5F19" w:rsidRDefault="00CD5F19" w:rsidP="00F65296">
      <w:pPr>
        <w:tabs>
          <w:tab w:val="left" w:pos="9360"/>
        </w:tabs>
        <w:spacing w:line="360" w:lineRule="auto"/>
        <w:jc w:val="both"/>
        <w:rPr>
          <w:rFonts w:ascii="Arial" w:hAnsi="Arial" w:cs="Arial"/>
          <w:sz w:val="24"/>
          <w:szCs w:val="24"/>
        </w:rPr>
      </w:pPr>
      <w:r w:rsidRPr="00CD5F19">
        <w:rPr>
          <w:rFonts w:ascii="Arial" w:hAnsi="Arial" w:cs="Arial"/>
          <w:sz w:val="24"/>
          <w:szCs w:val="24"/>
        </w:rPr>
        <w:t xml:space="preserve">  FOR THE ACCUSED:                </w:t>
      </w:r>
      <w:r w:rsidR="003E5B02">
        <w:rPr>
          <w:rFonts w:ascii="Arial" w:hAnsi="Arial" w:cs="Arial"/>
          <w:sz w:val="24"/>
          <w:szCs w:val="24"/>
        </w:rPr>
        <w:t xml:space="preserve">                              </w:t>
      </w:r>
      <w:r w:rsidRPr="00CD5F19">
        <w:rPr>
          <w:rFonts w:ascii="Arial" w:hAnsi="Arial" w:cs="Arial"/>
          <w:sz w:val="24"/>
          <w:szCs w:val="24"/>
        </w:rPr>
        <w:t xml:space="preserve">  Mr </w:t>
      </w:r>
      <w:proofErr w:type="spellStart"/>
      <w:r w:rsidRPr="00CD5F19">
        <w:rPr>
          <w:rFonts w:ascii="Arial" w:hAnsi="Arial" w:cs="Arial"/>
          <w:sz w:val="24"/>
          <w:szCs w:val="24"/>
        </w:rPr>
        <w:t>Aingura</w:t>
      </w:r>
      <w:proofErr w:type="spellEnd"/>
      <w:r w:rsidRPr="00CD5F19">
        <w:rPr>
          <w:rFonts w:ascii="Arial" w:hAnsi="Arial" w:cs="Arial"/>
          <w:sz w:val="24"/>
          <w:szCs w:val="24"/>
        </w:rPr>
        <w:t xml:space="preserve"> </w:t>
      </w:r>
    </w:p>
    <w:p w:rsidR="00CD5F19" w:rsidRPr="00CD5F19" w:rsidRDefault="00CD5F19" w:rsidP="00F65296">
      <w:pPr>
        <w:tabs>
          <w:tab w:val="left" w:pos="9360"/>
        </w:tabs>
        <w:spacing w:line="360" w:lineRule="auto"/>
        <w:jc w:val="both"/>
        <w:rPr>
          <w:rFonts w:ascii="Arial" w:hAnsi="Arial" w:cs="Arial"/>
          <w:sz w:val="24"/>
          <w:szCs w:val="24"/>
        </w:rPr>
      </w:pPr>
      <w:r w:rsidRPr="00CD5F19">
        <w:rPr>
          <w:rFonts w:ascii="Arial" w:hAnsi="Arial" w:cs="Arial"/>
          <w:sz w:val="24"/>
          <w:szCs w:val="24"/>
        </w:rPr>
        <w:t xml:space="preserve">                                                                    </w:t>
      </w:r>
      <w:r w:rsidR="003E5B02">
        <w:rPr>
          <w:rFonts w:ascii="Arial" w:hAnsi="Arial" w:cs="Arial"/>
          <w:sz w:val="24"/>
          <w:szCs w:val="24"/>
        </w:rPr>
        <w:t xml:space="preserve">                 Of </w:t>
      </w:r>
      <w:proofErr w:type="spellStart"/>
      <w:r w:rsidR="003E5B02">
        <w:rPr>
          <w:rFonts w:ascii="Arial" w:hAnsi="Arial" w:cs="Arial"/>
          <w:sz w:val="24"/>
          <w:szCs w:val="24"/>
        </w:rPr>
        <w:t>Aingura</w:t>
      </w:r>
      <w:proofErr w:type="spellEnd"/>
      <w:r w:rsidR="003E5B02">
        <w:rPr>
          <w:rFonts w:ascii="Arial" w:hAnsi="Arial" w:cs="Arial"/>
          <w:sz w:val="24"/>
          <w:szCs w:val="24"/>
        </w:rPr>
        <w:t xml:space="preserve"> </w:t>
      </w:r>
      <w:r w:rsidRPr="00CD5F19">
        <w:rPr>
          <w:rFonts w:ascii="Arial" w:hAnsi="Arial" w:cs="Arial"/>
          <w:sz w:val="24"/>
          <w:szCs w:val="24"/>
        </w:rPr>
        <w:t>Attorney</w:t>
      </w:r>
    </w:p>
    <w:p w:rsidR="00CD5F19" w:rsidRPr="00CD5F19" w:rsidRDefault="00CD5F19" w:rsidP="00F65296">
      <w:pPr>
        <w:tabs>
          <w:tab w:val="left" w:pos="9360"/>
        </w:tabs>
        <w:spacing w:line="360" w:lineRule="auto"/>
        <w:jc w:val="both"/>
        <w:rPr>
          <w:rFonts w:ascii="Arial" w:hAnsi="Arial" w:cs="Arial"/>
          <w:sz w:val="24"/>
          <w:szCs w:val="24"/>
        </w:rPr>
      </w:pPr>
      <w:r w:rsidRPr="00CD5F19">
        <w:rPr>
          <w:rFonts w:ascii="Arial" w:hAnsi="Arial" w:cs="Arial"/>
          <w:sz w:val="24"/>
          <w:szCs w:val="24"/>
        </w:rPr>
        <w:t xml:space="preserve">                                                        </w:t>
      </w:r>
      <w:r w:rsidR="003E5B02">
        <w:rPr>
          <w:rFonts w:ascii="Arial" w:hAnsi="Arial" w:cs="Arial"/>
          <w:sz w:val="24"/>
          <w:szCs w:val="24"/>
        </w:rPr>
        <w:t xml:space="preserve">                              </w:t>
      </w:r>
      <w:r w:rsidRPr="00CD5F19">
        <w:rPr>
          <w:rFonts w:ascii="Arial" w:hAnsi="Arial" w:cs="Arial"/>
          <w:sz w:val="24"/>
          <w:szCs w:val="24"/>
        </w:rPr>
        <w:t xml:space="preserve"> (Instructed by Legal Aid)</w:t>
      </w:r>
    </w:p>
    <w:p w:rsidR="00CD5F19" w:rsidRPr="00CD5F19" w:rsidRDefault="00CD5F19" w:rsidP="00F65296">
      <w:pPr>
        <w:tabs>
          <w:tab w:val="left" w:pos="9360"/>
        </w:tabs>
        <w:spacing w:line="360" w:lineRule="auto"/>
        <w:jc w:val="both"/>
        <w:rPr>
          <w:rFonts w:ascii="Arial" w:hAnsi="Arial" w:cs="Arial"/>
          <w:sz w:val="24"/>
          <w:szCs w:val="24"/>
        </w:rPr>
      </w:pPr>
    </w:p>
    <w:sectPr w:rsidR="00CD5F19" w:rsidRPr="00CD5F19" w:rsidSect="00C04EF5">
      <w:footerReference w:type="default" r:id="rId9"/>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CB" w:rsidRDefault="004C59CB" w:rsidP="007D341F">
      <w:pPr>
        <w:spacing w:after="0" w:line="240" w:lineRule="auto"/>
      </w:pPr>
      <w:r>
        <w:separator/>
      </w:r>
    </w:p>
  </w:endnote>
  <w:endnote w:type="continuationSeparator" w:id="0">
    <w:p w:rsidR="004C59CB" w:rsidRDefault="004C59CB" w:rsidP="007D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72858"/>
      <w:docPartObj>
        <w:docPartGallery w:val="Page Numbers (Bottom of Page)"/>
        <w:docPartUnique/>
      </w:docPartObj>
    </w:sdtPr>
    <w:sdtEndPr>
      <w:rPr>
        <w:noProof/>
      </w:rPr>
    </w:sdtEndPr>
    <w:sdtContent>
      <w:p w:rsidR="00C04EF5" w:rsidRDefault="00C04EF5">
        <w:pPr>
          <w:pStyle w:val="Footer"/>
          <w:jc w:val="right"/>
        </w:pPr>
        <w:r>
          <w:fldChar w:fldCharType="begin"/>
        </w:r>
        <w:r>
          <w:instrText xml:space="preserve"> PAGE   \* MERGEFORMAT </w:instrText>
        </w:r>
        <w:r>
          <w:fldChar w:fldCharType="separate"/>
        </w:r>
        <w:r w:rsidR="00E4674A">
          <w:rPr>
            <w:noProof/>
          </w:rPr>
          <w:t>17</w:t>
        </w:r>
        <w:r>
          <w:rPr>
            <w:noProof/>
          </w:rPr>
          <w:fldChar w:fldCharType="end"/>
        </w:r>
      </w:p>
    </w:sdtContent>
  </w:sdt>
  <w:p w:rsidR="00C04EF5" w:rsidRDefault="00C04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CB" w:rsidRDefault="004C59CB" w:rsidP="007D341F">
      <w:pPr>
        <w:spacing w:after="0" w:line="240" w:lineRule="auto"/>
      </w:pPr>
      <w:r>
        <w:separator/>
      </w:r>
    </w:p>
  </w:footnote>
  <w:footnote w:type="continuationSeparator" w:id="0">
    <w:p w:rsidR="004C59CB" w:rsidRDefault="004C59CB" w:rsidP="007D341F">
      <w:pPr>
        <w:spacing w:after="0" w:line="240" w:lineRule="auto"/>
      </w:pPr>
      <w:r>
        <w:continuationSeparator/>
      </w:r>
    </w:p>
  </w:footnote>
  <w:footnote w:id="1">
    <w:p w:rsidR="00EF6918" w:rsidRPr="00EF6918" w:rsidRDefault="00EF6918">
      <w:pPr>
        <w:pStyle w:val="FootnoteText"/>
        <w:rPr>
          <w:lang w:val="en-US"/>
        </w:rPr>
      </w:pPr>
      <w:r>
        <w:rPr>
          <w:rStyle w:val="FootnoteReference"/>
        </w:rPr>
        <w:footnoteRef/>
      </w:r>
      <w:r>
        <w:t xml:space="preserve"> </w:t>
      </w:r>
      <w:r>
        <w:rPr>
          <w:lang w:val="en-US"/>
        </w:rPr>
        <w:t>S v Michael, unreported, CC 03/2015 NACNLD 36 Released/Delivered on 18 May 2016</w:t>
      </w:r>
    </w:p>
  </w:footnote>
  <w:footnote w:id="2">
    <w:p w:rsidR="00130037" w:rsidRDefault="00130037">
      <w:pPr>
        <w:pStyle w:val="FootnoteText"/>
        <w:rPr>
          <w:rFonts w:ascii="Arial" w:hAnsi="Arial" w:cs="Arial"/>
          <w:lang w:val="en-US"/>
        </w:rPr>
      </w:pPr>
      <w:r w:rsidRPr="00CD5F19">
        <w:rPr>
          <w:rStyle w:val="FootnoteReference"/>
          <w:rFonts w:ascii="Arial" w:hAnsi="Arial" w:cs="Arial"/>
        </w:rPr>
        <w:footnoteRef/>
      </w:r>
      <w:r w:rsidRPr="00CD5F19">
        <w:rPr>
          <w:rFonts w:ascii="Arial" w:hAnsi="Arial" w:cs="Arial"/>
        </w:rPr>
        <w:t xml:space="preserve"> </w:t>
      </w:r>
      <w:r w:rsidRPr="00CD5F19">
        <w:rPr>
          <w:rFonts w:ascii="Arial" w:hAnsi="Arial" w:cs="Arial"/>
          <w:i/>
          <w:lang w:val="en-US"/>
        </w:rPr>
        <w:t xml:space="preserve">S v </w:t>
      </w:r>
      <w:proofErr w:type="spellStart"/>
      <w:r w:rsidRPr="00CD5F19">
        <w:rPr>
          <w:rFonts w:ascii="Arial" w:hAnsi="Arial" w:cs="Arial"/>
          <w:i/>
          <w:lang w:val="en-US"/>
        </w:rPr>
        <w:t>Sigwahla</w:t>
      </w:r>
      <w:proofErr w:type="spellEnd"/>
      <w:r w:rsidRPr="00CD5F19">
        <w:rPr>
          <w:rFonts w:ascii="Arial" w:hAnsi="Arial" w:cs="Arial"/>
          <w:lang w:val="en-US"/>
        </w:rPr>
        <w:t xml:space="preserve"> 1967 (4) SA 566</w:t>
      </w:r>
    </w:p>
    <w:p w:rsidR="00312EC0" w:rsidRDefault="00312EC0">
      <w:pPr>
        <w:pStyle w:val="FootnoteText"/>
        <w:rPr>
          <w:rFonts w:ascii="Arial" w:hAnsi="Arial" w:cs="Arial"/>
          <w:lang w:val="en-US"/>
        </w:rPr>
      </w:pPr>
    </w:p>
    <w:p w:rsidR="00312EC0" w:rsidRPr="00CD5F19" w:rsidRDefault="00312EC0">
      <w:pPr>
        <w:pStyle w:val="FootnoteText"/>
        <w:rPr>
          <w:rFonts w:ascii="Arial" w:hAnsi="Arial" w:cs="Arial"/>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3B"/>
    <w:rsid w:val="000004E0"/>
    <w:rsid w:val="00017452"/>
    <w:rsid w:val="00044F97"/>
    <w:rsid w:val="000602B8"/>
    <w:rsid w:val="0006660F"/>
    <w:rsid w:val="00090302"/>
    <w:rsid w:val="000B2999"/>
    <w:rsid w:val="000C0C53"/>
    <w:rsid w:val="000C2EAD"/>
    <w:rsid w:val="000D2F07"/>
    <w:rsid w:val="000E62E6"/>
    <w:rsid w:val="000F6480"/>
    <w:rsid w:val="00105AD2"/>
    <w:rsid w:val="00130037"/>
    <w:rsid w:val="00144FB3"/>
    <w:rsid w:val="00146E4D"/>
    <w:rsid w:val="00147441"/>
    <w:rsid w:val="00171D43"/>
    <w:rsid w:val="00187872"/>
    <w:rsid w:val="001C2864"/>
    <w:rsid w:val="001E3E52"/>
    <w:rsid w:val="001F2D41"/>
    <w:rsid w:val="002271CD"/>
    <w:rsid w:val="0023008B"/>
    <w:rsid w:val="00234A40"/>
    <w:rsid w:val="00237045"/>
    <w:rsid w:val="00251923"/>
    <w:rsid w:val="002557C5"/>
    <w:rsid w:val="00257F89"/>
    <w:rsid w:val="0027120D"/>
    <w:rsid w:val="00272FB3"/>
    <w:rsid w:val="002741AC"/>
    <w:rsid w:val="00274B99"/>
    <w:rsid w:val="002807A8"/>
    <w:rsid w:val="002920F3"/>
    <w:rsid w:val="00295686"/>
    <w:rsid w:val="002E7C9A"/>
    <w:rsid w:val="003011C5"/>
    <w:rsid w:val="00303A46"/>
    <w:rsid w:val="00312EC0"/>
    <w:rsid w:val="00331E95"/>
    <w:rsid w:val="00335A09"/>
    <w:rsid w:val="00346E43"/>
    <w:rsid w:val="00377671"/>
    <w:rsid w:val="00395F45"/>
    <w:rsid w:val="00397A79"/>
    <w:rsid w:val="003B16BE"/>
    <w:rsid w:val="003B6C57"/>
    <w:rsid w:val="003E19F3"/>
    <w:rsid w:val="003E55D1"/>
    <w:rsid w:val="003E5B02"/>
    <w:rsid w:val="003E6244"/>
    <w:rsid w:val="003F23F0"/>
    <w:rsid w:val="004128AA"/>
    <w:rsid w:val="00416313"/>
    <w:rsid w:val="00431873"/>
    <w:rsid w:val="00440F2D"/>
    <w:rsid w:val="00455151"/>
    <w:rsid w:val="0049582D"/>
    <w:rsid w:val="004C59CB"/>
    <w:rsid w:val="004D37E9"/>
    <w:rsid w:val="004D6B37"/>
    <w:rsid w:val="005066E6"/>
    <w:rsid w:val="00517C75"/>
    <w:rsid w:val="005243DA"/>
    <w:rsid w:val="00560F54"/>
    <w:rsid w:val="005C7C7B"/>
    <w:rsid w:val="00605184"/>
    <w:rsid w:val="00644010"/>
    <w:rsid w:val="00646A6E"/>
    <w:rsid w:val="00661F65"/>
    <w:rsid w:val="006627E4"/>
    <w:rsid w:val="00662C84"/>
    <w:rsid w:val="0068408F"/>
    <w:rsid w:val="00690288"/>
    <w:rsid w:val="006962B6"/>
    <w:rsid w:val="006B27D6"/>
    <w:rsid w:val="006B5C63"/>
    <w:rsid w:val="006D1381"/>
    <w:rsid w:val="006D4756"/>
    <w:rsid w:val="00705729"/>
    <w:rsid w:val="00713E63"/>
    <w:rsid w:val="00731C69"/>
    <w:rsid w:val="007602A4"/>
    <w:rsid w:val="007A24D9"/>
    <w:rsid w:val="007B2A56"/>
    <w:rsid w:val="007C1E5B"/>
    <w:rsid w:val="007D341F"/>
    <w:rsid w:val="007E1B37"/>
    <w:rsid w:val="00812CCC"/>
    <w:rsid w:val="00813470"/>
    <w:rsid w:val="00815938"/>
    <w:rsid w:val="00826F63"/>
    <w:rsid w:val="00827056"/>
    <w:rsid w:val="00854CBD"/>
    <w:rsid w:val="008630B5"/>
    <w:rsid w:val="00897710"/>
    <w:rsid w:val="00897FDC"/>
    <w:rsid w:val="008C133F"/>
    <w:rsid w:val="008E623F"/>
    <w:rsid w:val="00902090"/>
    <w:rsid w:val="0092176E"/>
    <w:rsid w:val="00930579"/>
    <w:rsid w:val="009800FE"/>
    <w:rsid w:val="0098028C"/>
    <w:rsid w:val="00987DD2"/>
    <w:rsid w:val="009B401C"/>
    <w:rsid w:val="009B4C2D"/>
    <w:rsid w:val="009C0B8D"/>
    <w:rsid w:val="009C5B98"/>
    <w:rsid w:val="009D10B0"/>
    <w:rsid w:val="009D1550"/>
    <w:rsid w:val="009D50E8"/>
    <w:rsid w:val="009F34E5"/>
    <w:rsid w:val="009F71A1"/>
    <w:rsid w:val="00A019B3"/>
    <w:rsid w:val="00A01D5B"/>
    <w:rsid w:val="00A113A7"/>
    <w:rsid w:val="00A53AD5"/>
    <w:rsid w:val="00A65A0B"/>
    <w:rsid w:val="00A86EB8"/>
    <w:rsid w:val="00AB45D4"/>
    <w:rsid w:val="00AC6FAE"/>
    <w:rsid w:val="00AD2482"/>
    <w:rsid w:val="00AE3A82"/>
    <w:rsid w:val="00B26834"/>
    <w:rsid w:val="00B37F02"/>
    <w:rsid w:val="00B67789"/>
    <w:rsid w:val="00B67964"/>
    <w:rsid w:val="00B711CA"/>
    <w:rsid w:val="00B74D2E"/>
    <w:rsid w:val="00BB2AA7"/>
    <w:rsid w:val="00BC2E60"/>
    <w:rsid w:val="00BE4D28"/>
    <w:rsid w:val="00C04EF5"/>
    <w:rsid w:val="00C115C0"/>
    <w:rsid w:val="00C15263"/>
    <w:rsid w:val="00C15420"/>
    <w:rsid w:val="00C511AC"/>
    <w:rsid w:val="00C6181F"/>
    <w:rsid w:val="00C70A78"/>
    <w:rsid w:val="00C77748"/>
    <w:rsid w:val="00C8699F"/>
    <w:rsid w:val="00C9733B"/>
    <w:rsid w:val="00CB61DA"/>
    <w:rsid w:val="00CD5F19"/>
    <w:rsid w:val="00CE441D"/>
    <w:rsid w:val="00D23E54"/>
    <w:rsid w:val="00D73444"/>
    <w:rsid w:val="00D7792D"/>
    <w:rsid w:val="00D87707"/>
    <w:rsid w:val="00D923C8"/>
    <w:rsid w:val="00D9308A"/>
    <w:rsid w:val="00D93A8B"/>
    <w:rsid w:val="00DA6B96"/>
    <w:rsid w:val="00DB1DEC"/>
    <w:rsid w:val="00DD623B"/>
    <w:rsid w:val="00DE5C46"/>
    <w:rsid w:val="00E02193"/>
    <w:rsid w:val="00E1075B"/>
    <w:rsid w:val="00E27C98"/>
    <w:rsid w:val="00E4674A"/>
    <w:rsid w:val="00E875B0"/>
    <w:rsid w:val="00E9159E"/>
    <w:rsid w:val="00E94953"/>
    <w:rsid w:val="00ED37FF"/>
    <w:rsid w:val="00ED6FBB"/>
    <w:rsid w:val="00EF1E88"/>
    <w:rsid w:val="00EF5BF4"/>
    <w:rsid w:val="00EF6918"/>
    <w:rsid w:val="00F03984"/>
    <w:rsid w:val="00F13647"/>
    <w:rsid w:val="00F274ED"/>
    <w:rsid w:val="00F36847"/>
    <w:rsid w:val="00F45A6F"/>
    <w:rsid w:val="00F65296"/>
    <w:rsid w:val="00F66C96"/>
    <w:rsid w:val="00F841F1"/>
    <w:rsid w:val="00F87782"/>
    <w:rsid w:val="00F9403E"/>
    <w:rsid w:val="00F96746"/>
    <w:rsid w:val="00F96C97"/>
    <w:rsid w:val="00FB551A"/>
    <w:rsid w:val="00FB6278"/>
    <w:rsid w:val="00FC7B0C"/>
    <w:rsid w:val="00F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3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3B"/>
    <w:rPr>
      <w:rFonts w:ascii="Tahoma" w:hAnsi="Tahoma" w:cs="Tahoma"/>
      <w:sz w:val="16"/>
      <w:szCs w:val="16"/>
      <w:lang w:val="en-ZA"/>
    </w:rPr>
  </w:style>
  <w:style w:type="paragraph" w:styleId="Header">
    <w:name w:val="header"/>
    <w:basedOn w:val="Normal"/>
    <w:link w:val="HeaderChar"/>
    <w:uiPriority w:val="99"/>
    <w:unhideWhenUsed/>
    <w:rsid w:val="007D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1F"/>
    <w:rPr>
      <w:lang w:val="en-ZA"/>
    </w:rPr>
  </w:style>
  <w:style w:type="paragraph" w:styleId="Footer">
    <w:name w:val="footer"/>
    <w:basedOn w:val="Normal"/>
    <w:link w:val="FooterChar"/>
    <w:uiPriority w:val="99"/>
    <w:unhideWhenUsed/>
    <w:rsid w:val="007D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1F"/>
    <w:rPr>
      <w:lang w:val="en-ZA"/>
    </w:rPr>
  </w:style>
  <w:style w:type="paragraph" w:styleId="FootnoteText">
    <w:name w:val="footnote text"/>
    <w:basedOn w:val="Normal"/>
    <w:link w:val="FootnoteTextChar"/>
    <w:uiPriority w:val="99"/>
    <w:semiHidden/>
    <w:unhideWhenUsed/>
    <w:rsid w:val="00EF6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18"/>
    <w:rPr>
      <w:sz w:val="20"/>
      <w:szCs w:val="20"/>
      <w:lang w:val="en-ZA"/>
    </w:rPr>
  </w:style>
  <w:style w:type="character" w:styleId="FootnoteReference">
    <w:name w:val="footnote reference"/>
    <w:basedOn w:val="DefaultParagraphFont"/>
    <w:uiPriority w:val="99"/>
    <w:semiHidden/>
    <w:unhideWhenUsed/>
    <w:rsid w:val="00EF6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3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3B"/>
    <w:rPr>
      <w:rFonts w:ascii="Tahoma" w:hAnsi="Tahoma" w:cs="Tahoma"/>
      <w:sz w:val="16"/>
      <w:szCs w:val="16"/>
      <w:lang w:val="en-ZA"/>
    </w:rPr>
  </w:style>
  <w:style w:type="paragraph" w:styleId="Header">
    <w:name w:val="header"/>
    <w:basedOn w:val="Normal"/>
    <w:link w:val="HeaderChar"/>
    <w:uiPriority w:val="99"/>
    <w:unhideWhenUsed/>
    <w:rsid w:val="007D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1F"/>
    <w:rPr>
      <w:lang w:val="en-ZA"/>
    </w:rPr>
  </w:style>
  <w:style w:type="paragraph" w:styleId="Footer">
    <w:name w:val="footer"/>
    <w:basedOn w:val="Normal"/>
    <w:link w:val="FooterChar"/>
    <w:uiPriority w:val="99"/>
    <w:unhideWhenUsed/>
    <w:rsid w:val="007D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1F"/>
    <w:rPr>
      <w:lang w:val="en-ZA"/>
    </w:rPr>
  </w:style>
  <w:style w:type="paragraph" w:styleId="FootnoteText">
    <w:name w:val="footnote text"/>
    <w:basedOn w:val="Normal"/>
    <w:link w:val="FootnoteTextChar"/>
    <w:uiPriority w:val="99"/>
    <w:semiHidden/>
    <w:unhideWhenUsed/>
    <w:rsid w:val="00EF6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18"/>
    <w:rPr>
      <w:sz w:val="20"/>
      <w:szCs w:val="20"/>
      <w:lang w:val="en-ZA"/>
    </w:rPr>
  </w:style>
  <w:style w:type="character" w:styleId="FootnoteReference">
    <w:name w:val="footnote reference"/>
    <w:basedOn w:val="DefaultParagraphFont"/>
    <w:uiPriority w:val="99"/>
    <w:semiHidden/>
    <w:unhideWhenUsed/>
    <w:rsid w:val="00EF6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2017-03-02T18:30:00+00:00</Judgment_x0020_Date>
  </documentManagement>
</p:properties>
</file>

<file path=customXml/itemProps1.xml><?xml version="1.0" encoding="utf-8"?>
<ds:datastoreItem xmlns:ds="http://schemas.openxmlformats.org/officeDocument/2006/customXml" ds:itemID="{7A6EF962-8045-426A-B95D-288C1A3A30F6}"/>
</file>

<file path=customXml/itemProps2.xml><?xml version="1.0" encoding="utf-8"?>
<ds:datastoreItem xmlns:ds="http://schemas.openxmlformats.org/officeDocument/2006/customXml" ds:itemID="{2A678F3E-0113-4F07-BEFE-D06AD062B500}"/>
</file>

<file path=customXml/itemProps3.xml><?xml version="1.0" encoding="utf-8"?>
<ds:datastoreItem xmlns:ds="http://schemas.openxmlformats.org/officeDocument/2006/customXml" ds:itemID="{55127954-86C9-483E-87BA-2088F099347C}"/>
</file>

<file path=customXml/itemProps4.xml><?xml version="1.0" encoding="utf-8"?>
<ds:datastoreItem xmlns:ds="http://schemas.openxmlformats.org/officeDocument/2006/customXml" ds:itemID="{9ADECA88-DA1D-42D0-97EA-22D55FF900FC}"/>
</file>

<file path=docProps/app.xml><?xml version="1.0" encoding="utf-8"?>
<Properties xmlns="http://schemas.openxmlformats.org/officeDocument/2006/extended-properties" xmlns:vt="http://schemas.openxmlformats.org/officeDocument/2006/docPropsVTypes">
  <Template>Normal</Template>
  <TotalTime>0</TotalTime>
  <Pages>17</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3</cp:revision>
  <cp:lastPrinted>2017-03-06T10:23:00Z</cp:lastPrinted>
  <dcterms:created xsi:type="dcterms:W3CDTF">2017-03-08T13:18:00Z</dcterms:created>
  <dcterms:modified xsi:type="dcterms:W3CDTF">2017-03-08T13:18:00Z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