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1" w:rsidRDefault="001C77A1" w:rsidP="001C77A1">
      <w:pPr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         </w:t>
      </w:r>
    </w:p>
    <w:p w:rsidR="00124E00" w:rsidRPr="000F2EBE" w:rsidRDefault="00124E00" w:rsidP="00124E0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E20E5" wp14:editId="5BE0E6C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00" w:rsidRDefault="00124E00" w:rsidP="00124E0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1E20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" strokecolor="white">
                <v:textbox>
                  <w:txbxContent>
                    <w:p w:rsidR="00124E00" w:rsidRDefault="00124E00" w:rsidP="00124E00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REPUBLIC OF NAMIBIA</w:t>
      </w:r>
    </w:p>
    <w:p w:rsidR="00124E00" w:rsidRPr="000F2EBE" w:rsidRDefault="00124E00" w:rsidP="00124E0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0F2EBE">
        <w:rPr>
          <w:rFonts w:ascii="Calibri" w:eastAsia="Calibri" w:hAnsi="Calibri" w:cs="Times New Roman"/>
          <w:b/>
          <w:noProof/>
          <w:sz w:val="32"/>
          <w:szCs w:val="32"/>
          <w:lang w:val="en-US"/>
        </w:rPr>
        <w:drawing>
          <wp:inline distT="0" distB="0" distL="0" distR="0" wp14:anchorId="5E0153BA" wp14:editId="73F5E9B3">
            <wp:extent cx="1276350" cy="1323975"/>
            <wp:effectExtent l="0" t="0" r="0" b="9525"/>
            <wp:docPr id="2" name="Picture 2" descr="Description: 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00" w:rsidRPr="000F2EBE" w:rsidRDefault="00124E00" w:rsidP="00124E0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  <w:lang w:val="en-US"/>
        </w:rPr>
      </w:pPr>
    </w:p>
    <w:p w:rsidR="00124E00" w:rsidRPr="000F2EBE" w:rsidRDefault="00124E00" w:rsidP="00124E0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HIGH COURT OF NAMIBIA, NORTHERN LOCAL DIVISION, OSHAKATI</w:t>
      </w:r>
    </w:p>
    <w:p w:rsidR="00124E00" w:rsidRPr="000F2EBE" w:rsidRDefault="00124E00" w:rsidP="00124E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124E00" w:rsidRPr="000F2EBE" w:rsidRDefault="00124E00" w:rsidP="00124E0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JUDGMENT</w:t>
      </w:r>
    </w:p>
    <w:p w:rsidR="00124E00" w:rsidRPr="000F2EBE" w:rsidRDefault="00124E00" w:rsidP="00124E00">
      <w:pPr>
        <w:tabs>
          <w:tab w:val="right" w:pos="900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</w:p>
    <w:p w:rsidR="00124E00" w:rsidRPr="000F2EBE" w:rsidRDefault="00124E00" w:rsidP="00124E00">
      <w:pPr>
        <w:tabs>
          <w:tab w:val="right" w:pos="900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 xml:space="preserve">Case no: </w:t>
      </w:r>
      <w:r w:rsidR="00912428">
        <w:rPr>
          <w:rFonts w:ascii="Arial" w:eastAsia="Calibri" w:hAnsi="Arial" w:cs="Arial"/>
          <w:sz w:val="24"/>
          <w:szCs w:val="24"/>
          <w:lang w:val="en-US"/>
        </w:rPr>
        <w:t>I 271/2016</w:t>
      </w:r>
    </w:p>
    <w:p w:rsidR="00124E00" w:rsidRPr="000F2EBE" w:rsidRDefault="00124E00" w:rsidP="00124E00">
      <w:pPr>
        <w:tabs>
          <w:tab w:val="left" w:pos="8325"/>
        </w:tabs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</w:p>
    <w:p w:rsidR="00124E00" w:rsidRPr="000F2EBE" w:rsidRDefault="00124E00" w:rsidP="00124E00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sz w:val="24"/>
          <w:szCs w:val="24"/>
          <w:lang w:val="en-US"/>
        </w:rPr>
        <w:t>In the matter between:</w:t>
      </w:r>
    </w:p>
    <w:p w:rsidR="00124E00" w:rsidRPr="000F2EBE" w:rsidRDefault="00124E00" w:rsidP="00124E00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912428" w:rsidRPr="008D2666" w:rsidRDefault="00912428" w:rsidP="00912428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REINHOLD NDAPANDULA LWAANDA</w:t>
      </w:r>
      <w:r w:rsidRPr="008D2666">
        <w:rPr>
          <w:rFonts w:ascii="Arial" w:hAnsi="Arial" w:cs="Arial"/>
          <w:b/>
          <w:sz w:val="24"/>
          <w:szCs w:val="24"/>
        </w:rPr>
        <w:t xml:space="preserve"> </w:t>
      </w:r>
      <w:r w:rsidRPr="008D2666">
        <w:rPr>
          <w:rFonts w:ascii="Arial" w:hAnsi="Arial" w:cs="Arial"/>
          <w:b/>
          <w:sz w:val="24"/>
          <w:szCs w:val="24"/>
        </w:rPr>
        <w:tab/>
        <w:t>PLAINTIFF</w:t>
      </w:r>
    </w:p>
    <w:p w:rsidR="00912428" w:rsidRPr="00BB5770" w:rsidRDefault="00912428" w:rsidP="00912428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12428" w:rsidRPr="008D2666" w:rsidRDefault="00912428" w:rsidP="00912428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2666">
        <w:rPr>
          <w:rFonts w:ascii="Arial" w:hAnsi="Arial" w:cs="Arial"/>
          <w:sz w:val="24"/>
          <w:szCs w:val="24"/>
        </w:rPr>
        <w:t>and</w:t>
      </w:r>
      <w:proofErr w:type="gramEnd"/>
    </w:p>
    <w:p w:rsidR="00912428" w:rsidRPr="00BB5770" w:rsidRDefault="00912428" w:rsidP="00912428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B0508" w:rsidRDefault="00912428" w:rsidP="00912428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KRESTINA NDAWAPEKA UUSIKU</w:t>
      </w:r>
      <w:r w:rsidRPr="008D266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D2666">
        <w:rPr>
          <w:rFonts w:ascii="Arial" w:hAnsi="Arial" w:cs="Arial"/>
          <w:b/>
          <w:sz w:val="24"/>
          <w:szCs w:val="24"/>
        </w:rPr>
        <w:t>DEFENDANT</w:t>
      </w:r>
    </w:p>
    <w:p w:rsidR="00124E00" w:rsidRPr="000F2EBE" w:rsidRDefault="00124E00" w:rsidP="00124E00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:rsidR="00912428" w:rsidRDefault="00912428" w:rsidP="00124E00">
      <w:pPr>
        <w:spacing w:after="0" w:line="360" w:lineRule="auto"/>
        <w:ind w:left="2160" w:hanging="2160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124E00" w:rsidRPr="000F2EBE" w:rsidRDefault="00124E00" w:rsidP="00124E00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 xml:space="preserve">Neutral citation: </w: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  <w:bookmarkStart w:id="0" w:name="_GoBack"/>
      <w:proofErr w:type="spellStart"/>
      <w:r w:rsidR="00912428">
        <w:rPr>
          <w:rFonts w:ascii="Arial" w:eastAsia="Calibri" w:hAnsi="Arial" w:cs="Arial"/>
          <w:i/>
          <w:sz w:val="24"/>
          <w:szCs w:val="24"/>
          <w:lang w:val="en-US"/>
        </w:rPr>
        <w:t>Lwaanda</w:t>
      </w:r>
      <w:proofErr w:type="spellEnd"/>
      <w:r w:rsidR="00912428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="00850668">
        <w:rPr>
          <w:rFonts w:ascii="Arial" w:eastAsia="Calibri" w:hAnsi="Arial" w:cs="Arial"/>
          <w:i/>
          <w:sz w:val="24"/>
          <w:szCs w:val="24"/>
          <w:lang w:val="en-US"/>
        </w:rPr>
        <w:t xml:space="preserve">v </w:t>
      </w:r>
      <w:proofErr w:type="spellStart"/>
      <w:r w:rsidR="00912428">
        <w:rPr>
          <w:rFonts w:ascii="Arial" w:eastAsia="Calibri" w:hAnsi="Arial" w:cs="Arial"/>
          <w:i/>
          <w:sz w:val="24"/>
          <w:szCs w:val="24"/>
          <w:lang w:val="en-US"/>
        </w:rPr>
        <w:t>Uusiku</w:t>
      </w:r>
      <w:proofErr w:type="spellEnd"/>
      <w:r w:rsidRPr="000F2EBE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(</w:t>
      </w:r>
      <w:r w:rsidR="00912428">
        <w:rPr>
          <w:rFonts w:ascii="Arial" w:eastAsia="Calibri" w:hAnsi="Arial" w:cs="Arial"/>
          <w:sz w:val="24"/>
          <w:szCs w:val="24"/>
          <w:lang w:val="en-US"/>
        </w:rPr>
        <w:t>I 271</w:t>
      </w:r>
      <w:r>
        <w:rPr>
          <w:rFonts w:ascii="Arial" w:eastAsia="Calibri" w:hAnsi="Arial" w:cs="Arial"/>
          <w:sz w:val="24"/>
          <w:szCs w:val="24"/>
          <w:lang w:val="en-US"/>
        </w:rPr>
        <w:t>/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201</w:t>
      </w:r>
      <w:r w:rsidR="00912428">
        <w:rPr>
          <w:rFonts w:ascii="Arial" w:eastAsia="Calibri" w:hAnsi="Arial" w:cs="Arial"/>
          <w:sz w:val="24"/>
          <w:szCs w:val="24"/>
          <w:lang w:val="en-US"/>
        </w:rPr>
        <w:t>6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) [201</w:t>
      </w:r>
      <w:r w:rsidR="00FB04D1">
        <w:rPr>
          <w:rFonts w:ascii="Arial" w:eastAsia="Calibri" w:hAnsi="Arial" w:cs="Arial"/>
          <w:sz w:val="24"/>
          <w:szCs w:val="24"/>
          <w:lang w:val="en-US"/>
        </w:rPr>
        <w:t>7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] NAHCNLD</w:t>
      </w:r>
      <w:r w:rsidR="00D464B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271AE3">
        <w:rPr>
          <w:rFonts w:ascii="Arial" w:eastAsia="Calibri" w:hAnsi="Arial" w:cs="Arial"/>
          <w:sz w:val="24"/>
          <w:szCs w:val="24"/>
          <w:lang w:val="en-US"/>
        </w:rPr>
        <w:t>03</w:t>
      </w:r>
      <w:r w:rsidR="006372D3" w:rsidRPr="00F3430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7E5F40">
        <w:rPr>
          <w:rFonts w:ascii="Arial" w:eastAsia="Calibri" w:hAnsi="Arial" w:cs="Arial"/>
          <w:sz w:val="24"/>
          <w:szCs w:val="24"/>
          <w:lang w:val="en-US"/>
        </w:rPr>
        <w:t>(</w:t>
      </w:r>
      <w:r w:rsidR="00FB04D1">
        <w:rPr>
          <w:rFonts w:ascii="Arial" w:eastAsia="Calibri" w:hAnsi="Arial" w:cs="Arial"/>
          <w:sz w:val="24"/>
          <w:szCs w:val="24"/>
          <w:lang w:val="en-US"/>
        </w:rPr>
        <w:t>30 January 2017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)</w:t>
      </w:r>
      <w:r w:rsidR="00D3656F">
        <w:rPr>
          <w:rFonts w:ascii="Arial" w:eastAsia="Calibri" w:hAnsi="Arial" w:cs="Arial"/>
          <w:sz w:val="24"/>
          <w:szCs w:val="24"/>
          <w:lang w:val="en-US"/>
        </w:rPr>
        <w:t>.</w:t>
      </w:r>
      <w:bookmarkEnd w:id="0"/>
    </w:p>
    <w:p w:rsidR="00124E00" w:rsidRPr="000F2EBE" w:rsidRDefault="00124E00" w:rsidP="00124E00">
      <w:pPr>
        <w:spacing w:after="0" w:line="360" w:lineRule="auto"/>
        <w:ind w:left="2160" w:hanging="216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:rsidR="00124E00" w:rsidRPr="00AB0508" w:rsidRDefault="00124E00" w:rsidP="00124E00">
      <w:pPr>
        <w:spacing w:after="0" w:line="480" w:lineRule="auto"/>
        <w:ind w:left="1440" w:hanging="1440"/>
        <w:jc w:val="both"/>
        <w:rPr>
          <w:rFonts w:ascii="Arial" w:eastAsia="Calibri" w:hAnsi="Arial" w:cs="Arial"/>
          <w:b/>
          <w:i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Coram: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  <w:r w:rsidRPr="00AB0508">
        <w:rPr>
          <w:rFonts w:ascii="Arial" w:eastAsia="Calibri" w:hAnsi="Arial" w:cs="Arial"/>
          <w:b/>
          <w:sz w:val="24"/>
          <w:szCs w:val="24"/>
          <w:lang w:val="en-US"/>
        </w:rPr>
        <w:t>CHEDA J</w:t>
      </w:r>
    </w:p>
    <w:p w:rsidR="00D3656F" w:rsidRPr="001E0BB9" w:rsidRDefault="00124E00" w:rsidP="00680F1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Heard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>:</w:t>
      </w:r>
      <w:r w:rsidRPr="000F2EBE">
        <w:rPr>
          <w:rFonts w:ascii="Arial" w:eastAsia="Calibri" w:hAnsi="Arial" w:cs="Arial"/>
          <w:sz w:val="24"/>
          <w:szCs w:val="24"/>
          <w:lang w:val="en-US"/>
        </w:rPr>
        <w:tab/>
      </w:r>
      <w:r w:rsidR="00912428">
        <w:rPr>
          <w:rFonts w:ascii="Arial" w:eastAsia="Calibri" w:hAnsi="Arial" w:cs="Arial"/>
          <w:b/>
          <w:sz w:val="24"/>
          <w:szCs w:val="24"/>
          <w:lang w:val="en-US"/>
        </w:rPr>
        <w:t>17 January 2017</w:t>
      </w:r>
    </w:p>
    <w:p w:rsidR="00C95AB2" w:rsidRPr="000F2EBE" w:rsidRDefault="00C95AB2" w:rsidP="00680F1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124E00" w:rsidRPr="000F2EBE" w:rsidRDefault="00124E00" w:rsidP="00124E00">
      <w:pPr>
        <w:spacing w:after="0" w:line="48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Delivered</w: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FB04D1">
        <w:rPr>
          <w:rFonts w:ascii="Arial" w:eastAsia="Calibri" w:hAnsi="Arial" w:cs="Arial"/>
          <w:b/>
          <w:sz w:val="24"/>
          <w:szCs w:val="24"/>
          <w:lang w:val="en-US"/>
        </w:rPr>
        <w:t>30 January 2017</w:t>
      </w:r>
    </w:p>
    <w:p w:rsidR="00124E00" w:rsidRDefault="00124E00" w:rsidP="00124E0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50668" w:rsidRDefault="00124E00" w:rsidP="00124E0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2EBE">
        <w:rPr>
          <w:rFonts w:ascii="Arial" w:eastAsia="Calibri" w:hAnsi="Arial" w:cs="Arial"/>
          <w:b/>
          <w:sz w:val="24"/>
          <w:szCs w:val="24"/>
        </w:rPr>
        <w:t>Flynote</w:t>
      </w:r>
      <w:proofErr w:type="spellEnd"/>
      <w:r w:rsidRPr="000F2EBE">
        <w:rPr>
          <w:rFonts w:ascii="Arial" w:eastAsia="Calibri" w:hAnsi="Arial" w:cs="Arial"/>
          <w:b/>
          <w:sz w:val="24"/>
          <w:szCs w:val="24"/>
        </w:rPr>
        <w:t xml:space="preserve">:  </w:t>
      </w:r>
      <w:r w:rsidR="00EA68EE">
        <w:rPr>
          <w:rFonts w:ascii="Arial" w:eastAsia="Calibri" w:hAnsi="Arial" w:cs="Arial"/>
          <w:b/>
          <w:sz w:val="24"/>
          <w:szCs w:val="24"/>
        </w:rPr>
        <w:t xml:space="preserve">  </w:t>
      </w:r>
      <w:r w:rsidR="00EA68EE">
        <w:rPr>
          <w:rFonts w:ascii="Arial" w:eastAsia="Calibri" w:hAnsi="Arial" w:cs="Arial"/>
          <w:sz w:val="24"/>
          <w:szCs w:val="24"/>
        </w:rPr>
        <w:t>Where a party whose case is under case management fails to</w:t>
      </w:r>
      <w:r w:rsidR="00862F3E">
        <w:rPr>
          <w:rFonts w:ascii="Arial" w:eastAsia="Calibri" w:hAnsi="Arial" w:cs="Arial"/>
          <w:sz w:val="24"/>
          <w:szCs w:val="24"/>
        </w:rPr>
        <w:t xml:space="preserve">: </w:t>
      </w:r>
      <w:r w:rsidR="00EA68EE">
        <w:rPr>
          <w:rFonts w:ascii="Arial" w:eastAsia="Calibri" w:hAnsi="Arial" w:cs="Arial"/>
          <w:sz w:val="24"/>
          <w:szCs w:val="24"/>
        </w:rPr>
        <w:t>comply with Rule 14 (3) (a) – (c) relating to address of service –</w:t>
      </w:r>
      <w:r w:rsidR="00862F3E">
        <w:rPr>
          <w:rFonts w:ascii="Arial" w:eastAsia="Calibri" w:hAnsi="Arial" w:cs="Arial"/>
          <w:sz w:val="24"/>
          <w:szCs w:val="24"/>
        </w:rPr>
        <w:t xml:space="preserve"> </w:t>
      </w:r>
      <w:r w:rsidR="00EA68EE">
        <w:rPr>
          <w:rFonts w:ascii="Arial" w:eastAsia="Calibri" w:hAnsi="Arial" w:cs="Arial"/>
          <w:sz w:val="24"/>
          <w:szCs w:val="24"/>
        </w:rPr>
        <w:t>to sign a Joint Case Plan –</w:t>
      </w:r>
      <w:r w:rsidR="00862F3E">
        <w:rPr>
          <w:rFonts w:ascii="Arial" w:eastAsia="Calibri" w:hAnsi="Arial" w:cs="Arial"/>
          <w:sz w:val="24"/>
          <w:szCs w:val="24"/>
        </w:rPr>
        <w:t xml:space="preserve"> </w:t>
      </w:r>
      <w:r w:rsidR="00EA68EE">
        <w:rPr>
          <w:rFonts w:ascii="Arial" w:eastAsia="Calibri" w:hAnsi="Arial" w:cs="Arial"/>
          <w:sz w:val="24"/>
          <w:szCs w:val="24"/>
        </w:rPr>
        <w:t>appear in court and no explanation is given for such failure</w:t>
      </w:r>
      <w:r w:rsidR="007A7FE0">
        <w:rPr>
          <w:rFonts w:ascii="Arial" w:eastAsia="Calibri" w:hAnsi="Arial" w:cs="Arial"/>
          <w:sz w:val="24"/>
          <w:szCs w:val="24"/>
        </w:rPr>
        <w:t xml:space="preserve"> the said party </w:t>
      </w:r>
      <w:r w:rsidR="00EA68EE">
        <w:rPr>
          <w:rFonts w:ascii="Arial" w:eastAsia="Calibri" w:hAnsi="Arial" w:cs="Arial"/>
          <w:sz w:val="24"/>
          <w:szCs w:val="24"/>
        </w:rPr>
        <w:t xml:space="preserve">is adjudged to be in default and subject </w:t>
      </w:r>
      <w:r w:rsidR="007A7FE0">
        <w:rPr>
          <w:rFonts w:ascii="Arial" w:eastAsia="Calibri" w:hAnsi="Arial" w:cs="Arial"/>
          <w:sz w:val="24"/>
          <w:szCs w:val="24"/>
        </w:rPr>
        <w:t xml:space="preserve">to </w:t>
      </w:r>
      <w:r w:rsidR="00EA68EE">
        <w:rPr>
          <w:rFonts w:ascii="Arial" w:eastAsia="Calibri" w:hAnsi="Arial" w:cs="Arial"/>
          <w:sz w:val="24"/>
          <w:szCs w:val="24"/>
        </w:rPr>
        <w:t>sanctions in terms of Rule 53 of the Rules of the High Court.  Defendant</w:t>
      </w:r>
      <w:r w:rsidR="007A7FE0">
        <w:rPr>
          <w:rFonts w:ascii="Arial" w:eastAsia="Calibri" w:hAnsi="Arial" w:cs="Arial"/>
          <w:sz w:val="24"/>
          <w:szCs w:val="24"/>
        </w:rPr>
        <w:t>’s defence</w:t>
      </w:r>
      <w:r w:rsidR="00EA68EE">
        <w:rPr>
          <w:rFonts w:ascii="Arial" w:eastAsia="Calibri" w:hAnsi="Arial" w:cs="Arial"/>
          <w:sz w:val="24"/>
          <w:szCs w:val="24"/>
        </w:rPr>
        <w:t xml:space="preserve"> is struck out.</w:t>
      </w:r>
    </w:p>
    <w:p w:rsidR="00327EC2" w:rsidRDefault="00327EC2" w:rsidP="00124E00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F67D72" w:rsidRDefault="00124E00" w:rsidP="00124E0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F2EBE">
        <w:rPr>
          <w:rFonts w:ascii="Arial" w:eastAsia="Calibri" w:hAnsi="Arial" w:cs="Arial"/>
          <w:b/>
          <w:sz w:val="24"/>
          <w:szCs w:val="24"/>
        </w:rPr>
        <w:lastRenderedPageBreak/>
        <w:t>Summary:</w:t>
      </w:r>
      <w:r w:rsidRPr="000F2EBE">
        <w:rPr>
          <w:rFonts w:ascii="Arial" w:eastAsia="Calibri" w:hAnsi="Arial" w:cs="Arial"/>
          <w:b/>
          <w:sz w:val="24"/>
          <w:szCs w:val="24"/>
        </w:rPr>
        <w:tab/>
      </w:r>
      <w:r w:rsidR="00EA68EE">
        <w:rPr>
          <w:rFonts w:ascii="Arial" w:eastAsia="Calibri" w:hAnsi="Arial" w:cs="Arial"/>
          <w:sz w:val="24"/>
          <w:szCs w:val="24"/>
        </w:rPr>
        <w:t>Plaintiff issued out summons for divorce.  Defendant purported to enter an appearance to defend which was defective</w:t>
      </w:r>
      <w:r w:rsidR="007A7FE0">
        <w:rPr>
          <w:rFonts w:ascii="Arial" w:eastAsia="Calibri" w:hAnsi="Arial" w:cs="Arial"/>
          <w:sz w:val="24"/>
          <w:szCs w:val="24"/>
        </w:rPr>
        <w:t xml:space="preserve"> in that it did not give an address of service in terms of Rule 14 (3) (a) – (c)</w:t>
      </w:r>
      <w:r w:rsidR="00EA68EE">
        <w:rPr>
          <w:rFonts w:ascii="Arial" w:eastAsia="Calibri" w:hAnsi="Arial" w:cs="Arial"/>
          <w:sz w:val="24"/>
          <w:szCs w:val="24"/>
        </w:rPr>
        <w:t xml:space="preserve">.  Defendant’s legal practitioner did not sign a Joint Case Plan and failed to appear in court for </w:t>
      </w:r>
      <w:r w:rsidR="007A7FE0">
        <w:rPr>
          <w:rFonts w:ascii="Arial" w:eastAsia="Calibri" w:hAnsi="Arial" w:cs="Arial"/>
          <w:sz w:val="24"/>
          <w:szCs w:val="24"/>
        </w:rPr>
        <w:t xml:space="preserve">a </w:t>
      </w:r>
      <w:r w:rsidR="00EA68EE">
        <w:rPr>
          <w:rFonts w:ascii="Arial" w:eastAsia="Calibri" w:hAnsi="Arial" w:cs="Arial"/>
          <w:sz w:val="24"/>
          <w:szCs w:val="24"/>
        </w:rPr>
        <w:t>Case Planning Conference.  Defendant’s defence was struck out and plaintiff allowed to proceed to set the matter down for Restitution of Conjugal Rights.</w:t>
      </w:r>
    </w:p>
    <w:p w:rsidR="00850668" w:rsidRPr="000F2EBE" w:rsidRDefault="00850668" w:rsidP="00124E0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4E00" w:rsidRPr="000F2EBE" w:rsidRDefault="00054267" w:rsidP="00124E00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pict>
          <v:rect id="_x0000_i1025" style="width:451.3pt;height:1.5pt" o:hralign="center" o:hrstd="t" o:hr="t" fillcolor="#a0a0a0" stroked="f"/>
        </w:pict>
      </w:r>
    </w:p>
    <w:p w:rsidR="00124E00" w:rsidRPr="000F2EBE" w:rsidRDefault="00124E00" w:rsidP="00124E00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bCs/>
          <w:sz w:val="24"/>
          <w:szCs w:val="24"/>
          <w:lang w:val="en-US"/>
        </w:rPr>
        <w:t>ORDER</w:t>
      </w:r>
    </w:p>
    <w:p w:rsidR="00680F1D" w:rsidRPr="00850668" w:rsidRDefault="00054267" w:rsidP="00850668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6" style="width:451.3pt;height:1.5pt" o:hralign="center" o:hrstd="t" o:hr="t" fillcolor="#a0a0a0" stroked="f"/>
        </w:pict>
      </w:r>
    </w:p>
    <w:p w:rsidR="009B7F7F" w:rsidRDefault="009B7F7F" w:rsidP="00124E0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8C9" w:rsidRPr="00EE6343" w:rsidRDefault="00C648C9" w:rsidP="00C648C9">
      <w:pPr>
        <w:pStyle w:val="ListParagraph"/>
        <w:numPr>
          <w:ilvl w:val="0"/>
          <w:numId w:val="7"/>
        </w:numPr>
        <w:spacing w:after="0" w:line="36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255F4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defendant’s purported defence is struck out for lack of compliance with </w:t>
      </w:r>
      <w:r w:rsidR="007A7FE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rules pertaining to case management.</w:t>
      </w:r>
    </w:p>
    <w:p w:rsidR="00C648C9" w:rsidRPr="00EE6343" w:rsidRDefault="00C648C9" w:rsidP="00C648C9">
      <w:pPr>
        <w:pStyle w:val="ListParagraph"/>
        <w:numPr>
          <w:ilvl w:val="0"/>
          <w:numId w:val="7"/>
        </w:numPr>
        <w:spacing w:after="0" w:line="36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Plaintiff is ordered to proceed with </w:t>
      </w:r>
      <w:r w:rsidR="007A7FE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Restitution of Conjugal Rights (RCR) proceedings.</w:t>
      </w:r>
    </w:p>
    <w:p w:rsidR="00C648C9" w:rsidRPr="00255F4A" w:rsidRDefault="00C648C9" w:rsidP="00C648C9">
      <w:pPr>
        <w:pStyle w:val="ListParagraph"/>
        <w:numPr>
          <w:ilvl w:val="0"/>
          <w:numId w:val="7"/>
        </w:numPr>
        <w:spacing w:after="0" w:line="36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Defendant shall pay today’s wasted costs</w:t>
      </w:r>
      <w:r w:rsidR="007A7FE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for failure to appear in court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9B7F7F" w:rsidRDefault="009B7F7F" w:rsidP="003A77D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124E00" w:rsidRPr="000F2EBE" w:rsidRDefault="00054267" w:rsidP="00124E00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7" style="width:451.3pt;height:1.5pt" o:hralign="center" o:hrstd="t" o:hr="t" fillcolor="#a0a0a0" stroked="f"/>
        </w:pict>
      </w:r>
    </w:p>
    <w:p w:rsidR="00124E00" w:rsidRPr="000F2EBE" w:rsidRDefault="00124E00" w:rsidP="00124E0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F2EBE">
        <w:rPr>
          <w:rFonts w:ascii="Arial" w:eastAsia="Calibri" w:hAnsi="Arial" w:cs="Arial"/>
          <w:b/>
          <w:sz w:val="24"/>
          <w:szCs w:val="24"/>
          <w:lang w:val="en-US"/>
        </w:rPr>
        <w:t>JUDGMENT</w:t>
      </w:r>
    </w:p>
    <w:p w:rsidR="00124E00" w:rsidRPr="000F2EBE" w:rsidRDefault="00054267" w:rsidP="00124E00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pict>
          <v:rect id="_x0000_i1028" style="width:451.3pt;height:1.5pt" o:hralign="center" o:hrstd="t" o:hr="t" fillcolor="#a0a0a0" stroked="f"/>
        </w:pict>
      </w:r>
    </w:p>
    <w:p w:rsidR="00124E00" w:rsidRPr="000F2EBE" w:rsidRDefault="00124E00" w:rsidP="00124E00">
      <w:pPr>
        <w:spacing w:after="0" w:line="360" w:lineRule="auto"/>
        <w:ind w:left="1440" w:hanging="1440"/>
        <w:jc w:val="both"/>
        <w:rPr>
          <w:rFonts w:ascii="Arial" w:eastAsia="Calibri" w:hAnsi="Arial" w:cs="Arial"/>
          <w:sz w:val="24"/>
          <w:szCs w:val="24"/>
        </w:rPr>
      </w:pPr>
    </w:p>
    <w:p w:rsidR="00124E00" w:rsidRPr="000F2EBE" w:rsidRDefault="00124E00" w:rsidP="00124E00">
      <w:pPr>
        <w:spacing w:after="0" w:line="360" w:lineRule="auto"/>
        <w:ind w:left="1440" w:hanging="144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0F2EBE">
        <w:rPr>
          <w:rFonts w:ascii="Arial" w:eastAsia="Calibri" w:hAnsi="Arial" w:cs="Arial"/>
          <w:sz w:val="24"/>
          <w:szCs w:val="24"/>
        </w:rPr>
        <w:t>CHEDA J:</w:t>
      </w:r>
    </w:p>
    <w:p w:rsidR="00124E00" w:rsidRPr="000F2EBE" w:rsidRDefault="00124E00" w:rsidP="00124E0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503F4" w:rsidRDefault="00124E00" w:rsidP="008506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F2EBE">
        <w:rPr>
          <w:rFonts w:ascii="Arial" w:eastAsia="Calibri" w:hAnsi="Arial" w:cs="Arial"/>
          <w:sz w:val="24"/>
          <w:szCs w:val="24"/>
        </w:rPr>
        <w:t>[1]</w:t>
      </w:r>
      <w:r w:rsidRPr="000F2EBE">
        <w:rPr>
          <w:rFonts w:ascii="Arial" w:eastAsia="Calibri" w:hAnsi="Arial" w:cs="Arial"/>
          <w:sz w:val="24"/>
          <w:szCs w:val="24"/>
        </w:rPr>
        <w:tab/>
      </w:r>
      <w:r w:rsidR="00912428">
        <w:rPr>
          <w:rFonts w:ascii="Arial" w:eastAsia="Calibri" w:hAnsi="Arial" w:cs="Arial"/>
          <w:sz w:val="24"/>
          <w:szCs w:val="24"/>
        </w:rPr>
        <w:t xml:space="preserve">On the 02 November 2016 plaintiff issued out summons for </w:t>
      </w:r>
      <w:r w:rsidR="000B64D6">
        <w:rPr>
          <w:rFonts w:ascii="Arial" w:eastAsia="Calibri" w:hAnsi="Arial" w:cs="Arial"/>
          <w:sz w:val="24"/>
          <w:szCs w:val="24"/>
        </w:rPr>
        <w:t>divorce</w:t>
      </w:r>
      <w:r w:rsidR="00912428">
        <w:rPr>
          <w:rFonts w:ascii="Arial" w:eastAsia="Calibri" w:hAnsi="Arial" w:cs="Arial"/>
          <w:sz w:val="24"/>
          <w:szCs w:val="24"/>
        </w:rPr>
        <w:t xml:space="preserve"> and other ancillary relief against defendant through </w:t>
      </w:r>
      <w:r w:rsidR="00EA68EE">
        <w:rPr>
          <w:rFonts w:ascii="Arial" w:eastAsia="Calibri" w:hAnsi="Arial" w:cs="Arial"/>
          <w:sz w:val="24"/>
          <w:szCs w:val="24"/>
        </w:rPr>
        <w:t>his</w:t>
      </w:r>
      <w:r w:rsidR="00912428">
        <w:rPr>
          <w:rFonts w:ascii="Arial" w:eastAsia="Calibri" w:hAnsi="Arial" w:cs="Arial"/>
          <w:sz w:val="24"/>
          <w:szCs w:val="24"/>
        </w:rPr>
        <w:t xml:space="preserve"> legal practitioner</w:t>
      </w:r>
      <w:r w:rsidR="00EA68EE">
        <w:rPr>
          <w:rFonts w:ascii="Arial" w:eastAsia="Calibri" w:hAnsi="Arial" w:cs="Arial"/>
          <w:sz w:val="24"/>
          <w:szCs w:val="24"/>
        </w:rPr>
        <w:t>s</w:t>
      </w:r>
      <w:r w:rsidR="00912428">
        <w:rPr>
          <w:rFonts w:ascii="Arial" w:eastAsia="Calibri" w:hAnsi="Arial" w:cs="Arial"/>
          <w:sz w:val="24"/>
          <w:szCs w:val="24"/>
        </w:rPr>
        <w:t xml:space="preserve"> Messrs Samuel Legal Practitioners. </w:t>
      </w:r>
      <w:r w:rsidR="000B64D6">
        <w:rPr>
          <w:rFonts w:ascii="Arial" w:eastAsia="Calibri" w:hAnsi="Arial" w:cs="Arial"/>
          <w:sz w:val="24"/>
          <w:szCs w:val="24"/>
        </w:rPr>
        <w:t xml:space="preserve">The particulars of claim of this matters are not relevant for the purposes of </w:t>
      </w:r>
      <w:r w:rsidR="00EA68EE">
        <w:rPr>
          <w:rFonts w:ascii="Arial" w:eastAsia="Calibri" w:hAnsi="Arial" w:cs="Arial"/>
          <w:sz w:val="24"/>
          <w:szCs w:val="24"/>
        </w:rPr>
        <w:t>these proceedings</w:t>
      </w:r>
      <w:r w:rsidR="000B64D6">
        <w:rPr>
          <w:rFonts w:ascii="Arial" w:eastAsia="Calibri" w:hAnsi="Arial" w:cs="Arial"/>
          <w:sz w:val="24"/>
          <w:szCs w:val="24"/>
        </w:rPr>
        <w:t>.</w:t>
      </w:r>
    </w:p>
    <w:p w:rsidR="009503F4" w:rsidRDefault="009503F4" w:rsidP="0085066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01D73" w:rsidRDefault="009503F4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[2]</w:t>
      </w:r>
      <w:r>
        <w:rPr>
          <w:rFonts w:ascii="Arial" w:eastAsia="Calibri" w:hAnsi="Arial" w:cs="Arial"/>
          <w:sz w:val="24"/>
          <w:szCs w:val="24"/>
        </w:rPr>
        <w:tab/>
      </w:r>
      <w:r w:rsidR="000B64D6">
        <w:rPr>
          <w:rFonts w:ascii="Arial" w:eastAsia="Calibri" w:hAnsi="Arial" w:cs="Arial"/>
          <w:sz w:val="24"/>
          <w:szCs w:val="24"/>
        </w:rPr>
        <w:t xml:space="preserve">Defendant was served with summons and instructed Messrs </w:t>
      </w:r>
      <w:proofErr w:type="spellStart"/>
      <w:r w:rsidR="00EA68EE">
        <w:rPr>
          <w:rFonts w:ascii="Arial" w:eastAsia="Calibri" w:hAnsi="Arial" w:cs="Arial"/>
          <w:sz w:val="24"/>
          <w:szCs w:val="24"/>
        </w:rPr>
        <w:t>Tjombe</w:t>
      </w:r>
      <w:r w:rsidR="000B64D6">
        <w:rPr>
          <w:rFonts w:ascii="Arial" w:eastAsia="Calibri" w:hAnsi="Arial" w:cs="Arial"/>
          <w:sz w:val="24"/>
          <w:szCs w:val="24"/>
        </w:rPr>
        <w:t>-Elago</w:t>
      </w:r>
      <w:proofErr w:type="spellEnd"/>
      <w:r w:rsidR="000B64D6">
        <w:rPr>
          <w:rFonts w:ascii="Arial" w:eastAsia="Calibri" w:hAnsi="Arial" w:cs="Arial"/>
          <w:sz w:val="24"/>
          <w:szCs w:val="24"/>
        </w:rPr>
        <w:t xml:space="preserve"> Inc. who purported to file a notice of intention to defend and notice of representation.  This notice was signed on the 28 November 2016</w:t>
      </w:r>
      <w:r w:rsidR="00EA68EE">
        <w:rPr>
          <w:rFonts w:ascii="Arial" w:eastAsia="Calibri" w:hAnsi="Arial" w:cs="Arial"/>
          <w:sz w:val="24"/>
          <w:szCs w:val="24"/>
        </w:rPr>
        <w:t>,</w:t>
      </w:r>
      <w:r w:rsidR="000B64D6">
        <w:rPr>
          <w:rFonts w:ascii="Arial" w:eastAsia="Calibri" w:hAnsi="Arial" w:cs="Arial"/>
          <w:sz w:val="24"/>
          <w:szCs w:val="24"/>
        </w:rPr>
        <w:t xml:space="preserve"> but</w:t>
      </w:r>
      <w:r w:rsidR="00EA68EE">
        <w:rPr>
          <w:rFonts w:ascii="Arial" w:eastAsia="Calibri" w:hAnsi="Arial" w:cs="Arial"/>
          <w:sz w:val="24"/>
          <w:szCs w:val="24"/>
        </w:rPr>
        <w:t>,</w:t>
      </w:r>
      <w:r w:rsidR="000B64D6">
        <w:rPr>
          <w:rFonts w:ascii="Arial" w:eastAsia="Calibri" w:hAnsi="Arial" w:cs="Arial"/>
          <w:sz w:val="24"/>
          <w:szCs w:val="24"/>
        </w:rPr>
        <w:t xml:space="preserve"> was not filed</w:t>
      </w:r>
      <w:r w:rsidR="007A7FE0">
        <w:rPr>
          <w:rFonts w:ascii="Arial" w:eastAsia="Calibri" w:hAnsi="Arial" w:cs="Arial"/>
          <w:sz w:val="24"/>
          <w:szCs w:val="24"/>
        </w:rPr>
        <w:t>,</w:t>
      </w:r>
      <w:r w:rsidR="000B64D6">
        <w:rPr>
          <w:rFonts w:ascii="Arial" w:eastAsia="Calibri" w:hAnsi="Arial" w:cs="Arial"/>
          <w:sz w:val="24"/>
          <w:szCs w:val="24"/>
        </w:rPr>
        <w:t xml:space="preserve"> although it found itself into the court record.</w:t>
      </w:r>
    </w:p>
    <w:p w:rsidR="000B64D6" w:rsidRDefault="000B64D6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64D6" w:rsidRDefault="000B64D6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[3]</w:t>
      </w:r>
      <w:r>
        <w:rPr>
          <w:rFonts w:ascii="Arial" w:eastAsia="Calibri" w:hAnsi="Arial" w:cs="Arial"/>
          <w:sz w:val="24"/>
          <w:szCs w:val="24"/>
        </w:rPr>
        <w:tab/>
        <w:t xml:space="preserve">Despite this development, the Registrar’s office by notice to </w:t>
      </w:r>
      <w:r w:rsidR="00EA68EE">
        <w:rPr>
          <w:rFonts w:ascii="Arial" w:eastAsia="Calibri" w:hAnsi="Arial" w:cs="Arial"/>
          <w:sz w:val="24"/>
          <w:szCs w:val="24"/>
        </w:rPr>
        <w:t xml:space="preserve">the parties’ </w:t>
      </w:r>
      <w:r>
        <w:rPr>
          <w:rFonts w:ascii="Arial" w:eastAsia="Calibri" w:hAnsi="Arial" w:cs="Arial"/>
          <w:sz w:val="24"/>
          <w:szCs w:val="24"/>
        </w:rPr>
        <w:t xml:space="preserve">legal practitioners </w:t>
      </w:r>
      <w:r w:rsidR="00EA68EE">
        <w:rPr>
          <w:rFonts w:ascii="Arial" w:eastAsia="Calibri" w:hAnsi="Arial" w:cs="Arial"/>
          <w:sz w:val="24"/>
          <w:szCs w:val="24"/>
        </w:rPr>
        <w:t xml:space="preserve">advised them </w:t>
      </w:r>
      <w:r>
        <w:rPr>
          <w:rFonts w:ascii="Arial" w:eastAsia="Calibri" w:hAnsi="Arial" w:cs="Arial"/>
          <w:sz w:val="24"/>
          <w:szCs w:val="24"/>
        </w:rPr>
        <w:t>of a Case Planning Conference to be held on the 17 January 2017 at 09h00 in term</w:t>
      </w:r>
      <w:r w:rsidR="007A7FE0">
        <w:rPr>
          <w:rFonts w:ascii="Arial" w:eastAsia="Calibri" w:hAnsi="Arial" w:cs="Arial"/>
          <w:sz w:val="24"/>
          <w:szCs w:val="24"/>
        </w:rPr>
        <w:t>s of Rule 2</w:t>
      </w:r>
      <w:r>
        <w:rPr>
          <w:rFonts w:ascii="Arial" w:eastAsia="Calibri" w:hAnsi="Arial" w:cs="Arial"/>
          <w:sz w:val="24"/>
          <w:szCs w:val="24"/>
        </w:rPr>
        <w:t>3 (1).</w:t>
      </w:r>
    </w:p>
    <w:p w:rsidR="000B64D6" w:rsidRDefault="000B64D6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64D6" w:rsidRDefault="000B64D6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[4]</w:t>
      </w:r>
      <w:r>
        <w:rPr>
          <w:rFonts w:ascii="Arial" w:eastAsia="Calibri" w:hAnsi="Arial" w:cs="Arial"/>
          <w:sz w:val="24"/>
          <w:szCs w:val="24"/>
        </w:rPr>
        <w:tab/>
        <w:t xml:space="preserve">There are three issues which </w:t>
      </w:r>
      <w:r w:rsidR="007A7FE0">
        <w:rPr>
          <w:rFonts w:ascii="Arial" w:eastAsia="Calibri" w:hAnsi="Arial" w:cs="Arial"/>
          <w:sz w:val="24"/>
          <w:szCs w:val="24"/>
        </w:rPr>
        <w:t>fall for determination</w:t>
      </w:r>
      <w:r>
        <w:rPr>
          <w:rFonts w:ascii="Arial" w:eastAsia="Calibri" w:hAnsi="Arial" w:cs="Arial"/>
          <w:sz w:val="24"/>
          <w:szCs w:val="24"/>
        </w:rPr>
        <w:t xml:space="preserve"> in this matter.</w:t>
      </w:r>
    </w:p>
    <w:p w:rsidR="000B64D6" w:rsidRDefault="000B64D6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64D6" w:rsidRPr="00EA68EE" w:rsidRDefault="000B64D6" w:rsidP="00EA68E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EA68EE">
        <w:rPr>
          <w:rFonts w:ascii="Arial" w:eastAsia="Calibri" w:hAnsi="Arial" w:cs="Arial"/>
          <w:sz w:val="24"/>
          <w:szCs w:val="24"/>
          <w:u w:val="single"/>
        </w:rPr>
        <w:t xml:space="preserve">Notice of intention to defend and representation </w:t>
      </w:r>
    </w:p>
    <w:p w:rsidR="000B64D6" w:rsidRDefault="000B64D6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above notice was not filed </w:t>
      </w:r>
      <w:r w:rsidR="00EA68EE">
        <w:rPr>
          <w:rFonts w:ascii="Arial" w:eastAsia="Calibri" w:hAnsi="Arial" w:cs="Arial"/>
          <w:sz w:val="24"/>
          <w:szCs w:val="24"/>
        </w:rPr>
        <w:t xml:space="preserve">at </w:t>
      </w:r>
      <w:r>
        <w:rPr>
          <w:rFonts w:ascii="Arial" w:eastAsia="Calibri" w:hAnsi="Arial" w:cs="Arial"/>
          <w:sz w:val="24"/>
          <w:szCs w:val="24"/>
        </w:rPr>
        <w:t xml:space="preserve">the Registrar’s </w:t>
      </w:r>
      <w:r w:rsidR="00E025F3">
        <w:rPr>
          <w:rFonts w:ascii="Arial" w:eastAsia="Calibri" w:hAnsi="Arial" w:cs="Arial"/>
          <w:sz w:val="24"/>
          <w:szCs w:val="24"/>
        </w:rPr>
        <w:t>office and did not give an address for service in terms of Rule 14 (3) (a) – (c).  In the absence of this compliance, it stands reason that the notice to defend and representation is defective and not only defective</w:t>
      </w:r>
      <w:r w:rsidR="007A7FE0">
        <w:rPr>
          <w:rFonts w:ascii="Arial" w:eastAsia="Calibri" w:hAnsi="Arial" w:cs="Arial"/>
          <w:sz w:val="24"/>
          <w:szCs w:val="24"/>
        </w:rPr>
        <w:t>,</w:t>
      </w:r>
      <w:r w:rsidR="00E025F3">
        <w:rPr>
          <w:rFonts w:ascii="Arial" w:eastAsia="Calibri" w:hAnsi="Arial" w:cs="Arial"/>
          <w:sz w:val="24"/>
          <w:szCs w:val="24"/>
        </w:rPr>
        <w:t xml:space="preserve"> but</w:t>
      </w:r>
      <w:r w:rsidR="007A7FE0">
        <w:rPr>
          <w:rFonts w:ascii="Arial" w:eastAsia="Calibri" w:hAnsi="Arial" w:cs="Arial"/>
          <w:sz w:val="24"/>
          <w:szCs w:val="24"/>
        </w:rPr>
        <w:t>,</w:t>
      </w:r>
      <w:r w:rsidR="00E025F3">
        <w:rPr>
          <w:rFonts w:ascii="Arial" w:eastAsia="Calibri" w:hAnsi="Arial" w:cs="Arial"/>
          <w:sz w:val="24"/>
          <w:szCs w:val="24"/>
        </w:rPr>
        <w:t xml:space="preserve"> fatally </w:t>
      </w:r>
      <w:r w:rsidR="007A7FE0">
        <w:rPr>
          <w:rFonts w:ascii="Arial" w:eastAsia="Calibri" w:hAnsi="Arial" w:cs="Arial"/>
          <w:sz w:val="24"/>
          <w:szCs w:val="24"/>
        </w:rPr>
        <w:t>defective and cannot be revived</w:t>
      </w:r>
      <w:r w:rsidR="00E025F3">
        <w:rPr>
          <w:rFonts w:ascii="Arial" w:eastAsia="Calibri" w:hAnsi="Arial" w:cs="Arial"/>
          <w:sz w:val="24"/>
          <w:szCs w:val="24"/>
        </w:rPr>
        <w:t>.</w:t>
      </w:r>
    </w:p>
    <w:p w:rsidR="00E025F3" w:rsidRDefault="00E025F3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25F3" w:rsidRPr="00EA68EE" w:rsidRDefault="00E025F3" w:rsidP="00EA68E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EA68EE">
        <w:rPr>
          <w:rFonts w:ascii="Arial" w:eastAsia="Calibri" w:hAnsi="Arial" w:cs="Arial"/>
          <w:sz w:val="24"/>
          <w:szCs w:val="24"/>
          <w:u w:val="single"/>
        </w:rPr>
        <w:t>Case Plan</w:t>
      </w:r>
    </w:p>
    <w:p w:rsidR="00E025F3" w:rsidRDefault="00E025F3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 per the notices issued by the Registrar on behalf of the Managing Judge in terms of the Rules</w:t>
      </w:r>
      <w:r w:rsidR="00176FE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the parties are obliged to file their </w:t>
      </w:r>
      <w:r w:rsidR="007A7FE0">
        <w:rPr>
          <w:rFonts w:ascii="Arial" w:eastAsia="Calibri" w:hAnsi="Arial" w:cs="Arial"/>
          <w:sz w:val="24"/>
          <w:szCs w:val="24"/>
        </w:rPr>
        <w:t>Joint C</w:t>
      </w:r>
      <w:r>
        <w:rPr>
          <w:rFonts w:ascii="Arial" w:eastAsia="Calibri" w:hAnsi="Arial" w:cs="Arial"/>
          <w:sz w:val="24"/>
          <w:szCs w:val="24"/>
        </w:rPr>
        <w:t xml:space="preserve">ase </w:t>
      </w:r>
      <w:r w:rsidR="007A7FE0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lan which logically should be signed by the parties or their legal practitioners.  </w:t>
      </w:r>
      <w:r w:rsidR="007A7FE0">
        <w:rPr>
          <w:rFonts w:ascii="Arial" w:eastAsia="Calibri" w:hAnsi="Arial" w:cs="Arial"/>
          <w:sz w:val="24"/>
          <w:szCs w:val="24"/>
        </w:rPr>
        <w:t xml:space="preserve">In </w:t>
      </w:r>
      <w:proofErr w:type="spellStart"/>
      <w:r w:rsidR="007A7FE0" w:rsidRPr="007A7FE0">
        <w:rPr>
          <w:rFonts w:ascii="Arial" w:eastAsia="Calibri" w:hAnsi="Arial" w:cs="Arial"/>
          <w:i/>
          <w:sz w:val="24"/>
          <w:szCs w:val="24"/>
        </w:rPr>
        <w:t>casu</w:t>
      </w:r>
      <w:proofErr w:type="spellEnd"/>
      <w:r w:rsidR="007A7FE0">
        <w:rPr>
          <w:rFonts w:ascii="Arial" w:eastAsia="Calibri" w:hAnsi="Arial" w:cs="Arial"/>
          <w:sz w:val="24"/>
          <w:szCs w:val="24"/>
        </w:rPr>
        <w:t xml:space="preserve"> the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A7FE0">
        <w:rPr>
          <w:rFonts w:ascii="Arial" w:eastAsia="Calibri" w:hAnsi="Arial" w:cs="Arial"/>
          <w:sz w:val="24"/>
          <w:szCs w:val="24"/>
        </w:rPr>
        <w:t xml:space="preserve">case </w:t>
      </w:r>
      <w:r>
        <w:rPr>
          <w:rFonts w:ascii="Arial" w:eastAsia="Calibri" w:hAnsi="Arial" w:cs="Arial"/>
          <w:sz w:val="24"/>
          <w:szCs w:val="24"/>
        </w:rPr>
        <w:t>plan was signed by plaintiff’s legal practitioner only</w:t>
      </w:r>
      <w:r w:rsidR="00176FE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on the 13 December 2016 and defendant did not </w:t>
      </w:r>
      <w:r w:rsidR="00862F3E">
        <w:rPr>
          <w:rFonts w:ascii="Arial" w:eastAsia="Calibri" w:hAnsi="Arial" w:cs="Arial"/>
          <w:sz w:val="24"/>
          <w:szCs w:val="24"/>
        </w:rPr>
        <w:t>sign it</w:t>
      </w:r>
      <w:r>
        <w:rPr>
          <w:rFonts w:ascii="Arial" w:eastAsia="Calibri" w:hAnsi="Arial" w:cs="Arial"/>
          <w:sz w:val="24"/>
          <w:szCs w:val="24"/>
        </w:rPr>
        <w:t>.  The said case plan was filed on the 15 December 2016.  Defendant’s legal practitioners were aware that their matter was now under case management</w:t>
      </w:r>
      <w:r w:rsidR="007A7FE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but</w:t>
      </w:r>
      <w:r w:rsidR="00176FE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did not follow it to an exten</w:t>
      </w:r>
      <w:r w:rsidR="007A7FE0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 of signing the case plan.  Therefore, it is plaintiff </w:t>
      </w:r>
      <w:r w:rsidR="00862F3E">
        <w:rPr>
          <w:rFonts w:ascii="Arial" w:eastAsia="Calibri" w:hAnsi="Arial" w:cs="Arial"/>
          <w:sz w:val="24"/>
          <w:szCs w:val="24"/>
        </w:rPr>
        <w:t xml:space="preserve">alone </w:t>
      </w:r>
      <w:r>
        <w:rPr>
          <w:rFonts w:ascii="Arial" w:eastAsia="Calibri" w:hAnsi="Arial" w:cs="Arial"/>
          <w:sz w:val="24"/>
          <w:szCs w:val="24"/>
        </w:rPr>
        <w:t>who complied with the rules as stipulated in the Rules of Court.  Defendant</w:t>
      </w:r>
      <w:r w:rsidR="00176FE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therefore</w:t>
      </w:r>
      <w:r w:rsidR="00176FE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failed to comply with the Rules and in the absence of any explanation as to his failure is deemed to be in default.</w:t>
      </w:r>
    </w:p>
    <w:p w:rsidR="00E025F3" w:rsidRDefault="00E025F3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25F3" w:rsidRPr="00EA68EE" w:rsidRDefault="00E025F3" w:rsidP="00EA68E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EA68EE">
        <w:rPr>
          <w:rFonts w:ascii="Arial" w:eastAsia="Calibri" w:hAnsi="Arial" w:cs="Arial"/>
          <w:sz w:val="24"/>
          <w:szCs w:val="24"/>
          <w:u w:val="single"/>
        </w:rPr>
        <w:t>Appearance in Court</w:t>
      </w:r>
    </w:p>
    <w:p w:rsidR="00E025F3" w:rsidRDefault="00E025F3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 matter was set down for a Case Planning Conference on the 17 January 2017 at 09h00</w:t>
      </w:r>
      <w:r w:rsidR="00176FE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a fact which was known to both parties.  However, neither defendant nor his legal practitioner appeared in court and no explanation</w:t>
      </w:r>
      <w:r w:rsidR="00176FE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whatsoever</w:t>
      </w:r>
      <w:r w:rsidR="00176FE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was given.</w:t>
      </w:r>
      <w:r w:rsidR="00862F3E">
        <w:rPr>
          <w:rFonts w:ascii="Arial" w:eastAsia="Calibri" w:hAnsi="Arial" w:cs="Arial"/>
          <w:sz w:val="24"/>
          <w:szCs w:val="24"/>
        </w:rPr>
        <w:t xml:space="preserve">  He was therefore in default.</w:t>
      </w:r>
    </w:p>
    <w:p w:rsidR="00E025F3" w:rsidRDefault="00E025F3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25F3" w:rsidRDefault="00390A19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[5]</w:t>
      </w:r>
      <w:r>
        <w:rPr>
          <w:rFonts w:ascii="Arial" w:eastAsia="Calibri" w:hAnsi="Arial" w:cs="Arial"/>
          <w:sz w:val="24"/>
          <w:szCs w:val="24"/>
        </w:rPr>
        <w:tab/>
        <w:t>In the absence of an explanation by defendant and /or her legal practitioner, the court takes a dim view of this conduct as it demonstrates the legal practitioner’s uncaring attitude towards both the court and his client.</w:t>
      </w:r>
    </w:p>
    <w:p w:rsidR="00390A19" w:rsidRDefault="00390A19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0A19" w:rsidRDefault="00390A19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[6]</w:t>
      </w:r>
      <w:r>
        <w:rPr>
          <w:rFonts w:ascii="Arial" w:eastAsia="Calibri" w:hAnsi="Arial" w:cs="Arial"/>
          <w:sz w:val="24"/>
          <w:szCs w:val="24"/>
        </w:rPr>
        <w:tab/>
        <w:t xml:space="preserve">As this is a matrimonial matter, these </w:t>
      </w:r>
      <w:r w:rsidR="00176FEC">
        <w:rPr>
          <w:rFonts w:ascii="Arial" w:eastAsia="Calibri" w:hAnsi="Arial" w:cs="Arial"/>
          <w:sz w:val="24"/>
          <w:szCs w:val="24"/>
        </w:rPr>
        <w:t>courts</w:t>
      </w:r>
      <w:r>
        <w:rPr>
          <w:rFonts w:ascii="Arial" w:eastAsia="Calibri" w:hAnsi="Arial" w:cs="Arial"/>
          <w:sz w:val="24"/>
          <w:szCs w:val="24"/>
        </w:rPr>
        <w:t xml:space="preserve"> are slow in granting a final order even if there is default </w:t>
      </w:r>
      <w:r w:rsidRPr="00390A19">
        <w:rPr>
          <w:rFonts w:ascii="Arial" w:eastAsia="Calibri" w:hAnsi="Arial" w:cs="Arial"/>
          <w:i/>
          <w:sz w:val="24"/>
          <w:szCs w:val="24"/>
        </w:rPr>
        <w:t>per se</w:t>
      </w:r>
      <w:r>
        <w:rPr>
          <w:rFonts w:ascii="Arial" w:eastAsia="Calibri" w:hAnsi="Arial" w:cs="Arial"/>
          <w:sz w:val="24"/>
          <w:szCs w:val="24"/>
        </w:rPr>
        <w:t>.  It is a legal requirement, however, that defendant should be given notice and /or an opportunity to restore conjugal rights to the plaintiff.  For that reason</w:t>
      </w:r>
      <w:r w:rsidR="00C648C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C648C9">
        <w:rPr>
          <w:rFonts w:ascii="Arial" w:eastAsia="Calibri" w:hAnsi="Arial" w:cs="Arial"/>
          <w:sz w:val="24"/>
          <w:szCs w:val="24"/>
        </w:rPr>
        <w:t>default</w:t>
      </w:r>
      <w:r>
        <w:rPr>
          <w:rFonts w:ascii="Arial" w:eastAsia="Calibri" w:hAnsi="Arial" w:cs="Arial"/>
          <w:sz w:val="24"/>
          <w:szCs w:val="24"/>
        </w:rPr>
        <w:t xml:space="preserve"> judgment only pertains to his defence a</w:t>
      </w:r>
      <w:r w:rsidR="00176FEC">
        <w:rPr>
          <w:rFonts w:ascii="Arial" w:eastAsia="Calibri" w:hAnsi="Arial" w:cs="Arial"/>
          <w:sz w:val="24"/>
          <w:szCs w:val="24"/>
        </w:rPr>
        <w:t>nd</w:t>
      </w:r>
      <w:r>
        <w:rPr>
          <w:rFonts w:ascii="Arial" w:eastAsia="Calibri" w:hAnsi="Arial" w:cs="Arial"/>
          <w:sz w:val="24"/>
          <w:szCs w:val="24"/>
        </w:rPr>
        <w:t xml:space="preserve"> most probably to the reason advanced by plaintiff for </w:t>
      </w:r>
      <w:r w:rsidR="00176FEC">
        <w:rPr>
          <w:rFonts w:ascii="Arial" w:eastAsia="Calibri" w:hAnsi="Arial" w:cs="Arial"/>
          <w:sz w:val="24"/>
          <w:szCs w:val="24"/>
        </w:rPr>
        <w:t>his reasons</w:t>
      </w:r>
      <w:r>
        <w:rPr>
          <w:rFonts w:ascii="Arial" w:eastAsia="Calibri" w:hAnsi="Arial" w:cs="Arial"/>
          <w:sz w:val="24"/>
          <w:szCs w:val="24"/>
        </w:rPr>
        <w:t xml:space="preserve"> to dissolve the matrimonial union.</w:t>
      </w:r>
    </w:p>
    <w:p w:rsidR="00390A19" w:rsidRDefault="00390A19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0A19" w:rsidRDefault="00C648C9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[7]</w:t>
      </w:r>
      <w:r>
        <w:rPr>
          <w:rFonts w:ascii="Arial" w:eastAsia="Calibri" w:hAnsi="Arial" w:cs="Arial"/>
          <w:sz w:val="24"/>
          <w:szCs w:val="24"/>
        </w:rPr>
        <w:tab/>
      </w:r>
      <w:r w:rsidR="00176FEC">
        <w:rPr>
          <w:rFonts w:ascii="Arial" w:eastAsia="Calibri" w:hAnsi="Arial" w:cs="Arial"/>
          <w:sz w:val="24"/>
          <w:szCs w:val="24"/>
        </w:rPr>
        <w:t>At this stage, plaintiff indeed</w:t>
      </w:r>
      <w:r w:rsidR="007A7FE0">
        <w:rPr>
          <w:rFonts w:ascii="Arial" w:eastAsia="Calibri" w:hAnsi="Arial" w:cs="Arial"/>
          <w:sz w:val="24"/>
          <w:szCs w:val="24"/>
        </w:rPr>
        <w:t xml:space="preserve"> can proceed against defendant</w:t>
      </w:r>
      <w:r w:rsidR="00176FEC">
        <w:rPr>
          <w:rFonts w:ascii="Arial" w:eastAsia="Calibri" w:hAnsi="Arial" w:cs="Arial"/>
          <w:sz w:val="24"/>
          <w:szCs w:val="24"/>
        </w:rPr>
        <w:t xml:space="preserve"> for the reasons advanced</w:t>
      </w:r>
      <w:r w:rsidR="007A7FE0">
        <w:rPr>
          <w:rFonts w:ascii="Arial" w:eastAsia="Calibri" w:hAnsi="Arial" w:cs="Arial"/>
          <w:sz w:val="24"/>
          <w:szCs w:val="24"/>
        </w:rPr>
        <w:t>.  T</w:t>
      </w:r>
      <w:r w:rsidR="00176FEC">
        <w:rPr>
          <w:rFonts w:ascii="Arial" w:eastAsia="Calibri" w:hAnsi="Arial" w:cs="Arial"/>
          <w:sz w:val="24"/>
          <w:szCs w:val="24"/>
        </w:rPr>
        <w:t>herefore</w:t>
      </w:r>
      <w:r w:rsidR="00862F3E">
        <w:rPr>
          <w:rFonts w:ascii="Arial" w:eastAsia="Calibri" w:hAnsi="Arial" w:cs="Arial"/>
          <w:sz w:val="24"/>
          <w:szCs w:val="24"/>
        </w:rPr>
        <w:t>,</w:t>
      </w:r>
      <w:r w:rsidR="00176FEC">
        <w:rPr>
          <w:rFonts w:ascii="Arial" w:eastAsia="Calibri" w:hAnsi="Arial" w:cs="Arial"/>
          <w:sz w:val="24"/>
          <w:szCs w:val="24"/>
        </w:rPr>
        <w:t xml:space="preserve"> his success is merely partial as the marriage cannot be dissolved by the mere fact that defendant’s defence has been struck out.</w:t>
      </w:r>
      <w:r w:rsidR="00390A19">
        <w:rPr>
          <w:rFonts w:ascii="Arial" w:eastAsia="Calibri" w:hAnsi="Arial" w:cs="Arial"/>
          <w:sz w:val="24"/>
          <w:szCs w:val="24"/>
        </w:rPr>
        <w:t xml:space="preserve">  In that regard a final order for divorce cannot </w:t>
      </w:r>
      <w:r w:rsidR="007A7FE0">
        <w:rPr>
          <w:rFonts w:ascii="Arial" w:eastAsia="Calibri" w:hAnsi="Arial" w:cs="Arial"/>
          <w:sz w:val="24"/>
          <w:szCs w:val="24"/>
        </w:rPr>
        <w:t xml:space="preserve">be </w:t>
      </w:r>
      <w:r w:rsidR="00390A19">
        <w:rPr>
          <w:rFonts w:ascii="Arial" w:eastAsia="Calibri" w:hAnsi="Arial" w:cs="Arial"/>
          <w:sz w:val="24"/>
          <w:szCs w:val="24"/>
        </w:rPr>
        <w:t>granted without the issuance of a Restitution of Conjugal Rights</w:t>
      </w:r>
      <w:r>
        <w:rPr>
          <w:rFonts w:ascii="Arial" w:eastAsia="Calibri" w:hAnsi="Arial" w:cs="Arial"/>
          <w:sz w:val="24"/>
          <w:szCs w:val="24"/>
        </w:rPr>
        <w:t xml:space="preserve"> order.</w:t>
      </w:r>
    </w:p>
    <w:p w:rsidR="00C648C9" w:rsidRDefault="00C648C9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48C9" w:rsidRDefault="00C648C9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[8]</w:t>
      </w:r>
      <w:r>
        <w:rPr>
          <w:rFonts w:ascii="Arial" w:eastAsia="Calibri" w:hAnsi="Arial" w:cs="Arial"/>
          <w:sz w:val="24"/>
          <w:szCs w:val="24"/>
        </w:rPr>
        <w:tab/>
        <w:t>Accordingly the following is the court’s order:</w:t>
      </w:r>
    </w:p>
    <w:p w:rsidR="00C648C9" w:rsidRDefault="00C648C9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7FE0" w:rsidRPr="00EE6343" w:rsidRDefault="007A7FE0" w:rsidP="007A7FE0">
      <w:pPr>
        <w:pStyle w:val="ListParagraph"/>
        <w:numPr>
          <w:ilvl w:val="0"/>
          <w:numId w:val="11"/>
        </w:numPr>
        <w:spacing w:after="0" w:line="36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255F4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defendant’s purported defence is struck out for lack of compliance with the rules pertaining to case management.</w:t>
      </w:r>
    </w:p>
    <w:p w:rsidR="007A7FE0" w:rsidRPr="00EE6343" w:rsidRDefault="007A7FE0" w:rsidP="007A7FE0">
      <w:pPr>
        <w:pStyle w:val="ListParagraph"/>
        <w:numPr>
          <w:ilvl w:val="0"/>
          <w:numId w:val="11"/>
        </w:numPr>
        <w:spacing w:after="0" w:line="36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Plaintiff is ordered to proceed with the Restitution of Conjugal Rights (RCR) proceedings.</w:t>
      </w:r>
    </w:p>
    <w:p w:rsidR="007A7FE0" w:rsidRPr="00255F4A" w:rsidRDefault="007A7FE0" w:rsidP="007A7FE0">
      <w:pPr>
        <w:pStyle w:val="ListParagraph"/>
        <w:numPr>
          <w:ilvl w:val="0"/>
          <w:numId w:val="11"/>
        </w:numPr>
        <w:spacing w:after="0" w:line="36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Defendant shall pay today’s wasted costs for failure to appear in court.</w:t>
      </w:r>
    </w:p>
    <w:p w:rsidR="00C648C9" w:rsidRDefault="00C648C9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25F3" w:rsidRDefault="00E025F3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2428" w:rsidRPr="004E5B46" w:rsidRDefault="00912428" w:rsidP="0091242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27EC2" w:rsidRDefault="00327EC2" w:rsidP="00592C5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27EC2" w:rsidRDefault="00327EC2" w:rsidP="00592C5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3C0B" w:rsidRDefault="00CA3C0B" w:rsidP="00784786">
      <w:pPr>
        <w:rPr>
          <w:rFonts w:ascii="Arial" w:eastAsia="Calibri" w:hAnsi="Arial" w:cs="Arial"/>
          <w:sz w:val="24"/>
          <w:szCs w:val="24"/>
        </w:rPr>
      </w:pPr>
    </w:p>
    <w:p w:rsidR="009B55FD" w:rsidRDefault="009B55FD" w:rsidP="00784786">
      <w:pPr>
        <w:rPr>
          <w:rFonts w:ascii="Arial" w:eastAsia="Calibri" w:hAnsi="Arial" w:cs="Arial"/>
          <w:sz w:val="24"/>
          <w:szCs w:val="24"/>
        </w:rPr>
      </w:pPr>
    </w:p>
    <w:p w:rsidR="00CA3C0B" w:rsidRPr="008E638C" w:rsidRDefault="00CA3C0B" w:rsidP="00CA3C0B">
      <w:pPr>
        <w:spacing w:after="0" w:line="240" w:lineRule="auto"/>
        <w:ind w:left="5760" w:firstLine="720"/>
        <w:rPr>
          <w:rFonts w:ascii="Arial" w:eastAsia="Calibri" w:hAnsi="Arial" w:cs="Arial"/>
          <w:sz w:val="24"/>
          <w:szCs w:val="24"/>
          <w:lang w:val="en-US"/>
        </w:rPr>
      </w:pPr>
      <w:r w:rsidRPr="008E638C">
        <w:rPr>
          <w:rFonts w:ascii="Arial" w:eastAsia="Calibri" w:hAnsi="Arial" w:cs="Arial"/>
          <w:sz w:val="24"/>
          <w:szCs w:val="24"/>
        </w:rPr>
        <w:t xml:space="preserve">  </w:t>
      </w:r>
      <w:r w:rsidRPr="008E638C">
        <w:rPr>
          <w:rFonts w:ascii="Arial" w:eastAsia="Calibri" w:hAnsi="Arial" w:cs="Arial"/>
          <w:sz w:val="24"/>
          <w:szCs w:val="24"/>
          <w:lang w:val="en-US"/>
        </w:rPr>
        <w:t>------------------------------</w:t>
      </w:r>
    </w:p>
    <w:p w:rsidR="00CA3C0B" w:rsidRPr="008E638C" w:rsidRDefault="00CA3C0B" w:rsidP="00CA3C0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8E638C">
        <w:rPr>
          <w:rFonts w:ascii="Arial" w:eastAsia="Calibri" w:hAnsi="Arial" w:cs="Arial"/>
          <w:sz w:val="24"/>
          <w:szCs w:val="24"/>
          <w:lang w:val="en-US"/>
        </w:rPr>
        <w:t xml:space="preserve">M </w:t>
      </w:r>
      <w:proofErr w:type="spellStart"/>
      <w:r w:rsidRPr="008E638C">
        <w:rPr>
          <w:rFonts w:ascii="Arial" w:eastAsia="Calibri" w:hAnsi="Arial" w:cs="Arial"/>
          <w:sz w:val="24"/>
          <w:szCs w:val="24"/>
          <w:lang w:val="en-US"/>
        </w:rPr>
        <w:t>Cheda</w:t>
      </w:r>
      <w:proofErr w:type="spellEnd"/>
    </w:p>
    <w:p w:rsidR="00CA3C0B" w:rsidRDefault="00CA3C0B" w:rsidP="00831AC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8E638C">
        <w:rPr>
          <w:rFonts w:ascii="Arial" w:eastAsia="Calibri" w:hAnsi="Arial" w:cs="Arial"/>
          <w:sz w:val="24"/>
          <w:szCs w:val="24"/>
          <w:lang w:val="en-US"/>
        </w:rPr>
        <w:t>Judge</w:t>
      </w:r>
    </w:p>
    <w:p w:rsidR="00327EC2" w:rsidRDefault="00327EC2" w:rsidP="00831AC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327EC2" w:rsidRDefault="00327EC2" w:rsidP="00831AC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/>
        </w:rPr>
      </w:pPr>
    </w:p>
    <w:p w:rsidR="00C648C9" w:rsidRDefault="00C648C9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br w:type="page"/>
      </w:r>
    </w:p>
    <w:p w:rsidR="00327EC2" w:rsidRDefault="00327EC2" w:rsidP="00327E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APPEARANCES</w:t>
      </w:r>
    </w:p>
    <w:p w:rsidR="00327EC2" w:rsidRDefault="00327EC2" w:rsidP="00327E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327EC2" w:rsidRDefault="00327EC2" w:rsidP="00327E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327EC2" w:rsidRDefault="00327EC2" w:rsidP="00327E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0093B" w:rsidRDefault="000B64D6" w:rsidP="000B64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Calibri" w:hAnsi="Arial" w:cs="Arial"/>
          <w:sz w:val="24"/>
          <w:szCs w:val="24"/>
          <w:lang w:val="en-US"/>
        </w:rPr>
        <w:t>PLAINTIFF</w:t>
      </w:r>
      <w:r w:rsidR="00327EC2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327EC2">
        <w:rPr>
          <w:rFonts w:ascii="Arial" w:eastAsia="Calibri" w:hAnsi="Arial" w:cs="Arial"/>
          <w:sz w:val="24"/>
          <w:szCs w:val="24"/>
          <w:lang w:val="en-US"/>
        </w:rPr>
        <w:tab/>
      </w:r>
      <w:r w:rsidR="00327EC2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N.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Tjombe</w:t>
      </w:r>
      <w:proofErr w:type="spellEnd"/>
    </w:p>
    <w:p w:rsidR="000B64D6" w:rsidRDefault="000B64D6" w:rsidP="000B64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Tjombe-Elago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Inc.</w:t>
      </w:r>
    </w:p>
    <w:p w:rsidR="000B64D6" w:rsidRPr="0050093B" w:rsidRDefault="000B64D6" w:rsidP="000B64D6">
      <w:pPr>
        <w:spacing w:after="0" w:line="240" w:lineRule="auto"/>
        <w:ind w:left="2160" w:firstLine="72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Village 18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Liliencron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Street, Windhoek</w:t>
      </w:r>
    </w:p>
    <w:p w:rsidR="00327EC2" w:rsidRDefault="00327EC2" w:rsidP="00327E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0093B" w:rsidRPr="0050093B" w:rsidRDefault="0050093B" w:rsidP="00327E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0093B" w:rsidRDefault="0050093B" w:rsidP="005009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0093B" w:rsidRDefault="000B64D6" w:rsidP="005009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DEFENDANT</w:t>
      </w:r>
      <w:r w:rsidR="00327EC2" w:rsidRPr="0050093B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327EC2" w:rsidRPr="0050093B">
        <w:rPr>
          <w:rFonts w:ascii="Arial" w:eastAsia="Calibri" w:hAnsi="Arial" w:cs="Arial"/>
          <w:sz w:val="24"/>
          <w:szCs w:val="24"/>
          <w:lang w:val="en-US"/>
        </w:rPr>
        <w:tab/>
      </w:r>
      <w:r w:rsidR="00327EC2" w:rsidRPr="0050093B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E. Samuel</w:t>
      </w:r>
    </w:p>
    <w:p w:rsidR="0050093B" w:rsidRDefault="000B64D6" w:rsidP="000B64D6">
      <w:pPr>
        <w:spacing w:after="0" w:line="240" w:lineRule="auto"/>
        <w:ind w:left="2160" w:firstLine="72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Samuel Legal Practitioners</w:t>
      </w:r>
    </w:p>
    <w:p w:rsidR="000B64D6" w:rsidRPr="0050093B" w:rsidRDefault="000B64D6" w:rsidP="000B64D6">
      <w:pPr>
        <w:spacing w:after="0" w:line="240" w:lineRule="auto"/>
        <w:ind w:left="2160" w:firstLine="720"/>
      </w:pPr>
      <w:r>
        <w:rPr>
          <w:rFonts w:ascii="Arial" w:eastAsia="Calibri" w:hAnsi="Arial" w:cs="Arial"/>
          <w:sz w:val="24"/>
          <w:szCs w:val="24"/>
          <w:lang w:val="en-US"/>
        </w:rPr>
        <w:t xml:space="preserve">Unit 2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Chicco’s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Building, Opposite FNB,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Ondangwa</w:t>
      </w:r>
      <w:proofErr w:type="spellEnd"/>
    </w:p>
    <w:p w:rsidR="00E407D5" w:rsidRDefault="00E407D5" w:rsidP="0050093B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sectPr w:rsidR="00E407D5" w:rsidSect="009D0FCD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67" w:rsidRDefault="00054267" w:rsidP="009D0FCD">
      <w:pPr>
        <w:spacing w:after="0" w:line="240" w:lineRule="auto"/>
      </w:pPr>
      <w:r>
        <w:separator/>
      </w:r>
    </w:p>
  </w:endnote>
  <w:endnote w:type="continuationSeparator" w:id="0">
    <w:p w:rsidR="00054267" w:rsidRDefault="00054267" w:rsidP="009D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67" w:rsidRDefault="00054267" w:rsidP="009D0FCD">
      <w:pPr>
        <w:spacing w:after="0" w:line="240" w:lineRule="auto"/>
      </w:pPr>
      <w:r>
        <w:separator/>
      </w:r>
    </w:p>
  </w:footnote>
  <w:footnote w:type="continuationSeparator" w:id="0">
    <w:p w:rsidR="00054267" w:rsidRDefault="00054267" w:rsidP="009D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1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0FCD" w:rsidRDefault="009D0F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FCD" w:rsidRDefault="009D0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0D4"/>
    <w:multiLevelType w:val="hybridMultilevel"/>
    <w:tmpl w:val="FB8EFC0A"/>
    <w:lvl w:ilvl="0" w:tplc="F350EAE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761D"/>
    <w:multiLevelType w:val="hybridMultilevel"/>
    <w:tmpl w:val="58AE995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4453"/>
    <w:multiLevelType w:val="hybridMultilevel"/>
    <w:tmpl w:val="C332FE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16EF7"/>
    <w:multiLevelType w:val="hybridMultilevel"/>
    <w:tmpl w:val="7B1AFA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26B9"/>
    <w:multiLevelType w:val="hybridMultilevel"/>
    <w:tmpl w:val="E7E8364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145F6"/>
    <w:multiLevelType w:val="hybridMultilevel"/>
    <w:tmpl w:val="D87802A2"/>
    <w:lvl w:ilvl="0" w:tplc="809C4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145D5"/>
    <w:multiLevelType w:val="hybridMultilevel"/>
    <w:tmpl w:val="456A78FE"/>
    <w:lvl w:ilvl="0" w:tplc="05DC430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7B5D"/>
    <w:multiLevelType w:val="hybridMultilevel"/>
    <w:tmpl w:val="456A78FE"/>
    <w:lvl w:ilvl="0" w:tplc="05DC430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0E9E"/>
    <w:multiLevelType w:val="hybridMultilevel"/>
    <w:tmpl w:val="49BE57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509C3"/>
    <w:multiLevelType w:val="hybridMultilevel"/>
    <w:tmpl w:val="9112C51C"/>
    <w:lvl w:ilvl="0" w:tplc="F424A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A5194"/>
    <w:multiLevelType w:val="hybridMultilevel"/>
    <w:tmpl w:val="456A78FE"/>
    <w:lvl w:ilvl="0" w:tplc="05DC430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00"/>
    <w:rsid w:val="00011944"/>
    <w:rsid w:val="00014620"/>
    <w:rsid w:val="0002570A"/>
    <w:rsid w:val="00045F66"/>
    <w:rsid w:val="00054267"/>
    <w:rsid w:val="00072887"/>
    <w:rsid w:val="00075BB4"/>
    <w:rsid w:val="000B08D2"/>
    <w:rsid w:val="000B2EA4"/>
    <w:rsid w:val="000B64D6"/>
    <w:rsid w:val="000C0361"/>
    <w:rsid w:val="000D6F04"/>
    <w:rsid w:val="000E0508"/>
    <w:rsid w:val="000E160B"/>
    <w:rsid w:val="00101749"/>
    <w:rsid w:val="00124E00"/>
    <w:rsid w:val="00156626"/>
    <w:rsid w:val="00164DAA"/>
    <w:rsid w:val="00174ABD"/>
    <w:rsid w:val="00176FEC"/>
    <w:rsid w:val="001861ED"/>
    <w:rsid w:val="00194F92"/>
    <w:rsid w:val="001A01B7"/>
    <w:rsid w:val="001A4E8A"/>
    <w:rsid w:val="001B064B"/>
    <w:rsid w:val="001B47EC"/>
    <w:rsid w:val="001C1A9B"/>
    <w:rsid w:val="001C451C"/>
    <w:rsid w:val="001C77A1"/>
    <w:rsid w:val="001E0BB9"/>
    <w:rsid w:val="001E1537"/>
    <w:rsid w:val="001E62C1"/>
    <w:rsid w:val="00205478"/>
    <w:rsid w:val="00232C0B"/>
    <w:rsid w:val="00241A9C"/>
    <w:rsid w:val="00250666"/>
    <w:rsid w:val="0025623B"/>
    <w:rsid w:val="002576FF"/>
    <w:rsid w:val="00271AE3"/>
    <w:rsid w:val="00280EC6"/>
    <w:rsid w:val="00292DAF"/>
    <w:rsid w:val="002A736A"/>
    <w:rsid w:val="002B11BF"/>
    <w:rsid w:val="002E45DC"/>
    <w:rsid w:val="002E5B06"/>
    <w:rsid w:val="00327EC2"/>
    <w:rsid w:val="00340C9B"/>
    <w:rsid w:val="003656BB"/>
    <w:rsid w:val="00376B82"/>
    <w:rsid w:val="00390A19"/>
    <w:rsid w:val="003A0840"/>
    <w:rsid w:val="003A77DD"/>
    <w:rsid w:val="003E4327"/>
    <w:rsid w:val="00401D73"/>
    <w:rsid w:val="00422E14"/>
    <w:rsid w:val="00427090"/>
    <w:rsid w:val="00444B70"/>
    <w:rsid w:val="004932A9"/>
    <w:rsid w:val="004A02C7"/>
    <w:rsid w:val="004C0DBF"/>
    <w:rsid w:val="004C4EC6"/>
    <w:rsid w:val="004C50C1"/>
    <w:rsid w:val="004D1703"/>
    <w:rsid w:val="004E5B46"/>
    <w:rsid w:val="004F3F8A"/>
    <w:rsid w:val="0050093B"/>
    <w:rsid w:val="00507436"/>
    <w:rsid w:val="005075EC"/>
    <w:rsid w:val="005237DB"/>
    <w:rsid w:val="00537156"/>
    <w:rsid w:val="005604A8"/>
    <w:rsid w:val="00574D58"/>
    <w:rsid w:val="005771A3"/>
    <w:rsid w:val="00592C53"/>
    <w:rsid w:val="00593064"/>
    <w:rsid w:val="005B696E"/>
    <w:rsid w:val="005D4B13"/>
    <w:rsid w:val="005E4A88"/>
    <w:rsid w:val="005E7771"/>
    <w:rsid w:val="005F0D68"/>
    <w:rsid w:val="0061777A"/>
    <w:rsid w:val="00635EF8"/>
    <w:rsid w:val="006372D3"/>
    <w:rsid w:val="006537C7"/>
    <w:rsid w:val="00680F1D"/>
    <w:rsid w:val="006821D9"/>
    <w:rsid w:val="006843C1"/>
    <w:rsid w:val="006B44B3"/>
    <w:rsid w:val="006B76FC"/>
    <w:rsid w:val="006E0165"/>
    <w:rsid w:val="006E61DA"/>
    <w:rsid w:val="006E6832"/>
    <w:rsid w:val="006F1816"/>
    <w:rsid w:val="006F5AB9"/>
    <w:rsid w:val="006F7A9D"/>
    <w:rsid w:val="00704339"/>
    <w:rsid w:val="00707C2E"/>
    <w:rsid w:val="0073580E"/>
    <w:rsid w:val="007412F5"/>
    <w:rsid w:val="00746AA5"/>
    <w:rsid w:val="00764EE8"/>
    <w:rsid w:val="00784786"/>
    <w:rsid w:val="007A7FE0"/>
    <w:rsid w:val="007B6226"/>
    <w:rsid w:val="007B6B99"/>
    <w:rsid w:val="007F29D5"/>
    <w:rsid w:val="007F3DEE"/>
    <w:rsid w:val="00817C6A"/>
    <w:rsid w:val="00831ACB"/>
    <w:rsid w:val="0084064D"/>
    <w:rsid w:val="00850668"/>
    <w:rsid w:val="0085345B"/>
    <w:rsid w:val="00862F3E"/>
    <w:rsid w:val="00867195"/>
    <w:rsid w:val="00894B6A"/>
    <w:rsid w:val="008A4DF2"/>
    <w:rsid w:val="008D7F79"/>
    <w:rsid w:val="008E20CC"/>
    <w:rsid w:val="008F6118"/>
    <w:rsid w:val="008F7A02"/>
    <w:rsid w:val="00903BEF"/>
    <w:rsid w:val="00905445"/>
    <w:rsid w:val="00912428"/>
    <w:rsid w:val="0091656C"/>
    <w:rsid w:val="009206E6"/>
    <w:rsid w:val="009503F4"/>
    <w:rsid w:val="00961895"/>
    <w:rsid w:val="00967E53"/>
    <w:rsid w:val="009B04EB"/>
    <w:rsid w:val="009B3CFB"/>
    <w:rsid w:val="009B55FD"/>
    <w:rsid w:val="009B7F7F"/>
    <w:rsid w:val="009D0FCD"/>
    <w:rsid w:val="009E2FF2"/>
    <w:rsid w:val="00A024AE"/>
    <w:rsid w:val="00A11BB5"/>
    <w:rsid w:val="00A27004"/>
    <w:rsid w:val="00A315C6"/>
    <w:rsid w:val="00A40F77"/>
    <w:rsid w:val="00A5110A"/>
    <w:rsid w:val="00A56EEF"/>
    <w:rsid w:val="00A66393"/>
    <w:rsid w:val="00A73D94"/>
    <w:rsid w:val="00AA2E87"/>
    <w:rsid w:val="00AA7C63"/>
    <w:rsid w:val="00AB0508"/>
    <w:rsid w:val="00AB6C6E"/>
    <w:rsid w:val="00AC7D31"/>
    <w:rsid w:val="00AE1921"/>
    <w:rsid w:val="00AF6533"/>
    <w:rsid w:val="00B0449A"/>
    <w:rsid w:val="00B23BAC"/>
    <w:rsid w:val="00B27324"/>
    <w:rsid w:val="00B5261F"/>
    <w:rsid w:val="00B53462"/>
    <w:rsid w:val="00B571CC"/>
    <w:rsid w:val="00B608F7"/>
    <w:rsid w:val="00B641D6"/>
    <w:rsid w:val="00B7355C"/>
    <w:rsid w:val="00B86E28"/>
    <w:rsid w:val="00B90DE4"/>
    <w:rsid w:val="00BB0C21"/>
    <w:rsid w:val="00BB0D19"/>
    <w:rsid w:val="00BC1703"/>
    <w:rsid w:val="00BD76C3"/>
    <w:rsid w:val="00BF2887"/>
    <w:rsid w:val="00BF74FB"/>
    <w:rsid w:val="00C063C1"/>
    <w:rsid w:val="00C06549"/>
    <w:rsid w:val="00C42D2D"/>
    <w:rsid w:val="00C61FFA"/>
    <w:rsid w:val="00C648C9"/>
    <w:rsid w:val="00C66E4E"/>
    <w:rsid w:val="00C8089B"/>
    <w:rsid w:val="00C82EF4"/>
    <w:rsid w:val="00C9494C"/>
    <w:rsid w:val="00C95AB2"/>
    <w:rsid w:val="00CA3C0B"/>
    <w:rsid w:val="00CB393C"/>
    <w:rsid w:val="00CC3508"/>
    <w:rsid w:val="00CD2328"/>
    <w:rsid w:val="00CD2FF7"/>
    <w:rsid w:val="00CD4BCD"/>
    <w:rsid w:val="00CE309C"/>
    <w:rsid w:val="00CE4014"/>
    <w:rsid w:val="00D03B49"/>
    <w:rsid w:val="00D3656F"/>
    <w:rsid w:val="00D464BA"/>
    <w:rsid w:val="00D528FD"/>
    <w:rsid w:val="00D53559"/>
    <w:rsid w:val="00D602ED"/>
    <w:rsid w:val="00D71835"/>
    <w:rsid w:val="00D77775"/>
    <w:rsid w:val="00D848ED"/>
    <w:rsid w:val="00DE4300"/>
    <w:rsid w:val="00DF195E"/>
    <w:rsid w:val="00DF19A0"/>
    <w:rsid w:val="00DF28DF"/>
    <w:rsid w:val="00DF42B9"/>
    <w:rsid w:val="00E025F3"/>
    <w:rsid w:val="00E03897"/>
    <w:rsid w:val="00E407D5"/>
    <w:rsid w:val="00E40DC3"/>
    <w:rsid w:val="00E4583E"/>
    <w:rsid w:val="00E50FF3"/>
    <w:rsid w:val="00E55806"/>
    <w:rsid w:val="00E82D04"/>
    <w:rsid w:val="00EA1F3C"/>
    <w:rsid w:val="00EA68EE"/>
    <w:rsid w:val="00EB6D1E"/>
    <w:rsid w:val="00EB7A43"/>
    <w:rsid w:val="00ED4630"/>
    <w:rsid w:val="00EE2651"/>
    <w:rsid w:val="00EE3D43"/>
    <w:rsid w:val="00F004A1"/>
    <w:rsid w:val="00F05884"/>
    <w:rsid w:val="00F124BF"/>
    <w:rsid w:val="00F152CB"/>
    <w:rsid w:val="00F173D9"/>
    <w:rsid w:val="00F217D2"/>
    <w:rsid w:val="00F3430A"/>
    <w:rsid w:val="00F42104"/>
    <w:rsid w:val="00F5689E"/>
    <w:rsid w:val="00F67D72"/>
    <w:rsid w:val="00F77B70"/>
    <w:rsid w:val="00F96000"/>
    <w:rsid w:val="00FA0358"/>
    <w:rsid w:val="00FB04D1"/>
    <w:rsid w:val="00FB3ABF"/>
    <w:rsid w:val="00FC0E09"/>
    <w:rsid w:val="00FD397C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CD"/>
  </w:style>
  <w:style w:type="paragraph" w:styleId="Footer">
    <w:name w:val="footer"/>
    <w:basedOn w:val="Normal"/>
    <w:link w:val="FooterChar"/>
    <w:uiPriority w:val="99"/>
    <w:unhideWhenUsed/>
    <w:rsid w:val="009D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CD"/>
  </w:style>
  <w:style w:type="paragraph" w:styleId="BalloonText">
    <w:name w:val="Balloon Text"/>
    <w:basedOn w:val="Normal"/>
    <w:link w:val="BalloonTextChar"/>
    <w:uiPriority w:val="99"/>
    <w:semiHidden/>
    <w:unhideWhenUsed/>
    <w:rsid w:val="00F2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CD"/>
  </w:style>
  <w:style w:type="paragraph" w:styleId="Footer">
    <w:name w:val="footer"/>
    <w:basedOn w:val="Normal"/>
    <w:link w:val="FooterChar"/>
    <w:uiPriority w:val="99"/>
    <w:unhideWhenUsed/>
    <w:rsid w:val="009D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CD"/>
  </w:style>
  <w:style w:type="paragraph" w:styleId="BalloonText">
    <w:name w:val="Balloon Text"/>
    <w:basedOn w:val="Normal"/>
    <w:link w:val="BalloonTextChar"/>
    <w:uiPriority w:val="99"/>
    <w:semiHidden/>
    <w:unhideWhenUsed/>
    <w:rsid w:val="00F2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2017-01-29T18:30:00+00:00</Judgment_x0020_Date>
    <Year xmlns="c1afb1bd-f2fb-40fd-9abb-aea55b4d7662">2017</Year>
  </documentManagement>
</p:properties>
</file>

<file path=customXml/itemProps1.xml><?xml version="1.0" encoding="utf-8"?>
<ds:datastoreItem xmlns:ds="http://schemas.openxmlformats.org/officeDocument/2006/customXml" ds:itemID="{6D75E190-568B-40AD-BAE8-26539E19FC35}"/>
</file>

<file path=customXml/itemProps2.xml><?xml version="1.0" encoding="utf-8"?>
<ds:datastoreItem xmlns:ds="http://schemas.openxmlformats.org/officeDocument/2006/customXml" ds:itemID="{2CBC8A04-34DB-47C8-9486-BA96F6B99AF6}"/>
</file>

<file path=customXml/itemProps3.xml><?xml version="1.0" encoding="utf-8"?>
<ds:datastoreItem xmlns:ds="http://schemas.openxmlformats.org/officeDocument/2006/customXml" ds:itemID="{492EC672-BF70-4BBE-96B7-8AFBDDC54D12}"/>
</file>

<file path=customXml/itemProps4.xml><?xml version="1.0" encoding="utf-8"?>
<ds:datastoreItem xmlns:ds="http://schemas.openxmlformats.org/officeDocument/2006/customXml" ds:itemID="{24B5445F-FD46-4C3E-9C93-4E6A75FD5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Noah</dc:creator>
  <cp:lastModifiedBy>User</cp:lastModifiedBy>
  <cp:revision>2</cp:revision>
  <cp:lastPrinted>2017-01-20T08:55:00Z</cp:lastPrinted>
  <dcterms:created xsi:type="dcterms:W3CDTF">2017-03-01T09:18:00Z</dcterms:created>
  <dcterms:modified xsi:type="dcterms:W3CDTF">2017-03-01T09:18:00Z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