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C8" w:rsidRPr="007404C8" w:rsidRDefault="002558ED" w:rsidP="007404C8">
      <w:pPr>
        <w:jc w:val="right"/>
        <w:rPr>
          <w:rFonts w:ascii="Arial" w:hAnsi="Arial" w:cs="Arial"/>
          <w:sz w:val="24"/>
          <w:szCs w:val="24"/>
        </w:rPr>
      </w:pPr>
      <w:r>
        <w:rPr>
          <w:rFonts w:ascii="Arial" w:hAnsi="Arial" w:cs="Arial"/>
          <w:b/>
          <w:sz w:val="24"/>
          <w:szCs w:val="24"/>
        </w:rPr>
        <w:t xml:space="preserve">REPUBLIC OF NAMIBIA              </w:t>
      </w:r>
      <w:r w:rsidR="007404C8" w:rsidRPr="007404C8">
        <w:rPr>
          <w:rFonts w:ascii="Arial" w:hAnsi="Arial" w:cs="Arial"/>
          <w:sz w:val="24"/>
          <w:szCs w:val="24"/>
        </w:rPr>
        <w:t>NOT REPORTABLE</w:t>
      </w:r>
    </w:p>
    <w:p w:rsidR="007404C8" w:rsidRDefault="007404C8" w:rsidP="00BF676B">
      <w:pPr>
        <w:jc w:val="center"/>
        <w:rPr>
          <w:rFonts w:ascii="Arial" w:hAnsi="Arial" w:cs="Arial"/>
          <w:sz w:val="24"/>
          <w:szCs w:val="24"/>
        </w:rPr>
      </w:pPr>
      <w:r>
        <w:rPr>
          <w:rFonts w:ascii="Arial" w:hAnsi="Arial" w:cs="Arial"/>
          <w:noProof/>
          <w:sz w:val="24"/>
          <w:szCs w:val="24"/>
          <w:lang w:val="en-ZA" w:eastAsia="en-ZA"/>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JUDGMENT</w:t>
      </w:r>
    </w:p>
    <w:p w:rsidR="007404C8" w:rsidRPr="007404C8" w:rsidRDefault="00350701" w:rsidP="006921AF">
      <w:pPr>
        <w:spacing w:line="360" w:lineRule="auto"/>
        <w:jc w:val="right"/>
        <w:rPr>
          <w:rFonts w:ascii="Arial" w:hAnsi="Arial" w:cs="Arial"/>
          <w:sz w:val="24"/>
          <w:szCs w:val="24"/>
        </w:rPr>
      </w:pPr>
      <w:r>
        <w:rPr>
          <w:rFonts w:ascii="Arial" w:hAnsi="Arial" w:cs="Arial"/>
          <w:sz w:val="24"/>
          <w:szCs w:val="24"/>
        </w:rPr>
        <w:t xml:space="preserve">Case no:  </w:t>
      </w:r>
      <w:r w:rsidR="005C5772">
        <w:rPr>
          <w:rFonts w:ascii="Arial" w:hAnsi="Arial" w:cs="Arial"/>
          <w:sz w:val="24"/>
          <w:szCs w:val="24"/>
        </w:rPr>
        <w:t>CA</w:t>
      </w:r>
      <w:r w:rsidR="00560F22">
        <w:rPr>
          <w:rFonts w:ascii="Arial" w:hAnsi="Arial" w:cs="Arial"/>
          <w:sz w:val="24"/>
          <w:szCs w:val="24"/>
        </w:rPr>
        <w:t>32/2016</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7404C8" w:rsidRPr="007404C8" w:rsidRDefault="00560F22" w:rsidP="006921AF">
      <w:pPr>
        <w:spacing w:line="360" w:lineRule="auto"/>
        <w:jc w:val="both"/>
        <w:rPr>
          <w:rFonts w:ascii="Arial" w:hAnsi="Arial" w:cs="Arial"/>
          <w:b/>
          <w:sz w:val="24"/>
          <w:szCs w:val="24"/>
        </w:rPr>
      </w:pPr>
      <w:r>
        <w:rPr>
          <w:rFonts w:ascii="Arial" w:hAnsi="Arial" w:cs="Arial"/>
          <w:b/>
          <w:sz w:val="24"/>
          <w:szCs w:val="24"/>
        </w:rPr>
        <w:t>GEORGE EPAFALUS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4630D7">
        <w:rPr>
          <w:rFonts w:ascii="Arial" w:hAnsi="Arial" w:cs="Arial"/>
          <w:b/>
          <w:sz w:val="24"/>
          <w:szCs w:val="24"/>
        </w:rPr>
        <w:t>APPELLANT</w:t>
      </w:r>
    </w:p>
    <w:p w:rsidR="007404C8" w:rsidRPr="007404C8" w:rsidRDefault="007404C8" w:rsidP="006921AF">
      <w:pPr>
        <w:spacing w:line="360" w:lineRule="auto"/>
        <w:jc w:val="both"/>
        <w:rPr>
          <w:rFonts w:ascii="Arial" w:hAnsi="Arial" w:cs="Arial"/>
          <w:sz w:val="24"/>
          <w:szCs w:val="24"/>
        </w:rPr>
      </w:pPr>
      <w:proofErr w:type="gramStart"/>
      <w:r w:rsidRPr="007404C8">
        <w:rPr>
          <w:rFonts w:ascii="Arial" w:hAnsi="Arial" w:cs="Arial"/>
          <w:sz w:val="24"/>
          <w:szCs w:val="24"/>
        </w:rPr>
        <w:t>and</w:t>
      </w:r>
      <w:proofErr w:type="gramEnd"/>
      <w:r w:rsidRPr="007404C8">
        <w:rPr>
          <w:rFonts w:ascii="Arial" w:hAnsi="Arial" w:cs="Arial"/>
          <w:sz w:val="24"/>
          <w:szCs w:val="24"/>
        </w:rPr>
        <w:t xml:space="preserve"> </w:t>
      </w:r>
    </w:p>
    <w:p w:rsidR="007404C8" w:rsidRPr="007404C8" w:rsidRDefault="007404C8" w:rsidP="00560F22">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560F22">
        <w:rPr>
          <w:rFonts w:ascii="Arial" w:hAnsi="Arial" w:cs="Arial"/>
          <w:b/>
          <w:sz w:val="24"/>
          <w:szCs w:val="24"/>
        </w:rPr>
        <w:tab/>
      </w:r>
      <w:r w:rsidR="00560F22">
        <w:rPr>
          <w:rFonts w:ascii="Arial" w:hAnsi="Arial" w:cs="Arial"/>
          <w:b/>
          <w:sz w:val="24"/>
          <w:szCs w:val="24"/>
        </w:rPr>
        <w:tab/>
      </w:r>
      <w:r w:rsidRPr="007404C8">
        <w:rPr>
          <w:rFonts w:ascii="Arial" w:hAnsi="Arial" w:cs="Arial"/>
          <w:b/>
          <w:sz w:val="24"/>
          <w:szCs w:val="24"/>
        </w:rPr>
        <w:t>RESPONDENT</w:t>
      </w:r>
    </w:p>
    <w:p w:rsidR="007404C8" w:rsidRPr="007404C8" w:rsidRDefault="007404C8" w:rsidP="006921AF">
      <w:pPr>
        <w:spacing w:line="360" w:lineRule="auto"/>
        <w:jc w:val="both"/>
        <w:rPr>
          <w:rFonts w:ascii="Arial" w:hAnsi="Arial" w:cs="Arial"/>
          <w:b/>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r w:rsidR="00560F22">
        <w:rPr>
          <w:rFonts w:ascii="Arial" w:hAnsi="Arial" w:cs="Arial"/>
          <w:sz w:val="24"/>
          <w:szCs w:val="24"/>
        </w:rPr>
        <w:t xml:space="preserve"> </w:t>
      </w:r>
      <w:proofErr w:type="spellStart"/>
      <w:r w:rsidR="00560F22">
        <w:rPr>
          <w:rFonts w:ascii="Arial" w:hAnsi="Arial" w:cs="Arial"/>
          <w:i/>
          <w:sz w:val="24"/>
          <w:szCs w:val="24"/>
        </w:rPr>
        <w:t>Epafalus</w:t>
      </w:r>
      <w:proofErr w:type="spellEnd"/>
      <w:r w:rsidR="00560F22">
        <w:rPr>
          <w:rFonts w:ascii="Arial" w:hAnsi="Arial" w:cs="Arial"/>
          <w:i/>
          <w:sz w:val="24"/>
          <w:szCs w:val="24"/>
        </w:rPr>
        <w:t xml:space="preserve"> v </w:t>
      </w:r>
      <w:r w:rsidR="002558ED">
        <w:rPr>
          <w:rFonts w:ascii="Arial" w:hAnsi="Arial" w:cs="Arial"/>
          <w:i/>
          <w:sz w:val="24"/>
          <w:szCs w:val="24"/>
        </w:rPr>
        <w:t>S</w:t>
      </w:r>
      <w:r w:rsidRPr="007404C8">
        <w:rPr>
          <w:rFonts w:ascii="Arial" w:hAnsi="Arial" w:cs="Arial"/>
          <w:sz w:val="24"/>
          <w:szCs w:val="24"/>
        </w:rPr>
        <w:t xml:space="preserve"> (</w:t>
      </w:r>
      <w:r w:rsidR="00560F22">
        <w:rPr>
          <w:rFonts w:ascii="Arial" w:hAnsi="Arial" w:cs="Arial"/>
          <w:sz w:val="24"/>
          <w:szCs w:val="24"/>
        </w:rPr>
        <w:t>CA32/2016</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560F22">
        <w:rPr>
          <w:rFonts w:ascii="Arial" w:hAnsi="Arial" w:cs="Arial"/>
          <w:sz w:val="24"/>
          <w:szCs w:val="24"/>
        </w:rPr>
        <w:t>7</w:t>
      </w:r>
      <w:r w:rsidR="000379F8">
        <w:rPr>
          <w:rFonts w:ascii="Arial" w:hAnsi="Arial" w:cs="Arial"/>
          <w:sz w:val="24"/>
          <w:szCs w:val="24"/>
        </w:rPr>
        <w:t xml:space="preserve">] NAHCNLD </w:t>
      </w:r>
      <w:r w:rsidR="005A55F0">
        <w:rPr>
          <w:rFonts w:ascii="Arial" w:hAnsi="Arial" w:cs="Arial"/>
          <w:sz w:val="24"/>
          <w:szCs w:val="24"/>
        </w:rPr>
        <w:t>41</w:t>
      </w:r>
      <w:r w:rsidR="002558ED">
        <w:rPr>
          <w:rFonts w:ascii="Arial" w:hAnsi="Arial" w:cs="Arial"/>
          <w:sz w:val="24"/>
          <w:szCs w:val="24"/>
        </w:rPr>
        <w:t xml:space="preserve"> </w:t>
      </w:r>
      <w:r w:rsidRPr="007404C8">
        <w:rPr>
          <w:rFonts w:ascii="Arial" w:hAnsi="Arial" w:cs="Arial"/>
          <w:sz w:val="24"/>
          <w:szCs w:val="24"/>
        </w:rPr>
        <w:t>(</w:t>
      </w:r>
      <w:r w:rsidR="0073739A">
        <w:rPr>
          <w:rFonts w:ascii="Arial" w:hAnsi="Arial" w:cs="Arial"/>
          <w:sz w:val="24"/>
          <w:szCs w:val="24"/>
        </w:rPr>
        <w:t xml:space="preserve">25 April </w:t>
      </w:r>
      <w:r w:rsidR="005C5772">
        <w:rPr>
          <w:rFonts w:ascii="Arial" w:hAnsi="Arial" w:cs="Arial"/>
          <w:sz w:val="24"/>
          <w:szCs w:val="24"/>
        </w:rPr>
        <w:t>20</w:t>
      </w:r>
      <w:r w:rsidR="00560F22">
        <w:rPr>
          <w:rFonts w:ascii="Arial" w:hAnsi="Arial" w:cs="Arial"/>
          <w:sz w:val="24"/>
          <w:szCs w:val="24"/>
        </w:rPr>
        <w:t>17</w:t>
      </w:r>
      <w:r w:rsidRPr="007404C8">
        <w:rPr>
          <w:rFonts w:ascii="Arial" w:hAnsi="Arial" w:cs="Arial"/>
          <w:sz w:val="24"/>
          <w:szCs w:val="24"/>
        </w:rPr>
        <w:t>)</w:t>
      </w:r>
    </w:p>
    <w:p w:rsidR="002558ED" w:rsidRPr="007404C8" w:rsidRDefault="002558ED" w:rsidP="006921AF">
      <w:pPr>
        <w:spacing w:line="360" w:lineRule="auto"/>
        <w:jc w:val="both"/>
        <w:rPr>
          <w:rFonts w:ascii="Arial" w:hAnsi="Arial" w:cs="Arial"/>
          <w:sz w:val="24"/>
          <w:szCs w:val="24"/>
        </w:rPr>
      </w:pPr>
    </w:p>
    <w:p w:rsidR="00F60652" w:rsidRDefault="007404C8" w:rsidP="006921AF">
      <w:pPr>
        <w:spacing w:line="36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t xml:space="preserve">TOMMASI J and </w:t>
      </w:r>
      <w:r w:rsidR="00F60652">
        <w:rPr>
          <w:rFonts w:ascii="Arial" w:hAnsi="Arial" w:cs="Arial"/>
          <w:sz w:val="24"/>
          <w:szCs w:val="24"/>
        </w:rPr>
        <w:t>JANUARY J</w:t>
      </w:r>
    </w:p>
    <w:p w:rsidR="00F60652" w:rsidRPr="00F60652" w:rsidRDefault="00F60652" w:rsidP="006921AF">
      <w:pPr>
        <w:spacing w:line="360" w:lineRule="auto"/>
        <w:jc w:val="both"/>
        <w:rPr>
          <w:rFonts w:ascii="Arial" w:hAnsi="Arial" w:cs="Arial"/>
          <w:b/>
          <w:sz w:val="24"/>
          <w:szCs w:val="24"/>
        </w:rPr>
      </w:pPr>
      <w:r>
        <w:rPr>
          <w:rFonts w:ascii="Arial" w:hAnsi="Arial" w:cs="Arial"/>
          <w:b/>
          <w:sz w:val="24"/>
          <w:szCs w:val="24"/>
        </w:rPr>
        <w:t>Heard:</w:t>
      </w:r>
      <w:r>
        <w:rPr>
          <w:rFonts w:ascii="Arial" w:hAnsi="Arial" w:cs="Arial"/>
          <w:b/>
          <w:sz w:val="24"/>
          <w:szCs w:val="24"/>
        </w:rPr>
        <w:tab/>
      </w:r>
      <w:r>
        <w:rPr>
          <w:rFonts w:ascii="Arial" w:hAnsi="Arial" w:cs="Arial"/>
          <w:sz w:val="24"/>
          <w:szCs w:val="24"/>
        </w:rPr>
        <w:t>3</w:t>
      </w:r>
      <w:r w:rsidRPr="00F60652">
        <w:rPr>
          <w:rFonts w:ascii="Arial" w:hAnsi="Arial" w:cs="Arial"/>
          <w:sz w:val="24"/>
          <w:szCs w:val="24"/>
        </w:rPr>
        <w:t xml:space="preserve"> March 2017</w:t>
      </w: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Delivered:</w:t>
      </w:r>
      <w:r w:rsidRPr="007404C8">
        <w:rPr>
          <w:rFonts w:ascii="Arial" w:hAnsi="Arial" w:cs="Arial"/>
          <w:sz w:val="24"/>
          <w:szCs w:val="24"/>
        </w:rPr>
        <w:t xml:space="preserve">  </w:t>
      </w:r>
      <w:r w:rsidR="00F60652">
        <w:rPr>
          <w:rFonts w:ascii="Arial" w:hAnsi="Arial" w:cs="Arial"/>
          <w:sz w:val="24"/>
          <w:szCs w:val="24"/>
        </w:rPr>
        <w:tab/>
        <w:t>25 April 2017</w:t>
      </w:r>
    </w:p>
    <w:p w:rsidR="002558ED" w:rsidRDefault="002558ED" w:rsidP="006921AF">
      <w:pPr>
        <w:spacing w:line="360" w:lineRule="auto"/>
        <w:jc w:val="both"/>
        <w:rPr>
          <w:rFonts w:ascii="Arial" w:hAnsi="Arial" w:cs="Arial"/>
          <w:sz w:val="24"/>
          <w:szCs w:val="24"/>
        </w:rPr>
      </w:pPr>
      <w:bookmarkStart w:id="0" w:name="_GoBack"/>
      <w:bookmarkEnd w:id="0"/>
    </w:p>
    <w:p w:rsidR="005C5772" w:rsidRDefault="007404C8" w:rsidP="006921AF">
      <w:pPr>
        <w:spacing w:line="360" w:lineRule="auto"/>
        <w:jc w:val="both"/>
        <w:rPr>
          <w:rFonts w:ascii="Arial" w:hAnsi="Arial" w:cs="Arial"/>
          <w:sz w:val="24"/>
          <w:szCs w:val="24"/>
        </w:rPr>
      </w:pPr>
      <w:proofErr w:type="spellStart"/>
      <w:r w:rsidRPr="007404C8">
        <w:rPr>
          <w:rFonts w:ascii="Arial" w:hAnsi="Arial" w:cs="Arial"/>
          <w:b/>
          <w:sz w:val="24"/>
          <w:szCs w:val="24"/>
        </w:rPr>
        <w:t>Flynote</w:t>
      </w:r>
      <w:proofErr w:type="spellEnd"/>
      <w:r w:rsidRPr="007404C8">
        <w:rPr>
          <w:rFonts w:ascii="Arial" w:hAnsi="Arial" w:cs="Arial"/>
          <w:sz w:val="24"/>
          <w:szCs w:val="24"/>
        </w:rPr>
        <w:t xml:space="preserve">:  </w:t>
      </w:r>
      <w:r w:rsidR="00F60652">
        <w:rPr>
          <w:rFonts w:ascii="Arial" w:hAnsi="Arial" w:cs="Arial"/>
          <w:sz w:val="24"/>
          <w:szCs w:val="24"/>
        </w:rPr>
        <w:tab/>
      </w:r>
      <w:r w:rsidR="0073739A">
        <w:rPr>
          <w:rFonts w:ascii="Arial" w:hAnsi="Arial" w:cs="Arial"/>
          <w:sz w:val="24"/>
          <w:szCs w:val="24"/>
        </w:rPr>
        <w:t>Criminal Procedure –</w:t>
      </w:r>
      <w:r w:rsidR="005573B4">
        <w:rPr>
          <w:rFonts w:ascii="Arial" w:hAnsi="Arial" w:cs="Arial"/>
          <w:sz w:val="24"/>
          <w:szCs w:val="24"/>
        </w:rPr>
        <w:t xml:space="preserve"> Application for </w:t>
      </w:r>
      <w:proofErr w:type="spellStart"/>
      <w:r w:rsidR="005573B4">
        <w:rPr>
          <w:rFonts w:ascii="Arial" w:hAnsi="Arial" w:cs="Arial"/>
          <w:sz w:val="24"/>
          <w:szCs w:val="24"/>
        </w:rPr>
        <w:t>condonation</w:t>
      </w:r>
      <w:proofErr w:type="spellEnd"/>
      <w:r w:rsidR="005573B4">
        <w:rPr>
          <w:rFonts w:ascii="Arial" w:hAnsi="Arial" w:cs="Arial"/>
          <w:sz w:val="24"/>
          <w:szCs w:val="24"/>
        </w:rPr>
        <w:t xml:space="preserve"> – No affidavit filed – T</w:t>
      </w:r>
      <w:r w:rsidR="0073739A">
        <w:rPr>
          <w:rFonts w:ascii="Arial" w:hAnsi="Arial" w:cs="Arial"/>
          <w:sz w:val="24"/>
          <w:szCs w:val="24"/>
        </w:rPr>
        <w:t xml:space="preserve">he appellant uneducated and reason for delay understood in </w:t>
      </w:r>
      <w:r w:rsidR="005573B4">
        <w:rPr>
          <w:rFonts w:ascii="Arial" w:hAnsi="Arial" w:cs="Arial"/>
          <w:sz w:val="24"/>
          <w:szCs w:val="24"/>
        </w:rPr>
        <w:t>the light of his explanation – H</w:t>
      </w:r>
      <w:r w:rsidR="0073739A">
        <w:rPr>
          <w:rFonts w:ascii="Arial" w:hAnsi="Arial" w:cs="Arial"/>
          <w:sz w:val="24"/>
          <w:szCs w:val="24"/>
        </w:rPr>
        <w:t>owe</w:t>
      </w:r>
      <w:r w:rsidR="005573B4">
        <w:rPr>
          <w:rFonts w:ascii="Arial" w:hAnsi="Arial" w:cs="Arial"/>
          <w:sz w:val="24"/>
          <w:szCs w:val="24"/>
        </w:rPr>
        <w:t>ver no room for interference – N</w:t>
      </w:r>
      <w:r w:rsidR="0073739A">
        <w:rPr>
          <w:rFonts w:ascii="Arial" w:hAnsi="Arial" w:cs="Arial"/>
          <w:sz w:val="24"/>
          <w:szCs w:val="24"/>
        </w:rPr>
        <w:t xml:space="preserve">o prospects of </w:t>
      </w:r>
      <w:r w:rsidR="007333EF">
        <w:rPr>
          <w:rFonts w:ascii="Arial" w:hAnsi="Arial" w:cs="Arial"/>
          <w:sz w:val="24"/>
          <w:szCs w:val="24"/>
        </w:rPr>
        <w:t xml:space="preserve">success </w:t>
      </w:r>
      <w:r w:rsidR="007333EF" w:rsidRPr="007404C8">
        <w:rPr>
          <w:rFonts w:ascii="Arial" w:hAnsi="Arial" w:cs="Arial"/>
          <w:sz w:val="24"/>
          <w:szCs w:val="24"/>
        </w:rPr>
        <w:t>–</w:t>
      </w:r>
      <w:r w:rsidR="00F60652">
        <w:rPr>
          <w:rFonts w:ascii="Arial" w:hAnsi="Arial" w:cs="Arial"/>
          <w:sz w:val="24"/>
          <w:szCs w:val="24"/>
        </w:rPr>
        <w:t xml:space="preserve"> </w:t>
      </w:r>
      <w:r w:rsidR="005573B4">
        <w:rPr>
          <w:rFonts w:ascii="Arial" w:hAnsi="Arial" w:cs="Arial"/>
          <w:sz w:val="24"/>
          <w:szCs w:val="24"/>
        </w:rPr>
        <w:t>A</w:t>
      </w:r>
      <w:r w:rsidR="0073739A">
        <w:rPr>
          <w:rFonts w:ascii="Arial" w:hAnsi="Arial" w:cs="Arial"/>
          <w:sz w:val="24"/>
          <w:szCs w:val="24"/>
        </w:rPr>
        <w:t xml:space="preserve">pplication dismissed </w:t>
      </w:r>
    </w:p>
    <w:p w:rsidR="0073739A" w:rsidRDefault="0073739A" w:rsidP="006921AF">
      <w:pPr>
        <w:spacing w:line="360" w:lineRule="auto"/>
        <w:jc w:val="both"/>
        <w:rPr>
          <w:rFonts w:ascii="Arial" w:hAnsi="Arial" w:cs="Arial"/>
          <w:sz w:val="24"/>
          <w:szCs w:val="24"/>
        </w:rPr>
      </w:pPr>
    </w:p>
    <w:p w:rsidR="0073739A" w:rsidRDefault="0073739A" w:rsidP="006921AF">
      <w:pPr>
        <w:spacing w:line="360" w:lineRule="auto"/>
        <w:jc w:val="both"/>
        <w:rPr>
          <w:rFonts w:ascii="Arial" w:hAnsi="Arial" w:cs="Arial"/>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ORDER</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3739A" w:rsidRDefault="0073739A" w:rsidP="0073739A">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application for </w:t>
      </w:r>
      <w:proofErr w:type="spellStart"/>
      <w:r>
        <w:rPr>
          <w:rFonts w:ascii="Arial" w:hAnsi="Arial" w:cs="Arial"/>
          <w:sz w:val="24"/>
          <w:szCs w:val="24"/>
        </w:rPr>
        <w:t>condonation</w:t>
      </w:r>
      <w:proofErr w:type="spellEnd"/>
      <w:r>
        <w:rPr>
          <w:rFonts w:ascii="Arial" w:hAnsi="Arial" w:cs="Arial"/>
          <w:sz w:val="24"/>
          <w:szCs w:val="24"/>
        </w:rPr>
        <w:t xml:space="preserve"> is dismissed.  </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154FCD">
      <w:pPr>
        <w:spacing w:after="0" w:line="360" w:lineRule="auto"/>
        <w:jc w:val="center"/>
        <w:rPr>
          <w:rFonts w:ascii="Arial" w:hAnsi="Arial" w:cs="Arial"/>
          <w:sz w:val="24"/>
          <w:szCs w:val="24"/>
        </w:rPr>
      </w:pPr>
      <w:r w:rsidRPr="007404C8">
        <w:rPr>
          <w:rFonts w:ascii="Arial" w:hAnsi="Arial" w:cs="Arial"/>
          <w:sz w:val="24"/>
          <w:szCs w:val="24"/>
        </w:rPr>
        <w:t>JUDGEMENT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TOMMASI J (</w:t>
      </w:r>
      <w:r w:rsidR="007333EF">
        <w:rPr>
          <w:rFonts w:ascii="Arial" w:hAnsi="Arial" w:cs="Arial"/>
          <w:sz w:val="24"/>
          <w:szCs w:val="24"/>
        </w:rPr>
        <w:t xml:space="preserve">JANUARY </w:t>
      </w:r>
      <w:r w:rsidR="005C5772">
        <w:rPr>
          <w:rFonts w:ascii="Arial" w:hAnsi="Arial" w:cs="Arial"/>
          <w:sz w:val="24"/>
          <w:szCs w:val="24"/>
        </w:rPr>
        <w:t xml:space="preserve">J </w:t>
      </w:r>
      <w:r w:rsidRPr="007404C8">
        <w:rPr>
          <w:rFonts w:ascii="Arial" w:hAnsi="Arial" w:cs="Arial"/>
          <w:sz w:val="24"/>
          <w:szCs w:val="24"/>
        </w:rPr>
        <w:t>concurring)</w:t>
      </w:r>
    </w:p>
    <w:p w:rsidR="0073739A" w:rsidRDefault="007404C8" w:rsidP="006921AF">
      <w:pPr>
        <w:spacing w:line="360" w:lineRule="auto"/>
        <w:jc w:val="both"/>
        <w:rPr>
          <w:rFonts w:ascii="Arial" w:hAnsi="Arial" w:cs="Arial"/>
          <w:sz w:val="24"/>
          <w:szCs w:val="24"/>
        </w:rPr>
      </w:pPr>
      <w:r w:rsidRPr="007404C8">
        <w:rPr>
          <w:rFonts w:ascii="Arial" w:hAnsi="Arial" w:cs="Arial"/>
          <w:sz w:val="24"/>
          <w:szCs w:val="24"/>
        </w:rPr>
        <w:t>[1]</w:t>
      </w:r>
      <w:r w:rsidRPr="007404C8">
        <w:rPr>
          <w:rFonts w:ascii="Arial" w:hAnsi="Arial" w:cs="Arial"/>
          <w:sz w:val="24"/>
          <w:szCs w:val="24"/>
        </w:rPr>
        <w:tab/>
      </w:r>
      <w:r w:rsidR="00F60652">
        <w:rPr>
          <w:rFonts w:ascii="Arial" w:hAnsi="Arial" w:cs="Arial"/>
          <w:sz w:val="24"/>
          <w:szCs w:val="24"/>
        </w:rPr>
        <w:t>Th</w:t>
      </w:r>
      <w:r w:rsidR="0073739A">
        <w:rPr>
          <w:rFonts w:ascii="Arial" w:hAnsi="Arial" w:cs="Arial"/>
          <w:sz w:val="24"/>
          <w:szCs w:val="24"/>
        </w:rPr>
        <w:t xml:space="preserve">is is an appeal against sentence and the appellant, having lodged his appeal out of time, “applied” for </w:t>
      </w:r>
      <w:proofErr w:type="spellStart"/>
      <w:r w:rsidR="0073739A">
        <w:rPr>
          <w:rFonts w:ascii="Arial" w:hAnsi="Arial" w:cs="Arial"/>
          <w:sz w:val="24"/>
          <w:szCs w:val="24"/>
        </w:rPr>
        <w:t>condonation</w:t>
      </w:r>
      <w:proofErr w:type="spellEnd"/>
      <w:r w:rsidR="0073739A">
        <w:rPr>
          <w:rFonts w:ascii="Arial" w:hAnsi="Arial" w:cs="Arial"/>
          <w:sz w:val="24"/>
          <w:szCs w:val="24"/>
        </w:rPr>
        <w:t>. The</w:t>
      </w:r>
      <w:r w:rsidR="00F60652">
        <w:rPr>
          <w:rFonts w:ascii="Arial" w:hAnsi="Arial" w:cs="Arial"/>
          <w:sz w:val="24"/>
          <w:szCs w:val="24"/>
        </w:rPr>
        <w:t xml:space="preserve"> appellant pleaded guilty to the offence of robbery</w:t>
      </w:r>
      <w:r w:rsidR="0073739A">
        <w:rPr>
          <w:rFonts w:ascii="Arial" w:hAnsi="Arial" w:cs="Arial"/>
          <w:sz w:val="24"/>
          <w:szCs w:val="24"/>
        </w:rPr>
        <w:t xml:space="preserve"> in the district court of </w:t>
      </w:r>
      <w:proofErr w:type="spellStart"/>
      <w:r w:rsidR="0073739A">
        <w:rPr>
          <w:rFonts w:ascii="Arial" w:hAnsi="Arial" w:cs="Arial"/>
          <w:sz w:val="24"/>
          <w:szCs w:val="24"/>
        </w:rPr>
        <w:t>Tsumeb</w:t>
      </w:r>
      <w:proofErr w:type="spellEnd"/>
      <w:r w:rsidR="00F60652">
        <w:rPr>
          <w:rFonts w:ascii="Arial" w:hAnsi="Arial" w:cs="Arial"/>
          <w:sz w:val="24"/>
          <w:szCs w:val="24"/>
        </w:rPr>
        <w:t xml:space="preserve">. </w:t>
      </w:r>
      <w:r w:rsidR="0073739A">
        <w:rPr>
          <w:rFonts w:ascii="Arial" w:hAnsi="Arial" w:cs="Arial"/>
          <w:sz w:val="24"/>
          <w:szCs w:val="24"/>
        </w:rPr>
        <w:t>He was convicted and sentenced to 2 years’ imprisonment.</w:t>
      </w:r>
    </w:p>
    <w:p w:rsidR="00AF36DC" w:rsidRPr="00AF36DC" w:rsidRDefault="0073739A" w:rsidP="006921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w:t>
      </w:r>
      <w:r w:rsidR="00F60652">
        <w:rPr>
          <w:rFonts w:ascii="Arial" w:hAnsi="Arial" w:cs="Arial"/>
          <w:sz w:val="24"/>
          <w:szCs w:val="24"/>
        </w:rPr>
        <w:t>when questioned in terms of section 112(1</w:t>
      </w:r>
      <w:proofErr w:type="gramStart"/>
      <w:r w:rsidR="00F60652">
        <w:rPr>
          <w:rFonts w:ascii="Arial" w:hAnsi="Arial" w:cs="Arial"/>
          <w:sz w:val="24"/>
          <w:szCs w:val="24"/>
        </w:rPr>
        <w:t>)(</w:t>
      </w:r>
      <w:proofErr w:type="gramEnd"/>
      <w:r w:rsidR="00F60652">
        <w:rPr>
          <w:rFonts w:ascii="Arial" w:hAnsi="Arial" w:cs="Arial"/>
          <w:sz w:val="24"/>
          <w:szCs w:val="24"/>
        </w:rPr>
        <w:t>b)</w:t>
      </w:r>
      <w:r>
        <w:rPr>
          <w:rFonts w:ascii="Arial" w:hAnsi="Arial" w:cs="Arial"/>
          <w:sz w:val="24"/>
          <w:szCs w:val="24"/>
        </w:rPr>
        <w:t xml:space="preserve"> in the district court admitted </w:t>
      </w:r>
      <w:r w:rsidR="00F60652">
        <w:rPr>
          <w:rFonts w:ascii="Arial" w:hAnsi="Arial" w:cs="Arial"/>
          <w:sz w:val="24"/>
          <w:szCs w:val="24"/>
        </w:rPr>
        <w:t>that he pushed his mother down and took N$1200 from her. He informed the court that his mother found him in the room where he had taken the money from her draw</w:t>
      </w:r>
      <w:r w:rsidR="00AC0038">
        <w:rPr>
          <w:rFonts w:ascii="Arial" w:hAnsi="Arial" w:cs="Arial"/>
          <w:sz w:val="24"/>
          <w:szCs w:val="24"/>
        </w:rPr>
        <w:t>er</w:t>
      </w:r>
      <w:r w:rsidR="006627C1">
        <w:rPr>
          <w:rFonts w:ascii="Arial" w:hAnsi="Arial" w:cs="Arial"/>
          <w:sz w:val="24"/>
          <w:szCs w:val="24"/>
        </w:rPr>
        <w:t xml:space="preserve"> with the intention to steal it. When she saw it she took the money from him. He grabbed it back from her and ran away. </w:t>
      </w:r>
    </w:p>
    <w:p w:rsidR="00467184" w:rsidRDefault="006627C1" w:rsidP="006921AF">
      <w:pPr>
        <w:spacing w:line="360" w:lineRule="auto"/>
        <w:jc w:val="both"/>
        <w:rPr>
          <w:rFonts w:ascii="Arial" w:hAnsi="Arial" w:cs="Arial"/>
          <w:sz w:val="24"/>
          <w:szCs w:val="24"/>
        </w:rPr>
      </w:pPr>
      <w:r>
        <w:rPr>
          <w:rFonts w:ascii="Arial" w:hAnsi="Arial" w:cs="Arial"/>
          <w:sz w:val="24"/>
          <w:szCs w:val="24"/>
        </w:rPr>
        <w:t>[</w:t>
      </w:r>
      <w:r w:rsidR="007333EF">
        <w:rPr>
          <w:rFonts w:ascii="Arial" w:hAnsi="Arial" w:cs="Arial"/>
          <w:sz w:val="24"/>
          <w:szCs w:val="24"/>
        </w:rPr>
        <w:t>3</w:t>
      </w:r>
      <w:r>
        <w:rPr>
          <w:rFonts w:ascii="Arial" w:hAnsi="Arial" w:cs="Arial"/>
          <w:sz w:val="24"/>
          <w:szCs w:val="24"/>
        </w:rPr>
        <w:t>]</w:t>
      </w:r>
      <w:r>
        <w:rPr>
          <w:rFonts w:ascii="Arial" w:hAnsi="Arial" w:cs="Arial"/>
          <w:sz w:val="24"/>
          <w:szCs w:val="24"/>
        </w:rPr>
        <w:tab/>
        <w:t xml:space="preserve">In mitigation he testified that he is 30 years old and </w:t>
      </w:r>
      <w:r w:rsidR="00FB77A1">
        <w:rPr>
          <w:rFonts w:ascii="Arial" w:hAnsi="Arial" w:cs="Arial"/>
          <w:sz w:val="24"/>
          <w:szCs w:val="24"/>
        </w:rPr>
        <w:t xml:space="preserve">that </w:t>
      </w:r>
      <w:r>
        <w:rPr>
          <w:rFonts w:ascii="Arial" w:hAnsi="Arial" w:cs="Arial"/>
          <w:sz w:val="24"/>
          <w:szCs w:val="24"/>
        </w:rPr>
        <w:t>he lives with his mother who is 52 year</w:t>
      </w:r>
      <w:r w:rsidR="00C53451">
        <w:rPr>
          <w:rFonts w:ascii="Arial" w:hAnsi="Arial" w:cs="Arial"/>
          <w:sz w:val="24"/>
          <w:szCs w:val="24"/>
        </w:rPr>
        <w:t>s old. He is not married and</w:t>
      </w:r>
      <w:r>
        <w:rPr>
          <w:rFonts w:ascii="Arial" w:hAnsi="Arial" w:cs="Arial"/>
          <w:sz w:val="24"/>
          <w:szCs w:val="24"/>
        </w:rPr>
        <w:t xml:space="preserve"> has a daughter aged 6 who</w:t>
      </w:r>
      <w:r w:rsidR="00FB77A1">
        <w:rPr>
          <w:rFonts w:ascii="Arial" w:hAnsi="Arial" w:cs="Arial"/>
          <w:sz w:val="24"/>
          <w:szCs w:val="24"/>
        </w:rPr>
        <w:t xml:space="preserve"> also</w:t>
      </w:r>
      <w:r>
        <w:rPr>
          <w:rFonts w:ascii="Arial" w:hAnsi="Arial" w:cs="Arial"/>
          <w:sz w:val="24"/>
          <w:szCs w:val="24"/>
        </w:rPr>
        <w:t xml:space="preserve"> lives with his mother. </w:t>
      </w:r>
      <w:r w:rsidR="00FB77A1">
        <w:rPr>
          <w:rFonts w:ascii="Arial" w:hAnsi="Arial" w:cs="Arial"/>
          <w:sz w:val="24"/>
          <w:szCs w:val="24"/>
        </w:rPr>
        <w:t xml:space="preserve">He </w:t>
      </w:r>
      <w:r>
        <w:rPr>
          <w:rFonts w:ascii="Arial" w:hAnsi="Arial" w:cs="Arial"/>
          <w:sz w:val="24"/>
          <w:szCs w:val="24"/>
        </w:rPr>
        <w:t xml:space="preserve">is unemployed and his mother </w:t>
      </w:r>
      <w:r w:rsidR="00FB77A1">
        <w:rPr>
          <w:rFonts w:ascii="Arial" w:hAnsi="Arial" w:cs="Arial"/>
          <w:sz w:val="24"/>
          <w:szCs w:val="24"/>
        </w:rPr>
        <w:t>“</w:t>
      </w:r>
      <w:r w:rsidR="00FB77A1" w:rsidRPr="00FB77A1">
        <w:rPr>
          <w:rFonts w:ascii="Arial" w:hAnsi="Arial" w:cs="Arial"/>
        </w:rPr>
        <w:t>is looking after him</w:t>
      </w:r>
      <w:r w:rsidR="00FB77A1">
        <w:rPr>
          <w:rFonts w:ascii="Arial" w:hAnsi="Arial" w:cs="Arial"/>
          <w:sz w:val="24"/>
          <w:szCs w:val="24"/>
        </w:rPr>
        <w:t xml:space="preserve">”. </w:t>
      </w:r>
      <w:r>
        <w:rPr>
          <w:rFonts w:ascii="Arial" w:hAnsi="Arial" w:cs="Arial"/>
          <w:sz w:val="24"/>
          <w:szCs w:val="24"/>
        </w:rPr>
        <w:t xml:space="preserve"> He was of the view that 1 year’s imprisonment would be appropriate. Cross-examination revealed that only N$400 was recovered. </w:t>
      </w:r>
    </w:p>
    <w:p w:rsidR="00FB77A1" w:rsidRDefault="006627C1" w:rsidP="006921AF">
      <w:pPr>
        <w:spacing w:line="360" w:lineRule="auto"/>
        <w:jc w:val="both"/>
        <w:rPr>
          <w:rFonts w:ascii="Arial" w:hAnsi="Arial" w:cs="Arial"/>
          <w:sz w:val="24"/>
          <w:szCs w:val="24"/>
        </w:rPr>
      </w:pPr>
      <w:r>
        <w:rPr>
          <w:rFonts w:ascii="Arial" w:hAnsi="Arial" w:cs="Arial"/>
          <w:sz w:val="24"/>
          <w:szCs w:val="24"/>
        </w:rPr>
        <w:t>[</w:t>
      </w:r>
      <w:r w:rsidR="007333EF">
        <w:rPr>
          <w:rFonts w:ascii="Arial" w:hAnsi="Arial" w:cs="Arial"/>
          <w:sz w:val="24"/>
          <w:szCs w:val="24"/>
        </w:rPr>
        <w:t>4</w:t>
      </w:r>
      <w:r>
        <w:rPr>
          <w:rFonts w:ascii="Arial" w:hAnsi="Arial" w:cs="Arial"/>
          <w:sz w:val="24"/>
          <w:szCs w:val="24"/>
        </w:rPr>
        <w:t>]</w:t>
      </w:r>
      <w:r>
        <w:rPr>
          <w:rFonts w:ascii="Arial" w:hAnsi="Arial" w:cs="Arial"/>
          <w:sz w:val="24"/>
          <w:szCs w:val="24"/>
        </w:rPr>
        <w:tab/>
        <w:t xml:space="preserve">The </w:t>
      </w:r>
      <w:r w:rsidR="00FB77A1">
        <w:rPr>
          <w:rFonts w:ascii="Arial" w:hAnsi="Arial" w:cs="Arial"/>
          <w:sz w:val="24"/>
          <w:szCs w:val="24"/>
        </w:rPr>
        <w:t>learned magistrate</w:t>
      </w:r>
      <w:r>
        <w:rPr>
          <w:rFonts w:ascii="Arial" w:hAnsi="Arial" w:cs="Arial"/>
          <w:sz w:val="24"/>
          <w:szCs w:val="24"/>
        </w:rPr>
        <w:t xml:space="preserve"> when sentencing the appellant took into consideration that the offence is serious and prevalent</w:t>
      </w:r>
      <w:r w:rsidR="00FB77A1">
        <w:rPr>
          <w:rFonts w:ascii="Arial" w:hAnsi="Arial" w:cs="Arial"/>
          <w:sz w:val="24"/>
          <w:szCs w:val="24"/>
        </w:rPr>
        <w:t xml:space="preserve">, that only a little of the money was recovered </w:t>
      </w:r>
      <w:r w:rsidR="007333EF">
        <w:rPr>
          <w:rFonts w:ascii="Arial" w:hAnsi="Arial" w:cs="Arial"/>
          <w:sz w:val="24"/>
          <w:szCs w:val="24"/>
        </w:rPr>
        <w:t>and that</w:t>
      </w:r>
      <w:r>
        <w:rPr>
          <w:rFonts w:ascii="Arial" w:hAnsi="Arial" w:cs="Arial"/>
          <w:sz w:val="24"/>
          <w:szCs w:val="24"/>
        </w:rPr>
        <w:t xml:space="preserve"> the appellant was in a domestic relationship with the victim. </w:t>
      </w:r>
      <w:r w:rsidR="00FB77A1">
        <w:rPr>
          <w:rFonts w:ascii="Arial" w:hAnsi="Arial" w:cs="Arial"/>
          <w:sz w:val="24"/>
          <w:szCs w:val="24"/>
        </w:rPr>
        <w:t xml:space="preserve">He also took into </w:t>
      </w:r>
      <w:r w:rsidR="00FB77A1">
        <w:rPr>
          <w:rFonts w:ascii="Arial" w:hAnsi="Arial" w:cs="Arial"/>
          <w:sz w:val="24"/>
          <w:szCs w:val="24"/>
        </w:rPr>
        <w:lastRenderedPageBreak/>
        <w:t xml:space="preserve">consideration the </w:t>
      </w:r>
      <w:r>
        <w:rPr>
          <w:rFonts w:ascii="Arial" w:hAnsi="Arial" w:cs="Arial"/>
          <w:sz w:val="24"/>
          <w:szCs w:val="24"/>
        </w:rPr>
        <w:t xml:space="preserve">personal circumstances </w:t>
      </w:r>
      <w:r w:rsidR="00FB77A1">
        <w:rPr>
          <w:rFonts w:ascii="Arial" w:hAnsi="Arial" w:cs="Arial"/>
          <w:sz w:val="24"/>
          <w:szCs w:val="24"/>
        </w:rPr>
        <w:t xml:space="preserve">of the appellant; </w:t>
      </w:r>
      <w:r>
        <w:rPr>
          <w:rFonts w:ascii="Arial" w:hAnsi="Arial" w:cs="Arial"/>
          <w:sz w:val="24"/>
          <w:szCs w:val="24"/>
        </w:rPr>
        <w:t>the fact that he is a first offender</w:t>
      </w:r>
      <w:r w:rsidR="00FB77A1">
        <w:rPr>
          <w:rFonts w:ascii="Arial" w:hAnsi="Arial" w:cs="Arial"/>
          <w:sz w:val="24"/>
          <w:szCs w:val="24"/>
        </w:rPr>
        <w:t xml:space="preserve">; and that he </w:t>
      </w:r>
      <w:r>
        <w:rPr>
          <w:rFonts w:ascii="Arial" w:hAnsi="Arial" w:cs="Arial"/>
          <w:sz w:val="24"/>
          <w:szCs w:val="24"/>
        </w:rPr>
        <w:t xml:space="preserve">pleaded guilty. </w:t>
      </w:r>
      <w:r w:rsidR="00FB77A1">
        <w:rPr>
          <w:rFonts w:ascii="Arial" w:hAnsi="Arial" w:cs="Arial"/>
          <w:sz w:val="24"/>
          <w:szCs w:val="24"/>
        </w:rPr>
        <w:t xml:space="preserve">The learned magistrate, considered the main purpose of sentencing, the offence committed, the administration of justice, the need for deterrence and concluded that the seriousness of the offence </w:t>
      </w:r>
      <w:r>
        <w:rPr>
          <w:rFonts w:ascii="Arial" w:hAnsi="Arial" w:cs="Arial"/>
          <w:sz w:val="24"/>
          <w:szCs w:val="24"/>
        </w:rPr>
        <w:t>outweigh the personal circumstances of the appellant</w:t>
      </w:r>
      <w:r w:rsidR="00FB77A1">
        <w:rPr>
          <w:rFonts w:ascii="Arial" w:hAnsi="Arial" w:cs="Arial"/>
          <w:sz w:val="24"/>
          <w:szCs w:val="24"/>
        </w:rPr>
        <w:t>.</w:t>
      </w:r>
      <w:r>
        <w:rPr>
          <w:rFonts w:ascii="Arial" w:hAnsi="Arial" w:cs="Arial"/>
          <w:sz w:val="24"/>
          <w:szCs w:val="24"/>
        </w:rPr>
        <w:t xml:space="preserve"> </w:t>
      </w:r>
    </w:p>
    <w:p w:rsidR="00F21FCB" w:rsidRDefault="006627C1" w:rsidP="006921AF">
      <w:pPr>
        <w:spacing w:line="360" w:lineRule="auto"/>
        <w:jc w:val="both"/>
        <w:rPr>
          <w:rFonts w:ascii="Arial" w:hAnsi="Arial" w:cs="Arial"/>
          <w:sz w:val="24"/>
          <w:szCs w:val="24"/>
        </w:rPr>
      </w:pPr>
      <w:r>
        <w:rPr>
          <w:rFonts w:ascii="Arial" w:hAnsi="Arial" w:cs="Arial"/>
          <w:sz w:val="24"/>
          <w:szCs w:val="24"/>
        </w:rPr>
        <w:t>[</w:t>
      </w:r>
      <w:r w:rsidR="007333EF">
        <w:rPr>
          <w:rFonts w:ascii="Arial" w:hAnsi="Arial" w:cs="Arial"/>
          <w:sz w:val="24"/>
          <w:szCs w:val="24"/>
        </w:rPr>
        <w:t>5</w:t>
      </w:r>
      <w:r>
        <w:rPr>
          <w:rFonts w:ascii="Arial" w:hAnsi="Arial" w:cs="Arial"/>
          <w:sz w:val="24"/>
          <w:szCs w:val="24"/>
        </w:rPr>
        <w:t>]</w:t>
      </w:r>
      <w:r>
        <w:rPr>
          <w:rFonts w:ascii="Arial" w:hAnsi="Arial" w:cs="Arial"/>
          <w:sz w:val="24"/>
          <w:szCs w:val="24"/>
        </w:rPr>
        <w:tab/>
        <w:t xml:space="preserve">The appellant </w:t>
      </w:r>
      <w:r w:rsidR="001037FD">
        <w:rPr>
          <w:rFonts w:ascii="Arial" w:hAnsi="Arial" w:cs="Arial"/>
          <w:sz w:val="24"/>
          <w:szCs w:val="24"/>
        </w:rPr>
        <w:t xml:space="preserve">drafted his notice of appeal on 9 May 2016 but it was received the clerk of court on 11 May 2016. He simultaneously applied for </w:t>
      </w:r>
      <w:proofErr w:type="spellStart"/>
      <w:r w:rsidR="001037FD">
        <w:rPr>
          <w:rFonts w:ascii="Arial" w:hAnsi="Arial" w:cs="Arial"/>
          <w:sz w:val="24"/>
          <w:szCs w:val="24"/>
        </w:rPr>
        <w:t>condonation</w:t>
      </w:r>
      <w:proofErr w:type="spellEnd"/>
      <w:r w:rsidR="001037FD">
        <w:rPr>
          <w:rFonts w:ascii="Arial" w:hAnsi="Arial" w:cs="Arial"/>
          <w:sz w:val="24"/>
          <w:szCs w:val="24"/>
        </w:rPr>
        <w:t xml:space="preserve"> indicating that he is a layperson who does not know the legal procedure for noting an appeal and he only came to know it in prison. </w:t>
      </w:r>
      <w:r w:rsidR="00F21FCB">
        <w:rPr>
          <w:rFonts w:ascii="Arial" w:hAnsi="Arial" w:cs="Arial"/>
          <w:sz w:val="24"/>
          <w:szCs w:val="24"/>
        </w:rPr>
        <w:t xml:space="preserve">This document is not an affidavit </w:t>
      </w:r>
      <w:proofErr w:type="spellStart"/>
      <w:r w:rsidR="00F21FCB">
        <w:rPr>
          <w:rFonts w:ascii="Arial" w:hAnsi="Arial" w:cs="Arial"/>
          <w:sz w:val="24"/>
          <w:szCs w:val="24"/>
        </w:rPr>
        <w:t>i.e</w:t>
      </w:r>
      <w:proofErr w:type="spellEnd"/>
      <w:r w:rsidR="00F21FCB">
        <w:rPr>
          <w:rFonts w:ascii="Arial" w:hAnsi="Arial" w:cs="Arial"/>
          <w:sz w:val="24"/>
          <w:szCs w:val="24"/>
        </w:rPr>
        <w:t xml:space="preserve"> the contents thereof was not attested to under oath. </w:t>
      </w:r>
    </w:p>
    <w:p w:rsidR="00F21FCB" w:rsidRDefault="00F21FCB" w:rsidP="00F21FCB">
      <w:pPr>
        <w:spacing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The appellant withdrew the notice of appeal and filed a new notice of appeal on 12 July 2016 with the following grounds:</w:t>
      </w:r>
    </w:p>
    <w:p w:rsidR="004721EC" w:rsidRDefault="00F21FCB" w:rsidP="00F21FCB">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leaned magistrate did not come to the aid of the unrepresented accused during mitigation</w:t>
      </w:r>
      <w:r w:rsidR="004721EC">
        <w:rPr>
          <w:rFonts w:ascii="Arial" w:hAnsi="Arial" w:cs="Arial"/>
          <w:sz w:val="24"/>
          <w:szCs w:val="24"/>
        </w:rPr>
        <w:t xml:space="preserve"> by posing questions in order to illicit information </w:t>
      </w:r>
      <w:r w:rsidR="007333EF">
        <w:rPr>
          <w:rFonts w:ascii="Arial" w:hAnsi="Arial" w:cs="Arial"/>
          <w:sz w:val="24"/>
          <w:szCs w:val="24"/>
        </w:rPr>
        <w:t>favorable</w:t>
      </w:r>
      <w:r w:rsidR="004721EC">
        <w:rPr>
          <w:rFonts w:ascii="Arial" w:hAnsi="Arial" w:cs="Arial"/>
          <w:sz w:val="24"/>
          <w:szCs w:val="24"/>
        </w:rPr>
        <w:t xml:space="preserve"> to the accused and suggested that the court ought to have called the complainant to testify.</w:t>
      </w:r>
    </w:p>
    <w:p w:rsidR="004721EC" w:rsidRDefault="004721EC" w:rsidP="00F21FCB">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learned magistrate failed to take the appellant’s personal circumstances into consideration and overemphasized the seriousness of the offence at the expense of the accused’s personal circumstances;</w:t>
      </w:r>
    </w:p>
    <w:p w:rsidR="004721EC" w:rsidRDefault="004721EC" w:rsidP="00F21FCB">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learned magistrate failed to take into consideration that the appellant pleaded guilty and that he was a first offender </w:t>
      </w:r>
    </w:p>
    <w:p w:rsidR="004721EC" w:rsidRDefault="004721EC" w:rsidP="00F21FCB">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The sentence passed was shockingly inappropriate and the learned magistrate failed to consider other forms of punishment.</w:t>
      </w:r>
    </w:p>
    <w:p w:rsidR="006627C1" w:rsidRDefault="004721EC" w:rsidP="00F21FCB">
      <w:pPr>
        <w:spacing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The learned magistrate indicated that he had nothing to add to his reasons of sentence.</w:t>
      </w:r>
    </w:p>
    <w:p w:rsidR="00FB77A1" w:rsidRDefault="007333EF" w:rsidP="00FB77A1">
      <w:pPr>
        <w:spacing w:line="360" w:lineRule="auto"/>
        <w:ind w:left="720" w:hanging="720"/>
        <w:jc w:val="both"/>
        <w:rPr>
          <w:rFonts w:ascii="Arial" w:hAnsi="Arial" w:cs="Arial"/>
          <w:sz w:val="24"/>
          <w:szCs w:val="24"/>
        </w:rPr>
      </w:pPr>
      <w:r>
        <w:rPr>
          <w:rFonts w:ascii="Arial" w:hAnsi="Arial" w:cs="Arial"/>
          <w:sz w:val="24"/>
          <w:szCs w:val="24"/>
        </w:rPr>
        <w:t>[8</w:t>
      </w:r>
      <w:r w:rsidR="00FB77A1">
        <w:rPr>
          <w:rFonts w:ascii="Arial" w:hAnsi="Arial" w:cs="Arial"/>
          <w:sz w:val="24"/>
          <w:szCs w:val="24"/>
        </w:rPr>
        <w:t>]</w:t>
      </w:r>
      <w:r w:rsidR="00FB77A1">
        <w:rPr>
          <w:rFonts w:ascii="Arial" w:hAnsi="Arial" w:cs="Arial"/>
          <w:sz w:val="24"/>
          <w:szCs w:val="24"/>
        </w:rPr>
        <w:tab/>
      </w:r>
      <w:proofErr w:type="spellStart"/>
      <w:r w:rsidR="00FB77A1">
        <w:rPr>
          <w:rFonts w:ascii="Arial" w:hAnsi="Arial" w:cs="Arial"/>
          <w:sz w:val="24"/>
          <w:szCs w:val="24"/>
        </w:rPr>
        <w:t>Ms</w:t>
      </w:r>
      <w:proofErr w:type="spellEnd"/>
      <w:r w:rsidR="00FB77A1">
        <w:rPr>
          <w:rFonts w:ascii="Arial" w:hAnsi="Arial" w:cs="Arial"/>
          <w:sz w:val="24"/>
          <w:szCs w:val="24"/>
        </w:rPr>
        <w:t xml:space="preserve"> </w:t>
      </w:r>
      <w:proofErr w:type="spellStart"/>
      <w:r w:rsidR="00FB77A1">
        <w:rPr>
          <w:rFonts w:ascii="Arial" w:hAnsi="Arial" w:cs="Arial"/>
          <w:sz w:val="24"/>
          <w:szCs w:val="24"/>
        </w:rPr>
        <w:t>Nghiyoonanye</w:t>
      </w:r>
      <w:proofErr w:type="spellEnd"/>
      <w:r w:rsidR="00FB77A1">
        <w:rPr>
          <w:rFonts w:ascii="Arial" w:hAnsi="Arial" w:cs="Arial"/>
          <w:sz w:val="24"/>
          <w:szCs w:val="24"/>
        </w:rPr>
        <w:t xml:space="preserve">, counsel for the respondent submitted </w:t>
      </w:r>
      <w:r w:rsidR="00FB77A1" w:rsidRPr="000D4CE8">
        <w:rPr>
          <w:rFonts w:ascii="Arial" w:hAnsi="Arial" w:cs="Arial"/>
          <w:i/>
          <w:sz w:val="24"/>
          <w:szCs w:val="24"/>
        </w:rPr>
        <w:t xml:space="preserve">in </w:t>
      </w:r>
      <w:proofErr w:type="spellStart"/>
      <w:r w:rsidR="00FB77A1" w:rsidRPr="000D4CE8">
        <w:rPr>
          <w:rFonts w:ascii="Arial" w:hAnsi="Arial" w:cs="Arial"/>
          <w:i/>
          <w:sz w:val="24"/>
          <w:szCs w:val="24"/>
        </w:rPr>
        <w:t>limine</w:t>
      </w:r>
      <w:proofErr w:type="spellEnd"/>
      <w:r w:rsidR="00FB77A1">
        <w:rPr>
          <w:rFonts w:ascii="Arial" w:hAnsi="Arial" w:cs="Arial"/>
          <w:sz w:val="24"/>
          <w:szCs w:val="24"/>
        </w:rPr>
        <w:t xml:space="preserve"> that the appellant did not file a proper affidavit and that his right to appeal was explained </w:t>
      </w:r>
      <w:r w:rsidR="00FB77A1">
        <w:rPr>
          <w:rFonts w:ascii="Arial" w:hAnsi="Arial" w:cs="Arial"/>
          <w:sz w:val="24"/>
          <w:szCs w:val="24"/>
        </w:rPr>
        <w:lastRenderedPageBreak/>
        <w:t xml:space="preserve">to him. She submitted that there were no reasonable prospects of success as all questions were posed to the appellant and the learned magistrate took all factors into consideration and that no misdirection has been shown. </w:t>
      </w:r>
    </w:p>
    <w:p w:rsidR="008D36A8" w:rsidRDefault="007333EF" w:rsidP="008E02F0">
      <w:pPr>
        <w:spacing w:line="360" w:lineRule="auto"/>
        <w:ind w:left="720" w:hanging="720"/>
        <w:jc w:val="both"/>
        <w:rPr>
          <w:rFonts w:ascii="Arial" w:hAnsi="Arial" w:cs="Arial"/>
          <w:sz w:val="24"/>
          <w:szCs w:val="24"/>
        </w:rPr>
      </w:pPr>
      <w:r>
        <w:rPr>
          <w:rFonts w:ascii="Arial" w:hAnsi="Arial" w:cs="Arial"/>
          <w:sz w:val="24"/>
          <w:szCs w:val="24"/>
        </w:rPr>
        <w:t>[9</w:t>
      </w:r>
      <w:r w:rsidR="00C53451">
        <w:rPr>
          <w:rFonts w:ascii="Arial" w:hAnsi="Arial" w:cs="Arial"/>
          <w:sz w:val="24"/>
          <w:szCs w:val="24"/>
        </w:rPr>
        <w:t>]</w:t>
      </w:r>
      <w:r w:rsidR="00C53451">
        <w:rPr>
          <w:rFonts w:ascii="Arial" w:hAnsi="Arial" w:cs="Arial"/>
          <w:sz w:val="24"/>
          <w:szCs w:val="24"/>
        </w:rPr>
        <w:tab/>
      </w:r>
      <w:proofErr w:type="spellStart"/>
      <w:r w:rsidR="00C53451">
        <w:rPr>
          <w:rFonts w:ascii="Arial" w:hAnsi="Arial" w:cs="Arial"/>
          <w:sz w:val="24"/>
          <w:szCs w:val="24"/>
        </w:rPr>
        <w:t>Mr</w:t>
      </w:r>
      <w:proofErr w:type="spellEnd"/>
      <w:r w:rsidR="00C53451">
        <w:rPr>
          <w:rFonts w:ascii="Arial" w:hAnsi="Arial" w:cs="Arial"/>
          <w:sz w:val="24"/>
          <w:szCs w:val="24"/>
        </w:rPr>
        <w:t xml:space="preserve"> </w:t>
      </w:r>
      <w:proofErr w:type="spellStart"/>
      <w:r w:rsidR="00C53451">
        <w:rPr>
          <w:rFonts w:ascii="Arial" w:hAnsi="Arial" w:cs="Arial"/>
          <w:sz w:val="24"/>
          <w:szCs w:val="24"/>
        </w:rPr>
        <w:t>A</w:t>
      </w:r>
      <w:r w:rsidR="008D36A8">
        <w:rPr>
          <w:rFonts w:ascii="Arial" w:hAnsi="Arial" w:cs="Arial"/>
          <w:sz w:val="24"/>
          <w:szCs w:val="24"/>
        </w:rPr>
        <w:t>ingura</w:t>
      </w:r>
      <w:proofErr w:type="spellEnd"/>
      <w:r w:rsidR="008D36A8">
        <w:rPr>
          <w:rFonts w:ascii="Arial" w:hAnsi="Arial" w:cs="Arial"/>
          <w:sz w:val="24"/>
          <w:szCs w:val="24"/>
        </w:rPr>
        <w:t xml:space="preserve">, counsel appointed </w:t>
      </w:r>
      <w:r w:rsidR="008D36A8" w:rsidRPr="000D4CE8">
        <w:rPr>
          <w:rFonts w:ascii="Arial" w:hAnsi="Arial" w:cs="Arial"/>
          <w:i/>
          <w:sz w:val="24"/>
          <w:szCs w:val="24"/>
        </w:rPr>
        <w:t>amicus curiae</w:t>
      </w:r>
      <w:r w:rsidR="00FB77A1">
        <w:rPr>
          <w:rFonts w:ascii="Arial" w:hAnsi="Arial" w:cs="Arial"/>
          <w:sz w:val="24"/>
          <w:szCs w:val="24"/>
        </w:rPr>
        <w:t xml:space="preserve">, </w:t>
      </w:r>
      <w:r w:rsidR="008D36A8">
        <w:rPr>
          <w:rFonts w:ascii="Arial" w:hAnsi="Arial" w:cs="Arial"/>
          <w:sz w:val="24"/>
          <w:szCs w:val="24"/>
        </w:rPr>
        <w:t xml:space="preserve">brought under the court’s attention that the appellant </w:t>
      </w:r>
      <w:r w:rsidR="00FB77A1">
        <w:rPr>
          <w:rFonts w:ascii="Arial" w:hAnsi="Arial" w:cs="Arial"/>
          <w:sz w:val="24"/>
          <w:szCs w:val="24"/>
        </w:rPr>
        <w:t xml:space="preserve">may have been </w:t>
      </w:r>
      <w:r w:rsidR="008D36A8">
        <w:rPr>
          <w:rFonts w:ascii="Arial" w:hAnsi="Arial" w:cs="Arial"/>
          <w:sz w:val="24"/>
          <w:szCs w:val="24"/>
        </w:rPr>
        <w:t xml:space="preserve">wrongly convicted of robbery as he merely snatched the money from his mother. </w:t>
      </w:r>
      <w:r w:rsidR="00BB274B">
        <w:rPr>
          <w:rFonts w:ascii="Arial" w:hAnsi="Arial" w:cs="Arial"/>
          <w:sz w:val="24"/>
          <w:szCs w:val="24"/>
        </w:rPr>
        <w:t>The act of snatching the money back is an assault which was aimed to induce the possessor to submi</w:t>
      </w:r>
      <w:r w:rsidR="00FB77A1">
        <w:rPr>
          <w:rFonts w:ascii="Arial" w:hAnsi="Arial" w:cs="Arial"/>
          <w:sz w:val="24"/>
          <w:szCs w:val="24"/>
        </w:rPr>
        <w:t>t to the taking of the property</w:t>
      </w:r>
      <w:r w:rsidR="00BB274B">
        <w:rPr>
          <w:rStyle w:val="FootnoteReference"/>
          <w:rFonts w:ascii="Arial" w:hAnsi="Arial" w:cs="Arial"/>
          <w:sz w:val="24"/>
          <w:szCs w:val="24"/>
        </w:rPr>
        <w:footnoteReference w:id="1"/>
      </w:r>
      <w:r w:rsidR="00FB77A1">
        <w:rPr>
          <w:rFonts w:ascii="Arial" w:hAnsi="Arial" w:cs="Arial"/>
          <w:sz w:val="24"/>
          <w:szCs w:val="24"/>
        </w:rPr>
        <w:t xml:space="preserve"> </w:t>
      </w:r>
      <w:r w:rsidR="00BB274B">
        <w:rPr>
          <w:rFonts w:ascii="Arial" w:hAnsi="Arial" w:cs="Arial"/>
          <w:sz w:val="24"/>
          <w:szCs w:val="24"/>
        </w:rPr>
        <w:t>and the learned magistrate correctly</w:t>
      </w:r>
      <w:r w:rsidR="00FB77A1">
        <w:rPr>
          <w:rFonts w:ascii="Arial" w:hAnsi="Arial" w:cs="Arial"/>
          <w:sz w:val="24"/>
          <w:szCs w:val="24"/>
        </w:rPr>
        <w:t xml:space="preserve"> thus correctly </w:t>
      </w:r>
      <w:r w:rsidR="00BB274B">
        <w:rPr>
          <w:rFonts w:ascii="Arial" w:hAnsi="Arial" w:cs="Arial"/>
          <w:sz w:val="24"/>
          <w:szCs w:val="24"/>
        </w:rPr>
        <w:t>convicted</w:t>
      </w:r>
      <w:r w:rsidR="00C53451">
        <w:rPr>
          <w:rFonts w:ascii="Arial" w:hAnsi="Arial" w:cs="Arial"/>
          <w:sz w:val="24"/>
          <w:szCs w:val="24"/>
        </w:rPr>
        <w:t xml:space="preserve"> the appellant of robbery. </w:t>
      </w:r>
      <w:proofErr w:type="spellStart"/>
      <w:r w:rsidR="00C53451">
        <w:rPr>
          <w:rFonts w:ascii="Arial" w:hAnsi="Arial" w:cs="Arial"/>
          <w:sz w:val="24"/>
          <w:szCs w:val="24"/>
        </w:rPr>
        <w:t>Mr</w:t>
      </w:r>
      <w:proofErr w:type="spellEnd"/>
      <w:r w:rsidR="00C53451">
        <w:rPr>
          <w:rFonts w:ascii="Arial" w:hAnsi="Arial" w:cs="Arial"/>
          <w:sz w:val="24"/>
          <w:szCs w:val="24"/>
        </w:rPr>
        <w:t xml:space="preserve"> </w:t>
      </w:r>
      <w:proofErr w:type="spellStart"/>
      <w:r w:rsidR="00C53451">
        <w:rPr>
          <w:rFonts w:ascii="Arial" w:hAnsi="Arial" w:cs="Arial"/>
          <w:sz w:val="24"/>
          <w:szCs w:val="24"/>
        </w:rPr>
        <w:t>A</w:t>
      </w:r>
      <w:r w:rsidR="00BB274B">
        <w:rPr>
          <w:rFonts w:ascii="Arial" w:hAnsi="Arial" w:cs="Arial"/>
          <w:sz w:val="24"/>
          <w:szCs w:val="24"/>
        </w:rPr>
        <w:t>ingura</w:t>
      </w:r>
      <w:proofErr w:type="spellEnd"/>
      <w:r w:rsidR="00BB274B">
        <w:rPr>
          <w:rFonts w:ascii="Arial" w:hAnsi="Arial" w:cs="Arial"/>
          <w:sz w:val="24"/>
          <w:szCs w:val="24"/>
        </w:rPr>
        <w:t xml:space="preserve"> submitted that the</w:t>
      </w:r>
      <w:r w:rsidR="000D4CE8">
        <w:rPr>
          <w:rFonts w:ascii="Arial" w:hAnsi="Arial" w:cs="Arial"/>
          <w:sz w:val="24"/>
          <w:szCs w:val="24"/>
        </w:rPr>
        <w:t xml:space="preserve"> explanation given by the court was not a proper explanation and in his view the </w:t>
      </w:r>
      <w:r w:rsidR="00BB274B">
        <w:rPr>
          <w:rFonts w:ascii="Arial" w:hAnsi="Arial" w:cs="Arial"/>
          <w:sz w:val="24"/>
          <w:szCs w:val="24"/>
        </w:rPr>
        <w:t xml:space="preserve">sentence </w:t>
      </w:r>
      <w:r w:rsidR="000D4CE8">
        <w:rPr>
          <w:rFonts w:ascii="Arial" w:hAnsi="Arial" w:cs="Arial"/>
          <w:sz w:val="24"/>
          <w:szCs w:val="24"/>
        </w:rPr>
        <w:t xml:space="preserve">which the learned magistrate </w:t>
      </w:r>
      <w:r w:rsidR="00BB274B">
        <w:rPr>
          <w:rFonts w:ascii="Arial" w:hAnsi="Arial" w:cs="Arial"/>
          <w:sz w:val="24"/>
          <w:szCs w:val="24"/>
        </w:rPr>
        <w:t>imposed</w:t>
      </w:r>
      <w:r w:rsidR="000D4CE8">
        <w:rPr>
          <w:rFonts w:ascii="Arial" w:hAnsi="Arial" w:cs="Arial"/>
          <w:sz w:val="24"/>
          <w:szCs w:val="24"/>
        </w:rPr>
        <w:t>,</w:t>
      </w:r>
      <w:r w:rsidR="00BB274B">
        <w:rPr>
          <w:rFonts w:ascii="Arial" w:hAnsi="Arial" w:cs="Arial"/>
          <w:sz w:val="24"/>
          <w:szCs w:val="24"/>
        </w:rPr>
        <w:t xml:space="preserve"> was excessive. </w:t>
      </w:r>
    </w:p>
    <w:p w:rsidR="00BB274B" w:rsidRDefault="00FB77A1" w:rsidP="008E02F0">
      <w:pPr>
        <w:spacing w:line="360" w:lineRule="auto"/>
        <w:ind w:left="720" w:hanging="720"/>
        <w:jc w:val="both"/>
        <w:rPr>
          <w:rFonts w:ascii="Arial" w:hAnsi="Arial" w:cs="Arial"/>
          <w:sz w:val="24"/>
          <w:szCs w:val="24"/>
        </w:rPr>
      </w:pPr>
      <w:r>
        <w:rPr>
          <w:rFonts w:ascii="Arial" w:hAnsi="Arial" w:cs="Arial"/>
          <w:sz w:val="24"/>
          <w:szCs w:val="24"/>
        </w:rPr>
        <w:t xml:space="preserve"> </w:t>
      </w:r>
      <w:r w:rsidR="000D4CE8">
        <w:rPr>
          <w:rFonts w:ascii="Arial" w:hAnsi="Arial" w:cs="Arial"/>
          <w:sz w:val="24"/>
          <w:szCs w:val="24"/>
        </w:rPr>
        <w:t>[10]</w:t>
      </w:r>
      <w:r w:rsidR="000D4CE8">
        <w:rPr>
          <w:rFonts w:ascii="Arial" w:hAnsi="Arial" w:cs="Arial"/>
          <w:sz w:val="24"/>
          <w:szCs w:val="24"/>
        </w:rPr>
        <w:tab/>
        <w:t xml:space="preserve">The learned magistrate indeed explained to the appellant </w:t>
      </w:r>
      <w:r>
        <w:rPr>
          <w:rFonts w:ascii="Arial" w:hAnsi="Arial" w:cs="Arial"/>
          <w:sz w:val="24"/>
          <w:szCs w:val="24"/>
        </w:rPr>
        <w:t>his</w:t>
      </w:r>
      <w:r w:rsidR="000D4CE8">
        <w:rPr>
          <w:rFonts w:ascii="Arial" w:hAnsi="Arial" w:cs="Arial"/>
          <w:sz w:val="24"/>
          <w:szCs w:val="24"/>
        </w:rPr>
        <w:t xml:space="preserve"> right to appeal if he felt </w:t>
      </w:r>
      <w:r w:rsidR="0023329D">
        <w:rPr>
          <w:rFonts w:ascii="Arial" w:hAnsi="Arial" w:cs="Arial"/>
          <w:sz w:val="24"/>
          <w:szCs w:val="24"/>
        </w:rPr>
        <w:t>aggrieved</w:t>
      </w:r>
      <w:r w:rsidR="000D4CE8">
        <w:rPr>
          <w:rFonts w:ascii="Arial" w:hAnsi="Arial" w:cs="Arial"/>
          <w:sz w:val="24"/>
          <w:szCs w:val="24"/>
        </w:rPr>
        <w:t xml:space="preserve"> by either the conviction and sentence or both. He was advised </w:t>
      </w:r>
      <w:r>
        <w:rPr>
          <w:rFonts w:ascii="Arial" w:hAnsi="Arial" w:cs="Arial"/>
          <w:sz w:val="24"/>
          <w:szCs w:val="24"/>
        </w:rPr>
        <w:t xml:space="preserve">the appellant </w:t>
      </w:r>
      <w:r w:rsidR="000D4CE8">
        <w:rPr>
          <w:rFonts w:ascii="Arial" w:hAnsi="Arial" w:cs="Arial"/>
          <w:sz w:val="24"/>
          <w:szCs w:val="24"/>
        </w:rPr>
        <w:t xml:space="preserve">to lodge his notice of appeal, which had to be in writing in the official language, within 14 days from date of sentence and that the notice should set out clearly the reasons for his appeal. </w:t>
      </w:r>
      <w:r>
        <w:rPr>
          <w:rFonts w:ascii="Arial" w:hAnsi="Arial" w:cs="Arial"/>
          <w:sz w:val="24"/>
          <w:szCs w:val="24"/>
        </w:rPr>
        <w:t xml:space="preserve">The learned magistrate further explained that, </w:t>
      </w:r>
      <w:r w:rsidR="000D4CE8">
        <w:rPr>
          <w:rFonts w:ascii="Arial" w:hAnsi="Arial" w:cs="Arial"/>
          <w:sz w:val="24"/>
          <w:szCs w:val="24"/>
        </w:rPr>
        <w:t>if he files his notice after 14 days</w:t>
      </w:r>
      <w:r>
        <w:rPr>
          <w:rFonts w:ascii="Arial" w:hAnsi="Arial" w:cs="Arial"/>
          <w:sz w:val="24"/>
          <w:szCs w:val="24"/>
        </w:rPr>
        <w:t xml:space="preserve"> </w:t>
      </w:r>
      <w:r w:rsidR="000D4CE8">
        <w:rPr>
          <w:rFonts w:ascii="Arial" w:hAnsi="Arial" w:cs="Arial"/>
          <w:sz w:val="24"/>
          <w:szCs w:val="24"/>
        </w:rPr>
        <w:t xml:space="preserve">that he should bring an application for </w:t>
      </w:r>
      <w:proofErr w:type="spellStart"/>
      <w:r w:rsidR="000D4CE8">
        <w:rPr>
          <w:rFonts w:ascii="Arial" w:hAnsi="Arial" w:cs="Arial"/>
          <w:sz w:val="24"/>
          <w:szCs w:val="24"/>
        </w:rPr>
        <w:t>condonation</w:t>
      </w:r>
      <w:proofErr w:type="spellEnd"/>
      <w:r w:rsidR="00F50164">
        <w:rPr>
          <w:rFonts w:ascii="Arial" w:hAnsi="Arial" w:cs="Arial"/>
          <w:sz w:val="24"/>
          <w:szCs w:val="24"/>
        </w:rPr>
        <w:t xml:space="preserve">. He was advised that </w:t>
      </w:r>
      <w:r w:rsidR="000D4CE8">
        <w:rPr>
          <w:rFonts w:ascii="Arial" w:hAnsi="Arial" w:cs="Arial"/>
          <w:sz w:val="24"/>
          <w:szCs w:val="24"/>
        </w:rPr>
        <w:t>he should entail the reasons for the late filing of the notice of appeal</w:t>
      </w:r>
      <w:r w:rsidR="00F50164">
        <w:rPr>
          <w:rFonts w:ascii="Arial" w:hAnsi="Arial" w:cs="Arial"/>
          <w:sz w:val="24"/>
          <w:szCs w:val="24"/>
        </w:rPr>
        <w:t xml:space="preserve"> in the application for </w:t>
      </w:r>
      <w:proofErr w:type="spellStart"/>
      <w:r w:rsidR="00F50164">
        <w:rPr>
          <w:rFonts w:ascii="Arial" w:hAnsi="Arial" w:cs="Arial"/>
          <w:sz w:val="24"/>
          <w:szCs w:val="24"/>
        </w:rPr>
        <w:t>condonation</w:t>
      </w:r>
      <w:proofErr w:type="spellEnd"/>
      <w:r w:rsidR="000D4CE8">
        <w:rPr>
          <w:rFonts w:ascii="Arial" w:hAnsi="Arial" w:cs="Arial"/>
          <w:sz w:val="24"/>
          <w:szCs w:val="24"/>
        </w:rPr>
        <w:t xml:space="preserve">.  </w:t>
      </w:r>
      <w:r>
        <w:rPr>
          <w:rFonts w:ascii="Arial" w:hAnsi="Arial" w:cs="Arial"/>
          <w:sz w:val="24"/>
          <w:szCs w:val="24"/>
        </w:rPr>
        <w:t>The appellant indicated that he understood this explanation.</w:t>
      </w:r>
    </w:p>
    <w:p w:rsidR="0023329D" w:rsidRDefault="0023329D" w:rsidP="008E02F0">
      <w:pPr>
        <w:spacing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 am prepared to accept that the appellant may not have understood what an “application for </w:t>
      </w:r>
      <w:proofErr w:type="spellStart"/>
      <w:r>
        <w:rPr>
          <w:rFonts w:ascii="Arial" w:hAnsi="Arial" w:cs="Arial"/>
          <w:sz w:val="24"/>
          <w:szCs w:val="24"/>
        </w:rPr>
        <w:t>condonation</w:t>
      </w:r>
      <w:proofErr w:type="spellEnd"/>
      <w:r>
        <w:rPr>
          <w:rFonts w:ascii="Arial" w:hAnsi="Arial" w:cs="Arial"/>
          <w:sz w:val="24"/>
          <w:szCs w:val="24"/>
        </w:rPr>
        <w:t xml:space="preserve">” was and would thus examine his reasons he advanced. The appellant knew that he had to write a notice of appeal within 14 days but according to him he is uneducated and he engaged his fellow inmates to assist him. Over and above these </w:t>
      </w:r>
      <w:r w:rsidR="007333EF">
        <w:rPr>
          <w:rFonts w:ascii="Arial" w:hAnsi="Arial" w:cs="Arial"/>
          <w:sz w:val="24"/>
          <w:szCs w:val="24"/>
        </w:rPr>
        <w:t>noncompliance</w:t>
      </w:r>
      <w:r>
        <w:rPr>
          <w:rFonts w:ascii="Arial" w:hAnsi="Arial" w:cs="Arial"/>
          <w:sz w:val="24"/>
          <w:szCs w:val="24"/>
        </w:rPr>
        <w:t xml:space="preserve"> with the Rule 67 of the Magistrate’s Court rules, is the consideration whether the appellant has reasonable prospects of appeal.</w:t>
      </w:r>
    </w:p>
    <w:p w:rsidR="00D47F8A" w:rsidRDefault="0023329D" w:rsidP="008E02F0">
      <w:pPr>
        <w:spacing w:line="360" w:lineRule="auto"/>
        <w:ind w:left="720" w:hanging="720"/>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630144">
        <w:rPr>
          <w:rFonts w:ascii="Arial" w:hAnsi="Arial" w:cs="Arial"/>
          <w:sz w:val="24"/>
          <w:szCs w:val="24"/>
        </w:rPr>
        <w:t>It is trite that</w:t>
      </w:r>
      <w:r w:rsidR="00D47F8A">
        <w:rPr>
          <w:rFonts w:ascii="Arial" w:hAnsi="Arial" w:cs="Arial"/>
          <w:sz w:val="24"/>
          <w:szCs w:val="24"/>
        </w:rPr>
        <w:t>:</w:t>
      </w:r>
    </w:p>
    <w:p w:rsidR="00D47F8A" w:rsidRPr="00D47F8A" w:rsidRDefault="00D47F8A" w:rsidP="00D47F8A">
      <w:pPr>
        <w:spacing w:line="360" w:lineRule="auto"/>
        <w:ind w:left="720"/>
        <w:jc w:val="both"/>
        <w:rPr>
          <w:rFonts w:ascii="Arial" w:hAnsi="Arial" w:cs="Arial"/>
        </w:rPr>
      </w:pPr>
      <w:r w:rsidRPr="00D47F8A">
        <w:rPr>
          <w:rFonts w:ascii="Arial" w:hAnsi="Arial" w:cs="Arial"/>
        </w:rPr>
        <w:t>“Punishment being pre-eminently a matter for the discretion of the trial Court, the powers of a Court on appeal to interfere with sentence are limited. Such interference is only permissible where the trial Court has not exercised its discretion judicially or properly. This occurs when it has misdirected itself on facts material to sentencing or on legal principles relevant to sentencing. It will also be inferred that the trial Court acted unreasonably if</w:t>
      </w:r>
    </w:p>
    <w:p w:rsidR="00D47F8A" w:rsidRPr="00D47F8A" w:rsidRDefault="00D47F8A" w:rsidP="00D47F8A">
      <w:pPr>
        <w:spacing w:line="360" w:lineRule="auto"/>
        <w:ind w:left="1440" w:firstLine="120"/>
        <w:jc w:val="both"/>
        <w:rPr>
          <w:rFonts w:ascii="Arial" w:hAnsi="Arial" w:cs="Arial"/>
        </w:rPr>
      </w:pPr>
      <w:r w:rsidRPr="00D47F8A">
        <w:rPr>
          <w:rFonts w:ascii="Arial" w:hAnsi="Arial" w:cs="Arial"/>
        </w:rPr>
        <w:t>`(t)here exists such a striking disparity between the sentences passed by the learned trial Judge and the sentences which this Court would have passed (Berliner's case supra at 200) - or, to pose the enquiry in the phraseology employed in other cases, whether the sentences appealed against appear to this Court to be so startlingly (S v Ivanis</w:t>
      </w:r>
      <w:r w:rsidR="00F53FD2">
        <w:rPr>
          <w:rFonts w:ascii="Arial" w:hAnsi="Arial" w:cs="Arial"/>
        </w:rPr>
        <w:t>evic and Another (supra at 575)</w:t>
      </w:r>
      <w:r w:rsidRPr="00D47F8A">
        <w:rPr>
          <w:rFonts w:ascii="Arial" w:hAnsi="Arial" w:cs="Arial"/>
        </w:rPr>
        <w:t xml:space="preserve"> or disturbingly (</w:t>
      </w:r>
      <w:r w:rsidRPr="005C0BAA">
        <w:rPr>
          <w:rFonts w:ascii="Arial" w:hAnsi="Arial" w:cs="Arial"/>
          <w:i/>
        </w:rPr>
        <w:t xml:space="preserve">S v </w:t>
      </w:r>
      <w:proofErr w:type="spellStart"/>
      <w:r w:rsidRPr="005C0BAA">
        <w:rPr>
          <w:rFonts w:ascii="Arial" w:hAnsi="Arial" w:cs="Arial"/>
          <w:i/>
        </w:rPr>
        <w:t>Letsolo</w:t>
      </w:r>
      <w:proofErr w:type="spellEnd"/>
      <w:r w:rsidRPr="00D47F8A">
        <w:rPr>
          <w:rFonts w:ascii="Arial" w:hAnsi="Arial" w:cs="Arial"/>
        </w:rPr>
        <w:t xml:space="preserve">  I  1970 (3) SA 476 (A) at 477) inappropriate - as to warrant interference with the exercise of the learned Judge's discretion regarding sentence'.”</w:t>
      </w:r>
    </w:p>
    <w:p w:rsidR="00630144" w:rsidRDefault="007333EF" w:rsidP="008E02F0">
      <w:pPr>
        <w:spacing w:line="360" w:lineRule="auto"/>
        <w:ind w:left="720" w:hanging="720"/>
        <w:jc w:val="both"/>
        <w:rPr>
          <w:rFonts w:ascii="Arial" w:hAnsi="Arial" w:cs="Arial"/>
          <w:sz w:val="24"/>
          <w:szCs w:val="24"/>
        </w:rPr>
      </w:pPr>
      <w:r>
        <w:rPr>
          <w:rFonts w:ascii="Arial" w:hAnsi="Arial" w:cs="Arial"/>
          <w:sz w:val="24"/>
          <w:szCs w:val="24"/>
        </w:rPr>
        <w:t>[13</w:t>
      </w:r>
      <w:r w:rsidR="00D47F8A">
        <w:rPr>
          <w:rFonts w:ascii="Arial" w:hAnsi="Arial" w:cs="Arial"/>
          <w:sz w:val="24"/>
          <w:szCs w:val="24"/>
        </w:rPr>
        <w:t>]</w:t>
      </w:r>
      <w:r w:rsidR="00D47F8A">
        <w:rPr>
          <w:rFonts w:ascii="Arial" w:hAnsi="Arial" w:cs="Arial"/>
          <w:sz w:val="24"/>
          <w:szCs w:val="24"/>
        </w:rPr>
        <w:tab/>
        <w:t xml:space="preserve">In this case the </w:t>
      </w:r>
      <w:r w:rsidR="0023329D">
        <w:rPr>
          <w:rFonts w:ascii="Arial" w:hAnsi="Arial" w:cs="Arial"/>
          <w:sz w:val="24"/>
          <w:szCs w:val="24"/>
        </w:rPr>
        <w:t xml:space="preserve">State Prosecutor </w:t>
      </w:r>
      <w:r w:rsidR="00D47F8A">
        <w:rPr>
          <w:rFonts w:ascii="Arial" w:hAnsi="Arial" w:cs="Arial"/>
          <w:sz w:val="24"/>
          <w:szCs w:val="24"/>
        </w:rPr>
        <w:t xml:space="preserve">posed a number of questions which </w:t>
      </w:r>
      <w:r w:rsidR="0023329D">
        <w:rPr>
          <w:rFonts w:ascii="Arial" w:hAnsi="Arial" w:cs="Arial"/>
          <w:sz w:val="24"/>
          <w:szCs w:val="24"/>
        </w:rPr>
        <w:t xml:space="preserve">elicited further information from the appellant. The fact that some of the money was recovered was a factor </w:t>
      </w:r>
      <w:r w:rsidR="00630144">
        <w:rPr>
          <w:rFonts w:ascii="Arial" w:hAnsi="Arial" w:cs="Arial"/>
          <w:sz w:val="24"/>
          <w:szCs w:val="24"/>
        </w:rPr>
        <w:t xml:space="preserve">beneficial to the appellant and this information was elicited </w:t>
      </w:r>
      <w:r w:rsidR="0023329D">
        <w:rPr>
          <w:rFonts w:ascii="Arial" w:hAnsi="Arial" w:cs="Arial"/>
          <w:sz w:val="24"/>
          <w:szCs w:val="24"/>
        </w:rPr>
        <w:t>during cross-examination.</w:t>
      </w:r>
      <w:r w:rsidR="00630144">
        <w:rPr>
          <w:rFonts w:ascii="Arial" w:hAnsi="Arial" w:cs="Arial"/>
          <w:sz w:val="24"/>
          <w:szCs w:val="24"/>
        </w:rPr>
        <w:t xml:space="preserve"> The evidence of the complainant had the potential to aggravate and it would have been risky for the learned magistrate to have called this witness. There is no merit in the ground that the magistrate failed to assist the unrepresented accused</w:t>
      </w:r>
      <w:r w:rsidR="00D47F8A">
        <w:rPr>
          <w:rFonts w:ascii="Arial" w:hAnsi="Arial" w:cs="Arial"/>
          <w:sz w:val="24"/>
          <w:szCs w:val="24"/>
        </w:rPr>
        <w:t xml:space="preserve"> as there was </w:t>
      </w:r>
      <w:r w:rsidR="00630144">
        <w:rPr>
          <w:rFonts w:ascii="Arial" w:hAnsi="Arial" w:cs="Arial"/>
          <w:sz w:val="24"/>
          <w:szCs w:val="24"/>
        </w:rPr>
        <w:t>sufficient information before the court</w:t>
      </w:r>
      <w:r w:rsidR="00D47F8A">
        <w:rPr>
          <w:rFonts w:ascii="Arial" w:hAnsi="Arial" w:cs="Arial"/>
          <w:sz w:val="24"/>
          <w:szCs w:val="24"/>
        </w:rPr>
        <w:t xml:space="preserve"> a quo</w:t>
      </w:r>
      <w:r w:rsidR="00630144">
        <w:rPr>
          <w:rFonts w:ascii="Arial" w:hAnsi="Arial" w:cs="Arial"/>
          <w:sz w:val="24"/>
          <w:szCs w:val="24"/>
        </w:rPr>
        <w:t xml:space="preserve"> to enable </w:t>
      </w:r>
      <w:r w:rsidR="00D47F8A">
        <w:rPr>
          <w:rFonts w:ascii="Arial" w:hAnsi="Arial" w:cs="Arial"/>
          <w:sz w:val="24"/>
          <w:szCs w:val="24"/>
        </w:rPr>
        <w:t>it</w:t>
      </w:r>
      <w:r w:rsidR="00630144">
        <w:rPr>
          <w:rFonts w:ascii="Arial" w:hAnsi="Arial" w:cs="Arial"/>
          <w:sz w:val="24"/>
          <w:szCs w:val="24"/>
        </w:rPr>
        <w:t xml:space="preserve"> to determine an appropriate sentence. No irregularity occurred in this regard. </w:t>
      </w:r>
    </w:p>
    <w:p w:rsidR="0023329D" w:rsidRDefault="00630144" w:rsidP="008E02F0">
      <w:pPr>
        <w:spacing w:line="360" w:lineRule="auto"/>
        <w:ind w:left="720" w:hanging="720"/>
        <w:jc w:val="both"/>
        <w:rPr>
          <w:rFonts w:ascii="Arial" w:hAnsi="Arial" w:cs="Arial"/>
          <w:sz w:val="24"/>
          <w:szCs w:val="24"/>
        </w:rPr>
      </w:pPr>
      <w:r>
        <w:rPr>
          <w:rFonts w:ascii="Arial" w:hAnsi="Arial" w:cs="Arial"/>
          <w:sz w:val="24"/>
          <w:szCs w:val="24"/>
        </w:rPr>
        <w:t>[1</w:t>
      </w:r>
      <w:r w:rsidR="007333EF">
        <w:rPr>
          <w:rFonts w:ascii="Arial" w:hAnsi="Arial" w:cs="Arial"/>
          <w:sz w:val="24"/>
          <w:szCs w:val="24"/>
        </w:rPr>
        <w:t>4</w:t>
      </w:r>
      <w:r>
        <w:rPr>
          <w:rFonts w:ascii="Arial" w:hAnsi="Arial" w:cs="Arial"/>
          <w:sz w:val="24"/>
          <w:szCs w:val="24"/>
        </w:rPr>
        <w:t>]</w:t>
      </w:r>
      <w:r>
        <w:rPr>
          <w:rFonts w:ascii="Arial" w:hAnsi="Arial" w:cs="Arial"/>
          <w:sz w:val="24"/>
          <w:szCs w:val="24"/>
        </w:rPr>
        <w:tab/>
      </w:r>
      <w:r w:rsidR="00D47F8A">
        <w:rPr>
          <w:rFonts w:ascii="Arial" w:hAnsi="Arial" w:cs="Arial"/>
          <w:sz w:val="24"/>
          <w:szCs w:val="24"/>
        </w:rPr>
        <w:t>It is apparent from the learned magistrate’s reasons that he considered all factors in mitigation and aggravation. He considered the main purpose of punishment, the offence committed and the administration of justice and gave reasons why he was of the view that he personal circumstances had to take a backseat to the need for other considerations. I am satisfied that the magistrate indeed applied his discretion judiciously and there is no room for this court to interfere with the sentence imposed by the learned magistrate.</w:t>
      </w:r>
    </w:p>
    <w:p w:rsidR="007333EF" w:rsidRDefault="00D47F8A" w:rsidP="008E02F0">
      <w:pPr>
        <w:spacing w:line="360" w:lineRule="auto"/>
        <w:ind w:left="720" w:hanging="720"/>
        <w:jc w:val="both"/>
        <w:rPr>
          <w:rFonts w:ascii="Arial" w:hAnsi="Arial" w:cs="Arial"/>
          <w:sz w:val="24"/>
          <w:szCs w:val="24"/>
        </w:rPr>
      </w:pPr>
      <w:r>
        <w:rPr>
          <w:rFonts w:ascii="Arial" w:hAnsi="Arial" w:cs="Arial"/>
          <w:sz w:val="24"/>
          <w:szCs w:val="24"/>
        </w:rPr>
        <w:lastRenderedPageBreak/>
        <w:t>[1</w:t>
      </w:r>
      <w:r w:rsidR="007333EF">
        <w:rPr>
          <w:rFonts w:ascii="Arial" w:hAnsi="Arial" w:cs="Arial"/>
          <w:sz w:val="24"/>
          <w:szCs w:val="24"/>
        </w:rPr>
        <w:t>5</w:t>
      </w:r>
      <w:r>
        <w:rPr>
          <w:rFonts w:ascii="Arial" w:hAnsi="Arial" w:cs="Arial"/>
          <w:sz w:val="24"/>
          <w:szCs w:val="24"/>
        </w:rPr>
        <w:t>]</w:t>
      </w:r>
      <w:r>
        <w:rPr>
          <w:rFonts w:ascii="Arial" w:hAnsi="Arial" w:cs="Arial"/>
          <w:sz w:val="24"/>
          <w:szCs w:val="24"/>
        </w:rPr>
        <w:tab/>
        <w:t xml:space="preserve">The appellant herein </w:t>
      </w:r>
      <w:r w:rsidR="0073739A">
        <w:rPr>
          <w:rFonts w:ascii="Arial" w:hAnsi="Arial" w:cs="Arial"/>
          <w:sz w:val="24"/>
          <w:szCs w:val="24"/>
        </w:rPr>
        <w:t>failed to persuade this court that he has reasonable prospects of succeeding with his appeal against sentence</w:t>
      </w:r>
      <w:r w:rsidR="007333EF">
        <w:rPr>
          <w:rFonts w:ascii="Arial" w:hAnsi="Arial" w:cs="Arial"/>
          <w:sz w:val="24"/>
          <w:szCs w:val="24"/>
        </w:rPr>
        <w:t>.</w:t>
      </w:r>
    </w:p>
    <w:p w:rsidR="0073739A" w:rsidRDefault="007333EF" w:rsidP="008E02F0">
      <w:pPr>
        <w:spacing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This court, having considered all the factors, cannot grant the appellant </w:t>
      </w:r>
      <w:r w:rsidR="0073739A">
        <w:rPr>
          <w:rFonts w:ascii="Arial" w:hAnsi="Arial" w:cs="Arial"/>
          <w:sz w:val="24"/>
          <w:szCs w:val="24"/>
        </w:rPr>
        <w:t>the indul</w:t>
      </w:r>
      <w:r>
        <w:rPr>
          <w:rFonts w:ascii="Arial" w:hAnsi="Arial" w:cs="Arial"/>
          <w:sz w:val="24"/>
          <w:szCs w:val="24"/>
        </w:rPr>
        <w:t>gence he seeks in his</w:t>
      </w:r>
      <w:r w:rsidR="0073739A">
        <w:rPr>
          <w:rFonts w:ascii="Arial" w:hAnsi="Arial" w:cs="Arial"/>
          <w:sz w:val="24"/>
          <w:szCs w:val="24"/>
        </w:rPr>
        <w:t xml:space="preserve"> “</w:t>
      </w:r>
      <w:r w:rsidR="0073739A" w:rsidRPr="007333EF">
        <w:rPr>
          <w:rFonts w:ascii="Arial" w:hAnsi="Arial" w:cs="Arial"/>
        </w:rPr>
        <w:t xml:space="preserve">application for </w:t>
      </w:r>
      <w:proofErr w:type="spellStart"/>
      <w:r w:rsidR="0073739A" w:rsidRPr="007333EF">
        <w:rPr>
          <w:rFonts w:ascii="Arial" w:hAnsi="Arial" w:cs="Arial"/>
        </w:rPr>
        <w:t>condonation</w:t>
      </w:r>
      <w:proofErr w:type="spellEnd"/>
      <w:r w:rsidR="0073739A">
        <w:rPr>
          <w:rFonts w:ascii="Arial" w:hAnsi="Arial" w:cs="Arial"/>
          <w:sz w:val="24"/>
          <w:szCs w:val="24"/>
        </w:rPr>
        <w:t>”.</w:t>
      </w:r>
    </w:p>
    <w:p w:rsidR="0073739A" w:rsidRDefault="0073739A" w:rsidP="008E02F0">
      <w:pPr>
        <w:spacing w:line="360" w:lineRule="auto"/>
        <w:ind w:left="720" w:hanging="720"/>
        <w:jc w:val="both"/>
        <w:rPr>
          <w:rFonts w:ascii="Arial" w:hAnsi="Arial" w:cs="Arial"/>
          <w:sz w:val="24"/>
          <w:szCs w:val="24"/>
        </w:rPr>
      </w:pPr>
      <w:r>
        <w:rPr>
          <w:rFonts w:ascii="Arial" w:hAnsi="Arial" w:cs="Arial"/>
          <w:sz w:val="24"/>
          <w:szCs w:val="24"/>
        </w:rPr>
        <w:t>[1</w:t>
      </w:r>
      <w:r w:rsidR="007333EF">
        <w:rPr>
          <w:rFonts w:ascii="Arial" w:hAnsi="Arial" w:cs="Arial"/>
          <w:sz w:val="24"/>
          <w:szCs w:val="24"/>
        </w:rPr>
        <w:t>7</w:t>
      </w:r>
      <w:r>
        <w:rPr>
          <w:rFonts w:ascii="Arial" w:hAnsi="Arial" w:cs="Arial"/>
          <w:sz w:val="24"/>
          <w:szCs w:val="24"/>
        </w:rPr>
        <w:t>]</w:t>
      </w:r>
      <w:r>
        <w:rPr>
          <w:rFonts w:ascii="Arial" w:hAnsi="Arial" w:cs="Arial"/>
          <w:sz w:val="24"/>
          <w:szCs w:val="24"/>
        </w:rPr>
        <w:tab/>
        <w:t>In the result the following order is made</w:t>
      </w:r>
    </w:p>
    <w:p w:rsidR="00D47F8A" w:rsidRDefault="0073739A" w:rsidP="007333EF">
      <w:pPr>
        <w:spacing w:line="360" w:lineRule="auto"/>
        <w:ind w:left="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application for </w:t>
      </w:r>
      <w:proofErr w:type="spellStart"/>
      <w:r>
        <w:rPr>
          <w:rFonts w:ascii="Arial" w:hAnsi="Arial" w:cs="Arial"/>
          <w:sz w:val="24"/>
          <w:szCs w:val="24"/>
        </w:rPr>
        <w:t>condonation</w:t>
      </w:r>
      <w:proofErr w:type="spellEnd"/>
      <w:r>
        <w:rPr>
          <w:rFonts w:ascii="Arial" w:hAnsi="Arial" w:cs="Arial"/>
          <w:sz w:val="24"/>
          <w:szCs w:val="24"/>
        </w:rPr>
        <w:t xml:space="preserve"> is dismissed.  </w:t>
      </w:r>
    </w:p>
    <w:p w:rsidR="004721EC" w:rsidRDefault="004721EC" w:rsidP="00F21FCB">
      <w:pPr>
        <w:spacing w:line="360" w:lineRule="auto"/>
        <w:ind w:left="720" w:hanging="720"/>
        <w:jc w:val="both"/>
        <w:rPr>
          <w:rFonts w:ascii="Arial" w:hAnsi="Arial" w:cs="Arial"/>
          <w:sz w:val="24"/>
          <w:szCs w:val="24"/>
        </w:rPr>
      </w:pPr>
    </w:p>
    <w:p w:rsidR="00467184" w:rsidRDefault="00467184" w:rsidP="006921AF">
      <w:pPr>
        <w:spacing w:line="360" w:lineRule="auto"/>
        <w:jc w:val="both"/>
        <w:rPr>
          <w:rFonts w:ascii="Arial" w:hAnsi="Arial" w:cs="Arial"/>
          <w:sz w:val="24"/>
          <w:szCs w:val="24"/>
        </w:rPr>
      </w:pPr>
    </w:p>
    <w:p w:rsidR="00F53FD2" w:rsidRDefault="00F53FD2" w:rsidP="006921AF">
      <w:pPr>
        <w:spacing w:line="360" w:lineRule="auto"/>
        <w:jc w:val="both"/>
        <w:rPr>
          <w:rFonts w:ascii="Arial" w:hAnsi="Arial" w:cs="Arial"/>
          <w:sz w:val="24"/>
          <w:szCs w:val="24"/>
        </w:rPr>
      </w:pPr>
    </w:p>
    <w:p w:rsidR="00F53FD2" w:rsidRDefault="00F53FD2" w:rsidP="006921AF">
      <w:pPr>
        <w:spacing w:line="360" w:lineRule="auto"/>
        <w:jc w:val="both"/>
        <w:rPr>
          <w:rFonts w:ascii="Arial" w:hAnsi="Arial" w:cs="Arial"/>
          <w:sz w:val="24"/>
          <w:szCs w:val="24"/>
        </w:rPr>
      </w:pPr>
    </w:p>
    <w:p w:rsidR="000379F8" w:rsidRDefault="007404C8" w:rsidP="00485514">
      <w:pPr>
        <w:spacing w:line="240" w:lineRule="auto"/>
        <w:ind w:left="6480"/>
        <w:jc w:val="both"/>
        <w:rPr>
          <w:rFonts w:ascii="Arial" w:hAnsi="Arial" w:cs="Arial"/>
          <w:sz w:val="24"/>
          <w:szCs w:val="24"/>
        </w:rPr>
      </w:pPr>
      <w:r w:rsidRPr="007404C8">
        <w:rPr>
          <w:rFonts w:ascii="Arial" w:hAnsi="Arial" w:cs="Arial"/>
          <w:sz w:val="24"/>
          <w:szCs w:val="24"/>
        </w:rPr>
        <w:t xml:space="preserve">--------------------------------MA </w:t>
      </w:r>
      <w:proofErr w:type="spellStart"/>
      <w:r w:rsidRPr="007404C8">
        <w:rPr>
          <w:rFonts w:ascii="Arial" w:hAnsi="Arial" w:cs="Arial"/>
          <w:sz w:val="24"/>
          <w:szCs w:val="24"/>
        </w:rPr>
        <w:t>Tommasi</w:t>
      </w:r>
      <w:proofErr w:type="spellEnd"/>
    </w:p>
    <w:p w:rsidR="007404C8" w:rsidRPr="007404C8" w:rsidRDefault="007404C8" w:rsidP="00485514">
      <w:pPr>
        <w:spacing w:line="240" w:lineRule="auto"/>
        <w:ind w:left="6480"/>
        <w:jc w:val="both"/>
        <w:rPr>
          <w:rFonts w:ascii="Arial" w:hAnsi="Arial" w:cs="Arial"/>
          <w:sz w:val="24"/>
          <w:szCs w:val="24"/>
        </w:rPr>
      </w:pPr>
      <w:r w:rsidRPr="007404C8">
        <w:rPr>
          <w:rFonts w:ascii="Arial" w:hAnsi="Arial" w:cs="Arial"/>
          <w:sz w:val="24"/>
          <w:szCs w:val="24"/>
        </w:rPr>
        <w:t>Judge</w:t>
      </w:r>
    </w:p>
    <w:p w:rsidR="006921AF" w:rsidRDefault="006921AF" w:rsidP="006921AF">
      <w:pPr>
        <w:spacing w:line="360" w:lineRule="auto"/>
        <w:jc w:val="both"/>
        <w:rPr>
          <w:rFonts w:ascii="Arial" w:hAnsi="Arial" w:cs="Arial"/>
          <w:sz w:val="24"/>
          <w:szCs w:val="24"/>
        </w:rPr>
      </w:pPr>
    </w:p>
    <w:p w:rsidR="006921AF" w:rsidRDefault="006921AF" w:rsidP="006921AF">
      <w:pPr>
        <w:spacing w:line="360" w:lineRule="auto"/>
        <w:jc w:val="both"/>
        <w:rPr>
          <w:rFonts w:ascii="Arial" w:hAnsi="Arial" w:cs="Arial"/>
          <w:sz w:val="24"/>
          <w:szCs w:val="24"/>
        </w:rPr>
      </w:pPr>
    </w:p>
    <w:p w:rsidR="00485514" w:rsidRDefault="00485514" w:rsidP="006921AF">
      <w:pPr>
        <w:spacing w:line="360" w:lineRule="auto"/>
        <w:jc w:val="both"/>
        <w:rPr>
          <w:rFonts w:ascii="Arial" w:hAnsi="Arial" w:cs="Arial"/>
          <w:sz w:val="24"/>
          <w:szCs w:val="24"/>
        </w:rPr>
      </w:pPr>
    </w:p>
    <w:p w:rsidR="00485514" w:rsidRPr="007404C8" w:rsidRDefault="00485514" w:rsidP="006921AF">
      <w:pPr>
        <w:spacing w:line="360" w:lineRule="auto"/>
        <w:jc w:val="both"/>
        <w:rPr>
          <w:rFonts w:ascii="Arial" w:hAnsi="Arial" w:cs="Arial"/>
          <w:sz w:val="24"/>
          <w:szCs w:val="24"/>
        </w:rPr>
      </w:pPr>
    </w:p>
    <w:p w:rsidR="000379F8" w:rsidRDefault="007404C8" w:rsidP="00485514">
      <w:pPr>
        <w:spacing w:line="240" w:lineRule="auto"/>
        <w:jc w:val="both"/>
        <w:rPr>
          <w:rFonts w:ascii="Arial" w:hAnsi="Arial" w:cs="Arial"/>
          <w:sz w:val="24"/>
          <w:szCs w:val="24"/>
        </w:rPr>
      </w:pP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005573B4">
        <w:rPr>
          <w:rFonts w:ascii="Arial" w:hAnsi="Arial" w:cs="Arial"/>
          <w:sz w:val="24"/>
          <w:szCs w:val="24"/>
        </w:rPr>
        <w:t xml:space="preserve">      </w:t>
      </w:r>
      <w:r w:rsidRPr="007404C8">
        <w:rPr>
          <w:rFonts w:ascii="Arial" w:hAnsi="Arial" w:cs="Arial"/>
          <w:sz w:val="24"/>
          <w:szCs w:val="24"/>
        </w:rPr>
        <w:t>----------------------------------------</w:t>
      </w:r>
    </w:p>
    <w:p w:rsidR="000379F8" w:rsidRDefault="005573B4" w:rsidP="00485514">
      <w:pPr>
        <w:spacing w:line="240" w:lineRule="auto"/>
        <w:ind w:left="5040" w:firstLine="720"/>
        <w:jc w:val="both"/>
        <w:rPr>
          <w:rFonts w:ascii="Arial" w:hAnsi="Arial" w:cs="Arial"/>
          <w:sz w:val="24"/>
          <w:szCs w:val="24"/>
        </w:rPr>
      </w:pPr>
      <w:r>
        <w:rPr>
          <w:rFonts w:ascii="Arial" w:hAnsi="Arial" w:cs="Arial"/>
          <w:sz w:val="24"/>
          <w:szCs w:val="24"/>
        </w:rPr>
        <w:t xml:space="preserve">       </w:t>
      </w:r>
      <w:r w:rsidR="00DD5452">
        <w:rPr>
          <w:rFonts w:ascii="Arial" w:hAnsi="Arial" w:cs="Arial"/>
          <w:sz w:val="24"/>
          <w:szCs w:val="24"/>
        </w:rPr>
        <w:t xml:space="preserve">H C January </w:t>
      </w:r>
    </w:p>
    <w:p w:rsidR="00485514" w:rsidRDefault="005573B4" w:rsidP="00485514">
      <w:pPr>
        <w:spacing w:line="240" w:lineRule="auto"/>
        <w:ind w:left="5040" w:firstLine="720"/>
        <w:jc w:val="both"/>
        <w:rPr>
          <w:rFonts w:ascii="Arial" w:hAnsi="Arial" w:cs="Arial"/>
          <w:sz w:val="24"/>
          <w:szCs w:val="24"/>
        </w:rPr>
      </w:pPr>
      <w:r>
        <w:rPr>
          <w:rFonts w:ascii="Arial" w:hAnsi="Arial" w:cs="Arial"/>
          <w:sz w:val="24"/>
          <w:szCs w:val="24"/>
        </w:rPr>
        <w:t xml:space="preserve">       </w:t>
      </w:r>
      <w:r w:rsidR="007404C8" w:rsidRPr="007404C8">
        <w:rPr>
          <w:rFonts w:ascii="Arial" w:hAnsi="Arial" w:cs="Arial"/>
          <w:sz w:val="24"/>
          <w:szCs w:val="24"/>
        </w:rPr>
        <w:t>Judge</w:t>
      </w:r>
    </w:p>
    <w:p w:rsidR="005573B4" w:rsidRDefault="005573B4" w:rsidP="00485514">
      <w:pPr>
        <w:spacing w:line="240" w:lineRule="auto"/>
        <w:ind w:left="5040" w:firstLine="720"/>
        <w:jc w:val="both"/>
        <w:rPr>
          <w:rFonts w:ascii="Arial" w:hAnsi="Arial" w:cs="Arial"/>
          <w:sz w:val="24"/>
          <w:szCs w:val="24"/>
        </w:rPr>
      </w:pPr>
    </w:p>
    <w:p w:rsidR="005573B4" w:rsidRDefault="005573B4" w:rsidP="00485514">
      <w:pPr>
        <w:spacing w:line="240" w:lineRule="auto"/>
        <w:ind w:left="5040" w:firstLine="720"/>
        <w:jc w:val="both"/>
        <w:rPr>
          <w:rFonts w:ascii="Arial" w:hAnsi="Arial" w:cs="Arial"/>
          <w:sz w:val="24"/>
          <w:szCs w:val="24"/>
        </w:rPr>
      </w:pPr>
    </w:p>
    <w:p w:rsidR="005573B4" w:rsidRDefault="005573B4" w:rsidP="00485514">
      <w:pPr>
        <w:spacing w:line="240" w:lineRule="auto"/>
        <w:ind w:left="5040" w:firstLine="720"/>
        <w:jc w:val="both"/>
        <w:rPr>
          <w:rFonts w:ascii="Arial" w:hAnsi="Arial" w:cs="Arial"/>
          <w:sz w:val="24"/>
          <w:szCs w:val="24"/>
        </w:rPr>
      </w:pPr>
    </w:p>
    <w:p w:rsidR="005573B4" w:rsidRDefault="005573B4" w:rsidP="00485514">
      <w:pPr>
        <w:spacing w:line="240" w:lineRule="auto"/>
        <w:ind w:left="5040" w:firstLine="720"/>
        <w:jc w:val="both"/>
        <w:rPr>
          <w:rFonts w:ascii="Arial" w:hAnsi="Arial" w:cs="Arial"/>
          <w:sz w:val="24"/>
          <w:szCs w:val="24"/>
        </w:rPr>
      </w:pPr>
    </w:p>
    <w:p w:rsidR="005573B4" w:rsidRDefault="005573B4" w:rsidP="00485514">
      <w:pPr>
        <w:spacing w:line="240" w:lineRule="auto"/>
        <w:ind w:left="5040" w:firstLine="720"/>
        <w:jc w:val="both"/>
        <w:rPr>
          <w:rFonts w:ascii="Arial" w:hAnsi="Arial" w:cs="Arial"/>
          <w:sz w:val="24"/>
          <w:szCs w:val="24"/>
        </w:rPr>
      </w:pPr>
    </w:p>
    <w:p w:rsidR="005573B4" w:rsidRDefault="005573B4" w:rsidP="00485514">
      <w:pPr>
        <w:spacing w:line="240" w:lineRule="auto"/>
        <w:ind w:left="5040" w:firstLine="720"/>
        <w:jc w:val="both"/>
        <w:rPr>
          <w:rFonts w:ascii="Arial" w:hAnsi="Arial" w:cs="Arial"/>
          <w:sz w:val="24"/>
          <w:szCs w:val="24"/>
        </w:rPr>
      </w:pPr>
    </w:p>
    <w:p w:rsidR="005573B4" w:rsidRDefault="005573B4" w:rsidP="005573B4">
      <w:pPr>
        <w:spacing w:line="240" w:lineRule="auto"/>
        <w:ind w:left="5040" w:firstLine="720"/>
        <w:jc w:val="both"/>
        <w:rPr>
          <w:rFonts w:ascii="Arial" w:hAnsi="Arial" w:cs="Arial"/>
          <w:sz w:val="24"/>
          <w:szCs w:val="24"/>
        </w:rPr>
      </w:pPr>
    </w:p>
    <w:p w:rsidR="005573B4" w:rsidRDefault="005573B4" w:rsidP="005573B4">
      <w:pPr>
        <w:spacing w:line="240" w:lineRule="auto"/>
        <w:ind w:firstLine="720"/>
        <w:jc w:val="both"/>
        <w:rPr>
          <w:rFonts w:ascii="Arial" w:hAnsi="Arial" w:cs="Arial"/>
          <w:sz w:val="24"/>
          <w:szCs w:val="24"/>
        </w:rPr>
      </w:pPr>
      <w:r>
        <w:rPr>
          <w:rFonts w:ascii="Arial" w:hAnsi="Arial" w:cs="Arial"/>
          <w:sz w:val="24"/>
          <w:szCs w:val="24"/>
        </w:rPr>
        <w:t>APPEARANCE</w:t>
      </w:r>
    </w:p>
    <w:p w:rsidR="00F53FD2" w:rsidRDefault="00F53FD2" w:rsidP="005573B4">
      <w:pPr>
        <w:spacing w:line="240" w:lineRule="auto"/>
        <w:ind w:firstLine="720"/>
        <w:jc w:val="both"/>
        <w:rPr>
          <w:rFonts w:ascii="Arial" w:hAnsi="Arial" w:cs="Arial"/>
          <w:sz w:val="24"/>
          <w:szCs w:val="24"/>
        </w:rPr>
      </w:pPr>
    </w:p>
    <w:p w:rsidR="00F53FD2" w:rsidRDefault="00F53FD2" w:rsidP="005573B4">
      <w:pPr>
        <w:spacing w:line="240" w:lineRule="auto"/>
        <w:ind w:firstLine="720"/>
        <w:jc w:val="both"/>
        <w:rPr>
          <w:rFonts w:ascii="Arial" w:hAnsi="Arial" w:cs="Arial"/>
          <w:sz w:val="24"/>
          <w:szCs w:val="24"/>
        </w:rPr>
      </w:pPr>
    </w:p>
    <w:p w:rsidR="005573B4" w:rsidRDefault="005573B4" w:rsidP="005573B4">
      <w:pPr>
        <w:spacing w:line="240" w:lineRule="auto"/>
        <w:ind w:firstLine="720"/>
        <w:jc w:val="both"/>
        <w:rPr>
          <w:rFonts w:ascii="Arial" w:hAnsi="Arial" w:cs="Arial"/>
          <w:sz w:val="24"/>
          <w:szCs w:val="24"/>
        </w:rPr>
      </w:pPr>
    </w:p>
    <w:p w:rsidR="005573B4" w:rsidRDefault="005573B4" w:rsidP="005573B4">
      <w:pPr>
        <w:spacing w:line="240" w:lineRule="auto"/>
        <w:ind w:firstLine="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Aingura</w:t>
      </w:r>
      <w:proofErr w:type="spellEnd"/>
    </w:p>
    <w:p w:rsidR="005573B4" w:rsidRDefault="005573B4" w:rsidP="005573B4">
      <w:pPr>
        <w:spacing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w:t>
      </w:r>
      <w:proofErr w:type="spellStart"/>
      <w:r>
        <w:rPr>
          <w:rFonts w:ascii="Arial" w:hAnsi="Arial" w:cs="Arial"/>
          <w:sz w:val="24"/>
          <w:szCs w:val="24"/>
        </w:rPr>
        <w:t>Aingura</w:t>
      </w:r>
      <w:proofErr w:type="spellEnd"/>
      <w:r>
        <w:rPr>
          <w:rFonts w:ascii="Arial" w:hAnsi="Arial" w:cs="Arial"/>
          <w:sz w:val="24"/>
          <w:szCs w:val="24"/>
        </w:rPr>
        <w:t xml:space="preserve"> Attorney</w:t>
      </w:r>
    </w:p>
    <w:p w:rsidR="005573B4" w:rsidRDefault="005573B4" w:rsidP="005573B4">
      <w:pPr>
        <w:spacing w:line="240" w:lineRule="auto"/>
        <w:ind w:firstLine="720"/>
        <w:jc w:val="both"/>
        <w:rPr>
          <w:rFonts w:ascii="Arial" w:hAnsi="Arial" w:cs="Arial"/>
          <w:sz w:val="24"/>
          <w:szCs w:val="24"/>
        </w:rPr>
      </w:pPr>
    </w:p>
    <w:p w:rsidR="005573B4" w:rsidRDefault="005573B4" w:rsidP="005573B4">
      <w:pPr>
        <w:spacing w:line="240" w:lineRule="auto"/>
        <w:ind w:firstLine="720"/>
        <w:jc w:val="both"/>
        <w:rPr>
          <w:rFonts w:ascii="Arial" w:hAnsi="Arial" w:cs="Arial"/>
          <w:sz w:val="24"/>
          <w:szCs w:val="24"/>
        </w:rPr>
      </w:pPr>
    </w:p>
    <w:p w:rsidR="005573B4" w:rsidRDefault="005573B4" w:rsidP="005573B4">
      <w:pPr>
        <w:spacing w:line="240" w:lineRule="auto"/>
        <w:ind w:firstLine="720"/>
        <w:jc w:val="both"/>
        <w:rPr>
          <w:rFonts w:ascii="Arial" w:hAnsi="Arial" w:cs="Arial"/>
          <w:sz w:val="24"/>
          <w:szCs w:val="24"/>
        </w:rPr>
      </w:pPr>
    </w:p>
    <w:p w:rsidR="005573B4" w:rsidRDefault="005573B4" w:rsidP="005573B4">
      <w:pPr>
        <w:spacing w:line="240" w:lineRule="auto"/>
        <w:ind w:firstLine="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Nghiyoonanye</w:t>
      </w:r>
      <w:proofErr w:type="spellEnd"/>
    </w:p>
    <w:p w:rsidR="005573B4" w:rsidRPr="007404C8" w:rsidRDefault="005573B4" w:rsidP="005573B4">
      <w:pPr>
        <w:spacing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Prosecutor General </w:t>
      </w:r>
    </w:p>
    <w:sectPr w:rsidR="005573B4" w:rsidRPr="007404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8E" w:rsidRDefault="00116E8E" w:rsidP="007D4CE2">
      <w:pPr>
        <w:spacing w:after="0" w:line="240" w:lineRule="auto"/>
      </w:pPr>
      <w:r>
        <w:separator/>
      </w:r>
    </w:p>
  </w:endnote>
  <w:endnote w:type="continuationSeparator" w:id="0">
    <w:p w:rsidR="00116E8E" w:rsidRDefault="00116E8E"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3351"/>
      <w:docPartObj>
        <w:docPartGallery w:val="Page Numbers (Bottom of Page)"/>
        <w:docPartUnique/>
      </w:docPartObj>
    </w:sdtPr>
    <w:sdtEndPr>
      <w:rPr>
        <w:noProof/>
      </w:rPr>
    </w:sdtEndPr>
    <w:sdtContent>
      <w:p w:rsidR="001233E5" w:rsidRDefault="001233E5">
        <w:pPr>
          <w:pStyle w:val="Footer"/>
          <w:jc w:val="right"/>
        </w:pPr>
        <w:r>
          <w:fldChar w:fldCharType="begin"/>
        </w:r>
        <w:r>
          <w:instrText xml:space="preserve"> PAGE   \* MERGEFORMAT </w:instrText>
        </w:r>
        <w:r>
          <w:fldChar w:fldCharType="separate"/>
        </w:r>
        <w:r w:rsidR="002558ED">
          <w:rPr>
            <w:noProof/>
          </w:rPr>
          <w:t>2</w:t>
        </w:r>
        <w:r>
          <w:rPr>
            <w:noProof/>
          </w:rPr>
          <w:fldChar w:fldCharType="end"/>
        </w:r>
      </w:p>
    </w:sdtContent>
  </w:sdt>
  <w:p w:rsidR="001233E5" w:rsidRDefault="0012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8E" w:rsidRDefault="00116E8E" w:rsidP="007D4CE2">
      <w:pPr>
        <w:spacing w:after="0" w:line="240" w:lineRule="auto"/>
      </w:pPr>
      <w:r>
        <w:separator/>
      </w:r>
    </w:p>
  </w:footnote>
  <w:footnote w:type="continuationSeparator" w:id="0">
    <w:p w:rsidR="00116E8E" w:rsidRDefault="00116E8E" w:rsidP="007D4CE2">
      <w:pPr>
        <w:spacing w:after="0" w:line="240" w:lineRule="auto"/>
      </w:pPr>
      <w:r>
        <w:continuationSeparator/>
      </w:r>
    </w:p>
  </w:footnote>
  <w:footnote w:id="1">
    <w:p w:rsidR="00BB274B" w:rsidRDefault="00BB274B">
      <w:pPr>
        <w:pStyle w:val="FootnoteText"/>
      </w:pPr>
      <w:r>
        <w:rPr>
          <w:rStyle w:val="FootnoteReference"/>
        </w:rPr>
        <w:footnoteRef/>
      </w:r>
      <w:r>
        <w:t xml:space="preserve"> </w:t>
      </w:r>
      <w:r w:rsidRPr="00BB274B">
        <w:t xml:space="preserve">S v </w:t>
      </w:r>
      <w:proofErr w:type="spellStart"/>
      <w:r w:rsidRPr="00BB274B">
        <w:t>A</w:t>
      </w:r>
      <w:r w:rsidR="005C0BAA" w:rsidRPr="00BB274B">
        <w:t>uala</w:t>
      </w:r>
      <w:proofErr w:type="spellEnd"/>
      <w:r w:rsidRPr="00BB274B">
        <w:t xml:space="preserve"> (No 2) 2008 (1) NR 240 (HC)</w:t>
      </w:r>
      <w:r>
        <w:t xml:space="preserve"> &amp;</w:t>
      </w:r>
      <w:r w:rsidRPr="00BB274B">
        <w:rPr>
          <w:rFonts w:ascii="Arial" w:hAnsi="Arial" w:cs="Arial"/>
          <w:sz w:val="24"/>
          <w:szCs w:val="24"/>
        </w:rPr>
        <w:t xml:space="preserve"> </w:t>
      </w:r>
      <w:r w:rsidRPr="005C0BAA">
        <w:rPr>
          <w:i/>
        </w:rPr>
        <w:t>S v A</w:t>
      </w:r>
      <w:r w:rsidR="005C0BAA" w:rsidRPr="005C0BAA">
        <w:rPr>
          <w:i/>
        </w:rPr>
        <w:t>lexander</w:t>
      </w:r>
      <w:r w:rsidRPr="00BB274B">
        <w:t xml:space="preserve"> 2006 (1) NR 1 (SC)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266CF"/>
    <w:rsid w:val="000379F8"/>
    <w:rsid w:val="000628B1"/>
    <w:rsid w:val="00084302"/>
    <w:rsid w:val="000D4CE8"/>
    <w:rsid w:val="000F0C2C"/>
    <w:rsid w:val="001037FD"/>
    <w:rsid w:val="001100E9"/>
    <w:rsid w:val="0011441B"/>
    <w:rsid w:val="00116E8E"/>
    <w:rsid w:val="001233E5"/>
    <w:rsid w:val="00154FCD"/>
    <w:rsid w:val="001864BE"/>
    <w:rsid w:val="001B4E85"/>
    <w:rsid w:val="00210DE6"/>
    <w:rsid w:val="0023329D"/>
    <w:rsid w:val="002350A5"/>
    <w:rsid w:val="002558ED"/>
    <w:rsid w:val="00267346"/>
    <w:rsid w:val="002D0A2B"/>
    <w:rsid w:val="00350701"/>
    <w:rsid w:val="003D45FD"/>
    <w:rsid w:val="004630D7"/>
    <w:rsid w:val="00467184"/>
    <w:rsid w:val="004721EC"/>
    <w:rsid w:val="0048347D"/>
    <w:rsid w:val="00485514"/>
    <w:rsid w:val="004A4830"/>
    <w:rsid w:val="004D5761"/>
    <w:rsid w:val="005573B4"/>
    <w:rsid w:val="00560F22"/>
    <w:rsid w:val="00590941"/>
    <w:rsid w:val="005A55F0"/>
    <w:rsid w:val="005C0BAA"/>
    <w:rsid w:val="005C5772"/>
    <w:rsid w:val="00625963"/>
    <w:rsid w:val="00630144"/>
    <w:rsid w:val="006403BE"/>
    <w:rsid w:val="006627C1"/>
    <w:rsid w:val="00675AE0"/>
    <w:rsid w:val="0067771A"/>
    <w:rsid w:val="006921AF"/>
    <w:rsid w:val="007333EF"/>
    <w:rsid w:val="0073739A"/>
    <w:rsid w:val="007404C8"/>
    <w:rsid w:val="00786F66"/>
    <w:rsid w:val="007B6718"/>
    <w:rsid w:val="007D4CE2"/>
    <w:rsid w:val="00802AC4"/>
    <w:rsid w:val="008945BC"/>
    <w:rsid w:val="008D36A8"/>
    <w:rsid w:val="008E02F0"/>
    <w:rsid w:val="009966A5"/>
    <w:rsid w:val="009B5351"/>
    <w:rsid w:val="009F26EC"/>
    <w:rsid w:val="00A46DAD"/>
    <w:rsid w:val="00AB6FBA"/>
    <w:rsid w:val="00AC0038"/>
    <w:rsid w:val="00AE4C44"/>
    <w:rsid w:val="00AF36DC"/>
    <w:rsid w:val="00B0642C"/>
    <w:rsid w:val="00B12B93"/>
    <w:rsid w:val="00BB274B"/>
    <w:rsid w:val="00BB2FA7"/>
    <w:rsid w:val="00BF676B"/>
    <w:rsid w:val="00C53451"/>
    <w:rsid w:val="00CD076D"/>
    <w:rsid w:val="00CD4024"/>
    <w:rsid w:val="00D11441"/>
    <w:rsid w:val="00D3155B"/>
    <w:rsid w:val="00D47F8A"/>
    <w:rsid w:val="00D6244B"/>
    <w:rsid w:val="00D6770E"/>
    <w:rsid w:val="00D743BA"/>
    <w:rsid w:val="00D843C8"/>
    <w:rsid w:val="00DD5452"/>
    <w:rsid w:val="00E01AB2"/>
    <w:rsid w:val="00E07BC4"/>
    <w:rsid w:val="00E3158E"/>
    <w:rsid w:val="00E93ABE"/>
    <w:rsid w:val="00F04EA5"/>
    <w:rsid w:val="00F21FCB"/>
    <w:rsid w:val="00F30667"/>
    <w:rsid w:val="00F50164"/>
    <w:rsid w:val="00F53FD2"/>
    <w:rsid w:val="00F60652"/>
    <w:rsid w:val="00FB77A1"/>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AB195-2AE4-4520-9EDF-9897DCFD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2017-04-24T18:30:00+00:00</Judgment_x0020_Date>
  </documentManagement>
</p:properties>
</file>

<file path=customXml/itemProps1.xml><?xml version="1.0" encoding="utf-8"?>
<ds:datastoreItem xmlns:ds="http://schemas.openxmlformats.org/officeDocument/2006/customXml" ds:itemID="{2389BCFD-DD45-4AC0-A994-1DA0D095307B}"/>
</file>

<file path=customXml/itemProps2.xml><?xml version="1.0" encoding="utf-8"?>
<ds:datastoreItem xmlns:ds="http://schemas.openxmlformats.org/officeDocument/2006/customXml" ds:itemID="{9879CFCA-EA76-4BAA-81AF-00B8AC535DB2}"/>
</file>

<file path=customXml/itemProps3.xml><?xml version="1.0" encoding="utf-8"?>
<ds:datastoreItem xmlns:ds="http://schemas.openxmlformats.org/officeDocument/2006/customXml" ds:itemID="{67473B5B-8304-4201-9C65-647F073EDCE4}"/>
</file>

<file path=customXml/itemProps4.xml><?xml version="1.0" encoding="utf-8"?>
<ds:datastoreItem xmlns:ds="http://schemas.openxmlformats.org/officeDocument/2006/customXml" ds:itemID="{7A3F5535-4757-4B77-B6E7-346F5F21D1F3}"/>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Lotta Ambunda</cp:lastModifiedBy>
  <cp:revision>2</cp:revision>
  <cp:lastPrinted>2017-04-26T11:44:00Z</cp:lastPrinted>
  <dcterms:created xsi:type="dcterms:W3CDTF">2017-05-09T17:06:00Z</dcterms:created>
  <dcterms:modified xsi:type="dcterms:W3CDTF">2017-05-09T17:06:00Z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