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D0B" w:rsidRPr="00E718FE" w:rsidRDefault="00EA6440" w:rsidP="00EA6440">
      <w:pPr>
        <w:jc w:val="both"/>
        <w:rPr>
          <w:rFonts w:ascii="Arial" w:hAnsi="Arial" w:cs="Arial"/>
          <w:b/>
          <w:sz w:val="24"/>
          <w:szCs w:val="24"/>
        </w:rPr>
      </w:pPr>
      <w:bookmarkStart w:id="0" w:name="_GoBack"/>
      <w:bookmarkEnd w:id="0"/>
      <w:r>
        <w:rPr>
          <w:rFonts w:ascii="Arial" w:hAnsi="Arial" w:cs="Arial"/>
          <w:b/>
          <w:sz w:val="24"/>
          <w:szCs w:val="24"/>
        </w:rPr>
        <w:t xml:space="preserve">                                                </w:t>
      </w:r>
      <w:r w:rsidR="00E718FE" w:rsidRPr="00E718FE">
        <w:rPr>
          <w:rFonts w:ascii="Arial" w:hAnsi="Arial" w:cs="Arial"/>
          <w:b/>
          <w:sz w:val="24"/>
          <w:szCs w:val="24"/>
        </w:rPr>
        <w:t>REPUBLIC OF NAMIBIA</w:t>
      </w:r>
    </w:p>
    <w:p w:rsidR="00C56BA3" w:rsidRDefault="00E718FE" w:rsidP="00E718FE">
      <w:pPr>
        <w:jc w:val="center"/>
        <w:rPr>
          <w:rFonts w:ascii="Arial" w:hAnsi="Arial" w:cs="Arial"/>
          <w:sz w:val="24"/>
          <w:szCs w:val="24"/>
        </w:rPr>
      </w:pPr>
      <w:r>
        <w:rPr>
          <w:noProof/>
          <w:lang w:val="en-US"/>
        </w:rPr>
        <w:drawing>
          <wp:inline distT="0" distB="0" distL="0" distR="0" wp14:anchorId="01DA3118" wp14:editId="2A9A063D">
            <wp:extent cx="9239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C56BA3" w:rsidRPr="00E718FE" w:rsidRDefault="00C56BA3" w:rsidP="00EA6440">
      <w:pPr>
        <w:jc w:val="center"/>
        <w:rPr>
          <w:rFonts w:ascii="Arial" w:hAnsi="Arial" w:cs="Arial"/>
          <w:b/>
          <w:sz w:val="24"/>
          <w:szCs w:val="24"/>
        </w:rPr>
      </w:pPr>
      <w:r w:rsidRPr="00E718FE">
        <w:rPr>
          <w:rFonts w:ascii="Arial" w:hAnsi="Arial" w:cs="Arial"/>
          <w:b/>
          <w:sz w:val="24"/>
          <w:szCs w:val="24"/>
        </w:rPr>
        <w:t>HIGH COUR TO NAMIBIA NORTHERN LOCAL DIVISION, OSHAKATI</w:t>
      </w:r>
    </w:p>
    <w:p w:rsidR="00C56BA3" w:rsidRPr="00E718FE" w:rsidRDefault="00C56BA3" w:rsidP="00EA6440">
      <w:pPr>
        <w:jc w:val="center"/>
        <w:rPr>
          <w:rFonts w:ascii="Arial" w:hAnsi="Arial" w:cs="Arial"/>
          <w:b/>
          <w:sz w:val="24"/>
          <w:szCs w:val="24"/>
        </w:rPr>
      </w:pPr>
      <w:r w:rsidRPr="00E718FE">
        <w:rPr>
          <w:rFonts w:ascii="Arial" w:hAnsi="Arial" w:cs="Arial"/>
          <w:b/>
          <w:sz w:val="24"/>
          <w:szCs w:val="24"/>
        </w:rPr>
        <w:t>APPEAL JUDGMENT</w:t>
      </w:r>
    </w:p>
    <w:p w:rsidR="00E718FE" w:rsidRPr="00C56BA3" w:rsidRDefault="00E718FE" w:rsidP="00E718FE">
      <w:pPr>
        <w:jc w:val="center"/>
        <w:rPr>
          <w:rFonts w:ascii="Arial" w:hAnsi="Arial" w:cs="Arial"/>
          <w:sz w:val="24"/>
          <w:szCs w:val="24"/>
        </w:rPr>
      </w:pPr>
    </w:p>
    <w:p w:rsidR="00C56BA3" w:rsidRDefault="00C56BA3" w:rsidP="00E718FE">
      <w:pPr>
        <w:ind w:left="5760" w:firstLine="720"/>
        <w:rPr>
          <w:rFonts w:ascii="Arial" w:hAnsi="Arial" w:cs="Arial"/>
          <w:sz w:val="24"/>
          <w:szCs w:val="24"/>
        </w:rPr>
      </w:pPr>
      <w:r w:rsidRPr="00C56BA3">
        <w:rPr>
          <w:rFonts w:ascii="Arial" w:hAnsi="Arial" w:cs="Arial"/>
          <w:sz w:val="24"/>
          <w:szCs w:val="24"/>
        </w:rPr>
        <w:t>CASE NO</w:t>
      </w:r>
      <w:r w:rsidR="000F236A" w:rsidRPr="00C56BA3">
        <w:rPr>
          <w:rFonts w:ascii="Arial" w:hAnsi="Arial" w:cs="Arial"/>
          <w:sz w:val="24"/>
          <w:szCs w:val="24"/>
        </w:rPr>
        <w:t>: CA</w:t>
      </w:r>
      <w:r w:rsidRPr="00C56BA3">
        <w:rPr>
          <w:rFonts w:ascii="Arial" w:hAnsi="Arial" w:cs="Arial"/>
          <w:sz w:val="24"/>
          <w:szCs w:val="24"/>
        </w:rPr>
        <w:t xml:space="preserve"> 58/2016</w:t>
      </w:r>
    </w:p>
    <w:p w:rsidR="00E718FE" w:rsidRPr="00C56BA3" w:rsidRDefault="00E718FE" w:rsidP="00E718FE">
      <w:pPr>
        <w:ind w:left="5760" w:firstLine="720"/>
        <w:rPr>
          <w:rFonts w:ascii="Arial" w:hAnsi="Arial" w:cs="Arial"/>
          <w:sz w:val="24"/>
          <w:szCs w:val="24"/>
        </w:rPr>
      </w:pPr>
    </w:p>
    <w:p w:rsidR="00C56BA3" w:rsidRPr="00C56BA3" w:rsidRDefault="00C56BA3">
      <w:pPr>
        <w:rPr>
          <w:rFonts w:ascii="Arial" w:hAnsi="Arial" w:cs="Arial"/>
          <w:sz w:val="24"/>
          <w:szCs w:val="24"/>
        </w:rPr>
      </w:pPr>
      <w:r w:rsidRPr="00C56BA3">
        <w:rPr>
          <w:rFonts w:ascii="Arial" w:hAnsi="Arial" w:cs="Arial"/>
          <w:sz w:val="24"/>
          <w:szCs w:val="24"/>
        </w:rPr>
        <w:t>In the matter between:</w:t>
      </w:r>
    </w:p>
    <w:p w:rsidR="00C56BA3" w:rsidRPr="00C56BA3" w:rsidRDefault="00C56BA3">
      <w:pPr>
        <w:rPr>
          <w:rFonts w:ascii="Arial" w:hAnsi="Arial" w:cs="Arial"/>
          <w:sz w:val="24"/>
          <w:szCs w:val="24"/>
        </w:rPr>
      </w:pPr>
    </w:p>
    <w:p w:rsidR="00C56BA3" w:rsidRPr="00E718FE" w:rsidRDefault="00C56BA3">
      <w:pPr>
        <w:rPr>
          <w:rFonts w:ascii="Arial" w:hAnsi="Arial" w:cs="Arial"/>
          <w:b/>
          <w:sz w:val="24"/>
          <w:szCs w:val="24"/>
        </w:rPr>
      </w:pPr>
      <w:r w:rsidRPr="00E718FE">
        <w:rPr>
          <w:rFonts w:ascii="Arial" w:hAnsi="Arial" w:cs="Arial"/>
          <w:b/>
          <w:sz w:val="24"/>
          <w:szCs w:val="24"/>
        </w:rPr>
        <w:t xml:space="preserve">WERNER NGHUUPOKUYE HAFENI HEITA </w:t>
      </w:r>
      <w:r w:rsidRPr="00E718FE">
        <w:rPr>
          <w:rFonts w:ascii="Arial" w:hAnsi="Arial" w:cs="Arial"/>
          <w:b/>
          <w:sz w:val="24"/>
          <w:szCs w:val="24"/>
        </w:rPr>
        <w:tab/>
      </w:r>
      <w:r w:rsidRPr="00E718FE">
        <w:rPr>
          <w:rFonts w:ascii="Arial" w:hAnsi="Arial" w:cs="Arial"/>
          <w:b/>
          <w:sz w:val="24"/>
          <w:szCs w:val="24"/>
        </w:rPr>
        <w:tab/>
      </w:r>
      <w:r w:rsidRPr="00E718FE">
        <w:rPr>
          <w:rFonts w:ascii="Arial" w:hAnsi="Arial" w:cs="Arial"/>
          <w:b/>
          <w:sz w:val="24"/>
          <w:szCs w:val="24"/>
        </w:rPr>
        <w:tab/>
      </w:r>
      <w:r w:rsidR="00E718FE" w:rsidRPr="00E718FE">
        <w:rPr>
          <w:rFonts w:ascii="Arial" w:hAnsi="Arial" w:cs="Arial"/>
          <w:b/>
          <w:sz w:val="24"/>
          <w:szCs w:val="24"/>
        </w:rPr>
        <w:t xml:space="preserve">          </w:t>
      </w:r>
      <w:r w:rsidRPr="00E718FE">
        <w:rPr>
          <w:rFonts w:ascii="Arial" w:hAnsi="Arial" w:cs="Arial"/>
          <w:b/>
          <w:sz w:val="24"/>
          <w:szCs w:val="24"/>
        </w:rPr>
        <w:t>APPELLANT</w:t>
      </w:r>
    </w:p>
    <w:p w:rsidR="00C56BA3" w:rsidRPr="00E718FE" w:rsidRDefault="00C56BA3">
      <w:pPr>
        <w:rPr>
          <w:rFonts w:ascii="Arial" w:hAnsi="Arial" w:cs="Arial"/>
          <w:b/>
          <w:sz w:val="24"/>
          <w:szCs w:val="24"/>
        </w:rPr>
      </w:pPr>
    </w:p>
    <w:p w:rsidR="00C56BA3" w:rsidRPr="00E718FE" w:rsidRDefault="00E718FE">
      <w:pPr>
        <w:rPr>
          <w:rFonts w:ascii="Arial" w:hAnsi="Arial" w:cs="Arial"/>
          <w:b/>
          <w:sz w:val="24"/>
          <w:szCs w:val="24"/>
        </w:rPr>
      </w:pPr>
      <w:proofErr w:type="gramStart"/>
      <w:r w:rsidRPr="00E718FE">
        <w:rPr>
          <w:rFonts w:ascii="Arial" w:hAnsi="Arial" w:cs="Arial"/>
          <w:b/>
          <w:sz w:val="24"/>
          <w:szCs w:val="24"/>
        </w:rPr>
        <w:t>and</w:t>
      </w:r>
      <w:proofErr w:type="gramEnd"/>
      <w:r w:rsidRPr="00E718FE">
        <w:rPr>
          <w:rFonts w:ascii="Arial" w:hAnsi="Arial" w:cs="Arial"/>
          <w:b/>
          <w:sz w:val="24"/>
          <w:szCs w:val="24"/>
        </w:rPr>
        <w:t xml:space="preserve"> </w:t>
      </w:r>
    </w:p>
    <w:p w:rsidR="00C56BA3" w:rsidRPr="00E718FE" w:rsidRDefault="00C56BA3">
      <w:pPr>
        <w:rPr>
          <w:rFonts w:ascii="Arial" w:hAnsi="Arial" w:cs="Arial"/>
          <w:b/>
          <w:sz w:val="24"/>
          <w:szCs w:val="24"/>
        </w:rPr>
      </w:pPr>
    </w:p>
    <w:p w:rsidR="00C56BA3" w:rsidRPr="00E718FE" w:rsidRDefault="00C56BA3">
      <w:pPr>
        <w:rPr>
          <w:rFonts w:ascii="Arial" w:hAnsi="Arial" w:cs="Arial"/>
          <w:b/>
          <w:sz w:val="24"/>
          <w:szCs w:val="24"/>
        </w:rPr>
      </w:pPr>
      <w:r w:rsidRPr="00E718FE">
        <w:rPr>
          <w:rFonts w:ascii="Arial" w:hAnsi="Arial" w:cs="Arial"/>
          <w:b/>
          <w:sz w:val="24"/>
          <w:szCs w:val="24"/>
        </w:rPr>
        <w:t>THE STATE</w:t>
      </w:r>
      <w:r w:rsidRPr="00E718FE">
        <w:rPr>
          <w:rFonts w:ascii="Arial" w:hAnsi="Arial" w:cs="Arial"/>
          <w:b/>
          <w:sz w:val="24"/>
          <w:szCs w:val="24"/>
        </w:rPr>
        <w:tab/>
      </w:r>
      <w:r w:rsidRPr="00E718FE">
        <w:rPr>
          <w:rFonts w:ascii="Arial" w:hAnsi="Arial" w:cs="Arial"/>
          <w:b/>
          <w:sz w:val="24"/>
          <w:szCs w:val="24"/>
        </w:rPr>
        <w:tab/>
      </w:r>
      <w:r w:rsidRPr="00E718FE">
        <w:rPr>
          <w:rFonts w:ascii="Arial" w:hAnsi="Arial" w:cs="Arial"/>
          <w:b/>
          <w:sz w:val="24"/>
          <w:szCs w:val="24"/>
        </w:rPr>
        <w:tab/>
      </w:r>
      <w:r w:rsidRPr="00E718FE">
        <w:rPr>
          <w:rFonts w:ascii="Arial" w:hAnsi="Arial" w:cs="Arial"/>
          <w:b/>
          <w:sz w:val="24"/>
          <w:szCs w:val="24"/>
        </w:rPr>
        <w:tab/>
      </w:r>
      <w:r w:rsidRPr="00E718FE">
        <w:rPr>
          <w:rFonts w:ascii="Arial" w:hAnsi="Arial" w:cs="Arial"/>
          <w:b/>
          <w:sz w:val="24"/>
          <w:szCs w:val="24"/>
        </w:rPr>
        <w:tab/>
      </w:r>
      <w:r w:rsidRPr="00E718FE">
        <w:rPr>
          <w:rFonts w:ascii="Arial" w:hAnsi="Arial" w:cs="Arial"/>
          <w:b/>
          <w:sz w:val="24"/>
          <w:szCs w:val="24"/>
        </w:rPr>
        <w:tab/>
      </w:r>
      <w:r w:rsidRPr="00E718FE">
        <w:rPr>
          <w:rFonts w:ascii="Arial" w:hAnsi="Arial" w:cs="Arial"/>
          <w:b/>
          <w:sz w:val="24"/>
          <w:szCs w:val="24"/>
        </w:rPr>
        <w:tab/>
      </w:r>
      <w:r w:rsidR="00E718FE" w:rsidRPr="00E718FE">
        <w:rPr>
          <w:rFonts w:ascii="Arial" w:hAnsi="Arial" w:cs="Arial"/>
          <w:b/>
          <w:sz w:val="24"/>
          <w:szCs w:val="24"/>
        </w:rPr>
        <w:t xml:space="preserve">                     </w:t>
      </w:r>
      <w:r w:rsidRPr="00E718FE">
        <w:rPr>
          <w:rFonts w:ascii="Arial" w:hAnsi="Arial" w:cs="Arial"/>
          <w:b/>
          <w:sz w:val="24"/>
          <w:szCs w:val="24"/>
        </w:rPr>
        <w:t xml:space="preserve">REPONDENT </w:t>
      </w:r>
    </w:p>
    <w:p w:rsidR="00C56BA3" w:rsidRPr="00C56BA3" w:rsidRDefault="00C56BA3">
      <w:pPr>
        <w:rPr>
          <w:rFonts w:ascii="Arial" w:hAnsi="Arial" w:cs="Arial"/>
          <w:sz w:val="24"/>
          <w:szCs w:val="24"/>
        </w:rPr>
      </w:pPr>
    </w:p>
    <w:p w:rsidR="00C56BA3" w:rsidRDefault="00C56BA3" w:rsidP="00EA6440">
      <w:pPr>
        <w:ind w:left="2160" w:hanging="2160"/>
        <w:rPr>
          <w:rFonts w:ascii="Arial" w:hAnsi="Arial" w:cs="Arial"/>
          <w:sz w:val="24"/>
          <w:szCs w:val="24"/>
        </w:rPr>
      </w:pPr>
      <w:r>
        <w:rPr>
          <w:rFonts w:ascii="Arial" w:hAnsi="Arial" w:cs="Arial"/>
          <w:sz w:val="24"/>
          <w:szCs w:val="24"/>
        </w:rPr>
        <w:t>Neutral</w:t>
      </w:r>
      <w:r w:rsidR="00E718FE">
        <w:rPr>
          <w:rFonts w:ascii="Arial" w:hAnsi="Arial" w:cs="Arial"/>
          <w:sz w:val="24"/>
          <w:szCs w:val="24"/>
        </w:rPr>
        <w:t xml:space="preserve"> Citation:</w:t>
      </w:r>
      <w:r w:rsidR="00E718FE">
        <w:rPr>
          <w:rFonts w:ascii="Arial" w:hAnsi="Arial" w:cs="Arial"/>
          <w:sz w:val="24"/>
          <w:szCs w:val="24"/>
        </w:rPr>
        <w:tab/>
      </w:r>
      <w:proofErr w:type="spellStart"/>
      <w:r w:rsidR="00DC609A">
        <w:rPr>
          <w:rFonts w:ascii="Arial" w:hAnsi="Arial" w:cs="Arial"/>
          <w:i/>
          <w:sz w:val="24"/>
          <w:szCs w:val="24"/>
        </w:rPr>
        <w:t>Heita</w:t>
      </w:r>
      <w:proofErr w:type="spellEnd"/>
      <w:r w:rsidR="00DC609A">
        <w:rPr>
          <w:rFonts w:ascii="Arial" w:hAnsi="Arial" w:cs="Arial"/>
          <w:i/>
          <w:sz w:val="24"/>
          <w:szCs w:val="24"/>
        </w:rPr>
        <w:t xml:space="preserve"> v </w:t>
      </w:r>
      <w:proofErr w:type="gramStart"/>
      <w:r w:rsidR="00EA6440">
        <w:rPr>
          <w:rFonts w:ascii="Arial" w:hAnsi="Arial" w:cs="Arial"/>
          <w:i/>
          <w:sz w:val="24"/>
          <w:szCs w:val="24"/>
        </w:rPr>
        <w:t xml:space="preserve">S </w:t>
      </w:r>
      <w:r w:rsidR="00E718FE">
        <w:rPr>
          <w:rFonts w:ascii="Arial" w:hAnsi="Arial" w:cs="Arial"/>
          <w:sz w:val="24"/>
          <w:szCs w:val="24"/>
        </w:rPr>
        <w:t xml:space="preserve"> (</w:t>
      </w:r>
      <w:proofErr w:type="gramEnd"/>
      <w:r w:rsidR="00E718FE">
        <w:rPr>
          <w:rFonts w:ascii="Arial" w:hAnsi="Arial" w:cs="Arial"/>
          <w:sz w:val="24"/>
          <w:szCs w:val="24"/>
        </w:rPr>
        <w:t>CA</w:t>
      </w:r>
      <w:r>
        <w:rPr>
          <w:rFonts w:ascii="Arial" w:hAnsi="Arial" w:cs="Arial"/>
          <w:sz w:val="24"/>
          <w:szCs w:val="24"/>
        </w:rPr>
        <w:t xml:space="preserve"> 58</w:t>
      </w:r>
      <w:r w:rsidR="00DC609A">
        <w:rPr>
          <w:rFonts w:ascii="Arial" w:hAnsi="Arial" w:cs="Arial"/>
          <w:sz w:val="24"/>
          <w:szCs w:val="24"/>
        </w:rPr>
        <w:t>/2016) [2017] NAHCNLD 43</w:t>
      </w:r>
      <w:r w:rsidR="00EA6440">
        <w:rPr>
          <w:rFonts w:ascii="Arial" w:hAnsi="Arial" w:cs="Arial"/>
          <w:sz w:val="24"/>
          <w:szCs w:val="24"/>
        </w:rPr>
        <w:t xml:space="preserve"> </w:t>
      </w:r>
      <w:r>
        <w:rPr>
          <w:rFonts w:ascii="Arial" w:hAnsi="Arial" w:cs="Arial"/>
          <w:sz w:val="24"/>
          <w:szCs w:val="24"/>
        </w:rPr>
        <w:t>(11 May 2017)</w:t>
      </w:r>
    </w:p>
    <w:p w:rsidR="00EA6440" w:rsidRDefault="00EA6440" w:rsidP="00E718FE">
      <w:pPr>
        <w:ind w:left="720" w:firstLine="1440"/>
        <w:rPr>
          <w:rFonts w:ascii="Arial" w:hAnsi="Arial" w:cs="Arial"/>
          <w:sz w:val="24"/>
          <w:szCs w:val="24"/>
        </w:rPr>
      </w:pPr>
    </w:p>
    <w:p w:rsidR="00C56BA3" w:rsidRPr="00EA6440" w:rsidRDefault="00C56BA3">
      <w:pPr>
        <w:rPr>
          <w:rFonts w:ascii="Arial" w:hAnsi="Arial" w:cs="Arial"/>
          <w:b/>
          <w:sz w:val="24"/>
          <w:szCs w:val="24"/>
        </w:rPr>
      </w:pPr>
      <w:r w:rsidRPr="00EA6440">
        <w:rPr>
          <w:rFonts w:ascii="Arial" w:hAnsi="Arial" w:cs="Arial"/>
          <w:sz w:val="24"/>
          <w:szCs w:val="24"/>
        </w:rPr>
        <w:t>Coram:</w:t>
      </w:r>
      <w:r w:rsidRPr="00EA6440">
        <w:rPr>
          <w:rFonts w:ascii="Arial" w:hAnsi="Arial" w:cs="Arial"/>
          <w:b/>
          <w:sz w:val="24"/>
          <w:szCs w:val="24"/>
        </w:rPr>
        <w:tab/>
      </w:r>
      <w:proofErr w:type="spellStart"/>
      <w:r w:rsidRPr="00EA6440">
        <w:rPr>
          <w:rFonts w:ascii="Arial" w:hAnsi="Arial" w:cs="Arial"/>
          <w:b/>
          <w:sz w:val="24"/>
          <w:szCs w:val="24"/>
        </w:rPr>
        <w:t>Tommasi</w:t>
      </w:r>
      <w:proofErr w:type="spellEnd"/>
      <w:r w:rsidRPr="00EA6440">
        <w:rPr>
          <w:rFonts w:ascii="Arial" w:hAnsi="Arial" w:cs="Arial"/>
          <w:b/>
          <w:sz w:val="24"/>
          <w:szCs w:val="24"/>
        </w:rPr>
        <w:t xml:space="preserve"> J and January J</w:t>
      </w:r>
    </w:p>
    <w:p w:rsidR="00C56BA3" w:rsidRPr="00EA6440" w:rsidRDefault="00C56BA3">
      <w:pPr>
        <w:rPr>
          <w:rFonts w:ascii="Arial" w:hAnsi="Arial" w:cs="Arial"/>
          <w:b/>
          <w:sz w:val="24"/>
          <w:szCs w:val="24"/>
        </w:rPr>
      </w:pPr>
      <w:r w:rsidRPr="00EA6440">
        <w:rPr>
          <w:rFonts w:ascii="Arial" w:hAnsi="Arial" w:cs="Arial"/>
          <w:b/>
          <w:sz w:val="24"/>
          <w:szCs w:val="24"/>
        </w:rPr>
        <w:t>Heard:</w:t>
      </w:r>
      <w:r w:rsidRPr="00EA6440">
        <w:rPr>
          <w:rFonts w:ascii="Arial" w:hAnsi="Arial" w:cs="Arial"/>
          <w:b/>
          <w:sz w:val="24"/>
          <w:szCs w:val="24"/>
        </w:rPr>
        <w:tab/>
        <w:t>17 March 2017</w:t>
      </w:r>
    </w:p>
    <w:p w:rsidR="00C56BA3" w:rsidRPr="00EA6440" w:rsidRDefault="00C56BA3">
      <w:pPr>
        <w:rPr>
          <w:rFonts w:ascii="Arial" w:hAnsi="Arial" w:cs="Arial"/>
          <w:b/>
          <w:sz w:val="24"/>
          <w:szCs w:val="24"/>
        </w:rPr>
      </w:pPr>
      <w:r w:rsidRPr="00EA6440">
        <w:rPr>
          <w:rFonts w:ascii="Arial" w:hAnsi="Arial" w:cs="Arial"/>
          <w:b/>
          <w:sz w:val="24"/>
          <w:szCs w:val="24"/>
        </w:rPr>
        <w:t>Delivered:</w:t>
      </w:r>
      <w:r w:rsidRPr="00EA6440">
        <w:rPr>
          <w:rFonts w:ascii="Arial" w:hAnsi="Arial" w:cs="Arial"/>
          <w:b/>
          <w:sz w:val="24"/>
          <w:szCs w:val="24"/>
        </w:rPr>
        <w:tab/>
        <w:t>11 May 2017</w:t>
      </w:r>
    </w:p>
    <w:p w:rsidR="00C56BA3" w:rsidRDefault="00C56BA3">
      <w:pPr>
        <w:rPr>
          <w:rFonts w:ascii="Arial" w:hAnsi="Arial" w:cs="Arial"/>
          <w:sz w:val="24"/>
          <w:szCs w:val="24"/>
        </w:rPr>
      </w:pPr>
    </w:p>
    <w:p w:rsidR="00C56BA3" w:rsidRDefault="00C56BA3" w:rsidP="00E718FE">
      <w:pPr>
        <w:spacing w:line="360" w:lineRule="auto"/>
        <w:jc w:val="both"/>
        <w:rPr>
          <w:rFonts w:ascii="Arial" w:hAnsi="Arial" w:cs="Arial"/>
          <w:sz w:val="24"/>
          <w:szCs w:val="24"/>
        </w:rPr>
      </w:pPr>
      <w:proofErr w:type="spellStart"/>
      <w:r w:rsidRPr="00EA6440">
        <w:rPr>
          <w:rFonts w:ascii="Arial" w:hAnsi="Arial" w:cs="Arial"/>
          <w:b/>
          <w:sz w:val="24"/>
          <w:szCs w:val="24"/>
        </w:rPr>
        <w:t>Flyno</w:t>
      </w:r>
      <w:r w:rsidR="00E718FE" w:rsidRPr="00EA6440">
        <w:rPr>
          <w:rFonts w:ascii="Arial" w:hAnsi="Arial" w:cs="Arial"/>
          <w:b/>
          <w:sz w:val="24"/>
          <w:szCs w:val="24"/>
        </w:rPr>
        <w:t>te</w:t>
      </w:r>
      <w:proofErr w:type="spellEnd"/>
      <w:r w:rsidR="00E718FE">
        <w:rPr>
          <w:rFonts w:ascii="Arial" w:hAnsi="Arial" w:cs="Arial"/>
          <w:sz w:val="24"/>
          <w:szCs w:val="24"/>
        </w:rPr>
        <w:t xml:space="preserve">: Application for </w:t>
      </w:r>
      <w:proofErr w:type="spellStart"/>
      <w:r w:rsidR="00E718FE">
        <w:rPr>
          <w:rFonts w:ascii="Arial" w:hAnsi="Arial" w:cs="Arial"/>
          <w:sz w:val="24"/>
          <w:szCs w:val="24"/>
        </w:rPr>
        <w:t>condonation</w:t>
      </w:r>
      <w:proofErr w:type="spellEnd"/>
      <w:r w:rsidR="00E718FE">
        <w:rPr>
          <w:rFonts w:ascii="Arial" w:hAnsi="Arial" w:cs="Arial"/>
          <w:sz w:val="24"/>
          <w:szCs w:val="24"/>
        </w:rPr>
        <w:t xml:space="preserve"> ─ </w:t>
      </w:r>
      <w:r>
        <w:rPr>
          <w:rFonts w:ascii="Arial" w:hAnsi="Arial" w:cs="Arial"/>
          <w:sz w:val="24"/>
          <w:szCs w:val="24"/>
        </w:rPr>
        <w:t>Application to advance an acceptable explanation for delay and to show that there are reasonable prospects that he would succeed on appeal.</w:t>
      </w:r>
    </w:p>
    <w:p w:rsidR="00C56BA3" w:rsidRDefault="00C56BA3">
      <w:pPr>
        <w:rPr>
          <w:rFonts w:ascii="Arial" w:hAnsi="Arial" w:cs="Arial"/>
          <w:sz w:val="24"/>
          <w:szCs w:val="24"/>
        </w:rPr>
      </w:pPr>
    </w:p>
    <w:p w:rsidR="00C56BA3" w:rsidRDefault="00C56BA3" w:rsidP="00E718FE">
      <w:pPr>
        <w:spacing w:line="360" w:lineRule="auto"/>
        <w:jc w:val="both"/>
        <w:rPr>
          <w:rFonts w:ascii="Arial" w:hAnsi="Arial" w:cs="Arial"/>
          <w:sz w:val="24"/>
          <w:szCs w:val="24"/>
        </w:rPr>
      </w:pPr>
      <w:r w:rsidRPr="00EA6440">
        <w:rPr>
          <w:rFonts w:ascii="Arial" w:hAnsi="Arial" w:cs="Arial"/>
          <w:b/>
          <w:sz w:val="24"/>
          <w:szCs w:val="24"/>
        </w:rPr>
        <w:t>Summary:</w:t>
      </w:r>
      <w:r>
        <w:rPr>
          <w:rFonts w:ascii="Arial" w:hAnsi="Arial" w:cs="Arial"/>
          <w:sz w:val="24"/>
          <w:szCs w:val="24"/>
        </w:rPr>
        <w:tab/>
        <w:t xml:space="preserve">The appellant was convicted of housebreaking with the intent to steal and theft of cash to the value of N$43 530 and sentenced to four years’ imprisonment.  He applied for condonation for the late noting of the appeal.  The </w:t>
      </w:r>
      <w:r>
        <w:rPr>
          <w:rFonts w:ascii="Arial" w:hAnsi="Arial" w:cs="Arial"/>
          <w:sz w:val="24"/>
          <w:szCs w:val="24"/>
        </w:rPr>
        <w:lastRenderedPageBreak/>
        <w:t>court held that reasons for the delay of over a ye</w:t>
      </w:r>
      <w:r w:rsidR="00ED5822">
        <w:rPr>
          <w:rFonts w:ascii="Arial" w:hAnsi="Arial" w:cs="Arial"/>
          <w:sz w:val="24"/>
          <w:szCs w:val="24"/>
        </w:rPr>
        <w:t>ar was not adequately explained;</w:t>
      </w:r>
      <w:r>
        <w:rPr>
          <w:rFonts w:ascii="Arial" w:hAnsi="Arial" w:cs="Arial"/>
          <w:sz w:val="24"/>
          <w:szCs w:val="24"/>
        </w:rPr>
        <w:t xml:space="preserve"> and that there are no reasonable prospects that the appellant would succeed with his appeal against sentence.</w:t>
      </w:r>
    </w:p>
    <w:p w:rsidR="00475A13" w:rsidRDefault="00475A13">
      <w:pPr>
        <w:rPr>
          <w:rFonts w:ascii="Arial" w:hAnsi="Arial" w:cs="Arial"/>
          <w:sz w:val="24"/>
          <w:szCs w:val="24"/>
        </w:rPr>
      </w:pPr>
    </w:p>
    <w:p w:rsidR="00475A13" w:rsidRDefault="00475A13" w:rsidP="00C56BA3">
      <w:pPr>
        <w:pBdr>
          <w:top w:val="single" w:sz="12" w:space="1" w:color="auto"/>
          <w:bottom w:val="single" w:sz="12" w:space="1" w:color="auto"/>
        </w:pBdr>
        <w:jc w:val="center"/>
        <w:rPr>
          <w:rFonts w:ascii="Arial" w:hAnsi="Arial" w:cs="Arial"/>
          <w:sz w:val="24"/>
          <w:szCs w:val="24"/>
        </w:rPr>
      </w:pPr>
    </w:p>
    <w:p w:rsidR="00C56BA3" w:rsidRPr="00475A13" w:rsidRDefault="00475A13" w:rsidP="00C56BA3">
      <w:pPr>
        <w:pBdr>
          <w:top w:val="single" w:sz="12" w:space="1" w:color="auto"/>
          <w:bottom w:val="single" w:sz="12" w:space="1" w:color="auto"/>
        </w:pBdr>
        <w:jc w:val="center"/>
        <w:rPr>
          <w:rFonts w:ascii="Arial" w:hAnsi="Arial" w:cs="Arial"/>
          <w:b/>
          <w:sz w:val="24"/>
          <w:szCs w:val="24"/>
        </w:rPr>
      </w:pPr>
      <w:r w:rsidRPr="00475A13">
        <w:rPr>
          <w:rFonts w:ascii="Arial" w:hAnsi="Arial" w:cs="Arial"/>
          <w:b/>
          <w:sz w:val="24"/>
          <w:szCs w:val="24"/>
        </w:rPr>
        <w:t>ORDER</w:t>
      </w:r>
    </w:p>
    <w:p w:rsidR="00475A13" w:rsidRDefault="00475A13" w:rsidP="00C56BA3">
      <w:pPr>
        <w:pBdr>
          <w:top w:val="single" w:sz="12" w:space="1" w:color="auto"/>
          <w:bottom w:val="single" w:sz="12" w:space="1" w:color="auto"/>
        </w:pBdr>
        <w:jc w:val="center"/>
        <w:rPr>
          <w:rFonts w:ascii="Arial" w:hAnsi="Arial" w:cs="Arial"/>
          <w:sz w:val="24"/>
          <w:szCs w:val="24"/>
        </w:rPr>
      </w:pPr>
    </w:p>
    <w:p w:rsidR="00C56BA3" w:rsidRDefault="00C56BA3">
      <w:pPr>
        <w:rPr>
          <w:rFonts w:ascii="Arial" w:hAnsi="Arial" w:cs="Arial"/>
          <w:sz w:val="24"/>
          <w:szCs w:val="24"/>
        </w:rPr>
      </w:pPr>
    </w:p>
    <w:p w:rsidR="00C56BA3" w:rsidRDefault="00475A13" w:rsidP="00475A13">
      <w:pPr>
        <w:pStyle w:val="ListParagraph"/>
        <w:numPr>
          <w:ilvl w:val="0"/>
          <w:numId w:val="1"/>
        </w:numPr>
        <w:rPr>
          <w:rFonts w:ascii="Arial" w:hAnsi="Arial" w:cs="Arial"/>
          <w:sz w:val="24"/>
          <w:szCs w:val="24"/>
        </w:rPr>
      </w:pPr>
      <w:r>
        <w:rPr>
          <w:rFonts w:ascii="Arial" w:hAnsi="Arial" w:cs="Arial"/>
          <w:sz w:val="24"/>
          <w:szCs w:val="24"/>
        </w:rPr>
        <w:t>The application for condonation is dismissed.</w:t>
      </w:r>
    </w:p>
    <w:p w:rsidR="00475A13" w:rsidRDefault="00475A13" w:rsidP="00475A13">
      <w:pPr>
        <w:pStyle w:val="ListParagraph"/>
        <w:numPr>
          <w:ilvl w:val="0"/>
          <w:numId w:val="1"/>
        </w:numPr>
        <w:rPr>
          <w:rFonts w:ascii="Arial" w:hAnsi="Arial" w:cs="Arial"/>
          <w:sz w:val="24"/>
          <w:szCs w:val="24"/>
        </w:rPr>
      </w:pPr>
      <w:r>
        <w:rPr>
          <w:rFonts w:ascii="Arial" w:hAnsi="Arial" w:cs="Arial"/>
          <w:sz w:val="24"/>
          <w:szCs w:val="24"/>
        </w:rPr>
        <w:t>The appeal is struck from the roll and considered finalised.</w:t>
      </w:r>
    </w:p>
    <w:p w:rsidR="00475A13" w:rsidRDefault="00475A13" w:rsidP="00475A13">
      <w:pPr>
        <w:rPr>
          <w:rFonts w:ascii="Arial" w:hAnsi="Arial" w:cs="Arial"/>
          <w:sz w:val="24"/>
          <w:szCs w:val="24"/>
        </w:rPr>
      </w:pPr>
    </w:p>
    <w:p w:rsidR="00475A13" w:rsidRDefault="00475A13" w:rsidP="00475A13">
      <w:pPr>
        <w:pBdr>
          <w:top w:val="single" w:sz="12" w:space="1" w:color="auto"/>
          <w:bottom w:val="single" w:sz="12" w:space="1" w:color="auto"/>
        </w:pBdr>
        <w:jc w:val="center"/>
        <w:rPr>
          <w:rFonts w:ascii="Arial" w:hAnsi="Arial" w:cs="Arial"/>
          <w:b/>
          <w:sz w:val="24"/>
          <w:szCs w:val="24"/>
        </w:rPr>
      </w:pPr>
    </w:p>
    <w:p w:rsidR="00475A13" w:rsidRDefault="00475A13" w:rsidP="00475A13">
      <w:pPr>
        <w:pBdr>
          <w:top w:val="single" w:sz="12" w:space="1" w:color="auto"/>
          <w:bottom w:val="single" w:sz="12" w:space="1" w:color="auto"/>
        </w:pBdr>
        <w:jc w:val="center"/>
        <w:rPr>
          <w:rFonts w:ascii="Arial" w:hAnsi="Arial" w:cs="Arial"/>
          <w:b/>
          <w:sz w:val="24"/>
          <w:szCs w:val="24"/>
        </w:rPr>
      </w:pPr>
      <w:r w:rsidRPr="00475A13">
        <w:rPr>
          <w:rFonts w:ascii="Arial" w:hAnsi="Arial" w:cs="Arial"/>
          <w:b/>
          <w:sz w:val="24"/>
          <w:szCs w:val="24"/>
        </w:rPr>
        <w:t xml:space="preserve">JUDGMENT </w:t>
      </w:r>
    </w:p>
    <w:p w:rsidR="00475A13" w:rsidRPr="00475A13" w:rsidRDefault="00475A13" w:rsidP="00475A13">
      <w:pPr>
        <w:pBdr>
          <w:top w:val="single" w:sz="12" w:space="1" w:color="auto"/>
          <w:bottom w:val="single" w:sz="12" w:space="1" w:color="auto"/>
        </w:pBdr>
        <w:jc w:val="center"/>
        <w:rPr>
          <w:rFonts w:ascii="Arial" w:hAnsi="Arial" w:cs="Arial"/>
          <w:b/>
          <w:sz w:val="24"/>
          <w:szCs w:val="24"/>
        </w:rPr>
      </w:pPr>
    </w:p>
    <w:p w:rsidR="00C56BA3" w:rsidRPr="00C56BA3" w:rsidRDefault="00C56BA3">
      <w:pPr>
        <w:rPr>
          <w:rFonts w:ascii="Arial" w:hAnsi="Arial" w:cs="Arial"/>
          <w:sz w:val="24"/>
          <w:szCs w:val="24"/>
        </w:rPr>
      </w:pPr>
    </w:p>
    <w:p w:rsidR="00C56BA3" w:rsidRDefault="00475A13">
      <w:pPr>
        <w:rPr>
          <w:rFonts w:ascii="Arial" w:hAnsi="Arial" w:cs="Arial"/>
          <w:sz w:val="24"/>
          <w:szCs w:val="24"/>
        </w:rPr>
      </w:pPr>
      <w:r>
        <w:rPr>
          <w:rFonts w:ascii="Arial" w:hAnsi="Arial" w:cs="Arial"/>
          <w:sz w:val="24"/>
          <w:szCs w:val="24"/>
        </w:rPr>
        <w:t>TOMMASI J (JANUARY J concurring)</w:t>
      </w:r>
    </w:p>
    <w:p w:rsidR="00475A13" w:rsidRDefault="00475A13">
      <w:pPr>
        <w:rPr>
          <w:rFonts w:ascii="Arial" w:hAnsi="Arial" w:cs="Arial"/>
          <w:sz w:val="24"/>
          <w:szCs w:val="24"/>
        </w:rPr>
      </w:pPr>
    </w:p>
    <w:p w:rsidR="00475A13" w:rsidRDefault="00475A13" w:rsidP="00475A13">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 The appellant appeals against sentence only.  He was convicted of housebreaking with the intent to steal and theft of cash to the value of N$43 530 and sentenced to four years’ imprisonment.</w:t>
      </w:r>
    </w:p>
    <w:p w:rsidR="00475A13" w:rsidRDefault="00475A13" w:rsidP="00475A13">
      <w:pPr>
        <w:spacing w:line="360" w:lineRule="auto"/>
        <w:jc w:val="both"/>
        <w:rPr>
          <w:rFonts w:ascii="Arial" w:hAnsi="Arial" w:cs="Arial"/>
          <w:sz w:val="24"/>
          <w:szCs w:val="24"/>
        </w:rPr>
      </w:pPr>
    </w:p>
    <w:p w:rsidR="00475A13" w:rsidRDefault="00475A13" w:rsidP="00475A13">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appellant note his appeal one year and four months after he was sentenced and he now applies for condonation.  The State raised a point </w:t>
      </w:r>
      <w:r w:rsidRPr="00475A13">
        <w:rPr>
          <w:rFonts w:ascii="Arial" w:hAnsi="Arial" w:cs="Arial"/>
          <w:i/>
          <w:sz w:val="24"/>
          <w:szCs w:val="24"/>
        </w:rPr>
        <w:t>in limine</w:t>
      </w:r>
      <w:r>
        <w:rPr>
          <w:rFonts w:ascii="Arial" w:hAnsi="Arial" w:cs="Arial"/>
          <w:sz w:val="24"/>
          <w:szCs w:val="24"/>
        </w:rPr>
        <w:t xml:space="preserve"> that the appellant failed to give an acceptable explanation for the le</w:t>
      </w:r>
      <w:r w:rsidR="00ED5822">
        <w:rPr>
          <w:rFonts w:ascii="Arial" w:hAnsi="Arial" w:cs="Arial"/>
          <w:sz w:val="24"/>
          <w:szCs w:val="24"/>
        </w:rPr>
        <w:t xml:space="preserve">ngth delay and that this court </w:t>
      </w:r>
      <w:r>
        <w:rPr>
          <w:rFonts w:ascii="Arial" w:hAnsi="Arial" w:cs="Arial"/>
          <w:sz w:val="24"/>
          <w:szCs w:val="24"/>
        </w:rPr>
        <w:t xml:space="preserve">ought to dismiss the application for </w:t>
      </w:r>
      <w:proofErr w:type="spellStart"/>
      <w:r>
        <w:rPr>
          <w:rFonts w:ascii="Arial" w:hAnsi="Arial" w:cs="Arial"/>
          <w:sz w:val="24"/>
          <w:szCs w:val="24"/>
        </w:rPr>
        <w:t>condocation</w:t>
      </w:r>
      <w:proofErr w:type="spellEnd"/>
      <w:r>
        <w:rPr>
          <w:rFonts w:ascii="Arial" w:hAnsi="Arial" w:cs="Arial"/>
          <w:sz w:val="24"/>
          <w:szCs w:val="24"/>
        </w:rPr>
        <w:t xml:space="preserve">.  The appellant appeared in person and the State was represented by Ms </w:t>
      </w:r>
      <w:proofErr w:type="spellStart"/>
      <w:r>
        <w:rPr>
          <w:rFonts w:ascii="Arial" w:hAnsi="Arial" w:cs="Arial"/>
          <w:sz w:val="24"/>
          <w:szCs w:val="24"/>
        </w:rPr>
        <w:t>Amupolo</w:t>
      </w:r>
      <w:proofErr w:type="spellEnd"/>
      <w:r w:rsidR="00ED5822">
        <w:rPr>
          <w:rFonts w:ascii="Arial" w:hAnsi="Arial" w:cs="Arial"/>
          <w:sz w:val="24"/>
          <w:szCs w:val="24"/>
        </w:rPr>
        <w:t>.</w:t>
      </w:r>
    </w:p>
    <w:p w:rsidR="00475A13" w:rsidRDefault="00475A13" w:rsidP="00475A13">
      <w:pPr>
        <w:spacing w:line="360" w:lineRule="auto"/>
        <w:jc w:val="both"/>
        <w:rPr>
          <w:rFonts w:ascii="Arial" w:hAnsi="Arial" w:cs="Arial"/>
          <w:sz w:val="24"/>
          <w:szCs w:val="24"/>
        </w:rPr>
      </w:pPr>
    </w:p>
    <w:p w:rsidR="00475A13" w:rsidRDefault="00475A13" w:rsidP="00475A13">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appellant stated in an affidavit that, although he was advised to file his appeal within 14 days, he did not </w:t>
      </w:r>
      <w:r w:rsidR="001B0904">
        <w:rPr>
          <w:rFonts w:ascii="Arial" w:hAnsi="Arial" w:cs="Arial"/>
          <w:sz w:val="24"/>
          <w:szCs w:val="24"/>
        </w:rPr>
        <w:t xml:space="preserve">understand the procedure to note </w:t>
      </w:r>
      <w:r>
        <w:rPr>
          <w:rFonts w:ascii="Arial" w:hAnsi="Arial" w:cs="Arial"/>
          <w:sz w:val="24"/>
          <w:szCs w:val="24"/>
        </w:rPr>
        <w:t>an appeal as he is uneducated.  It was only aft</w:t>
      </w:r>
      <w:r w:rsidR="001B0904">
        <w:rPr>
          <w:rFonts w:ascii="Arial" w:hAnsi="Arial" w:cs="Arial"/>
          <w:sz w:val="24"/>
          <w:szCs w:val="24"/>
        </w:rPr>
        <w:t xml:space="preserve">er a year and some months that </w:t>
      </w:r>
      <w:r>
        <w:rPr>
          <w:rFonts w:ascii="Arial" w:hAnsi="Arial" w:cs="Arial"/>
          <w:sz w:val="24"/>
          <w:szCs w:val="24"/>
        </w:rPr>
        <w:t xml:space="preserve">he found an inmate </w:t>
      </w:r>
      <w:r>
        <w:rPr>
          <w:rFonts w:ascii="Arial" w:hAnsi="Arial" w:cs="Arial"/>
          <w:sz w:val="24"/>
          <w:szCs w:val="24"/>
        </w:rPr>
        <w:lastRenderedPageBreak/>
        <w:t>who held him to file the notice of appeal.  He explained that he laboured under the impression that he was supposed to pay for the appeal but he failed to clarify this aspect with the magistrate.</w:t>
      </w:r>
    </w:p>
    <w:p w:rsidR="00475A13" w:rsidRDefault="00475A13" w:rsidP="00475A13">
      <w:pPr>
        <w:spacing w:line="360" w:lineRule="auto"/>
        <w:jc w:val="both"/>
        <w:rPr>
          <w:rFonts w:ascii="Arial" w:hAnsi="Arial" w:cs="Arial"/>
          <w:sz w:val="24"/>
          <w:szCs w:val="24"/>
        </w:rPr>
      </w:pPr>
    </w:p>
    <w:p w:rsidR="00475A13" w:rsidRDefault="00475A13" w:rsidP="00475A13">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grounds of appeal merely stated that the learned magistrate failed to take into account the facts in mitigation i</w:t>
      </w:r>
      <w:r w:rsidR="001B0904">
        <w:rPr>
          <w:rFonts w:ascii="Arial" w:hAnsi="Arial" w:cs="Arial"/>
          <w:sz w:val="24"/>
          <w:szCs w:val="24"/>
        </w:rPr>
        <w:t>.e. that he is a first offender;</w:t>
      </w:r>
      <w:r>
        <w:rPr>
          <w:rFonts w:ascii="Arial" w:hAnsi="Arial" w:cs="Arial"/>
          <w:sz w:val="24"/>
          <w:szCs w:val="24"/>
        </w:rPr>
        <w:t xml:space="preserve"> that his father passed away</w:t>
      </w:r>
      <w:r w:rsidR="001B0904">
        <w:rPr>
          <w:rFonts w:ascii="Arial" w:hAnsi="Arial" w:cs="Arial"/>
          <w:sz w:val="24"/>
          <w:szCs w:val="24"/>
        </w:rPr>
        <w:t xml:space="preserve"> and his mother lives in Angola; </w:t>
      </w:r>
      <w:r>
        <w:rPr>
          <w:rFonts w:ascii="Arial" w:hAnsi="Arial" w:cs="Arial"/>
          <w:sz w:val="24"/>
          <w:szCs w:val="24"/>
        </w:rPr>
        <w:t xml:space="preserve"> that he is the sol</w:t>
      </w:r>
      <w:r w:rsidR="001B0904">
        <w:rPr>
          <w:rFonts w:ascii="Arial" w:hAnsi="Arial" w:cs="Arial"/>
          <w:sz w:val="24"/>
          <w:szCs w:val="24"/>
        </w:rPr>
        <w:t xml:space="preserve">e breadwinner for his siblings; </w:t>
      </w:r>
      <w:r>
        <w:rPr>
          <w:rFonts w:ascii="Arial" w:hAnsi="Arial" w:cs="Arial"/>
          <w:sz w:val="24"/>
          <w:szCs w:val="24"/>
        </w:rPr>
        <w:t>and that he was the caretaker of the livestock.</w:t>
      </w:r>
    </w:p>
    <w:p w:rsidR="006B2669" w:rsidRDefault="006B2669" w:rsidP="00475A13">
      <w:pPr>
        <w:spacing w:line="360" w:lineRule="auto"/>
        <w:jc w:val="both"/>
        <w:rPr>
          <w:rFonts w:ascii="Arial" w:hAnsi="Arial" w:cs="Arial"/>
          <w:sz w:val="24"/>
          <w:szCs w:val="24"/>
        </w:rPr>
      </w:pPr>
    </w:p>
    <w:p w:rsidR="00475A13" w:rsidRDefault="00475A13" w:rsidP="00475A13">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It is trite that this court would only interfere with the sentences imposed by a lower court if the sentencing court failed to exercise his/her sentencing discretion judicially or properly.</w:t>
      </w:r>
    </w:p>
    <w:p w:rsidR="006B2669" w:rsidRDefault="006B2669" w:rsidP="00475A13">
      <w:pPr>
        <w:spacing w:line="360" w:lineRule="auto"/>
        <w:jc w:val="both"/>
        <w:rPr>
          <w:rFonts w:ascii="Arial" w:hAnsi="Arial" w:cs="Arial"/>
          <w:sz w:val="24"/>
          <w:szCs w:val="24"/>
        </w:rPr>
      </w:pPr>
    </w:p>
    <w:p w:rsidR="006B2669" w:rsidRDefault="00DD5C8E" w:rsidP="00475A13">
      <w:pPr>
        <w:spacing w:line="360" w:lineRule="auto"/>
        <w:jc w:val="both"/>
        <w:rPr>
          <w:rFonts w:ascii="Arial" w:hAnsi="Arial" w:cs="Arial"/>
          <w:sz w:val="24"/>
          <w:szCs w:val="24"/>
        </w:rPr>
      </w:pPr>
      <w:r>
        <w:rPr>
          <w:rFonts w:ascii="Arial" w:hAnsi="Arial" w:cs="Arial"/>
          <w:sz w:val="24"/>
          <w:szCs w:val="24"/>
        </w:rPr>
        <w:t>[6]</w:t>
      </w:r>
      <w:r w:rsidR="006B2669">
        <w:rPr>
          <w:rFonts w:ascii="Arial" w:hAnsi="Arial" w:cs="Arial"/>
          <w:sz w:val="24"/>
          <w:szCs w:val="24"/>
        </w:rPr>
        <w:tab/>
        <w:t xml:space="preserve">The learned magistrate took into </w:t>
      </w:r>
      <w:r w:rsidR="001B0904">
        <w:rPr>
          <w:rFonts w:ascii="Arial" w:hAnsi="Arial" w:cs="Arial"/>
          <w:sz w:val="24"/>
          <w:szCs w:val="24"/>
        </w:rPr>
        <w:t>consideration</w:t>
      </w:r>
      <w:r w:rsidR="006B2669">
        <w:rPr>
          <w:rFonts w:ascii="Arial" w:hAnsi="Arial" w:cs="Arial"/>
          <w:sz w:val="24"/>
          <w:szCs w:val="24"/>
        </w:rPr>
        <w:t xml:space="preserve"> the fact that the accused was a first offender and his personal circumstances.  The appellant mentioned in mitigation that he is still young and</w:t>
      </w:r>
      <w:r w:rsidR="001B0904">
        <w:rPr>
          <w:rFonts w:ascii="Arial" w:hAnsi="Arial" w:cs="Arial"/>
          <w:sz w:val="24"/>
          <w:szCs w:val="24"/>
        </w:rPr>
        <w:t xml:space="preserve"> he wanted to go back to school; that</w:t>
      </w:r>
      <w:r w:rsidR="006B2669">
        <w:rPr>
          <w:rFonts w:ascii="Arial" w:hAnsi="Arial" w:cs="Arial"/>
          <w:sz w:val="24"/>
          <w:szCs w:val="24"/>
        </w:rPr>
        <w:t xml:space="preserve"> he had one child w</w:t>
      </w:r>
      <w:r w:rsidR="001B0904">
        <w:rPr>
          <w:rFonts w:ascii="Arial" w:hAnsi="Arial" w:cs="Arial"/>
          <w:sz w:val="24"/>
          <w:szCs w:val="24"/>
        </w:rPr>
        <w:t>hose mother was still schooling;</w:t>
      </w:r>
      <w:r w:rsidR="006B2669">
        <w:rPr>
          <w:rFonts w:ascii="Arial" w:hAnsi="Arial" w:cs="Arial"/>
          <w:sz w:val="24"/>
          <w:szCs w:val="24"/>
        </w:rPr>
        <w:t xml:space="preserve"> that his father passed away and that he was left the responsibilities of his nephews and nieces.</w:t>
      </w:r>
    </w:p>
    <w:p w:rsidR="006B2669" w:rsidRDefault="006B2669" w:rsidP="00475A13">
      <w:pPr>
        <w:spacing w:line="360" w:lineRule="auto"/>
        <w:jc w:val="both"/>
        <w:rPr>
          <w:rFonts w:ascii="Arial" w:hAnsi="Arial" w:cs="Arial"/>
          <w:sz w:val="24"/>
          <w:szCs w:val="24"/>
        </w:rPr>
      </w:pPr>
    </w:p>
    <w:p w:rsidR="006B2669" w:rsidRDefault="00DD5C8E" w:rsidP="00475A13">
      <w:pPr>
        <w:spacing w:line="360" w:lineRule="auto"/>
        <w:jc w:val="both"/>
        <w:rPr>
          <w:rFonts w:ascii="Arial" w:hAnsi="Arial" w:cs="Arial"/>
          <w:sz w:val="24"/>
          <w:szCs w:val="24"/>
        </w:rPr>
      </w:pPr>
      <w:r>
        <w:rPr>
          <w:rFonts w:ascii="Arial" w:hAnsi="Arial" w:cs="Arial"/>
          <w:sz w:val="24"/>
          <w:szCs w:val="24"/>
        </w:rPr>
        <w:t>[7]</w:t>
      </w:r>
      <w:r w:rsidR="006B2669">
        <w:rPr>
          <w:rFonts w:ascii="Arial" w:hAnsi="Arial" w:cs="Arial"/>
          <w:sz w:val="24"/>
          <w:szCs w:val="24"/>
        </w:rPr>
        <w:tab/>
        <w:t xml:space="preserve">The learned magistrate however also took into consideration that the appellant was entrusted with taking care of the security of the place with he had broken into; that the owner of the premises suffered extensive financial loss as nothing was recovered.  The learned magistrate took into consideration the insidious nature of this offence and found that there was nothing in the personal circumstances to persuade him to deviate from the norm for offences of this nature </w:t>
      </w:r>
      <w:proofErr w:type="spellStart"/>
      <w:r w:rsidR="006B2669">
        <w:rPr>
          <w:rFonts w:ascii="Arial" w:hAnsi="Arial" w:cs="Arial"/>
          <w:sz w:val="24"/>
          <w:szCs w:val="24"/>
        </w:rPr>
        <w:t>i.e</w:t>
      </w:r>
      <w:proofErr w:type="spellEnd"/>
      <w:r w:rsidR="006B2669">
        <w:rPr>
          <w:rFonts w:ascii="Arial" w:hAnsi="Arial" w:cs="Arial"/>
          <w:sz w:val="24"/>
          <w:szCs w:val="24"/>
        </w:rPr>
        <w:t xml:space="preserve"> to impose a custodial sentence.</w:t>
      </w:r>
    </w:p>
    <w:p w:rsidR="006B2669" w:rsidRDefault="006B2669" w:rsidP="00475A13">
      <w:pPr>
        <w:spacing w:line="360" w:lineRule="auto"/>
        <w:jc w:val="both"/>
        <w:rPr>
          <w:rFonts w:ascii="Arial" w:hAnsi="Arial" w:cs="Arial"/>
          <w:sz w:val="24"/>
          <w:szCs w:val="24"/>
        </w:rPr>
      </w:pPr>
    </w:p>
    <w:p w:rsidR="006B2669" w:rsidRDefault="00DD5C8E" w:rsidP="00475A13">
      <w:pPr>
        <w:spacing w:line="360" w:lineRule="auto"/>
        <w:jc w:val="both"/>
        <w:rPr>
          <w:rFonts w:ascii="Arial" w:hAnsi="Arial" w:cs="Arial"/>
          <w:sz w:val="24"/>
          <w:szCs w:val="24"/>
        </w:rPr>
      </w:pPr>
      <w:r>
        <w:rPr>
          <w:rFonts w:ascii="Arial" w:hAnsi="Arial" w:cs="Arial"/>
          <w:sz w:val="24"/>
          <w:szCs w:val="24"/>
        </w:rPr>
        <w:t>[8]</w:t>
      </w:r>
      <w:r w:rsidR="006B2669">
        <w:rPr>
          <w:rFonts w:ascii="Arial" w:hAnsi="Arial" w:cs="Arial"/>
          <w:sz w:val="24"/>
          <w:szCs w:val="24"/>
        </w:rPr>
        <w:tab/>
        <w:t>It is evident that the learned magistrate considered the appellant, the offence he has committed and the interest of society.  There is no indication that he failed to apply his discretion judiciously.</w:t>
      </w:r>
    </w:p>
    <w:p w:rsidR="006B2669" w:rsidRDefault="00DD5C8E" w:rsidP="00475A13">
      <w:pPr>
        <w:spacing w:line="360" w:lineRule="auto"/>
        <w:jc w:val="both"/>
        <w:rPr>
          <w:rFonts w:ascii="Arial" w:hAnsi="Arial" w:cs="Arial"/>
          <w:sz w:val="24"/>
          <w:szCs w:val="24"/>
        </w:rPr>
      </w:pPr>
      <w:r>
        <w:rPr>
          <w:rFonts w:ascii="Arial" w:hAnsi="Arial" w:cs="Arial"/>
          <w:sz w:val="24"/>
          <w:szCs w:val="24"/>
        </w:rPr>
        <w:lastRenderedPageBreak/>
        <w:t>[9]</w:t>
      </w:r>
      <w:r w:rsidR="006B2669">
        <w:rPr>
          <w:rFonts w:ascii="Arial" w:hAnsi="Arial" w:cs="Arial"/>
          <w:sz w:val="24"/>
          <w:szCs w:val="24"/>
        </w:rPr>
        <w:tab/>
        <w:t>The reasons advanced by the appellant does not adequately explain the length delay.  It is highly unlikely that a person who genuinely feels aggrieved by a conviction or sentence would wait for more than a year to find out how to appeal.  The appellant furthermore failed to persuade this court that there are reasonable prospects that he would succeed with his appeal against sentence.</w:t>
      </w:r>
    </w:p>
    <w:p w:rsidR="00DD5C8E" w:rsidRDefault="00DD5C8E" w:rsidP="00475A13">
      <w:pPr>
        <w:spacing w:line="360" w:lineRule="auto"/>
        <w:jc w:val="both"/>
        <w:rPr>
          <w:rFonts w:ascii="Arial" w:hAnsi="Arial" w:cs="Arial"/>
          <w:sz w:val="24"/>
          <w:szCs w:val="24"/>
        </w:rPr>
      </w:pPr>
    </w:p>
    <w:p w:rsidR="00DD5C8E" w:rsidRDefault="00DD5C8E" w:rsidP="00475A13">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In the result the following order is made:</w:t>
      </w:r>
    </w:p>
    <w:p w:rsidR="00DD5C8E" w:rsidRDefault="00CB6D3E" w:rsidP="00DD5C8E">
      <w:pPr>
        <w:pStyle w:val="ListParagraph"/>
        <w:numPr>
          <w:ilvl w:val="0"/>
          <w:numId w:val="2"/>
        </w:numPr>
        <w:spacing w:line="360" w:lineRule="auto"/>
        <w:jc w:val="both"/>
        <w:rPr>
          <w:rFonts w:ascii="Arial" w:hAnsi="Arial" w:cs="Arial"/>
          <w:sz w:val="24"/>
          <w:szCs w:val="24"/>
        </w:rPr>
      </w:pPr>
      <w:r>
        <w:rPr>
          <w:rFonts w:ascii="Arial" w:hAnsi="Arial" w:cs="Arial"/>
          <w:sz w:val="24"/>
          <w:szCs w:val="24"/>
        </w:rPr>
        <w:t>The application for</w:t>
      </w:r>
      <w:r w:rsidR="00DD5C8E">
        <w:rPr>
          <w:rFonts w:ascii="Arial" w:hAnsi="Arial" w:cs="Arial"/>
          <w:sz w:val="24"/>
          <w:szCs w:val="24"/>
        </w:rPr>
        <w:t xml:space="preserve"> condonation is dismissed.</w:t>
      </w:r>
    </w:p>
    <w:p w:rsidR="00DD5C8E" w:rsidRDefault="00DD5C8E" w:rsidP="00DD5C8E">
      <w:pPr>
        <w:pStyle w:val="ListParagraph"/>
        <w:numPr>
          <w:ilvl w:val="0"/>
          <w:numId w:val="2"/>
        </w:numPr>
        <w:spacing w:line="360" w:lineRule="auto"/>
        <w:jc w:val="both"/>
        <w:rPr>
          <w:rFonts w:ascii="Arial" w:hAnsi="Arial" w:cs="Arial"/>
          <w:sz w:val="24"/>
          <w:szCs w:val="24"/>
        </w:rPr>
      </w:pPr>
      <w:r>
        <w:rPr>
          <w:rFonts w:ascii="Arial" w:hAnsi="Arial" w:cs="Arial"/>
          <w:sz w:val="24"/>
          <w:szCs w:val="24"/>
        </w:rPr>
        <w:t>The appeal is struck from the roll and considered finalised.</w:t>
      </w:r>
    </w:p>
    <w:p w:rsidR="00DD5C8E" w:rsidRDefault="00DD5C8E" w:rsidP="00DD5C8E">
      <w:pPr>
        <w:spacing w:line="360" w:lineRule="auto"/>
        <w:jc w:val="both"/>
        <w:rPr>
          <w:rFonts w:ascii="Arial" w:hAnsi="Arial" w:cs="Arial"/>
          <w:sz w:val="24"/>
          <w:szCs w:val="24"/>
        </w:rPr>
      </w:pPr>
    </w:p>
    <w:p w:rsidR="00DD5C8E" w:rsidRDefault="00DD5C8E" w:rsidP="00DD5C8E">
      <w:pPr>
        <w:spacing w:line="360" w:lineRule="auto"/>
        <w:jc w:val="both"/>
        <w:rPr>
          <w:rFonts w:ascii="Arial" w:hAnsi="Arial" w:cs="Arial"/>
          <w:sz w:val="24"/>
          <w:szCs w:val="24"/>
        </w:rPr>
      </w:pPr>
    </w:p>
    <w:p w:rsidR="00DD5C8E" w:rsidRDefault="00DD5C8E" w:rsidP="00DD5C8E">
      <w:pPr>
        <w:spacing w:line="360" w:lineRule="auto"/>
        <w:jc w:val="both"/>
        <w:rPr>
          <w:rFonts w:ascii="Arial" w:hAnsi="Arial" w:cs="Arial"/>
          <w:sz w:val="24"/>
          <w:szCs w:val="24"/>
        </w:rPr>
      </w:pPr>
    </w:p>
    <w:p w:rsidR="00DD5C8E" w:rsidRDefault="00DD5C8E" w:rsidP="00DD5C8E">
      <w:pPr>
        <w:spacing w:line="360" w:lineRule="auto"/>
        <w:ind w:left="5535"/>
        <w:jc w:val="both"/>
        <w:rPr>
          <w:rFonts w:ascii="Arial" w:hAnsi="Arial" w:cs="Arial"/>
          <w:sz w:val="24"/>
          <w:szCs w:val="24"/>
        </w:rPr>
      </w:pPr>
      <w:r>
        <w:rPr>
          <w:rFonts w:ascii="Arial" w:hAnsi="Arial" w:cs="Arial"/>
          <w:sz w:val="24"/>
          <w:szCs w:val="24"/>
        </w:rPr>
        <w:t>_____________________</w:t>
      </w:r>
      <w:r>
        <w:rPr>
          <w:rFonts w:ascii="Arial" w:hAnsi="Arial" w:cs="Arial"/>
          <w:sz w:val="24"/>
          <w:szCs w:val="24"/>
        </w:rPr>
        <w:br/>
        <w:t>MA TOMMASI</w:t>
      </w:r>
    </w:p>
    <w:p w:rsidR="00DD5C8E" w:rsidRDefault="00DD5C8E" w:rsidP="00DD5C8E">
      <w:pPr>
        <w:spacing w:line="360" w:lineRule="auto"/>
        <w:ind w:left="5535"/>
        <w:jc w:val="both"/>
        <w:rPr>
          <w:rFonts w:ascii="Arial" w:hAnsi="Arial" w:cs="Arial"/>
          <w:sz w:val="24"/>
          <w:szCs w:val="24"/>
        </w:rPr>
      </w:pPr>
      <w:r>
        <w:rPr>
          <w:rFonts w:ascii="Arial" w:hAnsi="Arial" w:cs="Arial"/>
          <w:sz w:val="24"/>
          <w:szCs w:val="24"/>
        </w:rPr>
        <w:t>JUDGE</w:t>
      </w:r>
    </w:p>
    <w:p w:rsidR="00DD5C8E" w:rsidRDefault="00DD5C8E" w:rsidP="00DD5C8E">
      <w:pPr>
        <w:spacing w:line="360" w:lineRule="auto"/>
        <w:ind w:left="5535"/>
        <w:jc w:val="both"/>
        <w:rPr>
          <w:rFonts w:ascii="Arial" w:hAnsi="Arial" w:cs="Arial"/>
          <w:sz w:val="24"/>
          <w:szCs w:val="24"/>
        </w:rPr>
      </w:pPr>
    </w:p>
    <w:p w:rsidR="00DD5C8E" w:rsidRDefault="00DD5C8E" w:rsidP="00DD5C8E">
      <w:pPr>
        <w:spacing w:line="360" w:lineRule="auto"/>
        <w:ind w:left="5535"/>
        <w:jc w:val="both"/>
        <w:rPr>
          <w:rFonts w:ascii="Arial" w:hAnsi="Arial" w:cs="Arial"/>
          <w:sz w:val="24"/>
          <w:szCs w:val="24"/>
        </w:rPr>
      </w:pPr>
    </w:p>
    <w:p w:rsidR="00DD5C8E" w:rsidRDefault="00DD5C8E" w:rsidP="00DD5C8E">
      <w:pPr>
        <w:spacing w:line="360" w:lineRule="auto"/>
        <w:ind w:left="5535"/>
        <w:jc w:val="both"/>
        <w:rPr>
          <w:rFonts w:ascii="Arial" w:hAnsi="Arial" w:cs="Arial"/>
          <w:sz w:val="24"/>
          <w:szCs w:val="24"/>
        </w:rPr>
      </w:pPr>
    </w:p>
    <w:p w:rsidR="00DD5C8E" w:rsidRDefault="00DD5C8E" w:rsidP="00DD5C8E">
      <w:pPr>
        <w:spacing w:line="360" w:lineRule="auto"/>
        <w:ind w:left="5535"/>
        <w:jc w:val="both"/>
        <w:rPr>
          <w:rFonts w:ascii="Arial" w:hAnsi="Arial" w:cs="Arial"/>
          <w:sz w:val="24"/>
          <w:szCs w:val="24"/>
        </w:rPr>
      </w:pPr>
      <w:r>
        <w:rPr>
          <w:rFonts w:ascii="Arial" w:hAnsi="Arial" w:cs="Arial"/>
          <w:sz w:val="24"/>
          <w:szCs w:val="24"/>
        </w:rPr>
        <w:t>I agree</w:t>
      </w:r>
    </w:p>
    <w:p w:rsidR="00DD5C8E" w:rsidRDefault="00DD5C8E" w:rsidP="00DD5C8E">
      <w:pPr>
        <w:spacing w:line="360" w:lineRule="auto"/>
        <w:ind w:left="5535"/>
        <w:jc w:val="both"/>
        <w:rPr>
          <w:rFonts w:ascii="Arial" w:hAnsi="Arial" w:cs="Arial"/>
          <w:sz w:val="24"/>
          <w:szCs w:val="24"/>
        </w:rPr>
      </w:pPr>
    </w:p>
    <w:p w:rsidR="00DD5C8E" w:rsidRDefault="00DD5C8E" w:rsidP="00DD5C8E">
      <w:pPr>
        <w:spacing w:line="360" w:lineRule="auto"/>
        <w:ind w:left="5535"/>
        <w:jc w:val="both"/>
        <w:rPr>
          <w:rFonts w:ascii="Arial" w:hAnsi="Arial" w:cs="Arial"/>
          <w:sz w:val="24"/>
          <w:szCs w:val="24"/>
        </w:rPr>
      </w:pPr>
    </w:p>
    <w:p w:rsidR="00DD5C8E" w:rsidRDefault="00DD5C8E" w:rsidP="00DD5C8E">
      <w:pPr>
        <w:spacing w:line="360" w:lineRule="auto"/>
        <w:ind w:left="5535"/>
        <w:jc w:val="both"/>
        <w:rPr>
          <w:rFonts w:ascii="Arial" w:hAnsi="Arial" w:cs="Arial"/>
          <w:sz w:val="24"/>
          <w:szCs w:val="24"/>
        </w:rPr>
      </w:pPr>
    </w:p>
    <w:p w:rsidR="00DD5C8E" w:rsidRDefault="00DD5C8E" w:rsidP="00DD5C8E">
      <w:pPr>
        <w:pBdr>
          <w:bottom w:val="single" w:sz="12" w:space="1" w:color="auto"/>
        </w:pBdr>
        <w:spacing w:line="360" w:lineRule="auto"/>
        <w:ind w:left="5535"/>
        <w:jc w:val="both"/>
        <w:rPr>
          <w:rFonts w:ascii="Arial" w:hAnsi="Arial" w:cs="Arial"/>
          <w:sz w:val="24"/>
          <w:szCs w:val="24"/>
        </w:rPr>
      </w:pPr>
    </w:p>
    <w:p w:rsidR="00DD5C8E" w:rsidRDefault="00DD5C8E" w:rsidP="00DD5C8E">
      <w:pPr>
        <w:spacing w:line="360" w:lineRule="auto"/>
        <w:ind w:left="5535"/>
        <w:jc w:val="both"/>
        <w:rPr>
          <w:rFonts w:ascii="Arial" w:hAnsi="Arial" w:cs="Arial"/>
          <w:sz w:val="24"/>
          <w:szCs w:val="24"/>
        </w:rPr>
      </w:pPr>
      <w:r>
        <w:rPr>
          <w:rFonts w:ascii="Arial" w:hAnsi="Arial" w:cs="Arial"/>
          <w:sz w:val="24"/>
          <w:szCs w:val="24"/>
        </w:rPr>
        <w:t>HC JANUARY</w:t>
      </w:r>
    </w:p>
    <w:p w:rsidR="00DD5C8E" w:rsidRPr="00DD5C8E" w:rsidRDefault="00DD5C8E" w:rsidP="00DD5C8E">
      <w:pPr>
        <w:spacing w:line="360" w:lineRule="auto"/>
        <w:ind w:left="5535"/>
        <w:jc w:val="both"/>
        <w:rPr>
          <w:rFonts w:ascii="Arial" w:hAnsi="Arial" w:cs="Arial"/>
          <w:sz w:val="24"/>
          <w:szCs w:val="24"/>
        </w:rPr>
      </w:pPr>
      <w:r>
        <w:rPr>
          <w:rFonts w:ascii="Arial" w:hAnsi="Arial" w:cs="Arial"/>
          <w:sz w:val="24"/>
          <w:szCs w:val="24"/>
        </w:rPr>
        <w:t>JUDGE</w:t>
      </w:r>
    </w:p>
    <w:p w:rsidR="00DD5C8E" w:rsidRDefault="00DD5C8E" w:rsidP="00DD5C8E">
      <w:pPr>
        <w:spacing w:line="360" w:lineRule="auto"/>
        <w:jc w:val="both"/>
        <w:rPr>
          <w:rFonts w:ascii="Arial" w:hAnsi="Arial" w:cs="Arial"/>
          <w:sz w:val="24"/>
          <w:szCs w:val="24"/>
        </w:rPr>
      </w:pPr>
    </w:p>
    <w:p w:rsidR="00DD5C8E" w:rsidRPr="00DD5C8E" w:rsidRDefault="00DD5C8E" w:rsidP="00DD5C8E">
      <w:pPr>
        <w:spacing w:line="360" w:lineRule="auto"/>
        <w:jc w:val="both"/>
        <w:rPr>
          <w:rFonts w:ascii="Arial" w:hAnsi="Arial" w:cs="Arial"/>
          <w:sz w:val="24"/>
          <w:szCs w:val="24"/>
        </w:rPr>
      </w:pPr>
    </w:p>
    <w:p w:rsidR="00475A13" w:rsidRPr="00E718FE" w:rsidRDefault="00DD5C8E" w:rsidP="00475A13">
      <w:pPr>
        <w:spacing w:line="360" w:lineRule="auto"/>
        <w:jc w:val="both"/>
        <w:rPr>
          <w:rFonts w:ascii="Arial" w:hAnsi="Arial" w:cs="Arial"/>
          <w:sz w:val="24"/>
          <w:szCs w:val="24"/>
        </w:rPr>
      </w:pPr>
      <w:r w:rsidRPr="00E718FE">
        <w:rPr>
          <w:rFonts w:ascii="Arial" w:hAnsi="Arial" w:cs="Arial"/>
          <w:sz w:val="24"/>
          <w:szCs w:val="24"/>
        </w:rPr>
        <w:t>APPEARANCE</w:t>
      </w:r>
    </w:p>
    <w:p w:rsidR="00DD5C8E" w:rsidRDefault="00DD5C8E" w:rsidP="00475A13">
      <w:pPr>
        <w:spacing w:line="360" w:lineRule="auto"/>
        <w:jc w:val="both"/>
        <w:rPr>
          <w:rFonts w:ascii="Arial" w:hAnsi="Arial" w:cs="Arial"/>
          <w:sz w:val="24"/>
          <w:szCs w:val="24"/>
        </w:rPr>
      </w:pPr>
    </w:p>
    <w:p w:rsidR="00DD5C8E" w:rsidRDefault="00E718FE" w:rsidP="00475A13">
      <w:pPr>
        <w:spacing w:line="360" w:lineRule="auto"/>
        <w:jc w:val="both"/>
        <w:rPr>
          <w:rFonts w:ascii="Arial" w:hAnsi="Arial" w:cs="Arial"/>
          <w:sz w:val="24"/>
          <w:szCs w:val="24"/>
        </w:rPr>
      </w:pPr>
      <w:r>
        <w:rPr>
          <w:rFonts w:ascii="Arial" w:hAnsi="Arial" w:cs="Arial"/>
          <w:sz w:val="24"/>
          <w:szCs w:val="24"/>
        </w:rPr>
        <w:t>For The Appellant: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B0904">
        <w:rPr>
          <w:rFonts w:ascii="Arial" w:hAnsi="Arial" w:cs="Arial"/>
          <w:sz w:val="24"/>
          <w:szCs w:val="24"/>
        </w:rPr>
        <w:tab/>
      </w:r>
      <w:r>
        <w:rPr>
          <w:rFonts w:ascii="Arial" w:hAnsi="Arial" w:cs="Arial"/>
          <w:sz w:val="24"/>
          <w:szCs w:val="24"/>
        </w:rPr>
        <w:t xml:space="preserve">In Person </w:t>
      </w:r>
    </w:p>
    <w:p w:rsidR="00E718FE" w:rsidRDefault="001B0904" w:rsidP="00475A13">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Werner </w:t>
      </w:r>
      <w:proofErr w:type="spellStart"/>
      <w:r>
        <w:rPr>
          <w:rFonts w:ascii="Arial" w:hAnsi="Arial" w:cs="Arial"/>
          <w:sz w:val="24"/>
          <w:szCs w:val="24"/>
        </w:rPr>
        <w:t>Nghuupokuye</w:t>
      </w:r>
      <w:proofErr w:type="spellEnd"/>
      <w:r>
        <w:rPr>
          <w:rFonts w:ascii="Arial" w:hAnsi="Arial" w:cs="Arial"/>
          <w:sz w:val="24"/>
          <w:szCs w:val="24"/>
        </w:rPr>
        <w:t xml:space="preserve"> H. Eita</w:t>
      </w:r>
    </w:p>
    <w:p w:rsidR="00E718FE" w:rsidRDefault="00E718FE" w:rsidP="00475A13">
      <w:pPr>
        <w:spacing w:line="360" w:lineRule="auto"/>
        <w:jc w:val="both"/>
        <w:rPr>
          <w:rFonts w:ascii="Arial" w:hAnsi="Arial" w:cs="Arial"/>
          <w:sz w:val="24"/>
          <w:szCs w:val="24"/>
        </w:rPr>
      </w:pPr>
    </w:p>
    <w:p w:rsidR="00E718FE" w:rsidRDefault="00E718FE" w:rsidP="00475A13">
      <w:pPr>
        <w:spacing w:line="360" w:lineRule="auto"/>
        <w:jc w:val="both"/>
        <w:rPr>
          <w:rFonts w:ascii="Arial" w:hAnsi="Arial" w:cs="Arial"/>
          <w:sz w:val="24"/>
          <w:szCs w:val="24"/>
        </w:rPr>
      </w:pPr>
    </w:p>
    <w:p w:rsidR="00E718FE" w:rsidRDefault="00E718FE" w:rsidP="00475A13">
      <w:pPr>
        <w:spacing w:line="360" w:lineRule="auto"/>
        <w:jc w:val="both"/>
        <w:rPr>
          <w:rFonts w:ascii="Arial" w:hAnsi="Arial" w:cs="Arial"/>
          <w:sz w:val="24"/>
          <w:szCs w:val="24"/>
        </w:rPr>
      </w:pPr>
      <w:r>
        <w:rPr>
          <w:rFonts w:ascii="Arial" w:hAnsi="Arial" w:cs="Arial"/>
          <w:sz w:val="24"/>
          <w:szCs w:val="24"/>
        </w:rPr>
        <w:t>For The Appellant: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B0904">
        <w:rPr>
          <w:rFonts w:ascii="Arial" w:hAnsi="Arial" w:cs="Arial"/>
          <w:sz w:val="24"/>
          <w:szCs w:val="24"/>
        </w:rPr>
        <w:tab/>
      </w:r>
      <w:r>
        <w:rPr>
          <w:rFonts w:ascii="Arial" w:hAnsi="Arial" w:cs="Arial"/>
          <w:sz w:val="24"/>
          <w:szCs w:val="24"/>
        </w:rPr>
        <w:t xml:space="preserve">Ms </w:t>
      </w:r>
      <w:proofErr w:type="spellStart"/>
      <w:r>
        <w:rPr>
          <w:rFonts w:ascii="Arial" w:hAnsi="Arial" w:cs="Arial"/>
          <w:sz w:val="24"/>
          <w:szCs w:val="24"/>
        </w:rPr>
        <w:t>Amupolo</w:t>
      </w:r>
      <w:proofErr w:type="spellEnd"/>
    </w:p>
    <w:p w:rsidR="00E718FE" w:rsidRDefault="00E718FE" w:rsidP="00475A13">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B0904">
        <w:rPr>
          <w:rFonts w:ascii="Arial" w:hAnsi="Arial" w:cs="Arial"/>
          <w:sz w:val="24"/>
          <w:szCs w:val="24"/>
        </w:rPr>
        <w:tab/>
      </w:r>
      <w:r>
        <w:rPr>
          <w:rFonts w:ascii="Arial" w:hAnsi="Arial" w:cs="Arial"/>
          <w:sz w:val="24"/>
          <w:szCs w:val="24"/>
        </w:rPr>
        <w:t xml:space="preserve">Prosecutor General </w:t>
      </w:r>
    </w:p>
    <w:p w:rsidR="00E718FE" w:rsidRDefault="00E718FE" w:rsidP="00475A13">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475A13" w:rsidRPr="00C56BA3" w:rsidRDefault="00475A13">
      <w:pPr>
        <w:rPr>
          <w:rFonts w:ascii="Arial" w:hAnsi="Arial" w:cs="Arial"/>
          <w:sz w:val="24"/>
          <w:szCs w:val="24"/>
        </w:rPr>
      </w:pPr>
    </w:p>
    <w:sectPr w:rsidR="00475A13" w:rsidRPr="00C56BA3" w:rsidSect="00EA6440">
      <w:pgSz w:w="11906" w:h="16838"/>
      <w:pgMar w:top="1440" w:right="146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001DA"/>
    <w:multiLevelType w:val="hybridMultilevel"/>
    <w:tmpl w:val="418E3F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70AC4D10"/>
    <w:multiLevelType w:val="hybridMultilevel"/>
    <w:tmpl w:val="7E2E3F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D0B"/>
    <w:rsid w:val="000F236A"/>
    <w:rsid w:val="001B0904"/>
    <w:rsid w:val="003C4B03"/>
    <w:rsid w:val="00475A13"/>
    <w:rsid w:val="00685C14"/>
    <w:rsid w:val="006A0866"/>
    <w:rsid w:val="006B2669"/>
    <w:rsid w:val="00C56BA3"/>
    <w:rsid w:val="00C94D0B"/>
    <w:rsid w:val="00CB6D3E"/>
    <w:rsid w:val="00DC609A"/>
    <w:rsid w:val="00DD5C8E"/>
    <w:rsid w:val="00E718FE"/>
    <w:rsid w:val="00EA6440"/>
    <w:rsid w:val="00ED58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EAABC6-089E-4D26-A27D-BBDE562A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A13"/>
    <w:pPr>
      <w:ind w:left="720"/>
      <w:contextualSpacing/>
    </w:pPr>
  </w:style>
  <w:style w:type="paragraph" w:styleId="BalloonText">
    <w:name w:val="Balloon Text"/>
    <w:basedOn w:val="Normal"/>
    <w:link w:val="BalloonTextChar"/>
    <w:uiPriority w:val="99"/>
    <w:semiHidden/>
    <w:unhideWhenUsed/>
    <w:rsid w:val="003C4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B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2017-05-10T18:30:00+00:00</Judgment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848D3E-3543-40DC-8137-91EA1AD6EE21}">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2.xml><?xml version="1.0" encoding="utf-8"?>
<ds:datastoreItem xmlns:ds="http://schemas.openxmlformats.org/officeDocument/2006/customXml" ds:itemID="{DA41DBB7-CBBA-4F7E-B266-E90844115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37FEE7-F7D7-4A5B-8754-836D68A5E2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Kuugongelwa</dc:creator>
  <cp:lastModifiedBy>W P. Oosthuizen</cp:lastModifiedBy>
  <cp:revision>2</cp:revision>
  <cp:lastPrinted>2017-05-24T09:55:00Z</cp:lastPrinted>
  <dcterms:created xsi:type="dcterms:W3CDTF">2017-06-12T07:59:00Z</dcterms:created>
  <dcterms:modified xsi:type="dcterms:W3CDTF">2017-06-12T07:59:00Z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