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8F" w:rsidRDefault="00A9538F" w:rsidP="00A9538F">
      <w:pPr>
        <w:spacing w:after="0" w:line="360" w:lineRule="auto"/>
        <w:jc w:val="right"/>
        <w:rPr>
          <w:rFonts w:ascii="Arial" w:eastAsia="Calibri" w:hAnsi="Arial" w:cs="Arial"/>
          <w:b/>
          <w:sz w:val="24"/>
          <w:szCs w:val="24"/>
          <w:lang w:val="en-US"/>
        </w:rPr>
      </w:pPr>
      <w:bookmarkStart w:id="0" w:name="_GoBack"/>
      <w:bookmarkEnd w:id="0"/>
      <w:r>
        <w:rPr>
          <w:rFonts w:ascii="Arial" w:eastAsia="Calibri" w:hAnsi="Arial" w:cs="Arial"/>
          <w:b/>
          <w:sz w:val="24"/>
          <w:szCs w:val="24"/>
          <w:lang w:val="en-US"/>
        </w:rPr>
        <w:t xml:space="preserve">                                         </w:t>
      </w:r>
    </w:p>
    <w:p w:rsidR="00A9538F" w:rsidRPr="000F2EBE" w:rsidRDefault="00A9538F" w:rsidP="00A9538F">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1CF70FD9" wp14:editId="4D27C05D">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9538F" w:rsidRDefault="00A9538F" w:rsidP="00A9538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70FD9"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A9538F" w:rsidRDefault="00A9538F" w:rsidP="00A9538F">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A9538F" w:rsidRPr="000F2EBE" w:rsidRDefault="00A9538F" w:rsidP="00A9538F">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090B8309" wp14:editId="19AE9C2E">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9538F" w:rsidRPr="000F2EBE" w:rsidRDefault="00A9538F" w:rsidP="00A9538F">
      <w:pPr>
        <w:spacing w:after="0" w:line="240" w:lineRule="auto"/>
        <w:jc w:val="center"/>
        <w:rPr>
          <w:rFonts w:ascii="Arial" w:eastAsia="Calibri" w:hAnsi="Arial" w:cs="Arial"/>
          <w:b/>
          <w:sz w:val="28"/>
          <w:szCs w:val="32"/>
          <w:lang w:val="en-US"/>
        </w:rPr>
      </w:pPr>
    </w:p>
    <w:p w:rsidR="00A9538F" w:rsidRPr="000F2EBE" w:rsidRDefault="00A9538F" w:rsidP="00A9538F">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A9538F" w:rsidRPr="000F2EBE" w:rsidRDefault="00A9538F" w:rsidP="00A9538F">
      <w:pPr>
        <w:spacing w:after="0" w:line="240" w:lineRule="auto"/>
        <w:jc w:val="center"/>
        <w:rPr>
          <w:rFonts w:ascii="Arial" w:eastAsia="Calibri" w:hAnsi="Arial" w:cs="Arial"/>
          <w:b/>
          <w:sz w:val="24"/>
          <w:szCs w:val="24"/>
          <w:lang w:val="en-US"/>
        </w:rPr>
      </w:pPr>
    </w:p>
    <w:p w:rsidR="00A9538F" w:rsidRPr="000F2EBE" w:rsidRDefault="00A9538F" w:rsidP="00A9538F">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A9538F" w:rsidRPr="000F2EBE" w:rsidRDefault="00A9538F" w:rsidP="00A9538F">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A9538F" w:rsidRPr="000F2EBE" w:rsidRDefault="00A9538F" w:rsidP="00A9538F">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208/2016</w:t>
      </w:r>
    </w:p>
    <w:p w:rsidR="00A9538F" w:rsidRPr="000F2EBE" w:rsidRDefault="00A9538F" w:rsidP="00A9538F">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A9538F" w:rsidRPr="000F2EBE" w:rsidRDefault="00A9538F" w:rsidP="00A9538F">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A9538F" w:rsidRPr="000F2EBE" w:rsidRDefault="00A9538F" w:rsidP="00A9538F">
      <w:pPr>
        <w:spacing w:after="0" w:line="360" w:lineRule="auto"/>
        <w:rPr>
          <w:rFonts w:ascii="Arial" w:eastAsia="Calibri" w:hAnsi="Arial" w:cs="Arial"/>
          <w:sz w:val="24"/>
          <w:szCs w:val="24"/>
          <w:lang w:val="en-US"/>
        </w:rPr>
      </w:pPr>
    </w:p>
    <w:p w:rsidR="00A9538F" w:rsidRPr="005C4878" w:rsidRDefault="00A9538F" w:rsidP="00A9538F">
      <w:pPr>
        <w:tabs>
          <w:tab w:val="right" w:pos="9356"/>
        </w:tabs>
        <w:spacing w:after="0" w:line="360" w:lineRule="auto"/>
        <w:jc w:val="both"/>
        <w:rPr>
          <w:rFonts w:ascii="Arial" w:hAnsi="Arial" w:cs="Arial"/>
          <w:b/>
          <w:sz w:val="16"/>
          <w:szCs w:val="16"/>
        </w:rPr>
      </w:pPr>
    </w:p>
    <w:p w:rsidR="00A9538F" w:rsidRDefault="00A9538F" w:rsidP="00A9538F">
      <w:pPr>
        <w:tabs>
          <w:tab w:val="right" w:pos="9356"/>
        </w:tabs>
        <w:spacing w:after="0" w:line="360" w:lineRule="auto"/>
        <w:jc w:val="both"/>
        <w:rPr>
          <w:rFonts w:ascii="Arial" w:hAnsi="Arial" w:cs="Arial"/>
          <w:b/>
          <w:sz w:val="24"/>
          <w:szCs w:val="24"/>
        </w:rPr>
      </w:pPr>
      <w:r>
        <w:rPr>
          <w:rFonts w:ascii="Arial" w:hAnsi="Arial" w:cs="Arial"/>
          <w:b/>
          <w:sz w:val="24"/>
          <w:szCs w:val="24"/>
        </w:rPr>
        <w:t>YANBIN GE</w:t>
      </w:r>
      <w:r w:rsidRPr="000C24D6">
        <w:rPr>
          <w:rFonts w:ascii="Arial" w:hAnsi="Arial" w:cs="Arial"/>
          <w:b/>
          <w:sz w:val="24"/>
          <w:szCs w:val="24"/>
        </w:rPr>
        <w:tab/>
      </w:r>
      <w:r>
        <w:rPr>
          <w:rFonts w:ascii="Arial" w:hAnsi="Arial" w:cs="Arial"/>
          <w:b/>
          <w:sz w:val="24"/>
          <w:szCs w:val="24"/>
        </w:rPr>
        <w:t>PLAINTIFF</w:t>
      </w:r>
    </w:p>
    <w:p w:rsidR="00A9538F" w:rsidRPr="00BC76EB" w:rsidRDefault="00A9538F" w:rsidP="00A9538F">
      <w:pPr>
        <w:tabs>
          <w:tab w:val="right" w:pos="9356"/>
        </w:tabs>
        <w:spacing w:after="0" w:line="360" w:lineRule="auto"/>
        <w:jc w:val="both"/>
        <w:rPr>
          <w:rFonts w:ascii="Arial" w:hAnsi="Arial" w:cs="Arial"/>
          <w:sz w:val="24"/>
          <w:szCs w:val="24"/>
        </w:rPr>
      </w:pPr>
    </w:p>
    <w:p w:rsidR="00A9538F" w:rsidRPr="002A38DD" w:rsidRDefault="00A9538F" w:rsidP="00A9538F">
      <w:pPr>
        <w:tabs>
          <w:tab w:val="right" w:pos="9356"/>
        </w:tabs>
        <w:spacing w:after="0" w:line="360" w:lineRule="auto"/>
        <w:jc w:val="both"/>
        <w:rPr>
          <w:rFonts w:ascii="Arial" w:hAnsi="Arial" w:cs="Arial"/>
          <w:sz w:val="24"/>
          <w:szCs w:val="24"/>
        </w:rPr>
      </w:pPr>
      <w:r w:rsidRPr="002A38DD">
        <w:rPr>
          <w:rFonts w:ascii="Arial" w:hAnsi="Arial" w:cs="Arial"/>
          <w:sz w:val="24"/>
          <w:szCs w:val="24"/>
        </w:rPr>
        <w:t>and</w:t>
      </w:r>
    </w:p>
    <w:p w:rsidR="00A9538F" w:rsidRPr="00BC76EB" w:rsidRDefault="00A9538F" w:rsidP="00A9538F">
      <w:pPr>
        <w:tabs>
          <w:tab w:val="right" w:pos="9356"/>
        </w:tabs>
        <w:spacing w:after="0" w:line="360" w:lineRule="auto"/>
        <w:jc w:val="both"/>
        <w:rPr>
          <w:rFonts w:ascii="Arial" w:hAnsi="Arial" w:cs="Arial"/>
          <w:b/>
          <w:sz w:val="24"/>
          <w:szCs w:val="24"/>
        </w:rPr>
      </w:pPr>
    </w:p>
    <w:p w:rsidR="00A9538F" w:rsidRDefault="00A9538F" w:rsidP="00A9538F">
      <w:pPr>
        <w:tabs>
          <w:tab w:val="right" w:pos="9356"/>
        </w:tabs>
        <w:spacing w:after="0" w:line="360" w:lineRule="auto"/>
        <w:jc w:val="both"/>
        <w:rPr>
          <w:rFonts w:ascii="Arial" w:hAnsi="Arial" w:cs="Arial"/>
          <w:b/>
          <w:sz w:val="24"/>
          <w:szCs w:val="24"/>
        </w:rPr>
      </w:pPr>
      <w:r>
        <w:rPr>
          <w:rFonts w:ascii="Arial" w:hAnsi="Arial" w:cs="Arial"/>
          <w:b/>
          <w:sz w:val="24"/>
          <w:szCs w:val="24"/>
        </w:rPr>
        <w:t xml:space="preserve">OLIVIA NDEUHALA GE (born AMUPADHI) </w:t>
      </w:r>
      <w:r>
        <w:rPr>
          <w:rFonts w:ascii="Arial" w:hAnsi="Arial" w:cs="Arial"/>
          <w:b/>
          <w:sz w:val="24"/>
          <w:szCs w:val="24"/>
        </w:rPr>
        <w:tab/>
        <w:t>DEFENDANT</w:t>
      </w:r>
    </w:p>
    <w:p w:rsidR="00A9538F" w:rsidRDefault="00A9538F" w:rsidP="00A9538F">
      <w:pPr>
        <w:tabs>
          <w:tab w:val="right" w:pos="9356"/>
        </w:tabs>
        <w:spacing w:after="0" w:line="360" w:lineRule="auto"/>
        <w:jc w:val="both"/>
        <w:rPr>
          <w:rFonts w:ascii="Arial" w:hAnsi="Arial" w:cs="Arial"/>
          <w:b/>
          <w:sz w:val="24"/>
          <w:szCs w:val="24"/>
        </w:rPr>
      </w:pPr>
    </w:p>
    <w:p w:rsidR="00A9538F" w:rsidRPr="000F2EBE" w:rsidRDefault="00A9538F" w:rsidP="00A9538F">
      <w:pPr>
        <w:spacing w:after="0" w:line="360" w:lineRule="auto"/>
        <w:ind w:left="2160" w:hanging="2160"/>
        <w:jc w:val="both"/>
        <w:rPr>
          <w:rFonts w:ascii="Arial" w:eastAsia="Calibri" w:hAnsi="Arial" w:cs="Arial"/>
          <w:sz w:val="18"/>
          <w:szCs w:val="18"/>
          <w:lang w:val="en-US"/>
        </w:rPr>
      </w:pPr>
    </w:p>
    <w:p w:rsidR="00A9538F" w:rsidRPr="000F2EBE" w:rsidRDefault="00A9538F" w:rsidP="00A9538F">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Pr>
          <w:rFonts w:ascii="Arial" w:eastAsia="Calibri" w:hAnsi="Arial" w:cs="Arial"/>
          <w:i/>
          <w:sz w:val="24"/>
          <w:szCs w:val="24"/>
          <w:lang w:val="en-US"/>
        </w:rPr>
        <w:t xml:space="preserve">Ge v </w:t>
      </w:r>
      <w:r w:rsidR="00C01C62">
        <w:rPr>
          <w:rFonts w:ascii="Arial" w:eastAsia="Calibri" w:hAnsi="Arial" w:cs="Arial"/>
          <w:i/>
          <w:sz w:val="24"/>
          <w:szCs w:val="24"/>
          <w:lang w:val="en-US"/>
        </w:rPr>
        <w:t xml:space="preserve">Ge </w:t>
      </w:r>
      <w:r w:rsidR="00C01C62" w:rsidRPr="000F2EBE">
        <w:rPr>
          <w:rFonts w:ascii="Arial" w:eastAsia="Calibri" w:hAnsi="Arial" w:cs="Arial"/>
          <w:i/>
          <w:sz w:val="24"/>
          <w:szCs w:val="24"/>
          <w:lang w:val="en-US"/>
        </w:rPr>
        <w:t>(</w:t>
      </w:r>
      <w:r>
        <w:rPr>
          <w:rFonts w:ascii="Arial" w:eastAsia="Calibri" w:hAnsi="Arial" w:cs="Arial"/>
          <w:sz w:val="24"/>
          <w:szCs w:val="24"/>
          <w:lang w:val="en-US"/>
        </w:rPr>
        <w:t>I 208/</w:t>
      </w:r>
      <w:r w:rsidRPr="000F2EBE">
        <w:rPr>
          <w:rFonts w:ascii="Arial" w:eastAsia="Calibri" w:hAnsi="Arial" w:cs="Arial"/>
          <w:sz w:val="24"/>
          <w:szCs w:val="24"/>
          <w:lang w:val="en-US"/>
        </w:rPr>
        <w:t>201</w:t>
      </w:r>
      <w:r>
        <w:rPr>
          <w:rFonts w:ascii="Arial" w:eastAsia="Calibri" w:hAnsi="Arial" w:cs="Arial"/>
          <w:sz w:val="24"/>
          <w:szCs w:val="24"/>
          <w:lang w:val="en-US"/>
        </w:rPr>
        <w:t>6</w:t>
      </w:r>
      <w:r w:rsidRPr="000F2EBE">
        <w:rPr>
          <w:rFonts w:ascii="Arial" w:eastAsia="Calibri" w:hAnsi="Arial" w:cs="Arial"/>
          <w:sz w:val="24"/>
          <w:szCs w:val="24"/>
          <w:lang w:val="en-US"/>
        </w:rPr>
        <w:t>) [201</w:t>
      </w:r>
      <w:r>
        <w:rPr>
          <w:rFonts w:ascii="Arial" w:eastAsia="Calibri" w:hAnsi="Arial" w:cs="Arial"/>
          <w:sz w:val="24"/>
          <w:szCs w:val="24"/>
          <w:lang w:val="en-US"/>
        </w:rPr>
        <w:t>7</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C01C62" w:rsidRPr="00C01C62">
        <w:rPr>
          <w:rFonts w:ascii="Arial" w:eastAsia="Calibri" w:hAnsi="Arial" w:cs="Arial"/>
          <w:sz w:val="24"/>
          <w:szCs w:val="24"/>
          <w:lang w:val="en-US"/>
        </w:rPr>
        <w:t>58</w:t>
      </w:r>
      <w:r w:rsidRPr="00F3430A">
        <w:rPr>
          <w:rFonts w:ascii="Arial" w:eastAsia="Calibri" w:hAnsi="Arial" w:cs="Arial"/>
          <w:b/>
          <w:sz w:val="24"/>
          <w:szCs w:val="24"/>
          <w:lang w:val="en-US"/>
        </w:rPr>
        <w:t xml:space="preserve"> </w:t>
      </w:r>
      <w:r w:rsidRPr="007E5F40">
        <w:rPr>
          <w:rFonts w:ascii="Arial" w:eastAsia="Calibri" w:hAnsi="Arial" w:cs="Arial"/>
          <w:sz w:val="24"/>
          <w:szCs w:val="24"/>
          <w:lang w:val="en-US"/>
        </w:rPr>
        <w:t>(</w:t>
      </w:r>
      <w:r w:rsidR="00C01C62">
        <w:rPr>
          <w:rFonts w:ascii="Arial" w:eastAsia="Calibri" w:hAnsi="Arial" w:cs="Arial"/>
          <w:sz w:val="24"/>
          <w:szCs w:val="24"/>
          <w:lang w:val="en-US"/>
        </w:rPr>
        <w:t>23</w:t>
      </w:r>
      <w:r>
        <w:rPr>
          <w:rFonts w:ascii="Arial" w:eastAsia="Calibri" w:hAnsi="Arial" w:cs="Arial"/>
          <w:sz w:val="24"/>
          <w:szCs w:val="24"/>
          <w:lang w:val="en-US"/>
        </w:rPr>
        <w:t xml:space="preserve"> June 2017</w:t>
      </w:r>
      <w:r w:rsidRPr="000F2EBE">
        <w:rPr>
          <w:rFonts w:ascii="Arial" w:eastAsia="Calibri" w:hAnsi="Arial" w:cs="Arial"/>
          <w:sz w:val="24"/>
          <w:szCs w:val="24"/>
          <w:lang w:val="en-US"/>
        </w:rPr>
        <w:t>)</w:t>
      </w:r>
      <w:r>
        <w:rPr>
          <w:rFonts w:ascii="Arial" w:eastAsia="Calibri" w:hAnsi="Arial" w:cs="Arial"/>
          <w:sz w:val="24"/>
          <w:szCs w:val="24"/>
          <w:lang w:val="en-US"/>
        </w:rPr>
        <w:t>.</w:t>
      </w:r>
    </w:p>
    <w:p w:rsidR="00A9538F" w:rsidRPr="000F2EBE" w:rsidRDefault="00A9538F" w:rsidP="00A9538F">
      <w:pPr>
        <w:spacing w:after="0" w:line="360" w:lineRule="auto"/>
        <w:ind w:left="2160" w:hanging="2160"/>
        <w:jc w:val="both"/>
        <w:rPr>
          <w:rFonts w:ascii="Arial" w:eastAsia="Calibri" w:hAnsi="Arial" w:cs="Arial"/>
          <w:sz w:val="18"/>
          <w:szCs w:val="18"/>
          <w:lang w:val="en-US"/>
        </w:rPr>
      </w:pPr>
    </w:p>
    <w:p w:rsidR="00A9538F" w:rsidRPr="00AB0508" w:rsidRDefault="00A9538F" w:rsidP="00A9538F">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A9538F" w:rsidRPr="001E0BB9" w:rsidRDefault="00A9538F" w:rsidP="00A9538F">
      <w:pPr>
        <w:spacing w:after="0" w:line="240" w:lineRule="auto"/>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27 March 2017</w:t>
      </w:r>
    </w:p>
    <w:p w:rsidR="00A9538F" w:rsidRPr="000F2EBE" w:rsidRDefault="00A9538F" w:rsidP="00A9538F">
      <w:pPr>
        <w:spacing w:after="0" w:line="240" w:lineRule="auto"/>
        <w:rPr>
          <w:rFonts w:ascii="Arial" w:eastAsia="Calibri" w:hAnsi="Arial" w:cs="Arial"/>
          <w:b/>
          <w:sz w:val="24"/>
          <w:szCs w:val="24"/>
          <w:lang w:val="en-US"/>
        </w:rPr>
      </w:pPr>
    </w:p>
    <w:p w:rsidR="00A9538F" w:rsidRPr="000F2EBE" w:rsidRDefault="00A9538F" w:rsidP="00A9538F">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7510AC">
        <w:rPr>
          <w:rFonts w:ascii="Arial" w:eastAsia="Calibri" w:hAnsi="Arial" w:cs="Arial"/>
          <w:b/>
          <w:sz w:val="24"/>
          <w:szCs w:val="24"/>
          <w:lang w:val="en-US"/>
        </w:rPr>
        <w:t>23</w:t>
      </w:r>
      <w:r>
        <w:rPr>
          <w:rFonts w:ascii="Arial" w:eastAsia="Calibri" w:hAnsi="Arial" w:cs="Arial"/>
          <w:b/>
          <w:sz w:val="24"/>
          <w:szCs w:val="24"/>
          <w:lang w:val="en-US"/>
        </w:rPr>
        <w:t xml:space="preserve"> June 2017</w:t>
      </w:r>
    </w:p>
    <w:p w:rsidR="00A9538F" w:rsidRDefault="00A9538F" w:rsidP="00A9538F">
      <w:pPr>
        <w:spacing w:after="0" w:line="360" w:lineRule="auto"/>
        <w:jc w:val="both"/>
        <w:rPr>
          <w:rFonts w:ascii="Arial" w:eastAsia="Calibri" w:hAnsi="Arial" w:cs="Arial"/>
          <w:b/>
          <w:sz w:val="24"/>
          <w:szCs w:val="24"/>
        </w:rPr>
      </w:pPr>
    </w:p>
    <w:p w:rsidR="00A9538F" w:rsidRPr="00EA40A4" w:rsidRDefault="00EA40A4" w:rsidP="00A9538F">
      <w:pPr>
        <w:spacing w:after="0" w:line="360" w:lineRule="auto"/>
        <w:jc w:val="both"/>
        <w:rPr>
          <w:rFonts w:ascii="Arial" w:eastAsia="Calibri" w:hAnsi="Arial" w:cs="Arial"/>
          <w:i/>
          <w:sz w:val="24"/>
          <w:szCs w:val="24"/>
        </w:rPr>
      </w:pPr>
      <w:r>
        <w:rPr>
          <w:rFonts w:ascii="Arial" w:eastAsia="Calibri" w:hAnsi="Arial" w:cs="Arial"/>
          <w:b/>
          <w:sz w:val="24"/>
          <w:szCs w:val="24"/>
        </w:rPr>
        <w:t xml:space="preserve">Flynote: Matrimonial – Divorce – </w:t>
      </w:r>
      <w:r w:rsidR="007A26F2">
        <w:rPr>
          <w:rFonts w:ascii="Arial" w:eastAsia="Calibri" w:hAnsi="Arial" w:cs="Arial"/>
          <w:sz w:val="24"/>
          <w:szCs w:val="24"/>
        </w:rPr>
        <w:t>A marriage which although solemnized and registered but is not consummated is voidable and is a nullity.</w:t>
      </w:r>
      <w:r w:rsidR="00011F9D">
        <w:rPr>
          <w:rFonts w:ascii="Arial" w:eastAsia="Calibri" w:hAnsi="Arial" w:cs="Arial"/>
          <w:sz w:val="24"/>
          <w:szCs w:val="24"/>
        </w:rPr>
        <w:t xml:space="preserve">  All benefits which accrued from such a marriage are of no force or effect as the parties revert back to their previous positions.</w:t>
      </w:r>
    </w:p>
    <w:p w:rsidR="00A9538F" w:rsidRDefault="00A9538F" w:rsidP="00A9538F">
      <w:pPr>
        <w:spacing w:after="0" w:line="360" w:lineRule="auto"/>
        <w:jc w:val="both"/>
        <w:rPr>
          <w:rFonts w:ascii="Arial" w:eastAsia="Calibri" w:hAnsi="Arial" w:cs="Arial"/>
          <w:i/>
          <w:sz w:val="24"/>
          <w:szCs w:val="24"/>
        </w:rPr>
      </w:pPr>
    </w:p>
    <w:p w:rsidR="00A9538F" w:rsidRDefault="00A9538F" w:rsidP="00A9538F">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7A26F2">
        <w:rPr>
          <w:rFonts w:ascii="Arial" w:eastAsia="Calibri" w:hAnsi="Arial" w:cs="Arial"/>
          <w:sz w:val="24"/>
          <w:szCs w:val="24"/>
        </w:rPr>
        <w:t xml:space="preserve">Plaintiff instituted divorce proceedings against defendant.  One of the grounds </w:t>
      </w:r>
      <w:r w:rsidR="00011F9D">
        <w:rPr>
          <w:rFonts w:ascii="Arial" w:eastAsia="Calibri" w:hAnsi="Arial" w:cs="Arial"/>
          <w:sz w:val="24"/>
          <w:szCs w:val="24"/>
        </w:rPr>
        <w:t xml:space="preserve">for divorce </w:t>
      </w:r>
      <w:r w:rsidR="007A26F2">
        <w:rPr>
          <w:rFonts w:ascii="Arial" w:eastAsia="Calibri" w:hAnsi="Arial" w:cs="Arial"/>
          <w:sz w:val="24"/>
          <w:szCs w:val="24"/>
        </w:rPr>
        <w:t>was that defendant had refused him conjugal rights</w:t>
      </w:r>
      <w:r w:rsidR="00011F9D">
        <w:rPr>
          <w:rFonts w:ascii="Arial" w:eastAsia="Calibri" w:hAnsi="Arial" w:cs="Arial"/>
          <w:sz w:val="24"/>
          <w:szCs w:val="24"/>
        </w:rPr>
        <w:t xml:space="preserve"> from the time of the marriage to date</w:t>
      </w:r>
      <w:r w:rsidR="007A26F2">
        <w:rPr>
          <w:rFonts w:ascii="Arial" w:eastAsia="Calibri" w:hAnsi="Arial" w:cs="Arial"/>
          <w:sz w:val="24"/>
          <w:szCs w:val="24"/>
        </w:rPr>
        <w:t xml:space="preserve">.  </w:t>
      </w:r>
      <w:r w:rsidR="006B2894">
        <w:rPr>
          <w:rFonts w:ascii="Arial" w:eastAsia="Calibri" w:hAnsi="Arial" w:cs="Arial"/>
          <w:sz w:val="24"/>
          <w:szCs w:val="24"/>
        </w:rPr>
        <w:t>The marriage was</w:t>
      </w:r>
      <w:r w:rsidR="00011F9D">
        <w:rPr>
          <w:rFonts w:ascii="Arial" w:eastAsia="Calibri" w:hAnsi="Arial" w:cs="Arial"/>
          <w:sz w:val="24"/>
          <w:szCs w:val="24"/>
        </w:rPr>
        <w:t>,</w:t>
      </w:r>
      <w:r w:rsidR="006B2894">
        <w:rPr>
          <w:rFonts w:ascii="Arial" w:eastAsia="Calibri" w:hAnsi="Arial" w:cs="Arial"/>
          <w:sz w:val="24"/>
          <w:szCs w:val="24"/>
        </w:rPr>
        <w:t xml:space="preserve"> therefore</w:t>
      </w:r>
      <w:r w:rsidR="00011F9D">
        <w:rPr>
          <w:rFonts w:ascii="Arial" w:eastAsia="Calibri" w:hAnsi="Arial" w:cs="Arial"/>
          <w:sz w:val="24"/>
          <w:szCs w:val="24"/>
        </w:rPr>
        <w:t>,</w:t>
      </w:r>
      <w:r w:rsidR="006B2894">
        <w:rPr>
          <w:rFonts w:ascii="Arial" w:eastAsia="Calibri" w:hAnsi="Arial" w:cs="Arial"/>
          <w:sz w:val="24"/>
          <w:szCs w:val="24"/>
        </w:rPr>
        <w:t xml:space="preserve"> not consummated.  In his </w:t>
      </w:r>
      <w:r w:rsidR="006B2894">
        <w:rPr>
          <w:rFonts w:ascii="Arial" w:eastAsia="Calibri" w:hAnsi="Arial" w:cs="Arial"/>
          <w:sz w:val="24"/>
          <w:szCs w:val="24"/>
        </w:rPr>
        <w:lastRenderedPageBreak/>
        <w:t>particulars of claim</w:t>
      </w:r>
      <w:r w:rsidR="00011F9D">
        <w:rPr>
          <w:rFonts w:ascii="Arial" w:eastAsia="Calibri" w:hAnsi="Arial" w:cs="Arial"/>
          <w:sz w:val="24"/>
          <w:szCs w:val="24"/>
        </w:rPr>
        <w:t>,</w:t>
      </w:r>
      <w:r w:rsidR="006B2894">
        <w:rPr>
          <w:rFonts w:ascii="Arial" w:eastAsia="Calibri" w:hAnsi="Arial" w:cs="Arial"/>
          <w:sz w:val="24"/>
          <w:szCs w:val="24"/>
        </w:rPr>
        <w:t xml:space="preserve"> plaintiff averred that defendant was refusing him conjugal rights.  Defendant denied this and instead stated that it was plaintiff who was</w:t>
      </w:r>
      <w:r w:rsidR="00011F9D">
        <w:rPr>
          <w:rFonts w:ascii="Arial" w:eastAsia="Calibri" w:hAnsi="Arial" w:cs="Arial"/>
          <w:sz w:val="24"/>
          <w:szCs w:val="24"/>
        </w:rPr>
        <w:t xml:space="preserve"> </w:t>
      </w:r>
      <w:r w:rsidR="008D422B">
        <w:rPr>
          <w:rFonts w:ascii="Arial" w:eastAsia="Calibri" w:hAnsi="Arial" w:cs="Arial"/>
          <w:sz w:val="24"/>
          <w:szCs w:val="24"/>
        </w:rPr>
        <w:t>in fact</w:t>
      </w:r>
      <w:r w:rsidR="00011F9D">
        <w:rPr>
          <w:rFonts w:ascii="Arial" w:eastAsia="Calibri" w:hAnsi="Arial" w:cs="Arial"/>
          <w:sz w:val="24"/>
          <w:szCs w:val="24"/>
        </w:rPr>
        <w:t xml:space="preserve"> </w:t>
      </w:r>
      <w:r w:rsidR="006B2894">
        <w:rPr>
          <w:rFonts w:ascii="Arial" w:eastAsia="Calibri" w:hAnsi="Arial" w:cs="Arial"/>
          <w:sz w:val="24"/>
          <w:szCs w:val="24"/>
        </w:rPr>
        <w:t>refusing</w:t>
      </w:r>
      <w:r w:rsidR="00307043">
        <w:rPr>
          <w:rFonts w:ascii="Arial" w:eastAsia="Calibri" w:hAnsi="Arial" w:cs="Arial"/>
          <w:sz w:val="24"/>
          <w:szCs w:val="24"/>
        </w:rPr>
        <w:t xml:space="preserve"> her the said rights.</w:t>
      </w:r>
      <w:r w:rsidR="006B2894">
        <w:rPr>
          <w:rFonts w:ascii="Arial" w:eastAsia="Calibri" w:hAnsi="Arial" w:cs="Arial"/>
          <w:sz w:val="24"/>
          <w:szCs w:val="24"/>
        </w:rPr>
        <w:t xml:space="preserve">  </w:t>
      </w:r>
      <w:r w:rsidR="00307043">
        <w:rPr>
          <w:rFonts w:ascii="Arial" w:eastAsia="Calibri" w:hAnsi="Arial" w:cs="Arial"/>
          <w:sz w:val="24"/>
          <w:szCs w:val="24"/>
        </w:rPr>
        <w:t>She also stated that he was</w:t>
      </w:r>
      <w:r w:rsidR="006B2894">
        <w:rPr>
          <w:rFonts w:ascii="Arial" w:eastAsia="Calibri" w:hAnsi="Arial" w:cs="Arial"/>
          <w:sz w:val="24"/>
          <w:szCs w:val="24"/>
        </w:rPr>
        <w:t xml:space="preserve"> even refusing </w:t>
      </w:r>
      <w:r w:rsidR="00307043">
        <w:rPr>
          <w:rFonts w:ascii="Arial" w:eastAsia="Calibri" w:hAnsi="Arial" w:cs="Arial"/>
          <w:sz w:val="24"/>
          <w:szCs w:val="24"/>
        </w:rPr>
        <w:t>her</w:t>
      </w:r>
      <w:r w:rsidR="006B2894">
        <w:rPr>
          <w:rFonts w:ascii="Arial" w:eastAsia="Calibri" w:hAnsi="Arial" w:cs="Arial"/>
          <w:sz w:val="24"/>
          <w:szCs w:val="24"/>
        </w:rPr>
        <w:t xml:space="preserve"> to visit him at his house.  The parties had been married for </w:t>
      </w:r>
      <w:r w:rsidR="00307043">
        <w:rPr>
          <w:rFonts w:ascii="Arial" w:eastAsia="Calibri" w:hAnsi="Arial" w:cs="Arial"/>
          <w:sz w:val="24"/>
          <w:szCs w:val="24"/>
        </w:rPr>
        <w:t>5</w:t>
      </w:r>
      <w:r w:rsidR="006B2894">
        <w:rPr>
          <w:rFonts w:ascii="Arial" w:eastAsia="Calibri" w:hAnsi="Arial" w:cs="Arial"/>
          <w:sz w:val="24"/>
          <w:szCs w:val="24"/>
        </w:rPr>
        <w:t xml:space="preserve"> years without</w:t>
      </w:r>
      <w:r w:rsidR="00011F9D">
        <w:rPr>
          <w:rFonts w:ascii="Arial" w:eastAsia="Calibri" w:hAnsi="Arial" w:cs="Arial"/>
          <w:sz w:val="24"/>
          <w:szCs w:val="24"/>
        </w:rPr>
        <w:t xml:space="preserve"> </w:t>
      </w:r>
      <w:r w:rsidR="00307043">
        <w:rPr>
          <w:rFonts w:ascii="Arial" w:eastAsia="Calibri" w:hAnsi="Arial" w:cs="Arial"/>
          <w:sz w:val="24"/>
          <w:szCs w:val="24"/>
        </w:rPr>
        <w:t xml:space="preserve">consummating the marriage or </w:t>
      </w:r>
      <w:r w:rsidR="00011F9D">
        <w:rPr>
          <w:rFonts w:ascii="Arial" w:eastAsia="Calibri" w:hAnsi="Arial" w:cs="Arial"/>
          <w:sz w:val="24"/>
          <w:szCs w:val="24"/>
        </w:rPr>
        <w:t>living together</w:t>
      </w:r>
      <w:r w:rsidR="006B2894">
        <w:rPr>
          <w:rFonts w:ascii="Arial" w:eastAsia="Calibri" w:hAnsi="Arial" w:cs="Arial"/>
          <w:sz w:val="24"/>
          <w:szCs w:val="24"/>
        </w:rPr>
        <w:t xml:space="preserve">. </w:t>
      </w:r>
      <w:r w:rsidR="00307043">
        <w:rPr>
          <w:rFonts w:ascii="Arial" w:eastAsia="Calibri" w:hAnsi="Arial" w:cs="Arial"/>
          <w:sz w:val="24"/>
          <w:szCs w:val="24"/>
        </w:rPr>
        <w:t>D</w:t>
      </w:r>
      <w:r w:rsidR="007A26F2">
        <w:rPr>
          <w:rFonts w:ascii="Arial" w:eastAsia="Calibri" w:hAnsi="Arial" w:cs="Arial"/>
          <w:sz w:val="24"/>
          <w:szCs w:val="24"/>
        </w:rPr>
        <w:t xml:space="preserve">efendant gave evidence and </w:t>
      </w:r>
      <w:r w:rsidR="00011F9D">
        <w:rPr>
          <w:rFonts w:ascii="Arial" w:eastAsia="Calibri" w:hAnsi="Arial" w:cs="Arial"/>
          <w:sz w:val="24"/>
          <w:szCs w:val="24"/>
        </w:rPr>
        <w:t>showed that plaintiff had refused to consummate the marriage.</w:t>
      </w:r>
    </w:p>
    <w:p w:rsidR="00A9538F" w:rsidRPr="000F2EBE" w:rsidRDefault="00A9538F" w:rsidP="00A9538F">
      <w:pPr>
        <w:spacing w:after="0" w:line="360" w:lineRule="auto"/>
        <w:jc w:val="both"/>
        <w:rPr>
          <w:rFonts w:ascii="Arial" w:eastAsia="Calibri" w:hAnsi="Arial" w:cs="Arial"/>
          <w:sz w:val="24"/>
          <w:szCs w:val="24"/>
        </w:rPr>
      </w:pPr>
    </w:p>
    <w:p w:rsidR="00A9538F" w:rsidRPr="000F2EBE" w:rsidRDefault="008B1BC8" w:rsidP="00A9538F">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A9538F" w:rsidRPr="000F2EBE" w:rsidRDefault="00A9538F" w:rsidP="00A9538F">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A9538F" w:rsidRPr="00850668" w:rsidRDefault="008B1BC8" w:rsidP="00A9538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A9538F" w:rsidRDefault="00A9538F" w:rsidP="00A9538F">
      <w:pPr>
        <w:spacing w:after="0" w:line="360" w:lineRule="auto"/>
        <w:jc w:val="center"/>
        <w:rPr>
          <w:rFonts w:ascii="Arial" w:eastAsia="Calibri" w:hAnsi="Arial" w:cs="Arial"/>
          <w:sz w:val="24"/>
          <w:szCs w:val="24"/>
        </w:rPr>
      </w:pPr>
    </w:p>
    <w:p w:rsidR="00E563E3" w:rsidRDefault="00E563E3" w:rsidP="00E563E3">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The marriage contracted by the parties on the 28 October 2011 at Outap</w:t>
      </w:r>
      <w:r w:rsidR="00307043">
        <w:rPr>
          <w:rFonts w:ascii="Arial" w:eastAsia="Calibri" w:hAnsi="Arial" w:cs="Arial"/>
          <w:sz w:val="24"/>
          <w:szCs w:val="24"/>
        </w:rPr>
        <w:t>i Magistrate Court is nullified;</w:t>
      </w:r>
    </w:p>
    <w:p w:rsidR="00E563E3" w:rsidRDefault="00E563E3" w:rsidP="00E563E3">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Al</w:t>
      </w:r>
      <w:r w:rsidR="00011F9D">
        <w:rPr>
          <w:rFonts w:ascii="Arial" w:eastAsia="Calibri" w:hAnsi="Arial" w:cs="Arial"/>
          <w:sz w:val="24"/>
          <w:szCs w:val="24"/>
        </w:rPr>
        <w:t>l the benefits which accrued to the parties</w:t>
      </w:r>
      <w:r>
        <w:rPr>
          <w:rFonts w:ascii="Arial" w:eastAsia="Calibri" w:hAnsi="Arial" w:cs="Arial"/>
          <w:sz w:val="24"/>
          <w:szCs w:val="24"/>
        </w:rPr>
        <w:t xml:space="preserve"> as a result of this marriage are cancelled as being of no force or effect.</w:t>
      </w:r>
    </w:p>
    <w:p w:rsidR="00E563E3" w:rsidRPr="00E563E3" w:rsidRDefault="00E563E3" w:rsidP="00E563E3">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Each party must pay its own costs.</w:t>
      </w:r>
    </w:p>
    <w:p w:rsidR="00A9538F" w:rsidRDefault="00A9538F" w:rsidP="00A9538F">
      <w:pPr>
        <w:spacing w:after="0" w:line="360" w:lineRule="auto"/>
        <w:rPr>
          <w:rFonts w:ascii="Arial" w:eastAsia="Calibri" w:hAnsi="Arial" w:cs="Arial"/>
          <w:sz w:val="24"/>
          <w:szCs w:val="24"/>
        </w:rPr>
      </w:pPr>
    </w:p>
    <w:p w:rsidR="00A9538F" w:rsidRPr="000F2EBE" w:rsidRDefault="008B1BC8" w:rsidP="00A9538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A9538F" w:rsidRPr="000F2EBE" w:rsidRDefault="00A9538F" w:rsidP="00A9538F">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A9538F" w:rsidRPr="000F2EBE" w:rsidRDefault="008B1BC8" w:rsidP="00A9538F">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A9538F" w:rsidRPr="000F2EBE" w:rsidRDefault="00A9538F" w:rsidP="00A9538F">
      <w:pPr>
        <w:spacing w:after="0" w:line="360" w:lineRule="auto"/>
        <w:ind w:left="1440" w:hanging="1440"/>
        <w:jc w:val="both"/>
        <w:rPr>
          <w:rFonts w:ascii="Arial" w:eastAsia="Calibri" w:hAnsi="Arial" w:cs="Arial"/>
          <w:sz w:val="24"/>
          <w:szCs w:val="24"/>
        </w:rPr>
      </w:pPr>
    </w:p>
    <w:p w:rsidR="00A9538F" w:rsidRPr="000F2EBE" w:rsidRDefault="00A9538F" w:rsidP="00A9538F">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A9538F" w:rsidRPr="000F2EBE" w:rsidRDefault="00A9538F" w:rsidP="00A9538F">
      <w:pPr>
        <w:spacing w:after="0" w:line="360" w:lineRule="auto"/>
        <w:jc w:val="both"/>
        <w:rPr>
          <w:rFonts w:ascii="Arial" w:eastAsia="Calibri" w:hAnsi="Arial" w:cs="Arial"/>
          <w:b/>
          <w:sz w:val="24"/>
          <w:szCs w:val="24"/>
        </w:rPr>
      </w:pPr>
    </w:p>
    <w:p w:rsidR="00F6331E" w:rsidRDefault="00A9538F" w:rsidP="00A9538F">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Pr>
          <w:rFonts w:ascii="Arial" w:eastAsia="Calibri" w:hAnsi="Arial" w:cs="Arial"/>
          <w:sz w:val="24"/>
          <w:szCs w:val="24"/>
        </w:rPr>
        <w:t xml:space="preserve">On the </w:t>
      </w:r>
      <w:r w:rsidR="00011F9D">
        <w:rPr>
          <w:rFonts w:ascii="Arial" w:eastAsia="Calibri" w:hAnsi="Arial" w:cs="Arial"/>
          <w:sz w:val="24"/>
          <w:szCs w:val="24"/>
        </w:rPr>
        <w:t>2</w:t>
      </w:r>
      <w:r w:rsidR="00011F9D" w:rsidRPr="00011F9D">
        <w:rPr>
          <w:rFonts w:ascii="Arial" w:eastAsia="Calibri" w:hAnsi="Arial" w:cs="Arial"/>
          <w:sz w:val="24"/>
          <w:szCs w:val="24"/>
          <w:vertAlign w:val="superscript"/>
        </w:rPr>
        <w:t>nd</w:t>
      </w:r>
      <w:r w:rsidR="00011F9D">
        <w:rPr>
          <w:rFonts w:ascii="Arial" w:eastAsia="Calibri" w:hAnsi="Arial" w:cs="Arial"/>
          <w:sz w:val="24"/>
          <w:szCs w:val="24"/>
        </w:rPr>
        <w:t xml:space="preserve"> September</w:t>
      </w:r>
      <w:r>
        <w:rPr>
          <w:rFonts w:ascii="Arial" w:eastAsia="Calibri" w:hAnsi="Arial" w:cs="Arial"/>
          <w:sz w:val="24"/>
          <w:szCs w:val="24"/>
        </w:rPr>
        <w:t xml:space="preserve"> 2016, an action for divorce </w:t>
      </w:r>
      <w:r w:rsidR="00011F9D">
        <w:rPr>
          <w:rFonts w:ascii="Arial" w:eastAsia="Calibri" w:hAnsi="Arial" w:cs="Arial"/>
          <w:sz w:val="24"/>
          <w:szCs w:val="24"/>
        </w:rPr>
        <w:t>proceedings</w:t>
      </w:r>
      <w:r>
        <w:rPr>
          <w:rFonts w:ascii="Arial" w:eastAsia="Calibri" w:hAnsi="Arial" w:cs="Arial"/>
          <w:sz w:val="24"/>
          <w:szCs w:val="24"/>
        </w:rPr>
        <w:t xml:space="preserve"> w</w:t>
      </w:r>
      <w:r w:rsidR="00011F9D">
        <w:rPr>
          <w:rFonts w:ascii="Arial" w:eastAsia="Calibri" w:hAnsi="Arial" w:cs="Arial"/>
          <w:sz w:val="24"/>
          <w:szCs w:val="24"/>
        </w:rPr>
        <w:t>as</w:t>
      </w:r>
      <w:r>
        <w:rPr>
          <w:rFonts w:ascii="Arial" w:eastAsia="Calibri" w:hAnsi="Arial" w:cs="Arial"/>
          <w:sz w:val="24"/>
          <w:szCs w:val="24"/>
        </w:rPr>
        <w:t xml:space="preserve"> instituted by plaintiff</w:t>
      </w:r>
      <w:r w:rsidR="006B2894">
        <w:rPr>
          <w:rFonts w:ascii="Arial" w:eastAsia="Calibri" w:hAnsi="Arial" w:cs="Arial"/>
          <w:sz w:val="24"/>
          <w:szCs w:val="24"/>
        </w:rPr>
        <w:t xml:space="preserve"> through Messrs Dr. Weder, Kauta </w:t>
      </w:r>
      <w:r w:rsidR="000760C4">
        <w:rPr>
          <w:rFonts w:ascii="Arial" w:eastAsia="Calibri" w:hAnsi="Arial" w:cs="Arial"/>
          <w:sz w:val="24"/>
          <w:szCs w:val="24"/>
        </w:rPr>
        <w:t>&amp; Hoveka Inc. in particulars Ms</w:t>
      </w:r>
      <w:r w:rsidR="006B2894">
        <w:rPr>
          <w:rFonts w:ascii="Arial" w:eastAsia="Calibri" w:hAnsi="Arial" w:cs="Arial"/>
          <w:sz w:val="24"/>
          <w:szCs w:val="24"/>
        </w:rPr>
        <w:t xml:space="preserve"> Kishi</w:t>
      </w:r>
      <w:r>
        <w:rPr>
          <w:rFonts w:ascii="Arial" w:eastAsia="Calibri" w:hAnsi="Arial" w:cs="Arial"/>
          <w:sz w:val="24"/>
          <w:szCs w:val="24"/>
        </w:rPr>
        <w:t xml:space="preserve"> against defendant</w:t>
      </w:r>
      <w:r w:rsidR="006B2894">
        <w:rPr>
          <w:rFonts w:ascii="Arial" w:eastAsia="Calibri" w:hAnsi="Arial" w:cs="Arial"/>
          <w:sz w:val="24"/>
          <w:szCs w:val="24"/>
        </w:rPr>
        <w:t>.</w:t>
      </w:r>
      <w:r>
        <w:rPr>
          <w:rFonts w:ascii="Arial" w:eastAsia="Calibri" w:hAnsi="Arial" w:cs="Arial"/>
          <w:sz w:val="24"/>
          <w:szCs w:val="24"/>
        </w:rPr>
        <w:t xml:space="preserve"> </w:t>
      </w:r>
      <w:r w:rsidR="000F26A7">
        <w:rPr>
          <w:rFonts w:ascii="Arial" w:eastAsia="Calibri" w:hAnsi="Arial" w:cs="Arial"/>
          <w:sz w:val="24"/>
          <w:szCs w:val="24"/>
        </w:rPr>
        <w:t xml:space="preserve">Plaintiff is a </w:t>
      </w:r>
      <w:r w:rsidR="003333CC">
        <w:rPr>
          <w:rFonts w:ascii="Arial" w:eastAsia="Calibri" w:hAnsi="Arial" w:cs="Arial"/>
          <w:sz w:val="24"/>
          <w:szCs w:val="24"/>
        </w:rPr>
        <w:t xml:space="preserve">Chinese </w:t>
      </w:r>
      <w:r w:rsidR="000F26A7">
        <w:rPr>
          <w:rFonts w:ascii="Arial" w:eastAsia="Calibri" w:hAnsi="Arial" w:cs="Arial"/>
          <w:sz w:val="24"/>
          <w:szCs w:val="24"/>
        </w:rPr>
        <w:t>national and a businessman in Okahao, Omusati Region, Namibia</w:t>
      </w:r>
      <w:r w:rsidR="00011F9D">
        <w:rPr>
          <w:rFonts w:ascii="Arial" w:eastAsia="Calibri" w:hAnsi="Arial" w:cs="Arial"/>
          <w:sz w:val="24"/>
          <w:szCs w:val="24"/>
        </w:rPr>
        <w:t>, w</w:t>
      </w:r>
      <w:r w:rsidR="006B2894">
        <w:rPr>
          <w:rFonts w:ascii="Arial" w:eastAsia="Calibri" w:hAnsi="Arial" w:cs="Arial"/>
          <w:sz w:val="24"/>
          <w:szCs w:val="24"/>
        </w:rPr>
        <w:t>hile d</w:t>
      </w:r>
      <w:r w:rsidR="000F26A7">
        <w:rPr>
          <w:rFonts w:ascii="Arial" w:eastAsia="Calibri" w:hAnsi="Arial" w:cs="Arial"/>
          <w:sz w:val="24"/>
          <w:szCs w:val="24"/>
        </w:rPr>
        <w:t xml:space="preserve">efendant is an adult </w:t>
      </w:r>
      <w:r w:rsidR="006B2894">
        <w:rPr>
          <w:rFonts w:ascii="Arial" w:eastAsia="Calibri" w:hAnsi="Arial" w:cs="Arial"/>
          <w:sz w:val="24"/>
          <w:szCs w:val="24"/>
        </w:rPr>
        <w:t>lady presently a</w:t>
      </w:r>
      <w:r w:rsidR="000F26A7">
        <w:rPr>
          <w:rFonts w:ascii="Arial" w:eastAsia="Calibri" w:hAnsi="Arial" w:cs="Arial"/>
          <w:sz w:val="24"/>
          <w:szCs w:val="24"/>
        </w:rPr>
        <w:t xml:space="preserve"> student </w:t>
      </w:r>
      <w:r w:rsidR="006B2894">
        <w:rPr>
          <w:rFonts w:ascii="Arial" w:eastAsia="Calibri" w:hAnsi="Arial" w:cs="Arial"/>
          <w:sz w:val="24"/>
          <w:szCs w:val="24"/>
        </w:rPr>
        <w:t xml:space="preserve">at Hifikepunye Pohamba Campus </w:t>
      </w:r>
      <w:r w:rsidR="00143EA9">
        <w:rPr>
          <w:rFonts w:ascii="Arial" w:eastAsia="Calibri" w:hAnsi="Arial" w:cs="Arial"/>
          <w:sz w:val="24"/>
          <w:szCs w:val="24"/>
        </w:rPr>
        <w:t xml:space="preserve">of </w:t>
      </w:r>
      <w:r w:rsidR="00011F9D">
        <w:rPr>
          <w:rFonts w:ascii="Arial" w:eastAsia="Calibri" w:hAnsi="Arial" w:cs="Arial"/>
          <w:sz w:val="24"/>
          <w:szCs w:val="24"/>
        </w:rPr>
        <w:t xml:space="preserve">the </w:t>
      </w:r>
      <w:r w:rsidR="00143EA9">
        <w:rPr>
          <w:rFonts w:ascii="Arial" w:eastAsia="Calibri" w:hAnsi="Arial" w:cs="Arial"/>
          <w:sz w:val="24"/>
          <w:szCs w:val="24"/>
        </w:rPr>
        <w:t xml:space="preserve">University of Namibia </w:t>
      </w:r>
      <w:r w:rsidR="000F26A7">
        <w:rPr>
          <w:rFonts w:ascii="Arial" w:eastAsia="Calibri" w:hAnsi="Arial" w:cs="Arial"/>
          <w:sz w:val="24"/>
          <w:szCs w:val="24"/>
        </w:rPr>
        <w:t>residing in Ongwediva, Oshana Region, Namibia.</w:t>
      </w:r>
    </w:p>
    <w:p w:rsidR="000F26A7" w:rsidRDefault="000F26A7" w:rsidP="00A9538F">
      <w:pPr>
        <w:spacing w:after="0" w:line="360" w:lineRule="auto"/>
        <w:jc w:val="both"/>
        <w:rPr>
          <w:rFonts w:ascii="Arial" w:eastAsia="Calibri" w:hAnsi="Arial" w:cs="Arial"/>
          <w:sz w:val="24"/>
          <w:szCs w:val="24"/>
        </w:rPr>
      </w:pPr>
    </w:p>
    <w:p w:rsidR="00A9538F" w:rsidRDefault="00F6331E" w:rsidP="00A9538F">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A9538F">
        <w:rPr>
          <w:rFonts w:ascii="Arial" w:eastAsia="Calibri" w:hAnsi="Arial" w:cs="Arial"/>
          <w:sz w:val="24"/>
          <w:szCs w:val="24"/>
        </w:rPr>
        <w:t xml:space="preserve"> </w:t>
      </w:r>
      <w:r w:rsidR="000F26A7">
        <w:rPr>
          <w:rFonts w:ascii="Arial" w:eastAsia="Calibri" w:hAnsi="Arial" w:cs="Arial"/>
          <w:sz w:val="24"/>
          <w:szCs w:val="24"/>
        </w:rPr>
        <w:t>The parties were joined in matrimony on the 28 October 2011 at Outapi, Omusati Region by a Magistrate.  The said marriage wa</w:t>
      </w:r>
      <w:r w:rsidR="00143EA9">
        <w:rPr>
          <w:rFonts w:ascii="Arial" w:eastAsia="Calibri" w:hAnsi="Arial" w:cs="Arial"/>
          <w:sz w:val="24"/>
          <w:szCs w:val="24"/>
        </w:rPr>
        <w:t>s out of community of property</w:t>
      </w:r>
      <w:r w:rsidR="000F26A7">
        <w:rPr>
          <w:rFonts w:ascii="Arial" w:eastAsia="Calibri" w:hAnsi="Arial" w:cs="Arial"/>
          <w:sz w:val="24"/>
          <w:szCs w:val="24"/>
        </w:rPr>
        <w:t xml:space="preserve"> and it still subsist</w:t>
      </w:r>
      <w:r w:rsidR="00143EA9">
        <w:rPr>
          <w:rFonts w:ascii="Arial" w:eastAsia="Calibri" w:hAnsi="Arial" w:cs="Arial"/>
          <w:sz w:val="24"/>
          <w:szCs w:val="24"/>
        </w:rPr>
        <w:t>s</w:t>
      </w:r>
      <w:r w:rsidR="000F26A7">
        <w:rPr>
          <w:rFonts w:ascii="Arial" w:eastAsia="Calibri" w:hAnsi="Arial" w:cs="Arial"/>
          <w:sz w:val="24"/>
          <w:szCs w:val="24"/>
        </w:rPr>
        <w:t xml:space="preserve">.  There </w:t>
      </w:r>
      <w:r w:rsidR="00011F9D">
        <w:rPr>
          <w:rFonts w:ascii="Arial" w:eastAsia="Calibri" w:hAnsi="Arial" w:cs="Arial"/>
          <w:sz w:val="24"/>
          <w:szCs w:val="24"/>
        </w:rPr>
        <w:t>we</w:t>
      </w:r>
      <w:r w:rsidR="000F26A7">
        <w:rPr>
          <w:rFonts w:ascii="Arial" w:eastAsia="Calibri" w:hAnsi="Arial" w:cs="Arial"/>
          <w:sz w:val="24"/>
          <w:szCs w:val="24"/>
        </w:rPr>
        <w:t xml:space="preserve">re no children born </w:t>
      </w:r>
      <w:r w:rsidR="00307043">
        <w:rPr>
          <w:rFonts w:ascii="Arial" w:eastAsia="Calibri" w:hAnsi="Arial" w:cs="Arial"/>
          <w:sz w:val="24"/>
          <w:szCs w:val="24"/>
        </w:rPr>
        <w:t>out of</w:t>
      </w:r>
      <w:r w:rsidR="000F26A7">
        <w:rPr>
          <w:rFonts w:ascii="Arial" w:eastAsia="Calibri" w:hAnsi="Arial" w:cs="Arial"/>
          <w:sz w:val="24"/>
          <w:szCs w:val="24"/>
        </w:rPr>
        <w:t xml:space="preserve"> this uni</w:t>
      </w:r>
      <w:r w:rsidR="00143EA9">
        <w:rPr>
          <w:rFonts w:ascii="Arial" w:eastAsia="Calibri" w:hAnsi="Arial" w:cs="Arial"/>
          <w:sz w:val="24"/>
          <w:szCs w:val="24"/>
        </w:rPr>
        <w:t>on and no property was acquired during its existence.</w:t>
      </w:r>
    </w:p>
    <w:p w:rsidR="000F26A7" w:rsidRDefault="000F26A7" w:rsidP="00A9538F">
      <w:pPr>
        <w:spacing w:after="0" w:line="360" w:lineRule="auto"/>
        <w:jc w:val="both"/>
        <w:rPr>
          <w:rFonts w:ascii="Arial" w:eastAsia="Calibri" w:hAnsi="Arial" w:cs="Arial"/>
          <w:sz w:val="24"/>
          <w:szCs w:val="24"/>
        </w:rPr>
      </w:pPr>
    </w:p>
    <w:p w:rsidR="000F26A7" w:rsidRDefault="000F26A7" w:rsidP="00A9538F">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6C18F2">
        <w:rPr>
          <w:rFonts w:ascii="Arial" w:eastAsia="Calibri" w:hAnsi="Arial" w:cs="Arial"/>
          <w:sz w:val="24"/>
          <w:szCs w:val="24"/>
        </w:rPr>
        <w:t>Plaintiff</w:t>
      </w:r>
      <w:r>
        <w:rPr>
          <w:rFonts w:ascii="Arial" w:eastAsia="Calibri" w:hAnsi="Arial" w:cs="Arial"/>
          <w:sz w:val="24"/>
          <w:szCs w:val="24"/>
        </w:rPr>
        <w:t xml:space="preserve"> listed the following as ground</w:t>
      </w:r>
      <w:r w:rsidR="00143EA9">
        <w:rPr>
          <w:rFonts w:ascii="Arial" w:eastAsia="Calibri" w:hAnsi="Arial" w:cs="Arial"/>
          <w:sz w:val="24"/>
          <w:szCs w:val="24"/>
        </w:rPr>
        <w:t>s</w:t>
      </w:r>
      <w:r>
        <w:rPr>
          <w:rFonts w:ascii="Arial" w:eastAsia="Calibri" w:hAnsi="Arial" w:cs="Arial"/>
          <w:sz w:val="24"/>
          <w:szCs w:val="24"/>
        </w:rPr>
        <w:t xml:space="preserve"> for </w:t>
      </w:r>
      <w:r w:rsidR="00F0384D">
        <w:rPr>
          <w:rFonts w:ascii="Arial" w:eastAsia="Calibri" w:hAnsi="Arial" w:cs="Arial"/>
          <w:sz w:val="24"/>
          <w:szCs w:val="24"/>
        </w:rPr>
        <w:t>divorce</w:t>
      </w:r>
      <w:r w:rsidR="00307043">
        <w:rPr>
          <w:rFonts w:ascii="Arial" w:eastAsia="Calibri" w:hAnsi="Arial" w:cs="Arial"/>
          <w:sz w:val="24"/>
          <w:szCs w:val="24"/>
        </w:rPr>
        <w:t xml:space="preserve"> being</w:t>
      </w:r>
      <w:r w:rsidR="00143EA9">
        <w:rPr>
          <w:rFonts w:ascii="Arial" w:eastAsia="Calibri" w:hAnsi="Arial" w:cs="Arial"/>
          <w:sz w:val="24"/>
          <w:szCs w:val="24"/>
        </w:rPr>
        <w:t xml:space="preserve"> that</w:t>
      </w:r>
      <w:r w:rsidR="00F0384D">
        <w:rPr>
          <w:rFonts w:ascii="Arial" w:eastAsia="Calibri" w:hAnsi="Arial" w:cs="Arial"/>
          <w:sz w:val="24"/>
          <w:szCs w:val="24"/>
        </w:rPr>
        <w:t>:</w:t>
      </w:r>
    </w:p>
    <w:p w:rsidR="00F0384D" w:rsidRDefault="00F0384D" w:rsidP="00A9538F">
      <w:pPr>
        <w:spacing w:after="0" w:line="360" w:lineRule="auto"/>
        <w:jc w:val="both"/>
        <w:rPr>
          <w:rFonts w:ascii="Arial" w:eastAsia="Calibri" w:hAnsi="Arial" w:cs="Arial"/>
          <w:sz w:val="24"/>
          <w:szCs w:val="24"/>
        </w:rPr>
      </w:pPr>
    </w:p>
    <w:p w:rsidR="00F0384D" w:rsidRPr="00F0384D" w:rsidRDefault="000760C4" w:rsidP="000760C4">
      <w:pPr>
        <w:spacing w:after="0" w:line="360" w:lineRule="auto"/>
        <w:jc w:val="both"/>
        <w:rPr>
          <w:rFonts w:ascii="Arial" w:eastAsia="Calibri" w:hAnsi="Arial" w:cs="Arial"/>
          <w:color w:val="FF0000"/>
        </w:rPr>
      </w:pPr>
      <w:r>
        <w:rPr>
          <w:rFonts w:ascii="Arial" w:eastAsia="Calibri" w:hAnsi="Arial" w:cs="Arial"/>
          <w:sz w:val="24"/>
          <w:szCs w:val="24"/>
        </w:rPr>
        <w:t xml:space="preserve">        ‘  1.</w:t>
      </w:r>
      <w:r w:rsidR="00F0384D" w:rsidRPr="00F0384D">
        <w:rPr>
          <w:rFonts w:ascii="Arial" w:eastAsia="Calibri" w:hAnsi="Arial" w:cs="Arial"/>
        </w:rPr>
        <w:t xml:space="preserve">  </w:t>
      </w:r>
      <w:r w:rsidR="00763C63">
        <w:rPr>
          <w:rFonts w:ascii="Arial" w:eastAsia="Calibri" w:hAnsi="Arial" w:cs="Arial"/>
        </w:rPr>
        <w:t>t</w:t>
      </w:r>
      <w:r w:rsidR="00F0384D" w:rsidRPr="00F0384D">
        <w:rPr>
          <w:rFonts w:ascii="Arial" w:eastAsia="Calibri" w:hAnsi="Arial" w:cs="Arial"/>
        </w:rPr>
        <w:t>he defendant has refused the plaintiff conjugal rights;</w:t>
      </w:r>
    </w:p>
    <w:p w:rsidR="00F0384D" w:rsidRPr="00F0384D" w:rsidRDefault="00F0384D" w:rsidP="00F0384D">
      <w:pPr>
        <w:spacing w:after="0" w:line="360" w:lineRule="auto"/>
        <w:ind w:firstLine="720"/>
        <w:jc w:val="both"/>
        <w:rPr>
          <w:rFonts w:ascii="Arial" w:eastAsia="Calibri" w:hAnsi="Arial" w:cs="Arial"/>
          <w:color w:val="FF0000"/>
        </w:rPr>
      </w:pPr>
      <w:r w:rsidRPr="00F0384D">
        <w:rPr>
          <w:rFonts w:ascii="Arial" w:eastAsia="Calibri" w:hAnsi="Arial" w:cs="Arial"/>
        </w:rPr>
        <w:t>2.   she failed to discuss issues pertaining to the parties marital relationship;</w:t>
      </w:r>
    </w:p>
    <w:p w:rsidR="00F0384D" w:rsidRPr="00F0384D" w:rsidRDefault="00F0384D" w:rsidP="00F0384D">
      <w:pPr>
        <w:pStyle w:val="ListParagraph"/>
        <w:numPr>
          <w:ilvl w:val="0"/>
          <w:numId w:val="1"/>
        </w:numPr>
        <w:spacing w:after="0" w:line="360" w:lineRule="auto"/>
        <w:ind w:left="1134" w:hanging="425"/>
        <w:jc w:val="both"/>
        <w:rPr>
          <w:rFonts w:ascii="Arial" w:eastAsia="Calibri" w:hAnsi="Arial" w:cs="Arial"/>
        </w:rPr>
      </w:pPr>
      <w:r w:rsidRPr="00F0384D">
        <w:rPr>
          <w:rFonts w:ascii="Arial" w:eastAsia="Calibri" w:hAnsi="Arial" w:cs="Arial"/>
        </w:rPr>
        <w:t>she shows no serious intention to continue with the marital relationship;</w:t>
      </w:r>
    </w:p>
    <w:p w:rsidR="00F0384D" w:rsidRPr="00F0384D" w:rsidRDefault="00F0384D" w:rsidP="00F0384D">
      <w:pPr>
        <w:pStyle w:val="ListParagraph"/>
        <w:numPr>
          <w:ilvl w:val="0"/>
          <w:numId w:val="1"/>
        </w:numPr>
        <w:spacing w:after="0" w:line="360" w:lineRule="auto"/>
        <w:ind w:left="1134" w:hanging="425"/>
        <w:jc w:val="both"/>
        <w:rPr>
          <w:rFonts w:ascii="Arial" w:eastAsia="Calibri" w:hAnsi="Arial" w:cs="Arial"/>
        </w:rPr>
      </w:pPr>
      <w:r w:rsidRPr="00F0384D">
        <w:rPr>
          <w:rFonts w:ascii="Arial" w:eastAsia="Calibri" w:hAnsi="Arial" w:cs="Arial"/>
        </w:rPr>
        <w:t>she does not communicate meaningfully with the plaintiff;</w:t>
      </w:r>
    </w:p>
    <w:p w:rsidR="00F0384D" w:rsidRPr="00F0384D" w:rsidRDefault="00F0384D" w:rsidP="00F0384D">
      <w:pPr>
        <w:pStyle w:val="ListParagraph"/>
        <w:numPr>
          <w:ilvl w:val="0"/>
          <w:numId w:val="1"/>
        </w:numPr>
        <w:spacing w:after="0" w:line="360" w:lineRule="auto"/>
        <w:ind w:left="1134" w:hanging="425"/>
        <w:jc w:val="both"/>
        <w:rPr>
          <w:rFonts w:ascii="Arial" w:eastAsia="Calibri" w:hAnsi="Arial" w:cs="Arial"/>
        </w:rPr>
      </w:pPr>
      <w:r w:rsidRPr="00F0384D">
        <w:rPr>
          <w:rFonts w:ascii="Arial" w:eastAsia="Calibri" w:hAnsi="Arial" w:cs="Arial"/>
        </w:rPr>
        <w:t>she solicit</w:t>
      </w:r>
      <w:r w:rsidR="00143EA9">
        <w:rPr>
          <w:rFonts w:ascii="Arial" w:eastAsia="Calibri" w:hAnsi="Arial" w:cs="Arial"/>
        </w:rPr>
        <w:t>s</w:t>
      </w:r>
      <w:r w:rsidRPr="00F0384D">
        <w:rPr>
          <w:rFonts w:ascii="Arial" w:eastAsia="Calibri" w:hAnsi="Arial" w:cs="Arial"/>
        </w:rPr>
        <w:t xml:space="preserve"> unnecessary quarrels with the plaintiff;</w:t>
      </w:r>
    </w:p>
    <w:p w:rsidR="00F0384D" w:rsidRPr="00F0384D" w:rsidRDefault="00011F9D" w:rsidP="00F0384D">
      <w:pPr>
        <w:pStyle w:val="ListParagraph"/>
        <w:numPr>
          <w:ilvl w:val="0"/>
          <w:numId w:val="1"/>
        </w:numPr>
        <w:spacing w:after="0" w:line="360" w:lineRule="auto"/>
        <w:ind w:left="1134" w:hanging="425"/>
        <w:jc w:val="both"/>
        <w:rPr>
          <w:rFonts w:ascii="Arial" w:eastAsia="Calibri" w:hAnsi="Arial" w:cs="Arial"/>
        </w:rPr>
      </w:pPr>
      <w:r>
        <w:rPr>
          <w:rFonts w:ascii="Arial" w:eastAsia="Calibri" w:hAnsi="Arial" w:cs="Arial"/>
        </w:rPr>
        <w:t>she shows</w:t>
      </w:r>
      <w:r w:rsidR="00F0384D" w:rsidRPr="00F0384D">
        <w:rPr>
          <w:rFonts w:ascii="Arial" w:eastAsia="Calibri" w:hAnsi="Arial" w:cs="Arial"/>
        </w:rPr>
        <w:t xml:space="preserve"> no love and/or affection for the plaintiff; and</w:t>
      </w:r>
    </w:p>
    <w:p w:rsidR="00F0384D" w:rsidRPr="00F0384D" w:rsidRDefault="00F0384D" w:rsidP="00F0384D">
      <w:pPr>
        <w:pStyle w:val="ListParagraph"/>
        <w:numPr>
          <w:ilvl w:val="0"/>
          <w:numId w:val="1"/>
        </w:numPr>
        <w:spacing w:after="0" w:line="360" w:lineRule="auto"/>
        <w:ind w:left="1134" w:hanging="425"/>
        <w:jc w:val="both"/>
        <w:rPr>
          <w:rFonts w:ascii="Arial" w:eastAsia="Calibri" w:hAnsi="Arial" w:cs="Arial"/>
        </w:rPr>
      </w:pPr>
      <w:r w:rsidRPr="00F0384D">
        <w:rPr>
          <w:rFonts w:ascii="Arial" w:eastAsia="Calibri" w:hAnsi="Arial" w:cs="Arial"/>
        </w:rPr>
        <w:t xml:space="preserve">she </w:t>
      </w:r>
      <w:r w:rsidR="000760C4">
        <w:rPr>
          <w:rFonts w:ascii="Arial" w:eastAsia="Calibri" w:hAnsi="Arial" w:cs="Arial"/>
        </w:rPr>
        <w:t>does not respect the plaintiff.’</w:t>
      </w:r>
    </w:p>
    <w:p w:rsidR="00F0384D" w:rsidRDefault="00F0384D" w:rsidP="00F0384D">
      <w:pPr>
        <w:spacing w:after="0" w:line="360" w:lineRule="auto"/>
        <w:jc w:val="both"/>
        <w:rPr>
          <w:rFonts w:ascii="Arial" w:eastAsia="Calibri" w:hAnsi="Arial" w:cs="Arial"/>
          <w:sz w:val="24"/>
          <w:szCs w:val="24"/>
        </w:rPr>
      </w:pPr>
    </w:p>
    <w:p w:rsidR="00307043" w:rsidRDefault="00143EA9" w:rsidP="00F0384D">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In his prayer</w:t>
      </w:r>
      <w:r w:rsidR="00011F9D">
        <w:rPr>
          <w:rFonts w:ascii="Arial" w:eastAsia="Calibri" w:hAnsi="Arial" w:cs="Arial"/>
          <w:sz w:val="24"/>
          <w:szCs w:val="24"/>
        </w:rPr>
        <w:t>,</w:t>
      </w:r>
      <w:r w:rsidR="00F0384D">
        <w:rPr>
          <w:rFonts w:ascii="Arial" w:eastAsia="Calibri" w:hAnsi="Arial" w:cs="Arial"/>
          <w:sz w:val="24"/>
          <w:szCs w:val="24"/>
        </w:rPr>
        <w:t xml:space="preserve"> he sought an order for Restitution of Conjugal Rights </w:t>
      </w:r>
      <w:r>
        <w:rPr>
          <w:rFonts w:ascii="Arial" w:eastAsia="Calibri" w:hAnsi="Arial" w:cs="Arial"/>
          <w:sz w:val="24"/>
          <w:szCs w:val="24"/>
        </w:rPr>
        <w:t>and</w:t>
      </w:r>
      <w:r w:rsidR="00011F9D">
        <w:rPr>
          <w:rFonts w:ascii="Arial" w:eastAsia="Calibri" w:hAnsi="Arial" w:cs="Arial"/>
          <w:sz w:val="24"/>
          <w:szCs w:val="24"/>
        </w:rPr>
        <w:t xml:space="preserve"> that</w:t>
      </w:r>
      <w:r>
        <w:rPr>
          <w:rFonts w:ascii="Arial" w:eastAsia="Calibri" w:hAnsi="Arial" w:cs="Arial"/>
          <w:sz w:val="24"/>
          <w:szCs w:val="24"/>
        </w:rPr>
        <w:t xml:space="preserve"> </w:t>
      </w:r>
      <w:r w:rsidR="00F0384D">
        <w:rPr>
          <w:rFonts w:ascii="Arial" w:eastAsia="Calibri" w:hAnsi="Arial" w:cs="Arial"/>
          <w:sz w:val="24"/>
          <w:szCs w:val="24"/>
        </w:rPr>
        <w:t>in the event of defendant’s failure to comply</w:t>
      </w:r>
      <w:r>
        <w:rPr>
          <w:rFonts w:ascii="Arial" w:eastAsia="Calibri" w:hAnsi="Arial" w:cs="Arial"/>
          <w:sz w:val="24"/>
          <w:szCs w:val="24"/>
        </w:rPr>
        <w:t>, then a final order and</w:t>
      </w:r>
      <w:r w:rsidR="00F0384D">
        <w:rPr>
          <w:rFonts w:ascii="Arial" w:eastAsia="Calibri" w:hAnsi="Arial" w:cs="Arial"/>
          <w:sz w:val="24"/>
          <w:szCs w:val="24"/>
        </w:rPr>
        <w:t xml:space="preserve"> costs of suit</w:t>
      </w:r>
      <w:r w:rsidR="00011F9D">
        <w:rPr>
          <w:rFonts w:ascii="Arial" w:eastAsia="Calibri" w:hAnsi="Arial" w:cs="Arial"/>
          <w:sz w:val="24"/>
          <w:szCs w:val="24"/>
        </w:rPr>
        <w:t xml:space="preserve"> should be granted</w:t>
      </w:r>
      <w:r w:rsidR="00F0384D">
        <w:rPr>
          <w:rFonts w:ascii="Arial" w:eastAsia="Calibri" w:hAnsi="Arial" w:cs="Arial"/>
          <w:sz w:val="24"/>
          <w:szCs w:val="24"/>
        </w:rPr>
        <w:t>.</w:t>
      </w:r>
      <w:r w:rsidR="00F0384D" w:rsidRPr="00F0384D">
        <w:rPr>
          <w:rFonts w:ascii="Arial" w:eastAsia="Calibri" w:hAnsi="Arial" w:cs="Arial"/>
          <w:sz w:val="24"/>
          <w:szCs w:val="24"/>
        </w:rPr>
        <w:t xml:space="preserve"> </w:t>
      </w:r>
    </w:p>
    <w:p w:rsidR="00307043" w:rsidRDefault="00307043" w:rsidP="00F0384D">
      <w:pPr>
        <w:spacing w:after="0" w:line="360" w:lineRule="auto"/>
        <w:jc w:val="both"/>
        <w:rPr>
          <w:rFonts w:ascii="Arial" w:eastAsia="Calibri" w:hAnsi="Arial" w:cs="Arial"/>
          <w:sz w:val="24"/>
          <w:szCs w:val="24"/>
        </w:rPr>
      </w:pPr>
    </w:p>
    <w:p w:rsidR="00F0384D" w:rsidRDefault="00307043" w:rsidP="00F0384D">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F0384D">
        <w:rPr>
          <w:rFonts w:ascii="Arial" w:eastAsia="Calibri" w:hAnsi="Arial" w:cs="Arial"/>
          <w:sz w:val="24"/>
          <w:szCs w:val="24"/>
        </w:rPr>
        <w:t>On the day of the hearing for the application for a Restitution of Conjugal Rights, I observed the following</w:t>
      </w:r>
      <w:r w:rsidR="00143EA9">
        <w:rPr>
          <w:rFonts w:ascii="Arial" w:eastAsia="Calibri" w:hAnsi="Arial" w:cs="Arial"/>
          <w:sz w:val="24"/>
          <w:szCs w:val="24"/>
        </w:rPr>
        <w:t xml:space="preserve"> that</w:t>
      </w:r>
      <w:r w:rsidR="00F0384D">
        <w:rPr>
          <w:rFonts w:ascii="Arial" w:eastAsia="Calibri" w:hAnsi="Arial" w:cs="Arial"/>
          <w:sz w:val="24"/>
          <w:szCs w:val="24"/>
        </w:rPr>
        <w:t>:</w:t>
      </w:r>
    </w:p>
    <w:p w:rsidR="00F0384D" w:rsidRDefault="00F0384D" w:rsidP="00F0384D">
      <w:pPr>
        <w:spacing w:after="0" w:line="360" w:lineRule="auto"/>
        <w:jc w:val="both"/>
        <w:rPr>
          <w:rFonts w:ascii="Arial" w:eastAsia="Calibri" w:hAnsi="Arial" w:cs="Arial"/>
          <w:sz w:val="24"/>
          <w:szCs w:val="24"/>
        </w:rPr>
      </w:pPr>
    </w:p>
    <w:p w:rsidR="00C116BE" w:rsidRDefault="00F0384D" w:rsidP="00D24B14">
      <w:pPr>
        <w:pStyle w:val="ListParagraph"/>
        <w:numPr>
          <w:ilvl w:val="0"/>
          <w:numId w:val="3"/>
        </w:numPr>
        <w:spacing w:after="0" w:line="360" w:lineRule="auto"/>
        <w:jc w:val="both"/>
        <w:rPr>
          <w:rFonts w:ascii="Arial" w:eastAsia="Calibri" w:hAnsi="Arial" w:cs="Arial"/>
          <w:sz w:val="24"/>
          <w:szCs w:val="24"/>
        </w:rPr>
      </w:pPr>
      <w:r w:rsidRPr="00C116BE">
        <w:rPr>
          <w:rFonts w:ascii="Arial" w:eastAsia="Calibri" w:hAnsi="Arial" w:cs="Arial"/>
          <w:sz w:val="24"/>
          <w:szCs w:val="24"/>
        </w:rPr>
        <w:t xml:space="preserve">plaintiff is a </w:t>
      </w:r>
      <w:r w:rsidR="003333CC" w:rsidRPr="00C116BE">
        <w:rPr>
          <w:rFonts w:ascii="Arial" w:eastAsia="Calibri" w:hAnsi="Arial" w:cs="Arial"/>
          <w:sz w:val="24"/>
          <w:szCs w:val="24"/>
        </w:rPr>
        <w:t>Chinese</w:t>
      </w:r>
      <w:r w:rsidRPr="00C116BE">
        <w:rPr>
          <w:rFonts w:ascii="Arial" w:eastAsia="Calibri" w:hAnsi="Arial" w:cs="Arial"/>
          <w:sz w:val="24"/>
          <w:szCs w:val="24"/>
        </w:rPr>
        <w:t xml:space="preserve"> nation</w:t>
      </w:r>
      <w:r w:rsidR="003333CC" w:rsidRPr="00C116BE">
        <w:rPr>
          <w:rFonts w:ascii="Arial" w:eastAsia="Calibri" w:hAnsi="Arial" w:cs="Arial"/>
          <w:sz w:val="24"/>
          <w:szCs w:val="24"/>
        </w:rPr>
        <w:t>al</w:t>
      </w:r>
      <w:r w:rsidR="00011F9D" w:rsidRPr="00C116BE">
        <w:rPr>
          <w:rFonts w:ascii="Arial" w:eastAsia="Calibri" w:hAnsi="Arial" w:cs="Arial"/>
          <w:sz w:val="24"/>
          <w:szCs w:val="24"/>
        </w:rPr>
        <w:t>;</w:t>
      </w:r>
      <w:r w:rsidR="003333CC" w:rsidRPr="00C116BE">
        <w:rPr>
          <w:rFonts w:ascii="Arial" w:eastAsia="Calibri" w:hAnsi="Arial" w:cs="Arial"/>
          <w:sz w:val="24"/>
          <w:szCs w:val="24"/>
        </w:rPr>
        <w:t xml:space="preserve"> </w:t>
      </w:r>
    </w:p>
    <w:p w:rsidR="003333CC" w:rsidRPr="00C116BE" w:rsidRDefault="00B762C0" w:rsidP="00D24B14">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he</w:t>
      </w:r>
      <w:r w:rsidR="003333CC" w:rsidRPr="00C116BE">
        <w:rPr>
          <w:rFonts w:ascii="Arial" w:eastAsia="Calibri" w:hAnsi="Arial" w:cs="Arial"/>
          <w:sz w:val="24"/>
          <w:szCs w:val="24"/>
        </w:rPr>
        <w:t xml:space="preserve"> could not </w:t>
      </w:r>
      <w:r>
        <w:rPr>
          <w:rFonts w:ascii="Arial" w:eastAsia="Calibri" w:hAnsi="Arial" w:cs="Arial"/>
          <w:sz w:val="24"/>
          <w:szCs w:val="24"/>
        </w:rPr>
        <w:t xml:space="preserve">speak and/or </w:t>
      </w:r>
      <w:r w:rsidR="003333CC" w:rsidRPr="00C116BE">
        <w:rPr>
          <w:rFonts w:ascii="Arial" w:eastAsia="Calibri" w:hAnsi="Arial" w:cs="Arial"/>
          <w:sz w:val="24"/>
          <w:szCs w:val="24"/>
        </w:rPr>
        <w:t xml:space="preserve">converse in English </w:t>
      </w:r>
      <w:r w:rsidR="00011F9D" w:rsidRPr="00C116BE">
        <w:rPr>
          <w:rFonts w:ascii="Arial" w:eastAsia="Calibri" w:hAnsi="Arial" w:cs="Arial"/>
          <w:sz w:val="24"/>
          <w:szCs w:val="24"/>
        </w:rPr>
        <w:t>or Oshiwambo</w:t>
      </w:r>
      <w:r w:rsidR="00307043">
        <w:rPr>
          <w:rFonts w:ascii="Arial" w:eastAsia="Calibri" w:hAnsi="Arial" w:cs="Arial"/>
          <w:sz w:val="24"/>
          <w:szCs w:val="24"/>
        </w:rPr>
        <w:t xml:space="preserve"> (a local language)</w:t>
      </w:r>
      <w:r w:rsidR="00011F9D" w:rsidRPr="00C116BE">
        <w:rPr>
          <w:rFonts w:ascii="Arial" w:eastAsia="Calibri" w:hAnsi="Arial" w:cs="Arial"/>
          <w:sz w:val="24"/>
          <w:szCs w:val="24"/>
        </w:rPr>
        <w:t xml:space="preserve"> </w:t>
      </w:r>
      <w:r w:rsidR="003333CC" w:rsidRPr="00C116BE">
        <w:rPr>
          <w:rFonts w:ascii="Arial" w:eastAsia="Calibri" w:hAnsi="Arial" w:cs="Arial"/>
          <w:sz w:val="24"/>
          <w:szCs w:val="24"/>
        </w:rPr>
        <w:t xml:space="preserve">and was using </w:t>
      </w:r>
      <w:r w:rsidR="00C116BE" w:rsidRPr="00C116BE">
        <w:rPr>
          <w:rFonts w:ascii="Arial" w:eastAsia="Calibri" w:hAnsi="Arial" w:cs="Arial"/>
          <w:sz w:val="24"/>
          <w:szCs w:val="24"/>
        </w:rPr>
        <w:t xml:space="preserve">a translator from a Chinese language to English and </w:t>
      </w:r>
      <w:r w:rsidR="00C116BE" w:rsidRPr="00C116BE">
        <w:rPr>
          <w:rFonts w:ascii="Arial" w:eastAsia="Calibri" w:hAnsi="Arial" w:cs="Arial"/>
          <w:i/>
          <w:sz w:val="24"/>
          <w:szCs w:val="24"/>
        </w:rPr>
        <w:t>vice versa</w:t>
      </w:r>
      <w:r w:rsidR="00C116BE" w:rsidRPr="00C116BE">
        <w:rPr>
          <w:rFonts w:ascii="Arial" w:eastAsia="Calibri" w:hAnsi="Arial" w:cs="Arial"/>
          <w:sz w:val="24"/>
          <w:szCs w:val="24"/>
        </w:rPr>
        <w:t xml:space="preserve">; </w:t>
      </w:r>
    </w:p>
    <w:p w:rsidR="003333CC" w:rsidRDefault="00143EA9" w:rsidP="00F0384D">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h</w:t>
      </w:r>
      <w:r w:rsidR="003333CC">
        <w:rPr>
          <w:rFonts w:ascii="Arial" w:eastAsia="Calibri" w:hAnsi="Arial" w:cs="Arial"/>
          <w:sz w:val="24"/>
          <w:szCs w:val="24"/>
        </w:rPr>
        <w:t>e did not unders</w:t>
      </w:r>
      <w:r w:rsidR="00C116BE">
        <w:rPr>
          <w:rFonts w:ascii="Arial" w:eastAsia="Calibri" w:hAnsi="Arial" w:cs="Arial"/>
          <w:sz w:val="24"/>
          <w:szCs w:val="24"/>
        </w:rPr>
        <w:t>tand Oshiwambo / local language; and</w:t>
      </w:r>
    </w:p>
    <w:p w:rsidR="00C116BE" w:rsidRDefault="00C116BE" w:rsidP="00F0384D">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defendant is a Wambo, speaks English and Oshiwambo.</w:t>
      </w:r>
    </w:p>
    <w:p w:rsidR="003333CC" w:rsidRDefault="003333CC" w:rsidP="003333CC">
      <w:pPr>
        <w:spacing w:after="0" w:line="360" w:lineRule="auto"/>
        <w:jc w:val="both"/>
        <w:rPr>
          <w:rFonts w:ascii="Arial" w:eastAsia="Calibri" w:hAnsi="Arial" w:cs="Arial"/>
          <w:sz w:val="24"/>
          <w:szCs w:val="24"/>
        </w:rPr>
      </w:pPr>
    </w:p>
    <w:p w:rsidR="00143EA9" w:rsidRDefault="00143EA9" w:rsidP="003333CC">
      <w:pPr>
        <w:spacing w:after="0" w:line="360" w:lineRule="auto"/>
        <w:jc w:val="both"/>
        <w:rPr>
          <w:rFonts w:ascii="Arial" w:eastAsia="Calibri" w:hAnsi="Arial" w:cs="Arial"/>
          <w:sz w:val="24"/>
          <w:szCs w:val="24"/>
        </w:rPr>
      </w:pPr>
      <w:r>
        <w:rPr>
          <w:rFonts w:ascii="Arial" w:eastAsia="Calibri" w:hAnsi="Arial" w:cs="Arial"/>
          <w:sz w:val="24"/>
          <w:szCs w:val="24"/>
        </w:rPr>
        <w:t>[</w:t>
      </w:r>
      <w:r w:rsidR="00ED1ACD">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This struck me as odd as it appeared that no meaningful com</w:t>
      </w:r>
      <w:r w:rsidR="00C116BE">
        <w:rPr>
          <w:rFonts w:ascii="Arial" w:eastAsia="Calibri" w:hAnsi="Arial" w:cs="Arial"/>
          <w:sz w:val="24"/>
          <w:szCs w:val="24"/>
        </w:rPr>
        <w:t>munication was likely to result from the two parties.  This scenario raised suspicion in me and I decided to delve further</w:t>
      </w:r>
      <w:r w:rsidR="00307043">
        <w:rPr>
          <w:rFonts w:ascii="Arial" w:eastAsia="Calibri" w:hAnsi="Arial" w:cs="Arial"/>
          <w:sz w:val="24"/>
          <w:szCs w:val="24"/>
        </w:rPr>
        <w:t xml:space="preserve"> into this marriage</w:t>
      </w:r>
      <w:r w:rsidR="00C116BE">
        <w:rPr>
          <w:rFonts w:ascii="Arial" w:eastAsia="Calibri" w:hAnsi="Arial" w:cs="Arial"/>
          <w:sz w:val="24"/>
          <w:szCs w:val="24"/>
        </w:rPr>
        <w:t>.</w:t>
      </w:r>
      <w:r>
        <w:rPr>
          <w:rFonts w:ascii="Arial" w:eastAsia="Calibri" w:hAnsi="Arial" w:cs="Arial"/>
          <w:sz w:val="24"/>
          <w:szCs w:val="24"/>
        </w:rPr>
        <w:t xml:space="preserve">  </w:t>
      </w:r>
    </w:p>
    <w:p w:rsidR="00C116BE" w:rsidRDefault="00C116BE" w:rsidP="003333CC">
      <w:pPr>
        <w:spacing w:after="0" w:line="360" w:lineRule="auto"/>
        <w:jc w:val="both"/>
        <w:rPr>
          <w:rFonts w:ascii="Arial" w:eastAsia="Calibri" w:hAnsi="Arial" w:cs="Arial"/>
          <w:sz w:val="24"/>
          <w:szCs w:val="24"/>
        </w:rPr>
      </w:pPr>
    </w:p>
    <w:p w:rsidR="00A62103" w:rsidRDefault="003333CC" w:rsidP="003333CC">
      <w:pPr>
        <w:spacing w:after="0" w:line="360" w:lineRule="auto"/>
        <w:jc w:val="both"/>
        <w:rPr>
          <w:rFonts w:ascii="Arial" w:eastAsia="Calibri" w:hAnsi="Arial" w:cs="Arial"/>
          <w:sz w:val="24"/>
          <w:szCs w:val="24"/>
        </w:rPr>
      </w:pPr>
      <w:r>
        <w:rPr>
          <w:rFonts w:ascii="Arial" w:eastAsia="Calibri" w:hAnsi="Arial" w:cs="Arial"/>
          <w:sz w:val="24"/>
          <w:szCs w:val="24"/>
        </w:rPr>
        <w:t>[</w:t>
      </w:r>
      <w:r w:rsidR="00ED1ACD">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I then exercised my judicial discretion and ordered that defendant appear in court to clarify the issue </w:t>
      </w:r>
      <w:r w:rsidR="00307043">
        <w:rPr>
          <w:rFonts w:ascii="Arial" w:eastAsia="Calibri" w:hAnsi="Arial" w:cs="Arial"/>
          <w:sz w:val="24"/>
          <w:szCs w:val="24"/>
        </w:rPr>
        <w:t>surrounding this marriage</w:t>
      </w:r>
      <w:r>
        <w:rPr>
          <w:rFonts w:ascii="Arial" w:eastAsia="Calibri" w:hAnsi="Arial" w:cs="Arial"/>
          <w:sz w:val="24"/>
          <w:szCs w:val="24"/>
        </w:rPr>
        <w:t xml:space="preserve"> as plaintiff had a problem </w:t>
      </w:r>
      <w:r w:rsidR="00B762C0">
        <w:rPr>
          <w:rFonts w:ascii="Arial" w:eastAsia="Calibri" w:hAnsi="Arial" w:cs="Arial"/>
          <w:sz w:val="24"/>
          <w:szCs w:val="24"/>
        </w:rPr>
        <w:t>in</w:t>
      </w:r>
      <w:r>
        <w:rPr>
          <w:rFonts w:ascii="Arial" w:eastAsia="Calibri" w:hAnsi="Arial" w:cs="Arial"/>
          <w:sz w:val="24"/>
          <w:szCs w:val="24"/>
        </w:rPr>
        <w:t xml:space="preserve"> communicatin</w:t>
      </w:r>
      <w:r w:rsidR="00C116BE">
        <w:rPr>
          <w:rFonts w:ascii="Arial" w:eastAsia="Calibri" w:hAnsi="Arial" w:cs="Arial"/>
          <w:sz w:val="24"/>
          <w:szCs w:val="24"/>
        </w:rPr>
        <w:t>g</w:t>
      </w:r>
      <w:r>
        <w:rPr>
          <w:rFonts w:ascii="Arial" w:eastAsia="Calibri" w:hAnsi="Arial" w:cs="Arial"/>
          <w:sz w:val="24"/>
          <w:szCs w:val="24"/>
        </w:rPr>
        <w:t xml:space="preserve"> in English and Oshiwambo</w:t>
      </w:r>
      <w:r w:rsidR="00B762C0">
        <w:rPr>
          <w:rFonts w:ascii="Arial" w:eastAsia="Calibri" w:hAnsi="Arial" w:cs="Arial"/>
          <w:sz w:val="24"/>
          <w:szCs w:val="24"/>
        </w:rPr>
        <w:t>.</w:t>
      </w:r>
      <w:r w:rsidR="00C116BE">
        <w:rPr>
          <w:rFonts w:ascii="Arial" w:eastAsia="Calibri" w:hAnsi="Arial" w:cs="Arial"/>
          <w:sz w:val="24"/>
          <w:szCs w:val="24"/>
        </w:rPr>
        <w:t xml:space="preserve">  </w:t>
      </w:r>
    </w:p>
    <w:p w:rsidR="00A62103" w:rsidRDefault="00A62103" w:rsidP="003333CC">
      <w:pPr>
        <w:spacing w:after="0" w:line="360" w:lineRule="auto"/>
        <w:jc w:val="both"/>
        <w:rPr>
          <w:rFonts w:ascii="Arial" w:eastAsia="Calibri" w:hAnsi="Arial" w:cs="Arial"/>
          <w:sz w:val="24"/>
          <w:szCs w:val="24"/>
        </w:rPr>
      </w:pPr>
    </w:p>
    <w:p w:rsidR="00A62103" w:rsidRDefault="00A62103" w:rsidP="003333CC">
      <w:pPr>
        <w:spacing w:after="0" w:line="360" w:lineRule="auto"/>
        <w:jc w:val="both"/>
        <w:rPr>
          <w:rFonts w:ascii="Arial" w:eastAsia="Calibri" w:hAnsi="Arial" w:cs="Arial"/>
          <w:sz w:val="24"/>
          <w:szCs w:val="24"/>
        </w:rPr>
      </w:pPr>
    </w:p>
    <w:p w:rsidR="00A62103" w:rsidRDefault="00A62103" w:rsidP="00A62103">
      <w:pPr>
        <w:spacing w:after="0" w:line="360" w:lineRule="auto"/>
        <w:jc w:val="both"/>
        <w:rPr>
          <w:rFonts w:ascii="Arial" w:eastAsia="Calibri" w:hAnsi="Arial" w:cs="Arial"/>
          <w:sz w:val="24"/>
          <w:szCs w:val="24"/>
          <w:lang w:val="en-US"/>
        </w:rPr>
      </w:pPr>
      <w:r>
        <w:rPr>
          <w:rFonts w:ascii="Arial" w:eastAsia="Calibri" w:hAnsi="Arial" w:cs="Arial"/>
          <w:sz w:val="24"/>
          <w:szCs w:val="24"/>
        </w:rPr>
        <w:lastRenderedPageBreak/>
        <w:t>[8]</w:t>
      </w:r>
      <w:r>
        <w:rPr>
          <w:rFonts w:ascii="Arial" w:eastAsia="Calibri" w:hAnsi="Arial" w:cs="Arial"/>
          <w:sz w:val="24"/>
          <w:szCs w:val="24"/>
        </w:rPr>
        <w:tab/>
      </w:r>
      <w:r>
        <w:rPr>
          <w:rFonts w:ascii="Arial" w:eastAsia="Calibri" w:hAnsi="Arial" w:cs="Arial"/>
          <w:sz w:val="24"/>
          <w:szCs w:val="24"/>
          <w:lang w:val="en-US"/>
        </w:rPr>
        <w:t xml:space="preserve">The exercise of a discretion </w:t>
      </w:r>
      <w:r w:rsidR="00CE3696">
        <w:rPr>
          <w:rFonts w:ascii="Arial" w:eastAsia="Calibri" w:hAnsi="Arial" w:cs="Arial"/>
          <w:sz w:val="24"/>
          <w:szCs w:val="24"/>
          <w:lang w:val="en-US"/>
        </w:rPr>
        <w:t>i</w:t>
      </w:r>
      <w:r w:rsidR="00DF5679">
        <w:rPr>
          <w:rFonts w:ascii="Arial" w:eastAsia="Calibri" w:hAnsi="Arial" w:cs="Arial"/>
          <w:sz w:val="24"/>
          <w:szCs w:val="24"/>
          <w:lang w:val="en-US"/>
        </w:rPr>
        <w:t>s part of our</w:t>
      </w:r>
      <w:r>
        <w:rPr>
          <w:rFonts w:ascii="Arial" w:eastAsia="Calibri" w:hAnsi="Arial" w:cs="Arial"/>
          <w:sz w:val="24"/>
          <w:szCs w:val="24"/>
          <w:lang w:val="en-US"/>
        </w:rPr>
        <w:t xml:space="preserve"> law as was stated in </w:t>
      </w:r>
      <w:r w:rsidRPr="000760C4">
        <w:rPr>
          <w:rFonts w:ascii="Arial" w:eastAsia="Calibri" w:hAnsi="Arial" w:cs="Arial"/>
          <w:i/>
          <w:sz w:val="24"/>
          <w:szCs w:val="24"/>
          <w:lang w:val="en-US"/>
        </w:rPr>
        <w:t>Janse Van Rensburg v Wilderness Air Namibia (Pty) Ltd</w:t>
      </w:r>
      <w:r>
        <w:rPr>
          <w:rFonts w:ascii="Arial" w:eastAsia="Calibri" w:hAnsi="Arial" w:cs="Arial"/>
          <w:sz w:val="24"/>
          <w:szCs w:val="24"/>
          <w:lang w:val="en-US"/>
        </w:rPr>
        <w:t xml:space="preserve"> (SA 33/2013) [2016] NASC (11 April 2016) which </w:t>
      </w:r>
      <w:r w:rsidR="00DF5679">
        <w:rPr>
          <w:rFonts w:ascii="Arial" w:eastAsia="Calibri" w:hAnsi="Arial" w:cs="Arial"/>
          <w:sz w:val="24"/>
          <w:szCs w:val="24"/>
          <w:lang w:val="en-US"/>
        </w:rPr>
        <w:t>adopted</w:t>
      </w:r>
      <w:r>
        <w:rPr>
          <w:rFonts w:ascii="Arial" w:eastAsia="Calibri" w:hAnsi="Arial" w:cs="Arial"/>
          <w:sz w:val="24"/>
          <w:szCs w:val="24"/>
          <w:lang w:val="en-US"/>
        </w:rPr>
        <w:t xml:space="preserve"> the reasoning in </w:t>
      </w:r>
      <w:r w:rsidRPr="00BA53AD">
        <w:rPr>
          <w:rFonts w:ascii="Arial" w:eastAsia="Calibri" w:hAnsi="Arial" w:cs="Arial"/>
          <w:i/>
          <w:sz w:val="24"/>
          <w:szCs w:val="24"/>
          <w:lang w:val="en-US"/>
        </w:rPr>
        <w:t>R v Security of S</w:t>
      </w:r>
      <w:r w:rsidR="00BA53AD">
        <w:rPr>
          <w:rFonts w:ascii="Arial" w:eastAsia="Calibri" w:hAnsi="Arial" w:cs="Arial"/>
          <w:i/>
          <w:sz w:val="24"/>
          <w:szCs w:val="24"/>
          <w:lang w:val="en-US"/>
        </w:rPr>
        <w:t>tate for the Home Development, E</w:t>
      </w:r>
      <w:r w:rsidRPr="00BA53AD">
        <w:rPr>
          <w:rFonts w:ascii="Arial" w:eastAsia="Calibri" w:hAnsi="Arial" w:cs="Arial"/>
          <w:i/>
          <w:sz w:val="24"/>
          <w:szCs w:val="24"/>
          <w:lang w:val="en-US"/>
        </w:rPr>
        <w:t>x parte Salem</w:t>
      </w:r>
      <w:r>
        <w:rPr>
          <w:rFonts w:ascii="Arial" w:eastAsia="Calibri" w:hAnsi="Arial" w:cs="Arial"/>
          <w:sz w:val="24"/>
          <w:szCs w:val="24"/>
          <w:lang w:val="en-US"/>
        </w:rPr>
        <w:t xml:space="preserve"> [1999] UKHL8; (1999 2 ALL 42 (HLE) at 470 where Lord Slynn of Hadley stated:</w:t>
      </w:r>
    </w:p>
    <w:p w:rsidR="00A62103" w:rsidRPr="00DF5679" w:rsidRDefault="00A62103" w:rsidP="00A62103">
      <w:pPr>
        <w:spacing w:after="0" w:line="360" w:lineRule="auto"/>
        <w:jc w:val="both"/>
        <w:rPr>
          <w:rFonts w:ascii="Arial" w:eastAsia="Calibri" w:hAnsi="Arial" w:cs="Arial"/>
          <w:sz w:val="16"/>
          <w:szCs w:val="16"/>
          <w:lang w:val="en-US"/>
        </w:rPr>
      </w:pPr>
    </w:p>
    <w:p w:rsidR="00A62103" w:rsidRDefault="00BA53AD" w:rsidP="00A62103">
      <w:pPr>
        <w:spacing w:after="0" w:line="360" w:lineRule="auto"/>
        <w:ind w:left="720"/>
        <w:jc w:val="both"/>
        <w:rPr>
          <w:rFonts w:ascii="Arial" w:eastAsia="Calibri" w:hAnsi="Arial" w:cs="Arial"/>
          <w:lang w:val="en-US"/>
        </w:rPr>
      </w:pPr>
      <w:r>
        <w:rPr>
          <w:rFonts w:ascii="Arial" w:eastAsia="Calibri" w:hAnsi="Arial" w:cs="Arial"/>
          <w:sz w:val="24"/>
          <w:szCs w:val="24"/>
          <w:lang w:val="en-US"/>
        </w:rPr>
        <w:t>‘The</w:t>
      </w:r>
      <w:r w:rsidR="00A62103">
        <w:rPr>
          <w:rFonts w:ascii="Arial" w:eastAsia="Calibri" w:hAnsi="Arial" w:cs="Arial"/>
          <w:lang w:val="en-US"/>
        </w:rPr>
        <w:t xml:space="preserve"> discretion to hear disputes, even in the area of Public Law, mus</w:t>
      </w:r>
      <w:r w:rsidR="00DF5679">
        <w:rPr>
          <w:rFonts w:ascii="Arial" w:eastAsia="Calibri" w:hAnsi="Arial" w:cs="Arial"/>
          <w:lang w:val="en-US"/>
        </w:rPr>
        <w:t>t however be exercised with cau</w:t>
      </w:r>
      <w:r>
        <w:rPr>
          <w:rFonts w:ascii="Arial" w:eastAsia="Calibri" w:hAnsi="Arial" w:cs="Arial"/>
          <w:lang w:val="en-US"/>
        </w:rPr>
        <w:t>tion…’.</w:t>
      </w:r>
    </w:p>
    <w:p w:rsidR="00A62103" w:rsidRDefault="00A62103" w:rsidP="00A62103">
      <w:pPr>
        <w:spacing w:after="0" w:line="360" w:lineRule="auto"/>
        <w:jc w:val="both"/>
        <w:rPr>
          <w:rFonts w:ascii="Arial" w:eastAsia="Calibri" w:hAnsi="Arial" w:cs="Arial"/>
          <w:sz w:val="24"/>
          <w:szCs w:val="24"/>
          <w:lang w:val="en-US"/>
        </w:rPr>
      </w:pPr>
    </w:p>
    <w:p w:rsidR="00A62103" w:rsidRDefault="00A62103" w:rsidP="00A6210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 xml:space="preserve">The principle regarding the exercise of judicial discretion was formulated in the celebrated case of </w:t>
      </w:r>
      <w:r w:rsidRPr="001B1F11">
        <w:rPr>
          <w:rFonts w:ascii="Arial" w:eastAsia="Calibri" w:hAnsi="Arial" w:cs="Arial"/>
          <w:i/>
          <w:sz w:val="24"/>
          <w:szCs w:val="24"/>
          <w:lang w:val="en-US"/>
        </w:rPr>
        <w:t>ES v AC</w:t>
      </w:r>
      <w:r w:rsidR="00616E55">
        <w:rPr>
          <w:rFonts w:ascii="Arial" w:eastAsia="Calibri" w:hAnsi="Arial" w:cs="Arial"/>
          <w:i/>
          <w:sz w:val="24"/>
          <w:szCs w:val="24"/>
          <w:lang w:val="en-US"/>
        </w:rPr>
        <w:t xml:space="preserve"> </w:t>
      </w:r>
      <w:r w:rsidR="00616E55" w:rsidRPr="00616E55">
        <w:rPr>
          <w:rFonts w:ascii="Arial" w:eastAsia="Calibri" w:hAnsi="Arial" w:cs="Arial"/>
          <w:sz w:val="24"/>
          <w:szCs w:val="24"/>
          <w:lang w:val="en-US"/>
        </w:rPr>
        <w:t>(SA 57/2012) [2015] NASC 11 (24 June 2015</w:t>
      </w:r>
      <w:r w:rsidR="00616E55">
        <w:rPr>
          <w:rFonts w:ascii="Arial" w:eastAsia="Calibri" w:hAnsi="Arial" w:cs="Arial"/>
          <w:i/>
          <w:sz w:val="24"/>
          <w:szCs w:val="24"/>
          <w:lang w:val="en-US"/>
        </w:rPr>
        <w:t>)</w:t>
      </w:r>
      <w:r>
        <w:rPr>
          <w:rFonts w:ascii="Arial" w:eastAsia="Calibri" w:hAnsi="Arial" w:cs="Arial"/>
          <w:sz w:val="24"/>
          <w:szCs w:val="24"/>
          <w:lang w:val="en-US"/>
        </w:rPr>
        <w:t xml:space="preserve"> where the Supreme Court identified a range of factors to determine when the discretion should be exercised.  They </w:t>
      </w:r>
      <w:r w:rsidR="00DF5679">
        <w:rPr>
          <w:rFonts w:ascii="Arial" w:eastAsia="Calibri" w:hAnsi="Arial" w:cs="Arial"/>
          <w:sz w:val="24"/>
          <w:szCs w:val="24"/>
          <w:lang w:val="en-US"/>
        </w:rPr>
        <w:t>are that</w:t>
      </w:r>
      <w:r>
        <w:rPr>
          <w:rFonts w:ascii="Arial" w:eastAsia="Calibri" w:hAnsi="Arial" w:cs="Arial"/>
          <w:sz w:val="24"/>
          <w:szCs w:val="24"/>
          <w:lang w:val="en-US"/>
        </w:rPr>
        <w:t>:</w:t>
      </w:r>
    </w:p>
    <w:p w:rsidR="00A62103" w:rsidRPr="00DF5679" w:rsidRDefault="00A62103" w:rsidP="00A62103">
      <w:pPr>
        <w:spacing w:after="0" w:line="360" w:lineRule="auto"/>
        <w:jc w:val="both"/>
        <w:rPr>
          <w:rFonts w:ascii="Arial" w:eastAsia="Calibri" w:hAnsi="Arial" w:cs="Arial"/>
          <w:sz w:val="16"/>
          <w:szCs w:val="16"/>
          <w:lang w:val="en-US"/>
        </w:rPr>
      </w:pPr>
    </w:p>
    <w:p w:rsidR="00A62103" w:rsidRDefault="00A62103" w:rsidP="00A62103">
      <w:pPr>
        <w:pStyle w:val="ListParagraph"/>
        <w:numPr>
          <w:ilvl w:val="0"/>
          <w:numId w:val="10"/>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nature and extent of the practical effect that any possible order might have;</w:t>
      </w:r>
    </w:p>
    <w:p w:rsidR="00A62103" w:rsidRDefault="00A62103" w:rsidP="00A62103">
      <w:pPr>
        <w:pStyle w:val="ListParagraph"/>
        <w:numPr>
          <w:ilvl w:val="0"/>
          <w:numId w:val="10"/>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importance of the issue;</w:t>
      </w:r>
    </w:p>
    <w:p w:rsidR="00A62103" w:rsidRDefault="00A62103" w:rsidP="00A62103">
      <w:pPr>
        <w:pStyle w:val="ListParagraph"/>
        <w:numPr>
          <w:ilvl w:val="0"/>
          <w:numId w:val="10"/>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the complexity of the issue; and </w:t>
      </w:r>
    </w:p>
    <w:p w:rsidR="00A62103" w:rsidRDefault="00A62103" w:rsidP="00A62103">
      <w:pPr>
        <w:pStyle w:val="ListParagraph"/>
        <w:numPr>
          <w:ilvl w:val="0"/>
          <w:numId w:val="10"/>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fullness or otherwise of the argument advanced.</w:t>
      </w:r>
    </w:p>
    <w:p w:rsidR="00A62103" w:rsidRDefault="00A62103" w:rsidP="00A62103">
      <w:pPr>
        <w:spacing w:after="0" w:line="360" w:lineRule="auto"/>
        <w:jc w:val="both"/>
        <w:rPr>
          <w:rFonts w:ascii="Arial" w:eastAsia="Calibri" w:hAnsi="Arial" w:cs="Arial"/>
          <w:sz w:val="24"/>
          <w:szCs w:val="24"/>
          <w:lang w:val="en-US"/>
        </w:rPr>
      </w:pPr>
    </w:p>
    <w:p w:rsidR="00A62103" w:rsidRDefault="00A62103" w:rsidP="00A6210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This principle seems to have taken root not only in our jurisdiction</w:t>
      </w:r>
      <w:r w:rsidR="00CE3696">
        <w:rPr>
          <w:rFonts w:ascii="Arial" w:eastAsia="Calibri" w:hAnsi="Arial" w:cs="Arial"/>
          <w:sz w:val="24"/>
          <w:szCs w:val="24"/>
          <w:lang w:val="en-US"/>
        </w:rPr>
        <w:t>,</w:t>
      </w:r>
      <w:r>
        <w:rPr>
          <w:rFonts w:ascii="Arial" w:eastAsia="Calibri" w:hAnsi="Arial" w:cs="Arial"/>
          <w:sz w:val="24"/>
          <w:szCs w:val="24"/>
          <w:lang w:val="en-US"/>
        </w:rPr>
        <w:t xml:space="preserve"> but</w:t>
      </w:r>
      <w:r w:rsidR="00CE3696">
        <w:rPr>
          <w:rFonts w:ascii="Arial" w:eastAsia="Calibri" w:hAnsi="Arial" w:cs="Arial"/>
          <w:sz w:val="24"/>
          <w:szCs w:val="24"/>
          <w:lang w:val="en-US"/>
        </w:rPr>
        <w:t>,</w:t>
      </w:r>
      <w:r>
        <w:rPr>
          <w:rFonts w:ascii="Arial" w:eastAsia="Calibri" w:hAnsi="Arial" w:cs="Arial"/>
          <w:sz w:val="24"/>
          <w:szCs w:val="24"/>
          <w:lang w:val="en-US"/>
        </w:rPr>
        <w:t xml:space="preserve"> also in the SADC jurisprudence</w:t>
      </w:r>
      <w:r w:rsidR="00CE3696">
        <w:rPr>
          <w:rFonts w:ascii="Arial" w:eastAsia="Calibri" w:hAnsi="Arial" w:cs="Arial"/>
          <w:sz w:val="24"/>
          <w:szCs w:val="24"/>
          <w:lang w:val="en-US"/>
        </w:rPr>
        <w:t xml:space="preserve"> as</w:t>
      </w:r>
      <w:r>
        <w:rPr>
          <w:rFonts w:ascii="Arial" w:eastAsia="Calibri" w:hAnsi="Arial" w:cs="Arial"/>
          <w:sz w:val="24"/>
          <w:szCs w:val="24"/>
          <w:lang w:val="en-US"/>
        </w:rPr>
        <w:t xml:space="preserve"> was </w:t>
      </w:r>
      <w:r w:rsidR="00DF5679">
        <w:rPr>
          <w:rFonts w:ascii="Arial" w:eastAsia="Calibri" w:hAnsi="Arial" w:cs="Arial"/>
          <w:sz w:val="24"/>
          <w:szCs w:val="24"/>
          <w:lang w:val="en-US"/>
        </w:rPr>
        <w:t>as recently stated</w:t>
      </w:r>
      <w:r>
        <w:rPr>
          <w:rFonts w:ascii="Arial" w:eastAsia="Calibri" w:hAnsi="Arial" w:cs="Arial"/>
          <w:sz w:val="24"/>
          <w:szCs w:val="24"/>
          <w:lang w:val="en-US"/>
        </w:rPr>
        <w:t xml:space="preserve"> in </w:t>
      </w:r>
      <w:r w:rsidR="00DF5679">
        <w:rPr>
          <w:rFonts w:ascii="Arial" w:eastAsia="Calibri" w:hAnsi="Arial" w:cs="Arial"/>
          <w:sz w:val="24"/>
          <w:szCs w:val="24"/>
          <w:lang w:val="en-US"/>
        </w:rPr>
        <w:t>T</w:t>
      </w:r>
      <w:r>
        <w:rPr>
          <w:rFonts w:ascii="Arial" w:eastAsia="Calibri" w:hAnsi="Arial" w:cs="Arial"/>
          <w:sz w:val="24"/>
          <w:szCs w:val="24"/>
          <w:lang w:val="en-US"/>
        </w:rPr>
        <w:t xml:space="preserve">he </w:t>
      </w:r>
      <w:r w:rsidRPr="008364AA">
        <w:rPr>
          <w:rFonts w:ascii="Arial" w:eastAsia="Calibri" w:hAnsi="Arial" w:cs="Arial"/>
          <w:i/>
          <w:sz w:val="24"/>
          <w:szCs w:val="24"/>
          <w:lang w:val="en-US"/>
        </w:rPr>
        <w:t>President o</w:t>
      </w:r>
      <w:r w:rsidR="00E51D98">
        <w:rPr>
          <w:rFonts w:ascii="Arial" w:eastAsia="Calibri" w:hAnsi="Arial" w:cs="Arial"/>
          <w:i/>
          <w:sz w:val="24"/>
          <w:szCs w:val="24"/>
          <w:lang w:val="en-US"/>
        </w:rPr>
        <w:t>f the Republic of Botswana &amp; 3 o</w:t>
      </w:r>
      <w:r w:rsidRPr="008364AA">
        <w:rPr>
          <w:rFonts w:ascii="Arial" w:eastAsia="Calibri" w:hAnsi="Arial" w:cs="Arial"/>
          <w:i/>
          <w:sz w:val="24"/>
          <w:szCs w:val="24"/>
          <w:lang w:val="en-US"/>
        </w:rPr>
        <w:t>thers v Nat</w:t>
      </w:r>
      <w:r w:rsidR="00DF5679">
        <w:rPr>
          <w:rFonts w:ascii="Arial" w:eastAsia="Calibri" w:hAnsi="Arial" w:cs="Arial"/>
          <w:i/>
          <w:sz w:val="24"/>
          <w:szCs w:val="24"/>
          <w:lang w:val="en-US"/>
        </w:rPr>
        <w:t>ional</w:t>
      </w:r>
      <w:r w:rsidRPr="008364AA">
        <w:rPr>
          <w:rFonts w:ascii="Arial" w:eastAsia="Calibri" w:hAnsi="Arial" w:cs="Arial"/>
          <w:i/>
          <w:sz w:val="24"/>
          <w:szCs w:val="24"/>
          <w:lang w:val="en-US"/>
        </w:rPr>
        <w:t xml:space="preserve"> Amalgamated Local Central Gover</w:t>
      </w:r>
      <w:r w:rsidR="00E51D98">
        <w:rPr>
          <w:rFonts w:ascii="Arial" w:eastAsia="Calibri" w:hAnsi="Arial" w:cs="Arial"/>
          <w:i/>
          <w:sz w:val="24"/>
          <w:szCs w:val="24"/>
          <w:lang w:val="en-US"/>
        </w:rPr>
        <w:t>nment and Parastatal Union &amp; 6 o</w:t>
      </w:r>
      <w:r w:rsidRPr="008364AA">
        <w:rPr>
          <w:rFonts w:ascii="Arial" w:eastAsia="Calibri" w:hAnsi="Arial" w:cs="Arial"/>
          <w:i/>
          <w:sz w:val="24"/>
          <w:szCs w:val="24"/>
          <w:lang w:val="en-US"/>
        </w:rPr>
        <w:t>thers MAHGB 000635/15 (Botswana Appeal Court)</w:t>
      </w:r>
      <w:r>
        <w:rPr>
          <w:rFonts w:ascii="Arial" w:eastAsia="Calibri" w:hAnsi="Arial" w:cs="Arial"/>
          <w:sz w:val="24"/>
          <w:szCs w:val="24"/>
          <w:lang w:val="en-US"/>
        </w:rPr>
        <w:t>.  In that court, Damas</w:t>
      </w:r>
      <w:r w:rsidR="00DF5679">
        <w:rPr>
          <w:rFonts w:ascii="Arial" w:eastAsia="Calibri" w:hAnsi="Arial" w:cs="Arial"/>
          <w:sz w:val="24"/>
          <w:szCs w:val="24"/>
          <w:lang w:val="en-US"/>
        </w:rPr>
        <w:t>eb, AJA (as he then was) referred</w:t>
      </w:r>
      <w:r>
        <w:rPr>
          <w:rFonts w:ascii="Arial" w:eastAsia="Calibri" w:hAnsi="Arial" w:cs="Arial"/>
          <w:sz w:val="24"/>
          <w:szCs w:val="24"/>
          <w:lang w:val="en-US"/>
        </w:rPr>
        <w:t xml:space="preserve"> to </w:t>
      </w:r>
      <w:r w:rsidRPr="008364AA">
        <w:rPr>
          <w:rFonts w:ascii="Arial" w:eastAsia="Calibri" w:hAnsi="Arial" w:cs="Arial"/>
          <w:i/>
          <w:sz w:val="24"/>
          <w:szCs w:val="24"/>
          <w:lang w:val="en-US"/>
        </w:rPr>
        <w:t>S v Moitumelo</w:t>
      </w:r>
      <w:r w:rsidR="00DF5679">
        <w:rPr>
          <w:rFonts w:ascii="Arial" w:eastAsia="Calibri" w:hAnsi="Arial" w:cs="Arial"/>
          <w:i/>
          <w:sz w:val="24"/>
          <w:szCs w:val="24"/>
          <w:lang w:val="en-US"/>
        </w:rPr>
        <w:t xml:space="preserve"> Molefe</w:t>
      </w:r>
      <w:r w:rsidRPr="008364AA">
        <w:rPr>
          <w:rFonts w:ascii="Arial" w:eastAsia="Calibri" w:hAnsi="Arial" w:cs="Arial"/>
          <w:i/>
          <w:sz w:val="24"/>
          <w:szCs w:val="24"/>
          <w:lang w:val="en-US"/>
        </w:rPr>
        <w:t xml:space="preserve"> 1968-1970 BLR 100 at 104</w:t>
      </w:r>
      <w:r>
        <w:rPr>
          <w:rFonts w:ascii="Arial" w:eastAsia="Calibri" w:hAnsi="Arial" w:cs="Arial"/>
          <w:sz w:val="24"/>
          <w:szCs w:val="24"/>
          <w:lang w:val="en-US"/>
        </w:rPr>
        <w:t xml:space="preserve"> where Young CJ stated:</w:t>
      </w:r>
    </w:p>
    <w:p w:rsidR="00A62103" w:rsidRPr="00DF5679" w:rsidRDefault="00A62103" w:rsidP="00A62103">
      <w:pPr>
        <w:spacing w:after="0" w:line="360" w:lineRule="auto"/>
        <w:jc w:val="both"/>
        <w:rPr>
          <w:rFonts w:ascii="Arial" w:eastAsia="Calibri" w:hAnsi="Arial" w:cs="Arial"/>
          <w:sz w:val="16"/>
          <w:szCs w:val="16"/>
          <w:lang w:val="en-US"/>
        </w:rPr>
      </w:pPr>
    </w:p>
    <w:p w:rsidR="00A62103" w:rsidRPr="00160F5F" w:rsidRDefault="00E51D98" w:rsidP="00A62103">
      <w:pPr>
        <w:spacing w:after="0" w:line="360" w:lineRule="auto"/>
        <w:ind w:left="720"/>
        <w:jc w:val="both"/>
        <w:rPr>
          <w:rFonts w:ascii="Arial" w:eastAsia="Calibri" w:hAnsi="Arial" w:cs="Arial"/>
          <w:lang w:val="en-US"/>
        </w:rPr>
      </w:pPr>
      <w:r>
        <w:rPr>
          <w:rFonts w:ascii="Arial" w:eastAsia="Calibri" w:hAnsi="Arial" w:cs="Arial"/>
          <w:lang w:val="en-US"/>
        </w:rPr>
        <w:t>‘</w:t>
      </w:r>
      <w:r w:rsidR="00A62103" w:rsidRPr="00160F5F">
        <w:rPr>
          <w:rFonts w:ascii="Arial" w:eastAsia="Calibri" w:hAnsi="Arial" w:cs="Arial"/>
          <w:lang w:val="en-US"/>
        </w:rPr>
        <w:t xml:space="preserve">In this connection I may mention that the decisions of the South African courts, or those of any other foreign country (including the U.K.,…) </w:t>
      </w:r>
      <w:r w:rsidR="00A62103" w:rsidRPr="00DF5679">
        <w:rPr>
          <w:rFonts w:ascii="Arial" w:eastAsia="Calibri" w:hAnsi="Arial" w:cs="Arial"/>
          <w:u w:val="single"/>
          <w:lang w:val="en-US"/>
        </w:rPr>
        <w:t>are not binding on the courts in Botswana; but such decisions may have very substantial persuasive value, especially those of South Africa where the common law is also Roman-Dutch law and those of the United Kingdom, because of the very great influence of English law on all branches of law in this country.</w:t>
      </w:r>
      <w:r>
        <w:rPr>
          <w:rFonts w:ascii="Arial" w:eastAsia="Calibri" w:hAnsi="Arial" w:cs="Arial"/>
          <w:lang w:val="en-US"/>
        </w:rPr>
        <w:t>’</w:t>
      </w:r>
      <w:r w:rsidR="00DF5679">
        <w:rPr>
          <w:rFonts w:ascii="Arial" w:eastAsia="Calibri" w:hAnsi="Arial" w:cs="Arial"/>
          <w:lang w:val="en-US"/>
        </w:rPr>
        <w:t xml:space="preserve"> (my emphasis)</w:t>
      </w:r>
    </w:p>
    <w:p w:rsidR="00A62103" w:rsidRDefault="00A62103" w:rsidP="00A62103">
      <w:pPr>
        <w:spacing w:after="0" w:line="360" w:lineRule="auto"/>
        <w:jc w:val="both"/>
        <w:rPr>
          <w:rFonts w:ascii="Arial" w:eastAsia="Calibri" w:hAnsi="Arial" w:cs="Arial"/>
          <w:sz w:val="24"/>
          <w:szCs w:val="24"/>
          <w:lang w:val="en-US"/>
        </w:rPr>
      </w:pPr>
    </w:p>
    <w:p w:rsidR="00A62103" w:rsidRPr="008364AA" w:rsidRDefault="00A62103" w:rsidP="00A6210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Damaseb AJA, clearly stated the extent S</w:t>
      </w:r>
      <w:r w:rsidR="00DF5679">
        <w:rPr>
          <w:rFonts w:ascii="Arial" w:eastAsia="Calibri" w:hAnsi="Arial" w:cs="Arial"/>
          <w:sz w:val="24"/>
          <w:szCs w:val="24"/>
          <w:lang w:val="en-US"/>
        </w:rPr>
        <w:t>outh African</w:t>
      </w:r>
      <w:r>
        <w:rPr>
          <w:rFonts w:ascii="Arial" w:eastAsia="Calibri" w:hAnsi="Arial" w:cs="Arial"/>
          <w:sz w:val="24"/>
          <w:szCs w:val="24"/>
          <w:lang w:val="en-US"/>
        </w:rPr>
        <w:t xml:space="preserve"> authorities persuaded other jurisdictions, Namibia not exce</w:t>
      </w:r>
      <w:r w:rsidR="00EC2C97">
        <w:rPr>
          <w:rFonts w:ascii="Arial" w:eastAsia="Calibri" w:hAnsi="Arial" w:cs="Arial"/>
          <w:sz w:val="24"/>
          <w:szCs w:val="24"/>
          <w:lang w:val="en-US"/>
        </w:rPr>
        <w:t>m</w:t>
      </w:r>
      <w:r>
        <w:rPr>
          <w:rFonts w:ascii="Arial" w:eastAsia="Calibri" w:hAnsi="Arial" w:cs="Arial"/>
          <w:sz w:val="24"/>
          <w:szCs w:val="24"/>
          <w:lang w:val="en-US"/>
        </w:rPr>
        <w:t xml:space="preserve">pted.  The issue involved in this matter </w:t>
      </w:r>
      <w:r>
        <w:rPr>
          <w:rFonts w:ascii="Arial" w:eastAsia="Calibri" w:hAnsi="Arial" w:cs="Arial"/>
          <w:sz w:val="24"/>
          <w:szCs w:val="24"/>
          <w:lang w:val="en-US"/>
        </w:rPr>
        <w:lastRenderedPageBreak/>
        <w:t>involves public interest and policy.  There was</w:t>
      </w:r>
      <w:r w:rsidR="00DF5679">
        <w:rPr>
          <w:rFonts w:ascii="Arial" w:eastAsia="Calibri" w:hAnsi="Arial" w:cs="Arial"/>
          <w:sz w:val="24"/>
          <w:szCs w:val="24"/>
          <w:lang w:val="en-US"/>
        </w:rPr>
        <w:t>,</w:t>
      </w:r>
      <w:r>
        <w:rPr>
          <w:rFonts w:ascii="Arial" w:eastAsia="Calibri" w:hAnsi="Arial" w:cs="Arial"/>
          <w:sz w:val="24"/>
          <w:szCs w:val="24"/>
          <w:lang w:val="en-US"/>
        </w:rPr>
        <w:t xml:space="preserve"> therefore</w:t>
      </w:r>
      <w:r w:rsidR="00DF5679">
        <w:rPr>
          <w:rFonts w:ascii="Arial" w:eastAsia="Calibri" w:hAnsi="Arial" w:cs="Arial"/>
          <w:sz w:val="24"/>
          <w:szCs w:val="24"/>
          <w:lang w:val="en-US"/>
        </w:rPr>
        <w:t>,</w:t>
      </w:r>
      <w:r>
        <w:rPr>
          <w:rFonts w:ascii="Arial" w:eastAsia="Calibri" w:hAnsi="Arial" w:cs="Arial"/>
          <w:sz w:val="24"/>
          <w:szCs w:val="24"/>
          <w:lang w:val="en-US"/>
        </w:rPr>
        <w:t xml:space="preserve"> a need for a judi</w:t>
      </w:r>
      <w:r w:rsidR="00DF5679">
        <w:rPr>
          <w:rFonts w:ascii="Arial" w:eastAsia="Calibri" w:hAnsi="Arial" w:cs="Arial"/>
          <w:sz w:val="24"/>
          <w:szCs w:val="24"/>
          <w:lang w:val="en-US"/>
        </w:rPr>
        <w:t>cial discretion to be exercised which I did.</w:t>
      </w:r>
    </w:p>
    <w:p w:rsidR="00A62103" w:rsidRDefault="00A62103" w:rsidP="003333CC">
      <w:pPr>
        <w:spacing w:after="0" w:line="360" w:lineRule="auto"/>
        <w:jc w:val="both"/>
        <w:rPr>
          <w:rFonts w:ascii="Arial" w:eastAsia="Calibri" w:hAnsi="Arial" w:cs="Arial"/>
          <w:sz w:val="24"/>
          <w:szCs w:val="24"/>
        </w:rPr>
      </w:pPr>
    </w:p>
    <w:p w:rsidR="003333CC" w:rsidRDefault="00A62103" w:rsidP="003333CC">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sidR="00C116BE">
        <w:rPr>
          <w:rFonts w:ascii="Arial" w:eastAsia="Calibri" w:hAnsi="Arial" w:cs="Arial"/>
          <w:sz w:val="24"/>
          <w:szCs w:val="24"/>
        </w:rPr>
        <w:t>I therefore</w:t>
      </w:r>
      <w:r w:rsidR="00307043">
        <w:rPr>
          <w:rFonts w:ascii="Arial" w:eastAsia="Calibri" w:hAnsi="Arial" w:cs="Arial"/>
          <w:sz w:val="24"/>
          <w:szCs w:val="24"/>
        </w:rPr>
        <w:t>,</w:t>
      </w:r>
      <w:r w:rsidR="00C116BE">
        <w:rPr>
          <w:rFonts w:ascii="Arial" w:eastAsia="Calibri" w:hAnsi="Arial" w:cs="Arial"/>
          <w:sz w:val="24"/>
          <w:szCs w:val="24"/>
        </w:rPr>
        <w:t xml:space="preserve"> directed that defendant appear in court in order to explain the circumstances surrounding this marriage which altogether appeared unusual. </w:t>
      </w:r>
    </w:p>
    <w:p w:rsidR="003333CC" w:rsidRDefault="003333CC" w:rsidP="003333CC">
      <w:pPr>
        <w:spacing w:after="0" w:line="360" w:lineRule="auto"/>
        <w:jc w:val="both"/>
        <w:rPr>
          <w:rFonts w:ascii="Arial" w:eastAsia="Calibri" w:hAnsi="Arial" w:cs="Arial"/>
          <w:sz w:val="24"/>
          <w:szCs w:val="24"/>
        </w:rPr>
      </w:pPr>
    </w:p>
    <w:p w:rsidR="003333CC" w:rsidRDefault="003333CC" w:rsidP="003333CC">
      <w:pPr>
        <w:spacing w:after="0" w:line="360" w:lineRule="auto"/>
        <w:jc w:val="both"/>
        <w:rPr>
          <w:rFonts w:ascii="Arial" w:eastAsia="Calibri" w:hAnsi="Arial" w:cs="Arial"/>
          <w:sz w:val="24"/>
          <w:szCs w:val="24"/>
        </w:rPr>
      </w:pPr>
      <w:r>
        <w:rPr>
          <w:rFonts w:ascii="Arial" w:eastAsia="Calibri" w:hAnsi="Arial" w:cs="Arial"/>
          <w:sz w:val="24"/>
          <w:szCs w:val="24"/>
        </w:rPr>
        <w:t>[</w:t>
      </w:r>
      <w:r w:rsidR="00A62103">
        <w:rPr>
          <w:rFonts w:ascii="Arial" w:eastAsia="Calibri" w:hAnsi="Arial" w:cs="Arial"/>
          <w:sz w:val="24"/>
          <w:szCs w:val="24"/>
        </w:rPr>
        <w:t>13</w:t>
      </w:r>
      <w:r>
        <w:rPr>
          <w:rFonts w:ascii="Arial" w:eastAsia="Calibri" w:hAnsi="Arial" w:cs="Arial"/>
          <w:sz w:val="24"/>
          <w:szCs w:val="24"/>
        </w:rPr>
        <w:t>]</w:t>
      </w:r>
      <w:r>
        <w:rPr>
          <w:rFonts w:ascii="Arial" w:eastAsia="Calibri" w:hAnsi="Arial" w:cs="Arial"/>
          <w:sz w:val="24"/>
          <w:szCs w:val="24"/>
        </w:rPr>
        <w:tab/>
      </w:r>
      <w:r w:rsidR="00307043">
        <w:rPr>
          <w:rFonts w:ascii="Arial" w:eastAsia="Calibri" w:hAnsi="Arial" w:cs="Arial"/>
          <w:sz w:val="24"/>
          <w:szCs w:val="24"/>
        </w:rPr>
        <w:t>D</w:t>
      </w:r>
      <w:r>
        <w:rPr>
          <w:rFonts w:ascii="Arial" w:eastAsia="Calibri" w:hAnsi="Arial" w:cs="Arial"/>
          <w:sz w:val="24"/>
          <w:szCs w:val="24"/>
        </w:rPr>
        <w:t>efendant appeared in court on the 27 March 2017 as per the court order</w:t>
      </w:r>
      <w:r w:rsidR="00307043">
        <w:rPr>
          <w:rFonts w:ascii="Arial" w:eastAsia="Calibri" w:hAnsi="Arial" w:cs="Arial"/>
          <w:sz w:val="24"/>
          <w:szCs w:val="24"/>
        </w:rPr>
        <w:t xml:space="preserve"> and</w:t>
      </w:r>
      <w:r w:rsidR="00C116BE">
        <w:rPr>
          <w:rFonts w:ascii="Arial" w:eastAsia="Calibri" w:hAnsi="Arial" w:cs="Arial"/>
          <w:sz w:val="24"/>
          <w:szCs w:val="24"/>
        </w:rPr>
        <w:t xml:space="preserve"> gave evidence.  </w:t>
      </w:r>
      <w:r w:rsidR="00B762C0">
        <w:rPr>
          <w:rFonts w:ascii="Arial" w:eastAsia="Calibri" w:hAnsi="Arial" w:cs="Arial"/>
          <w:sz w:val="24"/>
          <w:szCs w:val="24"/>
        </w:rPr>
        <w:t xml:space="preserve">She speaks both English and Oshiwambo.  </w:t>
      </w:r>
      <w:r>
        <w:rPr>
          <w:rFonts w:ascii="Arial" w:eastAsia="Calibri" w:hAnsi="Arial" w:cs="Arial"/>
          <w:sz w:val="24"/>
          <w:szCs w:val="24"/>
        </w:rPr>
        <w:t>Her evidence was that she used to work as a</w:t>
      </w:r>
      <w:r w:rsidR="00143EA9">
        <w:rPr>
          <w:rFonts w:ascii="Arial" w:eastAsia="Calibri" w:hAnsi="Arial" w:cs="Arial"/>
          <w:sz w:val="24"/>
          <w:szCs w:val="24"/>
        </w:rPr>
        <w:t xml:space="preserve"> shopkeeper in plaintiff’s shop in Okahao.</w:t>
      </w:r>
      <w:r>
        <w:rPr>
          <w:rFonts w:ascii="Arial" w:eastAsia="Calibri" w:hAnsi="Arial" w:cs="Arial"/>
          <w:sz w:val="24"/>
          <w:szCs w:val="24"/>
        </w:rPr>
        <w:t xml:space="preserve">  She fell in love with him and they solemnized their </w:t>
      </w:r>
      <w:r w:rsidR="00143EA9">
        <w:rPr>
          <w:rFonts w:ascii="Arial" w:eastAsia="Calibri" w:hAnsi="Arial" w:cs="Arial"/>
          <w:sz w:val="24"/>
          <w:szCs w:val="24"/>
        </w:rPr>
        <w:t xml:space="preserve">marriage on the 28 October 2011, </w:t>
      </w:r>
      <w:r>
        <w:rPr>
          <w:rFonts w:ascii="Arial" w:eastAsia="Calibri" w:hAnsi="Arial" w:cs="Arial"/>
          <w:sz w:val="24"/>
          <w:szCs w:val="24"/>
        </w:rPr>
        <w:t>at Outapi</w:t>
      </w:r>
      <w:r w:rsidR="00143EA9">
        <w:rPr>
          <w:rFonts w:ascii="Arial" w:eastAsia="Calibri" w:hAnsi="Arial" w:cs="Arial"/>
          <w:sz w:val="24"/>
          <w:szCs w:val="24"/>
        </w:rPr>
        <w:t>, Namibia</w:t>
      </w:r>
      <w:r>
        <w:rPr>
          <w:rFonts w:ascii="Arial" w:eastAsia="Calibri" w:hAnsi="Arial" w:cs="Arial"/>
          <w:sz w:val="24"/>
          <w:szCs w:val="24"/>
        </w:rPr>
        <w:t xml:space="preserve">.  </w:t>
      </w:r>
      <w:r w:rsidR="00C116BE">
        <w:rPr>
          <w:rFonts w:ascii="Arial" w:eastAsia="Calibri" w:hAnsi="Arial" w:cs="Arial"/>
          <w:sz w:val="24"/>
          <w:szCs w:val="24"/>
        </w:rPr>
        <w:t>She stated</w:t>
      </w:r>
      <w:r>
        <w:rPr>
          <w:rFonts w:ascii="Arial" w:eastAsia="Calibri" w:hAnsi="Arial" w:cs="Arial"/>
          <w:sz w:val="24"/>
          <w:szCs w:val="24"/>
        </w:rPr>
        <w:t xml:space="preserve"> that</w:t>
      </w:r>
      <w:r w:rsidR="00C116BE">
        <w:rPr>
          <w:rFonts w:ascii="Arial" w:eastAsia="Calibri" w:hAnsi="Arial" w:cs="Arial"/>
          <w:sz w:val="24"/>
          <w:szCs w:val="24"/>
        </w:rPr>
        <w:t>,</w:t>
      </w:r>
      <w:r>
        <w:rPr>
          <w:rFonts w:ascii="Arial" w:eastAsia="Calibri" w:hAnsi="Arial" w:cs="Arial"/>
          <w:sz w:val="24"/>
          <w:szCs w:val="24"/>
        </w:rPr>
        <w:t xml:space="preserve"> although</w:t>
      </w:r>
      <w:r w:rsidR="00C116BE">
        <w:rPr>
          <w:rFonts w:ascii="Arial" w:eastAsia="Calibri" w:hAnsi="Arial" w:cs="Arial"/>
          <w:sz w:val="24"/>
          <w:szCs w:val="24"/>
        </w:rPr>
        <w:t>,</w:t>
      </w:r>
      <w:r>
        <w:rPr>
          <w:rFonts w:ascii="Arial" w:eastAsia="Calibri" w:hAnsi="Arial" w:cs="Arial"/>
          <w:sz w:val="24"/>
          <w:szCs w:val="24"/>
        </w:rPr>
        <w:t xml:space="preserve"> they got married, plaintiff </w:t>
      </w:r>
      <w:r w:rsidR="00C116BE">
        <w:rPr>
          <w:rFonts w:ascii="Arial" w:eastAsia="Calibri" w:hAnsi="Arial" w:cs="Arial"/>
          <w:sz w:val="24"/>
          <w:szCs w:val="24"/>
        </w:rPr>
        <w:t xml:space="preserve">refused to sleep with her and </w:t>
      </w:r>
      <w:r>
        <w:rPr>
          <w:rFonts w:ascii="Arial" w:eastAsia="Calibri" w:hAnsi="Arial" w:cs="Arial"/>
          <w:sz w:val="24"/>
          <w:szCs w:val="24"/>
        </w:rPr>
        <w:t xml:space="preserve">did not financially support her.  She however, continued to receive her salary as an employee.  </w:t>
      </w:r>
    </w:p>
    <w:p w:rsidR="003333CC" w:rsidRDefault="003333CC" w:rsidP="003333CC">
      <w:pPr>
        <w:spacing w:after="0" w:line="360" w:lineRule="auto"/>
        <w:jc w:val="both"/>
        <w:rPr>
          <w:rFonts w:ascii="Arial" w:eastAsia="Calibri" w:hAnsi="Arial" w:cs="Arial"/>
          <w:sz w:val="24"/>
          <w:szCs w:val="24"/>
        </w:rPr>
      </w:pPr>
    </w:p>
    <w:p w:rsidR="00763C63" w:rsidRPr="003333CC" w:rsidRDefault="003333CC" w:rsidP="00763C63">
      <w:pPr>
        <w:spacing w:after="0" w:line="360" w:lineRule="auto"/>
        <w:jc w:val="both"/>
        <w:rPr>
          <w:rFonts w:ascii="Arial" w:eastAsia="Calibri" w:hAnsi="Arial" w:cs="Arial"/>
          <w:sz w:val="24"/>
          <w:szCs w:val="24"/>
        </w:rPr>
      </w:pPr>
      <w:r>
        <w:rPr>
          <w:rFonts w:ascii="Arial" w:eastAsia="Calibri" w:hAnsi="Arial" w:cs="Arial"/>
          <w:sz w:val="24"/>
          <w:szCs w:val="24"/>
        </w:rPr>
        <w:t>[</w:t>
      </w:r>
      <w:r w:rsidR="00A62103">
        <w:rPr>
          <w:rFonts w:ascii="Arial" w:eastAsia="Calibri" w:hAnsi="Arial" w:cs="Arial"/>
          <w:sz w:val="24"/>
          <w:szCs w:val="24"/>
        </w:rPr>
        <w:t>14</w:t>
      </w:r>
      <w:r>
        <w:rPr>
          <w:rFonts w:ascii="Arial" w:eastAsia="Calibri" w:hAnsi="Arial" w:cs="Arial"/>
          <w:sz w:val="24"/>
          <w:szCs w:val="24"/>
        </w:rPr>
        <w:t>]</w:t>
      </w:r>
      <w:r>
        <w:rPr>
          <w:rFonts w:ascii="Arial" w:eastAsia="Calibri" w:hAnsi="Arial" w:cs="Arial"/>
          <w:sz w:val="24"/>
          <w:szCs w:val="24"/>
        </w:rPr>
        <w:tab/>
        <w:t xml:space="preserve">It was </w:t>
      </w:r>
      <w:r w:rsidR="00143EA9">
        <w:rPr>
          <w:rFonts w:ascii="Arial" w:eastAsia="Calibri" w:hAnsi="Arial" w:cs="Arial"/>
          <w:sz w:val="24"/>
          <w:szCs w:val="24"/>
        </w:rPr>
        <w:t xml:space="preserve">also </w:t>
      </w:r>
      <w:r>
        <w:rPr>
          <w:rFonts w:ascii="Arial" w:eastAsia="Calibri" w:hAnsi="Arial" w:cs="Arial"/>
          <w:sz w:val="24"/>
          <w:szCs w:val="24"/>
        </w:rPr>
        <w:t xml:space="preserve">her evidence that he refused to sleep with her from the time they got married to date.  </w:t>
      </w:r>
      <w:r w:rsidR="00307043">
        <w:rPr>
          <w:rFonts w:ascii="Arial" w:eastAsia="Calibri" w:hAnsi="Arial" w:cs="Arial"/>
          <w:sz w:val="24"/>
          <w:szCs w:val="24"/>
        </w:rPr>
        <w:t>She further stated that w</w:t>
      </w:r>
      <w:r>
        <w:rPr>
          <w:rFonts w:ascii="Arial" w:eastAsia="Calibri" w:hAnsi="Arial" w:cs="Arial"/>
          <w:sz w:val="24"/>
          <w:szCs w:val="24"/>
        </w:rPr>
        <w:t>henever, she went to his home he chased her away as he stated that his relatives were in the house.</w:t>
      </w:r>
      <w:r w:rsidR="00143EA9">
        <w:rPr>
          <w:rFonts w:ascii="Arial" w:eastAsia="Calibri" w:hAnsi="Arial" w:cs="Arial"/>
          <w:sz w:val="24"/>
          <w:szCs w:val="24"/>
        </w:rPr>
        <w:t xml:space="preserve">  In short</w:t>
      </w:r>
      <w:r w:rsidR="00307043">
        <w:rPr>
          <w:rFonts w:ascii="Arial" w:eastAsia="Calibri" w:hAnsi="Arial" w:cs="Arial"/>
          <w:sz w:val="24"/>
          <w:szCs w:val="24"/>
        </w:rPr>
        <w:t>,</w:t>
      </w:r>
      <w:r w:rsidR="00143EA9">
        <w:rPr>
          <w:rFonts w:ascii="Arial" w:eastAsia="Calibri" w:hAnsi="Arial" w:cs="Arial"/>
          <w:sz w:val="24"/>
          <w:szCs w:val="24"/>
        </w:rPr>
        <w:t xml:space="preserve"> he did not want his relative</w:t>
      </w:r>
      <w:r w:rsidR="00307043">
        <w:rPr>
          <w:rFonts w:ascii="Arial" w:eastAsia="Calibri" w:hAnsi="Arial" w:cs="Arial"/>
          <w:sz w:val="24"/>
          <w:szCs w:val="24"/>
        </w:rPr>
        <w:t>s</w:t>
      </w:r>
      <w:r w:rsidR="00143EA9">
        <w:rPr>
          <w:rFonts w:ascii="Arial" w:eastAsia="Calibri" w:hAnsi="Arial" w:cs="Arial"/>
          <w:sz w:val="24"/>
          <w:szCs w:val="24"/>
        </w:rPr>
        <w:t xml:space="preserve"> to meet or see her.</w:t>
      </w:r>
      <w:r w:rsidR="00763C63" w:rsidRPr="00763C63">
        <w:rPr>
          <w:rFonts w:ascii="Arial" w:eastAsia="Calibri" w:hAnsi="Arial" w:cs="Arial"/>
          <w:sz w:val="24"/>
          <w:szCs w:val="24"/>
        </w:rPr>
        <w:t xml:space="preserve"> </w:t>
      </w:r>
      <w:r w:rsidR="00763C63">
        <w:rPr>
          <w:rFonts w:ascii="Arial" w:eastAsia="Calibri" w:hAnsi="Arial" w:cs="Arial"/>
          <w:sz w:val="24"/>
          <w:szCs w:val="24"/>
        </w:rPr>
        <w:t>She is no longer emplo</w:t>
      </w:r>
      <w:r w:rsidR="00B763D2">
        <w:rPr>
          <w:rFonts w:ascii="Arial" w:eastAsia="Calibri" w:hAnsi="Arial" w:cs="Arial"/>
          <w:sz w:val="24"/>
          <w:szCs w:val="24"/>
        </w:rPr>
        <w:t>yed by plaintiff as she is now pursu</w:t>
      </w:r>
      <w:r w:rsidR="00763C63">
        <w:rPr>
          <w:rFonts w:ascii="Arial" w:eastAsia="Calibri" w:hAnsi="Arial" w:cs="Arial"/>
          <w:sz w:val="24"/>
          <w:szCs w:val="24"/>
        </w:rPr>
        <w:t>ing her studies</w:t>
      </w:r>
      <w:r w:rsidR="00143EA9">
        <w:rPr>
          <w:rFonts w:ascii="Arial" w:eastAsia="Calibri" w:hAnsi="Arial" w:cs="Arial"/>
          <w:sz w:val="24"/>
          <w:szCs w:val="24"/>
        </w:rPr>
        <w:t xml:space="preserve"> at </w:t>
      </w:r>
      <w:r w:rsidR="00C116BE">
        <w:rPr>
          <w:rFonts w:ascii="Arial" w:eastAsia="Calibri" w:hAnsi="Arial" w:cs="Arial"/>
          <w:sz w:val="24"/>
          <w:szCs w:val="24"/>
        </w:rPr>
        <w:t xml:space="preserve">Hifikepunye Pohamba Campus of the </w:t>
      </w:r>
      <w:r w:rsidR="00143EA9">
        <w:rPr>
          <w:rFonts w:ascii="Arial" w:eastAsia="Calibri" w:hAnsi="Arial" w:cs="Arial"/>
          <w:sz w:val="24"/>
          <w:szCs w:val="24"/>
        </w:rPr>
        <w:t>University of Namibia</w:t>
      </w:r>
      <w:r w:rsidR="00763C63">
        <w:rPr>
          <w:rFonts w:ascii="Arial" w:eastAsia="Calibri" w:hAnsi="Arial" w:cs="Arial"/>
          <w:sz w:val="24"/>
          <w:szCs w:val="24"/>
        </w:rPr>
        <w:t xml:space="preserve">.  </w:t>
      </w:r>
      <w:r w:rsidR="00143EA9">
        <w:rPr>
          <w:rFonts w:ascii="Arial" w:eastAsia="Calibri" w:hAnsi="Arial" w:cs="Arial"/>
          <w:sz w:val="24"/>
          <w:szCs w:val="24"/>
        </w:rPr>
        <w:t xml:space="preserve">Defendant </w:t>
      </w:r>
      <w:r w:rsidR="00763C63">
        <w:rPr>
          <w:rFonts w:ascii="Arial" w:eastAsia="Calibri" w:hAnsi="Arial" w:cs="Arial"/>
          <w:sz w:val="24"/>
          <w:szCs w:val="24"/>
        </w:rPr>
        <w:t>left employment on her own volition</w:t>
      </w:r>
      <w:r w:rsidR="00307043">
        <w:rPr>
          <w:rFonts w:ascii="Arial" w:eastAsia="Calibri" w:hAnsi="Arial" w:cs="Arial"/>
          <w:sz w:val="24"/>
          <w:szCs w:val="24"/>
        </w:rPr>
        <w:t xml:space="preserve"> and they are living apart as they have always done.</w:t>
      </w:r>
    </w:p>
    <w:p w:rsidR="003333CC" w:rsidRDefault="003333CC" w:rsidP="003333CC">
      <w:pPr>
        <w:spacing w:after="0" w:line="360" w:lineRule="auto"/>
        <w:jc w:val="both"/>
        <w:rPr>
          <w:rFonts w:ascii="Arial" w:eastAsia="Calibri" w:hAnsi="Arial" w:cs="Arial"/>
          <w:sz w:val="24"/>
          <w:szCs w:val="24"/>
        </w:rPr>
      </w:pPr>
    </w:p>
    <w:p w:rsidR="003333CC" w:rsidRDefault="003333CC" w:rsidP="003333CC">
      <w:pPr>
        <w:spacing w:after="0" w:line="360" w:lineRule="auto"/>
        <w:jc w:val="both"/>
        <w:rPr>
          <w:rFonts w:ascii="Arial" w:eastAsia="Calibri" w:hAnsi="Arial" w:cs="Arial"/>
          <w:sz w:val="24"/>
          <w:szCs w:val="24"/>
        </w:rPr>
      </w:pPr>
      <w:r>
        <w:rPr>
          <w:rFonts w:ascii="Arial" w:eastAsia="Calibri" w:hAnsi="Arial" w:cs="Arial"/>
          <w:sz w:val="24"/>
          <w:szCs w:val="24"/>
        </w:rPr>
        <w:t>[</w:t>
      </w:r>
      <w:r w:rsidR="00ED1ACD">
        <w:rPr>
          <w:rFonts w:ascii="Arial" w:eastAsia="Calibri" w:hAnsi="Arial" w:cs="Arial"/>
          <w:sz w:val="24"/>
          <w:szCs w:val="24"/>
        </w:rPr>
        <w:t>1</w:t>
      </w:r>
      <w:r w:rsidR="00A62103">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763C63">
        <w:rPr>
          <w:rFonts w:ascii="Arial" w:eastAsia="Calibri" w:hAnsi="Arial" w:cs="Arial"/>
          <w:sz w:val="24"/>
          <w:szCs w:val="24"/>
        </w:rPr>
        <w:t>What has been established is that the parties were married to each other and they have never had sex</w:t>
      </w:r>
      <w:r w:rsidR="00A50DB5">
        <w:rPr>
          <w:rFonts w:ascii="Arial" w:eastAsia="Calibri" w:hAnsi="Arial" w:cs="Arial"/>
          <w:sz w:val="24"/>
          <w:szCs w:val="24"/>
        </w:rPr>
        <w:t>ual intercourse</w:t>
      </w:r>
      <w:r w:rsidR="00763C63">
        <w:rPr>
          <w:rFonts w:ascii="Arial" w:eastAsia="Calibri" w:hAnsi="Arial" w:cs="Arial"/>
          <w:sz w:val="24"/>
          <w:szCs w:val="24"/>
        </w:rPr>
        <w:t xml:space="preserve">.  The basic </w:t>
      </w:r>
      <w:r w:rsidR="00307043">
        <w:rPr>
          <w:rFonts w:ascii="Arial" w:eastAsia="Calibri" w:hAnsi="Arial" w:cs="Arial"/>
          <w:sz w:val="24"/>
          <w:szCs w:val="24"/>
        </w:rPr>
        <w:t xml:space="preserve">statutory </w:t>
      </w:r>
      <w:r w:rsidR="00763C63">
        <w:rPr>
          <w:rFonts w:ascii="Arial" w:eastAsia="Calibri" w:hAnsi="Arial" w:cs="Arial"/>
          <w:sz w:val="24"/>
          <w:szCs w:val="24"/>
        </w:rPr>
        <w:t xml:space="preserve">requirements for a valid marriage </w:t>
      </w:r>
      <w:r w:rsidR="00BA45C7">
        <w:rPr>
          <w:rFonts w:ascii="Arial" w:eastAsia="Calibri" w:hAnsi="Arial" w:cs="Arial"/>
          <w:sz w:val="24"/>
          <w:szCs w:val="24"/>
        </w:rPr>
        <w:t xml:space="preserve">in Namibia </w:t>
      </w:r>
      <w:r w:rsidR="00763C63">
        <w:rPr>
          <w:rFonts w:ascii="Arial" w:eastAsia="Calibri" w:hAnsi="Arial" w:cs="Arial"/>
          <w:sz w:val="24"/>
          <w:szCs w:val="24"/>
        </w:rPr>
        <w:t>are</w:t>
      </w:r>
      <w:r w:rsidR="00BA45C7">
        <w:rPr>
          <w:rFonts w:ascii="Arial" w:eastAsia="Calibri" w:hAnsi="Arial" w:cs="Arial"/>
          <w:sz w:val="24"/>
          <w:szCs w:val="24"/>
        </w:rPr>
        <w:t xml:space="preserve"> that</w:t>
      </w:r>
      <w:r w:rsidR="00763C63">
        <w:rPr>
          <w:rFonts w:ascii="Arial" w:eastAsia="Calibri" w:hAnsi="Arial" w:cs="Arial"/>
          <w:sz w:val="24"/>
          <w:szCs w:val="24"/>
        </w:rPr>
        <w:t>:</w:t>
      </w:r>
    </w:p>
    <w:p w:rsidR="00763C63" w:rsidRDefault="00763C63" w:rsidP="003333CC">
      <w:pPr>
        <w:spacing w:after="0" w:line="360" w:lineRule="auto"/>
        <w:jc w:val="both"/>
        <w:rPr>
          <w:rFonts w:ascii="Arial" w:eastAsia="Calibri" w:hAnsi="Arial" w:cs="Arial"/>
          <w:sz w:val="24"/>
          <w:szCs w:val="24"/>
        </w:rPr>
      </w:pPr>
    </w:p>
    <w:p w:rsidR="00763C63" w:rsidRDefault="00BA45C7" w:rsidP="00763C63">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 xml:space="preserve">there should be </w:t>
      </w:r>
      <w:r w:rsidR="00763C63">
        <w:rPr>
          <w:rFonts w:ascii="Arial" w:eastAsia="Calibri" w:hAnsi="Arial" w:cs="Arial"/>
          <w:sz w:val="24"/>
          <w:szCs w:val="24"/>
        </w:rPr>
        <w:t>mutual consent of the parties;</w:t>
      </w:r>
    </w:p>
    <w:p w:rsidR="00763C63" w:rsidRDefault="00763C63" w:rsidP="00763C63">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the parties must be majors or be permitted to marry under the law;</w:t>
      </w:r>
    </w:p>
    <w:p w:rsidR="00763C63" w:rsidRDefault="00763C63" w:rsidP="00763C63">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 xml:space="preserve">parties must </w:t>
      </w:r>
      <w:r w:rsidR="00C116BE">
        <w:rPr>
          <w:rFonts w:ascii="Arial" w:eastAsia="Calibri" w:hAnsi="Arial" w:cs="Arial"/>
          <w:sz w:val="24"/>
          <w:szCs w:val="24"/>
        </w:rPr>
        <w:t>not be of the same sex;</w:t>
      </w:r>
    </w:p>
    <w:p w:rsidR="00763C63" w:rsidRDefault="00763C63" w:rsidP="00763C63">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both parties must be single and/not married to any other person;</w:t>
      </w:r>
    </w:p>
    <w:p w:rsidR="00763C63" w:rsidRDefault="00763C63" w:rsidP="00763C63">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 xml:space="preserve">must be solemnized by a registered marriage officer; and </w:t>
      </w:r>
    </w:p>
    <w:p w:rsidR="00763C63" w:rsidRDefault="00763C63" w:rsidP="00763C63">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must be celebrated in the presence of witnesses.</w:t>
      </w:r>
    </w:p>
    <w:p w:rsidR="00F0384D" w:rsidRDefault="00F0384D" w:rsidP="00F0384D">
      <w:pPr>
        <w:spacing w:after="0" w:line="360" w:lineRule="auto"/>
        <w:jc w:val="both"/>
        <w:rPr>
          <w:rFonts w:ascii="Arial" w:eastAsia="Calibri" w:hAnsi="Arial" w:cs="Arial"/>
          <w:sz w:val="24"/>
          <w:szCs w:val="24"/>
        </w:rPr>
      </w:pPr>
    </w:p>
    <w:p w:rsidR="00F0384D" w:rsidRDefault="00F0384D" w:rsidP="00F0384D">
      <w:pPr>
        <w:spacing w:after="0" w:line="360" w:lineRule="auto"/>
        <w:jc w:val="both"/>
        <w:rPr>
          <w:rFonts w:ascii="Arial" w:eastAsia="Calibri" w:hAnsi="Arial" w:cs="Arial"/>
          <w:sz w:val="24"/>
          <w:szCs w:val="24"/>
        </w:rPr>
      </w:pPr>
      <w:r>
        <w:rPr>
          <w:rFonts w:ascii="Arial" w:eastAsia="Calibri" w:hAnsi="Arial" w:cs="Arial"/>
          <w:sz w:val="24"/>
          <w:szCs w:val="24"/>
        </w:rPr>
        <w:lastRenderedPageBreak/>
        <w:t>[</w:t>
      </w:r>
      <w:r w:rsidR="00374E6C">
        <w:rPr>
          <w:rFonts w:ascii="Arial" w:eastAsia="Calibri" w:hAnsi="Arial" w:cs="Arial"/>
          <w:sz w:val="24"/>
          <w:szCs w:val="24"/>
        </w:rPr>
        <w:t>1</w:t>
      </w:r>
      <w:r w:rsidR="00A62103">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763C63">
        <w:rPr>
          <w:rFonts w:ascii="Arial" w:eastAsia="Calibri" w:hAnsi="Arial" w:cs="Arial"/>
          <w:sz w:val="24"/>
          <w:szCs w:val="24"/>
        </w:rPr>
        <w:t>If any of the above is absent, the marriage can be cance</w:t>
      </w:r>
      <w:r w:rsidR="00C116BE">
        <w:rPr>
          <w:rFonts w:ascii="Arial" w:eastAsia="Calibri" w:hAnsi="Arial" w:cs="Arial"/>
          <w:sz w:val="24"/>
          <w:szCs w:val="24"/>
        </w:rPr>
        <w:t>lled on the basis of being void</w:t>
      </w:r>
      <w:r w:rsidR="00763C63">
        <w:rPr>
          <w:rFonts w:ascii="Arial" w:eastAsia="Calibri" w:hAnsi="Arial" w:cs="Arial"/>
          <w:sz w:val="24"/>
          <w:szCs w:val="24"/>
        </w:rPr>
        <w:t xml:space="preserve">.    The marriage is said to be void if </w:t>
      </w:r>
      <w:r w:rsidR="00C116BE">
        <w:rPr>
          <w:rFonts w:ascii="Arial" w:eastAsia="Calibri" w:hAnsi="Arial" w:cs="Arial"/>
          <w:sz w:val="24"/>
          <w:szCs w:val="24"/>
        </w:rPr>
        <w:t xml:space="preserve">it </w:t>
      </w:r>
      <w:r w:rsidR="00763C63">
        <w:rPr>
          <w:rFonts w:ascii="Arial" w:eastAsia="Calibri" w:hAnsi="Arial" w:cs="Arial"/>
          <w:sz w:val="24"/>
          <w:szCs w:val="24"/>
        </w:rPr>
        <w:t xml:space="preserve">did not comply with the above requirements.  </w:t>
      </w:r>
      <w:r w:rsidR="00307043">
        <w:rPr>
          <w:rFonts w:ascii="Arial" w:eastAsia="Calibri" w:hAnsi="Arial" w:cs="Arial"/>
          <w:sz w:val="24"/>
          <w:szCs w:val="24"/>
        </w:rPr>
        <w:t>However, i</w:t>
      </w:r>
      <w:r w:rsidR="00763C63">
        <w:rPr>
          <w:rFonts w:ascii="Arial" w:eastAsia="Calibri" w:hAnsi="Arial" w:cs="Arial"/>
          <w:sz w:val="24"/>
          <w:szCs w:val="24"/>
        </w:rPr>
        <w:t xml:space="preserve">t can also be cancelled if it is voidable.  What this means is that </w:t>
      </w:r>
      <w:r w:rsidR="00B762C0">
        <w:rPr>
          <w:rFonts w:ascii="Arial" w:eastAsia="Calibri" w:hAnsi="Arial" w:cs="Arial"/>
          <w:sz w:val="24"/>
          <w:szCs w:val="24"/>
        </w:rPr>
        <w:t>a</w:t>
      </w:r>
      <w:r w:rsidR="00763C63">
        <w:rPr>
          <w:rFonts w:ascii="Arial" w:eastAsia="Calibri" w:hAnsi="Arial" w:cs="Arial"/>
          <w:sz w:val="24"/>
          <w:szCs w:val="24"/>
        </w:rPr>
        <w:t xml:space="preserve"> marriage</w:t>
      </w:r>
      <w:r w:rsidR="00C116BE">
        <w:rPr>
          <w:rFonts w:ascii="Arial" w:eastAsia="Calibri" w:hAnsi="Arial" w:cs="Arial"/>
          <w:sz w:val="24"/>
          <w:szCs w:val="24"/>
        </w:rPr>
        <w:t>,</w:t>
      </w:r>
      <w:r w:rsidR="00763C63">
        <w:rPr>
          <w:rFonts w:ascii="Arial" w:eastAsia="Calibri" w:hAnsi="Arial" w:cs="Arial"/>
          <w:sz w:val="24"/>
          <w:szCs w:val="24"/>
        </w:rPr>
        <w:t xml:space="preserve"> is valid until it is set aside for lack of non-compliance or in contravention of certain requirements.</w:t>
      </w:r>
    </w:p>
    <w:p w:rsidR="00763C63" w:rsidRDefault="00763C63" w:rsidP="00F0384D">
      <w:pPr>
        <w:spacing w:after="0" w:line="360" w:lineRule="auto"/>
        <w:jc w:val="both"/>
        <w:rPr>
          <w:rFonts w:ascii="Arial" w:eastAsia="Calibri" w:hAnsi="Arial" w:cs="Arial"/>
          <w:sz w:val="24"/>
          <w:szCs w:val="24"/>
        </w:rPr>
      </w:pPr>
    </w:p>
    <w:p w:rsidR="00763C63" w:rsidRDefault="00374E6C" w:rsidP="00F0384D">
      <w:pPr>
        <w:spacing w:after="0" w:line="360" w:lineRule="auto"/>
        <w:jc w:val="both"/>
        <w:rPr>
          <w:rFonts w:ascii="Arial" w:eastAsia="Calibri" w:hAnsi="Arial" w:cs="Arial"/>
          <w:sz w:val="24"/>
          <w:szCs w:val="24"/>
        </w:rPr>
      </w:pPr>
      <w:r>
        <w:rPr>
          <w:rFonts w:ascii="Arial" w:eastAsia="Calibri" w:hAnsi="Arial" w:cs="Arial"/>
          <w:sz w:val="24"/>
          <w:szCs w:val="24"/>
        </w:rPr>
        <w:t>[1</w:t>
      </w:r>
      <w:r w:rsidR="00A62103">
        <w:rPr>
          <w:rFonts w:ascii="Arial" w:eastAsia="Calibri" w:hAnsi="Arial" w:cs="Arial"/>
          <w:sz w:val="24"/>
          <w:szCs w:val="24"/>
        </w:rPr>
        <w:t>7</w:t>
      </w:r>
      <w:r w:rsidR="00763C63">
        <w:rPr>
          <w:rFonts w:ascii="Arial" w:eastAsia="Calibri" w:hAnsi="Arial" w:cs="Arial"/>
          <w:sz w:val="24"/>
          <w:szCs w:val="24"/>
        </w:rPr>
        <w:t>]</w:t>
      </w:r>
      <w:r w:rsidR="00763C63">
        <w:rPr>
          <w:rFonts w:ascii="Arial" w:eastAsia="Calibri" w:hAnsi="Arial" w:cs="Arial"/>
          <w:sz w:val="24"/>
          <w:szCs w:val="24"/>
        </w:rPr>
        <w:tab/>
      </w:r>
      <w:r w:rsidR="00BA45C7">
        <w:rPr>
          <w:rFonts w:ascii="Arial" w:eastAsia="Calibri" w:hAnsi="Arial" w:cs="Arial"/>
          <w:sz w:val="24"/>
          <w:szCs w:val="24"/>
        </w:rPr>
        <w:t xml:space="preserve">In Namibia </w:t>
      </w:r>
      <w:r w:rsidR="00307043">
        <w:rPr>
          <w:rFonts w:ascii="Arial" w:eastAsia="Calibri" w:hAnsi="Arial" w:cs="Arial"/>
          <w:sz w:val="24"/>
          <w:szCs w:val="24"/>
        </w:rPr>
        <w:t xml:space="preserve">and indeed </w:t>
      </w:r>
      <w:r w:rsidR="00B762C0">
        <w:rPr>
          <w:rFonts w:ascii="Arial" w:eastAsia="Calibri" w:hAnsi="Arial" w:cs="Arial"/>
          <w:sz w:val="24"/>
          <w:szCs w:val="24"/>
        </w:rPr>
        <w:t xml:space="preserve">under </w:t>
      </w:r>
      <w:r w:rsidR="00307043">
        <w:rPr>
          <w:rFonts w:ascii="Arial" w:eastAsia="Calibri" w:hAnsi="Arial" w:cs="Arial"/>
          <w:sz w:val="24"/>
          <w:szCs w:val="24"/>
        </w:rPr>
        <w:t>common law</w:t>
      </w:r>
      <w:r w:rsidR="00BA45C7">
        <w:rPr>
          <w:rFonts w:ascii="Arial" w:eastAsia="Calibri" w:hAnsi="Arial" w:cs="Arial"/>
          <w:sz w:val="24"/>
          <w:szCs w:val="24"/>
        </w:rPr>
        <w:t xml:space="preserve"> a marriage is adjudged to be voidable</w:t>
      </w:r>
      <w:r w:rsidR="00A01F7E">
        <w:rPr>
          <w:rFonts w:ascii="Arial" w:eastAsia="Calibri" w:hAnsi="Arial" w:cs="Arial"/>
          <w:sz w:val="24"/>
          <w:szCs w:val="24"/>
        </w:rPr>
        <w:t>, on</w:t>
      </w:r>
      <w:r w:rsidR="00C116BE">
        <w:rPr>
          <w:rFonts w:ascii="Arial" w:eastAsia="Calibri" w:hAnsi="Arial" w:cs="Arial"/>
          <w:sz w:val="24"/>
          <w:szCs w:val="24"/>
        </w:rPr>
        <w:t xml:space="preserve"> the following grounds if:</w:t>
      </w:r>
    </w:p>
    <w:p w:rsidR="00763C63" w:rsidRDefault="00763C63" w:rsidP="00F0384D">
      <w:pPr>
        <w:spacing w:after="0" w:line="360" w:lineRule="auto"/>
        <w:jc w:val="both"/>
        <w:rPr>
          <w:rFonts w:ascii="Arial" w:eastAsia="Calibri" w:hAnsi="Arial" w:cs="Arial"/>
          <w:sz w:val="24"/>
          <w:szCs w:val="24"/>
        </w:rPr>
      </w:pPr>
    </w:p>
    <w:p w:rsidR="00763C63" w:rsidRDefault="00BA45C7" w:rsidP="00763C63">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 xml:space="preserve">it is </w:t>
      </w:r>
      <w:r w:rsidR="00763C63" w:rsidRPr="00763C63">
        <w:rPr>
          <w:rFonts w:ascii="Arial" w:eastAsia="Calibri" w:hAnsi="Arial" w:cs="Arial"/>
          <w:sz w:val="24"/>
          <w:szCs w:val="24"/>
        </w:rPr>
        <w:t>a marr</w:t>
      </w:r>
      <w:r w:rsidR="00763C63">
        <w:rPr>
          <w:rFonts w:ascii="Arial" w:eastAsia="Calibri" w:hAnsi="Arial" w:cs="Arial"/>
          <w:sz w:val="24"/>
          <w:szCs w:val="24"/>
        </w:rPr>
        <w:t>iage by a minor who contracted a marriage without the consent of his/her parents or guardians</w:t>
      </w:r>
      <w:r w:rsidR="00B763D2">
        <w:rPr>
          <w:rFonts w:ascii="Arial" w:eastAsia="Calibri" w:hAnsi="Arial" w:cs="Arial"/>
          <w:sz w:val="24"/>
          <w:szCs w:val="24"/>
        </w:rPr>
        <w:t>;</w:t>
      </w:r>
    </w:p>
    <w:p w:rsidR="00B763D2" w:rsidRDefault="00BA45C7" w:rsidP="00763C63">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 xml:space="preserve">it is </w:t>
      </w:r>
      <w:r w:rsidR="00B763D2">
        <w:rPr>
          <w:rFonts w:ascii="Arial" w:eastAsia="Calibri" w:hAnsi="Arial" w:cs="Arial"/>
          <w:sz w:val="24"/>
          <w:szCs w:val="24"/>
        </w:rPr>
        <w:t>a marriage contracted under duress;</w:t>
      </w:r>
    </w:p>
    <w:p w:rsidR="00B763D2" w:rsidRDefault="00BA45C7" w:rsidP="00763C63">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 xml:space="preserve">it is </w:t>
      </w:r>
      <w:r w:rsidR="00B763D2">
        <w:rPr>
          <w:rFonts w:ascii="Arial" w:eastAsia="Calibri" w:hAnsi="Arial" w:cs="Arial"/>
          <w:sz w:val="24"/>
          <w:szCs w:val="24"/>
        </w:rPr>
        <w:t>a marriage contracted by fraud or misrepresentation by a party which misled the other into marriage;</w:t>
      </w:r>
    </w:p>
    <w:p w:rsidR="00B763D2" w:rsidRDefault="00B763D2" w:rsidP="00763C63">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 xml:space="preserve">a woman entered into a marriage when she was already pregnant by another man, which fact was not known to her husband; and </w:t>
      </w:r>
    </w:p>
    <w:p w:rsidR="00B763D2" w:rsidRDefault="00B763D2" w:rsidP="00763C63">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where one of the parties was impotent at the time of the marriage.</w:t>
      </w:r>
    </w:p>
    <w:p w:rsidR="00BA45C7" w:rsidRPr="00BA45C7" w:rsidRDefault="00BA45C7" w:rsidP="00BA45C7">
      <w:pPr>
        <w:spacing w:after="0" w:line="360" w:lineRule="auto"/>
        <w:jc w:val="both"/>
        <w:rPr>
          <w:rFonts w:ascii="Arial" w:eastAsia="Calibri" w:hAnsi="Arial" w:cs="Arial"/>
          <w:sz w:val="24"/>
          <w:szCs w:val="24"/>
        </w:rPr>
      </w:pPr>
      <w:r>
        <w:rPr>
          <w:rFonts w:ascii="Arial" w:eastAsia="Calibri" w:hAnsi="Arial" w:cs="Arial"/>
          <w:sz w:val="24"/>
          <w:szCs w:val="24"/>
        </w:rPr>
        <w:t xml:space="preserve">The list is in exhaustive. </w:t>
      </w:r>
    </w:p>
    <w:p w:rsidR="00B763D2" w:rsidRDefault="00B763D2" w:rsidP="00B763D2">
      <w:pPr>
        <w:spacing w:after="0" w:line="360" w:lineRule="auto"/>
        <w:jc w:val="both"/>
        <w:rPr>
          <w:rFonts w:ascii="Arial" w:eastAsia="Calibri" w:hAnsi="Arial" w:cs="Arial"/>
          <w:sz w:val="24"/>
          <w:szCs w:val="24"/>
        </w:rPr>
      </w:pPr>
    </w:p>
    <w:p w:rsidR="00B763D2" w:rsidRDefault="00B763D2" w:rsidP="00B763D2">
      <w:pPr>
        <w:spacing w:after="0" w:line="360" w:lineRule="auto"/>
        <w:jc w:val="both"/>
        <w:rPr>
          <w:rFonts w:ascii="Arial" w:eastAsia="Calibri" w:hAnsi="Arial" w:cs="Arial"/>
          <w:sz w:val="24"/>
          <w:szCs w:val="24"/>
        </w:rPr>
      </w:pPr>
      <w:r>
        <w:rPr>
          <w:rFonts w:ascii="Arial" w:eastAsia="Calibri" w:hAnsi="Arial" w:cs="Arial"/>
          <w:sz w:val="24"/>
          <w:szCs w:val="24"/>
        </w:rPr>
        <w:t>[1</w:t>
      </w:r>
      <w:r w:rsidR="00A62103">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C116BE">
        <w:rPr>
          <w:rFonts w:ascii="Arial" w:eastAsia="Calibri" w:hAnsi="Arial" w:cs="Arial"/>
          <w:sz w:val="24"/>
          <w:szCs w:val="24"/>
        </w:rPr>
        <w:t xml:space="preserve">In </w:t>
      </w:r>
      <w:r w:rsidR="00C116BE" w:rsidRPr="00C116BE">
        <w:rPr>
          <w:rFonts w:ascii="Arial" w:eastAsia="Calibri" w:hAnsi="Arial" w:cs="Arial"/>
          <w:i/>
          <w:sz w:val="24"/>
          <w:szCs w:val="24"/>
        </w:rPr>
        <w:t>casu</w:t>
      </w:r>
      <w:r w:rsidR="00C116BE">
        <w:rPr>
          <w:rFonts w:ascii="Arial" w:eastAsia="Calibri" w:hAnsi="Arial" w:cs="Arial"/>
          <w:sz w:val="24"/>
          <w:szCs w:val="24"/>
        </w:rPr>
        <w:t xml:space="preserve"> what</w:t>
      </w:r>
      <w:r>
        <w:rPr>
          <w:rFonts w:ascii="Arial" w:eastAsia="Calibri" w:hAnsi="Arial" w:cs="Arial"/>
          <w:sz w:val="24"/>
          <w:szCs w:val="24"/>
        </w:rPr>
        <w:t xml:space="preserve"> is in dispute is whether </w:t>
      </w:r>
      <w:r w:rsidR="00B762C0">
        <w:rPr>
          <w:rFonts w:ascii="Arial" w:eastAsia="Calibri" w:hAnsi="Arial" w:cs="Arial"/>
          <w:sz w:val="24"/>
          <w:szCs w:val="24"/>
        </w:rPr>
        <w:t>a</w:t>
      </w:r>
      <w:r>
        <w:rPr>
          <w:rFonts w:ascii="Arial" w:eastAsia="Calibri" w:hAnsi="Arial" w:cs="Arial"/>
          <w:sz w:val="24"/>
          <w:szCs w:val="24"/>
        </w:rPr>
        <w:t xml:space="preserve"> marriage </w:t>
      </w:r>
      <w:r w:rsidR="0061662B">
        <w:rPr>
          <w:rFonts w:ascii="Arial" w:eastAsia="Calibri" w:hAnsi="Arial" w:cs="Arial"/>
          <w:sz w:val="24"/>
          <w:szCs w:val="24"/>
        </w:rPr>
        <w:t xml:space="preserve">in void or voidable by virtue of </w:t>
      </w:r>
      <w:r>
        <w:rPr>
          <w:rFonts w:ascii="Arial" w:eastAsia="Calibri" w:hAnsi="Arial" w:cs="Arial"/>
          <w:sz w:val="24"/>
          <w:szCs w:val="24"/>
        </w:rPr>
        <w:t xml:space="preserve">was </w:t>
      </w:r>
      <w:r w:rsidR="00B762C0">
        <w:rPr>
          <w:rFonts w:ascii="Arial" w:eastAsia="Calibri" w:hAnsi="Arial" w:cs="Arial"/>
          <w:sz w:val="24"/>
          <w:szCs w:val="24"/>
        </w:rPr>
        <w:t>non</w:t>
      </w:r>
      <w:r>
        <w:rPr>
          <w:rFonts w:ascii="Arial" w:eastAsia="Calibri" w:hAnsi="Arial" w:cs="Arial"/>
          <w:sz w:val="24"/>
          <w:szCs w:val="24"/>
        </w:rPr>
        <w:t>consumma</w:t>
      </w:r>
      <w:r w:rsidR="00B762C0">
        <w:rPr>
          <w:rFonts w:ascii="Arial" w:eastAsia="Calibri" w:hAnsi="Arial" w:cs="Arial"/>
          <w:sz w:val="24"/>
          <w:szCs w:val="24"/>
        </w:rPr>
        <w:t>tion</w:t>
      </w:r>
      <w:r>
        <w:rPr>
          <w:rFonts w:ascii="Arial" w:eastAsia="Calibri" w:hAnsi="Arial" w:cs="Arial"/>
          <w:sz w:val="24"/>
          <w:szCs w:val="24"/>
        </w:rPr>
        <w:t xml:space="preserve"> or not.  Plaintiff in his particular</w:t>
      </w:r>
      <w:r w:rsidR="00BA45C7">
        <w:rPr>
          <w:rFonts w:ascii="Arial" w:eastAsia="Calibri" w:hAnsi="Arial" w:cs="Arial"/>
          <w:sz w:val="24"/>
          <w:szCs w:val="24"/>
        </w:rPr>
        <w:t>s</w:t>
      </w:r>
      <w:r>
        <w:rPr>
          <w:rFonts w:ascii="Arial" w:eastAsia="Calibri" w:hAnsi="Arial" w:cs="Arial"/>
          <w:sz w:val="24"/>
          <w:szCs w:val="24"/>
        </w:rPr>
        <w:t xml:space="preserve"> of claim alleges that, defendant has refused him conjugal rights.  However, defendant </w:t>
      </w:r>
      <w:r w:rsidR="00C116BE">
        <w:rPr>
          <w:rFonts w:ascii="Arial" w:eastAsia="Calibri" w:hAnsi="Arial" w:cs="Arial"/>
          <w:sz w:val="24"/>
          <w:szCs w:val="24"/>
        </w:rPr>
        <w:t>on the other hand</w:t>
      </w:r>
      <w:r>
        <w:rPr>
          <w:rFonts w:ascii="Arial" w:eastAsia="Calibri" w:hAnsi="Arial" w:cs="Arial"/>
          <w:sz w:val="24"/>
          <w:szCs w:val="24"/>
        </w:rPr>
        <w:t xml:space="preserve"> </w:t>
      </w:r>
      <w:r w:rsidR="00BA45C7">
        <w:rPr>
          <w:rFonts w:ascii="Arial" w:eastAsia="Calibri" w:hAnsi="Arial" w:cs="Arial"/>
          <w:sz w:val="24"/>
          <w:szCs w:val="24"/>
        </w:rPr>
        <w:t>contradicted</w:t>
      </w:r>
      <w:r>
        <w:rPr>
          <w:rFonts w:ascii="Arial" w:eastAsia="Calibri" w:hAnsi="Arial" w:cs="Arial"/>
          <w:sz w:val="24"/>
          <w:szCs w:val="24"/>
        </w:rPr>
        <w:t xml:space="preserve"> </w:t>
      </w:r>
      <w:r w:rsidR="00642CA8">
        <w:rPr>
          <w:rFonts w:ascii="Arial" w:eastAsia="Calibri" w:hAnsi="Arial" w:cs="Arial"/>
          <w:sz w:val="24"/>
          <w:szCs w:val="24"/>
        </w:rPr>
        <w:t>him</w:t>
      </w:r>
      <w:r w:rsidR="0061662B">
        <w:rPr>
          <w:rFonts w:ascii="Arial" w:eastAsia="Calibri" w:hAnsi="Arial" w:cs="Arial"/>
          <w:sz w:val="24"/>
          <w:szCs w:val="24"/>
        </w:rPr>
        <w:t xml:space="preserve"> </w:t>
      </w:r>
      <w:r>
        <w:rPr>
          <w:rFonts w:ascii="Arial" w:eastAsia="Calibri" w:hAnsi="Arial" w:cs="Arial"/>
          <w:sz w:val="24"/>
          <w:szCs w:val="24"/>
        </w:rPr>
        <w:t>by stating that it is plaintiff who has refused her conjugal rights and has refused her entrance to his house/home as he did not want his relatives to see her.</w:t>
      </w:r>
    </w:p>
    <w:p w:rsidR="00B763D2" w:rsidRDefault="00B763D2" w:rsidP="00B763D2">
      <w:pPr>
        <w:spacing w:after="0" w:line="360" w:lineRule="auto"/>
        <w:jc w:val="both"/>
        <w:rPr>
          <w:rFonts w:ascii="Arial" w:eastAsia="Calibri" w:hAnsi="Arial" w:cs="Arial"/>
          <w:sz w:val="24"/>
          <w:szCs w:val="24"/>
        </w:rPr>
      </w:pPr>
    </w:p>
    <w:p w:rsidR="00B763D2" w:rsidRDefault="00B763D2" w:rsidP="00B763D2">
      <w:pPr>
        <w:spacing w:after="0" w:line="360" w:lineRule="auto"/>
        <w:jc w:val="both"/>
        <w:rPr>
          <w:rFonts w:ascii="Arial" w:eastAsia="Calibri" w:hAnsi="Arial" w:cs="Arial"/>
          <w:sz w:val="24"/>
          <w:szCs w:val="24"/>
        </w:rPr>
      </w:pPr>
      <w:r>
        <w:rPr>
          <w:rFonts w:ascii="Arial" w:eastAsia="Calibri" w:hAnsi="Arial" w:cs="Arial"/>
          <w:sz w:val="24"/>
          <w:szCs w:val="24"/>
        </w:rPr>
        <w:t>[1</w:t>
      </w:r>
      <w:r w:rsidR="00A62103">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This has continued for over </w:t>
      </w:r>
      <w:r w:rsidR="00307043">
        <w:rPr>
          <w:rFonts w:ascii="Arial" w:eastAsia="Calibri" w:hAnsi="Arial" w:cs="Arial"/>
          <w:sz w:val="24"/>
          <w:szCs w:val="24"/>
        </w:rPr>
        <w:t>5</w:t>
      </w:r>
      <w:r>
        <w:rPr>
          <w:rFonts w:ascii="Arial" w:eastAsia="Calibri" w:hAnsi="Arial" w:cs="Arial"/>
          <w:sz w:val="24"/>
          <w:szCs w:val="24"/>
        </w:rPr>
        <w:t xml:space="preserve"> years.  She further stated that he was not financially supporting her.  She has since left his employment and i</w:t>
      </w:r>
      <w:r w:rsidR="00BA45C7">
        <w:rPr>
          <w:rFonts w:ascii="Arial" w:eastAsia="Calibri" w:hAnsi="Arial" w:cs="Arial"/>
          <w:sz w:val="24"/>
          <w:szCs w:val="24"/>
        </w:rPr>
        <w:t xml:space="preserve">s </w:t>
      </w:r>
      <w:r w:rsidR="0061662B">
        <w:rPr>
          <w:rFonts w:ascii="Arial" w:eastAsia="Calibri" w:hAnsi="Arial" w:cs="Arial"/>
          <w:sz w:val="24"/>
          <w:szCs w:val="24"/>
        </w:rPr>
        <w:t>started</w:t>
      </w:r>
      <w:r w:rsidR="00BA45C7">
        <w:rPr>
          <w:rFonts w:ascii="Arial" w:eastAsia="Calibri" w:hAnsi="Arial" w:cs="Arial"/>
          <w:sz w:val="24"/>
          <w:szCs w:val="24"/>
        </w:rPr>
        <w:t xml:space="preserve"> a career in teaching at University of Namibia.</w:t>
      </w:r>
    </w:p>
    <w:p w:rsidR="00B763D2" w:rsidRDefault="00B763D2" w:rsidP="00B763D2">
      <w:pPr>
        <w:spacing w:after="0" w:line="360" w:lineRule="auto"/>
        <w:jc w:val="both"/>
        <w:rPr>
          <w:rFonts w:ascii="Arial" w:eastAsia="Calibri" w:hAnsi="Arial" w:cs="Arial"/>
          <w:sz w:val="24"/>
          <w:szCs w:val="24"/>
        </w:rPr>
      </w:pPr>
    </w:p>
    <w:p w:rsidR="00A50DB5" w:rsidRDefault="00A62103" w:rsidP="00B763D2">
      <w:pPr>
        <w:spacing w:after="0" w:line="360" w:lineRule="auto"/>
        <w:jc w:val="both"/>
        <w:rPr>
          <w:rFonts w:ascii="Arial" w:eastAsia="Calibri" w:hAnsi="Arial" w:cs="Arial"/>
          <w:sz w:val="24"/>
          <w:szCs w:val="24"/>
        </w:rPr>
      </w:pPr>
      <w:r>
        <w:rPr>
          <w:rFonts w:ascii="Arial" w:eastAsia="Calibri" w:hAnsi="Arial" w:cs="Arial"/>
          <w:sz w:val="24"/>
          <w:szCs w:val="24"/>
        </w:rPr>
        <w:t>[20</w:t>
      </w:r>
      <w:r w:rsidR="00A50DB5">
        <w:rPr>
          <w:rFonts w:ascii="Arial" w:eastAsia="Calibri" w:hAnsi="Arial" w:cs="Arial"/>
          <w:sz w:val="24"/>
          <w:szCs w:val="24"/>
        </w:rPr>
        <w:t>]</w:t>
      </w:r>
      <w:r w:rsidR="00A50DB5">
        <w:rPr>
          <w:rFonts w:ascii="Arial" w:eastAsia="Calibri" w:hAnsi="Arial" w:cs="Arial"/>
          <w:sz w:val="24"/>
          <w:szCs w:val="24"/>
        </w:rPr>
        <w:tab/>
        <w:t xml:space="preserve">The question </w:t>
      </w:r>
      <w:r w:rsidR="00BA45C7">
        <w:rPr>
          <w:rFonts w:ascii="Arial" w:eastAsia="Calibri" w:hAnsi="Arial" w:cs="Arial"/>
          <w:sz w:val="24"/>
          <w:szCs w:val="24"/>
        </w:rPr>
        <w:t>which falls for determination i</w:t>
      </w:r>
      <w:r w:rsidR="00A50DB5">
        <w:rPr>
          <w:rFonts w:ascii="Arial" w:eastAsia="Calibri" w:hAnsi="Arial" w:cs="Arial"/>
          <w:sz w:val="24"/>
          <w:szCs w:val="24"/>
        </w:rPr>
        <w:t xml:space="preserve">s whether or not failure to consummate a marriage renders it invalid.  Since </w:t>
      </w:r>
      <w:r w:rsidR="00642CA8">
        <w:rPr>
          <w:rFonts w:ascii="Arial" w:eastAsia="Calibri" w:hAnsi="Arial" w:cs="Arial"/>
          <w:sz w:val="24"/>
          <w:szCs w:val="24"/>
        </w:rPr>
        <w:t>defendant was unrepresented</w:t>
      </w:r>
      <w:r w:rsidR="0061662B">
        <w:rPr>
          <w:rFonts w:ascii="Arial" w:eastAsia="Calibri" w:hAnsi="Arial" w:cs="Arial"/>
          <w:sz w:val="24"/>
          <w:szCs w:val="24"/>
        </w:rPr>
        <w:t>,</w:t>
      </w:r>
      <w:r w:rsidR="00642CA8">
        <w:rPr>
          <w:rFonts w:ascii="Arial" w:eastAsia="Calibri" w:hAnsi="Arial" w:cs="Arial"/>
          <w:sz w:val="24"/>
          <w:szCs w:val="24"/>
        </w:rPr>
        <w:t xml:space="preserve"> I fou</w:t>
      </w:r>
      <w:r w:rsidR="00A50DB5">
        <w:rPr>
          <w:rFonts w:ascii="Arial" w:eastAsia="Calibri" w:hAnsi="Arial" w:cs="Arial"/>
          <w:sz w:val="24"/>
          <w:szCs w:val="24"/>
        </w:rPr>
        <w:t xml:space="preserve">nd it necessary to request a legal practitioner to argue for </w:t>
      </w:r>
      <w:r w:rsidR="00642CA8">
        <w:rPr>
          <w:rFonts w:ascii="Arial" w:eastAsia="Calibri" w:hAnsi="Arial" w:cs="Arial"/>
          <w:sz w:val="24"/>
          <w:szCs w:val="24"/>
        </w:rPr>
        <w:t>her</w:t>
      </w:r>
      <w:r w:rsidR="00A50DB5">
        <w:rPr>
          <w:rFonts w:ascii="Arial" w:eastAsia="Calibri" w:hAnsi="Arial" w:cs="Arial"/>
          <w:sz w:val="24"/>
          <w:szCs w:val="24"/>
        </w:rPr>
        <w:t xml:space="preserve"> on that point </w:t>
      </w:r>
      <w:r w:rsidR="00BA45C7">
        <w:rPr>
          <w:rFonts w:ascii="Arial" w:eastAsia="Calibri" w:hAnsi="Arial" w:cs="Arial"/>
          <w:sz w:val="24"/>
          <w:szCs w:val="24"/>
        </w:rPr>
        <w:t>as</w:t>
      </w:r>
      <w:r w:rsidR="00A50DB5">
        <w:rPr>
          <w:rFonts w:ascii="Arial" w:eastAsia="Calibri" w:hAnsi="Arial" w:cs="Arial"/>
          <w:sz w:val="24"/>
          <w:szCs w:val="24"/>
        </w:rPr>
        <w:t xml:space="preserve"> there are no Namibian authorities </w:t>
      </w:r>
      <w:r w:rsidR="00642CA8">
        <w:rPr>
          <w:rFonts w:ascii="Arial" w:eastAsia="Calibri" w:hAnsi="Arial" w:cs="Arial"/>
          <w:sz w:val="24"/>
          <w:szCs w:val="24"/>
        </w:rPr>
        <w:t>in</w:t>
      </w:r>
      <w:r w:rsidR="00BA45C7">
        <w:rPr>
          <w:rFonts w:ascii="Arial" w:eastAsia="Calibri" w:hAnsi="Arial" w:cs="Arial"/>
          <w:sz w:val="24"/>
          <w:szCs w:val="24"/>
        </w:rPr>
        <w:t xml:space="preserve"> this area</w:t>
      </w:r>
      <w:r w:rsidR="00A50DB5">
        <w:rPr>
          <w:rFonts w:ascii="Arial" w:eastAsia="Calibri" w:hAnsi="Arial" w:cs="Arial"/>
          <w:sz w:val="24"/>
          <w:szCs w:val="24"/>
        </w:rPr>
        <w:t xml:space="preserve">.  I </w:t>
      </w:r>
      <w:r w:rsidR="00642CA8">
        <w:rPr>
          <w:rFonts w:ascii="Arial" w:eastAsia="Calibri" w:hAnsi="Arial" w:cs="Arial"/>
          <w:sz w:val="24"/>
          <w:szCs w:val="24"/>
        </w:rPr>
        <w:t>requested</w:t>
      </w:r>
      <w:r w:rsidR="00A50DB5">
        <w:rPr>
          <w:rFonts w:ascii="Arial" w:eastAsia="Calibri" w:hAnsi="Arial" w:cs="Arial"/>
          <w:sz w:val="24"/>
          <w:szCs w:val="24"/>
        </w:rPr>
        <w:t xml:space="preserve"> Ms. Horn to act </w:t>
      </w:r>
      <w:r w:rsidR="00A50DB5" w:rsidRPr="00A50DB5">
        <w:rPr>
          <w:rFonts w:ascii="Arial" w:eastAsia="Calibri" w:hAnsi="Arial" w:cs="Arial"/>
          <w:i/>
          <w:sz w:val="24"/>
          <w:szCs w:val="24"/>
        </w:rPr>
        <w:t>amicus curiae</w:t>
      </w:r>
      <w:r w:rsidR="00A50DB5">
        <w:rPr>
          <w:rFonts w:ascii="Arial" w:eastAsia="Calibri" w:hAnsi="Arial" w:cs="Arial"/>
          <w:sz w:val="24"/>
          <w:szCs w:val="24"/>
        </w:rPr>
        <w:t xml:space="preserve"> </w:t>
      </w:r>
      <w:r w:rsidR="00642CA8">
        <w:rPr>
          <w:rFonts w:ascii="Arial" w:eastAsia="Calibri" w:hAnsi="Arial" w:cs="Arial"/>
          <w:sz w:val="24"/>
          <w:szCs w:val="24"/>
        </w:rPr>
        <w:t>and</w:t>
      </w:r>
      <w:r w:rsidR="00A50DB5">
        <w:rPr>
          <w:rFonts w:ascii="Arial" w:eastAsia="Calibri" w:hAnsi="Arial" w:cs="Arial"/>
          <w:sz w:val="24"/>
          <w:szCs w:val="24"/>
        </w:rPr>
        <w:t xml:space="preserve"> she agreed and I must express </w:t>
      </w:r>
      <w:r w:rsidR="00402567">
        <w:rPr>
          <w:rFonts w:ascii="Arial" w:eastAsia="Calibri" w:hAnsi="Arial" w:cs="Arial"/>
          <w:sz w:val="24"/>
          <w:szCs w:val="24"/>
        </w:rPr>
        <w:t>my</w:t>
      </w:r>
      <w:r w:rsidR="00642CA8">
        <w:rPr>
          <w:rFonts w:ascii="Arial" w:eastAsia="Calibri" w:hAnsi="Arial" w:cs="Arial"/>
          <w:sz w:val="24"/>
          <w:szCs w:val="24"/>
        </w:rPr>
        <w:t xml:space="preserve"> gratitude for her time, research and submissions in th</w:t>
      </w:r>
      <w:r w:rsidR="00402567">
        <w:rPr>
          <w:rFonts w:ascii="Arial" w:eastAsia="Calibri" w:hAnsi="Arial" w:cs="Arial"/>
          <w:sz w:val="24"/>
          <w:szCs w:val="24"/>
        </w:rPr>
        <w:t>is</w:t>
      </w:r>
      <w:r w:rsidR="00642CA8">
        <w:rPr>
          <w:rFonts w:ascii="Arial" w:eastAsia="Calibri" w:hAnsi="Arial" w:cs="Arial"/>
          <w:sz w:val="24"/>
          <w:szCs w:val="24"/>
        </w:rPr>
        <w:t xml:space="preserve"> </w:t>
      </w:r>
      <w:r w:rsidR="0061662B">
        <w:rPr>
          <w:rFonts w:ascii="Arial" w:eastAsia="Calibri" w:hAnsi="Arial" w:cs="Arial"/>
          <w:sz w:val="24"/>
          <w:szCs w:val="24"/>
        </w:rPr>
        <w:t>matter</w:t>
      </w:r>
      <w:r w:rsidR="00642CA8">
        <w:rPr>
          <w:rFonts w:ascii="Arial" w:eastAsia="Calibri" w:hAnsi="Arial" w:cs="Arial"/>
          <w:sz w:val="24"/>
          <w:szCs w:val="24"/>
        </w:rPr>
        <w:t>.</w:t>
      </w:r>
    </w:p>
    <w:p w:rsidR="00A50DB5" w:rsidRDefault="00A50DB5" w:rsidP="00B763D2">
      <w:pPr>
        <w:spacing w:after="0" w:line="360" w:lineRule="auto"/>
        <w:jc w:val="both"/>
        <w:rPr>
          <w:rFonts w:ascii="Arial" w:eastAsia="Calibri" w:hAnsi="Arial" w:cs="Arial"/>
          <w:sz w:val="24"/>
          <w:szCs w:val="24"/>
        </w:rPr>
      </w:pPr>
    </w:p>
    <w:p w:rsidR="00591B40" w:rsidRDefault="00A50DB5" w:rsidP="00591B40">
      <w:pPr>
        <w:spacing w:after="0" w:line="360" w:lineRule="auto"/>
        <w:jc w:val="both"/>
        <w:rPr>
          <w:rFonts w:ascii="Arial" w:eastAsia="Calibri" w:hAnsi="Arial" w:cs="Arial"/>
          <w:sz w:val="24"/>
          <w:szCs w:val="24"/>
          <w:lang w:val="en-US"/>
        </w:rPr>
      </w:pPr>
      <w:r>
        <w:rPr>
          <w:rFonts w:ascii="Arial" w:eastAsia="Calibri" w:hAnsi="Arial" w:cs="Arial"/>
          <w:sz w:val="24"/>
          <w:szCs w:val="24"/>
        </w:rPr>
        <w:t>[</w:t>
      </w:r>
      <w:r w:rsidR="00A62103">
        <w:rPr>
          <w:rFonts w:ascii="Arial" w:eastAsia="Calibri" w:hAnsi="Arial" w:cs="Arial"/>
          <w:sz w:val="24"/>
          <w:szCs w:val="24"/>
        </w:rPr>
        <w:t>21</w:t>
      </w:r>
      <w:r>
        <w:rPr>
          <w:rFonts w:ascii="Arial" w:eastAsia="Calibri" w:hAnsi="Arial" w:cs="Arial"/>
          <w:sz w:val="24"/>
          <w:szCs w:val="24"/>
        </w:rPr>
        <w:t>]</w:t>
      </w:r>
      <w:r>
        <w:rPr>
          <w:rFonts w:ascii="Arial" w:eastAsia="Calibri" w:hAnsi="Arial" w:cs="Arial"/>
          <w:sz w:val="24"/>
          <w:szCs w:val="24"/>
        </w:rPr>
        <w:tab/>
        <w:t xml:space="preserve">It is trite that in many traditions and statutes of civil or religious law, consummation of a marriage is the first official act of sexual intercourse between married people.  It is this act which seals the contract of marriage.  </w:t>
      </w:r>
      <w:r w:rsidR="00591B40">
        <w:rPr>
          <w:rFonts w:ascii="Arial" w:eastAsia="Calibri" w:hAnsi="Arial" w:cs="Arial"/>
          <w:sz w:val="24"/>
          <w:szCs w:val="24"/>
          <w:lang w:val="en-US"/>
        </w:rPr>
        <w:t>The Chambers Dictionary, Chambers Harrap Publishers Ltd 1993 defines “consummate” as follows:</w:t>
      </w:r>
    </w:p>
    <w:p w:rsidR="00591B40" w:rsidRDefault="00591B40" w:rsidP="00591B40">
      <w:pPr>
        <w:spacing w:after="0" w:line="360" w:lineRule="auto"/>
        <w:jc w:val="both"/>
        <w:rPr>
          <w:rFonts w:ascii="Arial" w:eastAsia="Calibri" w:hAnsi="Arial" w:cs="Arial"/>
          <w:sz w:val="24"/>
          <w:szCs w:val="24"/>
          <w:lang w:val="en-US"/>
        </w:rPr>
      </w:pPr>
    </w:p>
    <w:p w:rsidR="00591B40" w:rsidRDefault="00B65B0E" w:rsidP="00591B40">
      <w:pPr>
        <w:spacing w:after="0" w:line="360" w:lineRule="auto"/>
        <w:ind w:left="720"/>
        <w:jc w:val="both"/>
        <w:rPr>
          <w:rFonts w:ascii="Arial" w:eastAsia="Calibri" w:hAnsi="Arial" w:cs="Arial"/>
          <w:lang w:val="en-US"/>
        </w:rPr>
      </w:pPr>
      <w:r>
        <w:rPr>
          <w:rFonts w:ascii="Arial" w:eastAsia="Calibri" w:hAnsi="Arial" w:cs="Arial"/>
          <w:lang w:val="en-US"/>
        </w:rPr>
        <w:t>‘Consummate</w:t>
      </w:r>
      <w:r w:rsidR="00591B40">
        <w:rPr>
          <w:rFonts w:ascii="Arial" w:eastAsia="Calibri" w:hAnsi="Arial" w:cs="Arial"/>
          <w:lang w:val="en-US"/>
        </w:rPr>
        <w:t xml:space="preserve"> – to raise to the highest point; </w:t>
      </w:r>
      <w:r w:rsidR="00591B40" w:rsidRPr="00B06221">
        <w:rPr>
          <w:rFonts w:ascii="Arial" w:eastAsia="Calibri" w:hAnsi="Arial" w:cs="Arial"/>
          <w:u w:val="single"/>
          <w:lang w:val="en-US"/>
        </w:rPr>
        <w:t>to perfect or finish</w:t>
      </w:r>
      <w:r w:rsidR="00591B40">
        <w:rPr>
          <w:rFonts w:ascii="Arial" w:eastAsia="Calibri" w:hAnsi="Arial" w:cs="Arial"/>
          <w:lang w:val="en-US"/>
        </w:rPr>
        <w:t xml:space="preserve">; </w:t>
      </w:r>
      <w:r w:rsidR="00591B40" w:rsidRPr="00B06221">
        <w:rPr>
          <w:rFonts w:ascii="Arial" w:eastAsia="Calibri" w:hAnsi="Arial" w:cs="Arial"/>
          <w:u w:val="single"/>
          <w:lang w:val="en-US"/>
        </w:rPr>
        <w:t>to make</w:t>
      </w:r>
      <w:r w:rsidR="00591B40">
        <w:rPr>
          <w:rFonts w:ascii="Arial" w:eastAsia="Calibri" w:hAnsi="Arial" w:cs="Arial"/>
          <w:lang w:val="en-US"/>
        </w:rPr>
        <w:t xml:space="preserve"> (marriage) </w:t>
      </w:r>
      <w:r w:rsidR="00591B40" w:rsidRPr="00B06221">
        <w:rPr>
          <w:rFonts w:ascii="Arial" w:eastAsia="Calibri" w:hAnsi="Arial" w:cs="Arial"/>
          <w:u w:val="single"/>
          <w:lang w:val="en-US"/>
        </w:rPr>
        <w:t>legally complete by sexual intercourse</w:t>
      </w:r>
      <w:r w:rsidR="00591B40">
        <w:rPr>
          <w:rFonts w:ascii="Arial" w:eastAsia="Calibri" w:hAnsi="Arial" w:cs="Arial"/>
          <w:lang w:val="en-US"/>
        </w:rPr>
        <w:t xml:space="preserve">. Complete, supreme or perfect of its kind; skilled or competent. </w:t>
      </w:r>
      <w:r w:rsidR="00591B40" w:rsidRPr="002E2468">
        <w:rPr>
          <w:rFonts w:ascii="Arial" w:eastAsia="Calibri" w:hAnsi="Arial" w:cs="Arial"/>
          <w:i/>
          <w:lang w:val="en-US"/>
        </w:rPr>
        <w:t>-Adv</w:t>
      </w:r>
      <w:r w:rsidR="00591B40">
        <w:rPr>
          <w:rFonts w:ascii="Arial" w:eastAsia="Calibri" w:hAnsi="Arial" w:cs="Arial"/>
          <w:lang w:val="en-US"/>
        </w:rPr>
        <w:t xml:space="preserve"> </w:t>
      </w:r>
      <w:r w:rsidR="00591B40" w:rsidRPr="00F24353">
        <w:rPr>
          <w:rFonts w:ascii="Arial" w:eastAsia="Calibri" w:hAnsi="Arial" w:cs="Arial"/>
          <w:b/>
          <w:lang w:val="en-US"/>
        </w:rPr>
        <w:t>consummately</w:t>
      </w:r>
      <w:r w:rsidR="00591B40">
        <w:rPr>
          <w:rFonts w:ascii="Arial" w:eastAsia="Calibri" w:hAnsi="Arial" w:cs="Arial"/>
          <w:lang w:val="en-US"/>
        </w:rPr>
        <w:t xml:space="preserve"> – perfectly; with accomplishment. </w:t>
      </w:r>
      <w:r w:rsidR="00591B40" w:rsidRPr="002E2468">
        <w:rPr>
          <w:rFonts w:ascii="Arial" w:eastAsia="Calibri" w:hAnsi="Arial" w:cs="Arial"/>
          <w:i/>
          <w:lang w:val="en-US"/>
        </w:rPr>
        <w:t>–n</w:t>
      </w:r>
      <w:r w:rsidR="00591B40">
        <w:rPr>
          <w:rFonts w:ascii="Arial" w:eastAsia="Calibri" w:hAnsi="Arial" w:cs="Arial"/>
          <w:lang w:val="en-US"/>
        </w:rPr>
        <w:t xml:space="preserve"> </w:t>
      </w:r>
      <w:r w:rsidR="00591B40" w:rsidRPr="00F24353">
        <w:rPr>
          <w:rFonts w:ascii="Arial" w:eastAsia="Calibri" w:hAnsi="Arial" w:cs="Arial"/>
          <w:b/>
          <w:lang w:val="en-US"/>
        </w:rPr>
        <w:t>consummation</w:t>
      </w:r>
      <w:r w:rsidR="00591B40">
        <w:rPr>
          <w:rFonts w:ascii="Arial" w:eastAsia="Calibri" w:hAnsi="Arial" w:cs="Arial"/>
          <w:lang w:val="en-US"/>
        </w:rPr>
        <w:t xml:space="preserve"> – </w:t>
      </w:r>
      <w:r w:rsidR="00591B40" w:rsidRPr="00591B40">
        <w:rPr>
          <w:rFonts w:ascii="Arial" w:eastAsia="Calibri" w:hAnsi="Arial" w:cs="Arial"/>
          <w:u w:val="single"/>
          <w:lang w:val="en-US"/>
        </w:rPr>
        <w:t xml:space="preserve">the act of completing; perfection; the act of sexual intercourse which </w:t>
      </w:r>
      <w:r>
        <w:rPr>
          <w:rFonts w:ascii="Arial" w:eastAsia="Calibri" w:hAnsi="Arial" w:cs="Arial"/>
          <w:u w:val="single"/>
          <w:lang w:val="en-US"/>
        </w:rPr>
        <w:t>makes a marriage legally valid.’</w:t>
      </w:r>
      <w:r w:rsidR="00591B40" w:rsidRPr="00591B40">
        <w:rPr>
          <w:rFonts w:ascii="Arial" w:eastAsia="Calibri" w:hAnsi="Arial" w:cs="Arial"/>
          <w:u w:val="single"/>
          <w:lang w:val="en-US"/>
        </w:rPr>
        <w:t xml:space="preserve"> (my emphasis)</w:t>
      </w:r>
    </w:p>
    <w:p w:rsidR="006D55D4" w:rsidRDefault="006D55D4" w:rsidP="00B763D2">
      <w:pPr>
        <w:spacing w:after="0" w:line="360" w:lineRule="auto"/>
        <w:jc w:val="both"/>
        <w:rPr>
          <w:rFonts w:ascii="Arial" w:eastAsia="Calibri" w:hAnsi="Arial" w:cs="Arial"/>
          <w:sz w:val="24"/>
          <w:szCs w:val="24"/>
        </w:rPr>
      </w:pPr>
    </w:p>
    <w:p w:rsidR="006D55D4" w:rsidRDefault="006D55D4" w:rsidP="00B763D2">
      <w:pPr>
        <w:spacing w:after="0" w:line="360" w:lineRule="auto"/>
        <w:jc w:val="both"/>
        <w:rPr>
          <w:rFonts w:ascii="Arial" w:eastAsia="Calibri" w:hAnsi="Arial" w:cs="Arial"/>
          <w:sz w:val="24"/>
          <w:szCs w:val="24"/>
        </w:rPr>
      </w:pPr>
      <w:r>
        <w:rPr>
          <w:rFonts w:ascii="Arial" w:eastAsia="Calibri" w:hAnsi="Arial" w:cs="Arial"/>
          <w:sz w:val="24"/>
          <w:szCs w:val="24"/>
        </w:rPr>
        <w:t>[</w:t>
      </w:r>
      <w:r w:rsidR="00A62103">
        <w:rPr>
          <w:rFonts w:ascii="Arial" w:eastAsia="Calibri" w:hAnsi="Arial" w:cs="Arial"/>
          <w:sz w:val="24"/>
          <w:szCs w:val="24"/>
        </w:rPr>
        <w:t>22</w:t>
      </w:r>
      <w:r>
        <w:rPr>
          <w:rFonts w:ascii="Arial" w:eastAsia="Calibri" w:hAnsi="Arial" w:cs="Arial"/>
          <w:sz w:val="24"/>
          <w:szCs w:val="24"/>
        </w:rPr>
        <w:t>]</w:t>
      </w:r>
      <w:r>
        <w:rPr>
          <w:rFonts w:ascii="Arial" w:eastAsia="Calibri" w:hAnsi="Arial" w:cs="Arial"/>
          <w:sz w:val="24"/>
          <w:szCs w:val="24"/>
        </w:rPr>
        <w:tab/>
      </w:r>
      <w:r w:rsidR="00A41C52">
        <w:rPr>
          <w:rFonts w:ascii="Arial" w:eastAsia="Calibri" w:hAnsi="Arial" w:cs="Arial"/>
          <w:sz w:val="24"/>
          <w:szCs w:val="24"/>
        </w:rPr>
        <w:t>The consequences of failure to consummate are even made clear</w:t>
      </w:r>
      <w:r w:rsidR="00160F5F">
        <w:rPr>
          <w:rFonts w:ascii="Arial" w:eastAsia="Calibri" w:hAnsi="Arial" w:cs="Arial"/>
          <w:sz w:val="24"/>
          <w:szCs w:val="24"/>
        </w:rPr>
        <w:t>er</w:t>
      </w:r>
      <w:r>
        <w:rPr>
          <w:rFonts w:ascii="Arial" w:eastAsia="Calibri" w:hAnsi="Arial" w:cs="Arial"/>
          <w:sz w:val="24"/>
          <w:szCs w:val="24"/>
        </w:rPr>
        <w:t xml:space="preserve"> in Collins Dictionary of Law (C) W-J. Stewart 2006 </w:t>
      </w:r>
      <w:r w:rsidR="00A41C52">
        <w:rPr>
          <w:rFonts w:ascii="Arial" w:eastAsia="Calibri" w:hAnsi="Arial" w:cs="Arial"/>
          <w:sz w:val="24"/>
          <w:szCs w:val="24"/>
        </w:rPr>
        <w:t>where the learned authors de</w:t>
      </w:r>
      <w:r w:rsidR="00160F5F">
        <w:rPr>
          <w:rFonts w:ascii="Arial" w:eastAsia="Calibri" w:hAnsi="Arial" w:cs="Arial"/>
          <w:sz w:val="24"/>
          <w:szCs w:val="24"/>
        </w:rPr>
        <w:t>fin</w:t>
      </w:r>
      <w:r w:rsidR="00A41C52">
        <w:rPr>
          <w:rFonts w:ascii="Arial" w:eastAsia="Calibri" w:hAnsi="Arial" w:cs="Arial"/>
          <w:sz w:val="24"/>
          <w:szCs w:val="24"/>
        </w:rPr>
        <w:t>ed it thus:</w:t>
      </w:r>
    </w:p>
    <w:p w:rsidR="006D55D4" w:rsidRDefault="006D55D4" w:rsidP="00B763D2">
      <w:pPr>
        <w:spacing w:after="0" w:line="360" w:lineRule="auto"/>
        <w:jc w:val="both"/>
        <w:rPr>
          <w:rFonts w:ascii="Arial" w:eastAsia="Calibri" w:hAnsi="Arial" w:cs="Arial"/>
          <w:sz w:val="24"/>
          <w:szCs w:val="24"/>
        </w:rPr>
      </w:pPr>
    </w:p>
    <w:p w:rsidR="006D55D4" w:rsidRPr="00160F5F" w:rsidRDefault="00E93E4B" w:rsidP="006D55D4">
      <w:pPr>
        <w:spacing w:after="0" w:line="360" w:lineRule="auto"/>
        <w:ind w:left="720"/>
        <w:jc w:val="both"/>
        <w:rPr>
          <w:rFonts w:ascii="Arial" w:eastAsia="Calibri" w:hAnsi="Arial" w:cs="Arial"/>
        </w:rPr>
      </w:pPr>
      <w:r>
        <w:rPr>
          <w:rFonts w:ascii="Arial" w:eastAsia="Calibri" w:hAnsi="Arial" w:cs="Arial"/>
        </w:rPr>
        <w:t>‘Consummation</w:t>
      </w:r>
      <w:r w:rsidR="006D55D4" w:rsidRPr="006D55D4">
        <w:rPr>
          <w:rFonts w:ascii="Arial" w:eastAsia="Calibri" w:hAnsi="Arial" w:cs="Arial"/>
        </w:rPr>
        <w:t xml:space="preserve"> of marriage: </w:t>
      </w:r>
      <w:r w:rsidR="006D55D4" w:rsidRPr="00A41C52">
        <w:rPr>
          <w:rFonts w:ascii="Arial" w:eastAsia="Calibri" w:hAnsi="Arial" w:cs="Arial"/>
          <w:u w:val="single"/>
        </w:rPr>
        <w:t>sexual intercourse between married persons after their marriage</w:t>
      </w:r>
      <w:r w:rsidR="006D55D4" w:rsidRPr="006D55D4">
        <w:rPr>
          <w:rFonts w:ascii="Arial" w:eastAsia="Calibri" w:hAnsi="Arial" w:cs="Arial"/>
        </w:rPr>
        <w:t xml:space="preserve"> by the insertion of the penis into the vagina.  </w:t>
      </w:r>
      <w:r w:rsidR="006D55D4" w:rsidRPr="00A41C52">
        <w:rPr>
          <w:rFonts w:ascii="Arial" w:eastAsia="Calibri" w:hAnsi="Arial" w:cs="Arial"/>
          <w:u w:val="single"/>
        </w:rPr>
        <w:t>Inability to consummate because of impotence or refusal to consummate is a gr</w:t>
      </w:r>
      <w:r w:rsidR="00BA45C7" w:rsidRPr="00A41C52">
        <w:rPr>
          <w:rFonts w:ascii="Arial" w:eastAsia="Calibri" w:hAnsi="Arial" w:cs="Arial"/>
          <w:u w:val="single"/>
        </w:rPr>
        <w:t>oun</w:t>
      </w:r>
      <w:r w:rsidR="006D55D4" w:rsidRPr="00A41C52">
        <w:rPr>
          <w:rFonts w:ascii="Arial" w:eastAsia="Calibri" w:hAnsi="Arial" w:cs="Arial"/>
          <w:u w:val="single"/>
        </w:rPr>
        <w:t>d for nullity of the marriage</w:t>
      </w:r>
      <w:r>
        <w:rPr>
          <w:rFonts w:ascii="Arial" w:eastAsia="Calibri" w:hAnsi="Arial" w:cs="Arial"/>
        </w:rPr>
        <w:t>.’</w:t>
      </w:r>
      <w:r w:rsidRPr="00160F5F">
        <w:rPr>
          <w:rFonts w:ascii="Arial" w:eastAsia="Calibri" w:hAnsi="Arial" w:cs="Arial"/>
        </w:rPr>
        <w:t xml:space="preserve"> (</w:t>
      </w:r>
      <w:r w:rsidR="00160F5F" w:rsidRPr="00160F5F">
        <w:rPr>
          <w:rFonts w:ascii="Arial" w:eastAsia="Calibri" w:hAnsi="Arial" w:cs="Arial"/>
        </w:rPr>
        <w:t>my emphasis)</w:t>
      </w:r>
    </w:p>
    <w:p w:rsidR="00BA45C7" w:rsidRDefault="00BA45C7" w:rsidP="00B763D2">
      <w:pPr>
        <w:spacing w:after="0" w:line="360" w:lineRule="auto"/>
        <w:jc w:val="both"/>
        <w:rPr>
          <w:rFonts w:ascii="Arial" w:eastAsia="Calibri" w:hAnsi="Arial" w:cs="Arial"/>
          <w:sz w:val="24"/>
          <w:szCs w:val="24"/>
        </w:rPr>
      </w:pPr>
    </w:p>
    <w:p w:rsidR="00532E27" w:rsidRDefault="006D55D4" w:rsidP="00591B40">
      <w:pPr>
        <w:spacing w:after="0" w:line="360" w:lineRule="auto"/>
        <w:jc w:val="both"/>
        <w:rPr>
          <w:rFonts w:ascii="Arial" w:eastAsia="Calibri" w:hAnsi="Arial" w:cs="Arial"/>
          <w:sz w:val="24"/>
          <w:szCs w:val="24"/>
          <w:lang w:val="en-US"/>
        </w:rPr>
      </w:pPr>
      <w:r>
        <w:rPr>
          <w:rFonts w:ascii="Arial" w:eastAsia="Calibri" w:hAnsi="Arial" w:cs="Arial"/>
          <w:sz w:val="24"/>
          <w:szCs w:val="24"/>
        </w:rPr>
        <w:t>[</w:t>
      </w:r>
      <w:r w:rsidR="00A62103">
        <w:rPr>
          <w:rFonts w:ascii="Arial" w:eastAsia="Calibri" w:hAnsi="Arial" w:cs="Arial"/>
          <w:sz w:val="24"/>
          <w:szCs w:val="24"/>
        </w:rPr>
        <w:t>23</w:t>
      </w:r>
      <w:r>
        <w:rPr>
          <w:rFonts w:ascii="Arial" w:eastAsia="Calibri" w:hAnsi="Arial" w:cs="Arial"/>
          <w:sz w:val="24"/>
          <w:szCs w:val="24"/>
        </w:rPr>
        <w:t>]</w:t>
      </w:r>
      <w:r>
        <w:rPr>
          <w:rFonts w:ascii="Arial" w:eastAsia="Calibri" w:hAnsi="Arial" w:cs="Arial"/>
          <w:sz w:val="24"/>
          <w:szCs w:val="24"/>
        </w:rPr>
        <w:tab/>
      </w:r>
      <w:r w:rsidR="00BA45C7">
        <w:rPr>
          <w:rFonts w:ascii="Arial" w:eastAsia="Calibri" w:hAnsi="Arial" w:cs="Arial"/>
          <w:sz w:val="24"/>
          <w:szCs w:val="24"/>
        </w:rPr>
        <w:t>In my view</w:t>
      </w:r>
      <w:r w:rsidR="00642CA8">
        <w:rPr>
          <w:rFonts w:ascii="Arial" w:eastAsia="Calibri" w:hAnsi="Arial" w:cs="Arial"/>
          <w:sz w:val="24"/>
          <w:szCs w:val="24"/>
        </w:rPr>
        <w:t>,</w:t>
      </w:r>
      <w:r w:rsidR="00BA45C7">
        <w:rPr>
          <w:rFonts w:ascii="Arial" w:eastAsia="Calibri" w:hAnsi="Arial" w:cs="Arial"/>
          <w:sz w:val="24"/>
          <w:szCs w:val="24"/>
        </w:rPr>
        <w:t xml:space="preserve"> herein lies</w:t>
      </w:r>
      <w:r>
        <w:rPr>
          <w:rFonts w:ascii="Arial" w:eastAsia="Calibri" w:hAnsi="Arial" w:cs="Arial"/>
          <w:sz w:val="24"/>
          <w:szCs w:val="24"/>
        </w:rPr>
        <w:t xml:space="preserve"> the confirmation</w:t>
      </w:r>
      <w:r w:rsidR="00642CA8">
        <w:rPr>
          <w:rFonts w:ascii="Arial" w:eastAsia="Calibri" w:hAnsi="Arial" w:cs="Arial"/>
          <w:sz w:val="24"/>
          <w:szCs w:val="24"/>
        </w:rPr>
        <w:t xml:space="preserve"> and solidification </w:t>
      </w:r>
      <w:r w:rsidR="002E2592">
        <w:rPr>
          <w:rFonts w:ascii="Arial" w:eastAsia="Calibri" w:hAnsi="Arial" w:cs="Arial"/>
          <w:sz w:val="24"/>
          <w:szCs w:val="24"/>
        </w:rPr>
        <w:t xml:space="preserve">of a valid marriage.  Ms </w:t>
      </w:r>
      <w:r>
        <w:rPr>
          <w:rFonts w:ascii="Arial" w:eastAsia="Calibri" w:hAnsi="Arial" w:cs="Arial"/>
          <w:sz w:val="24"/>
          <w:szCs w:val="24"/>
        </w:rPr>
        <w:t>Kishi submitted that marriage is indeed a contract</w:t>
      </w:r>
      <w:r w:rsidR="00BA45C7">
        <w:rPr>
          <w:rFonts w:ascii="Arial" w:eastAsia="Calibri" w:hAnsi="Arial" w:cs="Arial"/>
          <w:sz w:val="24"/>
          <w:szCs w:val="24"/>
        </w:rPr>
        <w:t xml:space="preserve">, </w:t>
      </w:r>
      <w:r>
        <w:rPr>
          <w:rFonts w:ascii="Arial" w:eastAsia="Calibri" w:hAnsi="Arial" w:cs="Arial"/>
          <w:sz w:val="24"/>
          <w:szCs w:val="24"/>
        </w:rPr>
        <w:t>but</w:t>
      </w:r>
      <w:r w:rsidR="00BA45C7">
        <w:rPr>
          <w:rFonts w:ascii="Arial" w:eastAsia="Calibri" w:hAnsi="Arial" w:cs="Arial"/>
          <w:sz w:val="24"/>
          <w:szCs w:val="24"/>
        </w:rPr>
        <w:t>,</w:t>
      </w:r>
      <w:r>
        <w:rPr>
          <w:rFonts w:ascii="Arial" w:eastAsia="Calibri" w:hAnsi="Arial" w:cs="Arial"/>
          <w:sz w:val="24"/>
          <w:szCs w:val="24"/>
        </w:rPr>
        <w:t xml:space="preserve"> should not be viewed as an ordinary contract as its existence depends on the fulfilment of other formalities such as the necessity for its registration and solemnization b</w:t>
      </w:r>
      <w:r w:rsidR="000A6901">
        <w:rPr>
          <w:rFonts w:ascii="Arial" w:eastAsia="Calibri" w:hAnsi="Arial" w:cs="Arial"/>
          <w:sz w:val="24"/>
          <w:szCs w:val="24"/>
        </w:rPr>
        <w:t>y a registered marriage officer therefore not necessar</w:t>
      </w:r>
      <w:r w:rsidR="00642CA8">
        <w:rPr>
          <w:rFonts w:ascii="Arial" w:eastAsia="Calibri" w:hAnsi="Arial" w:cs="Arial"/>
          <w:sz w:val="24"/>
          <w:szCs w:val="24"/>
        </w:rPr>
        <w:t>il</w:t>
      </w:r>
      <w:r w:rsidR="000A6901">
        <w:rPr>
          <w:rFonts w:ascii="Arial" w:eastAsia="Calibri" w:hAnsi="Arial" w:cs="Arial"/>
          <w:sz w:val="24"/>
          <w:szCs w:val="24"/>
        </w:rPr>
        <w:t>y consummation.</w:t>
      </w:r>
      <w:r w:rsidR="00A41C52" w:rsidRPr="00A41C52">
        <w:rPr>
          <w:rFonts w:ascii="Arial" w:eastAsia="Calibri" w:hAnsi="Arial" w:cs="Arial"/>
          <w:sz w:val="24"/>
          <w:szCs w:val="24"/>
          <w:lang w:val="en-US"/>
        </w:rPr>
        <w:t xml:space="preserve"> </w:t>
      </w:r>
    </w:p>
    <w:p w:rsidR="00532E27" w:rsidRDefault="00532E27" w:rsidP="00591B40">
      <w:pPr>
        <w:spacing w:after="0" w:line="360" w:lineRule="auto"/>
        <w:jc w:val="both"/>
        <w:rPr>
          <w:rFonts w:ascii="Arial" w:eastAsia="Calibri" w:hAnsi="Arial" w:cs="Arial"/>
          <w:sz w:val="24"/>
          <w:szCs w:val="24"/>
          <w:lang w:val="en-US"/>
        </w:rPr>
      </w:pPr>
    </w:p>
    <w:p w:rsidR="00591B40" w:rsidRDefault="00ED1ACD" w:rsidP="00591B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t>
      </w:r>
      <w:r w:rsidR="00A62103">
        <w:rPr>
          <w:rFonts w:ascii="Arial" w:eastAsia="Calibri" w:hAnsi="Arial" w:cs="Arial"/>
          <w:sz w:val="24"/>
          <w:szCs w:val="24"/>
          <w:lang w:val="en-US"/>
        </w:rPr>
        <w:t>24</w:t>
      </w:r>
      <w:r>
        <w:rPr>
          <w:rFonts w:ascii="Arial" w:eastAsia="Calibri" w:hAnsi="Arial" w:cs="Arial"/>
          <w:sz w:val="24"/>
          <w:szCs w:val="24"/>
          <w:lang w:val="en-US"/>
        </w:rPr>
        <w:t>]</w:t>
      </w:r>
      <w:r>
        <w:rPr>
          <w:rFonts w:ascii="Arial" w:eastAsia="Calibri" w:hAnsi="Arial" w:cs="Arial"/>
          <w:sz w:val="24"/>
          <w:szCs w:val="24"/>
          <w:lang w:val="en-US"/>
        </w:rPr>
        <w:tab/>
      </w:r>
      <w:r w:rsidR="00160F5F">
        <w:rPr>
          <w:rFonts w:ascii="Arial" w:eastAsia="Calibri" w:hAnsi="Arial" w:cs="Arial"/>
          <w:sz w:val="24"/>
          <w:szCs w:val="24"/>
          <w:lang w:val="en-US"/>
        </w:rPr>
        <w:t xml:space="preserve">I disagree with counsel </w:t>
      </w:r>
      <w:r w:rsidR="00591B40">
        <w:rPr>
          <w:rFonts w:ascii="Arial" w:eastAsia="Calibri" w:hAnsi="Arial" w:cs="Arial"/>
          <w:sz w:val="24"/>
          <w:szCs w:val="24"/>
          <w:lang w:val="en-US"/>
        </w:rPr>
        <w:t xml:space="preserve">on the basis that in our law, one of the reasons for a divorce is refusal of conjugal rights.  Surely if refusal of conjugal rights is such a crucial and determining factor in </w:t>
      </w:r>
      <w:r w:rsidR="00160F5F">
        <w:rPr>
          <w:rFonts w:ascii="Arial" w:eastAsia="Calibri" w:hAnsi="Arial" w:cs="Arial"/>
          <w:sz w:val="24"/>
          <w:szCs w:val="24"/>
          <w:lang w:val="en-US"/>
        </w:rPr>
        <w:t xml:space="preserve">the existence of </w:t>
      </w:r>
      <w:r w:rsidR="00591B40">
        <w:rPr>
          <w:rFonts w:ascii="Arial" w:eastAsia="Calibri" w:hAnsi="Arial" w:cs="Arial"/>
          <w:sz w:val="24"/>
          <w:szCs w:val="24"/>
          <w:lang w:val="en-US"/>
        </w:rPr>
        <w:t>a marriage</w:t>
      </w:r>
      <w:r w:rsidR="00160F5F">
        <w:rPr>
          <w:rFonts w:ascii="Arial" w:eastAsia="Calibri" w:hAnsi="Arial" w:cs="Arial"/>
          <w:sz w:val="24"/>
          <w:szCs w:val="24"/>
          <w:lang w:val="en-US"/>
        </w:rPr>
        <w:t>,</w:t>
      </w:r>
      <w:r w:rsidR="00591B40">
        <w:rPr>
          <w:rFonts w:ascii="Arial" w:eastAsia="Calibri" w:hAnsi="Arial" w:cs="Arial"/>
          <w:sz w:val="24"/>
          <w:szCs w:val="24"/>
          <w:lang w:val="en-US"/>
        </w:rPr>
        <w:t xml:space="preserve"> why should lack of consummation be held otherwise.  </w:t>
      </w:r>
    </w:p>
    <w:p w:rsidR="006D55D4" w:rsidRDefault="006D55D4" w:rsidP="00B763D2">
      <w:pPr>
        <w:spacing w:after="0" w:line="360" w:lineRule="auto"/>
        <w:jc w:val="both"/>
        <w:rPr>
          <w:rFonts w:ascii="Arial" w:eastAsia="Calibri" w:hAnsi="Arial" w:cs="Arial"/>
          <w:sz w:val="24"/>
          <w:szCs w:val="24"/>
        </w:rPr>
      </w:pPr>
    </w:p>
    <w:p w:rsidR="006D55D4" w:rsidRDefault="006D55D4" w:rsidP="00B763D2">
      <w:pPr>
        <w:spacing w:after="0" w:line="360" w:lineRule="auto"/>
        <w:jc w:val="both"/>
        <w:rPr>
          <w:rFonts w:ascii="Arial" w:eastAsia="Calibri" w:hAnsi="Arial" w:cs="Arial"/>
          <w:sz w:val="24"/>
          <w:szCs w:val="24"/>
        </w:rPr>
      </w:pPr>
      <w:r>
        <w:rPr>
          <w:rFonts w:ascii="Arial" w:eastAsia="Calibri" w:hAnsi="Arial" w:cs="Arial"/>
          <w:sz w:val="24"/>
          <w:szCs w:val="24"/>
        </w:rPr>
        <w:t>[</w:t>
      </w:r>
      <w:r w:rsidR="00374E6C">
        <w:rPr>
          <w:rFonts w:ascii="Arial" w:eastAsia="Calibri" w:hAnsi="Arial" w:cs="Arial"/>
          <w:sz w:val="24"/>
          <w:szCs w:val="24"/>
        </w:rPr>
        <w:t>2</w:t>
      </w:r>
      <w:r w:rsidR="00A62103">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642CA8">
        <w:rPr>
          <w:rFonts w:ascii="Arial" w:eastAsia="Calibri" w:hAnsi="Arial" w:cs="Arial"/>
          <w:sz w:val="24"/>
          <w:szCs w:val="24"/>
        </w:rPr>
        <w:t>She further argued</w:t>
      </w:r>
      <w:r w:rsidR="000A6901">
        <w:rPr>
          <w:rFonts w:ascii="Arial" w:eastAsia="Calibri" w:hAnsi="Arial" w:cs="Arial"/>
          <w:sz w:val="24"/>
          <w:szCs w:val="24"/>
        </w:rPr>
        <w:t xml:space="preserve"> that the courts should move away from the tradi</w:t>
      </w:r>
      <w:r w:rsidR="00642CA8">
        <w:rPr>
          <w:rFonts w:ascii="Arial" w:eastAsia="Calibri" w:hAnsi="Arial" w:cs="Arial"/>
          <w:sz w:val="24"/>
          <w:szCs w:val="24"/>
        </w:rPr>
        <w:t>tional requirements and meaning of marriage in other words adapt a new approach.</w:t>
      </w:r>
      <w:r>
        <w:rPr>
          <w:rFonts w:ascii="Arial" w:eastAsia="Calibri" w:hAnsi="Arial" w:cs="Arial"/>
          <w:sz w:val="24"/>
          <w:szCs w:val="24"/>
        </w:rPr>
        <w:t xml:space="preserve">  She further submitted that consummation should not be a requirement for the validity of a marriage in Namibia as some countries have abandoned it.</w:t>
      </w:r>
      <w:r w:rsidR="000A6901">
        <w:rPr>
          <w:rFonts w:ascii="Arial" w:eastAsia="Calibri" w:hAnsi="Arial" w:cs="Arial"/>
          <w:sz w:val="24"/>
          <w:szCs w:val="24"/>
        </w:rPr>
        <w:t xml:space="preserve">  This argument is equally sh</w:t>
      </w:r>
      <w:r w:rsidR="00642CA8">
        <w:rPr>
          <w:rFonts w:ascii="Arial" w:eastAsia="Calibri" w:hAnsi="Arial" w:cs="Arial"/>
          <w:sz w:val="24"/>
          <w:szCs w:val="24"/>
        </w:rPr>
        <w:t>ar</w:t>
      </w:r>
      <w:r w:rsidR="002D0446">
        <w:rPr>
          <w:rFonts w:ascii="Arial" w:eastAsia="Calibri" w:hAnsi="Arial" w:cs="Arial"/>
          <w:sz w:val="24"/>
          <w:szCs w:val="24"/>
        </w:rPr>
        <w:t>ed by Ms</w:t>
      </w:r>
      <w:r w:rsidR="000A6901">
        <w:rPr>
          <w:rFonts w:ascii="Arial" w:eastAsia="Calibri" w:hAnsi="Arial" w:cs="Arial"/>
          <w:sz w:val="24"/>
          <w:szCs w:val="24"/>
        </w:rPr>
        <w:t xml:space="preserve"> Horn</w:t>
      </w:r>
      <w:r w:rsidR="00A41C52">
        <w:rPr>
          <w:rFonts w:ascii="Arial" w:eastAsia="Calibri" w:hAnsi="Arial" w:cs="Arial"/>
          <w:sz w:val="24"/>
          <w:szCs w:val="24"/>
        </w:rPr>
        <w:t>.  However, counsel did not state what this institution should be called in the absence of consummation.</w:t>
      </w:r>
    </w:p>
    <w:p w:rsidR="006D55D4" w:rsidRDefault="006D55D4" w:rsidP="00B763D2">
      <w:pPr>
        <w:spacing w:after="0" w:line="360" w:lineRule="auto"/>
        <w:jc w:val="both"/>
        <w:rPr>
          <w:rFonts w:ascii="Arial" w:eastAsia="Calibri" w:hAnsi="Arial" w:cs="Arial"/>
          <w:sz w:val="24"/>
          <w:szCs w:val="24"/>
        </w:rPr>
      </w:pPr>
    </w:p>
    <w:p w:rsidR="006D55D4" w:rsidRDefault="006D55D4" w:rsidP="00B763D2">
      <w:pPr>
        <w:spacing w:after="0" w:line="360" w:lineRule="auto"/>
        <w:jc w:val="both"/>
        <w:rPr>
          <w:rFonts w:ascii="Arial" w:eastAsia="Calibri" w:hAnsi="Arial" w:cs="Arial"/>
          <w:sz w:val="24"/>
          <w:szCs w:val="24"/>
        </w:rPr>
      </w:pPr>
      <w:r>
        <w:rPr>
          <w:rFonts w:ascii="Arial" w:eastAsia="Calibri" w:hAnsi="Arial" w:cs="Arial"/>
          <w:sz w:val="24"/>
          <w:szCs w:val="24"/>
        </w:rPr>
        <w:t>[2</w:t>
      </w:r>
      <w:r w:rsidR="00A62103">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What I can gl</w:t>
      </w:r>
      <w:r w:rsidR="000A6901">
        <w:rPr>
          <w:rFonts w:ascii="Arial" w:eastAsia="Calibri" w:hAnsi="Arial" w:cs="Arial"/>
          <w:sz w:val="24"/>
          <w:szCs w:val="24"/>
        </w:rPr>
        <w:t>ean</w:t>
      </w:r>
      <w:r>
        <w:rPr>
          <w:rFonts w:ascii="Arial" w:eastAsia="Calibri" w:hAnsi="Arial" w:cs="Arial"/>
          <w:sz w:val="24"/>
          <w:szCs w:val="24"/>
        </w:rPr>
        <w:t xml:space="preserve"> from th</w:t>
      </w:r>
      <w:r w:rsidR="000A6901">
        <w:rPr>
          <w:rFonts w:ascii="Arial" w:eastAsia="Calibri" w:hAnsi="Arial" w:cs="Arial"/>
          <w:sz w:val="24"/>
          <w:szCs w:val="24"/>
        </w:rPr>
        <w:t>eir</w:t>
      </w:r>
      <w:r>
        <w:rPr>
          <w:rFonts w:ascii="Arial" w:eastAsia="Calibri" w:hAnsi="Arial" w:cs="Arial"/>
          <w:sz w:val="24"/>
          <w:szCs w:val="24"/>
        </w:rPr>
        <w:t xml:space="preserve"> argument</w:t>
      </w:r>
      <w:r w:rsidR="000A6901">
        <w:rPr>
          <w:rFonts w:ascii="Arial" w:eastAsia="Calibri" w:hAnsi="Arial" w:cs="Arial"/>
          <w:sz w:val="24"/>
          <w:szCs w:val="24"/>
        </w:rPr>
        <w:t>s</w:t>
      </w:r>
      <w:r>
        <w:rPr>
          <w:rFonts w:ascii="Arial" w:eastAsia="Calibri" w:hAnsi="Arial" w:cs="Arial"/>
          <w:sz w:val="24"/>
          <w:szCs w:val="24"/>
        </w:rPr>
        <w:t xml:space="preserve"> </w:t>
      </w:r>
      <w:r w:rsidR="00642CA8">
        <w:rPr>
          <w:rFonts w:ascii="Arial" w:eastAsia="Calibri" w:hAnsi="Arial" w:cs="Arial"/>
          <w:sz w:val="24"/>
          <w:szCs w:val="24"/>
        </w:rPr>
        <w:t xml:space="preserve">is that </w:t>
      </w:r>
      <w:r w:rsidR="000A6901">
        <w:rPr>
          <w:rFonts w:ascii="Arial" w:eastAsia="Calibri" w:hAnsi="Arial" w:cs="Arial"/>
          <w:sz w:val="24"/>
          <w:szCs w:val="24"/>
        </w:rPr>
        <w:t xml:space="preserve">both counsel not in so many words </w:t>
      </w:r>
      <w:r w:rsidR="00642CA8">
        <w:rPr>
          <w:rFonts w:ascii="Arial" w:eastAsia="Calibri" w:hAnsi="Arial" w:cs="Arial"/>
          <w:sz w:val="24"/>
          <w:szCs w:val="24"/>
        </w:rPr>
        <w:t xml:space="preserve">agree </w:t>
      </w:r>
      <w:r w:rsidR="000A6901">
        <w:rPr>
          <w:rFonts w:ascii="Arial" w:eastAsia="Calibri" w:hAnsi="Arial" w:cs="Arial"/>
          <w:sz w:val="24"/>
          <w:szCs w:val="24"/>
        </w:rPr>
        <w:t>that the marriage was not consummated.</w:t>
      </w:r>
      <w:r>
        <w:rPr>
          <w:rFonts w:ascii="Arial" w:eastAsia="Calibri" w:hAnsi="Arial" w:cs="Arial"/>
          <w:sz w:val="24"/>
          <w:szCs w:val="24"/>
        </w:rPr>
        <w:t xml:space="preserve">  The </w:t>
      </w:r>
      <w:r w:rsidR="003C65EE">
        <w:rPr>
          <w:rFonts w:ascii="Arial" w:eastAsia="Calibri" w:hAnsi="Arial" w:cs="Arial"/>
          <w:sz w:val="24"/>
          <w:szCs w:val="24"/>
        </w:rPr>
        <w:t xml:space="preserve">cardinal question is what </w:t>
      </w:r>
      <w:r w:rsidR="00642CA8">
        <w:rPr>
          <w:rFonts w:ascii="Arial" w:eastAsia="Calibri" w:hAnsi="Arial" w:cs="Arial"/>
          <w:sz w:val="24"/>
          <w:szCs w:val="24"/>
        </w:rPr>
        <w:t xml:space="preserve">is the </w:t>
      </w:r>
      <w:r w:rsidR="003C65EE">
        <w:rPr>
          <w:rFonts w:ascii="Arial" w:eastAsia="Calibri" w:hAnsi="Arial" w:cs="Arial"/>
          <w:sz w:val="24"/>
          <w:szCs w:val="24"/>
        </w:rPr>
        <w:t xml:space="preserve">effect </w:t>
      </w:r>
      <w:r w:rsidR="00642CA8">
        <w:rPr>
          <w:rFonts w:ascii="Arial" w:eastAsia="Calibri" w:hAnsi="Arial" w:cs="Arial"/>
          <w:sz w:val="24"/>
          <w:szCs w:val="24"/>
        </w:rPr>
        <w:t xml:space="preserve">of </w:t>
      </w:r>
      <w:r w:rsidR="003C65EE">
        <w:rPr>
          <w:rFonts w:ascii="Arial" w:eastAsia="Calibri" w:hAnsi="Arial" w:cs="Arial"/>
          <w:sz w:val="24"/>
          <w:szCs w:val="24"/>
        </w:rPr>
        <w:t>this failure</w:t>
      </w:r>
      <w:r w:rsidR="005B56FE">
        <w:rPr>
          <w:rFonts w:ascii="Arial" w:eastAsia="Calibri" w:hAnsi="Arial" w:cs="Arial"/>
          <w:sz w:val="24"/>
          <w:szCs w:val="24"/>
        </w:rPr>
        <w:t xml:space="preserve"> to consummate</w:t>
      </w:r>
      <w:r w:rsidR="00642CA8">
        <w:rPr>
          <w:rFonts w:ascii="Arial" w:eastAsia="Calibri" w:hAnsi="Arial" w:cs="Arial"/>
          <w:sz w:val="24"/>
          <w:szCs w:val="24"/>
        </w:rPr>
        <w:t>.</w:t>
      </w:r>
      <w:r w:rsidR="003C65EE">
        <w:rPr>
          <w:rFonts w:ascii="Arial" w:eastAsia="Calibri" w:hAnsi="Arial" w:cs="Arial"/>
          <w:sz w:val="24"/>
          <w:szCs w:val="24"/>
        </w:rPr>
        <w:t xml:space="preserve">  F</w:t>
      </w:r>
      <w:r w:rsidR="000A6901">
        <w:rPr>
          <w:rFonts w:ascii="Arial" w:eastAsia="Calibri" w:hAnsi="Arial" w:cs="Arial"/>
          <w:sz w:val="24"/>
          <w:szCs w:val="24"/>
        </w:rPr>
        <w:t>r</w:t>
      </w:r>
      <w:r w:rsidR="003C65EE">
        <w:rPr>
          <w:rFonts w:ascii="Arial" w:eastAsia="Calibri" w:hAnsi="Arial" w:cs="Arial"/>
          <w:sz w:val="24"/>
          <w:szCs w:val="24"/>
        </w:rPr>
        <w:t>om the authorities cited</w:t>
      </w:r>
      <w:r w:rsidR="000A6901">
        <w:rPr>
          <w:rFonts w:ascii="Arial" w:eastAsia="Calibri" w:hAnsi="Arial" w:cs="Arial"/>
          <w:sz w:val="24"/>
          <w:szCs w:val="24"/>
        </w:rPr>
        <w:t>,</w:t>
      </w:r>
      <w:r w:rsidR="003C65EE">
        <w:rPr>
          <w:rFonts w:ascii="Arial" w:eastAsia="Calibri" w:hAnsi="Arial" w:cs="Arial"/>
          <w:sz w:val="24"/>
          <w:szCs w:val="24"/>
        </w:rPr>
        <w:t xml:space="preserve"> </w:t>
      </w:r>
      <w:r w:rsidR="000A6901">
        <w:rPr>
          <w:rFonts w:ascii="Arial" w:eastAsia="Calibri" w:hAnsi="Arial" w:cs="Arial"/>
          <w:sz w:val="24"/>
          <w:szCs w:val="24"/>
        </w:rPr>
        <w:t>a</w:t>
      </w:r>
      <w:r w:rsidR="003C65EE">
        <w:rPr>
          <w:rFonts w:ascii="Arial" w:eastAsia="Calibri" w:hAnsi="Arial" w:cs="Arial"/>
          <w:sz w:val="24"/>
          <w:szCs w:val="24"/>
        </w:rPr>
        <w:t xml:space="preserve"> marriage is not void </w:t>
      </w:r>
      <w:r w:rsidR="003C65EE" w:rsidRPr="003C65EE">
        <w:rPr>
          <w:rFonts w:ascii="Arial" w:eastAsia="Calibri" w:hAnsi="Arial" w:cs="Arial"/>
          <w:i/>
          <w:sz w:val="24"/>
          <w:szCs w:val="24"/>
        </w:rPr>
        <w:t>ab initio</w:t>
      </w:r>
      <w:r w:rsidR="000A6901">
        <w:rPr>
          <w:rFonts w:ascii="Arial" w:eastAsia="Calibri" w:hAnsi="Arial" w:cs="Arial"/>
          <w:i/>
          <w:sz w:val="24"/>
          <w:szCs w:val="24"/>
        </w:rPr>
        <w:t xml:space="preserve"> </w:t>
      </w:r>
      <w:r w:rsidR="000A6901">
        <w:rPr>
          <w:rFonts w:ascii="Arial" w:eastAsia="Calibri" w:hAnsi="Arial" w:cs="Arial"/>
          <w:sz w:val="24"/>
          <w:szCs w:val="24"/>
        </w:rPr>
        <w:t>on the grounds of non-consummation</w:t>
      </w:r>
      <w:r w:rsidR="00A41C52">
        <w:rPr>
          <w:rFonts w:ascii="Arial" w:eastAsia="Calibri" w:hAnsi="Arial" w:cs="Arial"/>
          <w:sz w:val="24"/>
          <w:szCs w:val="24"/>
        </w:rPr>
        <w:t>,</w:t>
      </w:r>
      <w:r w:rsidR="000A6901">
        <w:rPr>
          <w:rFonts w:ascii="Arial" w:eastAsia="Calibri" w:hAnsi="Arial" w:cs="Arial"/>
          <w:sz w:val="24"/>
          <w:szCs w:val="24"/>
        </w:rPr>
        <w:t xml:space="preserve"> but</w:t>
      </w:r>
      <w:r w:rsidR="00642CA8">
        <w:rPr>
          <w:rFonts w:ascii="Arial" w:eastAsia="Calibri" w:hAnsi="Arial" w:cs="Arial"/>
          <w:sz w:val="24"/>
          <w:szCs w:val="24"/>
        </w:rPr>
        <w:t>,</w:t>
      </w:r>
      <w:r w:rsidR="000A6901">
        <w:rPr>
          <w:rFonts w:ascii="Arial" w:eastAsia="Calibri" w:hAnsi="Arial" w:cs="Arial"/>
          <w:sz w:val="24"/>
          <w:szCs w:val="24"/>
        </w:rPr>
        <w:t xml:space="preserve"> is</w:t>
      </w:r>
      <w:r w:rsidR="00642CA8">
        <w:rPr>
          <w:rFonts w:ascii="Arial" w:eastAsia="Calibri" w:hAnsi="Arial" w:cs="Arial"/>
          <w:sz w:val="24"/>
          <w:szCs w:val="24"/>
        </w:rPr>
        <w:t>,</w:t>
      </w:r>
      <w:r w:rsidR="000A6901">
        <w:rPr>
          <w:rFonts w:ascii="Arial" w:eastAsia="Calibri" w:hAnsi="Arial" w:cs="Arial"/>
          <w:sz w:val="24"/>
          <w:szCs w:val="24"/>
        </w:rPr>
        <w:t xml:space="preserve"> voidable.</w:t>
      </w:r>
      <w:r w:rsidR="003C65EE">
        <w:rPr>
          <w:rFonts w:ascii="Arial" w:eastAsia="Calibri" w:hAnsi="Arial" w:cs="Arial"/>
          <w:sz w:val="24"/>
          <w:szCs w:val="24"/>
        </w:rPr>
        <w:t xml:space="preserve"> </w:t>
      </w:r>
      <w:r w:rsidR="000A6901">
        <w:rPr>
          <w:rFonts w:ascii="Arial" w:eastAsia="Calibri" w:hAnsi="Arial" w:cs="Arial"/>
          <w:sz w:val="24"/>
          <w:szCs w:val="24"/>
        </w:rPr>
        <w:t>Therefore</w:t>
      </w:r>
      <w:r w:rsidR="00642CA8">
        <w:rPr>
          <w:rFonts w:ascii="Arial" w:eastAsia="Calibri" w:hAnsi="Arial" w:cs="Arial"/>
          <w:sz w:val="24"/>
          <w:szCs w:val="24"/>
        </w:rPr>
        <w:t>,</w:t>
      </w:r>
      <w:r w:rsidR="000A6901">
        <w:rPr>
          <w:rFonts w:ascii="Arial" w:eastAsia="Calibri" w:hAnsi="Arial" w:cs="Arial"/>
          <w:sz w:val="24"/>
          <w:szCs w:val="24"/>
        </w:rPr>
        <w:t xml:space="preserve"> what calls for interrogation is whether this marriage is voidable or not.</w:t>
      </w:r>
    </w:p>
    <w:p w:rsidR="003C65EE" w:rsidRDefault="003C65EE" w:rsidP="00B763D2">
      <w:pPr>
        <w:spacing w:after="0" w:line="360" w:lineRule="auto"/>
        <w:jc w:val="both"/>
        <w:rPr>
          <w:rFonts w:ascii="Arial" w:eastAsia="Calibri" w:hAnsi="Arial" w:cs="Arial"/>
          <w:sz w:val="24"/>
          <w:szCs w:val="24"/>
        </w:rPr>
      </w:pPr>
    </w:p>
    <w:p w:rsidR="003C65EE" w:rsidRDefault="003C65EE" w:rsidP="00B763D2">
      <w:pPr>
        <w:spacing w:after="0" w:line="360" w:lineRule="auto"/>
        <w:jc w:val="both"/>
        <w:rPr>
          <w:rFonts w:ascii="Arial" w:eastAsia="Calibri" w:hAnsi="Arial" w:cs="Arial"/>
          <w:sz w:val="24"/>
          <w:szCs w:val="24"/>
        </w:rPr>
      </w:pPr>
      <w:r>
        <w:rPr>
          <w:rFonts w:ascii="Arial" w:eastAsia="Calibri" w:hAnsi="Arial" w:cs="Arial"/>
          <w:sz w:val="24"/>
          <w:szCs w:val="24"/>
        </w:rPr>
        <w:t>[2</w:t>
      </w:r>
      <w:r w:rsidR="00A62103">
        <w:rPr>
          <w:rFonts w:ascii="Arial" w:eastAsia="Calibri" w:hAnsi="Arial" w:cs="Arial"/>
          <w:sz w:val="24"/>
          <w:szCs w:val="24"/>
        </w:rPr>
        <w:t>7</w:t>
      </w:r>
      <w:r w:rsidR="00C340B8">
        <w:rPr>
          <w:rFonts w:ascii="Arial" w:eastAsia="Calibri" w:hAnsi="Arial" w:cs="Arial"/>
          <w:sz w:val="24"/>
          <w:szCs w:val="24"/>
        </w:rPr>
        <w:t>]</w:t>
      </w:r>
      <w:r w:rsidR="00C340B8">
        <w:rPr>
          <w:rFonts w:ascii="Arial" w:eastAsia="Calibri" w:hAnsi="Arial" w:cs="Arial"/>
          <w:sz w:val="24"/>
          <w:szCs w:val="24"/>
        </w:rPr>
        <w:tab/>
        <w:t>Ms</w:t>
      </w:r>
      <w:r>
        <w:rPr>
          <w:rFonts w:ascii="Arial" w:eastAsia="Calibri" w:hAnsi="Arial" w:cs="Arial"/>
          <w:sz w:val="24"/>
          <w:szCs w:val="24"/>
        </w:rPr>
        <w:t xml:space="preserve"> Horn</w:t>
      </w:r>
      <w:r w:rsidR="005B56FE">
        <w:rPr>
          <w:rFonts w:ascii="Arial" w:eastAsia="Calibri" w:hAnsi="Arial" w:cs="Arial"/>
          <w:sz w:val="24"/>
          <w:szCs w:val="24"/>
        </w:rPr>
        <w:t>’s</w:t>
      </w:r>
      <w:r>
        <w:rPr>
          <w:rFonts w:ascii="Arial" w:eastAsia="Calibri" w:hAnsi="Arial" w:cs="Arial"/>
          <w:sz w:val="24"/>
          <w:szCs w:val="24"/>
        </w:rPr>
        <w:t xml:space="preserve"> submission </w:t>
      </w:r>
      <w:r w:rsidR="005B56FE">
        <w:rPr>
          <w:rFonts w:ascii="Arial" w:eastAsia="Calibri" w:hAnsi="Arial" w:cs="Arial"/>
          <w:sz w:val="24"/>
          <w:szCs w:val="24"/>
        </w:rPr>
        <w:t>is</w:t>
      </w:r>
      <w:r>
        <w:rPr>
          <w:rFonts w:ascii="Arial" w:eastAsia="Calibri" w:hAnsi="Arial" w:cs="Arial"/>
          <w:sz w:val="24"/>
          <w:szCs w:val="24"/>
        </w:rPr>
        <w:t xml:space="preserve"> that from her research</w:t>
      </w:r>
      <w:r w:rsidR="00642CA8">
        <w:rPr>
          <w:rFonts w:ascii="Arial" w:eastAsia="Calibri" w:hAnsi="Arial" w:cs="Arial"/>
          <w:sz w:val="24"/>
          <w:szCs w:val="24"/>
        </w:rPr>
        <w:t xml:space="preserve"> she</w:t>
      </w:r>
      <w:r>
        <w:rPr>
          <w:rFonts w:ascii="Arial" w:eastAsia="Calibri" w:hAnsi="Arial" w:cs="Arial"/>
          <w:sz w:val="24"/>
          <w:szCs w:val="24"/>
        </w:rPr>
        <w:t xml:space="preserve"> establish</w:t>
      </w:r>
      <w:r w:rsidR="00642CA8">
        <w:rPr>
          <w:rFonts w:ascii="Arial" w:eastAsia="Calibri" w:hAnsi="Arial" w:cs="Arial"/>
          <w:sz w:val="24"/>
          <w:szCs w:val="24"/>
        </w:rPr>
        <w:t>ed</w:t>
      </w:r>
      <w:r>
        <w:rPr>
          <w:rFonts w:ascii="Arial" w:eastAsia="Calibri" w:hAnsi="Arial" w:cs="Arial"/>
          <w:sz w:val="24"/>
          <w:szCs w:val="24"/>
        </w:rPr>
        <w:t xml:space="preserve"> that for a marriage to be valid the following requirements should be met </w:t>
      </w:r>
      <w:r w:rsidR="008A005F">
        <w:rPr>
          <w:rFonts w:ascii="Arial" w:eastAsia="Calibri" w:hAnsi="Arial" w:cs="Arial"/>
          <w:sz w:val="24"/>
          <w:szCs w:val="24"/>
        </w:rPr>
        <w:t>namely</w:t>
      </w:r>
      <w:r w:rsidR="00642CA8">
        <w:rPr>
          <w:rFonts w:ascii="Arial" w:eastAsia="Calibri" w:hAnsi="Arial" w:cs="Arial"/>
          <w:sz w:val="24"/>
          <w:szCs w:val="24"/>
        </w:rPr>
        <w:t xml:space="preserve"> that</w:t>
      </w:r>
      <w:r>
        <w:rPr>
          <w:rFonts w:ascii="Arial" w:eastAsia="Calibri" w:hAnsi="Arial" w:cs="Arial"/>
          <w:sz w:val="24"/>
          <w:szCs w:val="24"/>
        </w:rPr>
        <w:t>:</w:t>
      </w:r>
    </w:p>
    <w:p w:rsidR="006D55D4" w:rsidRDefault="006D55D4" w:rsidP="00B763D2">
      <w:pPr>
        <w:spacing w:after="0" w:line="360" w:lineRule="auto"/>
        <w:jc w:val="both"/>
        <w:rPr>
          <w:rFonts w:ascii="Arial" w:eastAsia="Calibri" w:hAnsi="Arial" w:cs="Arial"/>
          <w:sz w:val="24"/>
          <w:szCs w:val="24"/>
        </w:rPr>
      </w:pPr>
    </w:p>
    <w:p w:rsidR="00B95E17" w:rsidRDefault="00B95E17" w:rsidP="00B95E17">
      <w:pPr>
        <w:pStyle w:val="ListParagraph"/>
        <w:numPr>
          <w:ilvl w:val="0"/>
          <w:numId w:val="6"/>
        </w:numPr>
        <w:spacing w:after="0" w:line="360" w:lineRule="auto"/>
        <w:jc w:val="both"/>
        <w:rPr>
          <w:rFonts w:ascii="Arial" w:eastAsia="Calibri" w:hAnsi="Arial" w:cs="Arial"/>
          <w:sz w:val="24"/>
          <w:szCs w:val="24"/>
        </w:rPr>
      </w:pPr>
      <w:r>
        <w:rPr>
          <w:rFonts w:ascii="Arial" w:eastAsia="Calibri" w:hAnsi="Arial" w:cs="Arial"/>
          <w:sz w:val="24"/>
          <w:szCs w:val="24"/>
        </w:rPr>
        <w:t>all the formalities need to be adhered to;</w:t>
      </w:r>
    </w:p>
    <w:p w:rsidR="00B95E17" w:rsidRDefault="00B95E17" w:rsidP="00B95E17">
      <w:pPr>
        <w:pStyle w:val="ListParagraph"/>
        <w:numPr>
          <w:ilvl w:val="0"/>
          <w:numId w:val="6"/>
        </w:numPr>
        <w:spacing w:after="0" w:line="360" w:lineRule="auto"/>
        <w:jc w:val="both"/>
        <w:rPr>
          <w:rFonts w:ascii="Arial" w:eastAsia="Calibri" w:hAnsi="Arial" w:cs="Arial"/>
          <w:sz w:val="24"/>
          <w:szCs w:val="24"/>
        </w:rPr>
      </w:pPr>
      <w:r>
        <w:rPr>
          <w:rFonts w:ascii="Arial" w:eastAsia="Calibri" w:hAnsi="Arial" w:cs="Arial"/>
          <w:sz w:val="24"/>
          <w:szCs w:val="24"/>
        </w:rPr>
        <w:t>there should be voluntary consent;</w:t>
      </w:r>
    </w:p>
    <w:p w:rsidR="00B95E17" w:rsidRDefault="00B95E17" w:rsidP="00B95E17">
      <w:pPr>
        <w:pStyle w:val="ListParagraph"/>
        <w:numPr>
          <w:ilvl w:val="0"/>
          <w:numId w:val="6"/>
        </w:numPr>
        <w:spacing w:after="0" w:line="360" w:lineRule="auto"/>
        <w:jc w:val="both"/>
        <w:rPr>
          <w:rFonts w:ascii="Arial" w:eastAsia="Calibri" w:hAnsi="Arial" w:cs="Arial"/>
          <w:sz w:val="24"/>
          <w:szCs w:val="24"/>
        </w:rPr>
      </w:pPr>
      <w:r>
        <w:rPr>
          <w:rFonts w:ascii="Arial" w:eastAsia="Calibri" w:hAnsi="Arial" w:cs="Arial"/>
          <w:sz w:val="24"/>
          <w:szCs w:val="24"/>
        </w:rPr>
        <w:t>the parties should have the required capa</w:t>
      </w:r>
      <w:r w:rsidR="00C00404">
        <w:rPr>
          <w:rFonts w:ascii="Arial" w:eastAsia="Calibri" w:hAnsi="Arial" w:cs="Arial"/>
          <w:sz w:val="24"/>
          <w:szCs w:val="24"/>
        </w:rPr>
        <w:t>city to enter into the marriage;</w:t>
      </w:r>
      <w:r>
        <w:rPr>
          <w:rFonts w:ascii="Arial" w:eastAsia="Calibri" w:hAnsi="Arial" w:cs="Arial"/>
          <w:sz w:val="24"/>
          <w:szCs w:val="24"/>
        </w:rPr>
        <w:t xml:space="preserve"> and</w:t>
      </w:r>
    </w:p>
    <w:p w:rsidR="00C00404" w:rsidRDefault="00C00404" w:rsidP="00B95E17">
      <w:pPr>
        <w:pStyle w:val="ListParagraph"/>
        <w:numPr>
          <w:ilvl w:val="0"/>
          <w:numId w:val="6"/>
        </w:numPr>
        <w:spacing w:after="0" w:line="360" w:lineRule="auto"/>
        <w:jc w:val="both"/>
        <w:rPr>
          <w:rFonts w:ascii="Arial" w:eastAsia="Calibri" w:hAnsi="Arial" w:cs="Arial"/>
          <w:sz w:val="24"/>
          <w:szCs w:val="24"/>
        </w:rPr>
      </w:pPr>
      <w:r>
        <w:rPr>
          <w:rFonts w:ascii="Arial" w:eastAsia="Calibri" w:hAnsi="Arial" w:cs="Arial"/>
          <w:sz w:val="24"/>
          <w:szCs w:val="24"/>
        </w:rPr>
        <w:t>should be solemnized by a competent and recognised marriage officer.</w:t>
      </w:r>
    </w:p>
    <w:p w:rsidR="00C00404" w:rsidRDefault="00C00404" w:rsidP="00C00404">
      <w:pPr>
        <w:spacing w:after="0" w:line="360" w:lineRule="auto"/>
        <w:jc w:val="both"/>
        <w:rPr>
          <w:rFonts w:ascii="Arial" w:eastAsia="Calibri" w:hAnsi="Arial" w:cs="Arial"/>
          <w:sz w:val="24"/>
          <w:szCs w:val="24"/>
        </w:rPr>
      </w:pPr>
    </w:p>
    <w:p w:rsidR="00C00404" w:rsidRDefault="00C00404" w:rsidP="00C00404">
      <w:pPr>
        <w:spacing w:after="0" w:line="360" w:lineRule="auto"/>
        <w:jc w:val="both"/>
        <w:rPr>
          <w:rFonts w:ascii="Arial" w:eastAsia="Calibri" w:hAnsi="Arial" w:cs="Arial"/>
          <w:sz w:val="24"/>
          <w:szCs w:val="24"/>
        </w:rPr>
      </w:pPr>
      <w:r>
        <w:rPr>
          <w:rFonts w:ascii="Arial" w:eastAsia="Calibri" w:hAnsi="Arial" w:cs="Arial"/>
          <w:sz w:val="24"/>
          <w:szCs w:val="24"/>
        </w:rPr>
        <w:t>[2</w:t>
      </w:r>
      <w:r w:rsidR="00A62103">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She further stated that there is no statutory requirement that the validity of a marriage carries consummation as </w:t>
      </w:r>
      <w:r w:rsidR="006D5C72">
        <w:rPr>
          <w:rFonts w:ascii="Arial" w:eastAsia="Calibri" w:hAnsi="Arial" w:cs="Arial"/>
          <w:sz w:val="24"/>
          <w:szCs w:val="24"/>
        </w:rPr>
        <w:t xml:space="preserve">a requirement.  She </w:t>
      </w:r>
      <w:r w:rsidR="00A41C52">
        <w:rPr>
          <w:rFonts w:ascii="Arial" w:eastAsia="Calibri" w:hAnsi="Arial" w:cs="Arial"/>
          <w:sz w:val="24"/>
          <w:szCs w:val="24"/>
        </w:rPr>
        <w:t>also</w:t>
      </w:r>
      <w:r w:rsidR="00642CA8">
        <w:rPr>
          <w:rFonts w:ascii="Arial" w:eastAsia="Calibri" w:hAnsi="Arial" w:cs="Arial"/>
          <w:sz w:val="24"/>
          <w:szCs w:val="24"/>
        </w:rPr>
        <w:t xml:space="preserve"> </w:t>
      </w:r>
      <w:r w:rsidR="006D5C72">
        <w:rPr>
          <w:rFonts w:ascii="Arial" w:eastAsia="Calibri" w:hAnsi="Arial" w:cs="Arial"/>
          <w:sz w:val="24"/>
          <w:szCs w:val="24"/>
        </w:rPr>
        <w:t>stated that there are no common law grounds either.</w:t>
      </w:r>
    </w:p>
    <w:p w:rsidR="006D5C72" w:rsidRDefault="006D5C72" w:rsidP="00C00404">
      <w:pPr>
        <w:spacing w:after="0" w:line="360" w:lineRule="auto"/>
        <w:jc w:val="both"/>
        <w:rPr>
          <w:rFonts w:ascii="Arial" w:eastAsia="Calibri" w:hAnsi="Arial" w:cs="Arial"/>
          <w:sz w:val="24"/>
          <w:szCs w:val="24"/>
        </w:rPr>
      </w:pPr>
    </w:p>
    <w:p w:rsidR="00532E27" w:rsidRDefault="006D5C72" w:rsidP="00591B40">
      <w:pPr>
        <w:spacing w:after="0" w:line="360" w:lineRule="auto"/>
        <w:jc w:val="both"/>
        <w:rPr>
          <w:rFonts w:ascii="Arial" w:eastAsia="Calibri" w:hAnsi="Arial" w:cs="Arial"/>
          <w:sz w:val="24"/>
          <w:szCs w:val="24"/>
        </w:rPr>
      </w:pPr>
      <w:r>
        <w:rPr>
          <w:rFonts w:ascii="Arial" w:eastAsia="Calibri" w:hAnsi="Arial" w:cs="Arial"/>
          <w:sz w:val="24"/>
          <w:szCs w:val="24"/>
        </w:rPr>
        <w:t>[2</w:t>
      </w:r>
      <w:r w:rsidR="00A62103">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The court is very grateful for her invaluable research and submissions.  It seems to me that this is a novel question in this jurisdiction which requ</w:t>
      </w:r>
      <w:r w:rsidR="008A005F">
        <w:rPr>
          <w:rFonts w:ascii="Arial" w:eastAsia="Calibri" w:hAnsi="Arial" w:cs="Arial"/>
          <w:sz w:val="24"/>
          <w:szCs w:val="24"/>
        </w:rPr>
        <w:t>ires me to wade through the</w:t>
      </w:r>
      <w:r w:rsidR="00642CA8">
        <w:rPr>
          <w:rFonts w:ascii="Arial" w:eastAsia="Calibri" w:hAnsi="Arial" w:cs="Arial"/>
          <w:sz w:val="24"/>
          <w:szCs w:val="24"/>
        </w:rPr>
        <w:t>se</w:t>
      </w:r>
      <w:r w:rsidR="008A005F">
        <w:rPr>
          <w:rFonts w:ascii="Arial" w:eastAsia="Calibri" w:hAnsi="Arial" w:cs="Arial"/>
          <w:sz w:val="24"/>
          <w:szCs w:val="24"/>
        </w:rPr>
        <w:t xml:space="preserve"> mur</w:t>
      </w:r>
      <w:r>
        <w:rPr>
          <w:rFonts w:ascii="Arial" w:eastAsia="Calibri" w:hAnsi="Arial" w:cs="Arial"/>
          <w:sz w:val="24"/>
          <w:szCs w:val="24"/>
        </w:rPr>
        <w:t>ky waters of this legal question.</w:t>
      </w:r>
      <w:r w:rsidR="00A41C52">
        <w:rPr>
          <w:rFonts w:ascii="Arial" w:eastAsia="Calibri" w:hAnsi="Arial" w:cs="Arial"/>
          <w:sz w:val="24"/>
          <w:szCs w:val="24"/>
        </w:rPr>
        <w:t xml:space="preserve">  </w:t>
      </w:r>
    </w:p>
    <w:p w:rsidR="00532E27" w:rsidRDefault="00532E27" w:rsidP="00591B40">
      <w:pPr>
        <w:spacing w:after="0" w:line="360" w:lineRule="auto"/>
        <w:jc w:val="both"/>
        <w:rPr>
          <w:rFonts w:ascii="Arial" w:eastAsia="Calibri" w:hAnsi="Arial" w:cs="Arial"/>
          <w:sz w:val="24"/>
          <w:szCs w:val="24"/>
        </w:rPr>
      </w:pPr>
    </w:p>
    <w:p w:rsidR="005B56FE" w:rsidRDefault="00ED1ACD" w:rsidP="00591B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t>
      </w:r>
      <w:r w:rsidR="00A62103">
        <w:rPr>
          <w:rFonts w:ascii="Arial" w:eastAsia="Calibri" w:hAnsi="Arial" w:cs="Arial"/>
          <w:sz w:val="24"/>
          <w:szCs w:val="24"/>
          <w:lang w:val="en-US"/>
        </w:rPr>
        <w:t>30</w:t>
      </w:r>
      <w:r>
        <w:rPr>
          <w:rFonts w:ascii="Arial" w:eastAsia="Calibri" w:hAnsi="Arial" w:cs="Arial"/>
          <w:sz w:val="24"/>
          <w:szCs w:val="24"/>
          <w:lang w:val="en-US"/>
        </w:rPr>
        <w:t>]</w:t>
      </w:r>
      <w:r>
        <w:rPr>
          <w:rFonts w:ascii="Arial" w:eastAsia="Calibri" w:hAnsi="Arial" w:cs="Arial"/>
          <w:sz w:val="24"/>
          <w:szCs w:val="24"/>
          <w:lang w:val="en-US"/>
        </w:rPr>
        <w:tab/>
      </w:r>
      <w:r w:rsidR="00591B40">
        <w:rPr>
          <w:rFonts w:ascii="Arial" w:eastAsia="Calibri" w:hAnsi="Arial" w:cs="Arial"/>
          <w:sz w:val="24"/>
          <w:szCs w:val="24"/>
          <w:lang w:val="en-US"/>
        </w:rPr>
        <w:t xml:space="preserve">I had the privilege to peruse a Botswana case, </w:t>
      </w:r>
      <w:r w:rsidR="00591B40" w:rsidRPr="00C340B8">
        <w:rPr>
          <w:rFonts w:ascii="Arial" w:eastAsia="Calibri" w:hAnsi="Arial" w:cs="Arial"/>
          <w:i/>
          <w:sz w:val="24"/>
          <w:szCs w:val="24"/>
          <w:lang w:val="en-US"/>
        </w:rPr>
        <w:t>Muzwiduma v Muzwiduma</w:t>
      </w:r>
      <w:r w:rsidR="00591B40">
        <w:rPr>
          <w:rFonts w:ascii="Arial" w:eastAsia="Calibri" w:hAnsi="Arial" w:cs="Arial"/>
          <w:sz w:val="24"/>
          <w:szCs w:val="24"/>
          <w:lang w:val="en-US"/>
        </w:rPr>
        <w:t xml:space="preserve"> F 178/2005 (delivered on 12/11/2007) wherein Masuku J at para 24 opined that failure to consummate a marriage as a result of a party’s willfulness should not be used as a ground for nullity.  In as much as this is a foreign judgement, I adopt the same reasoning, but, go further and say that the deliberate act should not be available to any party who creates a condition which makes it impossible for an innocent party to fulfil its obligation as this would be a constructive non-performance.</w:t>
      </w:r>
      <w:r w:rsidR="00591B40" w:rsidRPr="00591B40">
        <w:rPr>
          <w:rFonts w:ascii="Arial" w:eastAsia="Calibri" w:hAnsi="Arial" w:cs="Arial"/>
          <w:sz w:val="24"/>
          <w:szCs w:val="24"/>
          <w:lang w:val="en-US"/>
        </w:rPr>
        <w:t xml:space="preserve"> </w:t>
      </w:r>
    </w:p>
    <w:p w:rsidR="005B56FE" w:rsidRDefault="005B56FE" w:rsidP="00591B40">
      <w:pPr>
        <w:spacing w:after="0" w:line="360" w:lineRule="auto"/>
        <w:jc w:val="both"/>
        <w:rPr>
          <w:rFonts w:ascii="Arial" w:eastAsia="Calibri" w:hAnsi="Arial" w:cs="Arial"/>
          <w:sz w:val="24"/>
          <w:szCs w:val="24"/>
          <w:lang w:val="en-US"/>
        </w:rPr>
      </w:pPr>
    </w:p>
    <w:p w:rsidR="00532E27" w:rsidRDefault="005B56FE" w:rsidP="00591B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t>
      </w:r>
      <w:r w:rsidR="00A62103">
        <w:rPr>
          <w:rFonts w:ascii="Arial" w:eastAsia="Calibri" w:hAnsi="Arial" w:cs="Arial"/>
          <w:sz w:val="24"/>
          <w:szCs w:val="24"/>
          <w:lang w:val="en-US"/>
        </w:rPr>
        <w:t>31</w:t>
      </w:r>
      <w:r>
        <w:rPr>
          <w:rFonts w:ascii="Arial" w:eastAsia="Calibri" w:hAnsi="Arial" w:cs="Arial"/>
          <w:sz w:val="24"/>
          <w:szCs w:val="24"/>
          <w:lang w:val="en-US"/>
        </w:rPr>
        <w:t>]</w:t>
      </w:r>
      <w:r>
        <w:rPr>
          <w:rFonts w:ascii="Arial" w:eastAsia="Calibri" w:hAnsi="Arial" w:cs="Arial"/>
          <w:sz w:val="24"/>
          <w:szCs w:val="24"/>
          <w:lang w:val="en-US"/>
        </w:rPr>
        <w:tab/>
        <w:t>From the evidence gleaned it is clear to me that it is plaintiff who has been making it impossible for consummation to take place.  For that reason his willfulness cannot be used to benefit him.</w:t>
      </w:r>
    </w:p>
    <w:p w:rsidR="005B56FE" w:rsidRDefault="005B56FE" w:rsidP="00591B40">
      <w:pPr>
        <w:spacing w:after="0" w:line="360" w:lineRule="auto"/>
        <w:jc w:val="both"/>
        <w:rPr>
          <w:rFonts w:ascii="Arial" w:eastAsia="Calibri" w:hAnsi="Arial" w:cs="Arial"/>
          <w:sz w:val="24"/>
          <w:szCs w:val="24"/>
          <w:lang w:val="en-US"/>
        </w:rPr>
      </w:pPr>
    </w:p>
    <w:p w:rsidR="00591B40" w:rsidRDefault="00ED1ACD" w:rsidP="00591B4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t>
      </w:r>
      <w:r w:rsidR="00A62103">
        <w:rPr>
          <w:rFonts w:ascii="Arial" w:eastAsia="Calibri" w:hAnsi="Arial" w:cs="Arial"/>
          <w:sz w:val="24"/>
          <w:szCs w:val="24"/>
          <w:lang w:val="en-US"/>
        </w:rPr>
        <w:t>32</w:t>
      </w:r>
      <w:r>
        <w:rPr>
          <w:rFonts w:ascii="Arial" w:eastAsia="Calibri" w:hAnsi="Arial" w:cs="Arial"/>
          <w:sz w:val="24"/>
          <w:szCs w:val="24"/>
          <w:lang w:val="en-US"/>
        </w:rPr>
        <w:t>]</w:t>
      </w:r>
      <w:r>
        <w:rPr>
          <w:rFonts w:ascii="Arial" w:eastAsia="Calibri" w:hAnsi="Arial" w:cs="Arial"/>
          <w:sz w:val="24"/>
          <w:szCs w:val="24"/>
          <w:lang w:val="en-US"/>
        </w:rPr>
        <w:tab/>
      </w:r>
      <w:r w:rsidR="00591B40">
        <w:rPr>
          <w:rFonts w:ascii="Arial" w:eastAsia="Calibri" w:hAnsi="Arial" w:cs="Arial"/>
          <w:sz w:val="24"/>
          <w:szCs w:val="24"/>
          <w:lang w:val="en-US"/>
        </w:rPr>
        <w:t xml:space="preserve">In </w:t>
      </w:r>
      <w:r w:rsidR="00591B40" w:rsidRPr="00F5137A">
        <w:rPr>
          <w:rFonts w:ascii="Arial" w:eastAsia="Calibri" w:hAnsi="Arial" w:cs="Arial"/>
          <w:i/>
          <w:sz w:val="24"/>
          <w:szCs w:val="24"/>
          <w:lang w:val="en-US"/>
        </w:rPr>
        <w:t>casu</w:t>
      </w:r>
      <w:r w:rsidR="00591B40">
        <w:rPr>
          <w:rFonts w:ascii="Arial" w:eastAsia="Calibri" w:hAnsi="Arial" w:cs="Arial"/>
          <w:sz w:val="24"/>
          <w:szCs w:val="24"/>
          <w:lang w:val="en-US"/>
        </w:rPr>
        <w:t>, the parties did not consummate their marriage for years.  It, therefore, stands to reason that the marriage lacked completeness.  In as much as it was and solemnized and registered, lack of consummation renders it voidable.</w:t>
      </w:r>
    </w:p>
    <w:p w:rsidR="00591B40" w:rsidRDefault="00591B40" w:rsidP="00591B40">
      <w:pPr>
        <w:spacing w:after="0" w:line="360" w:lineRule="auto"/>
        <w:jc w:val="both"/>
        <w:rPr>
          <w:rFonts w:ascii="Arial" w:eastAsia="Calibri" w:hAnsi="Arial" w:cs="Arial"/>
          <w:sz w:val="24"/>
          <w:szCs w:val="24"/>
          <w:lang w:val="en-US"/>
        </w:rPr>
      </w:pPr>
    </w:p>
    <w:p w:rsidR="006D5C72" w:rsidRDefault="006D5C72" w:rsidP="00C00404">
      <w:pPr>
        <w:spacing w:after="0" w:line="360" w:lineRule="auto"/>
        <w:jc w:val="both"/>
        <w:rPr>
          <w:rFonts w:ascii="Arial" w:eastAsia="Calibri" w:hAnsi="Arial" w:cs="Arial"/>
          <w:sz w:val="24"/>
          <w:szCs w:val="24"/>
        </w:rPr>
      </w:pPr>
      <w:r>
        <w:rPr>
          <w:rFonts w:ascii="Arial" w:eastAsia="Calibri" w:hAnsi="Arial" w:cs="Arial"/>
          <w:sz w:val="24"/>
          <w:szCs w:val="24"/>
        </w:rPr>
        <w:t>[</w:t>
      </w:r>
      <w:r w:rsidR="00A62103">
        <w:rPr>
          <w:rFonts w:ascii="Arial" w:eastAsia="Calibri" w:hAnsi="Arial" w:cs="Arial"/>
          <w:sz w:val="24"/>
          <w:szCs w:val="24"/>
        </w:rPr>
        <w:t>33</w:t>
      </w:r>
      <w:r>
        <w:rPr>
          <w:rFonts w:ascii="Arial" w:eastAsia="Calibri" w:hAnsi="Arial" w:cs="Arial"/>
          <w:sz w:val="24"/>
          <w:szCs w:val="24"/>
        </w:rPr>
        <w:t>]</w:t>
      </w:r>
      <w:r>
        <w:rPr>
          <w:rFonts w:ascii="Arial" w:eastAsia="Calibri" w:hAnsi="Arial" w:cs="Arial"/>
          <w:sz w:val="24"/>
          <w:szCs w:val="24"/>
        </w:rPr>
        <w:tab/>
      </w:r>
      <w:r w:rsidR="00642CA8">
        <w:rPr>
          <w:rFonts w:ascii="Arial" w:eastAsia="Calibri" w:hAnsi="Arial" w:cs="Arial"/>
          <w:sz w:val="24"/>
          <w:szCs w:val="24"/>
        </w:rPr>
        <w:t xml:space="preserve">It is not in dispute that consummation </w:t>
      </w:r>
      <w:r w:rsidR="00A41C52">
        <w:rPr>
          <w:rFonts w:ascii="Arial" w:eastAsia="Calibri" w:hAnsi="Arial" w:cs="Arial"/>
          <w:sz w:val="24"/>
          <w:szCs w:val="24"/>
        </w:rPr>
        <w:t>is</w:t>
      </w:r>
      <w:r w:rsidR="00642CA8">
        <w:rPr>
          <w:rFonts w:ascii="Arial" w:eastAsia="Calibri" w:hAnsi="Arial" w:cs="Arial"/>
          <w:sz w:val="24"/>
          <w:szCs w:val="24"/>
        </w:rPr>
        <w:t xml:space="preserve"> an</w:t>
      </w:r>
      <w:r>
        <w:rPr>
          <w:rFonts w:ascii="Arial" w:eastAsia="Calibri" w:hAnsi="Arial" w:cs="Arial"/>
          <w:sz w:val="24"/>
          <w:szCs w:val="24"/>
        </w:rPr>
        <w:t xml:space="preserve"> integral and necessary ingredient </w:t>
      </w:r>
      <w:r w:rsidR="00A41C52">
        <w:rPr>
          <w:rFonts w:ascii="Arial" w:eastAsia="Calibri" w:hAnsi="Arial" w:cs="Arial"/>
          <w:sz w:val="24"/>
          <w:szCs w:val="24"/>
        </w:rPr>
        <w:t>of</w:t>
      </w:r>
      <w:r>
        <w:rPr>
          <w:rFonts w:ascii="Arial" w:eastAsia="Calibri" w:hAnsi="Arial" w:cs="Arial"/>
          <w:sz w:val="24"/>
          <w:szCs w:val="24"/>
        </w:rPr>
        <w:t xml:space="preserve"> a marriage.  </w:t>
      </w:r>
      <w:r w:rsidR="00642CA8">
        <w:rPr>
          <w:rFonts w:ascii="Arial" w:eastAsia="Calibri" w:hAnsi="Arial" w:cs="Arial"/>
          <w:sz w:val="24"/>
          <w:szCs w:val="24"/>
        </w:rPr>
        <w:t xml:space="preserve">It is from the said consummation that conjugal rights which if they are withheld </w:t>
      </w:r>
      <w:r w:rsidR="005B56FE">
        <w:rPr>
          <w:rFonts w:ascii="Arial" w:eastAsia="Calibri" w:hAnsi="Arial" w:cs="Arial"/>
          <w:sz w:val="24"/>
          <w:szCs w:val="24"/>
        </w:rPr>
        <w:t>form</w:t>
      </w:r>
      <w:r w:rsidR="00642CA8">
        <w:rPr>
          <w:rFonts w:ascii="Arial" w:eastAsia="Calibri" w:hAnsi="Arial" w:cs="Arial"/>
          <w:sz w:val="24"/>
          <w:szCs w:val="24"/>
        </w:rPr>
        <w:t xml:space="preserve"> a g</w:t>
      </w:r>
      <w:r w:rsidR="00556476">
        <w:rPr>
          <w:rFonts w:ascii="Arial" w:eastAsia="Calibri" w:hAnsi="Arial" w:cs="Arial"/>
          <w:sz w:val="24"/>
          <w:szCs w:val="24"/>
        </w:rPr>
        <w:t>r</w:t>
      </w:r>
      <w:r w:rsidR="00642CA8">
        <w:rPr>
          <w:rFonts w:ascii="Arial" w:eastAsia="Calibri" w:hAnsi="Arial" w:cs="Arial"/>
          <w:sz w:val="24"/>
          <w:szCs w:val="24"/>
        </w:rPr>
        <w:t>ound for divorce.  If</w:t>
      </w:r>
      <w:r w:rsidR="00A41C52">
        <w:rPr>
          <w:rFonts w:ascii="Arial" w:eastAsia="Calibri" w:hAnsi="Arial" w:cs="Arial"/>
          <w:sz w:val="24"/>
          <w:szCs w:val="24"/>
        </w:rPr>
        <w:t>,</w:t>
      </w:r>
      <w:r w:rsidR="00642CA8">
        <w:rPr>
          <w:rFonts w:ascii="Arial" w:eastAsia="Calibri" w:hAnsi="Arial" w:cs="Arial"/>
          <w:sz w:val="24"/>
          <w:szCs w:val="24"/>
        </w:rPr>
        <w:t xml:space="preserve"> it was not </w:t>
      </w:r>
      <w:r w:rsidR="00A41C52">
        <w:rPr>
          <w:rFonts w:ascii="Arial" w:eastAsia="Calibri" w:hAnsi="Arial" w:cs="Arial"/>
          <w:sz w:val="24"/>
          <w:szCs w:val="24"/>
        </w:rPr>
        <w:t xml:space="preserve">an </w:t>
      </w:r>
      <w:r w:rsidR="00642CA8">
        <w:rPr>
          <w:rFonts w:ascii="Arial" w:eastAsia="Calibri" w:hAnsi="Arial" w:cs="Arial"/>
          <w:sz w:val="24"/>
          <w:szCs w:val="24"/>
        </w:rPr>
        <w:t>important</w:t>
      </w:r>
      <w:r w:rsidR="00A41C52">
        <w:rPr>
          <w:rFonts w:ascii="Arial" w:eastAsia="Calibri" w:hAnsi="Arial" w:cs="Arial"/>
          <w:sz w:val="24"/>
          <w:szCs w:val="24"/>
        </w:rPr>
        <w:t xml:space="preserve"> ingredient</w:t>
      </w:r>
      <w:r w:rsidR="00DF5679">
        <w:rPr>
          <w:rFonts w:ascii="Arial" w:eastAsia="Calibri" w:hAnsi="Arial" w:cs="Arial"/>
          <w:sz w:val="24"/>
          <w:szCs w:val="24"/>
        </w:rPr>
        <w:t>,</w:t>
      </w:r>
      <w:r w:rsidR="00A41C52">
        <w:rPr>
          <w:rFonts w:ascii="Arial" w:eastAsia="Calibri" w:hAnsi="Arial" w:cs="Arial"/>
          <w:sz w:val="24"/>
          <w:szCs w:val="24"/>
        </w:rPr>
        <w:t xml:space="preserve"> then</w:t>
      </w:r>
      <w:r w:rsidR="00556476">
        <w:rPr>
          <w:rFonts w:ascii="Arial" w:eastAsia="Calibri" w:hAnsi="Arial" w:cs="Arial"/>
          <w:sz w:val="24"/>
          <w:szCs w:val="24"/>
        </w:rPr>
        <w:t xml:space="preserve"> I do not see how it would qualify </w:t>
      </w:r>
      <w:r w:rsidR="005D6460">
        <w:rPr>
          <w:rFonts w:ascii="Arial" w:eastAsia="Calibri" w:hAnsi="Arial" w:cs="Arial"/>
          <w:sz w:val="24"/>
          <w:szCs w:val="24"/>
        </w:rPr>
        <w:t xml:space="preserve">as </w:t>
      </w:r>
      <w:r w:rsidR="00556476">
        <w:rPr>
          <w:rFonts w:ascii="Arial" w:eastAsia="Calibri" w:hAnsi="Arial" w:cs="Arial"/>
          <w:sz w:val="24"/>
          <w:szCs w:val="24"/>
        </w:rPr>
        <w:t xml:space="preserve">a ground for divorce. </w:t>
      </w:r>
      <w:r w:rsidR="005D6460">
        <w:rPr>
          <w:rFonts w:ascii="Arial" w:eastAsia="Calibri" w:hAnsi="Arial" w:cs="Arial"/>
          <w:sz w:val="24"/>
          <w:szCs w:val="24"/>
        </w:rPr>
        <w:t>The fact that it is a legally recognised element it stands to reason that failure to fulfil it renders the marriage a nullity.</w:t>
      </w:r>
    </w:p>
    <w:p w:rsidR="006D5C72" w:rsidRDefault="006D5C72" w:rsidP="00C00404">
      <w:pPr>
        <w:spacing w:after="0" w:line="360" w:lineRule="auto"/>
        <w:jc w:val="both"/>
        <w:rPr>
          <w:rFonts w:ascii="Arial" w:eastAsia="Calibri" w:hAnsi="Arial" w:cs="Arial"/>
          <w:sz w:val="24"/>
          <w:szCs w:val="24"/>
        </w:rPr>
      </w:pPr>
    </w:p>
    <w:p w:rsidR="006D5C72" w:rsidRDefault="00556476" w:rsidP="00C00404">
      <w:pPr>
        <w:spacing w:after="0" w:line="360" w:lineRule="auto"/>
        <w:jc w:val="both"/>
        <w:rPr>
          <w:rFonts w:ascii="Arial" w:eastAsia="Calibri" w:hAnsi="Arial" w:cs="Arial"/>
          <w:sz w:val="24"/>
          <w:szCs w:val="24"/>
        </w:rPr>
      </w:pPr>
      <w:r>
        <w:rPr>
          <w:rFonts w:ascii="Arial" w:eastAsia="Calibri" w:hAnsi="Arial" w:cs="Arial"/>
          <w:sz w:val="24"/>
          <w:szCs w:val="24"/>
        </w:rPr>
        <w:t>[</w:t>
      </w:r>
      <w:r w:rsidR="00A62103">
        <w:rPr>
          <w:rFonts w:ascii="Arial" w:eastAsia="Calibri" w:hAnsi="Arial" w:cs="Arial"/>
          <w:sz w:val="24"/>
          <w:szCs w:val="24"/>
        </w:rPr>
        <w:t>34</w:t>
      </w:r>
      <w:r>
        <w:rPr>
          <w:rFonts w:ascii="Arial" w:eastAsia="Calibri" w:hAnsi="Arial" w:cs="Arial"/>
          <w:sz w:val="24"/>
          <w:szCs w:val="24"/>
        </w:rPr>
        <w:t>]</w:t>
      </w:r>
      <w:r>
        <w:rPr>
          <w:rFonts w:ascii="Arial" w:eastAsia="Calibri" w:hAnsi="Arial" w:cs="Arial"/>
          <w:sz w:val="24"/>
          <w:szCs w:val="24"/>
        </w:rPr>
        <w:tab/>
        <w:t xml:space="preserve">The fact </w:t>
      </w:r>
      <w:r w:rsidR="005D6460">
        <w:rPr>
          <w:rFonts w:ascii="Arial" w:eastAsia="Calibri" w:hAnsi="Arial" w:cs="Arial"/>
          <w:sz w:val="24"/>
          <w:szCs w:val="24"/>
        </w:rPr>
        <w:t xml:space="preserve">that </w:t>
      </w:r>
      <w:r>
        <w:rPr>
          <w:rFonts w:ascii="Arial" w:eastAsia="Calibri" w:hAnsi="Arial" w:cs="Arial"/>
          <w:sz w:val="24"/>
          <w:szCs w:val="24"/>
        </w:rPr>
        <w:t>a</w:t>
      </w:r>
      <w:r w:rsidR="006D5C72">
        <w:rPr>
          <w:rFonts w:ascii="Arial" w:eastAsia="Calibri" w:hAnsi="Arial" w:cs="Arial"/>
          <w:sz w:val="24"/>
          <w:szCs w:val="24"/>
        </w:rPr>
        <w:t xml:space="preserve"> marriage institution is an interpersonal relation</w:t>
      </w:r>
      <w:r w:rsidR="005B56FE">
        <w:rPr>
          <w:rFonts w:ascii="Arial" w:eastAsia="Calibri" w:hAnsi="Arial" w:cs="Arial"/>
          <w:sz w:val="24"/>
          <w:szCs w:val="24"/>
        </w:rPr>
        <w:t>ship</w:t>
      </w:r>
      <w:r w:rsidR="006D5C72">
        <w:rPr>
          <w:rFonts w:ascii="Arial" w:eastAsia="Calibri" w:hAnsi="Arial" w:cs="Arial"/>
          <w:sz w:val="24"/>
          <w:szCs w:val="24"/>
        </w:rPr>
        <w:t xml:space="preserve"> that is intimate in its very nature and is sexually acknowledged by the parties</w:t>
      </w:r>
      <w:r w:rsidR="005D6460">
        <w:rPr>
          <w:rFonts w:ascii="Arial" w:eastAsia="Calibri" w:hAnsi="Arial" w:cs="Arial"/>
          <w:sz w:val="24"/>
          <w:szCs w:val="24"/>
        </w:rPr>
        <w:t xml:space="preserve"> is proof that it is an important cog in the </w:t>
      </w:r>
      <w:r w:rsidR="005B56FE">
        <w:rPr>
          <w:rFonts w:ascii="Arial" w:eastAsia="Calibri" w:hAnsi="Arial" w:cs="Arial"/>
          <w:sz w:val="24"/>
          <w:szCs w:val="24"/>
        </w:rPr>
        <w:t>marital</w:t>
      </w:r>
      <w:r w:rsidR="005D6460">
        <w:rPr>
          <w:rFonts w:ascii="Arial" w:eastAsia="Calibri" w:hAnsi="Arial" w:cs="Arial"/>
          <w:sz w:val="24"/>
          <w:szCs w:val="24"/>
        </w:rPr>
        <w:t xml:space="preserve"> wheel and </w:t>
      </w:r>
      <w:r w:rsidR="005B56FE">
        <w:rPr>
          <w:rFonts w:ascii="Arial" w:eastAsia="Calibri" w:hAnsi="Arial" w:cs="Arial"/>
          <w:sz w:val="24"/>
          <w:szCs w:val="24"/>
        </w:rPr>
        <w:t xml:space="preserve">of which </w:t>
      </w:r>
      <w:r w:rsidR="005D6460">
        <w:rPr>
          <w:rFonts w:ascii="Arial" w:eastAsia="Calibri" w:hAnsi="Arial" w:cs="Arial"/>
          <w:sz w:val="24"/>
          <w:szCs w:val="24"/>
        </w:rPr>
        <w:t>without it</w:t>
      </w:r>
      <w:r w:rsidR="005B56FE">
        <w:rPr>
          <w:rFonts w:ascii="Arial" w:eastAsia="Calibri" w:hAnsi="Arial" w:cs="Arial"/>
          <w:sz w:val="24"/>
          <w:szCs w:val="24"/>
        </w:rPr>
        <w:t>,</w:t>
      </w:r>
      <w:r w:rsidR="005D6460">
        <w:rPr>
          <w:rFonts w:ascii="Arial" w:eastAsia="Calibri" w:hAnsi="Arial" w:cs="Arial"/>
          <w:sz w:val="24"/>
          <w:szCs w:val="24"/>
        </w:rPr>
        <w:t xml:space="preserve"> there would be </w:t>
      </w:r>
      <w:r w:rsidR="005B56FE">
        <w:rPr>
          <w:rFonts w:ascii="Arial" w:eastAsia="Calibri" w:hAnsi="Arial" w:cs="Arial"/>
          <w:sz w:val="24"/>
          <w:szCs w:val="24"/>
        </w:rPr>
        <w:t xml:space="preserve">no positive </w:t>
      </w:r>
      <w:r w:rsidR="005D6460">
        <w:rPr>
          <w:rFonts w:ascii="Arial" w:eastAsia="Calibri" w:hAnsi="Arial" w:cs="Arial"/>
          <w:sz w:val="24"/>
          <w:szCs w:val="24"/>
        </w:rPr>
        <w:t xml:space="preserve">matrimonial </w:t>
      </w:r>
      <w:r w:rsidR="005B56FE">
        <w:rPr>
          <w:rFonts w:ascii="Arial" w:eastAsia="Calibri" w:hAnsi="Arial" w:cs="Arial"/>
          <w:sz w:val="24"/>
          <w:szCs w:val="24"/>
        </w:rPr>
        <w:t>movement</w:t>
      </w:r>
      <w:r w:rsidR="006D5C72">
        <w:rPr>
          <w:rFonts w:ascii="Arial" w:eastAsia="Calibri" w:hAnsi="Arial" w:cs="Arial"/>
          <w:sz w:val="24"/>
          <w:szCs w:val="24"/>
        </w:rPr>
        <w:t>.  Th</w:t>
      </w:r>
      <w:r w:rsidR="005D6460">
        <w:rPr>
          <w:rFonts w:ascii="Arial" w:eastAsia="Calibri" w:hAnsi="Arial" w:cs="Arial"/>
          <w:sz w:val="24"/>
          <w:szCs w:val="24"/>
        </w:rPr>
        <w:t>is</w:t>
      </w:r>
      <w:r w:rsidR="006D5C72">
        <w:rPr>
          <w:rFonts w:ascii="Arial" w:eastAsia="Calibri" w:hAnsi="Arial" w:cs="Arial"/>
          <w:sz w:val="24"/>
          <w:szCs w:val="24"/>
        </w:rPr>
        <w:t xml:space="preserve"> </w:t>
      </w:r>
      <w:r w:rsidR="005D6460">
        <w:rPr>
          <w:rFonts w:ascii="Arial" w:eastAsia="Calibri" w:hAnsi="Arial" w:cs="Arial"/>
          <w:sz w:val="24"/>
          <w:szCs w:val="24"/>
        </w:rPr>
        <w:t>element</w:t>
      </w:r>
      <w:r w:rsidR="006D5C72">
        <w:rPr>
          <w:rFonts w:ascii="Arial" w:eastAsia="Calibri" w:hAnsi="Arial" w:cs="Arial"/>
          <w:sz w:val="24"/>
          <w:szCs w:val="24"/>
        </w:rPr>
        <w:t xml:space="preserve"> </w:t>
      </w:r>
      <w:r w:rsidR="005D6460">
        <w:rPr>
          <w:rFonts w:ascii="Arial" w:eastAsia="Calibri" w:hAnsi="Arial" w:cs="Arial"/>
          <w:sz w:val="24"/>
          <w:szCs w:val="24"/>
        </w:rPr>
        <w:t>is</w:t>
      </w:r>
      <w:r w:rsidR="006D5C72">
        <w:rPr>
          <w:rFonts w:ascii="Arial" w:eastAsia="Calibri" w:hAnsi="Arial" w:cs="Arial"/>
          <w:sz w:val="24"/>
          <w:szCs w:val="24"/>
        </w:rPr>
        <w:t xml:space="preserve"> lacking in this marriage, although it was valid at inception.  From the conduct of the parties it is clear to me that it is defendant only who had a serious intention of entering into a </w:t>
      </w:r>
      <w:r w:rsidR="008A005F">
        <w:rPr>
          <w:rFonts w:ascii="Arial" w:eastAsia="Calibri" w:hAnsi="Arial" w:cs="Arial"/>
          <w:sz w:val="24"/>
          <w:szCs w:val="24"/>
        </w:rPr>
        <w:t>legal</w:t>
      </w:r>
      <w:r w:rsidR="006D5C72">
        <w:rPr>
          <w:rFonts w:ascii="Arial" w:eastAsia="Calibri" w:hAnsi="Arial" w:cs="Arial"/>
          <w:sz w:val="24"/>
          <w:szCs w:val="24"/>
        </w:rPr>
        <w:t xml:space="preserve"> marriage.  The same cannot be said of plaintiff.  His refusal to share his home a</w:t>
      </w:r>
      <w:r>
        <w:rPr>
          <w:rFonts w:ascii="Arial" w:eastAsia="Calibri" w:hAnsi="Arial" w:cs="Arial"/>
          <w:sz w:val="24"/>
          <w:szCs w:val="24"/>
        </w:rPr>
        <w:t>nd life including introducing her</w:t>
      </w:r>
      <w:r w:rsidR="006D5C72">
        <w:rPr>
          <w:rFonts w:ascii="Arial" w:eastAsia="Calibri" w:hAnsi="Arial" w:cs="Arial"/>
          <w:sz w:val="24"/>
          <w:szCs w:val="24"/>
        </w:rPr>
        <w:t xml:space="preserve"> to his family and above all refusing her conjugal rights is proof that he was </w:t>
      </w:r>
      <w:r w:rsidR="008A005F">
        <w:rPr>
          <w:rFonts w:ascii="Arial" w:eastAsia="Calibri" w:hAnsi="Arial" w:cs="Arial"/>
          <w:sz w:val="24"/>
          <w:szCs w:val="24"/>
        </w:rPr>
        <w:t xml:space="preserve">not </w:t>
      </w:r>
      <w:r w:rsidR="006D5C72">
        <w:rPr>
          <w:rFonts w:ascii="Arial" w:eastAsia="Calibri" w:hAnsi="Arial" w:cs="Arial"/>
          <w:sz w:val="24"/>
          <w:szCs w:val="24"/>
        </w:rPr>
        <w:t xml:space="preserve">genuine </w:t>
      </w:r>
      <w:r w:rsidR="008A005F">
        <w:rPr>
          <w:rFonts w:ascii="Arial" w:eastAsia="Calibri" w:hAnsi="Arial" w:cs="Arial"/>
          <w:sz w:val="24"/>
          <w:szCs w:val="24"/>
        </w:rPr>
        <w:t>in entering into this supposed H</w:t>
      </w:r>
      <w:r w:rsidR="006D5C72">
        <w:rPr>
          <w:rFonts w:ascii="Arial" w:eastAsia="Calibri" w:hAnsi="Arial" w:cs="Arial"/>
          <w:sz w:val="24"/>
          <w:szCs w:val="24"/>
        </w:rPr>
        <w:t>oly matrimony.</w:t>
      </w:r>
    </w:p>
    <w:p w:rsidR="00532E27" w:rsidRDefault="00532E27" w:rsidP="00532E27">
      <w:pPr>
        <w:spacing w:after="0" w:line="360" w:lineRule="auto"/>
        <w:jc w:val="both"/>
        <w:rPr>
          <w:rFonts w:ascii="Arial" w:eastAsia="Calibri" w:hAnsi="Arial" w:cs="Arial"/>
          <w:sz w:val="24"/>
          <w:szCs w:val="24"/>
        </w:rPr>
      </w:pPr>
    </w:p>
    <w:p w:rsidR="00DF5679" w:rsidRDefault="00DF5679" w:rsidP="00532E27">
      <w:pPr>
        <w:spacing w:after="0" w:line="360" w:lineRule="auto"/>
        <w:jc w:val="both"/>
        <w:rPr>
          <w:rFonts w:ascii="Arial" w:eastAsia="Calibri" w:hAnsi="Arial" w:cs="Arial"/>
          <w:sz w:val="24"/>
          <w:szCs w:val="24"/>
        </w:rPr>
      </w:pPr>
      <w:r>
        <w:rPr>
          <w:rFonts w:ascii="Arial" w:eastAsia="Calibri" w:hAnsi="Arial" w:cs="Arial"/>
          <w:sz w:val="24"/>
          <w:szCs w:val="24"/>
        </w:rPr>
        <w:t>[35]</w:t>
      </w:r>
      <w:r>
        <w:rPr>
          <w:rFonts w:ascii="Arial" w:eastAsia="Calibri" w:hAnsi="Arial" w:cs="Arial"/>
          <w:sz w:val="24"/>
          <w:szCs w:val="24"/>
        </w:rPr>
        <w:tab/>
        <w:t>Plaintiff conduct misted defendant into believing that they were entering into a genuine marriage.  Plaintiff misrepresented a material fact and got her to perform the motions of a marriage</w:t>
      </w:r>
      <w:r w:rsidR="00A60C7C">
        <w:rPr>
          <w:rFonts w:ascii="Arial" w:eastAsia="Calibri" w:hAnsi="Arial" w:cs="Arial"/>
          <w:sz w:val="24"/>
          <w:szCs w:val="24"/>
        </w:rPr>
        <w:t xml:space="preserve">.  This marriage was not </w:t>
      </w:r>
      <w:r w:rsidR="00A60C7C" w:rsidRPr="00A60C7C">
        <w:rPr>
          <w:rFonts w:ascii="Arial" w:eastAsia="Calibri" w:hAnsi="Arial" w:cs="Arial"/>
          <w:i/>
          <w:sz w:val="24"/>
          <w:szCs w:val="24"/>
        </w:rPr>
        <w:t>bona fide</w:t>
      </w:r>
      <w:r w:rsidR="00A60C7C">
        <w:rPr>
          <w:rFonts w:ascii="Arial" w:eastAsia="Calibri" w:hAnsi="Arial" w:cs="Arial"/>
          <w:sz w:val="24"/>
          <w:szCs w:val="24"/>
        </w:rPr>
        <w:t>.</w:t>
      </w:r>
    </w:p>
    <w:p w:rsidR="00A60C7C" w:rsidRDefault="00A60C7C" w:rsidP="00532E27">
      <w:pPr>
        <w:spacing w:after="0" w:line="360" w:lineRule="auto"/>
        <w:jc w:val="both"/>
        <w:rPr>
          <w:rFonts w:ascii="Arial" w:eastAsia="Calibri" w:hAnsi="Arial" w:cs="Arial"/>
          <w:sz w:val="24"/>
          <w:szCs w:val="24"/>
        </w:rPr>
      </w:pPr>
    </w:p>
    <w:p w:rsidR="00160F5F" w:rsidRDefault="00532E27" w:rsidP="00160F5F">
      <w:pPr>
        <w:spacing w:after="0" w:line="360" w:lineRule="auto"/>
        <w:jc w:val="both"/>
        <w:rPr>
          <w:rFonts w:ascii="Arial" w:eastAsia="Calibri" w:hAnsi="Arial" w:cs="Arial"/>
          <w:sz w:val="24"/>
          <w:szCs w:val="24"/>
          <w:lang w:val="en-US"/>
        </w:rPr>
      </w:pPr>
      <w:r>
        <w:rPr>
          <w:rFonts w:ascii="Arial" w:eastAsia="Calibri" w:hAnsi="Arial" w:cs="Arial"/>
          <w:sz w:val="24"/>
          <w:szCs w:val="24"/>
        </w:rPr>
        <w:t>[</w:t>
      </w:r>
      <w:r w:rsidR="00A62103">
        <w:rPr>
          <w:rFonts w:ascii="Arial" w:eastAsia="Calibri" w:hAnsi="Arial" w:cs="Arial"/>
          <w:sz w:val="24"/>
          <w:szCs w:val="24"/>
        </w:rPr>
        <w:t>3</w:t>
      </w:r>
      <w:r w:rsidR="00A60C7C">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160F5F">
        <w:rPr>
          <w:rFonts w:ascii="Arial" w:eastAsia="Calibri" w:hAnsi="Arial" w:cs="Arial"/>
          <w:sz w:val="24"/>
          <w:szCs w:val="24"/>
          <w:lang w:val="en-US"/>
        </w:rPr>
        <w:t>In my mind, lack of consummation, therefore, renders the marriage voidable and a nullity.  The reason being that, if there is no consummation in a marriage refusal of conjugal rights cannot be available to the parties as a ground for divorce in future as such rights would not have been previously enjoyed by the parties.  You cannot refuse with something which you have not used before</w:t>
      </w:r>
      <w:r w:rsidR="00DF5679">
        <w:rPr>
          <w:rFonts w:ascii="Arial" w:eastAsia="Calibri" w:hAnsi="Arial" w:cs="Arial"/>
          <w:sz w:val="24"/>
          <w:szCs w:val="24"/>
          <w:lang w:val="en-US"/>
        </w:rPr>
        <w:t>.</w:t>
      </w:r>
    </w:p>
    <w:p w:rsidR="00160F5F" w:rsidRDefault="00160F5F" w:rsidP="00532E27">
      <w:pPr>
        <w:spacing w:after="0" w:line="360" w:lineRule="auto"/>
        <w:jc w:val="both"/>
        <w:rPr>
          <w:rFonts w:ascii="Arial" w:eastAsia="Calibri" w:hAnsi="Arial" w:cs="Arial"/>
          <w:sz w:val="24"/>
          <w:szCs w:val="24"/>
        </w:rPr>
      </w:pPr>
    </w:p>
    <w:p w:rsidR="00A62103" w:rsidRDefault="00160F5F" w:rsidP="00A62103">
      <w:pPr>
        <w:spacing w:after="0" w:line="360" w:lineRule="auto"/>
        <w:jc w:val="both"/>
        <w:rPr>
          <w:rFonts w:ascii="Arial" w:eastAsia="Calibri" w:hAnsi="Arial" w:cs="Arial"/>
          <w:sz w:val="24"/>
          <w:szCs w:val="24"/>
          <w:lang w:val="en-US"/>
        </w:rPr>
      </w:pPr>
      <w:r>
        <w:rPr>
          <w:rFonts w:ascii="Arial" w:eastAsia="Calibri" w:hAnsi="Arial" w:cs="Arial"/>
          <w:sz w:val="24"/>
          <w:szCs w:val="24"/>
        </w:rPr>
        <w:t>[</w:t>
      </w:r>
      <w:r w:rsidR="00A62103">
        <w:rPr>
          <w:rFonts w:ascii="Arial" w:eastAsia="Calibri" w:hAnsi="Arial" w:cs="Arial"/>
          <w:sz w:val="24"/>
          <w:szCs w:val="24"/>
        </w:rPr>
        <w:t>3</w:t>
      </w:r>
      <w:r w:rsidR="00A60C7C">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532E27">
        <w:rPr>
          <w:rFonts w:ascii="Arial" w:eastAsia="Calibri" w:hAnsi="Arial" w:cs="Arial"/>
          <w:sz w:val="24"/>
          <w:szCs w:val="24"/>
        </w:rPr>
        <w:t xml:space="preserve">It is doubtful that plaintiff loved defendant.  His behaviour is not in accordance with </w:t>
      </w:r>
      <w:r w:rsidR="00CE3696">
        <w:rPr>
          <w:rFonts w:ascii="Arial" w:eastAsia="Calibri" w:hAnsi="Arial" w:cs="Arial"/>
          <w:sz w:val="24"/>
          <w:szCs w:val="24"/>
        </w:rPr>
        <w:t xml:space="preserve">that of </w:t>
      </w:r>
      <w:r w:rsidR="00532E27">
        <w:rPr>
          <w:rFonts w:ascii="Arial" w:eastAsia="Calibri" w:hAnsi="Arial" w:cs="Arial"/>
          <w:sz w:val="24"/>
          <w:szCs w:val="24"/>
        </w:rPr>
        <w:t>a married man.  He refused to consummate the marriage and to introduce her to his family for over 5 years and has not been financially supporting her.   This type of conduct is contrary to a normal marriage relationship. I see, no reason why plaintiff should come to seek a divorce on that basis when defendant is also claiming the same right.</w:t>
      </w:r>
      <w:r w:rsidR="00A62103" w:rsidRPr="00A62103">
        <w:rPr>
          <w:rFonts w:ascii="Arial" w:eastAsia="Calibri" w:hAnsi="Arial" w:cs="Arial"/>
          <w:sz w:val="24"/>
          <w:szCs w:val="24"/>
          <w:lang w:val="en-US"/>
        </w:rPr>
        <w:t xml:space="preserve"> </w:t>
      </w:r>
      <w:r w:rsidR="00A62103">
        <w:rPr>
          <w:rFonts w:ascii="Arial" w:eastAsia="Calibri" w:hAnsi="Arial" w:cs="Arial"/>
          <w:sz w:val="24"/>
          <w:szCs w:val="24"/>
          <w:lang w:val="en-US"/>
        </w:rPr>
        <w:t xml:space="preserve">If this was true, I see no reason why defendant should be clamoring for sexual intercourse if plaintiff is also eager to indulge.  </w:t>
      </w:r>
    </w:p>
    <w:p w:rsidR="00ED1ACD" w:rsidRDefault="00532E27" w:rsidP="00532E27">
      <w:pPr>
        <w:spacing w:after="0" w:line="360" w:lineRule="auto"/>
        <w:jc w:val="both"/>
        <w:rPr>
          <w:rFonts w:ascii="Arial" w:eastAsia="Calibri" w:hAnsi="Arial" w:cs="Arial"/>
          <w:sz w:val="24"/>
          <w:szCs w:val="24"/>
          <w:lang w:val="en-US"/>
        </w:rPr>
      </w:pPr>
      <w:r w:rsidRPr="00A50DB5">
        <w:rPr>
          <w:rFonts w:ascii="Arial" w:eastAsia="Calibri" w:hAnsi="Arial" w:cs="Arial"/>
          <w:sz w:val="24"/>
          <w:szCs w:val="24"/>
        </w:rPr>
        <w:t xml:space="preserve"> </w:t>
      </w:r>
    </w:p>
    <w:p w:rsidR="00374E6C" w:rsidRDefault="00ED1ACD" w:rsidP="00C00404">
      <w:pPr>
        <w:spacing w:after="0" w:line="360" w:lineRule="auto"/>
        <w:jc w:val="both"/>
        <w:rPr>
          <w:rFonts w:ascii="Arial" w:eastAsia="Calibri" w:hAnsi="Arial" w:cs="Arial"/>
          <w:sz w:val="24"/>
          <w:szCs w:val="24"/>
        </w:rPr>
      </w:pPr>
      <w:r>
        <w:rPr>
          <w:rFonts w:ascii="Arial" w:eastAsia="Calibri" w:hAnsi="Arial" w:cs="Arial"/>
          <w:sz w:val="24"/>
          <w:szCs w:val="24"/>
          <w:lang w:val="en-US"/>
        </w:rPr>
        <w:t>[3</w:t>
      </w:r>
      <w:r w:rsidR="00A62103">
        <w:rPr>
          <w:rFonts w:ascii="Arial" w:eastAsia="Calibri" w:hAnsi="Arial" w:cs="Arial"/>
          <w:sz w:val="24"/>
          <w:szCs w:val="24"/>
          <w:lang w:val="en-US"/>
        </w:rPr>
        <w:t>7</w:t>
      </w:r>
      <w:r>
        <w:rPr>
          <w:rFonts w:ascii="Arial" w:eastAsia="Calibri" w:hAnsi="Arial" w:cs="Arial"/>
          <w:sz w:val="24"/>
          <w:szCs w:val="24"/>
          <w:lang w:val="en-US"/>
        </w:rPr>
        <w:t>]</w:t>
      </w:r>
      <w:r>
        <w:rPr>
          <w:rFonts w:ascii="Arial" w:eastAsia="Calibri" w:hAnsi="Arial" w:cs="Arial"/>
          <w:sz w:val="24"/>
          <w:szCs w:val="24"/>
          <w:lang w:val="en-US"/>
        </w:rPr>
        <w:tab/>
      </w:r>
      <w:r w:rsidR="00532E27">
        <w:rPr>
          <w:rFonts w:ascii="Arial" w:eastAsia="Calibri" w:hAnsi="Arial" w:cs="Arial"/>
          <w:sz w:val="24"/>
          <w:szCs w:val="24"/>
          <w:lang w:val="en-US"/>
        </w:rPr>
        <w:t>Taking into considerati</w:t>
      </w:r>
      <w:r w:rsidR="005B56FE">
        <w:rPr>
          <w:rFonts w:ascii="Arial" w:eastAsia="Calibri" w:hAnsi="Arial" w:cs="Arial"/>
          <w:sz w:val="24"/>
          <w:szCs w:val="24"/>
          <w:lang w:val="en-US"/>
        </w:rPr>
        <w:t>on the evidence of the parties,</w:t>
      </w:r>
      <w:r w:rsidR="00532E27">
        <w:rPr>
          <w:rFonts w:ascii="Arial" w:eastAsia="Calibri" w:hAnsi="Arial" w:cs="Arial"/>
          <w:sz w:val="24"/>
          <w:szCs w:val="24"/>
          <w:lang w:val="en-US"/>
        </w:rPr>
        <w:t xml:space="preserve"> I find that plaintiff was not truthful that defendant is refusing him conjugal rights.  </w:t>
      </w:r>
      <w:r w:rsidR="000A260B">
        <w:rPr>
          <w:rFonts w:ascii="Arial" w:eastAsia="Calibri" w:hAnsi="Arial" w:cs="Arial"/>
          <w:sz w:val="24"/>
          <w:szCs w:val="24"/>
        </w:rPr>
        <w:t xml:space="preserve">Plaintiff orchestrated this marriage </w:t>
      </w:r>
      <w:r w:rsidR="00556476">
        <w:rPr>
          <w:rFonts w:ascii="Arial" w:eastAsia="Calibri" w:hAnsi="Arial" w:cs="Arial"/>
          <w:sz w:val="24"/>
          <w:szCs w:val="24"/>
        </w:rPr>
        <w:t>for reasons other than forming a family</w:t>
      </w:r>
      <w:r w:rsidR="005D6460">
        <w:rPr>
          <w:rFonts w:ascii="Arial" w:eastAsia="Calibri" w:hAnsi="Arial" w:cs="Arial"/>
          <w:sz w:val="24"/>
          <w:szCs w:val="24"/>
        </w:rPr>
        <w:t>,</w:t>
      </w:r>
      <w:r w:rsidR="00556476">
        <w:rPr>
          <w:rFonts w:ascii="Arial" w:eastAsia="Calibri" w:hAnsi="Arial" w:cs="Arial"/>
          <w:sz w:val="24"/>
          <w:szCs w:val="24"/>
        </w:rPr>
        <w:t xml:space="preserve"> but</w:t>
      </w:r>
      <w:r w:rsidR="005D6460">
        <w:rPr>
          <w:rFonts w:ascii="Arial" w:eastAsia="Calibri" w:hAnsi="Arial" w:cs="Arial"/>
          <w:sz w:val="24"/>
          <w:szCs w:val="24"/>
        </w:rPr>
        <w:t>,</w:t>
      </w:r>
      <w:r w:rsidR="000A260B">
        <w:rPr>
          <w:rFonts w:ascii="Arial" w:eastAsia="Calibri" w:hAnsi="Arial" w:cs="Arial"/>
          <w:sz w:val="24"/>
          <w:szCs w:val="24"/>
        </w:rPr>
        <w:t xml:space="preserve"> for </w:t>
      </w:r>
      <w:r w:rsidR="00556476">
        <w:rPr>
          <w:rFonts w:ascii="Arial" w:eastAsia="Calibri" w:hAnsi="Arial" w:cs="Arial"/>
          <w:sz w:val="24"/>
          <w:szCs w:val="24"/>
        </w:rPr>
        <w:t xml:space="preserve">other </w:t>
      </w:r>
      <w:r w:rsidR="000A260B">
        <w:rPr>
          <w:rFonts w:ascii="Arial" w:eastAsia="Calibri" w:hAnsi="Arial" w:cs="Arial"/>
          <w:sz w:val="24"/>
          <w:szCs w:val="24"/>
        </w:rPr>
        <w:t>reasons</w:t>
      </w:r>
      <w:r w:rsidR="00A60C7C">
        <w:rPr>
          <w:rFonts w:ascii="Arial" w:eastAsia="Calibri" w:hAnsi="Arial" w:cs="Arial"/>
          <w:sz w:val="24"/>
          <w:szCs w:val="24"/>
        </w:rPr>
        <w:t xml:space="preserve"> which are only known to himself</w:t>
      </w:r>
      <w:r w:rsidR="000A260B">
        <w:rPr>
          <w:rFonts w:ascii="Arial" w:eastAsia="Calibri" w:hAnsi="Arial" w:cs="Arial"/>
          <w:sz w:val="24"/>
          <w:szCs w:val="24"/>
        </w:rPr>
        <w:t xml:space="preserve">. </w:t>
      </w:r>
      <w:r w:rsidR="005D6460">
        <w:rPr>
          <w:rFonts w:ascii="Arial" w:eastAsia="Calibri" w:hAnsi="Arial" w:cs="Arial"/>
          <w:sz w:val="24"/>
          <w:szCs w:val="24"/>
        </w:rPr>
        <w:t>This was a sham marriage.</w:t>
      </w:r>
    </w:p>
    <w:p w:rsidR="00374E6C" w:rsidRDefault="00374E6C" w:rsidP="00C00404">
      <w:pPr>
        <w:spacing w:after="0" w:line="360" w:lineRule="auto"/>
        <w:jc w:val="both"/>
        <w:rPr>
          <w:rFonts w:ascii="Arial" w:eastAsia="Calibri" w:hAnsi="Arial" w:cs="Arial"/>
          <w:sz w:val="24"/>
          <w:szCs w:val="24"/>
        </w:rPr>
      </w:pPr>
    </w:p>
    <w:p w:rsidR="00F0384D" w:rsidRDefault="00374E6C" w:rsidP="00A9538F">
      <w:pPr>
        <w:spacing w:after="0" w:line="360" w:lineRule="auto"/>
        <w:jc w:val="both"/>
        <w:rPr>
          <w:rFonts w:ascii="Arial" w:eastAsia="Calibri" w:hAnsi="Arial" w:cs="Arial"/>
          <w:sz w:val="24"/>
          <w:szCs w:val="24"/>
        </w:rPr>
      </w:pPr>
      <w:r>
        <w:rPr>
          <w:rFonts w:ascii="Arial" w:eastAsia="Calibri" w:hAnsi="Arial" w:cs="Arial"/>
          <w:sz w:val="24"/>
          <w:szCs w:val="24"/>
        </w:rPr>
        <w:t>[3</w:t>
      </w:r>
      <w:r w:rsidR="00A62103">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E74A57">
        <w:rPr>
          <w:rFonts w:ascii="Arial" w:eastAsia="Calibri" w:hAnsi="Arial" w:cs="Arial"/>
          <w:sz w:val="24"/>
          <w:szCs w:val="24"/>
        </w:rPr>
        <w:t xml:space="preserve">In view of the fact that the marriage was valid, </w:t>
      </w:r>
      <w:r w:rsidR="008A005F">
        <w:rPr>
          <w:rFonts w:ascii="Arial" w:eastAsia="Calibri" w:hAnsi="Arial" w:cs="Arial"/>
          <w:sz w:val="24"/>
          <w:szCs w:val="24"/>
        </w:rPr>
        <w:t xml:space="preserve">but, </w:t>
      </w:r>
      <w:r w:rsidR="00E74A57">
        <w:rPr>
          <w:rFonts w:ascii="Arial" w:eastAsia="Calibri" w:hAnsi="Arial" w:cs="Arial"/>
          <w:sz w:val="24"/>
          <w:szCs w:val="24"/>
        </w:rPr>
        <w:t>was not consummated</w:t>
      </w:r>
      <w:r w:rsidR="008A005F">
        <w:rPr>
          <w:rFonts w:ascii="Arial" w:eastAsia="Calibri" w:hAnsi="Arial" w:cs="Arial"/>
          <w:sz w:val="24"/>
          <w:szCs w:val="24"/>
        </w:rPr>
        <w:t>,</w:t>
      </w:r>
      <w:r w:rsidR="00E74A57">
        <w:rPr>
          <w:rFonts w:ascii="Arial" w:eastAsia="Calibri" w:hAnsi="Arial" w:cs="Arial"/>
          <w:sz w:val="24"/>
          <w:szCs w:val="24"/>
        </w:rPr>
        <w:t xml:space="preserve"> it is</w:t>
      </w:r>
      <w:r w:rsidR="008A005F">
        <w:rPr>
          <w:rFonts w:ascii="Arial" w:eastAsia="Calibri" w:hAnsi="Arial" w:cs="Arial"/>
          <w:sz w:val="24"/>
          <w:szCs w:val="24"/>
        </w:rPr>
        <w:t>,</w:t>
      </w:r>
      <w:r w:rsidR="00E74A57">
        <w:rPr>
          <w:rFonts w:ascii="Arial" w:eastAsia="Calibri" w:hAnsi="Arial" w:cs="Arial"/>
          <w:sz w:val="24"/>
          <w:szCs w:val="24"/>
        </w:rPr>
        <w:t xml:space="preserve"> therefore</w:t>
      </w:r>
      <w:r w:rsidR="008A005F">
        <w:rPr>
          <w:rFonts w:ascii="Arial" w:eastAsia="Calibri" w:hAnsi="Arial" w:cs="Arial"/>
          <w:sz w:val="24"/>
          <w:szCs w:val="24"/>
        </w:rPr>
        <w:t>,</w:t>
      </w:r>
      <w:r w:rsidR="00E74A57">
        <w:rPr>
          <w:rFonts w:ascii="Arial" w:eastAsia="Calibri" w:hAnsi="Arial" w:cs="Arial"/>
          <w:sz w:val="24"/>
          <w:szCs w:val="24"/>
        </w:rPr>
        <w:t xml:space="preserve"> voidable and qualifies for nullification.</w:t>
      </w:r>
      <w:r w:rsidR="00A60C7C">
        <w:rPr>
          <w:rFonts w:ascii="Arial" w:eastAsia="Calibri" w:hAnsi="Arial" w:cs="Arial"/>
          <w:sz w:val="24"/>
          <w:szCs w:val="24"/>
        </w:rPr>
        <w:t xml:space="preserve">  </w:t>
      </w:r>
      <w:r w:rsidR="00E563E3">
        <w:rPr>
          <w:rFonts w:ascii="Arial" w:eastAsia="Calibri" w:hAnsi="Arial" w:cs="Arial"/>
          <w:sz w:val="24"/>
          <w:szCs w:val="24"/>
        </w:rPr>
        <w:t>In the result the following is the order of court:</w:t>
      </w:r>
    </w:p>
    <w:p w:rsidR="00E563E3" w:rsidRDefault="00E563E3" w:rsidP="00E563E3">
      <w:pPr>
        <w:spacing w:after="0" w:line="360" w:lineRule="auto"/>
        <w:jc w:val="both"/>
        <w:rPr>
          <w:rFonts w:ascii="Arial" w:eastAsia="Calibri" w:hAnsi="Arial" w:cs="Arial"/>
          <w:sz w:val="24"/>
          <w:szCs w:val="24"/>
        </w:rPr>
      </w:pPr>
    </w:p>
    <w:p w:rsidR="00E563E3" w:rsidRPr="00C518AD" w:rsidRDefault="00E563E3" w:rsidP="00C518AD">
      <w:pPr>
        <w:pStyle w:val="ListParagraph"/>
        <w:numPr>
          <w:ilvl w:val="0"/>
          <w:numId w:val="9"/>
        </w:numPr>
        <w:spacing w:after="0" w:line="360" w:lineRule="auto"/>
        <w:jc w:val="both"/>
        <w:rPr>
          <w:rFonts w:ascii="Arial" w:eastAsia="Calibri" w:hAnsi="Arial" w:cs="Arial"/>
          <w:sz w:val="24"/>
          <w:szCs w:val="24"/>
        </w:rPr>
      </w:pPr>
      <w:r w:rsidRPr="00C518AD">
        <w:rPr>
          <w:rFonts w:ascii="Arial" w:eastAsia="Calibri" w:hAnsi="Arial" w:cs="Arial"/>
          <w:sz w:val="24"/>
          <w:szCs w:val="24"/>
        </w:rPr>
        <w:t>The marriage contracted by the parties on the 28 October 2011 at Outapi Magistrate Court is nullified.</w:t>
      </w:r>
    </w:p>
    <w:p w:rsidR="00E563E3" w:rsidRPr="00C518AD" w:rsidRDefault="00E563E3" w:rsidP="00C518AD">
      <w:pPr>
        <w:pStyle w:val="ListParagraph"/>
        <w:numPr>
          <w:ilvl w:val="0"/>
          <w:numId w:val="9"/>
        </w:numPr>
        <w:spacing w:after="0" w:line="360" w:lineRule="auto"/>
        <w:jc w:val="both"/>
        <w:rPr>
          <w:rFonts w:ascii="Arial" w:eastAsia="Calibri" w:hAnsi="Arial" w:cs="Arial"/>
          <w:sz w:val="24"/>
          <w:szCs w:val="24"/>
        </w:rPr>
      </w:pPr>
      <w:r w:rsidRPr="00C518AD">
        <w:rPr>
          <w:rFonts w:ascii="Arial" w:eastAsia="Calibri" w:hAnsi="Arial" w:cs="Arial"/>
          <w:sz w:val="24"/>
          <w:szCs w:val="24"/>
        </w:rPr>
        <w:t xml:space="preserve">All the benefits which </w:t>
      </w:r>
      <w:r w:rsidR="00011F9D">
        <w:rPr>
          <w:rFonts w:ascii="Arial" w:eastAsia="Calibri" w:hAnsi="Arial" w:cs="Arial"/>
          <w:sz w:val="24"/>
          <w:szCs w:val="24"/>
        </w:rPr>
        <w:t xml:space="preserve">accrued to the parties </w:t>
      </w:r>
      <w:r w:rsidRPr="00C518AD">
        <w:rPr>
          <w:rFonts w:ascii="Arial" w:eastAsia="Calibri" w:hAnsi="Arial" w:cs="Arial"/>
          <w:sz w:val="24"/>
          <w:szCs w:val="24"/>
        </w:rPr>
        <w:t>as a result of this marriage are cancelled as being of no force or effect.</w:t>
      </w:r>
    </w:p>
    <w:p w:rsidR="00E563E3" w:rsidRPr="00E563E3" w:rsidRDefault="00E563E3" w:rsidP="00C518AD">
      <w:pPr>
        <w:pStyle w:val="ListParagraph"/>
        <w:numPr>
          <w:ilvl w:val="0"/>
          <w:numId w:val="9"/>
        </w:numPr>
        <w:spacing w:after="0" w:line="360" w:lineRule="auto"/>
        <w:jc w:val="both"/>
        <w:rPr>
          <w:rFonts w:ascii="Arial" w:eastAsia="Calibri" w:hAnsi="Arial" w:cs="Arial"/>
          <w:sz w:val="24"/>
          <w:szCs w:val="24"/>
        </w:rPr>
      </w:pPr>
      <w:r>
        <w:rPr>
          <w:rFonts w:ascii="Arial" w:eastAsia="Calibri" w:hAnsi="Arial" w:cs="Arial"/>
          <w:sz w:val="24"/>
          <w:szCs w:val="24"/>
        </w:rPr>
        <w:t>Each party must pay its own costs.</w:t>
      </w:r>
    </w:p>
    <w:p w:rsidR="001E7D0C" w:rsidRDefault="001E7D0C"/>
    <w:p w:rsidR="00E563E3" w:rsidRDefault="00E563E3"/>
    <w:p w:rsidR="00E563E3" w:rsidRDefault="00E563E3" w:rsidP="00E563E3">
      <w:pPr>
        <w:spacing w:after="0" w:line="360" w:lineRule="auto"/>
        <w:ind w:firstLine="720"/>
        <w:jc w:val="right"/>
        <w:rPr>
          <w:rFonts w:ascii="Arial" w:eastAsia="Calibri" w:hAnsi="Arial" w:cs="Arial"/>
          <w:sz w:val="24"/>
          <w:szCs w:val="24"/>
          <w:lang w:val="en-US"/>
        </w:rPr>
      </w:pPr>
    </w:p>
    <w:p w:rsidR="00E563E3" w:rsidRDefault="00E563E3" w:rsidP="00E563E3">
      <w:pPr>
        <w:spacing w:after="0" w:line="360" w:lineRule="auto"/>
        <w:ind w:firstLine="720"/>
        <w:jc w:val="right"/>
        <w:rPr>
          <w:rFonts w:ascii="Arial" w:eastAsia="Calibri" w:hAnsi="Arial" w:cs="Arial"/>
          <w:sz w:val="24"/>
          <w:szCs w:val="24"/>
          <w:lang w:val="en-US"/>
        </w:rPr>
      </w:pPr>
    </w:p>
    <w:p w:rsidR="00E563E3" w:rsidRDefault="00E563E3" w:rsidP="00E563E3">
      <w:pPr>
        <w:spacing w:after="0" w:line="360" w:lineRule="auto"/>
        <w:ind w:firstLine="720"/>
        <w:jc w:val="right"/>
        <w:rPr>
          <w:rFonts w:ascii="Arial" w:eastAsia="Calibri" w:hAnsi="Arial" w:cs="Arial"/>
          <w:sz w:val="24"/>
          <w:szCs w:val="24"/>
          <w:lang w:val="en-US"/>
        </w:rPr>
      </w:pPr>
    </w:p>
    <w:p w:rsidR="00E563E3" w:rsidRDefault="00E563E3" w:rsidP="00E563E3">
      <w:pPr>
        <w:spacing w:after="0" w:line="360" w:lineRule="auto"/>
        <w:ind w:firstLine="720"/>
        <w:jc w:val="right"/>
        <w:rPr>
          <w:rFonts w:ascii="Arial" w:eastAsia="Calibri" w:hAnsi="Arial" w:cs="Arial"/>
          <w:sz w:val="24"/>
          <w:szCs w:val="24"/>
          <w:lang w:val="en-US"/>
        </w:rPr>
      </w:pPr>
    </w:p>
    <w:p w:rsidR="00E563E3" w:rsidRDefault="00E563E3" w:rsidP="00E563E3">
      <w:pPr>
        <w:spacing w:after="0" w:line="360" w:lineRule="auto"/>
        <w:ind w:firstLine="720"/>
        <w:jc w:val="right"/>
        <w:rPr>
          <w:rFonts w:ascii="Arial" w:eastAsia="Calibri" w:hAnsi="Arial" w:cs="Arial"/>
          <w:sz w:val="24"/>
          <w:szCs w:val="24"/>
          <w:lang w:val="en-US"/>
        </w:rPr>
      </w:pPr>
    </w:p>
    <w:p w:rsidR="00E563E3" w:rsidRDefault="00E563E3" w:rsidP="00E563E3">
      <w:pPr>
        <w:spacing w:after="0" w:line="360" w:lineRule="auto"/>
        <w:ind w:firstLine="720"/>
        <w:jc w:val="right"/>
        <w:rPr>
          <w:rFonts w:ascii="Arial" w:eastAsia="Calibri" w:hAnsi="Arial" w:cs="Arial"/>
          <w:sz w:val="24"/>
          <w:szCs w:val="24"/>
          <w:lang w:val="en-US"/>
        </w:rPr>
      </w:pPr>
    </w:p>
    <w:p w:rsidR="00E563E3" w:rsidRPr="008E638C" w:rsidRDefault="00E563E3" w:rsidP="00E563E3">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lang w:val="en-US"/>
        </w:rPr>
        <w:t>------------------------------</w:t>
      </w:r>
    </w:p>
    <w:p w:rsidR="00E563E3" w:rsidRPr="008E638C" w:rsidRDefault="00E563E3" w:rsidP="00E563E3">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M Cheda</w:t>
      </w:r>
    </w:p>
    <w:p w:rsidR="00E563E3" w:rsidRDefault="00E563E3" w:rsidP="00E563E3">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E563E3" w:rsidRDefault="00E563E3" w:rsidP="00E563E3">
      <w:pPr>
        <w:rPr>
          <w:rFonts w:ascii="Arial" w:eastAsia="Calibri" w:hAnsi="Arial" w:cs="Arial"/>
          <w:sz w:val="24"/>
          <w:szCs w:val="24"/>
          <w:lang w:val="en-US"/>
        </w:rPr>
      </w:pPr>
      <w:r>
        <w:rPr>
          <w:rFonts w:ascii="Arial" w:eastAsia="Calibri" w:hAnsi="Arial" w:cs="Arial"/>
          <w:sz w:val="24"/>
          <w:szCs w:val="24"/>
          <w:lang w:val="en-US"/>
        </w:rPr>
        <w:br w:type="page"/>
        <w:t>APPEARANCES</w:t>
      </w:r>
    </w:p>
    <w:p w:rsidR="00E563E3" w:rsidRDefault="00E563E3" w:rsidP="00E563E3">
      <w:pPr>
        <w:spacing w:after="0" w:line="240" w:lineRule="auto"/>
        <w:rPr>
          <w:rFonts w:ascii="Arial" w:eastAsia="Calibri" w:hAnsi="Arial" w:cs="Arial"/>
          <w:sz w:val="24"/>
          <w:szCs w:val="24"/>
          <w:lang w:val="en-US"/>
        </w:rPr>
      </w:pPr>
    </w:p>
    <w:p w:rsidR="00E563E3" w:rsidRDefault="00E563E3" w:rsidP="00E563E3">
      <w:pPr>
        <w:spacing w:after="0" w:line="240" w:lineRule="auto"/>
        <w:rPr>
          <w:rFonts w:ascii="Arial" w:eastAsia="Calibri" w:hAnsi="Arial" w:cs="Arial"/>
          <w:sz w:val="24"/>
          <w:szCs w:val="24"/>
          <w:lang w:val="en-US"/>
        </w:rPr>
      </w:pPr>
    </w:p>
    <w:p w:rsidR="00E563E3" w:rsidRDefault="00E563E3" w:rsidP="00E563E3">
      <w:pPr>
        <w:spacing w:after="0" w:line="240" w:lineRule="auto"/>
        <w:rPr>
          <w:rFonts w:ascii="Arial" w:eastAsia="Calibri" w:hAnsi="Arial" w:cs="Arial"/>
          <w:sz w:val="24"/>
          <w:szCs w:val="24"/>
          <w:lang w:val="en-US"/>
        </w:rPr>
      </w:pPr>
    </w:p>
    <w:p w:rsidR="00E563E3" w:rsidRDefault="00E563E3" w:rsidP="00E563E3">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PLAINTIFF: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Times New Roman" w:hAnsi="Arial" w:cs="Arial"/>
          <w:sz w:val="24"/>
          <w:szCs w:val="24"/>
          <w:lang w:val="en-US" w:eastAsia="en-GB"/>
        </w:rPr>
        <w:t>F. Kishi</w:t>
      </w:r>
    </w:p>
    <w:p w:rsidR="00E563E3" w:rsidRPr="0050093B" w:rsidRDefault="00E563E3" w:rsidP="00E563E3">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Of Dr. Weder, Kauta &amp; Hoveka Inc., Ongwediva</w:t>
      </w:r>
    </w:p>
    <w:p w:rsidR="00E563E3" w:rsidRDefault="00E563E3" w:rsidP="00E563E3">
      <w:pPr>
        <w:spacing w:after="0" w:line="240" w:lineRule="auto"/>
        <w:rPr>
          <w:rFonts w:ascii="Arial" w:eastAsia="Calibri" w:hAnsi="Arial" w:cs="Arial"/>
          <w:sz w:val="24"/>
          <w:szCs w:val="24"/>
          <w:lang w:val="en-US"/>
        </w:rPr>
      </w:pPr>
    </w:p>
    <w:p w:rsidR="00E563E3" w:rsidRPr="0050093B" w:rsidRDefault="00E563E3" w:rsidP="00E563E3">
      <w:pPr>
        <w:spacing w:after="0" w:line="240" w:lineRule="auto"/>
        <w:rPr>
          <w:rFonts w:ascii="Arial" w:eastAsia="Calibri" w:hAnsi="Arial" w:cs="Arial"/>
          <w:sz w:val="24"/>
          <w:szCs w:val="24"/>
          <w:lang w:val="en-US"/>
        </w:rPr>
      </w:pPr>
    </w:p>
    <w:p w:rsidR="00E563E3" w:rsidRDefault="00E563E3" w:rsidP="00E563E3">
      <w:pPr>
        <w:spacing w:after="0" w:line="240" w:lineRule="auto"/>
        <w:jc w:val="both"/>
        <w:rPr>
          <w:rFonts w:ascii="Arial" w:eastAsia="Calibri" w:hAnsi="Arial" w:cs="Arial"/>
          <w:sz w:val="24"/>
          <w:szCs w:val="24"/>
          <w:lang w:val="en-US"/>
        </w:rPr>
      </w:pPr>
    </w:p>
    <w:p w:rsidR="00E563E3" w:rsidRDefault="00E563E3" w:rsidP="00E563E3">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DEFENDANT</w:t>
      </w:r>
      <w:r w:rsidRPr="0050093B">
        <w:rPr>
          <w:rFonts w:ascii="Arial" w:eastAsia="Calibri" w:hAnsi="Arial" w:cs="Arial"/>
          <w:sz w:val="24"/>
          <w:szCs w:val="24"/>
          <w:lang w:val="en-US"/>
        </w:rPr>
        <w:t xml:space="preserve">: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Pr>
          <w:rFonts w:ascii="Arial" w:eastAsia="Calibri" w:hAnsi="Arial" w:cs="Arial"/>
          <w:sz w:val="24"/>
          <w:szCs w:val="24"/>
          <w:lang w:val="en-US"/>
        </w:rPr>
        <w:tab/>
        <w:t>W. Horn</w:t>
      </w:r>
    </w:p>
    <w:p w:rsidR="00E563E3" w:rsidRDefault="00E563E3" w:rsidP="00E563E3">
      <w:pPr>
        <w:spacing w:after="0" w:line="240" w:lineRule="auto"/>
        <w:ind w:left="2880" w:firstLine="720"/>
        <w:rPr>
          <w:rFonts w:ascii="Arial" w:eastAsia="Calibri" w:hAnsi="Arial" w:cs="Arial"/>
          <w:sz w:val="24"/>
          <w:szCs w:val="24"/>
          <w:lang w:val="en-US"/>
        </w:rPr>
      </w:pPr>
      <w:r>
        <w:rPr>
          <w:rFonts w:ascii="Arial" w:eastAsia="Calibri" w:hAnsi="Arial" w:cs="Arial"/>
          <w:sz w:val="24"/>
          <w:szCs w:val="24"/>
          <w:lang w:val="en-US"/>
        </w:rPr>
        <w:t>Of W Horn Attorneys, Oshakati</w:t>
      </w:r>
    </w:p>
    <w:p w:rsidR="00594491" w:rsidRDefault="00594491" w:rsidP="00594491">
      <w:pPr>
        <w:spacing w:after="0" w:line="240" w:lineRule="auto"/>
        <w:rPr>
          <w:rFonts w:ascii="Arial" w:eastAsia="Calibri" w:hAnsi="Arial" w:cs="Arial"/>
          <w:sz w:val="24"/>
          <w:szCs w:val="24"/>
          <w:lang w:val="en-US"/>
        </w:rPr>
      </w:pPr>
    </w:p>
    <w:p w:rsidR="00160F5F" w:rsidRPr="008364AA" w:rsidRDefault="00160F5F" w:rsidP="00F06C32">
      <w:pPr>
        <w:rPr>
          <w:rFonts w:ascii="Arial" w:eastAsia="Calibri" w:hAnsi="Arial" w:cs="Arial"/>
          <w:sz w:val="24"/>
          <w:szCs w:val="24"/>
          <w:lang w:val="en-US"/>
        </w:rPr>
      </w:pPr>
    </w:p>
    <w:sectPr w:rsidR="00160F5F" w:rsidRPr="008364AA" w:rsidSect="00ED1ACD">
      <w:headerReference w:type="default" r:id="rId12"/>
      <w:pgSz w:w="11906" w:h="16838"/>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85" w:rsidRDefault="000F6785" w:rsidP="00594491">
      <w:pPr>
        <w:spacing w:after="0" w:line="240" w:lineRule="auto"/>
      </w:pPr>
      <w:r>
        <w:separator/>
      </w:r>
    </w:p>
  </w:endnote>
  <w:endnote w:type="continuationSeparator" w:id="0">
    <w:p w:rsidR="000F6785" w:rsidRDefault="000F6785" w:rsidP="0059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85" w:rsidRDefault="000F6785" w:rsidP="00594491">
      <w:pPr>
        <w:spacing w:after="0" w:line="240" w:lineRule="auto"/>
      </w:pPr>
      <w:r>
        <w:separator/>
      </w:r>
    </w:p>
  </w:footnote>
  <w:footnote w:type="continuationSeparator" w:id="0">
    <w:p w:rsidR="000F6785" w:rsidRDefault="000F6785" w:rsidP="00594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05290"/>
      <w:docPartObj>
        <w:docPartGallery w:val="Page Numbers (Top of Page)"/>
        <w:docPartUnique/>
      </w:docPartObj>
    </w:sdtPr>
    <w:sdtEndPr>
      <w:rPr>
        <w:noProof/>
      </w:rPr>
    </w:sdtEndPr>
    <w:sdtContent>
      <w:p w:rsidR="00594491" w:rsidRDefault="00594491">
        <w:pPr>
          <w:pStyle w:val="Header"/>
          <w:jc w:val="right"/>
        </w:pPr>
        <w:r>
          <w:fldChar w:fldCharType="begin"/>
        </w:r>
        <w:r>
          <w:instrText xml:space="preserve"> PAGE   \* MERGEFORMAT </w:instrText>
        </w:r>
        <w:r>
          <w:fldChar w:fldCharType="separate"/>
        </w:r>
        <w:r w:rsidR="008B1BC8">
          <w:rPr>
            <w:noProof/>
          </w:rPr>
          <w:t>2</w:t>
        </w:r>
        <w:r>
          <w:rPr>
            <w:noProof/>
          </w:rPr>
          <w:fldChar w:fldCharType="end"/>
        </w:r>
      </w:p>
    </w:sdtContent>
  </w:sdt>
  <w:p w:rsidR="00594491" w:rsidRDefault="00594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7BF"/>
    <w:multiLevelType w:val="hybridMultilevel"/>
    <w:tmpl w:val="21DEC9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E2585A"/>
    <w:multiLevelType w:val="hybridMultilevel"/>
    <w:tmpl w:val="E092F1FA"/>
    <w:lvl w:ilvl="0" w:tplc="1C090017">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735DE"/>
    <w:multiLevelType w:val="hybridMultilevel"/>
    <w:tmpl w:val="AA809C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C16EF7"/>
    <w:multiLevelType w:val="hybridMultilevel"/>
    <w:tmpl w:val="7B1AFA9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D4E177A"/>
    <w:multiLevelType w:val="hybridMultilevel"/>
    <w:tmpl w:val="13A85224"/>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154E55"/>
    <w:multiLevelType w:val="hybridMultilevel"/>
    <w:tmpl w:val="25F2FE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F9C172F"/>
    <w:multiLevelType w:val="hybridMultilevel"/>
    <w:tmpl w:val="0B40F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66A6773"/>
    <w:multiLevelType w:val="hybridMultilevel"/>
    <w:tmpl w:val="61AEE2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8975876"/>
    <w:multiLevelType w:val="hybridMultilevel"/>
    <w:tmpl w:val="EF3A129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5344CD"/>
    <w:multiLevelType w:val="hybridMultilevel"/>
    <w:tmpl w:val="7870D2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7"/>
  </w:num>
  <w:num w:numId="5">
    <w:abstractNumId w:val="1"/>
  </w:num>
  <w:num w:numId="6">
    <w:abstractNumId w:val="8"/>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8F"/>
    <w:rsid w:val="00011F9D"/>
    <w:rsid w:val="000760C4"/>
    <w:rsid w:val="000A260B"/>
    <w:rsid w:val="000A6901"/>
    <w:rsid w:val="000F26A7"/>
    <w:rsid w:val="000F6785"/>
    <w:rsid w:val="00111462"/>
    <w:rsid w:val="00143EA9"/>
    <w:rsid w:val="00160F5F"/>
    <w:rsid w:val="001B1F11"/>
    <w:rsid w:val="001E7D0C"/>
    <w:rsid w:val="0029570E"/>
    <w:rsid w:val="002D0446"/>
    <w:rsid w:val="002E2468"/>
    <w:rsid w:val="002E2592"/>
    <w:rsid w:val="00307043"/>
    <w:rsid w:val="003317EA"/>
    <w:rsid w:val="003333CC"/>
    <w:rsid w:val="00342C54"/>
    <w:rsid w:val="00374E6C"/>
    <w:rsid w:val="003C65EE"/>
    <w:rsid w:val="00402567"/>
    <w:rsid w:val="00476436"/>
    <w:rsid w:val="00501719"/>
    <w:rsid w:val="00532E27"/>
    <w:rsid w:val="00556476"/>
    <w:rsid w:val="00591B40"/>
    <w:rsid w:val="00594491"/>
    <w:rsid w:val="005B56FE"/>
    <w:rsid w:val="005D1B5E"/>
    <w:rsid w:val="005D6460"/>
    <w:rsid w:val="0061662B"/>
    <w:rsid w:val="00616E55"/>
    <w:rsid w:val="00642CA8"/>
    <w:rsid w:val="00662B25"/>
    <w:rsid w:val="006B2894"/>
    <w:rsid w:val="006C18F2"/>
    <w:rsid w:val="006D55D4"/>
    <w:rsid w:val="006D5C72"/>
    <w:rsid w:val="007510AC"/>
    <w:rsid w:val="00763C63"/>
    <w:rsid w:val="007A26F2"/>
    <w:rsid w:val="007C4A1E"/>
    <w:rsid w:val="008237A7"/>
    <w:rsid w:val="008364AA"/>
    <w:rsid w:val="008A005F"/>
    <w:rsid w:val="008B1BC8"/>
    <w:rsid w:val="008D422B"/>
    <w:rsid w:val="00A01F7E"/>
    <w:rsid w:val="00A41C52"/>
    <w:rsid w:val="00A50DB5"/>
    <w:rsid w:val="00A56F30"/>
    <w:rsid w:val="00A60C7C"/>
    <w:rsid w:val="00A62103"/>
    <w:rsid w:val="00A9538F"/>
    <w:rsid w:val="00AD0F07"/>
    <w:rsid w:val="00AF6236"/>
    <w:rsid w:val="00B06221"/>
    <w:rsid w:val="00B31EC3"/>
    <w:rsid w:val="00B65B0E"/>
    <w:rsid w:val="00B72C80"/>
    <w:rsid w:val="00B762C0"/>
    <w:rsid w:val="00B763D2"/>
    <w:rsid w:val="00B95E17"/>
    <w:rsid w:val="00BA45C7"/>
    <w:rsid w:val="00BA53AD"/>
    <w:rsid w:val="00C00404"/>
    <w:rsid w:val="00C01C62"/>
    <w:rsid w:val="00C116BE"/>
    <w:rsid w:val="00C222F7"/>
    <w:rsid w:val="00C340B8"/>
    <w:rsid w:val="00C518AD"/>
    <w:rsid w:val="00C53E86"/>
    <w:rsid w:val="00C64198"/>
    <w:rsid w:val="00C71D11"/>
    <w:rsid w:val="00CE3696"/>
    <w:rsid w:val="00D06224"/>
    <w:rsid w:val="00D62D7C"/>
    <w:rsid w:val="00DC1246"/>
    <w:rsid w:val="00DE1C06"/>
    <w:rsid w:val="00DF382E"/>
    <w:rsid w:val="00DF5679"/>
    <w:rsid w:val="00E50AAC"/>
    <w:rsid w:val="00E51D98"/>
    <w:rsid w:val="00E55DBF"/>
    <w:rsid w:val="00E563E3"/>
    <w:rsid w:val="00E74A57"/>
    <w:rsid w:val="00E93E4B"/>
    <w:rsid w:val="00EA40A4"/>
    <w:rsid w:val="00EC2C97"/>
    <w:rsid w:val="00ED1ACD"/>
    <w:rsid w:val="00F0384D"/>
    <w:rsid w:val="00F06C32"/>
    <w:rsid w:val="00F24353"/>
    <w:rsid w:val="00F5137A"/>
    <w:rsid w:val="00F6331E"/>
    <w:rsid w:val="00F8517D"/>
    <w:rsid w:val="00F97DB3"/>
    <w:rsid w:val="00FC0BA7"/>
    <w:rsid w:val="00FF28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65B720E-D7B0-4B3A-95B7-BE676262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38F"/>
    <w:pPr>
      <w:ind w:left="720"/>
      <w:contextualSpacing/>
    </w:pPr>
  </w:style>
  <w:style w:type="paragraph" w:styleId="Header">
    <w:name w:val="header"/>
    <w:basedOn w:val="Normal"/>
    <w:link w:val="HeaderChar"/>
    <w:uiPriority w:val="99"/>
    <w:unhideWhenUsed/>
    <w:rsid w:val="0059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491"/>
  </w:style>
  <w:style w:type="paragraph" w:styleId="Footer">
    <w:name w:val="footer"/>
    <w:basedOn w:val="Normal"/>
    <w:link w:val="FooterChar"/>
    <w:uiPriority w:val="99"/>
    <w:unhideWhenUsed/>
    <w:rsid w:val="0059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491"/>
  </w:style>
  <w:style w:type="paragraph" w:styleId="BalloonText">
    <w:name w:val="Balloon Text"/>
    <w:basedOn w:val="Normal"/>
    <w:link w:val="BalloonTextChar"/>
    <w:uiPriority w:val="99"/>
    <w:semiHidden/>
    <w:unhideWhenUsed/>
    <w:rsid w:val="00F2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53"/>
    <w:rPr>
      <w:rFonts w:ascii="Segoe UI" w:hAnsi="Segoe UI" w:cs="Segoe UI"/>
      <w:sz w:val="18"/>
      <w:szCs w:val="18"/>
    </w:rPr>
  </w:style>
  <w:style w:type="paragraph" w:styleId="FootnoteText">
    <w:name w:val="footnote text"/>
    <w:basedOn w:val="Normal"/>
    <w:link w:val="FootnoteTextChar"/>
    <w:uiPriority w:val="99"/>
    <w:semiHidden/>
    <w:unhideWhenUsed/>
    <w:rsid w:val="001B1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F11"/>
    <w:rPr>
      <w:sz w:val="20"/>
      <w:szCs w:val="20"/>
    </w:rPr>
  </w:style>
  <w:style w:type="character" w:styleId="FootnoteReference">
    <w:name w:val="footnote reference"/>
    <w:basedOn w:val="DefaultParagraphFont"/>
    <w:uiPriority w:val="99"/>
    <w:semiHidden/>
    <w:unhideWhenUsed/>
    <w:rsid w:val="001B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2017-06-22T18:30:00+00:00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DCF2-192B-4AA6-BC46-00517801CC97}">
  <ds:schemaRefs>
    <ds:schemaRef ds:uri="http://schemas.microsoft.com/sharepoint/v3/contenttype/forms"/>
  </ds:schemaRefs>
</ds:datastoreItem>
</file>

<file path=customXml/itemProps2.xml><?xml version="1.0" encoding="utf-8"?>
<ds:datastoreItem xmlns:ds="http://schemas.openxmlformats.org/officeDocument/2006/customXml" ds:itemID="{A855879B-51B3-4E2B-99B1-650CBB545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C4E78-6EA9-4155-BEFA-8C8AE77056BB}">
  <ds:schemaRef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1afb1bd-f2fb-40fd-9abb-aea55b4d7662"/>
    <ds:schemaRef ds:uri="http://www.w3.org/XML/1998/namespace"/>
  </ds:schemaRefs>
</ds:datastoreItem>
</file>

<file path=customXml/itemProps4.xml><?xml version="1.0" encoding="utf-8"?>
<ds:datastoreItem xmlns:ds="http://schemas.openxmlformats.org/officeDocument/2006/customXml" ds:itemID="{1E86E8B9-0E3A-4EF2-9F41-B2E9FF25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W P. Oosthuizen</cp:lastModifiedBy>
  <cp:revision>2</cp:revision>
  <cp:lastPrinted>2017-06-28T10:13:00Z</cp:lastPrinted>
  <dcterms:created xsi:type="dcterms:W3CDTF">2017-06-29T06:57:00Z</dcterms:created>
  <dcterms:modified xsi:type="dcterms:W3CDTF">2017-06-29T06:57:00Z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