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42" w:rsidRDefault="00E16042" w:rsidP="00E16042">
      <w:pPr>
        <w:spacing w:after="0" w:line="360" w:lineRule="auto"/>
        <w:jc w:val="center"/>
        <w:rPr>
          <w:rFonts w:ascii="Arial" w:hAnsi="Arial" w:cs="Arial"/>
          <w:b/>
          <w:sz w:val="24"/>
          <w:szCs w:val="24"/>
          <w:lang w:val="en-US"/>
        </w:rPr>
      </w:pPr>
      <w:r>
        <w:rPr>
          <w:rFonts w:ascii="Arial" w:hAnsi="Arial" w:cs="Arial"/>
          <w:b/>
          <w:sz w:val="24"/>
          <w:szCs w:val="24"/>
          <w:lang w:val="en-US"/>
        </w:rPr>
        <w:t>REPUBLIC OF NAMIBIA</w:t>
      </w:r>
    </w:p>
    <w:p w:rsidR="00E16042" w:rsidRDefault="00E16042" w:rsidP="00E16042">
      <w:pPr>
        <w:spacing w:after="0" w:line="360" w:lineRule="auto"/>
        <w:jc w:val="center"/>
        <w:rPr>
          <w:rFonts w:ascii="Arial" w:hAnsi="Arial" w:cs="Arial"/>
          <w:b/>
          <w:sz w:val="24"/>
          <w:szCs w:val="24"/>
          <w:lang w:val="en-US"/>
        </w:rPr>
      </w:pPr>
      <w:r>
        <w:rPr>
          <w:rFonts w:ascii="Arial" w:hAnsi="Arial" w:cs="Arial"/>
          <w:noProof/>
          <w:sz w:val="24"/>
          <w:szCs w:val="24"/>
          <w:lang w:eastAsia="en-ZA"/>
        </w:rPr>
        <w:drawing>
          <wp:inline distT="0" distB="0" distL="0" distR="0" wp14:anchorId="18810179" wp14:editId="28222DB7">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D70A5B" w:rsidRDefault="00D70A5B" w:rsidP="00D70A5B">
      <w:pPr>
        <w:spacing w:after="0" w:line="360" w:lineRule="auto"/>
        <w:jc w:val="both"/>
        <w:rPr>
          <w:rFonts w:ascii="Arial" w:hAnsi="Arial" w:cs="Arial"/>
          <w:bCs/>
          <w:sz w:val="24"/>
          <w:szCs w:val="24"/>
          <w:lang w:val="en-US"/>
        </w:rPr>
      </w:pPr>
      <w:r>
        <w:rPr>
          <w:rFonts w:ascii="Arial" w:hAnsi="Arial" w:cs="Arial"/>
          <w:b/>
          <w:sz w:val="24"/>
          <w:szCs w:val="24"/>
          <w:lang w:val="en-US"/>
        </w:rPr>
        <w:t>HIGH COURT OF NAMIBIA NORTHERN LOCAL DIVISION, OSHAKATI</w:t>
      </w:r>
    </w:p>
    <w:p w:rsidR="00D70A5B" w:rsidRDefault="00D70A5B" w:rsidP="00D70A5B">
      <w:pPr>
        <w:spacing w:after="0" w:line="360" w:lineRule="auto"/>
        <w:jc w:val="center"/>
        <w:rPr>
          <w:rFonts w:ascii="Arial" w:hAnsi="Arial" w:cs="Arial"/>
          <w:b/>
          <w:sz w:val="24"/>
          <w:szCs w:val="24"/>
          <w:lang w:val="en-US"/>
        </w:rPr>
      </w:pPr>
    </w:p>
    <w:p w:rsidR="00D70A5B" w:rsidRPr="00A41663" w:rsidRDefault="00D70A5B" w:rsidP="00D70A5B">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D70A5B" w:rsidRPr="00F752D4" w:rsidRDefault="00E16042" w:rsidP="00D70A5B">
      <w:pPr>
        <w:tabs>
          <w:tab w:val="right" w:pos="9000"/>
        </w:tabs>
        <w:spacing w:after="0" w:line="360" w:lineRule="auto"/>
        <w:jc w:val="center"/>
        <w:rPr>
          <w:rFonts w:ascii="Arial" w:hAnsi="Arial" w:cs="Arial"/>
          <w:b/>
          <w:color w:val="FF0000"/>
          <w:sz w:val="24"/>
          <w:szCs w:val="24"/>
          <w:lang w:val="en-US"/>
        </w:rPr>
      </w:pPr>
      <w:r>
        <w:rPr>
          <w:rFonts w:ascii="Arial" w:hAnsi="Arial" w:cs="Arial"/>
          <w:b/>
          <w:color w:val="FF0000"/>
          <w:sz w:val="24"/>
          <w:szCs w:val="24"/>
          <w:lang w:val="en-US"/>
        </w:rPr>
        <w:tab/>
      </w:r>
      <w:r w:rsidRPr="00E16042">
        <w:rPr>
          <w:rFonts w:ascii="Arial" w:hAnsi="Arial" w:cs="Arial"/>
          <w:b/>
          <w:sz w:val="24"/>
          <w:szCs w:val="24"/>
          <w:lang w:val="en-US"/>
        </w:rPr>
        <w:t>Case N</w:t>
      </w:r>
      <w:r w:rsidR="00D70A5B" w:rsidRPr="00E16042">
        <w:rPr>
          <w:rFonts w:ascii="Arial" w:hAnsi="Arial" w:cs="Arial"/>
          <w:b/>
          <w:sz w:val="24"/>
          <w:szCs w:val="24"/>
          <w:lang w:val="en-US"/>
        </w:rPr>
        <w:t>o</w:t>
      </w:r>
      <w:r w:rsidRPr="00E16042">
        <w:rPr>
          <w:rFonts w:ascii="Arial" w:hAnsi="Arial" w:cs="Arial"/>
          <w:b/>
          <w:sz w:val="24"/>
          <w:szCs w:val="24"/>
          <w:lang w:val="en-US"/>
        </w:rPr>
        <w:t>.:</w:t>
      </w:r>
      <w:r w:rsidR="00D70A5B" w:rsidRPr="00E16042">
        <w:rPr>
          <w:rFonts w:ascii="Arial" w:hAnsi="Arial" w:cs="Arial"/>
          <w:b/>
          <w:sz w:val="24"/>
          <w:szCs w:val="24"/>
          <w:lang w:val="en-US"/>
        </w:rPr>
        <w:t xml:space="preserve"> CA </w:t>
      </w:r>
      <w:r w:rsidRPr="00E16042">
        <w:rPr>
          <w:rFonts w:ascii="Arial" w:hAnsi="Arial" w:cs="Arial"/>
          <w:b/>
          <w:sz w:val="24"/>
          <w:szCs w:val="24"/>
          <w:lang w:val="en-US"/>
        </w:rPr>
        <w:t>18/2016</w:t>
      </w:r>
    </w:p>
    <w:p w:rsidR="00D70A5B" w:rsidRPr="00F752D4" w:rsidRDefault="00D70A5B" w:rsidP="00D70A5B">
      <w:pPr>
        <w:spacing w:line="360" w:lineRule="auto"/>
        <w:jc w:val="both"/>
        <w:rPr>
          <w:rFonts w:ascii="Arial" w:hAnsi="Arial" w:cs="Arial"/>
          <w:sz w:val="24"/>
          <w:szCs w:val="24"/>
        </w:rPr>
      </w:pPr>
      <w:r w:rsidRPr="00F752D4">
        <w:rPr>
          <w:rFonts w:ascii="Arial" w:hAnsi="Arial" w:cs="Arial"/>
          <w:sz w:val="24"/>
          <w:szCs w:val="24"/>
        </w:rPr>
        <w:t>In the matter between:</w:t>
      </w:r>
    </w:p>
    <w:p w:rsidR="00D70A5B" w:rsidRDefault="00D70A5B" w:rsidP="00D70A5B">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667CD">
        <w:rPr>
          <w:rFonts w:ascii="Arial" w:hAnsi="Arial" w:cs="Arial"/>
          <w:b/>
          <w:sz w:val="24"/>
          <w:szCs w:val="24"/>
        </w:rPr>
        <w:tab/>
      </w:r>
      <w:r w:rsidRPr="00F752D4">
        <w:rPr>
          <w:rFonts w:ascii="Arial" w:hAnsi="Arial" w:cs="Arial"/>
          <w:b/>
          <w:sz w:val="24"/>
          <w:szCs w:val="24"/>
        </w:rPr>
        <w:t>APPELLANT</w:t>
      </w:r>
    </w:p>
    <w:p w:rsidR="00E16042" w:rsidRDefault="00E16042" w:rsidP="00D70A5B">
      <w:pPr>
        <w:spacing w:line="360" w:lineRule="auto"/>
        <w:jc w:val="both"/>
        <w:rPr>
          <w:rFonts w:ascii="Arial" w:hAnsi="Arial" w:cs="Arial"/>
          <w:b/>
          <w:sz w:val="24"/>
          <w:szCs w:val="24"/>
        </w:rPr>
      </w:pPr>
    </w:p>
    <w:p w:rsidR="00D70A5B" w:rsidRPr="005C5CE1" w:rsidRDefault="00D70A5B" w:rsidP="00D70A5B">
      <w:pPr>
        <w:spacing w:line="360" w:lineRule="auto"/>
        <w:jc w:val="both"/>
        <w:rPr>
          <w:rFonts w:ascii="Arial" w:hAnsi="Arial" w:cs="Arial"/>
          <w:b/>
          <w:sz w:val="24"/>
          <w:szCs w:val="24"/>
        </w:rPr>
      </w:pPr>
      <w:r w:rsidRPr="005C5CE1">
        <w:rPr>
          <w:rFonts w:ascii="Arial" w:hAnsi="Arial" w:cs="Arial"/>
          <w:b/>
          <w:sz w:val="24"/>
          <w:szCs w:val="24"/>
        </w:rPr>
        <w:t>and</w:t>
      </w:r>
    </w:p>
    <w:p w:rsidR="00E16042" w:rsidRDefault="00E16042" w:rsidP="00D70A5B">
      <w:pPr>
        <w:spacing w:line="360" w:lineRule="auto"/>
        <w:jc w:val="both"/>
        <w:rPr>
          <w:rFonts w:ascii="Arial" w:hAnsi="Arial" w:cs="Arial"/>
          <w:b/>
          <w:sz w:val="24"/>
          <w:szCs w:val="24"/>
        </w:rPr>
      </w:pPr>
    </w:p>
    <w:p w:rsidR="00D70A5B" w:rsidRPr="005C5CE1" w:rsidRDefault="00D70A5B" w:rsidP="00D70A5B">
      <w:pPr>
        <w:spacing w:line="360" w:lineRule="auto"/>
        <w:jc w:val="both"/>
        <w:rPr>
          <w:rFonts w:ascii="Arial" w:hAnsi="Arial" w:cs="Arial"/>
          <w:b/>
          <w:sz w:val="24"/>
          <w:szCs w:val="24"/>
        </w:rPr>
      </w:pPr>
      <w:r>
        <w:rPr>
          <w:rFonts w:ascii="Arial" w:hAnsi="Arial" w:cs="Arial"/>
          <w:b/>
          <w:sz w:val="24"/>
          <w:szCs w:val="24"/>
        </w:rPr>
        <w:t>LINDA NDAPEW</w:t>
      </w:r>
      <w:r w:rsidR="000957B7">
        <w:rPr>
          <w:rFonts w:ascii="Arial" w:hAnsi="Arial" w:cs="Arial"/>
          <w:b/>
          <w:sz w:val="24"/>
          <w:szCs w:val="24"/>
        </w:rPr>
        <w:t>O</w:t>
      </w:r>
      <w:r>
        <w:rPr>
          <w:rFonts w:ascii="Arial" w:hAnsi="Arial" w:cs="Arial"/>
          <w:b/>
          <w:sz w:val="24"/>
          <w:szCs w:val="24"/>
        </w:rPr>
        <w:t>SHALI SHADU</w:t>
      </w:r>
      <w:r w:rsidR="001667CD">
        <w:rPr>
          <w:rFonts w:ascii="Arial" w:hAnsi="Arial" w:cs="Arial"/>
          <w:b/>
          <w:sz w:val="24"/>
          <w:szCs w:val="24"/>
        </w:rPr>
        <w:t>V</w:t>
      </w:r>
      <w:r>
        <w:rPr>
          <w:rFonts w:ascii="Arial" w:hAnsi="Arial" w:cs="Arial"/>
          <w:b/>
          <w:sz w:val="24"/>
          <w:szCs w:val="24"/>
        </w:rPr>
        <w:t>A</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1667CD">
        <w:rPr>
          <w:rFonts w:ascii="Arial" w:hAnsi="Arial" w:cs="Arial"/>
          <w:b/>
          <w:sz w:val="24"/>
          <w:szCs w:val="24"/>
        </w:rPr>
        <w:tab/>
      </w:r>
      <w:r w:rsidRPr="005C5CE1">
        <w:rPr>
          <w:rFonts w:ascii="Arial" w:hAnsi="Arial" w:cs="Arial"/>
          <w:b/>
          <w:sz w:val="24"/>
          <w:szCs w:val="24"/>
        </w:rPr>
        <w:t>RESPONDENT</w:t>
      </w:r>
    </w:p>
    <w:p w:rsidR="00D70A5B" w:rsidRPr="00F752D4" w:rsidRDefault="00D70A5B" w:rsidP="00D70A5B">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D70A5B" w:rsidRDefault="00D70A5B" w:rsidP="001667CD">
      <w:pPr>
        <w:spacing w:line="360" w:lineRule="auto"/>
        <w:ind w:left="1985" w:hanging="1985"/>
        <w:jc w:val="both"/>
        <w:rPr>
          <w:rFonts w:ascii="Arial" w:hAnsi="Arial" w:cs="Arial"/>
          <w:sz w:val="24"/>
          <w:szCs w:val="24"/>
        </w:rPr>
      </w:pPr>
      <w:r w:rsidRPr="00E16042">
        <w:rPr>
          <w:rFonts w:ascii="Arial" w:hAnsi="Arial" w:cs="Arial"/>
          <w:b/>
          <w:sz w:val="24"/>
          <w:szCs w:val="24"/>
        </w:rPr>
        <w:t>Neutral citation</w:t>
      </w:r>
      <w:r w:rsidRPr="00E16042">
        <w:rPr>
          <w:rFonts w:ascii="Arial" w:hAnsi="Arial" w:cs="Arial"/>
          <w:sz w:val="24"/>
          <w:szCs w:val="24"/>
        </w:rPr>
        <w:t xml:space="preserve">: </w:t>
      </w:r>
      <w:r w:rsidRPr="00E16042">
        <w:rPr>
          <w:rFonts w:ascii="Arial" w:hAnsi="Arial" w:cs="Arial"/>
          <w:i/>
          <w:sz w:val="24"/>
          <w:szCs w:val="24"/>
        </w:rPr>
        <w:t xml:space="preserve"> </w:t>
      </w:r>
      <w:bookmarkStart w:id="0" w:name="_GoBack"/>
      <w:r w:rsidR="00B840B3">
        <w:rPr>
          <w:rFonts w:ascii="Arial" w:hAnsi="Arial" w:cs="Arial"/>
          <w:i/>
          <w:sz w:val="24"/>
          <w:szCs w:val="24"/>
        </w:rPr>
        <w:t>S</w:t>
      </w:r>
      <w:r w:rsidR="00E16042" w:rsidRPr="00E16042">
        <w:rPr>
          <w:rFonts w:ascii="Arial" w:hAnsi="Arial" w:cs="Arial"/>
          <w:i/>
          <w:sz w:val="24"/>
          <w:szCs w:val="24"/>
        </w:rPr>
        <w:t xml:space="preserve"> v Shaduv</w:t>
      </w:r>
      <w:r w:rsidRPr="00E16042">
        <w:rPr>
          <w:rFonts w:ascii="Arial" w:hAnsi="Arial" w:cs="Arial"/>
          <w:i/>
          <w:sz w:val="24"/>
          <w:szCs w:val="24"/>
        </w:rPr>
        <w:t>a</w:t>
      </w:r>
      <w:r w:rsidR="00E16042" w:rsidRPr="00E16042">
        <w:rPr>
          <w:rFonts w:ascii="Arial" w:hAnsi="Arial" w:cs="Arial"/>
          <w:i/>
          <w:sz w:val="24"/>
          <w:szCs w:val="24"/>
        </w:rPr>
        <w:t xml:space="preserve"> </w:t>
      </w:r>
      <w:r w:rsidRPr="00E16042">
        <w:rPr>
          <w:rFonts w:ascii="Arial" w:hAnsi="Arial" w:cs="Arial"/>
          <w:sz w:val="24"/>
          <w:szCs w:val="24"/>
        </w:rPr>
        <w:t xml:space="preserve">(CA </w:t>
      </w:r>
      <w:r w:rsidR="00E16042" w:rsidRPr="00E16042">
        <w:rPr>
          <w:rFonts w:ascii="Arial" w:hAnsi="Arial" w:cs="Arial"/>
          <w:sz w:val="24"/>
          <w:szCs w:val="24"/>
        </w:rPr>
        <w:t>18</w:t>
      </w:r>
      <w:r w:rsidR="00B840B3">
        <w:rPr>
          <w:rFonts w:ascii="Arial" w:hAnsi="Arial" w:cs="Arial"/>
          <w:sz w:val="24"/>
          <w:szCs w:val="24"/>
        </w:rPr>
        <w:t>-</w:t>
      </w:r>
      <w:r w:rsidRPr="00E16042">
        <w:rPr>
          <w:rFonts w:ascii="Arial" w:hAnsi="Arial" w:cs="Arial"/>
          <w:sz w:val="24"/>
          <w:szCs w:val="24"/>
        </w:rPr>
        <w:t xml:space="preserve">2016) [2017] NAHCNLD </w:t>
      </w:r>
      <w:r w:rsidR="00B840B3">
        <w:rPr>
          <w:rFonts w:ascii="Arial" w:hAnsi="Arial" w:cs="Arial"/>
          <w:sz w:val="24"/>
          <w:szCs w:val="24"/>
        </w:rPr>
        <w:t xml:space="preserve">7 </w:t>
      </w:r>
      <w:r w:rsidRPr="002B0BB4">
        <w:rPr>
          <w:rFonts w:ascii="Arial" w:hAnsi="Arial" w:cs="Arial"/>
          <w:sz w:val="24"/>
          <w:szCs w:val="24"/>
        </w:rPr>
        <w:t>(</w:t>
      </w:r>
      <w:r>
        <w:rPr>
          <w:rFonts w:ascii="Arial" w:hAnsi="Arial" w:cs="Arial"/>
          <w:sz w:val="24"/>
          <w:szCs w:val="24"/>
        </w:rPr>
        <w:t>13 February 2017</w:t>
      </w:r>
      <w:r w:rsidRPr="002B0BB4">
        <w:rPr>
          <w:rFonts w:ascii="Arial" w:hAnsi="Arial" w:cs="Arial"/>
          <w:sz w:val="24"/>
          <w:szCs w:val="24"/>
        </w:rPr>
        <w:t>)</w:t>
      </w:r>
      <w:bookmarkEnd w:id="0"/>
    </w:p>
    <w:p w:rsidR="00B840B3" w:rsidRPr="001667CD" w:rsidRDefault="00B840B3" w:rsidP="001667CD">
      <w:pPr>
        <w:spacing w:line="360" w:lineRule="auto"/>
        <w:ind w:left="1985" w:hanging="1985"/>
        <w:jc w:val="both"/>
        <w:rPr>
          <w:rFonts w:ascii="Arial" w:hAnsi="Arial" w:cs="Arial"/>
          <w:color w:val="FF0000"/>
          <w:sz w:val="24"/>
          <w:szCs w:val="24"/>
        </w:rPr>
      </w:pPr>
    </w:p>
    <w:p w:rsidR="00D70A5B" w:rsidRPr="002B0BB4" w:rsidRDefault="00D70A5B" w:rsidP="00D70A5B">
      <w:pPr>
        <w:spacing w:line="360" w:lineRule="auto"/>
        <w:jc w:val="both"/>
        <w:rPr>
          <w:rFonts w:ascii="Arial" w:hAnsi="Arial" w:cs="Arial"/>
          <w:sz w:val="24"/>
          <w:szCs w:val="24"/>
        </w:rPr>
      </w:pPr>
      <w:r w:rsidRPr="002B0BB4">
        <w:rPr>
          <w:rFonts w:ascii="Arial" w:hAnsi="Arial" w:cs="Arial"/>
          <w:b/>
          <w:sz w:val="24"/>
          <w:szCs w:val="24"/>
        </w:rPr>
        <w:t>Coram</w:t>
      </w:r>
      <w:r w:rsidR="00E16042">
        <w:rPr>
          <w:rFonts w:ascii="Arial" w:hAnsi="Arial" w:cs="Arial"/>
          <w:sz w:val="24"/>
          <w:szCs w:val="24"/>
        </w:rPr>
        <w:t>:</w:t>
      </w:r>
      <w:r w:rsidR="00E16042">
        <w:rPr>
          <w:rFonts w:ascii="Arial" w:hAnsi="Arial" w:cs="Arial"/>
          <w:sz w:val="24"/>
          <w:szCs w:val="24"/>
        </w:rPr>
        <w:tab/>
        <w:t xml:space="preserve"> JANUARY J, </w:t>
      </w:r>
      <w:r w:rsidRPr="002B0BB4">
        <w:rPr>
          <w:rFonts w:ascii="Arial" w:hAnsi="Arial" w:cs="Arial"/>
          <w:sz w:val="24"/>
          <w:szCs w:val="24"/>
        </w:rPr>
        <w:t>TOMMASI J (CONCURRING)</w:t>
      </w:r>
    </w:p>
    <w:p w:rsidR="00D70A5B" w:rsidRPr="00101E0F" w:rsidRDefault="00D70A5B" w:rsidP="00D70A5B">
      <w:pPr>
        <w:spacing w:line="360" w:lineRule="auto"/>
        <w:jc w:val="both"/>
        <w:rPr>
          <w:rFonts w:ascii="Arial" w:hAnsi="Arial" w:cs="Arial"/>
          <w:b/>
          <w:sz w:val="24"/>
          <w:szCs w:val="24"/>
        </w:rPr>
      </w:pPr>
      <w:r w:rsidRPr="00101E0F">
        <w:rPr>
          <w:rFonts w:ascii="Arial" w:hAnsi="Arial" w:cs="Arial"/>
          <w:b/>
          <w:sz w:val="24"/>
          <w:szCs w:val="24"/>
        </w:rPr>
        <w:t>Heard:</w:t>
      </w:r>
      <w:r w:rsidRPr="00101E0F">
        <w:rPr>
          <w:rFonts w:ascii="Arial" w:hAnsi="Arial" w:cs="Arial"/>
          <w:b/>
          <w:sz w:val="24"/>
          <w:szCs w:val="24"/>
        </w:rPr>
        <w:tab/>
      </w:r>
      <w:r>
        <w:rPr>
          <w:rFonts w:ascii="Arial" w:hAnsi="Arial" w:cs="Arial"/>
          <w:sz w:val="24"/>
          <w:szCs w:val="24"/>
        </w:rPr>
        <w:t>21 October 2016</w:t>
      </w:r>
    </w:p>
    <w:p w:rsidR="00D70A5B" w:rsidRPr="002B0BB4" w:rsidRDefault="000516FB" w:rsidP="00D70A5B">
      <w:pPr>
        <w:spacing w:line="360" w:lineRule="auto"/>
        <w:jc w:val="both"/>
        <w:rPr>
          <w:rFonts w:ascii="Arial" w:hAnsi="Arial" w:cs="Arial"/>
          <w:sz w:val="24"/>
          <w:szCs w:val="24"/>
        </w:rPr>
      </w:pPr>
      <w:r>
        <w:rPr>
          <w:rFonts w:ascii="Arial" w:hAnsi="Arial" w:cs="Arial"/>
          <w:b/>
          <w:sz w:val="24"/>
          <w:szCs w:val="24"/>
        </w:rPr>
        <w:t>Deliver</w:t>
      </w:r>
      <w:r w:rsidR="00D70A5B" w:rsidRPr="002B0BB4">
        <w:rPr>
          <w:rFonts w:ascii="Arial" w:hAnsi="Arial" w:cs="Arial"/>
          <w:b/>
          <w:sz w:val="24"/>
          <w:szCs w:val="24"/>
        </w:rPr>
        <w:t>ed:</w:t>
      </w:r>
      <w:r w:rsidR="00D70A5B" w:rsidRPr="002B0BB4">
        <w:rPr>
          <w:rFonts w:ascii="Arial" w:hAnsi="Arial" w:cs="Arial"/>
          <w:sz w:val="24"/>
          <w:szCs w:val="24"/>
        </w:rPr>
        <w:t xml:space="preserve"> </w:t>
      </w:r>
      <w:r w:rsidR="00D70A5B" w:rsidRPr="002B0BB4">
        <w:rPr>
          <w:rFonts w:ascii="Arial" w:hAnsi="Arial" w:cs="Arial"/>
          <w:sz w:val="24"/>
          <w:szCs w:val="24"/>
        </w:rPr>
        <w:tab/>
      </w:r>
      <w:r w:rsidR="00B07CA8">
        <w:rPr>
          <w:rFonts w:ascii="Arial" w:hAnsi="Arial" w:cs="Arial"/>
          <w:sz w:val="24"/>
          <w:szCs w:val="24"/>
        </w:rPr>
        <w:t>1</w:t>
      </w:r>
      <w:r w:rsidR="00D70A5B">
        <w:rPr>
          <w:rFonts w:ascii="Arial" w:hAnsi="Arial" w:cs="Arial"/>
          <w:sz w:val="24"/>
          <w:szCs w:val="24"/>
        </w:rPr>
        <w:t>3 February 2017</w:t>
      </w:r>
    </w:p>
    <w:p w:rsidR="00D70A5B" w:rsidRDefault="00D70A5B" w:rsidP="00D70A5B">
      <w:pPr>
        <w:spacing w:line="360" w:lineRule="auto"/>
        <w:jc w:val="both"/>
        <w:rPr>
          <w:rFonts w:ascii="Arial" w:hAnsi="Arial" w:cs="Arial"/>
          <w:sz w:val="24"/>
          <w:szCs w:val="24"/>
        </w:rPr>
      </w:pPr>
      <w:r w:rsidRPr="00101E0F">
        <w:rPr>
          <w:rFonts w:ascii="Arial" w:hAnsi="Arial" w:cs="Arial"/>
          <w:b/>
          <w:sz w:val="24"/>
          <w:szCs w:val="24"/>
        </w:rPr>
        <w:t xml:space="preserve">Flynote: </w:t>
      </w:r>
      <w:r>
        <w:rPr>
          <w:rFonts w:ascii="Arial" w:hAnsi="Arial" w:cs="Arial"/>
          <w:b/>
          <w:sz w:val="24"/>
          <w:szCs w:val="24"/>
        </w:rPr>
        <w:tab/>
      </w:r>
      <w:r w:rsidR="00B07CA8" w:rsidRPr="00B07CA8">
        <w:rPr>
          <w:rFonts w:ascii="Arial" w:hAnsi="Arial" w:cs="Arial"/>
          <w:sz w:val="24"/>
          <w:szCs w:val="24"/>
        </w:rPr>
        <w:t>Appeal</w:t>
      </w:r>
      <w:r w:rsidR="00B07CA8">
        <w:rPr>
          <w:rFonts w:ascii="Arial" w:hAnsi="Arial" w:cs="Arial"/>
          <w:sz w:val="24"/>
          <w:szCs w:val="24"/>
        </w:rPr>
        <w:t xml:space="preserve"> </w:t>
      </w:r>
      <w:r w:rsidR="00E16042">
        <w:rPr>
          <w:rFonts w:ascii="Arial" w:hAnsi="Arial" w:cs="Arial"/>
          <w:sz w:val="24"/>
          <w:szCs w:val="24"/>
        </w:rPr>
        <w:t>─</w:t>
      </w:r>
      <w:r w:rsidR="00B07CA8">
        <w:rPr>
          <w:rFonts w:ascii="Arial" w:hAnsi="Arial" w:cs="Arial"/>
          <w:sz w:val="24"/>
          <w:szCs w:val="24"/>
        </w:rPr>
        <w:t xml:space="preserve"> Malicious damage to property </w:t>
      </w:r>
      <w:r w:rsidR="00E16042">
        <w:rPr>
          <w:rFonts w:ascii="Arial" w:hAnsi="Arial" w:cs="Arial"/>
          <w:sz w:val="24"/>
          <w:szCs w:val="24"/>
        </w:rPr>
        <w:t>─</w:t>
      </w:r>
      <w:r w:rsidR="00B07CA8">
        <w:rPr>
          <w:rFonts w:ascii="Arial" w:hAnsi="Arial" w:cs="Arial"/>
          <w:sz w:val="24"/>
          <w:szCs w:val="24"/>
        </w:rPr>
        <w:t xml:space="preserve"> Intention to damage not proved Driving without a driver’s license </w:t>
      </w:r>
      <w:r w:rsidR="00E16042">
        <w:rPr>
          <w:rFonts w:ascii="Arial" w:hAnsi="Arial" w:cs="Arial"/>
          <w:sz w:val="24"/>
          <w:szCs w:val="24"/>
        </w:rPr>
        <w:t>─</w:t>
      </w:r>
      <w:r w:rsidR="00B07CA8">
        <w:rPr>
          <w:rFonts w:ascii="Arial" w:hAnsi="Arial" w:cs="Arial"/>
          <w:sz w:val="24"/>
          <w:szCs w:val="24"/>
        </w:rPr>
        <w:t xml:space="preserve"> Admission of guilt paid </w:t>
      </w:r>
      <w:r w:rsidR="00E16042">
        <w:rPr>
          <w:rFonts w:ascii="Arial" w:hAnsi="Arial" w:cs="Arial"/>
          <w:sz w:val="24"/>
          <w:szCs w:val="24"/>
        </w:rPr>
        <w:t>─ C</w:t>
      </w:r>
      <w:r w:rsidR="00C63B39">
        <w:rPr>
          <w:rFonts w:ascii="Arial" w:hAnsi="Arial" w:cs="Arial"/>
          <w:sz w:val="24"/>
          <w:szCs w:val="24"/>
        </w:rPr>
        <w:t>onviction a</w:t>
      </w:r>
      <w:r w:rsidR="00B07CA8">
        <w:rPr>
          <w:rFonts w:ascii="Arial" w:hAnsi="Arial" w:cs="Arial"/>
          <w:sz w:val="24"/>
          <w:szCs w:val="24"/>
        </w:rPr>
        <w:t xml:space="preserve"> misdirection</w:t>
      </w:r>
    </w:p>
    <w:p w:rsidR="006328C0" w:rsidRPr="00E16042" w:rsidRDefault="00B07CA8" w:rsidP="00D70A5B">
      <w:pPr>
        <w:spacing w:line="360" w:lineRule="auto"/>
        <w:jc w:val="both"/>
        <w:rPr>
          <w:rFonts w:ascii="Arial" w:hAnsi="Arial" w:cs="Arial"/>
          <w:color w:val="FF0000"/>
          <w:sz w:val="24"/>
          <w:szCs w:val="24"/>
        </w:rPr>
      </w:pPr>
      <w:r>
        <w:rPr>
          <w:rFonts w:ascii="Arial" w:hAnsi="Arial" w:cs="Arial"/>
          <w:b/>
          <w:sz w:val="24"/>
          <w:szCs w:val="24"/>
        </w:rPr>
        <w:t>Summary:</w:t>
      </w:r>
      <w:r>
        <w:rPr>
          <w:rFonts w:ascii="Arial" w:hAnsi="Arial" w:cs="Arial"/>
          <w:b/>
          <w:sz w:val="24"/>
          <w:szCs w:val="24"/>
        </w:rPr>
        <w:tab/>
      </w:r>
      <w:r>
        <w:rPr>
          <w:rFonts w:ascii="Arial" w:hAnsi="Arial" w:cs="Arial"/>
          <w:sz w:val="24"/>
          <w:szCs w:val="24"/>
        </w:rPr>
        <w:t>The accused in this appeal was convicted for malicious damage to property and driving without a driver’s license in contravention of section 31(1</w:t>
      </w:r>
      <w:r w:rsidR="000516FB">
        <w:rPr>
          <w:rFonts w:ascii="Arial" w:hAnsi="Arial" w:cs="Arial"/>
          <w:sz w:val="24"/>
          <w:szCs w:val="24"/>
        </w:rPr>
        <w:t>)</w:t>
      </w:r>
      <w:r>
        <w:rPr>
          <w:rFonts w:ascii="Arial" w:hAnsi="Arial" w:cs="Arial"/>
          <w:sz w:val="24"/>
          <w:szCs w:val="24"/>
        </w:rPr>
        <w:t xml:space="preserve">(a) read with </w:t>
      </w:r>
      <w:r>
        <w:rPr>
          <w:rFonts w:ascii="Arial" w:hAnsi="Arial" w:cs="Arial"/>
          <w:sz w:val="24"/>
          <w:szCs w:val="24"/>
        </w:rPr>
        <w:lastRenderedPageBreak/>
        <w:t xml:space="preserve">sections 31(2), 1 and 106(7) of Act 22 </w:t>
      </w:r>
      <w:r w:rsidR="000516FB">
        <w:rPr>
          <w:rFonts w:ascii="Arial" w:hAnsi="Arial" w:cs="Arial"/>
          <w:sz w:val="24"/>
          <w:szCs w:val="24"/>
        </w:rPr>
        <w:t>o</w:t>
      </w:r>
      <w:r>
        <w:rPr>
          <w:rFonts w:ascii="Arial" w:hAnsi="Arial" w:cs="Arial"/>
          <w:sz w:val="24"/>
          <w:szCs w:val="24"/>
        </w:rPr>
        <w:t xml:space="preserve">f 1999. The evidence does not prove intention to damage but at most negligence. The accused informed the court that </w:t>
      </w:r>
      <w:r w:rsidR="006328C0">
        <w:rPr>
          <w:rFonts w:ascii="Arial" w:hAnsi="Arial" w:cs="Arial"/>
          <w:sz w:val="24"/>
          <w:szCs w:val="24"/>
        </w:rPr>
        <w:t>she h</w:t>
      </w:r>
      <w:r>
        <w:rPr>
          <w:rFonts w:ascii="Arial" w:hAnsi="Arial" w:cs="Arial"/>
          <w:sz w:val="24"/>
          <w:szCs w:val="24"/>
        </w:rPr>
        <w:t>ad paid admission of guilt and submitted a receipt to that effect</w:t>
      </w:r>
      <w:r w:rsidR="006328C0">
        <w:rPr>
          <w:rFonts w:ascii="Arial" w:hAnsi="Arial" w:cs="Arial"/>
          <w:sz w:val="24"/>
          <w:szCs w:val="24"/>
        </w:rPr>
        <w:t xml:space="preserve">. The convictions </w:t>
      </w:r>
      <w:r w:rsidR="000516FB">
        <w:rPr>
          <w:rFonts w:ascii="Arial" w:hAnsi="Arial" w:cs="Arial"/>
          <w:sz w:val="24"/>
          <w:szCs w:val="24"/>
        </w:rPr>
        <w:t>are misdirection</w:t>
      </w:r>
      <w:r w:rsidR="00E16042">
        <w:rPr>
          <w:rFonts w:ascii="Arial" w:hAnsi="Arial" w:cs="Arial"/>
          <w:sz w:val="24"/>
          <w:szCs w:val="24"/>
        </w:rPr>
        <w:t>s</w:t>
      </w:r>
      <w:r w:rsidR="006328C0">
        <w:rPr>
          <w:rFonts w:ascii="Arial" w:hAnsi="Arial" w:cs="Arial"/>
          <w:sz w:val="24"/>
          <w:szCs w:val="24"/>
        </w:rPr>
        <w:t xml:space="preserve"> by the magistrate. The magistrate sentenced the accused and in addition ordered her to compensate the complainant. The convictions, sentences and order to compensate are set aside. </w:t>
      </w:r>
    </w:p>
    <w:p w:rsidR="00D70A5B" w:rsidRPr="005B3296" w:rsidRDefault="00D70A5B" w:rsidP="00D70A5B">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w:t>
      </w:r>
      <w:r w:rsidR="00E16042">
        <w:rPr>
          <w:rFonts w:ascii="Arial" w:hAnsi="Arial" w:cs="Arial"/>
          <w:sz w:val="24"/>
          <w:szCs w:val="24"/>
        </w:rPr>
        <w:t>_____</w:t>
      </w:r>
    </w:p>
    <w:p w:rsidR="00D70A5B" w:rsidRPr="005B3296" w:rsidRDefault="00D70A5B" w:rsidP="00D70A5B">
      <w:pPr>
        <w:spacing w:line="360" w:lineRule="auto"/>
        <w:jc w:val="center"/>
        <w:rPr>
          <w:rFonts w:ascii="Arial" w:hAnsi="Arial" w:cs="Arial"/>
          <w:b/>
          <w:sz w:val="24"/>
          <w:szCs w:val="24"/>
        </w:rPr>
      </w:pPr>
      <w:r w:rsidRPr="005B3296">
        <w:rPr>
          <w:rFonts w:ascii="Arial" w:hAnsi="Arial" w:cs="Arial"/>
          <w:b/>
          <w:sz w:val="24"/>
          <w:szCs w:val="24"/>
        </w:rPr>
        <w:t>ORDER</w:t>
      </w:r>
    </w:p>
    <w:p w:rsidR="00D70A5B" w:rsidRPr="005B3296" w:rsidRDefault="00D70A5B" w:rsidP="00D70A5B">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___________________________________________________________________</w:t>
      </w:r>
      <w:r w:rsidR="00E16042">
        <w:rPr>
          <w:rFonts w:ascii="Arial" w:hAnsi="Arial" w:cs="Arial"/>
          <w:sz w:val="24"/>
          <w:szCs w:val="24"/>
        </w:rPr>
        <w:t>___</w:t>
      </w:r>
      <w:r w:rsidRPr="005B3296">
        <w:rPr>
          <w:rFonts w:ascii="Arial" w:hAnsi="Arial" w:cs="Arial"/>
          <w:sz w:val="24"/>
          <w:szCs w:val="24"/>
        </w:rPr>
        <w:t xml:space="preserve"> </w:t>
      </w:r>
    </w:p>
    <w:p w:rsidR="00C63B39" w:rsidRPr="00C63B39" w:rsidRDefault="00C63B39" w:rsidP="00C63B39">
      <w:pPr>
        <w:pStyle w:val="ListParagraph"/>
        <w:numPr>
          <w:ilvl w:val="1"/>
          <w:numId w:val="2"/>
        </w:numPr>
        <w:spacing w:line="360" w:lineRule="auto"/>
        <w:jc w:val="both"/>
        <w:rPr>
          <w:rFonts w:ascii="Arial" w:hAnsi="Arial" w:cs="Arial"/>
          <w:sz w:val="24"/>
          <w:szCs w:val="24"/>
        </w:rPr>
      </w:pPr>
      <w:r w:rsidRPr="00C63B39">
        <w:rPr>
          <w:rFonts w:ascii="Arial" w:hAnsi="Arial" w:cs="Arial"/>
          <w:sz w:val="24"/>
          <w:szCs w:val="24"/>
        </w:rPr>
        <w:t>The appeal succeeds</w:t>
      </w:r>
    </w:p>
    <w:p w:rsidR="00C63B39" w:rsidRDefault="00C63B39" w:rsidP="00C63B39">
      <w:pPr>
        <w:pStyle w:val="ListParagraph"/>
        <w:numPr>
          <w:ilvl w:val="1"/>
          <w:numId w:val="2"/>
        </w:numPr>
        <w:spacing w:line="360" w:lineRule="auto"/>
        <w:jc w:val="both"/>
        <w:rPr>
          <w:rFonts w:ascii="Arial" w:hAnsi="Arial" w:cs="Arial"/>
          <w:sz w:val="24"/>
          <w:szCs w:val="24"/>
        </w:rPr>
      </w:pPr>
      <w:r w:rsidRPr="00C63B39">
        <w:rPr>
          <w:rFonts w:ascii="Arial" w:hAnsi="Arial" w:cs="Arial"/>
          <w:sz w:val="24"/>
          <w:szCs w:val="24"/>
        </w:rPr>
        <w:t>The convictions, sentences and order for compensation are set aside.</w:t>
      </w:r>
    </w:p>
    <w:p w:rsidR="00E16042" w:rsidRDefault="00E16042" w:rsidP="00E16042">
      <w:pPr>
        <w:pStyle w:val="ListParagraph"/>
        <w:spacing w:line="360" w:lineRule="auto"/>
        <w:ind w:left="1440"/>
        <w:jc w:val="both"/>
        <w:rPr>
          <w:rFonts w:ascii="Arial" w:hAnsi="Arial" w:cs="Arial"/>
          <w:sz w:val="24"/>
          <w:szCs w:val="24"/>
        </w:rPr>
      </w:pPr>
    </w:p>
    <w:p w:rsidR="00E16042" w:rsidRDefault="00E16042" w:rsidP="00E16042">
      <w:pPr>
        <w:pStyle w:val="ListParagraph"/>
        <w:spacing w:line="360" w:lineRule="auto"/>
        <w:ind w:left="1440" w:hanging="1440"/>
        <w:jc w:val="both"/>
        <w:rPr>
          <w:rFonts w:ascii="Arial" w:hAnsi="Arial" w:cs="Arial"/>
          <w:sz w:val="24"/>
          <w:szCs w:val="24"/>
        </w:rPr>
      </w:pPr>
      <w:r>
        <w:rPr>
          <w:rFonts w:ascii="Arial" w:hAnsi="Arial" w:cs="Arial"/>
          <w:sz w:val="24"/>
          <w:szCs w:val="24"/>
        </w:rPr>
        <w:t>______________________________________________________________________</w:t>
      </w:r>
    </w:p>
    <w:p w:rsidR="00E16042" w:rsidRDefault="00E16042" w:rsidP="00E16042">
      <w:pPr>
        <w:pStyle w:val="ListParagraph"/>
        <w:spacing w:line="360" w:lineRule="auto"/>
        <w:ind w:left="1440" w:hanging="1440"/>
        <w:jc w:val="center"/>
        <w:rPr>
          <w:rFonts w:ascii="Arial" w:hAnsi="Arial" w:cs="Arial"/>
          <w:b/>
          <w:sz w:val="24"/>
          <w:szCs w:val="24"/>
        </w:rPr>
      </w:pPr>
    </w:p>
    <w:p w:rsidR="00E16042" w:rsidRPr="00E16042" w:rsidRDefault="00E16042" w:rsidP="00E16042">
      <w:pPr>
        <w:pStyle w:val="ListParagraph"/>
        <w:spacing w:line="360" w:lineRule="auto"/>
        <w:ind w:left="1440" w:hanging="1440"/>
        <w:jc w:val="center"/>
        <w:rPr>
          <w:rFonts w:ascii="Arial" w:hAnsi="Arial" w:cs="Arial"/>
          <w:b/>
          <w:sz w:val="24"/>
          <w:szCs w:val="24"/>
        </w:rPr>
      </w:pPr>
      <w:r w:rsidRPr="00E16042">
        <w:rPr>
          <w:rFonts w:ascii="Arial" w:hAnsi="Arial" w:cs="Arial"/>
          <w:b/>
          <w:sz w:val="24"/>
          <w:szCs w:val="24"/>
        </w:rPr>
        <w:t>JUDGMENT</w:t>
      </w:r>
    </w:p>
    <w:p w:rsidR="00D70A5B" w:rsidRPr="005B3296" w:rsidRDefault="00D70A5B" w:rsidP="00D70A5B">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__________________________________________________________________</w:t>
      </w:r>
      <w:r w:rsidR="00E16042">
        <w:rPr>
          <w:rFonts w:ascii="Arial" w:hAnsi="Arial" w:cs="Arial"/>
          <w:sz w:val="24"/>
          <w:szCs w:val="24"/>
        </w:rPr>
        <w:t>____</w:t>
      </w:r>
    </w:p>
    <w:p w:rsidR="00D70A5B" w:rsidRDefault="00D70A5B" w:rsidP="00D70A5B">
      <w:pPr>
        <w:spacing w:line="360" w:lineRule="auto"/>
        <w:jc w:val="both"/>
        <w:rPr>
          <w:rFonts w:ascii="Arial" w:hAnsi="Arial" w:cs="Arial"/>
          <w:b/>
          <w:sz w:val="24"/>
          <w:szCs w:val="24"/>
        </w:rPr>
      </w:pPr>
      <w:r>
        <w:rPr>
          <w:rFonts w:ascii="Arial" w:hAnsi="Arial" w:cs="Arial"/>
          <w:b/>
          <w:sz w:val="24"/>
          <w:szCs w:val="24"/>
        </w:rPr>
        <w:t>JANUARY J, TOMMASI J (CONCURRING)</w:t>
      </w:r>
    </w:p>
    <w:p w:rsidR="00CC447E" w:rsidRDefault="00D70A5B" w:rsidP="00C85BAF">
      <w:pPr>
        <w:spacing w:line="360" w:lineRule="auto"/>
        <w:jc w:val="both"/>
        <w:rPr>
          <w:rFonts w:ascii="Arial" w:hAnsi="Arial" w:cs="Arial"/>
          <w:sz w:val="24"/>
          <w:szCs w:val="24"/>
        </w:rPr>
      </w:pPr>
      <w:r w:rsidRPr="00D70A5B">
        <w:rPr>
          <w:rFonts w:ascii="Arial" w:hAnsi="Arial" w:cs="Arial"/>
          <w:sz w:val="24"/>
          <w:szCs w:val="24"/>
        </w:rPr>
        <w:t>[1]</w:t>
      </w:r>
      <w:r w:rsidRPr="00D70A5B">
        <w:rPr>
          <w:rFonts w:ascii="Arial" w:hAnsi="Arial" w:cs="Arial"/>
          <w:sz w:val="24"/>
          <w:szCs w:val="24"/>
        </w:rPr>
        <w:tab/>
      </w:r>
      <w:r w:rsidR="00A13E3A">
        <w:rPr>
          <w:rFonts w:ascii="Arial" w:hAnsi="Arial" w:cs="Arial"/>
          <w:sz w:val="24"/>
          <w:szCs w:val="24"/>
        </w:rPr>
        <w:t>This appeal is against conviction and sentence in the magistrate’s court Eenhana on charges of malicious damage to property and driving without a driver’s license in contravention of section</w:t>
      </w:r>
      <w:r w:rsidR="00A25AB4">
        <w:rPr>
          <w:rFonts w:ascii="Arial" w:hAnsi="Arial" w:cs="Arial"/>
          <w:sz w:val="24"/>
          <w:szCs w:val="24"/>
        </w:rPr>
        <w:t xml:space="preserve"> </w:t>
      </w:r>
      <w:r w:rsidR="00A13E3A">
        <w:rPr>
          <w:rFonts w:ascii="Arial" w:hAnsi="Arial" w:cs="Arial"/>
          <w:sz w:val="24"/>
          <w:szCs w:val="24"/>
        </w:rPr>
        <w:t>31(1(</w:t>
      </w:r>
      <w:r w:rsidR="00A25AB4">
        <w:rPr>
          <w:rFonts w:ascii="Arial" w:hAnsi="Arial" w:cs="Arial"/>
          <w:sz w:val="24"/>
          <w:szCs w:val="24"/>
        </w:rPr>
        <w:t>a) read with sections 31(2), 1 a</w:t>
      </w:r>
      <w:r w:rsidR="00A13E3A">
        <w:rPr>
          <w:rFonts w:ascii="Arial" w:hAnsi="Arial" w:cs="Arial"/>
          <w:sz w:val="24"/>
          <w:szCs w:val="24"/>
        </w:rPr>
        <w:t>nd 106(7) of Act 22 0f 1999.</w:t>
      </w:r>
    </w:p>
    <w:p w:rsidR="00A13E3A" w:rsidRDefault="00A13E3A" w:rsidP="00C85B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was initially charged with reckless or negligent driving in addition to the abovementioned charges</w:t>
      </w:r>
      <w:r w:rsidR="00EA330E">
        <w:rPr>
          <w:rFonts w:ascii="Arial" w:hAnsi="Arial" w:cs="Arial"/>
          <w:sz w:val="24"/>
          <w:szCs w:val="24"/>
        </w:rPr>
        <w:t xml:space="preserve"> but this charge was</w:t>
      </w:r>
      <w:r>
        <w:rPr>
          <w:rFonts w:ascii="Arial" w:hAnsi="Arial" w:cs="Arial"/>
          <w:sz w:val="24"/>
          <w:szCs w:val="24"/>
        </w:rPr>
        <w:t xml:space="preserve"> withdrawn by the public prosecutor.</w:t>
      </w:r>
    </w:p>
    <w:p w:rsidR="00E61D18" w:rsidRDefault="009B2E4B" w:rsidP="00C85BAF">
      <w:pPr>
        <w:spacing w:line="360" w:lineRule="auto"/>
        <w:jc w:val="both"/>
        <w:rPr>
          <w:rFonts w:ascii="Arial" w:hAnsi="Arial" w:cs="Arial"/>
          <w:sz w:val="24"/>
          <w:szCs w:val="24"/>
        </w:rPr>
      </w:pPr>
      <w:r>
        <w:rPr>
          <w:rFonts w:ascii="Arial" w:hAnsi="Arial" w:cs="Arial"/>
          <w:sz w:val="24"/>
          <w:szCs w:val="24"/>
        </w:rPr>
        <w:t>[</w:t>
      </w:r>
      <w:r w:rsidR="00C11025">
        <w:rPr>
          <w:rFonts w:ascii="Arial" w:hAnsi="Arial" w:cs="Arial"/>
          <w:sz w:val="24"/>
          <w:szCs w:val="24"/>
        </w:rPr>
        <w:t>3]</w:t>
      </w:r>
      <w:r w:rsidR="00C11025">
        <w:rPr>
          <w:rFonts w:ascii="Arial" w:hAnsi="Arial" w:cs="Arial"/>
          <w:sz w:val="24"/>
          <w:szCs w:val="24"/>
        </w:rPr>
        <w:tab/>
        <w:t>The appellant pleaded not guilty to the charges and the State led evidence that th</w:t>
      </w:r>
      <w:r w:rsidR="00A34BBA">
        <w:rPr>
          <w:rFonts w:ascii="Arial" w:hAnsi="Arial" w:cs="Arial"/>
          <w:sz w:val="24"/>
          <w:szCs w:val="24"/>
        </w:rPr>
        <w:t>e accused bumped</w:t>
      </w:r>
      <w:r w:rsidR="00C11025">
        <w:rPr>
          <w:rFonts w:ascii="Arial" w:hAnsi="Arial" w:cs="Arial"/>
          <w:sz w:val="24"/>
          <w:szCs w:val="24"/>
        </w:rPr>
        <w:t xml:space="preserve"> a petrol pump</w:t>
      </w:r>
      <w:r w:rsidR="00964036">
        <w:rPr>
          <w:rFonts w:ascii="Arial" w:hAnsi="Arial" w:cs="Arial"/>
          <w:sz w:val="24"/>
          <w:szCs w:val="24"/>
        </w:rPr>
        <w:t xml:space="preserve"> at a </w:t>
      </w:r>
      <w:r w:rsidR="00C85BAF">
        <w:rPr>
          <w:rFonts w:ascii="Arial" w:hAnsi="Arial" w:cs="Arial"/>
          <w:sz w:val="24"/>
          <w:szCs w:val="24"/>
        </w:rPr>
        <w:t>petrol station</w:t>
      </w:r>
      <w:r w:rsidR="00797BD2">
        <w:rPr>
          <w:rFonts w:ascii="Arial" w:hAnsi="Arial" w:cs="Arial"/>
          <w:sz w:val="24"/>
          <w:szCs w:val="24"/>
        </w:rPr>
        <w:t xml:space="preserve"> with a motor vehicle after the vehicle allegedly exceeded speed whilst being driven by the accused </w:t>
      </w:r>
      <w:r w:rsidR="000516FB">
        <w:rPr>
          <w:rFonts w:ascii="Arial" w:hAnsi="Arial" w:cs="Arial"/>
          <w:sz w:val="24"/>
          <w:szCs w:val="24"/>
        </w:rPr>
        <w:t>who did not have</w:t>
      </w:r>
      <w:r w:rsidR="00797BD2">
        <w:rPr>
          <w:rFonts w:ascii="Arial" w:hAnsi="Arial" w:cs="Arial"/>
          <w:sz w:val="24"/>
          <w:szCs w:val="24"/>
        </w:rPr>
        <w:t xml:space="preserve"> a driver’s license.</w:t>
      </w:r>
      <w:r w:rsidR="00C85BAF">
        <w:rPr>
          <w:rFonts w:ascii="Arial" w:hAnsi="Arial" w:cs="Arial"/>
          <w:sz w:val="24"/>
          <w:szCs w:val="24"/>
        </w:rPr>
        <w:t xml:space="preserve"> The State called </w:t>
      </w:r>
      <w:r w:rsidR="00E61D18">
        <w:rPr>
          <w:rFonts w:ascii="Arial" w:hAnsi="Arial" w:cs="Arial"/>
          <w:sz w:val="24"/>
          <w:szCs w:val="24"/>
        </w:rPr>
        <w:t>three</w:t>
      </w:r>
      <w:r w:rsidR="00C85BAF">
        <w:rPr>
          <w:rFonts w:ascii="Arial" w:hAnsi="Arial" w:cs="Arial"/>
          <w:sz w:val="24"/>
          <w:szCs w:val="24"/>
        </w:rPr>
        <w:t xml:space="preserve"> witnesses. </w:t>
      </w:r>
    </w:p>
    <w:p w:rsidR="00C11025" w:rsidRDefault="00E61D18" w:rsidP="00C85BAF">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C85BAF">
        <w:rPr>
          <w:rFonts w:ascii="Arial" w:hAnsi="Arial" w:cs="Arial"/>
          <w:sz w:val="24"/>
          <w:szCs w:val="24"/>
        </w:rPr>
        <w:t xml:space="preserve">One witness is the owner of the filling station who was informed of the incident and the other </w:t>
      </w:r>
      <w:r>
        <w:rPr>
          <w:rFonts w:ascii="Arial" w:hAnsi="Arial" w:cs="Arial"/>
          <w:sz w:val="24"/>
          <w:szCs w:val="24"/>
        </w:rPr>
        <w:t>two are</w:t>
      </w:r>
      <w:r w:rsidR="00C85BAF">
        <w:rPr>
          <w:rFonts w:ascii="Arial" w:hAnsi="Arial" w:cs="Arial"/>
          <w:sz w:val="24"/>
          <w:szCs w:val="24"/>
        </w:rPr>
        <w:t xml:space="preserve"> petrol attendant</w:t>
      </w:r>
      <w:r>
        <w:rPr>
          <w:rFonts w:ascii="Arial" w:hAnsi="Arial" w:cs="Arial"/>
          <w:sz w:val="24"/>
          <w:szCs w:val="24"/>
        </w:rPr>
        <w:t>s</w:t>
      </w:r>
      <w:r w:rsidR="00C85BAF">
        <w:rPr>
          <w:rFonts w:ascii="Arial" w:hAnsi="Arial" w:cs="Arial"/>
          <w:sz w:val="24"/>
          <w:szCs w:val="24"/>
        </w:rPr>
        <w:t xml:space="preserve"> who witnessed the incident.</w:t>
      </w:r>
      <w:r w:rsidR="00797BD2">
        <w:rPr>
          <w:rFonts w:ascii="Arial" w:hAnsi="Arial" w:cs="Arial"/>
          <w:sz w:val="24"/>
          <w:szCs w:val="24"/>
        </w:rPr>
        <w:t xml:space="preserve"> </w:t>
      </w:r>
      <w:r w:rsidR="00C85BAF">
        <w:rPr>
          <w:rFonts w:ascii="Arial" w:hAnsi="Arial" w:cs="Arial"/>
          <w:sz w:val="24"/>
          <w:szCs w:val="24"/>
        </w:rPr>
        <w:t>The owner of the filling station testified</w:t>
      </w:r>
      <w:r>
        <w:rPr>
          <w:rFonts w:ascii="Arial" w:hAnsi="Arial" w:cs="Arial"/>
          <w:sz w:val="24"/>
          <w:szCs w:val="24"/>
        </w:rPr>
        <w:t xml:space="preserve"> that he was informed about the incident. T</w:t>
      </w:r>
      <w:r w:rsidR="00C85BAF">
        <w:rPr>
          <w:rFonts w:ascii="Arial" w:hAnsi="Arial" w:cs="Arial"/>
          <w:sz w:val="24"/>
          <w:szCs w:val="24"/>
        </w:rPr>
        <w:t xml:space="preserve">he value of the damage </w:t>
      </w:r>
      <w:r>
        <w:rPr>
          <w:rFonts w:ascii="Arial" w:hAnsi="Arial" w:cs="Arial"/>
          <w:sz w:val="24"/>
          <w:szCs w:val="24"/>
        </w:rPr>
        <w:t>is</w:t>
      </w:r>
      <w:r w:rsidR="00C85BAF">
        <w:rPr>
          <w:rFonts w:ascii="Arial" w:hAnsi="Arial" w:cs="Arial"/>
          <w:sz w:val="24"/>
          <w:szCs w:val="24"/>
        </w:rPr>
        <w:t xml:space="preserve"> N$30 067.00</w:t>
      </w:r>
      <w:r>
        <w:rPr>
          <w:rFonts w:ascii="Arial" w:hAnsi="Arial" w:cs="Arial"/>
          <w:sz w:val="24"/>
          <w:szCs w:val="24"/>
        </w:rPr>
        <w:t>.</w:t>
      </w:r>
      <w:r w:rsidR="00C85BAF">
        <w:rPr>
          <w:rFonts w:ascii="Arial" w:hAnsi="Arial" w:cs="Arial"/>
          <w:sz w:val="24"/>
          <w:szCs w:val="24"/>
        </w:rPr>
        <w:t xml:space="preserve"> He reported the case to the police and repaired the damage on his own.</w:t>
      </w:r>
    </w:p>
    <w:p w:rsidR="00C85BAF" w:rsidRDefault="00C85BAF" w:rsidP="00C85BAF">
      <w:pPr>
        <w:spacing w:line="360" w:lineRule="auto"/>
        <w:jc w:val="both"/>
        <w:rPr>
          <w:rFonts w:ascii="Arial" w:hAnsi="Arial" w:cs="Arial"/>
          <w:sz w:val="24"/>
          <w:szCs w:val="24"/>
        </w:rPr>
      </w:pPr>
      <w:r>
        <w:rPr>
          <w:rFonts w:ascii="Arial" w:hAnsi="Arial" w:cs="Arial"/>
          <w:sz w:val="24"/>
          <w:szCs w:val="24"/>
        </w:rPr>
        <w:t>[5] The petrol attendant</w:t>
      </w:r>
      <w:r w:rsidR="00E61D18">
        <w:rPr>
          <w:rFonts w:ascii="Arial" w:hAnsi="Arial" w:cs="Arial"/>
          <w:sz w:val="24"/>
          <w:szCs w:val="24"/>
        </w:rPr>
        <w:t>s</w:t>
      </w:r>
      <w:r>
        <w:rPr>
          <w:rFonts w:ascii="Arial" w:hAnsi="Arial" w:cs="Arial"/>
          <w:sz w:val="24"/>
          <w:szCs w:val="24"/>
        </w:rPr>
        <w:t xml:space="preserve"> testified that the accused came to the filling station to refill her motor vehicle. </w:t>
      </w:r>
      <w:r w:rsidR="00970883">
        <w:rPr>
          <w:rFonts w:ascii="Arial" w:hAnsi="Arial" w:cs="Arial"/>
          <w:sz w:val="24"/>
          <w:szCs w:val="24"/>
        </w:rPr>
        <w:t>The accused turned off the road allegedly with speed</w:t>
      </w:r>
      <w:r w:rsidR="00E61D18">
        <w:rPr>
          <w:rFonts w:ascii="Arial" w:hAnsi="Arial" w:cs="Arial"/>
          <w:sz w:val="24"/>
          <w:szCs w:val="24"/>
        </w:rPr>
        <w:t>,</w:t>
      </w:r>
      <w:r w:rsidR="00970883">
        <w:rPr>
          <w:rFonts w:ascii="Arial" w:hAnsi="Arial" w:cs="Arial"/>
          <w:sz w:val="24"/>
          <w:szCs w:val="24"/>
        </w:rPr>
        <w:t xml:space="preserve"> hit a person on the leg and bumped the petrol pump. The petrol pump fell down and was damaged. This witness asked the accused if she had a driver’s licence to which she responded that she did not have one.</w:t>
      </w:r>
    </w:p>
    <w:p w:rsidR="00E92681" w:rsidRDefault="00E92681" w:rsidP="00C85BAF">
      <w:pPr>
        <w:spacing w:line="360" w:lineRule="auto"/>
        <w:jc w:val="both"/>
        <w:rPr>
          <w:rFonts w:ascii="Arial" w:hAnsi="Arial" w:cs="Arial"/>
          <w:sz w:val="24"/>
          <w:szCs w:val="24"/>
        </w:rPr>
      </w:pPr>
      <w:r>
        <w:rPr>
          <w:rFonts w:ascii="Arial" w:hAnsi="Arial" w:cs="Arial"/>
          <w:sz w:val="24"/>
          <w:szCs w:val="24"/>
        </w:rPr>
        <w:t>[</w:t>
      </w:r>
      <w:r w:rsidR="00E16042">
        <w:rPr>
          <w:rFonts w:ascii="Arial" w:hAnsi="Arial" w:cs="Arial"/>
          <w:sz w:val="24"/>
          <w:szCs w:val="24"/>
        </w:rPr>
        <w:t>6</w:t>
      </w:r>
      <w:r>
        <w:rPr>
          <w:rFonts w:ascii="Arial" w:hAnsi="Arial" w:cs="Arial"/>
          <w:sz w:val="24"/>
          <w:szCs w:val="24"/>
        </w:rPr>
        <w:t>]</w:t>
      </w:r>
      <w:r>
        <w:rPr>
          <w:rFonts w:ascii="Arial" w:hAnsi="Arial" w:cs="Arial"/>
          <w:sz w:val="24"/>
          <w:szCs w:val="24"/>
        </w:rPr>
        <w:tab/>
        <w:t>The accused gave a plea explanation and testified under oath in her defence. She explained that she is guilty of the charge of driving without a driver’s license but already paid an admission of guilt fine. She</w:t>
      </w:r>
      <w:r w:rsidR="00C63B39">
        <w:rPr>
          <w:rFonts w:ascii="Arial" w:hAnsi="Arial" w:cs="Arial"/>
          <w:sz w:val="24"/>
          <w:szCs w:val="24"/>
        </w:rPr>
        <w:t xml:space="preserve"> also</w:t>
      </w:r>
      <w:r>
        <w:rPr>
          <w:rFonts w:ascii="Arial" w:hAnsi="Arial" w:cs="Arial"/>
          <w:sz w:val="24"/>
          <w:szCs w:val="24"/>
        </w:rPr>
        <w:t xml:space="preserve"> testified that she already paid an admission of guilt fine and handed a copy of the admission of guilt receipt. She further testified that she did not intent to damage the petrol pump because it rendered a service to her. The problem was allegedly caused by the petrol pedal of the motor vehicle excelling by itself. There are no iron bars protecting the petrol pumps. The vehicle when excelling hit the pavement where the petrol pump is and damaged the pump</w:t>
      </w:r>
      <w:r w:rsidR="00026836">
        <w:rPr>
          <w:rFonts w:ascii="Arial" w:hAnsi="Arial" w:cs="Arial"/>
          <w:sz w:val="24"/>
          <w:szCs w:val="24"/>
        </w:rPr>
        <w:t xml:space="preserve">. She denied that she damaged the petrol pump intentionally. </w:t>
      </w:r>
      <w:r>
        <w:rPr>
          <w:rFonts w:ascii="Arial" w:hAnsi="Arial" w:cs="Arial"/>
          <w:sz w:val="24"/>
          <w:szCs w:val="24"/>
        </w:rPr>
        <w:t xml:space="preserve"> </w:t>
      </w:r>
    </w:p>
    <w:p w:rsidR="00985FA9" w:rsidRDefault="00026836" w:rsidP="00C85BAF">
      <w:pPr>
        <w:spacing w:line="360" w:lineRule="auto"/>
        <w:jc w:val="both"/>
        <w:rPr>
          <w:rFonts w:ascii="Arial" w:hAnsi="Arial" w:cs="Arial"/>
          <w:sz w:val="24"/>
          <w:szCs w:val="24"/>
        </w:rPr>
      </w:pPr>
      <w:r>
        <w:rPr>
          <w:rFonts w:ascii="Arial" w:hAnsi="Arial" w:cs="Arial"/>
          <w:sz w:val="24"/>
          <w:szCs w:val="24"/>
        </w:rPr>
        <w:t>[</w:t>
      </w:r>
      <w:r w:rsidR="00E16042">
        <w:rPr>
          <w:rFonts w:ascii="Arial" w:hAnsi="Arial" w:cs="Arial"/>
          <w:sz w:val="24"/>
          <w:szCs w:val="24"/>
        </w:rPr>
        <w:t>7</w:t>
      </w:r>
      <w:r>
        <w:rPr>
          <w:rFonts w:ascii="Arial" w:hAnsi="Arial" w:cs="Arial"/>
          <w:sz w:val="24"/>
          <w:szCs w:val="24"/>
        </w:rPr>
        <w:t>]</w:t>
      </w:r>
      <w:r>
        <w:rPr>
          <w:rFonts w:ascii="Arial" w:hAnsi="Arial" w:cs="Arial"/>
          <w:sz w:val="24"/>
          <w:szCs w:val="24"/>
        </w:rPr>
        <w:tab/>
        <w:t xml:space="preserve">The accused called a witness to testify in her defence. This witness testified that he was informed by the accused about the accident at Ondobe Service Station. </w:t>
      </w:r>
      <w:r w:rsidR="00985FA9">
        <w:rPr>
          <w:rFonts w:ascii="Arial" w:hAnsi="Arial" w:cs="Arial"/>
          <w:sz w:val="24"/>
          <w:szCs w:val="24"/>
        </w:rPr>
        <w:t>The witness testified that the petrol pump does not belong to the complainant but to Caltex Namibia. The damage was not refunded because Caltex Namibia told the witness that it was not necessary as they do not require clients to repair damages. The witness also experienced the same mechanical problem with the vehicle.</w:t>
      </w:r>
    </w:p>
    <w:p w:rsidR="009B2E4B" w:rsidRDefault="00985FA9" w:rsidP="00C85BAF">
      <w:pPr>
        <w:spacing w:line="360" w:lineRule="auto"/>
        <w:jc w:val="both"/>
        <w:rPr>
          <w:rFonts w:ascii="Arial" w:hAnsi="Arial" w:cs="Arial"/>
          <w:sz w:val="24"/>
          <w:szCs w:val="24"/>
        </w:rPr>
      </w:pPr>
      <w:r>
        <w:rPr>
          <w:rFonts w:ascii="Arial" w:hAnsi="Arial" w:cs="Arial"/>
          <w:sz w:val="24"/>
          <w:szCs w:val="24"/>
        </w:rPr>
        <w:t>[</w:t>
      </w:r>
      <w:r w:rsidR="00E16042">
        <w:rPr>
          <w:rFonts w:ascii="Arial" w:hAnsi="Arial" w:cs="Arial"/>
          <w:sz w:val="24"/>
          <w:szCs w:val="24"/>
        </w:rPr>
        <w:t>8</w:t>
      </w:r>
      <w:r>
        <w:rPr>
          <w:rFonts w:ascii="Arial" w:hAnsi="Arial" w:cs="Arial"/>
          <w:sz w:val="24"/>
          <w:szCs w:val="24"/>
        </w:rPr>
        <w:t>]</w:t>
      </w:r>
      <w:r>
        <w:rPr>
          <w:rFonts w:ascii="Arial" w:hAnsi="Arial" w:cs="Arial"/>
          <w:sz w:val="24"/>
          <w:szCs w:val="24"/>
        </w:rPr>
        <w:tab/>
      </w:r>
      <w:r w:rsidR="00B07CA9">
        <w:rPr>
          <w:rFonts w:ascii="Arial" w:hAnsi="Arial" w:cs="Arial"/>
          <w:sz w:val="24"/>
          <w:szCs w:val="24"/>
        </w:rPr>
        <w:t>The elements for malicious damage to property…” are (a) damaging (b) property (c) unlawfully and (d) intentionally”</w:t>
      </w:r>
      <w:r w:rsidR="00B07CA9">
        <w:rPr>
          <w:rStyle w:val="FootnoteReference"/>
          <w:rFonts w:ascii="Arial" w:hAnsi="Arial" w:cs="Arial"/>
          <w:sz w:val="24"/>
          <w:szCs w:val="24"/>
        </w:rPr>
        <w:footnoteReference w:id="1"/>
      </w:r>
      <w:r w:rsidR="00383234">
        <w:rPr>
          <w:rFonts w:ascii="Arial" w:hAnsi="Arial" w:cs="Arial"/>
          <w:color w:val="FF0000"/>
          <w:sz w:val="24"/>
          <w:szCs w:val="24"/>
        </w:rPr>
        <w:t>.</w:t>
      </w:r>
      <w:r w:rsidR="00383234" w:rsidRPr="00383234">
        <w:rPr>
          <w:rFonts w:ascii="Arial" w:hAnsi="Arial" w:cs="Arial"/>
          <w:color w:val="FF0000"/>
          <w:sz w:val="24"/>
          <w:szCs w:val="24"/>
        </w:rPr>
        <w:t xml:space="preserve"> </w:t>
      </w:r>
      <w:r>
        <w:rPr>
          <w:rFonts w:ascii="Arial" w:hAnsi="Arial" w:cs="Arial"/>
          <w:sz w:val="24"/>
          <w:szCs w:val="24"/>
        </w:rPr>
        <w:t>The State had to proof</w:t>
      </w:r>
      <w:r w:rsidR="00C63B39">
        <w:rPr>
          <w:rFonts w:ascii="Arial" w:hAnsi="Arial" w:cs="Arial"/>
          <w:sz w:val="24"/>
          <w:szCs w:val="24"/>
        </w:rPr>
        <w:t xml:space="preserve"> beyond reasonable doubt</w:t>
      </w:r>
      <w:r>
        <w:rPr>
          <w:rFonts w:ascii="Arial" w:hAnsi="Arial" w:cs="Arial"/>
          <w:sz w:val="24"/>
          <w:szCs w:val="24"/>
        </w:rPr>
        <w:t xml:space="preserve"> that the accused had the necessary intent to cause the damage. In my view the evidence at </w:t>
      </w:r>
      <w:r>
        <w:rPr>
          <w:rFonts w:ascii="Arial" w:hAnsi="Arial" w:cs="Arial"/>
          <w:sz w:val="24"/>
          <w:szCs w:val="24"/>
        </w:rPr>
        <w:lastRenderedPageBreak/>
        <w:t xml:space="preserve">most </w:t>
      </w:r>
      <w:r w:rsidR="007714C5">
        <w:rPr>
          <w:rFonts w:ascii="Arial" w:hAnsi="Arial" w:cs="Arial"/>
          <w:sz w:val="24"/>
          <w:szCs w:val="24"/>
        </w:rPr>
        <w:t xml:space="preserve">establishes that there was possibly negligence. This is not enough to convict the accused. </w:t>
      </w:r>
    </w:p>
    <w:p w:rsidR="009B2E4B" w:rsidRDefault="009B2E4B" w:rsidP="009B2E4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714C5">
        <w:rPr>
          <w:rFonts w:ascii="Arial" w:hAnsi="Arial" w:cs="Arial"/>
          <w:sz w:val="24"/>
          <w:szCs w:val="24"/>
        </w:rPr>
        <w:t xml:space="preserve">The accused handed up a receipt for admission of guilt for driving without </w:t>
      </w:r>
      <w:r w:rsidR="000516FB">
        <w:rPr>
          <w:rFonts w:ascii="Arial" w:hAnsi="Arial" w:cs="Arial"/>
          <w:sz w:val="24"/>
          <w:szCs w:val="24"/>
        </w:rPr>
        <w:t>a</w:t>
      </w:r>
      <w:r w:rsidR="007714C5">
        <w:rPr>
          <w:rFonts w:ascii="Arial" w:hAnsi="Arial" w:cs="Arial"/>
          <w:sz w:val="24"/>
          <w:szCs w:val="24"/>
        </w:rPr>
        <w:t xml:space="preserve"> driver’s license.</w:t>
      </w:r>
      <w:r w:rsidR="0036763E">
        <w:rPr>
          <w:rFonts w:ascii="Arial" w:hAnsi="Arial" w:cs="Arial"/>
          <w:sz w:val="24"/>
          <w:szCs w:val="24"/>
        </w:rPr>
        <w:t xml:space="preserve"> It was for the State t</w:t>
      </w:r>
      <w:r w:rsidR="00B07CA9">
        <w:rPr>
          <w:rFonts w:ascii="Arial" w:hAnsi="Arial" w:cs="Arial"/>
          <w:sz w:val="24"/>
          <w:szCs w:val="24"/>
        </w:rPr>
        <w:t>o disproof that the admission of</w:t>
      </w:r>
      <w:r w:rsidR="0036763E">
        <w:rPr>
          <w:rFonts w:ascii="Arial" w:hAnsi="Arial" w:cs="Arial"/>
          <w:sz w:val="24"/>
          <w:szCs w:val="24"/>
        </w:rPr>
        <w:t xml:space="preserve"> guilt fine was for something other than driving without </w:t>
      </w:r>
      <w:r w:rsidR="000516FB">
        <w:rPr>
          <w:rFonts w:ascii="Arial" w:hAnsi="Arial" w:cs="Arial"/>
          <w:sz w:val="24"/>
          <w:szCs w:val="24"/>
        </w:rPr>
        <w:t>a</w:t>
      </w:r>
      <w:r w:rsidR="0036763E">
        <w:rPr>
          <w:rFonts w:ascii="Arial" w:hAnsi="Arial" w:cs="Arial"/>
          <w:sz w:val="24"/>
          <w:szCs w:val="24"/>
        </w:rPr>
        <w:t xml:space="preserve"> driver’s licence.</w:t>
      </w:r>
      <w:r w:rsidR="00B07CA9">
        <w:rPr>
          <w:rFonts w:ascii="Arial" w:hAnsi="Arial" w:cs="Arial"/>
          <w:sz w:val="24"/>
          <w:szCs w:val="24"/>
        </w:rPr>
        <w:t xml:space="preserve"> </w:t>
      </w:r>
      <w:r w:rsidR="00DD6D9F">
        <w:rPr>
          <w:rFonts w:ascii="Arial" w:hAnsi="Arial" w:cs="Arial"/>
          <w:sz w:val="24"/>
          <w:szCs w:val="24"/>
        </w:rPr>
        <w:t xml:space="preserve"> The p</w:t>
      </w:r>
      <w:r w:rsidR="00260711">
        <w:rPr>
          <w:rFonts w:ascii="Arial" w:hAnsi="Arial" w:cs="Arial"/>
          <w:sz w:val="24"/>
          <w:szCs w:val="24"/>
        </w:rPr>
        <w:t>lea explanation and testimony of the accused amounts to</w:t>
      </w:r>
      <w:r w:rsidR="000C3F23">
        <w:rPr>
          <w:rFonts w:ascii="Arial" w:hAnsi="Arial" w:cs="Arial"/>
          <w:sz w:val="24"/>
          <w:szCs w:val="24"/>
        </w:rPr>
        <w:t xml:space="preserve"> </w:t>
      </w:r>
      <w:r w:rsidR="000C3F23" w:rsidRPr="000C3F23">
        <w:rPr>
          <w:rFonts w:ascii="Arial" w:hAnsi="Arial" w:cs="Arial"/>
          <w:i/>
          <w:sz w:val="24"/>
          <w:szCs w:val="24"/>
        </w:rPr>
        <w:t>autrefois convict</w:t>
      </w:r>
      <w:r>
        <w:rPr>
          <w:rFonts w:ascii="Arial" w:hAnsi="Arial" w:cs="Arial"/>
          <w:sz w:val="24"/>
          <w:szCs w:val="24"/>
        </w:rPr>
        <w:t>.</w:t>
      </w:r>
    </w:p>
    <w:p w:rsidR="00E61D18" w:rsidRDefault="009B2E4B" w:rsidP="00C85BAF">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my view, further the version of the accused that there was a mechanical failure of the motor vehicle is reasonably possibly true. The learned magistrate misdirected herself by convicting the accused on both counts.</w:t>
      </w:r>
    </w:p>
    <w:p w:rsidR="00026836" w:rsidRDefault="00E61D18" w:rsidP="00C85BAF">
      <w:pPr>
        <w:spacing w:line="360" w:lineRule="auto"/>
        <w:jc w:val="both"/>
        <w:rPr>
          <w:rFonts w:ascii="Arial" w:hAnsi="Arial" w:cs="Arial"/>
          <w:sz w:val="24"/>
          <w:szCs w:val="24"/>
        </w:rPr>
      </w:pPr>
      <w:r>
        <w:rPr>
          <w:rFonts w:ascii="Arial" w:hAnsi="Arial" w:cs="Arial"/>
          <w:sz w:val="24"/>
          <w:szCs w:val="24"/>
        </w:rPr>
        <w:t>[</w:t>
      </w:r>
      <w:r w:rsidR="009B2E4B">
        <w:rPr>
          <w:rFonts w:ascii="Arial" w:hAnsi="Arial" w:cs="Arial"/>
          <w:sz w:val="24"/>
          <w:szCs w:val="24"/>
        </w:rPr>
        <w:t>11</w:t>
      </w:r>
      <w:r>
        <w:rPr>
          <w:rFonts w:ascii="Arial" w:hAnsi="Arial" w:cs="Arial"/>
          <w:sz w:val="24"/>
          <w:szCs w:val="24"/>
        </w:rPr>
        <w:t>]</w:t>
      </w:r>
      <w:r>
        <w:rPr>
          <w:rFonts w:ascii="Arial" w:hAnsi="Arial" w:cs="Arial"/>
          <w:sz w:val="24"/>
          <w:szCs w:val="24"/>
        </w:rPr>
        <w:tab/>
      </w:r>
      <w:r w:rsidR="0094623D">
        <w:rPr>
          <w:rFonts w:ascii="Arial" w:hAnsi="Arial" w:cs="Arial"/>
          <w:sz w:val="24"/>
          <w:szCs w:val="24"/>
        </w:rPr>
        <w:t>The learned magistrate in her reasons states that</w:t>
      </w:r>
      <w:r w:rsidR="0094623D" w:rsidRPr="00000772">
        <w:rPr>
          <w:rFonts w:ascii="Arial" w:hAnsi="Arial" w:cs="Arial"/>
        </w:rPr>
        <w:t>:</w:t>
      </w:r>
      <w:r w:rsidR="00000772" w:rsidRPr="00000772">
        <w:rPr>
          <w:rFonts w:ascii="Arial" w:hAnsi="Arial" w:cs="Arial"/>
        </w:rPr>
        <w:t xml:space="preserve"> </w:t>
      </w:r>
      <w:r w:rsidR="0094623D" w:rsidRPr="00000772">
        <w:rPr>
          <w:rFonts w:ascii="Arial" w:hAnsi="Arial" w:cs="Arial"/>
        </w:rPr>
        <w:t xml:space="preserve"> </w:t>
      </w:r>
      <w:r w:rsidR="00000772" w:rsidRPr="00000772">
        <w:rPr>
          <w:rFonts w:ascii="Arial" w:hAnsi="Arial" w:cs="Arial"/>
        </w:rPr>
        <w:t>“</w:t>
      </w:r>
      <w:r w:rsidR="0094623D" w:rsidRPr="00000772">
        <w:rPr>
          <w:rFonts w:ascii="Arial" w:hAnsi="Arial" w:cs="Arial"/>
        </w:rPr>
        <w:t>the appellant failed to show that she paid AOG in respect of CR34/12/2011</w:t>
      </w:r>
      <w:r w:rsidR="00000772" w:rsidRPr="00000772">
        <w:rPr>
          <w:rFonts w:ascii="Arial" w:hAnsi="Arial" w:cs="Arial"/>
        </w:rPr>
        <w:t>. She produced the receipt indicating that she paid for notice number 51338…..The version of</w:t>
      </w:r>
      <w:r w:rsidR="0094623D" w:rsidRPr="00000772">
        <w:rPr>
          <w:rFonts w:ascii="Arial" w:hAnsi="Arial" w:cs="Arial"/>
        </w:rPr>
        <w:t xml:space="preserve"> appeal is not credible and reasonable possible true.”</w:t>
      </w:r>
      <w:r w:rsidR="00985FA9" w:rsidRPr="00000772">
        <w:rPr>
          <w:rFonts w:ascii="Arial" w:hAnsi="Arial" w:cs="Arial"/>
        </w:rPr>
        <w:t xml:space="preserve"> </w:t>
      </w:r>
      <w:r w:rsidR="00000772" w:rsidRPr="00000772">
        <w:rPr>
          <w:rFonts w:ascii="Arial" w:hAnsi="Arial" w:cs="Arial"/>
          <w:sz w:val="24"/>
          <w:szCs w:val="24"/>
        </w:rPr>
        <w:t>The approach is wr</w:t>
      </w:r>
      <w:r w:rsidR="000516FB">
        <w:rPr>
          <w:rFonts w:ascii="Arial" w:hAnsi="Arial" w:cs="Arial"/>
          <w:sz w:val="24"/>
          <w:szCs w:val="24"/>
        </w:rPr>
        <w:t>ong. It is for the State to prove</w:t>
      </w:r>
      <w:r w:rsidR="00000772" w:rsidRPr="00000772">
        <w:rPr>
          <w:rFonts w:ascii="Arial" w:hAnsi="Arial" w:cs="Arial"/>
          <w:sz w:val="24"/>
          <w:szCs w:val="24"/>
        </w:rPr>
        <w:t xml:space="preserve"> and not for the accused to disproof</w:t>
      </w:r>
      <w:r w:rsidR="00260711" w:rsidRPr="00260711">
        <w:rPr>
          <w:rFonts w:ascii="Arial" w:hAnsi="Arial" w:cs="Arial"/>
          <w:i/>
          <w:sz w:val="24"/>
          <w:szCs w:val="24"/>
        </w:rPr>
        <w:t xml:space="preserve"> </w:t>
      </w:r>
      <w:r w:rsidR="00260711" w:rsidRPr="000C3F23">
        <w:rPr>
          <w:rFonts w:ascii="Arial" w:hAnsi="Arial" w:cs="Arial"/>
          <w:i/>
          <w:sz w:val="24"/>
          <w:szCs w:val="24"/>
        </w:rPr>
        <w:t>autrefois convict</w:t>
      </w:r>
      <w:r w:rsidR="00000772" w:rsidRPr="00000772">
        <w:rPr>
          <w:rFonts w:ascii="Arial" w:hAnsi="Arial" w:cs="Arial"/>
          <w:sz w:val="24"/>
          <w:szCs w:val="24"/>
        </w:rPr>
        <w:t>.</w:t>
      </w:r>
    </w:p>
    <w:p w:rsidR="008B7255" w:rsidRDefault="009B2E4B" w:rsidP="00C85BAF">
      <w:pPr>
        <w:spacing w:line="360" w:lineRule="auto"/>
        <w:jc w:val="both"/>
        <w:rPr>
          <w:rFonts w:ascii="Arial" w:hAnsi="Arial" w:cs="Arial"/>
          <w:sz w:val="24"/>
          <w:szCs w:val="24"/>
        </w:rPr>
      </w:pPr>
      <w:r>
        <w:rPr>
          <w:rFonts w:ascii="Arial" w:hAnsi="Arial" w:cs="Arial"/>
          <w:sz w:val="24"/>
          <w:szCs w:val="24"/>
        </w:rPr>
        <w:t xml:space="preserve"> </w:t>
      </w:r>
      <w:r w:rsidR="008B7255">
        <w:rPr>
          <w:rFonts w:ascii="Arial" w:hAnsi="Arial" w:cs="Arial"/>
          <w:sz w:val="24"/>
          <w:szCs w:val="24"/>
        </w:rPr>
        <w:t>[1</w:t>
      </w:r>
      <w:r>
        <w:rPr>
          <w:rFonts w:ascii="Arial" w:hAnsi="Arial" w:cs="Arial"/>
          <w:sz w:val="24"/>
          <w:szCs w:val="24"/>
        </w:rPr>
        <w:t>2</w:t>
      </w:r>
      <w:r w:rsidR="008B7255">
        <w:rPr>
          <w:rFonts w:ascii="Arial" w:hAnsi="Arial" w:cs="Arial"/>
          <w:sz w:val="24"/>
          <w:szCs w:val="24"/>
        </w:rPr>
        <w:t>]</w:t>
      </w:r>
      <w:r w:rsidR="008B7255">
        <w:rPr>
          <w:rFonts w:ascii="Arial" w:hAnsi="Arial" w:cs="Arial"/>
          <w:sz w:val="24"/>
          <w:szCs w:val="24"/>
        </w:rPr>
        <w:tab/>
        <w:t>In these circumstances the convictions</w:t>
      </w:r>
      <w:r w:rsidR="00D163D5">
        <w:rPr>
          <w:rFonts w:ascii="Arial" w:hAnsi="Arial" w:cs="Arial"/>
          <w:sz w:val="24"/>
          <w:szCs w:val="24"/>
        </w:rPr>
        <w:t>,</w:t>
      </w:r>
      <w:r w:rsidR="008B7255">
        <w:rPr>
          <w:rFonts w:ascii="Arial" w:hAnsi="Arial" w:cs="Arial"/>
          <w:sz w:val="24"/>
          <w:szCs w:val="24"/>
        </w:rPr>
        <w:t xml:space="preserve"> sentences</w:t>
      </w:r>
      <w:r w:rsidR="00D163D5">
        <w:rPr>
          <w:rFonts w:ascii="Arial" w:hAnsi="Arial" w:cs="Arial"/>
          <w:sz w:val="24"/>
          <w:szCs w:val="24"/>
        </w:rPr>
        <w:t xml:space="preserve"> and order for compensating the complainant</w:t>
      </w:r>
      <w:r w:rsidR="008B7255">
        <w:rPr>
          <w:rFonts w:ascii="Arial" w:hAnsi="Arial" w:cs="Arial"/>
          <w:sz w:val="24"/>
          <w:szCs w:val="24"/>
        </w:rPr>
        <w:t xml:space="preserve"> stand to be set aside.</w:t>
      </w:r>
    </w:p>
    <w:p w:rsidR="008B7255" w:rsidRDefault="008B7255" w:rsidP="00C85BAF">
      <w:pPr>
        <w:spacing w:line="360" w:lineRule="auto"/>
        <w:jc w:val="both"/>
        <w:rPr>
          <w:rFonts w:ascii="Arial" w:hAnsi="Arial" w:cs="Arial"/>
          <w:sz w:val="24"/>
          <w:szCs w:val="24"/>
        </w:rPr>
      </w:pPr>
      <w:r>
        <w:rPr>
          <w:rFonts w:ascii="Arial" w:hAnsi="Arial" w:cs="Arial"/>
          <w:sz w:val="24"/>
          <w:szCs w:val="24"/>
        </w:rPr>
        <w:t>[1</w:t>
      </w:r>
      <w:r w:rsidR="009B2E4B">
        <w:rPr>
          <w:rFonts w:ascii="Arial" w:hAnsi="Arial" w:cs="Arial"/>
          <w:sz w:val="24"/>
          <w:szCs w:val="24"/>
        </w:rPr>
        <w:t>3</w:t>
      </w:r>
      <w:r>
        <w:rPr>
          <w:rFonts w:ascii="Arial" w:hAnsi="Arial" w:cs="Arial"/>
          <w:sz w:val="24"/>
          <w:szCs w:val="24"/>
        </w:rPr>
        <w:t>]</w:t>
      </w:r>
      <w:r>
        <w:rPr>
          <w:rFonts w:ascii="Arial" w:hAnsi="Arial" w:cs="Arial"/>
          <w:sz w:val="24"/>
          <w:szCs w:val="24"/>
        </w:rPr>
        <w:tab/>
        <w:t>In the result:</w:t>
      </w:r>
    </w:p>
    <w:p w:rsidR="006328C0" w:rsidRPr="00C63B39" w:rsidRDefault="006328C0" w:rsidP="00C63B39">
      <w:pPr>
        <w:pStyle w:val="ListParagraph"/>
        <w:numPr>
          <w:ilvl w:val="1"/>
          <w:numId w:val="3"/>
        </w:numPr>
        <w:spacing w:line="360" w:lineRule="auto"/>
        <w:jc w:val="both"/>
        <w:rPr>
          <w:rFonts w:ascii="Arial" w:hAnsi="Arial" w:cs="Arial"/>
          <w:sz w:val="24"/>
          <w:szCs w:val="24"/>
        </w:rPr>
      </w:pPr>
      <w:r w:rsidRPr="00C63B39">
        <w:rPr>
          <w:rFonts w:ascii="Arial" w:hAnsi="Arial" w:cs="Arial"/>
          <w:sz w:val="24"/>
          <w:szCs w:val="24"/>
        </w:rPr>
        <w:t xml:space="preserve">The appeal </w:t>
      </w:r>
      <w:r w:rsidR="00C63B39" w:rsidRPr="00C63B39">
        <w:rPr>
          <w:rFonts w:ascii="Arial" w:hAnsi="Arial" w:cs="Arial"/>
          <w:sz w:val="24"/>
          <w:szCs w:val="24"/>
        </w:rPr>
        <w:t>succeeds</w:t>
      </w:r>
    </w:p>
    <w:p w:rsidR="008B7255" w:rsidRDefault="008B7255" w:rsidP="00C63B39">
      <w:pPr>
        <w:pStyle w:val="ListParagraph"/>
        <w:numPr>
          <w:ilvl w:val="1"/>
          <w:numId w:val="3"/>
        </w:numPr>
        <w:spacing w:line="360" w:lineRule="auto"/>
        <w:jc w:val="both"/>
        <w:rPr>
          <w:rFonts w:ascii="Arial" w:hAnsi="Arial" w:cs="Arial"/>
          <w:sz w:val="24"/>
          <w:szCs w:val="24"/>
        </w:rPr>
      </w:pPr>
      <w:r w:rsidRPr="00C63B39">
        <w:rPr>
          <w:rFonts w:ascii="Arial" w:hAnsi="Arial" w:cs="Arial"/>
          <w:sz w:val="24"/>
          <w:szCs w:val="24"/>
        </w:rPr>
        <w:t>The convictions, sentences and order for compensation are set aside.</w:t>
      </w:r>
    </w:p>
    <w:p w:rsidR="00E16042" w:rsidRDefault="00E16042" w:rsidP="00E16042">
      <w:pPr>
        <w:pStyle w:val="ListParagraph"/>
        <w:spacing w:line="360" w:lineRule="auto"/>
        <w:ind w:left="1440"/>
        <w:jc w:val="both"/>
        <w:rPr>
          <w:rFonts w:ascii="Arial" w:hAnsi="Arial" w:cs="Arial"/>
          <w:sz w:val="24"/>
          <w:szCs w:val="24"/>
        </w:rPr>
      </w:pPr>
    </w:p>
    <w:p w:rsidR="00E16042" w:rsidRPr="00C63B39" w:rsidRDefault="00E16042" w:rsidP="00E16042">
      <w:pPr>
        <w:pStyle w:val="ListParagraph"/>
        <w:spacing w:line="360" w:lineRule="auto"/>
        <w:ind w:left="1440"/>
        <w:jc w:val="both"/>
        <w:rPr>
          <w:rFonts w:ascii="Arial" w:hAnsi="Arial" w:cs="Arial"/>
          <w:sz w:val="24"/>
          <w:szCs w:val="24"/>
        </w:rPr>
      </w:pPr>
    </w:p>
    <w:p w:rsidR="00B07CA8" w:rsidRPr="002F289E" w:rsidRDefault="00B07CA8" w:rsidP="00B07CA8">
      <w:pPr>
        <w:spacing w:line="360" w:lineRule="auto"/>
        <w:jc w:val="both"/>
        <w:rPr>
          <w:rFonts w:ascii="Arial" w:hAnsi="Arial" w:cs="Arial"/>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t>________________________</w:t>
      </w:r>
    </w:p>
    <w:p w:rsidR="00B07CA8" w:rsidRDefault="00B07CA8" w:rsidP="00B07CA8">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0C3F23" w:rsidRPr="000C3F23">
        <w:rPr>
          <w:rFonts w:ascii="Arial" w:hAnsi="Arial" w:cs="Arial"/>
          <w:b/>
          <w:sz w:val="24"/>
          <w:szCs w:val="24"/>
        </w:rPr>
        <w:t>HC</w:t>
      </w:r>
      <w:r w:rsidR="000C3F23">
        <w:rPr>
          <w:rFonts w:ascii="Arial" w:hAnsi="Arial" w:cs="Arial"/>
          <w:sz w:val="24"/>
          <w:szCs w:val="24"/>
        </w:rPr>
        <w:t xml:space="preserve"> </w:t>
      </w:r>
      <w:r w:rsidRPr="002F289E">
        <w:rPr>
          <w:rFonts w:ascii="Arial" w:hAnsi="Arial" w:cs="Arial"/>
          <w:b/>
          <w:sz w:val="24"/>
          <w:szCs w:val="24"/>
        </w:rPr>
        <w:t>JANUARY</w:t>
      </w:r>
      <w:r>
        <w:rPr>
          <w:rFonts w:ascii="Arial" w:hAnsi="Arial" w:cs="Arial"/>
          <w:b/>
          <w:sz w:val="24"/>
          <w:szCs w:val="24"/>
        </w:rPr>
        <w:t>,</w:t>
      </w:r>
      <w:r w:rsidRPr="002F289E">
        <w:rPr>
          <w:rFonts w:ascii="Arial" w:hAnsi="Arial" w:cs="Arial"/>
          <w:b/>
          <w:sz w:val="24"/>
          <w:szCs w:val="24"/>
        </w:rPr>
        <w:t xml:space="preserve"> J</w:t>
      </w:r>
    </w:p>
    <w:p w:rsidR="00E16042" w:rsidRPr="002F289E" w:rsidRDefault="00E16042" w:rsidP="00B07CA8">
      <w:pPr>
        <w:spacing w:line="360" w:lineRule="auto"/>
        <w:jc w:val="both"/>
        <w:rPr>
          <w:rFonts w:ascii="Arial" w:hAnsi="Arial" w:cs="Arial"/>
          <w:b/>
          <w:sz w:val="24"/>
          <w:szCs w:val="24"/>
        </w:rPr>
      </w:pPr>
    </w:p>
    <w:p w:rsidR="00B07CA8" w:rsidRPr="002F289E" w:rsidRDefault="00B07CA8" w:rsidP="00B07CA8">
      <w:pPr>
        <w:spacing w:line="360" w:lineRule="auto"/>
        <w:jc w:val="both"/>
        <w:rPr>
          <w:rFonts w:ascii="Arial" w:hAnsi="Arial" w:cs="Arial"/>
          <w:sz w:val="24"/>
          <w:szCs w:val="24"/>
        </w:rPr>
      </w:pP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sz w:val="24"/>
          <w:szCs w:val="24"/>
        </w:rPr>
        <w:t xml:space="preserve">________________________ </w:t>
      </w:r>
    </w:p>
    <w:p w:rsidR="00E16042" w:rsidRDefault="00B07CA8" w:rsidP="00B07CA8">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0C3F23" w:rsidRPr="000C3F23">
        <w:rPr>
          <w:rFonts w:ascii="Arial" w:hAnsi="Arial" w:cs="Arial"/>
          <w:b/>
          <w:sz w:val="24"/>
          <w:szCs w:val="24"/>
        </w:rPr>
        <w:t xml:space="preserve">MA </w:t>
      </w:r>
      <w:r w:rsidRPr="002F289E">
        <w:rPr>
          <w:rFonts w:ascii="Arial" w:hAnsi="Arial" w:cs="Arial"/>
          <w:b/>
          <w:sz w:val="24"/>
          <w:szCs w:val="24"/>
        </w:rPr>
        <w:t>TOMMASI</w:t>
      </w:r>
      <w:r>
        <w:rPr>
          <w:rFonts w:ascii="Arial" w:hAnsi="Arial" w:cs="Arial"/>
          <w:b/>
          <w:sz w:val="24"/>
          <w:szCs w:val="24"/>
        </w:rPr>
        <w:t>,</w:t>
      </w:r>
      <w:r w:rsidRPr="002F289E">
        <w:rPr>
          <w:rFonts w:ascii="Arial" w:hAnsi="Arial" w:cs="Arial"/>
          <w:b/>
          <w:sz w:val="24"/>
          <w:szCs w:val="24"/>
        </w:rPr>
        <w:t xml:space="preserve"> J</w:t>
      </w:r>
    </w:p>
    <w:p w:rsidR="00B07CA8" w:rsidRDefault="00E16042" w:rsidP="00B07CA8">
      <w:pPr>
        <w:spacing w:line="360" w:lineRule="auto"/>
        <w:jc w:val="both"/>
        <w:rPr>
          <w:rFonts w:ascii="Arial" w:hAnsi="Arial" w:cs="Arial"/>
        </w:rPr>
      </w:pPr>
      <w:r w:rsidRPr="00E16042">
        <w:rPr>
          <w:rFonts w:ascii="Arial" w:hAnsi="Arial" w:cs="Arial"/>
          <w:b/>
          <w:sz w:val="24"/>
          <w:szCs w:val="24"/>
        </w:rPr>
        <w:lastRenderedPageBreak/>
        <w:t>APPEARANCES</w:t>
      </w:r>
      <w:r>
        <w:rPr>
          <w:rFonts w:ascii="Arial" w:hAnsi="Arial" w:cs="Arial"/>
        </w:rPr>
        <w:t>:</w:t>
      </w:r>
    </w:p>
    <w:p w:rsidR="00E16042" w:rsidRDefault="00E16042" w:rsidP="00B07CA8">
      <w:pPr>
        <w:spacing w:line="360" w:lineRule="auto"/>
        <w:jc w:val="both"/>
        <w:rPr>
          <w:rFonts w:ascii="Arial" w:hAnsi="Arial" w:cs="Arial"/>
        </w:rPr>
      </w:pPr>
    </w:p>
    <w:p w:rsidR="00E16042" w:rsidRDefault="00E16042" w:rsidP="00E16042">
      <w:pPr>
        <w:spacing w:line="360" w:lineRule="auto"/>
        <w:ind w:right="720"/>
        <w:jc w:val="both"/>
        <w:rPr>
          <w:rFonts w:ascii="Arial" w:hAnsi="Arial" w:cs="Arial"/>
          <w:sz w:val="24"/>
          <w:szCs w:val="24"/>
        </w:rPr>
      </w:pPr>
      <w:r>
        <w:rPr>
          <w:rFonts w:ascii="Arial" w:hAnsi="Arial" w:cs="Arial"/>
          <w:sz w:val="24"/>
          <w:szCs w:val="24"/>
        </w:rPr>
        <w:t xml:space="preserve">For the </w:t>
      </w:r>
      <w:r w:rsidR="001667CD">
        <w:rPr>
          <w:rFonts w:ascii="Arial" w:hAnsi="Arial" w:cs="Arial"/>
          <w:sz w:val="24"/>
          <w:szCs w:val="24"/>
        </w:rPr>
        <w:t>Appellant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1667CD">
        <w:rPr>
          <w:rFonts w:ascii="Arial" w:hAnsi="Arial" w:cs="Arial"/>
          <w:sz w:val="24"/>
          <w:szCs w:val="24"/>
        </w:rPr>
        <w:t>Mr Tjiteere</w:t>
      </w:r>
      <w:r>
        <w:rPr>
          <w:rFonts w:ascii="Arial" w:hAnsi="Arial" w:cs="Arial"/>
          <w:sz w:val="24"/>
          <w:szCs w:val="24"/>
        </w:rPr>
        <w:t xml:space="preserve"> </w:t>
      </w:r>
    </w:p>
    <w:p w:rsidR="00E16042" w:rsidRDefault="00E16042" w:rsidP="00E16042">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67CD">
        <w:rPr>
          <w:rFonts w:ascii="Arial" w:hAnsi="Arial" w:cs="Arial"/>
          <w:sz w:val="24"/>
          <w:szCs w:val="24"/>
        </w:rPr>
        <w:t>Dr Weder, Kauta &amp; Hoveka Inc.</w:t>
      </w:r>
    </w:p>
    <w:p w:rsidR="00E16042" w:rsidRDefault="00E16042" w:rsidP="00E16042">
      <w:pPr>
        <w:spacing w:line="360" w:lineRule="auto"/>
        <w:ind w:right="720"/>
        <w:jc w:val="both"/>
        <w:rPr>
          <w:rFonts w:ascii="Arial" w:hAnsi="Arial" w:cs="Arial"/>
          <w:sz w:val="24"/>
          <w:szCs w:val="24"/>
        </w:rPr>
      </w:pPr>
    </w:p>
    <w:p w:rsidR="00E16042" w:rsidRDefault="00E16042" w:rsidP="00E16042">
      <w:pPr>
        <w:spacing w:line="360" w:lineRule="auto"/>
        <w:ind w:right="720"/>
        <w:jc w:val="both"/>
        <w:rPr>
          <w:rFonts w:ascii="Arial" w:hAnsi="Arial" w:cs="Arial"/>
          <w:sz w:val="24"/>
          <w:szCs w:val="24"/>
        </w:rPr>
      </w:pPr>
    </w:p>
    <w:p w:rsidR="00E16042" w:rsidRDefault="00E16042" w:rsidP="00E16042">
      <w:pPr>
        <w:spacing w:line="360" w:lineRule="auto"/>
        <w:ind w:right="720"/>
        <w:jc w:val="both"/>
        <w:rPr>
          <w:rFonts w:ascii="Arial" w:hAnsi="Arial" w:cs="Arial"/>
          <w:sz w:val="24"/>
          <w:szCs w:val="24"/>
        </w:rPr>
      </w:pPr>
    </w:p>
    <w:p w:rsidR="00E16042" w:rsidRDefault="00E16042" w:rsidP="00E16042">
      <w:pPr>
        <w:spacing w:line="360" w:lineRule="auto"/>
        <w:ind w:right="720"/>
        <w:jc w:val="both"/>
        <w:rPr>
          <w:rFonts w:ascii="Arial" w:hAnsi="Arial" w:cs="Arial"/>
          <w:sz w:val="24"/>
          <w:szCs w:val="24"/>
        </w:rPr>
      </w:pPr>
      <w:r>
        <w:rPr>
          <w:rFonts w:ascii="Arial" w:hAnsi="Arial" w:cs="Arial"/>
          <w:sz w:val="24"/>
          <w:szCs w:val="24"/>
        </w:rPr>
        <w:t xml:space="preserve">For the </w:t>
      </w:r>
      <w:r w:rsidR="001667CD">
        <w:rPr>
          <w:rFonts w:ascii="Arial" w:hAnsi="Arial" w:cs="Arial"/>
          <w:sz w:val="24"/>
          <w:szCs w:val="24"/>
        </w:rPr>
        <w:t>Respondent:</w:t>
      </w:r>
      <w:r w:rsidR="001667CD">
        <w:rPr>
          <w:rFonts w:ascii="Arial" w:hAnsi="Arial" w:cs="Arial"/>
          <w:sz w:val="24"/>
          <w:szCs w:val="24"/>
        </w:rPr>
        <w:tab/>
      </w:r>
      <w:r w:rsidR="001667CD">
        <w:rPr>
          <w:rFonts w:ascii="Arial" w:hAnsi="Arial" w:cs="Arial"/>
          <w:sz w:val="24"/>
          <w:szCs w:val="24"/>
        </w:rPr>
        <w:tab/>
        <w:t xml:space="preserve">Adv. </w:t>
      </w:r>
      <w:r w:rsidR="000C3F23">
        <w:rPr>
          <w:rFonts w:ascii="Arial" w:hAnsi="Arial" w:cs="Arial"/>
          <w:sz w:val="24"/>
          <w:szCs w:val="24"/>
        </w:rPr>
        <w:t>Pienaar</w:t>
      </w:r>
    </w:p>
    <w:p w:rsidR="00E16042" w:rsidRDefault="00E16042" w:rsidP="00E16042">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67CD">
        <w:rPr>
          <w:rFonts w:ascii="Arial" w:hAnsi="Arial" w:cs="Arial"/>
          <w:sz w:val="24"/>
          <w:szCs w:val="24"/>
        </w:rPr>
        <w:t>Office of the Prosecutor-General</w:t>
      </w:r>
    </w:p>
    <w:p w:rsidR="00E16042" w:rsidRDefault="00E16042" w:rsidP="00E16042">
      <w:pPr>
        <w:spacing w:line="360" w:lineRule="auto"/>
        <w:ind w:righ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16042" w:rsidRDefault="00E16042" w:rsidP="00B07CA8">
      <w:pPr>
        <w:spacing w:line="360" w:lineRule="auto"/>
        <w:jc w:val="both"/>
        <w:rPr>
          <w:rFonts w:ascii="Arial" w:hAnsi="Arial" w:cs="Arial"/>
        </w:rPr>
      </w:pPr>
    </w:p>
    <w:p w:rsidR="00B07CA8" w:rsidRPr="00000772" w:rsidRDefault="00B07CA8" w:rsidP="00C85BAF">
      <w:pPr>
        <w:spacing w:line="360" w:lineRule="auto"/>
        <w:jc w:val="both"/>
        <w:rPr>
          <w:rFonts w:ascii="Arial" w:hAnsi="Arial" w:cs="Arial"/>
          <w:sz w:val="24"/>
          <w:szCs w:val="24"/>
        </w:rPr>
      </w:pPr>
    </w:p>
    <w:p w:rsidR="00E92681" w:rsidRPr="00D70A5B" w:rsidRDefault="00E92681" w:rsidP="00C85BAF">
      <w:pPr>
        <w:spacing w:line="360" w:lineRule="auto"/>
        <w:jc w:val="both"/>
        <w:rPr>
          <w:rFonts w:ascii="Arial" w:hAnsi="Arial" w:cs="Arial"/>
          <w:sz w:val="24"/>
          <w:szCs w:val="24"/>
        </w:rPr>
      </w:pPr>
      <w:r>
        <w:rPr>
          <w:rFonts w:ascii="Arial" w:hAnsi="Arial" w:cs="Arial"/>
          <w:sz w:val="24"/>
          <w:szCs w:val="24"/>
        </w:rPr>
        <w:t xml:space="preserve"> </w:t>
      </w:r>
    </w:p>
    <w:sectPr w:rsidR="00E92681" w:rsidRPr="00D70A5B" w:rsidSect="001667C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37" w:rsidRDefault="00186F37" w:rsidP="00B07CA9">
      <w:pPr>
        <w:spacing w:after="0" w:line="240" w:lineRule="auto"/>
      </w:pPr>
      <w:r>
        <w:separator/>
      </w:r>
    </w:p>
  </w:endnote>
  <w:endnote w:type="continuationSeparator" w:id="0">
    <w:p w:rsidR="00186F37" w:rsidRDefault="00186F37" w:rsidP="00B0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37" w:rsidRDefault="00186F37" w:rsidP="00B07CA9">
      <w:pPr>
        <w:spacing w:after="0" w:line="240" w:lineRule="auto"/>
      </w:pPr>
      <w:r>
        <w:separator/>
      </w:r>
    </w:p>
  </w:footnote>
  <w:footnote w:type="continuationSeparator" w:id="0">
    <w:p w:rsidR="00186F37" w:rsidRDefault="00186F37" w:rsidP="00B07CA9">
      <w:pPr>
        <w:spacing w:after="0" w:line="240" w:lineRule="auto"/>
      </w:pPr>
      <w:r>
        <w:continuationSeparator/>
      </w:r>
    </w:p>
  </w:footnote>
  <w:footnote w:id="1">
    <w:p w:rsidR="00B07CA9" w:rsidRPr="00B07CA9" w:rsidRDefault="00B07CA9">
      <w:pPr>
        <w:pStyle w:val="FootnoteText"/>
        <w:rPr>
          <w:lang w:val="en-US"/>
        </w:rPr>
      </w:pPr>
      <w:r>
        <w:rPr>
          <w:rStyle w:val="FootnoteReference"/>
        </w:rPr>
        <w:footnoteRef/>
      </w:r>
      <w:r>
        <w:t xml:space="preserve"> </w:t>
      </w:r>
      <w:r>
        <w:rPr>
          <w:lang w:val="en-US"/>
        </w:rPr>
        <w:t>C R Snyman, Criminal Law, 4</w:t>
      </w:r>
      <w:r w:rsidRPr="00B07CA9">
        <w:rPr>
          <w:vertAlign w:val="superscript"/>
          <w:lang w:val="en-US"/>
        </w:rPr>
        <w:t>th</w:t>
      </w:r>
      <w:r>
        <w:rPr>
          <w:lang w:val="en-US"/>
        </w:rPr>
        <w:t xml:space="preserve"> Edition, 2002,  p534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68025"/>
      <w:docPartObj>
        <w:docPartGallery w:val="Page Numbers (Top of Page)"/>
        <w:docPartUnique/>
      </w:docPartObj>
    </w:sdtPr>
    <w:sdtEndPr>
      <w:rPr>
        <w:noProof/>
      </w:rPr>
    </w:sdtEndPr>
    <w:sdtContent>
      <w:p w:rsidR="001667CD" w:rsidRDefault="001667CD">
        <w:pPr>
          <w:pStyle w:val="Header"/>
          <w:jc w:val="right"/>
        </w:pPr>
        <w:r>
          <w:fldChar w:fldCharType="begin"/>
        </w:r>
        <w:r>
          <w:instrText xml:space="preserve"> PAGE   \* MERGEFORMAT </w:instrText>
        </w:r>
        <w:r>
          <w:fldChar w:fldCharType="separate"/>
        </w:r>
        <w:r w:rsidR="00B840B3">
          <w:rPr>
            <w:noProof/>
          </w:rPr>
          <w:t>5</w:t>
        </w:r>
        <w:r>
          <w:rPr>
            <w:noProof/>
          </w:rPr>
          <w:fldChar w:fldCharType="end"/>
        </w:r>
      </w:p>
    </w:sdtContent>
  </w:sdt>
  <w:p w:rsidR="006328C0" w:rsidRDefault="00632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EA3"/>
    <w:multiLevelType w:val="hybridMultilevel"/>
    <w:tmpl w:val="135895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666F7"/>
    <w:multiLevelType w:val="hybridMultilevel"/>
    <w:tmpl w:val="BDFAD6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10E8A"/>
    <w:multiLevelType w:val="hybridMultilevel"/>
    <w:tmpl w:val="02B63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5B"/>
    <w:rsid w:val="00000772"/>
    <w:rsid w:val="00026836"/>
    <w:rsid w:val="000516FB"/>
    <w:rsid w:val="000957B7"/>
    <w:rsid w:val="000C3F23"/>
    <w:rsid w:val="001667CD"/>
    <w:rsid w:val="00186F37"/>
    <w:rsid w:val="001D1B17"/>
    <w:rsid w:val="00260711"/>
    <w:rsid w:val="002A721F"/>
    <w:rsid w:val="002D4B10"/>
    <w:rsid w:val="0036763E"/>
    <w:rsid w:val="00383234"/>
    <w:rsid w:val="004E7E62"/>
    <w:rsid w:val="006328C0"/>
    <w:rsid w:val="006E2BB5"/>
    <w:rsid w:val="007714C5"/>
    <w:rsid w:val="00797BD2"/>
    <w:rsid w:val="00865F79"/>
    <w:rsid w:val="00897FDC"/>
    <w:rsid w:val="008B7255"/>
    <w:rsid w:val="0094623D"/>
    <w:rsid w:val="00964036"/>
    <w:rsid w:val="00970883"/>
    <w:rsid w:val="00985FA9"/>
    <w:rsid w:val="009B2E4B"/>
    <w:rsid w:val="009F3ED3"/>
    <w:rsid w:val="00A13E3A"/>
    <w:rsid w:val="00A25AB4"/>
    <w:rsid w:val="00A34BBA"/>
    <w:rsid w:val="00A901EB"/>
    <w:rsid w:val="00B07CA8"/>
    <w:rsid w:val="00B07CA9"/>
    <w:rsid w:val="00B271C5"/>
    <w:rsid w:val="00B840B3"/>
    <w:rsid w:val="00BD1E43"/>
    <w:rsid w:val="00C00DA0"/>
    <w:rsid w:val="00C11025"/>
    <w:rsid w:val="00C6181F"/>
    <w:rsid w:val="00C63B39"/>
    <w:rsid w:val="00C85BAF"/>
    <w:rsid w:val="00D163D5"/>
    <w:rsid w:val="00D70A5B"/>
    <w:rsid w:val="00DD0845"/>
    <w:rsid w:val="00DD6D9F"/>
    <w:rsid w:val="00E16042"/>
    <w:rsid w:val="00E61D18"/>
    <w:rsid w:val="00E92681"/>
    <w:rsid w:val="00EA330E"/>
    <w:rsid w:val="00F045C6"/>
    <w:rsid w:val="00FA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3C407-BC2A-4458-93DF-251DF69D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5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7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CA9"/>
    <w:rPr>
      <w:sz w:val="20"/>
      <w:szCs w:val="20"/>
      <w:lang w:val="en-ZA"/>
    </w:rPr>
  </w:style>
  <w:style w:type="character" w:styleId="FootnoteReference">
    <w:name w:val="footnote reference"/>
    <w:basedOn w:val="DefaultParagraphFont"/>
    <w:uiPriority w:val="99"/>
    <w:semiHidden/>
    <w:unhideWhenUsed/>
    <w:rsid w:val="00B07CA9"/>
    <w:rPr>
      <w:vertAlign w:val="superscript"/>
    </w:rPr>
  </w:style>
  <w:style w:type="paragraph" w:styleId="Header">
    <w:name w:val="header"/>
    <w:basedOn w:val="Normal"/>
    <w:link w:val="HeaderChar"/>
    <w:uiPriority w:val="99"/>
    <w:unhideWhenUsed/>
    <w:rsid w:val="0063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C0"/>
    <w:rPr>
      <w:lang w:val="en-ZA"/>
    </w:rPr>
  </w:style>
  <w:style w:type="paragraph" w:styleId="Footer">
    <w:name w:val="footer"/>
    <w:basedOn w:val="Normal"/>
    <w:link w:val="FooterChar"/>
    <w:uiPriority w:val="99"/>
    <w:unhideWhenUsed/>
    <w:rsid w:val="0063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C0"/>
    <w:rPr>
      <w:lang w:val="en-ZA"/>
    </w:rPr>
  </w:style>
  <w:style w:type="paragraph" w:styleId="ListParagraph">
    <w:name w:val="List Paragraph"/>
    <w:basedOn w:val="Normal"/>
    <w:uiPriority w:val="34"/>
    <w:qFormat/>
    <w:rsid w:val="00C63B39"/>
    <w:pPr>
      <w:ind w:left="720"/>
      <w:contextualSpacing/>
    </w:pPr>
  </w:style>
  <w:style w:type="paragraph" w:styleId="BalloonText">
    <w:name w:val="Balloon Text"/>
    <w:basedOn w:val="Normal"/>
    <w:link w:val="BalloonTextChar"/>
    <w:uiPriority w:val="99"/>
    <w:semiHidden/>
    <w:unhideWhenUsed/>
    <w:rsid w:val="009B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E4B"/>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2017-02-12T18:30:00+00:00</Judgment_x0020_Date>
  </documentManagement>
</p:properties>
</file>

<file path=customXml/itemProps1.xml><?xml version="1.0" encoding="utf-8"?>
<ds:datastoreItem xmlns:ds="http://schemas.openxmlformats.org/officeDocument/2006/customXml" ds:itemID="{437A6131-DD1E-4EB2-A2B2-2FDB8499B454}"/>
</file>

<file path=customXml/itemProps2.xml><?xml version="1.0" encoding="utf-8"?>
<ds:datastoreItem xmlns:ds="http://schemas.openxmlformats.org/officeDocument/2006/customXml" ds:itemID="{91645CAC-EDFC-4292-982D-63FE80C0D855}"/>
</file>

<file path=customXml/itemProps3.xml><?xml version="1.0" encoding="utf-8"?>
<ds:datastoreItem xmlns:ds="http://schemas.openxmlformats.org/officeDocument/2006/customXml" ds:itemID="{DD938E6E-1127-4344-9FCE-4C058A408D9B}"/>
</file>

<file path=customXml/itemProps4.xml><?xml version="1.0" encoding="utf-8"?>
<ds:datastoreItem xmlns:ds="http://schemas.openxmlformats.org/officeDocument/2006/customXml" ds:itemID="{C6FAC846-0528-4DDC-83FC-68CD7CF22F55}"/>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Lotta Ambunda</cp:lastModifiedBy>
  <cp:revision>2</cp:revision>
  <cp:lastPrinted>2017-02-15T07:07:00Z</cp:lastPrinted>
  <dcterms:created xsi:type="dcterms:W3CDTF">2017-02-17T06:43:00Z</dcterms:created>
  <dcterms:modified xsi:type="dcterms:W3CDTF">2017-02-17T06:43:00Z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