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r>
                        <w:t>NOT REPORTABLE</w:t>
                      </w: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NORTHERN LOCAL DIVISION, OSHAKATI</w: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 xml:space="preserve">Case no CR: </w:t>
      </w:r>
      <w:r w:rsidR="00ED3072">
        <w:rPr>
          <w:rFonts w:ascii="Arial" w:hAnsi="Arial" w:cs="Arial"/>
          <w:sz w:val="24"/>
          <w:szCs w:val="24"/>
          <w:lang w:val="en-US"/>
        </w:rPr>
        <w:t>13</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1B6475">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7718B6" w:rsidRDefault="007718B6" w:rsidP="00250D87">
      <w:pPr>
        <w:tabs>
          <w:tab w:val="right" w:pos="9000"/>
        </w:tabs>
        <w:spacing w:after="0" w:line="360" w:lineRule="auto"/>
        <w:jc w:val="both"/>
        <w:rPr>
          <w:rFonts w:ascii="Arial" w:hAnsi="Arial" w:cs="Arial"/>
          <w:b/>
          <w:sz w:val="24"/>
          <w:szCs w:val="24"/>
          <w:lang w:val="en-US"/>
        </w:rPr>
      </w:pPr>
    </w:p>
    <w:p w:rsidR="00250D87" w:rsidRDefault="00ED3072"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and</w:t>
      </w:r>
    </w:p>
    <w:p w:rsidR="00250D87" w:rsidRDefault="00B24A7C"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DAVID NANGOMBE</w:t>
      </w:r>
      <w:r w:rsidR="00250D87">
        <w:rPr>
          <w:rFonts w:ascii="Arial" w:hAnsi="Arial" w:cs="Arial"/>
          <w:b/>
          <w:sz w:val="24"/>
          <w:szCs w:val="24"/>
          <w:lang w:val="en-US"/>
        </w:rPr>
        <w:tab/>
        <w:t>ACCUSED</w:t>
      </w:r>
    </w:p>
    <w:p w:rsidR="00A30C96" w:rsidRDefault="00A30C96" w:rsidP="00A30C96">
      <w:pPr>
        <w:tabs>
          <w:tab w:val="right" w:pos="9000"/>
        </w:tabs>
        <w:spacing w:after="0" w:line="360" w:lineRule="auto"/>
        <w:jc w:val="both"/>
        <w:rPr>
          <w:rFonts w:ascii="Arial" w:hAnsi="Arial" w:cs="Arial"/>
          <w:b/>
          <w:sz w:val="24"/>
          <w:szCs w:val="24"/>
          <w:lang w:val="en-US"/>
        </w:rPr>
      </w:pPr>
    </w:p>
    <w:p w:rsidR="00037FD8" w:rsidRPr="00037FD8" w:rsidRDefault="00037FD8" w:rsidP="001B6475">
      <w:pPr>
        <w:spacing w:after="0" w:line="360" w:lineRule="auto"/>
        <w:ind w:left="2160" w:hanging="2160"/>
        <w:jc w:val="center"/>
        <w:rPr>
          <w:rFonts w:ascii="Arial" w:hAnsi="Arial" w:cs="Arial"/>
          <w:sz w:val="24"/>
          <w:szCs w:val="24"/>
          <w:lang w:val="en-US"/>
        </w:rPr>
      </w:pPr>
      <w:r w:rsidRPr="00037FD8">
        <w:rPr>
          <w:rFonts w:ascii="Arial" w:hAnsi="Arial" w:cs="Arial"/>
          <w:color w:val="000000"/>
          <w:sz w:val="24"/>
          <w:szCs w:val="24"/>
          <w:lang w:val="en-US"/>
        </w:rPr>
        <w:t>HIGH COURT NLD REVIEW CASE REF NO</w:t>
      </w:r>
      <w:r w:rsidR="000A7439">
        <w:rPr>
          <w:rFonts w:ascii="Arial" w:hAnsi="Arial" w:cs="Arial"/>
          <w:sz w:val="24"/>
          <w:szCs w:val="24"/>
          <w:lang w:val="en-US"/>
        </w:rPr>
        <w:t>:</w:t>
      </w:r>
      <w:r w:rsidR="00DA7247">
        <w:rPr>
          <w:rFonts w:ascii="Arial" w:hAnsi="Arial" w:cs="Arial"/>
          <w:sz w:val="24"/>
          <w:szCs w:val="24"/>
          <w:lang w:val="en-US"/>
        </w:rPr>
        <w:t xml:space="preserve"> </w:t>
      </w:r>
      <w:r w:rsidR="007718B6">
        <w:rPr>
          <w:rFonts w:ascii="Arial" w:hAnsi="Arial" w:cs="Arial"/>
          <w:sz w:val="24"/>
          <w:szCs w:val="24"/>
          <w:lang w:val="en-US"/>
        </w:rPr>
        <w:t>77/2016</w:t>
      </w:r>
    </w:p>
    <w:p w:rsidR="00037FD8" w:rsidRPr="00037FD8" w:rsidRDefault="00037FD8" w:rsidP="001B6475">
      <w:pPr>
        <w:spacing w:after="0" w:line="360" w:lineRule="auto"/>
        <w:rPr>
          <w:rFonts w:ascii="Arial" w:hAnsi="Arial" w:cs="Arial"/>
          <w:b/>
          <w:sz w:val="24"/>
          <w:szCs w:val="24"/>
          <w:u w:val="single"/>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bookmarkStart w:id="0" w:name="_GoBack"/>
      <w:r w:rsidR="00A53098">
        <w:rPr>
          <w:rFonts w:ascii="Arial" w:hAnsi="Arial" w:cs="Arial"/>
          <w:i/>
          <w:sz w:val="24"/>
          <w:szCs w:val="24"/>
          <w:lang w:val="en-US"/>
        </w:rPr>
        <w:t>S</w:t>
      </w:r>
      <w:r w:rsidR="00800D81">
        <w:rPr>
          <w:rFonts w:ascii="Arial" w:hAnsi="Arial" w:cs="Arial"/>
          <w:i/>
          <w:sz w:val="24"/>
          <w:szCs w:val="24"/>
          <w:lang w:val="en-US"/>
        </w:rPr>
        <w:t xml:space="preserve"> v </w:t>
      </w:r>
      <w:r w:rsidR="007718B6">
        <w:rPr>
          <w:rFonts w:ascii="Arial" w:hAnsi="Arial" w:cs="Arial"/>
          <w:i/>
          <w:sz w:val="24"/>
          <w:szCs w:val="24"/>
          <w:lang w:val="en-US"/>
        </w:rPr>
        <w:t xml:space="preserve">Nangombe </w:t>
      </w:r>
      <w:r w:rsidR="00B24A7C">
        <w:rPr>
          <w:rFonts w:ascii="Arial" w:hAnsi="Arial" w:cs="Arial"/>
          <w:sz w:val="24"/>
          <w:szCs w:val="24"/>
          <w:lang w:val="en-US"/>
        </w:rPr>
        <w:t>(</w:t>
      </w:r>
      <w:r w:rsidR="00800D81" w:rsidRPr="00865E93">
        <w:rPr>
          <w:rFonts w:ascii="Arial" w:hAnsi="Arial" w:cs="Arial"/>
          <w:sz w:val="24"/>
          <w:szCs w:val="24"/>
          <w:lang w:val="en-US"/>
        </w:rPr>
        <w:t>CR</w:t>
      </w:r>
      <w:r w:rsidR="00203BE3">
        <w:rPr>
          <w:rFonts w:ascii="Arial" w:hAnsi="Arial" w:cs="Arial"/>
          <w:sz w:val="24"/>
          <w:szCs w:val="24"/>
          <w:lang w:val="en-US"/>
        </w:rPr>
        <w:t>13</w:t>
      </w:r>
      <w:r w:rsidR="00800D81" w:rsidRPr="00865E93">
        <w:rPr>
          <w:rFonts w:ascii="Arial" w:hAnsi="Arial" w:cs="Arial"/>
          <w:sz w:val="24"/>
          <w:szCs w:val="24"/>
          <w:lang w:val="en-US"/>
        </w:rPr>
        <w:t xml:space="preserve"> /2017</w:t>
      </w:r>
      <w:r w:rsidR="00B24A7C">
        <w:rPr>
          <w:rFonts w:ascii="Arial" w:hAnsi="Arial" w:cs="Arial"/>
          <w:sz w:val="24"/>
          <w:szCs w:val="24"/>
          <w:lang w:val="en-US"/>
        </w:rPr>
        <w:t>)</w:t>
      </w:r>
      <w:r w:rsidR="002E3412">
        <w:rPr>
          <w:rFonts w:ascii="Arial" w:hAnsi="Arial" w:cs="Arial"/>
          <w:sz w:val="24"/>
          <w:szCs w:val="24"/>
          <w:lang w:val="en-US"/>
        </w:rPr>
        <w:t xml:space="preserve"> </w:t>
      </w:r>
      <w:r w:rsidR="00800D81" w:rsidRPr="00865E93">
        <w:rPr>
          <w:rFonts w:ascii="Arial" w:hAnsi="Arial" w:cs="Arial"/>
          <w:sz w:val="24"/>
          <w:szCs w:val="24"/>
          <w:lang w:val="en-US"/>
        </w:rPr>
        <w:t>[2017]</w:t>
      </w:r>
      <w:r w:rsidR="00553ECE">
        <w:rPr>
          <w:rFonts w:ascii="Arial" w:hAnsi="Arial" w:cs="Arial"/>
          <w:sz w:val="24"/>
          <w:szCs w:val="24"/>
          <w:lang w:val="en-US"/>
        </w:rPr>
        <w:t xml:space="preserve"> </w:t>
      </w:r>
      <w:r w:rsidR="00B24A7C">
        <w:rPr>
          <w:rFonts w:ascii="Arial" w:hAnsi="Arial" w:cs="Arial"/>
          <w:sz w:val="24"/>
          <w:szCs w:val="24"/>
          <w:lang w:val="en-US"/>
        </w:rPr>
        <w:t>NAHCNLD 79</w:t>
      </w:r>
      <w:r w:rsidR="00A53098">
        <w:rPr>
          <w:rFonts w:ascii="Arial" w:hAnsi="Arial" w:cs="Arial"/>
          <w:sz w:val="24"/>
          <w:szCs w:val="24"/>
          <w:lang w:val="en-US"/>
        </w:rPr>
        <w:t xml:space="preserve"> </w:t>
      </w:r>
      <w:r w:rsidR="00203BE3" w:rsidRPr="00865E93">
        <w:rPr>
          <w:rFonts w:ascii="Arial" w:hAnsi="Arial" w:cs="Arial"/>
          <w:sz w:val="24"/>
          <w:szCs w:val="24"/>
          <w:lang w:val="en-US"/>
        </w:rPr>
        <w:t>(</w:t>
      </w:r>
      <w:r w:rsidR="00203BE3">
        <w:rPr>
          <w:rFonts w:ascii="Arial" w:hAnsi="Arial" w:cs="Arial"/>
          <w:sz w:val="24"/>
          <w:szCs w:val="24"/>
          <w:lang w:val="en-US"/>
        </w:rPr>
        <w:t>10</w:t>
      </w:r>
      <w:r w:rsidR="00ED3072">
        <w:rPr>
          <w:rFonts w:ascii="Arial" w:hAnsi="Arial" w:cs="Arial"/>
          <w:sz w:val="24"/>
          <w:szCs w:val="24"/>
          <w:lang w:val="en-US"/>
        </w:rPr>
        <w:t xml:space="preserve"> </w:t>
      </w:r>
      <w:r w:rsidR="00553ECE">
        <w:rPr>
          <w:rFonts w:ascii="Arial" w:hAnsi="Arial" w:cs="Arial"/>
          <w:sz w:val="24"/>
          <w:szCs w:val="24"/>
          <w:lang w:val="en-US"/>
        </w:rPr>
        <w:t>August</w:t>
      </w:r>
      <w:r w:rsidR="002E3412">
        <w:rPr>
          <w:rFonts w:ascii="Arial" w:hAnsi="Arial" w:cs="Arial"/>
          <w:sz w:val="24"/>
          <w:szCs w:val="24"/>
          <w:lang w:val="en-US"/>
        </w:rPr>
        <w:t xml:space="preserve"> </w:t>
      </w:r>
      <w:r w:rsidR="00800D81" w:rsidRPr="00865E93">
        <w:rPr>
          <w:rFonts w:ascii="Arial" w:hAnsi="Arial" w:cs="Arial"/>
          <w:sz w:val="24"/>
          <w:szCs w:val="24"/>
          <w:lang w:val="en-US"/>
        </w:rPr>
        <w:t>2017)</w:t>
      </w:r>
    </w:p>
    <w:bookmarkEnd w:id="0"/>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i/>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TOMMASI J and JANUARY</w:t>
      </w:r>
      <w:r w:rsidRPr="00037FD8">
        <w:rPr>
          <w:rFonts w:ascii="Arial" w:hAnsi="Arial" w:cs="Arial"/>
          <w:sz w:val="24"/>
          <w:szCs w:val="24"/>
          <w:lang w:val="en-US"/>
        </w:rPr>
        <w:t xml:space="preserve"> J</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ED3072">
        <w:rPr>
          <w:rFonts w:ascii="Arial" w:hAnsi="Arial" w:cs="Arial"/>
          <w:sz w:val="24"/>
          <w:szCs w:val="24"/>
          <w:lang w:val="en-US"/>
        </w:rPr>
        <w:t>10</w:t>
      </w:r>
      <w:r w:rsidR="00865E93">
        <w:rPr>
          <w:rFonts w:ascii="Arial" w:hAnsi="Arial" w:cs="Arial"/>
          <w:sz w:val="24"/>
          <w:szCs w:val="24"/>
          <w:lang w:val="en-US"/>
        </w:rPr>
        <w:t xml:space="preserve"> </w:t>
      </w:r>
      <w:r w:rsidR="007718B6">
        <w:rPr>
          <w:rFonts w:ascii="Arial" w:hAnsi="Arial" w:cs="Arial"/>
          <w:sz w:val="24"/>
          <w:szCs w:val="24"/>
          <w:lang w:val="en-US"/>
        </w:rPr>
        <w:t xml:space="preserve">August </w:t>
      </w:r>
      <w:r w:rsidR="00800D81">
        <w:rPr>
          <w:rFonts w:ascii="Arial" w:hAnsi="Arial" w:cs="Arial"/>
          <w:sz w:val="24"/>
          <w:szCs w:val="24"/>
          <w:lang w:val="en-US"/>
        </w:rPr>
        <w:t>2017</w:t>
      </w:r>
    </w:p>
    <w:p w:rsidR="00037FD8" w:rsidRPr="00037FD8" w:rsidRDefault="00037FD8" w:rsidP="001B6475">
      <w:pPr>
        <w:spacing w:after="0" w:line="360" w:lineRule="auto"/>
        <w:jc w:val="both"/>
        <w:rPr>
          <w:rFonts w:ascii="Arial" w:hAnsi="Arial" w:cs="Arial"/>
          <w:b/>
          <w:sz w:val="24"/>
          <w:szCs w:val="24"/>
          <w:lang w:val="en-US"/>
        </w:rPr>
      </w:pPr>
    </w:p>
    <w:p w:rsidR="00037FD8" w:rsidRPr="007718B6" w:rsidRDefault="00037FD8" w:rsidP="00416B91">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sidR="00553ECE">
        <w:rPr>
          <w:rFonts w:ascii="Arial" w:hAnsi="Arial" w:cs="Arial"/>
          <w:sz w:val="24"/>
          <w:szCs w:val="24"/>
          <w:lang w:val="en-US"/>
        </w:rPr>
        <w:t>Criminal law ―</w:t>
      </w:r>
      <w:r w:rsidR="007718B6" w:rsidRPr="007718B6">
        <w:rPr>
          <w:rFonts w:ascii="Arial" w:hAnsi="Arial" w:cs="Arial"/>
          <w:sz w:val="24"/>
          <w:szCs w:val="24"/>
          <w:lang w:val="en-US"/>
        </w:rPr>
        <w:t xml:space="preserve"> Escaping from lawful custody contravention of s 51 of Criminal </w:t>
      </w:r>
      <w:r w:rsidR="00553ECE">
        <w:rPr>
          <w:rFonts w:ascii="Arial" w:hAnsi="Arial" w:cs="Arial"/>
          <w:sz w:val="24"/>
          <w:szCs w:val="24"/>
          <w:lang w:val="en-US"/>
        </w:rPr>
        <w:t>Procedure Act 51 of 1977 (RSA) ―</w:t>
      </w:r>
      <w:r w:rsidR="007718B6" w:rsidRPr="007718B6">
        <w:rPr>
          <w:rFonts w:ascii="Arial" w:hAnsi="Arial" w:cs="Arial"/>
          <w:sz w:val="24"/>
          <w:szCs w:val="24"/>
          <w:lang w:val="en-US"/>
        </w:rPr>
        <w:t xml:space="preserve"> Accused in lawful custody </w:t>
      </w:r>
      <w:r w:rsidR="007718B6">
        <w:rPr>
          <w:rFonts w:ascii="Arial" w:hAnsi="Arial" w:cs="Arial"/>
          <w:sz w:val="24"/>
          <w:szCs w:val="24"/>
          <w:lang w:val="en-US"/>
        </w:rPr>
        <w:t xml:space="preserve">after having been lodged in a police cell </w:t>
      </w:r>
      <w:r w:rsidR="00553ECE">
        <w:rPr>
          <w:rFonts w:ascii="Arial" w:hAnsi="Arial" w:cs="Arial"/>
          <w:sz w:val="24"/>
          <w:szCs w:val="24"/>
          <w:lang w:val="en-US"/>
        </w:rPr>
        <w:t xml:space="preserve">― </w:t>
      </w:r>
      <w:r w:rsidR="007718B6" w:rsidRPr="007718B6">
        <w:rPr>
          <w:rFonts w:ascii="Arial" w:hAnsi="Arial" w:cs="Arial"/>
          <w:sz w:val="24"/>
          <w:szCs w:val="24"/>
          <w:lang w:val="en-US"/>
        </w:rPr>
        <w:t xml:space="preserve">Accused then escaping </w:t>
      </w:r>
      <w:r w:rsidR="00553ECE">
        <w:rPr>
          <w:rFonts w:ascii="Arial" w:hAnsi="Arial" w:cs="Arial"/>
          <w:sz w:val="24"/>
          <w:szCs w:val="24"/>
          <w:lang w:val="en-US"/>
        </w:rPr>
        <w:t>―</w:t>
      </w:r>
      <w:r w:rsidR="007718B6" w:rsidRPr="007718B6">
        <w:rPr>
          <w:rFonts w:ascii="Arial" w:hAnsi="Arial" w:cs="Arial"/>
          <w:sz w:val="24"/>
          <w:szCs w:val="24"/>
          <w:lang w:val="en-US"/>
        </w:rPr>
        <w:t xml:space="preserve"> </w:t>
      </w:r>
      <w:r w:rsidR="005322B6">
        <w:rPr>
          <w:rFonts w:ascii="Arial" w:hAnsi="Arial" w:cs="Arial"/>
          <w:sz w:val="24"/>
          <w:szCs w:val="24"/>
          <w:lang w:val="en-US"/>
        </w:rPr>
        <w:t>A</w:t>
      </w:r>
      <w:r w:rsidR="007718B6">
        <w:rPr>
          <w:rFonts w:ascii="Arial" w:hAnsi="Arial" w:cs="Arial"/>
          <w:sz w:val="24"/>
          <w:szCs w:val="24"/>
          <w:lang w:val="en-US"/>
        </w:rPr>
        <w:t xml:space="preserve">ccused wrongly convicted of having contravened </w:t>
      </w:r>
      <w:r w:rsidR="007718B6" w:rsidRPr="007718B6">
        <w:rPr>
          <w:rFonts w:ascii="Arial" w:hAnsi="Arial" w:cs="Arial"/>
          <w:sz w:val="24"/>
          <w:szCs w:val="24"/>
          <w:lang w:val="en-US"/>
        </w:rPr>
        <w:t>s 5</w:t>
      </w:r>
      <w:r w:rsidR="00553ECE">
        <w:rPr>
          <w:rFonts w:ascii="Arial" w:hAnsi="Arial" w:cs="Arial"/>
          <w:sz w:val="24"/>
          <w:szCs w:val="24"/>
          <w:lang w:val="en-US"/>
        </w:rPr>
        <w:t>1</w:t>
      </w:r>
      <w:r w:rsidR="00B24A7C">
        <w:rPr>
          <w:rFonts w:ascii="Arial" w:hAnsi="Arial" w:cs="Arial"/>
          <w:sz w:val="24"/>
          <w:szCs w:val="24"/>
          <w:lang w:val="en-US"/>
        </w:rPr>
        <w:t xml:space="preserve"> ―Conviction altered to common</w:t>
      </w:r>
      <w:r w:rsidR="00553ECE">
        <w:rPr>
          <w:rFonts w:ascii="Arial" w:hAnsi="Arial" w:cs="Arial"/>
          <w:sz w:val="24"/>
          <w:szCs w:val="24"/>
          <w:lang w:val="en-US"/>
        </w:rPr>
        <w:t xml:space="preserve"> </w:t>
      </w:r>
      <w:r w:rsidR="00B24A7C">
        <w:rPr>
          <w:rFonts w:ascii="Arial" w:hAnsi="Arial" w:cs="Arial"/>
          <w:sz w:val="24"/>
          <w:szCs w:val="24"/>
          <w:lang w:val="en-US"/>
        </w:rPr>
        <w:t>l</w:t>
      </w:r>
      <w:r w:rsidR="007718B6" w:rsidRPr="007718B6">
        <w:rPr>
          <w:rFonts w:ascii="Arial" w:hAnsi="Arial" w:cs="Arial"/>
          <w:sz w:val="24"/>
          <w:szCs w:val="24"/>
          <w:lang w:val="en-US"/>
        </w:rPr>
        <w:t>aw  offence of escaping from lawful custody.</w:t>
      </w:r>
      <w:r w:rsidR="00416B91" w:rsidRPr="007718B6">
        <w:rPr>
          <w:rFonts w:ascii="Arial" w:hAnsi="Arial" w:cs="Arial"/>
          <w:sz w:val="24"/>
          <w:szCs w:val="24"/>
          <w:lang w:val="en-US"/>
        </w:rPr>
        <w:tab/>
        <w:t xml:space="preserve"> </w:t>
      </w: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EA2342"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7718B6" w:rsidRDefault="007718B6" w:rsidP="007718B6">
      <w:pPr>
        <w:spacing w:line="360" w:lineRule="auto"/>
        <w:ind w:left="144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conviction of escaping from lawf</w:t>
      </w:r>
      <w:r w:rsidR="00B24A7C">
        <w:rPr>
          <w:rFonts w:ascii="Arial" w:hAnsi="Arial" w:cs="Arial"/>
          <w:sz w:val="24"/>
          <w:szCs w:val="24"/>
          <w:lang w:val="en-US"/>
        </w:rPr>
        <w:t>ul custody read with section 51</w:t>
      </w:r>
      <w:r>
        <w:rPr>
          <w:rFonts w:ascii="Arial" w:hAnsi="Arial" w:cs="Arial"/>
          <w:sz w:val="24"/>
          <w:szCs w:val="24"/>
          <w:lang w:val="en-US"/>
        </w:rPr>
        <w:t xml:space="preserve">(1) of the Criminal Procedure Act, 1977 (Act 51 of 1977) is hereby substituted with a </w:t>
      </w:r>
      <w:r w:rsidRPr="00494899">
        <w:rPr>
          <w:rFonts w:ascii="Arial" w:hAnsi="Arial" w:cs="Arial"/>
          <w:sz w:val="24"/>
          <w:szCs w:val="24"/>
          <w:lang w:val="en-US"/>
        </w:rPr>
        <w:t>conviction of escaping from lawful custody contrary to common law.</w:t>
      </w:r>
    </w:p>
    <w:p w:rsidR="007718B6" w:rsidRDefault="007718B6" w:rsidP="007718B6">
      <w:pPr>
        <w:spacing w:line="360" w:lineRule="auto"/>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sentence of 12 months imprisonment wholly suspended for 3 years on condition the accused is not convicted of escaping from lawful custody committed during the period of suspension is hereby confirmed.</w:t>
      </w:r>
    </w:p>
    <w:p w:rsidR="00037FD8" w:rsidRPr="00037FD8" w:rsidRDefault="00EA2342" w:rsidP="00553ECE">
      <w:pPr>
        <w:spacing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EA2342"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667D26">
        <w:rPr>
          <w:rFonts w:ascii="Arial" w:hAnsi="Arial" w:cs="Arial"/>
          <w:sz w:val="24"/>
          <w:szCs w:val="24"/>
          <w:lang w:val="en-US"/>
        </w:rPr>
        <w:t xml:space="preserve">This is an automatic review. The accused in this matter was charged with escape from lawful custody read with the provisions of section 51 (1) of the Criminal Procedure Act, 1977 (Act 51 of 1977). Two other accused were charged with the offence of defeating or obstructing the course of justice. All the accused pleaded not guilty and the matter proceeded to trial. </w:t>
      </w:r>
    </w:p>
    <w:p w:rsidR="00EB088E" w:rsidRDefault="00667D26" w:rsidP="00932DF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8621CB">
        <w:rPr>
          <w:rFonts w:ascii="Arial" w:hAnsi="Arial" w:cs="Arial"/>
          <w:sz w:val="24"/>
          <w:szCs w:val="24"/>
          <w:lang w:val="en-US"/>
        </w:rPr>
        <w:t xml:space="preserve">After the close of the State’s case the accused testified under oath. </w:t>
      </w:r>
      <w:r w:rsidR="007718B6">
        <w:rPr>
          <w:rFonts w:ascii="Arial" w:hAnsi="Arial" w:cs="Arial"/>
          <w:sz w:val="24"/>
          <w:szCs w:val="24"/>
          <w:lang w:val="en-US"/>
        </w:rPr>
        <w:t>Before cross-examination, h</w:t>
      </w:r>
      <w:r w:rsidR="008621CB">
        <w:rPr>
          <w:rFonts w:ascii="Arial" w:hAnsi="Arial" w:cs="Arial"/>
          <w:sz w:val="24"/>
          <w:szCs w:val="24"/>
          <w:lang w:val="en-US"/>
        </w:rPr>
        <w:t xml:space="preserve">e altered </w:t>
      </w:r>
      <w:r w:rsidR="007718B6">
        <w:rPr>
          <w:rFonts w:ascii="Arial" w:hAnsi="Arial" w:cs="Arial"/>
          <w:sz w:val="24"/>
          <w:szCs w:val="24"/>
          <w:lang w:val="en-US"/>
        </w:rPr>
        <w:t xml:space="preserve">his </w:t>
      </w:r>
      <w:r w:rsidR="008621CB">
        <w:rPr>
          <w:rFonts w:ascii="Arial" w:hAnsi="Arial" w:cs="Arial"/>
          <w:sz w:val="24"/>
          <w:szCs w:val="24"/>
          <w:lang w:val="en-US"/>
        </w:rPr>
        <w:t xml:space="preserve">plea of </w:t>
      </w:r>
      <w:r w:rsidR="007718B6">
        <w:rPr>
          <w:rFonts w:ascii="Arial" w:hAnsi="Arial" w:cs="Arial"/>
          <w:sz w:val="24"/>
          <w:szCs w:val="24"/>
          <w:lang w:val="en-US"/>
        </w:rPr>
        <w:t xml:space="preserve">not </w:t>
      </w:r>
      <w:r w:rsidR="008621CB">
        <w:rPr>
          <w:rFonts w:ascii="Arial" w:hAnsi="Arial" w:cs="Arial"/>
          <w:sz w:val="24"/>
          <w:szCs w:val="24"/>
          <w:lang w:val="en-US"/>
        </w:rPr>
        <w:t>guilty</w:t>
      </w:r>
      <w:r w:rsidR="007718B6">
        <w:rPr>
          <w:rFonts w:ascii="Arial" w:hAnsi="Arial" w:cs="Arial"/>
          <w:sz w:val="24"/>
          <w:szCs w:val="24"/>
          <w:lang w:val="en-US"/>
        </w:rPr>
        <w:t xml:space="preserve"> to guilty</w:t>
      </w:r>
      <w:r w:rsidR="008621CB">
        <w:rPr>
          <w:rFonts w:ascii="Arial" w:hAnsi="Arial" w:cs="Arial"/>
          <w:sz w:val="24"/>
          <w:szCs w:val="24"/>
          <w:lang w:val="en-US"/>
        </w:rPr>
        <w:t xml:space="preserve"> and the he was questioned by th</w:t>
      </w:r>
      <w:r w:rsidR="00B24A7C">
        <w:rPr>
          <w:rFonts w:ascii="Arial" w:hAnsi="Arial" w:cs="Arial"/>
          <w:sz w:val="24"/>
          <w:szCs w:val="24"/>
          <w:lang w:val="en-US"/>
        </w:rPr>
        <w:t>e court in terms of section 112(1)</w:t>
      </w:r>
      <w:r w:rsidR="008621CB">
        <w:rPr>
          <w:rFonts w:ascii="Arial" w:hAnsi="Arial" w:cs="Arial"/>
          <w:sz w:val="24"/>
          <w:szCs w:val="24"/>
          <w:lang w:val="en-US"/>
        </w:rPr>
        <w:t>(b). He was convicted and sentenced to 12 months</w:t>
      </w:r>
      <w:r w:rsidR="007718B6">
        <w:rPr>
          <w:rFonts w:ascii="Arial" w:hAnsi="Arial" w:cs="Arial"/>
          <w:sz w:val="24"/>
          <w:szCs w:val="24"/>
          <w:lang w:val="en-US"/>
        </w:rPr>
        <w:t>’</w:t>
      </w:r>
      <w:r w:rsidR="008621CB">
        <w:rPr>
          <w:rFonts w:ascii="Arial" w:hAnsi="Arial" w:cs="Arial"/>
          <w:sz w:val="24"/>
          <w:szCs w:val="24"/>
          <w:lang w:val="en-US"/>
        </w:rPr>
        <w:t xml:space="preserve"> imprisonment which was wholly suspended</w:t>
      </w:r>
      <w:r w:rsidR="00EB088E">
        <w:rPr>
          <w:rFonts w:ascii="Arial" w:hAnsi="Arial" w:cs="Arial"/>
          <w:sz w:val="24"/>
          <w:szCs w:val="24"/>
          <w:lang w:val="en-US"/>
        </w:rPr>
        <w:t xml:space="preserve"> for 3 years</w:t>
      </w:r>
      <w:r w:rsidR="007718B6" w:rsidRPr="007718B6">
        <w:rPr>
          <w:rFonts w:ascii="Arial" w:hAnsi="Arial" w:cs="Arial"/>
          <w:sz w:val="24"/>
          <w:szCs w:val="24"/>
          <w:lang w:val="en-US"/>
        </w:rPr>
        <w:t xml:space="preserve"> on condition the accused is not convicted of escaping from lawful custody committed during the period of suspension</w:t>
      </w:r>
      <w:r w:rsidR="00EB088E">
        <w:rPr>
          <w:rFonts w:ascii="Arial" w:hAnsi="Arial" w:cs="Arial"/>
          <w:sz w:val="24"/>
          <w:szCs w:val="24"/>
          <w:lang w:val="en-US"/>
        </w:rPr>
        <w:t>.</w:t>
      </w:r>
    </w:p>
    <w:p w:rsidR="00CB21D8" w:rsidRDefault="00EB088E" w:rsidP="00932DF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7718B6">
        <w:rPr>
          <w:rFonts w:ascii="Arial" w:hAnsi="Arial" w:cs="Arial"/>
          <w:sz w:val="24"/>
          <w:szCs w:val="24"/>
          <w:lang w:val="en-US"/>
        </w:rPr>
        <w:t xml:space="preserve">I </w:t>
      </w:r>
      <w:r>
        <w:rPr>
          <w:rFonts w:ascii="Arial" w:hAnsi="Arial" w:cs="Arial"/>
          <w:sz w:val="24"/>
          <w:szCs w:val="24"/>
          <w:lang w:val="en-US"/>
        </w:rPr>
        <w:t>raised a number of iss</w:t>
      </w:r>
      <w:r w:rsidR="00CB21D8">
        <w:rPr>
          <w:rFonts w:ascii="Arial" w:hAnsi="Arial" w:cs="Arial"/>
          <w:sz w:val="24"/>
          <w:szCs w:val="24"/>
          <w:lang w:val="en-US"/>
        </w:rPr>
        <w:t xml:space="preserve">ues with the learned magistrate but the main issue was the conviction of the accused </w:t>
      </w:r>
      <w:r w:rsidR="009A75EA">
        <w:rPr>
          <w:rFonts w:ascii="Arial" w:hAnsi="Arial" w:cs="Arial"/>
          <w:sz w:val="24"/>
          <w:szCs w:val="24"/>
          <w:lang w:val="en-US"/>
        </w:rPr>
        <w:t xml:space="preserve">on the charge </w:t>
      </w:r>
      <w:r w:rsidR="007718B6">
        <w:rPr>
          <w:rFonts w:ascii="Arial" w:hAnsi="Arial" w:cs="Arial"/>
          <w:sz w:val="24"/>
          <w:szCs w:val="24"/>
          <w:lang w:val="en-US"/>
        </w:rPr>
        <w:t xml:space="preserve">of </w:t>
      </w:r>
      <w:r w:rsidR="009A75EA">
        <w:rPr>
          <w:rFonts w:ascii="Arial" w:hAnsi="Arial" w:cs="Arial"/>
          <w:sz w:val="24"/>
          <w:szCs w:val="24"/>
          <w:lang w:val="en-US"/>
        </w:rPr>
        <w:t>escape from lawful custody read wi</w:t>
      </w:r>
      <w:r w:rsidR="00B24A7C">
        <w:rPr>
          <w:rFonts w:ascii="Arial" w:hAnsi="Arial" w:cs="Arial"/>
          <w:sz w:val="24"/>
          <w:szCs w:val="24"/>
          <w:lang w:val="en-US"/>
        </w:rPr>
        <w:t>th the provisions of section 51</w:t>
      </w:r>
      <w:r w:rsidR="009A75EA">
        <w:rPr>
          <w:rFonts w:ascii="Arial" w:hAnsi="Arial" w:cs="Arial"/>
          <w:sz w:val="24"/>
          <w:szCs w:val="24"/>
          <w:lang w:val="en-US"/>
        </w:rPr>
        <w:t>(1) of the Criminal Procedure Act, 1977 (Act 51 of 1977).</w:t>
      </w:r>
    </w:p>
    <w:p w:rsidR="009A75EA" w:rsidRDefault="009A75EA" w:rsidP="00932DFE">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accused, according to his own testimony, was arrested for </w:t>
      </w:r>
      <w:r w:rsidR="005C2E8D">
        <w:rPr>
          <w:rFonts w:ascii="Arial" w:hAnsi="Arial" w:cs="Arial"/>
          <w:sz w:val="24"/>
          <w:szCs w:val="24"/>
          <w:lang w:val="en-US"/>
        </w:rPr>
        <w:t xml:space="preserve">having assaulted someone.  He was already detained in the police cells for 5 days when he </w:t>
      </w:r>
      <w:r w:rsidR="005C2E8D">
        <w:rPr>
          <w:rFonts w:ascii="Arial" w:hAnsi="Arial" w:cs="Arial"/>
          <w:sz w:val="24"/>
          <w:szCs w:val="24"/>
          <w:lang w:val="en-US"/>
        </w:rPr>
        <w:lastRenderedPageBreak/>
        <w:t>requested the police to go home as he needed to pick up clothes. He admitted that he was accompanied by a police officer to collect his clothes when he ran away.</w:t>
      </w:r>
    </w:p>
    <w:p w:rsidR="00E12A89" w:rsidRDefault="00E12A89" w:rsidP="00932DFE">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issue here is that section 51 creates an offence if a person </w:t>
      </w:r>
      <w:r w:rsidRPr="00E12A89">
        <w:rPr>
          <w:rFonts w:ascii="Arial" w:hAnsi="Arial" w:cs="Arial"/>
          <w:sz w:val="24"/>
          <w:szCs w:val="24"/>
          <w:lang w:val="en-US"/>
        </w:rPr>
        <w:t>escape</w:t>
      </w:r>
      <w:r>
        <w:rPr>
          <w:rFonts w:ascii="Arial" w:hAnsi="Arial" w:cs="Arial"/>
          <w:sz w:val="24"/>
          <w:szCs w:val="24"/>
          <w:lang w:val="en-US"/>
        </w:rPr>
        <w:t>s</w:t>
      </w:r>
      <w:r w:rsidRPr="00E12A89">
        <w:rPr>
          <w:rFonts w:ascii="Arial" w:hAnsi="Arial" w:cs="Arial"/>
          <w:sz w:val="24"/>
          <w:szCs w:val="24"/>
          <w:lang w:val="en-US"/>
        </w:rPr>
        <w:t xml:space="preserve"> from custody </w:t>
      </w:r>
      <w:r w:rsidRPr="007718B6">
        <w:rPr>
          <w:rFonts w:ascii="Arial" w:hAnsi="Arial" w:cs="Arial"/>
          <w:sz w:val="24"/>
          <w:szCs w:val="24"/>
          <w:u w:val="single"/>
          <w:lang w:val="en-US"/>
        </w:rPr>
        <w:t xml:space="preserve">after </w:t>
      </w:r>
      <w:r>
        <w:rPr>
          <w:rFonts w:ascii="Arial" w:hAnsi="Arial" w:cs="Arial"/>
          <w:sz w:val="24"/>
          <w:szCs w:val="24"/>
          <w:lang w:val="en-US"/>
        </w:rPr>
        <w:t>he/she</w:t>
      </w:r>
      <w:r w:rsidRPr="00E12A89">
        <w:rPr>
          <w:rFonts w:ascii="Arial" w:hAnsi="Arial" w:cs="Arial"/>
          <w:sz w:val="24"/>
          <w:szCs w:val="24"/>
          <w:lang w:val="en-US"/>
        </w:rPr>
        <w:t xml:space="preserve"> has been lawfully arrested and </w:t>
      </w:r>
      <w:r w:rsidRPr="00E12A89">
        <w:rPr>
          <w:rFonts w:ascii="Arial" w:hAnsi="Arial" w:cs="Arial"/>
          <w:sz w:val="24"/>
          <w:szCs w:val="24"/>
          <w:u w:val="single"/>
          <w:lang w:val="en-US"/>
        </w:rPr>
        <w:t xml:space="preserve">before </w:t>
      </w:r>
      <w:r w:rsidRPr="007718B6">
        <w:rPr>
          <w:rFonts w:ascii="Arial" w:hAnsi="Arial" w:cs="Arial"/>
          <w:sz w:val="24"/>
          <w:szCs w:val="24"/>
          <w:lang w:val="en-US"/>
        </w:rPr>
        <w:t xml:space="preserve">he/she </w:t>
      </w:r>
      <w:r w:rsidR="007718B6">
        <w:rPr>
          <w:rFonts w:ascii="Arial" w:hAnsi="Arial" w:cs="Arial"/>
          <w:sz w:val="24"/>
          <w:szCs w:val="24"/>
          <w:lang w:val="en-US"/>
        </w:rPr>
        <w:t xml:space="preserve">is </w:t>
      </w:r>
      <w:r w:rsidRPr="007718B6">
        <w:rPr>
          <w:rFonts w:ascii="Arial" w:hAnsi="Arial" w:cs="Arial"/>
          <w:sz w:val="24"/>
          <w:szCs w:val="24"/>
          <w:lang w:val="en-US"/>
        </w:rPr>
        <w:t>lodged in any correctional facility, police-cell or lock-up</w:t>
      </w:r>
      <w:r>
        <w:rPr>
          <w:rFonts w:ascii="Arial" w:hAnsi="Arial" w:cs="Arial"/>
          <w:sz w:val="24"/>
          <w:szCs w:val="24"/>
          <w:lang w:val="en-US"/>
        </w:rPr>
        <w:t xml:space="preserve">. </w:t>
      </w:r>
      <w:r w:rsidRPr="00E12A89">
        <w:rPr>
          <w:rFonts w:ascii="Arial" w:hAnsi="Arial" w:cs="Arial"/>
          <w:sz w:val="24"/>
          <w:szCs w:val="24"/>
          <w:lang w:val="en-US"/>
        </w:rPr>
        <w:t xml:space="preserve"> </w:t>
      </w:r>
      <w:r>
        <w:rPr>
          <w:rFonts w:ascii="Arial" w:hAnsi="Arial" w:cs="Arial"/>
          <w:sz w:val="24"/>
          <w:szCs w:val="24"/>
          <w:lang w:val="en-US"/>
        </w:rPr>
        <w:t xml:space="preserve">The accused </w:t>
      </w:r>
      <w:r w:rsidR="007718B6">
        <w:rPr>
          <w:rFonts w:ascii="Arial" w:hAnsi="Arial" w:cs="Arial"/>
          <w:sz w:val="24"/>
          <w:szCs w:val="24"/>
          <w:lang w:val="en-US"/>
        </w:rPr>
        <w:t xml:space="preserve">herein </w:t>
      </w:r>
      <w:r>
        <w:rPr>
          <w:rFonts w:ascii="Arial" w:hAnsi="Arial" w:cs="Arial"/>
          <w:sz w:val="24"/>
          <w:szCs w:val="24"/>
          <w:lang w:val="en-US"/>
        </w:rPr>
        <w:t xml:space="preserve">escaped </w:t>
      </w:r>
      <w:r w:rsidRPr="007718B6">
        <w:rPr>
          <w:rFonts w:ascii="Arial" w:hAnsi="Arial" w:cs="Arial"/>
          <w:sz w:val="24"/>
          <w:szCs w:val="24"/>
          <w:u w:val="single"/>
          <w:lang w:val="en-US"/>
        </w:rPr>
        <w:t>afte</w:t>
      </w:r>
      <w:r>
        <w:rPr>
          <w:rFonts w:ascii="Arial" w:hAnsi="Arial" w:cs="Arial"/>
          <w:sz w:val="24"/>
          <w:szCs w:val="24"/>
          <w:lang w:val="en-US"/>
        </w:rPr>
        <w:t xml:space="preserve">r he was arrested and </w:t>
      </w:r>
      <w:r w:rsidRPr="007718B6">
        <w:rPr>
          <w:rFonts w:ascii="Arial" w:hAnsi="Arial" w:cs="Arial"/>
          <w:sz w:val="24"/>
          <w:szCs w:val="24"/>
          <w:u w:val="single"/>
          <w:lang w:val="en-US"/>
        </w:rPr>
        <w:t>afte</w:t>
      </w:r>
      <w:r w:rsidR="00B24A7C">
        <w:rPr>
          <w:rFonts w:ascii="Arial" w:hAnsi="Arial" w:cs="Arial"/>
          <w:sz w:val="24"/>
          <w:szCs w:val="24"/>
          <w:lang w:val="en-US"/>
        </w:rPr>
        <w:t>r he had</w:t>
      </w:r>
      <w:r>
        <w:rPr>
          <w:rFonts w:ascii="Arial" w:hAnsi="Arial" w:cs="Arial"/>
          <w:sz w:val="24"/>
          <w:szCs w:val="24"/>
          <w:lang w:val="en-US"/>
        </w:rPr>
        <w:t xml:space="preserve"> been lodged in a police cell. The accused could therefore not have been convicted of </w:t>
      </w:r>
      <w:r w:rsidR="00B24A7C">
        <w:rPr>
          <w:rFonts w:ascii="Arial" w:hAnsi="Arial" w:cs="Arial"/>
          <w:sz w:val="24"/>
          <w:szCs w:val="24"/>
          <w:lang w:val="en-US"/>
        </w:rPr>
        <w:t>having contravened section 51</w:t>
      </w:r>
      <w:r w:rsidR="007718B6">
        <w:rPr>
          <w:rFonts w:ascii="Arial" w:hAnsi="Arial" w:cs="Arial"/>
          <w:sz w:val="24"/>
          <w:szCs w:val="24"/>
          <w:lang w:val="en-US"/>
        </w:rPr>
        <w:t>(1) of the Criminal Procedure Act.</w:t>
      </w:r>
    </w:p>
    <w:p w:rsidR="005C2E8D" w:rsidRDefault="00E12A89" w:rsidP="00932DFE">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In </w:t>
      </w:r>
      <w:r w:rsidR="005C2E8D" w:rsidRPr="00E12A89">
        <w:rPr>
          <w:rFonts w:ascii="Arial" w:hAnsi="Arial" w:cs="Arial"/>
          <w:i/>
          <w:sz w:val="24"/>
          <w:szCs w:val="24"/>
          <w:lang w:val="en-US"/>
        </w:rPr>
        <w:t xml:space="preserve">S v </w:t>
      </w:r>
      <w:r w:rsidRPr="00E12A89">
        <w:rPr>
          <w:rFonts w:ascii="Arial" w:hAnsi="Arial" w:cs="Arial"/>
          <w:i/>
          <w:sz w:val="24"/>
          <w:szCs w:val="24"/>
          <w:lang w:val="en-US"/>
        </w:rPr>
        <w:t>Babiep</w:t>
      </w:r>
      <w:r w:rsidR="005C2E8D" w:rsidRPr="005C2E8D">
        <w:rPr>
          <w:rFonts w:ascii="Arial" w:hAnsi="Arial" w:cs="Arial"/>
          <w:sz w:val="24"/>
          <w:szCs w:val="24"/>
          <w:lang w:val="en-US"/>
        </w:rPr>
        <w:t xml:space="preserve"> 1999 NR 170 (HC)</w:t>
      </w:r>
      <w:r w:rsidR="005C2E8D" w:rsidRPr="005C2E8D">
        <w:t xml:space="preserve"> </w:t>
      </w:r>
      <w:r w:rsidR="005C2E8D" w:rsidRPr="005C2E8D">
        <w:rPr>
          <w:rFonts w:ascii="Arial" w:hAnsi="Arial" w:cs="Arial"/>
          <w:sz w:val="24"/>
          <w:szCs w:val="24"/>
          <w:lang w:val="en-US"/>
        </w:rPr>
        <w:t>Mtambanengwe J</w:t>
      </w:r>
      <w:r w:rsidR="005C2E8D">
        <w:rPr>
          <w:rFonts w:ascii="Arial" w:hAnsi="Arial" w:cs="Arial"/>
          <w:sz w:val="24"/>
          <w:szCs w:val="24"/>
          <w:lang w:val="en-US"/>
        </w:rPr>
        <w:t xml:space="preserve">, as he then was, at </w:t>
      </w:r>
      <w:r w:rsidR="005C2E8D" w:rsidRPr="005C2E8D">
        <w:rPr>
          <w:rFonts w:ascii="Arial" w:hAnsi="Arial" w:cs="Arial"/>
          <w:sz w:val="24"/>
          <w:szCs w:val="24"/>
          <w:lang w:val="en-US"/>
        </w:rPr>
        <w:t>p173</w:t>
      </w:r>
      <w:r w:rsidR="005C2E8D">
        <w:rPr>
          <w:rFonts w:ascii="Arial" w:hAnsi="Arial" w:cs="Arial"/>
          <w:sz w:val="24"/>
          <w:szCs w:val="24"/>
          <w:lang w:val="en-US"/>
        </w:rPr>
        <w:t xml:space="preserve"> B-C</w:t>
      </w:r>
      <w:r>
        <w:rPr>
          <w:rFonts w:ascii="Arial" w:hAnsi="Arial" w:cs="Arial"/>
          <w:sz w:val="24"/>
          <w:szCs w:val="24"/>
          <w:lang w:val="en-US"/>
        </w:rPr>
        <w:t xml:space="preserve"> stated the following:</w:t>
      </w:r>
    </w:p>
    <w:p w:rsidR="00E12A89" w:rsidRDefault="00E12A89" w:rsidP="00E12A89">
      <w:pPr>
        <w:spacing w:line="360" w:lineRule="auto"/>
        <w:ind w:left="720"/>
        <w:jc w:val="both"/>
        <w:rPr>
          <w:rFonts w:ascii="Arial" w:hAnsi="Arial" w:cs="Arial"/>
          <w:sz w:val="24"/>
          <w:szCs w:val="24"/>
          <w:lang w:val="en-US"/>
        </w:rPr>
      </w:pPr>
      <w:r>
        <w:rPr>
          <w:rFonts w:ascii="Arial" w:hAnsi="Arial" w:cs="Arial"/>
          <w:sz w:val="24"/>
          <w:szCs w:val="24"/>
          <w:lang w:val="en-US"/>
        </w:rPr>
        <w:t>‘</w:t>
      </w:r>
      <w:r w:rsidR="005C2E8D" w:rsidRPr="005C2E8D">
        <w:rPr>
          <w:rFonts w:ascii="Arial" w:hAnsi="Arial" w:cs="Arial"/>
          <w:sz w:val="24"/>
          <w:szCs w:val="24"/>
          <w:lang w:val="en-US"/>
        </w:rPr>
        <w:t>Section 270 of the Criminal Procedure Act authorises the conviction of an accused of an offence which by reason of the essential elements thereof is included in the offence with which he is charged if the evidence adduced in support of such charge does not prove the commission of the offence so charged. Counsel agree that in this case the elements of the common law offence of escape from lawful custody are covered by both the  charge put to the accused and his plea of guilty, and that the conviction in this case be set aside and substituted with one of escaping from lawful custody.</w:t>
      </w:r>
      <w:r>
        <w:rPr>
          <w:rFonts w:ascii="Arial" w:hAnsi="Arial" w:cs="Arial"/>
          <w:sz w:val="24"/>
          <w:szCs w:val="24"/>
          <w:lang w:val="en-US"/>
        </w:rPr>
        <w:t xml:space="preserve">’ (See also </w:t>
      </w:r>
      <w:r w:rsidRPr="00E12A89">
        <w:rPr>
          <w:rFonts w:ascii="Arial" w:hAnsi="Arial" w:cs="Arial"/>
          <w:i/>
          <w:sz w:val="24"/>
          <w:szCs w:val="24"/>
          <w:lang w:val="en-US"/>
        </w:rPr>
        <w:t>S v Matsuis</w:t>
      </w:r>
      <w:r w:rsidRPr="00E12A89">
        <w:rPr>
          <w:rFonts w:ascii="Arial" w:hAnsi="Arial" w:cs="Arial"/>
          <w:sz w:val="24"/>
          <w:szCs w:val="24"/>
          <w:lang w:val="en-US"/>
        </w:rPr>
        <w:t xml:space="preserve"> 1993 NR 234 (HC)</w:t>
      </w:r>
      <w:r>
        <w:rPr>
          <w:rFonts w:ascii="Arial" w:hAnsi="Arial" w:cs="Arial"/>
          <w:sz w:val="24"/>
          <w:szCs w:val="24"/>
          <w:lang w:val="en-US"/>
        </w:rPr>
        <w:t>)</w:t>
      </w:r>
    </w:p>
    <w:p w:rsidR="00494899" w:rsidRDefault="00DC1C0D" w:rsidP="00494899">
      <w:pPr>
        <w:spacing w:line="360" w:lineRule="auto"/>
        <w:jc w:val="both"/>
        <w:rPr>
          <w:rFonts w:ascii="Arial" w:hAnsi="Arial" w:cs="Arial"/>
          <w:sz w:val="24"/>
          <w:szCs w:val="24"/>
          <w:lang w:val="en-US"/>
        </w:rPr>
      </w:pPr>
      <w:r>
        <w:rPr>
          <w:rFonts w:ascii="Arial" w:hAnsi="Arial" w:cs="Arial"/>
          <w:sz w:val="24"/>
          <w:szCs w:val="24"/>
          <w:lang w:val="en-US"/>
        </w:rPr>
        <w:t xml:space="preserve"> </w:t>
      </w:r>
      <w:r w:rsidR="00494899">
        <w:rPr>
          <w:rFonts w:ascii="Arial" w:hAnsi="Arial" w:cs="Arial"/>
          <w:sz w:val="24"/>
          <w:szCs w:val="24"/>
          <w:lang w:val="en-US"/>
        </w:rPr>
        <w:t>[7]</w:t>
      </w:r>
      <w:r w:rsidR="00494899">
        <w:rPr>
          <w:rFonts w:ascii="Arial" w:hAnsi="Arial" w:cs="Arial"/>
          <w:sz w:val="24"/>
          <w:szCs w:val="24"/>
          <w:lang w:val="en-US"/>
        </w:rPr>
        <w:tab/>
        <w:t xml:space="preserve">In the circumstances of this case it would also be proper to invoke the provisions of section 270 and to substitute the conviction to </w:t>
      </w:r>
      <w:r w:rsidR="00243C98">
        <w:rPr>
          <w:rFonts w:ascii="Arial" w:hAnsi="Arial" w:cs="Arial"/>
          <w:sz w:val="24"/>
          <w:szCs w:val="24"/>
          <w:lang w:val="en-US"/>
        </w:rPr>
        <w:t xml:space="preserve">a </w:t>
      </w:r>
      <w:r w:rsidR="00243C98" w:rsidRPr="00494899">
        <w:rPr>
          <w:rFonts w:ascii="Arial" w:hAnsi="Arial" w:cs="Arial"/>
          <w:sz w:val="24"/>
          <w:szCs w:val="24"/>
          <w:lang w:val="en-US"/>
        </w:rPr>
        <w:t>conviction</w:t>
      </w:r>
      <w:r w:rsidR="00494899" w:rsidRPr="00494899">
        <w:rPr>
          <w:rFonts w:ascii="Arial" w:hAnsi="Arial" w:cs="Arial"/>
          <w:sz w:val="24"/>
          <w:szCs w:val="24"/>
          <w:lang w:val="en-US"/>
        </w:rPr>
        <w:t xml:space="preserve"> of escaping from lawful custody contrary to common law. The sentence </w:t>
      </w:r>
      <w:r w:rsidR="00494899">
        <w:rPr>
          <w:rFonts w:ascii="Arial" w:hAnsi="Arial" w:cs="Arial"/>
          <w:sz w:val="24"/>
          <w:szCs w:val="24"/>
          <w:lang w:val="en-US"/>
        </w:rPr>
        <w:t>may be confirmed.</w:t>
      </w:r>
    </w:p>
    <w:p w:rsidR="00494899" w:rsidRDefault="00494899" w:rsidP="00494899">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In the result the following order is made:</w:t>
      </w:r>
    </w:p>
    <w:p w:rsidR="00932DFE" w:rsidRDefault="00494899" w:rsidP="00494899">
      <w:pPr>
        <w:spacing w:line="360" w:lineRule="auto"/>
        <w:ind w:left="144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conviction of escaping from lawf</w:t>
      </w:r>
      <w:r w:rsidR="00B24A7C">
        <w:rPr>
          <w:rFonts w:ascii="Arial" w:hAnsi="Arial" w:cs="Arial"/>
          <w:sz w:val="24"/>
          <w:szCs w:val="24"/>
          <w:lang w:val="en-US"/>
        </w:rPr>
        <w:t>ul custody read with section 51</w:t>
      </w:r>
      <w:r>
        <w:rPr>
          <w:rFonts w:ascii="Arial" w:hAnsi="Arial" w:cs="Arial"/>
          <w:sz w:val="24"/>
          <w:szCs w:val="24"/>
          <w:lang w:val="en-US"/>
        </w:rPr>
        <w:t xml:space="preserve">(1) of the Criminal Procedure Act, 1977 (Act 51 of 1977) is hereby substituted with a </w:t>
      </w:r>
      <w:r w:rsidRPr="00494899">
        <w:rPr>
          <w:rFonts w:ascii="Arial" w:hAnsi="Arial" w:cs="Arial"/>
          <w:sz w:val="24"/>
          <w:szCs w:val="24"/>
          <w:lang w:val="en-US"/>
        </w:rPr>
        <w:t>conviction of escaping from lawful custody contrary to common law.</w:t>
      </w:r>
    </w:p>
    <w:p w:rsidR="00494899" w:rsidRDefault="00494899" w:rsidP="00494899">
      <w:pPr>
        <w:spacing w:line="360" w:lineRule="auto"/>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sentence </w:t>
      </w:r>
      <w:r w:rsidR="007718B6">
        <w:rPr>
          <w:rFonts w:ascii="Arial" w:hAnsi="Arial" w:cs="Arial"/>
          <w:sz w:val="24"/>
          <w:szCs w:val="24"/>
          <w:lang w:val="en-US"/>
        </w:rPr>
        <w:t>of 12 months imprisonment wholly suspended for 3 years on condition the accused is not convicted of escaping from lawful custody committed during the period of suspension is hereby confirmed.</w:t>
      </w: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553ECE" w:rsidRDefault="00553ECE" w:rsidP="00932DFE">
      <w:pPr>
        <w:pStyle w:val="ListParagraph"/>
        <w:spacing w:line="360" w:lineRule="auto"/>
        <w:ind w:left="810"/>
        <w:jc w:val="both"/>
        <w:rPr>
          <w:rFonts w:ascii="Arial" w:hAnsi="Arial" w:cs="Arial"/>
          <w:sz w:val="24"/>
          <w:szCs w:val="24"/>
          <w:lang w:val="en-US"/>
        </w:rPr>
      </w:pPr>
    </w:p>
    <w:p w:rsidR="00553ECE" w:rsidRDefault="00553ECE" w:rsidP="00932DFE">
      <w:pPr>
        <w:pStyle w:val="ListParagraph"/>
        <w:spacing w:line="360" w:lineRule="auto"/>
        <w:ind w:left="810"/>
        <w:jc w:val="both"/>
        <w:rPr>
          <w:rFonts w:ascii="Arial" w:hAnsi="Arial" w:cs="Arial"/>
          <w:sz w:val="24"/>
          <w:szCs w:val="24"/>
          <w:lang w:val="en-US"/>
        </w:rPr>
      </w:pPr>
    </w:p>
    <w:p w:rsidR="00553ECE" w:rsidRDefault="00553EC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E372B1" w:rsidRDefault="00553EC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2E3412" w:rsidRDefault="002E3412" w:rsidP="00E372B1">
      <w:pPr>
        <w:pStyle w:val="ListParagraph"/>
        <w:spacing w:line="360" w:lineRule="auto"/>
        <w:ind w:left="2160"/>
        <w:jc w:val="right"/>
        <w:rPr>
          <w:rFonts w:ascii="Arial" w:hAnsi="Arial" w:cs="Arial"/>
          <w:sz w:val="24"/>
          <w:szCs w:val="24"/>
          <w:lang w:val="en-US"/>
        </w:rPr>
      </w:pPr>
    </w:p>
    <w:p w:rsidR="00553ECE" w:rsidRDefault="00553ECE"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E372B1" w:rsidRDefault="00553EC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I agree</w:t>
      </w:r>
    </w:p>
    <w:p w:rsidR="00E372B1" w:rsidRDefault="00E372B1" w:rsidP="00E372B1">
      <w:pPr>
        <w:pStyle w:val="ListParagraph"/>
        <w:spacing w:line="360" w:lineRule="auto"/>
        <w:ind w:left="2160"/>
        <w:jc w:val="right"/>
        <w:rPr>
          <w:rFonts w:ascii="Arial" w:hAnsi="Arial" w:cs="Arial"/>
          <w:sz w:val="24"/>
          <w:szCs w:val="24"/>
          <w:lang w:val="en-US"/>
        </w:rPr>
      </w:pPr>
    </w:p>
    <w:p w:rsidR="00553ECE" w:rsidRDefault="00553ECE" w:rsidP="00E372B1">
      <w:pPr>
        <w:pStyle w:val="ListParagraph"/>
        <w:spacing w:line="360" w:lineRule="auto"/>
        <w:ind w:left="2160"/>
        <w:jc w:val="right"/>
        <w:rPr>
          <w:rFonts w:ascii="Arial" w:hAnsi="Arial" w:cs="Arial"/>
          <w:sz w:val="24"/>
          <w:szCs w:val="24"/>
          <w:lang w:val="en-US"/>
        </w:rPr>
      </w:pPr>
    </w:p>
    <w:p w:rsidR="00553ECE" w:rsidRDefault="00553ECE" w:rsidP="00E372B1">
      <w:pPr>
        <w:pStyle w:val="ListParagraph"/>
        <w:spacing w:line="360" w:lineRule="auto"/>
        <w:ind w:left="2160"/>
        <w:jc w:val="right"/>
        <w:rPr>
          <w:rFonts w:ascii="Arial" w:hAnsi="Arial" w:cs="Arial"/>
          <w:sz w:val="24"/>
          <w:szCs w:val="24"/>
          <w:lang w:val="en-US"/>
        </w:rPr>
      </w:pPr>
    </w:p>
    <w:p w:rsidR="00553ECE" w:rsidRDefault="00553ECE" w:rsidP="00E372B1">
      <w:pPr>
        <w:pStyle w:val="ListParagraph"/>
        <w:spacing w:line="360" w:lineRule="auto"/>
        <w:ind w:left="2160"/>
        <w:jc w:val="right"/>
        <w:rPr>
          <w:rFonts w:ascii="Arial" w:hAnsi="Arial" w:cs="Arial"/>
          <w:sz w:val="24"/>
          <w:szCs w:val="24"/>
          <w:lang w:val="en-US"/>
        </w:rPr>
      </w:pPr>
    </w:p>
    <w:p w:rsidR="00553ECE" w:rsidRDefault="00553ECE"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203BE3"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 </w:t>
      </w:r>
    </w:p>
    <w:p w:rsidR="00553ECE" w:rsidRPr="00037FD8" w:rsidRDefault="00553ECE"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sectPr w:rsidR="00553ECE" w:rsidRPr="00037FD8"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42" w:rsidRDefault="00EA2342">
      <w:pPr>
        <w:spacing w:after="0" w:line="240" w:lineRule="auto"/>
      </w:pPr>
      <w:r>
        <w:separator/>
      </w:r>
    </w:p>
  </w:endnote>
  <w:endnote w:type="continuationSeparator" w:id="0">
    <w:p w:rsidR="00EA2342" w:rsidRDefault="00EA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42" w:rsidRDefault="00EA2342">
      <w:pPr>
        <w:spacing w:after="0" w:line="240" w:lineRule="auto"/>
      </w:pPr>
      <w:r>
        <w:separator/>
      </w:r>
    </w:p>
  </w:footnote>
  <w:footnote w:type="continuationSeparator" w:id="0">
    <w:p w:rsidR="00EA2342" w:rsidRDefault="00EA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1404FB">
          <w:rPr>
            <w:noProof/>
          </w:rPr>
          <w:t>2</w:t>
        </w:r>
        <w:r>
          <w:rPr>
            <w:noProof/>
          </w:rPr>
          <w:fldChar w:fldCharType="end"/>
        </w:r>
      </w:p>
    </w:sdtContent>
  </w:sdt>
  <w:p w:rsidR="004F36E6" w:rsidRDefault="00EA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516A"/>
    <w:rsid w:val="00083A6A"/>
    <w:rsid w:val="000A7439"/>
    <w:rsid w:val="000B0A42"/>
    <w:rsid w:val="000B5EE6"/>
    <w:rsid w:val="000C162B"/>
    <w:rsid w:val="000D1C6D"/>
    <w:rsid w:val="000F1D3B"/>
    <w:rsid w:val="00103627"/>
    <w:rsid w:val="001244FE"/>
    <w:rsid w:val="001404FB"/>
    <w:rsid w:val="001B404E"/>
    <w:rsid w:val="001B6475"/>
    <w:rsid w:val="001E2428"/>
    <w:rsid w:val="001E3017"/>
    <w:rsid w:val="001F6672"/>
    <w:rsid w:val="00203BE3"/>
    <w:rsid w:val="002145C1"/>
    <w:rsid w:val="00220BDC"/>
    <w:rsid w:val="00242149"/>
    <w:rsid w:val="00243C98"/>
    <w:rsid w:val="00244FCE"/>
    <w:rsid w:val="00250D87"/>
    <w:rsid w:val="0025331A"/>
    <w:rsid w:val="00256F02"/>
    <w:rsid w:val="002769F6"/>
    <w:rsid w:val="00283773"/>
    <w:rsid w:val="002930DE"/>
    <w:rsid w:val="002B0003"/>
    <w:rsid w:val="002D15EA"/>
    <w:rsid w:val="002D2512"/>
    <w:rsid w:val="002D7F72"/>
    <w:rsid w:val="002E3412"/>
    <w:rsid w:val="002F6EAE"/>
    <w:rsid w:val="003205EC"/>
    <w:rsid w:val="003267C6"/>
    <w:rsid w:val="00333074"/>
    <w:rsid w:val="00351AC9"/>
    <w:rsid w:val="0036359F"/>
    <w:rsid w:val="00370BCD"/>
    <w:rsid w:val="0037446E"/>
    <w:rsid w:val="00377813"/>
    <w:rsid w:val="00377D49"/>
    <w:rsid w:val="00384E00"/>
    <w:rsid w:val="003A0BF9"/>
    <w:rsid w:val="003C58E5"/>
    <w:rsid w:val="003D678D"/>
    <w:rsid w:val="003F0A58"/>
    <w:rsid w:val="00416B91"/>
    <w:rsid w:val="00430517"/>
    <w:rsid w:val="00432EE7"/>
    <w:rsid w:val="0044633D"/>
    <w:rsid w:val="00452BCA"/>
    <w:rsid w:val="00455C0C"/>
    <w:rsid w:val="0049378A"/>
    <w:rsid w:val="00494899"/>
    <w:rsid w:val="004B2734"/>
    <w:rsid w:val="004B7E29"/>
    <w:rsid w:val="004C68E2"/>
    <w:rsid w:val="004D5629"/>
    <w:rsid w:val="004F56F1"/>
    <w:rsid w:val="004F6B92"/>
    <w:rsid w:val="005322B6"/>
    <w:rsid w:val="005323C6"/>
    <w:rsid w:val="00543241"/>
    <w:rsid w:val="00553ECE"/>
    <w:rsid w:val="00570463"/>
    <w:rsid w:val="00572986"/>
    <w:rsid w:val="0057727B"/>
    <w:rsid w:val="005B4E65"/>
    <w:rsid w:val="005B5D71"/>
    <w:rsid w:val="005B6BF6"/>
    <w:rsid w:val="005C018A"/>
    <w:rsid w:val="005C2E8D"/>
    <w:rsid w:val="005C71FB"/>
    <w:rsid w:val="005E4705"/>
    <w:rsid w:val="005F1F26"/>
    <w:rsid w:val="005F586D"/>
    <w:rsid w:val="0060607E"/>
    <w:rsid w:val="00607FBC"/>
    <w:rsid w:val="00613C4E"/>
    <w:rsid w:val="00627380"/>
    <w:rsid w:val="0063108F"/>
    <w:rsid w:val="00667D26"/>
    <w:rsid w:val="006763C6"/>
    <w:rsid w:val="006A5AFE"/>
    <w:rsid w:val="006A72AC"/>
    <w:rsid w:val="006B2777"/>
    <w:rsid w:val="006B40B9"/>
    <w:rsid w:val="006D2C26"/>
    <w:rsid w:val="006E341A"/>
    <w:rsid w:val="006F59C3"/>
    <w:rsid w:val="00713099"/>
    <w:rsid w:val="007144DF"/>
    <w:rsid w:val="007156E7"/>
    <w:rsid w:val="007200F2"/>
    <w:rsid w:val="00724A9E"/>
    <w:rsid w:val="00731C31"/>
    <w:rsid w:val="0073261C"/>
    <w:rsid w:val="00735E02"/>
    <w:rsid w:val="007361D8"/>
    <w:rsid w:val="00757798"/>
    <w:rsid w:val="00762052"/>
    <w:rsid w:val="007718B6"/>
    <w:rsid w:val="007814BE"/>
    <w:rsid w:val="0079202F"/>
    <w:rsid w:val="00797C90"/>
    <w:rsid w:val="007B773F"/>
    <w:rsid w:val="007D4077"/>
    <w:rsid w:val="007E1002"/>
    <w:rsid w:val="00800D81"/>
    <w:rsid w:val="00821538"/>
    <w:rsid w:val="008239C6"/>
    <w:rsid w:val="00842341"/>
    <w:rsid w:val="00846ECA"/>
    <w:rsid w:val="008544DA"/>
    <w:rsid w:val="008545C3"/>
    <w:rsid w:val="008621CB"/>
    <w:rsid w:val="00865E93"/>
    <w:rsid w:val="00877FDC"/>
    <w:rsid w:val="008848F5"/>
    <w:rsid w:val="008B206D"/>
    <w:rsid w:val="008C012B"/>
    <w:rsid w:val="008C5E8E"/>
    <w:rsid w:val="008D68D6"/>
    <w:rsid w:val="008E5FEE"/>
    <w:rsid w:val="009122F7"/>
    <w:rsid w:val="00913474"/>
    <w:rsid w:val="009302A1"/>
    <w:rsid w:val="00932DFE"/>
    <w:rsid w:val="0095071D"/>
    <w:rsid w:val="0096065A"/>
    <w:rsid w:val="00977290"/>
    <w:rsid w:val="0098437E"/>
    <w:rsid w:val="009A4B48"/>
    <w:rsid w:val="009A75EA"/>
    <w:rsid w:val="009B3404"/>
    <w:rsid w:val="009D1147"/>
    <w:rsid w:val="009F3638"/>
    <w:rsid w:val="00A13E9F"/>
    <w:rsid w:val="00A13ED4"/>
    <w:rsid w:val="00A26FA8"/>
    <w:rsid w:val="00A27E83"/>
    <w:rsid w:val="00A30C96"/>
    <w:rsid w:val="00A53098"/>
    <w:rsid w:val="00A80377"/>
    <w:rsid w:val="00A96C7E"/>
    <w:rsid w:val="00AA6710"/>
    <w:rsid w:val="00AB4068"/>
    <w:rsid w:val="00AE1584"/>
    <w:rsid w:val="00AE2F76"/>
    <w:rsid w:val="00AE5182"/>
    <w:rsid w:val="00AF33E1"/>
    <w:rsid w:val="00B24A7C"/>
    <w:rsid w:val="00B264DE"/>
    <w:rsid w:val="00B54584"/>
    <w:rsid w:val="00B639EA"/>
    <w:rsid w:val="00BA1F95"/>
    <w:rsid w:val="00BA6F3C"/>
    <w:rsid w:val="00BB5425"/>
    <w:rsid w:val="00BC024B"/>
    <w:rsid w:val="00BD19E0"/>
    <w:rsid w:val="00BF739E"/>
    <w:rsid w:val="00C04174"/>
    <w:rsid w:val="00C17021"/>
    <w:rsid w:val="00C25D23"/>
    <w:rsid w:val="00C40808"/>
    <w:rsid w:val="00C41C17"/>
    <w:rsid w:val="00C46A99"/>
    <w:rsid w:val="00C556F7"/>
    <w:rsid w:val="00C57CE2"/>
    <w:rsid w:val="00C66D50"/>
    <w:rsid w:val="00C67683"/>
    <w:rsid w:val="00C70787"/>
    <w:rsid w:val="00C70A03"/>
    <w:rsid w:val="00C81E1B"/>
    <w:rsid w:val="00C84ADC"/>
    <w:rsid w:val="00CA5C9E"/>
    <w:rsid w:val="00CB21D8"/>
    <w:rsid w:val="00CC2625"/>
    <w:rsid w:val="00CF0B0A"/>
    <w:rsid w:val="00CF38F4"/>
    <w:rsid w:val="00CF6170"/>
    <w:rsid w:val="00D01FB0"/>
    <w:rsid w:val="00D12BB5"/>
    <w:rsid w:val="00D175D2"/>
    <w:rsid w:val="00D42C58"/>
    <w:rsid w:val="00D602B6"/>
    <w:rsid w:val="00D730F1"/>
    <w:rsid w:val="00D933D6"/>
    <w:rsid w:val="00DA7247"/>
    <w:rsid w:val="00DB4825"/>
    <w:rsid w:val="00DC1C0D"/>
    <w:rsid w:val="00DD2365"/>
    <w:rsid w:val="00DD3DD7"/>
    <w:rsid w:val="00DE0C64"/>
    <w:rsid w:val="00DF0CAD"/>
    <w:rsid w:val="00DF1F78"/>
    <w:rsid w:val="00DF2787"/>
    <w:rsid w:val="00DF4E32"/>
    <w:rsid w:val="00E12A89"/>
    <w:rsid w:val="00E13AC0"/>
    <w:rsid w:val="00E20EFC"/>
    <w:rsid w:val="00E372B1"/>
    <w:rsid w:val="00E75816"/>
    <w:rsid w:val="00E76C3E"/>
    <w:rsid w:val="00E85182"/>
    <w:rsid w:val="00E86069"/>
    <w:rsid w:val="00EA2342"/>
    <w:rsid w:val="00EB088E"/>
    <w:rsid w:val="00EC3B8F"/>
    <w:rsid w:val="00ED3072"/>
    <w:rsid w:val="00ED7B0A"/>
    <w:rsid w:val="00EE463D"/>
    <w:rsid w:val="00EF611B"/>
    <w:rsid w:val="00F0167F"/>
    <w:rsid w:val="00F10151"/>
    <w:rsid w:val="00F10D8E"/>
    <w:rsid w:val="00F631DF"/>
    <w:rsid w:val="00F95E80"/>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14BB0-52D8-4AF9-96C5-0896E761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2017-08-09T18:30:00+00:00</Judgment_x0020_Date>
  </documentManagement>
</p:properties>
</file>

<file path=customXml/itemProps1.xml><?xml version="1.0" encoding="utf-8"?>
<ds:datastoreItem xmlns:ds="http://schemas.openxmlformats.org/officeDocument/2006/customXml" ds:itemID="{C36E2B65-F367-41E3-AA25-36B030809754}"/>
</file>

<file path=customXml/itemProps2.xml><?xml version="1.0" encoding="utf-8"?>
<ds:datastoreItem xmlns:ds="http://schemas.openxmlformats.org/officeDocument/2006/customXml" ds:itemID="{DEFB720D-D647-430C-9005-FDF271DB115B}"/>
</file>

<file path=customXml/itemProps3.xml><?xml version="1.0" encoding="utf-8"?>
<ds:datastoreItem xmlns:ds="http://schemas.openxmlformats.org/officeDocument/2006/customXml" ds:itemID="{A6144619-3A19-45D0-A105-ADD39F482A65}"/>
</file>

<file path=customXml/itemProps4.xml><?xml version="1.0" encoding="utf-8"?>
<ds:datastoreItem xmlns:ds="http://schemas.openxmlformats.org/officeDocument/2006/customXml" ds:itemID="{3BA73064-FFF6-4332-9611-3676B8A3FF74}"/>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2017-08-07T15:43:00Z</cp:lastPrinted>
  <dcterms:created xsi:type="dcterms:W3CDTF">2017-08-16T14:18:00Z</dcterms:created>
  <dcterms:modified xsi:type="dcterms:W3CDTF">2017-08-16T14:18:00Z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