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047C98A" wp14:editId="0D0BB609">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796D63" w:rsidRDefault="00796D63" w:rsidP="00037FD8">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C98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796D63" w:rsidRDefault="00796D63" w:rsidP="00037FD8">
                      <w:pPr>
                        <w:jc w:val="right"/>
                      </w:pPr>
                      <w:r>
                        <w:t>NOT REPORTABLE</w:t>
                      </w:r>
                    </w:p>
                  </w:txbxContent>
                </v:textbox>
              </v:shape>
            </w:pict>
          </mc:Fallback>
        </mc:AlternateContent>
      </w:r>
      <w:r w:rsidRPr="00037FD8">
        <w:rPr>
          <w:rFonts w:ascii="Arial" w:hAnsi="Arial" w:cs="Arial"/>
          <w:b/>
          <w:sz w:val="24"/>
          <w:szCs w:val="24"/>
          <w:lang w:val="en-US"/>
        </w:rPr>
        <w:t>REPUBLIC OF NAMIBIA</w:t>
      </w:r>
    </w:p>
    <w:p w:rsidR="00037FD8" w:rsidRPr="00037FD8" w:rsidRDefault="00037FD8" w:rsidP="001B6475">
      <w:pPr>
        <w:spacing w:after="0" w:line="360" w:lineRule="auto"/>
        <w:jc w:val="center"/>
        <w:rPr>
          <w:b/>
          <w:sz w:val="32"/>
          <w:szCs w:val="32"/>
          <w:lang w:val="en-US"/>
        </w:rPr>
      </w:pPr>
      <w:r w:rsidRPr="00037FD8">
        <w:rPr>
          <w:b/>
          <w:noProof/>
          <w:sz w:val="32"/>
          <w:szCs w:val="32"/>
          <w:lang w:val="en-US"/>
        </w:rPr>
        <w:drawing>
          <wp:inline distT="0" distB="0" distL="0" distR="0" wp14:anchorId="7C1BDFEF" wp14:editId="546ADC91">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037FD8" w:rsidRPr="00037FD8" w:rsidRDefault="00037FD8" w:rsidP="001B6475">
      <w:pPr>
        <w:spacing w:after="0" w:line="360" w:lineRule="auto"/>
        <w:jc w:val="center"/>
        <w:rPr>
          <w:rFonts w:ascii="Arial" w:hAnsi="Arial" w:cs="Arial"/>
          <w:b/>
          <w:sz w:val="28"/>
          <w:szCs w:val="32"/>
          <w:lang w:val="en-US"/>
        </w:rPr>
      </w:pPr>
    </w:p>
    <w:p w:rsidR="00037FD8" w:rsidRPr="00037FD8" w:rsidRDefault="00037FD8" w:rsidP="001B6475">
      <w:pPr>
        <w:spacing w:after="0" w:line="360" w:lineRule="auto"/>
        <w:jc w:val="center"/>
        <w:rPr>
          <w:rFonts w:ascii="Arial" w:hAnsi="Arial" w:cs="Arial"/>
          <w:bCs/>
          <w:sz w:val="24"/>
          <w:szCs w:val="24"/>
          <w:lang w:val="en-US"/>
        </w:rPr>
      </w:pPr>
      <w:r w:rsidRPr="00037FD8">
        <w:rPr>
          <w:rFonts w:ascii="Arial" w:hAnsi="Arial" w:cs="Arial"/>
          <w:b/>
          <w:sz w:val="24"/>
          <w:szCs w:val="24"/>
          <w:lang w:val="en-US"/>
        </w:rPr>
        <w:t>HIGH COURT OF NAMIBIA NORTHERN LOCAL DIVISION, OSHAKATI</w:t>
      </w:r>
    </w:p>
    <w:p w:rsidR="00037FD8" w:rsidRPr="00037FD8" w:rsidRDefault="00037FD8" w:rsidP="001B6475">
      <w:pPr>
        <w:spacing w:after="0" w:line="360" w:lineRule="auto"/>
        <w:jc w:val="center"/>
        <w:rPr>
          <w:rFonts w:ascii="Arial" w:hAnsi="Arial" w:cs="Arial"/>
          <w:b/>
          <w:sz w:val="24"/>
          <w:szCs w:val="24"/>
          <w:lang w:val="en-US"/>
        </w:rPr>
      </w:pPr>
    </w:p>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REVIEW JUDGMENT</w:t>
      </w:r>
    </w:p>
    <w:p w:rsidR="00037FD8" w:rsidRPr="00037FD8" w:rsidRDefault="00037FD8" w:rsidP="001B6475">
      <w:pPr>
        <w:tabs>
          <w:tab w:val="right" w:pos="9000"/>
        </w:tabs>
        <w:spacing w:after="0" w:line="360" w:lineRule="auto"/>
        <w:jc w:val="center"/>
        <w:rPr>
          <w:rFonts w:ascii="Arial" w:hAnsi="Arial" w:cs="Arial"/>
          <w:b/>
          <w:sz w:val="24"/>
          <w:szCs w:val="24"/>
          <w:lang w:val="en-US"/>
        </w:rPr>
      </w:pPr>
      <w:r w:rsidRPr="00037FD8">
        <w:rPr>
          <w:rFonts w:ascii="Arial" w:hAnsi="Arial" w:cs="Arial"/>
          <w:b/>
          <w:sz w:val="24"/>
          <w:szCs w:val="24"/>
          <w:lang w:val="en-US"/>
        </w:rPr>
        <w:tab/>
      </w:r>
      <w:r w:rsidR="00CF38F4">
        <w:rPr>
          <w:rFonts w:ascii="Arial" w:hAnsi="Arial" w:cs="Arial"/>
          <w:sz w:val="24"/>
          <w:szCs w:val="24"/>
          <w:lang w:val="en-US"/>
        </w:rPr>
        <w:t>Case no CR</w:t>
      </w:r>
      <w:r w:rsidR="001F2DFC">
        <w:rPr>
          <w:rFonts w:ascii="Arial" w:hAnsi="Arial" w:cs="Arial"/>
          <w:sz w:val="24"/>
          <w:szCs w:val="24"/>
          <w:lang w:val="en-US"/>
        </w:rPr>
        <w:t>14</w:t>
      </w:r>
      <w:r w:rsidR="00CF38F4">
        <w:rPr>
          <w:rFonts w:ascii="Arial" w:hAnsi="Arial" w:cs="Arial"/>
          <w:sz w:val="24"/>
          <w:szCs w:val="24"/>
          <w:lang w:val="en-US"/>
        </w:rPr>
        <w:t xml:space="preserve">: </w:t>
      </w:r>
      <w:r w:rsidR="00800D81">
        <w:rPr>
          <w:rFonts w:ascii="Arial" w:hAnsi="Arial" w:cs="Arial"/>
          <w:sz w:val="24"/>
          <w:szCs w:val="24"/>
          <w:lang w:val="en-US"/>
        </w:rPr>
        <w:t>/2017</w:t>
      </w:r>
    </w:p>
    <w:p w:rsidR="00037FD8" w:rsidRPr="00037FD8" w:rsidRDefault="00037FD8" w:rsidP="001B6475">
      <w:pPr>
        <w:spacing w:after="0" w:line="360" w:lineRule="auto"/>
        <w:rPr>
          <w:rFonts w:ascii="Arial" w:hAnsi="Arial" w:cs="Arial"/>
          <w:sz w:val="24"/>
          <w:szCs w:val="24"/>
          <w:lang w:val="en-US"/>
        </w:rPr>
      </w:pP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sz w:val="24"/>
          <w:szCs w:val="24"/>
          <w:lang w:val="en-US"/>
        </w:rPr>
        <w:t>In the matter between:</w:t>
      </w:r>
    </w:p>
    <w:p w:rsidR="00037FD8" w:rsidRPr="00037FD8" w:rsidRDefault="00037FD8" w:rsidP="001B6475">
      <w:pPr>
        <w:keepNext/>
        <w:tabs>
          <w:tab w:val="right" w:pos="9000"/>
        </w:tabs>
        <w:spacing w:after="0" w:line="360" w:lineRule="auto"/>
        <w:jc w:val="both"/>
        <w:outlineLvl w:val="3"/>
        <w:rPr>
          <w:rFonts w:ascii="Arial" w:hAnsi="Arial" w:cs="Arial"/>
          <w:sz w:val="24"/>
          <w:szCs w:val="24"/>
          <w:lang w:val="en-US"/>
        </w:rPr>
      </w:pPr>
    </w:p>
    <w:p w:rsidR="00250D87" w:rsidRDefault="00250D87"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 xml:space="preserve">THE STATE </w:t>
      </w:r>
    </w:p>
    <w:p w:rsidR="00DD4D9D" w:rsidRDefault="00DD4D9D" w:rsidP="00250D87">
      <w:pPr>
        <w:tabs>
          <w:tab w:val="right" w:pos="9000"/>
        </w:tabs>
        <w:spacing w:after="0" w:line="360" w:lineRule="auto"/>
        <w:jc w:val="both"/>
        <w:rPr>
          <w:rFonts w:ascii="Arial" w:hAnsi="Arial" w:cs="Arial"/>
          <w:b/>
          <w:sz w:val="24"/>
          <w:szCs w:val="24"/>
          <w:lang w:val="en-US"/>
        </w:rPr>
      </w:pPr>
    </w:p>
    <w:p w:rsidR="00DD4D9D" w:rsidRDefault="00DD4D9D"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 xml:space="preserve">And </w:t>
      </w:r>
    </w:p>
    <w:p w:rsidR="00250D87" w:rsidRDefault="00250D87"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ab/>
      </w:r>
    </w:p>
    <w:p w:rsidR="00250D87" w:rsidRDefault="00B7766A"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MARTIN KUDUMO</w:t>
      </w:r>
      <w:r w:rsidR="00DD4D9D">
        <w:rPr>
          <w:rFonts w:ascii="Arial" w:hAnsi="Arial" w:cs="Arial"/>
          <w:b/>
          <w:sz w:val="24"/>
          <w:szCs w:val="24"/>
          <w:lang w:val="en-US"/>
        </w:rPr>
        <w:tab/>
        <w:t>ACCUSED</w:t>
      </w:r>
    </w:p>
    <w:p w:rsidR="00A30C96" w:rsidRDefault="00A30C96" w:rsidP="00A30C96">
      <w:pPr>
        <w:tabs>
          <w:tab w:val="right" w:pos="9000"/>
        </w:tabs>
        <w:spacing w:after="0" w:line="360" w:lineRule="auto"/>
        <w:jc w:val="both"/>
        <w:rPr>
          <w:rFonts w:ascii="Arial" w:hAnsi="Arial" w:cs="Arial"/>
          <w:b/>
          <w:sz w:val="24"/>
          <w:szCs w:val="24"/>
          <w:lang w:val="en-US"/>
        </w:rPr>
      </w:pPr>
    </w:p>
    <w:p w:rsidR="00037FD8" w:rsidRPr="00037FD8" w:rsidRDefault="00037FD8" w:rsidP="001B6475">
      <w:pPr>
        <w:spacing w:after="0" w:line="360" w:lineRule="auto"/>
        <w:ind w:left="2160" w:hanging="2160"/>
        <w:jc w:val="center"/>
        <w:rPr>
          <w:rFonts w:ascii="Arial" w:hAnsi="Arial" w:cs="Arial"/>
          <w:sz w:val="24"/>
          <w:szCs w:val="24"/>
          <w:lang w:val="en-US"/>
        </w:rPr>
      </w:pPr>
      <w:r w:rsidRPr="00037FD8">
        <w:rPr>
          <w:rFonts w:ascii="Arial" w:hAnsi="Arial" w:cs="Arial"/>
          <w:color w:val="000000"/>
          <w:sz w:val="24"/>
          <w:szCs w:val="24"/>
          <w:lang w:val="en-US"/>
        </w:rPr>
        <w:t>HIGH COURT NLD REVIEW CASE REF NO</w:t>
      </w:r>
      <w:r w:rsidR="00B7766A">
        <w:rPr>
          <w:rFonts w:ascii="Arial" w:hAnsi="Arial" w:cs="Arial"/>
          <w:color w:val="000000"/>
          <w:sz w:val="24"/>
          <w:szCs w:val="24"/>
          <w:lang w:val="en-US"/>
        </w:rPr>
        <w:t>. 185/2015</w:t>
      </w:r>
    </w:p>
    <w:p w:rsidR="00037FD8" w:rsidRPr="00037FD8" w:rsidRDefault="00037FD8" w:rsidP="001B6475">
      <w:pPr>
        <w:spacing w:after="0" w:line="360" w:lineRule="auto"/>
        <w:rPr>
          <w:rFonts w:ascii="Arial" w:hAnsi="Arial" w:cs="Arial"/>
          <w:b/>
          <w:sz w:val="24"/>
          <w:szCs w:val="24"/>
          <w:u w:val="single"/>
          <w:lang w:val="en-US"/>
        </w:rPr>
      </w:pPr>
    </w:p>
    <w:p w:rsidR="00800D81" w:rsidRPr="00865E93" w:rsidRDefault="00037FD8" w:rsidP="001B6475">
      <w:pPr>
        <w:spacing w:after="0" w:line="360" w:lineRule="auto"/>
        <w:ind w:left="2160" w:hanging="2160"/>
        <w:jc w:val="both"/>
        <w:rPr>
          <w:rFonts w:ascii="Arial" w:hAnsi="Arial" w:cs="Arial"/>
          <w:sz w:val="24"/>
          <w:szCs w:val="24"/>
          <w:lang w:val="en-US"/>
        </w:rPr>
      </w:pPr>
      <w:r w:rsidRPr="00037FD8">
        <w:rPr>
          <w:rFonts w:ascii="Arial" w:hAnsi="Arial" w:cs="Arial"/>
          <w:b/>
          <w:sz w:val="24"/>
          <w:szCs w:val="24"/>
          <w:lang w:val="en-US"/>
        </w:rPr>
        <w:t xml:space="preserve">Neutral citation: </w:t>
      </w:r>
      <w:bookmarkStart w:id="0" w:name="_GoBack"/>
      <w:r w:rsidR="006E0100">
        <w:rPr>
          <w:rFonts w:ascii="Arial" w:hAnsi="Arial" w:cs="Arial"/>
          <w:i/>
          <w:sz w:val="24"/>
          <w:szCs w:val="24"/>
          <w:lang w:val="en-US"/>
        </w:rPr>
        <w:t>S</w:t>
      </w:r>
      <w:r w:rsidR="00800D81">
        <w:rPr>
          <w:rFonts w:ascii="Arial" w:hAnsi="Arial" w:cs="Arial"/>
          <w:i/>
          <w:sz w:val="24"/>
          <w:szCs w:val="24"/>
          <w:lang w:val="en-US"/>
        </w:rPr>
        <w:t xml:space="preserve"> v </w:t>
      </w:r>
      <w:r w:rsidR="00080A07">
        <w:rPr>
          <w:rFonts w:ascii="Arial" w:hAnsi="Arial" w:cs="Arial"/>
          <w:i/>
          <w:sz w:val="24"/>
          <w:szCs w:val="24"/>
          <w:lang w:val="en-US"/>
        </w:rPr>
        <w:t xml:space="preserve">Kudumo </w:t>
      </w:r>
      <w:r w:rsidR="00862BE3">
        <w:rPr>
          <w:rFonts w:ascii="Arial" w:hAnsi="Arial" w:cs="Arial"/>
          <w:sz w:val="24"/>
          <w:szCs w:val="24"/>
          <w:lang w:val="en-US"/>
        </w:rPr>
        <w:t>(</w:t>
      </w:r>
      <w:r w:rsidR="00800D81" w:rsidRPr="00865E93">
        <w:rPr>
          <w:rFonts w:ascii="Arial" w:hAnsi="Arial" w:cs="Arial"/>
          <w:sz w:val="24"/>
          <w:szCs w:val="24"/>
          <w:lang w:val="en-US"/>
        </w:rPr>
        <w:t>CR</w:t>
      </w:r>
      <w:r w:rsidR="006E0100">
        <w:rPr>
          <w:rFonts w:ascii="Arial" w:hAnsi="Arial" w:cs="Arial"/>
          <w:sz w:val="24"/>
          <w:szCs w:val="24"/>
          <w:lang w:val="en-US"/>
        </w:rPr>
        <w:t xml:space="preserve"> </w:t>
      </w:r>
      <w:r w:rsidR="00347599">
        <w:rPr>
          <w:rFonts w:ascii="Arial" w:hAnsi="Arial" w:cs="Arial"/>
          <w:sz w:val="24"/>
          <w:szCs w:val="24"/>
          <w:lang w:val="en-US"/>
        </w:rPr>
        <w:t>14</w:t>
      </w:r>
      <w:r w:rsidR="00800D81" w:rsidRPr="00865E93">
        <w:rPr>
          <w:rFonts w:ascii="Arial" w:hAnsi="Arial" w:cs="Arial"/>
          <w:sz w:val="24"/>
          <w:szCs w:val="24"/>
          <w:lang w:val="en-US"/>
        </w:rPr>
        <w:t xml:space="preserve"> /2017</w:t>
      </w:r>
      <w:r w:rsidR="00862BE3">
        <w:rPr>
          <w:rFonts w:ascii="Arial" w:hAnsi="Arial" w:cs="Arial"/>
          <w:sz w:val="24"/>
          <w:szCs w:val="24"/>
          <w:lang w:val="en-US"/>
        </w:rPr>
        <w:t>)</w:t>
      </w:r>
      <w:r w:rsidR="002E3412">
        <w:rPr>
          <w:rFonts w:ascii="Arial" w:hAnsi="Arial" w:cs="Arial"/>
          <w:sz w:val="24"/>
          <w:szCs w:val="24"/>
          <w:lang w:val="en-US"/>
        </w:rPr>
        <w:t xml:space="preserve"> </w:t>
      </w:r>
      <w:r w:rsidR="00800D81" w:rsidRPr="00865E93">
        <w:rPr>
          <w:rFonts w:ascii="Arial" w:hAnsi="Arial" w:cs="Arial"/>
          <w:sz w:val="24"/>
          <w:szCs w:val="24"/>
          <w:lang w:val="en-US"/>
        </w:rPr>
        <w:t>[2017]</w:t>
      </w:r>
      <w:r w:rsidR="00DD4D9D">
        <w:rPr>
          <w:rFonts w:ascii="Arial" w:hAnsi="Arial" w:cs="Arial"/>
          <w:sz w:val="24"/>
          <w:szCs w:val="24"/>
          <w:lang w:val="en-US"/>
        </w:rPr>
        <w:t xml:space="preserve"> </w:t>
      </w:r>
      <w:r w:rsidR="00862BE3">
        <w:rPr>
          <w:rFonts w:ascii="Arial" w:hAnsi="Arial" w:cs="Arial"/>
          <w:sz w:val="24"/>
          <w:szCs w:val="24"/>
          <w:lang w:val="en-US"/>
        </w:rPr>
        <w:t>[NAHCNLD 80</w:t>
      </w:r>
      <w:r w:rsidR="006E0100">
        <w:rPr>
          <w:rFonts w:ascii="Arial" w:hAnsi="Arial" w:cs="Arial"/>
          <w:sz w:val="24"/>
          <w:szCs w:val="24"/>
          <w:lang w:val="en-US"/>
        </w:rPr>
        <w:t xml:space="preserve"> (</w:t>
      </w:r>
      <w:r w:rsidR="001F2DFC">
        <w:rPr>
          <w:rFonts w:ascii="Arial" w:hAnsi="Arial" w:cs="Arial"/>
          <w:sz w:val="24"/>
          <w:szCs w:val="24"/>
          <w:lang w:val="en-US"/>
        </w:rPr>
        <w:t>10 August</w:t>
      </w:r>
      <w:r w:rsidR="002E3412">
        <w:rPr>
          <w:rFonts w:ascii="Arial" w:hAnsi="Arial" w:cs="Arial"/>
          <w:sz w:val="24"/>
          <w:szCs w:val="24"/>
          <w:lang w:val="en-US"/>
        </w:rPr>
        <w:t xml:space="preserve"> </w:t>
      </w:r>
      <w:r w:rsidR="00800D81" w:rsidRPr="00865E93">
        <w:rPr>
          <w:rFonts w:ascii="Arial" w:hAnsi="Arial" w:cs="Arial"/>
          <w:sz w:val="24"/>
          <w:szCs w:val="24"/>
          <w:lang w:val="en-US"/>
        </w:rPr>
        <w:t>2017)</w:t>
      </w:r>
      <w:bookmarkEnd w:id="0"/>
    </w:p>
    <w:p w:rsidR="000A7439" w:rsidRPr="00037FD8" w:rsidRDefault="000A7439" w:rsidP="001B6475">
      <w:pPr>
        <w:spacing w:after="0" w:line="360" w:lineRule="auto"/>
        <w:ind w:left="2160" w:hanging="2160"/>
        <w:jc w:val="both"/>
        <w:rPr>
          <w:rFonts w:ascii="Arial" w:hAnsi="Arial" w:cs="Arial"/>
          <w:sz w:val="24"/>
          <w:szCs w:val="24"/>
          <w:lang w:val="en-US"/>
        </w:rPr>
      </w:pPr>
    </w:p>
    <w:p w:rsidR="00037FD8" w:rsidRPr="00037FD8" w:rsidRDefault="00037FD8" w:rsidP="001B6475">
      <w:pPr>
        <w:spacing w:after="0" w:line="360" w:lineRule="auto"/>
        <w:ind w:left="1440" w:hanging="1440"/>
        <w:jc w:val="both"/>
        <w:rPr>
          <w:rFonts w:ascii="Arial" w:hAnsi="Arial" w:cs="Arial"/>
          <w:i/>
          <w:sz w:val="24"/>
          <w:szCs w:val="24"/>
          <w:lang w:val="en-US"/>
        </w:rPr>
      </w:pPr>
      <w:r w:rsidRPr="00037FD8">
        <w:rPr>
          <w:rFonts w:ascii="Arial" w:hAnsi="Arial" w:cs="Arial"/>
          <w:b/>
          <w:sz w:val="24"/>
          <w:szCs w:val="24"/>
          <w:lang w:val="en-US"/>
        </w:rPr>
        <w:t>Coram:</w:t>
      </w:r>
      <w:r w:rsidR="000A7439">
        <w:rPr>
          <w:rFonts w:ascii="Arial" w:hAnsi="Arial" w:cs="Arial"/>
          <w:sz w:val="24"/>
          <w:szCs w:val="24"/>
          <w:lang w:val="en-US"/>
        </w:rPr>
        <w:tab/>
        <w:t>TOMMASI J and JANUARY</w:t>
      </w:r>
      <w:r w:rsidRPr="00037FD8">
        <w:rPr>
          <w:rFonts w:ascii="Arial" w:hAnsi="Arial" w:cs="Arial"/>
          <w:sz w:val="24"/>
          <w:szCs w:val="24"/>
          <w:lang w:val="en-US"/>
        </w:rPr>
        <w:t xml:space="preserve"> J</w:t>
      </w: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b/>
          <w:bCs/>
          <w:sz w:val="24"/>
          <w:szCs w:val="24"/>
          <w:lang w:val="en-US"/>
        </w:rPr>
        <w:t>Delivered</w:t>
      </w:r>
      <w:r w:rsidRPr="00037FD8">
        <w:rPr>
          <w:rFonts w:ascii="Arial" w:hAnsi="Arial" w:cs="Arial"/>
          <w:sz w:val="24"/>
          <w:szCs w:val="24"/>
          <w:lang w:val="en-US"/>
        </w:rPr>
        <w:t>:</w:t>
      </w:r>
      <w:r w:rsidRPr="00037FD8">
        <w:rPr>
          <w:rFonts w:ascii="Arial" w:hAnsi="Arial" w:cs="Arial"/>
          <w:sz w:val="24"/>
          <w:szCs w:val="24"/>
          <w:lang w:val="en-US"/>
        </w:rPr>
        <w:tab/>
      </w:r>
      <w:r w:rsidR="001F2DFC">
        <w:rPr>
          <w:rFonts w:ascii="Arial" w:hAnsi="Arial" w:cs="Arial"/>
          <w:sz w:val="24"/>
          <w:szCs w:val="24"/>
          <w:lang w:val="en-US"/>
        </w:rPr>
        <w:t>10</w:t>
      </w:r>
      <w:r w:rsidR="00865E93">
        <w:rPr>
          <w:rFonts w:ascii="Arial" w:hAnsi="Arial" w:cs="Arial"/>
          <w:sz w:val="24"/>
          <w:szCs w:val="24"/>
          <w:lang w:val="en-US"/>
        </w:rPr>
        <w:t xml:space="preserve"> </w:t>
      </w:r>
      <w:r w:rsidR="00080A07">
        <w:rPr>
          <w:rFonts w:ascii="Arial" w:hAnsi="Arial" w:cs="Arial"/>
          <w:sz w:val="24"/>
          <w:szCs w:val="24"/>
          <w:lang w:val="en-US"/>
        </w:rPr>
        <w:t xml:space="preserve">August </w:t>
      </w:r>
      <w:r w:rsidR="00800D81">
        <w:rPr>
          <w:rFonts w:ascii="Arial" w:hAnsi="Arial" w:cs="Arial"/>
          <w:sz w:val="24"/>
          <w:szCs w:val="24"/>
          <w:lang w:val="en-US"/>
        </w:rPr>
        <w:t>2017</w:t>
      </w:r>
    </w:p>
    <w:p w:rsidR="00037FD8" w:rsidRPr="00037FD8" w:rsidRDefault="00037FD8" w:rsidP="001B6475">
      <w:pPr>
        <w:spacing w:after="0" w:line="360" w:lineRule="auto"/>
        <w:jc w:val="both"/>
        <w:rPr>
          <w:rFonts w:ascii="Arial" w:hAnsi="Arial" w:cs="Arial"/>
          <w:b/>
          <w:sz w:val="24"/>
          <w:szCs w:val="24"/>
          <w:lang w:val="en-US"/>
        </w:rPr>
      </w:pPr>
    </w:p>
    <w:p w:rsidR="00037FD8" w:rsidRDefault="00037FD8" w:rsidP="00DD4D9D">
      <w:pPr>
        <w:spacing w:line="360" w:lineRule="auto"/>
        <w:jc w:val="both"/>
        <w:rPr>
          <w:rFonts w:ascii="Arial" w:hAnsi="Arial" w:cs="Arial"/>
          <w:sz w:val="24"/>
          <w:szCs w:val="24"/>
          <w:lang w:val="en-US"/>
        </w:rPr>
      </w:pPr>
      <w:r w:rsidRPr="00037FD8">
        <w:rPr>
          <w:rFonts w:ascii="Arial" w:hAnsi="Arial" w:cs="Arial"/>
          <w:b/>
          <w:sz w:val="24"/>
          <w:szCs w:val="24"/>
          <w:lang w:val="en-US"/>
        </w:rPr>
        <w:t xml:space="preserve">Flynote: </w:t>
      </w:r>
      <w:r w:rsidR="00416B91">
        <w:rPr>
          <w:rFonts w:ascii="Arial" w:hAnsi="Arial" w:cs="Arial"/>
          <w:b/>
          <w:sz w:val="24"/>
          <w:szCs w:val="24"/>
          <w:lang w:val="en-US"/>
        </w:rPr>
        <w:tab/>
      </w:r>
      <w:r w:rsidR="00DD4D9D">
        <w:rPr>
          <w:rFonts w:ascii="Arial" w:hAnsi="Arial" w:cs="Arial"/>
          <w:sz w:val="24"/>
          <w:szCs w:val="24"/>
          <w:lang w:val="en-US"/>
        </w:rPr>
        <w:t>Criminal Procedure ― Trial ― Plea ―</w:t>
      </w:r>
      <w:r w:rsidR="004271B9" w:rsidRPr="004271B9">
        <w:rPr>
          <w:rFonts w:ascii="Arial" w:hAnsi="Arial" w:cs="Arial"/>
          <w:sz w:val="24"/>
          <w:szCs w:val="24"/>
          <w:lang w:val="en-US"/>
        </w:rPr>
        <w:t xml:space="preserve"> Plea of guilty </w:t>
      </w:r>
      <w:r w:rsidR="00DD4D9D">
        <w:rPr>
          <w:rFonts w:ascii="Arial" w:hAnsi="Arial" w:cs="Arial"/>
          <w:sz w:val="24"/>
          <w:szCs w:val="24"/>
          <w:lang w:val="en-US"/>
        </w:rPr>
        <w:t>―</w:t>
      </w:r>
      <w:r w:rsidR="004271B9" w:rsidRPr="004271B9">
        <w:rPr>
          <w:rFonts w:ascii="Arial" w:hAnsi="Arial" w:cs="Arial"/>
          <w:sz w:val="24"/>
          <w:szCs w:val="24"/>
          <w:lang w:val="en-US"/>
        </w:rPr>
        <w:t xml:space="preserve"> </w:t>
      </w:r>
      <w:r w:rsidR="00DD4D9D">
        <w:rPr>
          <w:rFonts w:ascii="Arial" w:hAnsi="Arial" w:cs="Arial"/>
          <w:sz w:val="24"/>
          <w:szCs w:val="24"/>
          <w:lang w:val="en-US"/>
        </w:rPr>
        <w:t>C</w:t>
      </w:r>
      <w:r w:rsidR="00B7766A">
        <w:rPr>
          <w:rFonts w:ascii="Arial" w:hAnsi="Arial" w:cs="Arial"/>
          <w:sz w:val="24"/>
          <w:szCs w:val="24"/>
          <w:lang w:val="en-US"/>
        </w:rPr>
        <w:t xml:space="preserve">ulpable homicide </w:t>
      </w:r>
      <w:r w:rsidR="004271B9" w:rsidRPr="004271B9">
        <w:rPr>
          <w:rFonts w:ascii="Arial" w:hAnsi="Arial" w:cs="Arial"/>
          <w:sz w:val="24"/>
          <w:szCs w:val="24"/>
          <w:lang w:val="en-US"/>
        </w:rPr>
        <w:t>Questioning in terms of s 112(1)(</w:t>
      </w:r>
      <w:r w:rsidR="004271B9" w:rsidRPr="006E0100">
        <w:rPr>
          <w:rFonts w:ascii="Arial" w:hAnsi="Arial" w:cs="Arial"/>
          <w:i/>
          <w:sz w:val="24"/>
          <w:szCs w:val="24"/>
          <w:lang w:val="en-US"/>
        </w:rPr>
        <w:t>b</w:t>
      </w:r>
      <w:r w:rsidR="004271B9" w:rsidRPr="004271B9">
        <w:rPr>
          <w:rFonts w:ascii="Arial" w:hAnsi="Arial" w:cs="Arial"/>
          <w:sz w:val="24"/>
          <w:szCs w:val="24"/>
          <w:lang w:val="en-US"/>
        </w:rPr>
        <w:t xml:space="preserve">) Act 51 of 1977 </w:t>
      </w:r>
      <w:r w:rsidR="00DD4D9D">
        <w:rPr>
          <w:rFonts w:ascii="Arial" w:hAnsi="Arial" w:cs="Arial"/>
          <w:sz w:val="24"/>
          <w:szCs w:val="24"/>
          <w:lang w:val="en-US"/>
        </w:rPr>
        <w:t>―</w:t>
      </w:r>
      <w:r w:rsidR="004271B9" w:rsidRPr="004271B9">
        <w:rPr>
          <w:rFonts w:ascii="Arial" w:hAnsi="Arial" w:cs="Arial"/>
          <w:sz w:val="24"/>
          <w:szCs w:val="24"/>
          <w:lang w:val="en-US"/>
        </w:rPr>
        <w:t xml:space="preserve"> </w:t>
      </w:r>
      <w:r w:rsidR="00DD4D9D">
        <w:rPr>
          <w:rFonts w:ascii="Arial" w:hAnsi="Arial" w:cs="Arial"/>
          <w:sz w:val="24"/>
          <w:szCs w:val="24"/>
          <w:lang w:val="en-US"/>
        </w:rPr>
        <w:t>J</w:t>
      </w:r>
      <w:r w:rsidR="00B7766A">
        <w:rPr>
          <w:rFonts w:ascii="Arial" w:hAnsi="Arial" w:cs="Arial"/>
          <w:sz w:val="24"/>
          <w:szCs w:val="24"/>
          <w:lang w:val="en-US"/>
        </w:rPr>
        <w:t xml:space="preserve">udicial officer to </w:t>
      </w:r>
      <w:r w:rsidR="00B7766A" w:rsidRPr="00B7766A">
        <w:rPr>
          <w:rFonts w:ascii="Arial" w:hAnsi="Arial" w:cs="Arial"/>
          <w:sz w:val="24"/>
          <w:szCs w:val="24"/>
          <w:lang w:val="en-US"/>
        </w:rPr>
        <w:t xml:space="preserve">question the accused with reference to the alleged facts of the case in order to ascertain whether the accused admits the allegations in the charge </w:t>
      </w:r>
      <w:r w:rsidR="00DD4D9D">
        <w:rPr>
          <w:rFonts w:ascii="Arial" w:hAnsi="Arial" w:cs="Arial"/>
          <w:sz w:val="24"/>
          <w:szCs w:val="24"/>
          <w:lang w:val="en-US"/>
        </w:rPr>
        <w:t>―</w:t>
      </w:r>
      <w:r w:rsidR="004271B9" w:rsidRPr="004271B9">
        <w:rPr>
          <w:rFonts w:ascii="Arial" w:hAnsi="Arial" w:cs="Arial"/>
          <w:sz w:val="24"/>
          <w:szCs w:val="24"/>
          <w:lang w:val="en-US"/>
        </w:rPr>
        <w:t xml:space="preserve"> Test is what accused actually said </w:t>
      </w:r>
      <w:r w:rsidR="00DD4D9D">
        <w:rPr>
          <w:rFonts w:ascii="Arial" w:hAnsi="Arial" w:cs="Arial"/>
          <w:sz w:val="24"/>
          <w:szCs w:val="24"/>
          <w:lang w:val="en-US"/>
        </w:rPr>
        <w:t>―</w:t>
      </w:r>
      <w:r w:rsidR="004271B9">
        <w:rPr>
          <w:rFonts w:ascii="Arial" w:hAnsi="Arial" w:cs="Arial"/>
          <w:sz w:val="24"/>
          <w:szCs w:val="24"/>
          <w:lang w:val="en-US"/>
        </w:rPr>
        <w:t xml:space="preserve"> </w:t>
      </w:r>
      <w:r w:rsidR="00DD4D9D">
        <w:rPr>
          <w:rFonts w:ascii="Arial" w:hAnsi="Arial" w:cs="Arial"/>
          <w:sz w:val="24"/>
          <w:szCs w:val="24"/>
          <w:lang w:val="en-US"/>
        </w:rPr>
        <w:t>A</w:t>
      </w:r>
      <w:r w:rsidR="004271B9" w:rsidRPr="004271B9">
        <w:rPr>
          <w:rFonts w:ascii="Arial" w:hAnsi="Arial" w:cs="Arial"/>
          <w:sz w:val="24"/>
          <w:szCs w:val="24"/>
          <w:lang w:val="en-US"/>
        </w:rPr>
        <w:t xml:space="preserve">nd not what Court thought </w:t>
      </w:r>
      <w:r w:rsidR="00B7766A">
        <w:rPr>
          <w:rFonts w:ascii="Arial" w:hAnsi="Arial" w:cs="Arial"/>
          <w:sz w:val="24"/>
          <w:szCs w:val="24"/>
          <w:lang w:val="en-US"/>
        </w:rPr>
        <w:t>of</w:t>
      </w:r>
      <w:r w:rsidR="00DD4D9D">
        <w:rPr>
          <w:rFonts w:ascii="Arial" w:hAnsi="Arial" w:cs="Arial"/>
          <w:sz w:val="24"/>
          <w:szCs w:val="24"/>
          <w:lang w:val="en-US"/>
        </w:rPr>
        <w:t xml:space="preserve"> the answers ― A</w:t>
      </w:r>
      <w:r w:rsidR="00B7766A">
        <w:rPr>
          <w:rFonts w:ascii="Arial" w:hAnsi="Arial" w:cs="Arial"/>
          <w:sz w:val="24"/>
          <w:szCs w:val="24"/>
          <w:lang w:val="en-US"/>
        </w:rPr>
        <w:t xml:space="preserve">ccused’s answer does not constitute an unequivocal admission that he was negligent. </w:t>
      </w:r>
    </w:p>
    <w:p w:rsidR="00037FD8" w:rsidRPr="00037FD8" w:rsidRDefault="008239BE" w:rsidP="001B6475">
      <w:pPr>
        <w:spacing w:after="0" w:line="360" w:lineRule="auto"/>
        <w:jc w:val="both"/>
        <w:rPr>
          <w:rFonts w:ascii="Arial" w:hAnsi="Arial" w:cs="Arial"/>
          <w:bCs/>
          <w:sz w:val="24"/>
          <w:szCs w:val="24"/>
          <w:lang w:val="en-US"/>
        </w:rPr>
      </w:pPr>
      <w:r>
        <w:rPr>
          <w:rFonts w:ascii="Arial" w:hAnsi="Arial" w:cs="Arial"/>
          <w:bCs/>
          <w:sz w:val="24"/>
          <w:szCs w:val="24"/>
          <w:lang w:val="en-US"/>
        </w:rPr>
        <w:lastRenderedPageBreak/>
        <w:pict>
          <v:rect id="_x0000_i1025" style="width:0;height:1.5pt" o:hralign="center" o:hrstd="t" o:hr="t" fillcolor="#a0a0a0" stroked="f"/>
        </w:pict>
      </w:r>
    </w:p>
    <w:p w:rsidR="00037FD8" w:rsidRPr="00037FD8" w:rsidRDefault="00037FD8" w:rsidP="001B6475">
      <w:pPr>
        <w:spacing w:after="0" w:line="360" w:lineRule="auto"/>
        <w:jc w:val="center"/>
        <w:rPr>
          <w:rFonts w:ascii="Arial" w:hAnsi="Arial" w:cs="Arial"/>
          <w:b/>
          <w:bCs/>
          <w:sz w:val="24"/>
          <w:szCs w:val="24"/>
          <w:lang w:val="en-US"/>
        </w:rPr>
      </w:pPr>
      <w:r w:rsidRPr="00037FD8">
        <w:rPr>
          <w:rFonts w:ascii="Arial" w:hAnsi="Arial" w:cs="Arial"/>
          <w:b/>
          <w:bCs/>
          <w:sz w:val="24"/>
          <w:szCs w:val="24"/>
          <w:lang w:val="en-US"/>
        </w:rPr>
        <w:t>ORDER</w:t>
      </w:r>
    </w:p>
    <w:p w:rsidR="00037FD8" w:rsidRPr="00037FD8" w:rsidRDefault="00037FD8" w:rsidP="001B6475">
      <w:pPr>
        <w:spacing w:after="0" w:line="360" w:lineRule="auto"/>
        <w:jc w:val="both"/>
        <w:rPr>
          <w:rFonts w:ascii="Arial" w:hAnsi="Arial" w:cs="Arial"/>
          <w:sz w:val="24"/>
          <w:szCs w:val="24"/>
          <w:lang w:val="en-US"/>
        </w:rPr>
      </w:pPr>
      <w:r w:rsidRPr="00037FD8">
        <w:rPr>
          <w:rFonts w:ascii="Arial" w:hAnsi="Arial" w:cs="Arial"/>
          <w:sz w:val="24"/>
          <w:szCs w:val="24"/>
          <w:lang w:val="en-US"/>
        </w:rPr>
        <w:t>___________________________________________________________________</w:t>
      </w:r>
    </w:p>
    <w:p w:rsidR="00037FD8" w:rsidRPr="00037FD8" w:rsidRDefault="00037FD8" w:rsidP="001B6475">
      <w:pPr>
        <w:spacing w:after="0" w:line="360" w:lineRule="auto"/>
        <w:ind w:left="1440" w:hanging="720"/>
        <w:jc w:val="both"/>
        <w:rPr>
          <w:rFonts w:ascii="Arial" w:hAnsi="Arial" w:cs="Arial"/>
          <w:sz w:val="24"/>
          <w:szCs w:val="24"/>
          <w:lang w:val="en-US"/>
        </w:rPr>
      </w:pPr>
    </w:p>
    <w:p w:rsidR="00B7766A" w:rsidRDefault="00B7766A" w:rsidP="00B7766A">
      <w:pPr>
        <w:spacing w:line="360" w:lineRule="auto"/>
        <w:ind w:left="144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 xml:space="preserve">The conviction and sentence in respect of count 1, culpable homicide, </w:t>
      </w:r>
      <w:r w:rsidRPr="003343A2">
        <w:rPr>
          <w:rFonts w:ascii="Arial" w:hAnsi="Arial" w:cs="Arial"/>
          <w:sz w:val="24"/>
          <w:szCs w:val="24"/>
          <w:lang w:val="en-US"/>
        </w:rPr>
        <w:t>are set aside and the ca</w:t>
      </w:r>
      <w:r>
        <w:rPr>
          <w:rFonts w:ascii="Arial" w:hAnsi="Arial" w:cs="Arial"/>
          <w:sz w:val="24"/>
          <w:szCs w:val="24"/>
          <w:lang w:val="en-US"/>
        </w:rPr>
        <w:t xml:space="preserve">se is remitted to the district court </w:t>
      </w:r>
      <w:r w:rsidR="00862BE3">
        <w:rPr>
          <w:rFonts w:ascii="Arial" w:hAnsi="Arial" w:cs="Arial"/>
          <w:sz w:val="24"/>
          <w:szCs w:val="24"/>
          <w:lang w:val="en-US"/>
        </w:rPr>
        <w:t>with the</w:t>
      </w:r>
      <w:r w:rsidRPr="003343A2">
        <w:rPr>
          <w:rFonts w:ascii="Arial" w:hAnsi="Arial" w:cs="Arial"/>
          <w:sz w:val="24"/>
          <w:szCs w:val="24"/>
          <w:lang w:val="en-US"/>
        </w:rPr>
        <w:t xml:space="preserve"> direction that the accused be questioned </w:t>
      </w:r>
      <w:r>
        <w:rPr>
          <w:rFonts w:ascii="Arial" w:hAnsi="Arial" w:cs="Arial"/>
          <w:sz w:val="24"/>
          <w:szCs w:val="24"/>
          <w:lang w:val="en-US"/>
        </w:rPr>
        <w:t xml:space="preserve">further </w:t>
      </w:r>
      <w:r w:rsidRPr="0031669E">
        <w:rPr>
          <w:rFonts w:ascii="Arial" w:hAnsi="Arial" w:cs="Arial"/>
          <w:sz w:val="24"/>
          <w:szCs w:val="24"/>
          <w:lang w:val="en-US"/>
        </w:rPr>
        <w:t>or that a plea of not guilty be entered</w:t>
      </w:r>
      <w:r>
        <w:rPr>
          <w:rFonts w:ascii="Arial" w:hAnsi="Arial" w:cs="Arial"/>
          <w:sz w:val="24"/>
          <w:szCs w:val="24"/>
          <w:lang w:val="en-US"/>
        </w:rPr>
        <w:t xml:space="preserve">. </w:t>
      </w:r>
    </w:p>
    <w:p w:rsidR="00B7766A" w:rsidRDefault="00B7766A" w:rsidP="00B7766A">
      <w:pPr>
        <w:spacing w:line="360" w:lineRule="auto"/>
        <w:ind w:left="144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conviction and sentence in respect of count 2, having contravening section 31 of the Road Traffic a</w:t>
      </w:r>
      <w:r w:rsidRPr="003E309E">
        <w:rPr>
          <w:rFonts w:ascii="Arial" w:hAnsi="Arial" w:cs="Arial"/>
          <w:sz w:val="24"/>
          <w:szCs w:val="24"/>
          <w:lang w:val="en-US"/>
        </w:rPr>
        <w:t xml:space="preserve">nd Transport Act 22 </w:t>
      </w:r>
      <w:r>
        <w:rPr>
          <w:rFonts w:ascii="Arial" w:hAnsi="Arial" w:cs="Arial"/>
          <w:sz w:val="24"/>
          <w:szCs w:val="24"/>
          <w:lang w:val="en-US"/>
        </w:rPr>
        <w:t xml:space="preserve">of </w:t>
      </w:r>
      <w:r w:rsidRPr="003E309E">
        <w:rPr>
          <w:rFonts w:ascii="Arial" w:hAnsi="Arial" w:cs="Arial"/>
          <w:sz w:val="24"/>
          <w:szCs w:val="24"/>
          <w:lang w:val="en-US"/>
        </w:rPr>
        <w:t>1999</w:t>
      </w:r>
      <w:r>
        <w:rPr>
          <w:rFonts w:ascii="Arial" w:hAnsi="Arial" w:cs="Arial"/>
          <w:sz w:val="24"/>
          <w:szCs w:val="24"/>
          <w:lang w:val="en-US"/>
        </w:rPr>
        <w:t xml:space="preserve">, i.e. driving without a driver’s license is confirmed. </w:t>
      </w:r>
    </w:p>
    <w:p w:rsidR="00037FD8" w:rsidRPr="00037FD8" w:rsidRDefault="008239BE" w:rsidP="00DD4D9D">
      <w:pPr>
        <w:spacing w:line="360" w:lineRule="auto"/>
        <w:jc w:val="both"/>
        <w:rPr>
          <w:rFonts w:ascii="Arial" w:hAnsi="Arial" w:cs="Arial"/>
          <w:bCs/>
          <w:sz w:val="24"/>
          <w:szCs w:val="24"/>
          <w:lang w:val="en-US"/>
        </w:rPr>
      </w:pPr>
      <w:r>
        <w:rPr>
          <w:rFonts w:ascii="Arial" w:hAnsi="Arial" w:cs="Arial"/>
          <w:bCs/>
          <w:sz w:val="24"/>
          <w:szCs w:val="24"/>
          <w:lang w:val="en-US"/>
        </w:rPr>
        <w:pict>
          <v:rect id="_x0000_i1026" style="width:0;height:1.5pt" o:hralign="center" o:hrstd="t" o:hr="t" fillcolor="#a0a0a0" stroked="f"/>
        </w:pict>
      </w:r>
    </w:p>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REVIEW JUDGMENT</w:t>
      </w:r>
    </w:p>
    <w:p w:rsidR="00037FD8" w:rsidRPr="00037FD8" w:rsidRDefault="008239BE" w:rsidP="001B6475">
      <w:pPr>
        <w:spacing w:after="0" w:line="360" w:lineRule="auto"/>
        <w:jc w:val="center"/>
        <w:rPr>
          <w:rFonts w:ascii="Arial" w:hAnsi="Arial" w:cs="Arial"/>
          <w:b/>
          <w:sz w:val="24"/>
          <w:szCs w:val="24"/>
          <w:lang w:val="en-US"/>
        </w:rPr>
      </w:pPr>
      <w:r>
        <w:rPr>
          <w:rFonts w:ascii="Arial" w:hAnsi="Arial" w:cs="Arial"/>
          <w:bCs/>
          <w:sz w:val="24"/>
          <w:szCs w:val="24"/>
          <w:lang w:val="en-US"/>
        </w:rPr>
        <w:pict>
          <v:rect id="_x0000_i1027" style="width:0;height:1.5pt" o:hralign="center" o:hrstd="t" o:hr="t" fillcolor="#a0a0a0" stroked="f"/>
        </w:pict>
      </w:r>
    </w:p>
    <w:p w:rsidR="00037FD8" w:rsidRPr="00037FD8" w:rsidRDefault="00037FD8" w:rsidP="001B6475">
      <w:pPr>
        <w:spacing w:after="0" w:line="360" w:lineRule="auto"/>
        <w:ind w:left="1440" w:hanging="1440"/>
        <w:jc w:val="both"/>
        <w:rPr>
          <w:rFonts w:ascii="Arial" w:hAnsi="Arial" w:cs="Arial"/>
          <w:sz w:val="24"/>
          <w:szCs w:val="24"/>
          <w:lang w:val="en-US"/>
        </w:rPr>
      </w:pPr>
    </w:p>
    <w:p w:rsidR="00037FD8" w:rsidRDefault="000A7439" w:rsidP="001B6475">
      <w:pPr>
        <w:spacing w:after="0" w:line="360" w:lineRule="auto"/>
        <w:ind w:left="1440" w:hanging="1440"/>
        <w:jc w:val="both"/>
        <w:rPr>
          <w:rFonts w:ascii="Arial" w:hAnsi="Arial" w:cs="Arial"/>
          <w:sz w:val="24"/>
          <w:szCs w:val="24"/>
          <w:lang w:val="en-US"/>
        </w:rPr>
      </w:pPr>
      <w:r>
        <w:rPr>
          <w:rFonts w:ascii="Arial" w:hAnsi="Arial" w:cs="Arial"/>
          <w:sz w:val="24"/>
          <w:szCs w:val="24"/>
          <w:lang w:val="en-US"/>
        </w:rPr>
        <w:t>TOMMASI J (JANUARY</w:t>
      </w:r>
      <w:r w:rsidR="001B6475">
        <w:rPr>
          <w:rFonts w:ascii="Arial" w:hAnsi="Arial" w:cs="Arial"/>
          <w:sz w:val="24"/>
          <w:szCs w:val="24"/>
          <w:lang w:val="en-US"/>
        </w:rPr>
        <w:t xml:space="preserve"> </w:t>
      </w:r>
      <w:r w:rsidR="00037FD8" w:rsidRPr="00037FD8">
        <w:rPr>
          <w:rFonts w:ascii="Arial" w:hAnsi="Arial" w:cs="Arial"/>
          <w:sz w:val="24"/>
          <w:szCs w:val="24"/>
          <w:lang w:val="en-US"/>
        </w:rPr>
        <w:t>J concurring):</w:t>
      </w:r>
    </w:p>
    <w:p w:rsidR="000A7439" w:rsidRPr="00037FD8" w:rsidRDefault="000A7439" w:rsidP="001B6475">
      <w:pPr>
        <w:spacing w:after="0" w:line="360" w:lineRule="auto"/>
        <w:ind w:left="1440" w:hanging="1440"/>
        <w:jc w:val="both"/>
        <w:rPr>
          <w:rFonts w:ascii="Arial" w:hAnsi="Arial" w:cs="Arial"/>
          <w:b/>
          <w:i/>
          <w:sz w:val="24"/>
          <w:szCs w:val="24"/>
          <w:lang w:val="en-US"/>
        </w:rPr>
      </w:pPr>
    </w:p>
    <w:p w:rsidR="00E373DF" w:rsidRDefault="00037FD8" w:rsidP="00724A9E">
      <w:pPr>
        <w:spacing w:line="360" w:lineRule="auto"/>
        <w:jc w:val="both"/>
        <w:rPr>
          <w:rFonts w:ascii="Arial" w:hAnsi="Arial" w:cs="Arial"/>
          <w:sz w:val="24"/>
          <w:szCs w:val="24"/>
          <w:lang w:val="en-US"/>
        </w:rPr>
      </w:pPr>
      <w:r w:rsidRPr="00037FD8">
        <w:rPr>
          <w:rFonts w:ascii="Arial" w:hAnsi="Arial" w:cs="Arial"/>
          <w:sz w:val="24"/>
          <w:szCs w:val="24"/>
          <w:lang w:val="en-US"/>
        </w:rPr>
        <w:t>[1]</w:t>
      </w:r>
      <w:r w:rsidRPr="00037FD8">
        <w:rPr>
          <w:rFonts w:ascii="Arial" w:hAnsi="Arial" w:cs="Arial"/>
          <w:sz w:val="24"/>
          <w:szCs w:val="24"/>
          <w:lang w:val="en-US"/>
        </w:rPr>
        <w:tab/>
      </w:r>
      <w:r w:rsidR="000D4E7C">
        <w:rPr>
          <w:rFonts w:ascii="Arial" w:hAnsi="Arial" w:cs="Arial"/>
          <w:sz w:val="24"/>
          <w:szCs w:val="24"/>
          <w:lang w:val="en-US"/>
        </w:rPr>
        <w:t xml:space="preserve">This is an automatic review emanating </w:t>
      </w:r>
      <w:r w:rsidR="003E309E">
        <w:rPr>
          <w:rFonts w:ascii="Arial" w:hAnsi="Arial" w:cs="Arial"/>
          <w:sz w:val="24"/>
          <w:szCs w:val="24"/>
          <w:lang w:val="en-US"/>
        </w:rPr>
        <w:t xml:space="preserve">from the district court of Eenhana. The accused herein was convicted of two counts i.e. culpable </w:t>
      </w:r>
      <w:r w:rsidR="00862BE3">
        <w:rPr>
          <w:rFonts w:ascii="Arial" w:hAnsi="Arial" w:cs="Arial"/>
          <w:sz w:val="24"/>
          <w:szCs w:val="24"/>
          <w:lang w:val="en-US"/>
        </w:rPr>
        <w:t>homicide and having contravened</w:t>
      </w:r>
      <w:r w:rsidR="003E309E">
        <w:rPr>
          <w:rFonts w:ascii="Arial" w:hAnsi="Arial" w:cs="Arial"/>
          <w:sz w:val="24"/>
          <w:szCs w:val="24"/>
          <w:lang w:val="en-US"/>
        </w:rPr>
        <w:t xml:space="preserve"> section 31 of the Road Traffic a</w:t>
      </w:r>
      <w:r w:rsidR="003E309E" w:rsidRPr="003E309E">
        <w:rPr>
          <w:rFonts w:ascii="Arial" w:hAnsi="Arial" w:cs="Arial"/>
          <w:sz w:val="24"/>
          <w:szCs w:val="24"/>
          <w:lang w:val="en-US"/>
        </w:rPr>
        <w:t xml:space="preserve">nd Transport Act 22 </w:t>
      </w:r>
      <w:r w:rsidR="003E309E">
        <w:rPr>
          <w:rFonts w:ascii="Arial" w:hAnsi="Arial" w:cs="Arial"/>
          <w:sz w:val="24"/>
          <w:szCs w:val="24"/>
          <w:lang w:val="en-US"/>
        </w:rPr>
        <w:t xml:space="preserve">of </w:t>
      </w:r>
      <w:r w:rsidR="003E309E" w:rsidRPr="003E309E">
        <w:rPr>
          <w:rFonts w:ascii="Arial" w:hAnsi="Arial" w:cs="Arial"/>
          <w:sz w:val="24"/>
          <w:szCs w:val="24"/>
          <w:lang w:val="en-US"/>
        </w:rPr>
        <w:t>1999</w:t>
      </w:r>
      <w:r w:rsidR="003E309E">
        <w:rPr>
          <w:rFonts w:ascii="Arial" w:hAnsi="Arial" w:cs="Arial"/>
          <w:sz w:val="24"/>
          <w:szCs w:val="24"/>
          <w:lang w:val="en-US"/>
        </w:rPr>
        <w:t>, driving without a driver’s license. He was sentence</w:t>
      </w:r>
      <w:r w:rsidR="00E373DF">
        <w:rPr>
          <w:rFonts w:ascii="Arial" w:hAnsi="Arial" w:cs="Arial"/>
          <w:sz w:val="24"/>
          <w:szCs w:val="24"/>
          <w:lang w:val="en-US"/>
        </w:rPr>
        <w:t>d</w:t>
      </w:r>
      <w:r w:rsidR="003E309E">
        <w:rPr>
          <w:rFonts w:ascii="Arial" w:hAnsi="Arial" w:cs="Arial"/>
          <w:sz w:val="24"/>
          <w:szCs w:val="24"/>
          <w:lang w:val="en-US"/>
        </w:rPr>
        <w:t xml:space="preserve"> to pay a fine of N$1500 or 6 month’s imprisonment for culpable homicide and N$1000 or 20 days imprisonment for driving without a licen</w:t>
      </w:r>
      <w:r w:rsidR="00080A07">
        <w:rPr>
          <w:rFonts w:ascii="Arial" w:hAnsi="Arial" w:cs="Arial"/>
          <w:sz w:val="24"/>
          <w:szCs w:val="24"/>
          <w:lang w:val="en-US"/>
        </w:rPr>
        <w:t>ce</w:t>
      </w:r>
      <w:r w:rsidR="003E309E">
        <w:rPr>
          <w:rFonts w:ascii="Arial" w:hAnsi="Arial" w:cs="Arial"/>
          <w:sz w:val="24"/>
          <w:szCs w:val="24"/>
          <w:lang w:val="en-US"/>
        </w:rPr>
        <w:t xml:space="preserve">. </w:t>
      </w:r>
    </w:p>
    <w:p w:rsidR="00080A07" w:rsidRDefault="00E373DF" w:rsidP="00724A9E">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080A07">
        <w:rPr>
          <w:rFonts w:ascii="Arial" w:hAnsi="Arial" w:cs="Arial"/>
          <w:sz w:val="24"/>
          <w:szCs w:val="24"/>
          <w:lang w:val="en-US"/>
        </w:rPr>
        <w:t xml:space="preserve">The accused was sentenced on 26 May </w:t>
      </w:r>
      <w:r w:rsidR="00A740A9">
        <w:rPr>
          <w:rFonts w:ascii="Arial" w:hAnsi="Arial" w:cs="Arial"/>
          <w:sz w:val="24"/>
          <w:szCs w:val="24"/>
          <w:lang w:val="en-US"/>
        </w:rPr>
        <w:t>2015;</w:t>
      </w:r>
      <w:r w:rsidR="00080A07">
        <w:rPr>
          <w:rFonts w:ascii="Arial" w:hAnsi="Arial" w:cs="Arial"/>
          <w:sz w:val="24"/>
          <w:szCs w:val="24"/>
          <w:lang w:val="en-US"/>
        </w:rPr>
        <w:t xml:space="preserve"> the matter was submitted for review on 16 June 2015. This court directed a query to the learned magistrate on 7 Octob</w:t>
      </w:r>
      <w:r w:rsidR="00A740A9">
        <w:rPr>
          <w:rFonts w:ascii="Arial" w:hAnsi="Arial" w:cs="Arial"/>
          <w:sz w:val="24"/>
          <w:szCs w:val="24"/>
          <w:lang w:val="en-US"/>
        </w:rPr>
        <w:t xml:space="preserve">er 2015 and she </w:t>
      </w:r>
      <w:r w:rsidR="00080A07">
        <w:rPr>
          <w:rFonts w:ascii="Arial" w:hAnsi="Arial" w:cs="Arial"/>
          <w:sz w:val="24"/>
          <w:szCs w:val="24"/>
          <w:lang w:val="en-US"/>
        </w:rPr>
        <w:t xml:space="preserve">replied thereto on 11 February 2016.  </w:t>
      </w:r>
    </w:p>
    <w:p w:rsidR="00080A07" w:rsidRDefault="00E373DF" w:rsidP="00724A9E">
      <w:pPr>
        <w:spacing w:line="360" w:lineRule="auto"/>
        <w:jc w:val="both"/>
        <w:rPr>
          <w:rFonts w:ascii="Arial" w:hAnsi="Arial" w:cs="Arial"/>
          <w:sz w:val="24"/>
          <w:szCs w:val="24"/>
          <w:lang w:val="en-US"/>
        </w:rPr>
      </w:pPr>
      <w:r>
        <w:rPr>
          <w:rFonts w:ascii="Arial" w:hAnsi="Arial" w:cs="Arial"/>
          <w:sz w:val="24"/>
          <w:szCs w:val="24"/>
          <w:lang w:val="en-US"/>
        </w:rPr>
        <w:t>[</w:t>
      </w:r>
      <w:r w:rsidR="00080A07">
        <w:rPr>
          <w:rFonts w:ascii="Arial" w:hAnsi="Arial" w:cs="Arial"/>
          <w:sz w:val="24"/>
          <w:szCs w:val="24"/>
          <w:lang w:val="en-US"/>
        </w:rPr>
        <w:t>3</w:t>
      </w:r>
      <w:r w:rsidR="003E309E">
        <w:rPr>
          <w:rFonts w:ascii="Arial" w:hAnsi="Arial" w:cs="Arial"/>
          <w:sz w:val="24"/>
          <w:szCs w:val="24"/>
          <w:lang w:val="en-US"/>
        </w:rPr>
        <w:t>]</w:t>
      </w:r>
      <w:r w:rsidR="003E309E">
        <w:rPr>
          <w:rFonts w:ascii="Arial" w:hAnsi="Arial" w:cs="Arial"/>
          <w:sz w:val="24"/>
          <w:szCs w:val="24"/>
          <w:lang w:val="en-US"/>
        </w:rPr>
        <w:tab/>
      </w:r>
      <w:r>
        <w:rPr>
          <w:rFonts w:ascii="Arial" w:hAnsi="Arial" w:cs="Arial"/>
          <w:sz w:val="24"/>
          <w:szCs w:val="24"/>
          <w:lang w:val="en-US"/>
        </w:rPr>
        <w:t>The accused herein pleaded guilty to</w:t>
      </w:r>
      <w:r w:rsidR="00080A07">
        <w:rPr>
          <w:rFonts w:ascii="Arial" w:hAnsi="Arial" w:cs="Arial"/>
          <w:sz w:val="24"/>
          <w:szCs w:val="24"/>
          <w:lang w:val="en-US"/>
        </w:rPr>
        <w:t xml:space="preserve"> both counts. He was convicted of the second count in terms of the provisions of section 112(1)(a)</w:t>
      </w:r>
      <w:r>
        <w:rPr>
          <w:rFonts w:ascii="Arial" w:hAnsi="Arial" w:cs="Arial"/>
          <w:sz w:val="24"/>
          <w:szCs w:val="24"/>
          <w:lang w:val="en-US"/>
        </w:rPr>
        <w:t xml:space="preserve"> and was questioned in terms of section 112 (1)(b)</w:t>
      </w:r>
      <w:r w:rsidR="00080A07">
        <w:rPr>
          <w:rFonts w:ascii="Arial" w:hAnsi="Arial" w:cs="Arial"/>
          <w:sz w:val="24"/>
          <w:szCs w:val="24"/>
          <w:lang w:val="en-US"/>
        </w:rPr>
        <w:t xml:space="preserve"> in respect of the charge of culpable homicide</w:t>
      </w:r>
      <w:r>
        <w:rPr>
          <w:rFonts w:ascii="Arial" w:hAnsi="Arial" w:cs="Arial"/>
          <w:sz w:val="24"/>
          <w:szCs w:val="24"/>
          <w:lang w:val="en-US"/>
        </w:rPr>
        <w:t xml:space="preserve">. </w:t>
      </w:r>
    </w:p>
    <w:p w:rsidR="00DD4D9D" w:rsidRDefault="00DD4D9D" w:rsidP="00724A9E">
      <w:pPr>
        <w:spacing w:line="360" w:lineRule="auto"/>
        <w:jc w:val="both"/>
        <w:rPr>
          <w:rFonts w:ascii="Arial" w:hAnsi="Arial" w:cs="Arial"/>
          <w:sz w:val="24"/>
          <w:szCs w:val="24"/>
          <w:lang w:val="en-US"/>
        </w:rPr>
      </w:pPr>
    </w:p>
    <w:p w:rsidR="003E309E" w:rsidRDefault="00080A07" w:rsidP="00724A9E">
      <w:pPr>
        <w:spacing w:line="360" w:lineRule="auto"/>
        <w:jc w:val="both"/>
        <w:rPr>
          <w:rFonts w:ascii="Arial" w:hAnsi="Arial" w:cs="Arial"/>
          <w:sz w:val="24"/>
          <w:szCs w:val="24"/>
          <w:lang w:val="en-US"/>
        </w:rPr>
      </w:pPr>
      <w:r>
        <w:rPr>
          <w:rFonts w:ascii="Arial" w:hAnsi="Arial" w:cs="Arial"/>
          <w:sz w:val="24"/>
          <w:szCs w:val="24"/>
          <w:lang w:val="en-US"/>
        </w:rPr>
        <w:lastRenderedPageBreak/>
        <w:t>[4]</w:t>
      </w:r>
      <w:r>
        <w:rPr>
          <w:rFonts w:ascii="Arial" w:hAnsi="Arial" w:cs="Arial"/>
          <w:sz w:val="24"/>
          <w:szCs w:val="24"/>
          <w:lang w:val="en-US"/>
        </w:rPr>
        <w:tab/>
      </w:r>
      <w:r w:rsidR="00E373DF">
        <w:rPr>
          <w:rFonts w:ascii="Arial" w:hAnsi="Arial" w:cs="Arial"/>
          <w:sz w:val="24"/>
          <w:szCs w:val="24"/>
          <w:lang w:val="en-US"/>
        </w:rPr>
        <w:t>I raised the following query with the learned magistrate:</w:t>
      </w:r>
    </w:p>
    <w:p w:rsidR="00E373DF" w:rsidRPr="00E373DF" w:rsidRDefault="001E2FEF" w:rsidP="00E373DF">
      <w:pPr>
        <w:spacing w:line="360" w:lineRule="auto"/>
        <w:ind w:firstLine="720"/>
        <w:jc w:val="both"/>
        <w:rPr>
          <w:rFonts w:ascii="Arial" w:hAnsi="Arial" w:cs="Arial"/>
          <w:lang w:val="en-US"/>
        </w:rPr>
      </w:pPr>
      <w:r>
        <w:rPr>
          <w:rFonts w:ascii="Arial" w:hAnsi="Arial" w:cs="Arial"/>
          <w:lang w:val="en-US"/>
        </w:rPr>
        <w:t>‘</w:t>
      </w:r>
      <w:r w:rsidR="00E373DF" w:rsidRPr="00E373DF">
        <w:rPr>
          <w:rFonts w:ascii="Arial" w:hAnsi="Arial" w:cs="Arial"/>
          <w:lang w:val="en-US"/>
        </w:rPr>
        <w:t>The learned magistrate asked the accused the following question:</w:t>
      </w:r>
    </w:p>
    <w:p w:rsidR="00E373DF" w:rsidRPr="00E373DF" w:rsidRDefault="00E373DF" w:rsidP="00E373DF">
      <w:pPr>
        <w:spacing w:line="360" w:lineRule="auto"/>
        <w:ind w:left="1440"/>
        <w:jc w:val="both"/>
        <w:rPr>
          <w:rFonts w:ascii="Arial" w:hAnsi="Arial" w:cs="Arial"/>
          <w:lang w:val="en-US"/>
        </w:rPr>
      </w:pPr>
      <w:r w:rsidRPr="00E373DF">
        <w:rPr>
          <w:rFonts w:ascii="Arial" w:hAnsi="Arial" w:cs="Arial"/>
          <w:lang w:val="en-US"/>
        </w:rPr>
        <w:t>‘Did you foresee that by driving an unroadworthy vehicle you may cause an accident include (sic) killing someone?</w:t>
      </w:r>
    </w:p>
    <w:p w:rsidR="00E373DF" w:rsidRPr="00E373DF" w:rsidRDefault="00E373DF" w:rsidP="00E373DF">
      <w:pPr>
        <w:spacing w:line="360" w:lineRule="auto"/>
        <w:ind w:firstLine="720"/>
        <w:jc w:val="both"/>
        <w:rPr>
          <w:rFonts w:ascii="Arial" w:hAnsi="Arial" w:cs="Arial"/>
          <w:lang w:val="en-US"/>
        </w:rPr>
      </w:pPr>
      <w:r w:rsidRPr="00E373DF">
        <w:rPr>
          <w:rFonts w:ascii="Arial" w:hAnsi="Arial" w:cs="Arial"/>
          <w:lang w:val="en-US"/>
        </w:rPr>
        <w:t>The answer by the accused was as follow</w:t>
      </w:r>
      <w:r w:rsidR="00862BE3">
        <w:rPr>
          <w:rFonts w:ascii="Arial" w:hAnsi="Arial" w:cs="Arial"/>
          <w:lang w:val="en-US"/>
        </w:rPr>
        <w:t>s</w:t>
      </w:r>
      <w:r w:rsidRPr="00E373DF">
        <w:rPr>
          <w:rFonts w:ascii="Arial" w:hAnsi="Arial" w:cs="Arial"/>
          <w:lang w:val="en-US"/>
        </w:rPr>
        <w:t>:</w:t>
      </w:r>
    </w:p>
    <w:p w:rsidR="00E373DF" w:rsidRPr="00E373DF" w:rsidRDefault="00E373DF" w:rsidP="00E373DF">
      <w:pPr>
        <w:spacing w:line="360" w:lineRule="auto"/>
        <w:ind w:left="720" w:firstLine="720"/>
        <w:jc w:val="both"/>
        <w:rPr>
          <w:rFonts w:ascii="Arial" w:hAnsi="Arial" w:cs="Arial"/>
          <w:lang w:val="en-US"/>
        </w:rPr>
      </w:pPr>
      <w:r w:rsidRPr="00E373DF">
        <w:rPr>
          <w:rFonts w:ascii="Arial" w:hAnsi="Arial" w:cs="Arial"/>
          <w:lang w:val="en-US"/>
        </w:rPr>
        <w:t xml:space="preserve">‘Yes’ but I did not know that </w:t>
      </w:r>
      <w:r w:rsidR="001E2FEF">
        <w:rPr>
          <w:rFonts w:ascii="Arial" w:hAnsi="Arial" w:cs="Arial"/>
          <w:lang w:val="en-US"/>
        </w:rPr>
        <w:t>the vehicle was not roadworthy.</w:t>
      </w:r>
    </w:p>
    <w:p w:rsidR="00E373DF" w:rsidRDefault="00E373DF" w:rsidP="00E373DF">
      <w:pPr>
        <w:spacing w:line="360" w:lineRule="auto"/>
        <w:ind w:left="720"/>
        <w:jc w:val="both"/>
        <w:rPr>
          <w:rFonts w:ascii="Arial" w:hAnsi="Arial" w:cs="Arial"/>
          <w:lang w:val="en-US"/>
        </w:rPr>
      </w:pPr>
      <w:r w:rsidRPr="00E373DF">
        <w:rPr>
          <w:rFonts w:ascii="Arial" w:hAnsi="Arial" w:cs="Arial"/>
          <w:lang w:val="en-US"/>
        </w:rPr>
        <w:t>Was the learned magistrate satisfied that he accused admitted that he negligently c</w:t>
      </w:r>
      <w:r w:rsidR="001E2FEF">
        <w:rPr>
          <w:rFonts w:ascii="Arial" w:hAnsi="Arial" w:cs="Arial"/>
          <w:lang w:val="en-US"/>
        </w:rPr>
        <w:t>aused the death of the deceased</w:t>
      </w:r>
      <w:r w:rsidRPr="00E373DF">
        <w:rPr>
          <w:rFonts w:ascii="Arial" w:hAnsi="Arial" w:cs="Arial"/>
          <w:lang w:val="en-US"/>
        </w:rPr>
        <w:t xml:space="preserve">’  </w:t>
      </w:r>
    </w:p>
    <w:p w:rsidR="00DD4D9D" w:rsidRPr="00E373DF" w:rsidRDefault="00DD4D9D" w:rsidP="00E373DF">
      <w:pPr>
        <w:spacing w:line="360" w:lineRule="auto"/>
        <w:ind w:left="720"/>
        <w:jc w:val="both"/>
        <w:rPr>
          <w:rFonts w:ascii="Arial" w:hAnsi="Arial" w:cs="Arial"/>
          <w:lang w:val="en-US"/>
        </w:rPr>
      </w:pPr>
    </w:p>
    <w:p w:rsidR="00E373DF" w:rsidRDefault="00080A07" w:rsidP="00E373DF">
      <w:pPr>
        <w:spacing w:line="360" w:lineRule="auto"/>
        <w:jc w:val="both"/>
        <w:rPr>
          <w:rFonts w:ascii="Arial" w:hAnsi="Arial" w:cs="Arial"/>
          <w:sz w:val="24"/>
          <w:szCs w:val="24"/>
          <w:lang w:val="en-US"/>
        </w:rPr>
      </w:pPr>
      <w:r>
        <w:rPr>
          <w:rFonts w:ascii="Arial" w:hAnsi="Arial" w:cs="Arial"/>
          <w:sz w:val="24"/>
          <w:szCs w:val="24"/>
          <w:lang w:val="en-US"/>
        </w:rPr>
        <w:t>[5]</w:t>
      </w:r>
      <w:r w:rsidR="00E373DF">
        <w:rPr>
          <w:rFonts w:ascii="Arial" w:hAnsi="Arial" w:cs="Arial"/>
          <w:sz w:val="24"/>
          <w:szCs w:val="24"/>
          <w:lang w:val="en-US"/>
        </w:rPr>
        <w:tab/>
        <w:t>The learned magistrate responded as follow</w:t>
      </w:r>
      <w:r w:rsidR="00862BE3">
        <w:rPr>
          <w:rFonts w:ascii="Arial" w:hAnsi="Arial" w:cs="Arial"/>
          <w:sz w:val="24"/>
          <w:szCs w:val="24"/>
          <w:lang w:val="en-US"/>
        </w:rPr>
        <w:t>s</w:t>
      </w:r>
      <w:r w:rsidR="00E373DF">
        <w:rPr>
          <w:rFonts w:ascii="Arial" w:hAnsi="Arial" w:cs="Arial"/>
          <w:sz w:val="24"/>
          <w:szCs w:val="24"/>
          <w:lang w:val="en-US"/>
        </w:rPr>
        <w:t>:</w:t>
      </w:r>
    </w:p>
    <w:p w:rsidR="003805D6" w:rsidRDefault="001E2FEF" w:rsidP="003805D6">
      <w:pPr>
        <w:spacing w:line="360" w:lineRule="auto"/>
        <w:ind w:left="720"/>
        <w:jc w:val="both"/>
        <w:rPr>
          <w:rFonts w:ascii="Arial" w:hAnsi="Arial" w:cs="Arial"/>
          <w:sz w:val="24"/>
          <w:szCs w:val="24"/>
          <w:lang w:val="en-US"/>
        </w:rPr>
      </w:pPr>
      <w:r>
        <w:rPr>
          <w:rFonts w:ascii="Arial" w:hAnsi="Arial" w:cs="Arial"/>
          <w:lang w:val="en-US"/>
        </w:rPr>
        <w:t>‘</w:t>
      </w:r>
      <w:r w:rsidR="00E373DF" w:rsidRPr="003805D6">
        <w:rPr>
          <w:rFonts w:ascii="Arial" w:hAnsi="Arial" w:cs="Arial"/>
          <w:lang w:val="en-US"/>
        </w:rPr>
        <w:t>The accused by answering ‘yes’ mad</w:t>
      </w:r>
      <w:r>
        <w:rPr>
          <w:rFonts w:ascii="Arial" w:hAnsi="Arial" w:cs="Arial"/>
          <w:lang w:val="en-US"/>
        </w:rPr>
        <w:t>e</w:t>
      </w:r>
      <w:r w:rsidR="00E373DF" w:rsidRPr="003805D6">
        <w:rPr>
          <w:rFonts w:ascii="Arial" w:hAnsi="Arial" w:cs="Arial"/>
          <w:lang w:val="en-US"/>
        </w:rPr>
        <w:t xml:space="preserve"> the court to believe</w:t>
      </w:r>
      <w:r w:rsidR="00FB19C9">
        <w:rPr>
          <w:rFonts w:ascii="Arial" w:hAnsi="Arial" w:cs="Arial"/>
          <w:lang w:val="en-US"/>
        </w:rPr>
        <w:t xml:space="preserve"> that accused for</w:t>
      </w:r>
      <w:r>
        <w:rPr>
          <w:rFonts w:ascii="Arial" w:hAnsi="Arial" w:cs="Arial"/>
          <w:lang w:val="en-US"/>
        </w:rPr>
        <w:t>e</w:t>
      </w:r>
      <w:r w:rsidR="00FB19C9">
        <w:rPr>
          <w:rFonts w:ascii="Arial" w:hAnsi="Arial" w:cs="Arial"/>
          <w:lang w:val="en-US"/>
        </w:rPr>
        <w:t>saw</w:t>
      </w:r>
      <w:r w:rsidR="00E373DF" w:rsidRPr="003805D6">
        <w:rPr>
          <w:rFonts w:ascii="Arial" w:hAnsi="Arial" w:cs="Arial"/>
          <w:lang w:val="en-US"/>
        </w:rPr>
        <w:t xml:space="preserve"> that by driving an </w:t>
      </w:r>
      <w:r w:rsidR="00DD4D9D" w:rsidRPr="003805D6">
        <w:rPr>
          <w:rFonts w:ascii="Arial" w:hAnsi="Arial" w:cs="Arial"/>
          <w:lang w:val="en-US"/>
        </w:rPr>
        <w:t>roadworthy</w:t>
      </w:r>
      <w:r w:rsidR="00E373DF" w:rsidRPr="003805D6">
        <w:rPr>
          <w:rFonts w:ascii="Arial" w:hAnsi="Arial" w:cs="Arial"/>
          <w:lang w:val="en-US"/>
        </w:rPr>
        <w:t xml:space="preserve"> vehicle he might cause an accident. It is the duty of any driver before assumes </w:t>
      </w:r>
      <w:r w:rsidR="003805D6" w:rsidRPr="003805D6">
        <w:rPr>
          <w:rFonts w:ascii="Arial" w:hAnsi="Arial" w:cs="Arial"/>
          <w:lang w:val="en-US"/>
        </w:rPr>
        <w:t xml:space="preserve">(sic) </w:t>
      </w:r>
      <w:r w:rsidR="00E373DF" w:rsidRPr="003805D6">
        <w:rPr>
          <w:rFonts w:ascii="Arial" w:hAnsi="Arial" w:cs="Arial"/>
          <w:lang w:val="en-US"/>
        </w:rPr>
        <w:t>driving to</w:t>
      </w:r>
      <w:r w:rsidR="003805D6" w:rsidRPr="003805D6">
        <w:rPr>
          <w:rFonts w:ascii="Arial" w:hAnsi="Arial" w:cs="Arial"/>
          <w:lang w:val="en-US"/>
        </w:rPr>
        <w:t xml:space="preserve"> ascertain that the vehicle he intend to drive is roadworthy.</w:t>
      </w:r>
      <w:r w:rsidR="003805D6">
        <w:rPr>
          <w:rFonts w:ascii="Arial" w:hAnsi="Arial" w:cs="Arial"/>
          <w:sz w:val="24"/>
          <w:szCs w:val="24"/>
          <w:lang w:val="en-US"/>
        </w:rPr>
        <w:t>’</w:t>
      </w:r>
    </w:p>
    <w:p w:rsidR="00FB19C9" w:rsidRDefault="003805D6" w:rsidP="00E373DF">
      <w:pPr>
        <w:spacing w:line="360" w:lineRule="auto"/>
        <w:jc w:val="both"/>
        <w:rPr>
          <w:rFonts w:ascii="Arial" w:hAnsi="Arial" w:cs="Arial"/>
          <w:sz w:val="24"/>
          <w:szCs w:val="24"/>
          <w:lang w:val="en-US"/>
        </w:rPr>
      </w:pPr>
      <w:r>
        <w:rPr>
          <w:rFonts w:ascii="Arial" w:hAnsi="Arial" w:cs="Arial"/>
          <w:sz w:val="24"/>
          <w:szCs w:val="24"/>
          <w:lang w:val="en-US"/>
        </w:rPr>
        <w:t>[</w:t>
      </w:r>
      <w:r w:rsidR="00080A07">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The accused admitted that the deceased was ‘</w:t>
      </w:r>
      <w:r w:rsidRPr="001E2FEF">
        <w:rPr>
          <w:rFonts w:ascii="Arial" w:hAnsi="Arial" w:cs="Arial"/>
          <w:lang w:val="en-US"/>
        </w:rPr>
        <w:t>overrun</w:t>
      </w:r>
      <w:r>
        <w:rPr>
          <w:rFonts w:ascii="Arial" w:hAnsi="Arial" w:cs="Arial"/>
          <w:sz w:val="24"/>
          <w:szCs w:val="24"/>
          <w:lang w:val="en-US"/>
        </w:rPr>
        <w:t>’ by the vehicle</w:t>
      </w:r>
      <w:r w:rsidR="00796D63">
        <w:rPr>
          <w:rFonts w:ascii="Arial" w:hAnsi="Arial" w:cs="Arial"/>
          <w:sz w:val="24"/>
          <w:szCs w:val="24"/>
          <w:lang w:val="en-US"/>
        </w:rPr>
        <w:t xml:space="preserve">, and </w:t>
      </w:r>
      <w:r>
        <w:rPr>
          <w:rFonts w:ascii="Arial" w:hAnsi="Arial" w:cs="Arial"/>
          <w:sz w:val="24"/>
          <w:szCs w:val="24"/>
          <w:lang w:val="en-US"/>
        </w:rPr>
        <w:t xml:space="preserve">that the vehicle was not roadworthy because the petrol pumped at high motion </w:t>
      </w:r>
      <w:r w:rsidR="00796D63">
        <w:rPr>
          <w:rFonts w:ascii="Arial" w:hAnsi="Arial" w:cs="Arial"/>
          <w:sz w:val="24"/>
          <w:szCs w:val="24"/>
          <w:lang w:val="en-US"/>
        </w:rPr>
        <w:t xml:space="preserve">causing the </w:t>
      </w:r>
      <w:r>
        <w:rPr>
          <w:rFonts w:ascii="Arial" w:hAnsi="Arial" w:cs="Arial"/>
          <w:sz w:val="24"/>
          <w:szCs w:val="24"/>
          <w:lang w:val="en-US"/>
        </w:rPr>
        <w:t xml:space="preserve">car </w:t>
      </w:r>
      <w:r w:rsidR="00796D63">
        <w:rPr>
          <w:rFonts w:ascii="Arial" w:hAnsi="Arial" w:cs="Arial"/>
          <w:sz w:val="24"/>
          <w:szCs w:val="24"/>
          <w:lang w:val="en-US"/>
        </w:rPr>
        <w:t xml:space="preserve">to drive </w:t>
      </w:r>
      <w:r>
        <w:rPr>
          <w:rFonts w:ascii="Arial" w:hAnsi="Arial" w:cs="Arial"/>
          <w:sz w:val="24"/>
          <w:szCs w:val="24"/>
          <w:lang w:val="en-US"/>
        </w:rPr>
        <w:t>fast</w:t>
      </w:r>
      <w:r w:rsidR="001E2FEF">
        <w:rPr>
          <w:rFonts w:ascii="Arial" w:hAnsi="Arial" w:cs="Arial"/>
          <w:sz w:val="24"/>
          <w:szCs w:val="24"/>
          <w:lang w:val="en-US"/>
        </w:rPr>
        <w:t>.</w:t>
      </w:r>
      <w:r>
        <w:rPr>
          <w:rFonts w:ascii="Arial" w:hAnsi="Arial" w:cs="Arial"/>
          <w:sz w:val="24"/>
          <w:szCs w:val="24"/>
          <w:lang w:val="en-US"/>
        </w:rPr>
        <w:t xml:space="preserve"> </w:t>
      </w:r>
      <w:r w:rsidR="00796D63">
        <w:rPr>
          <w:rFonts w:ascii="Arial" w:hAnsi="Arial" w:cs="Arial"/>
          <w:sz w:val="24"/>
          <w:szCs w:val="24"/>
          <w:lang w:val="en-US"/>
        </w:rPr>
        <w:t>The key statement was that he did not k</w:t>
      </w:r>
      <w:r>
        <w:rPr>
          <w:rFonts w:ascii="Arial" w:hAnsi="Arial" w:cs="Arial"/>
          <w:sz w:val="24"/>
          <w:szCs w:val="24"/>
          <w:lang w:val="en-US"/>
        </w:rPr>
        <w:t>now that the vehicle was not roadworthy.</w:t>
      </w:r>
      <w:r w:rsidRPr="003805D6">
        <w:rPr>
          <w:rFonts w:ascii="Arial" w:hAnsi="Arial" w:cs="Arial"/>
          <w:sz w:val="24"/>
          <w:szCs w:val="24"/>
          <w:lang w:val="en-US"/>
        </w:rPr>
        <w:t xml:space="preserve"> </w:t>
      </w:r>
      <w:r w:rsidR="00FB19C9">
        <w:rPr>
          <w:rFonts w:ascii="Arial" w:hAnsi="Arial" w:cs="Arial"/>
          <w:sz w:val="24"/>
          <w:szCs w:val="24"/>
          <w:lang w:val="en-US"/>
        </w:rPr>
        <w:t xml:space="preserve">The accused </w:t>
      </w:r>
      <w:r w:rsidR="001E2FEF">
        <w:rPr>
          <w:rFonts w:ascii="Arial" w:hAnsi="Arial" w:cs="Arial"/>
          <w:sz w:val="24"/>
          <w:szCs w:val="24"/>
          <w:lang w:val="en-US"/>
        </w:rPr>
        <w:t xml:space="preserve">made no admission to the effect that he </w:t>
      </w:r>
      <w:r w:rsidR="004F7487">
        <w:rPr>
          <w:rFonts w:ascii="Arial" w:hAnsi="Arial" w:cs="Arial"/>
          <w:sz w:val="24"/>
          <w:szCs w:val="24"/>
          <w:lang w:val="en-US"/>
        </w:rPr>
        <w:t xml:space="preserve">failed </w:t>
      </w:r>
      <w:r w:rsidR="00FB19C9">
        <w:rPr>
          <w:rFonts w:ascii="Arial" w:hAnsi="Arial" w:cs="Arial"/>
          <w:sz w:val="24"/>
          <w:szCs w:val="24"/>
          <w:lang w:val="en-US"/>
        </w:rPr>
        <w:t>to ascertain</w:t>
      </w:r>
      <w:r w:rsidR="004271B9">
        <w:rPr>
          <w:rFonts w:ascii="Arial" w:hAnsi="Arial" w:cs="Arial"/>
          <w:sz w:val="24"/>
          <w:szCs w:val="24"/>
          <w:lang w:val="en-US"/>
        </w:rPr>
        <w:t xml:space="preserve"> </w:t>
      </w:r>
      <w:r w:rsidR="00FB19C9">
        <w:rPr>
          <w:rFonts w:ascii="Arial" w:hAnsi="Arial" w:cs="Arial"/>
          <w:sz w:val="24"/>
          <w:szCs w:val="24"/>
          <w:lang w:val="en-US"/>
        </w:rPr>
        <w:t>that</w:t>
      </w:r>
      <w:r w:rsidR="004F7487">
        <w:rPr>
          <w:rFonts w:ascii="Arial" w:hAnsi="Arial" w:cs="Arial"/>
          <w:sz w:val="24"/>
          <w:szCs w:val="24"/>
          <w:lang w:val="en-US"/>
        </w:rPr>
        <w:t xml:space="preserve"> the vehicle </w:t>
      </w:r>
      <w:r w:rsidR="00FB19C9">
        <w:rPr>
          <w:rFonts w:ascii="Arial" w:hAnsi="Arial" w:cs="Arial"/>
          <w:sz w:val="24"/>
          <w:szCs w:val="24"/>
          <w:lang w:val="en-US"/>
        </w:rPr>
        <w:t xml:space="preserve">was </w:t>
      </w:r>
      <w:r w:rsidR="004F7487">
        <w:rPr>
          <w:rFonts w:ascii="Arial" w:hAnsi="Arial" w:cs="Arial"/>
          <w:sz w:val="24"/>
          <w:szCs w:val="24"/>
          <w:lang w:val="en-US"/>
        </w:rPr>
        <w:t xml:space="preserve">in a roadworthy condition </w:t>
      </w:r>
      <w:r w:rsidR="001E2FEF">
        <w:rPr>
          <w:rFonts w:ascii="Arial" w:hAnsi="Arial" w:cs="Arial"/>
          <w:sz w:val="24"/>
          <w:szCs w:val="24"/>
          <w:lang w:val="en-US"/>
        </w:rPr>
        <w:t xml:space="preserve">prior to driving it </w:t>
      </w:r>
      <w:r w:rsidR="004F7487">
        <w:rPr>
          <w:rFonts w:ascii="Arial" w:hAnsi="Arial" w:cs="Arial"/>
          <w:sz w:val="24"/>
          <w:szCs w:val="24"/>
          <w:lang w:val="en-US"/>
        </w:rPr>
        <w:t xml:space="preserve">and neither </w:t>
      </w:r>
      <w:r w:rsidR="00862BE3">
        <w:rPr>
          <w:rFonts w:ascii="Arial" w:hAnsi="Arial" w:cs="Arial"/>
          <w:sz w:val="24"/>
          <w:szCs w:val="24"/>
          <w:lang w:val="en-US"/>
        </w:rPr>
        <w:t>could the judicial officer</w:t>
      </w:r>
      <w:r w:rsidR="004F7487">
        <w:rPr>
          <w:rFonts w:ascii="Arial" w:hAnsi="Arial" w:cs="Arial"/>
          <w:sz w:val="24"/>
          <w:szCs w:val="24"/>
          <w:lang w:val="en-US"/>
        </w:rPr>
        <w:t xml:space="preserve"> presume </w:t>
      </w:r>
      <w:r w:rsidR="00862BE3">
        <w:rPr>
          <w:rFonts w:ascii="Arial" w:hAnsi="Arial" w:cs="Arial"/>
          <w:sz w:val="24"/>
          <w:szCs w:val="24"/>
          <w:lang w:val="en-US"/>
        </w:rPr>
        <w:t>that</w:t>
      </w:r>
      <w:r w:rsidR="004F7487" w:rsidRPr="004F7487">
        <w:rPr>
          <w:rFonts w:ascii="Arial" w:hAnsi="Arial" w:cs="Arial"/>
          <w:sz w:val="24"/>
          <w:szCs w:val="24"/>
          <w:lang w:val="en-US"/>
        </w:rPr>
        <w:t xml:space="preserve"> </w:t>
      </w:r>
      <w:r w:rsidR="005E42B9">
        <w:rPr>
          <w:rFonts w:ascii="Arial" w:hAnsi="Arial" w:cs="Arial"/>
          <w:sz w:val="24"/>
          <w:szCs w:val="24"/>
          <w:lang w:val="en-US"/>
        </w:rPr>
        <w:t xml:space="preserve">the accused </w:t>
      </w:r>
      <w:r w:rsidR="004F7487" w:rsidRPr="004F7487">
        <w:rPr>
          <w:rFonts w:ascii="Arial" w:hAnsi="Arial" w:cs="Arial"/>
          <w:sz w:val="24"/>
          <w:szCs w:val="24"/>
          <w:lang w:val="en-US"/>
        </w:rPr>
        <w:t xml:space="preserve">knew </w:t>
      </w:r>
      <w:r w:rsidR="004F7487">
        <w:rPr>
          <w:rFonts w:ascii="Arial" w:hAnsi="Arial" w:cs="Arial"/>
          <w:sz w:val="24"/>
          <w:szCs w:val="24"/>
          <w:lang w:val="en-US"/>
        </w:rPr>
        <w:t>what the duties of a driver</w:t>
      </w:r>
      <w:r w:rsidR="001E2FEF">
        <w:rPr>
          <w:rFonts w:ascii="Arial" w:hAnsi="Arial" w:cs="Arial"/>
          <w:sz w:val="24"/>
          <w:szCs w:val="24"/>
          <w:lang w:val="en-US"/>
        </w:rPr>
        <w:t xml:space="preserve"> are. The accused was </w:t>
      </w:r>
      <w:r w:rsidR="004F7487">
        <w:rPr>
          <w:rFonts w:ascii="Arial" w:hAnsi="Arial" w:cs="Arial"/>
          <w:sz w:val="24"/>
          <w:szCs w:val="24"/>
          <w:lang w:val="en-US"/>
        </w:rPr>
        <w:t xml:space="preserve">not the holder of a driver’s license.  </w:t>
      </w:r>
    </w:p>
    <w:p w:rsidR="006E0100" w:rsidRDefault="00FB19C9" w:rsidP="00E373DF">
      <w:pPr>
        <w:spacing w:line="360" w:lineRule="auto"/>
        <w:jc w:val="both"/>
        <w:rPr>
          <w:rFonts w:ascii="Arial" w:hAnsi="Arial" w:cs="Arial"/>
          <w:sz w:val="24"/>
          <w:szCs w:val="24"/>
          <w:lang w:val="en-US"/>
        </w:rPr>
      </w:pPr>
      <w:r>
        <w:rPr>
          <w:rFonts w:ascii="Arial" w:hAnsi="Arial" w:cs="Arial"/>
          <w:sz w:val="24"/>
          <w:szCs w:val="24"/>
          <w:lang w:val="en-US"/>
        </w:rPr>
        <w:t>[</w:t>
      </w:r>
      <w:r w:rsidR="00080A07">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t>The judicial officer</w:t>
      </w:r>
      <w:r w:rsidR="007D3FF1">
        <w:rPr>
          <w:rFonts w:ascii="Arial" w:hAnsi="Arial" w:cs="Arial"/>
          <w:sz w:val="24"/>
          <w:szCs w:val="24"/>
          <w:lang w:val="en-US"/>
        </w:rPr>
        <w:t>’s duty in terms of section 112(1)</w:t>
      </w:r>
      <w:r>
        <w:rPr>
          <w:rFonts w:ascii="Arial" w:hAnsi="Arial" w:cs="Arial"/>
          <w:sz w:val="24"/>
          <w:szCs w:val="24"/>
          <w:lang w:val="en-US"/>
        </w:rPr>
        <w:t xml:space="preserve">(b) </w:t>
      </w:r>
      <w:r w:rsidRPr="00FB19C9">
        <w:rPr>
          <w:rFonts w:ascii="Arial" w:hAnsi="Arial" w:cs="Arial"/>
          <w:sz w:val="24"/>
          <w:szCs w:val="24"/>
          <w:lang w:val="en-US"/>
        </w:rPr>
        <w:t>is</w:t>
      </w:r>
      <w:r>
        <w:rPr>
          <w:rFonts w:ascii="Arial" w:hAnsi="Arial" w:cs="Arial"/>
          <w:sz w:val="24"/>
          <w:szCs w:val="24"/>
          <w:lang w:val="en-US"/>
        </w:rPr>
        <w:t xml:space="preserve"> to: </w:t>
      </w:r>
    </w:p>
    <w:p w:rsidR="00FB19C9" w:rsidRDefault="00FB19C9" w:rsidP="006E0100">
      <w:pPr>
        <w:spacing w:line="360" w:lineRule="auto"/>
        <w:ind w:firstLine="720"/>
        <w:jc w:val="both"/>
        <w:rPr>
          <w:rFonts w:ascii="Arial" w:hAnsi="Arial" w:cs="Arial"/>
          <w:sz w:val="24"/>
          <w:szCs w:val="24"/>
          <w:lang w:val="en-US"/>
        </w:rPr>
      </w:pPr>
      <w:r>
        <w:rPr>
          <w:rFonts w:ascii="Arial" w:hAnsi="Arial" w:cs="Arial"/>
          <w:sz w:val="24"/>
          <w:szCs w:val="24"/>
          <w:lang w:val="en-US"/>
        </w:rPr>
        <w:t xml:space="preserve">‘… </w:t>
      </w:r>
      <w:r w:rsidRPr="00FB19C9">
        <w:rPr>
          <w:rFonts w:ascii="Arial" w:hAnsi="Arial" w:cs="Arial"/>
          <w:lang w:val="en-US"/>
        </w:rPr>
        <w:t>question the accused with reference to the alleged facts of the case in order to ascertain whether the accused admits the allegations in the charge to which he or she has pleaded guilty, and may, if satisfied that the accused is guilty of the offence to which he or she has pleaded guilty, convict the accused on his or her plea of guilty of that offence and impose any competent sentence</w:t>
      </w:r>
      <w:r w:rsidRPr="00FB19C9">
        <w:rPr>
          <w:rFonts w:ascii="Arial" w:hAnsi="Arial" w:cs="Arial"/>
          <w:sz w:val="24"/>
          <w:szCs w:val="24"/>
          <w:lang w:val="en-US"/>
        </w:rPr>
        <w:t>.</w:t>
      </w:r>
      <w:r>
        <w:rPr>
          <w:rFonts w:ascii="Arial" w:hAnsi="Arial" w:cs="Arial"/>
          <w:sz w:val="24"/>
          <w:szCs w:val="24"/>
          <w:lang w:val="en-US"/>
        </w:rPr>
        <w:t xml:space="preserve">’ </w:t>
      </w:r>
    </w:p>
    <w:p w:rsidR="006E0100" w:rsidRDefault="003805D6" w:rsidP="00932DFE">
      <w:pPr>
        <w:spacing w:line="360" w:lineRule="auto"/>
        <w:jc w:val="both"/>
      </w:pPr>
      <w:r>
        <w:rPr>
          <w:rFonts w:ascii="Arial" w:hAnsi="Arial" w:cs="Arial"/>
          <w:sz w:val="24"/>
          <w:szCs w:val="24"/>
          <w:lang w:val="en-US"/>
        </w:rPr>
        <w:t>[</w:t>
      </w:r>
      <w:r w:rsidR="00080A07">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3343A2">
        <w:rPr>
          <w:rFonts w:ascii="Arial" w:hAnsi="Arial" w:cs="Arial"/>
          <w:sz w:val="24"/>
          <w:szCs w:val="24"/>
          <w:lang w:val="en-US"/>
        </w:rPr>
        <w:t xml:space="preserve">In </w:t>
      </w:r>
      <w:r w:rsidR="003343A2" w:rsidRPr="004271B9">
        <w:rPr>
          <w:rFonts w:ascii="Arial" w:hAnsi="Arial" w:cs="Arial"/>
          <w:i/>
          <w:sz w:val="24"/>
          <w:szCs w:val="24"/>
          <w:lang w:val="en-US"/>
        </w:rPr>
        <w:t xml:space="preserve">S v </w:t>
      </w:r>
      <w:r w:rsidR="004271B9" w:rsidRPr="004271B9">
        <w:rPr>
          <w:rFonts w:ascii="Arial" w:hAnsi="Arial" w:cs="Arial"/>
          <w:i/>
          <w:sz w:val="24"/>
          <w:szCs w:val="24"/>
          <w:lang w:val="en-US"/>
        </w:rPr>
        <w:t>Goagoseb</w:t>
      </w:r>
      <w:r w:rsidR="003343A2" w:rsidRPr="003343A2">
        <w:rPr>
          <w:rFonts w:ascii="Arial" w:hAnsi="Arial" w:cs="Arial"/>
          <w:sz w:val="24"/>
          <w:szCs w:val="24"/>
          <w:lang w:val="en-US"/>
        </w:rPr>
        <w:t xml:space="preserve"> 1995 NR 165 (HC</w:t>
      </w:r>
      <w:r w:rsidR="00A740A9">
        <w:rPr>
          <w:rFonts w:ascii="Arial" w:hAnsi="Arial" w:cs="Arial"/>
          <w:sz w:val="24"/>
          <w:szCs w:val="24"/>
          <w:lang w:val="en-US"/>
        </w:rPr>
        <w:t>)</w:t>
      </w:r>
      <w:r w:rsidR="003343A2">
        <w:rPr>
          <w:rFonts w:ascii="Arial" w:hAnsi="Arial" w:cs="Arial"/>
          <w:sz w:val="24"/>
          <w:szCs w:val="24"/>
          <w:lang w:val="en-US"/>
        </w:rPr>
        <w:t>, at page 165 I,</w:t>
      </w:r>
      <w:r w:rsidR="00A740A9">
        <w:rPr>
          <w:rFonts w:ascii="Arial" w:hAnsi="Arial" w:cs="Arial"/>
          <w:sz w:val="24"/>
          <w:szCs w:val="24"/>
          <w:lang w:val="en-US"/>
        </w:rPr>
        <w:t xml:space="preserve"> Hannah J </w:t>
      </w:r>
      <w:r w:rsidR="003343A2">
        <w:rPr>
          <w:rFonts w:ascii="Arial" w:hAnsi="Arial" w:cs="Arial"/>
          <w:sz w:val="24"/>
          <w:szCs w:val="24"/>
          <w:lang w:val="en-US"/>
        </w:rPr>
        <w:t>stated as follow:</w:t>
      </w:r>
      <w:r w:rsidR="003343A2" w:rsidRPr="003343A2">
        <w:t xml:space="preserve"> </w:t>
      </w:r>
    </w:p>
    <w:p w:rsidR="004271B9" w:rsidRDefault="003343A2" w:rsidP="006E0100">
      <w:pPr>
        <w:spacing w:line="360" w:lineRule="auto"/>
        <w:ind w:firstLine="720"/>
        <w:jc w:val="both"/>
        <w:rPr>
          <w:rFonts w:ascii="Arial" w:hAnsi="Arial" w:cs="Arial"/>
          <w:sz w:val="24"/>
          <w:szCs w:val="24"/>
          <w:lang w:val="en-US"/>
        </w:rPr>
      </w:pPr>
      <w:r w:rsidRPr="003343A2">
        <w:lastRenderedPageBreak/>
        <w:t>‘</w:t>
      </w:r>
      <w:r w:rsidRPr="003343A2">
        <w:rPr>
          <w:rFonts w:ascii="Arial" w:hAnsi="Arial" w:cs="Arial"/>
          <w:lang w:val="en-US"/>
        </w:rPr>
        <w:t xml:space="preserve">While I agree with the magistrate that in most cases such a bald assertion would carry very little weight it must be remembered that the accused was being questioned in terms of s 112(1)(b) of Act 51 of 1977 </w:t>
      </w:r>
      <w:r w:rsidRPr="003343A2">
        <w:rPr>
          <w:rFonts w:ascii="Arial" w:hAnsi="Arial" w:cs="Arial"/>
          <w:u w:val="single"/>
          <w:lang w:val="en-US"/>
        </w:rPr>
        <w:t>and the test is what the accused has said, not what the Court thinks of his answers.</w:t>
      </w:r>
      <w:r w:rsidRPr="003343A2">
        <w:rPr>
          <w:rFonts w:ascii="Arial" w:hAnsi="Arial" w:cs="Arial"/>
          <w:lang w:val="en-US"/>
        </w:rPr>
        <w:t>’[my emphasis]</w:t>
      </w:r>
      <w:r>
        <w:rPr>
          <w:rFonts w:ascii="Arial" w:hAnsi="Arial" w:cs="Arial"/>
          <w:sz w:val="24"/>
          <w:szCs w:val="24"/>
          <w:lang w:val="en-US"/>
        </w:rPr>
        <w:t xml:space="preserve">. </w:t>
      </w:r>
    </w:p>
    <w:p w:rsidR="00DD4D9D" w:rsidRDefault="00DD4D9D" w:rsidP="00932DFE">
      <w:pPr>
        <w:spacing w:line="360" w:lineRule="auto"/>
        <w:jc w:val="both"/>
        <w:rPr>
          <w:rFonts w:ascii="Arial" w:hAnsi="Arial" w:cs="Arial"/>
          <w:sz w:val="24"/>
          <w:szCs w:val="24"/>
          <w:lang w:val="en-US"/>
        </w:rPr>
      </w:pPr>
    </w:p>
    <w:p w:rsidR="00DC1C0D" w:rsidRDefault="004271B9" w:rsidP="00932DFE">
      <w:pPr>
        <w:spacing w:line="360" w:lineRule="auto"/>
        <w:jc w:val="both"/>
        <w:rPr>
          <w:rFonts w:ascii="Arial" w:hAnsi="Arial" w:cs="Arial"/>
          <w:sz w:val="24"/>
          <w:szCs w:val="24"/>
          <w:lang w:val="en-US"/>
        </w:rPr>
      </w:pPr>
      <w:r>
        <w:rPr>
          <w:rFonts w:ascii="Arial" w:hAnsi="Arial" w:cs="Arial"/>
          <w:sz w:val="24"/>
          <w:szCs w:val="24"/>
          <w:lang w:val="en-US"/>
        </w:rPr>
        <w:t>[</w:t>
      </w:r>
      <w:r w:rsidR="00080A07">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1E2FEF">
        <w:rPr>
          <w:rFonts w:ascii="Arial" w:hAnsi="Arial" w:cs="Arial"/>
          <w:sz w:val="24"/>
          <w:szCs w:val="24"/>
          <w:lang w:val="en-US"/>
        </w:rPr>
        <w:t>Likewise, t</w:t>
      </w:r>
      <w:r w:rsidR="003343A2">
        <w:rPr>
          <w:rFonts w:ascii="Arial" w:hAnsi="Arial" w:cs="Arial"/>
          <w:sz w:val="24"/>
          <w:szCs w:val="24"/>
          <w:lang w:val="en-US"/>
        </w:rPr>
        <w:t xml:space="preserve">he </w:t>
      </w:r>
      <w:r w:rsidR="001E2FEF">
        <w:rPr>
          <w:rFonts w:ascii="Arial" w:hAnsi="Arial" w:cs="Arial"/>
          <w:sz w:val="24"/>
          <w:szCs w:val="24"/>
          <w:lang w:val="en-US"/>
        </w:rPr>
        <w:t xml:space="preserve">learned magistrate in this case could not go beyond the answer of the accused. The accused indicated that he was unaware of the fact that the vehicle was not roadworthy. The magistrate erred when she held the view that he ought to have ensured that the vehicle was roadworthy. She could not </w:t>
      </w:r>
      <w:r w:rsidR="003343A2">
        <w:rPr>
          <w:rFonts w:ascii="Arial" w:hAnsi="Arial" w:cs="Arial"/>
          <w:sz w:val="24"/>
          <w:szCs w:val="24"/>
          <w:lang w:val="en-US"/>
        </w:rPr>
        <w:t xml:space="preserve">have been satisfied on the strength of the accused’s answer that he admitted all the elements of the offence of culpable homicide as his answer does not </w:t>
      </w:r>
      <w:r w:rsidR="00B7766A">
        <w:rPr>
          <w:rFonts w:ascii="Arial" w:hAnsi="Arial" w:cs="Arial"/>
          <w:sz w:val="24"/>
          <w:szCs w:val="24"/>
          <w:lang w:val="en-US"/>
        </w:rPr>
        <w:t>constitute</w:t>
      </w:r>
      <w:r w:rsidR="003343A2">
        <w:rPr>
          <w:rFonts w:ascii="Arial" w:hAnsi="Arial" w:cs="Arial"/>
          <w:sz w:val="24"/>
          <w:szCs w:val="24"/>
          <w:lang w:val="en-US"/>
        </w:rPr>
        <w:t xml:space="preserve"> a</w:t>
      </w:r>
      <w:r w:rsidR="00B7766A">
        <w:rPr>
          <w:rFonts w:ascii="Arial" w:hAnsi="Arial" w:cs="Arial"/>
          <w:sz w:val="24"/>
          <w:szCs w:val="24"/>
          <w:lang w:val="en-US"/>
        </w:rPr>
        <w:t>n</w:t>
      </w:r>
      <w:r w:rsidR="003343A2">
        <w:rPr>
          <w:rFonts w:ascii="Arial" w:hAnsi="Arial" w:cs="Arial"/>
          <w:sz w:val="24"/>
          <w:szCs w:val="24"/>
          <w:lang w:val="en-US"/>
        </w:rPr>
        <w:t xml:space="preserve"> unequivocal admission that he was negligent. </w:t>
      </w:r>
    </w:p>
    <w:p w:rsidR="00DD4D9D" w:rsidRDefault="00DD4D9D" w:rsidP="00932DFE">
      <w:pPr>
        <w:spacing w:line="360" w:lineRule="auto"/>
        <w:jc w:val="both"/>
        <w:rPr>
          <w:rFonts w:ascii="Arial" w:hAnsi="Arial" w:cs="Arial"/>
          <w:sz w:val="24"/>
          <w:szCs w:val="24"/>
          <w:lang w:val="en-US"/>
        </w:rPr>
      </w:pPr>
    </w:p>
    <w:p w:rsidR="0031669E" w:rsidRDefault="003343A2" w:rsidP="00932DFE">
      <w:pPr>
        <w:spacing w:line="360" w:lineRule="auto"/>
        <w:jc w:val="both"/>
        <w:rPr>
          <w:rFonts w:ascii="Arial" w:hAnsi="Arial" w:cs="Arial"/>
          <w:sz w:val="24"/>
          <w:szCs w:val="24"/>
          <w:lang w:val="en-US"/>
        </w:rPr>
      </w:pPr>
      <w:r>
        <w:rPr>
          <w:rFonts w:ascii="Arial" w:hAnsi="Arial" w:cs="Arial"/>
          <w:sz w:val="24"/>
          <w:szCs w:val="24"/>
          <w:lang w:val="en-US"/>
        </w:rPr>
        <w:t>[</w:t>
      </w:r>
      <w:r w:rsidR="00080A07">
        <w:rPr>
          <w:rFonts w:ascii="Arial" w:hAnsi="Arial" w:cs="Arial"/>
          <w:sz w:val="24"/>
          <w:szCs w:val="24"/>
          <w:lang w:val="en-US"/>
        </w:rPr>
        <w:t>10</w:t>
      </w:r>
      <w:r>
        <w:rPr>
          <w:rFonts w:ascii="Arial" w:hAnsi="Arial" w:cs="Arial"/>
          <w:sz w:val="24"/>
          <w:szCs w:val="24"/>
          <w:lang w:val="en-US"/>
        </w:rPr>
        <w:t>]</w:t>
      </w:r>
      <w:r>
        <w:rPr>
          <w:rFonts w:ascii="Arial" w:hAnsi="Arial" w:cs="Arial"/>
          <w:sz w:val="24"/>
          <w:szCs w:val="24"/>
          <w:lang w:val="en-US"/>
        </w:rPr>
        <w:tab/>
        <w:t xml:space="preserve">In the result </w:t>
      </w:r>
      <w:r w:rsidR="0031669E">
        <w:rPr>
          <w:rFonts w:ascii="Arial" w:hAnsi="Arial" w:cs="Arial"/>
          <w:sz w:val="24"/>
          <w:szCs w:val="24"/>
          <w:lang w:val="en-US"/>
        </w:rPr>
        <w:t>the following order is made:</w:t>
      </w:r>
    </w:p>
    <w:p w:rsidR="00DC1C0D" w:rsidRDefault="0031669E" w:rsidP="0031669E">
      <w:pPr>
        <w:spacing w:line="360" w:lineRule="auto"/>
        <w:ind w:left="144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 xml:space="preserve">The conviction and sentence in respect of count 1, culpable homicide, </w:t>
      </w:r>
      <w:r w:rsidR="003343A2" w:rsidRPr="003343A2">
        <w:rPr>
          <w:rFonts w:ascii="Arial" w:hAnsi="Arial" w:cs="Arial"/>
          <w:sz w:val="24"/>
          <w:szCs w:val="24"/>
          <w:lang w:val="en-US"/>
        </w:rPr>
        <w:t>are set aside and the ca</w:t>
      </w:r>
      <w:r>
        <w:rPr>
          <w:rFonts w:ascii="Arial" w:hAnsi="Arial" w:cs="Arial"/>
          <w:sz w:val="24"/>
          <w:szCs w:val="24"/>
          <w:lang w:val="en-US"/>
        </w:rPr>
        <w:t xml:space="preserve">se is remitted to the district court </w:t>
      </w:r>
      <w:r w:rsidR="007D3FF1">
        <w:rPr>
          <w:rFonts w:ascii="Arial" w:hAnsi="Arial" w:cs="Arial"/>
          <w:sz w:val="24"/>
          <w:szCs w:val="24"/>
          <w:lang w:val="en-US"/>
        </w:rPr>
        <w:t>with the</w:t>
      </w:r>
      <w:r w:rsidR="003343A2" w:rsidRPr="003343A2">
        <w:rPr>
          <w:rFonts w:ascii="Arial" w:hAnsi="Arial" w:cs="Arial"/>
          <w:sz w:val="24"/>
          <w:szCs w:val="24"/>
          <w:lang w:val="en-US"/>
        </w:rPr>
        <w:t xml:space="preserve"> direction that the accused be questioned </w:t>
      </w:r>
      <w:r>
        <w:rPr>
          <w:rFonts w:ascii="Arial" w:hAnsi="Arial" w:cs="Arial"/>
          <w:sz w:val="24"/>
          <w:szCs w:val="24"/>
          <w:lang w:val="en-US"/>
        </w:rPr>
        <w:t xml:space="preserve">further </w:t>
      </w:r>
      <w:r w:rsidRPr="0031669E">
        <w:rPr>
          <w:rFonts w:ascii="Arial" w:hAnsi="Arial" w:cs="Arial"/>
          <w:sz w:val="24"/>
          <w:szCs w:val="24"/>
          <w:lang w:val="en-US"/>
        </w:rPr>
        <w:t>or that a plea of not guilty be entered</w:t>
      </w:r>
      <w:r>
        <w:rPr>
          <w:rFonts w:ascii="Arial" w:hAnsi="Arial" w:cs="Arial"/>
          <w:sz w:val="24"/>
          <w:szCs w:val="24"/>
          <w:lang w:val="en-US"/>
        </w:rPr>
        <w:t>.</w:t>
      </w:r>
      <w:r w:rsidR="00DC1C0D">
        <w:rPr>
          <w:rFonts w:ascii="Arial" w:hAnsi="Arial" w:cs="Arial"/>
          <w:sz w:val="24"/>
          <w:szCs w:val="24"/>
          <w:lang w:val="en-US"/>
        </w:rPr>
        <w:t xml:space="preserve"> </w:t>
      </w:r>
    </w:p>
    <w:p w:rsidR="0031669E" w:rsidRDefault="0031669E" w:rsidP="0031669E">
      <w:pPr>
        <w:spacing w:line="360" w:lineRule="auto"/>
        <w:ind w:left="144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conviction and sentence in respect of count 2</w:t>
      </w:r>
      <w:r w:rsidR="004271B9">
        <w:rPr>
          <w:rFonts w:ascii="Arial" w:hAnsi="Arial" w:cs="Arial"/>
          <w:sz w:val="24"/>
          <w:szCs w:val="24"/>
          <w:lang w:val="en-US"/>
        </w:rPr>
        <w:t>, having contravening section 31 of the Road Traffic a</w:t>
      </w:r>
      <w:r w:rsidR="004271B9" w:rsidRPr="003E309E">
        <w:rPr>
          <w:rFonts w:ascii="Arial" w:hAnsi="Arial" w:cs="Arial"/>
          <w:sz w:val="24"/>
          <w:szCs w:val="24"/>
          <w:lang w:val="en-US"/>
        </w:rPr>
        <w:t xml:space="preserve">nd Transport Act 22 </w:t>
      </w:r>
      <w:r w:rsidR="004271B9">
        <w:rPr>
          <w:rFonts w:ascii="Arial" w:hAnsi="Arial" w:cs="Arial"/>
          <w:sz w:val="24"/>
          <w:szCs w:val="24"/>
          <w:lang w:val="en-US"/>
        </w:rPr>
        <w:t xml:space="preserve">of </w:t>
      </w:r>
      <w:r w:rsidR="004271B9" w:rsidRPr="003E309E">
        <w:rPr>
          <w:rFonts w:ascii="Arial" w:hAnsi="Arial" w:cs="Arial"/>
          <w:sz w:val="24"/>
          <w:szCs w:val="24"/>
          <w:lang w:val="en-US"/>
        </w:rPr>
        <w:t>1999</w:t>
      </w:r>
      <w:r w:rsidR="004271B9">
        <w:rPr>
          <w:rFonts w:ascii="Arial" w:hAnsi="Arial" w:cs="Arial"/>
          <w:sz w:val="24"/>
          <w:szCs w:val="24"/>
          <w:lang w:val="en-US"/>
        </w:rPr>
        <w:t>, i.e. driving without a driver’s license is confirmed.</w:t>
      </w:r>
      <w:r>
        <w:rPr>
          <w:rFonts w:ascii="Arial" w:hAnsi="Arial" w:cs="Arial"/>
          <w:sz w:val="24"/>
          <w:szCs w:val="24"/>
          <w:lang w:val="en-US"/>
        </w:rPr>
        <w:t xml:space="preserve"> </w:t>
      </w:r>
    </w:p>
    <w:p w:rsidR="00932DFE" w:rsidRDefault="00932DFE" w:rsidP="00932DFE">
      <w:pPr>
        <w:pStyle w:val="ListParagraph"/>
        <w:spacing w:line="360" w:lineRule="auto"/>
        <w:ind w:left="810"/>
        <w:jc w:val="both"/>
        <w:rPr>
          <w:rFonts w:ascii="Arial" w:hAnsi="Arial" w:cs="Arial"/>
          <w:sz w:val="24"/>
          <w:szCs w:val="24"/>
          <w:lang w:val="en-US"/>
        </w:rPr>
      </w:pPr>
    </w:p>
    <w:p w:rsidR="00932DFE" w:rsidRPr="00932DFE" w:rsidRDefault="00932DFE" w:rsidP="00932DFE">
      <w:pPr>
        <w:pStyle w:val="ListParagraph"/>
        <w:spacing w:line="360" w:lineRule="auto"/>
        <w:ind w:left="810"/>
        <w:jc w:val="right"/>
        <w:rPr>
          <w:rFonts w:ascii="Arial" w:hAnsi="Arial" w:cs="Arial"/>
          <w:sz w:val="24"/>
          <w:szCs w:val="24"/>
          <w:lang w:val="en-US"/>
        </w:rPr>
      </w:pPr>
      <w:r>
        <w:rPr>
          <w:rFonts w:ascii="Arial" w:hAnsi="Arial" w:cs="Arial"/>
          <w:sz w:val="24"/>
          <w:szCs w:val="24"/>
          <w:lang w:val="en-US"/>
        </w:rPr>
        <w:t>________________________</w:t>
      </w:r>
    </w:p>
    <w:p w:rsidR="00932DFE" w:rsidRDefault="008B60CC"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sidR="00932DFE">
        <w:rPr>
          <w:rFonts w:ascii="Arial" w:hAnsi="Arial" w:cs="Arial"/>
          <w:sz w:val="24"/>
          <w:szCs w:val="24"/>
          <w:lang w:val="en-US"/>
        </w:rPr>
        <w:tab/>
      </w:r>
      <w:r w:rsidR="00932DFE">
        <w:rPr>
          <w:rFonts w:ascii="Arial" w:hAnsi="Arial" w:cs="Arial"/>
          <w:sz w:val="24"/>
          <w:szCs w:val="24"/>
          <w:lang w:val="en-US"/>
        </w:rPr>
        <w:tab/>
      </w:r>
      <w:r w:rsidR="00932DFE">
        <w:rPr>
          <w:rFonts w:ascii="Arial" w:hAnsi="Arial" w:cs="Arial"/>
          <w:sz w:val="24"/>
          <w:szCs w:val="24"/>
          <w:lang w:val="en-US"/>
        </w:rPr>
        <w:tab/>
      </w:r>
      <w:r w:rsidR="00932DFE">
        <w:rPr>
          <w:rFonts w:ascii="Arial" w:hAnsi="Arial" w:cs="Arial"/>
          <w:sz w:val="24"/>
          <w:szCs w:val="24"/>
          <w:lang w:val="en-US"/>
        </w:rPr>
        <w:tab/>
        <w:t>M A TOMMASI</w:t>
      </w:r>
    </w:p>
    <w:p w:rsidR="00E372B1" w:rsidRDefault="008B60CC"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JUDGE</w:t>
      </w:r>
    </w:p>
    <w:p w:rsidR="002E3412" w:rsidRDefault="002E3412" w:rsidP="00E372B1">
      <w:pPr>
        <w:pStyle w:val="ListParagraph"/>
        <w:spacing w:line="360" w:lineRule="auto"/>
        <w:ind w:left="2160"/>
        <w:jc w:val="right"/>
        <w:rPr>
          <w:rFonts w:ascii="Arial" w:hAnsi="Arial" w:cs="Arial"/>
          <w:sz w:val="24"/>
          <w:szCs w:val="24"/>
          <w:lang w:val="en-US"/>
        </w:rPr>
      </w:pPr>
    </w:p>
    <w:p w:rsidR="008B60CC" w:rsidRDefault="008B60CC" w:rsidP="00E372B1">
      <w:pPr>
        <w:pStyle w:val="ListParagraph"/>
        <w:spacing w:line="360" w:lineRule="auto"/>
        <w:ind w:left="2160"/>
        <w:jc w:val="right"/>
        <w:rPr>
          <w:rFonts w:ascii="Arial" w:hAnsi="Arial" w:cs="Arial"/>
          <w:sz w:val="24"/>
          <w:szCs w:val="24"/>
          <w:lang w:val="en-US"/>
        </w:rPr>
      </w:pPr>
    </w:p>
    <w:p w:rsidR="002E3412" w:rsidRDefault="008B60CC"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I agree</w:t>
      </w:r>
    </w:p>
    <w:p w:rsidR="00E372B1" w:rsidRDefault="00E372B1" w:rsidP="00E372B1">
      <w:pPr>
        <w:pStyle w:val="ListParagraph"/>
        <w:spacing w:line="360" w:lineRule="auto"/>
        <w:ind w:left="2160"/>
        <w:jc w:val="right"/>
        <w:rPr>
          <w:rFonts w:ascii="Arial" w:hAnsi="Arial" w:cs="Arial"/>
          <w:sz w:val="24"/>
          <w:szCs w:val="24"/>
          <w:lang w:val="en-US"/>
        </w:rPr>
      </w:pPr>
    </w:p>
    <w:p w:rsidR="008B60CC" w:rsidRDefault="008B60CC" w:rsidP="00E372B1">
      <w:pPr>
        <w:pStyle w:val="ListParagraph"/>
        <w:spacing w:line="360" w:lineRule="auto"/>
        <w:ind w:left="2160"/>
        <w:jc w:val="right"/>
        <w:rPr>
          <w:rFonts w:ascii="Arial" w:hAnsi="Arial" w:cs="Arial"/>
          <w:sz w:val="24"/>
          <w:szCs w:val="24"/>
          <w:lang w:val="en-US"/>
        </w:rPr>
      </w:pPr>
    </w:p>
    <w:p w:rsidR="008B60CC" w:rsidRDefault="008B60CC" w:rsidP="00E372B1">
      <w:pPr>
        <w:pStyle w:val="ListParagraph"/>
        <w:spacing w:line="360" w:lineRule="auto"/>
        <w:ind w:left="2160"/>
        <w:jc w:val="right"/>
        <w:rPr>
          <w:rFonts w:ascii="Arial" w:hAnsi="Arial" w:cs="Arial"/>
          <w:sz w:val="24"/>
          <w:szCs w:val="24"/>
          <w:lang w:val="en-US"/>
        </w:rPr>
      </w:pPr>
    </w:p>
    <w:p w:rsidR="00E372B1" w:rsidRDefault="00E372B1" w:rsidP="00E372B1">
      <w:pPr>
        <w:pStyle w:val="ListParagraph"/>
        <w:spacing w:line="360" w:lineRule="auto"/>
        <w:ind w:left="2160"/>
        <w:jc w:val="right"/>
        <w:rPr>
          <w:rFonts w:ascii="Arial" w:hAnsi="Arial" w:cs="Arial"/>
          <w:sz w:val="24"/>
          <w:szCs w:val="24"/>
          <w:lang w:val="en-US"/>
        </w:rPr>
      </w:pPr>
    </w:p>
    <w:p w:rsidR="00E372B1" w:rsidRPr="00932DFE" w:rsidRDefault="0057727B" w:rsidP="00E372B1">
      <w:pPr>
        <w:pStyle w:val="ListParagraph"/>
        <w:spacing w:line="360" w:lineRule="auto"/>
        <w:ind w:left="810"/>
        <w:jc w:val="right"/>
        <w:rPr>
          <w:rFonts w:ascii="Arial" w:hAnsi="Arial" w:cs="Arial"/>
          <w:sz w:val="24"/>
          <w:szCs w:val="24"/>
          <w:lang w:val="en-US"/>
        </w:rPr>
      </w:pPr>
      <w:r>
        <w:rPr>
          <w:rFonts w:ascii="Arial" w:hAnsi="Arial" w:cs="Arial"/>
          <w:b/>
          <w:sz w:val="24"/>
          <w:szCs w:val="24"/>
          <w:lang w:val="en-US"/>
        </w:rPr>
        <w:tab/>
      </w:r>
      <w:r w:rsidR="00932DFE">
        <w:rPr>
          <w:rFonts w:ascii="Arial" w:hAnsi="Arial" w:cs="Arial"/>
          <w:b/>
          <w:sz w:val="24"/>
          <w:szCs w:val="24"/>
          <w:lang w:val="en-US"/>
        </w:rPr>
        <w:tab/>
      </w:r>
      <w:r w:rsidR="00E372B1">
        <w:rPr>
          <w:rFonts w:ascii="Arial" w:hAnsi="Arial" w:cs="Arial"/>
          <w:sz w:val="24"/>
          <w:szCs w:val="24"/>
          <w:lang w:val="en-US"/>
        </w:rPr>
        <w:t>________________________</w:t>
      </w:r>
    </w:p>
    <w:p w:rsidR="008B60CC" w:rsidRDefault="008B60CC" w:rsidP="00724A9E">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H</w:t>
      </w:r>
      <w:r w:rsidR="00E372B1">
        <w:rPr>
          <w:rFonts w:ascii="Arial" w:hAnsi="Arial" w:cs="Arial"/>
          <w:sz w:val="24"/>
          <w:szCs w:val="24"/>
          <w:lang w:val="en-US"/>
        </w:rPr>
        <w:t xml:space="preserve"> C JANUARY</w:t>
      </w:r>
    </w:p>
    <w:p w:rsidR="00242149" w:rsidRDefault="00E372B1" w:rsidP="00724A9E">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 xml:space="preserve"> </w:t>
      </w:r>
      <w:r w:rsidR="008B60CC">
        <w:rPr>
          <w:rFonts w:ascii="Arial" w:hAnsi="Arial" w:cs="Arial"/>
          <w:sz w:val="24"/>
          <w:szCs w:val="24"/>
          <w:lang w:val="en-US"/>
        </w:rPr>
        <w:t>JUDGE</w:t>
      </w:r>
    </w:p>
    <w:p w:rsidR="00DD4D9D" w:rsidRDefault="00DD4D9D" w:rsidP="00724A9E">
      <w:pPr>
        <w:pStyle w:val="ListParagraph"/>
        <w:spacing w:line="360" w:lineRule="auto"/>
        <w:ind w:left="2160"/>
        <w:jc w:val="right"/>
        <w:rPr>
          <w:rFonts w:ascii="Arial" w:hAnsi="Arial" w:cs="Arial"/>
          <w:sz w:val="24"/>
          <w:szCs w:val="24"/>
          <w:lang w:val="en-US"/>
        </w:rPr>
      </w:pPr>
    </w:p>
    <w:p w:rsidR="00DD4D9D" w:rsidRDefault="00DD4D9D" w:rsidP="00724A9E">
      <w:pPr>
        <w:pStyle w:val="ListParagraph"/>
        <w:spacing w:line="360" w:lineRule="auto"/>
        <w:ind w:left="2160"/>
        <w:jc w:val="right"/>
        <w:rPr>
          <w:rFonts w:ascii="Arial" w:hAnsi="Arial" w:cs="Arial"/>
          <w:sz w:val="24"/>
          <w:szCs w:val="24"/>
          <w:lang w:val="en-US"/>
        </w:rPr>
      </w:pPr>
    </w:p>
    <w:p w:rsidR="00DD4D9D" w:rsidRDefault="00DD4D9D" w:rsidP="00724A9E">
      <w:pPr>
        <w:pStyle w:val="ListParagraph"/>
        <w:spacing w:line="360" w:lineRule="auto"/>
        <w:ind w:left="2160"/>
        <w:jc w:val="right"/>
        <w:rPr>
          <w:rFonts w:ascii="Arial" w:hAnsi="Arial" w:cs="Arial"/>
          <w:sz w:val="24"/>
          <w:szCs w:val="24"/>
          <w:lang w:val="en-US"/>
        </w:rPr>
      </w:pPr>
    </w:p>
    <w:sectPr w:rsidR="00DD4D9D" w:rsidSect="00796D63">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9BE" w:rsidRDefault="008239BE">
      <w:pPr>
        <w:spacing w:after="0" w:line="240" w:lineRule="auto"/>
      </w:pPr>
      <w:r>
        <w:separator/>
      </w:r>
    </w:p>
  </w:endnote>
  <w:endnote w:type="continuationSeparator" w:id="0">
    <w:p w:rsidR="008239BE" w:rsidRDefault="0082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9BE" w:rsidRDefault="008239BE">
      <w:pPr>
        <w:spacing w:after="0" w:line="240" w:lineRule="auto"/>
      </w:pPr>
      <w:r>
        <w:separator/>
      </w:r>
    </w:p>
  </w:footnote>
  <w:footnote w:type="continuationSeparator" w:id="0">
    <w:p w:rsidR="008239BE" w:rsidRDefault="00823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796D63" w:rsidRDefault="00796D63">
        <w:pPr>
          <w:pStyle w:val="Header"/>
          <w:jc w:val="right"/>
        </w:pPr>
        <w:r>
          <w:fldChar w:fldCharType="begin"/>
        </w:r>
        <w:r>
          <w:instrText xml:space="preserve"> PAGE   \* MERGEFORMAT </w:instrText>
        </w:r>
        <w:r>
          <w:fldChar w:fldCharType="separate"/>
        </w:r>
        <w:r w:rsidR="00D97188">
          <w:rPr>
            <w:noProof/>
          </w:rPr>
          <w:t>2</w:t>
        </w:r>
        <w:r>
          <w:rPr>
            <w:noProof/>
          </w:rPr>
          <w:fldChar w:fldCharType="end"/>
        </w:r>
      </w:p>
    </w:sdtContent>
  </w:sdt>
  <w:p w:rsidR="00796D63" w:rsidRDefault="00796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1044B"/>
    <w:rsid w:val="0001108D"/>
    <w:rsid w:val="0002371E"/>
    <w:rsid w:val="00037FD8"/>
    <w:rsid w:val="00046E1F"/>
    <w:rsid w:val="0004740A"/>
    <w:rsid w:val="0006050B"/>
    <w:rsid w:val="0006207F"/>
    <w:rsid w:val="000640E9"/>
    <w:rsid w:val="0006687C"/>
    <w:rsid w:val="0007516A"/>
    <w:rsid w:val="00080A07"/>
    <w:rsid w:val="00083A6A"/>
    <w:rsid w:val="000A7439"/>
    <w:rsid w:val="000B0A42"/>
    <w:rsid w:val="000B5EE6"/>
    <w:rsid w:val="000C162B"/>
    <w:rsid w:val="000D1C6D"/>
    <w:rsid w:val="000D4E7C"/>
    <w:rsid w:val="000F1D3B"/>
    <w:rsid w:val="00103627"/>
    <w:rsid w:val="001244FE"/>
    <w:rsid w:val="001B404E"/>
    <w:rsid w:val="001B6475"/>
    <w:rsid w:val="001E2428"/>
    <w:rsid w:val="001E2FEF"/>
    <w:rsid w:val="001E3017"/>
    <w:rsid w:val="001F157B"/>
    <w:rsid w:val="001F2DFC"/>
    <w:rsid w:val="001F6672"/>
    <w:rsid w:val="002145C1"/>
    <w:rsid w:val="00220BDC"/>
    <w:rsid w:val="00242149"/>
    <w:rsid w:val="00244FCE"/>
    <w:rsid w:val="00250D87"/>
    <w:rsid w:val="0025331A"/>
    <w:rsid w:val="00256F02"/>
    <w:rsid w:val="002769F6"/>
    <w:rsid w:val="00283773"/>
    <w:rsid w:val="002930DE"/>
    <w:rsid w:val="00295181"/>
    <w:rsid w:val="002A173F"/>
    <w:rsid w:val="002B0003"/>
    <w:rsid w:val="002D15EA"/>
    <w:rsid w:val="002D2512"/>
    <w:rsid w:val="002D7F72"/>
    <w:rsid w:val="002E3412"/>
    <w:rsid w:val="002F6EAE"/>
    <w:rsid w:val="0031669E"/>
    <w:rsid w:val="003205EC"/>
    <w:rsid w:val="003267C6"/>
    <w:rsid w:val="00333074"/>
    <w:rsid w:val="003343A2"/>
    <w:rsid w:val="00347599"/>
    <w:rsid w:val="00351AC9"/>
    <w:rsid w:val="0036359F"/>
    <w:rsid w:val="0037446E"/>
    <w:rsid w:val="00377813"/>
    <w:rsid w:val="00377D49"/>
    <w:rsid w:val="003805D6"/>
    <w:rsid w:val="00384E00"/>
    <w:rsid w:val="003A0BF9"/>
    <w:rsid w:val="003C58E5"/>
    <w:rsid w:val="003D678D"/>
    <w:rsid w:val="003E309E"/>
    <w:rsid w:val="00416B91"/>
    <w:rsid w:val="004271B9"/>
    <w:rsid w:val="00430517"/>
    <w:rsid w:val="00432EE7"/>
    <w:rsid w:val="0044633D"/>
    <w:rsid w:val="00446D15"/>
    <w:rsid w:val="00452BCA"/>
    <w:rsid w:val="00455C0C"/>
    <w:rsid w:val="0049378A"/>
    <w:rsid w:val="004A4A78"/>
    <w:rsid w:val="004B2734"/>
    <w:rsid w:val="004B7E29"/>
    <w:rsid w:val="004C68E2"/>
    <w:rsid w:val="004F56F1"/>
    <w:rsid w:val="004F6B92"/>
    <w:rsid w:val="004F7487"/>
    <w:rsid w:val="005323C6"/>
    <w:rsid w:val="00543241"/>
    <w:rsid w:val="00570463"/>
    <w:rsid w:val="00572986"/>
    <w:rsid w:val="0057727B"/>
    <w:rsid w:val="005B4E65"/>
    <w:rsid w:val="005B5D71"/>
    <w:rsid w:val="005B6BF6"/>
    <w:rsid w:val="005C018A"/>
    <w:rsid w:val="005C71FB"/>
    <w:rsid w:val="005E42B9"/>
    <w:rsid w:val="005E4705"/>
    <w:rsid w:val="005F1F26"/>
    <w:rsid w:val="005F586D"/>
    <w:rsid w:val="0060607E"/>
    <w:rsid w:val="00607FBC"/>
    <w:rsid w:val="00613C4E"/>
    <w:rsid w:val="00627380"/>
    <w:rsid w:val="0063108F"/>
    <w:rsid w:val="006763C6"/>
    <w:rsid w:val="006A5AFE"/>
    <w:rsid w:val="006A72AC"/>
    <w:rsid w:val="006B40B9"/>
    <w:rsid w:val="006D2C26"/>
    <w:rsid w:val="006E0100"/>
    <w:rsid w:val="006E341A"/>
    <w:rsid w:val="006F59C3"/>
    <w:rsid w:val="00713099"/>
    <w:rsid w:val="007156E7"/>
    <w:rsid w:val="007200F2"/>
    <w:rsid w:val="00724A9E"/>
    <w:rsid w:val="00731C31"/>
    <w:rsid w:val="0073261C"/>
    <w:rsid w:val="00735E02"/>
    <w:rsid w:val="007361D8"/>
    <w:rsid w:val="00757798"/>
    <w:rsid w:val="00762052"/>
    <w:rsid w:val="007814BE"/>
    <w:rsid w:val="0079202F"/>
    <w:rsid w:val="00796D63"/>
    <w:rsid w:val="00797C90"/>
    <w:rsid w:val="007B773F"/>
    <w:rsid w:val="007D3FF1"/>
    <w:rsid w:val="007D4077"/>
    <w:rsid w:val="007E1002"/>
    <w:rsid w:val="00800D81"/>
    <w:rsid w:val="00821538"/>
    <w:rsid w:val="008239BE"/>
    <w:rsid w:val="008239C6"/>
    <w:rsid w:val="00833574"/>
    <w:rsid w:val="00842341"/>
    <w:rsid w:val="00846ECA"/>
    <w:rsid w:val="008544DA"/>
    <w:rsid w:val="008545C3"/>
    <w:rsid w:val="00862BE3"/>
    <w:rsid w:val="00865E93"/>
    <w:rsid w:val="00877FDC"/>
    <w:rsid w:val="008848F5"/>
    <w:rsid w:val="008970D8"/>
    <w:rsid w:val="008B206D"/>
    <w:rsid w:val="008B60CC"/>
    <w:rsid w:val="008C012B"/>
    <w:rsid w:val="008C5E8E"/>
    <w:rsid w:val="008D68D6"/>
    <w:rsid w:val="008E5FEE"/>
    <w:rsid w:val="009122F7"/>
    <w:rsid w:val="00913474"/>
    <w:rsid w:val="009302A1"/>
    <w:rsid w:val="00932DFE"/>
    <w:rsid w:val="00941F72"/>
    <w:rsid w:val="0095071D"/>
    <w:rsid w:val="0096065A"/>
    <w:rsid w:val="00977290"/>
    <w:rsid w:val="0098437E"/>
    <w:rsid w:val="009A4B48"/>
    <w:rsid w:val="009B3404"/>
    <w:rsid w:val="009D1147"/>
    <w:rsid w:val="009F3638"/>
    <w:rsid w:val="00A11DEA"/>
    <w:rsid w:val="00A13E9F"/>
    <w:rsid w:val="00A13ED4"/>
    <w:rsid w:val="00A26FA8"/>
    <w:rsid w:val="00A27E83"/>
    <w:rsid w:val="00A30C96"/>
    <w:rsid w:val="00A740A9"/>
    <w:rsid w:val="00A80377"/>
    <w:rsid w:val="00A96C7E"/>
    <w:rsid w:val="00AB4068"/>
    <w:rsid w:val="00AE1584"/>
    <w:rsid w:val="00AE2F76"/>
    <w:rsid w:val="00AE5182"/>
    <w:rsid w:val="00AF33E1"/>
    <w:rsid w:val="00B264DE"/>
    <w:rsid w:val="00B54584"/>
    <w:rsid w:val="00B639EA"/>
    <w:rsid w:val="00B7766A"/>
    <w:rsid w:val="00BA1F95"/>
    <w:rsid w:val="00BA6F3C"/>
    <w:rsid w:val="00BB5425"/>
    <w:rsid w:val="00BC024B"/>
    <w:rsid w:val="00BD19E0"/>
    <w:rsid w:val="00C04174"/>
    <w:rsid w:val="00C12903"/>
    <w:rsid w:val="00C25D23"/>
    <w:rsid w:val="00C40808"/>
    <w:rsid w:val="00C41C17"/>
    <w:rsid w:val="00C46A99"/>
    <w:rsid w:val="00C556F7"/>
    <w:rsid w:val="00C57CE2"/>
    <w:rsid w:val="00C66D50"/>
    <w:rsid w:val="00C67683"/>
    <w:rsid w:val="00C70787"/>
    <w:rsid w:val="00C70A03"/>
    <w:rsid w:val="00C81E1B"/>
    <w:rsid w:val="00C84ADC"/>
    <w:rsid w:val="00CA5C9E"/>
    <w:rsid w:val="00CC2625"/>
    <w:rsid w:val="00CF0B0A"/>
    <w:rsid w:val="00CF38F4"/>
    <w:rsid w:val="00CF3BB0"/>
    <w:rsid w:val="00CF6170"/>
    <w:rsid w:val="00D01FB0"/>
    <w:rsid w:val="00D175D2"/>
    <w:rsid w:val="00D42C58"/>
    <w:rsid w:val="00D602B6"/>
    <w:rsid w:val="00D730F1"/>
    <w:rsid w:val="00D933D6"/>
    <w:rsid w:val="00D97188"/>
    <w:rsid w:val="00DA7247"/>
    <w:rsid w:val="00DB4825"/>
    <w:rsid w:val="00DC1C0D"/>
    <w:rsid w:val="00DD2365"/>
    <w:rsid w:val="00DD3DD7"/>
    <w:rsid w:val="00DD4D9D"/>
    <w:rsid w:val="00DE0C64"/>
    <w:rsid w:val="00DF0CAD"/>
    <w:rsid w:val="00DF1F78"/>
    <w:rsid w:val="00DF2787"/>
    <w:rsid w:val="00DF4E32"/>
    <w:rsid w:val="00E13AC0"/>
    <w:rsid w:val="00E372B1"/>
    <w:rsid w:val="00E373DF"/>
    <w:rsid w:val="00E75816"/>
    <w:rsid w:val="00E85182"/>
    <w:rsid w:val="00E86069"/>
    <w:rsid w:val="00EC3B8F"/>
    <w:rsid w:val="00ED7B0A"/>
    <w:rsid w:val="00EE463D"/>
    <w:rsid w:val="00EF611B"/>
    <w:rsid w:val="00F0167F"/>
    <w:rsid w:val="00F10151"/>
    <w:rsid w:val="00F10D8E"/>
    <w:rsid w:val="00F3399B"/>
    <w:rsid w:val="00F5790F"/>
    <w:rsid w:val="00F631DF"/>
    <w:rsid w:val="00F95E80"/>
    <w:rsid w:val="00FB19C9"/>
    <w:rsid w:val="00FF1C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B4A60-68B1-4C87-A5E2-5538B859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2017-08-09T18:30:00+00:00</Judgment_x0020_Date>
  </documentManagement>
</p:properties>
</file>

<file path=customXml/itemProps1.xml><?xml version="1.0" encoding="utf-8"?>
<ds:datastoreItem xmlns:ds="http://schemas.openxmlformats.org/officeDocument/2006/customXml" ds:itemID="{3ABABC95-4FB5-40A2-82EB-10131E5CA70E}"/>
</file>

<file path=customXml/itemProps2.xml><?xml version="1.0" encoding="utf-8"?>
<ds:datastoreItem xmlns:ds="http://schemas.openxmlformats.org/officeDocument/2006/customXml" ds:itemID="{C68C6FC2-77FA-49EF-AEAB-5AABC364D57B}"/>
</file>

<file path=customXml/itemProps3.xml><?xml version="1.0" encoding="utf-8"?>
<ds:datastoreItem xmlns:ds="http://schemas.openxmlformats.org/officeDocument/2006/customXml" ds:itemID="{25B6A8DD-F4E3-45E2-B0B4-5551099529FD}"/>
</file>

<file path=customXml/itemProps4.xml><?xml version="1.0" encoding="utf-8"?>
<ds:datastoreItem xmlns:ds="http://schemas.openxmlformats.org/officeDocument/2006/customXml" ds:itemID="{3D9ACC64-CF1D-42D8-99EF-6F6912979416}"/>
</file>

<file path=docProps/app.xml><?xml version="1.0" encoding="utf-8"?>
<Properties xmlns="http://schemas.openxmlformats.org/officeDocument/2006/extended-properties" xmlns:vt="http://schemas.openxmlformats.org/officeDocument/2006/docPropsVTypes">
  <Template>Normal</Template>
  <TotalTime>0</TotalTime>
  <Pages>5</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N. Ambunda</cp:lastModifiedBy>
  <cp:revision>2</cp:revision>
  <cp:lastPrinted>2017-08-07T13:22:00Z</cp:lastPrinted>
  <dcterms:created xsi:type="dcterms:W3CDTF">2017-08-16T14:29:00Z</dcterms:created>
  <dcterms:modified xsi:type="dcterms:W3CDTF">2017-08-16T14:29:00Z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