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17406" w:rsidRDefault="00017406"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17406" w:rsidRDefault="00017406"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
          <w:sz w:val="28"/>
          <w:szCs w:val="32"/>
          <w:lang w:val="en-US"/>
        </w:rPr>
      </w:pPr>
    </w:p>
    <w:p w:rsidR="006B03BD"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 xml:space="preserve">HIGH COURT OF </w:t>
      </w:r>
      <w:r w:rsidR="006B03BD">
        <w:rPr>
          <w:rFonts w:ascii="Arial" w:hAnsi="Arial" w:cs="Arial"/>
          <w:b/>
          <w:sz w:val="24"/>
          <w:szCs w:val="24"/>
          <w:lang w:val="en-US"/>
        </w:rPr>
        <w:t>NAMIBIA NORTHERN LOCAL DIVISION</w:t>
      </w:r>
      <w:r w:rsidRPr="00037FD8">
        <w:rPr>
          <w:rFonts w:ascii="Arial" w:hAnsi="Arial" w:cs="Arial"/>
          <w:b/>
          <w:sz w:val="24"/>
          <w:szCs w:val="24"/>
          <w:lang w:val="en-US"/>
        </w:rPr>
        <w:t xml:space="preserve"> </w:t>
      </w:r>
    </w:p>
    <w:p w:rsidR="00C02B02" w:rsidRDefault="006B03BD" w:rsidP="001B6475">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037FD8" w:rsidRPr="00037FD8">
        <w:rPr>
          <w:rFonts w:ascii="Arial" w:hAnsi="Arial" w:cs="Arial"/>
          <w:b/>
          <w:sz w:val="24"/>
          <w:szCs w:val="24"/>
          <w:lang w:val="en-US"/>
        </w:rPr>
        <w:t>OSHAKATI</w:t>
      </w:r>
    </w:p>
    <w:p w:rsidR="00FE1B7C" w:rsidRDefault="00FE1B7C" w:rsidP="001B6475">
      <w:pPr>
        <w:spacing w:after="0" w:line="360" w:lineRule="auto"/>
        <w:jc w:val="center"/>
        <w:rPr>
          <w:rFonts w:ascii="Arial" w:hAnsi="Arial" w:cs="Arial"/>
          <w:b/>
          <w:sz w:val="24"/>
          <w:szCs w:val="24"/>
          <w:lang w:val="en-US"/>
        </w:rPr>
      </w:pPr>
    </w:p>
    <w:p w:rsidR="00037FD8" w:rsidRPr="00C02B02" w:rsidRDefault="00BE1CBD" w:rsidP="001B6475">
      <w:pPr>
        <w:spacing w:after="0" w:line="360" w:lineRule="auto"/>
        <w:jc w:val="center"/>
        <w:rPr>
          <w:rFonts w:ascii="Arial" w:hAnsi="Arial" w:cs="Arial"/>
          <w:bCs/>
          <w:sz w:val="24"/>
          <w:szCs w:val="24"/>
          <w:lang w:val="en-US"/>
        </w:rPr>
      </w:pPr>
      <w:r>
        <w:rPr>
          <w:rFonts w:ascii="Arial" w:hAnsi="Arial" w:cs="Arial"/>
          <w:b/>
          <w:sz w:val="24"/>
          <w:szCs w:val="24"/>
          <w:lang w:val="en-US"/>
        </w:rPr>
        <w:t>APPEAL</w:t>
      </w:r>
      <w:r w:rsidR="00C02B02">
        <w:rPr>
          <w:rFonts w:ascii="Arial" w:hAnsi="Arial" w:cs="Arial"/>
          <w:b/>
          <w:sz w:val="24"/>
          <w:szCs w:val="24"/>
          <w:lang w:val="en-US"/>
        </w:rPr>
        <w:t xml:space="preserve"> REASONS</w:t>
      </w:r>
    </w:p>
    <w:p w:rsidR="00FE1B7C"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p>
    <w:p w:rsidR="00037FD8" w:rsidRPr="00037FD8" w:rsidRDefault="00FE1B7C" w:rsidP="001B6475">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r>
      <w:r w:rsidR="00BE1CBD">
        <w:rPr>
          <w:rFonts w:ascii="Arial" w:hAnsi="Arial" w:cs="Arial"/>
          <w:sz w:val="24"/>
          <w:szCs w:val="24"/>
          <w:lang w:val="en-US"/>
        </w:rPr>
        <w:t>Case no: HC-NLD-CRI-APP-CAL-2018/000</w:t>
      </w:r>
      <w:r w:rsidR="006B03BD">
        <w:rPr>
          <w:rFonts w:ascii="Arial" w:hAnsi="Arial" w:cs="Arial"/>
          <w:sz w:val="24"/>
          <w:szCs w:val="24"/>
          <w:lang w:val="en-US"/>
        </w:rPr>
        <w:t>27</w:t>
      </w:r>
      <w:r w:rsidR="000526D3">
        <w:rPr>
          <w:rFonts w:ascii="Arial" w:hAnsi="Arial" w:cs="Arial"/>
          <w:sz w:val="24"/>
          <w:szCs w:val="24"/>
          <w:lang w:val="en-US"/>
        </w:rPr>
        <w:t xml:space="preserve">          </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163797" w:rsidRDefault="00163797" w:rsidP="00250D87">
      <w:pPr>
        <w:tabs>
          <w:tab w:val="right" w:pos="9000"/>
        </w:tabs>
        <w:spacing w:after="0" w:line="360" w:lineRule="auto"/>
        <w:jc w:val="both"/>
        <w:rPr>
          <w:rFonts w:ascii="Arial" w:hAnsi="Arial" w:cs="Arial"/>
          <w:sz w:val="24"/>
          <w:szCs w:val="24"/>
          <w:lang w:val="en-US"/>
        </w:rPr>
      </w:pPr>
    </w:p>
    <w:p w:rsidR="00250D87" w:rsidRDefault="00BD0940" w:rsidP="00250D87">
      <w:pPr>
        <w:tabs>
          <w:tab w:val="right" w:pos="9000"/>
        </w:tabs>
        <w:spacing w:after="0" w:line="360" w:lineRule="auto"/>
        <w:jc w:val="both"/>
        <w:rPr>
          <w:rFonts w:ascii="Arial" w:hAnsi="Arial" w:cs="Arial"/>
          <w:b/>
          <w:sz w:val="24"/>
          <w:szCs w:val="24"/>
          <w:lang w:val="en-US"/>
        </w:rPr>
      </w:pPr>
      <w:r w:rsidRPr="00BD0940">
        <w:rPr>
          <w:rFonts w:ascii="Arial" w:hAnsi="Arial" w:cs="Arial"/>
          <w:b/>
          <w:sz w:val="24"/>
          <w:szCs w:val="24"/>
        </w:rPr>
        <w:t>ANDREAS SKILLA MUYUMBA</w:t>
      </w:r>
      <w:r w:rsidR="00250D87">
        <w:rPr>
          <w:rFonts w:ascii="Arial" w:hAnsi="Arial" w:cs="Arial"/>
          <w:b/>
          <w:sz w:val="24"/>
          <w:szCs w:val="24"/>
          <w:lang w:val="en-US"/>
        </w:rPr>
        <w:tab/>
      </w:r>
      <w:r w:rsidR="00FF4505">
        <w:rPr>
          <w:rFonts w:ascii="Arial" w:hAnsi="Arial" w:cs="Arial"/>
          <w:b/>
          <w:sz w:val="24"/>
          <w:szCs w:val="24"/>
          <w:lang w:val="en-US"/>
        </w:rPr>
        <w:t>APPELLANT</w:t>
      </w:r>
    </w:p>
    <w:p w:rsidR="000526D3" w:rsidRDefault="000526D3" w:rsidP="000526D3">
      <w:pPr>
        <w:tabs>
          <w:tab w:val="right" w:pos="9000"/>
        </w:tabs>
        <w:spacing w:after="0" w:line="360" w:lineRule="auto"/>
        <w:jc w:val="both"/>
        <w:rPr>
          <w:rFonts w:ascii="Arial" w:hAnsi="Arial" w:cs="Arial"/>
          <w:b/>
          <w:sz w:val="24"/>
          <w:szCs w:val="24"/>
          <w:lang w:val="en-US"/>
        </w:rPr>
      </w:pPr>
    </w:p>
    <w:p w:rsidR="000526D3" w:rsidRDefault="000526D3" w:rsidP="000526D3">
      <w:pPr>
        <w:tabs>
          <w:tab w:val="right" w:pos="9000"/>
        </w:tabs>
        <w:spacing w:after="0" w:line="360" w:lineRule="auto"/>
        <w:jc w:val="both"/>
        <w:rPr>
          <w:rFonts w:ascii="Arial" w:hAnsi="Arial" w:cs="Arial"/>
          <w:b/>
          <w:sz w:val="24"/>
          <w:szCs w:val="24"/>
          <w:lang w:val="en-US"/>
        </w:rPr>
      </w:pPr>
      <w:proofErr w:type="gramStart"/>
      <w:r>
        <w:rPr>
          <w:rFonts w:ascii="Arial" w:hAnsi="Arial" w:cs="Arial"/>
          <w:b/>
          <w:sz w:val="24"/>
          <w:szCs w:val="24"/>
          <w:lang w:val="en-US"/>
        </w:rPr>
        <w:t>v</w:t>
      </w:r>
      <w:proofErr w:type="gramEnd"/>
    </w:p>
    <w:p w:rsidR="000526D3" w:rsidRDefault="000526D3" w:rsidP="000526D3">
      <w:pPr>
        <w:tabs>
          <w:tab w:val="right" w:pos="9000"/>
        </w:tabs>
        <w:spacing w:after="0" w:line="360" w:lineRule="auto"/>
        <w:jc w:val="both"/>
        <w:rPr>
          <w:rFonts w:ascii="Arial" w:hAnsi="Arial" w:cs="Arial"/>
          <w:b/>
          <w:sz w:val="24"/>
          <w:szCs w:val="24"/>
          <w:lang w:val="en-US"/>
        </w:rPr>
      </w:pPr>
    </w:p>
    <w:p w:rsidR="000526D3" w:rsidRDefault="000526D3" w:rsidP="000526D3">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r w:rsidR="00FF4505">
        <w:rPr>
          <w:rFonts w:ascii="Arial" w:hAnsi="Arial" w:cs="Arial"/>
          <w:b/>
          <w:sz w:val="24"/>
          <w:szCs w:val="24"/>
          <w:lang w:val="en-US"/>
        </w:rPr>
        <w:tab/>
        <w:t>RESPONDENT</w:t>
      </w:r>
    </w:p>
    <w:p w:rsidR="000A7439" w:rsidRPr="00C92B40" w:rsidRDefault="000526D3" w:rsidP="00163797">
      <w:pPr>
        <w:tabs>
          <w:tab w:val="right" w:pos="9000"/>
        </w:tabs>
        <w:spacing w:after="0" w:line="360" w:lineRule="auto"/>
        <w:jc w:val="both"/>
        <w:rPr>
          <w:rFonts w:ascii="Arial" w:hAnsi="Arial" w:cs="Arial"/>
          <w:b/>
          <w:i/>
          <w:sz w:val="24"/>
          <w:szCs w:val="24"/>
          <w:lang w:val="en-US"/>
        </w:rPr>
      </w:pPr>
      <w:r w:rsidRPr="00C92B40">
        <w:rPr>
          <w:rFonts w:ascii="Arial" w:hAnsi="Arial" w:cs="Arial"/>
          <w:b/>
          <w:sz w:val="24"/>
          <w:szCs w:val="24"/>
          <w:lang w:val="en-US"/>
        </w:rPr>
        <w:tab/>
      </w:r>
      <w:r w:rsidRPr="00C92B40">
        <w:rPr>
          <w:rFonts w:ascii="Arial" w:hAnsi="Arial" w:cs="Arial"/>
          <w:b/>
          <w:sz w:val="24"/>
          <w:szCs w:val="24"/>
          <w:lang w:val="en-US"/>
        </w:rPr>
        <w:tab/>
      </w:r>
    </w:p>
    <w:p w:rsidR="00F400FF" w:rsidRPr="0083199A" w:rsidRDefault="00F400FF" w:rsidP="00F400FF">
      <w:pPr>
        <w:rPr>
          <w:rFonts w:ascii="Arial" w:hAnsi="Arial" w:cs="Arial"/>
          <w:sz w:val="24"/>
          <w:szCs w:val="24"/>
          <w:lang w:val="en-US"/>
        </w:rPr>
      </w:pPr>
      <w:r w:rsidRPr="00F400FF">
        <w:rPr>
          <w:rFonts w:ascii="Arial" w:hAnsi="Arial" w:cs="Arial"/>
          <w:b/>
          <w:sz w:val="24"/>
          <w:szCs w:val="24"/>
          <w:lang w:val="en-US"/>
        </w:rPr>
        <w:t xml:space="preserve">Neutral citation: </w:t>
      </w:r>
      <w:r w:rsidR="006B03BD">
        <w:rPr>
          <w:rFonts w:ascii="Arial" w:hAnsi="Arial" w:cs="Arial"/>
          <w:b/>
          <w:sz w:val="24"/>
          <w:szCs w:val="24"/>
          <w:lang w:val="en-US"/>
        </w:rPr>
        <w:tab/>
      </w:r>
      <w:proofErr w:type="spellStart"/>
      <w:r w:rsidR="004E2A11" w:rsidRPr="0083199A">
        <w:rPr>
          <w:rFonts w:ascii="Arial" w:hAnsi="Arial" w:cs="Arial"/>
          <w:i/>
          <w:sz w:val="24"/>
          <w:szCs w:val="24"/>
          <w:lang w:val="en-US"/>
        </w:rPr>
        <w:t>Muyumba</w:t>
      </w:r>
      <w:proofErr w:type="spellEnd"/>
      <w:r w:rsidR="004E2A11" w:rsidRPr="0083199A">
        <w:rPr>
          <w:rFonts w:ascii="Arial" w:hAnsi="Arial" w:cs="Arial"/>
          <w:i/>
          <w:sz w:val="24"/>
          <w:szCs w:val="24"/>
          <w:lang w:val="en-US"/>
        </w:rPr>
        <w:t xml:space="preserve"> v S</w:t>
      </w:r>
      <w:r w:rsidRPr="00FE1B7C">
        <w:rPr>
          <w:rFonts w:ascii="Arial" w:hAnsi="Arial" w:cs="Arial"/>
          <w:i/>
          <w:sz w:val="24"/>
          <w:szCs w:val="24"/>
          <w:lang w:val="en-US"/>
        </w:rPr>
        <w:t xml:space="preserve"> </w:t>
      </w:r>
      <w:r w:rsidR="00FE1B7C" w:rsidRPr="00FE1B7C">
        <w:rPr>
          <w:rFonts w:ascii="Arial" w:hAnsi="Arial" w:cs="Arial"/>
          <w:sz w:val="24"/>
          <w:szCs w:val="24"/>
          <w:lang w:val="en-US"/>
        </w:rPr>
        <w:t>(</w:t>
      </w:r>
      <w:r w:rsidR="00FE1B7C" w:rsidRPr="00FE1B7C">
        <w:rPr>
          <w:rFonts w:ascii="Arial" w:hAnsi="Arial" w:cs="Arial"/>
          <w:sz w:val="24"/>
          <w:szCs w:val="24"/>
          <w:shd w:val="clear" w:color="auto" w:fill="F5F5F5"/>
        </w:rPr>
        <w:t>HC-NLD-CRI-APP-CAL-2018</w:t>
      </w:r>
      <w:r w:rsidR="00FE1B7C">
        <w:rPr>
          <w:rFonts w:ascii="Arial" w:hAnsi="Arial" w:cs="Arial"/>
          <w:sz w:val="24"/>
          <w:szCs w:val="24"/>
          <w:shd w:val="clear" w:color="auto" w:fill="F5F5F5"/>
        </w:rPr>
        <w:t>/00027</w:t>
      </w:r>
      <w:r w:rsidR="00FE1B7C" w:rsidRPr="00FE1B7C">
        <w:rPr>
          <w:rFonts w:ascii="Arial" w:hAnsi="Arial" w:cs="Arial"/>
          <w:sz w:val="24"/>
          <w:szCs w:val="24"/>
          <w:shd w:val="clear" w:color="auto" w:fill="F5F5F5"/>
        </w:rPr>
        <w:t xml:space="preserve">) </w:t>
      </w:r>
      <w:r w:rsidRPr="0083199A">
        <w:rPr>
          <w:rFonts w:ascii="Arial" w:hAnsi="Arial" w:cs="Arial"/>
          <w:sz w:val="24"/>
          <w:szCs w:val="24"/>
          <w:lang w:val="en-US"/>
        </w:rPr>
        <w:t xml:space="preserve">[2018] </w:t>
      </w:r>
      <w:r w:rsidR="00FE1B7C">
        <w:rPr>
          <w:rFonts w:ascii="Arial" w:hAnsi="Arial" w:cs="Arial"/>
          <w:sz w:val="24"/>
          <w:szCs w:val="24"/>
          <w:lang w:val="en-US"/>
        </w:rPr>
        <w:tab/>
      </w:r>
      <w:r w:rsidR="00FE1B7C">
        <w:rPr>
          <w:rFonts w:ascii="Arial" w:hAnsi="Arial" w:cs="Arial"/>
          <w:sz w:val="24"/>
          <w:szCs w:val="24"/>
          <w:lang w:val="en-US"/>
        </w:rPr>
        <w:tab/>
      </w:r>
      <w:r w:rsidR="00FE1B7C">
        <w:rPr>
          <w:rFonts w:ascii="Arial" w:hAnsi="Arial" w:cs="Arial"/>
          <w:sz w:val="24"/>
          <w:szCs w:val="24"/>
          <w:lang w:val="en-US"/>
        </w:rPr>
        <w:tab/>
      </w:r>
      <w:r w:rsidR="00FE1B7C">
        <w:rPr>
          <w:rFonts w:ascii="Arial" w:hAnsi="Arial" w:cs="Arial"/>
          <w:sz w:val="24"/>
          <w:szCs w:val="24"/>
          <w:lang w:val="en-US"/>
        </w:rPr>
        <w:tab/>
      </w:r>
      <w:r w:rsidRPr="0083199A">
        <w:rPr>
          <w:rFonts w:ascii="Arial" w:hAnsi="Arial" w:cs="Arial"/>
          <w:sz w:val="24"/>
          <w:szCs w:val="24"/>
          <w:lang w:val="en-US"/>
        </w:rPr>
        <w:t xml:space="preserve">NAHCNLD </w:t>
      </w:r>
      <w:r w:rsidR="00FE1B7C">
        <w:rPr>
          <w:rFonts w:ascii="Arial" w:hAnsi="Arial" w:cs="Arial"/>
          <w:sz w:val="24"/>
          <w:szCs w:val="24"/>
          <w:lang w:val="en-US"/>
        </w:rPr>
        <w:t>123 (6 November 2018</w:t>
      </w:r>
      <w:r w:rsidRPr="0083199A">
        <w:rPr>
          <w:rFonts w:ascii="Arial" w:hAnsi="Arial" w:cs="Arial"/>
          <w:sz w:val="24"/>
          <w:szCs w:val="24"/>
          <w:lang w:val="en-US"/>
        </w:rPr>
        <w:t>)</w:t>
      </w:r>
    </w:p>
    <w:p w:rsidR="00F400FF" w:rsidRPr="00F400FF" w:rsidRDefault="00F400FF" w:rsidP="00F400FF">
      <w:pPr>
        <w:rPr>
          <w:rFonts w:ascii="Arial" w:hAnsi="Arial" w:cs="Arial"/>
          <w:sz w:val="24"/>
          <w:szCs w:val="24"/>
          <w:lang w:val="en-US"/>
        </w:rPr>
      </w:pPr>
    </w:p>
    <w:p w:rsidR="00F400FF" w:rsidRPr="00F400FF" w:rsidRDefault="00F400FF" w:rsidP="00370D0B">
      <w:pPr>
        <w:spacing w:line="240" w:lineRule="auto"/>
        <w:rPr>
          <w:rFonts w:ascii="Arial" w:hAnsi="Arial" w:cs="Arial"/>
          <w:sz w:val="24"/>
          <w:szCs w:val="24"/>
          <w:lang w:val="en-US"/>
        </w:rPr>
      </w:pPr>
      <w:r w:rsidRPr="00F400FF">
        <w:rPr>
          <w:rFonts w:ascii="Arial" w:hAnsi="Arial" w:cs="Arial"/>
          <w:b/>
          <w:sz w:val="24"/>
          <w:szCs w:val="24"/>
          <w:lang w:val="en-US"/>
        </w:rPr>
        <w:t>Coram:</w:t>
      </w:r>
      <w:r w:rsidR="00370D0B">
        <w:rPr>
          <w:rFonts w:ascii="Arial" w:hAnsi="Arial" w:cs="Arial"/>
          <w:sz w:val="24"/>
          <w:szCs w:val="24"/>
          <w:lang w:val="en-US"/>
        </w:rPr>
        <w:tab/>
      </w:r>
      <w:r w:rsidR="00370D0B">
        <w:rPr>
          <w:rFonts w:ascii="Arial" w:hAnsi="Arial" w:cs="Arial"/>
          <w:sz w:val="24"/>
          <w:szCs w:val="24"/>
          <w:lang w:val="en-US"/>
        </w:rPr>
        <w:tab/>
        <w:t xml:space="preserve">   </w:t>
      </w:r>
      <w:r w:rsidRPr="00F400FF">
        <w:rPr>
          <w:rFonts w:ascii="Arial" w:hAnsi="Arial" w:cs="Arial"/>
          <w:sz w:val="24"/>
          <w:szCs w:val="24"/>
          <w:lang w:val="en-US"/>
        </w:rPr>
        <w:t>TOMMASI J and CHEDA J</w:t>
      </w:r>
    </w:p>
    <w:p w:rsidR="00F400FF" w:rsidRPr="00370D0B" w:rsidRDefault="00F400FF" w:rsidP="00370D0B">
      <w:pPr>
        <w:spacing w:line="240" w:lineRule="auto"/>
        <w:rPr>
          <w:rFonts w:ascii="Arial" w:hAnsi="Arial" w:cs="Arial"/>
          <w:b/>
          <w:sz w:val="24"/>
          <w:szCs w:val="24"/>
          <w:lang w:val="en-US"/>
        </w:rPr>
      </w:pPr>
      <w:r w:rsidRPr="00F400FF">
        <w:rPr>
          <w:rFonts w:ascii="Arial" w:hAnsi="Arial" w:cs="Arial"/>
          <w:b/>
          <w:bCs/>
          <w:sz w:val="24"/>
          <w:szCs w:val="24"/>
          <w:lang w:val="en-US"/>
        </w:rPr>
        <w:t>Delivered</w:t>
      </w:r>
      <w:r w:rsidR="00370D0B">
        <w:rPr>
          <w:rFonts w:ascii="Arial" w:hAnsi="Arial" w:cs="Arial"/>
          <w:sz w:val="24"/>
          <w:szCs w:val="24"/>
          <w:lang w:val="en-US"/>
        </w:rPr>
        <w:t>:</w:t>
      </w:r>
      <w:r w:rsidR="00370D0B">
        <w:rPr>
          <w:rFonts w:ascii="Arial" w:hAnsi="Arial" w:cs="Arial"/>
          <w:sz w:val="24"/>
          <w:szCs w:val="24"/>
          <w:lang w:val="en-US"/>
        </w:rPr>
        <w:tab/>
      </w:r>
      <w:r w:rsidR="00370D0B">
        <w:rPr>
          <w:rFonts w:ascii="Arial" w:hAnsi="Arial" w:cs="Arial"/>
          <w:sz w:val="24"/>
          <w:szCs w:val="24"/>
          <w:lang w:val="en-US"/>
        </w:rPr>
        <w:tab/>
        <w:t xml:space="preserve">   </w:t>
      </w:r>
      <w:r w:rsidR="004E2A11" w:rsidRPr="00370D0B">
        <w:rPr>
          <w:rFonts w:ascii="Arial" w:hAnsi="Arial" w:cs="Arial"/>
          <w:b/>
          <w:sz w:val="24"/>
          <w:szCs w:val="24"/>
          <w:lang w:val="en-US"/>
        </w:rPr>
        <w:t>9</w:t>
      </w:r>
      <w:r w:rsidR="00BD0940" w:rsidRPr="00370D0B">
        <w:rPr>
          <w:rFonts w:ascii="Arial" w:hAnsi="Arial" w:cs="Arial"/>
          <w:b/>
          <w:sz w:val="24"/>
          <w:szCs w:val="24"/>
          <w:lang w:val="en-US"/>
        </w:rPr>
        <w:t xml:space="preserve"> October </w:t>
      </w:r>
      <w:r w:rsidRPr="00370D0B">
        <w:rPr>
          <w:rFonts w:ascii="Arial" w:hAnsi="Arial" w:cs="Arial"/>
          <w:b/>
          <w:sz w:val="24"/>
          <w:szCs w:val="24"/>
          <w:lang w:val="en-US"/>
        </w:rPr>
        <w:t>2018</w:t>
      </w:r>
    </w:p>
    <w:p w:rsidR="00F400FF" w:rsidRPr="00370D0B" w:rsidRDefault="00370D0B" w:rsidP="00370D0B">
      <w:pPr>
        <w:spacing w:line="240" w:lineRule="auto"/>
        <w:rPr>
          <w:rFonts w:ascii="Arial" w:hAnsi="Arial" w:cs="Arial"/>
          <w:b/>
          <w:sz w:val="24"/>
          <w:szCs w:val="24"/>
          <w:lang w:val="en-US"/>
        </w:rPr>
      </w:pPr>
      <w:r>
        <w:rPr>
          <w:rFonts w:ascii="Arial" w:hAnsi="Arial" w:cs="Arial"/>
          <w:b/>
          <w:sz w:val="24"/>
          <w:szCs w:val="24"/>
          <w:lang w:val="en-US"/>
        </w:rPr>
        <w:t xml:space="preserve">Reasons Released:   </w:t>
      </w:r>
      <w:r w:rsidR="00B5523F" w:rsidRPr="00370D0B">
        <w:rPr>
          <w:rFonts w:ascii="Arial" w:hAnsi="Arial" w:cs="Arial"/>
          <w:b/>
          <w:sz w:val="24"/>
          <w:szCs w:val="24"/>
          <w:lang w:val="en-US"/>
        </w:rPr>
        <w:t>6</w:t>
      </w:r>
      <w:r w:rsidR="005E4A8F" w:rsidRPr="00370D0B">
        <w:rPr>
          <w:rFonts w:ascii="Arial" w:hAnsi="Arial" w:cs="Arial"/>
          <w:b/>
          <w:sz w:val="24"/>
          <w:szCs w:val="24"/>
          <w:lang w:val="en-US"/>
        </w:rPr>
        <w:t xml:space="preserve"> November</w:t>
      </w:r>
      <w:r w:rsidR="00BD0940" w:rsidRPr="00370D0B">
        <w:rPr>
          <w:rFonts w:ascii="Arial" w:hAnsi="Arial" w:cs="Arial"/>
          <w:b/>
          <w:sz w:val="24"/>
          <w:szCs w:val="24"/>
          <w:lang w:val="en-US"/>
        </w:rPr>
        <w:t xml:space="preserve"> </w:t>
      </w:r>
      <w:r w:rsidR="00F400FF" w:rsidRPr="00370D0B">
        <w:rPr>
          <w:rFonts w:ascii="Arial" w:hAnsi="Arial" w:cs="Arial"/>
          <w:b/>
          <w:sz w:val="24"/>
          <w:szCs w:val="24"/>
          <w:lang w:val="en-US"/>
        </w:rPr>
        <w:t>2018</w:t>
      </w:r>
    </w:p>
    <w:p w:rsidR="00F400FF" w:rsidRPr="00F400FF" w:rsidRDefault="00F400FF" w:rsidP="004F6E78">
      <w:pPr>
        <w:jc w:val="both"/>
        <w:rPr>
          <w:rFonts w:ascii="Arial" w:hAnsi="Arial" w:cs="Arial"/>
          <w:sz w:val="24"/>
          <w:szCs w:val="24"/>
          <w:lang w:val="en-US"/>
        </w:rPr>
      </w:pPr>
    </w:p>
    <w:p w:rsidR="00BE1CBD" w:rsidRDefault="00F400FF" w:rsidP="00370D0B">
      <w:pPr>
        <w:spacing w:line="360" w:lineRule="auto"/>
        <w:jc w:val="both"/>
        <w:rPr>
          <w:rFonts w:ascii="Arial" w:hAnsi="Arial" w:cs="Arial"/>
          <w:sz w:val="24"/>
          <w:szCs w:val="24"/>
        </w:rPr>
      </w:pPr>
      <w:proofErr w:type="spellStart"/>
      <w:r w:rsidRPr="00F400FF">
        <w:rPr>
          <w:rFonts w:ascii="Arial" w:hAnsi="Arial" w:cs="Arial"/>
          <w:b/>
          <w:sz w:val="24"/>
          <w:szCs w:val="24"/>
          <w:lang w:val="en-US"/>
        </w:rPr>
        <w:t>Flynote</w:t>
      </w:r>
      <w:proofErr w:type="spellEnd"/>
      <w:r w:rsidR="004E2A11" w:rsidRPr="00F400FF">
        <w:rPr>
          <w:rFonts w:ascii="Arial" w:hAnsi="Arial" w:cs="Arial"/>
          <w:b/>
          <w:sz w:val="24"/>
          <w:szCs w:val="24"/>
          <w:lang w:val="en-US"/>
        </w:rPr>
        <w:t>:</w:t>
      </w:r>
      <w:r w:rsidR="00BE1CBD" w:rsidRPr="00C92B40">
        <w:rPr>
          <w:rFonts w:ascii="Arial" w:hAnsi="Arial" w:cs="Arial"/>
          <w:sz w:val="24"/>
          <w:szCs w:val="24"/>
        </w:rPr>
        <w:t xml:space="preserve"> </w:t>
      </w:r>
      <w:r w:rsidR="00BD0940">
        <w:rPr>
          <w:rFonts w:ascii="Arial" w:hAnsi="Arial" w:cs="Arial"/>
          <w:sz w:val="24"/>
          <w:szCs w:val="24"/>
        </w:rPr>
        <w:tab/>
        <w:t>Appeal – Sentence – Domestic violence – Emphasis placed on protecting the interest of society at the expense of the personal ci</w:t>
      </w:r>
      <w:r w:rsidR="006B03BD">
        <w:rPr>
          <w:rFonts w:ascii="Arial" w:hAnsi="Arial" w:cs="Arial"/>
          <w:sz w:val="24"/>
          <w:szCs w:val="24"/>
        </w:rPr>
        <w:t xml:space="preserve">rcumstances of the </w:t>
      </w:r>
      <w:r w:rsidR="006B03BD">
        <w:rPr>
          <w:rFonts w:ascii="Arial" w:hAnsi="Arial" w:cs="Arial"/>
          <w:sz w:val="24"/>
          <w:szCs w:val="24"/>
        </w:rPr>
        <w:lastRenderedPageBreak/>
        <w:t>appellant – M</w:t>
      </w:r>
      <w:r w:rsidR="00BD0940">
        <w:rPr>
          <w:rFonts w:ascii="Arial" w:hAnsi="Arial" w:cs="Arial"/>
          <w:sz w:val="24"/>
          <w:szCs w:val="24"/>
        </w:rPr>
        <w:t>agistrate justified in doing so given the nature of the offence and the le</w:t>
      </w:r>
      <w:r w:rsidR="006B03BD">
        <w:rPr>
          <w:rFonts w:ascii="Arial" w:hAnsi="Arial" w:cs="Arial"/>
          <w:sz w:val="24"/>
          <w:szCs w:val="24"/>
        </w:rPr>
        <w:t>gitimate interest of society – A</w:t>
      </w:r>
      <w:r w:rsidR="00BD0940">
        <w:rPr>
          <w:rFonts w:ascii="Arial" w:hAnsi="Arial" w:cs="Arial"/>
          <w:sz w:val="24"/>
          <w:szCs w:val="24"/>
        </w:rPr>
        <w:t>ppeal dismissed.</w:t>
      </w:r>
    </w:p>
    <w:p w:rsidR="00BD0940" w:rsidRDefault="00BD0940" w:rsidP="00370D0B">
      <w:pPr>
        <w:spacing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Pr>
          <w:rFonts w:ascii="Arial" w:hAnsi="Arial" w:cs="Arial"/>
          <w:sz w:val="24"/>
          <w:szCs w:val="24"/>
        </w:rPr>
        <w:t>The appellant was convicted of assault with the intent to do grievous bodily harm</w:t>
      </w:r>
      <w:r w:rsidR="004F6E78">
        <w:rPr>
          <w:rFonts w:ascii="Arial" w:hAnsi="Arial" w:cs="Arial"/>
          <w:sz w:val="24"/>
          <w:szCs w:val="24"/>
        </w:rPr>
        <w:t xml:space="preserve"> and</w:t>
      </w:r>
      <w:r>
        <w:rPr>
          <w:rFonts w:ascii="Arial" w:hAnsi="Arial" w:cs="Arial"/>
          <w:sz w:val="24"/>
          <w:szCs w:val="24"/>
        </w:rPr>
        <w:t xml:space="preserve"> sentence</w:t>
      </w:r>
      <w:r w:rsidR="005E4A8F">
        <w:rPr>
          <w:rFonts w:ascii="Arial" w:hAnsi="Arial" w:cs="Arial"/>
          <w:sz w:val="24"/>
          <w:szCs w:val="24"/>
        </w:rPr>
        <w:t xml:space="preserve"> was</w:t>
      </w:r>
      <w:r>
        <w:rPr>
          <w:rFonts w:ascii="Arial" w:hAnsi="Arial" w:cs="Arial"/>
          <w:sz w:val="24"/>
          <w:szCs w:val="24"/>
        </w:rPr>
        <w:t xml:space="preserve"> 30 months</w:t>
      </w:r>
      <w:r w:rsidR="004F6E78">
        <w:rPr>
          <w:rFonts w:ascii="Arial" w:hAnsi="Arial" w:cs="Arial"/>
          <w:sz w:val="24"/>
          <w:szCs w:val="24"/>
        </w:rPr>
        <w:t>’</w:t>
      </w:r>
      <w:r>
        <w:rPr>
          <w:rFonts w:ascii="Arial" w:hAnsi="Arial" w:cs="Arial"/>
          <w:sz w:val="24"/>
          <w:szCs w:val="24"/>
        </w:rPr>
        <w:t xml:space="preserve"> imprisonment. The court held that the magistrate was justified </w:t>
      </w:r>
      <w:r w:rsidR="004F6E78">
        <w:rPr>
          <w:rFonts w:ascii="Arial" w:hAnsi="Arial" w:cs="Arial"/>
          <w:sz w:val="24"/>
          <w:szCs w:val="24"/>
        </w:rPr>
        <w:t xml:space="preserve">to </w:t>
      </w:r>
      <w:r>
        <w:rPr>
          <w:rFonts w:ascii="Arial" w:hAnsi="Arial" w:cs="Arial"/>
          <w:sz w:val="24"/>
          <w:szCs w:val="24"/>
        </w:rPr>
        <w:t>over</w:t>
      </w:r>
      <w:r w:rsidR="005E4A8F">
        <w:rPr>
          <w:rFonts w:ascii="Arial" w:hAnsi="Arial" w:cs="Arial"/>
          <w:sz w:val="24"/>
          <w:szCs w:val="24"/>
        </w:rPr>
        <w:t xml:space="preserve">- </w:t>
      </w:r>
      <w:r>
        <w:rPr>
          <w:rFonts w:ascii="Arial" w:hAnsi="Arial" w:cs="Arial"/>
          <w:sz w:val="24"/>
          <w:szCs w:val="24"/>
        </w:rPr>
        <w:t>emphasis</w:t>
      </w:r>
      <w:r w:rsidR="004F6E78">
        <w:rPr>
          <w:rFonts w:ascii="Arial" w:hAnsi="Arial" w:cs="Arial"/>
          <w:sz w:val="24"/>
          <w:szCs w:val="24"/>
        </w:rPr>
        <w:t>e the interest of society</w:t>
      </w:r>
      <w:r>
        <w:rPr>
          <w:rFonts w:ascii="Arial" w:hAnsi="Arial" w:cs="Arial"/>
          <w:sz w:val="24"/>
          <w:szCs w:val="24"/>
        </w:rPr>
        <w:t xml:space="preserve"> at the expense of the personal circumstances </w:t>
      </w:r>
      <w:r w:rsidR="004F6E78">
        <w:rPr>
          <w:rFonts w:ascii="Arial" w:hAnsi="Arial" w:cs="Arial"/>
          <w:sz w:val="24"/>
          <w:szCs w:val="24"/>
        </w:rPr>
        <w:t>of the appellant, given the nature of the offence.</w:t>
      </w:r>
    </w:p>
    <w:p w:rsidR="00BD0940" w:rsidRPr="00BD0940" w:rsidRDefault="00FE1B7C" w:rsidP="00BD0940">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BD0940" w:rsidRPr="00BD0940" w:rsidRDefault="00BD0940" w:rsidP="00BD0940">
      <w:pPr>
        <w:spacing w:after="0" w:line="360" w:lineRule="auto"/>
        <w:jc w:val="center"/>
        <w:rPr>
          <w:rFonts w:ascii="Arial" w:hAnsi="Arial" w:cs="Arial"/>
          <w:b/>
          <w:bCs/>
          <w:sz w:val="24"/>
          <w:szCs w:val="24"/>
          <w:lang w:val="en-US"/>
        </w:rPr>
      </w:pPr>
      <w:r w:rsidRPr="00BD0940">
        <w:rPr>
          <w:rFonts w:ascii="Arial" w:hAnsi="Arial" w:cs="Arial"/>
          <w:b/>
          <w:bCs/>
          <w:sz w:val="24"/>
          <w:szCs w:val="24"/>
          <w:lang w:val="en-US"/>
        </w:rPr>
        <w:t>ORDER</w:t>
      </w:r>
    </w:p>
    <w:p w:rsidR="00BD0940" w:rsidRPr="00BD0940" w:rsidRDefault="00BD0940" w:rsidP="00BD0940">
      <w:pPr>
        <w:spacing w:after="0" w:line="360" w:lineRule="auto"/>
        <w:jc w:val="both"/>
        <w:rPr>
          <w:rFonts w:ascii="Arial" w:hAnsi="Arial" w:cs="Arial"/>
          <w:sz w:val="24"/>
          <w:szCs w:val="24"/>
          <w:lang w:val="en-US"/>
        </w:rPr>
      </w:pPr>
      <w:r w:rsidRPr="00BD0940">
        <w:rPr>
          <w:rFonts w:ascii="Arial" w:hAnsi="Arial" w:cs="Arial"/>
          <w:sz w:val="24"/>
          <w:szCs w:val="24"/>
          <w:lang w:val="en-US"/>
        </w:rPr>
        <w:t>___________________________________________________________________</w:t>
      </w:r>
    </w:p>
    <w:p w:rsidR="00BD0940" w:rsidRPr="00BD0940" w:rsidRDefault="00BD0940" w:rsidP="00BD0940">
      <w:pPr>
        <w:spacing w:after="0" w:line="360" w:lineRule="auto"/>
        <w:ind w:left="1440" w:hanging="720"/>
        <w:jc w:val="both"/>
        <w:rPr>
          <w:rFonts w:ascii="Arial" w:hAnsi="Arial" w:cs="Arial"/>
          <w:sz w:val="24"/>
          <w:szCs w:val="24"/>
          <w:lang w:val="en-US"/>
        </w:rPr>
      </w:pPr>
    </w:p>
    <w:p w:rsidR="00BD0940" w:rsidRPr="00BD0940" w:rsidRDefault="00FE1B7C" w:rsidP="00BD0940">
      <w:pPr>
        <w:spacing w:line="36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BD0940" w:rsidRPr="00BD0940">
        <w:rPr>
          <w:rFonts w:ascii="Arial" w:hAnsi="Arial" w:cs="Arial"/>
          <w:sz w:val="24"/>
          <w:szCs w:val="24"/>
          <w:lang w:val="en-US"/>
        </w:rPr>
        <w:t xml:space="preserve">The </w:t>
      </w:r>
      <w:r w:rsidR="00BD0940">
        <w:rPr>
          <w:rFonts w:ascii="Arial" w:hAnsi="Arial" w:cs="Arial"/>
          <w:sz w:val="24"/>
          <w:szCs w:val="24"/>
          <w:lang w:val="en-US"/>
        </w:rPr>
        <w:t>appeal is dismissed</w:t>
      </w:r>
      <w:r w:rsidR="00BD0940" w:rsidRPr="00BD0940">
        <w:rPr>
          <w:rFonts w:ascii="Arial" w:hAnsi="Arial" w:cs="Arial"/>
          <w:sz w:val="24"/>
          <w:szCs w:val="24"/>
          <w:lang w:val="en-US"/>
        </w:rPr>
        <w:t>.</w:t>
      </w:r>
    </w:p>
    <w:p w:rsidR="00BD0940" w:rsidRPr="00BD0940" w:rsidRDefault="00FE1B7C" w:rsidP="00BD0940">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BD0940" w:rsidRPr="00BD0940" w:rsidRDefault="00BD0940" w:rsidP="00BD0940">
      <w:pPr>
        <w:spacing w:after="0" w:line="360" w:lineRule="auto"/>
        <w:jc w:val="center"/>
        <w:rPr>
          <w:rFonts w:ascii="Arial" w:hAnsi="Arial" w:cs="Arial"/>
          <w:b/>
          <w:sz w:val="24"/>
          <w:szCs w:val="24"/>
          <w:lang w:val="en-US"/>
        </w:rPr>
      </w:pPr>
      <w:r>
        <w:rPr>
          <w:rFonts w:ascii="Arial" w:hAnsi="Arial" w:cs="Arial"/>
          <w:b/>
          <w:sz w:val="24"/>
          <w:szCs w:val="24"/>
          <w:lang w:val="en-US"/>
        </w:rPr>
        <w:t>APPEAL</w:t>
      </w:r>
      <w:r w:rsidRPr="00BD0940">
        <w:rPr>
          <w:rFonts w:ascii="Arial" w:hAnsi="Arial" w:cs="Arial"/>
          <w:b/>
          <w:sz w:val="24"/>
          <w:szCs w:val="24"/>
          <w:lang w:val="en-US"/>
        </w:rPr>
        <w:t xml:space="preserve"> </w:t>
      </w:r>
      <w:r w:rsidR="00FE1B7C">
        <w:rPr>
          <w:rFonts w:ascii="Arial" w:hAnsi="Arial" w:cs="Arial"/>
          <w:b/>
          <w:sz w:val="24"/>
          <w:szCs w:val="24"/>
          <w:lang w:val="en-US"/>
        </w:rPr>
        <w:t>REASONS</w:t>
      </w:r>
    </w:p>
    <w:p w:rsidR="00BD0940" w:rsidRPr="00BD0940" w:rsidRDefault="00FE1B7C" w:rsidP="00BD0940">
      <w:pPr>
        <w:spacing w:after="0" w:line="360" w:lineRule="auto"/>
        <w:jc w:val="both"/>
        <w:rPr>
          <w:rFonts w:ascii="Arial" w:hAnsi="Arial" w:cs="Arial"/>
          <w:b/>
          <w:sz w:val="24"/>
          <w:szCs w:val="24"/>
          <w:lang w:val="en-US"/>
        </w:rPr>
      </w:pPr>
      <w:r>
        <w:rPr>
          <w:rFonts w:ascii="Arial" w:hAnsi="Arial" w:cs="Arial"/>
          <w:bCs/>
          <w:sz w:val="24"/>
          <w:szCs w:val="24"/>
          <w:lang w:val="en-US"/>
        </w:rPr>
        <w:t>___________________________________________________________________</w:t>
      </w:r>
    </w:p>
    <w:p w:rsidR="00BD0940" w:rsidRPr="00BD0940" w:rsidRDefault="00BD0940" w:rsidP="00BD0940">
      <w:pPr>
        <w:spacing w:after="0" w:line="360" w:lineRule="auto"/>
        <w:ind w:left="1440" w:hanging="1440"/>
        <w:jc w:val="both"/>
        <w:rPr>
          <w:rFonts w:ascii="Arial" w:hAnsi="Arial" w:cs="Arial"/>
          <w:sz w:val="24"/>
          <w:szCs w:val="24"/>
          <w:lang w:val="en-US"/>
        </w:rPr>
      </w:pPr>
    </w:p>
    <w:p w:rsidR="00BD0940" w:rsidRDefault="00BD0940" w:rsidP="00BD0940">
      <w:pPr>
        <w:spacing w:after="0" w:line="360" w:lineRule="auto"/>
        <w:ind w:left="1440" w:hanging="1440"/>
        <w:jc w:val="both"/>
        <w:rPr>
          <w:rFonts w:ascii="Arial" w:hAnsi="Arial" w:cs="Arial"/>
          <w:sz w:val="24"/>
          <w:szCs w:val="24"/>
          <w:lang w:val="en-US"/>
        </w:rPr>
      </w:pPr>
      <w:r w:rsidRPr="00BD0940">
        <w:rPr>
          <w:rFonts w:ascii="Arial" w:hAnsi="Arial" w:cs="Arial"/>
          <w:sz w:val="24"/>
          <w:szCs w:val="24"/>
          <w:lang w:val="en-US"/>
        </w:rPr>
        <w:t>TOMMASI J (CHEDA J concurring):</w:t>
      </w:r>
    </w:p>
    <w:p w:rsidR="00FE1B7C" w:rsidRPr="00BD0940" w:rsidRDefault="00FE1B7C" w:rsidP="00BD0940">
      <w:pPr>
        <w:spacing w:after="0" w:line="360" w:lineRule="auto"/>
        <w:ind w:left="1440" w:hanging="1440"/>
        <w:jc w:val="both"/>
        <w:rPr>
          <w:rFonts w:ascii="Arial" w:hAnsi="Arial" w:cs="Arial"/>
          <w:sz w:val="24"/>
          <w:szCs w:val="24"/>
          <w:lang w:val="en-US"/>
        </w:rPr>
      </w:pPr>
    </w:p>
    <w:p w:rsidR="005E4A8F" w:rsidRDefault="00C92B40" w:rsidP="006B03BD">
      <w:pPr>
        <w:spacing w:line="360" w:lineRule="auto"/>
        <w:jc w:val="both"/>
        <w:rPr>
          <w:rFonts w:ascii="Arial" w:hAnsi="Arial" w:cs="Arial"/>
          <w:sz w:val="24"/>
          <w:szCs w:val="24"/>
        </w:rPr>
      </w:pPr>
      <w:r w:rsidRPr="00C92B40">
        <w:rPr>
          <w:rFonts w:ascii="Arial" w:hAnsi="Arial" w:cs="Arial"/>
          <w:sz w:val="24"/>
          <w:szCs w:val="24"/>
        </w:rPr>
        <w:t>[1]</w:t>
      </w:r>
      <w:r w:rsidRPr="00C92B40">
        <w:rPr>
          <w:rFonts w:ascii="Arial" w:hAnsi="Arial" w:cs="Arial"/>
          <w:sz w:val="24"/>
          <w:szCs w:val="24"/>
        </w:rPr>
        <w:tab/>
      </w:r>
      <w:r w:rsidR="00BD0940">
        <w:rPr>
          <w:rFonts w:ascii="Arial" w:hAnsi="Arial" w:cs="Arial"/>
          <w:sz w:val="24"/>
          <w:szCs w:val="24"/>
        </w:rPr>
        <w:t xml:space="preserve">This is an appeal </w:t>
      </w:r>
      <w:r w:rsidR="005E4A8F">
        <w:rPr>
          <w:rFonts w:ascii="Arial" w:hAnsi="Arial" w:cs="Arial"/>
          <w:sz w:val="24"/>
          <w:szCs w:val="24"/>
        </w:rPr>
        <w:t>against</w:t>
      </w:r>
      <w:r>
        <w:rPr>
          <w:rFonts w:ascii="Arial" w:hAnsi="Arial" w:cs="Arial"/>
          <w:sz w:val="24"/>
          <w:szCs w:val="24"/>
        </w:rPr>
        <w:t xml:space="preserve"> sentence. </w:t>
      </w:r>
    </w:p>
    <w:p w:rsidR="00BD0940" w:rsidRDefault="005E4A8F" w:rsidP="006B03BD">
      <w:pPr>
        <w:spacing w:line="360" w:lineRule="auto"/>
        <w:jc w:val="both"/>
        <w:rPr>
          <w:rFonts w:ascii="Arial" w:hAnsi="Arial" w:cs="Arial"/>
          <w:sz w:val="24"/>
          <w:szCs w:val="24"/>
        </w:rPr>
      </w:pPr>
      <w:r>
        <w:rPr>
          <w:rFonts w:ascii="Arial" w:hAnsi="Arial" w:cs="Arial"/>
          <w:sz w:val="24"/>
          <w:szCs w:val="24"/>
        </w:rPr>
        <w:t xml:space="preserve">[2]        </w:t>
      </w:r>
      <w:r w:rsidR="00BD0940">
        <w:rPr>
          <w:rFonts w:ascii="Arial" w:hAnsi="Arial" w:cs="Arial"/>
          <w:sz w:val="24"/>
          <w:szCs w:val="24"/>
        </w:rPr>
        <w:t xml:space="preserve">The matter was </w:t>
      </w:r>
      <w:r w:rsidR="004F6E78">
        <w:rPr>
          <w:rFonts w:ascii="Arial" w:hAnsi="Arial" w:cs="Arial"/>
          <w:sz w:val="24"/>
          <w:szCs w:val="24"/>
        </w:rPr>
        <w:t xml:space="preserve">heard on 9 October 2018 and the court ordered that the appeal be dismissed with reasons to follow. The Appellant appeared in person </w:t>
      </w:r>
      <w:r w:rsidR="00BD0940">
        <w:rPr>
          <w:rFonts w:ascii="Arial" w:hAnsi="Arial" w:cs="Arial"/>
          <w:sz w:val="24"/>
          <w:szCs w:val="24"/>
        </w:rPr>
        <w:t xml:space="preserve">and Mr </w:t>
      </w:r>
      <w:proofErr w:type="spellStart"/>
      <w:r w:rsidR="00BD0940">
        <w:rPr>
          <w:rFonts w:ascii="Arial" w:hAnsi="Arial" w:cs="Arial"/>
          <w:sz w:val="24"/>
          <w:szCs w:val="24"/>
        </w:rPr>
        <w:t>Mudamburi</w:t>
      </w:r>
      <w:proofErr w:type="spellEnd"/>
      <w:r w:rsidR="00BD0940">
        <w:rPr>
          <w:rFonts w:ascii="Arial" w:hAnsi="Arial" w:cs="Arial"/>
          <w:sz w:val="24"/>
          <w:szCs w:val="24"/>
        </w:rPr>
        <w:t xml:space="preserve"> </w:t>
      </w:r>
      <w:r w:rsidR="004F6E78">
        <w:rPr>
          <w:rFonts w:ascii="Arial" w:hAnsi="Arial" w:cs="Arial"/>
          <w:sz w:val="24"/>
          <w:szCs w:val="24"/>
        </w:rPr>
        <w:t xml:space="preserve">appeared on behalf of the </w:t>
      </w:r>
      <w:r w:rsidR="00BD0940">
        <w:rPr>
          <w:rFonts w:ascii="Arial" w:hAnsi="Arial" w:cs="Arial"/>
          <w:sz w:val="24"/>
          <w:szCs w:val="24"/>
        </w:rPr>
        <w:t>respondent.</w:t>
      </w:r>
      <w:r w:rsidR="004F6E78">
        <w:rPr>
          <w:rFonts w:ascii="Arial" w:hAnsi="Arial" w:cs="Arial"/>
          <w:sz w:val="24"/>
          <w:szCs w:val="24"/>
        </w:rPr>
        <w:t xml:space="preserve"> What follows are the </w:t>
      </w:r>
      <w:r w:rsidR="00BD0940">
        <w:rPr>
          <w:rFonts w:ascii="Arial" w:hAnsi="Arial" w:cs="Arial"/>
          <w:sz w:val="24"/>
          <w:szCs w:val="24"/>
        </w:rPr>
        <w:t xml:space="preserve">reasons for the order </w:t>
      </w:r>
      <w:proofErr w:type="gramStart"/>
      <w:r w:rsidR="006B03BD">
        <w:rPr>
          <w:rFonts w:ascii="Arial" w:hAnsi="Arial" w:cs="Arial"/>
          <w:sz w:val="24"/>
          <w:szCs w:val="24"/>
        </w:rPr>
        <w:t>made.</w:t>
      </w:r>
      <w:proofErr w:type="gramEnd"/>
    </w:p>
    <w:p w:rsidR="00C92B40" w:rsidRDefault="005E4A8F" w:rsidP="006B03BD">
      <w:pPr>
        <w:spacing w:line="360" w:lineRule="auto"/>
        <w:jc w:val="both"/>
        <w:rPr>
          <w:rFonts w:ascii="Arial" w:hAnsi="Arial" w:cs="Arial"/>
          <w:sz w:val="24"/>
          <w:szCs w:val="24"/>
        </w:rPr>
      </w:pPr>
      <w:r>
        <w:rPr>
          <w:rFonts w:ascii="Arial" w:hAnsi="Arial" w:cs="Arial"/>
          <w:sz w:val="24"/>
          <w:szCs w:val="24"/>
        </w:rPr>
        <w:t>[3</w:t>
      </w:r>
      <w:r w:rsidR="00BD0940">
        <w:rPr>
          <w:rFonts w:ascii="Arial" w:hAnsi="Arial" w:cs="Arial"/>
          <w:sz w:val="24"/>
          <w:szCs w:val="24"/>
        </w:rPr>
        <w:t>]</w:t>
      </w:r>
      <w:r w:rsidR="00BD0940">
        <w:rPr>
          <w:rFonts w:ascii="Arial" w:hAnsi="Arial" w:cs="Arial"/>
          <w:sz w:val="24"/>
          <w:szCs w:val="24"/>
        </w:rPr>
        <w:tab/>
        <w:t>The appellant w</w:t>
      </w:r>
      <w:r w:rsidR="004F6E78">
        <w:rPr>
          <w:rFonts w:ascii="Arial" w:hAnsi="Arial" w:cs="Arial"/>
          <w:sz w:val="24"/>
          <w:szCs w:val="24"/>
        </w:rPr>
        <w:t xml:space="preserve">as convicted of </w:t>
      </w:r>
      <w:r w:rsidR="00C92B40">
        <w:rPr>
          <w:rFonts w:ascii="Arial" w:hAnsi="Arial" w:cs="Arial"/>
          <w:sz w:val="24"/>
          <w:szCs w:val="24"/>
        </w:rPr>
        <w:t>assault with the intent to do grievous bodily harm</w:t>
      </w:r>
      <w:r w:rsidR="004F6E78">
        <w:rPr>
          <w:rFonts w:ascii="Arial" w:hAnsi="Arial" w:cs="Arial"/>
          <w:sz w:val="24"/>
          <w:szCs w:val="24"/>
        </w:rPr>
        <w:t>. He admitted during ques</w:t>
      </w:r>
      <w:r w:rsidR="004E2A11">
        <w:rPr>
          <w:rFonts w:ascii="Arial" w:hAnsi="Arial" w:cs="Arial"/>
          <w:sz w:val="24"/>
          <w:szCs w:val="24"/>
        </w:rPr>
        <w:t>tioning in terms of section 112</w:t>
      </w:r>
      <w:r w:rsidR="004F6E78">
        <w:rPr>
          <w:rFonts w:ascii="Arial" w:hAnsi="Arial" w:cs="Arial"/>
          <w:sz w:val="24"/>
          <w:szCs w:val="24"/>
        </w:rPr>
        <w:t xml:space="preserve">(1) (b) that he stabbed </w:t>
      </w:r>
      <w:r>
        <w:rPr>
          <w:rFonts w:ascii="Arial" w:hAnsi="Arial" w:cs="Arial"/>
          <w:sz w:val="24"/>
          <w:szCs w:val="24"/>
        </w:rPr>
        <w:t>his girlfriend on</w:t>
      </w:r>
      <w:r w:rsidR="00C92B40">
        <w:rPr>
          <w:rFonts w:ascii="Arial" w:hAnsi="Arial" w:cs="Arial"/>
          <w:sz w:val="24"/>
          <w:szCs w:val="24"/>
        </w:rPr>
        <w:t xml:space="preserve"> the ribs and on her arm with an iron bar. He was sentence</w:t>
      </w:r>
      <w:r w:rsidR="004F6E78">
        <w:rPr>
          <w:rFonts w:ascii="Arial" w:hAnsi="Arial" w:cs="Arial"/>
          <w:sz w:val="24"/>
          <w:szCs w:val="24"/>
        </w:rPr>
        <w:t>d</w:t>
      </w:r>
      <w:r w:rsidR="00C92B40">
        <w:rPr>
          <w:rFonts w:ascii="Arial" w:hAnsi="Arial" w:cs="Arial"/>
          <w:sz w:val="24"/>
          <w:szCs w:val="24"/>
        </w:rPr>
        <w:t xml:space="preserve"> to 30 months’ imprisonment.</w:t>
      </w:r>
    </w:p>
    <w:p w:rsidR="004F6E78" w:rsidRDefault="00C92B40" w:rsidP="006B03BD">
      <w:pPr>
        <w:spacing w:line="360" w:lineRule="auto"/>
        <w:jc w:val="both"/>
        <w:rPr>
          <w:rFonts w:ascii="Arial" w:hAnsi="Arial" w:cs="Arial"/>
          <w:sz w:val="24"/>
          <w:szCs w:val="24"/>
        </w:rPr>
      </w:pPr>
      <w:r>
        <w:rPr>
          <w:rFonts w:ascii="Arial" w:hAnsi="Arial" w:cs="Arial"/>
          <w:sz w:val="24"/>
          <w:szCs w:val="24"/>
        </w:rPr>
        <w:t>[</w:t>
      </w:r>
      <w:r w:rsidR="005E4A8F">
        <w:rPr>
          <w:rFonts w:ascii="Arial" w:hAnsi="Arial" w:cs="Arial"/>
          <w:sz w:val="24"/>
          <w:szCs w:val="24"/>
        </w:rPr>
        <w:t>4</w:t>
      </w:r>
      <w:r>
        <w:rPr>
          <w:rFonts w:ascii="Arial" w:hAnsi="Arial" w:cs="Arial"/>
          <w:sz w:val="24"/>
          <w:szCs w:val="24"/>
        </w:rPr>
        <w:t>]</w:t>
      </w:r>
      <w:r>
        <w:rPr>
          <w:rFonts w:ascii="Arial" w:hAnsi="Arial" w:cs="Arial"/>
          <w:sz w:val="24"/>
          <w:szCs w:val="24"/>
        </w:rPr>
        <w:tab/>
        <w:t>The appellant urged the court to impose a fine as oppose</w:t>
      </w:r>
      <w:r w:rsidR="004F6E78">
        <w:rPr>
          <w:rFonts w:ascii="Arial" w:hAnsi="Arial" w:cs="Arial"/>
          <w:sz w:val="24"/>
          <w:szCs w:val="24"/>
        </w:rPr>
        <w:t>d</w:t>
      </w:r>
      <w:r>
        <w:rPr>
          <w:rFonts w:ascii="Arial" w:hAnsi="Arial" w:cs="Arial"/>
          <w:sz w:val="24"/>
          <w:szCs w:val="24"/>
        </w:rPr>
        <w:t xml:space="preserve"> to </w:t>
      </w:r>
      <w:r w:rsidR="006B03BD">
        <w:rPr>
          <w:rFonts w:ascii="Arial" w:hAnsi="Arial" w:cs="Arial"/>
          <w:sz w:val="24"/>
          <w:szCs w:val="24"/>
        </w:rPr>
        <w:t>direct imprisonment considering</w:t>
      </w:r>
      <w:r w:rsidR="004F6E78">
        <w:rPr>
          <w:rFonts w:ascii="Arial" w:hAnsi="Arial" w:cs="Arial"/>
          <w:sz w:val="24"/>
          <w:szCs w:val="24"/>
        </w:rPr>
        <w:t xml:space="preserve"> his personal circumstances and </w:t>
      </w:r>
      <w:r>
        <w:rPr>
          <w:rFonts w:ascii="Arial" w:hAnsi="Arial" w:cs="Arial"/>
          <w:sz w:val="24"/>
          <w:szCs w:val="24"/>
        </w:rPr>
        <w:t>that he is a first offender.</w:t>
      </w:r>
    </w:p>
    <w:p w:rsidR="005B0527" w:rsidRDefault="005E4A8F" w:rsidP="005B0527">
      <w:pPr>
        <w:jc w:val="both"/>
        <w:rPr>
          <w:rFonts w:ascii="Arial" w:hAnsi="Arial" w:cs="Arial"/>
          <w:sz w:val="24"/>
          <w:szCs w:val="24"/>
        </w:rPr>
      </w:pPr>
      <w:r>
        <w:rPr>
          <w:rFonts w:ascii="Arial" w:hAnsi="Arial" w:cs="Arial"/>
          <w:sz w:val="24"/>
          <w:szCs w:val="24"/>
        </w:rPr>
        <w:t>[5</w:t>
      </w:r>
      <w:r w:rsidR="004F6E78">
        <w:rPr>
          <w:rFonts w:ascii="Arial" w:hAnsi="Arial" w:cs="Arial"/>
          <w:sz w:val="24"/>
          <w:szCs w:val="24"/>
        </w:rPr>
        <w:t>]</w:t>
      </w:r>
      <w:r w:rsidR="004F6E78">
        <w:rPr>
          <w:rFonts w:ascii="Arial" w:hAnsi="Arial" w:cs="Arial"/>
          <w:sz w:val="24"/>
          <w:szCs w:val="24"/>
        </w:rPr>
        <w:tab/>
      </w:r>
      <w:r w:rsidR="005B0527">
        <w:rPr>
          <w:rFonts w:ascii="Arial" w:hAnsi="Arial" w:cs="Arial"/>
          <w:sz w:val="24"/>
          <w:szCs w:val="24"/>
        </w:rPr>
        <w:t>Mr</w:t>
      </w:r>
      <w:r w:rsidR="00FE1B7C">
        <w:rPr>
          <w:rFonts w:ascii="Arial" w:hAnsi="Arial" w:cs="Arial"/>
          <w:sz w:val="24"/>
          <w:szCs w:val="24"/>
        </w:rPr>
        <w:t xml:space="preserve"> </w:t>
      </w:r>
      <w:proofErr w:type="spellStart"/>
      <w:r w:rsidR="005B0527">
        <w:rPr>
          <w:rFonts w:ascii="Arial" w:hAnsi="Arial" w:cs="Arial"/>
          <w:sz w:val="24"/>
          <w:szCs w:val="24"/>
        </w:rPr>
        <w:t>Mudamburi</w:t>
      </w:r>
      <w:proofErr w:type="spellEnd"/>
      <w:r w:rsidR="005B0527">
        <w:rPr>
          <w:rFonts w:ascii="Arial" w:hAnsi="Arial" w:cs="Arial"/>
          <w:sz w:val="24"/>
          <w:szCs w:val="24"/>
        </w:rPr>
        <w:t xml:space="preserve">, counsel for the respondent, </w:t>
      </w:r>
      <w:r w:rsidR="005B0527" w:rsidRPr="005B0527">
        <w:rPr>
          <w:rFonts w:ascii="Arial" w:hAnsi="Arial" w:cs="Arial"/>
          <w:sz w:val="24"/>
          <w:szCs w:val="24"/>
        </w:rPr>
        <w:t xml:space="preserve">submitted </w:t>
      </w:r>
      <w:r w:rsidR="005B0527">
        <w:rPr>
          <w:rFonts w:ascii="Arial" w:hAnsi="Arial" w:cs="Arial"/>
          <w:sz w:val="24"/>
          <w:szCs w:val="24"/>
        </w:rPr>
        <w:t xml:space="preserve">in his heads of argument </w:t>
      </w:r>
      <w:r w:rsidR="005B0527" w:rsidRPr="005B0527">
        <w:rPr>
          <w:rFonts w:ascii="Arial" w:hAnsi="Arial" w:cs="Arial"/>
          <w:sz w:val="24"/>
          <w:szCs w:val="24"/>
        </w:rPr>
        <w:t>that</w:t>
      </w:r>
      <w:r w:rsidR="005B0527">
        <w:rPr>
          <w:rFonts w:ascii="Arial" w:hAnsi="Arial" w:cs="Arial"/>
          <w:sz w:val="24"/>
          <w:szCs w:val="24"/>
        </w:rPr>
        <w:t>:</w:t>
      </w:r>
    </w:p>
    <w:p w:rsidR="005B0527" w:rsidRDefault="005B0527" w:rsidP="006B03BD">
      <w:pPr>
        <w:spacing w:line="360" w:lineRule="auto"/>
        <w:ind w:left="1440" w:hanging="720"/>
        <w:jc w:val="both"/>
        <w:rPr>
          <w:rFonts w:ascii="Arial" w:hAnsi="Arial" w:cs="Arial"/>
          <w:sz w:val="24"/>
          <w:szCs w:val="24"/>
        </w:rPr>
      </w:pPr>
      <w:r>
        <w:rPr>
          <w:rFonts w:ascii="Arial" w:hAnsi="Arial" w:cs="Arial"/>
          <w:sz w:val="24"/>
          <w:szCs w:val="24"/>
        </w:rPr>
        <w:lastRenderedPageBreak/>
        <w:t xml:space="preserve">(i) </w:t>
      </w:r>
      <w:r w:rsidRPr="005B0527">
        <w:rPr>
          <w:rFonts w:ascii="Arial" w:hAnsi="Arial" w:cs="Arial"/>
          <w:sz w:val="24"/>
          <w:szCs w:val="24"/>
        </w:rPr>
        <w:t xml:space="preserve"> </w:t>
      </w:r>
      <w:r>
        <w:rPr>
          <w:rFonts w:ascii="Arial" w:hAnsi="Arial" w:cs="Arial"/>
          <w:sz w:val="24"/>
          <w:szCs w:val="24"/>
        </w:rPr>
        <w:tab/>
      </w:r>
      <w:r w:rsidRPr="005B0527">
        <w:rPr>
          <w:rFonts w:ascii="Arial" w:hAnsi="Arial" w:cs="Arial"/>
          <w:sz w:val="24"/>
          <w:szCs w:val="24"/>
        </w:rPr>
        <w:t xml:space="preserve">the offence </w:t>
      </w:r>
      <w:r>
        <w:rPr>
          <w:rFonts w:ascii="Arial" w:hAnsi="Arial" w:cs="Arial"/>
          <w:sz w:val="24"/>
          <w:szCs w:val="24"/>
        </w:rPr>
        <w:t xml:space="preserve">which the </w:t>
      </w:r>
      <w:r w:rsidRPr="005B0527">
        <w:rPr>
          <w:rFonts w:ascii="Arial" w:hAnsi="Arial" w:cs="Arial"/>
          <w:sz w:val="24"/>
          <w:szCs w:val="24"/>
        </w:rPr>
        <w:t>appellant</w:t>
      </w:r>
      <w:r>
        <w:rPr>
          <w:rFonts w:ascii="Arial" w:hAnsi="Arial" w:cs="Arial"/>
          <w:sz w:val="24"/>
          <w:szCs w:val="24"/>
        </w:rPr>
        <w:t xml:space="preserve"> committed is prevalent and it is necessary </w:t>
      </w:r>
      <w:r w:rsidRPr="005B0527">
        <w:rPr>
          <w:rFonts w:ascii="Arial" w:hAnsi="Arial" w:cs="Arial"/>
          <w:sz w:val="24"/>
          <w:szCs w:val="24"/>
        </w:rPr>
        <w:t>that a</w:t>
      </w:r>
      <w:r>
        <w:rPr>
          <w:rFonts w:ascii="Arial" w:hAnsi="Arial" w:cs="Arial"/>
          <w:sz w:val="24"/>
          <w:szCs w:val="24"/>
        </w:rPr>
        <w:t xml:space="preserve"> </w:t>
      </w:r>
      <w:r w:rsidRPr="005B0527">
        <w:rPr>
          <w:rFonts w:ascii="Arial" w:hAnsi="Arial" w:cs="Arial"/>
          <w:sz w:val="24"/>
          <w:szCs w:val="24"/>
        </w:rPr>
        <w:t>clear and unequivocal message should resonate from our courts</w:t>
      </w:r>
      <w:r>
        <w:rPr>
          <w:rFonts w:ascii="Arial" w:hAnsi="Arial" w:cs="Arial"/>
          <w:sz w:val="24"/>
          <w:szCs w:val="24"/>
        </w:rPr>
        <w:t xml:space="preserve"> </w:t>
      </w:r>
      <w:r w:rsidRPr="005B0527">
        <w:rPr>
          <w:rFonts w:ascii="Arial" w:hAnsi="Arial" w:cs="Arial"/>
          <w:sz w:val="24"/>
          <w:szCs w:val="24"/>
        </w:rPr>
        <w:t>that crimes involving domestic violence would not be tolerated and</w:t>
      </w:r>
      <w:r>
        <w:rPr>
          <w:rFonts w:ascii="Arial" w:hAnsi="Arial" w:cs="Arial"/>
          <w:sz w:val="24"/>
          <w:szCs w:val="24"/>
        </w:rPr>
        <w:t xml:space="preserve"> </w:t>
      </w:r>
      <w:r w:rsidRPr="005B0527">
        <w:rPr>
          <w:rFonts w:ascii="Arial" w:hAnsi="Arial" w:cs="Arial"/>
          <w:sz w:val="24"/>
          <w:szCs w:val="24"/>
        </w:rPr>
        <w:t>that sentence</w:t>
      </w:r>
      <w:r w:rsidR="000D225F">
        <w:rPr>
          <w:rFonts w:ascii="Arial" w:hAnsi="Arial" w:cs="Arial"/>
          <w:sz w:val="24"/>
          <w:szCs w:val="24"/>
        </w:rPr>
        <w:t>s should</w:t>
      </w:r>
      <w:r>
        <w:rPr>
          <w:rFonts w:ascii="Arial" w:hAnsi="Arial" w:cs="Arial"/>
          <w:sz w:val="24"/>
          <w:szCs w:val="24"/>
        </w:rPr>
        <w:t xml:space="preserve"> be appropriately severe; and </w:t>
      </w:r>
    </w:p>
    <w:p w:rsidR="00C92B40" w:rsidRDefault="005B0527" w:rsidP="006B03BD">
      <w:pPr>
        <w:spacing w:line="360" w:lineRule="auto"/>
        <w:ind w:left="1440" w:hanging="72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court </w:t>
      </w:r>
      <w:r w:rsidR="004F6E78">
        <w:rPr>
          <w:rFonts w:ascii="Arial" w:hAnsi="Arial" w:cs="Arial"/>
          <w:sz w:val="24"/>
          <w:szCs w:val="24"/>
        </w:rPr>
        <w:t xml:space="preserve">ought </w:t>
      </w:r>
      <w:r>
        <w:rPr>
          <w:rFonts w:ascii="Arial" w:hAnsi="Arial" w:cs="Arial"/>
          <w:sz w:val="24"/>
          <w:szCs w:val="24"/>
        </w:rPr>
        <w:t xml:space="preserve">not to interfere </w:t>
      </w:r>
      <w:r w:rsidR="000808D5">
        <w:rPr>
          <w:rFonts w:ascii="Arial" w:hAnsi="Arial" w:cs="Arial"/>
          <w:sz w:val="24"/>
          <w:szCs w:val="24"/>
        </w:rPr>
        <w:t xml:space="preserve">with the sentence </w:t>
      </w:r>
      <w:r>
        <w:rPr>
          <w:rFonts w:ascii="Arial" w:hAnsi="Arial" w:cs="Arial"/>
          <w:sz w:val="24"/>
          <w:szCs w:val="24"/>
        </w:rPr>
        <w:t xml:space="preserve">as the learned magistrate </w:t>
      </w:r>
      <w:r w:rsidRPr="005B0527">
        <w:rPr>
          <w:rFonts w:ascii="Arial" w:hAnsi="Arial" w:cs="Arial"/>
          <w:sz w:val="24"/>
          <w:szCs w:val="24"/>
        </w:rPr>
        <w:t>properly</w:t>
      </w:r>
      <w:r>
        <w:rPr>
          <w:rFonts w:ascii="Arial" w:hAnsi="Arial" w:cs="Arial"/>
          <w:sz w:val="24"/>
          <w:szCs w:val="24"/>
        </w:rPr>
        <w:t xml:space="preserve"> </w:t>
      </w:r>
      <w:r w:rsidR="000808D5">
        <w:rPr>
          <w:rFonts w:ascii="Arial" w:hAnsi="Arial" w:cs="Arial"/>
          <w:sz w:val="24"/>
          <w:szCs w:val="24"/>
        </w:rPr>
        <w:t xml:space="preserve">applied </w:t>
      </w:r>
      <w:r>
        <w:rPr>
          <w:rFonts w:ascii="Arial" w:hAnsi="Arial" w:cs="Arial"/>
          <w:sz w:val="24"/>
          <w:szCs w:val="24"/>
        </w:rPr>
        <w:t xml:space="preserve">her </w:t>
      </w:r>
      <w:r w:rsidR="000808D5">
        <w:rPr>
          <w:rFonts w:ascii="Arial" w:hAnsi="Arial" w:cs="Arial"/>
          <w:sz w:val="24"/>
          <w:szCs w:val="24"/>
        </w:rPr>
        <w:t>mind and exercised her</w:t>
      </w:r>
      <w:r w:rsidRPr="005B0527">
        <w:rPr>
          <w:rFonts w:ascii="Arial" w:hAnsi="Arial" w:cs="Arial"/>
          <w:sz w:val="24"/>
          <w:szCs w:val="24"/>
        </w:rPr>
        <w:t xml:space="preserve"> discretion judiciously </w:t>
      </w:r>
      <w:r w:rsidR="004F6E78">
        <w:rPr>
          <w:rFonts w:ascii="Arial" w:hAnsi="Arial" w:cs="Arial"/>
          <w:sz w:val="24"/>
          <w:szCs w:val="24"/>
        </w:rPr>
        <w:t xml:space="preserve">by </w:t>
      </w:r>
      <w:r w:rsidRPr="005B0527">
        <w:rPr>
          <w:rFonts w:ascii="Arial" w:hAnsi="Arial" w:cs="Arial"/>
          <w:sz w:val="24"/>
          <w:szCs w:val="24"/>
        </w:rPr>
        <w:t>considering the crime committed, the offender and</w:t>
      </w:r>
      <w:r>
        <w:rPr>
          <w:rFonts w:ascii="Arial" w:hAnsi="Arial" w:cs="Arial"/>
          <w:sz w:val="24"/>
          <w:szCs w:val="24"/>
        </w:rPr>
        <w:t xml:space="preserve"> </w:t>
      </w:r>
      <w:r w:rsidRPr="005B0527">
        <w:rPr>
          <w:rFonts w:ascii="Arial" w:hAnsi="Arial" w:cs="Arial"/>
          <w:sz w:val="24"/>
          <w:szCs w:val="24"/>
        </w:rPr>
        <w:t>the interests of society.</w:t>
      </w:r>
    </w:p>
    <w:p w:rsidR="00C92B40" w:rsidRDefault="00C92B40" w:rsidP="006B03BD">
      <w:pPr>
        <w:spacing w:line="360" w:lineRule="auto"/>
        <w:jc w:val="both"/>
        <w:rPr>
          <w:rFonts w:ascii="Arial" w:hAnsi="Arial" w:cs="Arial"/>
          <w:sz w:val="24"/>
          <w:szCs w:val="24"/>
        </w:rPr>
      </w:pPr>
      <w:r>
        <w:rPr>
          <w:rFonts w:ascii="Arial" w:hAnsi="Arial" w:cs="Arial"/>
          <w:sz w:val="24"/>
          <w:szCs w:val="24"/>
        </w:rPr>
        <w:t>[</w:t>
      </w:r>
      <w:r w:rsidR="000808D5">
        <w:rPr>
          <w:rFonts w:ascii="Arial" w:hAnsi="Arial" w:cs="Arial"/>
          <w:sz w:val="24"/>
          <w:szCs w:val="24"/>
        </w:rPr>
        <w:t>6</w:t>
      </w:r>
      <w:r>
        <w:rPr>
          <w:rFonts w:ascii="Arial" w:hAnsi="Arial" w:cs="Arial"/>
          <w:sz w:val="24"/>
          <w:szCs w:val="24"/>
        </w:rPr>
        <w:t>]</w:t>
      </w:r>
      <w:r>
        <w:rPr>
          <w:rFonts w:ascii="Arial" w:hAnsi="Arial" w:cs="Arial"/>
          <w:sz w:val="24"/>
          <w:szCs w:val="24"/>
        </w:rPr>
        <w:tab/>
        <w:t>It is trite that this court will not easily interfere with the sentence of the trial court unless</w:t>
      </w:r>
      <w:r w:rsidR="004F6E78">
        <w:rPr>
          <w:rFonts w:ascii="Arial" w:hAnsi="Arial" w:cs="Arial"/>
          <w:sz w:val="24"/>
          <w:szCs w:val="24"/>
        </w:rPr>
        <w:t>:</w:t>
      </w:r>
      <w:r>
        <w:rPr>
          <w:rFonts w:ascii="Arial" w:hAnsi="Arial" w:cs="Arial"/>
          <w:sz w:val="24"/>
          <w:szCs w:val="24"/>
        </w:rPr>
        <w:t xml:space="preserve"> </w:t>
      </w:r>
      <w:r w:rsidR="000808D5">
        <w:rPr>
          <w:rFonts w:ascii="Arial" w:hAnsi="Arial" w:cs="Arial"/>
          <w:sz w:val="24"/>
          <w:szCs w:val="24"/>
        </w:rPr>
        <w:t xml:space="preserve">(a) </w:t>
      </w:r>
      <w:r>
        <w:rPr>
          <w:rFonts w:ascii="Arial" w:hAnsi="Arial" w:cs="Arial"/>
          <w:sz w:val="24"/>
          <w:szCs w:val="24"/>
        </w:rPr>
        <w:t>there is an irregularity which vitiates the sentencing procedure;</w:t>
      </w:r>
      <w:r w:rsidR="00FE1B7C">
        <w:rPr>
          <w:rFonts w:ascii="Arial" w:hAnsi="Arial" w:cs="Arial"/>
          <w:sz w:val="24"/>
          <w:szCs w:val="24"/>
        </w:rPr>
        <w:t xml:space="preserve"> </w:t>
      </w:r>
      <w:r w:rsidR="000808D5">
        <w:rPr>
          <w:rFonts w:ascii="Arial" w:hAnsi="Arial" w:cs="Arial"/>
          <w:sz w:val="24"/>
          <w:szCs w:val="24"/>
        </w:rPr>
        <w:t>(b)</w:t>
      </w:r>
      <w:r w:rsidR="004F6E78">
        <w:rPr>
          <w:rFonts w:ascii="Arial" w:hAnsi="Arial" w:cs="Arial"/>
          <w:sz w:val="24"/>
          <w:szCs w:val="24"/>
        </w:rPr>
        <w:t xml:space="preserve"> t</w:t>
      </w:r>
      <w:r w:rsidR="00BD0940">
        <w:rPr>
          <w:rFonts w:ascii="Arial" w:hAnsi="Arial" w:cs="Arial"/>
          <w:sz w:val="24"/>
          <w:szCs w:val="24"/>
        </w:rPr>
        <w:t xml:space="preserve">he judicial officer </w:t>
      </w:r>
      <w:r>
        <w:rPr>
          <w:rFonts w:ascii="Arial" w:hAnsi="Arial" w:cs="Arial"/>
          <w:sz w:val="24"/>
          <w:szCs w:val="24"/>
        </w:rPr>
        <w:t>failed to take into account material facts;</w:t>
      </w:r>
      <w:r w:rsidR="00FE1B7C">
        <w:rPr>
          <w:rFonts w:ascii="Arial" w:hAnsi="Arial" w:cs="Arial"/>
          <w:sz w:val="24"/>
          <w:szCs w:val="24"/>
        </w:rPr>
        <w:t xml:space="preserve"> </w:t>
      </w:r>
      <w:r w:rsidR="000808D5">
        <w:rPr>
          <w:rFonts w:ascii="Arial" w:hAnsi="Arial" w:cs="Arial"/>
          <w:sz w:val="24"/>
          <w:szCs w:val="24"/>
        </w:rPr>
        <w:t>(c</w:t>
      </w:r>
      <w:proofErr w:type="gramStart"/>
      <w:r w:rsidR="000808D5">
        <w:rPr>
          <w:rFonts w:ascii="Arial" w:hAnsi="Arial" w:cs="Arial"/>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sentence is startlingly</w:t>
      </w:r>
      <w:r w:rsidR="004F6E78">
        <w:rPr>
          <w:rFonts w:ascii="Arial" w:hAnsi="Arial" w:cs="Arial"/>
          <w:sz w:val="24"/>
          <w:szCs w:val="24"/>
        </w:rPr>
        <w:t xml:space="preserve"> or shockingly </w:t>
      </w:r>
      <w:r>
        <w:rPr>
          <w:rFonts w:ascii="Arial" w:hAnsi="Arial" w:cs="Arial"/>
          <w:sz w:val="24"/>
          <w:szCs w:val="24"/>
        </w:rPr>
        <w:t>inappropriate. The gist of the appellant’s complaint is that the l</w:t>
      </w:r>
      <w:r w:rsidR="000808D5">
        <w:rPr>
          <w:rFonts w:ascii="Arial" w:hAnsi="Arial" w:cs="Arial"/>
          <w:sz w:val="24"/>
          <w:szCs w:val="24"/>
        </w:rPr>
        <w:t xml:space="preserve">earned magistrate downplayed </w:t>
      </w:r>
      <w:r>
        <w:rPr>
          <w:rFonts w:ascii="Arial" w:hAnsi="Arial" w:cs="Arial"/>
          <w:sz w:val="24"/>
          <w:szCs w:val="24"/>
        </w:rPr>
        <w:t xml:space="preserve">his personal </w:t>
      </w:r>
      <w:r w:rsidR="004F6E78">
        <w:rPr>
          <w:rFonts w:ascii="Arial" w:hAnsi="Arial" w:cs="Arial"/>
          <w:sz w:val="24"/>
          <w:szCs w:val="24"/>
        </w:rPr>
        <w:t xml:space="preserve">and mitigating </w:t>
      </w:r>
      <w:r>
        <w:rPr>
          <w:rFonts w:ascii="Arial" w:hAnsi="Arial" w:cs="Arial"/>
          <w:sz w:val="24"/>
          <w:szCs w:val="24"/>
        </w:rPr>
        <w:t>circumstances and that the sentence is shockingly inappropriate.</w:t>
      </w:r>
    </w:p>
    <w:p w:rsidR="00B06BD9" w:rsidRDefault="00C92B40" w:rsidP="006B03BD">
      <w:pPr>
        <w:spacing w:line="360" w:lineRule="auto"/>
        <w:jc w:val="both"/>
        <w:rPr>
          <w:rFonts w:ascii="Arial" w:hAnsi="Arial" w:cs="Arial"/>
          <w:sz w:val="24"/>
          <w:szCs w:val="24"/>
        </w:rPr>
      </w:pPr>
      <w:r>
        <w:rPr>
          <w:rFonts w:ascii="Arial" w:hAnsi="Arial" w:cs="Arial"/>
          <w:sz w:val="24"/>
          <w:szCs w:val="24"/>
        </w:rPr>
        <w:t>[</w:t>
      </w:r>
      <w:r w:rsidR="000808D5">
        <w:rPr>
          <w:rFonts w:ascii="Arial" w:hAnsi="Arial" w:cs="Arial"/>
          <w:sz w:val="24"/>
          <w:szCs w:val="24"/>
        </w:rPr>
        <w:t>7</w:t>
      </w:r>
      <w:r>
        <w:rPr>
          <w:rFonts w:ascii="Arial" w:hAnsi="Arial" w:cs="Arial"/>
          <w:sz w:val="24"/>
          <w:szCs w:val="24"/>
        </w:rPr>
        <w:t>]</w:t>
      </w:r>
      <w:r>
        <w:rPr>
          <w:rFonts w:ascii="Arial" w:hAnsi="Arial" w:cs="Arial"/>
          <w:sz w:val="24"/>
          <w:szCs w:val="24"/>
        </w:rPr>
        <w:tab/>
        <w:t xml:space="preserve">The magistrate in this matter took into consideration the </w:t>
      </w:r>
      <w:r w:rsidR="00B06BD9">
        <w:rPr>
          <w:rFonts w:ascii="Arial" w:hAnsi="Arial" w:cs="Arial"/>
          <w:sz w:val="24"/>
          <w:szCs w:val="24"/>
        </w:rPr>
        <w:t>personal circumstances of the appellant, the prevalence of the offence, the</w:t>
      </w:r>
      <w:r w:rsidR="00265F09">
        <w:rPr>
          <w:rFonts w:ascii="Arial" w:hAnsi="Arial" w:cs="Arial"/>
          <w:sz w:val="24"/>
          <w:szCs w:val="24"/>
        </w:rPr>
        <w:t xml:space="preserve"> public outcry and </w:t>
      </w:r>
      <w:r w:rsidR="00B06BD9">
        <w:rPr>
          <w:rFonts w:ascii="Arial" w:hAnsi="Arial" w:cs="Arial"/>
          <w:sz w:val="24"/>
          <w:szCs w:val="24"/>
        </w:rPr>
        <w:t xml:space="preserve">the nature of the offence the appellant committed. She indeed placed more emphasis on the nature of the offence and the interest of society at the expense of the personal circumstances of the accused. </w:t>
      </w:r>
    </w:p>
    <w:p w:rsidR="004F6E78" w:rsidRDefault="00B75C4A" w:rsidP="006B03BD">
      <w:pPr>
        <w:spacing w:line="360" w:lineRule="auto"/>
        <w:jc w:val="both"/>
        <w:rPr>
          <w:rFonts w:ascii="Arial" w:hAnsi="Arial" w:cs="Arial"/>
          <w:sz w:val="24"/>
          <w:szCs w:val="24"/>
        </w:rPr>
      </w:pPr>
      <w:r>
        <w:rPr>
          <w:rFonts w:ascii="Arial" w:hAnsi="Arial" w:cs="Arial"/>
          <w:sz w:val="24"/>
          <w:szCs w:val="24"/>
        </w:rPr>
        <w:t>[</w:t>
      </w:r>
      <w:r w:rsidR="000808D5">
        <w:rPr>
          <w:rFonts w:ascii="Arial" w:hAnsi="Arial" w:cs="Arial"/>
          <w:sz w:val="24"/>
          <w:szCs w:val="24"/>
        </w:rPr>
        <w:t>8</w:t>
      </w:r>
      <w:r>
        <w:rPr>
          <w:rFonts w:ascii="Arial" w:hAnsi="Arial" w:cs="Arial"/>
          <w:sz w:val="24"/>
          <w:szCs w:val="24"/>
        </w:rPr>
        <w:t>]</w:t>
      </w:r>
      <w:r>
        <w:rPr>
          <w:rFonts w:ascii="Arial" w:hAnsi="Arial" w:cs="Arial"/>
          <w:sz w:val="24"/>
          <w:szCs w:val="24"/>
        </w:rPr>
        <w:tab/>
      </w:r>
      <w:r w:rsidR="005B0527">
        <w:rPr>
          <w:rFonts w:ascii="Arial" w:hAnsi="Arial" w:cs="Arial"/>
          <w:sz w:val="24"/>
          <w:szCs w:val="24"/>
        </w:rPr>
        <w:t>The question is whether the learned magistrat</w:t>
      </w:r>
      <w:r w:rsidR="000808D5">
        <w:rPr>
          <w:rFonts w:ascii="Arial" w:hAnsi="Arial" w:cs="Arial"/>
          <w:sz w:val="24"/>
          <w:szCs w:val="24"/>
        </w:rPr>
        <w:t xml:space="preserve">e, in doing so, misdirected </w:t>
      </w:r>
      <w:r w:rsidR="005B0527">
        <w:rPr>
          <w:rFonts w:ascii="Arial" w:hAnsi="Arial" w:cs="Arial"/>
          <w:sz w:val="24"/>
          <w:szCs w:val="24"/>
        </w:rPr>
        <w:t xml:space="preserve">herself. </w:t>
      </w:r>
      <w:r w:rsidR="00BA6A83">
        <w:rPr>
          <w:rFonts w:ascii="Arial" w:hAnsi="Arial" w:cs="Arial"/>
          <w:sz w:val="24"/>
          <w:szCs w:val="24"/>
        </w:rPr>
        <w:t xml:space="preserve">The fact that the accused is a first offender </w:t>
      </w:r>
      <w:r w:rsidR="00265F09">
        <w:rPr>
          <w:rFonts w:ascii="Arial" w:hAnsi="Arial" w:cs="Arial"/>
          <w:sz w:val="24"/>
          <w:szCs w:val="24"/>
        </w:rPr>
        <w:t>ought to carry considerable weight</w:t>
      </w:r>
      <w:r w:rsidR="00BA6A83">
        <w:rPr>
          <w:rFonts w:ascii="Arial" w:hAnsi="Arial" w:cs="Arial"/>
          <w:sz w:val="24"/>
          <w:szCs w:val="24"/>
        </w:rPr>
        <w:t>. There are</w:t>
      </w:r>
      <w:r w:rsidR="000808D5">
        <w:rPr>
          <w:rFonts w:ascii="Arial" w:hAnsi="Arial" w:cs="Arial"/>
          <w:sz w:val="24"/>
          <w:szCs w:val="24"/>
        </w:rPr>
        <w:t>,</w:t>
      </w:r>
      <w:r w:rsidR="00BA6A83">
        <w:rPr>
          <w:rFonts w:ascii="Arial" w:hAnsi="Arial" w:cs="Arial"/>
          <w:sz w:val="24"/>
          <w:szCs w:val="24"/>
        </w:rPr>
        <w:t xml:space="preserve"> however</w:t>
      </w:r>
      <w:r w:rsidR="000808D5">
        <w:rPr>
          <w:rFonts w:ascii="Arial" w:hAnsi="Arial" w:cs="Arial"/>
          <w:sz w:val="24"/>
          <w:szCs w:val="24"/>
        </w:rPr>
        <w:t>,</w:t>
      </w:r>
      <w:r w:rsidR="00BA6A83">
        <w:rPr>
          <w:rFonts w:ascii="Arial" w:hAnsi="Arial" w:cs="Arial"/>
          <w:sz w:val="24"/>
          <w:szCs w:val="24"/>
        </w:rPr>
        <w:t xml:space="preserve"> other factors which </w:t>
      </w:r>
      <w:r w:rsidR="00265F09">
        <w:rPr>
          <w:rFonts w:ascii="Arial" w:hAnsi="Arial" w:cs="Arial"/>
          <w:sz w:val="24"/>
          <w:szCs w:val="24"/>
        </w:rPr>
        <w:t xml:space="preserve">the court </w:t>
      </w:r>
      <w:r w:rsidR="00BA6A83">
        <w:rPr>
          <w:rFonts w:ascii="Arial" w:hAnsi="Arial" w:cs="Arial"/>
          <w:sz w:val="24"/>
          <w:szCs w:val="24"/>
        </w:rPr>
        <w:t xml:space="preserve">must </w:t>
      </w:r>
      <w:r w:rsidR="00265F09">
        <w:rPr>
          <w:rFonts w:ascii="Arial" w:hAnsi="Arial" w:cs="Arial"/>
          <w:sz w:val="24"/>
          <w:szCs w:val="24"/>
        </w:rPr>
        <w:t>consider</w:t>
      </w:r>
      <w:r w:rsidR="00BA6A83">
        <w:rPr>
          <w:rFonts w:ascii="Arial" w:hAnsi="Arial" w:cs="Arial"/>
          <w:sz w:val="24"/>
          <w:szCs w:val="24"/>
        </w:rPr>
        <w:t xml:space="preserve"> such as the nature of the offence</w:t>
      </w:r>
      <w:r w:rsidR="00F400FF">
        <w:rPr>
          <w:rFonts w:ascii="Arial" w:hAnsi="Arial" w:cs="Arial"/>
          <w:sz w:val="24"/>
          <w:szCs w:val="24"/>
        </w:rPr>
        <w:t xml:space="preserve"> </w:t>
      </w:r>
      <w:r w:rsidR="00BA6A83">
        <w:rPr>
          <w:rFonts w:ascii="Arial" w:hAnsi="Arial" w:cs="Arial"/>
          <w:sz w:val="24"/>
          <w:szCs w:val="24"/>
        </w:rPr>
        <w:t>and the interest of society.</w:t>
      </w:r>
    </w:p>
    <w:p w:rsidR="000E33EC" w:rsidRDefault="004F6E78" w:rsidP="006B03BD">
      <w:pPr>
        <w:spacing w:line="360" w:lineRule="auto"/>
        <w:jc w:val="both"/>
        <w:rPr>
          <w:rFonts w:ascii="Arial" w:hAnsi="Arial" w:cs="Arial"/>
          <w:sz w:val="24"/>
          <w:szCs w:val="24"/>
        </w:rPr>
      </w:pPr>
      <w:r>
        <w:rPr>
          <w:rFonts w:ascii="Arial" w:hAnsi="Arial" w:cs="Arial"/>
          <w:sz w:val="24"/>
          <w:szCs w:val="24"/>
        </w:rPr>
        <w:t>[</w:t>
      </w:r>
      <w:r w:rsidR="009B0CCD">
        <w:rPr>
          <w:rFonts w:ascii="Arial" w:hAnsi="Arial" w:cs="Arial"/>
          <w:sz w:val="24"/>
          <w:szCs w:val="24"/>
        </w:rPr>
        <w:t>9</w:t>
      </w:r>
      <w:r>
        <w:rPr>
          <w:rFonts w:ascii="Arial" w:hAnsi="Arial" w:cs="Arial"/>
          <w:sz w:val="24"/>
          <w:szCs w:val="24"/>
        </w:rPr>
        <w:t>]</w:t>
      </w:r>
      <w:r>
        <w:rPr>
          <w:rFonts w:ascii="Arial" w:hAnsi="Arial" w:cs="Arial"/>
          <w:sz w:val="24"/>
          <w:szCs w:val="24"/>
        </w:rPr>
        <w:tab/>
        <w:t xml:space="preserve">The medical record was not </w:t>
      </w:r>
      <w:r w:rsidR="009B0CCD">
        <w:rPr>
          <w:rFonts w:ascii="Arial" w:hAnsi="Arial" w:cs="Arial"/>
          <w:sz w:val="24"/>
          <w:szCs w:val="24"/>
        </w:rPr>
        <w:t>provided as</w:t>
      </w:r>
      <w:r w:rsidR="000E33EC">
        <w:rPr>
          <w:rFonts w:ascii="Arial" w:hAnsi="Arial" w:cs="Arial"/>
          <w:sz w:val="24"/>
          <w:szCs w:val="24"/>
        </w:rPr>
        <w:t xml:space="preserve"> evidence and neither was this evidence elicited from the complainant when she gave her testimony during sentencing. The appellant however admitted that he struck the complainant twice with an iron bar. The weapon used and the fact that he struc</w:t>
      </w:r>
      <w:r w:rsidR="009B0CCD">
        <w:rPr>
          <w:rFonts w:ascii="Arial" w:hAnsi="Arial" w:cs="Arial"/>
          <w:sz w:val="24"/>
          <w:szCs w:val="24"/>
        </w:rPr>
        <w:t xml:space="preserve">k her on </w:t>
      </w:r>
      <w:r w:rsidR="000E33EC">
        <w:rPr>
          <w:rFonts w:ascii="Arial" w:hAnsi="Arial" w:cs="Arial"/>
          <w:sz w:val="24"/>
          <w:szCs w:val="24"/>
        </w:rPr>
        <w:t xml:space="preserve">the ribs are indicative of the appellant’s intention to seriously injure the complainant. </w:t>
      </w:r>
      <w:r w:rsidR="00BA6A83">
        <w:rPr>
          <w:rFonts w:ascii="Arial" w:hAnsi="Arial" w:cs="Arial"/>
          <w:sz w:val="24"/>
          <w:szCs w:val="24"/>
        </w:rPr>
        <w:t xml:space="preserve"> </w:t>
      </w:r>
    </w:p>
    <w:p w:rsidR="00F714AF" w:rsidRDefault="00BA6EB8" w:rsidP="006B03BD">
      <w:pPr>
        <w:spacing w:line="360" w:lineRule="auto"/>
        <w:jc w:val="both"/>
        <w:rPr>
          <w:rFonts w:ascii="Arial" w:hAnsi="Arial" w:cs="Arial"/>
          <w:sz w:val="24"/>
          <w:szCs w:val="24"/>
        </w:rPr>
      </w:pPr>
      <w:r>
        <w:rPr>
          <w:rFonts w:ascii="Arial" w:hAnsi="Arial" w:cs="Arial"/>
          <w:sz w:val="24"/>
          <w:szCs w:val="24"/>
        </w:rPr>
        <w:t>[10</w:t>
      </w:r>
      <w:r w:rsidR="000E33EC">
        <w:rPr>
          <w:rFonts w:ascii="Arial" w:hAnsi="Arial" w:cs="Arial"/>
          <w:sz w:val="24"/>
          <w:szCs w:val="24"/>
        </w:rPr>
        <w:t>]</w:t>
      </w:r>
      <w:r w:rsidR="000E33EC">
        <w:rPr>
          <w:rFonts w:ascii="Arial" w:hAnsi="Arial" w:cs="Arial"/>
          <w:sz w:val="24"/>
          <w:szCs w:val="24"/>
        </w:rPr>
        <w:tab/>
      </w:r>
      <w:r w:rsidR="00BA6A83">
        <w:rPr>
          <w:rFonts w:ascii="Arial" w:hAnsi="Arial" w:cs="Arial"/>
          <w:sz w:val="24"/>
          <w:szCs w:val="24"/>
        </w:rPr>
        <w:t>Domestic violence enjoys wi</w:t>
      </w:r>
      <w:r w:rsidR="009B0CCD">
        <w:rPr>
          <w:rFonts w:ascii="Arial" w:hAnsi="Arial" w:cs="Arial"/>
          <w:sz w:val="24"/>
          <w:szCs w:val="24"/>
        </w:rPr>
        <w:t>despread media coverage</w:t>
      </w:r>
      <w:r w:rsidR="00265F09">
        <w:rPr>
          <w:rFonts w:ascii="Arial" w:hAnsi="Arial" w:cs="Arial"/>
          <w:sz w:val="24"/>
          <w:szCs w:val="24"/>
        </w:rPr>
        <w:t xml:space="preserve"> and the</w:t>
      </w:r>
      <w:r w:rsidR="00BA6A83">
        <w:rPr>
          <w:rFonts w:ascii="Arial" w:hAnsi="Arial" w:cs="Arial"/>
          <w:sz w:val="24"/>
          <w:szCs w:val="24"/>
        </w:rPr>
        <w:t xml:space="preserve">re is </w:t>
      </w:r>
      <w:r w:rsidR="00F400FF">
        <w:rPr>
          <w:rFonts w:ascii="Arial" w:hAnsi="Arial" w:cs="Arial"/>
          <w:sz w:val="24"/>
          <w:szCs w:val="24"/>
        </w:rPr>
        <w:t xml:space="preserve">indeed a public outcry against crimes of this nature.  It is not </w:t>
      </w:r>
      <w:r w:rsidR="005B0527" w:rsidRPr="005B0527">
        <w:rPr>
          <w:rFonts w:ascii="Arial" w:hAnsi="Arial" w:cs="Arial"/>
          <w:sz w:val="24"/>
          <w:szCs w:val="24"/>
        </w:rPr>
        <w:t xml:space="preserve">the object of sentencing </w:t>
      </w:r>
      <w:r w:rsidR="00F400FF">
        <w:rPr>
          <w:rFonts w:ascii="Arial" w:hAnsi="Arial" w:cs="Arial"/>
          <w:sz w:val="24"/>
          <w:szCs w:val="24"/>
        </w:rPr>
        <w:t xml:space="preserve">to pander </w:t>
      </w:r>
      <w:r w:rsidR="00F400FF">
        <w:rPr>
          <w:rFonts w:ascii="Arial" w:hAnsi="Arial" w:cs="Arial"/>
          <w:sz w:val="24"/>
          <w:szCs w:val="24"/>
        </w:rPr>
        <w:lastRenderedPageBreak/>
        <w:t xml:space="preserve">to </w:t>
      </w:r>
      <w:r w:rsidR="005B0527" w:rsidRPr="005B0527">
        <w:rPr>
          <w:rFonts w:ascii="Arial" w:hAnsi="Arial" w:cs="Arial"/>
          <w:sz w:val="24"/>
          <w:szCs w:val="24"/>
        </w:rPr>
        <w:t>public opinion</w:t>
      </w:r>
      <w:r w:rsidR="00F714AF">
        <w:rPr>
          <w:rStyle w:val="FootnoteReference"/>
          <w:rFonts w:ascii="Arial" w:hAnsi="Arial" w:cs="Arial"/>
          <w:sz w:val="24"/>
          <w:szCs w:val="24"/>
        </w:rPr>
        <w:footnoteReference w:id="1"/>
      </w:r>
      <w:r w:rsidR="00F400FF">
        <w:rPr>
          <w:rFonts w:ascii="Arial" w:hAnsi="Arial" w:cs="Arial"/>
          <w:sz w:val="24"/>
          <w:szCs w:val="24"/>
        </w:rPr>
        <w:t xml:space="preserve"> but the</w:t>
      </w:r>
      <w:r w:rsidR="00265F09">
        <w:rPr>
          <w:rFonts w:ascii="Arial" w:hAnsi="Arial" w:cs="Arial"/>
          <w:sz w:val="24"/>
          <w:szCs w:val="24"/>
        </w:rPr>
        <w:t xml:space="preserve"> court </w:t>
      </w:r>
      <w:r w:rsidR="00B74229">
        <w:rPr>
          <w:rFonts w:ascii="Arial" w:hAnsi="Arial" w:cs="Arial"/>
          <w:sz w:val="24"/>
          <w:szCs w:val="24"/>
        </w:rPr>
        <w:t xml:space="preserve">took into consideration that </w:t>
      </w:r>
      <w:r w:rsidR="00265F09">
        <w:rPr>
          <w:rFonts w:ascii="Arial" w:hAnsi="Arial" w:cs="Arial"/>
          <w:sz w:val="24"/>
          <w:szCs w:val="24"/>
        </w:rPr>
        <w:t xml:space="preserve">the bodily integrity of vulnerable members of society within domestic relationships </w:t>
      </w:r>
      <w:r w:rsidR="00F714AF">
        <w:rPr>
          <w:rFonts w:ascii="Arial" w:hAnsi="Arial" w:cs="Arial"/>
          <w:sz w:val="24"/>
          <w:szCs w:val="24"/>
        </w:rPr>
        <w:t>is</w:t>
      </w:r>
      <w:r w:rsidR="00265F09">
        <w:rPr>
          <w:rFonts w:ascii="Arial" w:hAnsi="Arial" w:cs="Arial"/>
          <w:sz w:val="24"/>
          <w:szCs w:val="24"/>
        </w:rPr>
        <w:t xml:space="preserve"> a </w:t>
      </w:r>
      <w:r w:rsidR="00F714AF">
        <w:rPr>
          <w:rFonts w:ascii="Arial" w:hAnsi="Arial" w:cs="Arial"/>
          <w:sz w:val="24"/>
          <w:szCs w:val="24"/>
        </w:rPr>
        <w:t>legitimate interest of society</w:t>
      </w:r>
      <w:r w:rsidR="00BA6A83">
        <w:rPr>
          <w:rFonts w:ascii="Arial" w:hAnsi="Arial" w:cs="Arial"/>
          <w:sz w:val="24"/>
          <w:szCs w:val="24"/>
        </w:rPr>
        <w:t xml:space="preserve">. </w:t>
      </w:r>
      <w:r w:rsidR="009B0CCD">
        <w:rPr>
          <w:rFonts w:ascii="Arial" w:hAnsi="Arial" w:cs="Arial"/>
          <w:sz w:val="24"/>
          <w:szCs w:val="24"/>
        </w:rPr>
        <w:t>Our courts would fail in their</w:t>
      </w:r>
      <w:r w:rsidR="00F714AF">
        <w:rPr>
          <w:rFonts w:ascii="Arial" w:hAnsi="Arial" w:cs="Arial"/>
          <w:sz w:val="24"/>
          <w:szCs w:val="24"/>
        </w:rPr>
        <w:t xml:space="preserve"> duty if this interest is not protected. </w:t>
      </w:r>
      <w:r w:rsidR="00BA6A83">
        <w:rPr>
          <w:rFonts w:ascii="Arial" w:hAnsi="Arial" w:cs="Arial"/>
          <w:sz w:val="24"/>
          <w:szCs w:val="24"/>
        </w:rPr>
        <w:t xml:space="preserve">This court </w:t>
      </w:r>
      <w:r w:rsidR="009B0CCD">
        <w:rPr>
          <w:rFonts w:ascii="Arial" w:hAnsi="Arial" w:cs="Arial"/>
          <w:sz w:val="24"/>
          <w:szCs w:val="24"/>
        </w:rPr>
        <w:t>has on</w:t>
      </w:r>
      <w:r w:rsidR="00F714AF">
        <w:rPr>
          <w:rFonts w:ascii="Arial" w:hAnsi="Arial" w:cs="Arial"/>
          <w:sz w:val="24"/>
          <w:szCs w:val="24"/>
        </w:rPr>
        <w:t xml:space="preserve"> several cases </w:t>
      </w:r>
      <w:r w:rsidR="00BA6A83">
        <w:rPr>
          <w:rFonts w:ascii="Arial" w:hAnsi="Arial" w:cs="Arial"/>
          <w:sz w:val="24"/>
          <w:szCs w:val="24"/>
        </w:rPr>
        <w:t xml:space="preserve">expressed its abhorrence of the </w:t>
      </w:r>
      <w:r w:rsidR="00F714AF">
        <w:rPr>
          <w:rFonts w:ascii="Arial" w:hAnsi="Arial" w:cs="Arial"/>
          <w:sz w:val="24"/>
          <w:szCs w:val="24"/>
        </w:rPr>
        <w:t>increased domestic violence. P</w:t>
      </w:r>
      <w:r w:rsidR="00BA6A83">
        <w:rPr>
          <w:rFonts w:ascii="Arial" w:hAnsi="Arial" w:cs="Arial"/>
          <w:sz w:val="24"/>
          <w:szCs w:val="24"/>
        </w:rPr>
        <w:t>ersons in domestic relationships who resort to violence to resolve conflict</w:t>
      </w:r>
      <w:r w:rsidR="009B0CCD">
        <w:rPr>
          <w:rFonts w:ascii="Arial" w:hAnsi="Arial" w:cs="Arial"/>
          <w:sz w:val="24"/>
          <w:szCs w:val="24"/>
        </w:rPr>
        <w:t>s</w:t>
      </w:r>
      <w:r w:rsidR="00F714AF">
        <w:rPr>
          <w:rFonts w:ascii="Arial" w:hAnsi="Arial" w:cs="Arial"/>
          <w:sz w:val="24"/>
          <w:szCs w:val="24"/>
        </w:rPr>
        <w:t xml:space="preserve"> must know that the </w:t>
      </w:r>
      <w:r w:rsidR="00B74229">
        <w:rPr>
          <w:rFonts w:ascii="Arial" w:hAnsi="Arial" w:cs="Arial"/>
          <w:sz w:val="24"/>
          <w:szCs w:val="24"/>
        </w:rPr>
        <w:t>courts are united in their</w:t>
      </w:r>
      <w:r w:rsidR="00F714AF">
        <w:rPr>
          <w:rFonts w:ascii="Arial" w:hAnsi="Arial" w:cs="Arial"/>
          <w:sz w:val="24"/>
          <w:szCs w:val="24"/>
        </w:rPr>
        <w:t xml:space="preserve"> approach against this evil. T</w:t>
      </w:r>
      <w:r w:rsidR="00B75C4A">
        <w:rPr>
          <w:rFonts w:ascii="Arial" w:hAnsi="Arial" w:cs="Arial"/>
          <w:sz w:val="24"/>
          <w:szCs w:val="24"/>
        </w:rPr>
        <w:t>he need for general and personal deterrence must b</w:t>
      </w:r>
      <w:r w:rsidR="009B0CCD">
        <w:rPr>
          <w:rFonts w:ascii="Arial" w:hAnsi="Arial" w:cs="Arial"/>
          <w:sz w:val="24"/>
          <w:szCs w:val="24"/>
        </w:rPr>
        <w:t>e given serious consideration by</w:t>
      </w:r>
      <w:r w:rsidR="00B75C4A">
        <w:rPr>
          <w:rFonts w:ascii="Arial" w:hAnsi="Arial" w:cs="Arial"/>
          <w:sz w:val="24"/>
          <w:szCs w:val="24"/>
        </w:rPr>
        <w:t xml:space="preserve"> all our courts. </w:t>
      </w:r>
    </w:p>
    <w:p w:rsidR="00F400FF" w:rsidRDefault="00F714AF" w:rsidP="000E5ACA">
      <w:pPr>
        <w:spacing w:line="360" w:lineRule="auto"/>
        <w:jc w:val="both"/>
        <w:rPr>
          <w:rFonts w:ascii="Arial" w:hAnsi="Arial" w:cs="Arial"/>
          <w:sz w:val="24"/>
          <w:szCs w:val="24"/>
        </w:rPr>
      </w:pPr>
      <w:r>
        <w:rPr>
          <w:rFonts w:ascii="Arial" w:hAnsi="Arial" w:cs="Arial"/>
          <w:sz w:val="24"/>
          <w:szCs w:val="24"/>
        </w:rPr>
        <w:t>[</w:t>
      </w:r>
      <w:r w:rsidR="00BA6EB8">
        <w:rPr>
          <w:rFonts w:ascii="Arial" w:hAnsi="Arial" w:cs="Arial"/>
          <w:sz w:val="24"/>
          <w:szCs w:val="24"/>
        </w:rPr>
        <w:t>11</w:t>
      </w:r>
      <w:r>
        <w:rPr>
          <w:rFonts w:ascii="Arial" w:hAnsi="Arial" w:cs="Arial"/>
          <w:sz w:val="24"/>
          <w:szCs w:val="24"/>
        </w:rPr>
        <w:t>]</w:t>
      </w:r>
      <w:r>
        <w:rPr>
          <w:rFonts w:ascii="Arial" w:hAnsi="Arial" w:cs="Arial"/>
          <w:sz w:val="24"/>
          <w:szCs w:val="24"/>
        </w:rPr>
        <w:tab/>
      </w:r>
      <w:r w:rsidR="00B61B19">
        <w:rPr>
          <w:rFonts w:ascii="Arial" w:hAnsi="Arial" w:cs="Arial"/>
          <w:sz w:val="24"/>
          <w:szCs w:val="24"/>
        </w:rPr>
        <w:t>W</w:t>
      </w:r>
      <w:r>
        <w:rPr>
          <w:rFonts w:ascii="Arial" w:hAnsi="Arial" w:cs="Arial"/>
          <w:sz w:val="24"/>
          <w:szCs w:val="24"/>
        </w:rPr>
        <w:t xml:space="preserve">e are not persuaded that the learned magistrate erred when she imposed a custodial sentence in the circumstances of this case and </w:t>
      </w:r>
      <w:r w:rsidR="00BA6EB8">
        <w:rPr>
          <w:rFonts w:ascii="Arial" w:hAnsi="Arial" w:cs="Arial"/>
          <w:sz w:val="24"/>
          <w:szCs w:val="24"/>
        </w:rPr>
        <w:t xml:space="preserve">in our view, </w:t>
      </w:r>
      <w:r>
        <w:rPr>
          <w:rFonts w:ascii="Arial" w:hAnsi="Arial" w:cs="Arial"/>
          <w:sz w:val="24"/>
          <w:szCs w:val="24"/>
        </w:rPr>
        <w:t xml:space="preserve">the period thereof is not considered by this court to be </w:t>
      </w:r>
      <w:r w:rsidR="00265F09">
        <w:rPr>
          <w:rFonts w:ascii="Arial" w:hAnsi="Arial" w:cs="Arial"/>
          <w:sz w:val="24"/>
          <w:szCs w:val="24"/>
        </w:rPr>
        <w:t>shockingly inappropriate</w:t>
      </w:r>
      <w:r w:rsidR="00B61B19">
        <w:rPr>
          <w:rFonts w:ascii="Arial" w:hAnsi="Arial" w:cs="Arial"/>
          <w:sz w:val="24"/>
          <w:szCs w:val="24"/>
        </w:rPr>
        <w:t>.</w:t>
      </w:r>
    </w:p>
    <w:p w:rsidR="00F400FF" w:rsidRDefault="00F400FF" w:rsidP="000E5ACA">
      <w:pPr>
        <w:spacing w:line="360" w:lineRule="auto"/>
        <w:jc w:val="both"/>
        <w:rPr>
          <w:rFonts w:ascii="Arial" w:hAnsi="Arial" w:cs="Arial"/>
          <w:sz w:val="24"/>
          <w:szCs w:val="24"/>
        </w:rPr>
      </w:pPr>
      <w:r>
        <w:rPr>
          <w:rFonts w:ascii="Arial" w:hAnsi="Arial" w:cs="Arial"/>
          <w:sz w:val="24"/>
          <w:szCs w:val="24"/>
        </w:rPr>
        <w:t>[</w:t>
      </w:r>
      <w:r w:rsidR="00BA6EB8">
        <w:rPr>
          <w:rFonts w:ascii="Arial" w:hAnsi="Arial" w:cs="Arial"/>
          <w:sz w:val="24"/>
          <w:szCs w:val="24"/>
        </w:rPr>
        <w:t>12</w:t>
      </w:r>
      <w:r>
        <w:rPr>
          <w:rFonts w:ascii="Arial" w:hAnsi="Arial" w:cs="Arial"/>
          <w:sz w:val="24"/>
          <w:szCs w:val="24"/>
        </w:rPr>
        <w:t>]</w:t>
      </w:r>
      <w:r>
        <w:rPr>
          <w:rFonts w:ascii="Arial" w:hAnsi="Arial" w:cs="Arial"/>
          <w:sz w:val="24"/>
          <w:szCs w:val="24"/>
        </w:rPr>
        <w:tab/>
        <w:t>I</w:t>
      </w:r>
      <w:r w:rsidR="00B61B19">
        <w:rPr>
          <w:rFonts w:ascii="Arial" w:hAnsi="Arial" w:cs="Arial"/>
          <w:sz w:val="24"/>
          <w:szCs w:val="24"/>
        </w:rPr>
        <w:t>t is for these reasons that the following order was made</w:t>
      </w:r>
      <w:r>
        <w:rPr>
          <w:rFonts w:ascii="Arial" w:hAnsi="Arial" w:cs="Arial"/>
          <w:sz w:val="24"/>
          <w:szCs w:val="24"/>
        </w:rPr>
        <w:t>:</w:t>
      </w:r>
    </w:p>
    <w:p w:rsidR="00F400FF" w:rsidRPr="00C92B40" w:rsidRDefault="000E5ACA" w:rsidP="00C92B40">
      <w:pPr>
        <w:jc w:val="both"/>
        <w:rPr>
          <w:rFonts w:ascii="Arial" w:hAnsi="Arial" w:cs="Arial"/>
          <w:sz w:val="24"/>
          <w:szCs w:val="24"/>
        </w:rPr>
      </w:pPr>
      <w:r>
        <w:rPr>
          <w:rFonts w:ascii="Arial" w:hAnsi="Arial" w:cs="Arial"/>
          <w:sz w:val="24"/>
          <w:szCs w:val="24"/>
        </w:rPr>
        <w:tab/>
      </w:r>
      <w:r w:rsidR="00F400FF">
        <w:rPr>
          <w:rFonts w:ascii="Arial" w:hAnsi="Arial" w:cs="Arial"/>
          <w:sz w:val="24"/>
          <w:szCs w:val="24"/>
        </w:rPr>
        <w:t>The appeal is dismissed.</w:t>
      </w:r>
    </w:p>
    <w:p w:rsidR="00C92B40" w:rsidRPr="00C92B40" w:rsidRDefault="00C92B40" w:rsidP="00C92B40">
      <w:pPr>
        <w:jc w:val="both"/>
        <w:rPr>
          <w:rFonts w:ascii="Arial" w:hAnsi="Arial" w:cs="Arial"/>
          <w:sz w:val="24"/>
          <w:szCs w:val="24"/>
        </w:rPr>
      </w:pPr>
    </w:p>
    <w:p w:rsidR="00C92B40" w:rsidRPr="00C92B40" w:rsidRDefault="00C92B40" w:rsidP="00BE1CBD">
      <w:pPr>
        <w:rPr>
          <w:rFonts w:ascii="Arial" w:hAnsi="Arial" w:cs="Arial"/>
          <w:sz w:val="24"/>
          <w:szCs w:val="24"/>
        </w:rPr>
      </w:pPr>
    </w:p>
    <w:p w:rsidR="00265F09" w:rsidRDefault="00265F09" w:rsidP="00265F09">
      <w:pPr>
        <w:spacing w:line="360" w:lineRule="auto"/>
        <w:ind w:left="810"/>
        <w:contextualSpacing/>
        <w:jc w:val="both"/>
        <w:rPr>
          <w:rFonts w:ascii="Arial" w:hAnsi="Arial" w:cs="Arial"/>
          <w:sz w:val="24"/>
          <w:szCs w:val="24"/>
          <w:lang w:val="en-US"/>
        </w:rPr>
      </w:pPr>
    </w:p>
    <w:p w:rsidR="00B61B19" w:rsidRPr="00265F09" w:rsidRDefault="00B61B19" w:rsidP="00265F09">
      <w:pPr>
        <w:spacing w:line="360" w:lineRule="auto"/>
        <w:ind w:left="810"/>
        <w:contextualSpacing/>
        <w:jc w:val="both"/>
        <w:rPr>
          <w:rFonts w:ascii="Arial" w:hAnsi="Arial" w:cs="Arial"/>
          <w:sz w:val="24"/>
          <w:szCs w:val="24"/>
          <w:lang w:val="en-US"/>
        </w:rPr>
      </w:pPr>
    </w:p>
    <w:p w:rsidR="00265F09" w:rsidRPr="00265F09" w:rsidRDefault="00265F09" w:rsidP="00265F09">
      <w:pPr>
        <w:spacing w:line="360" w:lineRule="auto"/>
        <w:ind w:left="810"/>
        <w:contextualSpacing/>
        <w:jc w:val="right"/>
        <w:rPr>
          <w:rFonts w:ascii="Arial" w:hAnsi="Arial" w:cs="Arial"/>
          <w:sz w:val="24"/>
          <w:szCs w:val="24"/>
          <w:lang w:val="en-US"/>
        </w:rPr>
      </w:pPr>
      <w:r w:rsidRPr="00265F09">
        <w:rPr>
          <w:rFonts w:ascii="Arial" w:hAnsi="Arial" w:cs="Arial"/>
          <w:sz w:val="24"/>
          <w:szCs w:val="24"/>
          <w:lang w:val="en-US"/>
        </w:rPr>
        <w:t>________________________</w:t>
      </w:r>
    </w:p>
    <w:p w:rsidR="000D0B6A" w:rsidRPr="000D0B6A" w:rsidRDefault="00265F09" w:rsidP="00265F09">
      <w:pPr>
        <w:spacing w:line="360" w:lineRule="auto"/>
        <w:ind w:left="2160"/>
        <w:contextualSpacing/>
        <w:jc w:val="right"/>
        <w:rPr>
          <w:rFonts w:ascii="Arial" w:hAnsi="Arial" w:cs="Arial"/>
          <w:b/>
          <w:sz w:val="24"/>
          <w:szCs w:val="24"/>
          <w:lang w:val="en-US"/>
        </w:rPr>
      </w:pPr>
      <w:r w:rsidRPr="00265F09">
        <w:rPr>
          <w:rFonts w:ascii="Arial" w:hAnsi="Arial" w:cs="Arial"/>
          <w:sz w:val="24"/>
          <w:szCs w:val="24"/>
          <w:lang w:val="en-US"/>
        </w:rPr>
        <w:tab/>
      </w:r>
      <w:r w:rsidRPr="00265F09">
        <w:rPr>
          <w:rFonts w:ascii="Arial" w:hAnsi="Arial" w:cs="Arial"/>
          <w:sz w:val="24"/>
          <w:szCs w:val="24"/>
          <w:lang w:val="en-US"/>
        </w:rPr>
        <w:tab/>
      </w:r>
      <w:r w:rsidRPr="00265F09">
        <w:rPr>
          <w:rFonts w:ascii="Arial" w:hAnsi="Arial" w:cs="Arial"/>
          <w:sz w:val="24"/>
          <w:szCs w:val="24"/>
          <w:lang w:val="en-US"/>
        </w:rPr>
        <w:tab/>
      </w:r>
      <w:r w:rsidRPr="00265F09">
        <w:rPr>
          <w:rFonts w:ascii="Arial" w:hAnsi="Arial" w:cs="Arial"/>
          <w:sz w:val="24"/>
          <w:szCs w:val="24"/>
          <w:lang w:val="en-US"/>
        </w:rPr>
        <w:tab/>
      </w:r>
      <w:r w:rsidR="000D0B6A" w:rsidRPr="000D0B6A">
        <w:rPr>
          <w:rFonts w:ascii="Arial" w:hAnsi="Arial" w:cs="Arial"/>
          <w:b/>
          <w:sz w:val="24"/>
          <w:szCs w:val="24"/>
          <w:lang w:val="en-US"/>
        </w:rPr>
        <w:t xml:space="preserve">                             M A TOMMASI</w:t>
      </w:r>
      <w:r w:rsidRPr="000D0B6A">
        <w:rPr>
          <w:rFonts w:ascii="Arial" w:hAnsi="Arial" w:cs="Arial"/>
          <w:b/>
          <w:sz w:val="24"/>
          <w:szCs w:val="24"/>
          <w:lang w:val="en-US"/>
        </w:rPr>
        <w:tab/>
      </w:r>
    </w:p>
    <w:p w:rsidR="00265F09" w:rsidRPr="000D0B6A" w:rsidRDefault="00265F09" w:rsidP="00265F09">
      <w:pPr>
        <w:spacing w:line="360" w:lineRule="auto"/>
        <w:ind w:left="2160"/>
        <w:contextualSpacing/>
        <w:jc w:val="right"/>
        <w:rPr>
          <w:rFonts w:ascii="Arial" w:hAnsi="Arial" w:cs="Arial"/>
          <w:b/>
          <w:sz w:val="24"/>
          <w:szCs w:val="24"/>
          <w:lang w:val="en-US"/>
        </w:rPr>
      </w:pPr>
      <w:r w:rsidRPr="000D0B6A">
        <w:rPr>
          <w:rFonts w:ascii="Arial" w:hAnsi="Arial" w:cs="Arial"/>
          <w:b/>
          <w:sz w:val="24"/>
          <w:szCs w:val="24"/>
          <w:lang w:val="en-US"/>
        </w:rPr>
        <w:t>JUDGE</w:t>
      </w:r>
    </w:p>
    <w:p w:rsidR="00265F09" w:rsidRPr="00265F09" w:rsidRDefault="00265F09" w:rsidP="00265F09">
      <w:pPr>
        <w:spacing w:line="360" w:lineRule="auto"/>
        <w:ind w:left="2160"/>
        <w:contextualSpacing/>
        <w:jc w:val="right"/>
        <w:rPr>
          <w:rFonts w:ascii="Arial" w:hAnsi="Arial" w:cs="Arial"/>
          <w:sz w:val="24"/>
          <w:szCs w:val="24"/>
          <w:lang w:val="en-US"/>
        </w:rPr>
      </w:pPr>
      <w:r w:rsidRPr="00265F09">
        <w:rPr>
          <w:rFonts w:ascii="Arial" w:hAnsi="Arial" w:cs="Arial"/>
          <w:sz w:val="24"/>
          <w:szCs w:val="24"/>
          <w:lang w:val="en-US"/>
        </w:rPr>
        <w:tab/>
      </w:r>
      <w:r w:rsidRPr="00265F09">
        <w:rPr>
          <w:rFonts w:ascii="Arial" w:hAnsi="Arial" w:cs="Arial"/>
          <w:sz w:val="24"/>
          <w:szCs w:val="24"/>
          <w:lang w:val="en-US"/>
        </w:rPr>
        <w:tab/>
      </w:r>
      <w:r w:rsidRPr="00265F09">
        <w:rPr>
          <w:rFonts w:ascii="Arial" w:hAnsi="Arial" w:cs="Arial"/>
          <w:sz w:val="24"/>
          <w:szCs w:val="24"/>
          <w:lang w:val="en-US"/>
        </w:rPr>
        <w:tab/>
      </w:r>
      <w:r w:rsidRPr="00265F09">
        <w:rPr>
          <w:rFonts w:ascii="Arial" w:hAnsi="Arial" w:cs="Arial"/>
          <w:sz w:val="24"/>
          <w:szCs w:val="24"/>
          <w:lang w:val="en-US"/>
        </w:rPr>
        <w:tab/>
      </w:r>
    </w:p>
    <w:p w:rsidR="00265F09" w:rsidRPr="000E5ACA" w:rsidRDefault="00265F09" w:rsidP="00265F09">
      <w:pPr>
        <w:spacing w:line="360" w:lineRule="auto"/>
        <w:ind w:left="2160"/>
        <w:contextualSpacing/>
        <w:jc w:val="right"/>
        <w:rPr>
          <w:rFonts w:ascii="Arial" w:hAnsi="Arial" w:cs="Arial"/>
          <w:i/>
          <w:sz w:val="24"/>
          <w:szCs w:val="24"/>
          <w:lang w:val="en-US"/>
        </w:rPr>
      </w:pPr>
    </w:p>
    <w:p w:rsidR="00265F09" w:rsidRPr="00FE1B7C" w:rsidRDefault="00FE1B7C" w:rsidP="00265F09">
      <w:pPr>
        <w:spacing w:line="360" w:lineRule="auto"/>
        <w:ind w:left="2160"/>
        <w:contextualSpacing/>
        <w:jc w:val="right"/>
        <w:rPr>
          <w:rFonts w:ascii="Arial" w:hAnsi="Arial" w:cs="Arial"/>
          <w:sz w:val="24"/>
          <w:szCs w:val="24"/>
          <w:lang w:val="en-US"/>
        </w:rPr>
      </w:pPr>
      <w:r w:rsidRPr="00FE1B7C">
        <w:rPr>
          <w:rFonts w:ascii="Arial" w:hAnsi="Arial" w:cs="Arial"/>
          <w:sz w:val="24"/>
          <w:szCs w:val="24"/>
          <w:lang w:val="en-US"/>
        </w:rPr>
        <w:t>I a</w:t>
      </w:r>
      <w:r w:rsidR="00265F09" w:rsidRPr="00FE1B7C">
        <w:rPr>
          <w:rFonts w:ascii="Arial" w:hAnsi="Arial" w:cs="Arial"/>
          <w:sz w:val="24"/>
          <w:szCs w:val="24"/>
          <w:lang w:val="en-US"/>
        </w:rPr>
        <w:t>gree</w:t>
      </w:r>
    </w:p>
    <w:p w:rsidR="00265F09" w:rsidRDefault="00265F09" w:rsidP="00265F09">
      <w:pPr>
        <w:spacing w:line="360" w:lineRule="auto"/>
        <w:ind w:left="2160"/>
        <w:contextualSpacing/>
        <w:jc w:val="right"/>
        <w:rPr>
          <w:rFonts w:ascii="Arial" w:hAnsi="Arial" w:cs="Arial"/>
          <w:sz w:val="24"/>
          <w:szCs w:val="24"/>
          <w:lang w:val="en-US"/>
        </w:rPr>
      </w:pPr>
    </w:p>
    <w:p w:rsidR="00FE1B7C" w:rsidRPr="00265F09" w:rsidRDefault="00FE1B7C" w:rsidP="00265F09">
      <w:pPr>
        <w:spacing w:line="360" w:lineRule="auto"/>
        <w:ind w:left="2160"/>
        <w:contextualSpacing/>
        <w:jc w:val="right"/>
        <w:rPr>
          <w:rFonts w:ascii="Arial" w:hAnsi="Arial" w:cs="Arial"/>
          <w:sz w:val="24"/>
          <w:szCs w:val="24"/>
          <w:lang w:val="en-US"/>
        </w:rPr>
      </w:pPr>
    </w:p>
    <w:p w:rsidR="00265F09" w:rsidRPr="00265F09" w:rsidRDefault="00265F09" w:rsidP="00265F09">
      <w:pPr>
        <w:spacing w:line="360" w:lineRule="auto"/>
        <w:ind w:left="810"/>
        <w:contextualSpacing/>
        <w:jc w:val="right"/>
        <w:rPr>
          <w:rFonts w:ascii="Arial" w:hAnsi="Arial" w:cs="Arial"/>
          <w:sz w:val="24"/>
          <w:szCs w:val="24"/>
          <w:lang w:val="en-US"/>
        </w:rPr>
      </w:pPr>
      <w:r w:rsidRPr="00265F09">
        <w:rPr>
          <w:rFonts w:ascii="Arial" w:hAnsi="Arial" w:cs="Arial"/>
          <w:b/>
          <w:sz w:val="24"/>
          <w:szCs w:val="24"/>
          <w:lang w:val="en-US"/>
        </w:rPr>
        <w:tab/>
      </w:r>
      <w:r w:rsidRPr="00265F09">
        <w:rPr>
          <w:rFonts w:ascii="Arial" w:hAnsi="Arial" w:cs="Arial"/>
          <w:b/>
          <w:sz w:val="24"/>
          <w:szCs w:val="24"/>
          <w:lang w:val="en-US"/>
        </w:rPr>
        <w:tab/>
      </w:r>
      <w:r w:rsidRPr="00265F09">
        <w:rPr>
          <w:rFonts w:ascii="Arial" w:hAnsi="Arial" w:cs="Arial"/>
          <w:sz w:val="24"/>
          <w:szCs w:val="24"/>
          <w:lang w:val="en-US"/>
        </w:rPr>
        <w:t>________________________</w:t>
      </w:r>
    </w:p>
    <w:p w:rsidR="000D0B6A" w:rsidRPr="00211EE1" w:rsidRDefault="00265F09" w:rsidP="00265F09">
      <w:pPr>
        <w:spacing w:line="360" w:lineRule="auto"/>
        <w:ind w:left="2160"/>
        <w:contextualSpacing/>
        <w:jc w:val="right"/>
        <w:rPr>
          <w:rFonts w:ascii="Arial" w:hAnsi="Arial" w:cs="Arial"/>
          <w:b/>
          <w:sz w:val="24"/>
          <w:szCs w:val="24"/>
          <w:lang w:val="en-US"/>
        </w:rPr>
      </w:pPr>
      <w:r w:rsidRPr="00265F09">
        <w:rPr>
          <w:rFonts w:ascii="Arial" w:hAnsi="Arial" w:cs="Arial"/>
          <w:sz w:val="24"/>
          <w:szCs w:val="24"/>
          <w:lang w:val="en-US"/>
        </w:rPr>
        <w:tab/>
      </w:r>
      <w:r w:rsidRPr="00265F09">
        <w:rPr>
          <w:rFonts w:ascii="Arial" w:hAnsi="Arial" w:cs="Arial"/>
          <w:sz w:val="24"/>
          <w:szCs w:val="24"/>
          <w:lang w:val="en-US"/>
        </w:rPr>
        <w:tab/>
      </w:r>
      <w:r w:rsidRPr="00265F09">
        <w:rPr>
          <w:rFonts w:ascii="Arial" w:hAnsi="Arial" w:cs="Arial"/>
          <w:sz w:val="24"/>
          <w:szCs w:val="24"/>
          <w:lang w:val="en-US"/>
        </w:rPr>
        <w:tab/>
      </w:r>
      <w:r w:rsidRPr="00265F09">
        <w:rPr>
          <w:rFonts w:ascii="Arial" w:hAnsi="Arial" w:cs="Arial"/>
          <w:sz w:val="24"/>
          <w:szCs w:val="24"/>
          <w:lang w:val="en-US"/>
        </w:rPr>
        <w:tab/>
      </w:r>
      <w:r w:rsidR="000D0B6A">
        <w:rPr>
          <w:rFonts w:ascii="Arial" w:hAnsi="Arial" w:cs="Arial"/>
          <w:sz w:val="24"/>
          <w:szCs w:val="24"/>
          <w:lang w:val="en-US"/>
        </w:rPr>
        <w:t xml:space="preserve">                          </w:t>
      </w:r>
      <w:r w:rsidR="000D0B6A" w:rsidRPr="00211EE1">
        <w:rPr>
          <w:rFonts w:ascii="Arial" w:hAnsi="Arial" w:cs="Arial"/>
          <w:b/>
          <w:sz w:val="24"/>
          <w:szCs w:val="24"/>
          <w:lang w:val="en-US"/>
        </w:rPr>
        <w:t>M CHEDA</w:t>
      </w:r>
      <w:r w:rsidRPr="00211EE1">
        <w:rPr>
          <w:rFonts w:ascii="Arial" w:hAnsi="Arial" w:cs="Arial"/>
          <w:b/>
          <w:sz w:val="24"/>
          <w:szCs w:val="24"/>
          <w:lang w:val="en-US"/>
        </w:rPr>
        <w:tab/>
      </w:r>
    </w:p>
    <w:p w:rsidR="00265F09" w:rsidRPr="00211EE1" w:rsidRDefault="00265F09" w:rsidP="00265F09">
      <w:pPr>
        <w:spacing w:line="360" w:lineRule="auto"/>
        <w:ind w:left="2160"/>
        <w:contextualSpacing/>
        <w:jc w:val="right"/>
        <w:rPr>
          <w:rFonts w:ascii="Arial" w:hAnsi="Arial" w:cs="Arial"/>
          <w:b/>
          <w:sz w:val="24"/>
          <w:szCs w:val="24"/>
          <w:lang w:val="en-US"/>
        </w:rPr>
      </w:pPr>
      <w:r w:rsidRPr="00211EE1">
        <w:rPr>
          <w:rFonts w:ascii="Arial" w:hAnsi="Arial" w:cs="Arial"/>
          <w:b/>
          <w:sz w:val="24"/>
          <w:szCs w:val="24"/>
          <w:lang w:val="en-US"/>
        </w:rPr>
        <w:t>JUDGE</w:t>
      </w:r>
    </w:p>
    <w:p w:rsidR="00265F09" w:rsidRPr="00265F09" w:rsidRDefault="00265F09" w:rsidP="00265F09">
      <w:pPr>
        <w:spacing w:line="360" w:lineRule="auto"/>
        <w:ind w:left="2160"/>
        <w:contextualSpacing/>
        <w:jc w:val="right"/>
        <w:rPr>
          <w:rFonts w:ascii="Arial" w:hAnsi="Arial" w:cs="Arial"/>
          <w:sz w:val="24"/>
          <w:szCs w:val="24"/>
          <w:lang w:val="en-US"/>
        </w:rPr>
      </w:pPr>
      <w:r w:rsidRPr="00265F09">
        <w:rPr>
          <w:rFonts w:ascii="Arial" w:hAnsi="Arial" w:cs="Arial"/>
          <w:sz w:val="24"/>
          <w:szCs w:val="24"/>
          <w:lang w:val="en-US"/>
        </w:rPr>
        <w:tab/>
      </w:r>
      <w:r w:rsidRPr="00265F09">
        <w:rPr>
          <w:rFonts w:ascii="Arial" w:hAnsi="Arial" w:cs="Arial"/>
          <w:sz w:val="24"/>
          <w:szCs w:val="24"/>
          <w:lang w:val="en-US"/>
        </w:rPr>
        <w:tab/>
      </w:r>
      <w:r w:rsidRPr="00265F09">
        <w:rPr>
          <w:rFonts w:ascii="Arial" w:hAnsi="Arial" w:cs="Arial"/>
          <w:sz w:val="24"/>
          <w:szCs w:val="24"/>
          <w:lang w:val="en-US"/>
        </w:rPr>
        <w:tab/>
      </w:r>
      <w:r w:rsidRPr="00265F09">
        <w:rPr>
          <w:rFonts w:ascii="Arial" w:hAnsi="Arial" w:cs="Arial"/>
          <w:sz w:val="24"/>
          <w:szCs w:val="24"/>
          <w:lang w:val="en-US"/>
        </w:rPr>
        <w:tab/>
      </w:r>
      <w:r w:rsidRPr="00265F09">
        <w:rPr>
          <w:rFonts w:ascii="Arial" w:hAnsi="Arial" w:cs="Arial"/>
          <w:sz w:val="24"/>
          <w:szCs w:val="24"/>
          <w:lang w:val="en-US"/>
        </w:rPr>
        <w:tab/>
        <w:t xml:space="preserve"> </w:t>
      </w:r>
    </w:p>
    <w:p w:rsidR="00C92B40" w:rsidRDefault="00C92B40">
      <w:pPr>
        <w:jc w:val="both"/>
        <w:rPr>
          <w:rFonts w:ascii="Arial" w:hAnsi="Arial" w:cs="Arial"/>
          <w:sz w:val="24"/>
          <w:szCs w:val="24"/>
        </w:rPr>
      </w:pPr>
    </w:p>
    <w:p w:rsidR="00B74229" w:rsidRDefault="00211EE1">
      <w:pPr>
        <w:jc w:val="both"/>
        <w:rPr>
          <w:rFonts w:ascii="Arial" w:hAnsi="Arial" w:cs="Arial"/>
          <w:sz w:val="24"/>
          <w:szCs w:val="24"/>
        </w:rPr>
      </w:pPr>
      <w:r>
        <w:rPr>
          <w:rFonts w:ascii="Arial" w:hAnsi="Arial" w:cs="Arial"/>
          <w:sz w:val="24"/>
          <w:szCs w:val="24"/>
        </w:rPr>
        <w:lastRenderedPageBreak/>
        <w:t>APPEARANCES</w:t>
      </w:r>
      <w:r w:rsidR="00FE1B7C">
        <w:rPr>
          <w:rFonts w:ascii="Arial" w:hAnsi="Arial" w:cs="Arial"/>
          <w:sz w:val="24"/>
          <w:szCs w:val="24"/>
        </w:rPr>
        <w:t>:</w:t>
      </w:r>
    </w:p>
    <w:p w:rsidR="00B74229" w:rsidRDefault="00B74229">
      <w:pPr>
        <w:jc w:val="both"/>
        <w:rPr>
          <w:rFonts w:ascii="Arial" w:hAnsi="Arial" w:cs="Arial"/>
          <w:sz w:val="24"/>
          <w:szCs w:val="24"/>
        </w:rPr>
      </w:pPr>
    </w:p>
    <w:p w:rsidR="000D0B6A" w:rsidRDefault="00361D8B">
      <w:pPr>
        <w:jc w:val="both"/>
        <w:rPr>
          <w:rFonts w:ascii="Arial" w:hAnsi="Arial" w:cs="Arial"/>
          <w:sz w:val="24"/>
          <w:szCs w:val="24"/>
        </w:rPr>
      </w:pPr>
      <w:r>
        <w:rPr>
          <w:rFonts w:ascii="Arial" w:hAnsi="Arial" w:cs="Arial"/>
          <w:sz w:val="24"/>
          <w:szCs w:val="24"/>
        </w:rPr>
        <w:t>For t</w:t>
      </w:r>
      <w:r w:rsidR="00FE1B7C">
        <w:rPr>
          <w:rFonts w:ascii="Arial" w:hAnsi="Arial" w:cs="Arial"/>
          <w:sz w:val="24"/>
          <w:szCs w:val="24"/>
        </w:rPr>
        <w:t xml:space="preserve">he Appellant:      </w:t>
      </w:r>
      <w:r w:rsidR="00FE1B7C">
        <w:rPr>
          <w:rFonts w:ascii="Arial" w:hAnsi="Arial" w:cs="Arial"/>
          <w:sz w:val="24"/>
          <w:szCs w:val="24"/>
        </w:rPr>
        <w:tab/>
        <w:t xml:space="preserve">Mr A S </w:t>
      </w:r>
      <w:proofErr w:type="spellStart"/>
      <w:r w:rsidR="00FE1B7C">
        <w:rPr>
          <w:rFonts w:ascii="Arial" w:hAnsi="Arial" w:cs="Arial"/>
          <w:sz w:val="24"/>
          <w:szCs w:val="24"/>
        </w:rPr>
        <w:t>Muyumba</w:t>
      </w:r>
      <w:proofErr w:type="spellEnd"/>
    </w:p>
    <w:p w:rsidR="00361D8B" w:rsidRDefault="00361D8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 person</w:t>
      </w:r>
    </w:p>
    <w:p w:rsidR="000D0B6A" w:rsidRDefault="00FE1B7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0D0B6A">
        <w:rPr>
          <w:rFonts w:ascii="Arial" w:hAnsi="Arial" w:cs="Arial"/>
          <w:sz w:val="24"/>
          <w:szCs w:val="24"/>
        </w:rPr>
        <w:t>Oluno</w:t>
      </w:r>
      <w:proofErr w:type="spellEnd"/>
      <w:r w:rsidR="000D0B6A">
        <w:rPr>
          <w:rFonts w:ascii="Arial" w:hAnsi="Arial" w:cs="Arial"/>
          <w:sz w:val="24"/>
          <w:szCs w:val="24"/>
        </w:rPr>
        <w:t xml:space="preserve"> Correctional Facility,</w:t>
      </w:r>
      <w:r w:rsidR="000D0B6A" w:rsidRPr="000D0B6A">
        <w:rPr>
          <w:rFonts w:ascii="Arial" w:hAnsi="Arial" w:cs="Arial"/>
          <w:sz w:val="24"/>
          <w:szCs w:val="24"/>
        </w:rPr>
        <w:t xml:space="preserve"> </w:t>
      </w:r>
      <w:proofErr w:type="spellStart"/>
      <w:r w:rsidR="000D0B6A">
        <w:rPr>
          <w:rFonts w:ascii="Arial" w:hAnsi="Arial" w:cs="Arial"/>
          <w:sz w:val="24"/>
          <w:szCs w:val="24"/>
        </w:rPr>
        <w:t>Onda</w:t>
      </w:r>
      <w:r w:rsidR="00370D0B">
        <w:rPr>
          <w:rFonts w:ascii="Arial" w:hAnsi="Arial" w:cs="Arial"/>
          <w:sz w:val="24"/>
          <w:szCs w:val="24"/>
        </w:rPr>
        <w:t>n</w:t>
      </w:r>
      <w:bookmarkStart w:id="0" w:name="_GoBack"/>
      <w:bookmarkEnd w:id="0"/>
      <w:r w:rsidR="000D0B6A">
        <w:rPr>
          <w:rFonts w:ascii="Arial" w:hAnsi="Arial" w:cs="Arial"/>
          <w:sz w:val="24"/>
          <w:szCs w:val="24"/>
        </w:rPr>
        <w:t>gwa</w:t>
      </w:r>
      <w:proofErr w:type="spellEnd"/>
    </w:p>
    <w:p w:rsidR="00FE1B7C" w:rsidRDefault="00FE1B7C">
      <w:pPr>
        <w:jc w:val="both"/>
        <w:rPr>
          <w:rFonts w:ascii="Arial" w:hAnsi="Arial" w:cs="Arial"/>
          <w:sz w:val="24"/>
          <w:szCs w:val="24"/>
        </w:rPr>
      </w:pPr>
    </w:p>
    <w:p w:rsidR="004C3A75" w:rsidRDefault="00361D8B" w:rsidP="004C3A75">
      <w:pPr>
        <w:jc w:val="both"/>
        <w:rPr>
          <w:rFonts w:ascii="Arial" w:hAnsi="Arial" w:cs="Arial"/>
          <w:sz w:val="24"/>
          <w:szCs w:val="24"/>
        </w:rPr>
      </w:pPr>
      <w:r>
        <w:rPr>
          <w:rFonts w:ascii="Arial" w:hAnsi="Arial" w:cs="Arial"/>
          <w:sz w:val="24"/>
          <w:szCs w:val="24"/>
        </w:rPr>
        <w:t>For t</w:t>
      </w:r>
      <w:r w:rsidR="00FE1B7C">
        <w:rPr>
          <w:rFonts w:ascii="Arial" w:hAnsi="Arial" w:cs="Arial"/>
          <w:sz w:val="24"/>
          <w:szCs w:val="24"/>
        </w:rPr>
        <w:t xml:space="preserve">he State:  </w:t>
      </w:r>
      <w:r w:rsidR="00FE1B7C">
        <w:rPr>
          <w:rFonts w:ascii="Arial" w:hAnsi="Arial" w:cs="Arial"/>
          <w:sz w:val="24"/>
          <w:szCs w:val="24"/>
        </w:rPr>
        <w:tab/>
      </w:r>
      <w:r w:rsidR="00FE1B7C">
        <w:rPr>
          <w:rFonts w:ascii="Arial" w:hAnsi="Arial" w:cs="Arial"/>
          <w:sz w:val="24"/>
          <w:szCs w:val="24"/>
        </w:rPr>
        <w:tab/>
      </w:r>
      <w:r w:rsidR="000D0B6A">
        <w:rPr>
          <w:rFonts w:ascii="Arial" w:hAnsi="Arial" w:cs="Arial"/>
          <w:sz w:val="24"/>
          <w:szCs w:val="24"/>
        </w:rPr>
        <w:t>Mr</w:t>
      </w:r>
      <w:r w:rsidR="00FE1B7C">
        <w:rPr>
          <w:rFonts w:ascii="Arial" w:hAnsi="Arial" w:cs="Arial"/>
          <w:sz w:val="24"/>
          <w:szCs w:val="24"/>
        </w:rPr>
        <w:t xml:space="preserve"> </w:t>
      </w:r>
      <w:r w:rsidR="000D0B6A">
        <w:rPr>
          <w:rFonts w:ascii="Arial" w:hAnsi="Arial" w:cs="Arial"/>
          <w:sz w:val="24"/>
          <w:szCs w:val="24"/>
        </w:rPr>
        <w:t xml:space="preserve">J </w:t>
      </w:r>
      <w:proofErr w:type="spellStart"/>
      <w:r w:rsidR="000D0B6A">
        <w:rPr>
          <w:rFonts w:ascii="Arial" w:hAnsi="Arial" w:cs="Arial"/>
          <w:sz w:val="24"/>
          <w:szCs w:val="24"/>
        </w:rPr>
        <w:t>M</w:t>
      </w:r>
      <w:r w:rsidR="00FE1B7C">
        <w:rPr>
          <w:rFonts w:ascii="Arial" w:hAnsi="Arial" w:cs="Arial"/>
          <w:sz w:val="24"/>
          <w:szCs w:val="24"/>
        </w:rPr>
        <w:t>undaburi</w:t>
      </w:r>
      <w:proofErr w:type="spellEnd"/>
    </w:p>
    <w:p w:rsidR="004C3A75" w:rsidRDefault="004C3A75" w:rsidP="004C3A7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Office of the Prosecutor </w:t>
      </w:r>
      <w:r w:rsidR="00FE1B7C">
        <w:rPr>
          <w:rFonts w:ascii="Arial" w:hAnsi="Arial" w:cs="Arial"/>
          <w:sz w:val="24"/>
          <w:szCs w:val="24"/>
        </w:rPr>
        <w:t>–</w:t>
      </w:r>
      <w:r w:rsidR="000D0B6A">
        <w:rPr>
          <w:rFonts w:ascii="Arial" w:hAnsi="Arial" w:cs="Arial"/>
          <w:sz w:val="24"/>
          <w:szCs w:val="24"/>
        </w:rPr>
        <w:t xml:space="preserve"> </w:t>
      </w:r>
      <w:r w:rsidR="00FE1B7C">
        <w:rPr>
          <w:rFonts w:ascii="Arial" w:hAnsi="Arial" w:cs="Arial"/>
          <w:sz w:val="24"/>
          <w:szCs w:val="24"/>
        </w:rPr>
        <w:t>General, Oshakati</w:t>
      </w:r>
    </w:p>
    <w:p w:rsidR="004C3A75" w:rsidRDefault="004C3A75" w:rsidP="000D0B6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70189D" w:rsidRPr="00C92B40" w:rsidRDefault="0070189D">
      <w:pPr>
        <w:jc w:val="both"/>
        <w:rPr>
          <w:rFonts w:ascii="Arial" w:hAnsi="Arial" w:cs="Arial"/>
          <w:sz w:val="24"/>
          <w:szCs w:val="24"/>
        </w:rPr>
      </w:pPr>
    </w:p>
    <w:sectPr w:rsidR="0070189D" w:rsidRPr="00C92B40" w:rsidSect="0001740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12" w:rsidRDefault="003F7812">
      <w:pPr>
        <w:spacing w:after="0" w:line="240" w:lineRule="auto"/>
      </w:pPr>
      <w:r>
        <w:separator/>
      </w:r>
    </w:p>
  </w:endnote>
  <w:endnote w:type="continuationSeparator" w:id="0">
    <w:p w:rsidR="003F7812" w:rsidRDefault="003F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12" w:rsidRDefault="003F7812">
      <w:pPr>
        <w:spacing w:after="0" w:line="240" w:lineRule="auto"/>
      </w:pPr>
      <w:r>
        <w:separator/>
      </w:r>
    </w:p>
  </w:footnote>
  <w:footnote w:type="continuationSeparator" w:id="0">
    <w:p w:rsidR="003F7812" w:rsidRDefault="003F7812">
      <w:pPr>
        <w:spacing w:after="0" w:line="240" w:lineRule="auto"/>
      </w:pPr>
      <w:r>
        <w:continuationSeparator/>
      </w:r>
    </w:p>
  </w:footnote>
  <w:footnote w:id="1">
    <w:p w:rsidR="00F714AF" w:rsidRPr="00C02B02" w:rsidRDefault="00F714AF">
      <w:pPr>
        <w:pStyle w:val="FootnoteText"/>
        <w:rPr>
          <w:rFonts w:ascii="Arial" w:hAnsi="Arial" w:cs="Arial"/>
        </w:rPr>
      </w:pPr>
      <w:r w:rsidRPr="00C02B02">
        <w:rPr>
          <w:rStyle w:val="FootnoteReference"/>
          <w:rFonts w:ascii="Arial" w:hAnsi="Arial" w:cs="Arial"/>
        </w:rPr>
        <w:footnoteRef/>
      </w:r>
      <w:r w:rsidRPr="00C02B02">
        <w:rPr>
          <w:rFonts w:ascii="Arial" w:hAnsi="Arial" w:cs="Arial"/>
        </w:rPr>
        <w:t xml:space="preserve"> </w:t>
      </w:r>
      <w:r w:rsidR="00B61B19" w:rsidRPr="00C02B02">
        <w:rPr>
          <w:rFonts w:ascii="Arial" w:hAnsi="Arial" w:cs="Arial"/>
        </w:rPr>
        <w:t>S</w:t>
      </w:r>
      <w:r w:rsidRPr="00C02B02">
        <w:rPr>
          <w:rFonts w:ascii="Arial" w:hAnsi="Arial" w:cs="Arial"/>
        </w:rPr>
        <w:t xml:space="preserve">ee </w:t>
      </w:r>
      <w:r w:rsidRPr="00C02B02">
        <w:rPr>
          <w:rFonts w:ascii="Arial" w:hAnsi="Arial" w:cs="Arial"/>
          <w:i/>
        </w:rPr>
        <w:t xml:space="preserve">S v </w:t>
      </w:r>
      <w:r w:rsidR="000E5ACA" w:rsidRPr="00C02B02">
        <w:rPr>
          <w:rFonts w:ascii="Arial" w:hAnsi="Arial" w:cs="Arial"/>
          <w:i/>
        </w:rPr>
        <w:t>Nhinda</w:t>
      </w:r>
      <w:r w:rsidRPr="00C02B02">
        <w:rPr>
          <w:rFonts w:ascii="Arial" w:hAnsi="Arial" w:cs="Arial"/>
        </w:rPr>
        <w:t xml:space="preserve"> 2013 (4) NR 909 (NLD) page 914 paragraph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017406" w:rsidRDefault="00017406">
        <w:pPr>
          <w:pStyle w:val="Header"/>
          <w:jc w:val="right"/>
        </w:pPr>
        <w:r>
          <w:fldChar w:fldCharType="begin"/>
        </w:r>
        <w:r>
          <w:instrText xml:space="preserve"> PAGE   \* MERGEFORMAT </w:instrText>
        </w:r>
        <w:r>
          <w:fldChar w:fldCharType="separate"/>
        </w:r>
        <w:r w:rsidR="00370D0B">
          <w:rPr>
            <w:noProof/>
          </w:rPr>
          <w:t>5</w:t>
        </w:r>
        <w:r>
          <w:rPr>
            <w:noProof/>
          </w:rPr>
          <w:fldChar w:fldCharType="end"/>
        </w:r>
      </w:p>
    </w:sdtContent>
  </w:sdt>
  <w:p w:rsidR="00017406" w:rsidRDefault="00017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B814176"/>
    <w:multiLevelType w:val="hybridMultilevel"/>
    <w:tmpl w:val="7100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17406"/>
    <w:rsid w:val="0002371E"/>
    <w:rsid w:val="00037FD8"/>
    <w:rsid w:val="00046E1F"/>
    <w:rsid w:val="0004740A"/>
    <w:rsid w:val="000526D3"/>
    <w:rsid w:val="0006050B"/>
    <w:rsid w:val="0006207F"/>
    <w:rsid w:val="000640E9"/>
    <w:rsid w:val="0006687C"/>
    <w:rsid w:val="0007516A"/>
    <w:rsid w:val="000808D5"/>
    <w:rsid w:val="00083A6A"/>
    <w:rsid w:val="000A7439"/>
    <w:rsid w:val="000B0A42"/>
    <w:rsid w:val="000B5EE6"/>
    <w:rsid w:val="000C0D95"/>
    <w:rsid w:val="000C162B"/>
    <w:rsid w:val="000D0B6A"/>
    <w:rsid w:val="000D1C6D"/>
    <w:rsid w:val="000D225F"/>
    <w:rsid w:val="000E33EC"/>
    <w:rsid w:val="000E5ACA"/>
    <w:rsid w:val="000F1D3B"/>
    <w:rsid w:val="00103627"/>
    <w:rsid w:val="001244FE"/>
    <w:rsid w:val="00133BEF"/>
    <w:rsid w:val="001460B1"/>
    <w:rsid w:val="00163797"/>
    <w:rsid w:val="001B404E"/>
    <w:rsid w:val="001B6475"/>
    <w:rsid w:val="001C2C07"/>
    <w:rsid w:val="001E2428"/>
    <w:rsid w:val="001E3017"/>
    <w:rsid w:val="001F6672"/>
    <w:rsid w:val="00211EE1"/>
    <w:rsid w:val="002145C1"/>
    <w:rsid w:val="00220BDC"/>
    <w:rsid w:val="002342AB"/>
    <w:rsid w:val="00242149"/>
    <w:rsid w:val="00244FCE"/>
    <w:rsid w:val="00250D87"/>
    <w:rsid w:val="0025331A"/>
    <w:rsid w:val="00256F02"/>
    <w:rsid w:val="00265F09"/>
    <w:rsid w:val="002769F6"/>
    <w:rsid w:val="00277AC4"/>
    <w:rsid w:val="00283773"/>
    <w:rsid w:val="002930DE"/>
    <w:rsid w:val="002B0003"/>
    <w:rsid w:val="002D15EA"/>
    <w:rsid w:val="002D2512"/>
    <w:rsid w:val="002D7F72"/>
    <w:rsid w:val="002E3412"/>
    <w:rsid w:val="002F6EAE"/>
    <w:rsid w:val="003021C6"/>
    <w:rsid w:val="003205EC"/>
    <w:rsid w:val="003267C6"/>
    <w:rsid w:val="00333074"/>
    <w:rsid w:val="00351AC9"/>
    <w:rsid w:val="00361D8B"/>
    <w:rsid w:val="0036359F"/>
    <w:rsid w:val="00370D0B"/>
    <w:rsid w:val="00372FE8"/>
    <w:rsid w:val="0037446E"/>
    <w:rsid w:val="00377813"/>
    <w:rsid w:val="00377D49"/>
    <w:rsid w:val="00384E00"/>
    <w:rsid w:val="003A0BF9"/>
    <w:rsid w:val="003C58E5"/>
    <w:rsid w:val="003D678D"/>
    <w:rsid w:val="003F0A58"/>
    <w:rsid w:val="003F7812"/>
    <w:rsid w:val="00416B91"/>
    <w:rsid w:val="00430517"/>
    <w:rsid w:val="00432EE7"/>
    <w:rsid w:val="0043794D"/>
    <w:rsid w:val="0044633D"/>
    <w:rsid w:val="00452A8B"/>
    <w:rsid w:val="00452BCA"/>
    <w:rsid w:val="00455C0C"/>
    <w:rsid w:val="00480151"/>
    <w:rsid w:val="0049378A"/>
    <w:rsid w:val="004B0AA0"/>
    <w:rsid w:val="004B2734"/>
    <w:rsid w:val="004B7E29"/>
    <w:rsid w:val="004C3A75"/>
    <w:rsid w:val="004C68E2"/>
    <w:rsid w:val="004E2A11"/>
    <w:rsid w:val="004E79F7"/>
    <w:rsid w:val="004F56F1"/>
    <w:rsid w:val="004F6B92"/>
    <w:rsid w:val="004F6E78"/>
    <w:rsid w:val="00501ED2"/>
    <w:rsid w:val="005323C6"/>
    <w:rsid w:val="00532A09"/>
    <w:rsid w:val="00543241"/>
    <w:rsid w:val="00570463"/>
    <w:rsid w:val="00572986"/>
    <w:rsid w:val="0057727B"/>
    <w:rsid w:val="00584FF9"/>
    <w:rsid w:val="005B0527"/>
    <w:rsid w:val="005B4E65"/>
    <w:rsid w:val="005B5D71"/>
    <w:rsid w:val="005B6BF6"/>
    <w:rsid w:val="005C018A"/>
    <w:rsid w:val="005C71FB"/>
    <w:rsid w:val="005E4705"/>
    <w:rsid w:val="005E4A8F"/>
    <w:rsid w:val="005F1F26"/>
    <w:rsid w:val="005F586D"/>
    <w:rsid w:val="0060607E"/>
    <w:rsid w:val="00607FBC"/>
    <w:rsid w:val="00613C4E"/>
    <w:rsid w:val="00627380"/>
    <w:rsid w:val="0063108F"/>
    <w:rsid w:val="006763C6"/>
    <w:rsid w:val="00694EEE"/>
    <w:rsid w:val="006A5AFE"/>
    <w:rsid w:val="006A72AC"/>
    <w:rsid w:val="006B03BD"/>
    <w:rsid w:val="006B2777"/>
    <w:rsid w:val="006B40B9"/>
    <w:rsid w:val="006D2C26"/>
    <w:rsid w:val="006E341A"/>
    <w:rsid w:val="006F2F29"/>
    <w:rsid w:val="006F59C3"/>
    <w:rsid w:val="0070189D"/>
    <w:rsid w:val="00713099"/>
    <w:rsid w:val="007156E7"/>
    <w:rsid w:val="007200F2"/>
    <w:rsid w:val="00724A9E"/>
    <w:rsid w:val="00731C31"/>
    <w:rsid w:val="0073261C"/>
    <w:rsid w:val="00735E02"/>
    <w:rsid w:val="007361D8"/>
    <w:rsid w:val="00757798"/>
    <w:rsid w:val="00762052"/>
    <w:rsid w:val="007814BE"/>
    <w:rsid w:val="0079202F"/>
    <w:rsid w:val="00796501"/>
    <w:rsid w:val="00797C90"/>
    <w:rsid w:val="007A2A4A"/>
    <w:rsid w:val="007B773F"/>
    <w:rsid w:val="007B7ABD"/>
    <w:rsid w:val="007D4077"/>
    <w:rsid w:val="007E1002"/>
    <w:rsid w:val="007E6746"/>
    <w:rsid w:val="00800D81"/>
    <w:rsid w:val="00801E62"/>
    <w:rsid w:val="00821538"/>
    <w:rsid w:val="008239C6"/>
    <w:rsid w:val="0082763D"/>
    <w:rsid w:val="0083199A"/>
    <w:rsid w:val="00842341"/>
    <w:rsid w:val="00846ECA"/>
    <w:rsid w:val="008500A7"/>
    <w:rsid w:val="008518EF"/>
    <w:rsid w:val="008544DA"/>
    <w:rsid w:val="008545C3"/>
    <w:rsid w:val="00865E93"/>
    <w:rsid w:val="00877FDC"/>
    <w:rsid w:val="00881023"/>
    <w:rsid w:val="008848F5"/>
    <w:rsid w:val="00897ECA"/>
    <w:rsid w:val="008B206D"/>
    <w:rsid w:val="008C012B"/>
    <w:rsid w:val="008C5E8E"/>
    <w:rsid w:val="008D68D6"/>
    <w:rsid w:val="008E5FEE"/>
    <w:rsid w:val="009122F7"/>
    <w:rsid w:val="00913474"/>
    <w:rsid w:val="009302A1"/>
    <w:rsid w:val="00932DFE"/>
    <w:rsid w:val="0095071D"/>
    <w:rsid w:val="0096065A"/>
    <w:rsid w:val="00977290"/>
    <w:rsid w:val="0098437E"/>
    <w:rsid w:val="009A4B48"/>
    <w:rsid w:val="009B0CCD"/>
    <w:rsid w:val="009B3404"/>
    <w:rsid w:val="009D1147"/>
    <w:rsid w:val="009F3638"/>
    <w:rsid w:val="00A13E9F"/>
    <w:rsid w:val="00A13ED4"/>
    <w:rsid w:val="00A26FA8"/>
    <w:rsid w:val="00A27E83"/>
    <w:rsid w:val="00A30C96"/>
    <w:rsid w:val="00A80377"/>
    <w:rsid w:val="00A93E99"/>
    <w:rsid w:val="00A96C7E"/>
    <w:rsid w:val="00AB4068"/>
    <w:rsid w:val="00AE1584"/>
    <w:rsid w:val="00AE2F76"/>
    <w:rsid w:val="00AE5182"/>
    <w:rsid w:val="00AF33E1"/>
    <w:rsid w:val="00B06BD9"/>
    <w:rsid w:val="00B264DE"/>
    <w:rsid w:val="00B31CDD"/>
    <w:rsid w:val="00B40098"/>
    <w:rsid w:val="00B54584"/>
    <w:rsid w:val="00B5523F"/>
    <w:rsid w:val="00B61B19"/>
    <w:rsid w:val="00B639EA"/>
    <w:rsid w:val="00B74229"/>
    <w:rsid w:val="00B75C4A"/>
    <w:rsid w:val="00B92A29"/>
    <w:rsid w:val="00BA1F95"/>
    <w:rsid w:val="00BA6A83"/>
    <w:rsid w:val="00BA6EB8"/>
    <w:rsid w:val="00BA6F3C"/>
    <w:rsid w:val="00BB5425"/>
    <w:rsid w:val="00BC024B"/>
    <w:rsid w:val="00BD0940"/>
    <w:rsid w:val="00BD19E0"/>
    <w:rsid w:val="00BE1CBD"/>
    <w:rsid w:val="00C02B02"/>
    <w:rsid w:val="00C04174"/>
    <w:rsid w:val="00C25D23"/>
    <w:rsid w:val="00C40808"/>
    <w:rsid w:val="00C41C17"/>
    <w:rsid w:val="00C4681B"/>
    <w:rsid w:val="00C46A99"/>
    <w:rsid w:val="00C556F7"/>
    <w:rsid w:val="00C57CE2"/>
    <w:rsid w:val="00C66D50"/>
    <w:rsid w:val="00C67683"/>
    <w:rsid w:val="00C70787"/>
    <w:rsid w:val="00C70A03"/>
    <w:rsid w:val="00C75C13"/>
    <w:rsid w:val="00C81E1B"/>
    <w:rsid w:val="00C84ADC"/>
    <w:rsid w:val="00C92B40"/>
    <w:rsid w:val="00CA5C9E"/>
    <w:rsid w:val="00CC2625"/>
    <w:rsid w:val="00CC7A1E"/>
    <w:rsid w:val="00CE25F7"/>
    <w:rsid w:val="00CF0B0A"/>
    <w:rsid w:val="00CF38F4"/>
    <w:rsid w:val="00CF6170"/>
    <w:rsid w:val="00D01FB0"/>
    <w:rsid w:val="00D175D2"/>
    <w:rsid w:val="00D2466C"/>
    <w:rsid w:val="00D42C58"/>
    <w:rsid w:val="00D602B6"/>
    <w:rsid w:val="00D730F1"/>
    <w:rsid w:val="00D81700"/>
    <w:rsid w:val="00D933D6"/>
    <w:rsid w:val="00D971CC"/>
    <w:rsid w:val="00DA7247"/>
    <w:rsid w:val="00DB4825"/>
    <w:rsid w:val="00DC1C0D"/>
    <w:rsid w:val="00DD2365"/>
    <w:rsid w:val="00DD3DD7"/>
    <w:rsid w:val="00DD5E82"/>
    <w:rsid w:val="00DE0C64"/>
    <w:rsid w:val="00DE2929"/>
    <w:rsid w:val="00DF0CAD"/>
    <w:rsid w:val="00DF1F78"/>
    <w:rsid w:val="00DF2787"/>
    <w:rsid w:val="00DF4E32"/>
    <w:rsid w:val="00E13AC0"/>
    <w:rsid w:val="00E20EFC"/>
    <w:rsid w:val="00E372B1"/>
    <w:rsid w:val="00E75816"/>
    <w:rsid w:val="00E85182"/>
    <w:rsid w:val="00E86069"/>
    <w:rsid w:val="00EA0234"/>
    <w:rsid w:val="00EC3B8F"/>
    <w:rsid w:val="00ED7B0A"/>
    <w:rsid w:val="00EE463D"/>
    <w:rsid w:val="00EF611B"/>
    <w:rsid w:val="00F0167F"/>
    <w:rsid w:val="00F020E6"/>
    <w:rsid w:val="00F10151"/>
    <w:rsid w:val="00F10D8E"/>
    <w:rsid w:val="00F400FF"/>
    <w:rsid w:val="00F60D8B"/>
    <w:rsid w:val="00F631DF"/>
    <w:rsid w:val="00F714AF"/>
    <w:rsid w:val="00F95E80"/>
    <w:rsid w:val="00FA1F8C"/>
    <w:rsid w:val="00FC5D79"/>
    <w:rsid w:val="00FE1B7C"/>
    <w:rsid w:val="00FF1C7A"/>
    <w:rsid w:val="00FF45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BB687-6CAD-416F-885B-FA3F9FE1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 w:type="table" w:styleId="TableGrid">
    <w:name w:val="Table Grid"/>
    <w:basedOn w:val="TableNormal"/>
    <w:uiPriority w:val="39"/>
    <w:rsid w:val="00BE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2018-11-05T18:30:00+00:00</Judgment_x0020_Date>
  </documentManagement>
</p:properties>
</file>

<file path=customXml/itemProps1.xml><?xml version="1.0" encoding="utf-8"?>
<ds:datastoreItem xmlns:ds="http://schemas.openxmlformats.org/officeDocument/2006/customXml" ds:itemID="{6D697824-5751-48BD-B97D-DD1FF4EF2B61}"/>
</file>

<file path=customXml/itemProps2.xml><?xml version="1.0" encoding="utf-8"?>
<ds:datastoreItem xmlns:ds="http://schemas.openxmlformats.org/officeDocument/2006/customXml" ds:itemID="{CD418BA2-F98E-4946-9F3E-76E81477E55B}"/>
</file>

<file path=customXml/itemProps3.xml><?xml version="1.0" encoding="utf-8"?>
<ds:datastoreItem xmlns:ds="http://schemas.openxmlformats.org/officeDocument/2006/customXml" ds:itemID="{8AB76AC5-6373-485E-84BD-00A0DA97CEE2}"/>
</file>

<file path=customXml/itemProps4.xml><?xml version="1.0" encoding="utf-8"?>
<ds:datastoreItem xmlns:ds="http://schemas.openxmlformats.org/officeDocument/2006/customXml" ds:itemID="{9C7B86BA-103B-4031-9802-9881EAF6950F}"/>
</file>

<file path=docProps/app.xml><?xml version="1.0" encoding="utf-8"?>
<Properties xmlns="http://schemas.openxmlformats.org/officeDocument/2006/extended-properties" xmlns:vt="http://schemas.openxmlformats.org/officeDocument/2006/docPropsVTypes">
  <Template>Normal.dotm</Template>
  <TotalTime>6</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Muyumba v S (HC-NLD-CRI-APP-CAL-2018-00027) [2018] NAHCNLD 123 (6 November 2018)</dc:title>
  <dc:creator>user</dc:creator>
  <cp:lastModifiedBy>Charlet Mokomele</cp:lastModifiedBy>
  <cp:revision>4</cp:revision>
  <cp:lastPrinted>2018-10-30T07:38:00Z</cp:lastPrinted>
  <dcterms:created xsi:type="dcterms:W3CDTF">2018-11-07T14:10:00Z</dcterms:created>
  <dcterms:modified xsi:type="dcterms:W3CDTF">2018-11-08T06:37:00Z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