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15" w:rsidRDefault="001D0715" w:rsidP="001D0715">
      <w:pPr>
        <w:spacing w:after="0" w:line="360" w:lineRule="auto"/>
        <w:jc w:val="both"/>
        <w:rPr>
          <w:rFonts w:ascii="Arial" w:hAnsi="Arial" w:cs="Arial"/>
          <w:b/>
          <w:sz w:val="24"/>
          <w:szCs w:val="24"/>
          <w:lang w:val="en-US"/>
        </w:rPr>
      </w:pPr>
      <w:r>
        <w:rPr>
          <w:noProof/>
          <w:lang w:val="en-US"/>
        </w:rPr>
        <mc:AlternateContent>
          <mc:Choice Requires="wps">
            <w:drawing>
              <wp:anchor distT="0" distB="0" distL="114300" distR="114300" simplePos="0" relativeHeight="251659264" behindDoc="0" locked="0" layoutInCell="1" allowOverlap="1" wp14:anchorId="1A2C28DC" wp14:editId="2B283306">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D0715" w:rsidRDefault="001D0715" w:rsidP="001D0715">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C28D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1D0715" w:rsidRDefault="001D0715" w:rsidP="001D0715">
                      <w:pPr>
                        <w:jc w:val="right"/>
                      </w:pPr>
                      <w:r>
                        <w:t>NOT REPORTABLE</w:t>
                      </w:r>
                    </w:p>
                  </w:txbxContent>
                </v:textbox>
              </v:shape>
            </w:pict>
          </mc:Fallback>
        </mc:AlternateContent>
      </w:r>
      <w:r>
        <w:rPr>
          <w:rFonts w:ascii="Arial" w:hAnsi="Arial" w:cs="Arial"/>
          <w:b/>
          <w:sz w:val="24"/>
          <w:szCs w:val="24"/>
          <w:lang w:val="en-US"/>
        </w:rPr>
        <w:t xml:space="preserve">                                                 REPUBLIC OF NAMIBIA</w:t>
      </w:r>
    </w:p>
    <w:p w:rsidR="001D0715" w:rsidRDefault="008B4F18" w:rsidP="00CC3896">
      <w:pPr>
        <w:spacing w:after="0" w:line="360" w:lineRule="auto"/>
        <w:jc w:val="center"/>
        <w:rPr>
          <w:rFonts w:ascii="Arial" w:hAnsi="Arial" w:cs="Arial"/>
          <w:b/>
          <w:sz w:val="28"/>
          <w:szCs w:val="32"/>
          <w:lang w:val="en-US"/>
        </w:rPr>
      </w:pPr>
      <w:r w:rsidRPr="008E4EB4">
        <w:rPr>
          <w:rFonts w:cs="Arial"/>
          <w:noProof/>
          <w:lang w:val="en-US"/>
        </w:rPr>
        <w:drawing>
          <wp:inline distT="0" distB="0" distL="0" distR="0" wp14:anchorId="21CE9851" wp14:editId="0DB628C1">
            <wp:extent cx="1076325" cy="1133475"/>
            <wp:effectExtent l="0" t="0" r="9525" b="9525"/>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8977C8" w:rsidRDefault="001D0715" w:rsidP="00CC3896">
      <w:pPr>
        <w:spacing w:after="0" w:line="360" w:lineRule="auto"/>
        <w:jc w:val="center"/>
        <w:rPr>
          <w:rFonts w:ascii="Arial" w:hAnsi="Arial" w:cs="Arial"/>
          <w:b/>
          <w:sz w:val="24"/>
          <w:szCs w:val="24"/>
          <w:lang w:val="en-US"/>
        </w:rPr>
      </w:pPr>
      <w:r>
        <w:rPr>
          <w:rFonts w:ascii="Arial" w:hAnsi="Arial" w:cs="Arial"/>
          <w:b/>
          <w:sz w:val="24"/>
          <w:szCs w:val="24"/>
          <w:lang w:val="en-US"/>
        </w:rPr>
        <w:t>HIGH COURT OF N</w:t>
      </w:r>
      <w:r w:rsidR="008977C8">
        <w:rPr>
          <w:rFonts w:ascii="Arial" w:hAnsi="Arial" w:cs="Arial"/>
          <w:b/>
          <w:sz w:val="24"/>
          <w:szCs w:val="24"/>
          <w:lang w:val="en-US"/>
        </w:rPr>
        <w:t>AMIBIA NORTHERN LOCAL DIVISION</w:t>
      </w:r>
    </w:p>
    <w:p w:rsidR="001D0715" w:rsidRPr="008977C8" w:rsidRDefault="008977C8" w:rsidP="00CC3896">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AT </w:t>
      </w:r>
      <w:r w:rsidR="001D0715">
        <w:rPr>
          <w:rFonts w:ascii="Arial" w:hAnsi="Arial" w:cs="Arial"/>
          <w:b/>
          <w:sz w:val="24"/>
          <w:szCs w:val="24"/>
          <w:lang w:val="en-US"/>
        </w:rPr>
        <w:t>OSHAKATI</w:t>
      </w:r>
    </w:p>
    <w:p w:rsidR="001D0715" w:rsidRDefault="001D0715" w:rsidP="00CC3896">
      <w:pPr>
        <w:spacing w:after="0" w:line="360" w:lineRule="auto"/>
        <w:jc w:val="center"/>
        <w:rPr>
          <w:rFonts w:ascii="Arial" w:hAnsi="Arial" w:cs="Arial"/>
          <w:b/>
          <w:sz w:val="24"/>
          <w:szCs w:val="24"/>
          <w:lang w:val="en-US"/>
        </w:rPr>
      </w:pPr>
      <w:r>
        <w:rPr>
          <w:rFonts w:ascii="Arial" w:hAnsi="Arial" w:cs="Arial"/>
          <w:b/>
          <w:sz w:val="24"/>
          <w:szCs w:val="24"/>
          <w:lang w:val="en-US"/>
        </w:rPr>
        <w:t>BAIL APPEAL JUDGMENT</w:t>
      </w:r>
    </w:p>
    <w:p w:rsidR="008977C8" w:rsidRDefault="008977C8" w:rsidP="001D0715">
      <w:pPr>
        <w:spacing w:after="0" w:line="360" w:lineRule="auto"/>
        <w:jc w:val="center"/>
        <w:rPr>
          <w:rFonts w:ascii="Arial" w:hAnsi="Arial" w:cs="Arial"/>
          <w:b/>
          <w:sz w:val="24"/>
          <w:szCs w:val="24"/>
          <w:lang w:val="en-US"/>
        </w:rPr>
      </w:pPr>
    </w:p>
    <w:p w:rsidR="001D0715" w:rsidRPr="0060658F" w:rsidRDefault="001D0715" w:rsidP="001D0715">
      <w:pPr>
        <w:tabs>
          <w:tab w:val="right" w:pos="9000"/>
        </w:tabs>
        <w:spacing w:after="0" w:line="360" w:lineRule="auto"/>
        <w:jc w:val="center"/>
        <w:rPr>
          <w:rFonts w:ascii="Arial" w:hAnsi="Arial" w:cs="Arial"/>
          <w:sz w:val="24"/>
          <w:szCs w:val="24"/>
          <w:lang w:val="en-US"/>
        </w:rPr>
      </w:pPr>
      <w:r>
        <w:rPr>
          <w:rFonts w:ascii="Arial" w:hAnsi="Arial" w:cs="Arial"/>
          <w:b/>
          <w:sz w:val="24"/>
          <w:szCs w:val="24"/>
          <w:lang w:val="en-US"/>
        </w:rPr>
        <w:tab/>
      </w:r>
      <w:r w:rsidRPr="0060658F">
        <w:rPr>
          <w:rFonts w:ascii="Arial" w:hAnsi="Arial" w:cs="Arial"/>
          <w:sz w:val="24"/>
          <w:szCs w:val="24"/>
          <w:lang w:val="en-US"/>
        </w:rPr>
        <w:t>CASE NO</w:t>
      </w:r>
      <w:r w:rsidR="008977C8" w:rsidRPr="0060658F">
        <w:rPr>
          <w:rFonts w:ascii="Arial" w:hAnsi="Arial" w:cs="Arial"/>
          <w:sz w:val="24"/>
          <w:szCs w:val="24"/>
          <w:lang w:val="en-US"/>
        </w:rPr>
        <w:t>:</w:t>
      </w:r>
      <w:r w:rsidRPr="0060658F">
        <w:rPr>
          <w:rFonts w:ascii="Arial" w:hAnsi="Arial" w:cs="Arial"/>
          <w:sz w:val="24"/>
          <w:szCs w:val="24"/>
          <w:lang w:val="en-US"/>
        </w:rPr>
        <w:t xml:space="preserve"> HC-NLD-CRI-APP-CAL-2018/00002</w:t>
      </w:r>
    </w:p>
    <w:p w:rsidR="001D0715" w:rsidRDefault="001D0715" w:rsidP="001D0715">
      <w:pPr>
        <w:spacing w:after="0" w:line="360" w:lineRule="auto"/>
        <w:rPr>
          <w:rFonts w:ascii="Arial" w:hAnsi="Arial" w:cs="Arial"/>
          <w:sz w:val="24"/>
          <w:szCs w:val="24"/>
          <w:lang w:val="en-US"/>
        </w:rPr>
      </w:pPr>
    </w:p>
    <w:p w:rsidR="001D0715" w:rsidRDefault="001D0715" w:rsidP="001D0715">
      <w:pPr>
        <w:spacing w:after="0" w:line="360" w:lineRule="auto"/>
        <w:rPr>
          <w:rFonts w:ascii="Arial" w:hAnsi="Arial" w:cs="Arial"/>
          <w:sz w:val="24"/>
          <w:szCs w:val="24"/>
          <w:lang w:val="en-US"/>
        </w:rPr>
      </w:pPr>
      <w:r>
        <w:rPr>
          <w:rFonts w:ascii="Arial" w:hAnsi="Arial" w:cs="Arial"/>
          <w:sz w:val="24"/>
          <w:szCs w:val="24"/>
          <w:lang w:val="en-US"/>
        </w:rPr>
        <w:t>In the matter between:</w:t>
      </w:r>
    </w:p>
    <w:p w:rsidR="001D0715" w:rsidRDefault="001D0715" w:rsidP="001D0715">
      <w:pPr>
        <w:spacing w:after="0" w:line="360" w:lineRule="auto"/>
        <w:rPr>
          <w:rFonts w:ascii="Arial" w:hAnsi="Arial" w:cs="Arial"/>
          <w:sz w:val="24"/>
          <w:szCs w:val="24"/>
          <w:lang w:val="en-US"/>
        </w:rPr>
      </w:pPr>
    </w:p>
    <w:p w:rsidR="001D0715" w:rsidRDefault="001D0715" w:rsidP="001D0715">
      <w:pPr>
        <w:spacing w:after="0" w:line="360" w:lineRule="auto"/>
        <w:rPr>
          <w:rFonts w:ascii="Arial" w:hAnsi="Arial" w:cs="Arial"/>
          <w:b/>
          <w:sz w:val="24"/>
          <w:szCs w:val="24"/>
          <w:lang w:val="en-US"/>
        </w:rPr>
      </w:pPr>
      <w:r>
        <w:rPr>
          <w:rFonts w:ascii="Arial" w:hAnsi="Arial" w:cs="Arial"/>
          <w:b/>
          <w:sz w:val="24"/>
          <w:szCs w:val="24"/>
          <w:lang w:val="en-US"/>
        </w:rPr>
        <w:t>EDWARD KAVELA</w:t>
      </w:r>
      <w:r w:rsidR="003318FA">
        <w:rPr>
          <w:rFonts w:ascii="Arial" w:hAnsi="Arial" w:cs="Arial"/>
          <w:b/>
          <w:sz w:val="24"/>
          <w:szCs w:val="24"/>
          <w:lang w:val="en-US"/>
        </w:rPr>
        <w:tab/>
      </w:r>
      <w:r w:rsidR="003318FA">
        <w:rPr>
          <w:rFonts w:ascii="Arial" w:hAnsi="Arial" w:cs="Arial"/>
          <w:b/>
          <w:sz w:val="24"/>
          <w:szCs w:val="24"/>
          <w:lang w:val="en-US"/>
        </w:rPr>
        <w:tab/>
      </w:r>
      <w:r w:rsidR="003318FA">
        <w:rPr>
          <w:rFonts w:ascii="Arial" w:hAnsi="Arial" w:cs="Arial"/>
          <w:b/>
          <w:sz w:val="24"/>
          <w:szCs w:val="24"/>
          <w:lang w:val="en-US"/>
        </w:rPr>
        <w:tab/>
      </w:r>
      <w:r w:rsidR="003318FA">
        <w:rPr>
          <w:rFonts w:ascii="Arial" w:hAnsi="Arial" w:cs="Arial"/>
          <w:b/>
          <w:sz w:val="24"/>
          <w:szCs w:val="24"/>
          <w:lang w:val="en-US"/>
        </w:rPr>
        <w:tab/>
      </w:r>
      <w:r w:rsidR="003318FA">
        <w:rPr>
          <w:rFonts w:ascii="Arial" w:hAnsi="Arial" w:cs="Arial"/>
          <w:b/>
          <w:sz w:val="24"/>
          <w:szCs w:val="24"/>
          <w:lang w:val="en-US"/>
        </w:rPr>
        <w:tab/>
      </w:r>
      <w:r w:rsidR="003318FA">
        <w:rPr>
          <w:rFonts w:ascii="Arial" w:hAnsi="Arial" w:cs="Arial"/>
          <w:b/>
          <w:sz w:val="24"/>
          <w:szCs w:val="24"/>
          <w:lang w:val="en-US"/>
        </w:rPr>
        <w:tab/>
      </w:r>
      <w:r w:rsidR="003318FA">
        <w:rPr>
          <w:rFonts w:ascii="Arial" w:hAnsi="Arial" w:cs="Arial"/>
          <w:b/>
          <w:sz w:val="24"/>
          <w:szCs w:val="24"/>
          <w:lang w:val="en-US"/>
        </w:rPr>
        <w:tab/>
      </w:r>
      <w:r w:rsidR="003318FA">
        <w:rPr>
          <w:rFonts w:ascii="Arial" w:hAnsi="Arial" w:cs="Arial"/>
          <w:b/>
          <w:sz w:val="24"/>
          <w:szCs w:val="24"/>
          <w:lang w:val="en-US"/>
        </w:rPr>
        <w:tab/>
      </w:r>
      <w:r w:rsidR="0060638D">
        <w:rPr>
          <w:rFonts w:ascii="Arial" w:hAnsi="Arial" w:cs="Arial"/>
          <w:b/>
          <w:sz w:val="24"/>
          <w:szCs w:val="24"/>
          <w:lang w:val="en-US"/>
        </w:rPr>
        <w:t xml:space="preserve">  </w:t>
      </w:r>
      <w:r w:rsidR="003318FA">
        <w:rPr>
          <w:rFonts w:ascii="Arial" w:hAnsi="Arial" w:cs="Arial"/>
          <w:b/>
          <w:sz w:val="24"/>
          <w:szCs w:val="24"/>
          <w:lang w:val="en-US"/>
        </w:rPr>
        <w:t>APPELLANT</w:t>
      </w:r>
    </w:p>
    <w:p w:rsidR="001D0715" w:rsidRDefault="001D0715" w:rsidP="001D0715">
      <w:pPr>
        <w:spacing w:after="0" w:line="360" w:lineRule="auto"/>
        <w:rPr>
          <w:rFonts w:ascii="Arial" w:hAnsi="Arial" w:cs="Arial"/>
          <w:b/>
          <w:sz w:val="24"/>
          <w:szCs w:val="24"/>
          <w:lang w:val="en-US"/>
        </w:rPr>
      </w:pPr>
    </w:p>
    <w:p w:rsidR="001D0715" w:rsidRPr="00F3433C" w:rsidRDefault="008977C8" w:rsidP="001D0715">
      <w:pPr>
        <w:spacing w:after="0" w:line="360" w:lineRule="auto"/>
        <w:rPr>
          <w:rFonts w:ascii="Arial" w:hAnsi="Arial" w:cs="Arial"/>
          <w:b/>
          <w:sz w:val="24"/>
          <w:szCs w:val="24"/>
          <w:lang w:val="en-US"/>
        </w:rPr>
      </w:pPr>
      <w:r>
        <w:rPr>
          <w:rFonts w:ascii="Arial" w:hAnsi="Arial" w:cs="Arial"/>
          <w:b/>
          <w:sz w:val="24"/>
          <w:szCs w:val="24"/>
          <w:lang w:val="en-US"/>
        </w:rPr>
        <w:t>v</w:t>
      </w:r>
    </w:p>
    <w:p w:rsidR="001D0715" w:rsidRDefault="001D0715" w:rsidP="001D0715">
      <w:pPr>
        <w:keepNext/>
        <w:tabs>
          <w:tab w:val="right" w:pos="9000"/>
        </w:tabs>
        <w:spacing w:after="0" w:line="360" w:lineRule="auto"/>
        <w:jc w:val="both"/>
        <w:outlineLvl w:val="3"/>
        <w:rPr>
          <w:rFonts w:ascii="Arial" w:hAnsi="Arial" w:cs="Arial"/>
          <w:sz w:val="24"/>
          <w:szCs w:val="24"/>
          <w:lang w:val="en-US"/>
        </w:rPr>
      </w:pPr>
    </w:p>
    <w:p w:rsidR="001D0715" w:rsidRDefault="001D0715" w:rsidP="001D0715">
      <w:pPr>
        <w:keepNext/>
        <w:tabs>
          <w:tab w:val="right" w:pos="9000"/>
        </w:tabs>
        <w:spacing w:after="0" w:line="360" w:lineRule="auto"/>
        <w:jc w:val="both"/>
        <w:outlineLvl w:val="3"/>
        <w:rPr>
          <w:rFonts w:ascii="Arial" w:eastAsia="Times New Roman" w:hAnsi="Arial" w:cs="Arial"/>
          <w:b/>
          <w:sz w:val="24"/>
          <w:szCs w:val="24"/>
          <w:lang w:val="en-GB"/>
        </w:rPr>
      </w:pPr>
      <w:r>
        <w:rPr>
          <w:rFonts w:ascii="Arial" w:eastAsia="Times New Roman" w:hAnsi="Arial" w:cs="Arial"/>
          <w:b/>
          <w:sz w:val="24"/>
          <w:szCs w:val="24"/>
          <w:lang w:val="en-GB"/>
        </w:rPr>
        <w:t>THE STATE                                                                                         RESPONDENT</w:t>
      </w:r>
      <w:r>
        <w:rPr>
          <w:rFonts w:ascii="Arial" w:eastAsia="Times New Roman" w:hAnsi="Arial" w:cs="Arial"/>
          <w:b/>
          <w:sz w:val="24"/>
          <w:szCs w:val="24"/>
          <w:lang w:val="en-GB"/>
        </w:rPr>
        <w:tab/>
      </w:r>
    </w:p>
    <w:p w:rsidR="001D0715" w:rsidRDefault="001D0715" w:rsidP="001D0715">
      <w:pPr>
        <w:keepNext/>
        <w:tabs>
          <w:tab w:val="right" w:pos="9000"/>
        </w:tabs>
        <w:spacing w:after="0" w:line="360" w:lineRule="auto"/>
        <w:jc w:val="both"/>
        <w:outlineLvl w:val="3"/>
        <w:rPr>
          <w:rFonts w:ascii="Arial" w:eastAsia="Times New Roman" w:hAnsi="Arial" w:cs="Arial"/>
          <w:b/>
          <w:sz w:val="24"/>
          <w:szCs w:val="24"/>
          <w:lang w:val="en-GB"/>
        </w:rPr>
      </w:pPr>
    </w:p>
    <w:p w:rsidR="001D0715" w:rsidRPr="00F3433C" w:rsidRDefault="00CC3896" w:rsidP="008977C8">
      <w:pPr>
        <w:keepNext/>
        <w:tabs>
          <w:tab w:val="right" w:pos="9000"/>
        </w:tabs>
        <w:spacing w:after="0" w:line="360" w:lineRule="auto"/>
        <w:ind w:left="1985" w:hanging="1985"/>
        <w:jc w:val="both"/>
        <w:outlineLvl w:val="3"/>
        <w:rPr>
          <w:rFonts w:ascii="Arial" w:eastAsia="Times New Roman" w:hAnsi="Arial" w:cs="Arial"/>
          <w:sz w:val="24"/>
          <w:szCs w:val="24"/>
          <w:lang w:val="en-GB"/>
        </w:rPr>
      </w:pPr>
      <w:r>
        <w:rPr>
          <w:rFonts w:ascii="Arial" w:eastAsia="Times New Roman" w:hAnsi="Arial" w:cs="Arial"/>
          <w:b/>
          <w:sz w:val="24"/>
          <w:szCs w:val="24"/>
          <w:lang w:val="en-GB"/>
        </w:rPr>
        <w:t>Neutral citation:</w:t>
      </w:r>
      <w:r>
        <w:rPr>
          <w:rFonts w:ascii="Arial" w:eastAsia="Times New Roman" w:hAnsi="Arial" w:cs="Arial"/>
          <w:b/>
          <w:sz w:val="24"/>
          <w:szCs w:val="24"/>
          <w:lang w:val="en-GB"/>
        </w:rPr>
        <w:tab/>
      </w:r>
      <w:r w:rsidR="001D0715">
        <w:rPr>
          <w:rFonts w:ascii="Arial" w:eastAsia="Times New Roman" w:hAnsi="Arial" w:cs="Arial"/>
          <w:i/>
          <w:sz w:val="24"/>
          <w:szCs w:val="24"/>
          <w:lang w:val="en-GB"/>
        </w:rPr>
        <w:t>Kavela v S</w:t>
      </w:r>
      <w:r w:rsidR="001D0715">
        <w:rPr>
          <w:rFonts w:ascii="Arial" w:eastAsia="Times New Roman" w:hAnsi="Arial" w:cs="Arial"/>
          <w:sz w:val="24"/>
          <w:szCs w:val="24"/>
          <w:lang w:val="en-GB"/>
        </w:rPr>
        <w:t xml:space="preserve"> (HC-NLD-CRI-APP-CAL-2018/00002) </w:t>
      </w:r>
      <w:r w:rsidR="008B4F18">
        <w:rPr>
          <w:rFonts w:ascii="Arial" w:eastAsia="Times New Roman" w:hAnsi="Arial" w:cs="Arial"/>
          <w:sz w:val="24"/>
          <w:szCs w:val="24"/>
          <w:lang w:val="en-GB"/>
        </w:rPr>
        <w:t xml:space="preserve">[2018] </w:t>
      </w:r>
      <w:r w:rsidR="001D0715">
        <w:rPr>
          <w:rFonts w:ascii="Arial" w:eastAsia="Times New Roman" w:hAnsi="Arial" w:cs="Arial"/>
          <w:sz w:val="24"/>
          <w:szCs w:val="24"/>
          <w:lang w:val="en-GB"/>
        </w:rPr>
        <w:t>NAHCN</w:t>
      </w:r>
      <w:r w:rsidR="008977C8">
        <w:rPr>
          <w:rFonts w:ascii="Arial" w:eastAsia="Times New Roman" w:hAnsi="Arial" w:cs="Arial"/>
          <w:sz w:val="24"/>
          <w:szCs w:val="24"/>
          <w:lang w:val="en-GB"/>
        </w:rPr>
        <w:t>L</w:t>
      </w:r>
      <w:r w:rsidR="001D0715">
        <w:rPr>
          <w:rFonts w:ascii="Arial" w:eastAsia="Times New Roman" w:hAnsi="Arial" w:cs="Arial"/>
          <w:sz w:val="24"/>
          <w:szCs w:val="24"/>
          <w:lang w:val="en-GB"/>
        </w:rPr>
        <w:t xml:space="preserve">D </w:t>
      </w:r>
      <w:r w:rsidR="00A82ED6">
        <w:rPr>
          <w:rFonts w:ascii="Arial" w:eastAsia="Times New Roman" w:hAnsi="Arial" w:cs="Arial"/>
          <w:sz w:val="24"/>
          <w:szCs w:val="24"/>
          <w:lang w:val="en-GB"/>
        </w:rPr>
        <w:t xml:space="preserve">88 </w:t>
      </w:r>
      <w:r w:rsidR="001D0715">
        <w:rPr>
          <w:rFonts w:ascii="Arial" w:eastAsia="Times New Roman" w:hAnsi="Arial" w:cs="Arial"/>
          <w:sz w:val="24"/>
          <w:szCs w:val="24"/>
          <w:lang w:val="en-GB"/>
        </w:rPr>
        <w:t>(1</w:t>
      </w:r>
      <w:r w:rsidR="009E1432">
        <w:rPr>
          <w:rFonts w:ascii="Arial" w:eastAsia="Times New Roman" w:hAnsi="Arial" w:cs="Arial"/>
          <w:sz w:val="24"/>
          <w:szCs w:val="24"/>
          <w:lang w:val="en-GB"/>
        </w:rPr>
        <w:t>8</w:t>
      </w:r>
      <w:r w:rsidR="001D0715">
        <w:rPr>
          <w:rFonts w:ascii="Arial" w:eastAsia="Times New Roman" w:hAnsi="Arial" w:cs="Arial"/>
          <w:sz w:val="24"/>
          <w:szCs w:val="24"/>
          <w:lang w:val="en-GB"/>
        </w:rPr>
        <w:t xml:space="preserve"> </w:t>
      </w:r>
      <w:r w:rsidR="008977C8">
        <w:rPr>
          <w:rFonts w:ascii="Arial" w:eastAsia="Times New Roman" w:hAnsi="Arial" w:cs="Arial"/>
          <w:sz w:val="24"/>
          <w:szCs w:val="24"/>
          <w:lang w:val="en-GB"/>
        </w:rPr>
        <w:t>September</w:t>
      </w:r>
      <w:r w:rsidR="001D0715">
        <w:rPr>
          <w:rFonts w:ascii="Arial" w:eastAsia="Times New Roman" w:hAnsi="Arial" w:cs="Arial"/>
          <w:sz w:val="24"/>
          <w:szCs w:val="24"/>
          <w:lang w:val="en-GB"/>
        </w:rPr>
        <w:t xml:space="preserve"> 2018)</w:t>
      </w:r>
    </w:p>
    <w:p w:rsidR="001D0715" w:rsidRDefault="001D0715" w:rsidP="001D0715">
      <w:pPr>
        <w:spacing w:after="0" w:line="360" w:lineRule="auto"/>
        <w:jc w:val="both"/>
        <w:rPr>
          <w:rFonts w:ascii="Arial" w:hAnsi="Arial" w:cs="Arial"/>
          <w:b/>
          <w:sz w:val="24"/>
          <w:szCs w:val="24"/>
          <w:lang w:val="en-US"/>
        </w:rPr>
      </w:pPr>
    </w:p>
    <w:p w:rsidR="008B4F18" w:rsidRDefault="008B4F18" w:rsidP="001D0715">
      <w:pPr>
        <w:spacing w:after="0"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DE06EC">
        <w:rPr>
          <w:rFonts w:ascii="Arial" w:hAnsi="Arial" w:cs="Arial"/>
          <w:sz w:val="24"/>
          <w:szCs w:val="24"/>
        </w:rPr>
        <w:t xml:space="preserve"> </w:t>
      </w:r>
      <w:r>
        <w:rPr>
          <w:rFonts w:ascii="Arial" w:hAnsi="Arial" w:cs="Arial"/>
          <w:sz w:val="24"/>
          <w:szCs w:val="24"/>
        </w:rPr>
        <w:tab/>
      </w:r>
      <w:r w:rsidRPr="00F80562">
        <w:rPr>
          <w:rFonts w:ascii="Arial" w:hAnsi="Arial" w:cs="Arial"/>
          <w:sz w:val="24"/>
          <w:szCs w:val="24"/>
        </w:rPr>
        <w:t>January J</w:t>
      </w:r>
      <w:r>
        <w:rPr>
          <w:rFonts w:ascii="Arial" w:hAnsi="Arial" w:cs="Arial"/>
          <w:sz w:val="24"/>
          <w:szCs w:val="24"/>
        </w:rPr>
        <w:t xml:space="preserve"> </w:t>
      </w:r>
      <w:r w:rsidR="00CD2B10" w:rsidRPr="008513DF">
        <w:rPr>
          <w:rFonts w:ascii="Arial" w:hAnsi="Arial" w:cs="Arial"/>
          <w:i/>
          <w:sz w:val="24"/>
          <w:szCs w:val="24"/>
        </w:rPr>
        <w:t>et</w:t>
      </w:r>
      <w:r w:rsidR="00CD2B10">
        <w:rPr>
          <w:rFonts w:ascii="Arial" w:hAnsi="Arial" w:cs="Arial"/>
          <w:sz w:val="24"/>
          <w:szCs w:val="24"/>
        </w:rPr>
        <w:t xml:space="preserve"> Salionga AJ</w:t>
      </w:r>
    </w:p>
    <w:p w:rsidR="001D0715" w:rsidRPr="008513DF" w:rsidRDefault="008977C8" w:rsidP="001D0715">
      <w:pPr>
        <w:spacing w:after="0" w:line="360" w:lineRule="auto"/>
        <w:jc w:val="both"/>
        <w:rPr>
          <w:rFonts w:ascii="Arial" w:hAnsi="Arial" w:cs="Arial"/>
          <w:b/>
          <w:sz w:val="24"/>
          <w:szCs w:val="24"/>
          <w:lang w:val="en-US"/>
        </w:rPr>
      </w:pPr>
      <w:r w:rsidRPr="008B4F18">
        <w:rPr>
          <w:rFonts w:ascii="Arial" w:hAnsi="Arial" w:cs="Arial"/>
          <w:b/>
          <w:sz w:val="24"/>
          <w:szCs w:val="24"/>
          <w:lang w:val="en-US"/>
        </w:rPr>
        <w:t>Heard</w:t>
      </w:r>
      <w:r>
        <w:rPr>
          <w:rFonts w:ascii="Arial" w:hAnsi="Arial" w:cs="Arial"/>
          <w:sz w:val="24"/>
          <w:szCs w:val="24"/>
          <w:lang w:val="en-US"/>
        </w:rPr>
        <w:t>:</w:t>
      </w:r>
      <w:r>
        <w:rPr>
          <w:rFonts w:ascii="Arial" w:hAnsi="Arial" w:cs="Arial"/>
          <w:sz w:val="24"/>
          <w:szCs w:val="24"/>
          <w:lang w:val="en-US"/>
        </w:rPr>
        <w:tab/>
      </w:r>
      <w:r w:rsidR="001D0715" w:rsidRPr="008513DF">
        <w:rPr>
          <w:rFonts w:ascii="Arial" w:hAnsi="Arial" w:cs="Arial"/>
          <w:b/>
          <w:sz w:val="24"/>
          <w:szCs w:val="24"/>
          <w:lang w:val="en-US"/>
        </w:rPr>
        <w:t>19</w:t>
      </w:r>
      <w:r w:rsidRPr="008513DF">
        <w:rPr>
          <w:rFonts w:ascii="Arial" w:hAnsi="Arial" w:cs="Arial"/>
          <w:b/>
          <w:sz w:val="24"/>
          <w:szCs w:val="24"/>
          <w:lang w:val="en-US"/>
        </w:rPr>
        <w:t xml:space="preserve"> July </w:t>
      </w:r>
      <w:r w:rsidR="001D0715" w:rsidRPr="008513DF">
        <w:rPr>
          <w:rFonts w:ascii="Arial" w:hAnsi="Arial" w:cs="Arial"/>
          <w:b/>
          <w:sz w:val="24"/>
          <w:szCs w:val="24"/>
          <w:lang w:val="en-US"/>
        </w:rPr>
        <w:t>2018</w:t>
      </w:r>
    </w:p>
    <w:p w:rsidR="001D0715" w:rsidRPr="008513DF" w:rsidRDefault="008977C8" w:rsidP="001D0715">
      <w:pPr>
        <w:spacing w:after="0" w:line="360" w:lineRule="auto"/>
        <w:jc w:val="both"/>
        <w:rPr>
          <w:rFonts w:ascii="Arial" w:hAnsi="Arial" w:cs="Arial"/>
          <w:b/>
          <w:sz w:val="24"/>
          <w:szCs w:val="24"/>
          <w:lang w:val="en-US"/>
        </w:rPr>
      </w:pPr>
      <w:r w:rsidRPr="008513DF">
        <w:rPr>
          <w:rFonts w:ascii="Arial" w:hAnsi="Arial" w:cs="Arial"/>
          <w:b/>
          <w:sz w:val="24"/>
          <w:szCs w:val="24"/>
          <w:lang w:val="en-US"/>
        </w:rPr>
        <w:t>Delivered:</w:t>
      </w:r>
      <w:r w:rsidRPr="008513DF">
        <w:rPr>
          <w:rFonts w:ascii="Arial" w:hAnsi="Arial" w:cs="Arial"/>
          <w:b/>
          <w:sz w:val="24"/>
          <w:szCs w:val="24"/>
          <w:lang w:val="en-US"/>
        </w:rPr>
        <w:tab/>
      </w:r>
      <w:r w:rsidR="001D0715" w:rsidRPr="008513DF">
        <w:rPr>
          <w:rFonts w:ascii="Arial" w:hAnsi="Arial" w:cs="Arial"/>
          <w:b/>
          <w:sz w:val="24"/>
          <w:szCs w:val="24"/>
          <w:lang w:val="en-US"/>
        </w:rPr>
        <w:t>1</w:t>
      </w:r>
      <w:r w:rsidR="009E1432" w:rsidRPr="008513DF">
        <w:rPr>
          <w:rFonts w:ascii="Arial" w:hAnsi="Arial" w:cs="Arial"/>
          <w:b/>
          <w:sz w:val="24"/>
          <w:szCs w:val="24"/>
          <w:lang w:val="en-US"/>
        </w:rPr>
        <w:t>8</w:t>
      </w:r>
      <w:r w:rsidR="001D0715" w:rsidRPr="008513DF">
        <w:rPr>
          <w:rFonts w:ascii="Arial" w:hAnsi="Arial" w:cs="Arial"/>
          <w:b/>
          <w:sz w:val="24"/>
          <w:szCs w:val="24"/>
          <w:lang w:val="en-US"/>
        </w:rPr>
        <w:t xml:space="preserve"> September 2018</w:t>
      </w:r>
    </w:p>
    <w:p w:rsidR="001D0715" w:rsidRDefault="001D0715" w:rsidP="001D0715">
      <w:pPr>
        <w:spacing w:after="0" w:line="360" w:lineRule="auto"/>
        <w:jc w:val="both"/>
        <w:rPr>
          <w:rFonts w:ascii="Arial" w:hAnsi="Arial" w:cs="Arial"/>
          <w:sz w:val="24"/>
          <w:szCs w:val="24"/>
          <w:lang w:val="en-US"/>
        </w:rPr>
      </w:pPr>
    </w:p>
    <w:p w:rsidR="008977C8" w:rsidRDefault="001D0715" w:rsidP="001D0715">
      <w:pPr>
        <w:spacing w:after="0" w:line="360" w:lineRule="auto"/>
        <w:jc w:val="both"/>
        <w:rPr>
          <w:rFonts w:ascii="Arial" w:hAnsi="Arial" w:cs="Arial"/>
          <w:sz w:val="24"/>
          <w:szCs w:val="24"/>
          <w:lang w:val="en-US"/>
        </w:rPr>
      </w:pPr>
      <w:r w:rsidRPr="00AA0C91">
        <w:rPr>
          <w:rFonts w:ascii="Arial" w:hAnsi="Arial" w:cs="Arial"/>
          <w:b/>
          <w:sz w:val="24"/>
          <w:szCs w:val="24"/>
          <w:lang w:val="en-US"/>
        </w:rPr>
        <w:t>Flynote:</w:t>
      </w:r>
      <w:r w:rsidRPr="00AA0C91">
        <w:rPr>
          <w:rFonts w:ascii="Arial" w:hAnsi="Arial" w:cs="Arial"/>
          <w:b/>
          <w:sz w:val="24"/>
          <w:szCs w:val="24"/>
          <w:lang w:val="en-US"/>
        </w:rPr>
        <w:tab/>
        <w:t xml:space="preserve">Criminal procedure </w:t>
      </w:r>
      <w:r w:rsidRPr="00CC3896">
        <w:rPr>
          <w:rFonts w:ascii="Arial" w:hAnsi="Arial" w:cs="Arial"/>
          <w:sz w:val="24"/>
          <w:szCs w:val="24"/>
          <w:lang w:val="en-US"/>
        </w:rPr>
        <w:t>—</w:t>
      </w:r>
      <w:r w:rsidRPr="00AA0C91">
        <w:rPr>
          <w:rFonts w:ascii="Arial" w:hAnsi="Arial" w:cs="Arial"/>
          <w:b/>
          <w:sz w:val="24"/>
          <w:szCs w:val="24"/>
          <w:lang w:val="en-US"/>
        </w:rPr>
        <w:t xml:space="preserve"> </w:t>
      </w:r>
      <w:r w:rsidR="00062E98" w:rsidRPr="00AA0C91">
        <w:rPr>
          <w:rFonts w:ascii="Arial" w:hAnsi="Arial" w:cs="Arial"/>
          <w:sz w:val="24"/>
          <w:szCs w:val="24"/>
          <w:lang w:val="en-US"/>
        </w:rPr>
        <w:t>Bail</w:t>
      </w:r>
      <w:r w:rsidRPr="00AA0C91">
        <w:rPr>
          <w:rFonts w:ascii="Arial" w:hAnsi="Arial" w:cs="Arial"/>
          <w:b/>
          <w:sz w:val="24"/>
          <w:szCs w:val="24"/>
          <w:lang w:val="en-US"/>
        </w:rPr>
        <w:t xml:space="preserve"> </w:t>
      </w:r>
      <w:r w:rsidRPr="00AA0C91">
        <w:rPr>
          <w:rFonts w:ascii="Arial" w:hAnsi="Arial" w:cs="Arial"/>
          <w:sz w:val="24"/>
          <w:szCs w:val="24"/>
          <w:lang w:val="en-US"/>
        </w:rPr>
        <w:t>Appeal</w:t>
      </w:r>
      <w:r w:rsidR="00062E98" w:rsidRPr="00AA0C91">
        <w:rPr>
          <w:rFonts w:ascii="Arial" w:hAnsi="Arial" w:cs="Arial"/>
          <w:sz w:val="24"/>
          <w:szCs w:val="24"/>
          <w:lang w:val="en-US"/>
        </w:rPr>
        <w:t xml:space="preserve"> – Appellant a self-actor – no explanation for delay in filing </w:t>
      </w:r>
      <w:r w:rsidR="008977C8">
        <w:rPr>
          <w:rFonts w:ascii="Arial" w:hAnsi="Arial" w:cs="Arial"/>
          <w:sz w:val="24"/>
          <w:szCs w:val="24"/>
          <w:lang w:val="en-US"/>
        </w:rPr>
        <w:t>notice of appeal C</w:t>
      </w:r>
      <w:r w:rsidR="00AA0C91" w:rsidRPr="00AA0C91">
        <w:rPr>
          <w:rFonts w:ascii="Arial" w:hAnsi="Arial" w:cs="Arial"/>
          <w:sz w:val="24"/>
          <w:szCs w:val="24"/>
          <w:lang w:val="en-US"/>
        </w:rPr>
        <w:t>ourt entertained application – No prospects of success – Matter struck from the roll</w:t>
      </w:r>
      <w:r w:rsidR="008977C8">
        <w:rPr>
          <w:rFonts w:ascii="Arial" w:hAnsi="Arial" w:cs="Arial"/>
          <w:sz w:val="24"/>
          <w:szCs w:val="24"/>
          <w:lang w:val="en-US"/>
        </w:rPr>
        <w:t>.</w:t>
      </w:r>
    </w:p>
    <w:p w:rsidR="001D0715" w:rsidRPr="00AA0C91" w:rsidRDefault="00AA0C91" w:rsidP="001D0715">
      <w:pPr>
        <w:spacing w:after="0" w:line="360" w:lineRule="auto"/>
        <w:jc w:val="both"/>
        <w:rPr>
          <w:rFonts w:ascii="Arial" w:hAnsi="Arial" w:cs="Arial"/>
          <w:sz w:val="24"/>
          <w:szCs w:val="24"/>
          <w:lang w:val="en-US"/>
        </w:rPr>
      </w:pPr>
      <w:r w:rsidRPr="00AA0C91">
        <w:rPr>
          <w:rFonts w:ascii="Arial" w:hAnsi="Arial" w:cs="Arial"/>
          <w:sz w:val="24"/>
          <w:szCs w:val="24"/>
          <w:lang w:val="en-US"/>
        </w:rPr>
        <w:t xml:space="preserve"> </w:t>
      </w:r>
    </w:p>
    <w:p w:rsidR="001D0715" w:rsidRPr="00AA0C91" w:rsidRDefault="001D0715" w:rsidP="001D0715">
      <w:pPr>
        <w:spacing w:after="0" w:line="360" w:lineRule="auto"/>
        <w:jc w:val="both"/>
        <w:rPr>
          <w:rFonts w:ascii="Arial" w:hAnsi="Arial" w:cs="Arial"/>
          <w:sz w:val="24"/>
          <w:szCs w:val="24"/>
          <w:lang w:val="en-US"/>
        </w:rPr>
      </w:pPr>
      <w:r w:rsidRPr="00AA0C91">
        <w:rPr>
          <w:rFonts w:ascii="Arial" w:hAnsi="Arial" w:cs="Arial"/>
          <w:b/>
          <w:sz w:val="24"/>
          <w:szCs w:val="24"/>
          <w:lang w:val="en-US"/>
        </w:rPr>
        <w:lastRenderedPageBreak/>
        <w:t>Summary:</w:t>
      </w:r>
      <w:r w:rsidRPr="00AA0C91">
        <w:rPr>
          <w:rFonts w:ascii="Arial" w:hAnsi="Arial" w:cs="Arial"/>
          <w:b/>
          <w:sz w:val="24"/>
          <w:szCs w:val="24"/>
          <w:lang w:val="en-US"/>
        </w:rPr>
        <w:tab/>
      </w:r>
      <w:r w:rsidR="00684ABA" w:rsidRPr="00AA0C91">
        <w:rPr>
          <w:rFonts w:ascii="Arial" w:hAnsi="Arial" w:cs="Arial"/>
          <w:sz w:val="24"/>
          <w:szCs w:val="24"/>
          <w:lang w:val="en-US"/>
        </w:rPr>
        <w:t>Appellant</w:t>
      </w:r>
      <w:r w:rsidR="00AA0C91" w:rsidRPr="00AA0C91">
        <w:rPr>
          <w:rFonts w:ascii="Arial" w:hAnsi="Arial" w:cs="Arial"/>
          <w:sz w:val="24"/>
          <w:szCs w:val="24"/>
          <w:lang w:val="en-US"/>
        </w:rPr>
        <w:t xml:space="preserve"> </w:t>
      </w:r>
      <w:r w:rsidRPr="00AA0C91">
        <w:rPr>
          <w:rFonts w:ascii="Arial" w:hAnsi="Arial" w:cs="Arial"/>
          <w:sz w:val="24"/>
          <w:szCs w:val="24"/>
          <w:lang w:val="en-US"/>
        </w:rPr>
        <w:t xml:space="preserve">in this matter </w:t>
      </w:r>
      <w:r w:rsidR="00AA0C91" w:rsidRPr="00AA0C91">
        <w:rPr>
          <w:rFonts w:ascii="Arial" w:hAnsi="Arial" w:cs="Arial"/>
          <w:sz w:val="24"/>
          <w:szCs w:val="24"/>
          <w:lang w:val="en-US"/>
        </w:rPr>
        <w:t>was charged</w:t>
      </w:r>
      <w:r w:rsidRPr="00AA0C91">
        <w:rPr>
          <w:rFonts w:ascii="Arial" w:hAnsi="Arial" w:cs="Arial"/>
          <w:sz w:val="24"/>
          <w:szCs w:val="24"/>
          <w:lang w:val="en-US"/>
        </w:rPr>
        <w:t xml:space="preserve"> in the </w:t>
      </w:r>
      <w:r w:rsidR="00684ABA" w:rsidRPr="00AA0C91">
        <w:rPr>
          <w:rFonts w:ascii="Arial" w:hAnsi="Arial" w:cs="Arial"/>
          <w:sz w:val="24"/>
          <w:szCs w:val="24"/>
          <w:lang w:val="en-US"/>
        </w:rPr>
        <w:t>magistrate court</w:t>
      </w:r>
      <w:r w:rsidRPr="00AA0C91">
        <w:rPr>
          <w:rFonts w:ascii="Arial" w:hAnsi="Arial" w:cs="Arial"/>
          <w:sz w:val="24"/>
          <w:szCs w:val="24"/>
          <w:lang w:val="en-US"/>
        </w:rPr>
        <w:t xml:space="preserve"> Oshakati on robbery with aggravating circumstances as defined in section 1 of the Criminal Procedure Act, Act 51 of 1977</w:t>
      </w:r>
      <w:r w:rsidR="00062E98" w:rsidRPr="00AA0C91">
        <w:rPr>
          <w:rFonts w:ascii="Arial" w:hAnsi="Arial" w:cs="Arial"/>
          <w:sz w:val="24"/>
          <w:szCs w:val="24"/>
          <w:lang w:val="en-US"/>
        </w:rPr>
        <w:t xml:space="preserve"> (the CPA)</w:t>
      </w:r>
      <w:r w:rsidRPr="00AA0C91">
        <w:rPr>
          <w:rFonts w:ascii="Arial" w:hAnsi="Arial" w:cs="Arial"/>
          <w:sz w:val="24"/>
          <w:szCs w:val="24"/>
          <w:lang w:val="en-US"/>
        </w:rPr>
        <w:t xml:space="preserve">. He </w:t>
      </w:r>
      <w:r w:rsidR="00AA0C91" w:rsidRPr="00AA0C91">
        <w:rPr>
          <w:rFonts w:ascii="Arial" w:hAnsi="Arial" w:cs="Arial"/>
          <w:sz w:val="24"/>
          <w:szCs w:val="24"/>
          <w:lang w:val="en-US"/>
        </w:rPr>
        <w:t>was</w:t>
      </w:r>
      <w:r w:rsidRPr="00AA0C91">
        <w:rPr>
          <w:rFonts w:ascii="Arial" w:hAnsi="Arial" w:cs="Arial"/>
          <w:sz w:val="24"/>
          <w:szCs w:val="24"/>
          <w:lang w:val="en-US"/>
        </w:rPr>
        <w:t xml:space="preserve"> charged with </w:t>
      </w:r>
      <w:r w:rsidR="00684ABA" w:rsidRPr="00AA0C91">
        <w:rPr>
          <w:rFonts w:ascii="Arial" w:hAnsi="Arial" w:cs="Arial"/>
          <w:sz w:val="24"/>
          <w:szCs w:val="24"/>
          <w:lang w:val="en-US"/>
        </w:rPr>
        <w:t xml:space="preserve">four </w:t>
      </w:r>
      <w:r w:rsidRPr="00AA0C91">
        <w:rPr>
          <w:rFonts w:ascii="Arial" w:hAnsi="Arial" w:cs="Arial"/>
          <w:sz w:val="24"/>
          <w:szCs w:val="24"/>
          <w:lang w:val="en-US"/>
        </w:rPr>
        <w:t>co-accused who</w:t>
      </w:r>
      <w:r w:rsidR="00AA0C91" w:rsidRPr="00AA0C91">
        <w:rPr>
          <w:rFonts w:ascii="Arial" w:hAnsi="Arial" w:cs="Arial"/>
          <w:sz w:val="24"/>
          <w:szCs w:val="24"/>
          <w:lang w:val="en-US"/>
        </w:rPr>
        <w:t xml:space="preserve"> also</w:t>
      </w:r>
      <w:r w:rsidRPr="00AA0C91">
        <w:rPr>
          <w:rFonts w:ascii="Arial" w:hAnsi="Arial" w:cs="Arial"/>
          <w:sz w:val="24"/>
          <w:szCs w:val="24"/>
          <w:lang w:val="en-US"/>
        </w:rPr>
        <w:t xml:space="preserve"> face</w:t>
      </w:r>
      <w:r w:rsidR="00AA0C91" w:rsidRPr="00AA0C91">
        <w:rPr>
          <w:rFonts w:ascii="Arial" w:hAnsi="Arial" w:cs="Arial"/>
          <w:sz w:val="24"/>
          <w:szCs w:val="24"/>
          <w:lang w:val="en-US"/>
        </w:rPr>
        <w:t>d</w:t>
      </w:r>
      <w:r w:rsidRPr="00AA0C91">
        <w:rPr>
          <w:rFonts w:ascii="Arial" w:hAnsi="Arial" w:cs="Arial"/>
          <w:sz w:val="24"/>
          <w:szCs w:val="24"/>
          <w:lang w:val="en-US"/>
        </w:rPr>
        <w:t xml:space="preserve"> the abovementioned </w:t>
      </w:r>
      <w:r w:rsidR="00684ABA" w:rsidRPr="00AA0C91">
        <w:rPr>
          <w:rFonts w:ascii="Arial" w:hAnsi="Arial" w:cs="Arial"/>
          <w:sz w:val="24"/>
          <w:szCs w:val="24"/>
          <w:lang w:val="en-US"/>
        </w:rPr>
        <w:t>charge.</w:t>
      </w:r>
      <w:r w:rsidRPr="00AA0C91">
        <w:rPr>
          <w:rFonts w:ascii="Arial" w:hAnsi="Arial" w:cs="Arial"/>
          <w:sz w:val="24"/>
          <w:szCs w:val="24"/>
          <w:lang w:val="en-US"/>
        </w:rPr>
        <w:t xml:space="preserve"> The </w:t>
      </w:r>
      <w:r w:rsidR="00684ABA" w:rsidRPr="00AA0C91">
        <w:rPr>
          <w:rFonts w:ascii="Arial" w:hAnsi="Arial" w:cs="Arial"/>
          <w:sz w:val="24"/>
          <w:szCs w:val="24"/>
          <w:lang w:val="en-US"/>
        </w:rPr>
        <w:t>appellant</w:t>
      </w:r>
      <w:r w:rsidRPr="00AA0C91">
        <w:rPr>
          <w:rFonts w:ascii="Arial" w:hAnsi="Arial" w:cs="Arial"/>
          <w:sz w:val="24"/>
          <w:szCs w:val="24"/>
          <w:lang w:val="en-US"/>
        </w:rPr>
        <w:t xml:space="preserve"> testified </w:t>
      </w:r>
      <w:r w:rsidR="00AA0C91" w:rsidRPr="00AA0C91">
        <w:rPr>
          <w:rFonts w:ascii="Arial" w:hAnsi="Arial" w:cs="Arial"/>
          <w:sz w:val="24"/>
          <w:szCs w:val="24"/>
          <w:lang w:val="en-US"/>
        </w:rPr>
        <w:t>in the court below where he was represented. He is a self-actor in this court. He compiled comprehensive heads of argument. The notice of appeal was filed late with no explanation for the delay. This court nevertheless entertained the appeal and found that the appellant does not have prospects of success on appeal. Consequently the matter is struck from the roll and considered finalized.</w:t>
      </w:r>
    </w:p>
    <w:p w:rsidR="001D0715" w:rsidRDefault="001D0715" w:rsidP="001D0715">
      <w:pPr>
        <w:spacing w:after="0" w:line="360" w:lineRule="auto"/>
        <w:jc w:val="both"/>
        <w:rPr>
          <w:rFonts w:ascii="Arial" w:hAnsi="Arial" w:cs="Arial"/>
          <w:b/>
          <w:sz w:val="24"/>
          <w:szCs w:val="24"/>
          <w:lang w:val="en-US"/>
        </w:rPr>
      </w:pPr>
    </w:p>
    <w:p w:rsidR="008977C8" w:rsidRDefault="001D0715" w:rsidP="008513DF">
      <w:pPr>
        <w:pBdr>
          <w:top w:val="single" w:sz="12" w:space="1" w:color="auto"/>
          <w:bottom w:val="single" w:sz="12" w:space="1" w:color="auto"/>
        </w:pBdr>
        <w:spacing w:after="0" w:line="240" w:lineRule="auto"/>
        <w:jc w:val="both"/>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p>
    <w:p w:rsidR="001D0715" w:rsidRDefault="001D0715" w:rsidP="008513DF">
      <w:pPr>
        <w:pBdr>
          <w:top w:val="single" w:sz="12" w:space="1" w:color="auto"/>
          <w:bottom w:val="single" w:sz="12" w:space="1" w:color="auto"/>
        </w:pBdr>
        <w:spacing w:after="0" w:line="240" w:lineRule="auto"/>
        <w:jc w:val="center"/>
        <w:rPr>
          <w:rFonts w:ascii="Arial" w:hAnsi="Arial" w:cs="Arial"/>
          <w:b/>
          <w:sz w:val="24"/>
          <w:szCs w:val="24"/>
          <w:lang w:val="en-US"/>
        </w:rPr>
      </w:pPr>
      <w:r>
        <w:rPr>
          <w:rFonts w:ascii="Arial" w:hAnsi="Arial" w:cs="Arial"/>
          <w:b/>
          <w:sz w:val="24"/>
          <w:szCs w:val="24"/>
          <w:lang w:val="en-US"/>
        </w:rPr>
        <w:t>ORDER</w:t>
      </w:r>
    </w:p>
    <w:p w:rsidR="008977C8" w:rsidRDefault="008977C8" w:rsidP="008513DF">
      <w:pPr>
        <w:pBdr>
          <w:top w:val="single" w:sz="12" w:space="1" w:color="auto"/>
          <w:bottom w:val="single" w:sz="12" w:space="1" w:color="auto"/>
        </w:pBdr>
        <w:spacing w:after="0" w:line="240" w:lineRule="auto"/>
        <w:jc w:val="both"/>
        <w:rPr>
          <w:rFonts w:ascii="Arial" w:hAnsi="Arial" w:cs="Arial"/>
          <w:b/>
          <w:sz w:val="24"/>
          <w:szCs w:val="24"/>
          <w:lang w:val="en-US"/>
        </w:rPr>
      </w:pPr>
    </w:p>
    <w:p w:rsidR="00062E98" w:rsidRDefault="00062E98" w:rsidP="00062E98">
      <w:pPr>
        <w:tabs>
          <w:tab w:val="left" w:pos="0"/>
        </w:tabs>
        <w:spacing w:after="0" w:line="360" w:lineRule="auto"/>
        <w:jc w:val="both"/>
        <w:rPr>
          <w:rFonts w:ascii="Arial" w:hAnsi="Arial" w:cs="Arial"/>
          <w:sz w:val="24"/>
          <w:szCs w:val="24"/>
          <w:lang w:val="en-US"/>
        </w:rPr>
      </w:pPr>
    </w:p>
    <w:p w:rsidR="001D0715" w:rsidRPr="008977C8" w:rsidRDefault="00062E98" w:rsidP="008513DF">
      <w:pPr>
        <w:pStyle w:val="ListParagraph"/>
        <w:spacing w:after="0" w:line="360" w:lineRule="auto"/>
        <w:ind w:left="0"/>
        <w:jc w:val="both"/>
        <w:rPr>
          <w:rFonts w:ascii="Arial" w:hAnsi="Arial" w:cs="Arial"/>
          <w:sz w:val="24"/>
          <w:szCs w:val="24"/>
          <w:lang w:val="en-US"/>
        </w:rPr>
      </w:pPr>
      <w:r w:rsidRPr="008977C8">
        <w:rPr>
          <w:rFonts w:ascii="Arial" w:hAnsi="Arial" w:cs="Arial"/>
          <w:sz w:val="24"/>
          <w:szCs w:val="24"/>
          <w:lang w:val="en-US"/>
        </w:rPr>
        <w:t>The matter is struck from the roll and considered finalized</w:t>
      </w:r>
      <w:r w:rsidR="008977C8" w:rsidRPr="008977C8">
        <w:rPr>
          <w:rFonts w:ascii="Arial" w:hAnsi="Arial" w:cs="Arial"/>
          <w:sz w:val="24"/>
          <w:szCs w:val="24"/>
          <w:lang w:val="en-US"/>
        </w:rPr>
        <w:t>.</w:t>
      </w:r>
    </w:p>
    <w:p w:rsidR="00062E98" w:rsidRPr="00110647" w:rsidRDefault="00062E98" w:rsidP="00062E98">
      <w:pPr>
        <w:tabs>
          <w:tab w:val="left" w:pos="0"/>
        </w:tabs>
        <w:spacing w:after="0" w:line="360" w:lineRule="auto"/>
        <w:jc w:val="both"/>
        <w:rPr>
          <w:rFonts w:ascii="Arial" w:hAnsi="Arial" w:cs="Arial"/>
          <w:b/>
          <w:sz w:val="24"/>
          <w:szCs w:val="24"/>
          <w:lang w:val="en-US"/>
        </w:rPr>
      </w:pPr>
    </w:p>
    <w:p w:rsidR="008977C8" w:rsidRDefault="001D0715" w:rsidP="008513DF">
      <w:pPr>
        <w:pBdr>
          <w:top w:val="single" w:sz="12" w:space="1" w:color="auto"/>
          <w:bottom w:val="single" w:sz="12" w:space="1" w:color="auto"/>
        </w:pBdr>
        <w:spacing w:after="0" w:line="240" w:lineRule="auto"/>
        <w:jc w:val="both"/>
        <w:rPr>
          <w:rFonts w:ascii="Arial" w:hAnsi="Arial" w:cs="Arial"/>
          <w:b/>
          <w:sz w:val="24"/>
          <w:szCs w:val="24"/>
          <w:lang w:val="en-US"/>
        </w:rPr>
      </w:pPr>
      <w:r>
        <w:rPr>
          <w:rFonts w:ascii="Arial" w:hAnsi="Arial" w:cs="Arial"/>
          <w:b/>
          <w:sz w:val="24"/>
          <w:szCs w:val="24"/>
          <w:lang w:val="en-US"/>
        </w:rPr>
        <w:t xml:space="preserve">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p>
    <w:p w:rsidR="001D0715" w:rsidRDefault="001D0715" w:rsidP="008513DF">
      <w:pPr>
        <w:pBdr>
          <w:top w:val="single" w:sz="12" w:space="1" w:color="auto"/>
          <w:bottom w:val="single" w:sz="12" w:space="1" w:color="auto"/>
        </w:pBdr>
        <w:spacing w:after="0" w:line="240" w:lineRule="auto"/>
        <w:jc w:val="center"/>
        <w:rPr>
          <w:rFonts w:ascii="Arial" w:hAnsi="Arial" w:cs="Arial"/>
          <w:b/>
          <w:sz w:val="24"/>
          <w:szCs w:val="24"/>
          <w:lang w:val="en-US"/>
        </w:rPr>
      </w:pPr>
      <w:r>
        <w:rPr>
          <w:rFonts w:ascii="Arial" w:hAnsi="Arial" w:cs="Arial"/>
          <w:b/>
          <w:sz w:val="24"/>
          <w:szCs w:val="24"/>
          <w:lang w:val="en-US"/>
        </w:rPr>
        <w:t xml:space="preserve">BAIL </w:t>
      </w:r>
      <w:r w:rsidR="00C93C56">
        <w:rPr>
          <w:rFonts w:ascii="Arial" w:hAnsi="Arial" w:cs="Arial"/>
          <w:b/>
          <w:sz w:val="24"/>
          <w:szCs w:val="24"/>
          <w:lang w:val="en-US"/>
        </w:rPr>
        <w:t>APPEAL</w:t>
      </w:r>
      <w:r>
        <w:rPr>
          <w:rFonts w:ascii="Arial" w:hAnsi="Arial" w:cs="Arial"/>
          <w:b/>
          <w:sz w:val="24"/>
          <w:szCs w:val="24"/>
          <w:lang w:val="en-US"/>
        </w:rPr>
        <w:t xml:space="preserve"> JUDGMENT</w:t>
      </w:r>
    </w:p>
    <w:p w:rsidR="008977C8" w:rsidRDefault="008977C8" w:rsidP="008513DF">
      <w:pPr>
        <w:pBdr>
          <w:top w:val="single" w:sz="12" w:space="1" w:color="auto"/>
          <w:bottom w:val="single" w:sz="12" w:space="1" w:color="auto"/>
        </w:pBdr>
        <w:spacing w:after="0" w:line="240" w:lineRule="auto"/>
        <w:jc w:val="both"/>
        <w:rPr>
          <w:rFonts w:ascii="Arial" w:hAnsi="Arial" w:cs="Arial"/>
          <w:b/>
          <w:sz w:val="24"/>
          <w:szCs w:val="24"/>
          <w:lang w:val="en-US"/>
        </w:rPr>
      </w:pPr>
    </w:p>
    <w:p w:rsidR="00061908" w:rsidRDefault="00061908" w:rsidP="001D0715">
      <w:pPr>
        <w:spacing w:after="0" w:line="360" w:lineRule="auto"/>
        <w:jc w:val="both"/>
        <w:rPr>
          <w:rFonts w:ascii="Arial" w:hAnsi="Arial" w:cs="Arial"/>
          <w:b/>
          <w:sz w:val="24"/>
          <w:szCs w:val="24"/>
          <w:lang w:val="en-US"/>
        </w:rPr>
      </w:pPr>
    </w:p>
    <w:p w:rsidR="001D0715" w:rsidRDefault="00CC3896" w:rsidP="001D0715">
      <w:pPr>
        <w:spacing w:after="0" w:line="360" w:lineRule="auto"/>
        <w:jc w:val="both"/>
        <w:rPr>
          <w:rFonts w:ascii="Arial" w:hAnsi="Arial" w:cs="Arial"/>
          <w:sz w:val="24"/>
          <w:szCs w:val="24"/>
          <w:lang w:val="en-US"/>
        </w:rPr>
      </w:pPr>
      <w:r>
        <w:rPr>
          <w:rFonts w:ascii="Arial" w:hAnsi="Arial" w:cs="Arial"/>
          <w:sz w:val="24"/>
          <w:szCs w:val="24"/>
          <w:lang w:val="en-US"/>
        </w:rPr>
        <w:t>January</w:t>
      </w:r>
      <w:r w:rsidR="001D0715" w:rsidRPr="00CC3896">
        <w:rPr>
          <w:rFonts w:ascii="Arial" w:hAnsi="Arial" w:cs="Arial"/>
          <w:sz w:val="24"/>
          <w:szCs w:val="24"/>
          <w:lang w:val="en-US"/>
        </w:rPr>
        <w:t xml:space="preserve"> J</w:t>
      </w:r>
      <w:r w:rsidR="00CD2B10">
        <w:rPr>
          <w:rFonts w:ascii="Arial" w:hAnsi="Arial" w:cs="Arial"/>
          <w:sz w:val="24"/>
          <w:szCs w:val="24"/>
          <w:lang w:val="en-US"/>
        </w:rPr>
        <w:t xml:space="preserve"> (Salionga AJ concurring):</w:t>
      </w:r>
    </w:p>
    <w:p w:rsidR="008977C8" w:rsidRDefault="008977C8" w:rsidP="001D0715">
      <w:pPr>
        <w:spacing w:after="0" w:line="360" w:lineRule="auto"/>
        <w:jc w:val="both"/>
        <w:rPr>
          <w:rFonts w:ascii="Arial" w:hAnsi="Arial" w:cs="Arial"/>
          <w:b/>
          <w:sz w:val="24"/>
          <w:szCs w:val="24"/>
          <w:lang w:val="en-US"/>
        </w:rPr>
      </w:pPr>
    </w:p>
    <w:p w:rsidR="00061908" w:rsidRDefault="00061908" w:rsidP="001D0715">
      <w:pPr>
        <w:spacing w:after="0" w:line="360" w:lineRule="auto"/>
        <w:jc w:val="both"/>
        <w:rPr>
          <w:rFonts w:ascii="Arial" w:hAnsi="Arial" w:cs="Arial"/>
          <w:b/>
          <w:sz w:val="24"/>
          <w:szCs w:val="24"/>
          <w:lang w:val="en-US"/>
        </w:rPr>
      </w:pPr>
      <w:r>
        <w:rPr>
          <w:rFonts w:ascii="Arial" w:hAnsi="Arial" w:cs="Arial"/>
          <w:b/>
          <w:sz w:val="24"/>
          <w:szCs w:val="24"/>
          <w:lang w:val="en-US"/>
        </w:rPr>
        <w:t>INTRODUCTION</w:t>
      </w:r>
    </w:p>
    <w:p w:rsidR="00CC3896" w:rsidRDefault="00CC3896" w:rsidP="001D0715">
      <w:pPr>
        <w:spacing w:after="0" w:line="360" w:lineRule="auto"/>
        <w:jc w:val="both"/>
        <w:rPr>
          <w:rFonts w:ascii="Arial" w:hAnsi="Arial" w:cs="Arial"/>
          <w:b/>
          <w:sz w:val="24"/>
          <w:szCs w:val="24"/>
          <w:lang w:val="en-US"/>
        </w:rPr>
      </w:pPr>
    </w:p>
    <w:p w:rsidR="001C1DA0" w:rsidRDefault="00A62118" w:rsidP="001D0715">
      <w:pPr>
        <w:spacing w:after="0"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appellant applied in the magistrate’s court sitting at Oshakati for bail</w:t>
      </w:r>
      <w:r w:rsidR="008977C8">
        <w:rPr>
          <w:rFonts w:ascii="Arial" w:hAnsi="Arial" w:cs="Arial"/>
          <w:sz w:val="24"/>
          <w:szCs w:val="24"/>
          <w:lang w:val="en-US"/>
        </w:rPr>
        <w:t xml:space="preserve"> on 12 </w:t>
      </w:r>
      <w:r w:rsidR="00E30004">
        <w:rPr>
          <w:rFonts w:ascii="Arial" w:hAnsi="Arial" w:cs="Arial"/>
          <w:sz w:val="24"/>
          <w:szCs w:val="24"/>
          <w:lang w:val="en-US"/>
        </w:rPr>
        <w:t>July</w:t>
      </w:r>
      <w:r w:rsidR="00C93C56">
        <w:rPr>
          <w:rFonts w:ascii="Arial" w:hAnsi="Arial" w:cs="Arial"/>
          <w:sz w:val="24"/>
          <w:szCs w:val="24"/>
          <w:lang w:val="en-US"/>
        </w:rPr>
        <w:t xml:space="preserve"> 2017. Bail was refused. He is now appealing against the refusal of bail.</w:t>
      </w:r>
      <w:r w:rsidR="000F78B3">
        <w:rPr>
          <w:rFonts w:ascii="Arial" w:hAnsi="Arial" w:cs="Arial"/>
          <w:sz w:val="24"/>
          <w:szCs w:val="24"/>
          <w:lang w:val="en-US"/>
        </w:rPr>
        <w:t xml:space="preserve"> The appellant and his co-accused are charged with robbery with aggravating circumstances in that on</w:t>
      </w:r>
      <w:r w:rsidR="00D5368F">
        <w:rPr>
          <w:rFonts w:ascii="Arial" w:hAnsi="Arial" w:cs="Arial"/>
          <w:sz w:val="24"/>
          <w:szCs w:val="24"/>
          <w:lang w:val="en-US"/>
        </w:rPr>
        <w:t xml:space="preserve"> 29</w:t>
      </w:r>
      <w:r w:rsidR="00D5368F" w:rsidRPr="00D5368F">
        <w:rPr>
          <w:rFonts w:ascii="Arial" w:hAnsi="Arial" w:cs="Arial"/>
          <w:sz w:val="24"/>
          <w:szCs w:val="24"/>
          <w:vertAlign w:val="superscript"/>
          <w:lang w:val="en-US"/>
        </w:rPr>
        <w:t>th</w:t>
      </w:r>
      <w:r w:rsidR="000F78B3">
        <w:rPr>
          <w:rFonts w:ascii="Arial" w:hAnsi="Arial" w:cs="Arial"/>
          <w:sz w:val="24"/>
          <w:szCs w:val="24"/>
          <w:lang w:val="en-US"/>
        </w:rPr>
        <w:t xml:space="preserve"> September 2016 and at or </w:t>
      </w:r>
      <w:r w:rsidR="008977C8">
        <w:rPr>
          <w:rFonts w:ascii="Arial" w:hAnsi="Arial" w:cs="Arial"/>
          <w:sz w:val="24"/>
          <w:szCs w:val="24"/>
          <w:lang w:val="en-US"/>
        </w:rPr>
        <w:t xml:space="preserve">near </w:t>
      </w:r>
      <w:r w:rsidR="000F78B3">
        <w:rPr>
          <w:rFonts w:ascii="Arial" w:hAnsi="Arial" w:cs="Arial"/>
          <w:sz w:val="24"/>
          <w:szCs w:val="24"/>
          <w:lang w:val="en-US"/>
        </w:rPr>
        <w:t>Da</w:t>
      </w:r>
      <w:r w:rsidR="00D5368F">
        <w:rPr>
          <w:rFonts w:ascii="Arial" w:hAnsi="Arial" w:cs="Arial"/>
          <w:sz w:val="24"/>
          <w:szCs w:val="24"/>
          <w:lang w:val="en-US"/>
        </w:rPr>
        <w:t>i</w:t>
      </w:r>
      <w:r w:rsidR="008977C8">
        <w:rPr>
          <w:rFonts w:ascii="Arial" w:hAnsi="Arial" w:cs="Arial"/>
          <w:sz w:val="24"/>
          <w:szCs w:val="24"/>
          <w:lang w:val="en-US"/>
        </w:rPr>
        <w:t>ry Market, Ongwediv</w:t>
      </w:r>
      <w:r w:rsidR="000F78B3">
        <w:rPr>
          <w:rFonts w:ascii="Arial" w:hAnsi="Arial" w:cs="Arial"/>
          <w:sz w:val="24"/>
          <w:szCs w:val="24"/>
          <w:lang w:val="en-US"/>
        </w:rPr>
        <w:t>a in the district of Oshakati the accused did unlawfully and with the intention of forcing him into submission by force use</w:t>
      </w:r>
      <w:r w:rsidR="008B4F18">
        <w:rPr>
          <w:rFonts w:ascii="Arial" w:hAnsi="Arial" w:cs="Arial"/>
          <w:sz w:val="24"/>
          <w:szCs w:val="24"/>
          <w:lang w:val="en-US"/>
        </w:rPr>
        <w:t>d</w:t>
      </w:r>
      <w:r w:rsidR="00401812">
        <w:rPr>
          <w:rFonts w:ascii="Arial" w:hAnsi="Arial" w:cs="Arial"/>
          <w:sz w:val="24"/>
          <w:szCs w:val="24"/>
          <w:lang w:val="en-US"/>
        </w:rPr>
        <w:t xml:space="preserve"> violence or threats of violence against Absai Amakutuwa by beating her with a firearm and did unlawfully and with intent</w:t>
      </w:r>
      <w:r w:rsidR="000D4E80">
        <w:rPr>
          <w:rFonts w:ascii="Arial" w:hAnsi="Arial" w:cs="Arial"/>
          <w:sz w:val="24"/>
          <w:szCs w:val="24"/>
          <w:lang w:val="en-US"/>
        </w:rPr>
        <w:t xml:space="preserve"> to steal certain goods, to wit: 1 x Samsung phone an</w:t>
      </w:r>
      <w:r w:rsidR="001C1DA0">
        <w:rPr>
          <w:rFonts w:ascii="Arial" w:hAnsi="Arial" w:cs="Arial"/>
          <w:sz w:val="24"/>
          <w:szCs w:val="24"/>
          <w:lang w:val="en-US"/>
        </w:rPr>
        <w:t>d</w:t>
      </w:r>
      <w:r w:rsidR="000D4E80">
        <w:rPr>
          <w:rFonts w:ascii="Arial" w:hAnsi="Arial" w:cs="Arial"/>
          <w:sz w:val="24"/>
          <w:szCs w:val="24"/>
          <w:lang w:val="en-US"/>
        </w:rPr>
        <w:t xml:space="preserve"> cash</w:t>
      </w:r>
      <w:r w:rsidR="001C1DA0">
        <w:rPr>
          <w:rFonts w:ascii="Arial" w:hAnsi="Arial" w:cs="Arial"/>
          <w:sz w:val="24"/>
          <w:szCs w:val="24"/>
          <w:lang w:val="en-US"/>
        </w:rPr>
        <w:t xml:space="preserve"> N$29 473.23 the property of or in the lawful </w:t>
      </w:r>
      <w:r w:rsidR="008977C8">
        <w:rPr>
          <w:rFonts w:ascii="Arial" w:hAnsi="Arial" w:cs="Arial"/>
          <w:sz w:val="24"/>
          <w:szCs w:val="24"/>
          <w:lang w:val="en-US"/>
        </w:rPr>
        <w:t>possession of the said Absai Ama</w:t>
      </w:r>
      <w:r w:rsidR="001C1DA0">
        <w:rPr>
          <w:rFonts w:ascii="Arial" w:hAnsi="Arial" w:cs="Arial"/>
          <w:sz w:val="24"/>
          <w:szCs w:val="24"/>
          <w:lang w:val="en-US"/>
        </w:rPr>
        <w:t>kutuwa.</w:t>
      </w:r>
    </w:p>
    <w:p w:rsidR="001C1DA0" w:rsidRDefault="001C1DA0" w:rsidP="001D0715">
      <w:pPr>
        <w:spacing w:after="0" w:line="360" w:lineRule="auto"/>
        <w:jc w:val="both"/>
        <w:rPr>
          <w:rFonts w:ascii="Arial" w:hAnsi="Arial" w:cs="Arial"/>
          <w:sz w:val="24"/>
          <w:szCs w:val="24"/>
          <w:lang w:val="en-US"/>
        </w:rPr>
      </w:pPr>
    </w:p>
    <w:p w:rsidR="00272778" w:rsidRDefault="001C1DA0" w:rsidP="001D0715">
      <w:pPr>
        <w:spacing w:after="0" w:line="360" w:lineRule="auto"/>
        <w:jc w:val="both"/>
        <w:rPr>
          <w:rFonts w:ascii="Arial" w:hAnsi="Arial" w:cs="Arial"/>
          <w:sz w:val="24"/>
          <w:szCs w:val="24"/>
          <w:lang w:val="en-US"/>
        </w:rPr>
      </w:pPr>
      <w:r>
        <w:rPr>
          <w:rFonts w:ascii="Arial" w:hAnsi="Arial" w:cs="Arial"/>
          <w:sz w:val="24"/>
          <w:szCs w:val="24"/>
          <w:lang w:val="en-US"/>
        </w:rPr>
        <w:t xml:space="preserve">And that aggravating circumstances as defined in section 1 </w:t>
      </w:r>
      <w:r w:rsidR="00575301">
        <w:rPr>
          <w:rFonts w:ascii="Arial" w:hAnsi="Arial" w:cs="Arial"/>
          <w:sz w:val="24"/>
          <w:szCs w:val="24"/>
          <w:lang w:val="en-US"/>
        </w:rPr>
        <w:t xml:space="preserve">of the Criminal Procedure Act, </w:t>
      </w:r>
      <w:r>
        <w:rPr>
          <w:rFonts w:ascii="Arial" w:hAnsi="Arial" w:cs="Arial"/>
          <w:sz w:val="24"/>
          <w:szCs w:val="24"/>
          <w:lang w:val="en-US"/>
        </w:rPr>
        <w:t>Act 51 of 1977 are present in that on the occasion</w:t>
      </w:r>
      <w:r w:rsidR="00272778">
        <w:rPr>
          <w:rFonts w:ascii="Arial" w:hAnsi="Arial" w:cs="Arial"/>
          <w:sz w:val="24"/>
          <w:szCs w:val="24"/>
          <w:lang w:val="en-US"/>
        </w:rPr>
        <w:t xml:space="preserve"> when the offence</w:t>
      </w:r>
      <w:r w:rsidR="008977C8">
        <w:rPr>
          <w:rFonts w:ascii="Arial" w:hAnsi="Arial" w:cs="Arial"/>
          <w:sz w:val="24"/>
          <w:szCs w:val="24"/>
          <w:lang w:val="en-US"/>
        </w:rPr>
        <w:t xml:space="preserve"> was committed, whether before,</w:t>
      </w:r>
      <w:r w:rsidR="00272778">
        <w:rPr>
          <w:rFonts w:ascii="Arial" w:hAnsi="Arial" w:cs="Arial"/>
          <w:sz w:val="24"/>
          <w:szCs w:val="24"/>
          <w:lang w:val="en-US"/>
        </w:rPr>
        <w:t xml:space="preserve"> during or after the commission of the offence, the accused and accomplices did wield firearms to wit: pistols and inflicted grievous bodily harm to Absai Amakutuwa.</w:t>
      </w:r>
    </w:p>
    <w:p w:rsidR="00272778" w:rsidRDefault="00272778" w:rsidP="001D0715">
      <w:pPr>
        <w:spacing w:after="0" w:line="360" w:lineRule="auto"/>
        <w:jc w:val="both"/>
        <w:rPr>
          <w:rFonts w:ascii="Arial" w:hAnsi="Arial" w:cs="Arial"/>
          <w:sz w:val="24"/>
          <w:szCs w:val="24"/>
          <w:lang w:val="en-US"/>
        </w:rPr>
      </w:pPr>
    </w:p>
    <w:p w:rsidR="00061908" w:rsidRDefault="00272778" w:rsidP="001D0715">
      <w:pPr>
        <w:spacing w:after="0"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BF0F8C">
        <w:rPr>
          <w:rFonts w:ascii="Arial" w:hAnsi="Arial" w:cs="Arial"/>
          <w:sz w:val="24"/>
          <w:szCs w:val="24"/>
          <w:lang w:val="en-US"/>
        </w:rPr>
        <w:t>The appellant is a self-actor</w:t>
      </w:r>
      <w:r w:rsidR="00B33EB4">
        <w:rPr>
          <w:rFonts w:ascii="Arial" w:hAnsi="Arial" w:cs="Arial"/>
          <w:sz w:val="24"/>
          <w:szCs w:val="24"/>
          <w:lang w:val="en-US"/>
        </w:rPr>
        <w:t xml:space="preserve"> (who represented himself)</w:t>
      </w:r>
      <w:r w:rsidR="006A0524">
        <w:rPr>
          <w:rFonts w:ascii="Arial" w:hAnsi="Arial" w:cs="Arial"/>
          <w:sz w:val="24"/>
          <w:szCs w:val="24"/>
          <w:lang w:val="en-US"/>
        </w:rPr>
        <w:t xml:space="preserve"> in this court</w:t>
      </w:r>
      <w:r w:rsidR="00BF0F8C">
        <w:rPr>
          <w:rFonts w:ascii="Arial" w:hAnsi="Arial" w:cs="Arial"/>
          <w:sz w:val="24"/>
          <w:szCs w:val="24"/>
          <w:lang w:val="en-US"/>
        </w:rPr>
        <w:t xml:space="preserve"> and the respondent was represented by Mr Tjiveze.</w:t>
      </w:r>
      <w:r w:rsidR="00B33EB4">
        <w:rPr>
          <w:rFonts w:ascii="Arial" w:hAnsi="Arial" w:cs="Arial"/>
          <w:sz w:val="24"/>
          <w:szCs w:val="24"/>
          <w:lang w:val="en-US"/>
        </w:rPr>
        <w:t xml:space="preserve"> </w:t>
      </w:r>
      <w:r w:rsidR="006A0524">
        <w:rPr>
          <w:rFonts w:ascii="Arial" w:hAnsi="Arial" w:cs="Arial"/>
          <w:sz w:val="24"/>
          <w:szCs w:val="24"/>
          <w:lang w:val="en-US"/>
        </w:rPr>
        <w:t>The appellant was represented in the court below by Mr</w:t>
      </w:r>
      <w:r w:rsidR="00061908">
        <w:rPr>
          <w:rFonts w:ascii="Arial" w:hAnsi="Arial" w:cs="Arial"/>
          <w:sz w:val="24"/>
          <w:szCs w:val="24"/>
          <w:lang w:val="en-US"/>
        </w:rPr>
        <w:t xml:space="preserve"> </w:t>
      </w:r>
      <w:r w:rsidR="006A0524">
        <w:rPr>
          <w:rFonts w:ascii="Arial" w:hAnsi="Arial" w:cs="Arial"/>
          <w:sz w:val="24"/>
          <w:szCs w:val="24"/>
          <w:lang w:val="en-US"/>
        </w:rPr>
        <w:t>Tsamaseb</w:t>
      </w:r>
      <w:r w:rsidR="002C156B">
        <w:rPr>
          <w:rFonts w:ascii="Arial" w:hAnsi="Arial" w:cs="Arial"/>
          <w:sz w:val="24"/>
          <w:szCs w:val="24"/>
          <w:lang w:val="en-US"/>
        </w:rPr>
        <w:t>.</w:t>
      </w:r>
    </w:p>
    <w:p w:rsidR="00272778" w:rsidRDefault="00272778" w:rsidP="001D0715">
      <w:pPr>
        <w:spacing w:after="0" w:line="360" w:lineRule="auto"/>
        <w:jc w:val="both"/>
        <w:rPr>
          <w:rFonts w:ascii="Arial" w:hAnsi="Arial" w:cs="Arial"/>
          <w:sz w:val="24"/>
          <w:szCs w:val="24"/>
          <w:lang w:val="en-US"/>
        </w:rPr>
      </w:pPr>
    </w:p>
    <w:p w:rsidR="00061908" w:rsidRDefault="00061908" w:rsidP="001D0715">
      <w:pPr>
        <w:spacing w:after="0" w:line="360" w:lineRule="auto"/>
        <w:jc w:val="both"/>
        <w:rPr>
          <w:rFonts w:ascii="Arial" w:hAnsi="Arial" w:cs="Arial"/>
          <w:b/>
          <w:sz w:val="24"/>
          <w:szCs w:val="24"/>
          <w:lang w:val="en-US"/>
        </w:rPr>
      </w:pPr>
      <w:r w:rsidRPr="00061908">
        <w:rPr>
          <w:rFonts w:ascii="Arial" w:hAnsi="Arial" w:cs="Arial"/>
          <w:b/>
          <w:sz w:val="24"/>
          <w:szCs w:val="24"/>
          <w:lang w:val="en-US"/>
        </w:rPr>
        <w:t>POINTS IN LIMINE</w:t>
      </w:r>
    </w:p>
    <w:p w:rsidR="00CC3896" w:rsidRDefault="00CC3896" w:rsidP="001D0715">
      <w:pPr>
        <w:spacing w:after="0" w:line="360" w:lineRule="auto"/>
        <w:jc w:val="both"/>
        <w:rPr>
          <w:rFonts w:ascii="Arial" w:hAnsi="Arial" w:cs="Arial"/>
          <w:b/>
          <w:sz w:val="24"/>
          <w:szCs w:val="24"/>
          <w:lang w:val="en-US"/>
        </w:rPr>
      </w:pPr>
    </w:p>
    <w:p w:rsidR="00024711" w:rsidRDefault="00024711" w:rsidP="00024711">
      <w:pPr>
        <w:spacing w:after="0" w:line="360" w:lineRule="auto"/>
        <w:jc w:val="both"/>
        <w:rPr>
          <w:rFonts w:ascii="Arial" w:hAnsi="Arial" w:cs="Arial"/>
          <w:sz w:val="24"/>
          <w:szCs w:val="24"/>
          <w:lang w:val="en-US"/>
        </w:rPr>
      </w:pPr>
      <w:r>
        <w:rPr>
          <w:rFonts w:ascii="Arial" w:hAnsi="Arial" w:cs="Arial"/>
          <w:sz w:val="24"/>
          <w:szCs w:val="24"/>
          <w:lang w:val="en-US"/>
        </w:rPr>
        <w:t xml:space="preserve">[3] </w:t>
      </w:r>
      <w:r>
        <w:rPr>
          <w:rFonts w:ascii="Arial" w:hAnsi="Arial" w:cs="Arial"/>
          <w:sz w:val="24"/>
          <w:szCs w:val="24"/>
          <w:lang w:val="en-US"/>
        </w:rPr>
        <w:tab/>
      </w:r>
      <w:r w:rsidR="002C156B">
        <w:rPr>
          <w:rFonts w:ascii="Arial" w:hAnsi="Arial" w:cs="Arial"/>
          <w:sz w:val="24"/>
          <w:szCs w:val="24"/>
          <w:lang w:val="en-US"/>
        </w:rPr>
        <w:t xml:space="preserve">The appellant filed his notice of appeal late. The ruling </w:t>
      </w:r>
      <w:r w:rsidR="008977C8">
        <w:rPr>
          <w:rFonts w:ascii="Arial" w:hAnsi="Arial" w:cs="Arial"/>
          <w:sz w:val="24"/>
          <w:szCs w:val="24"/>
          <w:lang w:val="en-US"/>
        </w:rPr>
        <w:t xml:space="preserve">to </w:t>
      </w:r>
      <w:r w:rsidR="002C156B">
        <w:rPr>
          <w:rFonts w:ascii="Arial" w:hAnsi="Arial" w:cs="Arial"/>
          <w:sz w:val="24"/>
          <w:szCs w:val="24"/>
          <w:lang w:val="en-US"/>
        </w:rPr>
        <w:t>refus</w:t>
      </w:r>
      <w:r w:rsidR="008977C8">
        <w:rPr>
          <w:rFonts w:ascii="Arial" w:hAnsi="Arial" w:cs="Arial"/>
          <w:sz w:val="24"/>
          <w:szCs w:val="24"/>
          <w:lang w:val="en-US"/>
        </w:rPr>
        <w:t>e</w:t>
      </w:r>
      <w:r w:rsidR="002C156B">
        <w:rPr>
          <w:rFonts w:ascii="Arial" w:hAnsi="Arial" w:cs="Arial"/>
          <w:sz w:val="24"/>
          <w:szCs w:val="24"/>
          <w:lang w:val="en-US"/>
        </w:rPr>
        <w:t xml:space="preserve"> bail was delivered on 15 September 2017. The notice of appeal was filed on 18 October 2017</w:t>
      </w:r>
      <w:r>
        <w:rPr>
          <w:rFonts w:ascii="Arial" w:hAnsi="Arial" w:cs="Arial"/>
          <w:sz w:val="24"/>
          <w:szCs w:val="24"/>
          <w:lang w:val="en-US"/>
        </w:rPr>
        <w:t>. The appellant did not file an application for condonation and affidavit explaining the reasons for the delay. He however filed a letter indicati</w:t>
      </w:r>
      <w:r w:rsidR="008977C8">
        <w:rPr>
          <w:rFonts w:ascii="Arial" w:hAnsi="Arial" w:cs="Arial"/>
          <w:sz w:val="24"/>
          <w:szCs w:val="24"/>
          <w:lang w:val="en-US"/>
        </w:rPr>
        <w:t>ng</w:t>
      </w:r>
      <w:r>
        <w:rPr>
          <w:rFonts w:ascii="Arial" w:hAnsi="Arial" w:cs="Arial"/>
          <w:sz w:val="24"/>
          <w:szCs w:val="24"/>
          <w:lang w:val="en-US"/>
        </w:rPr>
        <w:t xml:space="preserve"> that he did comply with the rules of court. He was represented at the trial and I assume in his favor that the right to appeal was explained</w:t>
      </w:r>
      <w:r w:rsidR="00DC107C">
        <w:rPr>
          <w:rFonts w:ascii="Arial" w:hAnsi="Arial" w:cs="Arial"/>
          <w:sz w:val="24"/>
          <w:szCs w:val="24"/>
          <w:lang w:val="en-US"/>
        </w:rPr>
        <w:t xml:space="preserve"> by his lawyer</w:t>
      </w:r>
      <w:r>
        <w:rPr>
          <w:rFonts w:ascii="Arial" w:hAnsi="Arial" w:cs="Arial"/>
          <w:sz w:val="24"/>
          <w:szCs w:val="24"/>
          <w:lang w:val="en-US"/>
        </w:rPr>
        <w:t xml:space="preserve"> and that he might have complied with the rules of court.</w:t>
      </w:r>
    </w:p>
    <w:p w:rsidR="00024711" w:rsidRDefault="00024711" w:rsidP="00024711">
      <w:pPr>
        <w:spacing w:after="0" w:line="360" w:lineRule="auto"/>
        <w:jc w:val="both"/>
        <w:rPr>
          <w:rFonts w:ascii="Arial" w:hAnsi="Arial" w:cs="Arial"/>
          <w:sz w:val="24"/>
          <w:szCs w:val="24"/>
          <w:lang w:val="en-US"/>
        </w:rPr>
      </w:pPr>
    </w:p>
    <w:p w:rsidR="00024711" w:rsidRDefault="00880CB5" w:rsidP="00024711">
      <w:pPr>
        <w:spacing w:after="0"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024711">
        <w:rPr>
          <w:rFonts w:ascii="Arial" w:hAnsi="Arial" w:cs="Arial"/>
          <w:sz w:val="24"/>
          <w:szCs w:val="24"/>
          <w:lang w:val="en-US"/>
        </w:rPr>
        <w:t>Mr Tjiveze</w:t>
      </w:r>
      <w:r w:rsidR="00412BBD">
        <w:rPr>
          <w:rFonts w:ascii="Arial" w:hAnsi="Arial" w:cs="Arial"/>
          <w:sz w:val="24"/>
          <w:szCs w:val="24"/>
          <w:lang w:val="en-US"/>
        </w:rPr>
        <w:t>, although raising the point, did not oppose that condonation should be granted and that the appellant may receive the benefit of the doubt. He submitted that there are no prospects of success in the appeal. Consequently this court entertained the appeal on the merits to decide if there are prospects of success.</w:t>
      </w:r>
    </w:p>
    <w:p w:rsidR="00024711" w:rsidRDefault="00024711" w:rsidP="001D0715">
      <w:pPr>
        <w:spacing w:after="0" w:line="360" w:lineRule="auto"/>
        <w:jc w:val="both"/>
        <w:rPr>
          <w:rFonts w:ascii="Arial" w:hAnsi="Arial" w:cs="Arial"/>
          <w:sz w:val="24"/>
          <w:szCs w:val="24"/>
          <w:lang w:val="en-US"/>
        </w:rPr>
      </w:pPr>
    </w:p>
    <w:p w:rsidR="00E30004" w:rsidRDefault="00664916" w:rsidP="001D0715">
      <w:pPr>
        <w:spacing w:after="0" w:line="360" w:lineRule="auto"/>
        <w:jc w:val="both"/>
        <w:rPr>
          <w:rFonts w:ascii="Arial" w:hAnsi="Arial" w:cs="Arial"/>
          <w:b/>
          <w:sz w:val="24"/>
          <w:szCs w:val="24"/>
          <w:lang w:val="en-US"/>
        </w:rPr>
      </w:pPr>
      <w:r w:rsidRPr="00664916">
        <w:rPr>
          <w:rFonts w:ascii="Arial" w:hAnsi="Arial" w:cs="Arial"/>
          <w:b/>
          <w:sz w:val="24"/>
          <w:szCs w:val="24"/>
          <w:lang w:val="en-US"/>
        </w:rPr>
        <w:t>MERITS</w:t>
      </w:r>
    </w:p>
    <w:p w:rsidR="00575301" w:rsidRPr="00575301" w:rsidRDefault="00575301" w:rsidP="001D0715">
      <w:pPr>
        <w:spacing w:after="0" w:line="360" w:lineRule="auto"/>
        <w:jc w:val="both"/>
        <w:rPr>
          <w:rFonts w:ascii="Arial" w:hAnsi="Arial" w:cs="Arial"/>
          <w:b/>
          <w:sz w:val="24"/>
          <w:szCs w:val="24"/>
          <w:lang w:val="en-US"/>
        </w:rPr>
      </w:pPr>
    </w:p>
    <w:p w:rsidR="00BA55A8" w:rsidRDefault="00412BBD" w:rsidP="006B151F">
      <w:pPr>
        <w:spacing w:after="0" w:line="360" w:lineRule="auto"/>
        <w:jc w:val="both"/>
        <w:rPr>
          <w:rFonts w:ascii="Arial" w:hAnsi="Arial" w:cs="Arial"/>
          <w:sz w:val="24"/>
          <w:szCs w:val="24"/>
          <w:lang w:val="en-US"/>
        </w:rPr>
      </w:pPr>
      <w:r>
        <w:rPr>
          <w:rFonts w:ascii="Arial" w:hAnsi="Arial" w:cs="Arial"/>
          <w:sz w:val="24"/>
          <w:szCs w:val="24"/>
          <w:lang w:val="en-US"/>
        </w:rPr>
        <w:t>[5</w:t>
      </w:r>
      <w:r w:rsidR="00E30004">
        <w:rPr>
          <w:rFonts w:ascii="Arial" w:hAnsi="Arial" w:cs="Arial"/>
          <w:sz w:val="24"/>
          <w:szCs w:val="24"/>
          <w:lang w:val="en-US"/>
        </w:rPr>
        <w:t>]</w:t>
      </w:r>
      <w:r w:rsidR="00E30004">
        <w:rPr>
          <w:rFonts w:ascii="Arial" w:hAnsi="Arial" w:cs="Arial"/>
          <w:sz w:val="24"/>
          <w:szCs w:val="24"/>
          <w:lang w:val="en-US"/>
        </w:rPr>
        <w:tab/>
        <w:t>The appellant was arrested with his co-</w:t>
      </w:r>
      <w:r w:rsidR="006B151F">
        <w:rPr>
          <w:rFonts w:ascii="Arial" w:hAnsi="Arial" w:cs="Arial"/>
          <w:sz w:val="24"/>
          <w:szCs w:val="24"/>
          <w:lang w:val="en-US"/>
        </w:rPr>
        <w:t>accused persons on</w:t>
      </w:r>
      <w:r w:rsidR="00E30004">
        <w:rPr>
          <w:rFonts w:ascii="Arial" w:hAnsi="Arial" w:cs="Arial"/>
          <w:sz w:val="24"/>
          <w:szCs w:val="24"/>
          <w:lang w:val="en-US"/>
        </w:rPr>
        <w:t xml:space="preserve"> 29</w:t>
      </w:r>
      <w:r w:rsidR="00E30004" w:rsidRPr="00E30004">
        <w:rPr>
          <w:rFonts w:ascii="Arial" w:hAnsi="Arial" w:cs="Arial"/>
          <w:sz w:val="24"/>
          <w:szCs w:val="24"/>
          <w:vertAlign w:val="superscript"/>
          <w:lang w:val="en-US"/>
        </w:rPr>
        <w:t>th</w:t>
      </w:r>
      <w:r w:rsidR="00E30004">
        <w:rPr>
          <w:rFonts w:ascii="Arial" w:hAnsi="Arial" w:cs="Arial"/>
          <w:sz w:val="24"/>
          <w:szCs w:val="24"/>
          <w:lang w:val="en-US"/>
        </w:rPr>
        <w:t xml:space="preserve"> September 2016</w:t>
      </w:r>
      <w:r w:rsidR="007E32FB">
        <w:rPr>
          <w:rFonts w:ascii="Arial" w:hAnsi="Arial" w:cs="Arial"/>
          <w:sz w:val="24"/>
          <w:szCs w:val="24"/>
          <w:lang w:val="en-US"/>
        </w:rPr>
        <w:t xml:space="preserve"> on their way to Ondangwa airport</w:t>
      </w:r>
      <w:r w:rsidR="00BA55A8">
        <w:rPr>
          <w:rFonts w:ascii="Arial" w:hAnsi="Arial" w:cs="Arial"/>
          <w:sz w:val="24"/>
          <w:szCs w:val="24"/>
          <w:lang w:val="en-US"/>
        </w:rPr>
        <w:t>.</w:t>
      </w:r>
      <w:r w:rsidR="006B151F">
        <w:rPr>
          <w:rFonts w:ascii="Arial" w:hAnsi="Arial" w:cs="Arial"/>
          <w:sz w:val="24"/>
          <w:szCs w:val="24"/>
          <w:lang w:val="en-US"/>
        </w:rPr>
        <w:t xml:space="preserve"> </w:t>
      </w:r>
      <w:r w:rsidR="006B151F" w:rsidRPr="006B151F">
        <w:rPr>
          <w:rFonts w:ascii="Arial" w:hAnsi="Arial" w:cs="Arial"/>
          <w:sz w:val="24"/>
          <w:szCs w:val="24"/>
          <w:lang w:val="en-US"/>
        </w:rPr>
        <w:t>The appellant</w:t>
      </w:r>
      <w:r w:rsidR="00C1576C">
        <w:rPr>
          <w:rFonts w:ascii="Arial" w:hAnsi="Arial" w:cs="Arial"/>
          <w:sz w:val="24"/>
          <w:szCs w:val="24"/>
          <w:lang w:val="en-US"/>
        </w:rPr>
        <w:t xml:space="preserve"> testified in amplification of his bail application. He</w:t>
      </w:r>
      <w:r w:rsidR="006B151F" w:rsidRPr="006B151F">
        <w:rPr>
          <w:rFonts w:ascii="Arial" w:hAnsi="Arial" w:cs="Arial"/>
          <w:sz w:val="24"/>
          <w:szCs w:val="24"/>
          <w:lang w:val="en-US"/>
        </w:rPr>
        <w:t xml:space="preserve"> advanced the following </w:t>
      </w:r>
      <w:r w:rsidR="006B151F">
        <w:rPr>
          <w:rFonts w:ascii="Arial" w:hAnsi="Arial" w:cs="Arial"/>
          <w:sz w:val="24"/>
          <w:szCs w:val="24"/>
          <w:lang w:val="en-US"/>
        </w:rPr>
        <w:t>reasons</w:t>
      </w:r>
      <w:r w:rsidR="006B151F" w:rsidRPr="006B151F">
        <w:rPr>
          <w:rFonts w:ascii="Arial" w:hAnsi="Arial" w:cs="Arial"/>
          <w:sz w:val="24"/>
          <w:szCs w:val="24"/>
          <w:lang w:val="en-US"/>
        </w:rPr>
        <w:t xml:space="preserve"> in the magistrates' court as to why he should be released on bail: </w:t>
      </w:r>
      <w:r w:rsidR="006B151F">
        <w:rPr>
          <w:rFonts w:ascii="Arial" w:hAnsi="Arial" w:cs="Arial"/>
          <w:sz w:val="24"/>
          <w:szCs w:val="24"/>
          <w:lang w:val="en-US"/>
        </w:rPr>
        <w:t>He</w:t>
      </w:r>
      <w:r w:rsidR="00BA55A8">
        <w:rPr>
          <w:rFonts w:ascii="Arial" w:hAnsi="Arial" w:cs="Arial"/>
          <w:sz w:val="24"/>
          <w:szCs w:val="24"/>
          <w:lang w:val="en-US"/>
        </w:rPr>
        <w:t xml:space="preserve"> is 39 years old; not married; h</w:t>
      </w:r>
      <w:r w:rsidR="006B151F">
        <w:rPr>
          <w:rFonts w:ascii="Arial" w:hAnsi="Arial" w:cs="Arial"/>
          <w:sz w:val="24"/>
          <w:szCs w:val="24"/>
          <w:lang w:val="en-US"/>
        </w:rPr>
        <w:t xml:space="preserve">as 2 children aged 16 years </w:t>
      </w:r>
      <w:r w:rsidR="006B151F">
        <w:rPr>
          <w:rFonts w:ascii="Arial" w:hAnsi="Arial" w:cs="Arial"/>
          <w:sz w:val="24"/>
          <w:szCs w:val="24"/>
          <w:lang w:val="en-US"/>
        </w:rPr>
        <w:lastRenderedPageBreak/>
        <w:t>and 11 years old respectively;</w:t>
      </w:r>
      <w:r w:rsidR="007E32FB">
        <w:rPr>
          <w:rFonts w:ascii="Arial" w:hAnsi="Arial" w:cs="Arial"/>
          <w:sz w:val="24"/>
          <w:szCs w:val="24"/>
          <w:lang w:val="en-US"/>
        </w:rPr>
        <w:t xml:space="preserve"> </w:t>
      </w:r>
      <w:r w:rsidR="00BA55A8">
        <w:rPr>
          <w:rFonts w:ascii="Arial" w:hAnsi="Arial" w:cs="Arial"/>
          <w:sz w:val="24"/>
          <w:szCs w:val="24"/>
          <w:lang w:val="en-US"/>
        </w:rPr>
        <w:t>t</w:t>
      </w:r>
      <w:r w:rsidR="007E32FB">
        <w:rPr>
          <w:rFonts w:ascii="Arial" w:hAnsi="Arial" w:cs="Arial"/>
          <w:sz w:val="24"/>
          <w:szCs w:val="24"/>
          <w:lang w:val="en-US"/>
        </w:rPr>
        <w:t>he children are schooling; they are not staying with the appellant but he is supporting them with their needs of buying school uniforms and daily necessities; he i</w:t>
      </w:r>
      <w:r w:rsidR="00BA55A8">
        <w:rPr>
          <w:rFonts w:ascii="Arial" w:hAnsi="Arial" w:cs="Arial"/>
          <w:sz w:val="24"/>
          <w:szCs w:val="24"/>
          <w:lang w:val="en-US"/>
        </w:rPr>
        <w:t>s</w:t>
      </w:r>
      <w:r w:rsidR="007E32FB">
        <w:rPr>
          <w:rFonts w:ascii="Arial" w:hAnsi="Arial" w:cs="Arial"/>
          <w:sz w:val="24"/>
          <w:szCs w:val="24"/>
          <w:lang w:val="en-US"/>
        </w:rPr>
        <w:t xml:space="preserve"> unemployed; he only looks after his mother’s cattle; he is staying with his mother and mentally </w:t>
      </w:r>
      <w:r w:rsidR="00575301">
        <w:rPr>
          <w:rFonts w:ascii="Arial" w:hAnsi="Arial" w:cs="Arial"/>
          <w:sz w:val="24"/>
          <w:szCs w:val="24"/>
          <w:lang w:val="en-US"/>
        </w:rPr>
        <w:t xml:space="preserve">ill </w:t>
      </w:r>
      <w:r w:rsidR="007E32FB">
        <w:rPr>
          <w:rFonts w:ascii="Arial" w:hAnsi="Arial" w:cs="Arial"/>
          <w:sz w:val="24"/>
          <w:szCs w:val="24"/>
          <w:lang w:val="en-US"/>
        </w:rPr>
        <w:t xml:space="preserve">sister </w:t>
      </w:r>
      <w:r w:rsidR="007F57B1">
        <w:rPr>
          <w:rFonts w:ascii="Arial" w:hAnsi="Arial" w:cs="Arial"/>
          <w:sz w:val="24"/>
          <w:szCs w:val="24"/>
          <w:lang w:val="en-US"/>
        </w:rPr>
        <w:t>at Om</w:t>
      </w:r>
      <w:r w:rsidR="00575301">
        <w:rPr>
          <w:rFonts w:ascii="Arial" w:hAnsi="Arial" w:cs="Arial"/>
          <w:sz w:val="24"/>
          <w:szCs w:val="24"/>
          <w:lang w:val="en-US"/>
        </w:rPr>
        <w:t>p</w:t>
      </w:r>
      <w:r w:rsidR="007F57B1">
        <w:rPr>
          <w:rFonts w:ascii="Arial" w:hAnsi="Arial" w:cs="Arial"/>
          <w:sz w:val="24"/>
          <w:szCs w:val="24"/>
          <w:lang w:val="en-US"/>
        </w:rPr>
        <w:t>umbu,</w:t>
      </w:r>
      <w:r w:rsidR="007E32FB">
        <w:rPr>
          <w:rFonts w:ascii="Arial" w:hAnsi="Arial" w:cs="Arial"/>
          <w:sz w:val="24"/>
          <w:szCs w:val="24"/>
          <w:lang w:val="en-US"/>
        </w:rPr>
        <w:t xml:space="preserve"> Oshakati; his mother is old and the appellant takes care of her by selling cattle;</w:t>
      </w:r>
      <w:r w:rsidR="00314D9B">
        <w:rPr>
          <w:rFonts w:ascii="Arial" w:hAnsi="Arial" w:cs="Arial"/>
          <w:sz w:val="24"/>
          <w:szCs w:val="24"/>
          <w:lang w:val="en-US"/>
        </w:rPr>
        <w:t xml:space="preserve"> he does </w:t>
      </w:r>
      <w:r w:rsidR="00BA55A8">
        <w:rPr>
          <w:rFonts w:ascii="Arial" w:hAnsi="Arial" w:cs="Arial"/>
          <w:sz w:val="24"/>
          <w:szCs w:val="24"/>
          <w:lang w:val="en-US"/>
        </w:rPr>
        <w:t>not have previous convictions; h</w:t>
      </w:r>
      <w:r w:rsidR="00314D9B">
        <w:rPr>
          <w:rFonts w:ascii="Arial" w:hAnsi="Arial" w:cs="Arial"/>
          <w:sz w:val="24"/>
          <w:szCs w:val="24"/>
          <w:lang w:val="en-US"/>
        </w:rPr>
        <w:t>e complains of</w:t>
      </w:r>
      <w:r w:rsidR="00BA55A8">
        <w:rPr>
          <w:rFonts w:ascii="Arial" w:hAnsi="Arial" w:cs="Arial"/>
          <w:sz w:val="24"/>
          <w:szCs w:val="24"/>
          <w:lang w:val="en-US"/>
        </w:rPr>
        <w:t xml:space="preserve"> bad</w:t>
      </w:r>
      <w:r w:rsidR="00314D9B">
        <w:rPr>
          <w:rFonts w:ascii="Arial" w:hAnsi="Arial" w:cs="Arial"/>
          <w:sz w:val="24"/>
          <w:szCs w:val="24"/>
          <w:lang w:val="en-US"/>
        </w:rPr>
        <w:t xml:space="preserve"> conditions at Oluno Correctional facility as he is suffering from </w:t>
      </w:r>
      <w:r w:rsidR="007F57B1">
        <w:rPr>
          <w:rFonts w:ascii="Arial" w:hAnsi="Arial" w:cs="Arial"/>
          <w:sz w:val="24"/>
          <w:szCs w:val="24"/>
          <w:lang w:val="en-US"/>
        </w:rPr>
        <w:t>asthma</w:t>
      </w:r>
      <w:r w:rsidR="00314D9B">
        <w:rPr>
          <w:rFonts w:ascii="Arial" w:hAnsi="Arial" w:cs="Arial"/>
          <w:sz w:val="24"/>
          <w:szCs w:val="24"/>
          <w:lang w:val="en-US"/>
        </w:rPr>
        <w:t xml:space="preserve"> and chest pains and</w:t>
      </w:r>
      <w:r w:rsidR="00BA55A8">
        <w:rPr>
          <w:rFonts w:ascii="Arial" w:hAnsi="Arial" w:cs="Arial"/>
          <w:sz w:val="24"/>
          <w:szCs w:val="24"/>
          <w:lang w:val="en-US"/>
        </w:rPr>
        <w:t xml:space="preserve"> is</w:t>
      </w:r>
      <w:r w:rsidR="00314D9B">
        <w:rPr>
          <w:rFonts w:ascii="Arial" w:hAnsi="Arial" w:cs="Arial"/>
          <w:sz w:val="24"/>
          <w:szCs w:val="24"/>
          <w:lang w:val="en-US"/>
        </w:rPr>
        <w:t xml:space="preserve"> not attended to by wardens</w:t>
      </w:r>
      <w:r w:rsidR="008B4F18">
        <w:rPr>
          <w:rFonts w:ascii="Arial" w:hAnsi="Arial" w:cs="Arial"/>
          <w:sz w:val="24"/>
          <w:szCs w:val="24"/>
          <w:lang w:val="en-US"/>
        </w:rPr>
        <w:t>.</w:t>
      </w:r>
      <w:r w:rsidR="00BA55A8">
        <w:rPr>
          <w:rFonts w:ascii="Arial" w:hAnsi="Arial" w:cs="Arial"/>
          <w:sz w:val="24"/>
          <w:szCs w:val="24"/>
          <w:lang w:val="en-US"/>
        </w:rPr>
        <w:t xml:space="preserve"> </w:t>
      </w:r>
    </w:p>
    <w:p w:rsidR="00BA55A8" w:rsidRDefault="00BA55A8" w:rsidP="006B151F">
      <w:pPr>
        <w:spacing w:after="0" w:line="360" w:lineRule="auto"/>
        <w:jc w:val="both"/>
        <w:rPr>
          <w:rFonts w:ascii="Arial" w:hAnsi="Arial" w:cs="Arial"/>
          <w:sz w:val="24"/>
          <w:szCs w:val="24"/>
          <w:lang w:val="en-US"/>
        </w:rPr>
      </w:pPr>
    </w:p>
    <w:p w:rsidR="006B151F" w:rsidRDefault="00BA55A8" w:rsidP="006B151F">
      <w:pPr>
        <w:spacing w:after="0" w:line="360" w:lineRule="auto"/>
        <w:jc w:val="both"/>
        <w:rPr>
          <w:rFonts w:ascii="Arial" w:hAnsi="Arial" w:cs="Arial"/>
          <w:sz w:val="24"/>
          <w:szCs w:val="24"/>
          <w:lang w:val="en-US"/>
        </w:rPr>
      </w:pPr>
      <w:r>
        <w:rPr>
          <w:rFonts w:ascii="Arial" w:hAnsi="Arial" w:cs="Arial"/>
          <w:sz w:val="24"/>
          <w:szCs w:val="24"/>
          <w:lang w:val="en-US"/>
        </w:rPr>
        <w:t>[</w:t>
      </w:r>
      <w:r w:rsidR="00664916">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He denies the charge and stated that he was coming from Oshakati as he was on his way to his uncle who summonsed him in Ondangwa. He stated that he got in a taxi at Select</w:t>
      </w:r>
      <w:r w:rsidR="00575301">
        <w:rPr>
          <w:rFonts w:ascii="Arial" w:hAnsi="Arial" w:cs="Arial"/>
          <w:sz w:val="24"/>
          <w:szCs w:val="24"/>
          <w:lang w:val="en-US"/>
        </w:rPr>
        <w:t xml:space="preserve"> Service Station Ongwediv</w:t>
      </w:r>
      <w:r w:rsidR="00D470C5">
        <w:rPr>
          <w:rFonts w:ascii="Arial" w:hAnsi="Arial" w:cs="Arial"/>
          <w:sz w:val="24"/>
          <w:szCs w:val="24"/>
          <w:lang w:val="en-US"/>
        </w:rPr>
        <w:t>a and did not know any of the co-accused before the incident.</w:t>
      </w:r>
      <w:r w:rsidR="008147B0">
        <w:rPr>
          <w:rFonts w:ascii="Arial" w:hAnsi="Arial" w:cs="Arial"/>
          <w:sz w:val="24"/>
          <w:szCs w:val="24"/>
          <w:lang w:val="en-US"/>
        </w:rPr>
        <w:t xml:space="preserve"> The appellant did not di</w:t>
      </w:r>
      <w:r w:rsidR="00C1576C">
        <w:rPr>
          <w:rFonts w:ascii="Arial" w:hAnsi="Arial" w:cs="Arial"/>
          <w:sz w:val="24"/>
          <w:szCs w:val="24"/>
          <w:lang w:val="en-US"/>
        </w:rPr>
        <w:t>s</w:t>
      </w:r>
      <w:r w:rsidR="008147B0">
        <w:rPr>
          <w:rFonts w:ascii="Arial" w:hAnsi="Arial" w:cs="Arial"/>
          <w:sz w:val="24"/>
          <w:szCs w:val="24"/>
          <w:lang w:val="en-US"/>
        </w:rPr>
        <w:t xml:space="preserve">pute that there was a robbery on the alleged date as he does not know about it. He denied that he ran away when the taxi was stopped by the police. He further denied to have seen items </w:t>
      </w:r>
      <w:r w:rsidR="008B4F18">
        <w:rPr>
          <w:rFonts w:ascii="Arial" w:hAnsi="Arial" w:cs="Arial"/>
          <w:sz w:val="24"/>
          <w:szCs w:val="24"/>
          <w:lang w:val="en-US"/>
        </w:rPr>
        <w:t>from the</w:t>
      </w:r>
      <w:r w:rsidR="008147B0">
        <w:rPr>
          <w:rFonts w:ascii="Arial" w:hAnsi="Arial" w:cs="Arial"/>
          <w:sz w:val="24"/>
          <w:szCs w:val="24"/>
          <w:lang w:val="en-US"/>
        </w:rPr>
        <w:t xml:space="preserve"> robbe</w:t>
      </w:r>
      <w:r w:rsidR="008B4F18">
        <w:rPr>
          <w:rFonts w:ascii="Arial" w:hAnsi="Arial" w:cs="Arial"/>
          <w:sz w:val="24"/>
          <w:szCs w:val="24"/>
          <w:lang w:val="en-US"/>
        </w:rPr>
        <w:t>ry</w:t>
      </w:r>
      <w:r w:rsidR="008147B0">
        <w:rPr>
          <w:rFonts w:ascii="Arial" w:hAnsi="Arial" w:cs="Arial"/>
          <w:sz w:val="24"/>
          <w:szCs w:val="24"/>
          <w:lang w:val="en-US"/>
        </w:rPr>
        <w:t xml:space="preserve"> in the motor vehicle.</w:t>
      </w:r>
    </w:p>
    <w:p w:rsidR="00575301" w:rsidRDefault="00575301" w:rsidP="006B151F">
      <w:pPr>
        <w:spacing w:after="0" w:line="360" w:lineRule="auto"/>
        <w:jc w:val="both"/>
        <w:rPr>
          <w:rFonts w:ascii="Arial" w:hAnsi="Arial" w:cs="Arial"/>
          <w:sz w:val="24"/>
          <w:szCs w:val="24"/>
          <w:lang w:val="en-US"/>
        </w:rPr>
      </w:pPr>
    </w:p>
    <w:p w:rsidR="00C1576C" w:rsidRPr="003C5C7F" w:rsidRDefault="00A75789" w:rsidP="006B151F">
      <w:pPr>
        <w:spacing w:after="0" w:line="360" w:lineRule="auto"/>
        <w:jc w:val="both"/>
        <w:rPr>
          <w:rFonts w:ascii="Arial" w:hAnsi="Arial" w:cs="Arial"/>
          <w:lang w:val="en-US"/>
        </w:rPr>
      </w:pPr>
      <w:r>
        <w:rPr>
          <w:rFonts w:ascii="Arial" w:hAnsi="Arial" w:cs="Arial"/>
          <w:sz w:val="24"/>
          <w:szCs w:val="24"/>
          <w:lang w:val="en-US"/>
        </w:rPr>
        <w:t>[</w:t>
      </w:r>
      <w:r w:rsidR="00664916">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The State is opposing bail</w:t>
      </w:r>
      <w:r w:rsidR="006034FF">
        <w:rPr>
          <w:rFonts w:ascii="Arial" w:hAnsi="Arial" w:cs="Arial"/>
          <w:sz w:val="24"/>
          <w:szCs w:val="24"/>
          <w:lang w:val="en-US"/>
        </w:rPr>
        <w:t xml:space="preserve"> in the following grounds; </w:t>
      </w:r>
      <w:r w:rsidR="008B4F18">
        <w:rPr>
          <w:rFonts w:ascii="Arial" w:hAnsi="Arial" w:cs="Arial"/>
          <w:sz w:val="24"/>
          <w:szCs w:val="24"/>
          <w:lang w:val="en-US"/>
        </w:rPr>
        <w:t>‘</w:t>
      </w:r>
      <w:r w:rsidR="006034FF">
        <w:rPr>
          <w:rFonts w:ascii="Arial" w:hAnsi="Arial" w:cs="Arial"/>
          <w:sz w:val="24"/>
          <w:szCs w:val="24"/>
          <w:lang w:val="en-US"/>
        </w:rPr>
        <w:t xml:space="preserve">1) </w:t>
      </w:r>
      <w:r w:rsidR="006034FF" w:rsidRPr="003C5C7F">
        <w:rPr>
          <w:rFonts w:ascii="Arial" w:hAnsi="Arial" w:cs="Arial"/>
          <w:lang w:val="en-US"/>
        </w:rPr>
        <w:t>the propensity to engage in similar conduct-similar offences; 2) Not in the interest of the public or the administration of justice; 3) Accused persons may abscond.</w:t>
      </w:r>
      <w:r w:rsidR="008B4F18">
        <w:rPr>
          <w:rFonts w:ascii="Arial" w:hAnsi="Arial" w:cs="Arial"/>
          <w:lang w:val="en-US"/>
        </w:rPr>
        <w:t>’</w:t>
      </w:r>
    </w:p>
    <w:p w:rsidR="006034FF" w:rsidRDefault="006034FF" w:rsidP="006B151F">
      <w:pPr>
        <w:spacing w:after="0" w:line="360" w:lineRule="auto"/>
        <w:jc w:val="both"/>
        <w:rPr>
          <w:rFonts w:ascii="Arial" w:hAnsi="Arial" w:cs="Arial"/>
          <w:sz w:val="20"/>
          <w:szCs w:val="20"/>
          <w:lang w:val="en-US"/>
        </w:rPr>
      </w:pPr>
    </w:p>
    <w:p w:rsidR="003C5C7F" w:rsidRDefault="003C5C7F" w:rsidP="006B151F">
      <w:pPr>
        <w:spacing w:after="0" w:line="360" w:lineRule="auto"/>
        <w:jc w:val="both"/>
        <w:rPr>
          <w:rFonts w:ascii="Arial" w:hAnsi="Arial" w:cs="Arial"/>
          <w:sz w:val="24"/>
          <w:szCs w:val="24"/>
          <w:lang w:val="en-US"/>
        </w:rPr>
      </w:pPr>
      <w:r>
        <w:rPr>
          <w:rFonts w:ascii="Arial" w:hAnsi="Arial" w:cs="Arial"/>
          <w:sz w:val="24"/>
          <w:szCs w:val="24"/>
          <w:lang w:val="en-US"/>
        </w:rPr>
        <w:t>[</w:t>
      </w:r>
      <w:r w:rsidR="00664916">
        <w:rPr>
          <w:rFonts w:ascii="Arial" w:hAnsi="Arial" w:cs="Arial"/>
          <w:sz w:val="24"/>
          <w:szCs w:val="24"/>
          <w:lang w:val="en-US"/>
        </w:rPr>
        <w:t>8</w:t>
      </w:r>
      <w:r>
        <w:rPr>
          <w:rFonts w:ascii="Arial" w:hAnsi="Arial" w:cs="Arial"/>
          <w:sz w:val="24"/>
          <w:szCs w:val="24"/>
          <w:lang w:val="en-US"/>
        </w:rPr>
        <w:t xml:space="preserve">] </w:t>
      </w:r>
      <w:r>
        <w:rPr>
          <w:rFonts w:ascii="Arial" w:hAnsi="Arial" w:cs="Arial"/>
          <w:sz w:val="24"/>
          <w:szCs w:val="24"/>
          <w:lang w:val="en-US"/>
        </w:rPr>
        <w:tab/>
        <w:t xml:space="preserve">The State called the investigating officer in the matter. He was not the arresting officer in the matter. He could thus not shed light on the circumstances of the arrest of the appellant apart from producing hearsay evidence that he gained from statements. Hearsay is admissible in bail applications but in the end a court must consider how </w:t>
      </w:r>
      <w:r w:rsidR="007F57B1">
        <w:rPr>
          <w:rFonts w:ascii="Arial" w:hAnsi="Arial" w:cs="Arial"/>
          <w:sz w:val="24"/>
          <w:szCs w:val="24"/>
          <w:lang w:val="en-US"/>
        </w:rPr>
        <w:t>much</w:t>
      </w:r>
      <w:r>
        <w:rPr>
          <w:rFonts w:ascii="Arial" w:hAnsi="Arial" w:cs="Arial"/>
          <w:sz w:val="24"/>
          <w:szCs w:val="24"/>
          <w:lang w:val="en-US"/>
        </w:rPr>
        <w:t xml:space="preserve"> weight ought to be attached thereto.</w:t>
      </w:r>
    </w:p>
    <w:p w:rsidR="003C5C7F" w:rsidRDefault="003C5C7F" w:rsidP="006B151F">
      <w:pPr>
        <w:spacing w:after="0" w:line="360" w:lineRule="auto"/>
        <w:jc w:val="both"/>
        <w:rPr>
          <w:rFonts w:ascii="Arial" w:hAnsi="Arial" w:cs="Arial"/>
          <w:sz w:val="24"/>
          <w:szCs w:val="24"/>
          <w:lang w:val="en-US"/>
        </w:rPr>
      </w:pPr>
    </w:p>
    <w:p w:rsidR="003E406A" w:rsidRDefault="003C5C7F" w:rsidP="006B151F">
      <w:pPr>
        <w:spacing w:after="0" w:line="360" w:lineRule="auto"/>
        <w:jc w:val="both"/>
        <w:rPr>
          <w:rFonts w:ascii="Arial" w:hAnsi="Arial" w:cs="Arial"/>
          <w:sz w:val="24"/>
          <w:szCs w:val="24"/>
          <w:lang w:val="en-US"/>
        </w:rPr>
      </w:pPr>
      <w:r>
        <w:rPr>
          <w:rFonts w:ascii="Arial" w:hAnsi="Arial" w:cs="Arial"/>
          <w:sz w:val="24"/>
          <w:szCs w:val="24"/>
          <w:lang w:val="en-US"/>
        </w:rPr>
        <w:t>[</w:t>
      </w:r>
      <w:r w:rsidR="00664916">
        <w:rPr>
          <w:rFonts w:ascii="Arial" w:hAnsi="Arial" w:cs="Arial"/>
          <w:sz w:val="24"/>
          <w:szCs w:val="24"/>
          <w:lang w:val="en-US"/>
        </w:rPr>
        <w:t>9</w:t>
      </w:r>
      <w:r>
        <w:rPr>
          <w:rFonts w:ascii="Arial" w:hAnsi="Arial" w:cs="Arial"/>
          <w:sz w:val="24"/>
          <w:szCs w:val="24"/>
          <w:lang w:val="en-US"/>
        </w:rPr>
        <w:t xml:space="preserve">] </w:t>
      </w:r>
      <w:r>
        <w:rPr>
          <w:rFonts w:ascii="Arial" w:hAnsi="Arial" w:cs="Arial"/>
          <w:sz w:val="24"/>
          <w:szCs w:val="24"/>
          <w:lang w:val="en-US"/>
        </w:rPr>
        <w:tab/>
        <w:t xml:space="preserve">The investigating officer testified in the bail applications of the appellant and </w:t>
      </w:r>
      <w:r w:rsidR="009A0562">
        <w:rPr>
          <w:rFonts w:ascii="Arial" w:hAnsi="Arial" w:cs="Arial"/>
          <w:sz w:val="24"/>
          <w:szCs w:val="24"/>
          <w:lang w:val="en-US"/>
        </w:rPr>
        <w:t>4</w:t>
      </w:r>
      <w:r>
        <w:rPr>
          <w:rFonts w:ascii="Arial" w:hAnsi="Arial" w:cs="Arial"/>
          <w:sz w:val="24"/>
          <w:szCs w:val="24"/>
          <w:lang w:val="en-US"/>
        </w:rPr>
        <w:t xml:space="preserve"> other co-accused. He testified about pending cases against 4 co-accused</w:t>
      </w:r>
      <w:r w:rsidR="009A0562">
        <w:rPr>
          <w:rFonts w:ascii="Arial" w:hAnsi="Arial" w:cs="Arial"/>
          <w:sz w:val="24"/>
          <w:szCs w:val="24"/>
          <w:lang w:val="en-US"/>
        </w:rPr>
        <w:t xml:space="preserve"> involving robbery with aggravating circumstances, possession of an unlicensed firearm and ammunition, theft and possession of suspe</w:t>
      </w:r>
      <w:r w:rsidR="00575301">
        <w:rPr>
          <w:rFonts w:ascii="Arial" w:hAnsi="Arial" w:cs="Arial"/>
          <w:sz w:val="24"/>
          <w:szCs w:val="24"/>
          <w:lang w:val="en-US"/>
        </w:rPr>
        <w:t>cted stolen goods or property i</w:t>
      </w:r>
      <w:r w:rsidR="009A0562">
        <w:rPr>
          <w:rFonts w:ascii="Arial" w:hAnsi="Arial" w:cs="Arial"/>
          <w:sz w:val="24"/>
          <w:szCs w:val="24"/>
          <w:lang w:val="en-US"/>
        </w:rPr>
        <w:t xml:space="preserve">n different regions in Namibia. The investigating officer opined </w:t>
      </w:r>
      <w:r w:rsidR="005D3C7A">
        <w:rPr>
          <w:rFonts w:ascii="Arial" w:hAnsi="Arial" w:cs="Arial"/>
          <w:sz w:val="24"/>
          <w:szCs w:val="24"/>
          <w:lang w:val="en-US"/>
        </w:rPr>
        <w:t>that</w:t>
      </w:r>
      <w:r w:rsidR="009A0562">
        <w:rPr>
          <w:rFonts w:ascii="Arial" w:hAnsi="Arial" w:cs="Arial"/>
          <w:sz w:val="24"/>
          <w:szCs w:val="24"/>
          <w:lang w:val="en-US"/>
        </w:rPr>
        <w:t xml:space="preserve"> the appellant and co-accused may abscond thereby frustrating the finalization of the case and frustrating the administration of justice.</w:t>
      </w:r>
    </w:p>
    <w:p w:rsidR="00575301" w:rsidRDefault="00575301" w:rsidP="006B151F">
      <w:pPr>
        <w:spacing w:after="0" w:line="360" w:lineRule="auto"/>
        <w:jc w:val="both"/>
        <w:rPr>
          <w:rFonts w:ascii="Arial" w:hAnsi="Arial" w:cs="Arial"/>
          <w:sz w:val="24"/>
          <w:szCs w:val="24"/>
          <w:lang w:val="en-US"/>
        </w:rPr>
      </w:pPr>
    </w:p>
    <w:p w:rsidR="003C5C7F" w:rsidRDefault="00664916" w:rsidP="006B151F">
      <w:pPr>
        <w:spacing w:after="0"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3E406A">
        <w:rPr>
          <w:rFonts w:ascii="Arial" w:hAnsi="Arial" w:cs="Arial"/>
          <w:sz w:val="24"/>
          <w:szCs w:val="24"/>
          <w:lang w:val="en-US"/>
        </w:rPr>
        <w:t>He further testified that the case is serious; that the appellant with co-accused robbed a minimarket; that the police have CCTV footage where the appellant with his co-accused are reflected in during the alleged robbery. He testified that ther</w:t>
      </w:r>
      <w:r w:rsidR="00575301">
        <w:rPr>
          <w:rFonts w:ascii="Arial" w:hAnsi="Arial" w:cs="Arial"/>
          <w:sz w:val="24"/>
          <w:szCs w:val="24"/>
          <w:lang w:val="en-US"/>
        </w:rPr>
        <w:t>e</w:t>
      </w:r>
      <w:r w:rsidR="003E406A">
        <w:rPr>
          <w:rFonts w:ascii="Arial" w:hAnsi="Arial" w:cs="Arial"/>
          <w:sz w:val="24"/>
          <w:szCs w:val="24"/>
          <w:lang w:val="en-US"/>
        </w:rPr>
        <w:t xml:space="preserve"> is a strong case against the accused because firearms were used. The police allegedly had to chase the </w:t>
      </w:r>
      <w:r w:rsidR="008171FC">
        <w:rPr>
          <w:rFonts w:ascii="Arial" w:hAnsi="Arial" w:cs="Arial"/>
          <w:sz w:val="24"/>
          <w:szCs w:val="24"/>
          <w:lang w:val="en-US"/>
        </w:rPr>
        <w:t>vehicle</w:t>
      </w:r>
      <w:r w:rsidR="003E406A">
        <w:rPr>
          <w:rFonts w:ascii="Arial" w:hAnsi="Arial" w:cs="Arial"/>
          <w:sz w:val="24"/>
          <w:szCs w:val="24"/>
          <w:lang w:val="en-US"/>
        </w:rPr>
        <w:t xml:space="preserve"> wherein the appellant and co-accused were in</w:t>
      </w:r>
      <w:r w:rsidR="008171FC">
        <w:rPr>
          <w:rFonts w:ascii="Arial" w:hAnsi="Arial" w:cs="Arial"/>
          <w:sz w:val="24"/>
          <w:szCs w:val="24"/>
          <w:lang w:val="en-US"/>
        </w:rPr>
        <w:t xml:space="preserve"> and had to </w:t>
      </w:r>
      <w:r w:rsidR="003E406A">
        <w:rPr>
          <w:rFonts w:ascii="Arial" w:hAnsi="Arial" w:cs="Arial"/>
          <w:sz w:val="24"/>
          <w:szCs w:val="24"/>
          <w:lang w:val="en-US"/>
        </w:rPr>
        <w:t>intersect it. Allegedly the appellant and others ran away where after the appellant hid behind a container. He stated that almost 98% of the robbed items were recovered. He testified that these type</w:t>
      </w:r>
      <w:r w:rsidR="008B4F18">
        <w:rPr>
          <w:rFonts w:ascii="Arial" w:hAnsi="Arial" w:cs="Arial"/>
          <w:sz w:val="24"/>
          <w:szCs w:val="24"/>
          <w:lang w:val="en-US"/>
        </w:rPr>
        <w:t>s</w:t>
      </w:r>
      <w:r w:rsidR="003E406A">
        <w:rPr>
          <w:rFonts w:ascii="Arial" w:hAnsi="Arial" w:cs="Arial"/>
          <w:sz w:val="24"/>
          <w:szCs w:val="24"/>
          <w:lang w:val="en-US"/>
        </w:rPr>
        <w:t xml:space="preserve"> of crimes are currently mostly committed by syndicates</w:t>
      </w:r>
      <w:r w:rsidR="005D3C7A">
        <w:rPr>
          <w:rFonts w:ascii="Arial" w:hAnsi="Arial" w:cs="Arial"/>
          <w:sz w:val="24"/>
          <w:szCs w:val="24"/>
          <w:lang w:val="en-US"/>
        </w:rPr>
        <w:t>.</w:t>
      </w:r>
      <w:r w:rsidR="008171FC">
        <w:rPr>
          <w:rFonts w:ascii="Arial" w:hAnsi="Arial" w:cs="Arial"/>
          <w:sz w:val="24"/>
          <w:szCs w:val="24"/>
          <w:lang w:val="en-US"/>
        </w:rPr>
        <w:t xml:space="preserve"> Victims are traumatized and can </w:t>
      </w:r>
      <w:r w:rsidR="009B6838">
        <w:rPr>
          <w:rFonts w:ascii="Arial" w:hAnsi="Arial" w:cs="Arial"/>
          <w:sz w:val="24"/>
          <w:szCs w:val="24"/>
          <w:lang w:val="en-US"/>
        </w:rPr>
        <w:t>seldom</w:t>
      </w:r>
      <w:r w:rsidR="008171FC">
        <w:rPr>
          <w:rFonts w:ascii="Arial" w:hAnsi="Arial" w:cs="Arial"/>
          <w:sz w:val="24"/>
          <w:szCs w:val="24"/>
          <w:lang w:val="en-US"/>
        </w:rPr>
        <w:t xml:space="preserve"> be taken for counseling.</w:t>
      </w:r>
      <w:r w:rsidR="00974A7D">
        <w:rPr>
          <w:rFonts w:ascii="Arial" w:hAnsi="Arial" w:cs="Arial"/>
          <w:sz w:val="24"/>
          <w:szCs w:val="24"/>
          <w:lang w:val="en-US"/>
        </w:rPr>
        <w:t xml:space="preserve"> Lastly he stated that</w:t>
      </w:r>
      <w:r w:rsidR="008171FC">
        <w:rPr>
          <w:rFonts w:ascii="Arial" w:hAnsi="Arial" w:cs="Arial"/>
          <w:sz w:val="24"/>
          <w:szCs w:val="24"/>
          <w:lang w:val="en-US"/>
        </w:rPr>
        <w:t xml:space="preserve"> in most cases of robbery with aggravating circumstances, it is seldom that firearm</w:t>
      </w:r>
      <w:r w:rsidR="00575301">
        <w:rPr>
          <w:rFonts w:ascii="Arial" w:hAnsi="Arial" w:cs="Arial"/>
          <w:sz w:val="24"/>
          <w:szCs w:val="24"/>
          <w:lang w:val="en-US"/>
        </w:rPr>
        <w:t>s</w:t>
      </w:r>
      <w:r w:rsidR="008171FC">
        <w:rPr>
          <w:rFonts w:ascii="Arial" w:hAnsi="Arial" w:cs="Arial"/>
          <w:sz w:val="24"/>
          <w:szCs w:val="24"/>
          <w:lang w:val="en-US"/>
        </w:rPr>
        <w:t xml:space="preserve"> are recovered. When released on bail accused may recover firearm and may continue with robberies.</w:t>
      </w:r>
    </w:p>
    <w:p w:rsidR="008171FC" w:rsidRDefault="008171FC" w:rsidP="006B151F">
      <w:pPr>
        <w:spacing w:after="0" w:line="360" w:lineRule="auto"/>
        <w:jc w:val="both"/>
        <w:rPr>
          <w:rFonts w:ascii="Arial" w:hAnsi="Arial" w:cs="Arial"/>
          <w:sz w:val="24"/>
          <w:szCs w:val="24"/>
          <w:lang w:val="en-US"/>
        </w:rPr>
      </w:pPr>
    </w:p>
    <w:p w:rsidR="008171FC" w:rsidRDefault="008171FC" w:rsidP="006B151F">
      <w:pPr>
        <w:spacing w:after="0" w:line="360" w:lineRule="auto"/>
        <w:jc w:val="both"/>
        <w:rPr>
          <w:rFonts w:ascii="Arial" w:hAnsi="Arial" w:cs="Arial"/>
          <w:sz w:val="24"/>
          <w:szCs w:val="24"/>
          <w:lang w:val="en-US"/>
        </w:rPr>
      </w:pPr>
      <w:r>
        <w:rPr>
          <w:rFonts w:ascii="Arial" w:hAnsi="Arial" w:cs="Arial"/>
          <w:sz w:val="24"/>
          <w:szCs w:val="24"/>
          <w:lang w:val="en-US"/>
        </w:rPr>
        <w:t>[</w:t>
      </w:r>
      <w:r w:rsidR="00664916">
        <w:rPr>
          <w:rFonts w:ascii="Arial" w:hAnsi="Arial" w:cs="Arial"/>
          <w:sz w:val="24"/>
          <w:szCs w:val="24"/>
          <w:lang w:val="en-US"/>
        </w:rPr>
        <w:t>11</w:t>
      </w:r>
      <w:r>
        <w:rPr>
          <w:rFonts w:ascii="Arial" w:hAnsi="Arial" w:cs="Arial"/>
          <w:sz w:val="24"/>
          <w:szCs w:val="24"/>
          <w:lang w:val="en-US"/>
        </w:rPr>
        <w:t>]</w:t>
      </w:r>
      <w:r>
        <w:rPr>
          <w:rFonts w:ascii="Arial" w:hAnsi="Arial" w:cs="Arial"/>
          <w:sz w:val="24"/>
          <w:szCs w:val="24"/>
          <w:lang w:val="en-US"/>
        </w:rPr>
        <w:tab/>
        <w:t>In cross-examination</w:t>
      </w:r>
      <w:r w:rsidR="00DC4ACD">
        <w:rPr>
          <w:rFonts w:ascii="Arial" w:hAnsi="Arial" w:cs="Arial"/>
          <w:sz w:val="24"/>
          <w:szCs w:val="24"/>
          <w:lang w:val="en-US"/>
        </w:rPr>
        <w:t>, t</w:t>
      </w:r>
      <w:r w:rsidR="00F7304C">
        <w:rPr>
          <w:rFonts w:ascii="Arial" w:hAnsi="Arial" w:cs="Arial"/>
          <w:sz w:val="24"/>
          <w:szCs w:val="24"/>
          <w:lang w:val="en-US"/>
        </w:rPr>
        <w:t xml:space="preserve">he witness conceded that the appellant is a first offender and that he does not have any pending cases. He stated that he is objecting to bail because the case is serious. He stated that appellant may commit further offenses because it </w:t>
      </w:r>
      <w:r w:rsidR="008B4F18">
        <w:rPr>
          <w:rFonts w:ascii="Arial" w:hAnsi="Arial" w:cs="Arial"/>
          <w:sz w:val="24"/>
          <w:szCs w:val="24"/>
          <w:lang w:val="en-US"/>
        </w:rPr>
        <w:t>is</w:t>
      </w:r>
      <w:r w:rsidR="00F7304C">
        <w:rPr>
          <w:rFonts w:ascii="Arial" w:hAnsi="Arial" w:cs="Arial"/>
          <w:sz w:val="24"/>
          <w:szCs w:val="24"/>
          <w:lang w:val="en-US"/>
        </w:rPr>
        <w:t xml:space="preserve"> a trend that such cases are on the increase. </w:t>
      </w:r>
      <w:r w:rsidR="00DC4ACD">
        <w:rPr>
          <w:rFonts w:ascii="Arial" w:hAnsi="Arial" w:cs="Arial"/>
          <w:sz w:val="24"/>
          <w:szCs w:val="24"/>
          <w:lang w:val="en-US"/>
        </w:rPr>
        <w:t>Accused persons in such cases usually commit again these offenses when granted bail. The witness conceded that he does not have proof that the appellant will commit other offenses when granted bail. The witness was just generalizing from his experience. He conceded that bail condition</w:t>
      </w:r>
      <w:r w:rsidR="009B6838">
        <w:rPr>
          <w:rFonts w:ascii="Arial" w:hAnsi="Arial" w:cs="Arial"/>
          <w:sz w:val="24"/>
          <w:szCs w:val="24"/>
          <w:lang w:val="en-US"/>
        </w:rPr>
        <w:t>s</w:t>
      </w:r>
      <w:r w:rsidR="00DC4ACD">
        <w:rPr>
          <w:rFonts w:ascii="Arial" w:hAnsi="Arial" w:cs="Arial"/>
          <w:sz w:val="24"/>
          <w:szCs w:val="24"/>
          <w:lang w:val="en-US"/>
        </w:rPr>
        <w:t xml:space="preserve"> may</w:t>
      </w:r>
      <w:r w:rsidR="009B6838">
        <w:rPr>
          <w:rFonts w:ascii="Arial" w:hAnsi="Arial" w:cs="Arial"/>
          <w:sz w:val="24"/>
          <w:szCs w:val="24"/>
          <w:lang w:val="en-US"/>
        </w:rPr>
        <w:t xml:space="preserve"> in certain circumstances be imposed</w:t>
      </w:r>
      <w:r w:rsidR="00DC4ACD">
        <w:rPr>
          <w:rFonts w:ascii="Arial" w:hAnsi="Arial" w:cs="Arial"/>
          <w:sz w:val="24"/>
          <w:szCs w:val="24"/>
          <w:lang w:val="en-US"/>
        </w:rPr>
        <w:t xml:space="preserve"> but did not say that it could be done in the circumstances of the appellant. </w:t>
      </w:r>
      <w:r w:rsidR="009B6838">
        <w:rPr>
          <w:rFonts w:ascii="Arial" w:hAnsi="Arial" w:cs="Arial"/>
          <w:sz w:val="24"/>
          <w:szCs w:val="24"/>
          <w:lang w:val="en-US"/>
        </w:rPr>
        <w:t>He conceded that the appellant is a Namibian citizen without travelling documents.</w:t>
      </w:r>
      <w:r w:rsidR="00DC4ACD">
        <w:rPr>
          <w:rFonts w:ascii="Arial" w:hAnsi="Arial" w:cs="Arial"/>
          <w:sz w:val="24"/>
          <w:szCs w:val="24"/>
          <w:lang w:val="en-US"/>
        </w:rPr>
        <w:t xml:space="preserve"> </w:t>
      </w:r>
    </w:p>
    <w:p w:rsidR="003C5C7F" w:rsidRPr="003C5C7F" w:rsidRDefault="003C5C7F" w:rsidP="006B151F">
      <w:pPr>
        <w:spacing w:after="0" w:line="360" w:lineRule="auto"/>
        <w:jc w:val="both"/>
        <w:rPr>
          <w:rFonts w:ascii="Arial" w:hAnsi="Arial" w:cs="Arial"/>
          <w:sz w:val="24"/>
          <w:szCs w:val="24"/>
          <w:lang w:val="en-US"/>
        </w:rPr>
      </w:pPr>
    </w:p>
    <w:p w:rsidR="009B6838" w:rsidRDefault="00664916" w:rsidP="006B151F">
      <w:pPr>
        <w:spacing w:after="0" w:line="360" w:lineRule="auto"/>
        <w:jc w:val="both"/>
        <w:rPr>
          <w:rFonts w:ascii="Arial" w:hAnsi="Arial" w:cs="Arial"/>
          <w:sz w:val="24"/>
          <w:szCs w:val="24"/>
          <w:lang w:val="en-US"/>
        </w:rPr>
      </w:pPr>
      <w:r>
        <w:rPr>
          <w:rFonts w:ascii="Arial" w:hAnsi="Arial" w:cs="Arial"/>
          <w:sz w:val="24"/>
          <w:szCs w:val="24"/>
          <w:lang w:val="en-US"/>
        </w:rPr>
        <w:t>[12</w:t>
      </w:r>
      <w:r w:rsidR="006B151F" w:rsidRPr="006B151F">
        <w:rPr>
          <w:rFonts w:ascii="Arial" w:hAnsi="Arial" w:cs="Arial"/>
          <w:sz w:val="24"/>
          <w:szCs w:val="24"/>
          <w:lang w:val="en-US"/>
        </w:rPr>
        <w:t xml:space="preserve">] </w:t>
      </w:r>
      <w:r w:rsidR="00911B6E">
        <w:rPr>
          <w:rFonts w:ascii="Arial" w:hAnsi="Arial" w:cs="Arial"/>
          <w:sz w:val="24"/>
          <w:szCs w:val="24"/>
          <w:lang w:val="en-US"/>
        </w:rPr>
        <w:tab/>
      </w:r>
      <w:r w:rsidR="006B151F" w:rsidRPr="006B151F">
        <w:rPr>
          <w:rFonts w:ascii="Arial" w:hAnsi="Arial" w:cs="Arial"/>
          <w:sz w:val="24"/>
          <w:szCs w:val="24"/>
          <w:lang w:val="en-US"/>
        </w:rPr>
        <w:t xml:space="preserve">The state opposed bail on the grounds that it was against public interest to grant the appellant bail; </w:t>
      </w:r>
      <w:r w:rsidR="009B6838">
        <w:rPr>
          <w:rFonts w:ascii="Arial" w:hAnsi="Arial" w:cs="Arial"/>
          <w:sz w:val="24"/>
          <w:szCs w:val="24"/>
          <w:lang w:val="en-US"/>
        </w:rPr>
        <w:t>it is not in the interest of</w:t>
      </w:r>
      <w:r w:rsidR="00196FAE">
        <w:rPr>
          <w:rFonts w:ascii="Arial" w:hAnsi="Arial" w:cs="Arial"/>
          <w:sz w:val="24"/>
          <w:szCs w:val="24"/>
          <w:lang w:val="en-US"/>
        </w:rPr>
        <w:t xml:space="preserve"> the administration of</w:t>
      </w:r>
      <w:r w:rsidR="009B6838">
        <w:rPr>
          <w:rFonts w:ascii="Arial" w:hAnsi="Arial" w:cs="Arial"/>
          <w:sz w:val="24"/>
          <w:szCs w:val="24"/>
          <w:lang w:val="en-US"/>
        </w:rPr>
        <w:t xml:space="preserve"> justice</w:t>
      </w:r>
      <w:r w:rsidR="00196FAE">
        <w:rPr>
          <w:rFonts w:ascii="Arial" w:hAnsi="Arial" w:cs="Arial"/>
          <w:sz w:val="24"/>
          <w:szCs w:val="24"/>
          <w:lang w:val="en-US"/>
        </w:rPr>
        <w:t xml:space="preserve"> considering the evidence against them</w:t>
      </w:r>
      <w:r w:rsidR="006B151F" w:rsidRPr="006B151F">
        <w:rPr>
          <w:rFonts w:ascii="Arial" w:hAnsi="Arial" w:cs="Arial"/>
          <w:sz w:val="24"/>
          <w:szCs w:val="24"/>
          <w:lang w:val="en-US"/>
        </w:rPr>
        <w:t>;</w:t>
      </w:r>
      <w:r w:rsidR="00196FAE">
        <w:rPr>
          <w:rFonts w:ascii="Arial" w:hAnsi="Arial" w:cs="Arial"/>
          <w:sz w:val="24"/>
          <w:szCs w:val="24"/>
          <w:lang w:val="en-US"/>
        </w:rPr>
        <w:t xml:space="preserve"> the appellant may not stand his trial;</w:t>
      </w:r>
      <w:r w:rsidR="006B151F" w:rsidRPr="006B151F">
        <w:rPr>
          <w:rFonts w:ascii="Arial" w:hAnsi="Arial" w:cs="Arial"/>
          <w:sz w:val="24"/>
          <w:szCs w:val="24"/>
          <w:lang w:val="en-US"/>
        </w:rPr>
        <w:t xml:space="preserve"> he </w:t>
      </w:r>
      <w:r w:rsidR="00196FAE">
        <w:rPr>
          <w:rFonts w:ascii="Arial" w:hAnsi="Arial" w:cs="Arial"/>
          <w:sz w:val="24"/>
          <w:szCs w:val="24"/>
          <w:lang w:val="en-US"/>
        </w:rPr>
        <w:t>may</w:t>
      </w:r>
      <w:r w:rsidR="006B151F" w:rsidRPr="006B151F">
        <w:rPr>
          <w:rFonts w:ascii="Arial" w:hAnsi="Arial" w:cs="Arial"/>
          <w:sz w:val="24"/>
          <w:szCs w:val="24"/>
          <w:lang w:val="en-US"/>
        </w:rPr>
        <w:t xml:space="preserve"> commit similar offences</w:t>
      </w:r>
      <w:r w:rsidR="00196FAE">
        <w:rPr>
          <w:rFonts w:ascii="Arial" w:hAnsi="Arial" w:cs="Arial"/>
          <w:sz w:val="24"/>
          <w:szCs w:val="24"/>
          <w:lang w:val="en-US"/>
        </w:rPr>
        <w:t xml:space="preserve"> as he has the propensity to commit robbery with aggravating circumstances</w:t>
      </w:r>
      <w:r w:rsidR="008B4F18">
        <w:rPr>
          <w:rFonts w:ascii="Arial" w:hAnsi="Arial" w:cs="Arial"/>
          <w:sz w:val="24"/>
          <w:szCs w:val="24"/>
          <w:lang w:val="en-US"/>
        </w:rPr>
        <w:t>.</w:t>
      </w:r>
    </w:p>
    <w:p w:rsidR="009B6838" w:rsidRPr="006B151F" w:rsidRDefault="009B6838" w:rsidP="006B151F">
      <w:pPr>
        <w:spacing w:after="0" w:line="360" w:lineRule="auto"/>
        <w:jc w:val="both"/>
        <w:rPr>
          <w:rFonts w:ascii="Arial" w:hAnsi="Arial" w:cs="Arial"/>
          <w:sz w:val="24"/>
          <w:szCs w:val="24"/>
          <w:lang w:val="en-US"/>
        </w:rPr>
      </w:pPr>
    </w:p>
    <w:p w:rsidR="00E30004" w:rsidRDefault="00664916" w:rsidP="006B151F">
      <w:pPr>
        <w:spacing w:after="0" w:line="360" w:lineRule="auto"/>
        <w:jc w:val="both"/>
        <w:rPr>
          <w:rFonts w:ascii="Arial" w:hAnsi="Arial" w:cs="Arial"/>
          <w:sz w:val="24"/>
          <w:szCs w:val="24"/>
          <w:lang w:val="en-US"/>
        </w:rPr>
      </w:pPr>
      <w:r>
        <w:rPr>
          <w:rFonts w:ascii="Arial" w:hAnsi="Arial" w:cs="Arial"/>
          <w:sz w:val="24"/>
          <w:szCs w:val="24"/>
          <w:lang w:val="en-US"/>
        </w:rPr>
        <w:lastRenderedPageBreak/>
        <w:t>[13</w:t>
      </w:r>
      <w:r w:rsidR="006B151F" w:rsidRPr="006B151F">
        <w:rPr>
          <w:rFonts w:ascii="Arial" w:hAnsi="Arial" w:cs="Arial"/>
          <w:sz w:val="24"/>
          <w:szCs w:val="24"/>
          <w:lang w:val="en-US"/>
        </w:rPr>
        <w:t xml:space="preserve">] </w:t>
      </w:r>
      <w:r w:rsidR="00911B6E">
        <w:rPr>
          <w:rFonts w:ascii="Arial" w:hAnsi="Arial" w:cs="Arial"/>
          <w:sz w:val="24"/>
          <w:szCs w:val="24"/>
          <w:lang w:val="en-US"/>
        </w:rPr>
        <w:tab/>
      </w:r>
      <w:r w:rsidR="006B151F" w:rsidRPr="006B151F">
        <w:rPr>
          <w:rFonts w:ascii="Arial" w:hAnsi="Arial" w:cs="Arial"/>
          <w:sz w:val="24"/>
          <w:szCs w:val="24"/>
          <w:lang w:val="en-US"/>
        </w:rPr>
        <w:t>The learned magistrate refused bail for the reasons</w:t>
      </w:r>
      <w:r w:rsidR="00196FAE">
        <w:rPr>
          <w:rFonts w:ascii="Arial" w:hAnsi="Arial" w:cs="Arial"/>
          <w:sz w:val="24"/>
          <w:szCs w:val="24"/>
          <w:lang w:val="en-US"/>
        </w:rPr>
        <w:t>;</w:t>
      </w:r>
      <w:r w:rsidR="006B151F" w:rsidRPr="006B151F">
        <w:rPr>
          <w:rFonts w:ascii="Arial" w:hAnsi="Arial" w:cs="Arial"/>
          <w:sz w:val="24"/>
          <w:szCs w:val="24"/>
          <w:lang w:val="en-US"/>
        </w:rPr>
        <w:t xml:space="preserve"> that it would not be in the interest of the public and administration of justice to do so; the offence c</w:t>
      </w:r>
      <w:r w:rsidR="006D6BCE">
        <w:rPr>
          <w:rFonts w:ascii="Arial" w:hAnsi="Arial" w:cs="Arial"/>
          <w:sz w:val="24"/>
          <w:szCs w:val="24"/>
          <w:lang w:val="en-US"/>
        </w:rPr>
        <w:t>ommitted is serious; there is</w:t>
      </w:r>
      <w:r w:rsidR="006B151F" w:rsidRPr="006B151F">
        <w:rPr>
          <w:rFonts w:ascii="Arial" w:hAnsi="Arial" w:cs="Arial"/>
          <w:sz w:val="24"/>
          <w:szCs w:val="24"/>
          <w:lang w:val="en-US"/>
        </w:rPr>
        <w:t xml:space="preserve"> strong </w:t>
      </w:r>
      <w:r w:rsidR="008B4F18">
        <w:rPr>
          <w:rFonts w:ascii="Arial" w:hAnsi="Arial" w:cs="Arial"/>
          <w:sz w:val="24"/>
          <w:szCs w:val="24"/>
          <w:lang w:val="en-US"/>
        </w:rPr>
        <w:t>evidence against the appellant.</w:t>
      </w:r>
    </w:p>
    <w:p w:rsidR="00761AB7" w:rsidRDefault="00761AB7" w:rsidP="006B151F">
      <w:pPr>
        <w:spacing w:after="0" w:line="360" w:lineRule="auto"/>
        <w:jc w:val="both"/>
        <w:rPr>
          <w:rFonts w:ascii="Arial" w:hAnsi="Arial" w:cs="Arial"/>
          <w:sz w:val="24"/>
          <w:szCs w:val="24"/>
          <w:lang w:val="en-US"/>
        </w:rPr>
      </w:pPr>
    </w:p>
    <w:p w:rsidR="00761AB7" w:rsidRDefault="00761AB7" w:rsidP="006B151F">
      <w:pPr>
        <w:spacing w:after="0"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The appellant in his notice of appeal set out the grounds of appeal as follows:</w:t>
      </w:r>
    </w:p>
    <w:p w:rsidR="008B4F18" w:rsidRDefault="008B4F18" w:rsidP="008B4F18">
      <w:pPr>
        <w:spacing w:after="0" w:line="360" w:lineRule="auto"/>
        <w:ind w:firstLine="360"/>
        <w:jc w:val="both"/>
        <w:rPr>
          <w:rFonts w:ascii="Arial" w:hAnsi="Arial" w:cs="Arial"/>
          <w:lang w:val="en-US"/>
        </w:rPr>
      </w:pPr>
      <w:r>
        <w:rPr>
          <w:rFonts w:ascii="Arial" w:hAnsi="Arial" w:cs="Arial"/>
          <w:lang w:val="en-US"/>
        </w:rPr>
        <w:t>‘1.</w:t>
      </w:r>
      <w:r>
        <w:rPr>
          <w:rFonts w:ascii="Arial" w:hAnsi="Arial" w:cs="Arial"/>
          <w:lang w:val="en-US"/>
        </w:rPr>
        <w:tab/>
      </w:r>
      <w:r w:rsidR="003454B8" w:rsidRPr="008B4F18">
        <w:rPr>
          <w:rFonts w:ascii="Arial" w:hAnsi="Arial" w:cs="Arial"/>
          <w:lang w:val="en-US"/>
        </w:rPr>
        <w:t>Contradiction;</w:t>
      </w:r>
    </w:p>
    <w:p w:rsidR="008B4F18" w:rsidRDefault="003454B8" w:rsidP="008B4F18">
      <w:pPr>
        <w:pStyle w:val="ListParagraph"/>
        <w:numPr>
          <w:ilvl w:val="0"/>
          <w:numId w:val="5"/>
        </w:numPr>
        <w:spacing w:after="0" w:line="360" w:lineRule="auto"/>
        <w:jc w:val="both"/>
        <w:rPr>
          <w:rFonts w:ascii="Arial" w:hAnsi="Arial" w:cs="Arial"/>
          <w:lang w:val="en-US"/>
        </w:rPr>
      </w:pPr>
      <w:r w:rsidRPr="008B4F18">
        <w:rPr>
          <w:rFonts w:ascii="Arial" w:hAnsi="Arial" w:cs="Arial"/>
          <w:lang w:val="en-US"/>
        </w:rPr>
        <w:t>Evidence in mitigation;</w:t>
      </w:r>
    </w:p>
    <w:p w:rsidR="003454B8" w:rsidRPr="008B4F18" w:rsidRDefault="003454B8" w:rsidP="008B4F18">
      <w:pPr>
        <w:pStyle w:val="ListParagraph"/>
        <w:numPr>
          <w:ilvl w:val="0"/>
          <w:numId w:val="5"/>
        </w:numPr>
        <w:spacing w:after="0" w:line="360" w:lineRule="auto"/>
        <w:jc w:val="both"/>
        <w:rPr>
          <w:rFonts w:ascii="Arial" w:hAnsi="Arial" w:cs="Arial"/>
          <w:lang w:val="en-US"/>
        </w:rPr>
      </w:pPr>
      <w:r w:rsidRPr="008B4F18">
        <w:rPr>
          <w:rFonts w:ascii="Arial" w:hAnsi="Arial" w:cs="Arial"/>
          <w:lang w:val="en-US"/>
        </w:rPr>
        <w:t>Witness in chief’s testimony’</w:t>
      </w:r>
    </w:p>
    <w:p w:rsidR="00E941D8" w:rsidRDefault="00E941D8" w:rsidP="003454B8">
      <w:pPr>
        <w:spacing w:after="0" w:line="360" w:lineRule="auto"/>
        <w:jc w:val="both"/>
        <w:rPr>
          <w:rFonts w:ascii="Arial" w:hAnsi="Arial" w:cs="Arial"/>
          <w:sz w:val="24"/>
          <w:szCs w:val="24"/>
          <w:lang w:val="en-US"/>
        </w:rPr>
      </w:pPr>
    </w:p>
    <w:p w:rsidR="003454B8" w:rsidRDefault="003454B8" w:rsidP="003454B8">
      <w:pPr>
        <w:spacing w:after="0" w:line="360" w:lineRule="auto"/>
        <w:jc w:val="both"/>
        <w:rPr>
          <w:rFonts w:ascii="Arial" w:hAnsi="Arial" w:cs="Arial"/>
          <w:sz w:val="24"/>
          <w:szCs w:val="24"/>
          <w:lang w:val="en-US"/>
        </w:rPr>
      </w:pPr>
      <w:r w:rsidRPr="003454B8">
        <w:rPr>
          <w:rFonts w:ascii="Arial" w:hAnsi="Arial" w:cs="Arial"/>
          <w:sz w:val="24"/>
          <w:szCs w:val="24"/>
          <w:lang w:val="en-US"/>
        </w:rPr>
        <w:t>In his heads</w:t>
      </w:r>
      <w:r>
        <w:rPr>
          <w:rFonts w:ascii="Arial" w:hAnsi="Arial" w:cs="Arial"/>
          <w:sz w:val="24"/>
          <w:szCs w:val="24"/>
          <w:lang w:val="en-US"/>
        </w:rPr>
        <w:t xml:space="preserve"> of argument he stated that the grounds of appeal are:</w:t>
      </w:r>
    </w:p>
    <w:p w:rsidR="003454B8" w:rsidRDefault="003454B8" w:rsidP="003454B8">
      <w:pPr>
        <w:spacing w:after="0" w:line="360" w:lineRule="auto"/>
        <w:jc w:val="both"/>
        <w:rPr>
          <w:rFonts w:ascii="Arial" w:hAnsi="Arial" w:cs="Arial"/>
          <w:sz w:val="24"/>
          <w:szCs w:val="24"/>
          <w:lang w:val="en-US"/>
        </w:rPr>
      </w:pPr>
      <w:r>
        <w:rPr>
          <w:rFonts w:ascii="Arial" w:hAnsi="Arial" w:cs="Arial"/>
          <w:sz w:val="24"/>
          <w:szCs w:val="24"/>
          <w:lang w:val="en-US"/>
        </w:rPr>
        <w:t>That the magistrate erred or misdirected herself/himself;</w:t>
      </w:r>
    </w:p>
    <w:p w:rsidR="008B4F18" w:rsidRDefault="008B4F18" w:rsidP="008B4F18">
      <w:pPr>
        <w:spacing w:after="0" w:line="360" w:lineRule="auto"/>
        <w:ind w:firstLine="360"/>
        <w:jc w:val="both"/>
        <w:rPr>
          <w:rFonts w:ascii="Arial" w:hAnsi="Arial" w:cs="Arial"/>
          <w:lang w:val="en-US"/>
        </w:rPr>
      </w:pPr>
      <w:r>
        <w:rPr>
          <w:rFonts w:ascii="Arial" w:hAnsi="Arial" w:cs="Arial"/>
          <w:lang w:val="en-US"/>
        </w:rPr>
        <w:t>‘i.</w:t>
      </w:r>
      <w:r>
        <w:rPr>
          <w:rFonts w:ascii="Arial" w:hAnsi="Arial" w:cs="Arial"/>
          <w:lang w:val="en-US"/>
        </w:rPr>
        <w:tab/>
      </w:r>
      <w:r w:rsidR="003454B8" w:rsidRPr="008B4F18">
        <w:rPr>
          <w:rFonts w:ascii="Arial" w:hAnsi="Arial" w:cs="Arial"/>
          <w:lang w:val="en-US"/>
        </w:rPr>
        <w:t>In not judging the application on the totality of evidence</w:t>
      </w:r>
    </w:p>
    <w:p w:rsidR="008B4F18" w:rsidRDefault="008B4F18" w:rsidP="008B4F18">
      <w:pPr>
        <w:spacing w:after="0" w:line="360" w:lineRule="auto"/>
        <w:ind w:left="720" w:hanging="360"/>
        <w:jc w:val="both"/>
        <w:rPr>
          <w:rFonts w:ascii="Arial" w:hAnsi="Arial" w:cs="Arial"/>
          <w:lang w:val="en-US"/>
        </w:rPr>
      </w:pPr>
      <w:r>
        <w:rPr>
          <w:rFonts w:ascii="Arial" w:hAnsi="Arial" w:cs="Arial"/>
          <w:lang w:val="en-US"/>
        </w:rPr>
        <w:t>ii.</w:t>
      </w:r>
      <w:r>
        <w:rPr>
          <w:rFonts w:ascii="Arial" w:hAnsi="Arial" w:cs="Arial"/>
          <w:lang w:val="en-US"/>
        </w:rPr>
        <w:tab/>
      </w:r>
      <w:r w:rsidR="00575301" w:rsidRPr="008B4F18">
        <w:rPr>
          <w:rFonts w:ascii="Arial" w:hAnsi="Arial" w:cs="Arial"/>
          <w:lang w:val="en-US"/>
        </w:rPr>
        <w:t xml:space="preserve">Did </w:t>
      </w:r>
      <w:r w:rsidR="009400F7" w:rsidRPr="008B4F18">
        <w:rPr>
          <w:rFonts w:ascii="Arial" w:hAnsi="Arial" w:cs="Arial"/>
          <w:lang w:val="en-US"/>
        </w:rPr>
        <w:t xml:space="preserve">not consider the fact that the investigating officer’s evidence was unreliable and based on speculation. </w:t>
      </w:r>
    </w:p>
    <w:p w:rsidR="008B4F18" w:rsidRDefault="008B4F18" w:rsidP="008B4F18">
      <w:pPr>
        <w:spacing w:after="0" w:line="360" w:lineRule="auto"/>
        <w:ind w:left="720" w:hanging="360"/>
        <w:jc w:val="both"/>
        <w:rPr>
          <w:rFonts w:ascii="Arial" w:hAnsi="Arial" w:cs="Arial"/>
          <w:lang w:val="en-US"/>
        </w:rPr>
      </w:pPr>
      <w:r>
        <w:rPr>
          <w:rFonts w:ascii="Arial" w:hAnsi="Arial" w:cs="Arial"/>
          <w:lang w:val="en-US"/>
        </w:rPr>
        <w:t>iii.</w:t>
      </w:r>
      <w:r>
        <w:rPr>
          <w:rFonts w:ascii="Arial" w:hAnsi="Arial" w:cs="Arial"/>
          <w:lang w:val="en-US"/>
        </w:rPr>
        <w:tab/>
      </w:r>
      <w:r w:rsidR="009400F7" w:rsidRPr="008B4F18">
        <w:rPr>
          <w:rFonts w:ascii="Arial" w:hAnsi="Arial" w:cs="Arial"/>
          <w:lang w:val="en-US"/>
        </w:rPr>
        <w:t>Did not consider the undisputed evidence that the Appellant provided the investigating officer with a fixed resident</w:t>
      </w:r>
      <w:r w:rsidR="00575301" w:rsidRPr="008B4F18">
        <w:rPr>
          <w:rFonts w:ascii="Arial" w:hAnsi="Arial" w:cs="Arial"/>
          <w:lang w:val="en-US"/>
        </w:rPr>
        <w:t>ial</w:t>
      </w:r>
      <w:r w:rsidR="009400F7" w:rsidRPr="008B4F18">
        <w:rPr>
          <w:rFonts w:ascii="Arial" w:hAnsi="Arial" w:cs="Arial"/>
          <w:lang w:val="en-US"/>
        </w:rPr>
        <w:t xml:space="preserve"> address</w:t>
      </w:r>
    </w:p>
    <w:p w:rsidR="008B4F18" w:rsidRDefault="008B4F18" w:rsidP="008B4F18">
      <w:pPr>
        <w:spacing w:after="0" w:line="360" w:lineRule="auto"/>
        <w:ind w:left="720" w:hanging="360"/>
        <w:jc w:val="both"/>
        <w:rPr>
          <w:rFonts w:ascii="Arial" w:hAnsi="Arial" w:cs="Arial"/>
          <w:lang w:val="en-US"/>
        </w:rPr>
      </w:pPr>
      <w:r>
        <w:rPr>
          <w:rFonts w:ascii="Arial" w:hAnsi="Arial" w:cs="Arial"/>
          <w:lang w:val="en-US"/>
        </w:rPr>
        <w:t>iv.</w:t>
      </w:r>
      <w:r>
        <w:rPr>
          <w:rFonts w:ascii="Arial" w:hAnsi="Arial" w:cs="Arial"/>
          <w:lang w:val="en-US"/>
        </w:rPr>
        <w:tab/>
      </w:r>
      <w:r w:rsidR="009400F7" w:rsidRPr="008B4F18">
        <w:rPr>
          <w:rFonts w:ascii="Arial" w:hAnsi="Arial" w:cs="Arial"/>
          <w:lang w:val="en-US"/>
        </w:rPr>
        <w:t>In not finding on the totality of evidence that the appellant proved that the interest of justice permits his release</w:t>
      </w:r>
    </w:p>
    <w:p w:rsidR="009400F7" w:rsidRPr="008B4F18" w:rsidRDefault="008B4F18" w:rsidP="008B4F18">
      <w:pPr>
        <w:spacing w:after="0" w:line="360" w:lineRule="auto"/>
        <w:ind w:left="720" w:hanging="360"/>
        <w:jc w:val="both"/>
        <w:rPr>
          <w:rFonts w:ascii="Arial" w:hAnsi="Arial" w:cs="Arial"/>
          <w:lang w:val="en-US"/>
        </w:rPr>
      </w:pPr>
      <w:r>
        <w:rPr>
          <w:rFonts w:ascii="Arial" w:hAnsi="Arial" w:cs="Arial"/>
          <w:lang w:val="en-US"/>
        </w:rPr>
        <w:t>v.</w:t>
      </w:r>
      <w:r>
        <w:rPr>
          <w:rFonts w:ascii="Arial" w:hAnsi="Arial" w:cs="Arial"/>
          <w:lang w:val="en-US"/>
        </w:rPr>
        <w:tab/>
      </w:r>
      <w:r w:rsidR="009400F7" w:rsidRPr="008B4F18">
        <w:rPr>
          <w:rFonts w:ascii="Arial" w:hAnsi="Arial" w:cs="Arial"/>
          <w:lang w:val="en-US"/>
        </w:rPr>
        <w:t>By not considering the facts that there is likelihood as in terms of section 60(4) of the Criminal Procedure Act, Act 51 of 1977</w:t>
      </w:r>
      <w:r w:rsidR="00062E98" w:rsidRPr="008B4F18">
        <w:rPr>
          <w:rFonts w:ascii="Arial" w:hAnsi="Arial" w:cs="Arial"/>
          <w:lang w:val="en-US"/>
        </w:rPr>
        <w:t xml:space="preserve"> </w:t>
      </w:r>
      <w:r w:rsidR="00062E98" w:rsidRPr="008B4F18">
        <w:rPr>
          <w:rFonts w:ascii="Arial" w:hAnsi="Arial" w:cs="Arial"/>
          <w:sz w:val="24"/>
          <w:szCs w:val="24"/>
          <w:lang w:val="en-US"/>
        </w:rPr>
        <w:t>(the CPA)</w:t>
      </w:r>
    </w:p>
    <w:p w:rsidR="008B4F18" w:rsidRDefault="009400F7" w:rsidP="008B4F18">
      <w:pPr>
        <w:pStyle w:val="ListParagraph"/>
        <w:numPr>
          <w:ilvl w:val="0"/>
          <w:numId w:val="7"/>
        </w:numPr>
        <w:spacing w:after="0" w:line="360" w:lineRule="auto"/>
        <w:ind w:left="709" w:hanging="349"/>
        <w:jc w:val="both"/>
        <w:rPr>
          <w:rFonts w:ascii="Arial" w:hAnsi="Arial" w:cs="Arial"/>
          <w:lang w:val="en-US"/>
        </w:rPr>
      </w:pPr>
      <w:r w:rsidRPr="008B4F18">
        <w:rPr>
          <w:rFonts w:ascii="Arial" w:hAnsi="Arial" w:cs="Arial"/>
          <w:lang w:val="en-US"/>
        </w:rPr>
        <w:t>Appellant has a family to maintain and several financial responsibilities and suffering from a medical condition.</w:t>
      </w:r>
    </w:p>
    <w:p w:rsidR="008B4F18" w:rsidRDefault="009400F7" w:rsidP="008B4F18">
      <w:pPr>
        <w:pStyle w:val="ListParagraph"/>
        <w:numPr>
          <w:ilvl w:val="0"/>
          <w:numId w:val="7"/>
        </w:numPr>
        <w:spacing w:after="0" w:line="360" w:lineRule="auto"/>
        <w:ind w:left="709" w:hanging="349"/>
        <w:jc w:val="both"/>
        <w:rPr>
          <w:rFonts w:ascii="Arial" w:hAnsi="Arial" w:cs="Arial"/>
          <w:lang w:val="en-US"/>
        </w:rPr>
      </w:pPr>
      <w:r w:rsidRPr="008B4F18">
        <w:rPr>
          <w:rFonts w:ascii="Arial" w:hAnsi="Arial" w:cs="Arial"/>
          <w:lang w:val="en-US"/>
        </w:rPr>
        <w:t>By not evaluating the evidence but only summarized it without making any factual finding and inappropriate judgment</w:t>
      </w:r>
    </w:p>
    <w:p w:rsidR="008B4F18" w:rsidRDefault="009400F7" w:rsidP="008B4F18">
      <w:pPr>
        <w:pStyle w:val="ListParagraph"/>
        <w:numPr>
          <w:ilvl w:val="0"/>
          <w:numId w:val="7"/>
        </w:numPr>
        <w:spacing w:after="0" w:line="360" w:lineRule="auto"/>
        <w:ind w:left="709" w:hanging="349"/>
        <w:jc w:val="both"/>
        <w:rPr>
          <w:rFonts w:ascii="Arial" w:hAnsi="Arial" w:cs="Arial"/>
          <w:lang w:val="en-US"/>
        </w:rPr>
      </w:pPr>
      <w:r w:rsidRPr="008B4F18">
        <w:rPr>
          <w:rFonts w:ascii="Arial" w:hAnsi="Arial" w:cs="Arial"/>
          <w:lang w:val="en-US"/>
        </w:rPr>
        <w:t>By finding: that there is no evidence indicating regarding those grounds being effected as set out in (v) but still</w:t>
      </w:r>
      <w:r w:rsidR="00F3597F" w:rsidRPr="008B4F18">
        <w:rPr>
          <w:rFonts w:ascii="Arial" w:hAnsi="Arial" w:cs="Arial"/>
          <w:lang w:val="en-US"/>
        </w:rPr>
        <w:t xml:space="preserve"> refused bail</w:t>
      </w:r>
    </w:p>
    <w:p w:rsidR="008B4F18" w:rsidRDefault="00F3597F" w:rsidP="008B4F18">
      <w:pPr>
        <w:pStyle w:val="ListParagraph"/>
        <w:numPr>
          <w:ilvl w:val="0"/>
          <w:numId w:val="7"/>
        </w:numPr>
        <w:spacing w:after="0" w:line="360" w:lineRule="auto"/>
        <w:ind w:left="709" w:hanging="349"/>
        <w:jc w:val="both"/>
        <w:rPr>
          <w:rFonts w:ascii="Arial" w:hAnsi="Arial" w:cs="Arial"/>
          <w:lang w:val="en-US"/>
        </w:rPr>
      </w:pPr>
      <w:r w:rsidRPr="008B4F18">
        <w:rPr>
          <w:rFonts w:ascii="Arial" w:hAnsi="Arial" w:cs="Arial"/>
          <w:lang w:val="en-US"/>
        </w:rPr>
        <w:t>That the learned magistrate and the state’s application of the interest of justice principles is bad in law.</w:t>
      </w:r>
    </w:p>
    <w:p w:rsidR="008B4F18" w:rsidRDefault="00F3597F" w:rsidP="008B4F18">
      <w:pPr>
        <w:pStyle w:val="ListParagraph"/>
        <w:numPr>
          <w:ilvl w:val="0"/>
          <w:numId w:val="7"/>
        </w:numPr>
        <w:spacing w:after="0" w:line="360" w:lineRule="auto"/>
        <w:ind w:left="709" w:hanging="349"/>
        <w:jc w:val="both"/>
        <w:rPr>
          <w:rFonts w:ascii="Arial" w:hAnsi="Arial" w:cs="Arial"/>
          <w:lang w:val="en-US"/>
        </w:rPr>
      </w:pPr>
      <w:r w:rsidRPr="008B4F18">
        <w:rPr>
          <w:rFonts w:ascii="Arial" w:hAnsi="Arial" w:cs="Arial"/>
          <w:lang w:val="en-US"/>
        </w:rPr>
        <w:t xml:space="preserve">Erred in rejecting the principles laid down in </w:t>
      </w:r>
      <w:r w:rsidRPr="008B4F18">
        <w:rPr>
          <w:rFonts w:ascii="Arial" w:hAnsi="Arial" w:cs="Arial"/>
          <w:i/>
          <w:lang w:val="en-US"/>
        </w:rPr>
        <w:t>S v Acheson 1991 (2) SA 805 (Nm)</w:t>
      </w:r>
      <w:r w:rsidR="009400F7" w:rsidRPr="008B4F18">
        <w:rPr>
          <w:rFonts w:ascii="Arial" w:hAnsi="Arial" w:cs="Arial"/>
          <w:lang w:val="en-US"/>
        </w:rPr>
        <w:t xml:space="preserve"> </w:t>
      </w:r>
    </w:p>
    <w:p w:rsidR="00F3597F" w:rsidRPr="008B4F18" w:rsidRDefault="00F3597F" w:rsidP="008B4F18">
      <w:pPr>
        <w:pStyle w:val="ListParagraph"/>
        <w:numPr>
          <w:ilvl w:val="0"/>
          <w:numId w:val="7"/>
        </w:numPr>
        <w:spacing w:after="0" w:line="360" w:lineRule="auto"/>
        <w:ind w:left="709" w:hanging="349"/>
        <w:jc w:val="both"/>
        <w:rPr>
          <w:rFonts w:ascii="Arial" w:hAnsi="Arial" w:cs="Arial"/>
          <w:lang w:val="en-US"/>
        </w:rPr>
      </w:pPr>
      <w:r w:rsidRPr="008B4F18">
        <w:rPr>
          <w:rFonts w:ascii="Arial" w:hAnsi="Arial" w:cs="Arial"/>
          <w:lang w:val="en-US"/>
        </w:rPr>
        <w:t xml:space="preserve">By not </w:t>
      </w:r>
      <w:r w:rsidR="00575301" w:rsidRPr="008B4F18">
        <w:rPr>
          <w:rFonts w:ascii="Arial" w:hAnsi="Arial" w:cs="Arial"/>
          <w:lang w:val="en-US"/>
        </w:rPr>
        <w:t>granting bail to the Appellant…</w:t>
      </w:r>
      <w:r w:rsidRPr="008B4F18">
        <w:rPr>
          <w:rFonts w:ascii="Arial" w:hAnsi="Arial" w:cs="Arial"/>
          <w:lang w:val="en-US"/>
        </w:rPr>
        <w:t>’</w:t>
      </w:r>
    </w:p>
    <w:p w:rsidR="00F3597F" w:rsidRDefault="00F3597F" w:rsidP="00F3597F">
      <w:pPr>
        <w:spacing w:after="0" w:line="360" w:lineRule="auto"/>
        <w:jc w:val="both"/>
        <w:rPr>
          <w:rFonts w:ascii="Arial" w:hAnsi="Arial" w:cs="Arial"/>
          <w:lang w:val="en-US"/>
        </w:rPr>
      </w:pPr>
    </w:p>
    <w:p w:rsidR="00E941D8" w:rsidRDefault="00E941D8" w:rsidP="00F3597F">
      <w:pPr>
        <w:spacing w:after="0" w:line="360" w:lineRule="auto"/>
        <w:jc w:val="both"/>
        <w:rPr>
          <w:rFonts w:ascii="Arial" w:hAnsi="Arial" w:cs="Arial"/>
          <w:b/>
          <w:lang w:val="en-US"/>
        </w:rPr>
      </w:pPr>
    </w:p>
    <w:p w:rsidR="00F3597F" w:rsidRPr="00581A79" w:rsidRDefault="00581A79" w:rsidP="00F3597F">
      <w:pPr>
        <w:spacing w:after="0" w:line="360" w:lineRule="auto"/>
        <w:jc w:val="both"/>
        <w:rPr>
          <w:rFonts w:ascii="Arial" w:hAnsi="Arial" w:cs="Arial"/>
          <w:b/>
          <w:lang w:val="en-US"/>
        </w:rPr>
      </w:pPr>
      <w:r w:rsidRPr="00581A79">
        <w:rPr>
          <w:rFonts w:ascii="Arial" w:hAnsi="Arial" w:cs="Arial"/>
          <w:b/>
          <w:lang w:val="en-US"/>
        </w:rPr>
        <w:t>THE LAW</w:t>
      </w:r>
    </w:p>
    <w:p w:rsidR="00581A79" w:rsidRDefault="00581A79" w:rsidP="00F3597F">
      <w:pPr>
        <w:spacing w:after="0" w:line="360" w:lineRule="auto"/>
        <w:jc w:val="both"/>
        <w:rPr>
          <w:rFonts w:ascii="Arial" w:hAnsi="Arial" w:cs="Arial"/>
          <w:lang w:val="en-US"/>
        </w:rPr>
      </w:pPr>
    </w:p>
    <w:p w:rsidR="00581A79" w:rsidRPr="00575301" w:rsidRDefault="00F3597F" w:rsidP="00F3597F">
      <w:pPr>
        <w:spacing w:after="0" w:line="360" w:lineRule="auto"/>
        <w:jc w:val="both"/>
        <w:rPr>
          <w:rFonts w:ascii="Arial" w:hAnsi="Arial" w:cs="Arial"/>
          <w:sz w:val="24"/>
          <w:szCs w:val="24"/>
          <w:lang w:val="en-US"/>
        </w:rPr>
      </w:pPr>
      <w:r w:rsidRPr="00575301">
        <w:rPr>
          <w:rFonts w:ascii="Arial" w:hAnsi="Arial" w:cs="Arial"/>
          <w:sz w:val="24"/>
          <w:szCs w:val="24"/>
          <w:lang w:val="en-US"/>
        </w:rPr>
        <w:t>[15]</w:t>
      </w:r>
      <w:r w:rsidR="00581A79" w:rsidRPr="00575301">
        <w:rPr>
          <w:rFonts w:ascii="Arial" w:hAnsi="Arial" w:cs="Arial"/>
          <w:sz w:val="24"/>
          <w:szCs w:val="24"/>
          <w:lang w:val="en-US"/>
        </w:rPr>
        <w:tab/>
        <w:t xml:space="preserve"> Section 65(4)</w:t>
      </w:r>
      <w:r w:rsidR="0077446E" w:rsidRPr="00575301">
        <w:rPr>
          <w:rFonts w:ascii="Arial" w:hAnsi="Arial" w:cs="Arial"/>
          <w:sz w:val="24"/>
          <w:szCs w:val="24"/>
          <w:lang w:val="en-US"/>
        </w:rPr>
        <w:t xml:space="preserve"> of the CPA</w:t>
      </w:r>
      <w:r w:rsidR="00581A79" w:rsidRPr="00575301">
        <w:rPr>
          <w:rFonts w:ascii="Arial" w:hAnsi="Arial" w:cs="Arial"/>
          <w:sz w:val="24"/>
          <w:szCs w:val="24"/>
          <w:lang w:val="en-US"/>
        </w:rPr>
        <w:t xml:space="preserve"> provides that:</w:t>
      </w:r>
      <w:r w:rsidR="00581A79" w:rsidRPr="00575301">
        <w:rPr>
          <w:rFonts w:ascii="Arial" w:hAnsi="Arial" w:cs="Arial"/>
          <w:sz w:val="24"/>
          <w:szCs w:val="24"/>
          <w:lang w:val="en-US"/>
        </w:rPr>
        <w:tab/>
      </w:r>
    </w:p>
    <w:p w:rsidR="00F3597F" w:rsidRPr="00581A79" w:rsidRDefault="00581A79" w:rsidP="00F3597F">
      <w:pPr>
        <w:spacing w:after="0" w:line="360" w:lineRule="auto"/>
        <w:jc w:val="both"/>
        <w:rPr>
          <w:rFonts w:ascii="Arial" w:hAnsi="Arial" w:cs="Arial"/>
          <w:lang w:val="en-US"/>
        </w:rPr>
      </w:pPr>
      <w:r w:rsidRPr="00581A79">
        <w:rPr>
          <w:rFonts w:ascii="Arial" w:hAnsi="Arial" w:cs="Arial"/>
          <w:lang w:val="en-US"/>
        </w:rPr>
        <w:t>‘(4) 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rsidR="00A62118" w:rsidRPr="00A62118" w:rsidRDefault="001C1DA0" w:rsidP="001D0715">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rsidR="00286E7A" w:rsidRDefault="00581A79" w:rsidP="006D4986">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The powers of a court of appeal is thus limited where an appellant appeals against the refusal of bail by a lower court.</w:t>
      </w:r>
      <w:r>
        <w:rPr>
          <w:rStyle w:val="FootnoteReference"/>
          <w:rFonts w:ascii="Arial" w:hAnsi="Arial" w:cs="Arial"/>
          <w:sz w:val="24"/>
          <w:szCs w:val="24"/>
        </w:rPr>
        <w:footnoteReference w:id="1"/>
      </w:r>
    </w:p>
    <w:p w:rsidR="00D42307" w:rsidRPr="00D42307" w:rsidRDefault="00D42307" w:rsidP="00D42307">
      <w:pPr>
        <w:spacing w:line="360" w:lineRule="auto"/>
        <w:jc w:val="both"/>
        <w:rPr>
          <w:rFonts w:ascii="Arial" w:hAnsi="Arial" w:cs="Arial"/>
          <w:sz w:val="24"/>
          <w:szCs w:val="24"/>
        </w:rPr>
      </w:pPr>
      <w:r w:rsidRPr="00D42307">
        <w:rPr>
          <w:rFonts w:ascii="Arial" w:hAnsi="Arial" w:cs="Arial"/>
          <w:sz w:val="24"/>
          <w:szCs w:val="24"/>
        </w:rPr>
        <w:t xml:space="preserve">The interpretation and application of this subsection was succinctly dealt with by Hefer J in </w:t>
      </w:r>
      <w:r w:rsidRPr="00CC3896">
        <w:rPr>
          <w:rFonts w:ascii="Arial" w:hAnsi="Arial" w:cs="Arial"/>
          <w:i/>
          <w:sz w:val="24"/>
          <w:szCs w:val="24"/>
        </w:rPr>
        <w:t>S v Barber</w:t>
      </w:r>
      <w:r w:rsidRPr="00D42307">
        <w:rPr>
          <w:rFonts w:ascii="Arial" w:hAnsi="Arial" w:cs="Arial"/>
          <w:sz w:val="24"/>
          <w:szCs w:val="24"/>
        </w:rPr>
        <w:t xml:space="preserve"> 1979 (4) SA 218 (D) at 220E-H:  J </w:t>
      </w:r>
    </w:p>
    <w:p w:rsidR="00D42307" w:rsidRDefault="00D42307" w:rsidP="00D42307">
      <w:pPr>
        <w:spacing w:line="360" w:lineRule="auto"/>
        <w:jc w:val="both"/>
        <w:rPr>
          <w:rFonts w:ascii="Arial" w:hAnsi="Arial" w:cs="Arial"/>
        </w:rPr>
      </w:pPr>
      <w:r w:rsidRPr="00D42307">
        <w:rPr>
          <w:rFonts w:ascii="Arial" w:hAnsi="Arial" w:cs="Arial"/>
        </w:rPr>
        <w:t>'It is well known that the powers of this Cour</w:t>
      </w:r>
      <w:r w:rsidR="00130EC0">
        <w:rPr>
          <w:rFonts w:ascii="Arial" w:hAnsi="Arial" w:cs="Arial"/>
        </w:rPr>
        <w:t>t are largely limited where the</w:t>
      </w:r>
      <w:r w:rsidRPr="00D42307">
        <w:rPr>
          <w:rFonts w:ascii="Arial" w:hAnsi="Arial" w:cs="Arial"/>
        </w:rPr>
        <w:t xml:space="preserve"> matter comes before it on appeal and not as a substantive application for bail. This Court has to be persuaded that the magistrate exercised the discretion which he has wrongly. </w:t>
      </w:r>
      <w:r w:rsidRPr="00D42307">
        <w:rPr>
          <w:rFonts w:ascii="Arial" w:hAnsi="Arial" w:cs="Arial"/>
          <w:u w:val="single"/>
        </w:rPr>
        <w:t>Accordingly, although this Court may have a different view, it should not substitute its own view for that of the magistrate because that would be an unfair interference with the magistrate's exercise of his discretion.</w:t>
      </w:r>
      <w:r w:rsidRPr="00D42307">
        <w:rPr>
          <w:rFonts w:ascii="Arial" w:hAnsi="Arial" w:cs="Arial"/>
        </w:rPr>
        <w:t xml:space="preserve"> I think it should be stressed that, no matter what this Court's own views are, the real question is whether it can be said that the magistrate who had the discretion to grant bail exercised that discretion wrongly.’</w:t>
      </w:r>
      <w:r>
        <w:rPr>
          <w:rFonts w:ascii="Arial" w:hAnsi="Arial" w:cs="Arial"/>
        </w:rPr>
        <w:t xml:space="preserve"> (my underlining) </w:t>
      </w:r>
    </w:p>
    <w:p w:rsidR="0077446E" w:rsidRDefault="00D42307" w:rsidP="00D42307">
      <w:pPr>
        <w:spacing w:line="360" w:lineRule="auto"/>
        <w:jc w:val="both"/>
        <w:rPr>
          <w:rFonts w:ascii="Arial" w:hAnsi="Arial" w:cs="Arial"/>
          <w:sz w:val="24"/>
          <w:szCs w:val="24"/>
        </w:rPr>
      </w:pPr>
      <w:r w:rsidRPr="004D1D27">
        <w:rPr>
          <w:rFonts w:ascii="Arial" w:hAnsi="Arial" w:cs="Arial"/>
          <w:sz w:val="24"/>
          <w:szCs w:val="24"/>
        </w:rPr>
        <w:t>[17]</w:t>
      </w:r>
      <w:r w:rsidRPr="004D1D27">
        <w:rPr>
          <w:rFonts w:ascii="Arial" w:hAnsi="Arial" w:cs="Arial"/>
          <w:sz w:val="24"/>
          <w:szCs w:val="24"/>
        </w:rPr>
        <w:tab/>
        <w:t>The evidence of the recording of the appellant on CCTV in the mini market is indeed strong</w:t>
      </w:r>
      <w:r w:rsidR="004D1D27">
        <w:rPr>
          <w:rFonts w:ascii="Arial" w:hAnsi="Arial" w:cs="Arial"/>
          <w:sz w:val="24"/>
          <w:szCs w:val="24"/>
        </w:rPr>
        <w:t>. Furthermore the appellant was found inside a motor vehicle with his co-accused and stolen items from the mini market.</w:t>
      </w:r>
      <w:r w:rsidR="00754E67">
        <w:rPr>
          <w:rFonts w:ascii="Arial" w:hAnsi="Arial" w:cs="Arial"/>
          <w:sz w:val="24"/>
          <w:szCs w:val="24"/>
        </w:rPr>
        <w:t xml:space="preserve"> If convicted the appellant will have to serve a lengthy period of imprisonment. This may </w:t>
      </w:r>
      <w:r w:rsidR="00CD2B10">
        <w:rPr>
          <w:rFonts w:ascii="Arial" w:hAnsi="Arial" w:cs="Arial"/>
          <w:sz w:val="24"/>
          <w:szCs w:val="24"/>
        </w:rPr>
        <w:t>induce/</w:t>
      </w:r>
      <w:r w:rsidR="00754E67">
        <w:rPr>
          <w:rFonts w:ascii="Arial" w:hAnsi="Arial" w:cs="Arial"/>
          <w:sz w:val="24"/>
          <w:szCs w:val="24"/>
        </w:rPr>
        <w:t>cause that the appellant may abscond and not stand his trial.</w:t>
      </w:r>
    </w:p>
    <w:p w:rsidR="0077446E" w:rsidRDefault="0077446E" w:rsidP="00D42307">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In addition</w:t>
      </w:r>
      <w:r w:rsidR="00CD2B10">
        <w:rPr>
          <w:rFonts w:ascii="Arial" w:hAnsi="Arial" w:cs="Arial"/>
          <w:sz w:val="24"/>
          <w:szCs w:val="24"/>
        </w:rPr>
        <w:t>,</w:t>
      </w:r>
      <w:r>
        <w:rPr>
          <w:rFonts w:ascii="Arial" w:hAnsi="Arial" w:cs="Arial"/>
          <w:sz w:val="24"/>
          <w:szCs w:val="24"/>
        </w:rPr>
        <w:t xml:space="preserve"> section 61 of the CPA empowers the court to refuse bail for certain offences. </w:t>
      </w:r>
    </w:p>
    <w:p w:rsidR="0077446E" w:rsidRPr="0077446E" w:rsidRDefault="0077446E" w:rsidP="0077446E">
      <w:pPr>
        <w:spacing w:line="360" w:lineRule="auto"/>
        <w:jc w:val="both"/>
        <w:rPr>
          <w:rFonts w:ascii="Arial" w:hAnsi="Arial" w:cs="Arial"/>
          <w:b/>
        </w:rPr>
      </w:pPr>
      <w:r w:rsidRPr="0077446E">
        <w:rPr>
          <w:rFonts w:ascii="Arial" w:hAnsi="Arial" w:cs="Arial"/>
          <w:b/>
        </w:rPr>
        <w:t>‘61</w:t>
      </w:r>
      <w:r w:rsidRPr="0077446E">
        <w:rPr>
          <w:rFonts w:ascii="Arial" w:hAnsi="Arial" w:cs="Arial"/>
          <w:b/>
        </w:rPr>
        <w:tab/>
        <w:t>Bail in respect of certain offences</w:t>
      </w:r>
    </w:p>
    <w:p w:rsidR="0077446E" w:rsidRPr="0077446E" w:rsidRDefault="0077446E" w:rsidP="0077446E">
      <w:pPr>
        <w:spacing w:line="360" w:lineRule="auto"/>
        <w:jc w:val="both"/>
        <w:rPr>
          <w:rFonts w:ascii="Arial" w:hAnsi="Arial" w:cs="Arial"/>
        </w:rPr>
      </w:pPr>
      <w:r w:rsidRPr="0077446E">
        <w:rPr>
          <w:rFonts w:ascii="Arial" w:hAnsi="Arial" w:cs="Arial"/>
        </w:rPr>
        <w:t xml:space="preserve">If an accused who is in custody in respect of any offence referred to in Part IV of Schedule 2 applies under section 60 to be released on bail in respect of such offence, the court may, </w:t>
      </w:r>
      <w:r w:rsidRPr="0077446E">
        <w:rPr>
          <w:rFonts w:ascii="Arial" w:hAnsi="Arial" w:cs="Arial"/>
        </w:rPr>
        <w:lastRenderedPageBreak/>
        <w:t>notwithstanding that it is satisfied that it is unlikely that the accused, if released on bail, will abscond or interfere with any witness for the prosecution or with the police investigation, refuse the application for bail if in the opinion of the court, after such inquiry as it deems necessary, it is in the interest of the public or the administration of justice that the accused be retained in</w:t>
      </w:r>
      <w:r w:rsidR="00575301">
        <w:rPr>
          <w:rFonts w:ascii="Arial" w:hAnsi="Arial" w:cs="Arial"/>
        </w:rPr>
        <w:t xml:space="preserve"> custody pending his or her tria</w:t>
      </w:r>
      <w:r w:rsidRPr="0077446E">
        <w:rPr>
          <w:rFonts w:ascii="Arial" w:hAnsi="Arial" w:cs="Arial"/>
        </w:rPr>
        <w:t>l.</w:t>
      </w:r>
    </w:p>
    <w:p w:rsidR="00D42307" w:rsidRDefault="0077446E" w:rsidP="0077446E">
      <w:pPr>
        <w:spacing w:line="360" w:lineRule="auto"/>
        <w:ind w:left="1440" w:firstLine="720"/>
        <w:jc w:val="both"/>
        <w:rPr>
          <w:rFonts w:ascii="Arial" w:hAnsi="Arial" w:cs="Arial"/>
        </w:rPr>
      </w:pPr>
      <w:r w:rsidRPr="0077446E">
        <w:rPr>
          <w:rFonts w:ascii="Arial" w:hAnsi="Arial" w:cs="Arial"/>
        </w:rPr>
        <w:t>[sec 61 substituted by sec. 3 of Act 5 of 1991]’</w:t>
      </w:r>
      <w:r w:rsidR="00754E67" w:rsidRPr="0077446E">
        <w:rPr>
          <w:rFonts w:ascii="Arial" w:hAnsi="Arial" w:cs="Arial"/>
        </w:rPr>
        <w:t xml:space="preserve"> </w:t>
      </w:r>
    </w:p>
    <w:p w:rsidR="0077446E" w:rsidRDefault="0077446E" w:rsidP="0077446E">
      <w:pPr>
        <w:spacing w:line="360" w:lineRule="auto"/>
        <w:jc w:val="both"/>
        <w:rPr>
          <w:rFonts w:ascii="Arial" w:hAnsi="Arial" w:cs="Arial"/>
          <w:sz w:val="24"/>
          <w:szCs w:val="24"/>
        </w:rPr>
      </w:pPr>
      <w:r w:rsidRPr="0077446E">
        <w:rPr>
          <w:rFonts w:ascii="Arial" w:hAnsi="Arial" w:cs="Arial"/>
          <w:sz w:val="24"/>
          <w:szCs w:val="24"/>
        </w:rPr>
        <w:t>Robbery is listed</w:t>
      </w:r>
      <w:r w:rsidR="008810A6">
        <w:rPr>
          <w:rFonts w:ascii="Arial" w:hAnsi="Arial" w:cs="Arial"/>
          <w:sz w:val="24"/>
          <w:szCs w:val="24"/>
        </w:rPr>
        <w:t xml:space="preserve"> as a crime</w:t>
      </w:r>
      <w:r w:rsidRPr="0077446E">
        <w:rPr>
          <w:rFonts w:ascii="Arial" w:hAnsi="Arial" w:cs="Arial"/>
          <w:sz w:val="24"/>
          <w:szCs w:val="24"/>
        </w:rPr>
        <w:t xml:space="preserve"> in Part IV of Schedule 2 of the CPA</w:t>
      </w:r>
      <w:r w:rsidR="008810A6">
        <w:rPr>
          <w:rFonts w:ascii="Arial" w:hAnsi="Arial" w:cs="Arial"/>
          <w:sz w:val="24"/>
          <w:szCs w:val="24"/>
        </w:rPr>
        <w:t>.</w:t>
      </w:r>
    </w:p>
    <w:p w:rsidR="008810A6" w:rsidRDefault="008810A6" w:rsidP="0077446E">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The learned magistrate in balancing the interest of justice against the deprivation of freedom of the appellant applied the proportionality test. She concluded that </w:t>
      </w:r>
      <w:r w:rsidR="00575301">
        <w:rPr>
          <w:rFonts w:ascii="Arial" w:hAnsi="Arial" w:cs="Arial"/>
          <w:sz w:val="24"/>
          <w:szCs w:val="24"/>
        </w:rPr>
        <w:t xml:space="preserve">the </w:t>
      </w:r>
      <w:r>
        <w:rPr>
          <w:rFonts w:ascii="Arial" w:hAnsi="Arial" w:cs="Arial"/>
          <w:sz w:val="24"/>
          <w:szCs w:val="24"/>
        </w:rPr>
        <w:t>interest of justice by far outweighs the interest of the applicant. I agree with the magistrate. I do not find any misdirection or error committed by the magistrate or that she exercised her discretion wrongly. The appellant does not have prospects of success on appeal. The appeal consequently stands to be struck from the roll.</w:t>
      </w:r>
    </w:p>
    <w:p w:rsidR="008810A6" w:rsidRDefault="008810A6" w:rsidP="0077446E">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In the result:</w:t>
      </w:r>
    </w:p>
    <w:p w:rsidR="008810A6" w:rsidRDefault="008810A6" w:rsidP="0077446E">
      <w:pPr>
        <w:spacing w:line="360" w:lineRule="auto"/>
        <w:jc w:val="both"/>
        <w:rPr>
          <w:rFonts w:ascii="Arial" w:hAnsi="Arial" w:cs="Arial"/>
          <w:sz w:val="24"/>
          <w:szCs w:val="24"/>
        </w:rPr>
      </w:pPr>
      <w:r>
        <w:rPr>
          <w:rFonts w:ascii="Arial" w:hAnsi="Arial" w:cs="Arial"/>
          <w:sz w:val="24"/>
          <w:szCs w:val="24"/>
        </w:rPr>
        <w:t>The matter is struck from the roll and considered finalized.</w:t>
      </w:r>
    </w:p>
    <w:p w:rsidR="008810A6" w:rsidRDefault="008810A6" w:rsidP="0077446E">
      <w:pPr>
        <w:spacing w:line="360" w:lineRule="auto"/>
        <w:jc w:val="both"/>
        <w:rPr>
          <w:rFonts w:ascii="Arial" w:hAnsi="Arial" w:cs="Arial"/>
          <w:sz w:val="24"/>
          <w:szCs w:val="24"/>
        </w:rPr>
      </w:pPr>
    </w:p>
    <w:p w:rsidR="008810A6" w:rsidRPr="00062E98" w:rsidRDefault="00062E98" w:rsidP="0077446E">
      <w:pPr>
        <w:spacing w:line="360" w:lineRule="auto"/>
        <w:jc w:val="both"/>
        <w:rPr>
          <w:rFonts w:ascii="Arial" w:hAnsi="Arial" w:cs="Arial"/>
          <w:b/>
          <w:sz w:val="24"/>
          <w:szCs w:val="24"/>
        </w:rPr>
      </w:pP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t xml:space="preserve">________________ </w:t>
      </w:r>
    </w:p>
    <w:p w:rsidR="00062E98" w:rsidRPr="00E941D8" w:rsidRDefault="00062E98" w:rsidP="00575301">
      <w:pPr>
        <w:spacing w:line="240" w:lineRule="auto"/>
        <w:jc w:val="both"/>
        <w:rPr>
          <w:rFonts w:ascii="Arial" w:hAnsi="Arial" w:cs="Arial"/>
          <w:sz w:val="24"/>
          <w:szCs w:val="24"/>
        </w:rPr>
      </w:pP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r>
      <w:r w:rsidRPr="00062E98">
        <w:rPr>
          <w:rFonts w:ascii="Arial" w:hAnsi="Arial" w:cs="Arial"/>
          <w:b/>
          <w:sz w:val="24"/>
          <w:szCs w:val="24"/>
        </w:rPr>
        <w:tab/>
      </w:r>
      <w:r w:rsidR="00880CB5">
        <w:rPr>
          <w:rFonts w:ascii="Arial" w:hAnsi="Arial" w:cs="Arial"/>
          <w:b/>
          <w:sz w:val="24"/>
          <w:szCs w:val="24"/>
        </w:rPr>
        <w:t xml:space="preserve">          </w:t>
      </w:r>
      <w:r w:rsidRPr="00E941D8">
        <w:rPr>
          <w:rFonts w:ascii="Arial" w:hAnsi="Arial" w:cs="Arial"/>
          <w:sz w:val="24"/>
          <w:szCs w:val="24"/>
        </w:rPr>
        <w:t>H C J</w:t>
      </w:r>
      <w:r w:rsidR="00575301" w:rsidRPr="00E941D8">
        <w:rPr>
          <w:rFonts w:ascii="Arial" w:hAnsi="Arial" w:cs="Arial"/>
          <w:sz w:val="24"/>
          <w:szCs w:val="24"/>
        </w:rPr>
        <w:t>anuary</w:t>
      </w:r>
    </w:p>
    <w:p w:rsidR="005865AF" w:rsidRPr="00E941D8" w:rsidRDefault="00062E98" w:rsidP="00575301">
      <w:pPr>
        <w:spacing w:line="240" w:lineRule="auto"/>
        <w:jc w:val="both"/>
        <w:rPr>
          <w:rFonts w:ascii="Arial" w:hAnsi="Arial" w:cs="Arial"/>
          <w:sz w:val="24"/>
          <w:szCs w:val="24"/>
        </w:rPr>
      </w:pP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00880CB5" w:rsidRPr="00E941D8">
        <w:rPr>
          <w:rFonts w:ascii="Arial" w:hAnsi="Arial" w:cs="Arial"/>
          <w:sz w:val="24"/>
          <w:szCs w:val="24"/>
        </w:rPr>
        <w:t xml:space="preserve">                  </w:t>
      </w:r>
      <w:r w:rsidRPr="00E941D8">
        <w:rPr>
          <w:rFonts w:ascii="Arial" w:hAnsi="Arial" w:cs="Arial"/>
          <w:sz w:val="24"/>
          <w:szCs w:val="24"/>
        </w:rPr>
        <w:t>JUDGE</w:t>
      </w:r>
    </w:p>
    <w:p w:rsidR="00CD2B10" w:rsidRDefault="00CD2B10" w:rsidP="00575301">
      <w:pPr>
        <w:spacing w:line="240" w:lineRule="auto"/>
        <w:jc w:val="both"/>
        <w:rPr>
          <w:rFonts w:ascii="Arial" w:hAnsi="Arial" w:cs="Arial"/>
          <w:b/>
          <w:sz w:val="24"/>
          <w:szCs w:val="24"/>
        </w:rPr>
      </w:pPr>
    </w:p>
    <w:p w:rsidR="00CD2B10" w:rsidRDefault="00CD2B10" w:rsidP="00575301">
      <w:pPr>
        <w:spacing w:line="240" w:lineRule="auto"/>
        <w:jc w:val="both"/>
        <w:rPr>
          <w:rFonts w:ascii="Arial" w:hAnsi="Arial" w:cs="Arial"/>
          <w:b/>
          <w:sz w:val="24"/>
          <w:szCs w:val="24"/>
        </w:rPr>
      </w:pPr>
    </w:p>
    <w:p w:rsidR="00CD2B10" w:rsidRPr="00614195" w:rsidRDefault="00CD2B10" w:rsidP="00575301">
      <w:pPr>
        <w:spacing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80CB5">
        <w:rPr>
          <w:rFonts w:ascii="Arial" w:hAnsi="Arial" w:cs="Arial"/>
          <w:b/>
          <w:sz w:val="24"/>
          <w:szCs w:val="24"/>
        </w:rPr>
        <w:t xml:space="preserve"> </w:t>
      </w:r>
      <w:r w:rsidR="00357FC7">
        <w:rPr>
          <w:rFonts w:ascii="Arial" w:hAnsi="Arial" w:cs="Arial"/>
          <w:b/>
          <w:sz w:val="24"/>
          <w:szCs w:val="24"/>
        </w:rPr>
        <w:t xml:space="preserve">     </w:t>
      </w:r>
      <w:r w:rsidR="00880CB5">
        <w:rPr>
          <w:rFonts w:ascii="Arial" w:hAnsi="Arial" w:cs="Arial"/>
          <w:b/>
          <w:sz w:val="24"/>
          <w:szCs w:val="24"/>
        </w:rPr>
        <w:t xml:space="preserve">           </w:t>
      </w:r>
      <w:r w:rsidR="00880CB5" w:rsidRPr="00880CB5">
        <w:rPr>
          <w:rFonts w:ascii="Arial" w:hAnsi="Arial" w:cs="Arial"/>
          <w:sz w:val="24"/>
          <w:szCs w:val="24"/>
        </w:rPr>
        <w:t>I a</w:t>
      </w:r>
      <w:r w:rsidRPr="00880CB5">
        <w:rPr>
          <w:rFonts w:ascii="Arial" w:hAnsi="Arial" w:cs="Arial"/>
          <w:sz w:val="24"/>
          <w:szCs w:val="24"/>
        </w:rPr>
        <w:t>gree</w:t>
      </w:r>
      <w:r w:rsidR="00880CB5">
        <w:rPr>
          <w:rFonts w:ascii="Arial" w:hAnsi="Arial" w:cs="Arial"/>
          <w:sz w:val="24"/>
          <w:szCs w:val="24"/>
        </w:rPr>
        <w:t>,</w:t>
      </w:r>
    </w:p>
    <w:p w:rsidR="00CD2B10" w:rsidRDefault="00CD2B10" w:rsidP="00575301">
      <w:pPr>
        <w:spacing w:line="240" w:lineRule="auto"/>
        <w:jc w:val="both"/>
        <w:rPr>
          <w:rFonts w:ascii="Arial" w:hAnsi="Arial" w:cs="Arial"/>
          <w:b/>
          <w:sz w:val="24"/>
          <w:szCs w:val="24"/>
        </w:rPr>
      </w:pPr>
    </w:p>
    <w:p w:rsidR="00CD2B10" w:rsidRDefault="00CD2B10" w:rsidP="00575301">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w:t>
      </w:r>
    </w:p>
    <w:p w:rsidR="00CD2B10" w:rsidRPr="00E941D8" w:rsidRDefault="00CD2B10" w:rsidP="00575301">
      <w:pPr>
        <w:spacing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80CB5">
        <w:rPr>
          <w:rFonts w:ascii="Arial" w:hAnsi="Arial" w:cs="Arial"/>
          <w:b/>
          <w:sz w:val="24"/>
          <w:szCs w:val="24"/>
        </w:rPr>
        <w:t xml:space="preserve">          </w:t>
      </w:r>
      <w:r w:rsidRPr="00E941D8">
        <w:rPr>
          <w:rFonts w:ascii="Arial" w:hAnsi="Arial" w:cs="Arial"/>
          <w:sz w:val="24"/>
          <w:szCs w:val="24"/>
        </w:rPr>
        <w:t>J T Salionga</w:t>
      </w:r>
    </w:p>
    <w:p w:rsidR="00CD2B10" w:rsidRPr="00E941D8" w:rsidRDefault="00CD2B10" w:rsidP="00575301">
      <w:pPr>
        <w:spacing w:line="240" w:lineRule="auto"/>
        <w:jc w:val="both"/>
        <w:rPr>
          <w:rFonts w:ascii="Arial" w:hAnsi="Arial" w:cs="Arial"/>
          <w:sz w:val="24"/>
          <w:szCs w:val="24"/>
        </w:rPr>
      </w:pP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Pr="00E941D8">
        <w:rPr>
          <w:rFonts w:ascii="Arial" w:hAnsi="Arial" w:cs="Arial"/>
          <w:sz w:val="24"/>
          <w:szCs w:val="24"/>
        </w:rPr>
        <w:tab/>
      </w:r>
      <w:r w:rsidR="00880CB5" w:rsidRPr="00E941D8">
        <w:rPr>
          <w:rFonts w:ascii="Arial" w:hAnsi="Arial" w:cs="Arial"/>
          <w:sz w:val="24"/>
          <w:szCs w:val="24"/>
        </w:rPr>
        <w:t xml:space="preserve">                  </w:t>
      </w:r>
      <w:r w:rsidRPr="00E941D8">
        <w:rPr>
          <w:rFonts w:ascii="Arial" w:hAnsi="Arial" w:cs="Arial"/>
          <w:sz w:val="24"/>
          <w:szCs w:val="24"/>
        </w:rPr>
        <w:t>JUDGE</w:t>
      </w:r>
    </w:p>
    <w:p w:rsidR="005865AF" w:rsidRPr="00614195" w:rsidRDefault="005865AF" w:rsidP="00614195">
      <w:pPr>
        <w:spacing w:after="160" w:line="259" w:lineRule="auto"/>
        <w:rPr>
          <w:rFonts w:ascii="Arial" w:hAnsi="Arial" w:cs="Arial"/>
          <w:b/>
          <w:sz w:val="24"/>
          <w:szCs w:val="24"/>
        </w:rPr>
      </w:pPr>
      <w:r>
        <w:rPr>
          <w:rFonts w:ascii="Arial" w:hAnsi="Arial" w:cs="Arial"/>
          <w:b/>
          <w:sz w:val="24"/>
          <w:szCs w:val="24"/>
        </w:rPr>
        <w:br w:type="page"/>
      </w:r>
      <w:r w:rsidRPr="007D069E">
        <w:rPr>
          <w:rFonts w:ascii="Arial" w:hAnsi="Arial" w:cs="Arial"/>
          <w:sz w:val="24"/>
          <w:szCs w:val="24"/>
        </w:rPr>
        <w:lastRenderedPageBreak/>
        <w:t>Appearances:</w:t>
      </w:r>
    </w:p>
    <w:p w:rsidR="005865AF" w:rsidRPr="001D046E" w:rsidRDefault="005865AF" w:rsidP="005865AF">
      <w:pPr>
        <w:spacing w:line="360" w:lineRule="auto"/>
        <w:jc w:val="both"/>
        <w:rPr>
          <w:rFonts w:ascii="Arial" w:hAnsi="Arial" w:cs="Arial"/>
          <w:b/>
          <w:sz w:val="24"/>
          <w:szCs w:val="24"/>
        </w:rPr>
      </w:pPr>
    </w:p>
    <w:p w:rsidR="005865AF" w:rsidRPr="001D046E" w:rsidRDefault="005865AF" w:rsidP="005865AF">
      <w:pPr>
        <w:spacing w:line="360" w:lineRule="auto"/>
        <w:ind w:right="720"/>
        <w:jc w:val="both"/>
        <w:rPr>
          <w:rFonts w:ascii="Arial" w:hAnsi="Arial" w:cs="Arial"/>
          <w:sz w:val="24"/>
          <w:szCs w:val="24"/>
        </w:rPr>
      </w:pPr>
      <w:r w:rsidRPr="001D046E">
        <w:rPr>
          <w:rFonts w:ascii="Arial" w:hAnsi="Arial" w:cs="Arial"/>
          <w:sz w:val="24"/>
          <w:szCs w:val="24"/>
        </w:rPr>
        <w:t>For the Appellant:</w:t>
      </w:r>
      <w:r w:rsidRPr="001D046E">
        <w:rPr>
          <w:rFonts w:ascii="Arial" w:hAnsi="Arial" w:cs="Arial"/>
          <w:sz w:val="24"/>
          <w:szCs w:val="24"/>
        </w:rPr>
        <w:tab/>
      </w:r>
      <w:r w:rsidRPr="001D046E">
        <w:rPr>
          <w:rFonts w:ascii="Arial" w:hAnsi="Arial" w:cs="Arial"/>
          <w:sz w:val="24"/>
          <w:szCs w:val="24"/>
        </w:rPr>
        <w:tab/>
      </w:r>
      <w:r w:rsidR="00614195">
        <w:rPr>
          <w:rFonts w:ascii="Arial" w:hAnsi="Arial" w:cs="Arial"/>
          <w:sz w:val="24"/>
          <w:szCs w:val="24"/>
        </w:rPr>
        <w:t>Mr</w:t>
      </w:r>
      <w:bookmarkStart w:id="0" w:name="_GoBack"/>
      <w:bookmarkEnd w:id="0"/>
      <w:r>
        <w:rPr>
          <w:rFonts w:ascii="Arial" w:hAnsi="Arial" w:cs="Arial"/>
          <w:sz w:val="24"/>
          <w:szCs w:val="24"/>
        </w:rPr>
        <w:t xml:space="preserve"> Kavela</w:t>
      </w:r>
    </w:p>
    <w:p w:rsidR="005865AF" w:rsidRPr="00E941D8" w:rsidRDefault="005865AF" w:rsidP="005865AF">
      <w:pPr>
        <w:spacing w:line="360" w:lineRule="auto"/>
        <w:ind w:left="2160" w:right="720" w:firstLine="720"/>
        <w:jc w:val="both"/>
        <w:rPr>
          <w:rFonts w:ascii="Arial" w:hAnsi="Arial" w:cs="Arial"/>
          <w:sz w:val="24"/>
          <w:szCs w:val="24"/>
        </w:rPr>
      </w:pPr>
      <w:r w:rsidRPr="00E941D8">
        <w:rPr>
          <w:rFonts w:ascii="Arial" w:hAnsi="Arial" w:cs="Arial"/>
          <w:sz w:val="24"/>
          <w:szCs w:val="24"/>
        </w:rPr>
        <w:t>Of Oluno Correctional Facility, Ondangwa</w:t>
      </w:r>
    </w:p>
    <w:p w:rsidR="005865AF" w:rsidRPr="001D046E" w:rsidRDefault="005865AF" w:rsidP="005865AF">
      <w:pPr>
        <w:spacing w:line="360" w:lineRule="auto"/>
        <w:ind w:right="720"/>
        <w:jc w:val="both"/>
        <w:rPr>
          <w:rFonts w:ascii="Arial" w:hAnsi="Arial" w:cs="Arial"/>
          <w:sz w:val="24"/>
          <w:szCs w:val="24"/>
        </w:rPr>
      </w:pPr>
    </w:p>
    <w:p w:rsidR="005865AF" w:rsidRPr="001D046E" w:rsidRDefault="005865AF" w:rsidP="005865AF">
      <w:pPr>
        <w:spacing w:line="360" w:lineRule="auto"/>
        <w:ind w:right="720"/>
        <w:jc w:val="both"/>
        <w:rPr>
          <w:rFonts w:ascii="Arial" w:hAnsi="Arial" w:cs="Arial"/>
          <w:sz w:val="24"/>
          <w:szCs w:val="24"/>
        </w:rPr>
      </w:pPr>
    </w:p>
    <w:p w:rsidR="005865AF" w:rsidRDefault="005865AF" w:rsidP="005865AF">
      <w:pPr>
        <w:spacing w:line="360" w:lineRule="auto"/>
        <w:ind w:right="720"/>
        <w:jc w:val="both"/>
        <w:rPr>
          <w:rFonts w:ascii="Arial" w:hAnsi="Arial" w:cs="Arial"/>
          <w:sz w:val="24"/>
          <w:szCs w:val="24"/>
        </w:rPr>
      </w:pPr>
      <w:r w:rsidRPr="001D046E">
        <w:rPr>
          <w:rFonts w:ascii="Arial" w:hAnsi="Arial" w:cs="Arial"/>
          <w:sz w:val="24"/>
          <w:szCs w:val="24"/>
        </w:rPr>
        <w:t xml:space="preserve">For the </w:t>
      </w:r>
      <w:r>
        <w:rPr>
          <w:rFonts w:ascii="Arial" w:hAnsi="Arial" w:cs="Arial"/>
          <w:sz w:val="24"/>
          <w:szCs w:val="24"/>
        </w:rPr>
        <w:t>Respondent:</w:t>
      </w:r>
      <w:r>
        <w:rPr>
          <w:rFonts w:ascii="Arial" w:hAnsi="Arial" w:cs="Arial"/>
          <w:sz w:val="24"/>
          <w:szCs w:val="24"/>
        </w:rPr>
        <w:tab/>
        <w:t>Mr Tjiveze</w:t>
      </w:r>
      <w:r w:rsidR="007D069E">
        <w:rPr>
          <w:rFonts w:ascii="Arial" w:hAnsi="Arial" w:cs="Arial"/>
          <w:sz w:val="24"/>
          <w:szCs w:val="24"/>
        </w:rPr>
        <w:t xml:space="preserve"> </w:t>
      </w:r>
    </w:p>
    <w:p w:rsidR="005865AF" w:rsidRPr="00E941D8" w:rsidRDefault="005865AF" w:rsidP="005865AF">
      <w:pPr>
        <w:spacing w:line="360" w:lineRule="auto"/>
        <w:ind w:right="72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E941D8">
        <w:rPr>
          <w:rFonts w:ascii="Arial" w:hAnsi="Arial" w:cs="Arial"/>
          <w:sz w:val="24"/>
          <w:szCs w:val="24"/>
        </w:rPr>
        <w:t>Of Office of the Prosecutor-General, Oshakati</w:t>
      </w:r>
    </w:p>
    <w:p w:rsidR="00062E98" w:rsidRDefault="00062E98" w:rsidP="00575301">
      <w:pPr>
        <w:spacing w:line="240" w:lineRule="auto"/>
        <w:jc w:val="both"/>
        <w:rPr>
          <w:rFonts w:ascii="Arial" w:hAnsi="Arial" w:cs="Arial"/>
          <w:b/>
          <w:sz w:val="24"/>
          <w:szCs w:val="24"/>
        </w:rPr>
      </w:pPr>
    </w:p>
    <w:p w:rsidR="00575301" w:rsidRPr="00062E98" w:rsidRDefault="00FB43F6" w:rsidP="00575301">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FB43F6" w:rsidRPr="00062E98" w:rsidRDefault="00FB43F6" w:rsidP="0077446E">
      <w:pPr>
        <w:spacing w:line="360" w:lineRule="auto"/>
        <w:jc w:val="both"/>
        <w:rPr>
          <w:rFonts w:ascii="Arial" w:hAnsi="Arial" w:cs="Arial"/>
          <w:b/>
          <w:sz w:val="24"/>
          <w:szCs w:val="24"/>
        </w:rPr>
      </w:pPr>
    </w:p>
    <w:sectPr w:rsidR="00FB43F6" w:rsidRPr="00062E98" w:rsidSect="0040365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39" w:rsidRDefault="003F0539" w:rsidP="00581A79">
      <w:pPr>
        <w:spacing w:after="0" w:line="240" w:lineRule="auto"/>
      </w:pPr>
      <w:r>
        <w:separator/>
      </w:r>
    </w:p>
  </w:endnote>
  <w:endnote w:type="continuationSeparator" w:id="0">
    <w:p w:rsidR="003F0539" w:rsidRDefault="003F0539" w:rsidP="0058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A8" w:rsidRDefault="004041A8">
    <w:pPr>
      <w:pStyle w:val="Footer"/>
      <w:jc w:val="right"/>
    </w:pPr>
  </w:p>
  <w:p w:rsidR="004041A8" w:rsidRDefault="00404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39" w:rsidRDefault="003F0539" w:rsidP="00581A79">
      <w:pPr>
        <w:spacing w:after="0" w:line="240" w:lineRule="auto"/>
      </w:pPr>
      <w:r>
        <w:separator/>
      </w:r>
    </w:p>
  </w:footnote>
  <w:footnote w:type="continuationSeparator" w:id="0">
    <w:p w:rsidR="003F0539" w:rsidRDefault="003F0539" w:rsidP="00581A79">
      <w:pPr>
        <w:spacing w:after="0" w:line="240" w:lineRule="auto"/>
      </w:pPr>
      <w:r>
        <w:continuationSeparator/>
      </w:r>
    </w:p>
  </w:footnote>
  <w:footnote w:id="1">
    <w:p w:rsidR="00581A79" w:rsidRPr="00575301" w:rsidRDefault="00581A79">
      <w:pPr>
        <w:pStyle w:val="FootnoteText"/>
        <w:rPr>
          <w:rFonts w:ascii="Arial" w:hAnsi="Arial" w:cs="Arial"/>
          <w:lang w:val="en-US"/>
        </w:rPr>
      </w:pPr>
      <w:r w:rsidRPr="00575301">
        <w:rPr>
          <w:rStyle w:val="FootnoteReference"/>
          <w:rFonts w:ascii="Arial" w:hAnsi="Arial" w:cs="Arial"/>
        </w:rPr>
        <w:footnoteRef/>
      </w:r>
      <w:r w:rsidRPr="00575301">
        <w:rPr>
          <w:rFonts w:ascii="Arial" w:hAnsi="Arial" w:cs="Arial"/>
        </w:rPr>
        <w:t xml:space="preserve"> </w:t>
      </w:r>
      <w:r w:rsidRPr="00575301">
        <w:rPr>
          <w:rFonts w:ascii="Arial" w:hAnsi="Arial" w:cs="Arial"/>
          <w:i/>
          <w:lang w:val="en-US"/>
        </w:rPr>
        <w:t xml:space="preserve">S v Timotheus </w:t>
      </w:r>
      <w:r w:rsidRPr="00575301">
        <w:rPr>
          <w:rFonts w:ascii="Arial" w:hAnsi="Arial" w:cs="Arial"/>
          <w:lang w:val="en-US"/>
        </w:rPr>
        <w:t xml:space="preserve">1995 NR 109 </w:t>
      </w:r>
      <w:r w:rsidR="006D4986" w:rsidRPr="00575301">
        <w:rPr>
          <w:rFonts w:ascii="Arial" w:hAnsi="Arial" w:cs="Arial"/>
          <w:lang w:val="en-US"/>
        </w:rPr>
        <w:t>(</w:t>
      </w:r>
      <w:r w:rsidRPr="00575301">
        <w:rPr>
          <w:rFonts w:ascii="Arial" w:hAnsi="Arial" w:cs="Arial"/>
          <w:lang w:val="en-US"/>
        </w:rPr>
        <w:t>HC</w:t>
      </w:r>
      <w:r w:rsidR="006D4986" w:rsidRPr="00575301">
        <w:rPr>
          <w:rFonts w:ascii="Arial" w:hAnsi="Arial" w:cs="Arial"/>
          <w:lang w:val="en-US"/>
        </w:rPr>
        <w:t>) at 113A-B</w:t>
      </w:r>
      <w:r w:rsidR="00E941D8">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415617"/>
      <w:docPartObj>
        <w:docPartGallery w:val="Page Numbers (Top of Page)"/>
        <w:docPartUnique/>
      </w:docPartObj>
    </w:sdtPr>
    <w:sdtEndPr>
      <w:rPr>
        <w:noProof/>
      </w:rPr>
    </w:sdtEndPr>
    <w:sdtContent>
      <w:p w:rsidR="00403655" w:rsidRDefault="00403655">
        <w:pPr>
          <w:pStyle w:val="Header"/>
          <w:jc w:val="right"/>
        </w:pPr>
        <w:r>
          <w:fldChar w:fldCharType="begin"/>
        </w:r>
        <w:r>
          <w:instrText xml:space="preserve"> PAGE   \* MERGEFORMAT </w:instrText>
        </w:r>
        <w:r>
          <w:fldChar w:fldCharType="separate"/>
        </w:r>
        <w:r w:rsidR="00614195">
          <w:rPr>
            <w:noProof/>
          </w:rPr>
          <w:t>9</w:t>
        </w:r>
        <w:r>
          <w:rPr>
            <w:noProof/>
          </w:rPr>
          <w:fldChar w:fldCharType="end"/>
        </w:r>
      </w:p>
    </w:sdtContent>
  </w:sdt>
  <w:p w:rsidR="00403655" w:rsidRDefault="00403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E4511"/>
    <w:multiLevelType w:val="hybridMultilevel"/>
    <w:tmpl w:val="C94CE70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47914AF4"/>
    <w:multiLevelType w:val="hybridMultilevel"/>
    <w:tmpl w:val="572E0F1C"/>
    <w:lvl w:ilvl="0" w:tplc="CEA29C08">
      <w:start w:val="6"/>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F84274F"/>
    <w:multiLevelType w:val="hybridMultilevel"/>
    <w:tmpl w:val="93D033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02B32"/>
    <w:multiLevelType w:val="hybridMultilevel"/>
    <w:tmpl w:val="9BC673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E18AC"/>
    <w:multiLevelType w:val="hybridMultilevel"/>
    <w:tmpl w:val="0BA89914"/>
    <w:lvl w:ilvl="0" w:tplc="BBB21878">
      <w:start w:val="6"/>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68F2ABC"/>
    <w:multiLevelType w:val="hybridMultilevel"/>
    <w:tmpl w:val="0BDEA3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693454A"/>
    <w:multiLevelType w:val="hybridMultilevel"/>
    <w:tmpl w:val="DB22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15"/>
    <w:rsid w:val="00024711"/>
    <w:rsid w:val="00061908"/>
    <w:rsid w:val="00062E98"/>
    <w:rsid w:val="000C1695"/>
    <w:rsid w:val="000D4E80"/>
    <w:rsid w:val="000F78B3"/>
    <w:rsid w:val="00130EC0"/>
    <w:rsid w:val="00196FAE"/>
    <w:rsid w:val="001C1DA0"/>
    <w:rsid w:val="001D0715"/>
    <w:rsid w:val="00272778"/>
    <w:rsid w:val="00286E7A"/>
    <w:rsid w:val="002C156B"/>
    <w:rsid w:val="00314D9B"/>
    <w:rsid w:val="003318FA"/>
    <w:rsid w:val="003454B8"/>
    <w:rsid w:val="00357FC7"/>
    <w:rsid w:val="003743FA"/>
    <w:rsid w:val="003C5C7F"/>
    <w:rsid w:val="003E406A"/>
    <w:rsid w:val="003F0539"/>
    <w:rsid w:val="00401812"/>
    <w:rsid w:val="00403655"/>
    <w:rsid w:val="004041A8"/>
    <w:rsid w:val="00412BBD"/>
    <w:rsid w:val="004A3198"/>
    <w:rsid w:val="004D1D27"/>
    <w:rsid w:val="004F4521"/>
    <w:rsid w:val="00575301"/>
    <w:rsid w:val="00581A79"/>
    <w:rsid w:val="005865AF"/>
    <w:rsid w:val="005D3C7A"/>
    <w:rsid w:val="006034FF"/>
    <w:rsid w:val="0060638D"/>
    <w:rsid w:val="0060658F"/>
    <w:rsid w:val="00614195"/>
    <w:rsid w:val="00664916"/>
    <w:rsid w:val="00676040"/>
    <w:rsid w:val="00684ABA"/>
    <w:rsid w:val="006A0524"/>
    <w:rsid w:val="006B151F"/>
    <w:rsid w:val="006D4986"/>
    <w:rsid w:val="006D6BCE"/>
    <w:rsid w:val="00754E67"/>
    <w:rsid w:val="00761AB7"/>
    <w:rsid w:val="0077446E"/>
    <w:rsid w:val="007D069E"/>
    <w:rsid w:val="007E32FB"/>
    <w:rsid w:val="007F57B1"/>
    <w:rsid w:val="008147B0"/>
    <w:rsid w:val="008171FC"/>
    <w:rsid w:val="008513DF"/>
    <w:rsid w:val="00880CB5"/>
    <w:rsid w:val="008810A6"/>
    <w:rsid w:val="008977C8"/>
    <w:rsid w:val="008B4F18"/>
    <w:rsid w:val="00906649"/>
    <w:rsid w:val="00911B6E"/>
    <w:rsid w:val="009400F7"/>
    <w:rsid w:val="00960813"/>
    <w:rsid w:val="00974A7D"/>
    <w:rsid w:val="00990368"/>
    <w:rsid w:val="009A0562"/>
    <w:rsid w:val="009B6838"/>
    <w:rsid w:val="009E1432"/>
    <w:rsid w:val="00A247B6"/>
    <w:rsid w:val="00A362C5"/>
    <w:rsid w:val="00A62118"/>
    <w:rsid w:val="00A75789"/>
    <w:rsid w:val="00A82ED6"/>
    <w:rsid w:val="00AA0C91"/>
    <w:rsid w:val="00AA69FE"/>
    <w:rsid w:val="00AB3738"/>
    <w:rsid w:val="00B33EB4"/>
    <w:rsid w:val="00B40E3E"/>
    <w:rsid w:val="00BA55A8"/>
    <w:rsid w:val="00BF0F8C"/>
    <w:rsid w:val="00C1576C"/>
    <w:rsid w:val="00C913D8"/>
    <w:rsid w:val="00C93C56"/>
    <w:rsid w:val="00CC3896"/>
    <w:rsid w:val="00CD2B10"/>
    <w:rsid w:val="00D42307"/>
    <w:rsid w:val="00D470C5"/>
    <w:rsid w:val="00D5368F"/>
    <w:rsid w:val="00D636F0"/>
    <w:rsid w:val="00DC107C"/>
    <w:rsid w:val="00DC4ACD"/>
    <w:rsid w:val="00DD1F00"/>
    <w:rsid w:val="00E30004"/>
    <w:rsid w:val="00E941D8"/>
    <w:rsid w:val="00F3597F"/>
    <w:rsid w:val="00F7304C"/>
    <w:rsid w:val="00FB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87E7A-D776-4F14-9F27-8C9D7173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15"/>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715"/>
    <w:pPr>
      <w:ind w:left="720"/>
      <w:contextualSpacing/>
    </w:pPr>
  </w:style>
  <w:style w:type="character" w:styleId="CommentReference">
    <w:name w:val="annotation reference"/>
    <w:basedOn w:val="DefaultParagraphFont"/>
    <w:uiPriority w:val="99"/>
    <w:semiHidden/>
    <w:unhideWhenUsed/>
    <w:rsid w:val="00DC4ACD"/>
    <w:rPr>
      <w:sz w:val="16"/>
      <w:szCs w:val="16"/>
    </w:rPr>
  </w:style>
  <w:style w:type="paragraph" w:styleId="CommentText">
    <w:name w:val="annotation text"/>
    <w:basedOn w:val="Normal"/>
    <w:link w:val="CommentTextChar"/>
    <w:uiPriority w:val="99"/>
    <w:semiHidden/>
    <w:unhideWhenUsed/>
    <w:rsid w:val="00DC4ACD"/>
    <w:pPr>
      <w:spacing w:line="240" w:lineRule="auto"/>
    </w:pPr>
    <w:rPr>
      <w:sz w:val="20"/>
      <w:szCs w:val="20"/>
    </w:rPr>
  </w:style>
  <w:style w:type="character" w:customStyle="1" w:styleId="CommentTextChar">
    <w:name w:val="Comment Text Char"/>
    <w:basedOn w:val="DefaultParagraphFont"/>
    <w:link w:val="CommentText"/>
    <w:uiPriority w:val="99"/>
    <w:semiHidden/>
    <w:rsid w:val="00DC4ACD"/>
    <w:rPr>
      <w:sz w:val="20"/>
      <w:szCs w:val="20"/>
      <w:lang w:val="en-ZA"/>
    </w:rPr>
  </w:style>
  <w:style w:type="paragraph" w:styleId="CommentSubject">
    <w:name w:val="annotation subject"/>
    <w:basedOn w:val="CommentText"/>
    <w:next w:val="CommentText"/>
    <w:link w:val="CommentSubjectChar"/>
    <w:uiPriority w:val="99"/>
    <w:semiHidden/>
    <w:unhideWhenUsed/>
    <w:rsid w:val="00DC4ACD"/>
    <w:rPr>
      <w:b/>
      <w:bCs/>
    </w:rPr>
  </w:style>
  <w:style w:type="character" w:customStyle="1" w:styleId="CommentSubjectChar">
    <w:name w:val="Comment Subject Char"/>
    <w:basedOn w:val="CommentTextChar"/>
    <w:link w:val="CommentSubject"/>
    <w:uiPriority w:val="99"/>
    <w:semiHidden/>
    <w:rsid w:val="00DC4ACD"/>
    <w:rPr>
      <w:b/>
      <w:bCs/>
      <w:sz w:val="20"/>
      <w:szCs w:val="20"/>
      <w:lang w:val="en-ZA"/>
    </w:rPr>
  </w:style>
  <w:style w:type="paragraph" w:styleId="BalloonText">
    <w:name w:val="Balloon Text"/>
    <w:basedOn w:val="Normal"/>
    <w:link w:val="BalloonTextChar"/>
    <w:uiPriority w:val="99"/>
    <w:semiHidden/>
    <w:unhideWhenUsed/>
    <w:rsid w:val="00DC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ACD"/>
    <w:rPr>
      <w:rFonts w:ascii="Segoe UI" w:hAnsi="Segoe UI" w:cs="Segoe UI"/>
      <w:sz w:val="18"/>
      <w:szCs w:val="18"/>
      <w:lang w:val="en-ZA"/>
    </w:rPr>
  </w:style>
  <w:style w:type="paragraph" w:styleId="FootnoteText">
    <w:name w:val="footnote text"/>
    <w:basedOn w:val="Normal"/>
    <w:link w:val="FootnoteTextChar"/>
    <w:uiPriority w:val="99"/>
    <w:semiHidden/>
    <w:unhideWhenUsed/>
    <w:rsid w:val="00581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A79"/>
    <w:rPr>
      <w:sz w:val="20"/>
      <w:szCs w:val="20"/>
      <w:lang w:val="en-ZA"/>
    </w:rPr>
  </w:style>
  <w:style w:type="character" w:styleId="FootnoteReference">
    <w:name w:val="footnote reference"/>
    <w:basedOn w:val="DefaultParagraphFont"/>
    <w:uiPriority w:val="99"/>
    <w:semiHidden/>
    <w:unhideWhenUsed/>
    <w:rsid w:val="00581A79"/>
    <w:rPr>
      <w:vertAlign w:val="superscript"/>
    </w:rPr>
  </w:style>
  <w:style w:type="paragraph" w:styleId="Header">
    <w:name w:val="header"/>
    <w:basedOn w:val="Normal"/>
    <w:link w:val="HeaderChar"/>
    <w:uiPriority w:val="99"/>
    <w:unhideWhenUsed/>
    <w:rsid w:val="00404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1A8"/>
    <w:rPr>
      <w:lang w:val="en-ZA"/>
    </w:rPr>
  </w:style>
  <w:style w:type="paragraph" w:styleId="Footer">
    <w:name w:val="footer"/>
    <w:basedOn w:val="Normal"/>
    <w:link w:val="FooterChar"/>
    <w:uiPriority w:val="99"/>
    <w:unhideWhenUsed/>
    <w:rsid w:val="0040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1A8"/>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2018-09-17T18:30:00+00:00</Judgment_x0020_Date>
  </documentManagement>
</p:properties>
</file>

<file path=customXml/itemProps1.xml><?xml version="1.0" encoding="utf-8"?>
<ds:datastoreItem xmlns:ds="http://schemas.openxmlformats.org/officeDocument/2006/customXml" ds:itemID="{E37F6583-076E-4685-9139-567F1F119EBC}"/>
</file>

<file path=customXml/itemProps2.xml><?xml version="1.0" encoding="utf-8"?>
<ds:datastoreItem xmlns:ds="http://schemas.openxmlformats.org/officeDocument/2006/customXml" ds:itemID="{8A7184D0-3BD2-403D-8A3F-ACEF3DE08E8D}"/>
</file>

<file path=customXml/itemProps3.xml><?xml version="1.0" encoding="utf-8"?>
<ds:datastoreItem xmlns:ds="http://schemas.openxmlformats.org/officeDocument/2006/customXml" ds:itemID="{3409917A-F1ED-4CC1-8C3F-1983BE2027F8}"/>
</file>

<file path=customXml/itemProps4.xml><?xml version="1.0" encoding="utf-8"?>
<ds:datastoreItem xmlns:ds="http://schemas.openxmlformats.org/officeDocument/2006/customXml" ds:itemID="{22CA348C-1DB1-490F-AFE6-A0EAD064DA4E}"/>
</file>

<file path=docProps/app.xml><?xml version="1.0" encoding="utf-8"?>
<Properties xmlns="http://schemas.openxmlformats.org/officeDocument/2006/extended-properties" xmlns:vt="http://schemas.openxmlformats.org/officeDocument/2006/docPropsVTypes">
  <Template>Normal.dotm</Template>
  <TotalTime>55</TotalTime>
  <Pages>9</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Kavela v S (HC-NLD-CRI-APP-CAL-2018-00002) [2018] NAHCNLD 88 (18 September 2018)</dc:title>
  <dc:subject/>
  <dc:creator>Herman C. January</dc:creator>
  <cp:keywords/>
  <dc:description/>
  <cp:lastModifiedBy>Charlet Mokomele</cp:lastModifiedBy>
  <cp:revision>10</cp:revision>
  <cp:lastPrinted>2018-09-13T13:08:00Z</cp:lastPrinted>
  <dcterms:created xsi:type="dcterms:W3CDTF">2018-09-18T11:07:00Z</dcterms:created>
  <dcterms:modified xsi:type="dcterms:W3CDTF">2018-09-19T06:53:00Z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