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756E6" w:rsidRPr="000F2EBE" w:rsidRDefault="00D756E6" w:rsidP="00D756E6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0F2EBE">
        <w:rPr>
          <w:rFonts w:ascii="Calibri" w:eastAsia="Calibri" w:hAnsi="Calibr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E20E2" wp14:editId="09F04ECE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6E6" w:rsidRDefault="00D756E6" w:rsidP="00D756E6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E20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" strokecolor="white">
                <v:textbox>
                  <w:txbxContent>
                    <w:p w:rsidR="00D756E6" w:rsidRDefault="00D756E6" w:rsidP="00D756E6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2EBE">
        <w:rPr>
          <w:rFonts w:ascii="Arial" w:eastAsia="Calibri" w:hAnsi="Arial" w:cs="Arial"/>
          <w:b/>
          <w:sz w:val="24"/>
          <w:szCs w:val="24"/>
          <w:lang w:val="en-US"/>
        </w:rPr>
        <w:t>REPUBLIC OF NAMIBIA</w:t>
      </w:r>
    </w:p>
    <w:p w:rsidR="00D756E6" w:rsidRPr="000F2EBE" w:rsidRDefault="00D756E6" w:rsidP="00D756E6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val="en-US"/>
        </w:rPr>
      </w:pPr>
      <w:r w:rsidRPr="000F2EBE">
        <w:rPr>
          <w:rFonts w:ascii="Calibri" w:eastAsia="Calibri" w:hAnsi="Calibri" w:cs="Times New Roman"/>
          <w:b/>
          <w:noProof/>
          <w:sz w:val="32"/>
          <w:szCs w:val="32"/>
          <w:lang w:val="en-GB" w:eastAsia="en-GB"/>
        </w:rPr>
        <w:drawing>
          <wp:inline distT="0" distB="0" distL="0" distR="0" wp14:anchorId="630BDA00" wp14:editId="58B70F6F">
            <wp:extent cx="1276350" cy="1323975"/>
            <wp:effectExtent l="0" t="0" r="0" b="9525"/>
            <wp:docPr id="2" name="Picture 2" descr="Description: 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at of Arm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E6" w:rsidRPr="000F2EBE" w:rsidRDefault="00D756E6" w:rsidP="00D756E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32"/>
          <w:lang w:val="en-US"/>
        </w:rPr>
      </w:pPr>
    </w:p>
    <w:p w:rsidR="00D756E6" w:rsidRDefault="00D756E6" w:rsidP="008B7ED8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5F6F3A">
        <w:rPr>
          <w:rFonts w:ascii="Arial" w:eastAsia="Calibri" w:hAnsi="Arial" w:cs="Arial"/>
          <w:b/>
          <w:sz w:val="24"/>
          <w:szCs w:val="24"/>
          <w:lang w:val="en-US"/>
        </w:rPr>
        <w:t>HIGH COURT OF NAMIBIA NORTHERN LOCAL DIVISION</w:t>
      </w:r>
    </w:p>
    <w:p w:rsidR="00823249" w:rsidRDefault="008B7ED8" w:rsidP="00823249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HELD AT </w:t>
      </w:r>
      <w:r w:rsidRPr="005F6F3A">
        <w:rPr>
          <w:rFonts w:ascii="Arial" w:eastAsia="Calibri" w:hAnsi="Arial" w:cs="Arial"/>
          <w:b/>
          <w:sz w:val="24"/>
          <w:szCs w:val="24"/>
          <w:lang w:val="en-US"/>
        </w:rPr>
        <w:t>OSHAKATI</w:t>
      </w:r>
    </w:p>
    <w:p w:rsidR="00823249" w:rsidRDefault="00823249" w:rsidP="00823249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D756E6" w:rsidRPr="005F6F3A" w:rsidRDefault="00D756E6" w:rsidP="008232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F6F3A">
        <w:rPr>
          <w:rFonts w:ascii="Arial" w:hAnsi="Arial" w:cs="Arial"/>
          <w:b/>
          <w:sz w:val="24"/>
          <w:szCs w:val="24"/>
          <w:lang w:val="en-US"/>
        </w:rPr>
        <w:t>JUDGMENT</w:t>
      </w:r>
    </w:p>
    <w:p w:rsidR="00D756E6" w:rsidRPr="000F2EBE" w:rsidRDefault="00D756E6" w:rsidP="00D756E6">
      <w:pPr>
        <w:tabs>
          <w:tab w:val="right" w:pos="900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0F2EBE">
        <w:rPr>
          <w:rFonts w:ascii="Arial" w:eastAsia="Calibri" w:hAnsi="Arial" w:cs="Arial"/>
          <w:b/>
          <w:sz w:val="24"/>
          <w:szCs w:val="24"/>
          <w:lang w:val="en-US"/>
        </w:rPr>
        <w:tab/>
      </w:r>
    </w:p>
    <w:p w:rsidR="00D756E6" w:rsidRPr="000F2EBE" w:rsidRDefault="00D756E6" w:rsidP="00D756E6">
      <w:pPr>
        <w:tabs>
          <w:tab w:val="right" w:pos="900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US"/>
        </w:rPr>
      </w:pPr>
      <w:r w:rsidRPr="000F2EBE">
        <w:rPr>
          <w:rFonts w:ascii="Arial" w:eastAsia="Calibri" w:hAnsi="Arial" w:cs="Arial"/>
          <w:sz w:val="24"/>
          <w:szCs w:val="24"/>
          <w:lang w:val="en-US"/>
        </w:rPr>
        <w:t xml:space="preserve">Case </w:t>
      </w:r>
      <w:r w:rsidR="009C2712">
        <w:rPr>
          <w:rFonts w:ascii="Arial" w:eastAsia="Calibri" w:hAnsi="Arial" w:cs="Arial"/>
          <w:sz w:val="24"/>
          <w:szCs w:val="24"/>
          <w:lang w:val="en-US"/>
        </w:rPr>
        <w:t>N</w:t>
      </w:r>
      <w:r w:rsidRPr="000F2EBE">
        <w:rPr>
          <w:rFonts w:ascii="Arial" w:eastAsia="Calibri" w:hAnsi="Arial" w:cs="Arial"/>
          <w:sz w:val="24"/>
          <w:szCs w:val="24"/>
          <w:lang w:val="en-US"/>
        </w:rPr>
        <w:t>o:</w:t>
      </w:r>
      <w:r w:rsidR="009C27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6010E5">
        <w:rPr>
          <w:rFonts w:ascii="Arial" w:eastAsia="Calibri" w:hAnsi="Arial" w:cs="Arial"/>
          <w:sz w:val="24"/>
          <w:szCs w:val="24"/>
          <w:lang w:val="en-US"/>
        </w:rPr>
        <w:t>HC-NLD-CIV-MOT-GEN-2018/00010</w:t>
      </w:r>
    </w:p>
    <w:p w:rsidR="00D756E6" w:rsidRPr="000F2EBE" w:rsidRDefault="00D756E6" w:rsidP="00D756E6">
      <w:pPr>
        <w:tabs>
          <w:tab w:val="left" w:pos="8325"/>
        </w:tabs>
        <w:spacing w:after="0"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0F2EBE">
        <w:rPr>
          <w:rFonts w:ascii="Arial" w:eastAsia="Calibri" w:hAnsi="Arial" w:cs="Arial"/>
          <w:sz w:val="24"/>
          <w:szCs w:val="24"/>
          <w:lang w:val="en-US"/>
        </w:rPr>
        <w:tab/>
      </w:r>
    </w:p>
    <w:p w:rsidR="00D756E6" w:rsidRPr="000F2EBE" w:rsidRDefault="00D756E6" w:rsidP="00D756E6">
      <w:pPr>
        <w:spacing w:after="0"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0F2EBE">
        <w:rPr>
          <w:rFonts w:ascii="Arial" w:eastAsia="Calibri" w:hAnsi="Arial" w:cs="Arial"/>
          <w:sz w:val="24"/>
          <w:szCs w:val="24"/>
          <w:lang w:val="en-US"/>
        </w:rPr>
        <w:t>In the matter between:</w:t>
      </w:r>
    </w:p>
    <w:p w:rsidR="00D756E6" w:rsidRPr="000F2EBE" w:rsidRDefault="00D756E6" w:rsidP="00D756E6">
      <w:pPr>
        <w:spacing w:after="0" w:line="36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D756E6" w:rsidRDefault="008B0DB1" w:rsidP="00D756E6">
      <w:pPr>
        <w:tabs>
          <w:tab w:val="right" w:pos="935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GIVEN KOMPOLI AKATAMA</w:t>
      </w:r>
      <w:r w:rsidR="00D756E6" w:rsidRPr="008D2666">
        <w:rPr>
          <w:rFonts w:ascii="Arial" w:hAnsi="Arial" w:cs="Arial"/>
          <w:b/>
          <w:sz w:val="24"/>
          <w:szCs w:val="24"/>
        </w:rPr>
        <w:t xml:space="preserve"> </w:t>
      </w:r>
      <w:r w:rsidR="00D756E6" w:rsidRPr="008D266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APPLICANT</w:t>
      </w:r>
    </w:p>
    <w:p w:rsidR="00D756E6" w:rsidRPr="00BB5770" w:rsidRDefault="00D756E6" w:rsidP="00D756E6">
      <w:pPr>
        <w:tabs>
          <w:tab w:val="right" w:pos="9356"/>
        </w:tabs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756E6" w:rsidRPr="008D2666" w:rsidRDefault="00CB5ED9" w:rsidP="00D756E6">
      <w:pPr>
        <w:tabs>
          <w:tab w:val="right" w:pos="935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</w:p>
    <w:p w:rsidR="00D756E6" w:rsidRPr="00BB5770" w:rsidRDefault="00D756E6" w:rsidP="00D756E6">
      <w:pPr>
        <w:tabs>
          <w:tab w:val="right" w:pos="9356"/>
        </w:tabs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756E6" w:rsidRDefault="00E02B45" w:rsidP="00D756E6">
      <w:pPr>
        <w:tabs>
          <w:tab w:val="right" w:pos="935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COMMISSIONER-GENERAL: RAPHAEL</w:t>
      </w:r>
      <w:r>
        <w:rPr>
          <w:rFonts w:ascii="Arial" w:hAnsi="Arial" w:cs="Arial"/>
          <w:b/>
          <w:sz w:val="24"/>
          <w:szCs w:val="24"/>
        </w:rPr>
        <w:tab/>
        <w:t>FIRST RESPONDENT</w:t>
      </w:r>
    </w:p>
    <w:p w:rsidR="00E02B45" w:rsidRDefault="00E02B45" w:rsidP="00D756E6">
      <w:pPr>
        <w:tabs>
          <w:tab w:val="right" w:pos="935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TUHAFENI HAMUNYELA</w:t>
      </w:r>
    </w:p>
    <w:p w:rsidR="009C2712" w:rsidRDefault="00E02B45" w:rsidP="00D756E6">
      <w:pPr>
        <w:tabs>
          <w:tab w:val="right" w:pos="935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SAFETY AND SECURITY</w:t>
      </w:r>
      <w:r>
        <w:rPr>
          <w:rFonts w:ascii="Arial" w:hAnsi="Arial" w:cs="Arial"/>
          <w:b/>
          <w:sz w:val="24"/>
          <w:szCs w:val="24"/>
        </w:rPr>
        <w:tab/>
      </w:r>
      <w:r w:rsidR="00CF228E">
        <w:rPr>
          <w:rFonts w:ascii="Arial" w:hAnsi="Arial" w:cs="Arial"/>
          <w:b/>
          <w:sz w:val="24"/>
          <w:szCs w:val="24"/>
        </w:rPr>
        <w:t>SECOND</w:t>
      </w:r>
      <w:r w:rsidR="00CB5E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RESPONDENT</w:t>
      </w:r>
    </w:p>
    <w:p w:rsidR="00E87F2A" w:rsidRDefault="00E87F2A" w:rsidP="00D756E6">
      <w:pPr>
        <w:tabs>
          <w:tab w:val="right" w:pos="935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CHARLES NAMOLOH</w:t>
      </w:r>
    </w:p>
    <w:p w:rsidR="00E02B45" w:rsidRDefault="00E02B45" w:rsidP="00D756E6">
      <w:pPr>
        <w:tabs>
          <w:tab w:val="right" w:pos="935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OLUNO CORRECTIONAL FACILITY OFFICER   </w:t>
      </w:r>
      <w:r w:rsidR="0088494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THIRD RESPONDENT</w:t>
      </w:r>
    </w:p>
    <w:p w:rsidR="00884948" w:rsidRDefault="00884948" w:rsidP="00D756E6">
      <w:pPr>
        <w:tabs>
          <w:tab w:val="right" w:pos="935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CHARGE: V ARMAS</w:t>
      </w:r>
    </w:p>
    <w:p w:rsidR="00884948" w:rsidRDefault="00884948" w:rsidP="00D756E6">
      <w:pPr>
        <w:tabs>
          <w:tab w:val="right" w:pos="935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COMMISSIONER NATIONAL RELEASE BOARD  </w:t>
      </w:r>
      <w:r>
        <w:rPr>
          <w:rFonts w:ascii="Arial" w:hAnsi="Arial" w:cs="Arial"/>
          <w:b/>
          <w:sz w:val="24"/>
          <w:szCs w:val="24"/>
        </w:rPr>
        <w:tab/>
        <w:t>FOURTH RESPONDENT</w:t>
      </w:r>
    </w:p>
    <w:p w:rsidR="00884948" w:rsidRDefault="00884948" w:rsidP="00D756E6">
      <w:pPr>
        <w:tabs>
          <w:tab w:val="right" w:pos="935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RAYMOND VAN ROOYEN</w:t>
      </w:r>
    </w:p>
    <w:p w:rsidR="00D756E6" w:rsidRDefault="00D756E6" w:rsidP="00D756E6">
      <w:pPr>
        <w:spacing w:after="0" w:line="360" w:lineRule="auto"/>
        <w:ind w:left="2160" w:hanging="2160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8625B6" w:rsidRPr="0091240A" w:rsidRDefault="00D756E6" w:rsidP="00EF5E80">
      <w:pPr>
        <w:tabs>
          <w:tab w:val="right" w:pos="9000"/>
        </w:tabs>
        <w:spacing w:after="0" w:line="360" w:lineRule="auto"/>
        <w:ind w:left="2070" w:hanging="2070"/>
        <w:rPr>
          <w:rFonts w:ascii="Arial" w:eastAsia="Calibri" w:hAnsi="Arial" w:cs="Arial"/>
          <w:b/>
          <w:sz w:val="24"/>
          <w:szCs w:val="24"/>
          <w:lang w:val="en-US"/>
        </w:rPr>
      </w:pPr>
      <w:r w:rsidRPr="000F2EBE">
        <w:rPr>
          <w:rFonts w:ascii="Arial" w:eastAsia="Calibri" w:hAnsi="Arial" w:cs="Arial"/>
          <w:b/>
          <w:sz w:val="24"/>
          <w:szCs w:val="24"/>
          <w:lang w:val="en-US"/>
        </w:rPr>
        <w:t xml:space="preserve">Neutral citation: </w:t>
      </w:r>
      <w:r w:rsidRPr="000F2EBE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="00C36D36">
        <w:rPr>
          <w:rFonts w:ascii="Arial" w:eastAsia="Calibri" w:hAnsi="Arial" w:cs="Arial"/>
          <w:i/>
          <w:sz w:val="24"/>
          <w:szCs w:val="24"/>
          <w:lang w:val="en-US"/>
        </w:rPr>
        <w:t>Akatama</w:t>
      </w:r>
      <w:r w:rsidR="00CB5ED9">
        <w:rPr>
          <w:rFonts w:ascii="Arial" w:eastAsia="Calibri" w:hAnsi="Arial" w:cs="Arial"/>
          <w:i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i/>
          <w:sz w:val="24"/>
          <w:szCs w:val="24"/>
          <w:lang w:val="en-US"/>
        </w:rPr>
        <w:t xml:space="preserve">v </w:t>
      </w:r>
      <w:r w:rsidR="004E0258">
        <w:rPr>
          <w:rFonts w:ascii="Arial" w:eastAsia="Calibri" w:hAnsi="Arial" w:cs="Arial"/>
          <w:i/>
          <w:sz w:val="24"/>
          <w:szCs w:val="24"/>
          <w:lang w:val="en-US"/>
        </w:rPr>
        <w:t>Hamunyela</w:t>
      </w:r>
      <w:r w:rsidRPr="000F2EBE">
        <w:rPr>
          <w:rFonts w:ascii="Arial" w:eastAsia="Calibri" w:hAnsi="Arial" w:cs="Arial"/>
          <w:i/>
          <w:sz w:val="24"/>
          <w:szCs w:val="24"/>
          <w:lang w:val="en-US"/>
        </w:rPr>
        <w:t xml:space="preserve"> </w:t>
      </w:r>
      <w:r w:rsidRPr="000F2EBE">
        <w:rPr>
          <w:rFonts w:ascii="Arial" w:eastAsia="Calibri" w:hAnsi="Arial" w:cs="Arial"/>
          <w:sz w:val="24"/>
          <w:szCs w:val="24"/>
          <w:lang w:val="en-US"/>
        </w:rPr>
        <w:t>(</w:t>
      </w:r>
      <w:r w:rsidR="00C36D36">
        <w:rPr>
          <w:rFonts w:ascii="Arial" w:eastAsia="Calibri" w:hAnsi="Arial" w:cs="Arial"/>
          <w:sz w:val="24"/>
          <w:szCs w:val="24"/>
          <w:lang w:val="en-US"/>
        </w:rPr>
        <w:t>HC-NLD-CIV-MOT-GEN-2018/00010</w:t>
      </w:r>
      <w:r w:rsidRPr="000F2EBE">
        <w:rPr>
          <w:rFonts w:ascii="Arial" w:eastAsia="Calibri" w:hAnsi="Arial" w:cs="Arial"/>
          <w:sz w:val="24"/>
          <w:szCs w:val="24"/>
          <w:lang w:val="en-US"/>
        </w:rPr>
        <w:t>) [201</w:t>
      </w:r>
      <w:r w:rsidR="00D754EF">
        <w:rPr>
          <w:rFonts w:ascii="Arial" w:eastAsia="Calibri" w:hAnsi="Arial" w:cs="Arial"/>
          <w:sz w:val="24"/>
          <w:szCs w:val="24"/>
          <w:lang w:val="en-US"/>
        </w:rPr>
        <w:t>9</w:t>
      </w:r>
      <w:r w:rsidRPr="000F2EBE">
        <w:rPr>
          <w:rFonts w:ascii="Arial" w:eastAsia="Calibri" w:hAnsi="Arial" w:cs="Arial"/>
          <w:sz w:val="24"/>
          <w:szCs w:val="24"/>
          <w:lang w:val="en-US"/>
        </w:rPr>
        <w:t>] NAHCNLD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6F3376">
        <w:rPr>
          <w:rFonts w:ascii="Arial" w:eastAsia="Calibri" w:hAnsi="Arial" w:cs="Arial"/>
          <w:sz w:val="24"/>
          <w:szCs w:val="24"/>
          <w:lang w:val="en-US"/>
        </w:rPr>
        <w:t>45</w:t>
      </w:r>
      <w:r w:rsidR="008625B6" w:rsidRPr="0091240A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="008625B6" w:rsidRPr="004D2CBA">
        <w:rPr>
          <w:rFonts w:ascii="Arial" w:eastAsia="Calibri" w:hAnsi="Arial" w:cs="Arial"/>
          <w:sz w:val="24"/>
          <w:szCs w:val="24"/>
          <w:lang w:val="en-US"/>
        </w:rPr>
        <w:t>(</w:t>
      </w:r>
      <w:r w:rsidR="003048EB">
        <w:rPr>
          <w:rFonts w:ascii="Arial" w:eastAsia="Calibri" w:hAnsi="Arial" w:cs="Arial"/>
          <w:sz w:val="24"/>
          <w:szCs w:val="24"/>
          <w:lang w:val="en-US"/>
        </w:rPr>
        <w:t>9</w:t>
      </w:r>
      <w:r w:rsidR="00C36D36">
        <w:rPr>
          <w:rFonts w:ascii="Arial" w:eastAsia="Calibri" w:hAnsi="Arial" w:cs="Arial"/>
          <w:sz w:val="24"/>
          <w:szCs w:val="24"/>
          <w:lang w:val="en-US"/>
        </w:rPr>
        <w:t xml:space="preserve"> May</w:t>
      </w:r>
      <w:r w:rsidR="008625B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="00DD56E7">
        <w:rPr>
          <w:rFonts w:ascii="Arial" w:eastAsia="Calibri" w:hAnsi="Arial" w:cs="Arial"/>
          <w:sz w:val="24"/>
          <w:szCs w:val="24"/>
          <w:lang w:val="en-US"/>
        </w:rPr>
        <w:t>201</w:t>
      </w:r>
      <w:r w:rsidR="00A40689">
        <w:rPr>
          <w:rFonts w:ascii="Arial" w:eastAsia="Calibri" w:hAnsi="Arial" w:cs="Arial"/>
          <w:sz w:val="24"/>
          <w:szCs w:val="24"/>
          <w:lang w:val="en-US"/>
        </w:rPr>
        <w:t>9</w:t>
      </w:r>
      <w:r w:rsidR="008625B6" w:rsidRPr="004D2CBA">
        <w:rPr>
          <w:rFonts w:ascii="Arial" w:eastAsia="Calibri" w:hAnsi="Arial" w:cs="Arial"/>
          <w:sz w:val="24"/>
          <w:szCs w:val="24"/>
          <w:lang w:val="en-US"/>
        </w:rPr>
        <w:t>)</w:t>
      </w:r>
    </w:p>
    <w:p w:rsidR="00D756E6" w:rsidRPr="0091240A" w:rsidRDefault="00D756E6" w:rsidP="00D756E6">
      <w:pPr>
        <w:tabs>
          <w:tab w:val="right" w:pos="9000"/>
        </w:tabs>
        <w:spacing w:after="0" w:line="240" w:lineRule="auto"/>
        <w:ind w:left="2070" w:hanging="2070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D756E6" w:rsidRPr="004D2CBA" w:rsidRDefault="00D756E6" w:rsidP="00D756E6">
      <w:pPr>
        <w:spacing w:after="0" w:line="480" w:lineRule="auto"/>
        <w:ind w:left="1440" w:hanging="1440"/>
        <w:jc w:val="both"/>
        <w:rPr>
          <w:rFonts w:ascii="Arial" w:eastAsia="Calibri" w:hAnsi="Arial" w:cs="Arial"/>
          <w:i/>
          <w:sz w:val="24"/>
          <w:szCs w:val="24"/>
          <w:lang w:val="en-US"/>
        </w:rPr>
      </w:pPr>
      <w:r w:rsidRPr="000F2EBE">
        <w:rPr>
          <w:rFonts w:ascii="Arial" w:eastAsia="Calibri" w:hAnsi="Arial" w:cs="Arial"/>
          <w:b/>
          <w:sz w:val="24"/>
          <w:szCs w:val="24"/>
          <w:lang w:val="en-US"/>
        </w:rPr>
        <w:t>Coram:</w:t>
      </w:r>
      <w:r w:rsidRPr="000F2EBE">
        <w:rPr>
          <w:rFonts w:ascii="Arial" w:eastAsia="Calibri" w:hAnsi="Arial" w:cs="Arial"/>
          <w:sz w:val="24"/>
          <w:szCs w:val="24"/>
          <w:lang w:val="en-US"/>
        </w:rPr>
        <w:tab/>
      </w:r>
      <w:r w:rsidR="009A667B">
        <w:rPr>
          <w:rFonts w:ascii="Arial" w:eastAsia="Calibri" w:hAnsi="Arial" w:cs="Arial"/>
          <w:sz w:val="24"/>
          <w:szCs w:val="24"/>
          <w:lang w:val="en-US"/>
        </w:rPr>
        <w:t>CHEDA J</w:t>
      </w:r>
    </w:p>
    <w:p w:rsidR="00D756E6" w:rsidRPr="001E0BB9" w:rsidRDefault="00D756E6" w:rsidP="00D756E6">
      <w:pPr>
        <w:spacing w:after="0" w:line="240" w:lineRule="auto"/>
        <w:ind w:left="1440" w:hanging="1440"/>
        <w:rPr>
          <w:rFonts w:ascii="Arial" w:eastAsia="Calibri" w:hAnsi="Arial" w:cs="Arial"/>
          <w:b/>
          <w:sz w:val="24"/>
          <w:szCs w:val="24"/>
          <w:lang w:val="en-US"/>
        </w:rPr>
      </w:pPr>
      <w:r w:rsidRPr="000F2EBE">
        <w:rPr>
          <w:rFonts w:ascii="Arial" w:eastAsia="Calibri" w:hAnsi="Arial" w:cs="Arial"/>
          <w:b/>
          <w:bCs/>
          <w:sz w:val="24"/>
          <w:szCs w:val="24"/>
          <w:lang w:val="en-US"/>
        </w:rPr>
        <w:t>Heard</w:t>
      </w:r>
      <w:r w:rsidRPr="000F2EBE">
        <w:rPr>
          <w:rFonts w:ascii="Arial" w:eastAsia="Calibri" w:hAnsi="Arial" w:cs="Arial"/>
          <w:sz w:val="24"/>
          <w:szCs w:val="24"/>
          <w:lang w:val="en-US"/>
        </w:rPr>
        <w:t>:</w:t>
      </w:r>
      <w:r w:rsidRPr="000F2EBE">
        <w:rPr>
          <w:rFonts w:ascii="Arial" w:eastAsia="Calibri" w:hAnsi="Arial" w:cs="Arial"/>
          <w:sz w:val="24"/>
          <w:szCs w:val="24"/>
          <w:lang w:val="en-US"/>
        </w:rPr>
        <w:tab/>
      </w:r>
      <w:r w:rsidR="00E0787C">
        <w:rPr>
          <w:rFonts w:ascii="Arial" w:eastAsia="Calibri" w:hAnsi="Arial" w:cs="Arial"/>
          <w:b/>
          <w:sz w:val="24"/>
          <w:szCs w:val="24"/>
          <w:lang w:val="en-US"/>
        </w:rPr>
        <w:t>27 March</w:t>
      </w:r>
      <w:r w:rsidR="005B4BB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9C2712">
        <w:rPr>
          <w:rFonts w:ascii="Arial" w:eastAsia="Calibri" w:hAnsi="Arial" w:cs="Arial"/>
          <w:b/>
          <w:sz w:val="24"/>
          <w:szCs w:val="24"/>
          <w:lang w:val="en-US"/>
        </w:rPr>
        <w:t>2019</w:t>
      </w:r>
    </w:p>
    <w:p w:rsidR="00D756E6" w:rsidRPr="000F2EBE" w:rsidRDefault="00D756E6" w:rsidP="00D756E6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D756E6" w:rsidRPr="000F2EBE" w:rsidRDefault="00D756E6" w:rsidP="00D756E6">
      <w:pPr>
        <w:spacing w:after="0" w:line="48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0F2EBE">
        <w:rPr>
          <w:rFonts w:ascii="Arial" w:eastAsia="Calibri" w:hAnsi="Arial" w:cs="Arial"/>
          <w:b/>
          <w:bCs/>
          <w:sz w:val="24"/>
          <w:szCs w:val="24"/>
          <w:lang w:val="en-US"/>
        </w:rPr>
        <w:t>Delivered</w:t>
      </w:r>
      <w:r>
        <w:rPr>
          <w:rFonts w:ascii="Arial" w:eastAsia="Calibri" w:hAnsi="Arial" w:cs="Arial"/>
          <w:b/>
          <w:sz w:val="24"/>
          <w:szCs w:val="24"/>
          <w:lang w:val="en-US"/>
        </w:rPr>
        <w:t>:</w:t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="00C36D3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="005B4BB6">
        <w:rPr>
          <w:rFonts w:ascii="Arial" w:eastAsia="Calibri" w:hAnsi="Arial" w:cs="Arial"/>
          <w:b/>
          <w:sz w:val="24"/>
          <w:szCs w:val="24"/>
          <w:lang w:val="en-US"/>
        </w:rPr>
        <w:t xml:space="preserve">9 </w:t>
      </w:r>
      <w:r w:rsidR="00C36D36">
        <w:rPr>
          <w:rFonts w:ascii="Arial" w:eastAsia="Calibri" w:hAnsi="Arial" w:cs="Arial"/>
          <w:b/>
          <w:sz w:val="24"/>
          <w:szCs w:val="24"/>
          <w:lang w:val="en-US"/>
        </w:rPr>
        <w:t>May</w:t>
      </w:r>
      <w:r w:rsidR="000C2A25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="009C2712">
        <w:rPr>
          <w:rFonts w:ascii="Arial" w:eastAsia="Calibri" w:hAnsi="Arial" w:cs="Arial"/>
          <w:b/>
          <w:sz w:val="24"/>
          <w:szCs w:val="24"/>
          <w:lang w:val="en-US"/>
        </w:rPr>
        <w:t>2019</w:t>
      </w:r>
    </w:p>
    <w:p w:rsidR="00D756E6" w:rsidRDefault="00D756E6" w:rsidP="00D756E6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83552" w:rsidRDefault="00A54F34" w:rsidP="00BC2D5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Flynote</w:t>
      </w:r>
      <w:r w:rsidRPr="00A54F34">
        <w:rPr>
          <w:rFonts w:ascii="Arial" w:eastAsia="Calibri" w:hAnsi="Arial" w:cs="Arial"/>
          <w:sz w:val="24"/>
          <w:szCs w:val="24"/>
        </w:rPr>
        <w:t>:</w:t>
      </w:r>
      <w:r w:rsidR="00F002CF">
        <w:rPr>
          <w:rFonts w:ascii="Arial" w:eastAsia="Calibri" w:hAnsi="Arial" w:cs="Arial"/>
          <w:sz w:val="24"/>
          <w:szCs w:val="24"/>
        </w:rPr>
        <w:t xml:space="preserve"> </w:t>
      </w:r>
      <w:r w:rsidR="00FF25CC">
        <w:rPr>
          <w:rFonts w:ascii="Arial" w:eastAsia="Calibri" w:hAnsi="Arial" w:cs="Arial"/>
          <w:sz w:val="24"/>
          <w:szCs w:val="24"/>
        </w:rPr>
        <w:t xml:space="preserve">In </w:t>
      </w:r>
      <w:r w:rsidR="00925D9E">
        <w:rPr>
          <w:rFonts w:ascii="Arial" w:eastAsia="Calibri" w:hAnsi="Arial" w:cs="Arial"/>
          <w:sz w:val="24"/>
          <w:szCs w:val="24"/>
        </w:rPr>
        <w:t xml:space="preserve">an </w:t>
      </w:r>
      <w:r w:rsidR="00FF25CC">
        <w:rPr>
          <w:rFonts w:ascii="Arial" w:eastAsia="Calibri" w:hAnsi="Arial" w:cs="Arial"/>
          <w:sz w:val="24"/>
          <w:szCs w:val="24"/>
        </w:rPr>
        <w:t>application for release on parole</w:t>
      </w:r>
      <w:r w:rsidR="004A2C8F">
        <w:rPr>
          <w:rFonts w:ascii="Arial" w:eastAsia="Calibri" w:hAnsi="Arial" w:cs="Arial"/>
          <w:sz w:val="24"/>
          <w:szCs w:val="24"/>
        </w:rPr>
        <w:t xml:space="preserve"> applica</w:t>
      </w:r>
      <w:r w:rsidR="00BC2D55">
        <w:rPr>
          <w:rFonts w:ascii="Arial" w:eastAsia="Calibri" w:hAnsi="Arial" w:cs="Arial"/>
          <w:sz w:val="24"/>
          <w:szCs w:val="24"/>
        </w:rPr>
        <w:t xml:space="preserve">nt must show that a hearing was </w:t>
      </w:r>
      <w:r w:rsidR="00925D9E">
        <w:rPr>
          <w:rFonts w:ascii="Arial" w:eastAsia="Calibri" w:hAnsi="Arial" w:cs="Arial"/>
          <w:sz w:val="24"/>
          <w:szCs w:val="24"/>
        </w:rPr>
        <w:t xml:space="preserve">held </w:t>
      </w:r>
      <w:r w:rsidR="004A2C8F">
        <w:rPr>
          <w:rFonts w:ascii="Arial" w:eastAsia="Calibri" w:hAnsi="Arial" w:cs="Arial"/>
          <w:sz w:val="24"/>
          <w:szCs w:val="24"/>
        </w:rPr>
        <w:t>and a determination made before he/she can approach the court for relief.</w:t>
      </w:r>
    </w:p>
    <w:p w:rsidR="001C5A41" w:rsidRPr="00FF25CC" w:rsidRDefault="001C5A41" w:rsidP="00D756E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65AA8" w:rsidRDefault="00F002CF" w:rsidP="00565AA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Summary: </w:t>
      </w:r>
      <w:r w:rsidR="00565AA8">
        <w:rPr>
          <w:rFonts w:ascii="Arial" w:eastAsia="Calibri" w:hAnsi="Arial" w:cs="Arial"/>
          <w:sz w:val="24"/>
          <w:szCs w:val="24"/>
        </w:rPr>
        <w:t xml:space="preserve">Applicant had served half of his sentence. He applied for </w:t>
      </w:r>
      <w:r w:rsidR="00530D17">
        <w:rPr>
          <w:rFonts w:ascii="Arial" w:eastAsia="Calibri" w:hAnsi="Arial" w:cs="Arial"/>
          <w:sz w:val="24"/>
          <w:szCs w:val="24"/>
        </w:rPr>
        <w:t>his immediate</w:t>
      </w:r>
      <w:r w:rsidR="002651F6">
        <w:rPr>
          <w:rFonts w:ascii="Arial" w:eastAsia="Calibri" w:hAnsi="Arial" w:cs="Arial"/>
          <w:sz w:val="24"/>
          <w:szCs w:val="24"/>
        </w:rPr>
        <w:t xml:space="preserve"> release on the basis that the p</w:t>
      </w:r>
      <w:r w:rsidR="00530D17">
        <w:rPr>
          <w:rFonts w:ascii="Arial" w:eastAsia="Calibri" w:hAnsi="Arial" w:cs="Arial"/>
          <w:sz w:val="24"/>
          <w:szCs w:val="24"/>
        </w:rPr>
        <w:t xml:space="preserve">rison </w:t>
      </w:r>
      <w:r w:rsidR="002651F6">
        <w:rPr>
          <w:rFonts w:ascii="Arial" w:eastAsia="Calibri" w:hAnsi="Arial" w:cs="Arial"/>
          <w:sz w:val="24"/>
          <w:szCs w:val="24"/>
        </w:rPr>
        <w:t>a</w:t>
      </w:r>
      <w:r w:rsidR="00530D17">
        <w:rPr>
          <w:rFonts w:ascii="Arial" w:eastAsia="Calibri" w:hAnsi="Arial" w:cs="Arial"/>
          <w:sz w:val="24"/>
          <w:szCs w:val="24"/>
        </w:rPr>
        <w:t>uthorities had not recommended his parole hearing</w:t>
      </w:r>
      <w:r w:rsidR="00565AA8">
        <w:rPr>
          <w:rFonts w:ascii="Arial" w:eastAsia="Calibri" w:hAnsi="Arial" w:cs="Arial"/>
          <w:sz w:val="24"/>
          <w:szCs w:val="24"/>
        </w:rPr>
        <w:t xml:space="preserve">. The court cannot usurp the functions of the </w:t>
      </w:r>
      <w:r w:rsidR="002651F6">
        <w:rPr>
          <w:rFonts w:ascii="Arial" w:eastAsia="Calibri" w:hAnsi="Arial" w:cs="Arial"/>
          <w:sz w:val="24"/>
          <w:szCs w:val="24"/>
        </w:rPr>
        <w:t>prison a</w:t>
      </w:r>
      <w:r w:rsidR="00530D17">
        <w:rPr>
          <w:rFonts w:ascii="Arial" w:eastAsia="Calibri" w:hAnsi="Arial" w:cs="Arial"/>
          <w:sz w:val="24"/>
          <w:szCs w:val="24"/>
        </w:rPr>
        <w:t>uthorities</w:t>
      </w:r>
      <w:r w:rsidR="00565AA8">
        <w:rPr>
          <w:rFonts w:ascii="Arial" w:eastAsia="Calibri" w:hAnsi="Arial" w:cs="Arial"/>
          <w:sz w:val="24"/>
          <w:szCs w:val="24"/>
        </w:rPr>
        <w:t xml:space="preserve"> and releas</w:t>
      </w:r>
      <w:r w:rsidR="00530D17">
        <w:rPr>
          <w:rFonts w:ascii="Arial" w:eastAsia="Calibri" w:hAnsi="Arial" w:cs="Arial"/>
          <w:sz w:val="24"/>
          <w:szCs w:val="24"/>
        </w:rPr>
        <w:t>e him before the determination by</w:t>
      </w:r>
      <w:r w:rsidR="00565AA8">
        <w:rPr>
          <w:rFonts w:ascii="Arial" w:eastAsia="Calibri" w:hAnsi="Arial" w:cs="Arial"/>
          <w:sz w:val="24"/>
          <w:szCs w:val="24"/>
        </w:rPr>
        <w:t xml:space="preserve"> the</w:t>
      </w:r>
      <w:r w:rsidR="002651F6">
        <w:rPr>
          <w:rFonts w:ascii="Arial" w:eastAsia="Calibri" w:hAnsi="Arial" w:cs="Arial"/>
          <w:sz w:val="24"/>
          <w:szCs w:val="24"/>
        </w:rPr>
        <w:t xml:space="preserve"> said a</w:t>
      </w:r>
      <w:r w:rsidR="00530D17">
        <w:rPr>
          <w:rFonts w:ascii="Arial" w:eastAsia="Calibri" w:hAnsi="Arial" w:cs="Arial"/>
          <w:sz w:val="24"/>
          <w:szCs w:val="24"/>
        </w:rPr>
        <w:t>uthorities</w:t>
      </w:r>
      <w:r w:rsidR="00565AA8">
        <w:rPr>
          <w:rFonts w:ascii="Arial" w:eastAsia="Calibri" w:hAnsi="Arial" w:cs="Arial"/>
          <w:sz w:val="24"/>
          <w:szCs w:val="24"/>
        </w:rPr>
        <w:t>. Application was dismissed.</w:t>
      </w:r>
    </w:p>
    <w:p w:rsidR="00F002CF" w:rsidRDefault="00F002CF" w:rsidP="00565AA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002CF" w:rsidRDefault="00F002CF" w:rsidP="00565AA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002CF">
        <w:rPr>
          <w:rFonts w:ascii="Arial" w:eastAsia="Calibri" w:hAnsi="Arial" w:cs="Arial"/>
          <w:i/>
          <w:sz w:val="24"/>
          <w:szCs w:val="24"/>
        </w:rPr>
        <w:t>Held</w:t>
      </w:r>
      <w:r w:rsidRPr="00F002CF">
        <w:rPr>
          <w:rFonts w:ascii="Arial" w:eastAsia="Calibri" w:hAnsi="Arial" w:cs="Arial"/>
          <w:sz w:val="24"/>
          <w:szCs w:val="24"/>
        </w:rPr>
        <w:t>: The court cannot interfere with parole process before the prison authorities have made their own decision about the prisoner.</w:t>
      </w:r>
    </w:p>
    <w:p w:rsidR="00B61857" w:rsidRDefault="00B61857" w:rsidP="00D756E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756E6" w:rsidRPr="000F2EBE" w:rsidRDefault="00AC0278" w:rsidP="00D756E6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pict>
          <v:rect id="_x0000_i1025" style="width:451.3pt;height:1.5pt" o:hralign="center" o:hrstd="t" o:hr="t" fillcolor="#a0a0a0" stroked="f"/>
        </w:pict>
      </w:r>
    </w:p>
    <w:p w:rsidR="00D756E6" w:rsidRPr="000F2EBE" w:rsidRDefault="00D756E6" w:rsidP="00D756E6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0F2EBE">
        <w:rPr>
          <w:rFonts w:ascii="Arial" w:eastAsia="Calibri" w:hAnsi="Arial" w:cs="Arial"/>
          <w:b/>
          <w:bCs/>
          <w:sz w:val="24"/>
          <w:szCs w:val="24"/>
          <w:lang w:val="en-US"/>
        </w:rPr>
        <w:t>ORDER</w:t>
      </w:r>
    </w:p>
    <w:p w:rsidR="00D756E6" w:rsidRPr="00850668" w:rsidRDefault="00AC0278" w:rsidP="00D756E6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pict>
          <v:rect id="_x0000_i1026" style="width:451.3pt;height:1.5pt" o:hralign="center" o:hrstd="t" o:hr="t" fillcolor="#a0a0a0" stroked="f"/>
        </w:pict>
      </w:r>
    </w:p>
    <w:p w:rsidR="00D756E6" w:rsidRDefault="00D756E6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2C8F" w:rsidRPr="004A2C8F" w:rsidRDefault="004A2C8F" w:rsidP="004A2C8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application for late noti</w:t>
      </w:r>
      <w:r w:rsidRPr="004A2C8F">
        <w:rPr>
          <w:rFonts w:ascii="Arial" w:hAnsi="Arial" w:cs="Arial"/>
          <w:sz w:val="24"/>
          <w:szCs w:val="24"/>
        </w:rPr>
        <w:t>ng of filing documents and non-compliance with the rules</w:t>
      </w:r>
      <w:r w:rsidR="00143E95">
        <w:rPr>
          <w:rFonts w:ascii="Arial" w:hAnsi="Arial" w:cs="Arial"/>
          <w:sz w:val="24"/>
          <w:szCs w:val="24"/>
        </w:rPr>
        <w:t xml:space="preserve"> of court</w:t>
      </w:r>
      <w:r w:rsidRPr="004A2C8F">
        <w:rPr>
          <w:rFonts w:ascii="Arial" w:hAnsi="Arial" w:cs="Arial"/>
          <w:sz w:val="24"/>
          <w:szCs w:val="24"/>
        </w:rPr>
        <w:t xml:space="preserve"> is condoned;</w:t>
      </w:r>
    </w:p>
    <w:p w:rsidR="004A2C8F" w:rsidRDefault="004A2C8F" w:rsidP="004A2C8F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2C8F" w:rsidRDefault="004A2C8F" w:rsidP="004A2C8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application is dismissed; and </w:t>
      </w:r>
    </w:p>
    <w:p w:rsidR="004A2C8F" w:rsidRPr="00F271E7" w:rsidRDefault="004A2C8F" w:rsidP="004A2C8F">
      <w:pPr>
        <w:pStyle w:val="ListParagraph"/>
        <w:rPr>
          <w:rFonts w:ascii="Arial" w:hAnsi="Arial" w:cs="Arial"/>
          <w:sz w:val="24"/>
          <w:szCs w:val="24"/>
        </w:rPr>
      </w:pPr>
    </w:p>
    <w:p w:rsidR="004A2C8F" w:rsidRDefault="004A2C8F" w:rsidP="004A2C8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shall be no order as to costs</w:t>
      </w:r>
      <w:r w:rsidRPr="00F47669">
        <w:rPr>
          <w:rFonts w:ascii="Arial" w:hAnsi="Arial" w:cs="Arial"/>
          <w:sz w:val="24"/>
          <w:szCs w:val="24"/>
        </w:rPr>
        <w:t>.</w:t>
      </w:r>
    </w:p>
    <w:p w:rsidR="00A10028" w:rsidRPr="00A10028" w:rsidRDefault="00A10028" w:rsidP="00A10028">
      <w:pPr>
        <w:pStyle w:val="ListParagraph"/>
        <w:rPr>
          <w:rFonts w:ascii="Arial" w:hAnsi="Arial" w:cs="Arial"/>
          <w:sz w:val="24"/>
          <w:szCs w:val="24"/>
        </w:rPr>
      </w:pPr>
    </w:p>
    <w:p w:rsidR="00D756E6" w:rsidRPr="000F2EBE" w:rsidRDefault="00AC0278" w:rsidP="00D756E6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pict>
          <v:rect id="_x0000_i1027" style="width:451.3pt;height:1.5pt" o:hralign="center" o:hrstd="t" o:hr="t" fillcolor="#a0a0a0" stroked="f"/>
        </w:pict>
      </w:r>
    </w:p>
    <w:p w:rsidR="00D756E6" w:rsidRPr="000F2EBE" w:rsidRDefault="00D756E6" w:rsidP="00D756E6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0F2EBE">
        <w:rPr>
          <w:rFonts w:ascii="Arial" w:eastAsia="Calibri" w:hAnsi="Arial" w:cs="Arial"/>
          <w:b/>
          <w:sz w:val="24"/>
          <w:szCs w:val="24"/>
          <w:lang w:val="en-US"/>
        </w:rPr>
        <w:t>JUDGMENT</w:t>
      </w:r>
    </w:p>
    <w:p w:rsidR="00D756E6" w:rsidRPr="000F2EBE" w:rsidRDefault="00AC0278" w:rsidP="00D756E6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pict>
          <v:rect id="_x0000_i1028" style="width:451.3pt;height:1.5pt" o:hralign="center" o:hrstd="t" o:hr="t" fillcolor="#a0a0a0" stroked="f"/>
        </w:pict>
      </w:r>
    </w:p>
    <w:p w:rsidR="00D756E6" w:rsidRPr="000F2EBE" w:rsidRDefault="00D756E6" w:rsidP="00D756E6">
      <w:pPr>
        <w:spacing w:after="0" w:line="360" w:lineRule="auto"/>
        <w:ind w:left="1440" w:hanging="1440"/>
        <w:jc w:val="both"/>
        <w:rPr>
          <w:rFonts w:ascii="Arial" w:eastAsia="Calibri" w:hAnsi="Arial" w:cs="Arial"/>
          <w:sz w:val="24"/>
          <w:szCs w:val="24"/>
        </w:rPr>
      </w:pPr>
    </w:p>
    <w:p w:rsidR="00D756E6" w:rsidRPr="000F2EBE" w:rsidRDefault="00A57502" w:rsidP="00D756E6">
      <w:pPr>
        <w:spacing w:after="0" w:line="360" w:lineRule="auto"/>
        <w:ind w:left="1440" w:hanging="1440"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CHEDA, J</w:t>
      </w:r>
      <w:r w:rsidR="00AE1B29">
        <w:rPr>
          <w:rFonts w:ascii="Arial" w:eastAsia="Calibri" w:hAnsi="Arial" w:cs="Arial"/>
          <w:sz w:val="24"/>
          <w:szCs w:val="24"/>
        </w:rPr>
        <w:t>:</w:t>
      </w:r>
    </w:p>
    <w:p w:rsidR="00D756E6" w:rsidRPr="00363200" w:rsidRDefault="00D756E6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45C59" w:rsidRDefault="00D756E6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</w:r>
      <w:r w:rsidR="00405CA9">
        <w:rPr>
          <w:rFonts w:ascii="Arial" w:hAnsi="Arial" w:cs="Arial"/>
          <w:sz w:val="24"/>
          <w:szCs w:val="24"/>
        </w:rPr>
        <w:t>This i</w:t>
      </w:r>
      <w:r w:rsidR="00882CF2">
        <w:rPr>
          <w:rFonts w:ascii="Arial" w:hAnsi="Arial" w:cs="Arial"/>
          <w:sz w:val="24"/>
          <w:szCs w:val="24"/>
        </w:rPr>
        <w:t>s an application</w:t>
      </w:r>
      <w:r w:rsidR="004E0258">
        <w:rPr>
          <w:rFonts w:ascii="Arial" w:hAnsi="Arial" w:cs="Arial"/>
          <w:sz w:val="24"/>
          <w:szCs w:val="24"/>
        </w:rPr>
        <w:t xml:space="preserve"> for immediate release from Oluno Correctional Facility</w:t>
      </w:r>
      <w:r w:rsidR="00D22015">
        <w:rPr>
          <w:rFonts w:ascii="Arial" w:hAnsi="Arial" w:cs="Arial"/>
          <w:sz w:val="24"/>
          <w:szCs w:val="24"/>
        </w:rPr>
        <w:t>.</w:t>
      </w:r>
    </w:p>
    <w:p w:rsidR="00405CA9" w:rsidRDefault="00405CA9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2714" w:rsidRDefault="00445C59" w:rsidP="00C822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[2]</w:t>
      </w:r>
      <w:r>
        <w:rPr>
          <w:rFonts w:ascii="Arial" w:hAnsi="Arial" w:cs="Arial"/>
          <w:sz w:val="24"/>
          <w:szCs w:val="24"/>
        </w:rPr>
        <w:tab/>
      </w:r>
      <w:r w:rsidR="00C82245">
        <w:rPr>
          <w:rFonts w:ascii="Arial" w:hAnsi="Arial" w:cs="Arial"/>
          <w:sz w:val="24"/>
          <w:szCs w:val="24"/>
        </w:rPr>
        <w:t xml:space="preserve">Applicant is serving an eight year prison term at Oluno Correctional Facility, while the four respondents are cited in their various </w:t>
      </w:r>
      <w:r w:rsidR="008B5406">
        <w:rPr>
          <w:rFonts w:ascii="Arial" w:hAnsi="Arial" w:cs="Arial"/>
          <w:sz w:val="24"/>
          <w:szCs w:val="24"/>
        </w:rPr>
        <w:t xml:space="preserve">official </w:t>
      </w:r>
      <w:r w:rsidR="00C82245">
        <w:rPr>
          <w:rFonts w:ascii="Arial" w:hAnsi="Arial" w:cs="Arial"/>
          <w:sz w:val="24"/>
          <w:szCs w:val="24"/>
        </w:rPr>
        <w:t>capacities as they are ei</w:t>
      </w:r>
      <w:r w:rsidR="002D7F6E">
        <w:rPr>
          <w:rFonts w:ascii="Arial" w:hAnsi="Arial" w:cs="Arial"/>
          <w:sz w:val="24"/>
          <w:szCs w:val="24"/>
        </w:rPr>
        <w:t>ther directly or indirectly char</w:t>
      </w:r>
      <w:r w:rsidR="00C82245">
        <w:rPr>
          <w:rFonts w:ascii="Arial" w:hAnsi="Arial" w:cs="Arial"/>
          <w:sz w:val="24"/>
          <w:szCs w:val="24"/>
        </w:rPr>
        <w:t xml:space="preserve">ged with the administration of justice in </w:t>
      </w:r>
      <w:r w:rsidR="002D7F6E">
        <w:rPr>
          <w:rFonts w:ascii="Arial" w:hAnsi="Arial" w:cs="Arial"/>
          <w:sz w:val="24"/>
          <w:szCs w:val="24"/>
        </w:rPr>
        <w:t>general</w:t>
      </w:r>
      <w:r w:rsidR="00C82245">
        <w:rPr>
          <w:rFonts w:ascii="Arial" w:hAnsi="Arial" w:cs="Arial"/>
          <w:sz w:val="24"/>
          <w:szCs w:val="24"/>
        </w:rPr>
        <w:t xml:space="preserve"> and Oluno Correctional Facility </w:t>
      </w:r>
      <w:r w:rsidR="00752777">
        <w:rPr>
          <w:rFonts w:ascii="Arial" w:hAnsi="Arial" w:cs="Arial"/>
          <w:sz w:val="24"/>
          <w:szCs w:val="24"/>
        </w:rPr>
        <w:t>in particular</w:t>
      </w:r>
      <w:r w:rsidR="00C82245">
        <w:rPr>
          <w:rFonts w:ascii="Arial" w:hAnsi="Arial" w:cs="Arial"/>
          <w:sz w:val="24"/>
          <w:szCs w:val="24"/>
        </w:rPr>
        <w:t>.</w:t>
      </w:r>
    </w:p>
    <w:p w:rsidR="00752777" w:rsidRDefault="00752777" w:rsidP="00C822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777" w:rsidRDefault="00752777" w:rsidP="00C822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  <w:t>Applica</w:t>
      </w:r>
      <w:r w:rsidR="00B27C23"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 is a s</w:t>
      </w:r>
      <w:r w:rsidR="00920CA4">
        <w:rPr>
          <w:rFonts w:ascii="Arial" w:hAnsi="Arial" w:cs="Arial"/>
          <w:sz w:val="24"/>
          <w:szCs w:val="24"/>
        </w:rPr>
        <w:t>elf</w:t>
      </w:r>
      <w:r w:rsidR="008B5406">
        <w:rPr>
          <w:rFonts w:ascii="Arial" w:hAnsi="Arial" w:cs="Arial"/>
          <w:sz w:val="24"/>
          <w:szCs w:val="24"/>
        </w:rPr>
        <w:t>-</w:t>
      </w:r>
      <w:r w:rsidR="00920CA4">
        <w:rPr>
          <w:rFonts w:ascii="Arial" w:hAnsi="Arial" w:cs="Arial"/>
          <w:sz w:val="24"/>
          <w:szCs w:val="24"/>
        </w:rPr>
        <w:t xml:space="preserve">actor while all respondents are represented </w:t>
      </w:r>
      <w:r w:rsidR="00874BCB">
        <w:rPr>
          <w:rFonts w:ascii="Arial" w:hAnsi="Arial" w:cs="Arial"/>
          <w:sz w:val="24"/>
          <w:szCs w:val="24"/>
        </w:rPr>
        <w:t>by Mr Tibinyane of the Government Attorney</w:t>
      </w:r>
      <w:r w:rsidR="00920CA4">
        <w:rPr>
          <w:rFonts w:ascii="Arial" w:hAnsi="Arial" w:cs="Arial"/>
          <w:sz w:val="24"/>
          <w:szCs w:val="24"/>
        </w:rPr>
        <w:t>’s Office.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82245" w:rsidRDefault="00C82245" w:rsidP="00C822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6D6E" w:rsidRDefault="004C2257" w:rsidP="00AC6D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920CA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C82245">
        <w:rPr>
          <w:rFonts w:ascii="Arial" w:hAnsi="Arial" w:cs="Arial"/>
          <w:sz w:val="24"/>
          <w:szCs w:val="24"/>
        </w:rPr>
        <w:t>Applicant was co</w:t>
      </w:r>
      <w:r w:rsidR="00752777">
        <w:rPr>
          <w:rFonts w:ascii="Arial" w:hAnsi="Arial" w:cs="Arial"/>
          <w:sz w:val="24"/>
          <w:szCs w:val="24"/>
        </w:rPr>
        <w:t>nvic</w:t>
      </w:r>
      <w:r w:rsidR="00C82245">
        <w:rPr>
          <w:rFonts w:ascii="Arial" w:hAnsi="Arial" w:cs="Arial"/>
          <w:sz w:val="24"/>
          <w:szCs w:val="24"/>
        </w:rPr>
        <w:t>ted</w:t>
      </w:r>
      <w:r w:rsidR="00752777">
        <w:rPr>
          <w:rFonts w:ascii="Arial" w:hAnsi="Arial" w:cs="Arial"/>
          <w:sz w:val="24"/>
          <w:szCs w:val="24"/>
        </w:rPr>
        <w:t xml:space="preserve"> of</w:t>
      </w:r>
      <w:r w:rsidR="00C82245">
        <w:rPr>
          <w:rFonts w:ascii="Arial" w:hAnsi="Arial" w:cs="Arial"/>
          <w:sz w:val="24"/>
          <w:szCs w:val="24"/>
        </w:rPr>
        <w:t xml:space="preserve"> </w:t>
      </w:r>
      <w:r w:rsidR="00752777">
        <w:rPr>
          <w:rFonts w:ascii="Arial" w:hAnsi="Arial" w:cs="Arial"/>
          <w:sz w:val="24"/>
          <w:szCs w:val="24"/>
        </w:rPr>
        <w:t xml:space="preserve">criminal offences </w:t>
      </w:r>
      <w:r w:rsidR="00C82245">
        <w:rPr>
          <w:rFonts w:ascii="Arial" w:hAnsi="Arial" w:cs="Arial"/>
          <w:sz w:val="24"/>
          <w:szCs w:val="24"/>
        </w:rPr>
        <w:t>and</w:t>
      </w:r>
      <w:r w:rsidR="00752777">
        <w:rPr>
          <w:rFonts w:ascii="Arial" w:hAnsi="Arial" w:cs="Arial"/>
          <w:sz w:val="24"/>
          <w:szCs w:val="24"/>
        </w:rPr>
        <w:t xml:space="preserve"> was</w:t>
      </w:r>
      <w:r w:rsidR="00C82245">
        <w:rPr>
          <w:rFonts w:ascii="Arial" w:hAnsi="Arial" w:cs="Arial"/>
          <w:sz w:val="24"/>
          <w:szCs w:val="24"/>
        </w:rPr>
        <w:t xml:space="preserve"> sentenced to eight years and </w:t>
      </w:r>
      <w:r w:rsidR="00752777">
        <w:rPr>
          <w:rFonts w:ascii="Arial" w:hAnsi="Arial" w:cs="Arial"/>
          <w:sz w:val="24"/>
          <w:szCs w:val="24"/>
        </w:rPr>
        <w:t>six months</w:t>
      </w:r>
      <w:r w:rsidR="00C82245">
        <w:rPr>
          <w:rFonts w:ascii="Arial" w:hAnsi="Arial" w:cs="Arial"/>
          <w:sz w:val="24"/>
          <w:szCs w:val="24"/>
        </w:rPr>
        <w:t xml:space="preserve"> imprisonment by a </w:t>
      </w:r>
      <w:r w:rsidR="00752777">
        <w:rPr>
          <w:rFonts w:ascii="Arial" w:hAnsi="Arial" w:cs="Arial"/>
          <w:sz w:val="24"/>
          <w:szCs w:val="24"/>
        </w:rPr>
        <w:t>magistrate</w:t>
      </w:r>
      <w:r w:rsidR="00F238CE">
        <w:rPr>
          <w:rFonts w:ascii="Arial" w:hAnsi="Arial" w:cs="Arial"/>
          <w:sz w:val="24"/>
          <w:szCs w:val="24"/>
        </w:rPr>
        <w:t xml:space="preserve"> sitting at Katima Mulilo m</w:t>
      </w:r>
      <w:r w:rsidR="00C82245">
        <w:rPr>
          <w:rFonts w:ascii="Arial" w:hAnsi="Arial" w:cs="Arial"/>
          <w:sz w:val="24"/>
          <w:szCs w:val="24"/>
        </w:rPr>
        <w:t xml:space="preserve">agistrate court. It is his argument that he has to date served </w:t>
      </w:r>
      <w:r w:rsidR="00C00F2C">
        <w:rPr>
          <w:rFonts w:ascii="Arial" w:hAnsi="Arial" w:cs="Arial"/>
          <w:sz w:val="24"/>
          <w:szCs w:val="24"/>
        </w:rPr>
        <w:t xml:space="preserve">more than </w:t>
      </w:r>
      <w:r w:rsidR="004B5BAB">
        <w:rPr>
          <w:rFonts w:ascii="Arial" w:hAnsi="Arial" w:cs="Arial"/>
          <w:sz w:val="24"/>
          <w:szCs w:val="24"/>
        </w:rPr>
        <w:t>ha</w:t>
      </w:r>
      <w:r w:rsidR="00C00F2C">
        <w:rPr>
          <w:rFonts w:ascii="Arial" w:hAnsi="Arial" w:cs="Arial"/>
          <w:sz w:val="24"/>
          <w:szCs w:val="24"/>
        </w:rPr>
        <w:t>lf of his sentence</w:t>
      </w:r>
      <w:r w:rsidR="004B5BAB">
        <w:rPr>
          <w:rFonts w:ascii="Arial" w:hAnsi="Arial" w:cs="Arial"/>
          <w:sz w:val="24"/>
          <w:szCs w:val="24"/>
        </w:rPr>
        <w:t xml:space="preserve">. In his view he is entitled to </w:t>
      </w:r>
      <w:r w:rsidR="008B5406">
        <w:rPr>
          <w:rFonts w:ascii="Arial" w:hAnsi="Arial" w:cs="Arial"/>
          <w:sz w:val="24"/>
          <w:szCs w:val="24"/>
        </w:rPr>
        <w:t xml:space="preserve">release on </w:t>
      </w:r>
      <w:r w:rsidR="004B5BAB">
        <w:rPr>
          <w:rFonts w:ascii="Arial" w:hAnsi="Arial" w:cs="Arial"/>
          <w:sz w:val="24"/>
          <w:szCs w:val="24"/>
        </w:rPr>
        <w:t>parole</w:t>
      </w:r>
      <w:r w:rsidR="008B5406">
        <w:rPr>
          <w:rFonts w:ascii="Arial" w:hAnsi="Arial" w:cs="Arial"/>
          <w:sz w:val="24"/>
          <w:szCs w:val="24"/>
        </w:rPr>
        <w:t>.</w:t>
      </w:r>
      <w:r w:rsidR="00C00F2C">
        <w:rPr>
          <w:rFonts w:ascii="Arial" w:hAnsi="Arial" w:cs="Arial"/>
          <w:sz w:val="24"/>
          <w:szCs w:val="24"/>
        </w:rPr>
        <w:t xml:space="preserve"> It was his argument that he is entitled to </w:t>
      </w:r>
      <w:r w:rsidR="00793BBD">
        <w:rPr>
          <w:rFonts w:ascii="Arial" w:hAnsi="Arial" w:cs="Arial"/>
          <w:sz w:val="24"/>
          <w:szCs w:val="24"/>
        </w:rPr>
        <w:t>liberty</w:t>
      </w:r>
      <w:r w:rsidR="00874BCB">
        <w:rPr>
          <w:rFonts w:ascii="Arial" w:hAnsi="Arial" w:cs="Arial"/>
          <w:sz w:val="24"/>
          <w:szCs w:val="24"/>
        </w:rPr>
        <w:t xml:space="preserve"> in terms of Article 10</w:t>
      </w:r>
      <w:r w:rsidR="00C00F2C">
        <w:rPr>
          <w:rFonts w:ascii="Arial" w:hAnsi="Arial" w:cs="Arial"/>
          <w:sz w:val="24"/>
          <w:szCs w:val="24"/>
        </w:rPr>
        <w:t xml:space="preserve"> of the Namibian Constitution</w:t>
      </w:r>
      <w:r w:rsidR="00A82C09">
        <w:rPr>
          <w:rFonts w:ascii="Arial" w:hAnsi="Arial" w:cs="Arial"/>
          <w:sz w:val="24"/>
          <w:szCs w:val="24"/>
        </w:rPr>
        <w:t xml:space="preserve"> which reads, thus: </w:t>
      </w:r>
    </w:p>
    <w:p w:rsidR="00AC6D6E" w:rsidRDefault="00AC6D6E" w:rsidP="00AC6D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6D6E" w:rsidRPr="00AC6D6E" w:rsidRDefault="00B279ED" w:rsidP="00AC6D6E">
      <w:pPr>
        <w:spacing w:after="0" w:line="360" w:lineRule="auto"/>
        <w:jc w:val="both"/>
        <w:rPr>
          <w:rFonts w:ascii="Arial" w:hAnsi="Arial" w:cs="Arial"/>
        </w:rPr>
      </w:pPr>
      <w:r w:rsidRPr="00F238CE">
        <w:rPr>
          <w:rFonts w:ascii="Arial" w:hAnsi="Arial" w:cs="Arial"/>
        </w:rPr>
        <w:t>‘</w:t>
      </w:r>
      <w:r w:rsidR="00A82C09" w:rsidRPr="00F238CE">
        <w:rPr>
          <w:rFonts w:ascii="Arial" w:hAnsi="Arial" w:cs="Arial"/>
        </w:rPr>
        <w:t>Article 1</w:t>
      </w:r>
      <w:r w:rsidR="00874BCB" w:rsidRPr="00F238CE">
        <w:rPr>
          <w:rFonts w:ascii="Arial" w:hAnsi="Arial" w:cs="Arial"/>
        </w:rPr>
        <w:t>0</w:t>
      </w:r>
      <w:r w:rsidR="00A82C09" w:rsidRPr="00F238CE">
        <w:rPr>
          <w:rFonts w:ascii="Arial" w:hAnsi="Arial" w:cs="Arial"/>
        </w:rPr>
        <w:t xml:space="preserve"> Equality </w:t>
      </w:r>
      <w:r w:rsidR="00D43B1F" w:rsidRPr="00F238CE">
        <w:rPr>
          <w:rFonts w:ascii="Arial" w:hAnsi="Arial" w:cs="Arial"/>
        </w:rPr>
        <w:t>and Freedom from Discrimination</w:t>
      </w:r>
    </w:p>
    <w:p w:rsidR="002860CB" w:rsidRPr="00F238CE" w:rsidRDefault="002860CB" w:rsidP="002860CB">
      <w:pPr>
        <w:spacing w:after="0" w:line="360" w:lineRule="auto"/>
        <w:jc w:val="both"/>
        <w:rPr>
          <w:rFonts w:ascii="Arial" w:hAnsi="Arial" w:cs="Arial"/>
        </w:rPr>
      </w:pPr>
      <w:r w:rsidRPr="00F238CE">
        <w:rPr>
          <w:rFonts w:ascii="Arial" w:hAnsi="Arial" w:cs="Arial"/>
        </w:rPr>
        <w:t xml:space="preserve">(1) </w:t>
      </w:r>
      <w:r w:rsidR="00B279ED" w:rsidRPr="00F238CE">
        <w:rPr>
          <w:rFonts w:ascii="Arial" w:hAnsi="Arial" w:cs="Arial"/>
        </w:rPr>
        <w:t>All persons shall be equal before the law.</w:t>
      </w:r>
    </w:p>
    <w:p w:rsidR="00B279ED" w:rsidRPr="00B279ED" w:rsidRDefault="002860CB" w:rsidP="002860CB">
      <w:pPr>
        <w:spacing w:after="0" w:line="360" w:lineRule="auto"/>
        <w:jc w:val="both"/>
        <w:rPr>
          <w:rFonts w:ascii="Arial" w:hAnsi="Arial" w:cs="Arial"/>
          <w:i/>
        </w:rPr>
      </w:pPr>
      <w:r w:rsidRPr="00F238CE">
        <w:rPr>
          <w:rFonts w:ascii="Arial" w:hAnsi="Arial" w:cs="Arial"/>
        </w:rPr>
        <w:t xml:space="preserve">(2) </w:t>
      </w:r>
      <w:r w:rsidR="00874BCB" w:rsidRPr="00F238CE">
        <w:rPr>
          <w:rFonts w:ascii="Arial" w:hAnsi="Arial" w:cs="Arial"/>
        </w:rPr>
        <w:t>No persons may be discriminated against on the grounds of sex, race, colour, ethnic origin, religion, creed or social or economic status.</w:t>
      </w:r>
      <w:r w:rsidR="00B279ED" w:rsidRPr="00F238CE">
        <w:rPr>
          <w:rFonts w:ascii="Arial" w:hAnsi="Arial" w:cs="Arial"/>
        </w:rPr>
        <w:t>’</w:t>
      </w:r>
    </w:p>
    <w:p w:rsidR="008B5406" w:rsidRDefault="008B5406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30B0" w:rsidRDefault="00B279ED" w:rsidP="008B54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[5]</w:t>
      </w:r>
      <w:r>
        <w:rPr>
          <w:rFonts w:ascii="Arial" w:hAnsi="Arial" w:cs="Arial"/>
          <w:sz w:val="24"/>
          <w:szCs w:val="24"/>
        </w:rPr>
        <w:tab/>
      </w:r>
      <w:r w:rsidR="00C00F2C">
        <w:rPr>
          <w:rFonts w:ascii="Arial" w:hAnsi="Arial" w:cs="Arial"/>
          <w:sz w:val="24"/>
          <w:szCs w:val="24"/>
        </w:rPr>
        <w:t>He was sentenced on</w:t>
      </w:r>
      <w:r w:rsidR="00D43B1F">
        <w:rPr>
          <w:rFonts w:ascii="Arial" w:hAnsi="Arial" w:cs="Arial"/>
          <w:sz w:val="24"/>
          <w:szCs w:val="24"/>
        </w:rPr>
        <w:t xml:space="preserve"> </w:t>
      </w:r>
      <w:r w:rsidR="00C00F2C">
        <w:rPr>
          <w:rFonts w:ascii="Arial" w:hAnsi="Arial" w:cs="Arial"/>
          <w:sz w:val="24"/>
          <w:szCs w:val="24"/>
        </w:rPr>
        <w:t>11 December 2014 and as of 11 June 2018 he had already served</w:t>
      </w:r>
      <w:r w:rsidR="00A00AC3">
        <w:rPr>
          <w:rFonts w:ascii="Arial" w:hAnsi="Arial" w:cs="Arial"/>
          <w:sz w:val="24"/>
          <w:szCs w:val="24"/>
        </w:rPr>
        <w:t xml:space="preserve"> half of his sentence</w:t>
      </w:r>
      <w:r w:rsidR="00C00F2C">
        <w:rPr>
          <w:rFonts w:ascii="Arial" w:hAnsi="Arial" w:cs="Arial"/>
          <w:sz w:val="24"/>
          <w:szCs w:val="24"/>
        </w:rPr>
        <w:t xml:space="preserve">. It is also his argument that the offences of </w:t>
      </w:r>
      <w:r w:rsidR="00597672">
        <w:rPr>
          <w:rFonts w:ascii="Arial" w:hAnsi="Arial" w:cs="Arial"/>
          <w:sz w:val="24"/>
          <w:szCs w:val="24"/>
        </w:rPr>
        <w:t>house breaking</w:t>
      </w:r>
      <w:r w:rsidR="00C00F2C">
        <w:rPr>
          <w:rFonts w:ascii="Arial" w:hAnsi="Arial" w:cs="Arial"/>
          <w:sz w:val="24"/>
          <w:szCs w:val="24"/>
        </w:rPr>
        <w:t xml:space="preserve"> and theft and escape from</w:t>
      </w:r>
      <w:r w:rsidR="00793BBD">
        <w:rPr>
          <w:rFonts w:ascii="Arial" w:hAnsi="Arial" w:cs="Arial"/>
          <w:sz w:val="24"/>
          <w:szCs w:val="24"/>
        </w:rPr>
        <w:t xml:space="preserve"> </w:t>
      </w:r>
      <w:r w:rsidR="00FA665D">
        <w:rPr>
          <w:rFonts w:ascii="Arial" w:hAnsi="Arial" w:cs="Arial"/>
          <w:sz w:val="24"/>
          <w:szCs w:val="24"/>
        </w:rPr>
        <w:t xml:space="preserve">lawful </w:t>
      </w:r>
      <w:r w:rsidR="00793BBD">
        <w:rPr>
          <w:rFonts w:ascii="Arial" w:hAnsi="Arial" w:cs="Arial"/>
          <w:sz w:val="24"/>
          <w:szCs w:val="24"/>
        </w:rPr>
        <w:t>custody are non-</w:t>
      </w:r>
      <w:r w:rsidR="00C00F2C">
        <w:rPr>
          <w:rFonts w:ascii="Arial" w:hAnsi="Arial" w:cs="Arial"/>
          <w:sz w:val="24"/>
          <w:szCs w:val="24"/>
        </w:rPr>
        <w:t xml:space="preserve">schedule offences. It is further his argument that a </w:t>
      </w:r>
      <w:r w:rsidR="00FA665D">
        <w:rPr>
          <w:rFonts w:ascii="Arial" w:hAnsi="Arial" w:cs="Arial"/>
          <w:sz w:val="24"/>
          <w:szCs w:val="24"/>
        </w:rPr>
        <w:t xml:space="preserve">parole hearing </w:t>
      </w:r>
      <w:r w:rsidR="00866313">
        <w:rPr>
          <w:rFonts w:ascii="Arial" w:hAnsi="Arial" w:cs="Arial"/>
          <w:sz w:val="24"/>
          <w:szCs w:val="24"/>
        </w:rPr>
        <w:t>should have been held three months before his release. He also argued that h</w:t>
      </w:r>
      <w:r w:rsidR="00D43B1F">
        <w:rPr>
          <w:rFonts w:ascii="Arial" w:hAnsi="Arial" w:cs="Arial"/>
          <w:sz w:val="24"/>
          <w:szCs w:val="24"/>
        </w:rPr>
        <w:t>e should have been released on</w:t>
      </w:r>
      <w:r w:rsidR="00866313">
        <w:rPr>
          <w:rFonts w:ascii="Arial" w:hAnsi="Arial" w:cs="Arial"/>
          <w:sz w:val="24"/>
          <w:szCs w:val="24"/>
        </w:rPr>
        <w:t xml:space="preserve"> 10 March 2019, but,</w:t>
      </w:r>
      <w:r w:rsidR="00AE2038">
        <w:rPr>
          <w:rFonts w:ascii="Arial" w:hAnsi="Arial" w:cs="Arial"/>
          <w:sz w:val="24"/>
          <w:szCs w:val="24"/>
        </w:rPr>
        <w:t xml:space="preserve"> he was not because the prison authorities did not recommend a p</w:t>
      </w:r>
      <w:r w:rsidR="00866313">
        <w:rPr>
          <w:rFonts w:ascii="Arial" w:hAnsi="Arial" w:cs="Arial"/>
          <w:sz w:val="24"/>
          <w:szCs w:val="24"/>
        </w:rPr>
        <w:t xml:space="preserve">arole hearing. </w:t>
      </w:r>
      <w:r w:rsidR="00AA23E3">
        <w:rPr>
          <w:rFonts w:ascii="Arial" w:hAnsi="Arial" w:cs="Arial"/>
          <w:sz w:val="24"/>
          <w:szCs w:val="24"/>
        </w:rPr>
        <w:t>In his affidavit filed of record he prays that his conviction and sentence be set aside and he be released</w:t>
      </w:r>
      <w:r w:rsidR="008B5406">
        <w:rPr>
          <w:rFonts w:ascii="Arial" w:hAnsi="Arial" w:cs="Arial"/>
          <w:sz w:val="24"/>
          <w:szCs w:val="24"/>
        </w:rPr>
        <w:t xml:space="preserve"> </w:t>
      </w:r>
      <w:r w:rsidR="006E30B0">
        <w:rPr>
          <w:rFonts w:ascii="Arial" w:hAnsi="Arial" w:cs="Arial"/>
          <w:sz w:val="24"/>
          <w:szCs w:val="24"/>
        </w:rPr>
        <w:t>immediately</w:t>
      </w:r>
      <w:r w:rsidR="00E816A6">
        <w:rPr>
          <w:rFonts w:ascii="Arial" w:hAnsi="Arial" w:cs="Arial"/>
          <w:sz w:val="24"/>
          <w:szCs w:val="24"/>
        </w:rPr>
        <w:t>.</w:t>
      </w:r>
      <w:r w:rsidR="006E30B0">
        <w:rPr>
          <w:rFonts w:ascii="Arial" w:hAnsi="Arial" w:cs="Arial"/>
          <w:sz w:val="24"/>
          <w:szCs w:val="24"/>
        </w:rPr>
        <w:t xml:space="preserve"> </w:t>
      </w:r>
      <w:r w:rsidR="008B5406">
        <w:rPr>
          <w:rFonts w:ascii="Arial" w:hAnsi="Arial" w:cs="Arial"/>
          <w:sz w:val="24"/>
          <w:szCs w:val="24"/>
        </w:rPr>
        <w:t>I do not see how thi</w:t>
      </w:r>
      <w:r w:rsidR="006E30B0">
        <w:rPr>
          <w:rFonts w:ascii="Arial" w:hAnsi="Arial" w:cs="Arial"/>
          <w:sz w:val="24"/>
          <w:szCs w:val="24"/>
        </w:rPr>
        <w:t>s is po</w:t>
      </w:r>
      <w:r w:rsidR="008F68C2">
        <w:rPr>
          <w:rFonts w:ascii="Arial" w:hAnsi="Arial" w:cs="Arial"/>
          <w:sz w:val="24"/>
          <w:szCs w:val="24"/>
        </w:rPr>
        <w:t>ssible</w:t>
      </w:r>
      <w:r w:rsidR="006E30B0">
        <w:rPr>
          <w:rFonts w:ascii="Arial" w:hAnsi="Arial" w:cs="Arial"/>
          <w:sz w:val="24"/>
          <w:szCs w:val="24"/>
        </w:rPr>
        <w:t xml:space="preserve"> under this application</w:t>
      </w:r>
      <w:r w:rsidR="00AA23E3">
        <w:rPr>
          <w:rFonts w:ascii="Arial" w:hAnsi="Arial" w:cs="Arial"/>
          <w:sz w:val="24"/>
          <w:szCs w:val="24"/>
        </w:rPr>
        <w:t>.</w:t>
      </w:r>
      <w:r w:rsidR="006E30B0">
        <w:rPr>
          <w:rFonts w:ascii="Arial" w:hAnsi="Arial" w:cs="Arial"/>
          <w:sz w:val="24"/>
          <w:szCs w:val="24"/>
        </w:rPr>
        <w:t xml:space="preserve"> This court cannot do so as it is not s</w:t>
      </w:r>
      <w:r w:rsidR="00B834B7">
        <w:rPr>
          <w:rFonts w:ascii="Arial" w:hAnsi="Arial" w:cs="Arial"/>
          <w:sz w:val="24"/>
          <w:szCs w:val="24"/>
        </w:rPr>
        <w:t>i</w:t>
      </w:r>
      <w:r w:rsidR="006E30B0">
        <w:rPr>
          <w:rFonts w:ascii="Arial" w:hAnsi="Arial" w:cs="Arial"/>
          <w:sz w:val="24"/>
          <w:szCs w:val="24"/>
        </w:rPr>
        <w:t>tting as an appeal court. This argument is therefore misplaced.</w:t>
      </w:r>
    </w:p>
    <w:p w:rsidR="006E30B0" w:rsidRDefault="006E30B0" w:rsidP="008B54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E18C1" w:rsidRDefault="00D04B8E" w:rsidP="008B54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B279E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AA23E3">
        <w:rPr>
          <w:rFonts w:ascii="Arial" w:hAnsi="Arial" w:cs="Arial"/>
          <w:sz w:val="24"/>
          <w:szCs w:val="24"/>
        </w:rPr>
        <w:t>Applicant being a self-actor failed to comply with rules pertaining to</w:t>
      </w:r>
      <w:r w:rsidR="008B5406">
        <w:rPr>
          <w:rFonts w:ascii="Arial" w:hAnsi="Arial" w:cs="Arial"/>
          <w:sz w:val="24"/>
          <w:szCs w:val="24"/>
        </w:rPr>
        <w:t xml:space="preserve"> the</w:t>
      </w:r>
      <w:r w:rsidR="00AA23E3">
        <w:rPr>
          <w:rFonts w:ascii="Arial" w:hAnsi="Arial" w:cs="Arial"/>
          <w:sz w:val="24"/>
          <w:szCs w:val="24"/>
        </w:rPr>
        <w:t xml:space="preserve"> filing </w:t>
      </w:r>
      <w:r w:rsidR="008B5406">
        <w:rPr>
          <w:rFonts w:ascii="Arial" w:hAnsi="Arial" w:cs="Arial"/>
          <w:sz w:val="24"/>
          <w:szCs w:val="24"/>
        </w:rPr>
        <w:t xml:space="preserve">of </w:t>
      </w:r>
      <w:r w:rsidR="00AA23E3">
        <w:rPr>
          <w:rFonts w:ascii="Arial" w:hAnsi="Arial" w:cs="Arial"/>
          <w:sz w:val="24"/>
          <w:szCs w:val="24"/>
        </w:rPr>
        <w:t>an application. I used my discretion</w:t>
      </w:r>
      <w:r w:rsidR="004B7573">
        <w:rPr>
          <w:rFonts w:ascii="Arial" w:hAnsi="Arial" w:cs="Arial"/>
          <w:sz w:val="24"/>
          <w:szCs w:val="24"/>
        </w:rPr>
        <w:t xml:space="preserve"> and</w:t>
      </w:r>
      <w:r w:rsidR="00AA23E3">
        <w:rPr>
          <w:rFonts w:ascii="Arial" w:hAnsi="Arial" w:cs="Arial"/>
          <w:sz w:val="24"/>
          <w:szCs w:val="24"/>
        </w:rPr>
        <w:t xml:space="preserve"> </w:t>
      </w:r>
      <w:r w:rsidR="00615853">
        <w:rPr>
          <w:rFonts w:ascii="Arial" w:hAnsi="Arial" w:cs="Arial"/>
          <w:sz w:val="24"/>
          <w:szCs w:val="24"/>
        </w:rPr>
        <w:t>condoned his</w:t>
      </w:r>
      <w:r w:rsidR="00793BBD">
        <w:rPr>
          <w:rFonts w:ascii="Arial" w:hAnsi="Arial" w:cs="Arial"/>
          <w:sz w:val="24"/>
          <w:szCs w:val="24"/>
        </w:rPr>
        <w:t xml:space="preserve"> </w:t>
      </w:r>
      <w:r w:rsidR="004B7573">
        <w:rPr>
          <w:rFonts w:ascii="Arial" w:hAnsi="Arial" w:cs="Arial"/>
          <w:sz w:val="24"/>
          <w:szCs w:val="24"/>
        </w:rPr>
        <w:t xml:space="preserve">short </w:t>
      </w:r>
      <w:r w:rsidR="00615853">
        <w:rPr>
          <w:rFonts w:ascii="Arial" w:hAnsi="Arial" w:cs="Arial"/>
          <w:sz w:val="24"/>
          <w:szCs w:val="24"/>
        </w:rPr>
        <w:t>comings</w:t>
      </w:r>
      <w:r w:rsidR="004B7573">
        <w:rPr>
          <w:rFonts w:ascii="Arial" w:hAnsi="Arial" w:cs="Arial"/>
          <w:sz w:val="24"/>
          <w:szCs w:val="24"/>
        </w:rPr>
        <w:t xml:space="preserve"> with regards to compliance.</w:t>
      </w:r>
      <w:r w:rsidR="00615853">
        <w:rPr>
          <w:rFonts w:ascii="Arial" w:hAnsi="Arial" w:cs="Arial"/>
          <w:sz w:val="24"/>
          <w:szCs w:val="24"/>
        </w:rPr>
        <w:t xml:space="preserve"> This is in light of the importance of th</w:t>
      </w:r>
      <w:r w:rsidR="004B7573">
        <w:rPr>
          <w:rFonts w:ascii="Arial" w:hAnsi="Arial" w:cs="Arial"/>
          <w:sz w:val="24"/>
          <w:szCs w:val="24"/>
        </w:rPr>
        <w:t>is matter to</w:t>
      </w:r>
      <w:r w:rsidR="00774FE4">
        <w:rPr>
          <w:rFonts w:ascii="Arial" w:hAnsi="Arial" w:cs="Arial"/>
          <w:sz w:val="24"/>
          <w:szCs w:val="24"/>
        </w:rPr>
        <w:t xml:space="preserve"> him as it touches on his liberty, a right </w:t>
      </w:r>
      <w:r w:rsidR="004B7573">
        <w:rPr>
          <w:rFonts w:ascii="Arial" w:hAnsi="Arial" w:cs="Arial"/>
          <w:sz w:val="24"/>
          <w:szCs w:val="24"/>
        </w:rPr>
        <w:t>protected by our constitution</w:t>
      </w:r>
      <w:r w:rsidR="00774FE4">
        <w:rPr>
          <w:rFonts w:ascii="Arial" w:hAnsi="Arial" w:cs="Arial"/>
          <w:sz w:val="24"/>
          <w:szCs w:val="24"/>
        </w:rPr>
        <w:t xml:space="preserve">. Further to this, it is his </w:t>
      </w:r>
      <w:r w:rsidR="00774FE4" w:rsidRPr="00925D9E">
        <w:rPr>
          <w:rFonts w:ascii="Arial" w:hAnsi="Arial" w:cs="Arial"/>
          <w:sz w:val="24"/>
          <w:szCs w:val="24"/>
        </w:rPr>
        <w:t>argument</w:t>
      </w:r>
      <w:r w:rsidR="00774FE4" w:rsidRPr="00B834B7">
        <w:rPr>
          <w:rFonts w:ascii="Arial" w:hAnsi="Arial" w:cs="Arial"/>
          <w:b/>
          <w:sz w:val="24"/>
          <w:szCs w:val="24"/>
        </w:rPr>
        <w:t xml:space="preserve"> </w:t>
      </w:r>
      <w:r w:rsidR="00774FE4">
        <w:rPr>
          <w:rFonts w:ascii="Arial" w:hAnsi="Arial" w:cs="Arial"/>
          <w:sz w:val="24"/>
          <w:szCs w:val="24"/>
        </w:rPr>
        <w:t xml:space="preserve">that the third </w:t>
      </w:r>
      <w:r w:rsidR="00774FE4">
        <w:rPr>
          <w:rFonts w:ascii="Arial" w:hAnsi="Arial" w:cs="Arial"/>
          <w:sz w:val="24"/>
          <w:szCs w:val="24"/>
        </w:rPr>
        <w:lastRenderedPageBreak/>
        <w:t>r</w:t>
      </w:r>
      <w:r w:rsidR="00EF6C8F">
        <w:rPr>
          <w:rFonts w:ascii="Arial" w:hAnsi="Arial" w:cs="Arial"/>
          <w:sz w:val="24"/>
          <w:szCs w:val="24"/>
        </w:rPr>
        <w:t xml:space="preserve">espondent should put in place </w:t>
      </w:r>
      <w:r w:rsidR="00E02B45">
        <w:rPr>
          <w:rFonts w:ascii="Arial" w:hAnsi="Arial" w:cs="Arial"/>
          <w:sz w:val="24"/>
          <w:szCs w:val="24"/>
        </w:rPr>
        <w:t>mechanisms</w:t>
      </w:r>
      <w:r w:rsidR="00774FE4">
        <w:rPr>
          <w:rFonts w:ascii="Arial" w:hAnsi="Arial" w:cs="Arial"/>
          <w:sz w:val="24"/>
          <w:szCs w:val="24"/>
        </w:rPr>
        <w:t xml:space="preserve"> to process his </w:t>
      </w:r>
      <w:r w:rsidR="00D23754">
        <w:rPr>
          <w:rFonts w:ascii="Arial" w:hAnsi="Arial" w:cs="Arial"/>
          <w:sz w:val="24"/>
          <w:szCs w:val="24"/>
        </w:rPr>
        <w:t>parole</w:t>
      </w:r>
      <w:r w:rsidR="00774FE4">
        <w:rPr>
          <w:rFonts w:ascii="Arial" w:hAnsi="Arial" w:cs="Arial"/>
          <w:sz w:val="24"/>
          <w:szCs w:val="24"/>
        </w:rPr>
        <w:t xml:space="preserve"> proceedings without further delay.</w:t>
      </w:r>
      <w:r w:rsidR="00B834B7">
        <w:rPr>
          <w:rFonts w:ascii="Arial" w:hAnsi="Arial" w:cs="Arial"/>
          <w:sz w:val="24"/>
          <w:szCs w:val="24"/>
        </w:rPr>
        <w:t xml:space="preserve"> This argument </w:t>
      </w:r>
      <w:r w:rsidR="00925D9E">
        <w:rPr>
          <w:rFonts w:ascii="Arial" w:hAnsi="Arial" w:cs="Arial"/>
          <w:sz w:val="24"/>
          <w:szCs w:val="24"/>
        </w:rPr>
        <w:t>lac</w:t>
      </w:r>
      <w:r w:rsidR="00B834B7">
        <w:rPr>
          <w:rFonts w:ascii="Arial" w:hAnsi="Arial" w:cs="Arial"/>
          <w:sz w:val="24"/>
          <w:szCs w:val="24"/>
        </w:rPr>
        <w:t>ks merit because the</w:t>
      </w:r>
      <w:r w:rsidR="008F101D">
        <w:rPr>
          <w:rFonts w:ascii="Arial" w:hAnsi="Arial" w:cs="Arial"/>
          <w:sz w:val="24"/>
          <w:szCs w:val="24"/>
        </w:rPr>
        <w:t xml:space="preserve"> court cannot force the </w:t>
      </w:r>
      <w:r w:rsidR="00560E19">
        <w:rPr>
          <w:rFonts w:ascii="Arial" w:hAnsi="Arial" w:cs="Arial"/>
          <w:sz w:val="24"/>
          <w:szCs w:val="24"/>
        </w:rPr>
        <w:t>p</w:t>
      </w:r>
      <w:r w:rsidR="008F101D">
        <w:rPr>
          <w:rFonts w:ascii="Arial" w:hAnsi="Arial" w:cs="Arial"/>
          <w:sz w:val="24"/>
          <w:szCs w:val="24"/>
        </w:rPr>
        <w:t xml:space="preserve">rison </w:t>
      </w:r>
      <w:r w:rsidR="00560E19">
        <w:rPr>
          <w:rFonts w:ascii="Arial" w:hAnsi="Arial" w:cs="Arial"/>
          <w:sz w:val="24"/>
          <w:szCs w:val="24"/>
        </w:rPr>
        <w:t>a</w:t>
      </w:r>
      <w:r w:rsidR="008F101D">
        <w:rPr>
          <w:rFonts w:ascii="Arial" w:hAnsi="Arial" w:cs="Arial"/>
          <w:sz w:val="24"/>
          <w:szCs w:val="24"/>
        </w:rPr>
        <w:t xml:space="preserve">uthorities to hold a </w:t>
      </w:r>
      <w:r w:rsidR="00560E19">
        <w:rPr>
          <w:rFonts w:ascii="Arial" w:hAnsi="Arial" w:cs="Arial"/>
          <w:sz w:val="24"/>
          <w:szCs w:val="24"/>
        </w:rPr>
        <w:t>p</w:t>
      </w:r>
      <w:r w:rsidR="008F101D">
        <w:rPr>
          <w:rFonts w:ascii="Arial" w:hAnsi="Arial" w:cs="Arial"/>
          <w:sz w:val="24"/>
          <w:szCs w:val="24"/>
        </w:rPr>
        <w:t>arole heari</w:t>
      </w:r>
      <w:r w:rsidR="00F233BF">
        <w:rPr>
          <w:rFonts w:ascii="Arial" w:hAnsi="Arial" w:cs="Arial"/>
          <w:sz w:val="24"/>
          <w:szCs w:val="24"/>
        </w:rPr>
        <w:t>ng as this is their discretion.</w:t>
      </w:r>
    </w:p>
    <w:p w:rsidR="00CE18C1" w:rsidRDefault="00CE18C1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2257" w:rsidRDefault="00B279ED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[7</w:t>
      </w:r>
      <w:r w:rsidR="00CE18C1">
        <w:rPr>
          <w:rFonts w:ascii="Arial" w:hAnsi="Arial" w:cs="Arial"/>
          <w:sz w:val="24"/>
          <w:szCs w:val="24"/>
        </w:rPr>
        <w:t>]</w:t>
      </w:r>
      <w:r w:rsidR="00CE18C1">
        <w:rPr>
          <w:rFonts w:ascii="Arial" w:hAnsi="Arial" w:cs="Arial"/>
          <w:sz w:val="24"/>
          <w:szCs w:val="24"/>
        </w:rPr>
        <w:tab/>
      </w:r>
      <w:r w:rsidR="00BF06C7">
        <w:rPr>
          <w:rFonts w:ascii="Arial" w:hAnsi="Arial" w:cs="Arial"/>
          <w:sz w:val="24"/>
          <w:szCs w:val="24"/>
        </w:rPr>
        <w:t xml:space="preserve">Mr </w:t>
      </w:r>
      <w:r w:rsidR="00774FE4">
        <w:rPr>
          <w:rFonts w:ascii="Arial" w:hAnsi="Arial" w:cs="Arial"/>
          <w:sz w:val="24"/>
          <w:szCs w:val="24"/>
        </w:rPr>
        <w:t>Tibinyane for responde</w:t>
      </w:r>
      <w:r w:rsidR="00206F70">
        <w:rPr>
          <w:rFonts w:ascii="Arial" w:hAnsi="Arial" w:cs="Arial"/>
          <w:sz w:val="24"/>
          <w:szCs w:val="24"/>
        </w:rPr>
        <w:t>nt</w:t>
      </w:r>
      <w:r w:rsidR="00925D9E">
        <w:rPr>
          <w:rFonts w:ascii="Arial" w:hAnsi="Arial" w:cs="Arial"/>
          <w:sz w:val="24"/>
          <w:szCs w:val="24"/>
        </w:rPr>
        <w:t>s</w:t>
      </w:r>
      <w:r w:rsidR="00206F70">
        <w:rPr>
          <w:rFonts w:ascii="Arial" w:hAnsi="Arial" w:cs="Arial"/>
          <w:sz w:val="24"/>
          <w:szCs w:val="24"/>
        </w:rPr>
        <w:t xml:space="preserve"> has argued that a prisoner’s</w:t>
      </w:r>
      <w:r w:rsidR="00774FE4">
        <w:rPr>
          <w:rFonts w:ascii="Arial" w:hAnsi="Arial" w:cs="Arial"/>
          <w:sz w:val="24"/>
          <w:szCs w:val="24"/>
        </w:rPr>
        <w:t xml:space="preserve"> release is the discretion of the </w:t>
      </w:r>
      <w:r w:rsidR="00955802">
        <w:rPr>
          <w:rFonts w:ascii="Arial" w:hAnsi="Arial" w:cs="Arial"/>
          <w:sz w:val="24"/>
          <w:szCs w:val="24"/>
        </w:rPr>
        <w:t>P</w:t>
      </w:r>
      <w:r w:rsidR="00BF06C7">
        <w:rPr>
          <w:rFonts w:ascii="Arial" w:hAnsi="Arial" w:cs="Arial"/>
          <w:sz w:val="24"/>
          <w:szCs w:val="24"/>
        </w:rPr>
        <w:t>arole</w:t>
      </w:r>
      <w:r w:rsidR="00774FE4">
        <w:rPr>
          <w:rFonts w:ascii="Arial" w:hAnsi="Arial" w:cs="Arial"/>
          <w:sz w:val="24"/>
          <w:szCs w:val="24"/>
        </w:rPr>
        <w:t xml:space="preserve"> Board and the court should not</w:t>
      </w:r>
      <w:r w:rsidR="00D04B8E">
        <w:rPr>
          <w:rFonts w:ascii="Arial" w:hAnsi="Arial" w:cs="Arial"/>
          <w:sz w:val="24"/>
          <w:szCs w:val="24"/>
        </w:rPr>
        <w:t xml:space="preserve"> generally</w:t>
      </w:r>
      <w:r w:rsidR="00774FE4">
        <w:rPr>
          <w:rFonts w:ascii="Arial" w:hAnsi="Arial" w:cs="Arial"/>
          <w:sz w:val="24"/>
          <w:szCs w:val="24"/>
        </w:rPr>
        <w:t xml:space="preserve"> interfere with that process.</w:t>
      </w:r>
      <w:r w:rsidR="00955802">
        <w:rPr>
          <w:rFonts w:ascii="Arial" w:hAnsi="Arial" w:cs="Arial"/>
          <w:sz w:val="24"/>
          <w:szCs w:val="24"/>
        </w:rPr>
        <w:t xml:space="preserve"> What he omitted</w:t>
      </w:r>
      <w:r w:rsidR="003B7363">
        <w:rPr>
          <w:rFonts w:ascii="Arial" w:hAnsi="Arial" w:cs="Arial"/>
          <w:sz w:val="24"/>
          <w:szCs w:val="24"/>
        </w:rPr>
        <w:t xml:space="preserve"> to</w:t>
      </w:r>
      <w:r w:rsidR="00955802">
        <w:rPr>
          <w:rFonts w:ascii="Arial" w:hAnsi="Arial" w:cs="Arial"/>
          <w:sz w:val="24"/>
          <w:szCs w:val="24"/>
        </w:rPr>
        <w:t xml:space="preserve"> </w:t>
      </w:r>
      <w:r w:rsidR="00D04B8E">
        <w:rPr>
          <w:rFonts w:ascii="Arial" w:hAnsi="Arial" w:cs="Arial"/>
          <w:sz w:val="24"/>
          <w:szCs w:val="24"/>
        </w:rPr>
        <w:t>state</w:t>
      </w:r>
      <w:r w:rsidR="00F233BF">
        <w:rPr>
          <w:rFonts w:ascii="Arial" w:hAnsi="Arial" w:cs="Arial"/>
          <w:sz w:val="24"/>
          <w:szCs w:val="24"/>
        </w:rPr>
        <w:t>,</w:t>
      </w:r>
      <w:r w:rsidR="00D04B8E">
        <w:rPr>
          <w:rFonts w:ascii="Arial" w:hAnsi="Arial" w:cs="Arial"/>
          <w:sz w:val="24"/>
          <w:szCs w:val="24"/>
        </w:rPr>
        <w:t xml:space="preserve"> though</w:t>
      </w:r>
      <w:r w:rsidR="00F233BF">
        <w:rPr>
          <w:rFonts w:ascii="Arial" w:hAnsi="Arial" w:cs="Arial"/>
          <w:sz w:val="24"/>
          <w:szCs w:val="24"/>
        </w:rPr>
        <w:t>,</w:t>
      </w:r>
      <w:r w:rsidR="00D04B8E">
        <w:rPr>
          <w:rFonts w:ascii="Arial" w:hAnsi="Arial" w:cs="Arial"/>
          <w:sz w:val="24"/>
          <w:szCs w:val="24"/>
        </w:rPr>
        <w:t xml:space="preserve"> </w:t>
      </w:r>
      <w:r w:rsidR="00955802">
        <w:rPr>
          <w:rFonts w:ascii="Arial" w:hAnsi="Arial" w:cs="Arial"/>
          <w:sz w:val="24"/>
          <w:szCs w:val="24"/>
        </w:rPr>
        <w:t>is that the courts are not absolutely barred from interfering, but</w:t>
      </w:r>
      <w:r w:rsidR="003B7363">
        <w:rPr>
          <w:rFonts w:ascii="Arial" w:hAnsi="Arial" w:cs="Arial"/>
          <w:sz w:val="24"/>
          <w:szCs w:val="24"/>
        </w:rPr>
        <w:t>,</w:t>
      </w:r>
      <w:r w:rsidR="00955802">
        <w:rPr>
          <w:rFonts w:ascii="Arial" w:hAnsi="Arial" w:cs="Arial"/>
          <w:sz w:val="24"/>
          <w:szCs w:val="24"/>
        </w:rPr>
        <w:t xml:space="preserve"> are empowered to interfere in limited circumstances </w:t>
      </w:r>
      <w:r w:rsidR="00D04B8E">
        <w:rPr>
          <w:rFonts w:ascii="Arial" w:hAnsi="Arial" w:cs="Arial"/>
          <w:sz w:val="24"/>
          <w:szCs w:val="24"/>
        </w:rPr>
        <w:t xml:space="preserve">of </w:t>
      </w:r>
      <w:r w:rsidR="00955802">
        <w:rPr>
          <w:rFonts w:ascii="Arial" w:hAnsi="Arial" w:cs="Arial"/>
          <w:sz w:val="24"/>
          <w:szCs w:val="24"/>
        </w:rPr>
        <w:t xml:space="preserve">which </w:t>
      </w:r>
      <w:r w:rsidR="00D04B8E">
        <w:rPr>
          <w:rFonts w:ascii="Arial" w:hAnsi="Arial" w:cs="Arial"/>
          <w:sz w:val="24"/>
          <w:szCs w:val="24"/>
        </w:rPr>
        <w:t>irregularity is one of them.</w:t>
      </w:r>
    </w:p>
    <w:p w:rsidR="00774FE4" w:rsidRDefault="00774FE4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6D6E" w:rsidRDefault="00B279ED" w:rsidP="00AC6D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[8</w:t>
      </w:r>
      <w:r w:rsidR="00774FE4">
        <w:rPr>
          <w:rFonts w:ascii="Arial" w:hAnsi="Arial" w:cs="Arial"/>
          <w:sz w:val="24"/>
          <w:szCs w:val="24"/>
        </w:rPr>
        <w:t>]</w:t>
      </w:r>
      <w:r w:rsidR="00774FE4">
        <w:rPr>
          <w:rFonts w:ascii="Arial" w:hAnsi="Arial" w:cs="Arial"/>
          <w:sz w:val="24"/>
          <w:szCs w:val="24"/>
        </w:rPr>
        <w:tab/>
        <w:t xml:space="preserve">The </w:t>
      </w:r>
      <w:r w:rsidR="00BF06C7">
        <w:rPr>
          <w:rFonts w:ascii="Arial" w:hAnsi="Arial" w:cs="Arial"/>
          <w:sz w:val="24"/>
          <w:szCs w:val="24"/>
        </w:rPr>
        <w:t>parole</w:t>
      </w:r>
      <w:r w:rsidR="00774FE4">
        <w:rPr>
          <w:rFonts w:ascii="Arial" w:hAnsi="Arial" w:cs="Arial"/>
          <w:sz w:val="24"/>
          <w:szCs w:val="24"/>
        </w:rPr>
        <w:t xml:space="preserve"> process is regulated by the </w:t>
      </w:r>
      <w:r w:rsidR="00667AC0">
        <w:rPr>
          <w:rFonts w:ascii="Arial" w:hAnsi="Arial" w:cs="Arial"/>
          <w:sz w:val="24"/>
          <w:szCs w:val="24"/>
        </w:rPr>
        <w:t>Correctional Services</w:t>
      </w:r>
      <w:r w:rsidR="00BF06C7">
        <w:rPr>
          <w:rFonts w:ascii="Arial" w:hAnsi="Arial" w:cs="Arial"/>
          <w:sz w:val="24"/>
          <w:szCs w:val="24"/>
        </w:rPr>
        <w:t xml:space="preserve"> Act, Act 9 of 2012 (her</w:t>
      </w:r>
      <w:r w:rsidR="00955802">
        <w:rPr>
          <w:rFonts w:ascii="Arial" w:hAnsi="Arial" w:cs="Arial"/>
          <w:sz w:val="24"/>
          <w:szCs w:val="24"/>
        </w:rPr>
        <w:t>e</w:t>
      </w:r>
      <w:r w:rsidR="00774FE4">
        <w:rPr>
          <w:rFonts w:ascii="Arial" w:hAnsi="Arial" w:cs="Arial"/>
          <w:sz w:val="24"/>
          <w:szCs w:val="24"/>
        </w:rPr>
        <w:t>in</w:t>
      </w:r>
      <w:r w:rsidR="00D04B8E">
        <w:rPr>
          <w:rFonts w:ascii="Arial" w:hAnsi="Arial" w:cs="Arial"/>
          <w:sz w:val="24"/>
          <w:szCs w:val="24"/>
        </w:rPr>
        <w:t>after</w:t>
      </w:r>
      <w:r w:rsidR="00774FE4">
        <w:rPr>
          <w:rFonts w:ascii="Arial" w:hAnsi="Arial" w:cs="Arial"/>
          <w:sz w:val="24"/>
          <w:szCs w:val="24"/>
        </w:rPr>
        <w:t xml:space="preserve"> referred to as “the Act”</w:t>
      </w:r>
      <w:r w:rsidR="00955802">
        <w:rPr>
          <w:rFonts w:ascii="Arial" w:hAnsi="Arial" w:cs="Arial"/>
          <w:sz w:val="24"/>
          <w:szCs w:val="24"/>
        </w:rPr>
        <w:t>)</w:t>
      </w:r>
      <w:r w:rsidR="00774FE4">
        <w:rPr>
          <w:rFonts w:ascii="Arial" w:hAnsi="Arial" w:cs="Arial"/>
          <w:sz w:val="24"/>
          <w:szCs w:val="24"/>
        </w:rPr>
        <w:t>. This act vests the</w:t>
      </w:r>
      <w:r w:rsidR="00955802">
        <w:rPr>
          <w:rFonts w:ascii="Arial" w:hAnsi="Arial" w:cs="Arial"/>
          <w:sz w:val="24"/>
          <w:szCs w:val="24"/>
        </w:rPr>
        <w:t xml:space="preserve"> p</w:t>
      </w:r>
      <w:r w:rsidR="00667AC0">
        <w:rPr>
          <w:rFonts w:ascii="Arial" w:hAnsi="Arial" w:cs="Arial"/>
          <w:sz w:val="24"/>
          <w:szCs w:val="24"/>
        </w:rPr>
        <w:t>ower</w:t>
      </w:r>
      <w:r w:rsidR="00774FE4">
        <w:rPr>
          <w:rFonts w:ascii="Arial" w:hAnsi="Arial" w:cs="Arial"/>
          <w:sz w:val="24"/>
          <w:szCs w:val="24"/>
        </w:rPr>
        <w:t xml:space="preserve"> to release an offender in the hands of the National Release </w:t>
      </w:r>
      <w:r w:rsidR="00D04B8E">
        <w:rPr>
          <w:rFonts w:ascii="Arial" w:hAnsi="Arial" w:cs="Arial"/>
          <w:sz w:val="24"/>
          <w:szCs w:val="24"/>
        </w:rPr>
        <w:t>Board (hereinafter referred to a</w:t>
      </w:r>
      <w:r w:rsidR="00774FE4">
        <w:rPr>
          <w:rFonts w:ascii="Arial" w:hAnsi="Arial" w:cs="Arial"/>
          <w:sz w:val="24"/>
          <w:szCs w:val="24"/>
        </w:rPr>
        <w:t xml:space="preserve">s “the </w:t>
      </w:r>
      <w:r w:rsidR="003B7363">
        <w:rPr>
          <w:rFonts w:ascii="Arial" w:hAnsi="Arial" w:cs="Arial"/>
          <w:sz w:val="24"/>
          <w:szCs w:val="24"/>
        </w:rPr>
        <w:t>B</w:t>
      </w:r>
      <w:r w:rsidR="00774FE4">
        <w:rPr>
          <w:rFonts w:ascii="Arial" w:hAnsi="Arial" w:cs="Arial"/>
          <w:sz w:val="24"/>
          <w:szCs w:val="24"/>
        </w:rPr>
        <w:t xml:space="preserve">oard”.) </w:t>
      </w:r>
      <w:r w:rsidR="003B7363">
        <w:rPr>
          <w:rFonts w:ascii="Arial" w:hAnsi="Arial" w:cs="Arial"/>
          <w:sz w:val="24"/>
          <w:szCs w:val="24"/>
        </w:rPr>
        <w:t xml:space="preserve">the said </w:t>
      </w:r>
      <w:r w:rsidR="00774FE4">
        <w:rPr>
          <w:rFonts w:ascii="Arial" w:hAnsi="Arial" w:cs="Arial"/>
          <w:sz w:val="24"/>
          <w:szCs w:val="24"/>
        </w:rPr>
        <w:t xml:space="preserve">powers are found in section 105 which reads thus: </w:t>
      </w:r>
    </w:p>
    <w:p w:rsidR="00AC6D6E" w:rsidRDefault="00AC6D6E" w:rsidP="00AC6D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FE4" w:rsidRPr="00AC6D6E" w:rsidRDefault="00206F70" w:rsidP="00AC6D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6B68">
        <w:rPr>
          <w:rFonts w:ascii="Arial" w:hAnsi="Arial" w:cs="Arial"/>
        </w:rPr>
        <w:t>‘</w:t>
      </w:r>
      <w:r w:rsidR="004A4021" w:rsidRPr="00E26B68">
        <w:rPr>
          <w:rFonts w:ascii="Arial" w:hAnsi="Arial" w:cs="Arial"/>
        </w:rPr>
        <w:t>(III)</w:t>
      </w:r>
      <w:r w:rsidR="00AC6D6E">
        <w:rPr>
          <w:rFonts w:ascii="Arial" w:hAnsi="Arial" w:cs="Arial"/>
          <w:sz w:val="24"/>
          <w:szCs w:val="24"/>
        </w:rPr>
        <w:t xml:space="preserve"> </w:t>
      </w:r>
      <w:r w:rsidR="004A4021" w:rsidRPr="00E26B68">
        <w:rPr>
          <w:rFonts w:ascii="Arial" w:hAnsi="Arial" w:cs="Arial"/>
        </w:rPr>
        <w:t xml:space="preserve">Functions of </w:t>
      </w:r>
      <w:r w:rsidR="0027112C" w:rsidRPr="00E26B68">
        <w:rPr>
          <w:rFonts w:ascii="Arial" w:hAnsi="Arial" w:cs="Arial"/>
        </w:rPr>
        <w:t xml:space="preserve">the </w:t>
      </w:r>
      <w:r w:rsidR="004A4021" w:rsidRPr="00E26B68">
        <w:rPr>
          <w:rFonts w:ascii="Arial" w:hAnsi="Arial" w:cs="Arial"/>
        </w:rPr>
        <w:t>National Release Board</w:t>
      </w:r>
    </w:p>
    <w:p w:rsidR="004A4021" w:rsidRPr="00E26B68" w:rsidRDefault="00EF6C8F" w:rsidP="00EF6C8F">
      <w:pPr>
        <w:spacing w:after="0" w:line="360" w:lineRule="auto"/>
        <w:jc w:val="both"/>
        <w:rPr>
          <w:rFonts w:ascii="Arial" w:hAnsi="Arial" w:cs="Arial"/>
        </w:rPr>
      </w:pPr>
      <w:r w:rsidRPr="00E26B68">
        <w:rPr>
          <w:rFonts w:ascii="Arial" w:hAnsi="Arial" w:cs="Arial"/>
        </w:rPr>
        <w:t>105 (1</w:t>
      </w:r>
      <w:r w:rsidR="004A4021" w:rsidRPr="00E26B68">
        <w:rPr>
          <w:rFonts w:ascii="Arial" w:hAnsi="Arial" w:cs="Arial"/>
        </w:rPr>
        <w:t>) Subject to section 112(10), the National Release Board must whenever necessary-</w:t>
      </w:r>
    </w:p>
    <w:p w:rsidR="00EF6C8F" w:rsidRPr="00E26B68" w:rsidRDefault="00EF6C8F" w:rsidP="00EF6C8F">
      <w:pPr>
        <w:spacing w:after="0" w:line="360" w:lineRule="auto"/>
        <w:jc w:val="both"/>
        <w:rPr>
          <w:rFonts w:ascii="Arial" w:hAnsi="Arial" w:cs="Arial"/>
        </w:rPr>
      </w:pPr>
      <w:r w:rsidRPr="00E26B68">
        <w:rPr>
          <w:rFonts w:ascii="Arial" w:hAnsi="Arial" w:cs="Arial"/>
        </w:rPr>
        <w:t xml:space="preserve">(a) </w:t>
      </w:r>
      <w:r w:rsidR="004A4021" w:rsidRPr="00E26B68">
        <w:rPr>
          <w:rFonts w:ascii="Arial" w:hAnsi="Arial" w:cs="Arial"/>
        </w:rPr>
        <w:t xml:space="preserve">Make recommendations to the Commissioner-General as to – </w:t>
      </w:r>
    </w:p>
    <w:p w:rsidR="004A4021" w:rsidRPr="00E26B68" w:rsidRDefault="004A4021" w:rsidP="00EF6C8F">
      <w:pPr>
        <w:spacing w:after="0" w:line="360" w:lineRule="auto"/>
        <w:jc w:val="both"/>
        <w:rPr>
          <w:rFonts w:ascii="Arial" w:hAnsi="Arial" w:cs="Arial"/>
        </w:rPr>
      </w:pPr>
      <w:r w:rsidRPr="00E26B68">
        <w:rPr>
          <w:rFonts w:ascii="Arial" w:hAnsi="Arial" w:cs="Arial"/>
        </w:rPr>
        <w:t xml:space="preserve">(i) the release on full parole or probation of an offender serving sentence of imprisonment of </w:t>
      </w:r>
      <w:r w:rsidRPr="00E26B68">
        <w:rPr>
          <w:rFonts w:ascii="Arial" w:hAnsi="Arial" w:cs="Arial"/>
          <w:i/>
        </w:rPr>
        <w:t>five years or more</w:t>
      </w:r>
      <w:r w:rsidRPr="00E26B68">
        <w:rPr>
          <w:rFonts w:ascii="Arial" w:hAnsi="Arial" w:cs="Arial"/>
        </w:rPr>
        <w:t xml:space="preserve"> for any of the scheduled crimes or offences.’</w:t>
      </w:r>
      <w:r w:rsidR="00EF6C8F" w:rsidRPr="00E26B68">
        <w:rPr>
          <w:rFonts w:ascii="Arial" w:hAnsi="Arial" w:cs="Arial"/>
        </w:rPr>
        <w:t xml:space="preserve"> (own emphasis)</w:t>
      </w:r>
    </w:p>
    <w:p w:rsidR="001F14C3" w:rsidRDefault="001F14C3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16A6" w:rsidRDefault="00206F70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B279E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>Further</w:t>
      </w:r>
      <w:r w:rsidR="001D7C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section</w:t>
      </w:r>
      <w:r w:rsidR="00BF06C7">
        <w:rPr>
          <w:rFonts w:ascii="Arial" w:hAnsi="Arial" w:cs="Arial"/>
          <w:sz w:val="24"/>
          <w:szCs w:val="24"/>
        </w:rPr>
        <w:t xml:space="preserve"> 106 </w:t>
      </w:r>
      <w:r w:rsidR="00EF6C8F">
        <w:rPr>
          <w:rFonts w:ascii="Arial" w:hAnsi="Arial" w:cs="Arial"/>
          <w:sz w:val="24"/>
          <w:szCs w:val="24"/>
        </w:rPr>
        <w:t xml:space="preserve">of the Act </w:t>
      </w:r>
      <w:r w:rsidR="00BF06C7">
        <w:rPr>
          <w:rFonts w:ascii="Arial" w:hAnsi="Arial" w:cs="Arial"/>
          <w:sz w:val="24"/>
          <w:szCs w:val="24"/>
        </w:rPr>
        <w:t xml:space="preserve">clearly </w:t>
      </w:r>
      <w:r w:rsidR="00A8589E">
        <w:rPr>
          <w:rFonts w:ascii="Arial" w:hAnsi="Arial" w:cs="Arial"/>
          <w:sz w:val="24"/>
          <w:szCs w:val="24"/>
        </w:rPr>
        <w:t>lays down</w:t>
      </w:r>
      <w:r w:rsidR="001968DD">
        <w:rPr>
          <w:rFonts w:ascii="Arial" w:hAnsi="Arial" w:cs="Arial"/>
          <w:sz w:val="24"/>
          <w:szCs w:val="24"/>
        </w:rPr>
        <w:t xml:space="preserve"> guideline</w:t>
      </w:r>
      <w:r w:rsidR="00A8589E">
        <w:rPr>
          <w:rFonts w:ascii="Arial" w:hAnsi="Arial" w:cs="Arial"/>
          <w:sz w:val="24"/>
          <w:szCs w:val="24"/>
        </w:rPr>
        <w:t>s</w:t>
      </w:r>
      <w:r w:rsidR="001968DD">
        <w:rPr>
          <w:rFonts w:ascii="Arial" w:hAnsi="Arial" w:cs="Arial"/>
          <w:sz w:val="24"/>
          <w:szCs w:val="24"/>
        </w:rPr>
        <w:t xml:space="preserve"> as to factors that should be taken into account when considering a prisoner’s eligibility for release. The fact that an offender has served half his sente</w:t>
      </w:r>
      <w:r w:rsidR="00A8589E">
        <w:rPr>
          <w:rFonts w:ascii="Arial" w:hAnsi="Arial" w:cs="Arial"/>
          <w:sz w:val="24"/>
          <w:szCs w:val="24"/>
        </w:rPr>
        <w:t>nce does not automatically entit</w:t>
      </w:r>
      <w:r w:rsidR="001968DD">
        <w:rPr>
          <w:rFonts w:ascii="Arial" w:hAnsi="Arial" w:cs="Arial"/>
          <w:sz w:val="24"/>
          <w:szCs w:val="24"/>
        </w:rPr>
        <w:t>l</w:t>
      </w:r>
      <w:r w:rsidR="00A8589E">
        <w:rPr>
          <w:rFonts w:ascii="Arial" w:hAnsi="Arial" w:cs="Arial"/>
          <w:sz w:val="24"/>
          <w:szCs w:val="24"/>
        </w:rPr>
        <w:t>e</w:t>
      </w:r>
      <w:r w:rsidR="001968DD">
        <w:rPr>
          <w:rFonts w:ascii="Arial" w:hAnsi="Arial" w:cs="Arial"/>
          <w:sz w:val="24"/>
          <w:szCs w:val="24"/>
        </w:rPr>
        <w:t xml:space="preserve"> him to a release. </w:t>
      </w:r>
      <w:r w:rsidR="001968DD">
        <w:rPr>
          <w:rFonts w:ascii="Arial" w:hAnsi="Arial" w:cs="Arial"/>
          <w:i/>
          <w:sz w:val="24"/>
          <w:szCs w:val="24"/>
        </w:rPr>
        <w:t>In casu</w:t>
      </w:r>
      <w:r w:rsidR="001968DD">
        <w:rPr>
          <w:rFonts w:ascii="Arial" w:hAnsi="Arial" w:cs="Arial"/>
          <w:sz w:val="24"/>
          <w:szCs w:val="24"/>
        </w:rPr>
        <w:t>, it is his argument that the</w:t>
      </w:r>
      <w:r w:rsidR="00E26B68">
        <w:rPr>
          <w:rFonts w:ascii="Arial" w:hAnsi="Arial" w:cs="Arial"/>
          <w:sz w:val="24"/>
          <w:szCs w:val="24"/>
        </w:rPr>
        <w:t xml:space="preserve"> p</w:t>
      </w:r>
      <w:r w:rsidR="00361B43">
        <w:rPr>
          <w:rFonts w:ascii="Arial" w:hAnsi="Arial" w:cs="Arial"/>
          <w:sz w:val="24"/>
          <w:szCs w:val="24"/>
        </w:rPr>
        <w:t xml:space="preserve">rison </w:t>
      </w:r>
      <w:r w:rsidR="00E26B68">
        <w:rPr>
          <w:rFonts w:ascii="Arial" w:hAnsi="Arial" w:cs="Arial"/>
          <w:sz w:val="24"/>
          <w:szCs w:val="24"/>
        </w:rPr>
        <w:t>a</w:t>
      </w:r>
      <w:r w:rsidR="00361B43">
        <w:rPr>
          <w:rFonts w:ascii="Arial" w:hAnsi="Arial" w:cs="Arial"/>
          <w:sz w:val="24"/>
          <w:szCs w:val="24"/>
        </w:rPr>
        <w:t>uthorities should have recommended his release</w:t>
      </w:r>
      <w:r w:rsidR="001968DD">
        <w:rPr>
          <w:rFonts w:ascii="Arial" w:hAnsi="Arial" w:cs="Arial"/>
          <w:sz w:val="24"/>
          <w:szCs w:val="24"/>
        </w:rPr>
        <w:t xml:space="preserve">, but, no recommendation </w:t>
      </w:r>
      <w:r w:rsidR="004161C3">
        <w:rPr>
          <w:rFonts w:ascii="Arial" w:hAnsi="Arial" w:cs="Arial"/>
          <w:sz w:val="24"/>
          <w:szCs w:val="24"/>
        </w:rPr>
        <w:t>was</w:t>
      </w:r>
      <w:r w:rsidR="001968DD">
        <w:rPr>
          <w:rFonts w:ascii="Arial" w:hAnsi="Arial" w:cs="Arial"/>
          <w:sz w:val="24"/>
          <w:szCs w:val="24"/>
        </w:rPr>
        <w:t xml:space="preserve"> made. In my respectful view, the fact that the </w:t>
      </w:r>
      <w:r w:rsidR="00E26B68">
        <w:rPr>
          <w:rFonts w:ascii="Arial" w:hAnsi="Arial" w:cs="Arial"/>
          <w:sz w:val="24"/>
          <w:szCs w:val="24"/>
        </w:rPr>
        <w:t>p</w:t>
      </w:r>
      <w:r w:rsidR="00AD1E83">
        <w:rPr>
          <w:rFonts w:ascii="Arial" w:hAnsi="Arial" w:cs="Arial"/>
          <w:sz w:val="24"/>
          <w:szCs w:val="24"/>
        </w:rPr>
        <w:t xml:space="preserve">rison </w:t>
      </w:r>
      <w:r w:rsidR="00E26B68">
        <w:rPr>
          <w:rFonts w:ascii="Arial" w:hAnsi="Arial" w:cs="Arial"/>
          <w:sz w:val="24"/>
          <w:szCs w:val="24"/>
        </w:rPr>
        <w:t>a</w:t>
      </w:r>
      <w:r w:rsidR="00AD1E83">
        <w:rPr>
          <w:rFonts w:ascii="Arial" w:hAnsi="Arial" w:cs="Arial"/>
          <w:sz w:val="24"/>
          <w:szCs w:val="24"/>
        </w:rPr>
        <w:t>uthorities have</w:t>
      </w:r>
      <w:r w:rsidR="00361B43">
        <w:rPr>
          <w:rFonts w:ascii="Arial" w:hAnsi="Arial" w:cs="Arial"/>
          <w:sz w:val="24"/>
          <w:szCs w:val="24"/>
        </w:rPr>
        <w:t xml:space="preserve"> not mad</w:t>
      </w:r>
      <w:r w:rsidR="00CA5362">
        <w:rPr>
          <w:rFonts w:ascii="Arial" w:hAnsi="Arial" w:cs="Arial"/>
          <w:sz w:val="24"/>
          <w:szCs w:val="24"/>
        </w:rPr>
        <w:t>e</w:t>
      </w:r>
      <w:r w:rsidR="00361B43">
        <w:rPr>
          <w:rFonts w:ascii="Arial" w:hAnsi="Arial" w:cs="Arial"/>
          <w:sz w:val="24"/>
          <w:szCs w:val="24"/>
        </w:rPr>
        <w:t xml:space="preserve"> a recommendation</w:t>
      </w:r>
      <w:r w:rsidR="005E0AB7">
        <w:rPr>
          <w:rFonts w:ascii="Arial" w:hAnsi="Arial" w:cs="Arial"/>
          <w:sz w:val="24"/>
          <w:szCs w:val="24"/>
        </w:rPr>
        <w:t xml:space="preserve">, </w:t>
      </w:r>
      <w:r w:rsidR="00065206" w:rsidRPr="005E0AB7">
        <w:rPr>
          <w:rFonts w:ascii="Arial" w:hAnsi="Arial" w:cs="Arial"/>
          <w:sz w:val="24"/>
          <w:szCs w:val="24"/>
        </w:rPr>
        <w:t>is not</w:t>
      </w:r>
      <w:r w:rsidR="00065206">
        <w:rPr>
          <w:rFonts w:ascii="Arial" w:hAnsi="Arial" w:cs="Arial"/>
          <w:sz w:val="24"/>
          <w:szCs w:val="24"/>
        </w:rPr>
        <w:t xml:space="preserve"> </w:t>
      </w:r>
      <w:r w:rsidR="001D7CEF">
        <w:rPr>
          <w:rFonts w:ascii="Arial" w:hAnsi="Arial" w:cs="Arial"/>
          <w:sz w:val="24"/>
          <w:szCs w:val="24"/>
        </w:rPr>
        <w:t>a</w:t>
      </w:r>
      <w:r w:rsidR="00925D9E">
        <w:rPr>
          <w:rFonts w:ascii="Arial" w:hAnsi="Arial" w:cs="Arial"/>
          <w:sz w:val="24"/>
          <w:szCs w:val="24"/>
        </w:rPr>
        <w:t xml:space="preserve"> </w:t>
      </w:r>
      <w:r w:rsidR="00065206">
        <w:rPr>
          <w:rFonts w:ascii="Arial" w:hAnsi="Arial" w:cs="Arial"/>
          <w:sz w:val="24"/>
          <w:szCs w:val="24"/>
        </w:rPr>
        <w:t xml:space="preserve">justification for applicant to ask the court to stampede </w:t>
      </w:r>
      <w:r w:rsidR="006B2BD7">
        <w:rPr>
          <w:rFonts w:ascii="Arial" w:hAnsi="Arial" w:cs="Arial"/>
          <w:sz w:val="24"/>
          <w:szCs w:val="24"/>
        </w:rPr>
        <w:t>the</w:t>
      </w:r>
      <w:r w:rsidR="00CA5362">
        <w:rPr>
          <w:rFonts w:ascii="Arial" w:hAnsi="Arial" w:cs="Arial"/>
          <w:sz w:val="24"/>
          <w:szCs w:val="24"/>
        </w:rPr>
        <w:t>m</w:t>
      </w:r>
      <w:r w:rsidR="006B2BD7">
        <w:rPr>
          <w:rFonts w:ascii="Arial" w:hAnsi="Arial" w:cs="Arial"/>
          <w:sz w:val="24"/>
          <w:szCs w:val="24"/>
        </w:rPr>
        <w:t xml:space="preserve"> into a decision </w:t>
      </w:r>
      <w:r w:rsidR="00065206">
        <w:rPr>
          <w:rFonts w:ascii="Arial" w:hAnsi="Arial" w:cs="Arial"/>
          <w:sz w:val="24"/>
          <w:szCs w:val="24"/>
        </w:rPr>
        <w:t xml:space="preserve">or jump into </w:t>
      </w:r>
      <w:r w:rsidR="00EF0583">
        <w:rPr>
          <w:rFonts w:ascii="Arial" w:hAnsi="Arial" w:cs="Arial"/>
          <w:sz w:val="24"/>
          <w:szCs w:val="24"/>
        </w:rPr>
        <w:t>its</w:t>
      </w:r>
      <w:r w:rsidR="00065206">
        <w:rPr>
          <w:rFonts w:ascii="Arial" w:hAnsi="Arial" w:cs="Arial"/>
          <w:sz w:val="24"/>
          <w:szCs w:val="24"/>
        </w:rPr>
        <w:t xml:space="preserve"> function</w:t>
      </w:r>
      <w:r w:rsidR="00F9062D">
        <w:rPr>
          <w:rFonts w:ascii="Arial" w:hAnsi="Arial" w:cs="Arial"/>
          <w:sz w:val="24"/>
          <w:szCs w:val="24"/>
        </w:rPr>
        <w:t>s</w:t>
      </w:r>
      <w:r w:rsidR="00065206">
        <w:rPr>
          <w:rFonts w:ascii="Arial" w:hAnsi="Arial" w:cs="Arial"/>
          <w:sz w:val="24"/>
          <w:szCs w:val="24"/>
        </w:rPr>
        <w:t xml:space="preserve"> and release him. The </w:t>
      </w:r>
      <w:r w:rsidR="00E26B68">
        <w:rPr>
          <w:rFonts w:ascii="Arial" w:hAnsi="Arial" w:cs="Arial"/>
          <w:sz w:val="24"/>
          <w:szCs w:val="24"/>
        </w:rPr>
        <w:t>p</w:t>
      </w:r>
      <w:r w:rsidR="00EF0583">
        <w:rPr>
          <w:rFonts w:ascii="Arial" w:hAnsi="Arial" w:cs="Arial"/>
          <w:sz w:val="24"/>
          <w:szCs w:val="24"/>
        </w:rPr>
        <w:t xml:space="preserve">rison </w:t>
      </w:r>
      <w:r w:rsidR="00E26B68">
        <w:rPr>
          <w:rFonts w:ascii="Arial" w:hAnsi="Arial" w:cs="Arial"/>
          <w:sz w:val="24"/>
          <w:szCs w:val="24"/>
        </w:rPr>
        <w:t>a</w:t>
      </w:r>
      <w:r w:rsidR="00EF0583">
        <w:rPr>
          <w:rFonts w:ascii="Arial" w:hAnsi="Arial" w:cs="Arial"/>
          <w:sz w:val="24"/>
          <w:szCs w:val="24"/>
        </w:rPr>
        <w:t>uthorities’</w:t>
      </w:r>
      <w:r w:rsidR="00065206">
        <w:rPr>
          <w:rFonts w:ascii="Arial" w:hAnsi="Arial" w:cs="Arial"/>
          <w:sz w:val="24"/>
          <w:szCs w:val="24"/>
        </w:rPr>
        <w:t xml:space="preserve"> fu</w:t>
      </w:r>
      <w:r w:rsidR="0036397A">
        <w:rPr>
          <w:rFonts w:ascii="Arial" w:hAnsi="Arial" w:cs="Arial"/>
          <w:sz w:val="24"/>
          <w:szCs w:val="24"/>
        </w:rPr>
        <w:t>n</w:t>
      </w:r>
      <w:r w:rsidR="00065206">
        <w:rPr>
          <w:rFonts w:ascii="Arial" w:hAnsi="Arial" w:cs="Arial"/>
          <w:sz w:val="24"/>
          <w:szCs w:val="24"/>
        </w:rPr>
        <w:t>ction is purely administrative and the court is not empowered to interfere or usurp its power</w:t>
      </w:r>
      <w:r w:rsidR="00F9062D">
        <w:rPr>
          <w:rFonts w:ascii="Arial" w:hAnsi="Arial" w:cs="Arial"/>
          <w:sz w:val="24"/>
          <w:szCs w:val="24"/>
        </w:rPr>
        <w:t xml:space="preserve">s </w:t>
      </w:r>
      <w:r w:rsidR="00065206">
        <w:rPr>
          <w:rFonts w:ascii="Arial" w:hAnsi="Arial" w:cs="Arial"/>
          <w:sz w:val="24"/>
          <w:szCs w:val="24"/>
        </w:rPr>
        <w:t xml:space="preserve">before it has pronounced itself on the parole process. </w:t>
      </w:r>
      <w:r w:rsidR="00034427">
        <w:rPr>
          <w:rFonts w:ascii="Arial" w:hAnsi="Arial" w:cs="Arial"/>
          <w:sz w:val="24"/>
          <w:szCs w:val="24"/>
        </w:rPr>
        <w:t xml:space="preserve">There is a very thin dividing line between what this court can and cannot do on that which is purely an administrative matter. </w:t>
      </w:r>
      <w:r w:rsidR="00065206">
        <w:rPr>
          <w:rFonts w:ascii="Arial" w:hAnsi="Arial" w:cs="Arial"/>
          <w:sz w:val="24"/>
          <w:szCs w:val="24"/>
        </w:rPr>
        <w:t xml:space="preserve">What should be born in mind is that a parole process </w:t>
      </w:r>
      <w:r w:rsidR="00065206">
        <w:rPr>
          <w:rFonts w:ascii="Arial" w:hAnsi="Arial" w:cs="Arial"/>
          <w:sz w:val="24"/>
          <w:szCs w:val="24"/>
        </w:rPr>
        <w:lastRenderedPageBreak/>
        <w:t>does not guarantee his release from prison. The fact that he has served h</w:t>
      </w:r>
      <w:r w:rsidR="006B5BAD">
        <w:rPr>
          <w:rFonts w:ascii="Arial" w:hAnsi="Arial" w:cs="Arial"/>
          <w:sz w:val="24"/>
          <w:szCs w:val="24"/>
        </w:rPr>
        <w:t>alf</w:t>
      </w:r>
      <w:r w:rsidR="00065206">
        <w:rPr>
          <w:rFonts w:ascii="Arial" w:hAnsi="Arial" w:cs="Arial"/>
          <w:sz w:val="24"/>
          <w:szCs w:val="24"/>
        </w:rPr>
        <w:t xml:space="preserve"> his sentence only qualifie</w:t>
      </w:r>
      <w:r w:rsidR="006B5BAD">
        <w:rPr>
          <w:rFonts w:ascii="Arial" w:hAnsi="Arial" w:cs="Arial"/>
          <w:sz w:val="24"/>
          <w:szCs w:val="24"/>
        </w:rPr>
        <w:t>s</w:t>
      </w:r>
      <w:r w:rsidR="00065206">
        <w:rPr>
          <w:rFonts w:ascii="Arial" w:hAnsi="Arial" w:cs="Arial"/>
          <w:sz w:val="24"/>
          <w:szCs w:val="24"/>
        </w:rPr>
        <w:t xml:space="preserve"> him to be a can</w:t>
      </w:r>
      <w:r w:rsidR="006B5BAD">
        <w:rPr>
          <w:rFonts w:ascii="Arial" w:hAnsi="Arial" w:cs="Arial"/>
          <w:sz w:val="24"/>
          <w:szCs w:val="24"/>
        </w:rPr>
        <w:t>didate for parole determination</w:t>
      </w:r>
      <w:r w:rsidR="00187188">
        <w:rPr>
          <w:rFonts w:ascii="Arial" w:hAnsi="Arial" w:cs="Arial"/>
          <w:sz w:val="24"/>
          <w:szCs w:val="24"/>
        </w:rPr>
        <w:t>.</w:t>
      </w:r>
    </w:p>
    <w:p w:rsidR="00187188" w:rsidRDefault="00187188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71A3" w:rsidRDefault="00E816A6" w:rsidP="00D542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[10]</w:t>
      </w:r>
      <w:r>
        <w:rPr>
          <w:rFonts w:ascii="Arial" w:hAnsi="Arial" w:cs="Arial"/>
          <w:sz w:val="24"/>
          <w:szCs w:val="24"/>
        </w:rPr>
        <w:tab/>
      </w:r>
      <w:r w:rsidR="001D7CEF">
        <w:rPr>
          <w:rFonts w:ascii="Arial" w:hAnsi="Arial" w:cs="Arial"/>
          <w:sz w:val="24"/>
          <w:szCs w:val="24"/>
        </w:rPr>
        <w:t>The</w:t>
      </w:r>
      <w:r w:rsidR="00E44862">
        <w:rPr>
          <w:rFonts w:ascii="Arial" w:hAnsi="Arial" w:cs="Arial"/>
          <w:sz w:val="24"/>
          <w:szCs w:val="24"/>
        </w:rPr>
        <w:t xml:space="preserve"> court</w:t>
      </w:r>
      <w:r w:rsidR="00065206">
        <w:rPr>
          <w:rFonts w:ascii="Arial" w:hAnsi="Arial" w:cs="Arial"/>
          <w:sz w:val="24"/>
          <w:szCs w:val="24"/>
        </w:rPr>
        <w:t xml:space="preserve"> should warn itself against the danger of </w:t>
      </w:r>
      <w:r w:rsidR="00D14B94">
        <w:rPr>
          <w:rFonts w:ascii="Arial" w:hAnsi="Arial" w:cs="Arial"/>
          <w:sz w:val="24"/>
          <w:szCs w:val="24"/>
        </w:rPr>
        <w:t>unnecessarily step</w:t>
      </w:r>
      <w:r w:rsidR="00E44862">
        <w:rPr>
          <w:rFonts w:ascii="Arial" w:hAnsi="Arial" w:cs="Arial"/>
          <w:sz w:val="24"/>
          <w:szCs w:val="24"/>
        </w:rPr>
        <w:t>ping</w:t>
      </w:r>
      <w:r w:rsidR="00D14B94">
        <w:rPr>
          <w:rFonts w:ascii="Arial" w:hAnsi="Arial" w:cs="Arial"/>
          <w:sz w:val="24"/>
          <w:szCs w:val="24"/>
        </w:rPr>
        <w:t xml:space="preserve"> over this line. I take co</w:t>
      </w:r>
      <w:r w:rsidR="00417501">
        <w:rPr>
          <w:rFonts w:ascii="Arial" w:hAnsi="Arial" w:cs="Arial"/>
          <w:sz w:val="24"/>
          <w:szCs w:val="24"/>
        </w:rPr>
        <w:t>m</w:t>
      </w:r>
      <w:r w:rsidR="00D14B94">
        <w:rPr>
          <w:rFonts w:ascii="Arial" w:hAnsi="Arial" w:cs="Arial"/>
          <w:sz w:val="24"/>
          <w:szCs w:val="24"/>
        </w:rPr>
        <w:t xml:space="preserve">fort and </w:t>
      </w:r>
      <w:r w:rsidR="00206F70">
        <w:rPr>
          <w:rFonts w:ascii="Arial" w:hAnsi="Arial" w:cs="Arial"/>
          <w:sz w:val="24"/>
          <w:szCs w:val="24"/>
        </w:rPr>
        <w:t>fully</w:t>
      </w:r>
      <w:r w:rsidR="00D14B94">
        <w:rPr>
          <w:rFonts w:ascii="Arial" w:hAnsi="Arial" w:cs="Arial"/>
          <w:sz w:val="24"/>
          <w:szCs w:val="24"/>
        </w:rPr>
        <w:t xml:space="preserve"> associate myself with remarks by </w:t>
      </w:r>
      <w:r w:rsidR="00D14B94" w:rsidRPr="007D79AE">
        <w:rPr>
          <w:rFonts w:ascii="Arial" w:hAnsi="Arial" w:cs="Arial"/>
          <w:sz w:val="24"/>
          <w:szCs w:val="24"/>
        </w:rPr>
        <w:t>Masuku J</w:t>
      </w:r>
      <w:r w:rsidR="00D14B94">
        <w:rPr>
          <w:rFonts w:ascii="Arial" w:hAnsi="Arial" w:cs="Arial"/>
          <w:i/>
          <w:sz w:val="24"/>
          <w:szCs w:val="24"/>
        </w:rPr>
        <w:t xml:space="preserve"> in Tjikunga v Ministry of Safety and Security </w:t>
      </w:r>
      <w:r w:rsidR="00D14B94">
        <w:rPr>
          <w:rFonts w:ascii="Arial" w:hAnsi="Arial" w:cs="Arial"/>
          <w:sz w:val="24"/>
          <w:szCs w:val="24"/>
        </w:rPr>
        <w:t>(HC-MD-CIV-MOT-GEN-2017/00229)</w:t>
      </w:r>
      <w:r w:rsidR="00BE10E4">
        <w:rPr>
          <w:rFonts w:ascii="Arial" w:hAnsi="Arial" w:cs="Arial"/>
          <w:sz w:val="24"/>
          <w:szCs w:val="24"/>
        </w:rPr>
        <w:t xml:space="preserve"> [2018] NAHCMD 402 (6 December 2018) wherein he stated</w:t>
      </w:r>
      <w:r w:rsidR="00934827">
        <w:rPr>
          <w:rFonts w:ascii="Arial" w:hAnsi="Arial" w:cs="Arial"/>
          <w:sz w:val="24"/>
          <w:szCs w:val="24"/>
        </w:rPr>
        <w:t xml:space="preserve"> </w:t>
      </w:r>
      <w:r w:rsidR="00D57374" w:rsidRPr="00F002CF">
        <w:rPr>
          <w:rFonts w:ascii="Arial" w:hAnsi="Arial" w:cs="Arial"/>
        </w:rPr>
        <w:t>‘. . .</w:t>
      </w:r>
      <w:r w:rsidR="00F631E3" w:rsidRPr="00F002CF">
        <w:rPr>
          <w:rFonts w:ascii="Arial" w:hAnsi="Arial" w:cs="Arial"/>
        </w:rPr>
        <w:t>t</w:t>
      </w:r>
      <w:r w:rsidR="00BE10E4" w:rsidRPr="00F002CF">
        <w:rPr>
          <w:rFonts w:ascii="Arial" w:hAnsi="Arial" w:cs="Arial"/>
        </w:rPr>
        <w:t>he correctional services is vested w</w:t>
      </w:r>
      <w:r w:rsidR="00333143" w:rsidRPr="00F002CF">
        <w:rPr>
          <w:rFonts w:ascii="Arial" w:hAnsi="Arial" w:cs="Arial"/>
        </w:rPr>
        <w:t>ith the exclusive power to rehab</w:t>
      </w:r>
      <w:r w:rsidR="00BE10E4" w:rsidRPr="00F002CF">
        <w:rPr>
          <w:rFonts w:ascii="Arial" w:hAnsi="Arial" w:cs="Arial"/>
        </w:rPr>
        <w:t>ilitate and reform offenders and, they are the on</w:t>
      </w:r>
      <w:r w:rsidR="00C2203C" w:rsidRPr="00F002CF">
        <w:rPr>
          <w:rFonts w:ascii="Arial" w:hAnsi="Arial" w:cs="Arial"/>
        </w:rPr>
        <w:t xml:space="preserve">ly competent authority to </w:t>
      </w:r>
      <w:r w:rsidR="006D3FF4" w:rsidRPr="00F002CF">
        <w:rPr>
          <w:rFonts w:ascii="Arial" w:hAnsi="Arial" w:cs="Arial"/>
        </w:rPr>
        <w:t>assess</w:t>
      </w:r>
      <w:r w:rsidR="00BE10E4" w:rsidRPr="00F002CF">
        <w:rPr>
          <w:rFonts w:ascii="Arial" w:hAnsi="Arial" w:cs="Arial"/>
        </w:rPr>
        <w:t xml:space="preserve"> and determine if offende</w:t>
      </w:r>
      <w:r w:rsidR="009969E1" w:rsidRPr="00F002CF">
        <w:rPr>
          <w:rFonts w:ascii="Arial" w:hAnsi="Arial" w:cs="Arial"/>
        </w:rPr>
        <w:t>rs</w:t>
      </w:r>
      <w:r w:rsidR="00BE10E4" w:rsidRPr="00F002CF">
        <w:rPr>
          <w:rFonts w:ascii="Arial" w:hAnsi="Arial" w:cs="Arial"/>
        </w:rPr>
        <w:t xml:space="preserve"> are indeed referred to re</w:t>
      </w:r>
      <w:r w:rsidR="00565FF1" w:rsidRPr="00F002CF">
        <w:rPr>
          <w:rFonts w:ascii="Arial" w:hAnsi="Arial" w:cs="Arial"/>
        </w:rPr>
        <w:t>quisite levels and are accordingly ready to take up their place in society again</w:t>
      </w:r>
      <w:r w:rsidR="00565FF1">
        <w:rPr>
          <w:rFonts w:ascii="Arial" w:hAnsi="Arial" w:cs="Arial"/>
          <w:i/>
          <w:sz w:val="24"/>
          <w:szCs w:val="24"/>
        </w:rPr>
        <w:t>.</w:t>
      </w:r>
      <w:r w:rsidR="00D542C0">
        <w:rPr>
          <w:rFonts w:ascii="Arial" w:hAnsi="Arial" w:cs="Arial"/>
          <w:i/>
          <w:sz w:val="24"/>
          <w:szCs w:val="24"/>
        </w:rPr>
        <w:t>’</w:t>
      </w:r>
      <w:r w:rsidR="008C295A">
        <w:rPr>
          <w:rFonts w:ascii="Arial" w:hAnsi="Arial" w:cs="Arial"/>
          <w:i/>
          <w:sz w:val="24"/>
          <w:szCs w:val="24"/>
        </w:rPr>
        <w:t xml:space="preserve"> </w:t>
      </w:r>
      <w:r w:rsidR="008C295A">
        <w:rPr>
          <w:rFonts w:ascii="Arial" w:hAnsi="Arial" w:cs="Arial"/>
          <w:sz w:val="24"/>
          <w:szCs w:val="24"/>
        </w:rPr>
        <w:t>It is clear</w:t>
      </w:r>
      <w:r w:rsidR="00034427">
        <w:rPr>
          <w:rFonts w:ascii="Arial" w:hAnsi="Arial" w:cs="Arial"/>
          <w:sz w:val="24"/>
          <w:szCs w:val="24"/>
        </w:rPr>
        <w:t>,</w:t>
      </w:r>
      <w:r w:rsidR="008C295A">
        <w:rPr>
          <w:rFonts w:ascii="Arial" w:hAnsi="Arial" w:cs="Arial"/>
          <w:sz w:val="24"/>
          <w:szCs w:val="24"/>
        </w:rPr>
        <w:t xml:space="preserve"> therefore</w:t>
      </w:r>
      <w:r w:rsidR="00034427">
        <w:rPr>
          <w:rFonts w:ascii="Arial" w:hAnsi="Arial" w:cs="Arial"/>
          <w:sz w:val="24"/>
          <w:szCs w:val="24"/>
        </w:rPr>
        <w:t>, that applicant is</w:t>
      </w:r>
      <w:r w:rsidR="008C295A">
        <w:rPr>
          <w:rFonts w:ascii="Arial" w:hAnsi="Arial" w:cs="Arial"/>
          <w:sz w:val="24"/>
          <w:szCs w:val="24"/>
        </w:rPr>
        <w:t xml:space="preserve"> asking the court to </w:t>
      </w:r>
      <w:r w:rsidR="009969E1">
        <w:rPr>
          <w:rFonts w:ascii="Arial" w:hAnsi="Arial" w:cs="Arial"/>
          <w:sz w:val="24"/>
          <w:szCs w:val="24"/>
        </w:rPr>
        <w:t>usurp</w:t>
      </w:r>
      <w:r w:rsidR="008C295A">
        <w:rPr>
          <w:rFonts w:ascii="Arial" w:hAnsi="Arial" w:cs="Arial"/>
          <w:sz w:val="24"/>
          <w:szCs w:val="24"/>
        </w:rPr>
        <w:t xml:space="preserve"> the powers of the </w:t>
      </w:r>
      <w:r w:rsidR="00853056">
        <w:rPr>
          <w:rFonts w:ascii="Arial" w:hAnsi="Arial" w:cs="Arial"/>
          <w:sz w:val="24"/>
          <w:szCs w:val="24"/>
        </w:rPr>
        <w:t>prison a</w:t>
      </w:r>
      <w:r w:rsidR="00E65045">
        <w:rPr>
          <w:rFonts w:ascii="Arial" w:hAnsi="Arial" w:cs="Arial"/>
          <w:sz w:val="24"/>
          <w:szCs w:val="24"/>
        </w:rPr>
        <w:t>uthorities</w:t>
      </w:r>
      <w:r w:rsidR="008C295A">
        <w:rPr>
          <w:rFonts w:ascii="Arial" w:hAnsi="Arial" w:cs="Arial"/>
          <w:sz w:val="24"/>
          <w:szCs w:val="24"/>
        </w:rPr>
        <w:t xml:space="preserve"> </w:t>
      </w:r>
      <w:r w:rsidR="009969E1">
        <w:rPr>
          <w:rFonts w:ascii="Arial" w:hAnsi="Arial" w:cs="Arial"/>
          <w:sz w:val="24"/>
          <w:szCs w:val="24"/>
        </w:rPr>
        <w:t>under</w:t>
      </w:r>
      <w:r w:rsidR="008C295A">
        <w:rPr>
          <w:rFonts w:ascii="Arial" w:hAnsi="Arial" w:cs="Arial"/>
          <w:sz w:val="24"/>
          <w:szCs w:val="24"/>
        </w:rPr>
        <w:t xml:space="preserve"> circumstances which are </w:t>
      </w:r>
      <w:r w:rsidR="007A39D5">
        <w:rPr>
          <w:rFonts w:ascii="Arial" w:hAnsi="Arial" w:cs="Arial"/>
          <w:sz w:val="24"/>
          <w:szCs w:val="24"/>
        </w:rPr>
        <w:t>tantamount</w:t>
      </w:r>
      <w:r w:rsidR="008C295A">
        <w:rPr>
          <w:rFonts w:ascii="Arial" w:hAnsi="Arial" w:cs="Arial"/>
          <w:sz w:val="24"/>
          <w:szCs w:val="24"/>
        </w:rPr>
        <w:t xml:space="preserve"> to </w:t>
      </w:r>
      <w:r w:rsidR="007A39D5">
        <w:rPr>
          <w:rFonts w:ascii="Arial" w:hAnsi="Arial" w:cs="Arial"/>
          <w:sz w:val="24"/>
          <w:szCs w:val="24"/>
        </w:rPr>
        <w:t>interference</w:t>
      </w:r>
      <w:r w:rsidR="008C295A">
        <w:rPr>
          <w:rFonts w:ascii="Arial" w:hAnsi="Arial" w:cs="Arial"/>
          <w:sz w:val="24"/>
          <w:szCs w:val="24"/>
        </w:rPr>
        <w:t>. In as much as the court may interfere with the executive and indeed any other tribunal’s findings, it cannot do so where no decision has not</w:t>
      </w:r>
      <w:r w:rsidR="006553E7">
        <w:rPr>
          <w:rFonts w:ascii="Arial" w:hAnsi="Arial" w:cs="Arial"/>
          <w:sz w:val="24"/>
          <w:szCs w:val="24"/>
        </w:rPr>
        <w:t xml:space="preserve"> yet</w:t>
      </w:r>
      <w:r w:rsidR="008C295A">
        <w:rPr>
          <w:rFonts w:ascii="Arial" w:hAnsi="Arial" w:cs="Arial"/>
          <w:sz w:val="24"/>
          <w:szCs w:val="24"/>
        </w:rPr>
        <w:t xml:space="preserve"> been made. The parole process should be </w:t>
      </w:r>
      <w:r w:rsidR="009969E1">
        <w:rPr>
          <w:rFonts w:ascii="Arial" w:hAnsi="Arial" w:cs="Arial"/>
          <w:sz w:val="24"/>
          <w:szCs w:val="24"/>
        </w:rPr>
        <w:t>allowed to run its course</w:t>
      </w:r>
      <w:r w:rsidR="008C295A">
        <w:rPr>
          <w:rFonts w:ascii="Arial" w:hAnsi="Arial" w:cs="Arial"/>
          <w:sz w:val="24"/>
          <w:szCs w:val="24"/>
        </w:rPr>
        <w:t xml:space="preserve"> without undue interference. </w:t>
      </w:r>
    </w:p>
    <w:p w:rsidR="00C84252" w:rsidRPr="008C295A" w:rsidRDefault="00C84252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0036" w:rsidRDefault="00C84252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E816A6">
        <w:rPr>
          <w:rFonts w:ascii="Arial" w:hAnsi="Arial" w:cs="Arial"/>
          <w:sz w:val="24"/>
          <w:szCs w:val="24"/>
        </w:rPr>
        <w:t>11</w:t>
      </w:r>
      <w:r w:rsidR="00DA341E">
        <w:rPr>
          <w:rFonts w:ascii="Arial" w:hAnsi="Arial" w:cs="Arial"/>
          <w:sz w:val="24"/>
          <w:szCs w:val="24"/>
        </w:rPr>
        <w:t>]</w:t>
      </w:r>
      <w:r w:rsidR="00DA34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 find that applicant has failed to co</w:t>
      </w:r>
      <w:r w:rsidR="009969E1">
        <w:rPr>
          <w:rFonts w:ascii="Arial" w:hAnsi="Arial" w:cs="Arial"/>
          <w:sz w:val="24"/>
          <w:szCs w:val="24"/>
        </w:rPr>
        <w:t>nvi</w:t>
      </w:r>
      <w:r>
        <w:rPr>
          <w:rFonts w:ascii="Arial" w:hAnsi="Arial" w:cs="Arial"/>
          <w:sz w:val="24"/>
          <w:szCs w:val="24"/>
        </w:rPr>
        <w:t>nce the court that he should be released immediately. In the result the following is the order of court</w:t>
      </w:r>
      <w:r w:rsidR="00CD49A7">
        <w:rPr>
          <w:rFonts w:ascii="Arial" w:hAnsi="Arial" w:cs="Arial"/>
          <w:sz w:val="24"/>
          <w:szCs w:val="24"/>
        </w:rPr>
        <w:t>:</w:t>
      </w:r>
    </w:p>
    <w:p w:rsidR="008D4AF3" w:rsidRDefault="008D4AF3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5953" w:rsidRPr="004A2C8F" w:rsidRDefault="004A2C8F" w:rsidP="008F68C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application for late noti</w:t>
      </w:r>
      <w:r w:rsidR="00F271E7" w:rsidRPr="004A2C8F">
        <w:rPr>
          <w:rFonts w:ascii="Arial" w:hAnsi="Arial" w:cs="Arial"/>
          <w:sz w:val="24"/>
          <w:szCs w:val="24"/>
        </w:rPr>
        <w:t xml:space="preserve">ng of filing documents and non-compliance with the rules </w:t>
      </w:r>
      <w:r w:rsidR="00143E95">
        <w:rPr>
          <w:rFonts w:ascii="Arial" w:hAnsi="Arial" w:cs="Arial"/>
          <w:sz w:val="24"/>
          <w:szCs w:val="24"/>
        </w:rPr>
        <w:t xml:space="preserve">of court </w:t>
      </w:r>
      <w:r w:rsidR="00F271E7" w:rsidRPr="004A2C8F">
        <w:rPr>
          <w:rFonts w:ascii="Arial" w:hAnsi="Arial" w:cs="Arial"/>
          <w:sz w:val="24"/>
          <w:szCs w:val="24"/>
        </w:rPr>
        <w:t>is condoned</w:t>
      </w:r>
      <w:r w:rsidR="00BA5953" w:rsidRPr="004A2C8F">
        <w:rPr>
          <w:rFonts w:ascii="Arial" w:hAnsi="Arial" w:cs="Arial"/>
          <w:sz w:val="24"/>
          <w:szCs w:val="24"/>
        </w:rPr>
        <w:t>;</w:t>
      </w:r>
    </w:p>
    <w:p w:rsidR="00F47669" w:rsidRDefault="00F47669" w:rsidP="00F47669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71E7" w:rsidRDefault="00F271E7" w:rsidP="008F68C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application is dismissed; and </w:t>
      </w:r>
    </w:p>
    <w:p w:rsidR="00F271E7" w:rsidRPr="00F271E7" w:rsidRDefault="00F271E7" w:rsidP="00F271E7">
      <w:pPr>
        <w:pStyle w:val="ListParagraph"/>
        <w:rPr>
          <w:rFonts w:ascii="Arial" w:hAnsi="Arial" w:cs="Arial"/>
          <w:sz w:val="24"/>
          <w:szCs w:val="24"/>
        </w:rPr>
      </w:pPr>
    </w:p>
    <w:p w:rsidR="00D92719" w:rsidRPr="00F47669" w:rsidRDefault="00F271E7" w:rsidP="008F68C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shall be no order as to costs</w:t>
      </w:r>
      <w:r w:rsidR="00BA5953" w:rsidRPr="00F47669">
        <w:rPr>
          <w:rFonts w:ascii="Arial" w:hAnsi="Arial" w:cs="Arial"/>
          <w:sz w:val="24"/>
          <w:szCs w:val="24"/>
        </w:rPr>
        <w:t>.</w:t>
      </w:r>
    </w:p>
    <w:p w:rsidR="00F41F84" w:rsidRDefault="00F41F84" w:rsidP="00D92719">
      <w:pPr>
        <w:pStyle w:val="ListParagraph"/>
        <w:rPr>
          <w:rFonts w:ascii="Arial" w:hAnsi="Arial" w:cs="Arial"/>
          <w:sz w:val="24"/>
          <w:szCs w:val="24"/>
        </w:rPr>
      </w:pPr>
    </w:p>
    <w:p w:rsidR="003D47D3" w:rsidRDefault="003D47D3" w:rsidP="00D92719">
      <w:pPr>
        <w:pStyle w:val="ListParagraph"/>
        <w:rPr>
          <w:rFonts w:ascii="Arial" w:hAnsi="Arial" w:cs="Arial"/>
          <w:sz w:val="24"/>
          <w:szCs w:val="24"/>
        </w:rPr>
      </w:pPr>
    </w:p>
    <w:p w:rsidR="003D47D3" w:rsidRPr="00D92719" w:rsidRDefault="003D47D3" w:rsidP="00D92719">
      <w:pPr>
        <w:pStyle w:val="ListParagraph"/>
        <w:rPr>
          <w:rFonts w:ascii="Arial" w:hAnsi="Arial" w:cs="Arial"/>
          <w:sz w:val="24"/>
          <w:szCs w:val="24"/>
        </w:rPr>
      </w:pPr>
    </w:p>
    <w:p w:rsidR="00634C06" w:rsidRPr="00634C06" w:rsidRDefault="00634C06" w:rsidP="00634C06">
      <w:pPr>
        <w:spacing w:after="0" w:line="240" w:lineRule="auto"/>
        <w:ind w:left="5760" w:firstLine="720"/>
        <w:jc w:val="right"/>
        <w:rPr>
          <w:rFonts w:ascii="Arial" w:eastAsia="Calibri" w:hAnsi="Arial" w:cs="Arial"/>
          <w:sz w:val="24"/>
          <w:szCs w:val="24"/>
        </w:rPr>
      </w:pPr>
      <w:r w:rsidRPr="00634C06">
        <w:rPr>
          <w:rFonts w:ascii="Arial" w:eastAsia="Calibri" w:hAnsi="Arial" w:cs="Arial"/>
          <w:sz w:val="24"/>
          <w:szCs w:val="24"/>
        </w:rPr>
        <w:t>___________________</w:t>
      </w:r>
    </w:p>
    <w:p w:rsidR="00F71591" w:rsidRPr="00634C06" w:rsidRDefault="00F71591" w:rsidP="00F715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US"/>
        </w:rPr>
      </w:pPr>
      <w:r w:rsidRPr="00634C06">
        <w:rPr>
          <w:rFonts w:ascii="Arial" w:eastAsia="Calibri" w:hAnsi="Arial" w:cs="Arial"/>
          <w:sz w:val="24"/>
          <w:szCs w:val="24"/>
          <w:lang w:val="en-US"/>
        </w:rPr>
        <w:t>M Cheda</w:t>
      </w:r>
    </w:p>
    <w:p w:rsidR="00195708" w:rsidRDefault="00634C06" w:rsidP="00634C0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US"/>
        </w:rPr>
      </w:pPr>
      <w:r w:rsidRPr="00634C06">
        <w:rPr>
          <w:rFonts w:ascii="Arial" w:eastAsia="Calibri" w:hAnsi="Arial" w:cs="Arial"/>
          <w:sz w:val="24"/>
          <w:szCs w:val="24"/>
          <w:lang w:val="en-US"/>
        </w:rPr>
        <w:t>Judge</w:t>
      </w:r>
      <w:r w:rsidR="00195708">
        <w:rPr>
          <w:rFonts w:ascii="Arial" w:eastAsia="Calibri" w:hAnsi="Arial" w:cs="Arial"/>
          <w:sz w:val="24"/>
          <w:szCs w:val="24"/>
          <w:lang w:val="en-US"/>
        </w:rPr>
        <w:br w:type="page"/>
      </w:r>
    </w:p>
    <w:p w:rsidR="00195708" w:rsidRDefault="00195708" w:rsidP="00634C0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US"/>
        </w:rPr>
      </w:pPr>
    </w:p>
    <w:p w:rsidR="00195708" w:rsidRPr="00634C06" w:rsidRDefault="00195708" w:rsidP="00634C0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US"/>
        </w:rPr>
      </w:pPr>
    </w:p>
    <w:p w:rsidR="00634C06" w:rsidRDefault="00634C06" w:rsidP="00634C06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APPEARANCES</w:t>
      </w:r>
    </w:p>
    <w:p w:rsidR="00634C06" w:rsidRDefault="00634C06" w:rsidP="00634C06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D87554" w:rsidRDefault="00AF64C3" w:rsidP="00AE68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64C3">
        <w:rPr>
          <w:rFonts w:ascii="Arial" w:hAnsi="Arial" w:cs="Arial"/>
          <w:sz w:val="24"/>
          <w:szCs w:val="24"/>
        </w:rPr>
        <w:t>APPLICANT</w:t>
      </w:r>
      <w:r>
        <w:rPr>
          <w:rFonts w:ascii="Arial" w:hAnsi="Arial" w:cs="Arial"/>
          <w:sz w:val="24"/>
          <w:szCs w:val="24"/>
        </w:rPr>
        <w:t>:</w:t>
      </w:r>
      <w:r w:rsidR="00D87554" w:rsidRPr="00AF64C3">
        <w:rPr>
          <w:rFonts w:ascii="Arial" w:hAnsi="Arial" w:cs="Arial"/>
          <w:sz w:val="24"/>
          <w:szCs w:val="24"/>
        </w:rPr>
        <w:tab/>
      </w:r>
      <w:r w:rsidR="00D87554" w:rsidRPr="00AF64C3">
        <w:rPr>
          <w:rFonts w:ascii="Arial" w:hAnsi="Arial" w:cs="Arial"/>
          <w:sz w:val="24"/>
          <w:szCs w:val="24"/>
        </w:rPr>
        <w:tab/>
      </w:r>
      <w:r w:rsidR="00D87554" w:rsidRPr="00AF64C3">
        <w:rPr>
          <w:rFonts w:ascii="Arial" w:hAnsi="Arial" w:cs="Arial"/>
          <w:sz w:val="24"/>
          <w:szCs w:val="24"/>
        </w:rPr>
        <w:tab/>
      </w:r>
      <w:r w:rsidR="00F92255">
        <w:rPr>
          <w:rFonts w:ascii="Arial" w:hAnsi="Arial" w:cs="Arial"/>
          <w:sz w:val="24"/>
          <w:szCs w:val="24"/>
        </w:rPr>
        <w:tab/>
      </w:r>
      <w:r w:rsidR="00F92255">
        <w:rPr>
          <w:rFonts w:ascii="Arial" w:hAnsi="Arial" w:cs="Arial"/>
          <w:sz w:val="24"/>
          <w:szCs w:val="24"/>
        </w:rPr>
        <w:tab/>
      </w:r>
      <w:r w:rsidR="00944905">
        <w:rPr>
          <w:rFonts w:ascii="Arial" w:hAnsi="Arial" w:cs="Arial"/>
          <w:sz w:val="24"/>
          <w:szCs w:val="24"/>
        </w:rPr>
        <w:tab/>
      </w:r>
      <w:r w:rsidR="00F02770">
        <w:rPr>
          <w:rFonts w:ascii="Arial" w:hAnsi="Arial" w:cs="Arial"/>
          <w:sz w:val="24"/>
          <w:szCs w:val="24"/>
        </w:rPr>
        <w:t xml:space="preserve">Mr </w:t>
      </w:r>
      <w:r w:rsidR="00944905">
        <w:rPr>
          <w:rFonts w:ascii="Arial" w:hAnsi="Arial" w:cs="Arial"/>
          <w:sz w:val="24"/>
          <w:szCs w:val="24"/>
        </w:rPr>
        <w:t>Akatama in person</w:t>
      </w:r>
    </w:p>
    <w:p w:rsidR="00944905" w:rsidRDefault="00944905" w:rsidP="00AE68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Oluno Correctional Facility</w:t>
      </w:r>
      <w:r w:rsidR="00F02770">
        <w:rPr>
          <w:rFonts w:ascii="Arial" w:hAnsi="Arial" w:cs="Arial"/>
          <w:sz w:val="24"/>
          <w:szCs w:val="24"/>
        </w:rPr>
        <w:t>, Ondangwa</w:t>
      </w:r>
    </w:p>
    <w:p w:rsidR="00AE686A" w:rsidRDefault="00AE686A" w:rsidP="00AE68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3619" w:rsidRDefault="00AF64C3" w:rsidP="00AE68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64C3">
        <w:rPr>
          <w:rFonts w:ascii="Arial" w:hAnsi="Arial" w:cs="Arial"/>
          <w:sz w:val="24"/>
          <w:szCs w:val="24"/>
        </w:rPr>
        <w:t>RESPONDENT</w:t>
      </w:r>
      <w:r w:rsidR="005C1C5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  <w:r w:rsidR="00D87554" w:rsidRPr="00AF64C3">
        <w:rPr>
          <w:rFonts w:ascii="Arial" w:hAnsi="Arial" w:cs="Arial"/>
          <w:sz w:val="24"/>
          <w:szCs w:val="24"/>
        </w:rPr>
        <w:tab/>
      </w:r>
      <w:r w:rsidR="00D87554" w:rsidRPr="00AF64C3">
        <w:rPr>
          <w:rFonts w:ascii="Arial" w:hAnsi="Arial" w:cs="Arial"/>
          <w:sz w:val="24"/>
          <w:szCs w:val="24"/>
        </w:rPr>
        <w:tab/>
      </w:r>
      <w:r w:rsidR="00D87554" w:rsidRPr="00AF64C3">
        <w:rPr>
          <w:rFonts w:ascii="Arial" w:hAnsi="Arial" w:cs="Arial"/>
          <w:sz w:val="24"/>
          <w:szCs w:val="24"/>
        </w:rPr>
        <w:tab/>
      </w:r>
      <w:r w:rsidR="00944905">
        <w:rPr>
          <w:rFonts w:ascii="Arial" w:hAnsi="Arial" w:cs="Arial"/>
          <w:sz w:val="24"/>
          <w:szCs w:val="24"/>
        </w:rPr>
        <w:tab/>
      </w:r>
      <w:r w:rsidR="00944905">
        <w:rPr>
          <w:rFonts w:ascii="Arial" w:hAnsi="Arial" w:cs="Arial"/>
          <w:sz w:val="24"/>
          <w:szCs w:val="24"/>
        </w:rPr>
        <w:tab/>
      </w:r>
      <w:r w:rsidR="00F93619">
        <w:rPr>
          <w:rFonts w:ascii="Arial" w:hAnsi="Arial" w:cs="Arial"/>
          <w:sz w:val="24"/>
          <w:szCs w:val="24"/>
        </w:rPr>
        <w:t>Mr Tibinyane</w:t>
      </w:r>
    </w:p>
    <w:p w:rsidR="00634C06" w:rsidRPr="00AF64C3" w:rsidRDefault="00944905" w:rsidP="00AE686A">
      <w:pPr>
        <w:spacing w:after="0" w:line="360" w:lineRule="auto"/>
        <w:ind w:left="4320"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Government Attorneys, </w:t>
      </w:r>
      <w:r w:rsidR="00F93619">
        <w:rPr>
          <w:rFonts w:ascii="Arial" w:hAnsi="Arial" w:cs="Arial"/>
          <w:sz w:val="24"/>
          <w:szCs w:val="24"/>
        </w:rPr>
        <w:t>Windhoek</w:t>
      </w:r>
    </w:p>
    <w:p w:rsidR="00F7142D" w:rsidRDefault="00F7142D"/>
    <w:sectPr w:rsidR="00F7142D" w:rsidSect="00014A10">
      <w:headerReference w:type="default" r:id="rId9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78" w:rsidRDefault="00AC0278" w:rsidP="00CD123C">
      <w:pPr>
        <w:spacing w:after="0" w:line="240" w:lineRule="auto"/>
      </w:pPr>
      <w:r>
        <w:separator/>
      </w:r>
    </w:p>
  </w:endnote>
  <w:endnote w:type="continuationSeparator" w:id="0">
    <w:p w:rsidR="00AC0278" w:rsidRDefault="00AC0278" w:rsidP="00CD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78" w:rsidRDefault="00AC0278" w:rsidP="00CD123C">
      <w:pPr>
        <w:spacing w:after="0" w:line="240" w:lineRule="auto"/>
      </w:pPr>
      <w:r>
        <w:separator/>
      </w:r>
    </w:p>
  </w:footnote>
  <w:footnote w:type="continuationSeparator" w:id="0">
    <w:p w:rsidR="00AC0278" w:rsidRDefault="00AC0278" w:rsidP="00CD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6552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123C" w:rsidRDefault="00CD12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9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123C" w:rsidRDefault="00CD12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8D3"/>
    <w:multiLevelType w:val="hybridMultilevel"/>
    <w:tmpl w:val="E3F6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50ED5"/>
    <w:multiLevelType w:val="hybridMultilevel"/>
    <w:tmpl w:val="7820D7DC"/>
    <w:lvl w:ilvl="0" w:tplc="67B06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F6180"/>
    <w:multiLevelType w:val="hybridMultilevel"/>
    <w:tmpl w:val="1612F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F1C82"/>
    <w:multiLevelType w:val="hybridMultilevel"/>
    <w:tmpl w:val="7ECA8DA4"/>
    <w:lvl w:ilvl="0" w:tplc="67B06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B7BA6"/>
    <w:multiLevelType w:val="hybridMultilevel"/>
    <w:tmpl w:val="A1A4BE14"/>
    <w:lvl w:ilvl="0" w:tplc="1CBCC9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245CDF"/>
    <w:multiLevelType w:val="hybridMultilevel"/>
    <w:tmpl w:val="2BA4BC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8850FF"/>
    <w:multiLevelType w:val="hybridMultilevel"/>
    <w:tmpl w:val="A2D41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01D6C"/>
    <w:multiLevelType w:val="hybridMultilevel"/>
    <w:tmpl w:val="033A2428"/>
    <w:lvl w:ilvl="0" w:tplc="9564A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6C093E"/>
    <w:multiLevelType w:val="hybridMultilevel"/>
    <w:tmpl w:val="F6BC3CC0"/>
    <w:lvl w:ilvl="0" w:tplc="710400F4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0378"/>
    <w:multiLevelType w:val="hybridMultilevel"/>
    <w:tmpl w:val="1C6A5572"/>
    <w:lvl w:ilvl="0" w:tplc="67B06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C58FB"/>
    <w:multiLevelType w:val="hybridMultilevel"/>
    <w:tmpl w:val="C94ACC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D6D32"/>
    <w:multiLevelType w:val="hybridMultilevel"/>
    <w:tmpl w:val="BDC0E22C"/>
    <w:lvl w:ilvl="0" w:tplc="E71C994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A27435"/>
    <w:multiLevelType w:val="hybridMultilevel"/>
    <w:tmpl w:val="A7423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12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E6"/>
    <w:rsid w:val="0000356A"/>
    <w:rsid w:val="00006A1C"/>
    <w:rsid w:val="00007F11"/>
    <w:rsid w:val="00014A10"/>
    <w:rsid w:val="00016F9D"/>
    <w:rsid w:val="000226AA"/>
    <w:rsid w:val="00027472"/>
    <w:rsid w:val="00030F78"/>
    <w:rsid w:val="00032F35"/>
    <w:rsid w:val="00034427"/>
    <w:rsid w:val="00035711"/>
    <w:rsid w:val="0004575D"/>
    <w:rsid w:val="00045D24"/>
    <w:rsid w:val="00060EA7"/>
    <w:rsid w:val="0006182F"/>
    <w:rsid w:val="00061AD5"/>
    <w:rsid w:val="00065206"/>
    <w:rsid w:val="0006624B"/>
    <w:rsid w:val="000736B9"/>
    <w:rsid w:val="00082F29"/>
    <w:rsid w:val="000836EB"/>
    <w:rsid w:val="000870B0"/>
    <w:rsid w:val="00087892"/>
    <w:rsid w:val="00087912"/>
    <w:rsid w:val="000A2714"/>
    <w:rsid w:val="000A5EA0"/>
    <w:rsid w:val="000A6196"/>
    <w:rsid w:val="000C2A25"/>
    <w:rsid w:val="000C333F"/>
    <w:rsid w:val="000C5880"/>
    <w:rsid w:val="000D0288"/>
    <w:rsid w:val="000F00A0"/>
    <w:rsid w:val="000F2DB3"/>
    <w:rsid w:val="000F3AAB"/>
    <w:rsid w:val="000F4109"/>
    <w:rsid w:val="0014014E"/>
    <w:rsid w:val="00143E95"/>
    <w:rsid w:val="00145D3C"/>
    <w:rsid w:val="00162190"/>
    <w:rsid w:val="00163C1C"/>
    <w:rsid w:val="001643BF"/>
    <w:rsid w:val="00172302"/>
    <w:rsid w:val="00174D0E"/>
    <w:rsid w:val="00183D77"/>
    <w:rsid w:val="001841F3"/>
    <w:rsid w:val="00187188"/>
    <w:rsid w:val="00191C04"/>
    <w:rsid w:val="00195708"/>
    <w:rsid w:val="00195BD5"/>
    <w:rsid w:val="001968DD"/>
    <w:rsid w:val="001A4591"/>
    <w:rsid w:val="001A53B7"/>
    <w:rsid w:val="001A55B9"/>
    <w:rsid w:val="001C2BB5"/>
    <w:rsid w:val="001C2D47"/>
    <w:rsid w:val="001C5A41"/>
    <w:rsid w:val="001C7E88"/>
    <w:rsid w:val="001D006A"/>
    <w:rsid w:val="001D509F"/>
    <w:rsid w:val="001D7CEF"/>
    <w:rsid w:val="001E5BE0"/>
    <w:rsid w:val="001F0E60"/>
    <w:rsid w:val="001F14C3"/>
    <w:rsid w:val="0020370A"/>
    <w:rsid w:val="00206E3E"/>
    <w:rsid w:val="00206F70"/>
    <w:rsid w:val="002114D6"/>
    <w:rsid w:val="00214097"/>
    <w:rsid w:val="00231A76"/>
    <w:rsid w:val="00241AB9"/>
    <w:rsid w:val="0024668D"/>
    <w:rsid w:val="00257541"/>
    <w:rsid w:val="00257E8A"/>
    <w:rsid w:val="00263BEB"/>
    <w:rsid w:val="002651F6"/>
    <w:rsid w:val="00270B8A"/>
    <w:rsid w:val="00270DDD"/>
    <w:rsid w:val="0027112C"/>
    <w:rsid w:val="00277C4B"/>
    <w:rsid w:val="00284A20"/>
    <w:rsid w:val="002860CB"/>
    <w:rsid w:val="00297F84"/>
    <w:rsid w:val="002A12BD"/>
    <w:rsid w:val="002C3B96"/>
    <w:rsid w:val="002D227C"/>
    <w:rsid w:val="002D2517"/>
    <w:rsid w:val="002D6C0B"/>
    <w:rsid w:val="002D7F6E"/>
    <w:rsid w:val="002E197C"/>
    <w:rsid w:val="002E2DB6"/>
    <w:rsid w:val="002E3F40"/>
    <w:rsid w:val="002E5D67"/>
    <w:rsid w:val="002E655C"/>
    <w:rsid w:val="002F7216"/>
    <w:rsid w:val="003012C0"/>
    <w:rsid w:val="003048EB"/>
    <w:rsid w:val="003054EB"/>
    <w:rsid w:val="00311C43"/>
    <w:rsid w:val="00312A9A"/>
    <w:rsid w:val="00313FBA"/>
    <w:rsid w:val="0031631F"/>
    <w:rsid w:val="0031709E"/>
    <w:rsid w:val="003178BA"/>
    <w:rsid w:val="00333143"/>
    <w:rsid w:val="003442D9"/>
    <w:rsid w:val="003612CE"/>
    <w:rsid w:val="00361B43"/>
    <w:rsid w:val="0036397A"/>
    <w:rsid w:val="0036608A"/>
    <w:rsid w:val="00366A3E"/>
    <w:rsid w:val="003811B1"/>
    <w:rsid w:val="00382990"/>
    <w:rsid w:val="00383552"/>
    <w:rsid w:val="00385150"/>
    <w:rsid w:val="00386197"/>
    <w:rsid w:val="003A07B9"/>
    <w:rsid w:val="003A10A1"/>
    <w:rsid w:val="003A26EC"/>
    <w:rsid w:val="003B3206"/>
    <w:rsid w:val="003B7363"/>
    <w:rsid w:val="003C4206"/>
    <w:rsid w:val="003D259B"/>
    <w:rsid w:val="003D3D8C"/>
    <w:rsid w:val="003D47D3"/>
    <w:rsid w:val="003F48F4"/>
    <w:rsid w:val="00401118"/>
    <w:rsid w:val="00405CA9"/>
    <w:rsid w:val="00410F00"/>
    <w:rsid w:val="004121F5"/>
    <w:rsid w:val="00412CAD"/>
    <w:rsid w:val="00414CA4"/>
    <w:rsid w:val="004161C3"/>
    <w:rsid w:val="00417501"/>
    <w:rsid w:val="004176F6"/>
    <w:rsid w:val="0042038E"/>
    <w:rsid w:val="00434B63"/>
    <w:rsid w:val="00442B71"/>
    <w:rsid w:val="00445263"/>
    <w:rsid w:val="00445C59"/>
    <w:rsid w:val="0046088B"/>
    <w:rsid w:val="0047502C"/>
    <w:rsid w:val="004766F3"/>
    <w:rsid w:val="004808B5"/>
    <w:rsid w:val="00481463"/>
    <w:rsid w:val="00484772"/>
    <w:rsid w:val="004A2C8F"/>
    <w:rsid w:val="004A3B92"/>
    <w:rsid w:val="004A4021"/>
    <w:rsid w:val="004A45A0"/>
    <w:rsid w:val="004B03BA"/>
    <w:rsid w:val="004B2186"/>
    <w:rsid w:val="004B3399"/>
    <w:rsid w:val="004B55D6"/>
    <w:rsid w:val="004B5BAB"/>
    <w:rsid w:val="004B7573"/>
    <w:rsid w:val="004C13BD"/>
    <w:rsid w:val="004C2257"/>
    <w:rsid w:val="004E0258"/>
    <w:rsid w:val="004E179A"/>
    <w:rsid w:val="004E2592"/>
    <w:rsid w:val="004F0BCD"/>
    <w:rsid w:val="004F2F7C"/>
    <w:rsid w:val="004F3EFB"/>
    <w:rsid w:val="005033C5"/>
    <w:rsid w:val="00506FE1"/>
    <w:rsid w:val="00516216"/>
    <w:rsid w:val="0052395A"/>
    <w:rsid w:val="00530D17"/>
    <w:rsid w:val="00533B74"/>
    <w:rsid w:val="00540B8A"/>
    <w:rsid w:val="005433B6"/>
    <w:rsid w:val="00552456"/>
    <w:rsid w:val="0055537E"/>
    <w:rsid w:val="00556CA8"/>
    <w:rsid w:val="00560E19"/>
    <w:rsid w:val="00561CB8"/>
    <w:rsid w:val="00562390"/>
    <w:rsid w:val="00565AA8"/>
    <w:rsid w:val="00565FF1"/>
    <w:rsid w:val="00574265"/>
    <w:rsid w:val="005744E9"/>
    <w:rsid w:val="00590876"/>
    <w:rsid w:val="00597672"/>
    <w:rsid w:val="005A6059"/>
    <w:rsid w:val="005A706C"/>
    <w:rsid w:val="005B4BB6"/>
    <w:rsid w:val="005B7445"/>
    <w:rsid w:val="005C10B0"/>
    <w:rsid w:val="005C1C5B"/>
    <w:rsid w:val="005D111C"/>
    <w:rsid w:val="005D7BF5"/>
    <w:rsid w:val="005E0AB7"/>
    <w:rsid w:val="005E2310"/>
    <w:rsid w:val="005E6188"/>
    <w:rsid w:val="005E66D6"/>
    <w:rsid w:val="0060050B"/>
    <w:rsid w:val="006010E5"/>
    <w:rsid w:val="00615853"/>
    <w:rsid w:val="006213ED"/>
    <w:rsid w:val="00625022"/>
    <w:rsid w:val="00630544"/>
    <w:rsid w:val="00634C06"/>
    <w:rsid w:val="00642799"/>
    <w:rsid w:val="006553E7"/>
    <w:rsid w:val="006572A7"/>
    <w:rsid w:val="006658A2"/>
    <w:rsid w:val="00667AC0"/>
    <w:rsid w:val="006931FC"/>
    <w:rsid w:val="00693987"/>
    <w:rsid w:val="00696233"/>
    <w:rsid w:val="006A4FA9"/>
    <w:rsid w:val="006B1B3E"/>
    <w:rsid w:val="006B2BD7"/>
    <w:rsid w:val="006B3730"/>
    <w:rsid w:val="006B5BAD"/>
    <w:rsid w:val="006C645E"/>
    <w:rsid w:val="006D08F1"/>
    <w:rsid w:val="006D3323"/>
    <w:rsid w:val="006D3FF4"/>
    <w:rsid w:val="006E30B0"/>
    <w:rsid w:val="006E6F80"/>
    <w:rsid w:val="006E75BE"/>
    <w:rsid w:val="006F3376"/>
    <w:rsid w:val="00701891"/>
    <w:rsid w:val="007035EB"/>
    <w:rsid w:val="00714F12"/>
    <w:rsid w:val="00722436"/>
    <w:rsid w:val="00722966"/>
    <w:rsid w:val="0074441E"/>
    <w:rsid w:val="00745A66"/>
    <w:rsid w:val="00750CEE"/>
    <w:rsid w:val="00751A7A"/>
    <w:rsid w:val="00752777"/>
    <w:rsid w:val="00753979"/>
    <w:rsid w:val="00754159"/>
    <w:rsid w:val="00756D84"/>
    <w:rsid w:val="00757547"/>
    <w:rsid w:val="0076079D"/>
    <w:rsid w:val="007613EB"/>
    <w:rsid w:val="00766081"/>
    <w:rsid w:val="0076668A"/>
    <w:rsid w:val="00766A4A"/>
    <w:rsid w:val="00772C55"/>
    <w:rsid w:val="00773443"/>
    <w:rsid w:val="00774FE4"/>
    <w:rsid w:val="0078262C"/>
    <w:rsid w:val="00793BBD"/>
    <w:rsid w:val="00794A23"/>
    <w:rsid w:val="00795804"/>
    <w:rsid w:val="00795867"/>
    <w:rsid w:val="00796497"/>
    <w:rsid w:val="007A2F6C"/>
    <w:rsid w:val="007A39D5"/>
    <w:rsid w:val="007B19BD"/>
    <w:rsid w:val="007B3E7F"/>
    <w:rsid w:val="007B779E"/>
    <w:rsid w:val="007B7B22"/>
    <w:rsid w:val="007C5046"/>
    <w:rsid w:val="007C579F"/>
    <w:rsid w:val="007D1D8A"/>
    <w:rsid w:val="007D277E"/>
    <w:rsid w:val="007D79AE"/>
    <w:rsid w:val="007E1AA6"/>
    <w:rsid w:val="007E5E58"/>
    <w:rsid w:val="007E64F3"/>
    <w:rsid w:val="007F0966"/>
    <w:rsid w:val="007F2BB6"/>
    <w:rsid w:val="007F3BED"/>
    <w:rsid w:val="007F6228"/>
    <w:rsid w:val="008124A6"/>
    <w:rsid w:val="00823249"/>
    <w:rsid w:val="00824C03"/>
    <w:rsid w:val="008271C7"/>
    <w:rsid w:val="00835331"/>
    <w:rsid w:val="008356A2"/>
    <w:rsid w:val="00841FD2"/>
    <w:rsid w:val="00844875"/>
    <w:rsid w:val="008471A5"/>
    <w:rsid w:val="00853056"/>
    <w:rsid w:val="0086251C"/>
    <w:rsid w:val="008625B6"/>
    <w:rsid w:val="00866313"/>
    <w:rsid w:val="00870989"/>
    <w:rsid w:val="00874BCB"/>
    <w:rsid w:val="00880036"/>
    <w:rsid w:val="00880879"/>
    <w:rsid w:val="0088098E"/>
    <w:rsid w:val="00882CF2"/>
    <w:rsid w:val="00884948"/>
    <w:rsid w:val="008A2EF0"/>
    <w:rsid w:val="008B0791"/>
    <w:rsid w:val="008B0DB1"/>
    <w:rsid w:val="008B5406"/>
    <w:rsid w:val="008B6885"/>
    <w:rsid w:val="008B71A3"/>
    <w:rsid w:val="008B7ED8"/>
    <w:rsid w:val="008C295A"/>
    <w:rsid w:val="008C6C16"/>
    <w:rsid w:val="008D1EA9"/>
    <w:rsid w:val="008D4AF3"/>
    <w:rsid w:val="008D4D08"/>
    <w:rsid w:val="008D76B5"/>
    <w:rsid w:val="008E4447"/>
    <w:rsid w:val="008E7B87"/>
    <w:rsid w:val="008F101D"/>
    <w:rsid w:val="008F28E8"/>
    <w:rsid w:val="008F583D"/>
    <w:rsid w:val="008F682A"/>
    <w:rsid w:val="008F68C2"/>
    <w:rsid w:val="009023A9"/>
    <w:rsid w:val="00905CE3"/>
    <w:rsid w:val="00905FAB"/>
    <w:rsid w:val="00914FDB"/>
    <w:rsid w:val="00914FF6"/>
    <w:rsid w:val="00920CA4"/>
    <w:rsid w:val="009246A1"/>
    <w:rsid w:val="00925D9E"/>
    <w:rsid w:val="00927FE5"/>
    <w:rsid w:val="00934827"/>
    <w:rsid w:val="009365DF"/>
    <w:rsid w:val="00944905"/>
    <w:rsid w:val="00950BFB"/>
    <w:rsid w:val="00953F06"/>
    <w:rsid w:val="009551AD"/>
    <w:rsid w:val="00955802"/>
    <w:rsid w:val="00956A21"/>
    <w:rsid w:val="00963454"/>
    <w:rsid w:val="009639D4"/>
    <w:rsid w:val="00970D20"/>
    <w:rsid w:val="009747B0"/>
    <w:rsid w:val="00975FA4"/>
    <w:rsid w:val="00985D11"/>
    <w:rsid w:val="00987C4B"/>
    <w:rsid w:val="00995068"/>
    <w:rsid w:val="009969E1"/>
    <w:rsid w:val="009A331B"/>
    <w:rsid w:val="009A667B"/>
    <w:rsid w:val="009B2323"/>
    <w:rsid w:val="009C131C"/>
    <w:rsid w:val="009C2712"/>
    <w:rsid w:val="009C2D2A"/>
    <w:rsid w:val="009C7698"/>
    <w:rsid w:val="009D5D1F"/>
    <w:rsid w:val="009D7479"/>
    <w:rsid w:val="009E446E"/>
    <w:rsid w:val="009E7E0A"/>
    <w:rsid w:val="00A00AC3"/>
    <w:rsid w:val="00A02980"/>
    <w:rsid w:val="00A10028"/>
    <w:rsid w:val="00A2160C"/>
    <w:rsid w:val="00A2385B"/>
    <w:rsid w:val="00A23E56"/>
    <w:rsid w:val="00A24BCD"/>
    <w:rsid w:val="00A32616"/>
    <w:rsid w:val="00A34A96"/>
    <w:rsid w:val="00A40689"/>
    <w:rsid w:val="00A45DD0"/>
    <w:rsid w:val="00A476F3"/>
    <w:rsid w:val="00A54F34"/>
    <w:rsid w:val="00A57502"/>
    <w:rsid w:val="00A67572"/>
    <w:rsid w:val="00A82C09"/>
    <w:rsid w:val="00A8589E"/>
    <w:rsid w:val="00A8614D"/>
    <w:rsid w:val="00A92B0D"/>
    <w:rsid w:val="00A94801"/>
    <w:rsid w:val="00AA23E3"/>
    <w:rsid w:val="00AC0278"/>
    <w:rsid w:val="00AC6D6E"/>
    <w:rsid w:val="00AD1E83"/>
    <w:rsid w:val="00AD4286"/>
    <w:rsid w:val="00AD4F20"/>
    <w:rsid w:val="00AD53F3"/>
    <w:rsid w:val="00AD59D1"/>
    <w:rsid w:val="00AD68D6"/>
    <w:rsid w:val="00AE18CF"/>
    <w:rsid w:val="00AE1B29"/>
    <w:rsid w:val="00AE2038"/>
    <w:rsid w:val="00AE2BB4"/>
    <w:rsid w:val="00AE686A"/>
    <w:rsid w:val="00AF64C3"/>
    <w:rsid w:val="00B073B4"/>
    <w:rsid w:val="00B1248B"/>
    <w:rsid w:val="00B14EF2"/>
    <w:rsid w:val="00B15C1E"/>
    <w:rsid w:val="00B22F47"/>
    <w:rsid w:val="00B23E35"/>
    <w:rsid w:val="00B25693"/>
    <w:rsid w:val="00B279ED"/>
    <w:rsid w:val="00B27C23"/>
    <w:rsid w:val="00B343D0"/>
    <w:rsid w:val="00B5366E"/>
    <w:rsid w:val="00B57F08"/>
    <w:rsid w:val="00B61857"/>
    <w:rsid w:val="00B64503"/>
    <w:rsid w:val="00B800A6"/>
    <w:rsid w:val="00B812F3"/>
    <w:rsid w:val="00B834B7"/>
    <w:rsid w:val="00B957A9"/>
    <w:rsid w:val="00BA3919"/>
    <w:rsid w:val="00BA5953"/>
    <w:rsid w:val="00BB2798"/>
    <w:rsid w:val="00BC2D55"/>
    <w:rsid w:val="00BC33F8"/>
    <w:rsid w:val="00BD1E1F"/>
    <w:rsid w:val="00BD46BD"/>
    <w:rsid w:val="00BE10E4"/>
    <w:rsid w:val="00BE4A03"/>
    <w:rsid w:val="00BE5E06"/>
    <w:rsid w:val="00BF06C7"/>
    <w:rsid w:val="00BF54FF"/>
    <w:rsid w:val="00C00F2C"/>
    <w:rsid w:val="00C01408"/>
    <w:rsid w:val="00C06BDC"/>
    <w:rsid w:val="00C11C89"/>
    <w:rsid w:val="00C15FB0"/>
    <w:rsid w:val="00C2203C"/>
    <w:rsid w:val="00C24F11"/>
    <w:rsid w:val="00C308AB"/>
    <w:rsid w:val="00C32FF8"/>
    <w:rsid w:val="00C36D36"/>
    <w:rsid w:val="00C371C6"/>
    <w:rsid w:val="00C407C5"/>
    <w:rsid w:val="00C40995"/>
    <w:rsid w:val="00C44060"/>
    <w:rsid w:val="00C44586"/>
    <w:rsid w:val="00C47FCF"/>
    <w:rsid w:val="00C5105F"/>
    <w:rsid w:val="00C52473"/>
    <w:rsid w:val="00C524F9"/>
    <w:rsid w:val="00C60278"/>
    <w:rsid w:val="00C60924"/>
    <w:rsid w:val="00C6494D"/>
    <w:rsid w:val="00C663BA"/>
    <w:rsid w:val="00C709D8"/>
    <w:rsid w:val="00C7199D"/>
    <w:rsid w:val="00C82106"/>
    <w:rsid w:val="00C82245"/>
    <w:rsid w:val="00C84252"/>
    <w:rsid w:val="00C86DBB"/>
    <w:rsid w:val="00C92AA8"/>
    <w:rsid w:val="00C975AF"/>
    <w:rsid w:val="00CA5362"/>
    <w:rsid w:val="00CB14DE"/>
    <w:rsid w:val="00CB420F"/>
    <w:rsid w:val="00CB5ED9"/>
    <w:rsid w:val="00CB7B87"/>
    <w:rsid w:val="00CD123C"/>
    <w:rsid w:val="00CD49A7"/>
    <w:rsid w:val="00CE0497"/>
    <w:rsid w:val="00CE18C1"/>
    <w:rsid w:val="00CE32BA"/>
    <w:rsid w:val="00CE7D41"/>
    <w:rsid w:val="00CF0A47"/>
    <w:rsid w:val="00CF0E91"/>
    <w:rsid w:val="00CF1336"/>
    <w:rsid w:val="00CF228E"/>
    <w:rsid w:val="00D04B8E"/>
    <w:rsid w:val="00D1307C"/>
    <w:rsid w:val="00D14944"/>
    <w:rsid w:val="00D14B94"/>
    <w:rsid w:val="00D16F44"/>
    <w:rsid w:val="00D16FC5"/>
    <w:rsid w:val="00D22015"/>
    <w:rsid w:val="00D23754"/>
    <w:rsid w:val="00D35574"/>
    <w:rsid w:val="00D43B1F"/>
    <w:rsid w:val="00D542C0"/>
    <w:rsid w:val="00D55C2F"/>
    <w:rsid w:val="00D57374"/>
    <w:rsid w:val="00D62CBD"/>
    <w:rsid w:val="00D65494"/>
    <w:rsid w:val="00D754EF"/>
    <w:rsid w:val="00D756E6"/>
    <w:rsid w:val="00D76EDD"/>
    <w:rsid w:val="00D8460C"/>
    <w:rsid w:val="00D85D20"/>
    <w:rsid w:val="00D87554"/>
    <w:rsid w:val="00D92719"/>
    <w:rsid w:val="00D963E5"/>
    <w:rsid w:val="00DA341E"/>
    <w:rsid w:val="00DA5519"/>
    <w:rsid w:val="00DC1290"/>
    <w:rsid w:val="00DC68F3"/>
    <w:rsid w:val="00DD2EDE"/>
    <w:rsid w:val="00DD44E9"/>
    <w:rsid w:val="00DD4F32"/>
    <w:rsid w:val="00DD56E7"/>
    <w:rsid w:val="00DD6DC7"/>
    <w:rsid w:val="00DE1223"/>
    <w:rsid w:val="00DE5BBF"/>
    <w:rsid w:val="00DF262E"/>
    <w:rsid w:val="00E00A3A"/>
    <w:rsid w:val="00E02B45"/>
    <w:rsid w:val="00E0787C"/>
    <w:rsid w:val="00E12507"/>
    <w:rsid w:val="00E1481E"/>
    <w:rsid w:val="00E20674"/>
    <w:rsid w:val="00E2253F"/>
    <w:rsid w:val="00E26374"/>
    <w:rsid w:val="00E26B68"/>
    <w:rsid w:val="00E323D4"/>
    <w:rsid w:val="00E377EA"/>
    <w:rsid w:val="00E410DD"/>
    <w:rsid w:val="00E44862"/>
    <w:rsid w:val="00E56B81"/>
    <w:rsid w:val="00E604F3"/>
    <w:rsid w:val="00E6184E"/>
    <w:rsid w:val="00E64B0D"/>
    <w:rsid w:val="00E65045"/>
    <w:rsid w:val="00E71041"/>
    <w:rsid w:val="00E8000E"/>
    <w:rsid w:val="00E816A6"/>
    <w:rsid w:val="00E86538"/>
    <w:rsid w:val="00E87F2A"/>
    <w:rsid w:val="00E91829"/>
    <w:rsid w:val="00EA393F"/>
    <w:rsid w:val="00EB0D38"/>
    <w:rsid w:val="00EB3A3D"/>
    <w:rsid w:val="00EE01F0"/>
    <w:rsid w:val="00EE1809"/>
    <w:rsid w:val="00EE1D95"/>
    <w:rsid w:val="00EE25E2"/>
    <w:rsid w:val="00EF0583"/>
    <w:rsid w:val="00EF5E80"/>
    <w:rsid w:val="00EF6C8F"/>
    <w:rsid w:val="00F002CF"/>
    <w:rsid w:val="00F02770"/>
    <w:rsid w:val="00F1290E"/>
    <w:rsid w:val="00F233BF"/>
    <w:rsid w:val="00F238CE"/>
    <w:rsid w:val="00F23E43"/>
    <w:rsid w:val="00F271E7"/>
    <w:rsid w:val="00F34D5C"/>
    <w:rsid w:val="00F375AF"/>
    <w:rsid w:val="00F40DEC"/>
    <w:rsid w:val="00F41F84"/>
    <w:rsid w:val="00F42878"/>
    <w:rsid w:val="00F44315"/>
    <w:rsid w:val="00F47669"/>
    <w:rsid w:val="00F631E3"/>
    <w:rsid w:val="00F7142D"/>
    <w:rsid w:val="00F71591"/>
    <w:rsid w:val="00F715D1"/>
    <w:rsid w:val="00F75125"/>
    <w:rsid w:val="00F9062D"/>
    <w:rsid w:val="00F92255"/>
    <w:rsid w:val="00F92AA3"/>
    <w:rsid w:val="00F92C63"/>
    <w:rsid w:val="00F93619"/>
    <w:rsid w:val="00FA665D"/>
    <w:rsid w:val="00FA68B1"/>
    <w:rsid w:val="00FB5F9F"/>
    <w:rsid w:val="00FC083E"/>
    <w:rsid w:val="00FC1935"/>
    <w:rsid w:val="00FC730B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BC54E-D5FF-4218-9101-CA6B290D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6E6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79"/>
    <w:rPr>
      <w:rFonts w:ascii="Segoe UI" w:hAnsi="Segoe UI" w:cs="Segoe UI"/>
      <w:sz w:val="18"/>
      <w:szCs w:val="18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CD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3C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CD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3C"/>
    <w:rPr>
      <w:lang w:val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11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118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401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2019-05-08T18:30:00+00:00</Judgment_x0020_Date>
    <Year xmlns="c1afb1bd-f2fb-40fd-9abb-aea55b4d7662">2019</Year>
  </documentManagement>
</p:properties>
</file>

<file path=customXml/itemProps1.xml><?xml version="1.0" encoding="utf-8"?>
<ds:datastoreItem xmlns:ds="http://schemas.openxmlformats.org/officeDocument/2006/customXml" ds:itemID="{E93AF994-6AAA-430E-BA42-1FF31408B775}"/>
</file>

<file path=customXml/itemProps2.xml><?xml version="1.0" encoding="utf-8"?>
<ds:datastoreItem xmlns:ds="http://schemas.openxmlformats.org/officeDocument/2006/customXml" ds:itemID="{1C976631-731B-4958-BE67-0BFE31F8415B}"/>
</file>

<file path=customXml/itemProps3.xml><?xml version="1.0" encoding="utf-8"?>
<ds:datastoreItem xmlns:ds="http://schemas.openxmlformats.org/officeDocument/2006/customXml" ds:itemID="{9724FEDE-6CE3-4461-9A7C-8EB4A6EA5E74}"/>
</file>

<file path=customXml/itemProps4.xml><?xml version="1.0" encoding="utf-8"?>
<ds:datastoreItem xmlns:ds="http://schemas.openxmlformats.org/officeDocument/2006/customXml" ds:itemID="{E2D2F98E-07FD-40EC-B36B-AFFE3332CE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Noah</dc:creator>
  <cp:keywords/>
  <dc:description/>
  <cp:lastModifiedBy>Lotta N. Ambunda</cp:lastModifiedBy>
  <cp:revision>2</cp:revision>
  <cp:lastPrinted>2019-05-09T10:18:00Z</cp:lastPrinted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