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C2" w:rsidRPr="003B7DCF" w:rsidRDefault="00120AC2" w:rsidP="00120A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B7DCF">
        <w:rPr>
          <w:rFonts w:ascii="Arial" w:hAnsi="Arial" w:cs="Arial"/>
          <w:b/>
          <w:sz w:val="24"/>
          <w:szCs w:val="24"/>
        </w:rPr>
        <w:t>REPUBLIC OF NAMIBIA</w:t>
      </w:r>
    </w:p>
    <w:p w:rsidR="00120AC2" w:rsidRPr="003B7DCF" w:rsidRDefault="00120AC2" w:rsidP="00120AC2">
      <w:pPr>
        <w:spacing w:after="0" w:line="360" w:lineRule="auto"/>
        <w:jc w:val="center"/>
        <w:rPr>
          <w:rFonts w:ascii="Arial" w:hAnsi="Arial" w:cs="Arial"/>
          <w:b/>
          <w:sz w:val="28"/>
          <w:szCs w:val="32"/>
        </w:rPr>
      </w:pPr>
      <w:r w:rsidRPr="003B7DCF">
        <w:rPr>
          <w:b/>
          <w:noProof/>
          <w:sz w:val="32"/>
          <w:szCs w:val="32"/>
        </w:rPr>
        <w:drawing>
          <wp:inline distT="0" distB="0" distL="0" distR="0">
            <wp:extent cx="1066800" cy="1104900"/>
            <wp:effectExtent l="0" t="0" r="0" b="0"/>
            <wp:docPr id="1" name="Picture 1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AC2" w:rsidRPr="003B7DCF" w:rsidRDefault="00120AC2" w:rsidP="00120A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B7DCF">
        <w:rPr>
          <w:rFonts w:ascii="Arial" w:hAnsi="Arial" w:cs="Arial"/>
          <w:b/>
          <w:sz w:val="24"/>
          <w:szCs w:val="24"/>
        </w:rPr>
        <w:t>HIGH COURT OF NAMIBIA NORTHERN LOCAL DIVISION</w:t>
      </w:r>
    </w:p>
    <w:p w:rsidR="00120AC2" w:rsidRPr="003B7DCF" w:rsidRDefault="00120AC2" w:rsidP="00120A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20AC2" w:rsidRPr="003B7DCF" w:rsidRDefault="00120AC2" w:rsidP="00120A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B7DCF">
        <w:rPr>
          <w:rFonts w:ascii="Arial" w:hAnsi="Arial" w:cs="Arial"/>
          <w:b/>
          <w:sz w:val="24"/>
          <w:szCs w:val="24"/>
        </w:rPr>
        <w:t>HELD AT OSHAKATI</w:t>
      </w:r>
    </w:p>
    <w:p w:rsidR="003B7DCF" w:rsidRPr="003B7DCF" w:rsidRDefault="003B7DCF" w:rsidP="00120A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20AC2" w:rsidRPr="003B7DCF" w:rsidRDefault="00C559C8" w:rsidP="00120AC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B7DCF">
        <w:rPr>
          <w:rFonts w:ascii="Arial" w:hAnsi="Arial" w:cs="Arial"/>
          <w:b/>
          <w:bCs/>
          <w:sz w:val="24"/>
          <w:szCs w:val="24"/>
        </w:rPr>
        <w:t>SENTENCE</w:t>
      </w:r>
    </w:p>
    <w:p w:rsidR="00120AC2" w:rsidRPr="003B7DCF" w:rsidRDefault="00B728D1" w:rsidP="00120AC2">
      <w:pPr>
        <w:tabs>
          <w:tab w:val="right" w:pos="900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B7DCF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C559C8" w:rsidRPr="003B7DCF">
        <w:rPr>
          <w:rFonts w:ascii="Arial" w:hAnsi="Arial" w:cs="Arial"/>
          <w:b/>
          <w:sz w:val="24"/>
          <w:szCs w:val="24"/>
        </w:rPr>
        <w:tab/>
      </w:r>
      <w:r w:rsidRPr="003B7DCF">
        <w:rPr>
          <w:rFonts w:ascii="Arial" w:hAnsi="Arial" w:cs="Arial"/>
          <w:b/>
          <w:sz w:val="24"/>
          <w:szCs w:val="24"/>
        </w:rPr>
        <w:t xml:space="preserve"> </w:t>
      </w:r>
      <w:r w:rsidR="00120AC2" w:rsidRPr="003B7DCF">
        <w:rPr>
          <w:rFonts w:ascii="Arial" w:hAnsi="Arial" w:cs="Arial"/>
          <w:sz w:val="24"/>
          <w:szCs w:val="24"/>
        </w:rPr>
        <w:t>Case No.: CC 2/2020</w:t>
      </w:r>
    </w:p>
    <w:p w:rsidR="00B728D1" w:rsidRPr="003B7DCF" w:rsidRDefault="00B728D1" w:rsidP="00120AC2">
      <w:pPr>
        <w:tabs>
          <w:tab w:val="right" w:pos="900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20AC2" w:rsidRPr="003B7DCF" w:rsidRDefault="00120AC2" w:rsidP="00120AC2">
      <w:pPr>
        <w:spacing w:after="20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3B7DCF">
        <w:rPr>
          <w:rFonts w:ascii="Arial" w:hAnsi="Arial" w:cs="Arial"/>
          <w:sz w:val="24"/>
          <w:szCs w:val="24"/>
          <w:lang w:val="en-ZA"/>
        </w:rPr>
        <w:t>In the matter between:</w:t>
      </w:r>
    </w:p>
    <w:p w:rsidR="00B728D1" w:rsidRPr="003B7DCF" w:rsidRDefault="00B728D1" w:rsidP="00120AC2">
      <w:pPr>
        <w:spacing w:after="20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120AC2" w:rsidRPr="003B7DCF" w:rsidRDefault="00764C3D" w:rsidP="00120AC2">
      <w:pPr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  <w:r>
        <w:rPr>
          <w:rFonts w:ascii="Arial" w:hAnsi="Arial" w:cs="Arial"/>
          <w:b/>
          <w:sz w:val="24"/>
          <w:szCs w:val="24"/>
          <w:lang w:val="en-ZA"/>
        </w:rPr>
        <w:t xml:space="preserve">THE STATE  </w:t>
      </w:r>
    </w:p>
    <w:p w:rsidR="00120AC2" w:rsidRPr="003B7DCF" w:rsidRDefault="00120AC2" w:rsidP="00120AC2">
      <w:pPr>
        <w:spacing w:after="20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proofErr w:type="gramStart"/>
      <w:r w:rsidRPr="003B7DCF">
        <w:rPr>
          <w:rFonts w:ascii="Arial" w:hAnsi="Arial" w:cs="Arial"/>
          <w:sz w:val="24"/>
          <w:szCs w:val="24"/>
          <w:lang w:val="en-ZA"/>
        </w:rPr>
        <w:t>v</w:t>
      </w:r>
      <w:proofErr w:type="gramEnd"/>
    </w:p>
    <w:p w:rsidR="00120AC2" w:rsidRPr="003B7DCF" w:rsidRDefault="00120AC2" w:rsidP="00120AC2">
      <w:pPr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  <w:r w:rsidRPr="003B7DCF">
        <w:rPr>
          <w:rFonts w:ascii="Arial" w:hAnsi="Arial" w:cs="Arial"/>
          <w:b/>
          <w:sz w:val="24"/>
          <w:szCs w:val="24"/>
          <w:lang w:val="en-ZA"/>
        </w:rPr>
        <w:t>JOHANNES MATEUS</w:t>
      </w:r>
      <w:r w:rsidRPr="003B7DCF">
        <w:rPr>
          <w:rFonts w:ascii="Arial" w:hAnsi="Arial" w:cs="Arial"/>
          <w:b/>
          <w:sz w:val="24"/>
          <w:szCs w:val="24"/>
          <w:lang w:val="en-ZA"/>
        </w:rPr>
        <w:tab/>
      </w:r>
      <w:r w:rsidRPr="003B7DCF">
        <w:rPr>
          <w:rFonts w:ascii="Arial" w:hAnsi="Arial" w:cs="Arial"/>
          <w:b/>
          <w:sz w:val="24"/>
          <w:szCs w:val="24"/>
          <w:lang w:val="en-ZA"/>
        </w:rPr>
        <w:tab/>
      </w:r>
      <w:r w:rsidRPr="003B7DCF">
        <w:rPr>
          <w:rFonts w:ascii="Arial" w:hAnsi="Arial" w:cs="Arial"/>
          <w:b/>
          <w:sz w:val="24"/>
          <w:szCs w:val="24"/>
          <w:lang w:val="en-ZA"/>
        </w:rPr>
        <w:tab/>
      </w:r>
      <w:r w:rsidRPr="003B7DCF">
        <w:rPr>
          <w:rFonts w:ascii="Arial" w:hAnsi="Arial" w:cs="Arial"/>
          <w:b/>
          <w:sz w:val="24"/>
          <w:szCs w:val="24"/>
          <w:lang w:val="en-ZA"/>
        </w:rPr>
        <w:tab/>
      </w:r>
      <w:r w:rsidRPr="003B7DCF">
        <w:rPr>
          <w:rFonts w:ascii="Arial" w:hAnsi="Arial" w:cs="Arial"/>
          <w:b/>
          <w:sz w:val="24"/>
          <w:szCs w:val="24"/>
          <w:lang w:val="en-ZA"/>
        </w:rPr>
        <w:tab/>
      </w:r>
      <w:r w:rsidRPr="003B7DCF">
        <w:rPr>
          <w:rFonts w:ascii="Arial" w:hAnsi="Arial" w:cs="Arial"/>
          <w:b/>
          <w:sz w:val="24"/>
          <w:szCs w:val="24"/>
          <w:lang w:val="en-ZA"/>
        </w:rPr>
        <w:tab/>
      </w:r>
      <w:r w:rsidR="00C559C8" w:rsidRPr="003B7DCF">
        <w:rPr>
          <w:rFonts w:ascii="Arial" w:hAnsi="Arial" w:cs="Arial"/>
          <w:b/>
          <w:sz w:val="24"/>
          <w:szCs w:val="24"/>
          <w:lang w:val="en-ZA"/>
        </w:rPr>
        <w:tab/>
        <w:t xml:space="preserve">    </w:t>
      </w:r>
      <w:r w:rsidRPr="003B7DCF">
        <w:rPr>
          <w:rFonts w:ascii="Arial" w:hAnsi="Arial" w:cs="Arial"/>
          <w:b/>
          <w:sz w:val="24"/>
          <w:szCs w:val="24"/>
          <w:lang w:val="en-ZA"/>
        </w:rPr>
        <w:t>ACCUSED</w:t>
      </w:r>
    </w:p>
    <w:p w:rsidR="00B728D1" w:rsidRPr="003B7DCF" w:rsidRDefault="00B728D1" w:rsidP="00120AC2">
      <w:pPr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120AC2" w:rsidRPr="003B7DCF" w:rsidRDefault="00120AC2" w:rsidP="00120AC2">
      <w:pPr>
        <w:spacing w:after="20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3B7DCF">
        <w:rPr>
          <w:rFonts w:ascii="Arial" w:hAnsi="Arial" w:cs="Arial"/>
          <w:b/>
          <w:sz w:val="24"/>
          <w:szCs w:val="24"/>
          <w:lang w:val="en-ZA"/>
        </w:rPr>
        <w:t>Neutral citation</w:t>
      </w:r>
      <w:r w:rsidRPr="003B7DCF">
        <w:rPr>
          <w:rFonts w:ascii="Arial" w:hAnsi="Arial" w:cs="Arial"/>
          <w:i/>
          <w:sz w:val="24"/>
          <w:szCs w:val="24"/>
          <w:lang w:val="en-ZA"/>
        </w:rPr>
        <w:t xml:space="preserve">: S v </w:t>
      </w:r>
      <w:proofErr w:type="spellStart"/>
      <w:r w:rsidRPr="003B7DCF">
        <w:rPr>
          <w:rFonts w:ascii="Arial" w:hAnsi="Arial" w:cs="Arial"/>
          <w:i/>
          <w:sz w:val="24"/>
          <w:szCs w:val="24"/>
          <w:lang w:val="en-ZA"/>
        </w:rPr>
        <w:t>Mateus</w:t>
      </w:r>
      <w:proofErr w:type="spellEnd"/>
      <w:r w:rsidRPr="003B7DCF">
        <w:rPr>
          <w:rFonts w:ascii="Arial" w:hAnsi="Arial" w:cs="Arial"/>
          <w:i/>
          <w:sz w:val="24"/>
          <w:szCs w:val="24"/>
          <w:lang w:val="en-ZA"/>
        </w:rPr>
        <w:t xml:space="preserve"> </w:t>
      </w:r>
      <w:r w:rsidRPr="003B7DCF">
        <w:rPr>
          <w:rFonts w:ascii="Arial" w:hAnsi="Arial" w:cs="Arial"/>
          <w:sz w:val="24"/>
          <w:szCs w:val="24"/>
          <w:lang w:val="en-ZA"/>
        </w:rPr>
        <w:t>(</w:t>
      </w:r>
      <w:r w:rsidR="00EE3107" w:rsidRPr="003B7DCF">
        <w:rPr>
          <w:rFonts w:ascii="Arial" w:hAnsi="Arial" w:cs="Arial"/>
          <w:sz w:val="24"/>
          <w:szCs w:val="24"/>
          <w:lang w:val="en-ZA"/>
        </w:rPr>
        <w:t>CC 2</w:t>
      </w:r>
      <w:r w:rsidR="003E2150" w:rsidRPr="003B7DCF">
        <w:rPr>
          <w:rFonts w:ascii="Arial" w:hAnsi="Arial" w:cs="Arial"/>
          <w:sz w:val="24"/>
          <w:szCs w:val="24"/>
          <w:lang w:val="en-ZA"/>
        </w:rPr>
        <w:t>/2020) [2020] NAHCNLD 101</w:t>
      </w:r>
      <w:r w:rsidRPr="003B7DCF">
        <w:rPr>
          <w:rFonts w:ascii="Arial" w:hAnsi="Arial" w:cs="Arial"/>
          <w:sz w:val="24"/>
          <w:szCs w:val="24"/>
          <w:lang w:val="en-ZA"/>
        </w:rPr>
        <w:t xml:space="preserve"> (5 August 2020)</w:t>
      </w:r>
    </w:p>
    <w:p w:rsidR="00120AC2" w:rsidRPr="003B7DCF" w:rsidRDefault="00120AC2" w:rsidP="00120AC2">
      <w:pPr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120AC2" w:rsidRPr="003B7DCF" w:rsidRDefault="00120AC2" w:rsidP="00764C3D">
      <w:pPr>
        <w:spacing w:after="200" w:line="24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  <w:r w:rsidRPr="003B7DCF">
        <w:rPr>
          <w:rFonts w:ascii="Arial" w:hAnsi="Arial" w:cs="Arial"/>
          <w:b/>
          <w:sz w:val="24"/>
          <w:szCs w:val="24"/>
          <w:lang w:val="en-ZA"/>
        </w:rPr>
        <w:t>Coram</w:t>
      </w:r>
      <w:r w:rsidRPr="003B7DCF">
        <w:rPr>
          <w:rFonts w:ascii="Arial" w:hAnsi="Arial" w:cs="Arial"/>
          <w:sz w:val="24"/>
          <w:szCs w:val="24"/>
          <w:lang w:val="en-ZA"/>
        </w:rPr>
        <w:t>:</w:t>
      </w:r>
      <w:r w:rsidRPr="003B7DCF">
        <w:rPr>
          <w:rFonts w:ascii="Arial" w:hAnsi="Arial" w:cs="Arial"/>
          <w:sz w:val="24"/>
          <w:szCs w:val="24"/>
          <w:lang w:val="en-ZA"/>
        </w:rPr>
        <w:tab/>
        <w:t xml:space="preserve"> SALIONGA J</w:t>
      </w:r>
      <w:r w:rsidRPr="003B7DCF">
        <w:rPr>
          <w:rFonts w:ascii="Arial" w:hAnsi="Arial" w:cs="Arial"/>
          <w:b/>
          <w:sz w:val="24"/>
          <w:szCs w:val="24"/>
          <w:lang w:val="en-ZA"/>
        </w:rPr>
        <w:t xml:space="preserve"> </w:t>
      </w:r>
    </w:p>
    <w:p w:rsidR="00120AC2" w:rsidRPr="003B7DCF" w:rsidRDefault="00120AC2" w:rsidP="00764C3D">
      <w:pPr>
        <w:spacing w:after="200" w:line="240" w:lineRule="auto"/>
        <w:ind w:left="1440" w:hanging="1440"/>
        <w:jc w:val="both"/>
        <w:rPr>
          <w:rFonts w:ascii="Arial" w:hAnsi="Arial" w:cs="Arial"/>
          <w:b/>
          <w:sz w:val="24"/>
          <w:szCs w:val="24"/>
          <w:lang w:val="en-ZA"/>
        </w:rPr>
      </w:pPr>
      <w:r w:rsidRPr="003B7DCF">
        <w:rPr>
          <w:rFonts w:ascii="Arial" w:hAnsi="Arial" w:cs="Arial"/>
          <w:b/>
          <w:sz w:val="24"/>
          <w:szCs w:val="24"/>
          <w:lang w:val="en-ZA"/>
        </w:rPr>
        <w:t>Heard:</w:t>
      </w:r>
      <w:r w:rsidRPr="003B7DCF">
        <w:rPr>
          <w:rFonts w:ascii="Arial" w:hAnsi="Arial" w:cs="Arial"/>
          <w:b/>
          <w:sz w:val="24"/>
          <w:szCs w:val="24"/>
          <w:lang w:val="en-ZA"/>
        </w:rPr>
        <w:tab/>
      </w:r>
      <w:r w:rsidRPr="00764C3D">
        <w:rPr>
          <w:rFonts w:ascii="Arial" w:hAnsi="Arial" w:cs="Arial"/>
          <w:sz w:val="24"/>
          <w:szCs w:val="24"/>
          <w:lang w:val="en-ZA"/>
        </w:rPr>
        <w:t>14 July 2020</w:t>
      </w:r>
    </w:p>
    <w:p w:rsidR="00120AC2" w:rsidRPr="003B7DCF" w:rsidRDefault="00B728D1" w:rsidP="00764C3D">
      <w:pPr>
        <w:spacing w:after="200" w:line="24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  <w:r w:rsidRPr="003B7DCF">
        <w:rPr>
          <w:rFonts w:ascii="Arial" w:hAnsi="Arial" w:cs="Arial"/>
          <w:b/>
          <w:sz w:val="24"/>
          <w:szCs w:val="24"/>
          <w:lang w:val="en-ZA"/>
        </w:rPr>
        <w:t>Delivered:</w:t>
      </w:r>
      <w:r w:rsidR="00120AC2" w:rsidRPr="003B7DCF">
        <w:rPr>
          <w:rFonts w:ascii="Arial" w:hAnsi="Arial" w:cs="Arial"/>
          <w:b/>
          <w:sz w:val="24"/>
          <w:szCs w:val="24"/>
          <w:lang w:val="en-ZA"/>
        </w:rPr>
        <w:tab/>
        <w:t>5 August 2020</w:t>
      </w:r>
    </w:p>
    <w:p w:rsidR="00B728D1" w:rsidRPr="003B7DCF" w:rsidRDefault="00B728D1" w:rsidP="00120AC2">
      <w:pPr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835CAC" w:rsidRPr="003B7DCF" w:rsidRDefault="006104F2" w:rsidP="00120AC2">
      <w:pPr>
        <w:spacing w:after="20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3B7DCF">
        <w:rPr>
          <w:rFonts w:ascii="Arial" w:hAnsi="Arial" w:cs="Arial"/>
          <w:b/>
          <w:sz w:val="24"/>
          <w:szCs w:val="24"/>
          <w:lang w:val="en-ZA"/>
        </w:rPr>
        <w:t>Flynote</w:t>
      </w:r>
      <w:proofErr w:type="spellEnd"/>
      <w:r w:rsidRPr="003B7DCF">
        <w:rPr>
          <w:rFonts w:ascii="Arial" w:hAnsi="Arial" w:cs="Arial"/>
          <w:b/>
          <w:sz w:val="24"/>
          <w:szCs w:val="24"/>
          <w:lang w:val="en-ZA"/>
        </w:rPr>
        <w:t>:</w:t>
      </w:r>
      <w:r w:rsidR="00764C3D">
        <w:rPr>
          <w:rFonts w:ascii="Arial" w:hAnsi="Arial" w:cs="Arial"/>
          <w:sz w:val="24"/>
          <w:szCs w:val="24"/>
          <w:lang w:val="en-ZA"/>
        </w:rPr>
        <w:tab/>
      </w:r>
      <w:r w:rsidR="00835CAC" w:rsidRPr="003B7DCF">
        <w:rPr>
          <w:rFonts w:ascii="Arial" w:hAnsi="Arial" w:cs="Arial"/>
          <w:sz w:val="24"/>
          <w:szCs w:val="24"/>
          <w:shd w:val="clear" w:color="auto" w:fill="FFFFFF"/>
        </w:rPr>
        <w:t xml:space="preserve">Criminal Procedure – </w:t>
      </w:r>
      <w:r w:rsidR="004E5A53" w:rsidRPr="003B7DCF">
        <w:rPr>
          <w:rFonts w:ascii="Arial" w:hAnsi="Arial" w:cs="Arial"/>
          <w:sz w:val="24"/>
          <w:szCs w:val="24"/>
          <w:shd w:val="clear" w:color="auto" w:fill="FFFFFF"/>
        </w:rPr>
        <w:t>Sentencing--</w:t>
      </w:r>
      <w:r w:rsidR="00835CAC" w:rsidRPr="003B7DCF">
        <w:rPr>
          <w:rFonts w:ascii="Arial" w:hAnsi="Arial" w:cs="Arial"/>
          <w:sz w:val="24"/>
          <w:szCs w:val="24"/>
          <w:shd w:val="clear" w:color="auto" w:fill="FFFFFF"/>
        </w:rPr>
        <w:t xml:space="preserve">Accused convicted of </w:t>
      </w:r>
      <w:r w:rsidR="004E5A53" w:rsidRPr="003B7DCF">
        <w:rPr>
          <w:rFonts w:ascii="Arial" w:hAnsi="Arial" w:cs="Arial"/>
          <w:sz w:val="24"/>
          <w:szCs w:val="24"/>
          <w:lang w:val="en-ZA"/>
        </w:rPr>
        <w:t>murder read with the provisions of the Combating of Domestic Violence Act 4 of 2003</w:t>
      </w:r>
      <w:r w:rsidR="00835CAC" w:rsidRPr="003B7DCF">
        <w:rPr>
          <w:rFonts w:ascii="Arial" w:hAnsi="Arial" w:cs="Arial"/>
          <w:sz w:val="24"/>
          <w:szCs w:val="24"/>
          <w:lang w:val="en-ZA"/>
        </w:rPr>
        <w:t xml:space="preserve"> a</w:t>
      </w:r>
      <w:r w:rsidR="002F606E" w:rsidRPr="003B7DCF">
        <w:rPr>
          <w:rFonts w:ascii="Arial" w:hAnsi="Arial" w:cs="Arial"/>
          <w:sz w:val="24"/>
          <w:szCs w:val="24"/>
          <w:lang w:val="en-ZA"/>
        </w:rPr>
        <w:t>nd e</w:t>
      </w:r>
      <w:r w:rsidR="00EC282E" w:rsidRPr="003B7DCF">
        <w:rPr>
          <w:rFonts w:ascii="Arial" w:hAnsi="Arial" w:cs="Arial"/>
          <w:sz w:val="24"/>
          <w:szCs w:val="24"/>
          <w:lang w:val="en-ZA"/>
        </w:rPr>
        <w:t xml:space="preserve">scaping from </w:t>
      </w:r>
      <w:r w:rsidR="00EC282E" w:rsidRPr="003B7DCF">
        <w:rPr>
          <w:rFonts w:ascii="Arial" w:hAnsi="Arial" w:cs="Arial"/>
          <w:sz w:val="24"/>
          <w:szCs w:val="24"/>
          <w:lang w:val="en-ZA"/>
        </w:rPr>
        <w:lastRenderedPageBreak/>
        <w:t>lawful custody</w:t>
      </w:r>
      <w:r w:rsidR="002F606E" w:rsidRPr="003B7DCF">
        <w:rPr>
          <w:rFonts w:ascii="Arial" w:hAnsi="Arial" w:cs="Arial"/>
          <w:sz w:val="24"/>
          <w:szCs w:val="24"/>
          <w:lang w:val="en-ZA"/>
        </w:rPr>
        <w:t>--</w:t>
      </w:r>
      <w:r w:rsidR="00954F08" w:rsidRPr="003B7DCF">
        <w:rPr>
          <w:rFonts w:ascii="Arial" w:hAnsi="Arial" w:cs="Arial"/>
          <w:sz w:val="24"/>
          <w:szCs w:val="24"/>
          <w:shd w:val="clear" w:color="auto" w:fill="FFFFFF"/>
        </w:rPr>
        <w:t>Accused hac</w:t>
      </w:r>
      <w:r w:rsidR="00EE3107" w:rsidRPr="003B7DCF">
        <w:rPr>
          <w:rFonts w:ascii="Arial" w:hAnsi="Arial" w:cs="Arial"/>
          <w:sz w:val="24"/>
          <w:szCs w:val="24"/>
          <w:shd w:val="clear" w:color="auto" w:fill="FFFFFF"/>
        </w:rPr>
        <w:t xml:space="preserve">ked his girlfriend </w:t>
      </w:r>
      <w:r w:rsidR="002F606E" w:rsidRPr="003B7DCF">
        <w:rPr>
          <w:rFonts w:ascii="Arial" w:hAnsi="Arial" w:cs="Arial"/>
          <w:sz w:val="24"/>
          <w:szCs w:val="24"/>
          <w:shd w:val="clear" w:color="auto" w:fill="FFFFFF"/>
        </w:rPr>
        <w:t>several times</w:t>
      </w:r>
      <w:r w:rsidR="00EE3107" w:rsidRPr="003B7DCF">
        <w:rPr>
          <w:rFonts w:ascii="Arial" w:hAnsi="Arial" w:cs="Arial"/>
          <w:sz w:val="24"/>
          <w:szCs w:val="24"/>
          <w:shd w:val="clear" w:color="auto" w:fill="FFFFFF"/>
        </w:rPr>
        <w:t xml:space="preserve">-- First offender and </w:t>
      </w:r>
      <w:r w:rsidR="009043FB" w:rsidRPr="003B7DCF">
        <w:rPr>
          <w:rFonts w:ascii="Arial" w:hAnsi="Arial" w:cs="Arial"/>
          <w:sz w:val="24"/>
          <w:szCs w:val="24"/>
          <w:shd w:val="clear" w:color="auto" w:fill="FFFFFF"/>
        </w:rPr>
        <w:t>pleaded guilty</w:t>
      </w:r>
      <w:r w:rsidR="004E5A53" w:rsidRPr="003B7DCF">
        <w:rPr>
          <w:rFonts w:ascii="Arial" w:hAnsi="Arial" w:cs="Arial"/>
          <w:sz w:val="24"/>
          <w:szCs w:val="24"/>
          <w:shd w:val="clear" w:color="auto" w:fill="FFFFFF"/>
        </w:rPr>
        <w:t>—A</w:t>
      </w:r>
      <w:r w:rsidR="009043FB" w:rsidRPr="003B7DCF">
        <w:rPr>
          <w:rFonts w:ascii="Arial" w:hAnsi="Arial" w:cs="Arial"/>
          <w:sz w:val="24"/>
          <w:szCs w:val="24"/>
          <w:shd w:val="clear" w:color="auto" w:fill="FFFFFF"/>
        </w:rPr>
        <w:t xml:space="preserve"> defenseless woman</w:t>
      </w:r>
      <w:r w:rsidR="004E5A53" w:rsidRPr="003B7DCF">
        <w:rPr>
          <w:rFonts w:ascii="Arial" w:hAnsi="Arial" w:cs="Arial"/>
          <w:sz w:val="24"/>
          <w:szCs w:val="24"/>
          <w:shd w:val="clear" w:color="auto" w:fill="FFFFFF"/>
        </w:rPr>
        <w:t xml:space="preserve"> was murdered</w:t>
      </w:r>
      <w:r w:rsidR="009043FB" w:rsidRPr="003B7DCF">
        <w:rPr>
          <w:rFonts w:ascii="Arial" w:hAnsi="Arial" w:cs="Arial"/>
          <w:sz w:val="24"/>
          <w:szCs w:val="24"/>
          <w:shd w:val="clear" w:color="auto" w:fill="FFFFFF"/>
        </w:rPr>
        <w:t xml:space="preserve"> --</w:t>
      </w:r>
      <w:r w:rsidR="00EE3107" w:rsidRPr="003B7DCF">
        <w:rPr>
          <w:rFonts w:ascii="Arial" w:hAnsi="Arial" w:cs="Arial"/>
          <w:sz w:val="24"/>
          <w:szCs w:val="24"/>
          <w:shd w:val="clear" w:color="auto" w:fill="FFFFFF"/>
        </w:rPr>
        <w:t>F</w:t>
      </w:r>
      <w:r w:rsidR="00954F08" w:rsidRPr="003B7DCF">
        <w:rPr>
          <w:rFonts w:ascii="Arial" w:hAnsi="Arial" w:cs="Arial"/>
          <w:sz w:val="24"/>
          <w:szCs w:val="24"/>
          <w:shd w:val="clear" w:color="auto" w:fill="FFFFFF"/>
        </w:rPr>
        <w:t xml:space="preserve">actors </w:t>
      </w:r>
      <w:r w:rsidR="00EE3107" w:rsidRPr="003B7DCF">
        <w:rPr>
          <w:rFonts w:ascii="Arial" w:hAnsi="Arial" w:cs="Arial"/>
          <w:sz w:val="24"/>
          <w:szCs w:val="24"/>
          <w:shd w:val="clear" w:color="auto" w:fill="FFFFFF"/>
        </w:rPr>
        <w:t xml:space="preserve">to be taken into account </w:t>
      </w:r>
      <w:r w:rsidR="00954F08" w:rsidRPr="003B7DCF">
        <w:rPr>
          <w:rFonts w:ascii="Arial" w:hAnsi="Arial" w:cs="Arial"/>
          <w:sz w:val="24"/>
          <w:szCs w:val="24"/>
          <w:shd w:val="clear" w:color="auto" w:fill="FFFFFF"/>
        </w:rPr>
        <w:t>--</w:t>
      </w:r>
      <w:r w:rsidR="00835CAC" w:rsidRPr="003B7DCF">
        <w:rPr>
          <w:rFonts w:ascii="Arial" w:hAnsi="Arial" w:cs="Arial"/>
          <w:sz w:val="24"/>
          <w:szCs w:val="24"/>
          <w:shd w:val="clear" w:color="auto" w:fill="FFFFFF"/>
        </w:rPr>
        <w:t>Absence of mitigating factors warranting lenient sentenc</w:t>
      </w:r>
      <w:r w:rsidR="00954F08" w:rsidRPr="003B7DCF">
        <w:rPr>
          <w:rFonts w:ascii="Arial" w:hAnsi="Arial" w:cs="Arial"/>
          <w:sz w:val="24"/>
          <w:szCs w:val="24"/>
          <w:shd w:val="clear" w:color="auto" w:fill="FFFFFF"/>
        </w:rPr>
        <w:t>es</w:t>
      </w:r>
      <w:r w:rsidR="002F606E" w:rsidRPr="003B7DCF">
        <w:rPr>
          <w:rFonts w:ascii="Arial" w:hAnsi="Arial" w:cs="Arial"/>
          <w:sz w:val="24"/>
          <w:szCs w:val="24"/>
          <w:shd w:val="clear" w:color="auto" w:fill="FFFFFF"/>
        </w:rPr>
        <w:t>—</w:t>
      </w:r>
      <w:r w:rsidR="004E5A53" w:rsidRPr="003B7DCF">
        <w:rPr>
          <w:rFonts w:ascii="Arial" w:hAnsi="Arial" w:cs="Arial"/>
          <w:sz w:val="24"/>
          <w:szCs w:val="24"/>
          <w:shd w:val="clear" w:color="auto" w:fill="FFFFFF"/>
        </w:rPr>
        <w:t xml:space="preserve">More aggravating that dangerous weapon a </w:t>
      </w:r>
      <w:proofErr w:type="spellStart"/>
      <w:r w:rsidR="004E5A53" w:rsidRPr="003B7DCF">
        <w:rPr>
          <w:rFonts w:ascii="Arial" w:hAnsi="Arial" w:cs="Arial"/>
          <w:sz w:val="24"/>
          <w:szCs w:val="24"/>
          <w:shd w:val="clear" w:color="auto" w:fill="FFFFFF"/>
        </w:rPr>
        <w:t>panga</w:t>
      </w:r>
      <w:proofErr w:type="spellEnd"/>
      <w:r w:rsidR="004E5A53" w:rsidRPr="003B7DCF">
        <w:rPr>
          <w:rFonts w:ascii="Arial" w:hAnsi="Arial" w:cs="Arial"/>
          <w:sz w:val="24"/>
          <w:szCs w:val="24"/>
          <w:shd w:val="clear" w:color="auto" w:fill="FFFFFF"/>
        </w:rPr>
        <w:t xml:space="preserve"> is involved –Accused boo</w:t>
      </w:r>
      <w:r w:rsidR="0001507D" w:rsidRPr="003B7DCF">
        <w:rPr>
          <w:rFonts w:ascii="Arial" w:hAnsi="Arial" w:cs="Arial"/>
          <w:sz w:val="24"/>
          <w:szCs w:val="24"/>
          <w:shd w:val="clear" w:color="auto" w:fill="FFFFFF"/>
        </w:rPr>
        <w:t>k</w:t>
      </w:r>
      <w:r w:rsidR="004E5A53" w:rsidRPr="003B7DCF">
        <w:rPr>
          <w:rFonts w:ascii="Arial" w:hAnsi="Arial" w:cs="Arial"/>
          <w:sz w:val="24"/>
          <w:szCs w:val="24"/>
          <w:shd w:val="clear" w:color="auto" w:fill="FFFFFF"/>
        </w:rPr>
        <w:t>ed out of the cel</w:t>
      </w:r>
      <w:r w:rsidR="00473F1D" w:rsidRPr="003B7DCF">
        <w:rPr>
          <w:rFonts w:ascii="Arial" w:hAnsi="Arial" w:cs="Arial"/>
          <w:sz w:val="24"/>
          <w:szCs w:val="24"/>
          <w:shd w:val="clear" w:color="auto" w:fill="FFFFFF"/>
        </w:rPr>
        <w:t>ls for purposes of pointing out--</w:t>
      </w:r>
      <w:r w:rsidR="004E5A53" w:rsidRPr="003B7DCF">
        <w:rPr>
          <w:rFonts w:ascii="Arial" w:hAnsi="Arial" w:cs="Arial"/>
          <w:sz w:val="24"/>
          <w:szCs w:val="24"/>
          <w:shd w:val="clear" w:color="auto" w:fill="FFFFFF"/>
        </w:rPr>
        <w:t>Escaped from lawful custody</w:t>
      </w:r>
      <w:r w:rsidR="0001507D" w:rsidRPr="003B7DCF">
        <w:rPr>
          <w:rFonts w:ascii="Arial" w:hAnsi="Arial" w:cs="Arial"/>
          <w:sz w:val="24"/>
          <w:szCs w:val="24"/>
          <w:shd w:val="clear" w:color="auto" w:fill="FFFFFF"/>
        </w:rPr>
        <w:t>—Lengthy c</w:t>
      </w:r>
      <w:r w:rsidR="002F606E" w:rsidRPr="003B7DCF">
        <w:rPr>
          <w:rFonts w:ascii="Arial" w:hAnsi="Arial" w:cs="Arial"/>
          <w:sz w:val="24"/>
          <w:szCs w:val="24"/>
          <w:shd w:val="clear" w:color="auto" w:fill="FFFFFF"/>
        </w:rPr>
        <w:t>ustodial sentence inevitable.</w:t>
      </w:r>
      <w:r w:rsidR="00835CAC" w:rsidRPr="003B7D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C559C8" w:rsidRPr="003B7DCF" w:rsidRDefault="00C559C8" w:rsidP="00120AC2">
      <w:pPr>
        <w:spacing w:after="20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1507D" w:rsidRPr="003B7DCF" w:rsidRDefault="00954F08" w:rsidP="00120AC2">
      <w:pPr>
        <w:spacing w:after="20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3B7DCF">
        <w:rPr>
          <w:rFonts w:ascii="Arial" w:hAnsi="Arial" w:cs="Arial"/>
          <w:b/>
          <w:sz w:val="24"/>
          <w:szCs w:val="24"/>
          <w:lang w:val="en-ZA"/>
        </w:rPr>
        <w:t>Summary:</w:t>
      </w:r>
      <w:r w:rsidR="00764C3D">
        <w:rPr>
          <w:rFonts w:ascii="Arial" w:hAnsi="Arial" w:cs="Arial"/>
          <w:sz w:val="24"/>
          <w:szCs w:val="24"/>
          <w:lang w:val="en-ZA"/>
        </w:rPr>
        <w:tab/>
      </w:r>
      <w:r w:rsidRPr="003B7DCF">
        <w:rPr>
          <w:rFonts w:ascii="Arial" w:hAnsi="Arial" w:cs="Arial"/>
          <w:sz w:val="24"/>
          <w:szCs w:val="24"/>
          <w:lang w:val="en-ZA"/>
        </w:rPr>
        <w:t xml:space="preserve">The accused </w:t>
      </w:r>
      <w:r w:rsidR="00C559C8" w:rsidRPr="003B7DCF">
        <w:rPr>
          <w:rFonts w:ascii="Arial" w:hAnsi="Arial" w:cs="Arial"/>
          <w:sz w:val="24"/>
          <w:szCs w:val="24"/>
          <w:lang w:val="en-ZA"/>
        </w:rPr>
        <w:t>pleaded guilty to</w:t>
      </w:r>
      <w:r w:rsidR="00473F1D" w:rsidRPr="003B7DCF">
        <w:rPr>
          <w:rFonts w:ascii="Arial" w:hAnsi="Arial" w:cs="Arial"/>
          <w:sz w:val="24"/>
          <w:szCs w:val="24"/>
          <w:lang w:val="en-ZA"/>
        </w:rPr>
        <w:t xml:space="preserve"> both charges of murder and escaping from lawful custody. He </w:t>
      </w:r>
      <w:r w:rsidRPr="003B7DCF">
        <w:rPr>
          <w:rFonts w:ascii="Arial" w:hAnsi="Arial" w:cs="Arial"/>
          <w:sz w:val="24"/>
          <w:szCs w:val="24"/>
          <w:lang w:val="en-ZA"/>
        </w:rPr>
        <w:t>was convicted</w:t>
      </w:r>
      <w:r w:rsidR="00473F1D" w:rsidRPr="003B7DCF">
        <w:rPr>
          <w:rFonts w:ascii="Arial" w:hAnsi="Arial" w:cs="Arial"/>
          <w:sz w:val="24"/>
          <w:szCs w:val="24"/>
          <w:lang w:val="en-ZA"/>
        </w:rPr>
        <w:t xml:space="preserve"> upon his own admission</w:t>
      </w:r>
      <w:r w:rsidR="002A7118" w:rsidRPr="003B7DCF">
        <w:rPr>
          <w:rFonts w:ascii="Arial" w:hAnsi="Arial" w:cs="Arial"/>
          <w:sz w:val="24"/>
          <w:szCs w:val="24"/>
          <w:lang w:val="en-ZA"/>
        </w:rPr>
        <w:t>.</w:t>
      </w:r>
      <w:r w:rsidR="00273AE0" w:rsidRPr="003B7DCF">
        <w:rPr>
          <w:rFonts w:ascii="Arial" w:hAnsi="Arial" w:cs="Arial"/>
          <w:sz w:val="24"/>
          <w:szCs w:val="24"/>
          <w:lang w:val="en-ZA"/>
        </w:rPr>
        <w:t xml:space="preserve"> </w:t>
      </w:r>
      <w:r w:rsidR="00B224C1" w:rsidRPr="003B7DCF">
        <w:rPr>
          <w:rFonts w:ascii="Arial" w:hAnsi="Arial" w:cs="Arial"/>
          <w:sz w:val="24"/>
          <w:szCs w:val="24"/>
          <w:lang w:val="en-ZA"/>
        </w:rPr>
        <w:t xml:space="preserve">In his </w:t>
      </w:r>
      <w:r w:rsidR="008E0289" w:rsidRPr="003B7DCF">
        <w:rPr>
          <w:rFonts w:ascii="Arial" w:hAnsi="Arial" w:cs="Arial"/>
          <w:sz w:val="24"/>
          <w:szCs w:val="24"/>
          <w:lang w:val="en-ZA"/>
        </w:rPr>
        <w:t>plea statement</w:t>
      </w:r>
      <w:r w:rsidR="002A7118" w:rsidRPr="003B7DCF">
        <w:rPr>
          <w:rFonts w:ascii="Arial" w:hAnsi="Arial" w:cs="Arial"/>
          <w:sz w:val="24"/>
          <w:szCs w:val="24"/>
          <w:lang w:val="en-ZA"/>
        </w:rPr>
        <w:t>,</w:t>
      </w:r>
      <w:r w:rsidR="008E0289" w:rsidRPr="003B7DCF">
        <w:rPr>
          <w:rFonts w:ascii="Arial" w:hAnsi="Arial" w:cs="Arial"/>
          <w:sz w:val="24"/>
          <w:szCs w:val="24"/>
          <w:lang w:val="en-ZA"/>
        </w:rPr>
        <w:t xml:space="preserve"> accused stat</w:t>
      </w:r>
      <w:r w:rsidR="00B224C1" w:rsidRPr="003B7DCF">
        <w:rPr>
          <w:rFonts w:ascii="Arial" w:hAnsi="Arial" w:cs="Arial"/>
          <w:sz w:val="24"/>
          <w:szCs w:val="24"/>
          <w:lang w:val="en-ZA"/>
        </w:rPr>
        <w:t xml:space="preserve">ed that </w:t>
      </w:r>
      <w:r w:rsidR="00C559C8" w:rsidRPr="003B7DCF">
        <w:rPr>
          <w:rFonts w:ascii="Arial" w:hAnsi="Arial" w:cs="Arial"/>
          <w:sz w:val="24"/>
          <w:szCs w:val="24"/>
          <w:lang w:val="en-ZA"/>
        </w:rPr>
        <w:t>on 15 August 2018</w:t>
      </w:r>
      <w:r w:rsidR="00473F1D" w:rsidRPr="003B7DCF">
        <w:rPr>
          <w:rFonts w:ascii="Arial" w:hAnsi="Arial" w:cs="Arial"/>
          <w:sz w:val="24"/>
          <w:szCs w:val="24"/>
          <w:lang w:val="en-ZA"/>
        </w:rPr>
        <w:t xml:space="preserve"> </w:t>
      </w:r>
      <w:r w:rsidR="00B224C1" w:rsidRPr="003B7DCF">
        <w:rPr>
          <w:rFonts w:ascii="Arial" w:hAnsi="Arial" w:cs="Arial"/>
          <w:sz w:val="24"/>
          <w:szCs w:val="24"/>
          <w:lang w:val="en-ZA"/>
        </w:rPr>
        <w:t>he agreed to meet with the deceased</w:t>
      </w:r>
      <w:r w:rsidR="00473F1D" w:rsidRPr="003B7DCF">
        <w:rPr>
          <w:rFonts w:ascii="Arial" w:hAnsi="Arial" w:cs="Arial"/>
          <w:sz w:val="24"/>
          <w:szCs w:val="24"/>
          <w:lang w:val="en-ZA"/>
        </w:rPr>
        <w:t xml:space="preserve"> in order </w:t>
      </w:r>
      <w:r w:rsidR="008E0289" w:rsidRPr="003B7DCF">
        <w:rPr>
          <w:rFonts w:ascii="Arial" w:hAnsi="Arial" w:cs="Arial"/>
          <w:sz w:val="24"/>
          <w:szCs w:val="24"/>
          <w:lang w:val="en-ZA"/>
        </w:rPr>
        <w:t>to give him</w:t>
      </w:r>
      <w:r w:rsidR="00B224C1" w:rsidRPr="003B7DCF">
        <w:rPr>
          <w:rFonts w:ascii="Arial" w:hAnsi="Arial" w:cs="Arial"/>
          <w:sz w:val="24"/>
          <w:szCs w:val="24"/>
          <w:lang w:val="en-ZA"/>
        </w:rPr>
        <w:t xml:space="preserve"> </w:t>
      </w:r>
      <w:r w:rsidR="008E0289" w:rsidRPr="003B7DCF">
        <w:rPr>
          <w:rFonts w:ascii="Arial" w:hAnsi="Arial" w:cs="Arial"/>
          <w:sz w:val="24"/>
          <w:szCs w:val="24"/>
          <w:lang w:val="en-ZA"/>
        </w:rPr>
        <w:t xml:space="preserve">back </w:t>
      </w:r>
      <w:r w:rsidR="002A7118" w:rsidRPr="003B7DCF">
        <w:rPr>
          <w:rFonts w:ascii="Arial" w:hAnsi="Arial" w:cs="Arial"/>
          <w:sz w:val="24"/>
          <w:szCs w:val="24"/>
          <w:lang w:val="en-ZA"/>
        </w:rPr>
        <w:t xml:space="preserve">the </w:t>
      </w:r>
      <w:r w:rsidR="00B224C1" w:rsidRPr="003B7DCF">
        <w:rPr>
          <w:rFonts w:ascii="Arial" w:hAnsi="Arial" w:cs="Arial"/>
          <w:sz w:val="24"/>
          <w:szCs w:val="24"/>
          <w:lang w:val="en-ZA"/>
        </w:rPr>
        <w:t xml:space="preserve">transport money </w:t>
      </w:r>
      <w:r w:rsidR="008E0289" w:rsidRPr="003B7DCF">
        <w:rPr>
          <w:rFonts w:ascii="Arial" w:hAnsi="Arial" w:cs="Arial"/>
          <w:sz w:val="24"/>
          <w:szCs w:val="24"/>
          <w:lang w:val="en-ZA"/>
        </w:rPr>
        <w:t xml:space="preserve">which </w:t>
      </w:r>
      <w:r w:rsidR="00B224C1" w:rsidRPr="003B7DCF">
        <w:rPr>
          <w:rFonts w:ascii="Arial" w:hAnsi="Arial" w:cs="Arial"/>
          <w:sz w:val="24"/>
          <w:szCs w:val="24"/>
          <w:lang w:val="en-ZA"/>
        </w:rPr>
        <w:t>she took the previous night without his consent.</w:t>
      </w:r>
      <w:r w:rsidRPr="003B7DCF">
        <w:rPr>
          <w:rFonts w:ascii="Arial" w:hAnsi="Arial" w:cs="Arial"/>
          <w:sz w:val="24"/>
          <w:szCs w:val="24"/>
          <w:lang w:val="en-ZA"/>
        </w:rPr>
        <w:t xml:space="preserve"> </w:t>
      </w:r>
      <w:r w:rsidR="008E0289" w:rsidRPr="003B7DCF">
        <w:rPr>
          <w:rFonts w:ascii="Arial" w:hAnsi="Arial" w:cs="Arial"/>
          <w:sz w:val="24"/>
          <w:szCs w:val="24"/>
          <w:lang w:val="en-ZA"/>
        </w:rPr>
        <w:t>However</w:t>
      </w:r>
      <w:r w:rsidR="00B224C1" w:rsidRPr="003B7DCF">
        <w:rPr>
          <w:rFonts w:ascii="Arial" w:hAnsi="Arial" w:cs="Arial"/>
          <w:sz w:val="24"/>
          <w:szCs w:val="24"/>
          <w:lang w:val="en-ZA"/>
        </w:rPr>
        <w:t xml:space="preserve"> after they met she informed him </w:t>
      </w:r>
      <w:r w:rsidR="008E0289" w:rsidRPr="003B7DCF">
        <w:rPr>
          <w:rFonts w:ascii="Arial" w:hAnsi="Arial" w:cs="Arial"/>
          <w:sz w:val="24"/>
          <w:szCs w:val="24"/>
          <w:lang w:val="en-ZA"/>
        </w:rPr>
        <w:t>a</w:t>
      </w:r>
      <w:r w:rsidR="00473F1D" w:rsidRPr="003B7DCF">
        <w:rPr>
          <w:rFonts w:ascii="Arial" w:hAnsi="Arial" w:cs="Arial"/>
          <w:sz w:val="24"/>
          <w:szCs w:val="24"/>
          <w:lang w:val="en-ZA"/>
        </w:rPr>
        <w:t>bout</w:t>
      </w:r>
      <w:r w:rsidR="00D843A5" w:rsidRPr="003B7DCF">
        <w:rPr>
          <w:rFonts w:ascii="Arial" w:hAnsi="Arial" w:cs="Arial"/>
          <w:sz w:val="24"/>
          <w:szCs w:val="24"/>
          <w:lang w:val="en-ZA"/>
        </w:rPr>
        <w:t xml:space="preserve"> </w:t>
      </w:r>
      <w:r w:rsidR="00C559C8" w:rsidRPr="003B7DCF">
        <w:rPr>
          <w:rFonts w:ascii="Arial" w:hAnsi="Arial" w:cs="Arial"/>
          <w:sz w:val="24"/>
          <w:szCs w:val="24"/>
          <w:lang w:val="en-ZA"/>
        </w:rPr>
        <w:t xml:space="preserve">a </w:t>
      </w:r>
      <w:r w:rsidR="00D843A5" w:rsidRPr="003B7DCF">
        <w:rPr>
          <w:rFonts w:ascii="Arial" w:hAnsi="Arial" w:cs="Arial"/>
          <w:sz w:val="24"/>
          <w:szCs w:val="24"/>
          <w:lang w:val="en-ZA"/>
        </w:rPr>
        <w:t>miscarriage and blamed</w:t>
      </w:r>
      <w:r w:rsidR="00B224C1" w:rsidRPr="003B7DCF">
        <w:rPr>
          <w:rFonts w:ascii="Arial" w:hAnsi="Arial" w:cs="Arial"/>
          <w:sz w:val="24"/>
          <w:szCs w:val="24"/>
          <w:lang w:val="en-ZA"/>
        </w:rPr>
        <w:t xml:space="preserve"> him </w:t>
      </w:r>
      <w:r w:rsidR="00C559C8" w:rsidRPr="003B7DCF">
        <w:rPr>
          <w:rFonts w:ascii="Arial" w:hAnsi="Arial" w:cs="Arial"/>
          <w:sz w:val="24"/>
          <w:szCs w:val="24"/>
          <w:lang w:val="en-ZA"/>
        </w:rPr>
        <w:t xml:space="preserve">for </w:t>
      </w:r>
      <w:r w:rsidR="008E0289" w:rsidRPr="003B7DCF">
        <w:rPr>
          <w:rFonts w:ascii="Arial" w:hAnsi="Arial" w:cs="Arial"/>
          <w:sz w:val="24"/>
          <w:szCs w:val="24"/>
          <w:lang w:val="en-ZA"/>
        </w:rPr>
        <w:t xml:space="preserve">being the cause of </w:t>
      </w:r>
      <w:r w:rsidR="00473F1D" w:rsidRPr="003B7DCF">
        <w:rPr>
          <w:rFonts w:ascii="Arial" w:hAnsi="Arial" w:cs="Arial"/>
          <w:sz w:val="24"/>
          <w:szCs w:val="24"/>
          <w:lang w:val="en-ZA"/>
        </w:rPr>
        <w:t xml:space="preserve">the </w:t>
      </w:r>
      <w:r w:rsidR="008E0289" w:rsidRPr="003B7DCF">
        <w:rPr>
          <w:rFonts w:ascii="Arial" w:hAnsi="Arial" w:cs="Arial"/>
          <w:sz w:val="24"/>
          <w:szCs w:val="24"/>
          <w:lang w:val="en-ZA"/>
        </w:rPr>
        <w:t xml:space="preserve">miscarriage. She </w:t>
      </w:r>
      <w:r w:rsidR="00D843A5" w:rsidRPr="003B7DCF">
        <w:rPr>
          <w:rFonts w:ascii="Arial" w:hAnsi="Arial" w:cs="Arial"/>
          <w:sz w:val="24"/>
          <w:szCs w:val="24"/>
          <w:lang w:val="en-ZA"/>
        </w:rPr>
        <w:t xml:space="preserve">further </w:t>
      </w:r>
      <w:r w:rsidR="008E0289" w:rsidRPr="003B7DCF">
        <w:rPr>
          <w:rFonts w:ascii="Arial" w:hAnsi="Arial" w:cs="Arial"/>
          <w:sz w:val="24"/>
          <w:szCs w:val="24"/>
          <w:lang w:val="en-ZA"/>
        </w:rPr>
        <w:t>accused him of</w:t>
      </w:r>
      <w:r w:rsidR="00B224C1" w:rsidRPr="003B7DCF">
        <w:rPr>
          <w:rFonts w:ascii="Arial" w:hAnsi="Arial" w:cs="Arial"/>
          <w:sz w:val="24"/>
          <w:szCs w:val="24"/>
          <w:lang w:val="en-ZA"/>
        </w:rPr>
        <w:t xml:space="preserve"> sleeping around with other woman and bringing sexually transmitted disease</w:t>
      </w:r>
      <w:r w:rsidR="00C559C8" w:rsidRPr="003B7DCF">
        <w:rPr>
          <w:rFonts w:ascii="Arial" w:hAnsi="Arial" w:cs="Arial"/>
          <w:sz w:val="24"/>
          <w:szCs w:val="24"/>
          <w:lang w:val="en-ZA"/>
        </w:rPr>
        <w:t>s</w:t>
      </w:r>
      <w:r w:rsidR="00B224C1" w:rsidRPr="003B7DCF">
        <w:rPr>
          <w:rFonts w:ascii="Arial" w:hAnsi="Arial" w:cs="Arial"/>
          <w:sz w:val="24"/>
          <w:szCs w:val="24"/>
          <w:lang w:val="en-ZA"/>
        </w:rPr>
        <w:t xml:space="preserve"> to her. </w:t>
      </w:r>
      <w:r w:rsidR="00473F1D" w:rsidRPr="003B7DCF">
        <w:rPr>
          <w:rFonts w:ascii="Arial" w:hAnsi="Arial" w:cs="Arial"/>
          <w:sz w:val="24"/>
          <w:szCs w:val="24"/>
          <w:lang w:val="en-ZA"/>
        </w:rPr>
        <w:t>Accused further</w:t>
      </w:r>
      <w:r w:rsidR="008E0289" w:rsidRPr="003B7DCF">
        <w:rPr>
          <w:rFonts w:ascii="Arial" w:hAnsi="Arial" w:cs="Arial"/>
          <w:sz w:val="24"/>
          <w:szCs w:val="24"/>
          <w:lang w:val="en-ZA"/>
        </w:rPr>
        <w:t xml:space="preserve"> </w:t>
      </w:r>
      <w:r w:rsidR="00C559C8" w:rsidRPr="003B7DCF">
        <w:rPr>
          <w:rFonts w:ascii="Arial" w:hAnsi="Arial" w:cs="Arial"/>
          <w:sz w:val="24"/>
          <w:szCs w:val="24"/>
          <w:lang w:val="en-ZA"/>
        </w:rPr>
        <w:t>admitted to</w:t>
      </w:r>
      <w:r w:rsidR="00473F1D" w:rsidRPr="003B7DCF">
        <w:rPr>
          <w:rFonts w:ascii="Arial" w:hAnsi="Arial" w:cs="Arial"/>
          <w:sz w:val="24"/>
          <w:szCs w:val="24"/>
          <w:lang w:val="en-ZA"/>
        </w:rPr>
        <w:t xml:space="preserve"> </w:t>
      </w:r>
      <w:r w:rsidR="00273AE0" w:rsidRPr="003B7DCF">
        <w:rPr>
          <w:rFonts w:ascii="Arial" w:hAnsi="Arial" w:cs="Arial"/>
          <w:sz w:val="24"/>
          <w:szCs w:val="24"/>
          <w:lang w:val="en-ZA"/>
        </w:rPr>
        <w:t xml:space="preserve">having </w:t>
      </w:r>
      <w:r w:rsidR="008E0289" w:rsidRPr="003B7DCF">
        <w:rPr>
          <w:rFonts w:ascii="Arial" w:hAnsi="Arial" w:cs="Arial"/>
          <w:sz w:val="24"/>
          <w:szCs w:val="24"/>
          <w:lang w:val="en-ZA"/>
        </w:rPr>
        <w:t xml:space="preserve">struck the deceased several times with a </w:t>
      </w:r>
      <w:proofErr w:type="spellStart"/>
      <w:r w:rsidR="008E0289" w:rsidRPr="003B7DCF">
        <w:rPr>
          <w:rFonts w:ascii="Arial" w:hAnsi="Arial" w:cs="Arial"/>
          <w:sz w:val="24"/>
          <w:szCs w:val="24"/>
          <w:lang w:val="en-ZA"/>
        </w:rPr>
        <w:t>panga</w:t>
      </w:r>
      <w:proofErr w:type="spellEnd"/>
      <w:r w:rsidR="008E0289" w:rsidRPr="003B7DCF">
        <w:rPr>
          <w:rFonts w:ascii="Arial" w:hAnsi="Arial" w:cs="Arial"/>
          <w:sz w:val="24"/>
          <w:szCs w:val="24"/>
          <w:lang w:val="en-ZA"/>
        </w:rPr>
        <w:t xml:space="preserve"> causing </w:t>
      </w:r>
      <w:r w:rsidR="00273AE0" w:rsidRPr="003B7DCF">
        <w:rPr>
          <w:rFonts w:ascii="Arial" w:hAnsi="Arial" w:cs="Arial"/>
          <w:sz w:val="24"/>
          <w:szCs w:val="24"/>
          <w:lang w:val="en-ZA"/>
        </w:rPr>
        <w:t>injuries.</w:t>
      </w:r>
      <w:r w:rsidR="00E1386F" w:rsidRPr="003B7DCF">
        <w:rPr>
          <w:rFonts w:ascii="Arial" w:hAnsi="Arial" w:cs="Arial"/>
          <w:sz w:val="24"/>
          <w:szCs w:val="24"/>
          <w:lang w:val="en-ZA"/>
        </w:rPr>
        <w:t xml:space="preserve"> </w:t>
      </w:r>
      <w:r w:rsidR="00D843A5" w:rsidRPr="003B7DCF">
        <w:rPr>
          <w:rFonts w:ascii="Arial" w:hAnsi="Arial" w:cs="Arial"/>
          <w:sz w:val="24"/>
          <w:szCs w:val="24"/>
          <w:lang w:val="en-ZA"/>
        </w:rPr>
        <w:t>Accused stated</w:t>
      </w:r>
      <w:r w:rsidR="009043FB" w:rsidRPr="003B7DCF">
        <w:rPr>
          <w:rFonts w:ascii="Arial" w:hAnsi="Arial" w:cs="Arial"/>
          <w:sz w:val="24"/>
          <w:szCs w:val="24"/>
          <w:lang w:val="en-ZA"/>
        </w:rPr>
        <w:t xml:space="preserve"> that he did not intent to murder the deceased</w:t>
      </w:r>
      <w:r w:rsidR="008E0289" w:rsidRPr="003B7DCF">
        <w:rPr>
          <w:rFonts w:ascii="Arial" w:hAnsi="Arial" w:cs="Arial"/>
          <w:sz w:val="24"/>
          <w:szCs w:val="24"/>
          <w:lang w:val="en-ZA"/>
        </w:rPr>
        <w:t xml:space="preserve"> but </w:t>
      </w:r>
      <w:r w:rsidR="00F40072" w:rsidRPr="003B7DCF">
        <w:rPr>
          <w:rFonts w:ascii="Arial" w:hAnsi="Arial" w:cs="Arial"/>
          <w:sz w:val="24"/>
          <w:szCs w:val="24"/>
          <w:lang w:val="en-ZA"/>
        </w:rPr>
        <w:t xml:space="preserve">it was </w:t>
      </w:r>
      <w:r w:rsidR="008E0289" w:rsidRPr="003B7DCF">
        <w:rPr>
          <w:rFonts w:ascii="Arial" w:hAnsi="Arial" w:cs="Arial"/>
          <w:sz w:val="24"/>
          <w:szCs w:val="24"/>
          <w:lang w:val="en-ZA"/>
        </w:rPr>
        <w:t>o</w:t>
      </w:r>
      <w:r w:rsidR="00F40072" w:rsidRPr="003B7DCF">
        <w:rPr>
          <w:rFonts w:ascii="Arial" w:hAnsi="Arial" w:cs="Arial"/>
          <w:sz w:val="24"/>
          <w:szCs w:val="24"/>
          <w:lang w:val="en-ZA"/>
        </w:rPr>
        <w:t>nly because of</w:t>
      </w:r>
      <w:r w:rsidR="00D843A5" w:rsidRPr="003B7DCF">
        <w:rPr>
          <w:rFonts w:ascii="Arial" w:hAnsi="Arial" w:cs="Arial"/>
          <w:sz w:val="24"/>
          <w:szCs w:val="24"/>
          <w:lang w:val="en-ZA"/>
        </w:rPr>
        <w:t xml:space="preserve"> those bad feeling</w:t>
      </w:r>
      <w:r w:rsidR="0003285E" w:rsidRPr="003B7DCF">
        <w:rPr>
          <w:rFonts w:ascii="Arial" w:hAnsi="Arial" w:cs="Arial"/>
          <w:sz w:val="24"/>
          <w:szCs w:val="24"/>
          <w:lang w:val="en-ZA"/>
        </w:rPr>
        <w:t>s</w:t>
      </w:r>
      <w:r w:rsidR="008E0289" w:rsidRPr="003B7DCF">
        <w:rPr>
          <w:rFonts w:ascii="Arial" w:hAnsi="Arial" w:cs="Arial"/>
          <w:sz w:val="24"/>
          <w:szCs w:val="24"/>
          <w:lang w:val="en-ZA"/>
        </w:rPr>
        <w:t>.</w:t>
      </w:r>
      <w:r w:rsidR="00B224C1" w:rsidRPr="003B7DCF">
        <w:rPr>
          <w:rFonts w:ascii="Arial" w:hAnsi="Arial" w:cs="Arial"/>
          <w:sz w:val="24"/>
          <w:szCs w:val="24"/>
          <w:lang w:val="en-ZA"/>
        </w:rPr>
        <w:t xml:space="preserve"> </w:t>
      </w:r>
      <w:r w:rsidR="00D843A5" w:rsidRPr="003B7DCF">
        <w:rPr>
          <w:rFonts w:ascii="Arial" w:hAnsi="Arial" w:cs="Arial"/>
          <w:sz w:val="24"/>
          <w:szCs w:val="24"/>
          <w:lang w:val="en-ZA"/>
        </w:rPr>
        <w:t>A</w:t>
      </w:r>
      <w:r w:rsidR="009043FB" w:rsidRPr="003B7DCF">
        <w:rPr>
          <w:rFonts w:ascii="Arial" w:hAnsi="Arial" w:cs="Arial"/>
          <w:sz w:val="24"/>
          <w:szCs w:val="24"/>
          <w:lang w:val="en-ZA"/>
        </w:rPr>
        <w:t xml:space="preserve">fter murdering the deceased, </w:t>
      </w:r>
      <w:r w:rsidR="00D843A5" w:rsidRPr="003B7DCF">
        <w:rPr>
          <w:rFonts w:ascii="Arial" w:hAnsi="Arial" w:cs="Arial"/>
          <w:sz w:val="24"/>
          <w:szCs w:val="24"/>
          <w:lang w:val="en-ZA"/>
        </w:rPr>
        <w:t xml:space="preserve">he ran away but was arrested. He </w:t>
      </w:r>
      <w:r w:rsidR="00473F1D" w:rsidRPr="003B7DCF">
        <w:rPr>
          <w:rFonts w:ascii="Arial" w:hAnsi="Arial" w:cs="Arial"/>
          <w:sz w:val="24"/>
          <w:szCs w:val="24"/>
          <w:lang w:val="en-ZA"/>
        </w:rPr>
        <w:t>also</w:t>
      </w:r>
      <w:r w:rsidR="0003285E" w:rsidRPr="003B7DCF">
        <w:rPr>
          <w:rFonts w:ascii="Arial" w:hAnsi="Arial" w:cs="Arial"/>
          <w:sz w:val="24"/>
          <w:szCs w:val="24"/>
          <w:lang w:val="en-ZA"/>
        </w:rPr>
        <w:t xml:space="preserve"> admitted to having</w:t>
      </w:r>
      <w:r w:rsidR="009043FB" w:rsidRPr="003B7DCF">
        <w:rPr>
          <w:rFonts w:ascii="Arial" w:hAnsi="Arial" w:cs="Arial"/>
          <w:sz w:val="24"/>
          <w:szCs w:val="24"/>
          <w:lang w:val="en-ZA"/>
        </w:rPr>
        <w:t xml:space="preserve"> escape</w:t>
      </w:r>
      <w:r w:rsidR="00D843A5" w:rsidRPr="003B7DCF">
        <w:rPr>
          <w:rFonts w:ascii="Arial" w:hAnsi="Arial" w:cs="Arial"/>
          <w:sz w:val="24"/>
          <w:szCs w:val="24"/>
          <w:lang w:val="en-ZA"/>
        </w:rPr>
        <w:t>d</w:t>
      </w:r>
      <w:r w:rsidR="009043FB" w:rsidRPr="003B7DCF">
        <w:rPr>
          <w:rFonts w:ascii="Arial" w:hAnsi="Arial" w:cs="Arial"/>
          <w:sz w:val="24"/>
          <w:szCs w:val="24"/>
          <w:lang w:val="en-ZA"/>
        </w:rPr>
        <w:t xml:space="preserve"> from lawful custody</w:t>
      </w:r>
      <w:r w:rsidR="009043FB" w:rsidRPr="003B7DCF">
        <w:rPr>
          <w:rFonts w:ascii="Arial" w:hAnsi="Arial" w:cs="Arial"/>
          <w:sz w:val="24"/>
          <w:szCs w:val="24"/>
        </w:rPr>
        <w:t xml:space="preserve"> after </w:t>
      </w:r>
      <w:r w:rsidR="00F40072" w:rsidRPr="003B7DCF">
        <w:rPr>
          <w:rFonts w:ascii="Arial" w:hAnsi="Arial" w:cs="Arial"/>
          <w:sz w:val="24"/>
          <w:szCs w:val="24"/>
        </w:rPr>
        <w:t>he was</w:t>
      </w:r>
      <w:r w:rsidR="00031BB2" w:rsidRPr="003B7DCF">
        <w:rPr>
          <w:rFonts w:ascii="Arial" w:hAnsi="Arial" w:cs="Arial"/>
          <w:sz w:val="24"/>
          <w:szCs w:val="24"/>
        </w:rPr>
        <w:t xml:space="preserve"> booked</w:t>
      </w:r>
      <w:r w:rsidR="009043FB" w:rsidRPr="003B7DCF">
        <w:rPr>
          <w:rFonts w:ascii="Arial" w:hAnsi="Arial" w:cs="Arial"/>
          <w:sz w:val="24"/>
          <w:szCs w:val="24"/>
        </w:rPr>
        <w:t xml:space="preserve"> out of the cells for purposes of a pointing out</w:t>
      </w:r>
      <w:r w:rsidR="00031BB2" w:rsidRPr="003B7DCF">
        <w:rPr>
          <w:rFonts w:ascii="Arial" w:hAnsi="Arial" w:cs="Arial"/>
          <w:sz w:val="24"/>
          <w:szCs w:val="24"/>
        </w:rPr>
        <w:t xml:space="preserve"> but was rearrested</w:t>
      </w:r>
      <w:r w:rsidR="009043FB" w:rsidRPr="003B7DCF">
        <w:rPr>
          <w:rFonts w:ascii="Arial" w:hAnsi="Arial" w:cs="Arial"/>
          <w:sz w:val="24"/>
          <w:szCs w:val="24"/>
          <w:lang w:val="en-ZA"/>
        </w:rPr>
        <w:t xml:space="preserve">. </w:t>
      </w:r>
      <w:r w:rsidRPr="003B7DCF">
        <w:rPr>
          <w:rFonts w:ascii="Arial" w:hAnsi="Arial" w:cs="Arial"/>
          <w:sz w:val="24"/>
          <w:szCs w:val="24"/>
          <w:lang w:val="en-ZA"/>
        </w:rPr>
        <w:t xml:space="preserve">His admission of </w:t>
      </w:r>
      <w:r w:rsidR="0003285E" w:rsidRPr="003B7DCF">
        <w:rPr>
          <w:rFonts w:ascii="Arial" w:hAnsi="Arial" w:cs="Arial"/>
          <w:sz w:val="24"/>
          <w:szCs w:val="24"/>
          <w:lang w:val="en-ZA"/>
        </w:rPr>
        <w:t>brutally</w:t>
      </w:r>
      <w:r w:rsidR="00E1386F" w:rsidRPr="003B7DCF">
        <w:rPr>
          <w:rFonts w:ascii="Arial" w:hAnsi="Arial" w:cs="Arial"/>
          <w:sz w:val="24"/>
          <w:szCs w:val="24"/>
          <w:lang w:val="en-ZA"/>
        </w:rPr>
        <w:t xml:space="preserve"> </w:t>
      </w:r>
      <w:r w:rsidRPr="003B7DCF">
        <w:rPr>
          <w:rFonts w:ascii="Arial" w:hAnsi="Arial" w:cs="Arial"/>
          <w:sz w:val="24"/>
          <w:szCs w:val="24"/>
          <w:lang w:val="en-ZA"/>
        </w:rPr>
        <w:t>assaulting the deceased is consistent w</w:t>
      </w:r>
      <w:r w:rsidR="00EE3107" w:rsidRPr="003B7DCF">
        <w:rPr>
          <w:rFonts w:ascii="Arial" w:hAnsi="Arial" w:cs="Arial"/>
          <w:sz w:val="24"/>
          <w:szCs w:val="24"/>
          <w:lang w:val="en-ZA"/>
        </w:rPr>
        <w:t xml:space="preserve">ith the </w:t>
      </w:r>
      <w:r w:rsidR="00D843A5" w:rsidRPr="003B7DCF">
        <w:rPr>
          <w:rFonts w:ascii="Arial" w:hAnsi="Arial" w:cs="Arial"/>
          <w:sz w:val="24"/>
          <w:szCs w:val="24"/>
          <w:lang w:val="en-ZA"/>
        </w:rPr>
        <w:t xml:space="preserve">chief findings in the </w:t>
      </w:r>
      <w:r w:rsidR="00EE3107" w:rsidRPr="003B7DCF">
        <w:rPr>
          <w:rFonts w:ascii="Arial" w:hAnsi="Arial" w:cs="Arial"/>
          <w:sz w:val="24"/>
          <w:szCs w:val="24"/>
          <w:lang w:val="en-ZA"/>
        </w:rPr>
        <w:t>post mortem report</w:t>
      </w:r>
      <w:r w:rsidR="00473F1D" w:rsidRPr="003B7DCF">
        <w:rPr>
          <w:rFonts w:ascii="Arial" w:hAnsi="Arial" w:cs="Arial"/>
          <w:sz w:val="24"/>
          <w:szCs w:val="24"/>
          <w:lang w:val="en-ZA"/>
        </w:rPr>
        <w:t xml:space="preserve"> that the deceased sustained extensive occipital linear fracture with traumatic brain injury, cerebral haemorrhage</w:t>
      </w:r>
      <w:r w:rsidR="00EE3107" w:rsidRPr="003B7DCF">
        <w:rPr>
          <w:rFonts w:ascii="Arial" w:hAnsi="Arial" w:cs="Arial"/>
          <w:sz w:val="24"/>
          <w:szCs w:val="24"/>
          <w:lang w:val="en-ZA"/>
        </w:rPr>
        <w:t>.</w:t>
      </w:r>
      <w:r w:rsidRPr="003B7DCF">
        <w:rPr>
          <w:rFonts w:ascii="Arial" w:hAnsi="Arial" w:cs="Arial"/>
          <w:sz w:val="24"/>
          <w:szCs w:val="24"/>
          <w:lang w:val="en-ZA"/>
        </w:rPr>
        <w:t xml:space="preserve"> </w:t>
      </w:r>
    </w:p>
    <w:p w:rsidR="00D40A2D" w:rsidRPr="003B7DCF" w:rsidRDefault="0003285E" w:rsidP="00120AC2">
      <w:pPr>
        <w:spacing w:after="20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3B7DCF">
        <w:rPr>
          <w:rFonts w:ascii="Arial" w:hAnsi="Arial" w:cs="Arial"/>
          <w:i/>
          <w:sz w:val="24"/>
          <w:szCs w:val="24"/>
          <w:lang w:val="en-ZA"/>
        </w:rPr>
        <w:t>Held that</w:t>
      </w:r>
      <w:r w:rsidR="0001507D" w:rsidRPr="003B7DCF">
        <w:rPr>
          <w:rFonts w:ascii="Arial" w:hAnsi="Arial" w:cs="Arial"/>
          <w:sz w:val="24"/>
          <w:szCs w:val="24"/>
          <w:lang w:val="en-ZA"/>
        </w:rPr>
        <w:t>;</w:t>
      </w:r>
      <w:r w:rsidR="00273AE0" w:rsidRPr="003B7DCF">
        <w:rPr>
          <w:rFonts w:ascii="Arial" w:hAnsi="Arial" w:cs="Arial"/>
          <w:sz w:val="24"/>
          <w:szCs w:val="24"/>
          <w:lang w:val="en-ZA"/>
        </w:rPr>
        <w:t xml:space="preserve"> no mitigating factors warranting a lenient sentence to be imposed</w:t>
      </w:r>
      <w:r w:rsidR="002F606E" w:rsidRPr="003B7DCF">
        <w:rPr>
          <w:rFonts w:ascii="Arial" w:hAnsi="Arial" w:cs="Arial"/>
          <w:sz w:val="24"/>
          <w:szCs w:val="24"/>
          <w:lang w:val="en-ZA"/>
        </w:rPr>
        <w:t>.</w:t>
      </w:r>
      <w:r w:rsidRPr="003B7DCF">
        <w:rPr>
          <w:rFonts w:ascii="Arial" w:hAnsi="Arial" w:cs="Arial"/>
          <w:sz w:val="24"/>
          <w:szCs w:val="24"/>
          <w:lang w:val="en-ZA"/>
        </w:rPr>
        <w:t xml:space="preserve"> </w:t>
      </w:r>
    </w:p>
    <w:p w:rsidR="003B7DCF" w:rsidRPr="003B7DCF" w:rsidRDefault="0001507D" w:rsidP="00120AC2">
      <w:pPr>
        <w:spacing w:after="20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3B7DCF">
        <w:rPr>
          <w:rFonts w:ascii="Arial" w:hAnsi="Arial" w:cs="Arial"/>
          <w:i/>
          <w:sz w:val="24"/>
          <w:szCs w:val="24"/>
          <w:lang w:val="en-ZA"/>
        </w:rPr>
        <w:t>Held further that</w:t>
      </w:r>
      <w:r w:rsidRPr="003B7DCF">
        <w:rPr>
          <w:rFonts w:ascii="Arial" w:hAnsi="Arial" w:cs="Arial"/>
          <w:sz w:val="24"/>
          <w:szCs w:val="24"/>
          <w:lang w:val="en-ZA"/>
        </w:rPr>
        <w:t xml:space="preserve">; it is rather aggravating that </w:t>
      </w:r>
      <w:r w:rsidR="0003285E" w:rsidRPr="003B7DCF">
        <w:rPr>
          <w:rFonts w:ascii="Arial" w:hAnsi="Arial" w:cs="Arial"/>
          <w:sz w:val="24"/>
          <w:szCs w:val="24"/>
          <w:lang w:val="en-ZA"/>
        </w:rPr>
        <w:t>t</w:t>
      </w:r>
      <w:r w:rsidR="002F606E" w:rsidRPr="003B7DCF">
        <w:rPr>
          <w:rFonts w:ascii="Arial" w:hAnsi="Arial" w:cs="Arial"/>
          <w:sz w:val="24"/>
          <w:szCs w:val="24"/>
          <w:lang w:val="en-ZA"/>
        </w:rPr>
        <w:t xml:space="preserve">he offence </w:t>
      </w:r>
      <w:r w:rsidRPr="003B7DCF">
        <w:rPr>
          <w:rFonts w:ascii="Arial" w:hAnsi="Arial" w:cs="Arial"/>
          <w:sz w:val="24"/>
          <w:szCs w:val="24"/>
          <w:lang w:val="en-ZA"/>
        </w:rPr>
        <w:t xml:space="preserve">of murder </w:t>
      </w:r>
      <w:r w:rsidR="002F606E" w:rsidRPr="003B7DCF">
        <w:rPr>
          <w:rFonts w:ascii="Arial" w:hAnsi="Arial" w:cs="Arial"/>
          <w:sz w:val="24"/>
          <w:szCs w:val="24"/>
          <w:lang w:val="en-ZA"/>
        </w:rPr>
        <w:t>was committed in</w:t>
      </w:r>
      <w:r w:rsidR="00273AE0" w:rsidRPr="003B7DCF">
        <w:rPr>
          <w:rFonts w:ascii="Arial" w:hAnsi="Arial" w:cs="Arial"/>
          <w:sz w:val="24"/>
          <w:szCs w:val="24"/>
          <w:lang w:val="en-ZA"/>
        </w:rPr>
        <w:t xml:space="preserve"> a domestic relationship</w:t>
      </w:r>
      <w:r w:rsidR="009043FB" w:rsidRPr="003B7DCF">
        <w:rPr>
          <w:rFonts w:ascii="Arial" w:hAnsi="Arial" w:cs="Arial"/>
          <w:sz w:val="24"/>
          <w:szCs w:val="24"/>
          <w:lang w:val="en-ZA"/>
        </w:rPr>
        <w:t xml:space="preserve"> </w:t>
      </w:r>
      <w:r w:rsidRPr="003B7DCF">
        <w:rPr>
          <w:rFonts w:ascii="Arial" w:hAnsi="Arial" w:cs="Arial"/>
          <w:sz w:val="24"/>
          <w:szCs w:val="24"/>
          <w:lang w:val="en-ZA"/>
        </w:rPr>
        <w:t>and lengthy</w:t>
      </w:r>
      <w:r w:rsidRPr="003B7DCF">
        <w:rPr>
          <w:rFonts w:ascii="Arial" w:hAnsi="Arial" w:cs="Arial"/>
          <w:sz w:val="24"/>
          <w:szCs w:val="24"/>
          <w:shd w:val="clear" w:color="auto" w:fill="FFFFFF"/>
        </w:rPr>
        <w:t xml:space="preserve"> custodial sentence inevitable. </w:t>
      </w:r>
      <w:r w:rsidRPr="003B7DCF">
        <w:rPr>
          <w:rFonts w:ascii="Arial" w:hAnsi="Arial" w:cs="Arial"/>
          <w:sz w:val="24"/>
          <w:szCs w:val="24"/>
          <w:lang w:val="en-ZA"/>
        </w:rPr>
        <w:t xml:space="preserve"> A</w:t>
      </w:r>
      <w:r w:rsidR="00273AE0" w:rsidRPr="003B7DCF">
        <w:rPr>
          <w:rFonts w:ascii="Arial" w:hAnsi="Arial" w:cs="Arial"/>
          <w:sz w:val="24"/>
          <w:szCs w:val="24"/>
          <w:lang w:val="en-ZA"/>
        </w:rPr>
        <w:t>ccused</w:t>
      </w:r>
      <w:r w:rsidR="00954F08" w:rsidRPr="003B7DCF">
        <w:rPr>
          <w:rFonts w:ascii="Arial" w:hAnsi="Arial" w:cs="Arial"/>
          <w:sz w:val="24"/>
          <w:szCs w:val="24"/>
          <w:lang w:val="en-ZA"/>
        </w:rPr>
        <w:t xml:space="preserve"> is sentenced to</w:t>
      </w:r>
      <w:r w:rsidR="00B224C1" w:rsidRPr="003B7DCF">
        <w:rPr>
          <w:rFonts w:ascii="Arial" w:hAnsi="Arial" w:cs="Arial"/>
          <w:sz w:val="24"/>
          <w:szCs w:val="24"/>
          <w:lang w:val="en-ZA"/>
        </w:rPr>
        <w:t xml:space="preserve"> </w:t>
      </w:r>
      <w:r w:rsidR="00273AE0" w:rsidRPr="003B7DCF">
        <w:rPr>
          <w:rFonts w:ascii="Arial" w:hAnsi="Arial" w:cs="Arial"/>
          <w:sz w:val="24"/>
          <w:szCs w:val="24"/>
          <w:lang w:val="en-ZA"/>
        </w:rPr>
        <w:t>30 years on murder and 12 months</w:t>
      </w:r>
      <w:r w:rsidR="00FD2BF4" w:rsidRPr="003B7DCF">
        <w:rPr>
          <w:rFonts w:ascii="Arial" w:hAnsi="Arial" w:cs="Arial"/>
          <w:sz w:val="24"/>
          <w:szCs w:val="24"/>
          <w:lang w:val="en-ZA"/>
        </w:rPr>
        <w:t xml:space="preserve"> imprisonment on escaping</w:t>
      </w:r>
      <w:r w:rsidR="00954F08" w:rsidRPr="003B7DCF">
        <w:rPr>
          <w:rFonts w:ascii="Arial" w:hAnsi="Arial" w:cs="Arial"/>
          <w:sz w:val="24"/>
          <w:szCs w:val="24"/>
          <w:lang w:val="en-ZA"/>
        </w:rPr>
        <w:t xml:space="preserve"> from lawful custody.</w:t>
      </w:r>
      <w:r w:rsidR="00273AE0" w:rsidRPr="003B7DCF">
        <w:rPr>
          <w:rFonts w:ascii="Arial" w:hAnsi="Arial" w:cs="Arial"/>
          <w:sz w:val="24"/>
          <w:szCs w:val="24"/>
          <w:lang w:val="en-ZA"/>
        </w:rPr>
        <w:t xml:space="preserve"> </w:t>
      </w:r>
    </w:p>
    <w:p w:rsidR="007D454C" w:rsidRPr="003B7DCF" w:rsidRDefault="007D454C" w:rsidP="007D454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3B7DCF">
        <w:rPr>
          <w:rFonts w:ascii="Arial" w:hAnsi="Arial" w:cs="Arial"/>
          <w:sz w:val="24"/>
          <w:szCs w:val="24"/>
          <w:lang w:val="en-ZA"/>
        </w:rPr>
        <w:t>___________________________________________________________________</w:t>
      </w:r>
    </w:p>
    <w:p w:rsidR="007D454C" w:rsidRPr="003B7DCF" w:rsidRDefault="007D454C" w:rsidP="007D454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  <w:r w:rsidRPr="003B7DCF">
        <w:rPr>
          <w:rFonts w:ascii="Arial" w:hAnsi="Arial" w:cs="Arial"/>
          <w:b/>
          <w:sz w:val="24"/>
          <w:szCs w:val="24"/>
          <w:lang w:val="en-ZA"/>
        </w:rPr>
        <w:t xml:space="preserve">                                                                 ORDER</w:t>
      </w:r>
    </w:p>
    <w:p w:rsidR="007D454C" w:rsidRPr="003B7DCF" w:rsidRDefault="007D454C" w:rsidP="007D454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3B7DCF">
        <w:rPr>
          <w:rFonts w:ascii="Arial" w:hAnsi="Arial" w:cs="Arial"/>
          <w:sz w:val="24"/>
          <w:szCs w:val="24"/>
          <w:lang w:val="en-ZA"/>
        </w:rPr>
        <w:t>___________________________________________________________________</w:t>
      </w:r>
    </w:p>
    <w:p w:rsidR="003B7DCF" w:rsidRDefault="003B7DCF" w:rsidP="007D454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7D454C" w:rsidRPr="003B7DCF" w:rsidRDefault="007D454C" w:rsidP="007D454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3B7DCF">
        <w:rPr>
          <w:rFonts w:ascii="Arial" w:hAnsi="Arial" w:cs="Arial"/>
          <w:sz w:val="24"/>
          <w:szCs w:val="24"/>
          <w:lang w:val="en-ZA"/>
        </w:rPr>
        <w:t>1.  Count one:</w:t>
      </w:r>
      <w:r w:rsidR="00641D22" w:rsidRPr="003B7DCF">
        <w:rPr>
          <w:rFonts w:ascii="Arial" w:hAnsi="Arial" w:cs="Arial"/>
          <w:sz w:val="24"/>
          <w:szCs w:val="24"/>
          <w:lang w:val="en-ZA"/>
        </w:rPr>
        <w:t xml:space="preserve"> 30 years’ imprisonment.</w:t>
      </w:r>
      <w:r w:rsidRPr="003B7DCF">
        <w:rPr>
          <w:rFonts w:ascii="Arial" w:hAnsi="Arial" w:cs="Arial"/>
          <w:sz w:val="24"/>
          <w:szCs w:val="24"/>
          <w:lang w:val="en-ZA"/>
        </w:rPr>
        <w:t xml:space="preserve"> </w:t>
      </w:r>
    </w:p>
    <w:p w:rsidR="007D454C" w:rsidRPr="003B7DCF" w:rsidRDefault="00641D22" w:rsidP="007D454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3B7DCF">
        <w:rPr>
          <w:rFonts w:ascii="Arial" w:hAnsi="Arial" w:cs="Arial"/>
          <w:sz w:val="24"/>
          <w:szCs w:val="24"/>
          <w:lang w:val="en-ZA"/>
        </w:rPr>
        <w:lastRenderedPageBreak/>
        <w:t>2.  Count two: 12 months’ imprisonment</w:t>
      </w:r>
      <w:r w:rsidR="00E1386F" w:rsidRPr="003B7DCF">
        <w:rPr>
          <w:rFonts w:ascii="Arial" w:hAnsi="Arial" w:cs="Arial"/>
          <w:sz w:val="24"/>
          <w:szCs w:val="24"/>
          <w:lang w:val="en-ZA"/>
        </w:rPr>
        <w:t>.</w:t>
      </w:r>
    </w:p>
    <w:p w:rsidR="007D454C" w:rsidRPr="003B7DCF" w:rsidRDefault="007D454C" w:rsidP="007D454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7D454C" w:rsidRPr="003B7DCF" w:rsidRDefault="007D454C" w:rsidP="007D454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3B7DCF">
        <w:rPr>
          <w:rFonts w:ascii="Arial" w:hAnsi="Arial" w:cs="Arial"/>
          <w:sz w:val="24"/>
          <w:szCs w:val="24"/>
          <w:lang w:val="en-ZA"/>
        </w:rPr>
        <w:t>__________________________________________________________________</w:t>
      </w:r>
    </w:p>
    <w:p w:rsidR="007D454C" w:rsidRPr="003B7DCF" w:rsidRDefault="007D454C" w:rsidP="007D454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  <w:r w:rsidRPr="003B7DCF">
        <w:rPr>
          <w:rFonts w:ascii="Arial" w:hAnsi="Arial" w:cs="Arial"/>
          <w:sz w:val="24"/>
          <w:szCs w:val="24"/>
          <w:lang w:val="en-ZA"/>
        </w:rPr>
        <w:t xml:space="preserve"> </w:t>
      </w:r>
      <w:r w:rsidRPr="003B7DCF">
        <w:rPr>
          <w:rFonts w:ascii="Arial" w:hAnsi="Arial" w:cs="Arial"/>
          <w:sz w:val="24"/>
          <w:szCs w:val="24"/>
          <w:lang w:val="en-ZA"/>
        </w:rPr>
        <w:tab/>
      </w:r>
      <w:r w:rsidRPr="003B7DCF">
        <w:rPr>
          <w:rFonts w:ascii="Arial" w:hAnsi="Arial" w:cs="Arial"/>
          <w:sz w:val="24"/>
          <w:szCs w:val="24"/>
          <w:lang w:val="en-ZA"/>
        </w:rPr>
        <w:tab/>
      </w:r>
      <w:r w:rsidRPr="003B7DCF">
        <w:rPr>
          <w:rFonts w:ascii="Arial" w:hAnsi="Arial" w:cs="Arial"/>
          <w:sz w:val="24"/>
          <w:szCs w:val="24"/>
          <w:lang w:val="en-ZA"/>
        </w:rPr>
        <w:tab/>
      </w:r>
      <w:r w:rsidRPr="003B7DCF">
        <w:rPr>
          <w:rFonts w:ascii="Arial" w:hAnsi="Arial" w:cs="Arial"/>
          <w:sz w:val="24"/>
          <w:szCs w:val="24"/>
          <w:lang w:val="en-ZA"/>
        </w:rPr>
        <w:tab/>
      </w:r>
      <w:r w:rsidRPr="003B7DCF">
        <w:rPr>
          <w:rFonts w:ascii="Arial" w:hAnsi="Arial" w:cs="Arial"/>
          <w:sz w:val="24"/>
          <w:szCs w:val="24"/>
          <w:lang w:val="en-ZA"/>
        </w:rPr>
        <w:tab/>
      </w:r>
      <w:r w:rsidRPr="003B7DCF">
        <w:rPr>
          <w:rFonts w:ascii="Arial" w:hAnsi="Arial" w:cs="Arial"/>
          <w:sz w:val="24"/>
          <w:szCs w:val="24"/>
          <w:lang w:val="en-ZA"/>
        </w:rPr>
        <w:tab/>
      </w:r>
      <w:r w:rsidR="00641D22" w:rsidRPr="003B7DCF">
        <w:rPr>
          <w:rFonts w:ascii="Arial" w:hAnsi="Arial" w:cs="Arial"/>
          <w:b/>
          <w:sz w:val="24"/>
          <w:szCs w:val="24"/>
          <w:lang w:val="en-ZA"/>
        </w:rPr>
        <w:t>SENTENCE</w:t>
      </w:r>
    </w:p>
    <w:p w:rsidR="007D454C" w:rsidRPr="003B7DCF" w:rsidRDefault="007D454C" w:rsidP="007D454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3B7DCF">
        <w:rPr>
          <w:rFonts w:ascii="Arial" w:hAnsi="Arial" w:cs="Arial"/>
          <w:sz w:val="24"/>
          <w:szCs w:val="24"/>
          <w:lang w:val="en-ZA"/>
        </w:rPr>
        <w:t>___________________________________________________________________</w:t>
      </w:r>
    </w:p>
    <w:p w:rsidR="00EE3107" w:rsidRPr="003B7DCF" w:rsidRDefault="00EE3107" w:rsidP="00120AC2">
      <w:pPr>
        <w:spacing w:after="20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641D22" w:rsidRPr="003B7DCF" w:rsidRDefault="007D454C" w:rsidP="00120AC2">
      <w:pPr>
        <w:spacing w:after="20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3B7DCF">
        <w:rPr>
          <w:rFonts w:ascii="Arial" w:hAnsi="Arial" w:cs="Arial"/>
          <w:sz w:val="24"/>
          <w:szCs w:val="24"/>
          <w:lang w:val="en-ZA"/>
        </w:rPr>
        <w:t>SALIONGA J</w:t>
      </w:r>
      <w:r w:rsidR="003B7DCF">
        <w:rPr>
          <w:rFonts w:ascii="Arial" w:hAnsi="Arial" w:cs="Arial"/>
          <w:sz w:val="24"/>
          <w:szCs w:val="24"/>
          <w:lang w:val="en-ZA"/>
        </w:rPr>
        <w:t>;</w:t>
      </w:r>
    </w:p>
    <w:p w:rsidR="00CC573D" w:rsidRPr="003B7DCF" w:rsidRDefault="00CC573D" w:rsidP="00120AC2">
      <w:pPr>
        <w:spacing w:after="200" w:line="360" w:lineRule="auto"/>
        <w:jc w:val="both"/>
        <w:rPr>
          <w:rFonts w:ascii="Arial" w:hAnsi="Arial" w:cs="Arial"/>
          <w:sz w:val="24"/>
          <w:szCs w:val="24"/>
          <w:u w:val="single"/>
          <w:lang w:val="en-ZA"/>
        </w:rPr>
      </w:pPr>
      <w:r w:rsidRPr="003B7DCF">
        <w:rPr>
          <w:rFonts w:ascii="Arial" w:hAnsi="Arial" w:cs="Arial"/>
          <w:sz w:val="24"/>
          <w:szCs w:val="24"/>
          <w:u w:val="single"/>
          <w:lang w:val="en-ZA"/>
        </w:rPr>
        <w:t>Introduction</w:t>
      </w:r>
    </w:p>
    <w:p w:rsidR="009B2C9F" w:rsidRPr="003B7DCF" w:rsidRDefault="00493B83" w:rsidP="00493B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7DCF">
        <w:rPr>
          <w:rFonts w:ascii="Arial" w:hAnsi="Arial" w:cs="Arial"/>
          <w:sz w:val="24"/>
          <w:szCs w:val="24"/>
        </w:rPr>
        <w:t>[1</w:t>
      </w:r>
      <w:r w:rsidR="0032228B" w:rsidRPr="003B7DCF">
        <w:rPr>
          <w:rFonts w:ascii="Arial" w:hAnsi="Arial" w:cs="Arial"/>
          <w:sz w:val="24"/>
          <w:szCs w:val="24"/>
        </w:rPr>
        <w:t>]</w:t>
      </w:r>
      <w:r w:rsidR="00B728D1" w:rsidRPr="003B7DCF">
        <w:rPr>
          <w:rFonts w:ascii="Arial" w:hAnsi="Arial" w:cs="Arial"/>
          <w:sz w:val="24"/>
          <w:szCs w:val="24"/>
        </w:rPr>
        <w:tab/>
      </w:r>
      <w:r w:rsidR="00A0216F" w:rsidRPr="003B7DCF">
        <w:rPr>
          <w:rFonts w:ascii="Arial" w:hAnsi="Arial" w:cs="Arial"/>
          <w:sz w:val="24"/>
          <w:szCs w:val="24"/>
        </w:rPr>
        <w:t>This court co</w:t>
      </w:r>
      <w:r w:rsidR="009F2B05" w:rsidRPr="003B7DCF">
        <w:rPr>
          <w:rFonts w:ascii="Arial" w:hAnsi="Arial" w:cs="Arial"/>
          <w:sz w:val="24"/>
          <w:szCs w:val="24"/>
        </w:rPr>
        <w:t>nvict</w:t>
      </w:r>
      <w:r w:rsidR="009B2C9F" w:rsidRPr="003B7DCF">
        <w:rPr>
          <w:rFonts w:ascii="Arial" w:hAnsi="Arial" w:cs="Arial"/>
          <w:sz w:val="24"/>
          <w:szCs w:val="24"/>
        </w:rPr>
        <w:t xml:space="preserve">ed </w:t>
      </w:r>
      <w:r w:rsidR="00A0216F" w:rsidRPr="003B7DCF">
        <w:rPr>
          <w:rFonts w:ascii="Arial" w:hAnsi="Arial" w:cs="Arial"/>
          <w:sz w:val="24"/>
          <w:szCs w:val="24"/>
        </w:rPr>
        <w:t>the accused of one cou</w:t>
      </w:r>
      <w:r w:rsidR="00A010E5" w:rsidRPr="003B7DCF">
        <w:rPr>
          <w:rFonts w:ascii="Arial" w:hAnsi="Arial" w:cs="Arial"/>
          <w:sz w:val="24"/>
          <w:szCs w:val="24"/>
        </w:rPr>
        <w:t>nt of murder read with the provisions of the Combating of Domestic Violence Act 4 of 2003</w:t>
      </w:r>
      <w:r w:rsidR="00A0216F" w:rsidRPr="003B7DCF">
        <w:rPr>
          <w:rFonts w:ascii="Arial" w:hAnsi="Arial" w:cs="Arial"/>
          <w:sz w:val="24"/>
          <w:szCs w:val="24"/>
        </w:rPr>
        <w:t xml:space="preserve"> and </w:t>
      </w:r>
      <w:r w:rsidR="00EE3107" w:rsidRPr="003B7DCF">
        <w:rPr>
          <w:rFonts w:ascii="Arial" w:hAnsi="Arial" w:cs="Arial"/>
          <w:sz w:val="24"/>
          <w:szCs w:val="24"/>
        </w:rPr>
        <w:t xml:space="preserve">a count of </w:t>
      </w:r>
      <w:r w:rsidR="0032228B" w:rsidRPr="003B7DCF">
        <w:rPr>
          <w:rFonts w:ascii="Arial" w:hAnsi="Arial" w:cs="Arial"/>
          <w:sz w:val="24"/>
          <w:szCs w:val="24"/>
        </w:rPr>
        <w:t>escapi</w:t>
      </w:r>
      <w:r w:rsidR="009F2B05" w:rsidRPr="003B7DCF">
        <w:rPr>
          <w:rFonts w:ascii="Arial" w:hAnsi="Arial" w:cs="Arial"/>
          <w:sz w:val="24"/>
          <w:szCs w:val="24"/>
        </w:rPr>
        <w:t>ng from lawful custody when</w:t>
      </w:r>
      <w:r w:rsidR="009B2C9F" w:rsidRPr="003B7DCF">
        <w:rPr>
          <w:rFonts w:ascii="Arial" w:hAnsi="Arial" w:cs="Arial"/>
          <w:sz w:val="24"/>
          <w:szCs w:val="24"/>
        </w:rPr>
        <w:t xml:space="preserve"> he</w:t>
      </w:r>
      <w:r w:rsidR="0032228B" w:rsidRPr="003B7DCF">
        <w:rPr>
          <w:rFonts w:ascii="Arial" w:hAnsi="Arial" w:cs="Arial"/>
          <w:sz w:val="24"/>
          <w:szCs w:val="24"/>
        </w:rPr>
        <w:t xml:space="preserve"> ra</w:t>
      </w:r>
      <w:r w:rsidR="009F2B05" w:rsidRPr="003B7DCF">
        <w:rPr>
          <w:rFonts w:ascii="Arial" w:hAnsi="Arial" w:cs="Arial"/>
          <w:sz w:val="24"/>
          <w:szCs w:val="24"/>
        </w:rPr>
        <w:t>n away after</w:t>
      </w:r>
      <w:r w:rsidR="009B2C9F" w:rsidRPr="003B7DCF">
        <w:rPr>
          <w:rFonts w:ascii="Arial" w:hAnsi="Arial" w:cs="Arial"/>
          <w:sz w:val="24"/>
          <w:szCs w:val="24"/>
        </w:rPr>
        <w:t xml:space="preserve"> the police booked him</w:t>
      </w:r>
      <w:r w:rsidR="00D65C3A" w:rsidRPr="003B7DCF">
        <w:rPr>
          <w:rFonts w:ascii="Arial" w:hAnsi="Arial" w:cs="Arial"/>
          <w:sz w:val="24"/>
          <w:szCs w:val="24"/>
        </w:rPr>
        <w:t xml:space="preserve"> out</w:t>
      </w:r>
      <w:r w:rsidR="009B2C9F" w:rsidRPr="003B7DCF">
        <w:rPr>
          <w:rFonts w:ascii="Arial" w:hAnsi="Arial" w:cs="Arial"/>
          <w:sz w:val="24"/>
          <w:szCs w:val="24"/>
        </w:rPr>
        <w:t xml:space="preserve"> for purposes of a pointing out.</w:t>
      </w:r>
      <w:r w:rsidR="003D74FF" w:rsidRPr="003B7DCF">
        <w:rPr>
          <w:rFonts w:ascii="Arial" w:hAnsi="Arial" w:cs="Arial"/>
          <w:sz w:val="24"/>
          <w:szCs w:val="24"/>
        </w:rPr>
        <w:t xml:space="preserve"> The brief background against which the aforesaid offences were committed, is set out hereunder.</w:t>
      </w:r>
    </w:p>
    <w:p w:rsidR="00A0216F" w:rsidRPr="003B7DCF" w:rsidRDefault="00A0216F" w:rsidP="00493B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E6694" w:rsidRPr="003B7DCF" w:rsidRDefault="008C340F" w:rsidP="009B2C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7DCF">
        <w:rPr>
          <w:rFonts w:ascii="Arial" w:hAnsi="Arial" w:cs="Arial"/>
          <w:sz w:val="24"/>
          <w:szCs w:val="24"/>
        </w:rPr>
        <w:t>[2]</w:t>
      </w:r>
      <w:r w:rsidR="005B51DB" w:rsidRPr="003B7DCF">
        <w:rPr>
          <w:rFonts w:ascii="Arial" w:hAnsi="Arial" w:cs="Arial"/>
        </w:rPr>
        <w:tab/>
      </w:r>
      <w:r w:rsidR="00683CAA" w:rsidRPr="003B7DCF">
        <w:rPr>
          <w:rFonts w:ascii="Arial" w:hAnsi="Arial" w:cs="Arial"/>
          <w:sz w:val="24"/>
          <w:szCs w:val="24"/>
        </w:rPr>
        <w:t xml:space="preserve">The accused and </w:t>
      </w:r>
      <w:r w:rsidR="00BE6694" w:rsidRPr="003B7DCF">
        <w:rPr>
          <w:rFonts w:ascii="Arial" w:hAnsi="Arial" w:cs="Arial"/>
          <w:sz w:val="24"/>
          <w:szCs w:val="24"/>
        </w:rPr>
        <w:t xml:space="preserve">the deceased were boyfriend and girlfriend. </w:t>
      </w:r>
      <w:r w:rsidR="00B82BA8" w:rsidRPr="003B7DCF">
        <w:rPr>
          <w:rFonts w:ascii="Arial" w:hAnsi="Arial" w:cs="Arial"/>
          <w:sz w:val="24"/>
          <w:szCs w:val="24"/>
        </w:rPr>
        <w:t>As from February 2015, t</w:t>
      </w:r>
      <w:r w:rsidRPr="003B7DCF">
        <w:rPr>
          <w:rFonts w:ascii="Arial" w:hAnsi="Arial" w:cs="Arial"/>
          <w:sz w:val="24"/>
          <w:szCs w:val="24"/>
        </w:rPr>
        <w:t>he</w:t>
      </w:r>
      <w:r w:rsidR="00B82BA8" w:rsidRPr="003B7DCF">
        <w:rPr>
          <w:rFonts w:ascii="Arial" w:hAnsi="Arial" w:cs="Arial"/>
          <w:sz w:val="24"/>
          <w:szCs w:val="24"/>
        </w:rPr>
        <w:t xml:space="preserve"> deceased went to stay with the accused </w:t>
      </w:r>
      <w:r w:rsidR="00C720DF" w:rsidRPr="003B7DCF">
        <w:rPr>
          <w:rFonts w:ascii="Arial" w:hAnsi="Arial" w:cs="Arial"/>
          <w:sz w:val="24"/>
          <w:szCs w:val="24"/>
        </w:rPr>
        <w:t>at D.</w:t>
      </w:r>
      <w:r w:rsidR="00D40A2D" w:rsidRPr="003B7D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5C3A" w:rsidRPr="003B7DCF">
        <w:rPr>
          <w:rFonts w:ascii="Arial" w:hAnsi="Arial" w:cs="Arial"/>
          <w:sz w:val="24"/>
          <w:szCs w:val="24"/>
        </w:rPr>
        <w:t>Heniche</w:t>
      </w:r>
      <w:proofErr w:type="spellEnd"/>
      <w:r w:rsidR="00D65C3A" w:rsidRPr="003B7DCF">
        <w:rPr>
          <w:rFonts w:ascii="Arial" w:hAnsi="Arial" w:cs="Arial"/>
          <w:sz w:val="24"/>
          <w:szCs w:val="24"/>
        </w:rPr>
        <w:t xml:space="preserve"> Farm </w:t>
      </w:r>
      <w:proofErr w:type="spellStart"/>
      <w:r w:rsidR="00D65C3A" w:rsidRPr="003B7DCF">
        <w:rPr>
          <w:rFonts w:ascii="Arial" w:hAnsi="Arial" w:cs="Arial"/>
          <w:sz w:val="24"/>
          <w:szCs w:val="24"/>
        </w:rPr>
        <w:t>Selborne</w:t>
      </w:r>
      <w:proofErr w:type="spellEnd"/>
      <w:r w:rsidR="00D65C3A" w:rsidRPr="003B7DCF">
        <w:rPr>
          <w:rFonts w:ascii="Arial" w:hAnsi="Arial" w:cs="Arial"/>
          <w:sz w:val="24"/>
          <w:szCs w:val="24"/>
        </w:rPr>
        <w:t xml:space="preserve"> at</w:t>
      </w:r>
      <w:r w:rsidR="00BE6694" w:rsidRPr="003B7D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694" w:rsidRPr="003B7DCF">
        <w:rPr>
          <w:rFonts w:ascii="Arial" w:hAnsi="Arial" w:cs="Arial"/>
          <w:sz w:val="24"/>
          <w:szCs w:val="24"/>
        </w:rPr>
        <w:t>Otjiwarongo</w:t>
      </w:r>
      <w:proofErr w:type="spellEnd"/>
      <w:r w:rsidR="00BE6694" w:rsidRPr="003B7DCF">
        <w:rPr>
          <w:rFonts w:ascii="Arial" w:hAnsi="Arial" w:cs="Arial"/>
          <w:sz w:val="24"/>
          <w:szCs w:val="24"/>
        </w:rPr>
        <w:t xml:space="preserve"> where accused was employed. </w:t>
      </w:r>
      <w:r w:rsidR="00E1386F" w:rsidRPr="003B7DCF">
        <w:rPr>
          <w:rFonts w:ascii="Arial" w:hAnsi="Arial" w:cs="Arial"/>
          <w:sz w:val="24"/>
          <w:szCs w:val="24"/>
        </w:rPr>
        <w:t>T</w:t>
      </w:r>
      <w:r w:rsidR="00361F98" w:rsidRPr="003B7DCF">
        <w:rPr>
          <w:rFonts w:ascii="Arial" w:hAnsi="Arial" w:cs="Arial"/>
          <w:sz w:val="24"/>
          <w:szCs w:val="24"/>
        </w:rPr>
        <w:t xml:space="preserve">he </w:t>
      </w:r>
      <w:r w:rsidR="00E1386F" w:rsidRPr="003B7DCF">
        <w:rPr>
          <w:rFonts w:ascii="Arial" w:hAnsi="Arial" w:cs="Arial"/>
          <w:sz w:val="24"/>
          <w:szCs w:val="24"/>
        </w:rPr>
        <w:t xml:space="preserve">deceased </w:t>
      </w:r>
      <w:r w:rsidR="00361F98" w:rsidRPr="003B7DCF">
        <w:rPr>
          <w:rFonts w:ascii="Arial" w:hAnsi="Arial" w:cs="Arial"/>
          <w:sz w:val="24"/>
          <w:szCs w:val="24"/>
        </w:rPr>
        <w:t>was pregnant</w:t>
      </w:r>
      <w:r w:rsidR="00D40A2D" w:rsidRPr="003B7DCF">
        <w:rPr>
          <w:rFonts w:ascii="Arial" w:hAnsi="Arial" w:cs="Arial"/>
          <w:sz w:val="24"/>
          <w:szCs w:val="24"/>
        </w:rPr>
        <w:t>,</w:t>
      </w:r>
      <w:r w:rsidR="00361F98" w:rsidRPr="003B7DCF">
        <w:rPr>
          <w:rFonts w:ascii="Arial" w:hAnsi="Arial" w:cs="Arial"/>
          <w:sz w:val="24"/>
          <w:szCs w:val="24"/>
        </w:rPr>
        <w:t xml:space="preserve"> however she had a miscarriage while in </w:t>
      </w:r>
      <w:proofErr w:type="spellStart"/>
      <w:r w:rsidR="00361F98" w:rsidRPr="003B7DCF">
        <w:rPr>
          <w:rFonts w:ascii="Arial" w:hAnsi="Arial" w:cs="Arial"/>
          <w:sz w:val="24"/>
          <w:szCs w:val="24"/>
        </w:rPr>
        <w:t>Otjiwarongo</w:t>
      </w:r>
      <w:proofErr w:type="spellEnd"/>
      <w:r w:rsidR="00361F98" w:rsidRPr="003B7DCF">
        <w:rPr>
          <w:rFonts w:ascii="Arial" w:hAnsi="Arial" w:cs="Arial"/>
          <w:sz w:val="24"/>
          <w:szCs w:val="24"/>
        </w:rPr>
        <w:t>. At the time of the incident they</w:t>
      </w:r>
      <w:r w:rsidR="00BE6694" w:rsidRPr="003B7DCF">
        <w:rPr>
          <w:rFonts w:ascii="Arial" w:hAnsi="Arial" w:cs="Arial"/>
          <w:sz w:val="24"/>
          <w:szCs w:val="24"/>
        </w:rPr>
        <w:t xml:space="preserve"> had recently returned</w:t>
      </w:r>
      <w:r w:rsidR="00361F98" w:rsidRPr="003B7DCF">
        <w:rPr>
          <w:rFonts w:ascii="Arial" w:hAnsi="Arial" w:cs="Arial"/>
          <w:sz w:val="24"/>
          <w:szCs w:val="24"/>
        </w:rPr>
        <w:t xml:space="preserve"> to the village</w:t>
      </w:r>
      <w:r w:rsidR="00683CAA" w:rsidRPr="003B7DCF">
        <w:rPr>
          <w:rFonts w:ascii="Arial" w:hAnsi="Arial" w:cs="Arial"/>
          <w:sz w:val="24"/>
          <w:szCs w:val="24"/>
        </w:rPr>
        <w:t xml:space="preserve">. </w:t>
      </w:r>
    </w:p>
    <w:p w:rsidR="00BE6694" w:rsidRPr="003B7DCF" w:rsidRDefault="00BE6694" w:rsidP="00BE66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E6009D" w:rsidRPr="003B7DCF" w:rsidRDefault="00683CAA" w:rsidP="00BE66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B7DCF">
        <w:rPr>
          <w:rFonts w:ascii="Arial" w:hAnsi="Arial" w:cs="Arial"/>
        </w:rPr>
        <w:t>[</w:t>
      </w:r>
      <w:r w:rsidR="00361F98" w:rsidRPr="003B7DCF">
        <w:rPr>
          <w:rFonts w:ascii="Arial" w:hAnsi="Arial" w:cs="Arial"/>
        </w:rPr>
        <w:t>3</w:t>
      </w:r>
      <w:r w:rsidR="00BE6694" w:rsidRPr="003B7DCF">
        <w:rPr>
          <w:rFonts w:ascii="Arial" w:hAnsi="Arial" w:cs="Arial"/>
        </w:rPr>
        <w:t>]</w:t>
      </w:r>
      <w:r w:rsidR="00BE6694" w:rsidRPr="003B7DCF">
        <w:rPr>
          <w:rFonts w:ascii="Arial" w:hAnsi="Arial" w:cs="Arial"/>
        </w:rPr>
        <w:tab/>
      </w:r>
      <w:r w:rsidR="00B82BA8" w:rsidRPr="003B7DCF">
        <w:rPr>
          <w:rFonts w:ascii="Arial" w:hAnsi="Arial" w:cs="Arial"/>
        </w:rPr>
        <w:t xml:space="preserve">On the morning of </w:t>
      </w:r>
      <w:r w:rsidR="00BE6694" w:rsidRPr="003B7DCF">
        <w:rPr>
          <w:rFonts w:ascii="Arial" w:hAnsi="Arial" w:cs="Arial"/>
        </w:rPr>
        <w:t>15 August 2018 the accused and the deceased were at the water well together with other villa</w:t>
      </w:r>
      <w:r w:rsidR="00361F98" w:rsidRPr="003B7DCF">
        <w:rPr>
          <w:rFonts w:ascii="Arial" w:hAnsi="Arial" w:cs="Arial"/>
        </w:rPr>
        <w:t>gers to give water to livestock</w:t>
      </w:r>
      <w:r w:rsidR="00BE6694" w:rsidRPr="003B7DCF">
        <w:rPr>
          <w:rFonts w:ascii="Arial" w:hAnsi="Arial" w:cs="Arial"/>
        </w:rPr>
        <w:t>. Around 13h00 on the same date the accused and the deceased</w:t>
      </w:r>
      <w:r w:rsidR="00E6009D" w:rsidRPr="003B7DCF">
        <w:rPr>
          <w:rFonts w:ascii="Arial" w:hAnsi="Arial" w:cs="Arial"/>
        </w:rPr>
        <w:t xml:space="preserve"> found Leena </w:t>
      </w:r>
      <w:proofErr w:type="spellStart"/>
      <w:r w:rsidR="00E6009D" w:rsidRPr="003B7DCF">
        <w:rPr>
          <w:rFonts w:ascii="Arial" w:hAnsi="Arial" w:cs="Arial"/>
        </w:rPr>
        <w:t>Ndilinasho</w:t>
      </w:r>
      <w:proofErr w:type="spellEnd"/>
      <w:r w:rsidR="00E6009D" w:rsidRPr="003B7DCF">
        <w:rPr>
          <w:rFonts w:ascii="Arial" w:hAnsi="Arial" w:cs="Arial"/>
        </w:rPr>
        <w:t xml:space="preserve"> </w:t>
      </w:r>
      <w:proofErr w:type="spellStart"/>
      <w:r w:rsidR="00E6009D" w:rsidRPr="003B7DCF">
        <w:rPr>
          <w:rFonts w:ascii="Arial" w:hAnsi="Arial" w:cs="Arial"/>
        </w:rPr>
        <w:t>Nghaamwa</w:t>
      </w:r>
      <w:proofErr w:type="spellEnd"/>
      <w:r w:rsidR="00E6009D" w:rsidRPr="003B7DCF">
        <w:rPr>
          <w:rFonts w:ascii="Arial" w:hAnsi="Arial" w:cs="Arial"/>
        </w:rPr>
        <w:t xml:space="preserve"> washing some clothes at home. Accused left and </w:t>
      </w:r>
      <w:r w:rsidR="004C7423" w:rsidRPr="003B7DCF">
        <w:rPr>
          <w:rFonts w:ascii="Arial" w:hAnsi="Arial" w:cs="Arial"/>
        </w:rPr>
        <w:t>went to the bushes. T</w:t>
      </w:r>
      <w:r w:rsidR="00E6009D" w:rsidRPr="003B7DCF">
        <w:rPr>
          <w:rFonts w:ascii="Arial" w:hAnsi="Arial" w:cs="Arial"/>
        </w:rPr>
        <w:t xml:space="preserve">he deceased followed him. Later during the day the deceased was found lying in the bush hacked to death with a </w:t>
      </w:r>
      <w:proofErr w:type="spellStart"/>
      <w:r w:rsidR="00040309" w:rsidRPr="003B7DCF">
        <w:rPr>
          <w:rFonts w:ascii="Arial" w:hAnsi="Arial" w:cs="Arial"/>
        </w:rPr>
        <w:t>panga</w:t>
      </w:r>
      <w:proofErr w:type="spellEnd"/>
      <w:r w:rsidR="00040309" w:rsidRPr="003B7DCF">
        <w:rPr>
          <w:rFonts w:ascii="Arial" w:hAnsi="Arial" w:cs="Arial"/>
        </w:rPr>
        <w:t xml:space="preserve">. The </w:t>
      </w:r>
      <w:r w:rsidR="004C7423" w:rsidRPr="003B7DCF">
        <w:rPr>
          <w:rFonts w:ascii="Arial" w:hAnsi="Arial" w:cs="Arial"/>
        </w:rPr>
        <w:t>police launched a search that led</w:t>
      </w:r>
      <w:r w:rsidR="00040309" w:rsidRPr="003B7DCF">
        <w:rPr>
          <w:rFonts w:ascii="Arial" w:hAnsi="Arial" w:cs="Arial"/>
        </w:rPr>
        <w:t xml:space="preserve"> to his arrest</w:t>
      </w:r>
      <w:r w:rsidR="00D65C3A" w:rsidRPr="003B7DCF">
        <w:rPr>
          <w:rFonts w:ascii="Arial" w:hAnsi="Arial" w:cs="Arial"/>
        </w:rPr>
        <w:t xml:space="preserve"> while sleeping at </w:t>
      </w:r>
      <w:proofErr w:type="spellStart"/>
      <w:r w:rsidR="00D65C3A" w:rsidRPr="003B7DCF">
        <w:rPr>
          <w:rFonts w:ascii="Arial" w:hAnsi="Arial" w:cs="Arial"/>
        </w:rPr>
        <w:t>Iipinge</w:t>
      </w:r>
      <w:proofErr w:type="spellEnd"/>
      <w:r w:rsidR="00D65C3A" w:rsidRPr="003B7DCF">
        <w:rPr>
          <w:rFonts w:ascii="Arial" w:hAnsi="Arial" w:cs="Arial"/>
        </w:rPr>
        <w:t xml:space="preserve"> Kristof’s residence</w:t>
      </w:r>
      <w:r w:rsidR="00040309" w:rsidRPr="003B7DCF">
        <w:rPr>
          <w:rFonts w:ascii="Arial" w:hAnsi="Arial" w:cs="Arial"/>
        </w:rPr>
        <w:t xml:space="preserve"> in the early hours of 16 August 2018.</w:t>
      </w:r>
    </w:p>
    <w:p w:rsidR="00040309" w:rsidRPr="003B7DCF" w:rsidRDefault="00040309" w:rsidP="00BE66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E93392" w:rsidRPr="003B7DCF" w:rsidRDefault="00E93392" w:rsidP="00BE66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B7DCF">
        <w:rPr>
          <w:rFonts w:ascii="Arial" w:hAnsi="Arial" w:cs="Arial"/>
        </w:rPr>
        <w:t>[</w:t>
      </w:r>
      <w:r w:rsidR="00361F98" w:rsidRPr="003B7DCF">
        <w:rPr>
          <w:rFonts w:ascii="Arial" w:hAnsi="Arial" w:cs="Arial"/>
        </w:rPr>
        <w:t>4</w:t>
      </w:r>
      <w:r w:rsidR="00E6009D" w:rsidRPr="003B7DCF">
        <w:rPr>
          <w:rFonts w:ascii="Arial" w:hAnsi="Arial" w:cs="Arial"/>
        </w:rPr>
        <w:t>]</w:t>
      </w:r>
      <w:r w:rsidR="00E6009D" w:rsidRPr="003B7DCF">
        <w:rPr>
          <w:rFonts w:ascii="Arial" w:hAnsi="Arial" w:cs="Arial"/>
        </w:rPr>
        <w:tab/>
        <w:t>On 17 August</w:t>
      </w:r>
      <w:r w:rsidR="007458ED" w:rsidRPr="003B7DCF">
        <w:rPr>
          <w:rFonts w:ascii="Arial" w:hAnsi="Arial" w:cs="Arial"/>
        </w:rPr>
        <w:t xml:space="preserve"> 2018</w:t>
      </w:r>
      <w:r w:rsidR="00683CAA" w:rsidRPr="003B7DCF">
        <w:rPr>
          <w:rFonts w:ascii="Arial" w:hAnsi="Arial" w:cs="Arial"/>
        </w:rPr>
        <w:t xml:space="preserve">, the accused </w:t>
      </w:r>
      <w:r w:rsidR="004C7423" w:rsidRPr="003B7DCF">
        <w:rPr>
          <w:rFonts w:ascii="Arial" w:hAnsi="Arial" w:cs="Arial"/>
        </w:rPr>
        <w:t xml:space="preserve">was booked </w:t>
      </w:r>
      <w:r w:rsidR="00D65C3A" w:rsidRPr="003B7DCF">
        <w:rPr>
          <w:rFonts w:ascii="Arial" w:hAnsi="Arial" w:cs="Arial"/>
        </w:rPr>
        <w:t>out of the cells</w:t>
      </w:r>
      <w:r w:rsidR="00683CAA" w:rsidRPr="003B7DCF">
        <w:rPr>
          <w:rFonts w:ascii="Arial" w:hAnsi="Arial" w:cs="Arial"/>
        </w:rPr>
        <w:t xml:space="preserve"> </w:t>
      </w:r>
      <w:r w:rsidR="00E6009D" w:rsidRPr="003B7DCF">
        <w:rPr>
          <w:rFonts w:ascii="Arial" w:hAnsi="Arial" w:cs="Arial"/>
        </w:rPr>
        <w:t xml:space="preserve">to </w:t>
      </w:r>
      <w:proofErr w:type="spellStart"/>
      <w:r w:rsidR="00E6009D" w:rsidRPr="003B7DCF">
        <w:rPr>
          <w:rFonts w:ascii="Arial" w:hAnsi="Arial" w:cs="Arial"/>
        </w:rPr>
        <w:t>Okatope</w:t>
      </w:r>
      <w:proofErr w:type="spellEnd"/>
      <w:r w:rsidR="00E6009D" w:rsidRPr="003B7DCF">
        <w:rPr>
          <w:rFonts w:ascii="Arial" w:hAnsi="Arial" w:cs="Arial"/>
        </w:rPr>
        <w:t xml:space="preserve"> village for pointi</w:t>
      </w:r>
      <w:r w:rsidR="004C7423" w:rsidRPr="003B7DCF">
        <w:rPr>
          <w:rFonts w:ascii="Arial" w:hAnsi="Arial" w:cs="Arial"/>
        </w:rPr>
        <w:t xml:space="preserve">ng out and when done </w:t>
      </w:r>
      <w:r w:rsidR="00D40A2D" w:rsidRPr="003B7DCF">
        <w:rPr>
          <w:rFonts w:ascii="Arial" w:hAnsi="Arial" w:cs="Arial"/>
        </w:rPr>
        <w:t xml:space="preserve">with the pointing out </w:t>
      </w:r>
      <w:r w:rsidR="004C7423" w:rsidRPr="003B7DCF">
        <w:rPr>
          <w:rFonts w:ascii="Arial" w:hAnsi="Arial" w:cs="Arial"/>
        </w:rPr>
        <w:t>he</w:t>
      </w:r>
      <w:r w:rsidR="00E6009D" w:rsidRPr="003B7DCF">
        <w:rPr>
          <w:rFonts w:ascii="Arial" w:hAnsi="Arial" w:cs="Arial"/>
        </w:rPr>
        <w:t xml:space="preserve"> ran away thereby escaping from </w:t>
      </w:r>
      <w:r w:rsidR="00E6009D" w:rsidRPr="003B7DCF">
        <w:rPr>
          <w:rFonts w:ascii="Arial" w:hAnsi="Arial" w:cs="Arial"/>
        </w:rPr>
        <w:lastRenderedPageBreak/>
        <w:t xml:space="preserve">lawful </w:t>
      </w:r>
      <w:r w:rsidR="007458ED" w:rsidRPr="003B7DCF">
        <w:rPr>
          <w:rFonts w:ascii="Arial" w:hAnsi="Arial" w:cs="Arial"/>
        </w:rPr>
        <w:t>custody. A</w:t>
      </w:r>
      <w:r w:rsidR="00E6009D" w:rsidRPr="003B7DCF">
        <w:rPr>
          <w:rFonts w:ascii="Arial" w:hAnsi="Arial" w:cs="Arial"/>
        </w:rPr>
        <w:t xml:space="preserve"> search was conducted and with the help of members of the public he was arrested after </w:t>
      </w:r>
      <w:r w:rsidR="007458ED" w:rsidRPr="003B7DCF">
        <w:rPr>
          <w:rFonts w:ascii="Arial" w:hAnsi="Arial" w:cs="Arial"/>
        </w:rPr>
        <w:t>having</w:t>
      </w:r>
      <w:r w:rsidR="00E6009D" w:rsidRPr="003B7DCF">
        <w:rPr>
          <w:rFonts w:ascii="Arial" w:hAnsi="Arial" w:cs="Arial"/>
        </w:rPr>
        <w:t xml:space="preserve"> thrown himself in a manmade</w:t>
      </w:r>
      <w:r w:rsidR="00361F98" w:rsidRPr="003B7DCF">
        <w:rPr>
          <w:rFonts w:ascii="Arial" w:hAnsi="Arial" w:cs="Arial"/>
        </w:rPr>
        <w:t xml:space="preserve"> well</w:t>
      </w:r>
      <w:r w:rsidR="00E6009D" w:rsidRPr="003B7DCF">
        <w:rPr>
          <w:rFonts w:ascii="Arial" w:hAnsi="Arial" w:cs="Arial"/>
        </w:rPr>
        <w:t xml:space="preserve">. </w:t>
      </w:r>
    </w:p>
    <w:p w:rsidR="00361F98" w:rsidRPr="003B7DCF" w:rsidRDefault="00361F98" w:rsidP="00BE66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404448" w:rsidRPr="003B7DCF" w:rsidRDefault="00361F98" w:rsidP="0040444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B7DCF">
        <w:rPr>
          <w:rFonts w:ascii="Arial" w:hAnsi="Arial" w:cs="Arial"/>
        </w:rPr>
        <w:t>[5]</w:t>
      </w:r>
      <w:r w:rsidRPr="003B7DCF">
        <w:rPr>
          <w:rFonts w:ascii="Arial" w:hAnsi="Arial" w:cs="Arial"/>
        </w:rPr>
        <w:tab/>
      </w:r>
      <w:r w:rsidR="00A0216F" w:rsidRPr="003B7DCF">
        <w:rPr>
          <w:rFonts w:ascii="Arial" w:hAnsi="Arial" w:cs="Arial"/>
        </w:rPr>
        <w:t xml:space="preserve">Mr </w:t>
      </w:r>
      <w:proofErr w:type="spellStart"/>
      <w:r w:rsidR="00A0216F" w:rsidRPr="003B7DCF">
        <w:rPr>
          <w:rFonts w:ascii="Arial" w:hAnsi="Arial" w:cs="Arial"/>
        </w:rPr>
        <w:t>Nyambe</w:t>
      </w:r>
      <w:proofErr w:type="spellEnd"/>
      <w:r w:rsidR="00A0216F" w:rsidRPr="003B7DCF">
        <w:rPr>
          <w:rFonts w:ascii="Arial" w:hAnsi="Arial" w:cs="Arial"/>
        </w:rPr>
        <w:t xml:space="preserve"> appears for the ac</w:t>
      </w:r>
      <w:r w:rsidR="00126DD5" w:rsidRPr="003B7DCF">
        <w:rPr>
          <w:rFonts w:ascii="Arial" w:hAnsi="Arial" w:cs="Arial"/>
        </w:rPr>
        <w:t>cused and Ms Petrus</w:t>
      </w:r>
      <w:r w:rsidR="005B4C73" w:rsidRPr="003B7DCF">
        <w:rPr>
          <w:rFonts w:ascii="Arial" w:hAnsi="Arial" w:cs="Arial"/>
        </w:rPr>
        <w:t xml:space="preserve"> represents</w:t>
      </w:r>
      <w:r w:rsidR="00A0216F" w:rsidRPr="003B7DCF">
        <w:rPr>
          <w:rFonts w:ascii="Arial" w:hAnsi="Arial" w:cs="Arial"/>
        </w:rPr>
        <w:t xml:space="preserve"> the State. </w:t>
      </w:r>
      <w:r w:rsidRPr="003B7DCF">
        <w:rPr>
          <w:rFonts w:ascii="Arial" w:hAnsi="Arial" w:cs="Arial"/>
        </w:rPr>
        <w:t xml:space="preserve">Accused pleaded guilty to both counts and a statement in terms of section 112(2) of the </w:t>
      </w:r>
      <w:r w:rsidR="0009688B" w:rsidRPr="003B7DCF">
        <w:rPr>
          <w:rFonts w:ascii="Arial" w:hAnsi="Arial" w:cs="Arial"/>
        </w:rPr>
        <w:t xml:space="preserve">Criminal Procedure </w:t>
      </w:r>
      <w:r w:rsidRPr="003B7DCF">
        <w:rPr>
          <w:rFonts w:ascii="Arial" w:hAnsi="Arial" w:cs="Arial"/>
        </w:rPr>
        <w:t>Act</w:t>
      </w:r>
      <w:r w:rsidR="0009688B" w:rsidRPr="003B7DCF">
        <w:rPr>
          <w:rStyle w:val="FootnoteReference"/>
          <w:rFonts w:ascii="Arial" w:hAnsi="Arial" w:cs="Arial"/>
        </w:rPr>
        <w:footnoteReference w:id="1"/>
      </w:r>
      <w:r w:rsidR="007305E4" w:rsidRPr="003B7DCF">
        <w:rPr>
          <w:rFonts w:ascii="Arial" w:hAnsi="Arial" w:cs="Arial"/>
        </w:rPr>
        <w:t xml:space="preserve"> was handed in and marked E</w:t>
      </w:r>
      <w:r w:rsidRPr="003B7DCF">
        <w:rPr>
          <w:rFonts w:ascii="Arial" w:hAnsi="Arial" w:cs="Arial"/>
        </w:rPr>
        <w:t>xhibit</w:t>
      </w:r>
      <w:r w:rsidR="007305E4" w:rsidRPr="003B7DCF">
        <w:rPr>
          <w:rFonts w:ascii="Arial" w:hAnsi="Arial" w:cs="Arial"/>
        </w:rPr>
        <w:t xml:space="preserve"> “E”</w:t>
      </w:r>
      <w:r w:rsidRPr="003B7DCF">
        <w:rPr>
          <w:rFonts w:ascii="Arial" w:hAnsi="Arial" w:cs="Arial"/>
        </w:rPr>
        <w:t xml:space="preserve">. </w:t>
      </w:r>
      <w:r w:rsidR="008E4BB9" w:rsidRPr="003B7DCF">
        <w:rPr>
          <w:rFonts w:ascii="Arial" w:hAnsi="Arial" w:cs="Arial"/>
        </w:rPr>
        <w:t>The</w:t>
      </w:r>
      <w:r w:rsidR="00786C68" w:rsidRPr="003B7DCF">
        <w:rPr>
          <w:rFonts w:ascii="Arial" w:hAnsi="Arial" w:cs="Arial"/>
        </w:rPr>
        <w:t xml:space="preserve"> </w:t>
      </w:r>
      <w:r w:rsidR="008E4BB9" w:rsidRPr="003B7DCF">
        <w:rPr>
          <w:rFonts w:ascii="Arial" w:hAnsi="Arial" w:cs="Arial"/>
        </w:rPr>
        <w:t>accused</w:t>
      </w:r>
      <w:r w:rsidR="00233C7E" w:rsidRPr="003B7DCF">
        <w:rPr>
          <w:rFonts w:ascii="Arial" w:hAnsi="Arial" w:cs="Arial"/>
        </w:rPr>
        <w:t>’s</w:t>
      </w:r>
      <w:r w:rsidR="008E4BB9" w:rsidRPr="003B7DCF">
        <w:rPr>
          <w:rFonts w:ascii="Arial" w:hAnsi="Arial" w:cs="Arial"/>
        </w:rPr>
        <w:t xml:space="preserve"> </w:t>
      </w:r>
      <w:r w:rsidR="007305E4" w:rsidRPr="003B7DCF">
        <w:rPr>
          <w:rFonts w:ascii="Arial" w:hAnsi="Arial" w:cs="Arial"/>
        </w:rPr>
        <w:t>admission</w:t>
      </w:r>
      <w:r w:rsidR="008E4BB9" w:rsidRPr="003B7DCF">
        <w:rPr>
          <w:rFonts w:ascii="Arial" w:hAnsi="Arial" w:cs="Arial"/>
        </w:rPr>
        <w:t xml:space="preserve"> of having assaulted the deceased with a </w:t>
      </w:r>
      <w:proofErr w:type="spellStart"/>
      <w:r w:rsidR="008E4BB9" w:rsidRPr="003B7DCF">
        <w:rPr>
          <w:rFonts w:ascii="Arial" w:hAnsi="Arial" w:cs="Arial"/>
        </w:rPr>
        <w:t>panga</w:t>
      </w:r>
      <w:proofErr w:type="spellEnd"/>
      <w:r w:rsidR="008E4BB9" w:rsidRPr="003B7DCF">
        <w:rPr>
          <w:rFonts w:ascii="Arial" w:hAnsi="Arial" w:cs="Arial"/>
        </w:rPr>
        <w:t xml:space="preserve"> at the back of the head </w:t>
      </w:r>
      <w:r w:rsidR="00335F77" w:rsidRPr="003B7DCF">
        <w:rPr>
          <w:rFonts w:ascii="Arial" w:hAnsi="Arial" w:cs="Arial"/>
        </w:rPr>
        <w:t xml:space="preserve">several times </w:t>
      </w:r>
      <w:r w:rsidR="008E4BB9" w:rsidRPr="003B7DCF">
        <w:rPr>
          <w:rFonts w:ascii="Arial" w:hAnsi="Arial" w:cs="Arial"/>
        </w:rPr>
        <w:t xml:space="preserve">is consistent with </w:t>
      </w:r>
      <w:r w:rsidR="00786C68" w:rsidRPr="003B7DCF">
        <w:rPr>
          <w:rFonts w:ascii="Arial" w:hAnsi="Arial" w:cs="Arial"/>
        </w:rPr>
        <w:t>the post mortem report which was admitted</w:t>
      </w:r>
      <w:r w:rsidR="008E4BB9" w:rsidRPr="003B7DCF">
        <w:rPr>
          <w:rFonts w:ascii="Arial" w:hAnsi="Arial" w:cs="Arial"/>
        </w:rPr>
        <w:t xml:space="preserve"> into the record</w:t>
      </w:r>
      <w:r w:rsidR="007305E4" w:rsidRPr="003B7DCF">
        <w:rPr>
          <w:rFonts w:ascii="Arial" w:hAnsi="Arial" w:cs="Arial"/>
        </w:rPr>
        <w:t xml:space="preserve"> as Exhibit “L”</w:t>
      </w:r>
      <w:r w:rsidR="00126DD5" w:rsidRPr="003B7DCF">
        <w:rPr>
          <w:rFonts w:ascii="Arial" w:hAnsi="Arial" w:cs="Arial"/>
        </w:rPr>
        <w:t>. The accused h</w:t>
      </w:r>
      <w:r w:rsidR="00786C68" w:rsidRPr="003B7DCF">
        <w:rPr>
          <w:rFonts w:ascii="Arial" w:hAnsi="Arial" w:cs="Arial"/>
        </w:rPr>
        <w:t>aving fully acknowledge</w:t>
      </w:r>
      <w:r w:rsidR="00D65C3A" w:rsidRPr="003B7DCF">
        <w:rPr>
          <w:rFonts w:ascii="Arial" w:hAnsi="Arial" w:cs="Arial"/>
        </w:rPr>
        <w:t>d his participation in the ev</w:t>
      </w:r>
      <w:r w:rsidR="004C7423" w:rsidRPr="003B7DCF">
        <w:rPr>
          <w:rFonts w:ascii="Arial" w:hAnsi="Arial" w:cs="Arial"/>
        </w:rPr>
        <w:t>ent</w:t>
      </w:r>
      <w:r w:rsidR="00786C68" w:rsidRPr="003B7DCF">
        <w:rPr>
          <w:rFonts w:ascii="Arial" w:hAnsi="Arial" w:cs="Arial"/>
        </w:rPr>
        <w:t>s that result</w:t>
      </w:r>
      <w:r w:rsidR="00335F77" w:rsidRPr="003B7DCF">
        <w:rPr>
          <w:rFonts w:ascii="Arial" w:hAnsi="Arial" w:cs="Arial"/>
        </w:rPr>
        <w:t>ed in the death of the deceased as well</w:t>
      </w:r>
      <w:r w:rsidR="005B4C73" w:rsidRPr="003B7DCF">
        <w:rPr>
          <w:rFonts w:ascii="Arial" w:hAnsi="Arial" w:cs="Arial"/>
        </w:rPr>
        <w:t xml:space="preserve"> as admitting</w:t>
      </w:r>
      <w:r w:rsidR="00335F77" w:rsidRPr="003B7DCF">
        <w:rPr>
          <w:rFonts w:ascii="Arial" w:hAnsi="Arial" w:cs="Arial"/>
        </w:rPr>
        <w:t xml:space="preserve"> all</w:t>
      </w:r>
      <w:r w:rsidR="00D65C3A" w:rsidRPr="003B7DCF">
        <w:rPr>
          <w:rFonts w:ascii="Arial" w:hAnsi="Arial" w:cs="Arial"/>
        </w:rPr>
        <w:t xml:space="preserve"> the elements of the crime of escaping from lawful custody </w:t>
      </w:r>
      <w:r w:rsidR="00786C68" w:rsidRPr="003B7DCF">
        <w:rPr>
          <w:rFonts w:ascii="Arial" w:hAnsi="Arial" w:cs="Arial"/>
        </w:rPr>
        <w:t>and the State having accepted the pleas’ statements, was found guilty as charged.</w:t>
      </w:r>
      <w:r w:rsidR="00404448" w:rsidRPr="003B7DCF">
        <w:rPr>
          <w:rFonts w:ascii="Arial" w:hAnsi="Arial" w:cs="Arial"/>
        </w:rPr>
        <w:t xml:space="preserve"> It is now my duty to sentence the accused for the crimes he was convicted of.</w:t>
      </w:r>
    </w:p>
    <w:p w:rsidR="00CC573D" w:rsidRPr="003B7DCF" w:rsidRDefault="00CC573D" w:rsidP="00BE66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CC573D" w:rsidRPr="003B7DCF" w:rsidRDefault="00CC573D" w:rsidP="00BE66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u w:val="single"/>
        </w:rPr>
      </w:pPr>
      <w:r w:rsidRPr="003B7DCF">
        <w:rPr>
          <w:rFonts w:ascii="Arial" w:hAnsi="Arial" w:cs="Arial"/>
          <w:u w:val="single"/>
        </w:rPr>
        <w:t>The law</w:t>
      </w:r>
    </w:p>
    <w:p w:rsidR="0009688B" w:rsidRPr="003B7DCF" w:rsidRDefault="00404448" w:rsidP="00BE66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hd w:val="clear" w:color="auto" w:fill="FFFFFF"/>
        </w:rPr>
      </w:pPr>
      <w:r w:rsidRPr="003B7DCF">
        <w:rPr>
          <w:rFonts w:ascii="Arial" w:hAnsi="Arial" w:cs="Arial"/>
        </w:rPr>
        <w:t>[6</w:t>
      </w:r>
      <w:r w:rsidR="00764C3D">
        <w:rPr>
          <w:rFonts w:ascii="Arial" w:hAnsi="Arial" w:cs="Arial"/>
        </w:rPr>
        <w:t>]</w:t>
      </w:r>
      <w:r w:rsidR="00764C3D">
        <w:rPr>
          <w:rFonts w:ascii="Arial" w:hAnsi="Arial" w:cs="Arial"/>
        </w:rPr>
        <w:tab/>
      </w:r>
      <w:r w:rsidR="00CC573D" w:rsidRPr="003B7DCF">
        <w:rPr>
          <w:rFonts w:ascii="Arial" w:hAnsi="Arial" w:cs="Arial"/>
        </w:rPr>
        <w:t>In</w:t>
      </w:r>
      <w:r w:rsidR="00A0216F" w:rsidRPr="003B7DCF">
        <w:rPr>
          <w:rFonts w:ascii="Arial" w:hAnsi="Arial" w:cs="Arial"/>
        </w:rPr>
        <w:t xml:space="preserve"> terms of our law, there are three factors that play a </w:t>
      </w:r>
      <w:r w:rsidR="007305E4" w:rsidRPr="003B7DCF">
        <w:rPr>
          <w:rFonts w:ascii="Arial" w:hAnsi="Arial" w:cs="Arial"/>
        </w:rPr>
        <w:t xml:space="preserve">vital </w:t>
      </w:r>
      <w:r w:rsidR="00A0216F" w:rsidRPr="003B7DCF">
        <w:rPr>
          <w:rFonts w:ascii="Arial" w:hAnsi="Arial" w:cs="Arial"/>
        </w:rPr>
        <w:t>role when it comes to sentencing namely,</w:t>
      </w:r>
      <w:r w:rsidR="00A0216F" w:rsidRPr="003B7DCF">
        <w:rPr>
          <w:rFonts w:ascii="Arial" w:hAnsi="Arial" w:cs="Arial"/>
          <w:shd w:val="clear" w:color="auto" w:fill="FFFFFF"/>
        </w:rPr>
        <w:t xml:space="preserve"> </w:t>
      </w:r>
      <w:r w:rsidR="0009688B" w:rsidRPr="003B7DCF">
        <w:rPr>
          <w:rFonts w:ascii="Arial" w:hAnsi="Arial" w:cs="Arial"/>
          <w:shd w:val="clear" w:color="auto" w:fill="FFFFFF"/>
        </w:rPr>
        <w:t>the personal circumstances of the accused, the nature and gravity of the crime(s) committed and the int</w:t>
      </w:r>
      <w:r w:rsidR="00A0216F" w:rsidRPr="003B7DCF">
        <w:rPr>
          <w:rFonts w:ascii="Arial" w:hAnsi="Arial" w:cs="Arial"/>
          <w:shd w:val="clear" w:color="auto" w:fill="FFFFFF"/>
        </w:rPr>
        <w:t xml:space="preserve">erests of the society. </w:t>
      </w:r>
      <w:r w:rsidR="0009688B" w:rsidRPr="003B7DCF">
        <w:rPr>
          <w:rFonts w:ascii="Arial" w:hAnsi="Arial" w:cs="Arial"/>
          <w:shd w:val="clear" w:color="auto" w:fill="FFFFFF"/>
        </w:rPr>
        <w:t>At the sa</w:t>
      </w:r>
      <w:r w:rsidR="00102CE3" w:rsidRPr="003B7DCF">
        <w:rPr>
          <w:rFonts w:ascii="Arial" w:hAnsi="Arial" w:cs="Arial"/>
          <w:shd w:val="clear" w:color="auto" w:fill="FFFFFF"/>
        </w:rPr>
        <w:t xml:space="preserve">me time </w:t>
      </w:r>
      <w:r w:rsidR="0009688B" w:rsidRPr="003B7DCF">
        <w:rPr>
          <w:rFonts w:ascii="Arial" w:hAnsi="Arial" w:cs="Arial"/>
          <w:shd w:val="clear" w:color="auto" w:fill="FFFFFF"/>
        </w:rPr>
        <w:t>regar</w:t>
      </w:r>
      <w:r w:rsidR="003D74FF" w:rsidRPr="003B7DCF">
        <w:rPr>
          <w:rFonts w:ascii="Arial" w:hAnsi="Arial" w:cs="Arial"/>
          <w:shd w:val="clear" w:color="auto" w:fill="FFFFFF"/>
        </w:rPr>
        <w:t>d</w:t>
      </w:r>
      <w:r w:rsidR="00102CE3" w:rsidRPr="003B7DCF">
        <w:rPr>
          <w:rFonts w:ascii="Arial" w:hAnsi="Arial" w:cs="Arial"/>
          <w:shd w:val="clear" w:color="auto" w:fill="FFFFFF"/>
        </w:rPr>
        <w:t xml:space="preserve"> </w:t>
      </w:r>
      <w:r w:rsidR="00335F77" w:rsidRPr="003B7DCF">
        <w:rPr>
          <w:rFonts w:ascii="Arial" w:hAnsi="Arial" w:cs="Arial"/>
          <w:shd w:val="clear" w:color="auto" w:fill="FFFFFF"/>
        </w:rPr>
        <w:t xml:space="preserve">must be had </w:t>
      </w:r>
      <w:r w:rsidR="007305E4" w:rsidRPr="003B7DCF">
        <w:rPr>
          <w:rFonts w:ascii="Arial" w:hAnsi="Arial" w:cs="Arial"/>
          <w:shd w:val="clear" w:color="auto" w:fill="FFFFFF"/>
        </w:rPr>
        <w:t>to the objectives of punishment</w:t>
      </w:r>
      <w:r w:rsidR="0009688B" w:rsidRPr="003B7DCF">
        <w:rPr>
          <w:rFonts w:ascii="Arial" w:hAnsi="Arial" w:cs="Arial"/>
          <w:shd w:val="clear" w:color="auto" w:fill="FFFFFF"/>
        </w:rPr>
        <w:t xml:space="preserve"> </w:t>
      </w:r>
      <w:r w:rsidR="00D65C3A" w:rsidRPr="003B7DCF">
        <w:rPr>
          <w:rFonts w:ascii="Arial" w:hAnsi="Arial" w:cs="Arial"/>
          <w:shd w:val="clear" w:color="auto" w:fill="FFFFFF"/>
        </w:rPr>
        <w:t xml:space="preserve">that is prevention, deterrence, rehabilitation and retribution </w:t>
      </w:r>
      <w:r w:rsidR="00102CE3" w:rsidRPr="003B7DCF">
        <w:rPr>
          <w:rFonts w:ascii="Arial" w:hAnsi="Arial" w:cs="Arial"/>
          <w:shd w:val="clear" w:color="auto" w:fill="FFFFFF"/>
        </w:rPr>
        <w:t xml:space="preserve">in order </w:t>
      </w:r>
      <w:r w:rsidR="0009688B" w:rsidRPr="003B7DCF">
        <w:rPr>
          <w:rFonts w:ascii="Arial" w:hAnsi="Arial" w:cs="Arial"/>
          <w:shd w:val="clear" w:color="auto" w:fill="FFFFFF"/>
        </w:rPr>
        <w:t>to strike a balance among</w:t>
      </w:r>
      <w:r w:rsidR="00102CE3" w:rsidRPr="003B7DCF">
        <w:rPr>
          <w:rFonts w:ascii="Arial" w:hAnsi="Arial" w:cs="Arial"/>
          <w:shd w:val="clear" w:color="auto" w:fill="FFFFFF"/>
        </w:rPr>
        <w:t>st</w:t>
      </w:r>
      <w:r w:rsidR="0009688B" w:rsidRPr="003B7DCF">
        <w:rPr>
          <w:rFonts w:ascii="Arial" w:hAnsi="Arial" w:cs="Arial"/>
          <w:shd w:val="clear" w:color="auto" w:fill="FFFFFF"/>
        </w:rPr>
        <w:t xml:space="preserve"> them. However, that does not mean equal weight must be given to each of those objectives, as circumstances of a case might dictate that one or more factors must be emphasised at the expense of the others. Coupled with the above, the court is also required to impose a punishment that is blended with a measure of </w:t>
      </w:r>
      <w:r w:rsidR="00102CE3" w:rsidRPr="003B7DCF">
        <w:rPr>
          <w:rFonts w:ascii="Arial" w:hAnsi="Arial" w:cs="Arial"/>
          <w:shd w:val="clear" w:color="auto" w:fill="FFFFFF"/>
        </w:rPr>
        <w:t>mercy and in so doing the court is</w:t>
      </w:r>
      <w:r w:rsidR="0009688B" w:rsidRPr="003B7DCF">
        <w:rPr>
          <w:rFonts w:ascii="Arial" w:hAnsi="Arial" w:cs="Arial"/>
          <w:shd w:val="clear" w:color="auto" w:fill="FFFFFF"/>
        </w:rPr>
        <w:t xml:space="preserve"> guided by the circumstances of the </w:t>
      </w:r>
      <w:r w:rsidR="00102CE3" w:rsidRPr="003B7DCF">
        <w:rPr>
          <w:rFonts w:ascii="Arial" w:hAnsi="Arial" w:cs="Arial"/>
          <w:shd w:val="clear" w:color="auto" w:fill="FFFFFF"/>
        </w:rPr>
        <w:t>case</w:t>
      </w:r>
      <w:r w:rsidR="00764C3D">
        <w:rPr>
          <w:rFonts w:ascii="Arial" w:hAnsi="Arial" w:cs="Arial"/>
          <w:shd w:val="clear" w:color="auto" w:fill="FFFFFF"/>
        </w:rPr>
        <w:t>.</w:t>
      </w:r>
      <w:r w:rsidR="0009688B" w:rsidRPr="003B7DCF">
        <w:rPr>
          <w:rStyle w:val="FootnoteReference"/>
          <w:rFonts w:ascii="Arial" w:hAnsi="Arial" w:cs="Arial"/>
          <w:shd w:val="clear" w:color="auto" w:fill="FFFFFF"/>
        </w:rPr>
        <w:footnoteReference w:id="2"/>
      </w:r>
    </w:p>
    <w:p w:rsidR="00AD43F4" w:rsidRPr="003B7DCF" w:rsidRDefault="00AD43F4" w:rsidP="00BE66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hd w:val="clear" w:color="auto" w:fill="FFFFFF"/>
        </w:rPr>
      </w:pPr>
    </w:p>
    <w:p w:rsidR="00EE3C80" w:rsidRPr="003B7DCF" w:rsidRDefault="00404448" w:rsidP="00EE3C8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B7DCF">
        <w:rPr>
          <w:rFonts w:ascii="Arial" w:hAnsi="Arial" w:cs="Arial"/>
        </w:rPr>
        <w:t>[7</w:t>
      </w:r>
      <w:r w:rsidR="00764C3D">
        <w:rPr>
          <w:rFonts w:ascii="Arial" w:hAnsi="Arial" w:cs="Arial"/>
        </w:rPr>
        <w:t>]</w:t>
      </w:r>
      <w:r w:rsidR="00EE3C80" w:rsidRPr="003B7DCF">
        <w:rPr>
          <w:rFonts w:ascii="Arial" w:hAnsi="Arial" w:cs="Arial"/>
        </w:rPr>
        <w:tab/>
      </w:r>
      <w:r w:rsidR="0017392A" w:rsidRPr="003B7DCF">
        <w:rPr>
          <w:rFonts w:ascii="Arial" w:hAnsi="Arial" w:cs="Arial"/>
        </w:rPr>
        <w:t xml:space="preserve"> In aggravation</w:t>
      </w:r>
      <w:r w:rsidR="00EE3C80" w:rsidRPr="003B7DCF">
        <w:rPr>
          <w:rFonts w:ascii="Arial" w:hAnsi="Arial" w:cs="Arial"/>
        </w:rPr>
        <w:t xml:space="preserve"> of sentence the State called two witnesses, the mother and the aunt of the deceased. According to these witnesses</w:t>
      </w:r>
      <w:r w:rsidR="00102CE3" w:rsidRPr="003B7DCF">
        <w:rPr>
          <w:rFonts w:ascii="Arial" w:hAnsi="Arial" w:cs="Arial"/>
        </w:rPr>
        <w:t>,</w:t>
      </w:r>
      <w:r w:rsidR="00EE3C80" w:rsidRPr="003B7DCF">
        <w:rPr>
          <w:rFonts w:ascii="Arial" w:hAnsi="Arial" w:cs="Arial"/>
        </w:rPr>
        <w:t xml:space="preserve"> the deceased was </w:t>
      </w:r>
      <w:r w:rsidR="00FF265F" w:rsidRPr="003B7DCF">
        <w:rPr>
          <w:rFonts w:ascii="Arial" w:hAnsi="Arial" w:cs="Arial"/>
        </w:rPr>
        <w:t xml:space="preserve">not employed but was </w:t>
      </w:r>
      <w:r w:rsidR="00EE3C80" w:rsidRPr="003B7DCF">
        <w:rPr>
          <w:rFonts w:ascii="Arial" w:hAnsi="Arial" w:cs="Arial"/>
        </w:rPr>
        <w:t xml:space="preserve">helping </w:t>
      </w:r>
      <w:r w:rsidR="00102CE3" w:rsidRPr="003B7DCF">
        <w:rPr>
          <w:rFonts w:ascii="Arial" w:hAnsi="Arial" w:cs="Arial"/>
        </w:rPr>
        <w:t xml:space="preserve">them </w:t>
      </w:r>
      <w:r w:rsidR="00EE3C80" w:rsidRPr="003B7DCF">
        <w:rPr>
          <w:rFonts w:ascii="Arial" w:hAnsi="Arial" w:cs="Arial"/>
        </w:rPr>
        <w:t xml:space="preserve">out </w:t>
      </w:r>
      <w:r w:rsidR="00102CE3" w:rsidRPr="003B7DCF">
        <w:rPr>
          <w:rFonts w:ascii="Arial" w:hAnsi="Arial" w:cs="Arial"/>
        </w:rPr>
        <w:t>with house chores and</w:t>
      </w:r>
      <w:r w:rsidR="00EE3C80" w:rsidRPr="003B7DCF">
        <w:rPr>
          <w:rFonts w:ascii="Arial" w:hAnsi="Arial" w:cs="Arial"/>
        </w:rPr>
        <w:t xml:space="preserve"> cultivating</w:t>
      </w:r>
      <w:r w:rsidR="00102CE3" w:rsidRPr="003B7DCF">
        <w:rPr>
          <w:rFonts w:ascii="Arial" w:hAnsi="Arial" w:cs="Arial"/>
        </w:rPr>
        <w:t xml:space="preserve"> the land</w:t>
      </w:r>
      <w:r w:rsidR="00EE3C80" w:rsidRPr="003B7DCF">
        <w:rPr>
          <w:rFonts w:ascii="Arial" w:hAnsi="Arial" w:cs="Arial"/>
        </w:rPr>
        <w:t xml:space="preserve">. She did not have a child of her own. </w:t>
      </w:r>
      <w:r w:rsidR="00102CE3" w:rsidRPr="003B7DCF">
        <w:rPr>
          <w:rFonts w:ascii="Arial" w:hAnsi="Arial" w:cs="Arial"/>
        </w:rPr>
        <w:t>In her testimony,</w:t>
      </w:r>
      <w:r w:rsidR="008252F1" w:rsidRPr="003B7DCF">
        <w:rPr>
          <w:rFonts w:ascii="Arial" w:hAnsi="Arial" w:cs="Arial"/>
        </w:rPr>
        <w:t xml:space="preserve"> </w:t>
      </w:r>
      <w:r w:rsidR="00EE3C80" w:rsidRPr="003B7DCF">
        <w:rPr>
          <w:rFonts w:ascii="Arial" w:hAnsi="Arial" w:cs="Arial"/>
        </w:rPr>
        <w:t xml:space="preserve">Johanna Erastus </w:t>
      </w:r>
      <w:proofErr w:type="spellStart"/>
      <w:r w:rsidR="00EE3C80" w:rsidRPr="003B7DCF">
        <w:rPr>
          <w:rFonts w:ascii="Arial" w:hAnsi="Arial" w:cs="Arial"/>
        </w:rPr>
        <w:t>Nangula</w:t>
      </w:r>
      <w:proofErr w:type="spellEnd"/>
      <w:r w:rsidR="00EE3C80" w:rsidRPr="003B7DCF">
        <w:rPr>
          <w:rFonts w:ascii="Arial" w:hAnsi="Arial" w:cs="Arial"/>
        </w:rPr>
        <w:t xml:space="preserve"> the mother of the deceased </w:t>
      </w:r>
      <w:r w:rsidR="00102CE3" w:rsidRPr="003B7DCF">
        <w:rPr>
          <w:rFonts w:ascii="Arial" w:hAnsi="Arial" w:cs="Arial"/>
        </w:rPr>
        <w:lastRenderedPageBreak/>
        <w:t xml:space="preserve">testified that she </w:t>
      </w:r>
      <w:r w:rsidR="008252F1" w:rsidRPr="003B7DCF">
        <w:rPr>
          <w:rFonts w:ascii="Arial" w:hAnsi="Arial" w:cs="Arial"/>
        </w:rPr>
        <w:t>felt bad that her only daughter</w:t>
      </w:r>
      <w:r w:rsidR="00FF265F" w:rsidRPr="003B7DCF">
        <w:rPr>
          <w:rFonts w:ascii="Arial" w:hAnsi="Arial" w:cs="Arial"/>
        </w:rPr>
        <w:t xml:space="preserve"> and </w:t>
      </w:r>
      <w:r w:rsidR="00896339" w:rsidRPr="003B7DCF">
        <w:rPr>
          <w:rFonts w:ascii="Arial" w:hAnsi="Arial" w:cs="Arial"/>
        </w:rPr>
        <w:t xml:space="preserve">a </w:t>
      </w:r>
      <w:r w:rsidR="00FF265F" w:rsidRPr="003B7DCF">
        <w:rPr>
          <w:rFonts w:ascii="Arial" w:hAnsi="Arial" w:cs="Arial"/>
        </w:rPr>
        <w:t>last born was killed. She stated th</w:t>
      </w:r>
      <w:r w:rsidR="004C7423" w:rsidRPr="003B7DCF">
        <w:rPr>
          <w:rFonts w:ascii="Arial" w:hAnsi="Arial" w:cs="Arial"/>
        </w:rPr>
        <w:t>at up to now she has no words</w:t>
      </w:r>
      <w:r w:rsidR="00FF265F" w:rsidRPr="003B7DCF">
        <w:rPr>
          <w:rFonts w:ascii="Arial" w:hAnsi="Arial" w:cs="Arial"/>
        </w:rPr>
        <w:t xml:space="preserve"> </w:t>
      </w:r>
      <w:r w:rsidR="00896339" w:rsidRPr="003B7DCF">
        <w:rPr>
          <w:rFonts w:ascii="Arial" w:hAnsi="Arial" w:cs="Arial"/>
        </w:rPr>
        <w:t xml:space="preserve">as </w:t>
      </w:r>
      <w:r w:rsidR="00FF265F" w:rsidRPr="003B7DCF">
        <w:rPr>
          <w:rFonts w:ascii="Arial" w:hAnsi="Arial" w:cs="Arial"/>
        </w:rPr>
        <w:t>to</w:t>
      </w:r>
      <w:r w:rsidR="008252F1" w:rsidRPr="003B7DCF">
        <w:rPr>
          <w:rFonts w:ascii="Arial" w:hAnsi="Arial" w:cs="Arial"/>
        </w:rPr>
        <w:t xml:space="preserve"> </w:t>
      </w:r>
      <w:r w:rsidR="00EE3C80" w:rsidRPr="003B7DCF">
        <w:rPr>
          <w:rFonts w:ascii="Arial" w:hAnsi="Arial" w:cs="Arial"/>
        </w:rPr>
        <w:t xml:space="preserve">the manner in which the deceased was </w:t>
      </w:r>
      <w:r w:rsidR="00FF265F" w:rsidRPr="003B7DCF">
        <w:rPr>
          <w:rFonts w:ascii="Arial" w:hAnsi="Arial" w:cs="Arial"/>
        </w:rPr>
        <w:t>taken from th</w:t>
      </w:r>
      <w:r w:rsidR="004C7423" w:rsidRPr="003B7DCF">
        <w:rPr>
          <w:rFonts w:ascii="Arial" w:hAnsi="Arial" w:cs="Arial"/>
        </w:rPr>
        <w:t>em</w:t>
      </w:r>
      <w:r w:rsidR="00896339" w:rsidRPr="003B7DCF">
        <w:rPr>
          <w:rFonts w:ascii="Arial" w:hAnsi="Arial" w:cs="Arial"/>
        </w:rPr>
        <w:t xml:space="preserve">. </w:t>
      </w:r>
      <w:r w:rsidR="00126DD5" w:rsidRPr="003B7DCF">
        <w:rPr>
          <w:rFonts w:ascii="Arial" w:hAnsi="Arial" w:cs="Arial"/>
        </w:rPr>
        <w:t>Especially when the</w:t>
      </w:r>
      <w:r w:rsidR="00896339" w:rsidRPr="003B7DCF">
        <w:rPr>
          <w:rFonts w:ascii="Arial" w:hAnsi="Arial" w:cs="Arial"/>
        </w:rPr>
        <w:t xml:space="preserve"> deceased </w:t>
      </w:r>
      <w:r w:rsidR="00FF265F" w:rsidRPr="003B7DCF">
        <w:rPr>
          <w:rFonts w:ascii="Arial" w:hAnsi="Arial" w:cs="Arial"/>
        </w:rPr>
        <w:t xml:space="preserve">was </w:t>
      </w:r>
      <w:r w:rsidR="00EE3C80" w:rsidRPr="003B7DCF">
        <w:rPr>
          <w:rFonts w:ascii="Arial" w:hAnsi="Arial" w:cs="Arial"/>
        </w:rPr>
        <w:t xml:space="preserve">killed </w:t>
      </w:r>
      <w:r w:rsidR="00896339" w:rsidRPr="003B7DCF">
        <w:rPr>
          <w:rFonts w:ascii="Arial" w:hAnsi="Arial" w:cs="Arial"/>
        </w:rPr>
        <w:t xml:space="preserve">as if she was </w:t>
      </w:r>
      <w:r w:rsidR="00EE3C80" w:rsidRPr="003B7DCF">
        <w:rPr>
          <w:rFonts w:ascii="Arial" w:hAnsi="Arial" w:cs="Arial"/>
        </w:rPr>
        <w:t xml:space="preserve">an animal. </w:t>
      </w:r>
      <w:r w:rsidR="00896339" w:rsidRPr="003B7DCF">
        <w:rPr>
          <w:rFonts w:ascii="Arial" w:hAnsi="Arial" w:cs="Arial"/>
        </w:rPr>
        <w:t xml:space="preserve">She </w:t>
      </w:r>
      <w:r w:rsidR="00126DD5" w:rsidRPr="003B7DCF">
        <w:rPr>
          <w:rFonts w:ascii="Arial" w:hAnsi="Arial" w:cs="Arial"/>
        </w:rPr>
        <w:t xml:space="preserve">further </w:t>
      </w:r>
      <w:r w:rsidR="00896339" w:rsidRPr="003B7DCF">
        <w:rPr>
          <w:rFonts w:ascii="Arial" w:hAnsi="Arial" w:cs="Arial"/>
        </w:rPr>
        <w:t>stated that the accused has at no point in time asked for forgiveness, nor did he pay compensation or assisted the family financially. She</w:t>
      </w:r>
      <w:r w:rsidR="00EE3C80" w:rsidRPr="003B7DCF">
        <w:rPr>
          <w:rFonts w:ascii="Arial" w:hAnsi="Arial" w:cs="Arial"/>
        </w:rPr>
        <w:t xml:space="preserve"> will not forgive the accused</w:t>
      </w:r>
      <w:r w:rsidR="004C7423" w:rsidRPr="003B7DCF">
        <w:rPr>
          <w:rFonts w:ascii="Arial" w:hAnsi="Arial" w:cs="Arial"/>
        </w:rPr>
        <w:t xml:space="preserve"> and would like the court to </w:t>
      </w:r>
      <w:r w:rsidR="00335F77" w:rsidRPr="003B7DCF">
        <w:rPr>
          <w:rFonts w:ascii="Arial" w:hAnsi="Arial" w:cs="Arial"/>
        </w:rPr>
        <w:t>consider imposing</w:t>
      </w:r>
      <w:r w:rsidR="004C7423" w:rsidRPr="003B7DCF">
        <w:rPr>
          <w:rFonts w:ascii="Arial" w:hAnsi="Arial" w:cs="Arial"/>
        </w:rPr>
        <w:t xml:space="preserve"> lif</w:t>
      </w:r>
      <w:r w:rsidR="00335F77" w:rsidRPr="003B7DCF">
        <w:rPr>
          <w:rFonts w:ascii="Arial" w:hAnsi="Arial" w:cs="Arial"/>
        </w:rPr>
        <w:t>e imprisonment. On the other hand</w:t>
      </w:r>
      <w:r w:rsidR="004C7423" w:rsidRPr="003B7DCF">
        <w:rPr>
          <w:rFonts w:ascii="Arial" w:hAnsi="Arial" w:cs="Arial"/>
        </w:rPr>
        <w:t>,</w:t>
      </w:r>
      <w:r w:rsidR="00EE3C80" w:rsidRPr="003B7DCF">
        <w:rPr>
          <w:rFonts w:ascii="Arial" w:hAnsi="Arial" w:cs="Arial"/>
        </w:rPr>
        <w:t xml:space="preserve"> Johanna </w:t>
      </w:r>
      <w:proofErr w:type="spellStart"/>
      <w:r w:rsidR="00335F77" w:rsidRPr="003B7DCF">
        <w:rPr>
          <w:rFonts w:ascii="Arial" w:hAnsi="Arial" w:cs="Arial"/>
        </w:rPr>
        <w:t>Katotha</w:t>
      </w:r>
      <w:proofErr w:type="spellEnd"/>
      <w:r w:rsidR="00335F77" w:rsidRPr="003B7DCF">
        <w:rPr>
          <w:rFonts w:ascii="Arial" w:hAnsi="Arial" w:cs="Arial"/>
        </w:rPr>
        <w:t xml:space="preserve"> an aunt </w:t>
      </w:r>
      <w:r w:rsidR="00896339" w:rsidRPr="003B7DCF">
        <w:rPr>
          <w:rFonts w:ascii="Arial" w:hAnsi="Arial" w:cs="Arial"/>
        </w:rPr>
        <w:t xml:space="preserve">testified that the deceased stayed with her and the grandmother from the time she was two years old up to the time of her </w:t>
      </w:r>
      <w:r w:rsidR="00D65C3A" w:rsidRPr="003B7DCF">
        <w:rPr>
          <w:rFonts w:ascii="Arial" w:hAnsi="Arial" w:cs="Arial"/>
        </w:rPr>
        <w:t>death. She</w:t>
      </w:r>
      <w:r w:rsidR="00896339" w:rsidRPr="003B7DCF">
        <w:rPr>
          <w:rFonts w:ascii="Arial" w:hAnsi="Arial" w:cs="Arial"/>
        </w:rPr>
        <w:t xml:space="preserve"> confirmed that the deceased was assisting</w:t>
      </w:r>
      <w:r w:rsidR="00D65C3A" w:rsidRPr="003B7DCF">
        <w:rPr>
          <w:rFonts w:ascii="Arial" w:hAnsi="Arial" w:cs="Arial"/>
        </w:rPr>
        <w:t xml:space="preserve"> in the household chores as well as cooking for her 92 years old grandmother. She</w:t>
      </w:r>
      <w:r w:rsidR="004C7423" w:rsidRPr="003B7DCF">
        <w:rPr>
          <w:rFonts w:ascii="Arial" w:hAnsi="Arial" w:cs="Arial"/>
        </w:rPr>
        <w:t xml:space="preserve"> </w:t>
      </w:r>
      <w:r w:rsidR="00E3221B" w:rsidRPr="003B7DCF">
        <w:rPr>
          <w:rFonts w:ascii="Arial" w:hAnsi="Arial" w:cs="Arial"/>
        </w:rPr>
        <w:t xml:space="preserve">too </w:t>
      </w:r>
      <w:r w:rsidR="008252F1" w:rsidRPr="003B7DCF">
        <w:rPr>
          <w:rFonts w:ascii="Arial" w:hAnsi="Arial" w:cs="Arial"/>
        </w:rPr>
        <w:t>had no words to describ</w:t>
      </w:r>
      <w:r w:rsidR="00D65C3A" w:rsidRPr="003B7DCF">
        <w:rPr>
          <w:rFonts w:ascii="Arial" w:hAnsi="Arial" w:cs="Arial"/>
        </w:rPr>
        <w:t>e what she saw on that day. T</w:t>
      </w:r>
      <w:r w:rsidR="00EE3C80" w:rsidRPr="003B7DCF">
        <w:rPr>
          <w:rFonts w:ascii="Arial" w:hAnsi="Arial" w:cs="Arial"/>
        </w:rPr>
        <w:t>he deceased only went to</w:t>
      </w:r>
      <w:r w:rsidR="00D65C3A" w:rsidRPr="003B7DCF">
        <w:rPr>
          <w:rFonts w:ascii="Arial" w:hAnsi="Arial" w:cs="Arial"/>
        </w:rPr>
        <w:t xml:space="preserve"> go</w:t>
      </w:r>
      <w:r w:rsidR="00EE3C80" w:rsidRPr="003B7DCF">
        <w:rPr>
          <w:rFonts w:ascii="Arial" w:hAnsi="Arial" w:cs="Arial"/>
        </w:rPr>
        <w:t xml:space="preserve"> give water to the livestock and the next</w:t>
      </w:r>
      <w:r w:rsidR="004F1E1C" w:rsidRPr="003B7DCF">
        <w:rPr>
          <w:rFonts w:ascii="Arial" w:hAnsi="Arial" w:cs="Arial"/>
        </w:rPr>
        <w:t xml:space="preserve"> moment she found</w:t>
      </w:r>
      <w:r w:rsidR="00102CE3" w:rsidRPr="003B7DCF">
        <w:rPr>
          <w:rFonts w:ascii="Arial" w:hAnsi="Arial" w:cs="Arial"/>
        </w:rPr>
        <w:t xml:space="preserve"> the deceased lying in a pool of blood</w:t>
      </w:r>
      <w:r w:rsidR="00D65C3A" w:rsidRPr="003B7DCF">
        <w:rPr>
          <w:rFonts w:ascii="Arial" w:hAnsi="Arial" w:cs="Arial"/>
        </w:rPr>
        <w:t xml:space="preserve"> with a </w:t>
      </w:r>
      <w:proofErr w:type="spellStart"/>
      <w:r w:rsidR="00D65C3A" w:rsidRPr="003B7DCF">
        <w:rPr>
          <w:rFonts w:ascii="Arial" w:hAnsi="Arial" w:cs="Arial"/>
        </w:rPr>
        <w:t>panga</w:t>
      </w:r>
      <w:proofErr w:type="spellEnd"/>
      <w:r w:rsidR="00D65C3A" w:rsidRPr="003B7DCF">
        <w:rPr>
          <w:rFonts w:ascii="Arial" w:hAnsi="Arial" w:cs="Arial"/>
        </w:rPr>
        <w:t xml:space="preserve"> next to her</w:t>
      </w:r>
      <w:r w:rsidR="00102CE3" w:rsidRPr="003B7DCF">
        <w:rPr>
          <w:rFonts w:ascii="Arial" w:hAnsi="Arial" w:cs="Arial"/>
        </w:rPr>
        <w:t xml:space="preserve">. </w:t>
      </w:r>
    </w:p>
    <w:p w:rsidR="00EE3C80" w:rsidRPr="003B7DCF" w:rsidRDefault="00EE3C80" w:rsidP="00BE66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E93392" w:rsidRPr="003B7DCF" w:rsidRDefault="00E93392" w:rsidP="00E93392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rFonts w:ascii="Arial" w:hAnsi="Arial" w:cs="Arial"/>
          <w:b w:val="0"/>
          <w:u w:val="single"/>
        </w:rPr>
      </w:pPr>
      <w:r w:rsidRPr="003B7DCF">
        <w:rPr>
          <w:rStyle w:val="Strong"/>
          <w:rFonts w:ascii="Arial" w:hAnsi="Arial" w:cs="Arial"/>
          <w:b w:val="0"/>
          <w:u w:val="single"/>
        </w:rPr>
        <w:t>Personal circumstances of the accused</w:t>
      </w:r>
    </w:p>
    <w:p w:rsidR="001D3ECD" w:rsidRPr="003B7DCF" w:rsidRDefault="001D3ECD" w:rsidP="00E933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u w:val="single"/>
        </w:rPr>
      </w:pPr>
    </w:p>
    <w:p w:rsidR="00E93392" w:rsidRPr="003B7DCF" w:rsidRDefault="00404448" w:rsidP="00E9339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B7DCF">
        <w:rPr>
          <w:rFonts w:ascii="Arial" w:hAnsi="Arial" w:cs="Arial"/>
        </w:rPr>
        <w:t>[8</w:t>
      </w:r>
      <w:r w:rsidR="00E93392" w:rsidRPr="003B7DCF">
        <w:rPr>
          <w:rFonts w:ascii="Arial" w:hAnsi="Arial" w:cs="Arial"/>
        </w:rPr>
        <w:t>]</w:t>
      </w:r>
      <w:r w:rsidR="00E93392" w:rsidRPr="003B7DCF">
        <w:rPr>
          <w:rFonts w:ascii="Arial" w:hAnsi="Arial" w:cs="Arial"/>
        </w:rPr>
        <w:tab/>
      </w:r>
      <w:r w:rsidR="00E3221B" w:rsidRPr="003B7DCF">
        <w:rPr>
          <w:rFonts w:ascii="Arial" w:hAnsi="Arial" w:cs="Arial"/>
        </w:rPr>
        <w:t>Accused</w:t>
      </w:r>
      <w:r w:rsidR="004F1E1C" w:rsidRPr="003B7DCF">
        <w:rPr>
          <w:rFonts w:ascii="Arial" w:hAnsi="Arial" w:cs="Arial"/>
        </w:rPr>
        <w:t xml:space="preserve"> is</w:t>
      </w:r>
      <w:r w:rsidR="008252F1" w:rsidRPr="003B7DCF">
        <w:rPr>
          <w:rFonts w:ascii="Arial" w:hAnsi="Arial" w:cs="Arial"/>
        </w:rPr>
        <w:t xml:space="preserve"> </w:t>
      </w:r>
      <w:r w:rsidR="005F4BE5" w:rsidRPr="003B7DCF">
        <w:rPr>
          <w:rFonts w:ascii="Arial" w:hAnsi="Arial" w:cs="Arial"/>
        </w:rPr>
        <w:t xml:space="preserve">28 years </w:t>
      </w:r>
      <w:r w:rsidR="004F1E1C" w:rsidRPr="003B7DCF">
        <w:rPr>
          <w:rFonts w:ascii="Arial" w:hAnsi="Arial" w:cs="Arial"/>
        </w:rPr>
        <w:t>old and</w:t>
      </w:r>
      <w:r w:rsidR="008252F1" w:rsidRPr="003B7DCF">
        <w:rPr>
          <w:rFonts w:ascii="Arial" w:hAnsi="Arial" w:cs="Arial"/>
        </w:rPr>
        <w:t xml:space="preserve"> not schooling</w:t>
      </w:r>
      <w:r w:rsidR="004F1E1C" w:rsidRPr="003B7DCF">
        <w:rPr>
          <w:rFonts w:ascii="Arial" w:hAnsi="Arial" w:cs="Arial"/>
        </w:rPr>
        <w:t xml:space="preserve">. He </w:t>
      </w:r>
      <w:r w:rsidR="00A010E5" w:rsidRPr="003B7DCF">
        <w:rPr>
          <w:rFonts w:ascii="Arial" w:hAnsi="Arial" w:cs="Arial"/>
        </w:rPr>
        <w:t xml:space="preserve">went </w:t>
      </w:r>
      <w:r w:rsidR="004D3F04" w:rsidRPr="003B7DCF">
        <w:rPr>
          <w:rFonts w:ascii="Arial" w:hAnsi="Arial" w:cs="Arial"/>
        </w:rPr>
        <w:t>up to</w:t>
      </w:r>
      <w:r w:rsidR="005F4BE5" w:rsidRPr="003B7DCF">
        <w:rPr>
          <w:rFonts w:ascii="Arial" w:hAnsi="Arial" w:cs="Arial"/>
        </w:rPr>
        <w:t xml:space="preserve"> grade nine at </w:t>
      </w:r>
      <w:proofErr w:type="spellStart"/>
      <w:r w:rsidR="005F4BE5" w:rsidRPr="003B7DCF">
        <w:rPr>
          <w:rFonts w:ascii="Arial" w:hAnsi="Arial" w:cs="Arial"/>
        </w:rPr>
        <w:t>Etanga</w:t>
      </w:r>
      <w:proofErr w:type="spellEnd"/>
      <w:r w:rsidR="005F4BE5" w:rsidRPr="003B7DCF">
        <w:rPr>
          <w:rFonts w:ascii="Arial" w:hAnsi="Arial" w:cs="Arial"/>
        </w:rPr>
        <w:t xml:space="preserve"> Combined</w:t>
      </w:r>
      <w:r w:rsidR="00126DD5" w:rsidRPr="003B7DCF">
        <w:rPr>
          <w:rFonts w:ascii="Arial" w:hAnsi="Arial" w:cs="Arial"/>
        </w:rPr>
        <w:t xml:space="preserve"> </w:t>
      </w:r>
      <w:r w:rsidR="003B7DCF" w:rsidRPr="003B7DCF">
        <w:rPr>
          <w:rFonts w:ascii="Arial" w:hAnsi="Arial" w:cs="Arial"/>
        </w:rPr>
        <w:t>School in</w:t>
      </w:r>
      <w:r w:rsidR="005F4BE5" w:rsidRPr="003B7DCF">
        <w:rPr>
          <w:rFonts w:ascii="Arial" w:hAnsi="Arial" w:cs="Arial"/>
        </w:rPr>
        <w:t xml:space="preserve"> </w:t>
      </w:r>
      <w:proofErr w:type="spellStart"/>
      <w:r w:rsidR="00F109A2" w:rsidRPr="003B7DCF">
        <w:rPr>
          <w:rFonts w:ascii="Arial" w:hAnsi="Arial" w:cs="Arial"/>
        </w:rPr>
        <w:t>Ontunda</w:t>
      </w:r>
      <w:proofErr w:type="spellEnd"/>
      <w:r w:rsidR="00F109A2" w:rsidRPr="003B7DCF">
        <w:rPr>
          <w:rFonts w:ascii="Arial" w:hAnsi="Arial" w:cs="Arial"/>
        </w:rPr>
        <w:t>,</w:t>
      </w:r>
      <w:r w:rsidR="00E9702B" w:rsidRPr="003B7DCF">
        <w:rPr>
          <w:rFonts w:ascii="Arial" w:hAnsi="Arial" w:cs="Arial"/>
        </w:rPr>
        <w:t xml:space="preserve"> </w:t>
      </w:r>
      <w:proofErr w:type="spellStart"/>
      <w:r w:rsidR="00E9702B" w:rsidRPr="003B7DCF">
        <w:rPr>
          <w:rFonts w:ascii="Arial" w:hAnsi="Arial" w:cs="Arial"/>
        </w:rPr>
        <w:t>Onyaanya</w:t>
      </w:r>
      <w:proofErr w:type="spellEnd"/>
      <w:r w:rsidR="00E9702B" w:rsidRPr="003B7DCF">
        <w:rPr>
          <w:rFonts w:ascii="Arial" w:hAnsi="Arial" w:cs="Arial"/>
        </w:rPr>
        <w:t xml:space="preserve"> circuit</w:t>
      </w:r>
      <w:r w:rsidR="005F4BE5" w:rsidRPr="003B7DCF">
        <w:rPr>
          <w:rFonts w:ascii="Arial" w:hAnsi="Arial" w:cs="Arial"/>
        </w:rPr>
        <w:t xml:space="preserve"> in </w:t>
      </w:r>
      <w:proofErr w:type="spellStart"/>
      <w:r w:rsidR="005F4BE5" w:rsidRPr="003B7DCF">
        <w:rPr>
          <w:rFonts w:ascii="Arial" w:hAnsi="Arial" w:cs="Arial"/>
        </w:rPr>
        <w:t>Oshikoto</w:t>
      </w:r>
      <w:proofErr w:type="spellEnd"/>
      <w:r w:rsidR="005F4BE5" w:rsidRPr="003B7DCF">
        <w:rPr>
          <w:rFonts w:ascii="Arial" w:hAnsi="Arial" w:cs="Arial"/>
        </w:rPr>
        <w:t xml:space="preserve"> region. He</w:t>
      </w:r>
      <w:r w:rsidR="008252F1" w:rsidRPr="003B7DCF">
        <w:rPr>
          <w:rFonts w:ascii="Arial" w:hAnsi="Arial" w:cs="Arial"/>
        </w:rPr>
        <w:t xml:space="preserve"> did not finish school </w:t>
      </w:r>
      <w:r w:rsidR="000D6EA0" w:rsidRPr="003B7DCF">
        <w:rPr>
          <w:rFonts w:ascii="Arial" w:hAnsi="Arial" w:cs="Arial"/>
        </w:rPr>
        <w:t>because</w:t>
      </w:r>
      <w:r w:rsidR="00E3221B" w:rsidRPr="003B7DCF">
        <w:rPr>
          <w:rFonts w:ascii="Arial" w:hAnsi="Arial" w:cs="Arial"/>
        </w:rPr>
        <w:t>,</w:t>
      </w:r>
      <w:r w:rsidR="000D6EA0" w:rsidRPr="003B7DCF">
        <w:rPr>
          <w:rFonts w:ascii="Arial" w:hAnsi="Arial" w:cs="Arial"/>
        </w:rPr>
        <w:t xml:space="preserve"> at 16 years old,</w:t>
      </w:r>
      <w:r w:rsidR="008252F1" w:rsidRPr="003B7DCF">
        <w:rPr>
          <w:rFonts w:ascii="Arial" w:hAnsi="Arial" w:cs="Arial"/>
        </w:rPr>
        <w:t xml:space="preserve"> </w:t>
      </w:r>
      <w:r w:rsidR="005F4BE5" w:rsidRPr="003B7DCF">
        <w:rPr>
          <w:rFonts w:ascii="Arial" w:hAnsi="Arial" w:cs="Arial"/>
        </w:rPr>
        <w:t xml:space="preserve">he </w:t>
      </w:r>
      <w:r w:rsidR="004F1E1C" w:rsidRPr="003B7DCF">
        <w:rPr>
          <w:rFonts w:ascii="Arial" w:hAnsi="Arial" w:cs="Arial"/>
        </w:rPr>
        <w:t>went for holiday in Windhoek. He</w:t>
      </w:r>
      <w:r w:rsidR="008252F1" w:rsidRPr="003B7DCF">
        <w:rPr>
          <w:rFonts w:ascii="Arial" w:hAnsi="Arial" w:cs="Arial"/>
        </w:rPr>
        <w:t xml:space="preserve"> got</w:t>
      </w:r>
      <w:r w:rsidR="005F4BE5" w:rsidRPr="003B7DCF">
        <w:rPr>
          <w:rFonts w:ascii="Arial" w:hAnsi="Arial" w:cs="Arial"/>
        </w:rPr>
        <w:t xml:space="preserve"> emplo</w:t>
      </w:r>
      <w:r w:rsidR="008252F1" w:rsidRPr="003B7DCF">
        <w:rPr>
          <w:rFonts w:ascii="Arial" w:hAnsi="Arial" w:cs="Arial"/>
        </w:rPr>
        <w:t>yment</w:t>
      </w:r>
      <w:r w:rsidR="00486867" w:rsidRPr="003B7DCF">
        <w:rPr>
          <w:rFonts w:ascii="Arial" w:hAnsi="Arial" w:cs="Arial"/>
        </w:rPr>
        <w:t xml:space="preserve"> there</w:t>
      </w:r>
      <w:r w:rsidR="008252F1" w:rsidRPr="003B7DCF">
        <w:rPr>
          <w:rFonts w:ascii="Arial" w:hAnsi="Arial" w:cs="Arial"/>
        </w:rPr>
        <w:t xml:space="preserve"> and</w:t>
      </w:r>
      <w:r w:rsidR="000D6EA0" w:rsidRPr="003B7DCF">
        <w:rPr>
          <w:rFonts w:ascii="Arial" w:hAnsi="Arial" w:cs="Arial"/>
        </w:rPr>
        <w:t xml:space="preserve"> did not return to the north. </w:t>
      </w:r>
      <w:r w:rsidR="005F4BE5" w:rsidRPr="003B7DCF">
        <w:rPr>
          <w:rFonts w:ascii="Arial" w:hAnsi="Arial" w:cs="Arial"/>
        </w:rPr>
        <w:t>His mother is in Windhoek and his</w:t>
      </w:r>
      <w:r w:rsidR="000D6EA0" w:rsidRPr="003B7DCF">
        <w:rPr>
          <w:rFonts w:ascii="Arial" w:hAnsi="Arial" w:cs="Arial"/>
        </w:rPr>
        <w:t xml:space="preserve"> father is in </w:t>
      </w:r>
      <w:proofErr w:type="spellStart"/>
      <w:r w:rsidR="000D6EA0" w:rsidRPr="003B7DCF">
        <w:rPr>
          <w:rFonts w:ascii="Arial" w:hAnsi="Arial" w:cs="Arial"/>
        </w:rPr>
        <w:t>Keetmanshoop</w:t>
      </w:r>
      <w:proofErr w:type="spellEnd"/>
      <w:r w:rsidR="000D6EA0" w:rsidRPr="003B7DCF">
        <w:rPr>
          <w:rFonts w:ascii="Arial" w:hAnsi="Arial" w:cs="Arial"/>
        </w:rPr>
        <w:t>. T</w:t>
      </w:r>
      <w:r w:rsidR="005F4BE5" w:rsidRPr="003B7DCF">
        <w:rPr>
          <w:rFonts w:ascii="Arial" w:hAnsi="Arial" w:cs="Arial"/>
        </w:rPr>
        <w:t xml:space="preserve">hey are </w:t>
      </w:r>
      <w:r w:rsidR="000D6EA0" w:rsidRPr="003B7DCF">
        <w:rPr>
          <w:rFonts w:ascii="Arial" w:hAnsi="Arial" w:cs="Arial"/>
        </w:rPr>
        <w:t xml:space="preserve">both </w:t>
      </w:r>
      <w:r w:rsidR="005F4BE5" w:rsidRPr="003B7DCF">
        <w:rPr>
          <w:rFonts w:ascii="Arial" w:hAnsi="Arial" w:cs="Arial"/>
        </w:rPr>
        <w:t>employed and were paying school fees</w:t>
      </w:r>
      <w:r w:rsidR="000D6EA0" w:rsidRPr="003B7DCF">
        <w:rPr>
          <w:rFonts w:ascii="Arial" w:hAnsi="Arial" w:cs="Arial"/>
        </w:rPr>
        <w:t xml:space="preserve"> for him. A</w:t>
      </w:r>
      <w:r w:rsidR="00486867" w:rsidRPr="003B7DCF">
        <w:rPr>
          <w:rFonts w:ascii="Arial" w:hAnsi="Arial" w:cs="Arial"/>
        </w:rPr>
        <w:t xml:space="preserve">t the time of the </w:t>
      </w:r>
      <w:r w:rsidR="00896339" w:rsidRPr="003B7DCF">
        <w:rPr>
          <w:rFonts w:ascii="Arial" w:hAnsi="Arial" w:cs="Arial"/>
        </w:rPr>
        <w:t>incident, the</w:t>
      </w:r>
      <w:r w:rsidR="00486867" w:rsidRPr="003B7DCF">
        <w:rPr>
          <w:rFonts w:ascii="Arial" w:hAnsi="Arial" w:cs="Arial"/>
        </w:rPr>
        <w:t xml:space="preserve"> a</w:t>
      </w:r>
      <w:r w:rsidR="000D6EA0" w:rsidRPr="003B7DCF">
        <w:rPr>
          <w:rFonts w:ascii="Arial" w:hAnsi="Arial" w:cs="Arial"/>
        </w:rPr>
        <w:t>ccused</w:t>
      </w:r>
      <w:r w:rsidR="005F4BE5" w:rsidRPr="003B7DCF">
        <w:rPr>
          <w:rFonts w:ascii="Arial" w:hAnsi="Arial" w:cs="Arial"/>
        </w:rPr>
        <w:t xml:space="preserve"> was employed in </w:t>
      </w:r>
      <w:proofErr w:type="spellStart"/>
      <w:r w:rsidR="005F4BE5" w:rsidRPr="003B7DCF">
        <w:rPr>
          <w:rFonts w:ascii="Arial" w:hAnsi="Arial" w:cs="Arial"/>
        </w:rPr>
        <w:t>Otjiwarongo</w:t>
      </w:r>
      <w:proofErr w:type="spellEnd"/>
      <w:r w:rsidR="005F4BE5" w:rsidRPr="003B7DCF">
        <w:rPr>
          <w:rFonts w:ascii="Arial" w:hAnsi="Arial" w:cs="Arial"/>
        </w:rPr>
        <w:t xml:space="preserve"> as a </w:t>
      </w:r>
      <w:r w:rsidR="0056235E" w:rsidRPr="003B7DCF">
        <w:rPr>
          <w:rFonts w:ascii="Arial" w:hAnsi="Arial" w:cs="Arial"/>
        </w:rPr>
        <w:t>builder and</w:t>
      </w:r>
      <w:r w:rsidR="005F4BE5" w:rsidRPr="003B7DCF">
        <w:rPr>
          <w:rFonts w:ascii="Arial" w:hAnsi="Arial" w:cs="Arial"/>
        </w:rPr>
        <w:t xml:space="preserve"> received a </w:t>
      </w:r>
      <w:r w:rsidR="0056235E" w:rsidRPr="003B7DCF">
        <w:rPr>
          <w:rFonts w:ascii="Arial" w:hAnsi="Arial" w:cs="Arial"/>
        </w:rPr>
        <w:t>salary. He</w:t>
      </w:r>
      <w:r w:rsidR="005F4BE5" w:rsidRPr="003B7DCF">
        <w:rPr>
          <w:rFonts w:ascii="Arial" w:hAnsi="Arial" w:cs="Arial"/>
        </w:rPr>
        <w:t xml:space="preserve"> is not married but </w:t>
      </w:r>
      <w:r w:rsidR="00E93392" w:rsidRPr="003B7DCF">
        <w:rPr>
          <w:rFonts w:ascii="Arial" w:hAnsi="Arial" w:cs="Arial"/>
        </w:rPr>
        <w:t xml:space="preserve">has two </w:t>
      </w:r>
      <w:r w:rsidR="005F4BE5" w:rsidRPr="003B7DCF">
        <w:rPr>
          <w:rFonts w:ascii="Arial" w:hAnsi="Arial" w:cs="Arial"/>
        </w:rPr>
        <w:t xml:space="preserve">children </w:t>
      </w:r>
      <w:r w:rsidR="00896339" w:rsidRPr="003B7DCF">
        <w:rPr>
          <w:rFonts w:ascii="Arial" w:hAnsi="Arial" w:cs="Arial"/>
        </w:rPr>
        <w:t>the youngest was born on 8 June 2014 and the eldest child</w:t>
      </w:r>
      <w:r w:rsidR="005F4BE5" w:rsidRPr="003B7DCF">
        <w:rPr>
          <w:rFonts w:ascii="Arial" w:hAnsi="Arial" w:cs="Arial"/>
        </w:rPr>
        <w:t xml:space="preserve"> born on 4 April 2008. The first born is staying with the mother in </w:t>
      </w:r>
      <w:proofErr w:type="spellStart"/>
      <w:r w:rsidR="005F4BE5" w:rsidRPr="003B7DCF">
        <w:rPr>
          <w:rFonts w:ascii="Arial" w:hAnsi="Arial" w:cs="Arial"/>
        </w:rPr>
        <w:t>Uukwambi</w:t>
      </w:r>
      <w:proofErr w:type="spellEnd"/>
      <w:r w:rsidR="00486867" w:rsidRPr="003B7DCF">
        <w:rPr>
          <w:rFonts w:ascii="Arial" w:hAnsi="Arial" w:cs="Arial"/>
        </w:rPr>
        <w:t xml:space="preserve">. </w:t>
      </w:r>
      <w:r w:rsidR="0056235E" w:rsidRPr="003B7DCF">
        <w:rPr>
          <w:rFonts w:ascii="Arial" w:hAnsi="Arial" w:cs="Arial"/>
        </w:rPr>
        <w:t>The second child is staying with his brother who i</w:t>
      </w:r>
      <w:r w:rsidR="00E3221B" w:rsidRPr="003B7DCF">
        <w:rPr>
          <w:rFonts w:ascii="Arial" w:hAnsi="Arial" w:cs="Arial"/>
        </w:rPr>
        <w:t>s working and</w:t>
      </w:r>
      <w:r w:rsidR="00C76010" w:rsidRPr="003B7DCF">
        <w:rPr>
          <w:rFonts w:ascii="Arial" w:hAnsi="Arial" w:cs="Arial"/>
        </w:rPr>
        <w:t xml:space="preserve"> staying in hi</w:t>
      </w:r>
      <w:r w:rsidR="0056235E" w:rsidRPr="003B7DCF">
        <w:rPr>
          <w:rFonts w:ascii="Arial" w:hAnsi="Arial" w:cs="Arial"/>
        </w:rPr>
        <w:t>s room</w:t>
      </w:r>
      <w:r w:rsidR="00C76010" w:rsidRPr="003B7DCF">
        <w:rPr>
          <w:rFonts w:ascii="Arial" w:hAnsi="Arial" w:cs="Arial"/>
        </w:rPr>
        <w:t xml:space="preserve"> in </w:t>
      </w:r>
      <w:proofErr w:type="spellStart"/>
      <w:r w:rsidR="00C76010" w:rsidRPr="003B7DCF">
        <w:rPr>
          <w:rFonts w:ascii="Arial" w:hAnsi="Arial" w:cs="Arial"/>
        </w:rPr>
        <w:t>Keetmanshoop</w:t>
      </w:r>
      <w:proofErr w:type="spellEnd"/>
      <w:r w:rsidR="00C46F91" w:rsidRPr="003B7DCF">
        <w:rPr>
          <w:rFonts w:ascii="Arial" w:hAnsi="Arial" w:cs="Arial"/>
        </w:rPr>
        <w:t>. He</w:t>
      </w:r>
      <w:r w:rsidR="00E3221B" w:rsidRPr="003B7DCF">
        <w:rPr>
          <w:rFonts w:ascii="Arial" w:hAnsi="Arial" w:cs="Arial"/>
        </w:rPr>
        <w:t xml:space="preserve"> wa</w:t>
      </w:r>
      <w:r w:rsidR="00E93392" w:rsidRPr="003B7DCF">
        <w:rPr>
          <w:rFonts w:ascii="Arial" w:hAnsi="Arial" w:cs="Arial"/>
        </w:rPr>
        <w:t>s financially responsible</w:t>
      </w:r>
      <w:r w:rsidR="00E9702B" w:rsidRPr="003B7DCF">
        <w:rPr>
          <w:rFonts w:ascii="Arial" w:hAnsi="Arial" w:cs="Arial"/>
        </w:rPr>
        <w:t xml:space="preserve"> for</w:t>
      </w:r>
      <w:r w:rsidR="00C46F91" w:rsidRPr="003B7DCF">
        <w:rPr>
          <w:rFonts w:ascii="Arial" w:hAnsi="Arial" w:cs="Arial"/>
        </w:rPr>
        <w:t xml:space="preserve"> maintain</w:t>
      </w:r>
      <w:r w:rsidR="00E9702B" w:rsidRPr="003B7DCF">
        <w:rPr>
          <w:rFonts w:ascii="Arial" w:hAnsi="Arial" w:cs="Arial"/>
        </w:rPr>
        <w:t>ing</w:t>
      </w:r>
      <w:r w:rsidR="00C46F91" w:rsidRPr="003B7DCF">
        <w:rPr>
          <w:rFonts w:ascii="Arial" w:hAnsi="Arial" w:cs="Arial"/>
        </w:rPr>
        <w:t xml:space="preserve"> the </w:t>
      </w:r>
      <w:r w:rsidR="00C76010" w:rsidRPr="003B7DCF">
        <w:rPr>
          <w:rFonts w:ascii="Arial" w:hAnsi="Arial" w:cs="Arial"/>
        </w:rPr>
        <w:t>children as their mothers are not working</w:t>
      </w:r>
      <w:r w:rsidR="00E3221B" w:rsidRPr="003B7DCF">
        <w:rPr>
          <w:rFonts w:ascii="Arial" w:hAnsi="Arial" w:cs="Arial"/>
        </w:rPr>
        <w:t>. After his incarceration he maintained them from the savings he had saved</w:t>
      </w:r>
      <w:r w:rsidR="00E93392" w:rsidRPr="003B7DCF">
        <w:rPr>
          <w:rFonts w:ascii="Arial" w:hAnsi="Arial" w:cs="Arial"/>
        </w:rPr>
        <w:t xml:space="preserve">. </w:t>
      </w:r>
    </w:p>
    <w:p w:rsidR="00C76010" w:rsidRPr="003B7DCF" w:rsidRDefault="00C76010" w:rsidP="00E9339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E93392" w:rsidRPr="003B7DCF" w:rsidRDefault="00404448" w:rsidP="00C46F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B7DCF">
        <w:rPr>
          <w:rFonts w:ascii="Arial" w:hAnsi="Arial" w:cs="Arial"/>
        </w:rPr>
        <w:t>[9</w:t>
      </w:r>
      <w:r w:rsidR="00764C3D">
        <w:rPr>
          <w:rFonts w:ascii="Arial" w:hAnsi="Arial" w:cs="Arial"/>
        </w:rPr>
        <w:t>]</w:t>
      </w:r>
      <w:r w:rsidR="00C81595" w:rsidRPr="003B7DCF">
        <w:rPr>
          <w:rFonts w:ascii="Arial" w:hAnsi="Arial" w:cs="Arial"/>
        </w:rPr>
        <w:tab/>
        <w:t xml:space="preserve"> </w:t>
      </w:r>
      <w:r w:rsidR="00233C7E" w:rsidRPr="003B7DCF">
        <w:rPr>
          <w:rFonts w:ascii="Arial" w:hAnsi="Arial" w:cs="Arial"/>
        </w:rPr>
        <w:t xml:space="preserve">Accused </w:t>
      </w:r>
      <w:r w:rsidR="00C76010" w:rsidRPr="003B7DCF">
        <w:rPr>
          <w:rFonts w:ascii="Arial" w:hAnsi="Arial" w:cs="Arial"/>
        </w:rPr>
        <w:t xml:space="preserve">further </w:t>
      </w:r>
      <w:r w:rsidR="00A010E5" w:rsidRPr="003B7DCF">
        <w:rPr>
          <w:rFonts w:ascii="Arial" w:hAnsi="Arial" w:cs="Arial"/>
        </w:rPr>
        <w:t>testi</w:t>
      </w:r>
      <w:r w:rsidR="004D3F04" w:rsidRPr="003B7DCF">
        <w:rPr>
          <w:rFonts w:ascii="Arial" w:hAnsi="Arial" w:cs="Arial"/>
        </w:rPr>
        <w:t xml:space="preserve">fied that he heard the testimony </w:t>
      </w:r>
      <w:r w:rsidR="00C76010" w:rsidRPr="003B7DCF">
        <w:rPr>
          <w:rFonts w:ascii="Arial" w:hAnsi="Arial" w:cs="Arial"/>
        </w:rPr>
        <w:t xml:space="preserve">of the two witnesses </w:t>
      </w:r>
      <w:r w:rsidR="004D3F04" w:rsidRPr="003B7DCF">
        <w:rPr>
          <w:rFonts w:ascii="Arial" w:hAnsi="Arial" w:cs="Arial"/>
        </w:rPr>
        <w:t xml:space="preserve">called by the State in </w:t>
      </w:r>
      <w:r w:rsidR="00E9702B" w:rsidRPr="003B7DCF">
        <w:rPr>
          <w:rFonts w:ascii="Arial" w:hAnsi="Arial" w:cs="Arial"/>
        </w:rPr>
        <w:t>aggravation of sentence</w:t>
      </w:r>
      <w:r w:rsidR="004D3F04" w:rsidRPr="003B7DCF">
        <w:rPr>
          <w:rFonts w:ascii="Arial" w:hAnsi="Arial" w:cs="Arial"/>
        </w:rPr>
        <w:t xml:space="preserve"> that he should receive life imprisonment. However he is asking the court to give him a lenient sentence. He further asks for</w:t>
      </w:r>
      <w:r w:rsidR="00C46F91" w:rsidRPr="003B7DCF">
        <w:rPr>
          <w:rFonts w:ascii="Arial" w:hAnsi="Arial" w:cs="Arial"/>
        </w:rPr>
        <w:t xml:space="preserve"> forgiveness from </w:t>
      </w:r>
      <w:r w:rsidR="00C46F91" w:rsidRPr="003B7DCF">
        <w:rPr>
          <w:rFonts w:ascii="Arial" w:hAnsi="Arial" w:cs="Arial"/>
        </w:rPr>
        <w:lastRenderedPageBreak/>
        <w:t>t</w:t>
      </w:r>
      <w:r w:rsidR="004D3F04" w:rsidRPr="003B7DCF">
        <w:rPr>
          <w:rFonts w:ascii="Arial" w:hAnsi="Arial" w:cs="Arial"/>
        </w:rPr>
        <w:t>he deceased’s mother and aunt. That h</w:t>
      </w:r>
      <w:r w:rsidR="00C46F91" w:rsidRPr="003B7DCF">
        <w:rPr>
          <w:rFonts w:ascii="Arial" w:hAnsi="Arial" w:cs="Arial"/>
        </w:rPr>
        <w:t xml:space="preserve">e knew what he did is wrong and </w:t>
      </w:r>
      <w:r w:rsidR="004D3F04" w:rsidRPr="003B7DCF">
        <w:rPr>
          <w:rFonts w:ascii="Arial" w:hAnsi="Arial" w:cs="Arial"/>
        </w:rPr>
        <w:t>the deceas</w:t>
      </w:r>
      <w:r w:rsidR="00F17AFF" w:rsidRPr="003B7DCF">
        <w:rPr>
          <w:rFonts w:ascii="Arial" w:hAnsi="Arial" w:cs="Arial"/>
        </w:rPr>
        <w:t>ed left</w:t>
      </w:r>
      <w:r w:rsidR="00C76010" w:rsidRPr="003B7DCF">
        <w:rPr>
          <w:rFonts w:ascii="Arial" w:hAnsi="Arial" w:cs="Arial"/>
        </w:rPr>
        <w:t xml:space="preserve"> a big gab in the family. Her death is </w:t>
      </w:r>
      <w:r w:rsidR="00C46F91" w:rsidRPr="003B7DCF">
        <w:rPr>
          <w:rFonts w:ascii="Arial" w:hAnsi="Arial" w:cs="Arial"/>
        </w:rPr>
        <w:t>also hurting him but</w:t>
      </w:r>
      <w:r w:rsidR="00B728D1" w:rsidRPr="003B7DCF">
        <w:rPr>
          <w:rFonts w:ascii="Arial" w:hAnsi="Arial" w:cs="Arial"/>
        </w:rPr>
        <w:t xml:space="preserve"> he</w:t>
      </w:r>
      <w:r w:rsidR="00C46F91" w:rsidRPr="003B7DCF">
        <w:rPr>
          <w:rFonts w:ascii="Arial" w:hAnsi="Arial" w:cs="Arial"/>
        </w:rPr>
        <w:t xml:space="preserve"> did not expect it to happen. </w:t>
      </w:r>
      <w:r w:rsidR="004D3F04" w:rsidRPr="003B7DCF">
        <w:rPr>
          <w:rFonts w:ascii="Arial" w:hAnsi="Arial" w:cs="Arial"/>
        </w:rPr>
        <w:t xml:space="preserve">He </w:t>
      </w:r>
      <w:r w:rsidR="00F17AFF" w:rsidRPr="003B7DCF">
        <w:rPr>
          <w:rFonts w:ascii="Arial" w:hAnsi="Arial" w:cs="Arial"/>
        </w:rPr>
        <w:t xml:space="preserve">only </w:t>
      </w:r>
      <w:r w:rsidR="004D3F04" w:rsidRPr="003B7DCF">
        <w:rPr>
          <w:rFonts w:ascii="Arial" w:hAnsi="Arial" w:cs="Arial"/>
        </w:rPr>
        <w:t xml:space="preserve">got </w:t>
      </w:r>
      <w:r w:rsidR="00E9702B" w:rsidRPr="003B7DCF">
        <w:rPr>
          <w:rFonts w:ascii="Arial" w:hAnsi="Arial" w:cs="Arial"/>
        </w:rPr>
        <w:t xml:space="preserve">a </w:t>
      </w:r>
      <w:r w:rsidR="004D3F04" w:rsidRPr="003B7DCF">
        <w:rPr>
          <w:rFonts w:ascii="Arial" w:hAnsi="Arial" w:cs="Arial"/>
        </w:rPr>
        <w:t>bad feeling</w:t>
      </w:r>
      <w:r w:rsidR="000D6EA0" w:rsidRPr="003B7DCF">
        <w:rPr>
          <w:rFonts w:ascii="Arial" w:hAnsi="Arial" w:cs="Arial"/>
        </w:rPr>
        <w:t xml:space="preserve"> when t</w:t>
      </w:r>
      <w:r w:rsidR="00C46F91" w:rsidRPr="003B7DCF">
        <w:rPr>
          <w:rFonts w:ascii="Arial" w:hAnsi="Arial" w:cs="Arial"/>
        </w:rPr>
        <w:t>he</w:t>
      </w:r>
      <w:r w:rsidR="000D6EA0" w:rsidRPr="003B7DCF">
        <w:rPr>
          <w:rFonts w:ascii="Arial" w:hAnsi="Arial" w:cs="Arial"/>
        </w:rPr>
        <w:t xml:space="preserve"> deceased</w:t>
      </w:r>
      <w:r w:rsidR="00E3221B" w:rsidRPr="003B7DCF">
        <w:rPr>
          <w:rFonts w:ascii="Arial" w:hAnsi="Arial" w:cs="Arial"/>
        </w:rPr>
        <w:t xml:space="preserve"> said he</w:t>
      </w:r>
      <w:r w:rsidR="00C46F91" w:rsidRPr="003B7DCF">
        <w:rPr>
          <w:rFonts w:ascii="Arial" w:hAnsi="Arial" w:cs="Arial"/>
        </w:rPr>
        <w:t xml:space="preserve"> </w:t>
      </w:r>
      <w:proofErr w:type="spellStart"/>
      <w:r w:rsidR="00C46F91" w:rsidRPr="003B7DCF">
        <w:rPr>
          <w:rFonts w:ascii="Arial" w:hAnsi="Arial" w:cs="Arial"/>
        </w:rPr>
        <w:t>witched</w:t>
      </w:r>
      <w:proofErr w:type="spellEnd"/>
      <w:r w:rsidR="00C46F91" w:rsidRPr="003B7DCF">
        <w:rPr>
          <w:rFonts w:ascii="Arial" w:hAnsi="Arial" w:cs="Arial"/>
        </w:rPr>
        <w:t xml:space="preserve"> her ch</w:t>
      </w:r>
      <w:r w:rsidR="00B728D1" w:rsidRPr="003B7DCF">
        <w:rPr>
          <w:rFonts w:ascii="Arial" w:hAnsi="Arial" w:cs="Arial"/>
        </w:rPr>
        <w:t xml:space="preserve">ild. </w:t>
      </w:r>
      <w:r w:rsidR="004D3F04" w:rsidRPr="003B7DCF">
        <w:rPr>
          <w:rFonts w:ascii="Arial" w:hAnsi="Arial" w:cs="Arial"/>
        </w:rPr>
        <w:t>According to the accused h</w:t>
      </w:r>
      <w:r w:rsidR="00C46F91" w:rsidRPr="003B7DCF">
        <w:rPr>
          <w:rFonts w:ascii="Arial" w:hAnsi="Arial" w:cs="Arial"/>
        </w:rPr>
        <w:t>e loved the deceased very much and had plans before the incident happened</w:t>
      </w:r>
      <w:r w:rsidR="00E3221B" w:rsidRPr="003B7DCF">
        <w:rPr>
          <w:rFonts w:ascii="Arial" w:hAnsi="Arial" w:cs="Arial"/>
        </w:rPr>
        <w:t xml:space="preserve"> to pay </w:t>
      </w:r>
      <w:proofErr w:type="spellStart"/>
      <w:r w:rsidR="00E3221B" w:rsidRPr="003B7DCF">
        <w:rPr>
          <w:rFonts w:ascii="Arial" w:hAnsi="Arial" w:cs="Arial"/>
        </w:rPr>
        <w:t>lobola</w:t>
      </w:r>
      <w:proofErr w:type="spellEnd"/>
      <w:r w:rsidR="00C46F91" w:rsidRPr="003B7DCF">
        <w:rPr>
          <w:rFonts w:ascii="Arial" w:hAnsi="Arial" w:cs="Arial"/>
        </w:rPr>
        <w:t>.</w:t>
      </w:r>
      <w:r w:rsidR="00E93392" w:rsidRPr="003B7DCF">
        <w:rPr>
          <w:rFonts w:ascii="Arial" w:hAnsi="Arial" w:cs="Arial"/>
        </w:rPr>
        <w:t xml:space="preserve"> </w:t>
      </w:r>
    </w:p>
    <w:p w:rsidR="00CC573D" w:rsidRPr="003B7DCF" w:rsidRDefault="00CC573D" w:rsidP="00C46F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CC573D" w:rsidRPr="003B7DCF" w:rsidRDefault="00CC573D" w:rsidP="00CC57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u w:val="single"/>
        </w:rPr>
      </w:pPr>
      <w:r w:rsidRPr="003B7DCF">
        <w:rPr>
          <w:rFonts w:ascii="Arial" w:hAnsi="Arial" w:cs="Arial"/>
          <w:u w:val="single"/>
        </w:rPr>
        <w:t>Submissions by counsel</w:t>
      </w:r>
    </w:p>
    <w:p w:rsidR="00E9702B" w:rsidRPr="003B7DCF" w:rsidRDefault="00E9702B" w:rsidP="00CC57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u w:val="single"/>
        </w:rPr>
      </w:pPr>
    </w:p>
    <w:p w:rsidR="00A0216F" w:rsidRPr="003B7DCF" w:rsidRDefault="00404448" w:rsidP="00A0216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B7DCF">
        <w:rPr>
          <w:rFonts w:ascii="Arial" w:hAnsi="Arial" w:cs="Arial"/>
        </w:rPr>
        <w:t>[10</w:t>
      </w:r>
      <w:r w:rsidR="00764C3D">
        <w:rPr>
          <w:rFonts w:ascii="Arial" w:hAnsi="Arial" w:cs="Arial"/>
        </w:rPr>
        <w:t>]</w:t>
      </w:r>
      <w:r w:rsidR="00A0216F" w:rsidRPr="003B7DCF">
        <w:rPr>
          <w:rFonts w:ascii="Arial" w:hAnsi="Arial" w:cs="Arial"/>
        </w:rPr>
        <w:tab/>
        <w:t xml:space="preserve"> Counsel for the defence submitted that the overall personal circumstances of the accused justify the imposition of a non-custodial sentence in respect of </w:t>
      </w:r>
      <w:r w:rsidR="00126DD5" w:rsidRPr="003B7DCF">
        <w:rPr>
          <w:rFonts w:ascii="Arial" w:hAnsi="Arial" w:cs="Arial"/>
        </w:rPr>
        <w:t>both offences</w:t>
      </w:r>
      <w:r w:rsidR="00A0216F" w:rsidRPr="003B7DCF">
        <w:rPr>
          <w:rFonts w:ascii="Arial" w:hAnsi="Arial" w:cs="Arial"/>
        </w:rPr>
        <w:t>.</w:t>
      </w:r>
      <w:r w:rsidR="00C76010" w:rsidRPr="003B7DCF">
        <w:rPr>
          <w:rFonts w:ascii="Arial" w:hAnsi="Arial" w:cs="Arial"/>
        </w:rPr>
        <w:t xml:space="preserve"> In particular</w:t>
      </w:r>
      <w:r w:rsidR="00A0216F" w:rsidRPr="003B7DCF">
        <w:rPr>
          <w:rFonts w:ascii="Arial" w:hAnsi="Arial" w:cs="Arial"/>
        </w:rPr>
        <w:t xml:space="preserve"> the </w:t>
      </w:r>
      <w:r w:rsidR="000D6EA0" w:rsidRPr="003B7DCF">
        <w:rPr>
          <w:rFonts w:ascii="Arial" w:hAnsi="Arial" w:cs="Arial"/>
        </w:rPr>
        <w:t xml:space="preserve">accused stated in his plea that he </w:t>
      </w:r>
      <w:r w:rsidR="00A0216F" w:rsidRPr="003B7DCF">
        <w:rPr>
          <w:rFonts w:ascii="Arial" w:hAnsi="Arial" w:cs="Arial"/>
        </w:rPr>
        <w:t>met the deceased on that fateful day for other reason</w:t>
      </w:r>
      <w:r w:rsidR="00E9702B" w:rsidRPr="003B7DCF">
        <w:rPr>
          <w:rFonts w:ascii="Arial" w:hAnsi="Arial" w:cs="Arial"/>
        </w:rPr>
        <w:t>s</w:t>
      </w:r>
      <w:r w:rsidR="000D6EA0" w:rsidRPr="003B7DCF">
        <w:rPr>
          <w:rFonts w:ascii="Arial" w:hAnsi="Arial" w:cs="Arial"/>
        </w:rPr>
        <w:t xml:space="preserve">. </w:t>
      </w:r>
      <w:r w:rsidR="00DA4AE2" w:rsidRPr="003B7DCF">
        <w:rPr>
          <w:rFonts w:ascii="Arial" w:hAnsi="Arial" w:cs="Arial"/>
        </w:rPr>
        <w:t xml:space="preserve">He </w:t>
      </w:r>
      <w:r w:rsidR="00E9702B" w:rsidRPr="003B7DCF">
        <w:rPr>
          <w:rFonts w:ascii="Arial" w:hAnsi="Arial" w:cs="Arial"/>
        </w:rPr>
        <w:t>did not intend</w:t>
      </w:r>
      <w:r w:rsidR="00A0216F" w:rsidRPr="003B7DCF">
        <w:rPr>
          <w:rFonts w:ascii="Arial" w:hAnsi="Arial" w:cs="Arial"/>
        </w:rPr>
        <w:t xml:space="preserve"> to murder the deceased</w:t>
      </w:r>
      <w:r w:rsidR="00DA4AE2" w:rsidRPr="003B7DCF">
        <w:rPr>
          <w:rFonts w:ascii="Arial" w:hAnsi="Arial" w:cs="Arial"/>
        </w:rPr>
        <w:t xml:space="preserve"> meaning the offence was not premediated. Accused apologised to the family of the deceased and asked for forgiveness. He expressed his love for the deceased.</w:t>
      </w:r>
      <w:r w:rsidR="00E3221B" w:rsidRPr="003B7DCF">
        <w:rPr>
          <w:rFonts w:ascii="Arial" w:hAnsi="Arial" w:cs="Arial"/>
        </w:rPr>
        <w:t xml:space="preserve"> To the contrary c</w:t>
      </w:r>
      <w:r w:rsidR="00A0216F" w:rsidRPr="003B7DCF">
        <w:rPr>
          <w:rFonts w:ascii="Arial" w:hAnsi="Arial" w:cs="Arial"/>
        </w:rPr>
        <w:t xml:space="preserve">ounsel </w:t>
      </w:r>
      <w:r w:rsidR="00E3221B" w:rsidRPr="003B7DCF">
        <w:rPr>
          <w:rFonts w:ascii="Arial" w:hAnsi="Arial" w:cs="Arial"/>
        </w:rPr>
        <w:t>for the State</w:t>
      </w:r>
      <w:r w:rsidR="00035B10" w:rsidRPr="003B7DCF">
        <w:rPr>
          <w:rFonts w:ascii="Arial" w:hAnsi="Arial" w:cs="Arial"/>
        </w:rPr>
        <w:t xml:space="preserve"> submitted that there is</w:t>
      </w:r>
      <w:r w:rsidR="00A0216F" w:rsidRPr="003B7DCF">
        <w:rPr>
          <w:rFonts w:ascii="Arial" w:hAnsi="Arial" w:cs="Arial"/>
        </w:rPr>
        <w:t xml:space="preserve"> no justification for the killing. She </w:t>
      </w:r>
      <w:r w:rsidR="00C76010" w:rsidRPr="003B7DCF">
        <w:rPr>
          <w:rFonts w:ascii="Arial" w:hAnsi="Arial" w:cs="Arial"/>
        </w:rPr>
        <w:t xml:space="preserve">further </w:t>
      </w:r>
      <w:r w:rsidR="00A0216F" w:rsidRPr="003B7DCF">
        <w:rPr>
          <w:rFonts w:ascii="Arial" w:hAnsi="Arial" w:cs="Arial"/>
        </w:rPr>
        <w:t>subm</w:t>
      </w:r>
      <w:r w:rsidR="00077965" w:rsidRPr="003B7DCF">
        <w:rPr>
          <w:rFonts w:ascii="Arial" w:hAnsi="Arial" w:cs="Arial"/>
        </w:rPr>
        <w:t xml:space="preserve">itted that at </w:t>
      </w:r>
      <w:r w:rsidR="00C76010" w:rsidRPr="003B7DCF">
        <w:rPr>
          <w:rFonts w:ascii="Arial" w:hAnsi="Arial" w:cs="Arial"/>
        </w:rPr>
        <w:t>the age of 23</w:t>
      </w:r>
      <w:r w:rsidR="00E9702B" w:rsidRPr="003B7DCF">
        <w:rPr>
          <w:rFonts w:ascii="Arial" w:hAnsi="Arial" w:cs="Arial"/>
        </w:rPr>
        <w:t xml:space="preserve"> years</w:t>
      </w:r>
      <w:r w:rsidR="009C5B57" w:rsidRPr="003B7DCF">
        <w:rPr>
          <w:rFonts w:ascii="Arial" w:hAnsi="Arial" w:cs="Arial"/>
        </w:rPr>
        <w:t xml:space="preserve"> deceased’s</w:t>
      </w:r>
      <w:r w:rsidR="00C76010" w:rsidRPr="003B7DCF">
        <w:rPr>
          <w:rFonts w:ascii="Arial" w:hAnsi="Arial" w:cs="Arial"/>
        </w:rPr>
        <w:t xml:space="preserve"> l</w:t>
      </w:r>
      <w:r w:rsidR="00DA4AE2" w:rsidRPr="003B7DCF">
        <w:rPr>
          <w:rFonts w:ascii="Arial" w:hAnsi="Arial" w:cs="Arial"/>
        </w:rPr>
        <w:t xml:space="preserve">ife was cut short. She </w:t>
      </w:r>
      <w:r w:rsidR="00A0216F" w:rsidRPr="003B7DCF">
        <w:rPr>
          <w:rFonts w:ascii="Arial" w:hAnsi="Arial" w:cs="Arial"/>
        </w:rPr>
        <w:t xml:space="preserve">was in the prime of her life </w:t>
      </w:r>
      <w:r w:rsidR="00077965" w:rsidRPr="003B7DCF">
        <w:rPr>
          <w:rFonts w:ascii="Arial" w:hAnsi="Arial" w:cs="Arial"/>
        </w:rPr>
        <w:t>and she still had</w:t>
      </w:r>
      <w:r w:rsidR="00A0216F" w:rsidRPr="003B7DCF">
        <w:rPr>
          <w:rFonts w:ascii="Arial" w:hAnsi="Arial" w:cs="Arial"/>
        </w:rPr>
        <w:t xml:space="preserve"> life ahead </w:t>
      </w:r>
      <w:r w:rsidR="00077965" w:rsidRPr="003B7DCF">
        <w:rPr>
          <w:rFonts w:ascii="Arial" w:hAnsi="Arial" w:cs="Arial"/>
        </w:rPr>
        <w:t>of her</w:t>
      </w:r>
      <w:r w:rsidR="00A0216F" w:rsidRPr="003B7DCF">
        <w:rPr>
          <w:rFonts w:ascii="Arial" w:hAnsi="Arial" w:cs="Arial"/>
        </w:rPr>
        <w:t>. The family of the deceased ha</w:t>
      </w:r>
      <w:r w:rsidR="00E3221B" w:rsidRPr="003B7DCF">
        <w:rPr>
          <w:rFonts w:ascii="Arial" w:hAnsi="Arial" w:cs="Arial"/>
        </w:rPr>
        <w:t xml:space="preserve">s been deprived </w:t>
      </w:r>
      <w:r w:rsidR="00F9177E" w:rsidRPr="003B7DCF">
        <w:rPr>
          <w:rFonts w:ascii="Arial" w:hAnsi="Arial" w:cs="Arial"/>
        </w:rPr>
        <w:t>of love</w:t>
      </w:r>
      <w:r w:rsidR="00C76010" w:rsidRPr="003B7DCF">
        <w:rPr>
          <w:rFonts w:ascii="Arial" w:hAnsi="Arial" w:cs="Arial"/>
        </w:rPr>
        <w:t xml:space="preserve"> and</w:t>
      </w:r>
      <w:r w:rsidR="00A0216F" w:rsidRPr="003B7DCF">
        <w:rPr>
          <w:rFonts w:ascii="Arial" w:hAnsi="Arial" w:cs="Arial"/>
        </w:rPr>
        <w:t xml:space="preserve"> support forever. In the present matter the accused</w:t>
      </w:r>
      <w:r w:rsidR="00077965" w:rsidRPr="003B7DCF">
        <w:rPr>
          <w:rFonts w:ascii="Arial" w:hAnsi="Arial" w:cs="Arial"/>
        </w:rPr>
        <w:t xml:space="preserve"> did not stop hacking her, despite</w:t>
      </w:r>
      <w:r w:rsidR="00F9177E" w:rsidRPr="003B7DCF">
        <w:rPr>
          <w:rFonts w:ascii="Arial" w:hAnsi="Arial" w:cs="Arial"/>
        </w:rPr>
        <w:t xml:space="preserve"> the deceased trying</w:t>
      </w:r>
      <w:r w:rsidR="00A0216F" w:rsidRPr="003B7DCF">
        <w:rPr>
          <w:rFonts w:ascii="Arial" w:hAnsi="Arial" w:cs="Arial"/>
        </w:rPr>
        <w:t xml:space="preserve"> to block and /or fend off the attack from him. There are no substantial and compelling circumstances in favour of the accused, and that the accused should be sentenced against such background.</w:t>
      </w:r>
    </w:p>
    <w:p w:rsidR="003B7DCF" w:rsidRDefault="003B7DCF" w:rsidP="00C81595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u w:val="single"/>
        </w:rPr>
      </w:pPr>
    </w:p>
    <w:p w:rsidR="00C81595" w:rsidRPr="003B7DCF" w:rsidRDefault="00C22C31" w:rsidP="00C81595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u w:val="single"/>
        </w:rPr>
      </w:pPr>
      <w:r w:rsidRPr="003B7DCF">
        <w:rPr>
          <w:rStyle w:val="Strong"/>
          <w:rFonts w:ascii="Arial" w:hAnsi="Arial" w:cs="Arial"/>
          <w:b w:val="0"/>
          <w:u w:val="single"/>
        </w:rPr>
        <w:t>Interests of the society</w:t>
      </w:r>
    </w:p>
    <w:p w:rsidR="00C22C31" w:rsidRPr="003B7DCF" w:rsidRDefault="00C22C31" w:rsidP="00C8159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u w:val="single"/>
        </w:rPr>
      </w:pPr>
    </w:p>
    <w:p w:rsidR="00CC573D" w:rsidRPr="003B7DCF" w:rsidRDefault="00404448" w:rsidP="00C8159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B7DCF">
        <w:rPr>
          <w:rFonts w:ascii="Arial" w:hAnsi="Arial" w:cs="Arial"/>
        </w:rPr>
        <w:t>[11</w:t>
      </w:r>
      <w:r w:rsidR="00764C3D">
        <w:rPr>
          <w:rFonts w:ascii="Arial" w:hAnsi="Arial" w:cs="Arial"/>
        </w:rPr>
        <w:t>]</w:t>
      </w:r>
      <w:r w:rsidR="00C81595" w:rsidRPr="003B7DCF">
        <w:rPr>
          <w:rFonts w:ascii="Arial" w:hAnsi="Arial" w:cs="Arial"/>
        </w:rPr>
        <w:tab/>
      </w:r>
      <w:r w:rsidR="00870427" w:rsidRPr="003B7DCF">
        <w:rPr>
          <w:rFonts w:ascii="Arial" w:hAnsi="Arial" w:cs="Arial"/>
        </w:rPr>
        <w:t>The right to life is a fundamental right guaranteed by the Namibian Constitution. Indeed, the Constitution enjoins all persons to respec</w:t>
      </w:r>
      <w:r w:rsidR="00F9177E" w:rsidRPr="003B7DCF">
        <w:rPr>
          <w:rFonts w:ascii="Arial" w:hAnsi="Arial" w:cs="Arial"/>
        </w:rPr>
        <w:t>t and protect such right. A</w:t>
      </w:r>
      <w:r w:rsidR="00077965" w:rsidRPr="003B7DCF">
        <w:rPr>
          <w:rFonts w:ascii="Arial" w:hAnsi="Arial" w:cs="Arial"/>
        </w:rPr>
        <w:t xml:space="preserve">ccused </w:t>
      </w:r>
      <w:r w:rsidR="00F9177E" w:rsidRPr="003B7DCF">
        <w:rPr>
          <w:rFonts w:ascii="Arial" w:hAnsi="Arial" w:cs="Arial"/>
        </w:rPr>
        <w:t xml:space="preserve">is no exception but </w:t>
      </w:r>
      <w:r w:rsidR="00077965" w:rsidRPr="003B7DCF">
        <w:rPr>
          <w:rFonts w:ascii="Arial" w:hAnsi="Arial" w:cs="Arial"/>
        </w:rPr>
        <w:t>violated that right, without</w:t>
      </w:r>
      <w:r w:rsidR="00C76010" w:rsidRPr="003B7DCF">
        <w:rPr>
          <w:rFonts w:ascii="Arial" w:hAnsi="Arial" w:cs="Arial"/>
        </w:rPr>
        <w:t xml:space="preserve"> any</w:t>
      </w:r>
      <w:r w:rsidR="00077965" w:rsidRPr="003B7DCF">
        <w:rPr>
          <w:rFonts w:ascii="Arial" w:hAnsi="Arial" w:cs="Arial"/>
        </w:rPr>
        <w:t xml:space="preserve"> justification.</w:t>
      </w:r>
      <w:r w:rsidR="00870427" w:rsidRPr="003B7DCF">
        <w:rPr>
          <w:rFonts w:ascii="Arial" w:hAnsi="Arial" w:cs="Arial"/>
        </w:rPr>
        <w:t xml:space="preserve"> </w:t>
      </w:r>
      <w:r w:rsidR="00C81595" w:rsidRPr="003B7DCF">
        <w:rPr>
          <w:rFonts w:ascii="Arial" w:hAnsi="Arial" w:cs="Arial"/>
        </w:rPr>
        <w:t xml:space="preserve">Violence and abuse against women and children </w:t>
      </w:r>
      <w:r w:rsidRPr="003B7DCF">
        <w:rPr>
          <w:rFonts w:ascii="Arial" w:hAnsi="Arial" w:cs="Arial"/>
        </w:rPr>
        <w:t>particularly those</w:t>
      </w:r>
      <w:r w:rsidR="00B728D1" w:rsidRPr="003B7DCF">
        <w:rPr>
          <w:rFonts w:ascii="Arial" w:hAnsi="Arial" w:cs="Arial"/>
        </w:rPr>
        <w:t xml:space="preserve"> </w:t>
      </w:r>
      <w:r w:rsidR="00C81595" w:rsidRPr="003B7DCF">
        <w:rPr>
          <w:rFonts w:ascii="Arial" w:hAnsi="Arial" w:cs="Arial"/>
        </w:rPr>
        <w:t>committed within</w:t>
      </w:r>
      <w:r w:rsidR="009C5B57" w:rsidRPr="003B7DCF">
        <w:rPr>
          <w:rFonts w:ascii="Arial" w:hAnsi="Arial" w:cs="Arial"/>
        </w:rPr>
        <w:t xml:space="preserve"> love relationships and/or</w:t>
      </w:r>
      <w:r w:rsidR="00C81595" w:rsidRPr="003B7DCF">
        <w:rPr>
          <w:rFonts w:ascii="Arial" w:hAnsi="Arial" w:cs="Arial"/>
        </w:rPr>
        <w:t xml:space="preserve"> family structures</w:t>
      </w:r>
      <w:r w:rsidR="009C5B57" w:rsidRPr="003B7DCF">
        <w:rPr>
          <w:rFonts w:ascii="Arial" w:hAnsi="Arial" w:cs="Arial"/>
        </w:rPr>
        <w:t xml:space="preserve"> </w:t>
      </w:r>
      <w:r w:rsidRPr="003B7DCF">
        <w:rPr>
          <w:rFonts w:ascii="Arial" w:hAnsi="Arial" w:cs="Arial"/>
        </w:rPr>
        <w:t>come before this</w:t>
      </w:r>
      <w:r w:rsidR="00A061C7" w:rsidRPr="003B7DCF">
        <w:rPr>
          <w:rFonts w:ascii="Arial" w:hAnsi="Arial" w:cs="Arial"/>
        </w:rPr>
        <w:t xml:space="preserve"> court on </w:t>
      </w:r>
      <w:r w:rsidR="00CF1826" w:rsidRPr="003B7DCF">
        <w:rPr>
          <w:rFonts w:ascii="Arial" w:hAnsi="Arial" w:cs="Arial"/>
        </w:rPr>
        <w:t xml:space="preserve">a </w:t>
      </w:r>
      <w:r w:rsidR="00A061C7" w:rsidRPr="003B7DCF">
        <w:rPr>
          <w:rFonts w:ascii="Arial" w:hAnsi="Arial" w:cs="Arial"/>
        </w:rPr>
        <w:t>frequent basis</w:t>
      </w:r>
      <w:r w:rsidR="00C81595" w:rsidRPr="003B7DCF">
        <w:rPr>
          <w:rFonts w:ascii="Arial" w:hAnsi="Arial" w:cs="Arial"/>
        </w:rPr>
        <w:t xml:space="preserve">. </w:t>
      </w:r>
      <w:r w:rsidR="00126DD5" w:rsidRPr="003B7DCF">
        <w:rPr>
          <w:rFonts w:ascii="Arial" w:hAnsi="Arial" w:cs="Arial"/>
        </w:rPr>
        <w:t xml:space="preserve">Therefore society </w:t>
      </w:r>
      <w:r w:rsidR="00C81595" w:rsidRPr="003B7DCF">
        <w:rPr>
          <w:rFonts w:ascii="Arial" w:hAnsi="Arial" w:cs="Arial"/>
        </w:rPr>
        <w:t>expects the courts to impose sentences that suitably match the gravity and prevalence of the offences committed</w:t>
      </w:r>
      <w:r w:rsidR="00077965" w:rsidRPr="003B7DCF">
        <w:rPr>
          <w:rFonts w:ascii="Arial" w:hAnsi="Arial" w:cs="Arial"/>
        </w:rPr>
        <w:t>.</w:t>
      </w:r>
    </w:p>
    <w:p w:rsidR="00CC573D" w:rsidRPr="003B7DCF" w:rsidRDefault="00CC573D" w:rsidP="00C8159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u w:val="single"/>
        </w:rPr>
      </w:pPr>
      <w:r w:rsidRPr="003B7DCF">
        <w:rPr>
          <w:rFonts w:ascii="Arial" w:hAnsi="Arial" w:cs="Arial"/>
          <w:u w:val="single"/>
        </w:rPr>
        <w:lastRenderedPageBreak/>
        <w:t xml:space="preserve">The crimes </w:t>
      </w:r>
    </w:p>
    <w:p w:rsidR="00CF1826" w:rsidRPr="003B7DCF" w:rsidRDefault="00CF1826" w:rsidP="00C8159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u w:val="single"/>
        </w:rPr>
      </w:pPr>
    </w:p>
    <w:p w:rsidR="00C81595" w:rsidRPr="003B7DCF" w:rsidRDefault="00404448" w:rsidP="00C8159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u w:val="single"/>
        </w:rPr>
      </w:pPr>
      <w:r w:rsidRPr="003B7DCF">
        <w:rPr>
          <w:rFonts w:ascii="Arial" w:hAnsi="Arial" w:cs="Arial"/>
        </w:rPr>
        <w:t>[12</w:t>
      </w:r>
      <w:r w:rsidR="00CC573D" w:rsidRPr="003B7DCF">
        <w:rPr>
          <w:rFonts w:ascii="Arial" w:hAnsi="Arial" w:cs="Arial"/>
        </w:rPr>
        <w:t>]</w:t>
      </w:r>
      <w:r w:rsidR="00CC573D" w:rsidRPr="003B7DCF">
        <w:rPr>
          <w:rFonts w:ascii="Arial" w:hAnsi="Arial" w:cs="Arial"/>
        </w:rPr>
        <w:tab/>
        <w:t xml:space="preserve">The </w:t>
      </w:r>
      <w:r w:rsidR="00077965" w:rsidRPr="003B7DCF">
        <w:rPr>
          <w:rFonts w:ascii="Arial" w:hAnsi="Arial" w:cs="Arial"/>
        </w:rPr>
        <w:t>crimes committed are</w:t>
      </w:r>
      <w:r w:rsidR="00CC573D" w:rsidRPr="003B7DCF">
        <w:rPr>
          <w:rFonts w:ascii="Arial" w:hAnsi="Arial" w:cs="Arial"/>
        </w:rPr>
        <w:t xml:space="preserve"> </w:t>
      </w:r>
      <w:r w:rsidR="00077965" w:rsidRPr="003B7DCF">
        <w:rPr>
          <w:rFonts w:ascii="Arial" w:hAnsi="Arial" w:cs="Arial"/>
        </w:rPr>
        <w:t>in my view</w:t>
      </w:r>
      <w:r w:rsidR="00CC573D" w:rsidRPr="003B7DCF">
        <w:rPr>
          <w:rFonts w:ascii="Arial" w:hAnsi="Arial" w:cs="Arial"/>
        </w:rPr>
        <w:t xml:space="preserve"> not only serious but </w:t>
      </w:r>
      <w:r w:rsidR="00870427" w:rsidRPr="003B7DCF">
        <w:rPr>
          <w:rFonts w:ascii="Arial" w:hAnsi="Arial" w:cs="Arial"/>
        </w:rPr>
        <w:t>prevalent in Namibia</w:t>
      </w:r>
      <w:r w:rsidR="00077965" w:rsidRPr="003B7DCF">
        <w:rPr>
          <w:rFonts w:ascii="Arial" w:hAnsi="Arial" w:cs="Arial"/>
        </w:rPr>
        <w:t xml:space="preserve">. </w:t>
      </w:r>
      <w:r w:rsidR="0037098A" w:rsidRPr="003B7DCF">
        <w:rPr>
          <w:rFonts w:ascii="Arial" w:hAnsi="Arial" w:cs="Arial"/>
        </w:rPr>
        <w:t>In his own words accused stated that a</w:t>
      </w:r>
      <w:r w:rsidR="00077965" w:rsidRPr="003B7DCF">
        <w:rPr>
          <w:rFonts w:ascii="Arial" w:hAnsi="Arial" w:cs="Arial"/>
        </w:rPr>
        <w:t>t the time of the brutal assault</w:t>
      </w:r>
      <w:r w:rsidR="00AD3B37" w:rsidRPr="003B7DCF">
        <w:rPr>
          <w:rFonts w:ascii="Arial" w:hAnsi="Arial" w:cs="Arial"/>
        </w:rPr>
        <w:t>, t</w:t>
      </w:r>
      <w:r w:rsidR="00CC573D" w:rsidRPr="003B7DCF">
        <w:rPr>
          <w:rFonts w:ascii="Arial" w:hAnsi="Arial" w:cs="Arial"/>
        </w:rPr>
        <w:t>he</w:t>
      </w:r>
      <w:r w:rsidR="00AD3B37" w:rsidRPr="003B7DCF">
        <w:rPr>
          <w:rFonts w:ascii="Arial" w:hAnsi="Arial" w:cs="Arial"/>
        </w:rPr>
        <w:t xml:space="preserve"> deceased</w:t>
      </w:r>
      <w:r w:rsidR="00CC573D" w:rsidRPr="003B7DCF">
        <w:rPr>
          <w:rFonts w:ascii="Arial" w:hAnsi="Arial" w:cs="Arial"/>
        </w:rPr>
        <w:t xml:space="preserve"> tried to block </w:t>
      </w:r>
      <w:r w:rsidR="0037098A" w:rsidRPr="003B7DCF">
        <w:rPr>
          <w:rFonts w:ascii="Arial" w:hAnsi="Arial" w:cs="Arial"/>
        </w:rPr>
        <w:t xml:space="preserve">the </w:t>
      </w:r>
      <w:proofErr w:type="spellStart"/>
      <w:r w:rsidR="0037098A" w:rsidRPr="003B7DCF">
        <w:rPr>
          <w:rFonts w:ascii="Arial" w:hAnsi="Arial" w:cs="Arial"/>
        </w:rPr>
        <w:t>panga</w:t>
      </w:r>
      <w:proofErr w:type="spellEnd"/>
      <w:r w:rsidR="0037098A" w:rsidRPr="003B7DCF">
        <w:rPr>
          <w:rFonts w:ascii="Arial" w:hAnsi="Arial" w:cs="Arial"/>
        </w:rPr>
        <w:t xml:space="preserve"> with her hands</w:t>
      </w:r>
      <w:r w:rsidR="00DF6506" w:rsidRPr="003B7DCF">
        <w:rPr>
          <w:rFonts w:ascii="Arial" w:hAnsi="Arial" w:cs="Arial"/>
        </w:rPr>
        <w:t xml:space="preserve"> but</w:t>
      </w:r>
      <w:r w:rsidR="00870427" w:rsidRPr="003B7DCF">
        <w:rPr>
          <w:rFonts w:ascii="Arial" w:hAnsi="Arial" w:cs="Arial"/>
        </w:rPr>
        <w:t xml:space="preserve"> accused did not stop until the deceased was dead</w:t>
      </w:r>
      <w:r w:rsidR="0037098A" w:rsidRPr="003B7DCF">
        <w:rPr>
          <w:rFonts w:ascii="Arial" w:hAnsi="Arial" w:cs="Arial"/>
        </w:rPr>
        <w:t>.</w:t>
      </w:r>
      <w:r w:rsidR="0057216C" w:rsidRPr="003B7DCF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FF265F" w:rsidRPr="003B7DCF">
        <w:rPr>
          <w:rFonts w:ascii="Arial" w:hAnsi="Arial" w:cs="Arial"/>
          <w:shd w:val="clear" w:color="auto" w:fill="FFFFFF"/>
        </w:rPr>
        <w:t>The killing was vicious, brutal and cruel</w:t>
      </w:r>
      <w:r w:rsidR="00CF1826" w:rsidRPr="003B7DCF">
        <w:rPr>
          <w:rFonts w:ascii="Arial" w:hAnsi="Arial" w:cs="Arial"/>
          <w:shd w:val="clear" w:color="auto" w:fill="FFFFFF"/>
        </w:rPr>
        <w:t>,</w:t>
      </w:r>
      <w:r w:rsidR="00FF265F" w:rsidRPr="003B7DCF">
        <w:rPr>
          <w:rFonts w:ascii="Arial" w:hAnsi="Arial" w:cs="Arial"/>
          <w:shd w:val="clear" w:color="auto" w:fill="FFFFFF"/>
        </w:rPr>
        <w:t xml:space="preserve"> carried out near the homestead of the </w:t>
      </w:r>
      <w:r w:rsidR="00F9177E" w:rsidRPr="003B7DCF">
        <w:rPr>
          <w:rFonts w:ascii="Arial" w:hAnsi="Arial" w:cs="Arial"/>
          <w:shd w:val="clear" w:color="auto" w:fill="FFFFFF"/>
        </w:rPr>
        <w:t>deceased. With</w:t>
      </w:r>
      <w:r w:rsidR="0057216C" w:rsidRPr="003B7DCF">
        <w:rPr>
          <w:rFonts w:ascii="Arial" w:hAnsi="Arial" w:cs="Arial"/>
          <w:shd w:val="clear" w:color="auto" w:fill="FFFFFF"/>
        </w:rPr>
        <w:t xml:space="preserve"> regard to escaping from lawful custody the </w:t>
      </w:r>
      <w:r w:rsidR="0037098A" w:rsidRPr="003B7DCF">
        <w:rPr>
          <w:rFonts w:ascii="Arial" w:hAnsi="Arial" w:cs="Arial"/>
          <w:shd w:val="clear" w:color="auto" w:fill="FFFFFF"/>
        </w:rPr>
        <w:t xml:space="preserve">offence is equally serious and prevalent. </w:t>
      </w:r>
      <w:r w:rsidR="00171518" w:rsidRPr="003B7DCF">
        <w:rPr>
          <w:rFonts w:ascii="Arial" w:hAnsi="Arial" w:cs="Arial"/>
          <w:shd w:val="clear" w:color="auto" w:fill="FFFFFF"/>
        </w:rPr>
        <w:t>In this case a</w:t>
      </w:r>
      <w:r w:rsidR="0037098A" w:rsidRPr="003B7DCF">
        <w:rPr>
          <w:rFonts w:ascii="Arial" w:hAnsi="Arial" w:cs="Arial"/>
          <w:shd w:val="clear" w:color="auto" w:fill="FFFFFF"/>
        </w:rPr>
        <w:t>ccused tried to evade his responsibility by running away</w:t>
      </w:r>
      <w:r w:rsidR="0057216C" w:rsidRPr="003B7DCF">
        <w:rPr>
          <w:rFonts w:ascii="Arial" w:hAnsi="Arial" w:cs="Arial"/>
          <w:shd w:val="clear" w:color="auto" w:fill="FFFFFF"/>
        </w:rPr>
        <w:t>.</w:t>
      </w:r>
    </w:p>
    <w:p w:rsidR="00A810E8" w:rsidRPr="003B7DCF" w:rsidRDefault="00EA7D28" w:rsidP="00C815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674B2" w:rsidRPr="003B7DCF" w:rsidRDefault="00404448" w:rsidP="00B454F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B7DCF">
        <w:rPr>
          <w:rFonts w:ascii="Arial" w:hAnsi="Arial" w:cs="Arial"/>
        </w:rPr>
        <w:t>[13</w:t>
      </w:r>
      <w:r w:rsidR="00E91C8C" w:rsidRPr="003B7DCF">
        <w:rPr>
          <w:rFonts w:ascii="Arial" w:hAnsi="Arial" w:cs="Arial"/>
        </w:rPr>
        <w:t>]</w:t>
      </w:r>
      <w:r w:rsidR="00764C3D">
        <w:rPr>
          <w:rFonts w:ascii="Arial" w:hAnsi="Arial" w:cs="Arial"/>
        </w:rPr>
        <w:tab/>
      </w:r>
      <w:r w:rsidR="002507F1" w:rsidRPr="003B7DCF">
        <w:rPr>
          <w:rFonts w:ascii="Arial" w:hAnsi="Arial" w:cs="Arial"/>
        </w:rPr>
        <w:t>I have considered all the personal circumstances of the a</w:t>
      </w:r>
      <w:r w:rsidR="00F9177E" w:rsidRPr="003B7DCF">
        <w:rPr>
          <w:rFonts w:ascii="Arial" w:hAnsi="Arial" w:cs="Arial"/>
        </w:rPr>
        <w:t>ccused including the time</w:t>
      </w:r>
      <w:r w:rsidR="006725E8" w:rsidRPr="003B7DCF">
        <w:rPr>
          <w:rFonts w:ascii="Arial" w:hAnsi="Arial" w:cs="Arial"/>
        </w:rPr>
        <w:t xml:space="preserve"> </w:t>
      </w:r>
      <w:r w:rsidR="002507F1" w:rsidRPr="003B7DCF">
        <w:rPr>
          <w:rFonts w:ascii="Arial" w:hAnsi="Arial" w:cs="Arial"/>
        </w:rPr>
        <w:t>spent in custody awaiting trial</w:t>
      </w:r>
      <w:r w:rsidR="00F00147" w:rsidRPr="003B7DCF">
        <w:rPr>
          <w:rFonts w:ascii="Arial" w:hAnsi="Arial" w:cs="Arial"/>
        </w:rPr>
        <w:t xml:space="preserve">. </w:t>
      </w:r>
      <w:r w:rsidR="00F9177E" w:rsidRPr="003B7DCF">
        <w:rPr>
          <w:rFonts w:ascii="Arial" w:hAnsi="Arial" w:cs="Arial"/>
        </w:rPr>
        <w:t>I also take into account</w:t>
      </w:r>
      <w:r w:rsidR="00F17AFF" w:rsidRPr="003B7DCF">
        <w:rPr>
          <w:rFonts w:ascii="Arial" w:hAnsi="Arial" w:cs="Arial"/>
        </w:rPr>
        <w:t xml:space="preserve"> that the accused has childre</w:t>
      </w:r>
      <w:r w:rsidR="00C76010" w:rsidRPr="003B7DCF">
        <w:rPr>
          <w:rFonts w:ascii="Arial" w:hAnsi="Arial" w:cs="Arial"/>
        </w:rPr>
        <w:t>n even though</w:t>
      </w:r>
      <w:r w:rsidR="00F00147" w:rsidRPr="003B7DCF">
        <w:rPr>
          <w:rFonts w:ascii="Arial" w:hAnsi="Arial" w:cs="Arial"/>
        </w:rPr>
        <w:t xml:space="preserve"> they</w:t>
      </w:r>
      <w:r w:rsidR="002507F1" w:rsidRPr="003B7DCF">
        <w:rPr>
          <w:rFonts w:ascii="Arial" w:hAnsi="Arial" w:cs="Arial"/>
        </w:rPr>
        <w:t xml:space="preserve"> ar</w:t>
      </w:r>
      <w:r w:rsidR="00F00147" w:rsidRPr="003B7DCF">
        <w:rPr>
          <w:rFonts w:ascii="Arial" w:hAnsi="Arial" w:cs="Arial"/>
        </w:rPr>
        <w:t>e not staying with him and he i</w:t>
      </w:r>
      <w:r w:rsidR="002507F1" w:rsidRPr="003B7DCF">
        <w:rPr>
          <w:rFonts w:ascii="Arial" w:hAnsi="Arial" w:cs="Arial"/>
        </w:rPr>
        <w:t xml:space="preserve">s not </w:t>
      </w:r>
      <w:r w:rsidR="00F9177E" w:rsidRPr="003B7DCF">
        <w:rPr>
          <w:rFonts w:ascii="Arial" w:hAnsi="Arial" w:cs="Arial"/>
        </w:rPr>
        <w:t xml:space="preserve">currently </w:t>
      </w:r>
      <w:r w:rsidR="002507F1" w:rsidRPr="003B7DCF">
        <w:rPr>
          <w:rFonts w:ascii="Arial" w:hAnsi="Arial" w:cs="Arial"/>
        </w:rPr>
        <w:t>maintaining them</w:t>
      </w:r>
      <w:r w:rsidR="0037098A" w:rsidRPr="003B7DCF">
        <w:rPr>
          <w:rFonts w:ascii="Arial" w:hAnsi="Arial" w:cs="Arial"/>
        </w:rPr>
        <w:t xml:space="preserve">. </w:t>
      </w:r>
      <w:r w:rsidR="00323D86" w:rsidRPr="003B7DCF">
        <w:rPr>
          <w:rFonts w:ascii="Arial" w:hAnsi="Arial" w:cs="Arial"/>
        </w:rPr>
        <w:t xml:space="preserve">It is trite that </w:t>
      </w:r>
      <w:r w:rsidR="00F00147" w:rsidRPr="003B7DCF">
        <w:rPr>
          <w:rFonts w:ascii="Arial" w:hAnsi="Arial" w:cs="Arial"/>
        </w:rPr>
        <w:t>the personal c</w:t>
      </w:r>
      <w:r w:rsidR="00323D86" w:rsidRPr="003B7DCF">
        <w:rPr>
          <w:rFonts w:ascii="Arial" w:hAnsi="Arial" w:cs="Arial"/>
        </w:rPr>
        <w:t>ir</w:t>
      </w:r>
      <w:r w:rsidR="00C76010" w:rsidRPr="003B7DCF">
        <w:rPr>
          <w:rFonts w:ascii="Arial" w:hAnsi="Arial" w:cs="Arial"/>
        </w:rPr>
        <w:t>cumstances of the accused need not be</w:t>
      </w:r>
      <w:r w:rsidR="00DF6506" w:rsidRPr="003B7DCF">
        <w:rPr>
          <w:rFonts w:ascii="Arial" w:hAnsi="Arial" w:cs="Arial"/>
        </w:rPr>
        <w:t xml:space="preserve"> considered </w:t>
      </w:r>
      <w:r w:rsidR="00F00147" w:rsidRPr="003B7DCF">
        <w:rPr>
          <w:rFonts w:ascii="Arial" w:hAnsi="Arial" w:cs="Arial"/>
        </w:rPr>
        <w:t xml:space="preserve">in </w:t>
      </w:r>
      <w:r w:rsidR="00C76010" w:rsidRPr="003B7DCF">
        <w:rPr>
          <w:rFonts w:ascii="Arial" w:hAnsi="Arial" w:cs="Arial"/>
        </w:rPr>
        <w:t xml:space="preserve">isolation but in </w:t>
      </w:r>
      <w:r w:rsidR="00F9177E" w:rsidRPr="003B7DCF">
        <w:rPr>
          <w:rFonts w:ascii="Arial" w:hAnsi="Arial" w:cs="Arial"/>
        </w:rPr>
        <w:t>conjunction with</w:t>
      </w:r>
      <w:r w:rsidR="00F00147" w:rsidRPr="003B7DCF">
        <w:rPr>
          <w:rFonts w:ascii="Arial" w:hAnsi="Arial" w:cs="Arial"/>
        </w:rPr>
        <w:t xml:space="preserve"> the crimes committed and the interest of society</w:t>
      </w:r>
      <w:r w:rsidR="002507F1" w:rsidRPr="003B7DCF">
        <w:rPr>
          <w:rFonts w:ascii="Arial" w:hAnsi="Arial" w:cs="Arial"/>
        </w:rPr>
        <w:t xml:space="preserve">. </w:t>
      </w:r>
      <w:r w:rsidR="00323D86" w:rsidRPr="003B7DCF">
        <w:rPr>
          <w:rFonts w:ascii="Arial" w:hAnsi="Arial" w:cs="Arial"/>
        </w:rPr>
        <w:t>The</w:t>
      </w:r>
      <w:r w:rsidR="00C76010" w:rsidRPr="003B7DCF">
        <w:rPr>
          <w:rFonts w:ascii="Arial" w:hAnsi="Arial" w:cs="Arial"/>
        </w:rPr>
        <w:t xml:space="preserve"> accused gave</w:t>
      </w:r>
      <w:r w:rsidR="00323D86" w:rsidRPr="003B7DCF">
        <w:rPr>
          <w:rFonts w:ascii="Arial" w:hAnsi="Arial" w:cs="Arial"/>
        </w:rPr>
        <w:t xml:space="preserve"> a lousy explanation as to what led him to commit this </w:t>
      </w:r>
      <w:r w:rsidR="00C76010" w:rsidRPr="003B7DCF">
        <w:rPr>
          <w:rFonts w:ascii="Arial" w:hAnsi="Arial" w:cs="Arial"/>
        </w:rPr>
        <w:t xml:space="preserve">shocking and brutal </w:t>
      </w:r>
      <w:r w:rsidR="00323D86" w:rsidRPr="003B7DCF">
        <w:rPr>
          <w:rFonts w:ascii="Arial" w:hAnsi="Arial" w:cs="Arial"/>
        </w:rPr>
        <w:t>murder</w:t>
      </w:r>
      <w:r w:rsidR="00F9177E" w:rsidRPr="003B7DCF">
        <w:rPr>
          <w:rFonts w:ascii="Arial" w:hAnsi="Arial" w:cs="Arial"/>
        </w:rPr>
        <w:t xml:space="preserve"> and I will not consider it as </w:t>
      </w:r>
      <w:r w:rsidR="00CF1826" w:rsidRPr="003B7DCF">
        <w:rPr>
          <w:rFonts w:ascii="Arial" w:hAnsi="Arial" w:cs="Arial"/>
        </w:rPr>
        <w:t xml:space="preserve">a </w:t>
      </w:r>
      <w:r w:rsidR="00F9177E" w:rsidRPr="003B7DCF">
        <w:rPr>
          <w:rFonts w:ascii="Arial" w:hAnsi="Arial" w:cs="Arial"/>
        </w:rPr>
        <w:t>mitigating factor</w:t>
      </w:r>
      <w:r w:rsidR="00323D86" w:rsidRPr="003B7DCF">
        <w:rPr>
          <w:rFonts w:ascii="Arial" w:hAnsi="Arial" w:cs="Arial"/>
        </w:rPr>
        <w:t>.</w:t>
      </w:r>
    </w:p>
    <w:p w:rsidR="00404448" w:rsidRPr="003B7DCF" w:rsidRDefault="00404448" w:rsidP="00B454F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5230D1" w:rsidRPr="003B7DCF" w:rsidRDefault="00404448" w:rsidP="005230D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B7DCF">
        <w:rPr>
          <w:rFonts w:ascii="Arial" w:hAnsi="Arial" w:cs="Arial"/>
        </w:rPr>
        <w:t>[14</w:t>
      </w:r>
      <w:r w:rsidR="003500B9" w:rsidRPr="003B7DCF">
        <w:rPr>
          <w:rFonts w:ascii="Arial" w:hAnsi="Arial" w:cs="Arial"/>
        </w:rPr>
        <w:t>]</w:t>
      </w:r>
      <w:r w:rsidR="00270E43" w:rsidRPr="003B7DCF">
        <w:rPr>
          <w:rFonts w:ascii="Arial" w:hAnsi="Arial" w:cs="Arial"/>
        </w:rPr>
        <w:tab/>
        <w:t>I</w:t>
      </w:r>
      <w:r w:rsidR="00F9177E" w:rsidRPr="003B7DCF">
        <w:rPr>
          <w:rFonts w:ascii="Arial" w:hAnsi="Arial" w:cs="Arial"/>
        </w:rPr>
        <w:t xml:space="preserve">t is common cause </w:t>
      </w:r>
      <w:r w:rsidR="00270E43" w:rsidRPr="003B7DCF">
        <w:rPr>
          <w:rFonts w:ascii="Arial" w:hAnsi="Arial" w:cs="Arial"/>
        </w:rPr>
        <w:t>that</w:t>
      </w:r>
      <w:r w:rsidR="005230D1" w:rsidRPr="003B7DCF">
        <w:rPr>
          <w:rFonts w:ascii="Arial" w:hAnsi="Arial" w:cs="Arial"/>
        </w:rPr>
        <w:t xml:space="preserve"> the deceased was a young woman who had her life ahead of her</w:t>
      </w:r>
      <w:r w:rsidR="00F9177E" w:rsidRPr="003B7DCF">
        <w:rPr>
          <w:rFonts w:ascii="Arial" w:hAnsi="Arial" w:cs="Arial"/>
        </w:rPr>
        <w:t xml:space="preserve"> as submitted by counsel for the State</w:t>
      </w:r>
      <w:r w:rsidR="005230D1" w:rsidRPr="003B7DCF">
        <w:rPr>
          <w:rFonts w:ascii="Arial" w:hAnsi="Arial" w:cs="Arial"/>
        </w:rPr>
        <w:t xml:space="preserve">. She was not employed but supported her family </w:t>
      </w:r>
      <w:r w:rsidR="00270E43" w:rsidRPr="003B7DCF">
        <w:rPr>
          <w:rFonts w:ascii="Arial" w:hAnsi="Arial" w:cs="Arial"/>
        </w:rPr>
        <w:t>to the utmost</w:t>
      </w:r>
      <w:r w:rsidR="005230D1" w:rsidRPr="003B7DCF">
        <w:rPr>
          <w:rFonts w:ascii="Arial" w:hAnsi="Arial" w:cs="Arial"/>
        </w:rPr>
        <w:t xml:space="preserve">. Her </w:t>
      </w:r>
      <w:r w:rsidR="0037098A" w:rsidRPr="003B7DCF">
        <w:rPr>
          <w:rFonts w:ascii="Arial" w:hAnsi="Arial" w:cs="Arial"/>
        </w:rPr>
        <w:t>life</w:t>
      </w:r>
      <w:r w:rsidR="005230D1" w:rsidRPr="003B7DCF">
        <w:rPr>
          <w:rFonts w:ascii="Arial" w:hAnsi="Arial" w:cs="Arial"/>
        </w:rPr>
        <w:t xml:space="preserve"> came to an end on 15 August 2018 when she was brutally killed in the field with no one</w:t>
      </w:r>
      <w:r w:rsidR="0037098A" w:rsidRPr="003B7DCF">
        <w:rPr>
          <w:rFonts w:ascii="Arial" w:hAnsi="Arial" w:cs="Arial"/>
        </w:rPr>
        <w:t xml:space="preserve"> around to</w:t>
      </w:r>
      <w:r w:rsidR="005230D1" w:rsidRPr="003B7DCF">
        <w:rPr>
          <w:rFonts w:ascii="Arial" w:hAnsi="Arial" w:cs="Arial"/>
        </w:rPr>
        <w:t xml:space="preserve"> help her.</w:t>
      </w:r>
      <w:r w:rsidR="007674B2" w:rsidRPr="003B7DCF">
        <w:rPr>
          <w:rFonts w:ascii="Arial" w:hAnsi="Arial" w:cs="Arial"/>
        </w:rPr>
        <w:t xml:space="preserve"> </w:t>
      </w:r>
      <w:r w:rsidR="005230D1" w:rsidRPr="003B7DCF">
        <w:rPr>
          <w:rFonts w:ascii="Arial" w:hAnsi="Arial" w:cs="Arial"/>
        </w:rPr>
        <w:t>The accused’</w:t>
      </w:r>
      <w:r w:rsidR="007674B2" w:rsidRPr="003B7DCF">
        <w:rPr>
          <w:rFonts w:ascii="Arial" w:hAnsi="Arial" w:cs="Arial"/>
        </w:rPr>
        <w:t xml:space="preserve">s intention </w:t>
      </w:r>
      <w:r w:rsidR="004E3C76" w:rsidRPr="003B7DCF">
        <w:rPr>
          <w:rFonts w:ascii="Arial" w:hAnsi="Arial" w:cs="Arial"/>
        </w:rPr>
        <w:t xml:space="preserve">to </w:t>
      </w:r>
      <w:r w:rsidR="0037098A" w:rsidRPr="003B7DCF">
        <w:rPr>
          <w:rFonts w:ascii="Arial" w:hAnsi="Arial" w:cs="Arial"/>
        </w:rPr>
        <w:t xml:space="preserve">murder her </w:t>
      </w:r>
      <w:r w:rsidR="007674B2" w:rsidRPr="003B7DCF">
        <w:rPr>
          <w:rFonts w:ascii="Arial" w:hAnsi="Arial" w:cs="Arial"/>
        </w:rPr>
        <w:t>can be deduced</w:t>
      </w:r>
      <w:r w:rsidR="005230D1" w:rsidRPr="003B7DCF">
        <w:rPr>
          <w:rFonts w:ascii="Arial" w:hAnsi="Arial" w:cs="Arial"/>
        </w:rPr>
        <w:t xml:space="preserve"> from the manner </w:t>
      </w:r>
      <w:r w:rsidR="0035446D" w:rsidRPr="003B7DCF">
        <w:rPr>
          <w:rFonts w:ascii="Arial" w:hAnsi="Arial" w:cs="Arial"/>
        </w:rPr>
        <w:t xml:space="preserve">in which the offence was committed. </w:t>
      </w:r>
      <w:r w:rsidR="00323D86" w:rsidRPr="003B7DCF">
        <w:rPr>
          <w:rFonts w:ascii="Arial" w:hAnsi="Arial" w:cs="Arial"/>
        </w:rPr>
        <w:t>On the day in question a</w:t>
      </w:r>
      <w:r w:rsidR="0035446D" w:rsidRPr="003B7DCF">
        <w:rPr>
          <w:rFonts w:ascii="Arial" w:hAnsi="Arial" w:cs="Arial"/>
        </w:rPr>
        <w:t>ccused</w:t>
      </w:r>
      <w:r w:rsidR="00323D86" w:rsidRPr="003B7DCF">
        <w:rPr>
          <w:rFonts w:ascii="Arial" w:hAnsi="Arial" w:cs="Arial"/>
        </w:rPr>
        <w:t xml:space="preserve"> agreed to meet</w:t>
      </w:r>
      <w:r w:rsidR="005230D1" w:rsidRPr="003B7DCF">
        <w:rPr>
          <w:rFonts w:ascii="Arial" w:hAnsi="Arial" w:cs="Arial"/>
        </w:rPr>
        <w:t xml:space="preserve"> the deceas</w:t>
      </w:r>
      <w:r w:rsidR="00270E43" w:rsidRPr="003B7DCF">
        <w:rPr>
          <w:rFonts w:ascii="Arial" w:hAnsi="Arial" w:cs="Arial"/>
        </w:rPr>
        <w:t>ed a</w:t>
      </w:r>
      <w:r w:rsidR="0035446D" w:rsidRPr="003B7DCF">
        <w:rPr>
          <w:rFonts w:ascii="Arial" w:hAnsi="Arial" w:cs="Arial"/>
        </w:rPr>
        <w:t>pparently for the deceased to give him</w:t>
      </w:r>
      <w:r w:rsidR="00323D86" w:rsidRPr="003B7DCF">
        <w:rPr>
          <w:rFonts w:ascii="Arial" w:hAnsi="Arial" w:cs="Arial"/>
        </w:rPr>
        <w:t>,</w:t>
      </w:r>
      <w:r w:rsidR="0035446D" w:rsidRPr="003B7DCF">
        <w:rPr>
          <w:rFonts w:ascii="Arial" w:hAnsi="Arial" w:cs="Arial"/>
        </w:rPr>
        <w:t xml:space="preserve"> his transport money which she took the previous night</w:t>
      </w:r>
      <w:r w:rsidR="00323D86" w:rsidRPr="003B7DCF">
        <w:rPr>
          <w:rFonts w:ascii="Arial" w:hAnsi="Arial" w:cs="Arial"/>
        </w:rPr>
        <w:t xml:space="preserve"> without his permission</w:t>
      </w:r>
      <w:r w:rsidR="0035446D" w:rsidRPr="003B7DCF">
        <w:rPr>
          <w:rFonts w:ascii="Arial" w:hAnsi="Arial" w:cs="Arial"/>
        </w:rPr>
        <w:t>. He however</w:t>
      </w:r>
      <w:r w:rsidR="00323D86" w:rsidRPr="003B7DCF">
        <w:rPr>
          <w:rFonts w:ascii="Arial" w:hAnsi="Arial" w:cs="Arial"/>
        </w:rPr>
        <w:t xml:space="preserve"> </w:t>
      </w:r>
      <w:r w:rsidR="00F9177E" w:rsidRPr="003B7DCF">
        <w:rPr>
          <w:rFonts w:ascii="Arial" w:hAnsi="Arial" w:cs="Arial"/>
        </w:rPr>
        <w:t>took along</w:t>
      </w:r>
      <w:r w:rsidR="005230D1" w:rsidRPr="003B7DCF">
        <w:rPr>
          <w:rFonts w:ascii="Arial" w:hAnsi="Arial" w:cs="Arial"/>
        </w:rPr>
        <w:t xml:space="preserve"> a </w:t>
      </w:r>
      <w:proofErr w:type="spellStart"/>
      <w:r w:rsidR="005230D1" w:rsidRPr="003B7DCF">
        <w:rPr>
          <w:rFonts w:ascii="Arial" w:hAnsi="Arial" w:cs="Arial"/>
        </w:rPr>
        <w:t>pa</w:t>
      </w:r>
      <w:bookmarkStart w:id="0" w:name="_GoBack"/>
      <w:bookmarkEnd w:id="0"/>
      <w:r w:rsidR="005230D1" w:rsidRPr="003B7DCF">
        <w:rPr>
          <w:rFonts w:ascii="Arial" w:hAnsi="Arial" w:cs="Arial"/>
        </w:rPr>
        <w:t>nga</w:t>
      </w:r>
      <w:proofErr w:type="spellEnd"/>
      <w:r w:rsidR="00B654CC" w:rsidRPr="003B7DCF">
        <w:rPr>
          <w:rFonts w:ascii="Arial" w:hAnsi="Arial" w:cs="Arial"/>
        </w:rPr>
        <w:t xml:space="preserve"> for a reason known to/by him</w:t>
      </w:r>
      <w:r w:rsidR="004E3C76" w:rsidRPr="003B7DCF">
        <w:rPr>
          <w:rFonts w:ascii="Arial" w:hAnsi="Arial" w:cs="Arial"/>
        </w:rPr>
        <w:t xml:space="preserve">. </w:t>
      </w:r>
      <w:r w:rsidR="00B654CC" w:rsidRPr="003B7DCF">
        <w:rPr>
          <w:rFonts w:ascii="Arial" w:hAnsi="Arial" w:cs="Arial"/>
        </w:rPr>
        <w:t xml:space="preserve"> After the brutal assault, accused </w:t>
      </w:r>
      <w:r w:rsidR="00CF59AF" w:rsidRPr="003B7DCF">
        <w:rPr>
          <w:rFonts w:ascii="Arial" w:hAnsi="Arial" w:cs="Arial"/>
        </w:rPr>
        <w:t>ran away from the scene</w:t>
      </w:r>
      <w:r w:rsidR="00323D86" w:rsidRPr="003B7DCF">
        <w:rPr>
          <w:rFonts w:ascii="Arial" w:hAnsi="Arial" w:cs="Arial"/>
        </w:rPr>
        <w:t xml:space="preserve"> </w:t>
      </w:r>
      <w:r w:rsidR="00CF59AF" w:rsidRPr="003B7DCF">
        <w:rPr>
          <w:rFonts w:ascii="Arial" w:hAnsi="Arial" w:cs="Arial"/>
        </w:rPr>
        <w:t>leaving her</w:t>
      </w:r>
      <w:r w:rsidR="00C15315" w:rsidRPr="003B7DCF">
        <w:rPr>
          <w:rFonts w:ascii="Arial" w:hAnsi="Arial" w:cs="Arial"/>
        </w:rPr>
        <w:t xml:space="preserve"> to die</w:t>
      </w:r>
      <w:r w:rsidR="00CF59AF" w:rsidRPr="003B7DCF">
        <w:rPr>
          <w:rFonts w:ascii="Arial" w:hAnsi="Arial" w:cs="Arial"/>
        </w:rPr>
        <w:t xml:space="preserve"> a</w:t>
      </w:r>
      <w:r w:rsidR="00B131A5" w:rsidRPr="003B7DCF">
        <w:rPr>
          <w:rFonts w:ascii="Arial" w:hAnsi="Arial" w:cs="Arial"/>
        </w:rPr>
        <w:t>n</w:t>
      </w:r>
      <w:r w:rsidR="00CF59AF" w:rsidRPr="003B7DCF">
        <w:rPr>
          <w:rFonts w:ascii="Arial" w:hAnsi="Arial" w:cs="Arial"/>
        </w:rPr>
        <w:t xml:space="preserve"> </w:t>
      </w:r>
      <w:r w:rsidR="00B131A5" w:rsidRPr="003B7DCF">
        <w:rPr>
          <w:rFonts w:ascii="Arial" w:hAnsi="Arial" w:cs="Arial"/>
        </w:rPr>
        <w:t>excruciating</w:t>
      </w:r>
      <w:r w:rsidR="00CF59AF" w:rsidRPr="003B7DCF">
        <w:rPr>
          <w:rFonts w:ascii="Arial" w:hAnsi="Arial" w:cs="Arial"/>
        </w:rPr>
        <w:t xml:space="preserve"> death</w:t>
      </w:r>
      <w:r w:rsidR="00C15315" w:rsidRPr="003B7DCF">
        <w:rPr>
          <w:rFonts w:ascii="Arial" w:hAnsi="Arial" w:cs="Arial"/>
        </w:rPr>
        <w:t>.</w:t>
      </w:r>
      <w:r w:rsidR="005230D1" w:rsidRPr="003B7DCF">
        <w:rPr>
          <w:rFonts w:ascii="Arial" w:hAnsi="Arial" w:cs="Arial"/>
        </w:rPr>
        <w:t xml:space="preserve"> </w:t>
      </w:r>
      <w:r w:rsidR="00967EA6" w:rsidRPr="003B7DCF">
        <w:rPr>
          <w:rFonts w:ascii="Arial" w:hAnsi="Arial" w:cs="Arial"/>
        </w:rPr>
        <w:t>It is unbelievable that</w:t>
      </w:r>
      <w:r w:rsidR="00AF3A58" w:rsidRPr="003B7DCF">
        <w:rPr>
          <w:rFonts w:ascii="Arial" w:hAnsi="Arial" w:cs="Arial"/>
        </w:rPr>
        <w:t xml:space="preserve"> such</w:t>
      </w:r>
      <w:r w:rsidR="00444312" w:rsidRPr="003B7DCF">
        <w:rPr>
          <w:rFonts w:ascii="Arial" w:hAnsi="Arial" w:cs="Arial"/>
        </w:rPr>
        <w:t xml:space="preserve"> a spiteful</w:t>
      </w:r>
      <w:r w:rsidR="00AF3A58" w:rsidRPr="003B7DCF">
        <w:rPr>
          <w:rFonts w:ascii="Arial" w:hAnsi="Arial" w:cs="Arial"/>
        </w:rPr>
        <w:t xml:space="preserve"> murder was commi</w:t>
      </w:r>
      <w:r w:rsidR="00CF59AF" w:rsidRPr="003B7DCF">
        <w:rPr>
          <w:rFonts w:ascii="Arial" w:hAnsi="Arial" w:cs="Arial"/>
        </w:rPr>
        <w:t>tted against a woman</w:t>
      </w:r>
      <w:r w:rsidR="00B131A5" w:rsidRPr="003B7DCF">
        <w:rPr>
          <w:rFonts w:ascii="Arial" w:hAnsi="Arial" w:cs="Arial"/>
        </w:rPr>
        <w:t xml:space="preserve"> accused</w:t>
      </w:r>
      <w:r w:rsidR="00AF3A58" w:rsidRPr="003B7DCF">
        <w:rPr>
          <w:rFonts w:ascii="Arial" w:hAnsi="Arial" w:cs="Arial"/>
        </w:rPr>
        <w:t xml:space="preserve"> claims</w:t>
      </w:r>
      <w:r w:rsidR="00967EA6" w:rsidRPr="003B7DCF">
        <w:rPr>
          <w:rFonts w:ascii="Arial" w:hAnsi="Arial" w:cs="Arial"/>
        </w:rPr>
        <w:t xml:space="preserve"> to love. </w:t>
      </w:r>
    </w:p>
    <w:p w:rsidR="005230D1" w:rsidRPr="003B7DCF" w:rsidRDefault="005230D1" w:rsidP="00B454F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674B2" w:rsidRPr="003B7DCF" w:rsidRDefault="00404448" w:rsidP="007674B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B7DCF">
        <w:rPr>
          <w:rFonts w:ascii="Arial" w:hAnsi="Arial" w:cs="Arial"/>
        </w:rPr>
        <w:t>[15</w:t>
      </w:r>
      <w:r w:rsidR="00764C3D">
        <w:rPr>
          <w:rFonts w:ascii="Arial" w:hAnsi="Arial" w:cs="Arial"/>
        </w:rPr>
        <w:t>]</w:t>
      </w:r>
      <w:r w:rsidR="00611C18" w:rsidRPr="003B7DCF">
        <w:rPr>
          <w:rFonts w:ascii="Arial" w:hAnsi="Arial" w:cs="Arial"/>
        </w:rPr>
        <w:tab/>
      </w:r>
      <w:r w:rsidR="0035446D" w:rsidRPr="003B7DCF">
        <w:rPr>
          <w:rFonts w:ascii="Arial" w:hAnsi="Arial" w:cs="Arial"/>
        </w:rPr>
        <w:t>The increase of</w:t>
      </w:r>
      <w:r w:rsidR="00CF59AF" w:rsidRPr="003B7DCF">
        <w:rPr>
          <w:rFonts w:ascii="Arial" w:hAnsi="Arial" w:cs="Arial"/>
        </w:rPr>
        <w:t xml:space="preserve"> domestic violence cases</w:t>
      </w:r>
      <w:r w:rsidR="00F262E2" w:rsidRPr="003B7DCF">
        <w:rPr>
          <w:rFonts w:ascii="Arial" w:hAnsi="Arial" w:cs="Arial"/>
        </w:rPr>
        <w:t xml:space="preserve"> </w:t>
      </w:r>
      <w:r w:rsidR="003500B9" w:rsidRPr="003B7DCF">
        <w:rPr>
          <w:rFonts w:ascii="Arial" w:hAnsi="Arial" w:cs="Arial"/>
        </w:rPr>
        <w:t xml:space="preserve">has been </w:t>
      </w:r>
      <w:r w:rsidR="00CF59AF" w:rsidRPr="003B7DCF">
        <w:rPr>
          <w:rFonts w:ascii="Arial" w:hAnsi="Arial" w:cs="Arial"/>
        </w:rPr>
        <w:t xml:space="preserve">and is still </w:t>
      </w:r>
      <w:r w:rsidR="003500B9" w:rsidRPr="003B7DCF">
        <w:rPr>
          <w:rFonts w:ascii="Arial" w:hAnsi="Arial" w:cs="Arial"/>
        </w:rPr>
        <w:t>a great concern to this court</w:t>
      </w:r>
      <w:r w:rsidR="00B654CC" w:rsidRPr="003B7DCF">
        <w:rPr>
          <w:rFonts w:ascii="Arial" w:hAnsi="Arial" w:cs="Arial"/>
        </w:rPr>
        <w:t>. On numerous occasions this</w:t>
      </w:r>
      <w:r w:rsidR="00F55EEE" w:rsidRPr="003B7DCF">
        <w:rPr>
          <w:rFonts w:ascii="Arial" w:hAnsi="Arial" w:cs="Arial"/>
        </w:rPr>
        <w:t xml:space="preserve"> court has expressed itself in respect of violent crimes </w:t>
      </w:r>
      <w:r w:rsidR="00CF59AF" w:rsidRPr="003B7DCF">
        <w:rPr>
          <w:rFonts w:ascii="Arial" w:hAnsi="Arial" w:cs="Arial"/>
        </w:rPr>
        <w:t xml:space="preserve">committed </w:t>
      </w:r>
      <w:r w:rsidR="00F55EEE" w:rsidRPr="003B7DCF">
        <w:rPr>
          <w:rFonts w:ascii="Arial" w:hAnsi="Arial" w:cs="Arial"/>
        </w:rPr>
        <w:t>against women (See</w:t>
      </w:r>
      <w:r w:rsidR="00F262E2" w:rsidRPr="003B7DCF">
        <w:rPr>
          <w:rFonts w:ascii="Arial" w:hAnsi="Arial" w:cs="Arial"/>
        </w:rPr>
        <w:t xml:space="preserve"> </w:t>
      </w:r>
      <w:r w:rsidR="00F262E2" w:rsidRPr="003B7DCF">
        <w:rPr>
          <w:rFonts w:ascii="Arial" w:hAnsi="Arial" w:cs="Arial"/>
          <w:i/>
          <w:sz w:val="22"/>
          <w:szCs w:val="22"/>
        </w:rPr>
        <w:t xml:space="preserve">S v </w:t>
      </w:r>
      <w:proofErr w:type="spellStart"/>
      <w:r w:rsidR="006625BD" w:rsidRPr="003B7DCF">
        <w:rPr>
          <w:rFonts w:ascii="Arial" w:hAnsi="Arial" w:cs="Arial"/>
          <w:i/>
          <w:sz w:val="22"/>
          <w:szCs w:val="22"/>
        </w:rPr>
        <w:t>Gowaseb</w:t>
      </w:r>
      <w:proofErr w:type="spellEnd"/>
      <w:r w:rsidR="006625BD" w:rsidRPr="003B7DCF">
        <w:rPr>
          <w:rFonts w:ascii="Arial" w:hAnsi="Arial" w:cs="Arial"/>
          <w:i/>
          <w:sz w:val="22"/>
          <w:szCs w:val="22"/>
        </w:rPr>
        <w:t xml:space="preserve"> </w:t>
      </w:r>
      <w:r w:rsidR="006625BD" w:rsidRPr="003B7DCF">
        <w:rPr>
          <w:rFonts w:ascii="Arial" w:hAnsi="Arial" w:cs="Arial"/>
          <w:sz w:val="22"/>
          <w:szCs w:val="22"/>
        </w:rPr>
        <w:t>(CC</w:t>
      </w:r>
      <w:r w:rsidR="00444312" w:rsidRPr="003B7DCF">
        <w:rPr>
          <w:rFonts w:ascii="Arial" w:hAnsi="Arial" w:cs="Arial"/>
          <w:sz w:val="22"/>
          <w:szCs w:val="22"/>
        </w:rPr>
        <w:t xml:space="preserve"> </w:t>
      </w:r>
      <w:r w:rsidR="006625BD" w:rsidRPr="003B7DCF">
        <w:rPr>
          <w:rFonts w:ascii="Arial" w:hAnsi="Arial" w:cs="Arial"/>
          <w:sz w:val="22"/>
          <w:szCs w:val="22"/>
        </w:rPr>
        <w:t>05/2017</w:t>
      </w:r>
      <w:r w:rsidR="00F55EEE" w:rsidRPr="003B7DCF">
        <w:rPr>
          <w:rFonts w:ascii="Arial" w:hAnsi="Arial" w:cs="Arial"/>
          <w:sz w:val="22"/>
          <w:szCs w:val="22"/>
        </w:rPr>
        <w:t>) [</w:t>
      </w:r>
      <w:r w:rsidR="006625BD" w:rsidRPr="003B7DCF">
        <w:rPr>
          <w:rFonts w:ascii="Arial" w:hAnsi="Arial" w:cs="Arial"/>
          <w:sz w:val="22"/>
          <w:szCs w:val="22"/>
        </w:rPr>
        <w:t>2017] NAHCMD 193</w:t>
      </w:r>
      <w:r w:rsidR="00C15315" w:rsidRPr="003B7DCF">
        <w:rPr>
          <w:rFonts w:ascii="Arial" w:hAnsi="Arial" w:cs="Arial"/>
          <w:sz w:val="22"/>
          <w:szCs w:val="22"/>
        </w:rPr>
        <w:t xml:space="preserve"> (19 </w:t>
      </w:r>
      <w:r w:rsidR="00C15315" w:rsidRPr="003B7DCF">
        <w:rPr>
          <w:rFonts w:ascii="Arial" w:hAnsi="Arial" w:cs="Arial"/>
          <w:sz w:val="22"/>
          <w:szCs w:val="22"/>
        </w:rPr>
        <w:lastRenderedPageBreak/>
        <w:t>July 2017) at p</w:t>
      </w:r>
      <w:r w:rsidR="00444312" w:rsidRPr="003B7DCF">
        <w:rPr>
          <w:rFonts w:ascii="Arial" w:hAnsi="Arial" w:cs="Arial"/>
          <w:sz w:val="22"/>
          <w:szCs w:val="22"/>
        </w:rPr>
        <w:t xml:space="preserve"> </w:t>
      </w:r>
      <w:r w:rsidR="00C15315" w:rsidRPr="003B7DCF">
        <w:rPr>
          <w:rFonts w:ascii="Arial" w:hAnsi="Arial" w:cs="Arial"/>
          <w:sz w:val="22"/>
          <w:szCs w:val="22"/>
        </w:rPr>
        <w:t>6 para 10 a</w:t>
      </w:r>
      <w:r w:rsidR="006625BD" w:rsidRPr="003B7DCF">
        <w:rPr>
          <w:rFonts w:ascii="Arial" w:hAnsi="Arial" w:cs="Arial"/>
          <w:sz w:val="22"/>
          <w:szCs w:val="22"/>
        </w:rPr>
        <w:t xml:space="preserve">nd </w:t>
      </w:r>
      <w:r w:rsidR="006625BD" w:rsidRPr="003B7DCF">
        <w:rPr>
          <w:rFonts w:ascii="Arial" w:hAnsi="Arial" w:cs="Arial"/>
          <w:i/>
          <w:sz w:val="22"/>
          <w:szCs w:val="22"/>
        </w:rPr>
        <w:t xml:space="preserve">S v </w:t>
      </w:r>
      <w:r w:rsidR="00CF59AF" w:rsidRPr="003B7DCF">
        <w:rPr>
          <w:rFonts w:ascii="Arial" w:hAnsi="Arial" w:cs="Arial"/>
          <w:i/>
          <w:sz w:val="22"/>
          <w:szCs w:val="22"/>
        </w:rPr>
        <w:t xml:space="preserve">Ruben </w:t>
      </w:r>
      <w:r w:rsidR="00CF59AF" w:rsidRPr="003B7DCF">
        <w:rPr>
          <w:rFonts w:ascii="Arial" w:hAnsi="Arial" w:cs="Arial"/>
          <w:sz w:val="22"/>
          <w:szCs w:val="22"/>
        </w:rPr>
        <w:t>2016 (1) NR 115 (HC)</w:t>
      </w:r>
      <w:r w:rsidR="00CF59AF" w:rsidRPr="003B7DCF">
        <w:rPr>
          <w:rFonts w:ascii="Arial" w:hAnsi="Arial" w:cs="Arial"/>
          <w:i/>
          <w:sz w:val="22"/>
          <w:szCs w:val="22"/>
        </w:rPr>
        <w:t xml:space="preserve"> </w:t>
      </w:r>
      <w:r w:rsidR="00896844" w:rsidRPr="003B7DCF">
        <w:rPr>
          <w:rFonts w:ascii="Arial" w:hAnsi="Arial" w:cs="Arial"/>
        </w:rPr>
        <w:t>and ruled that under those</w:t>
      </w:r>
      <w:r w:rsidR="00AF3A58" w:rsidRPr="003B7DCF">
        <w:rPr>
          <w:rFonts w:ascii="Arial" w:hAnsi="Arial" w:cs="Arial"/>
        </w:rPr>
        <w:t xml:space="preserve"> circumstances the personal circumstances of and consideration of refo</w:t>
      </w:r>
      <w:r w:rsidR="00CF59AF" w:rsidRPr="003B7DCF">
        <w:rPr>
          <w:rFonts w:ascii="Arial" w:hAnsi="Arial" w:cs="Arial"/>
        </w:rPr>
        <w:t>rm should receive less weigh</w:t>
      </w:r>
      <w:r w:rsidR="00444312" w:rsidRPr="003B7DCF">
        <w:rPr>
          <w:rFonts w:ascii="Arial" w:hAnsi="Arial" w:cs="Arial"/>
        </w:rPr>
        <w:t>.</w:t>
      </w:r>
      <w:r w:rsidR="00CF59AF" w:rsidRPr="003B7DCF">
        <w:rPr>
          <w:rFonts w:ascii="Arial" w:hAnsi="Arial" w:cs="Arial"/>
        </w:rPr>
        <w:t xml:space="preserve"> Insisting that m</w:t>
      </w:r>
      <w:r w:rsidR="00AF3A58" w:rsidRPr="003B7DCF">
        <w:rPr>
          <w:rFonts w:ascii="Arial" w:hAnsi="Arial" w:cs="Arial"/>
        </w:rPr>
        <w:t xml:space="preserve">ore emphasis be placed on deterrence </w:t>
      </w:r>
      <w:r w:rsidR="00F55EEE" w:rsidRPr="003B7DCF">
        <w:rPr>
          <w:rFonts w:ascii="Arial" w:hAnsi="Arial" w:cs="Arial"/>
        </w:rPr>
        <w:t>and retribution. However</w:t>
      </w:r>
      <w:r w:rsidR="00CF59AF" w:rsidRPr="003B7DCF">
        <w:rPr>
          <w:rFonts w:ascii="Arial" w:hAnsi="Arial" w:cs="Arial"/>
        </w:rPr>
        <w:t xml:space="preserve"> sight should not be lost that</w:t>
      </w:r>
      <w:r w:rsidR="00AF3A58" w:rsidRPr="003B7DCF">
        <w:rPr>
          <w:rFonts w:ascii="Arial" w:hAnsi="Arial" w:cs="Arial"/>
        </w:rPr>
        <w:t xml:space="preserve"> j</w:t>
      </w:r>
      <w:r w:rsidR="005230D1" w:rsidRPr="003B7DCF">
        <w:rPr>
          <w:rFonts w:ascii="Arial" w:hAnsi="Arial" w:cs="Arial"/>
        </w:rPr>
        <w:t xml:space="preserve">ustice would </w:t>
      </w:r>
      <w:r w:rsidR="00CF59AF" w:rsidRPr="003B7DCF">
        <w:rPr>
          <w:rFonts w:ascii="Arial" w:hAnsi="Arial" w:cs="Arial"/>
        </w:rPr>
        <w:t>only be served if</w:t>
      </w:r>
      <w:r w:rsidR="005230D1" w:rsidRPr="003B7DCF">
        <w:rPr>
          <w:rFonts w:ascii="Arial" w:hAnsi="Arial" w:cs="Arial"/>
        </w:rPr>
        <w:t xml:space="preserve"> courts impose deterrent sentence</w:t>
      </w:r>
      <w:r w:rsidR="00CF59AF" w:rsidRPr="003B7DCF">
        <w:rPr>
          <w:rFonts w:ascii="Arial" w:hAnsi="Arial" w:cs="Arial"/>
        </w:rPr>
        <w:t>s</w:t>
      </w:r>
      <w:r w:rsidR="005230D1" w:rsidRPr="003B7DCF">
        <w:rPr>
          <w:rFonts w:ascii="Arial" w:hAnsi="Arial" w:cs="Arial"/>
        </w:rPr>
        <w:t xml:space="preserve"> consistently </w:t>
      </w:r>
      <w:r w:rsidR="00CC1352" w:rsidRPr="003B7DCF">
        <w:rPr>
          <w:rFonts w:ascii="Arial" w:hAnsi="Arial" w:cs="Arial"/>
        </w:rPr>
        <w:t xml:space="preserve">whilst at the same time </w:t>
      </w:r>
      <w:r w:rsidR="00B654CC" w:rsidRPr="003B7DCF">
        <w:rPr>
          <w:rFonts w:ascii="Arial" w:hAnsi="Arial" w:cs="Arial"/>
        </w:rPr>
        <w:t>taking</w:t>
      </w:r>
      <w:r w:rsidR="005230D1" w:rsidRPr="003B7DCF">
        <w:rPr>
          <w:rFonts w:ascii="Arial" w:hAnsi="Arial" w:cs="Arial"/>
        </w:rPr>
        <w:t xml:space="preserve"> the principle of individualization</w:t>
      </w:r>
      <w:r w:rsidR="00B654CC" w:rsidRPr="003B7DCF">
        <w:rPr>
          <w:rFonts w:ascii="Arial" w:hAnsi="Arial" w:cs="Arial"/>
        </w:rPr>
        <w:t xml:space="preserve"> into account</w:t>
      </w:r>
      <w:r w:rsidR="00F262E2" w:rsidRPr="003B7DCF">
        <w:rPr>
          <w:rFonts w:ascii="Arial" w:hAnsi="Arial" w:cs="Arial"/>
        </w:rPr>
        <w:t>.</w:t>
      </w:r>
      <w:r w:rsidR="007674B2" w:rsidRPr="003B7DCF">
        <w:rPr>
          <w:rFonts w:ascii="Arial" w:hAnsi="Arial" w:cs="Arial"/>
        </w:rPr>
        <w:t xml:space="preserve"> </w:t>
      </w:r>
      <w:r w:rsidR="00896844" w:rsidRPr="003B7DCF">
        <w:rPr>
          <w:rFonts w:ascii="Arial" w:hAnsi="Arial" w:cs="Arial"/>
        </w:rPr>
        <w:t xml:space="preserve">Thus </w:t>
      </w:r>
      <w:r w:rsidR="00CF59AF" w:rsidRPr="003B7DCF">
        <w:rPr>
          <w:rFonts w:ascii="Arial" w:hAnsi="Arial" w:cs="Arial"/>
        </w:rPr>
        <w:t xml:space="preserve">in the matter before me there are </w:t>
      </w:r>
      <w:r w:rsidR="00896844" w:rsidRPr="003B7DCF">
        <w:rPr>
          <w:rFonts w:ascii="Arial" w:hAnsi="Arial" w:cs="Arial"/>
        </w:rPr>
        <w:t>no mitigating factors warranting a l</w:t>
      </w:r>
      <w:r w:rsidR="00CF59AF" w:rsidRPr="003B7DCF">
        <w:rPr>
          <w:rFonts w:ascii="Arial" w:hAnsi="Arial" w:cs="Arial"/>
        </w:rPr>
        <w:t xml:space="preserve">enient sentence to be imposed. In my view </w:t>
      </w:r>
      <w:r w:rsidR="00B654CC" w:rsidRPr="003B7DCF">
        <w:rPr>
          <w:rFonts w:ascii="Arial" w:hAnsi="Arial" w:cs="Arial"/>
        </w:rPr>
        <w:t xml:space="preserve">lengthy </w:t>
      </w:r>
      <w:r w:rsidR="00CF59AF" w:rsidRPr="003B7DCF">
        <w:rPr>
          <w:rFonts w:ascii="Arial" w:hAnsi="Arial" w:cs="Arial"/>
        </w:rPr>
        <w:t>c</w:t>
      </w:r>
      <w:r w:rsidR="007674B2" w:rsidRPr="003B7DCF">
        <w:rPr>
          <w:rFonts w:ascii="Arial" w:hAnsi="Arial" w:cs="Arial"/>
        </w:rPr>
        <w:t>ustodial sentences are inevitable</w:t>
      </w:r>
      <w:r w:rsidR="00F55EEE" w:rsidRPr="003B7DCF">
        <w:rPr>
          <w:rFonts w:ascii="Arial" w:hAnsi="Arial" w:cs="Arial"/>
        </w:rPr>
        <w:t xml:space="preserve"> in</w:t>
      </w:r>
      <w:r w:rsidR="007674B2" w:rsidRPr="003B7DCF">
        <w:rPr>
          <w:rFonts w:ascii="Arial" w:hAnsi="Arial" w:cs="Arial"/>
        </w:rPr>
        <w:t xml:space="preserve"> order to deter the accused from repeating these type of offences</w:t>
      </w:r>
      <w:r w:rsidR="00F55EEE" w:rsidRPr="003B7DCF">
        <w:rPr>
          <w:rFonts w:ascii="Arial" w:hAnsi="Arial" w:cs="Arial"/>
        </w:rPr>
        <w:t xml:space="preserve">, </w:t>
      </w:r>
      <w:r w:rsidR="00B131A5" w:rsidRPr="003B7DCF">
        <w:rPr>
          <w:rFonts w:ascii="Arial" w:hAnsi="Arial" w:cs="Arial"/>
        </w:rPr>
        <w:t xml:space="preserve">and </w:t>
      </w:r>
      <w:r w:rsidR="00CC1352" w:rsidRPr="003B7DCF">
        <w:rPr>
          <w:rFonts w:ascii="Arial" w:hAnsi="Arial" w:cs="Arial"/>
        </w:rPr>
        <w:t xml:space="preserve">also </w:t>
      </w:r>
      <w:r w:rsidR="00B131A5" w:rsidRPr="003B7DCF">
        <w:rPr>
          <w:rFonts w:ascii="Arial" w:hAnsi="Arial" w:cs="Arial"/>
        </w:rPr>
        <w:t xml:space="preserve">to </w:t>
      </w:r>
      <w:r w:rsidR="007674B2" w:rsidRPr="003B7DCF">
        <w:rPr>
          <w:rFonts w:ascii="Arial" w:hAnsi="Arial" w:cs="Arial"/>
        </w:rPr>
        <w:t>serve as a general deter</w:t>
      </w:r>
      <w:r w:rsidR="00B131A5" w:rsidRPr="003B7DCF">
        <w:rPr>
          <w:rFonts w:ascii="Arial" w:hAnsi="Arial" w:cs="Arial"/>
        </w:rPr>
        <w:t>rence</w:t>
      </w:r>
      <w:r w:rsidR="00F55EEE" w:rsidRPr="003B7DCF">
        <w:rPr>
          <w:rFonts w:ascii="Arial" w:hAnsi="Arial" w:cs="Arial"/>
        </w:rPr>
        <w:t xml:space="preserve"> that domestic violent cases will not be tolerated in our courts</w:t>
      </w:r>
      <w:r w:rsidR="00B131A5" w:rsidRPr="003B7DCF">
        <w:rPr>
          <w:rFonts w:ascii="Arial" w:hAnsi="Arial" w:cs="Arial"/>
        </w:rPr>
        <w:t>.</w:t>
      </w:r>
    </w:p>
    <w:p w:rsidR="00E91C8C" w:rsidRPr="003B7DCF" w:rsidRDefault="00E91C8C" w:rsidP="00B454F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E91C8C" w:rsidRPr="003B7DCF" w:rsidRDefault="00404448" w:rsidP="00B454F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B7DCF">
        <w:rPr>
          <w:rFonts w:ascii="Arial" w:hAnsi="Arial" w:cs="Arial"/>
        </w:rPr>
        <w:t>[16</w:t>
      </w:r>
      <w:r w:rsidR="00764C3D">
        <w:rPr>
          <w:rFonts w:ascii="Arial" w:hAnsi="Arial" w:cs="Arial"/>
        </w:rPr>
        <w:t>]</w:t>
      </w:r>
      <w:r w:rsidR="00611C18" w:rsidRPr="003B7DCF">
        <w:rPr>
          <w:rFonts w:ascii="Arial" w:hAnsi="Arial" w:cs="Arial"/>
        </w:rPr>
        <w:tab/>
      </w:r>
      <w:r w:rsidR="00E91C8C" w:rsidRPr="003B7DCF">
        <w:rPr>
          <w:rFonts w:ascii="Arial" w:hAnsi="Arial" w:cs="Arial"/>
        </w:rPr>
        <w:t>In the result</w:t>
      </w:r>
      <w:r w:rsidR="00896844" w:rsidRPr="003B7DCF">
        <w:rPr>
          <w:rFonts w:ascii="Arial" w:hAnsi="Arial" w:cs="Arial"/>
        </w:rPr>
        <w:t xml:space="preserve"> the accused is sentenced:</w:t>
      </w:r>
    </w:p>
    <w:p w:rsidR="00444312" w:rsidRPr="003B7DCF" w:rsidRDefault="00444312" w:rsidP="00B454F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E91C8C" w:rsidRPr="003B7DCF" w:rsidRDefault="00E91C8C" w:rsidP="00E91C8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B7DCF">
        <w:rPr>
          <w:rFonts w:ascii="Arial" w:hAnsi="Arial" w:cs="Arial"/>
        </w:rPr>
        <w:t>Coun</w:t>
      </w:r>
      <w:r w:rsidR="00444312" w:rsidRPr="003B7DCF">
        <w:rPr>
          <w:rFonts w:ascii="Arial" w:hAnsi="Arial" w:cs="Arial"/>
        </w:rPr>
        <w:t xml:space="preserve">t one: </w:t>
      </w:r>
      <w:r w:rsidR="006725E8" w:rsidRPr="003B7DCF">
        <w:rPr>
          <w:rFonts w:ascii="Arial" w:hAnsi="Arial" w:cs="Arial"/>
        </w:rPr>
        <w:t>30</w:t>
      </w:r>
      <w:r w:rsidRPr="003B7DCF">
        <w:rPr>
          <w:rFonts w:ascii="Arial" w:hAnsi="Arial" w:cs="Arial"/>
        </w:rPr>
        <w:t xml:space="preserve"> years</w:t>
      </w:r>
      <w:r w:rsidR="003B7DCF">
        <w:rPr>
          <w:rFonts w:ascii="Arial" w:hAnsi="Arial" w:cs="Arial"/>
        </w:rPr>
        <w:t>’</w:t>
      </w:r>
      <w:r w:rsidRPr="003B7DCF">
        <w:rPr>
          <w:rFonts w:ascii="Arial" w:hAnsi="Arial" w:cs="Arial"/>
        </w:rPr>
        <w:t xml:space="preserve"> imprisonment</w:t>
      </w:r>
    </w:p>
    <w:p w:rsidR="00E91C8C" w:rsidRPr="003B7DCF" w:rsidRDefault="00444312" w:rsidP="00E91C8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B7DCF">
        <w:rPr>
          <w:rFonts w:ascii="Arial" w:hAnsi="Arial" w:cs="Arial"/>
        </w:rPr>
        <w:t xml:space="preserve">Count two: </w:t>
      </w:r>
      <w:r w:rsidR="00E91C8C" w:rsidRPr="003B7DCF">
        <w:rPr>
          <w:rFonts w:ascii="Arial" w:hAnsi="Arial" w:cs="Arial"/>
        </w:rPr>
        <w:t xml:space="preserve"> 12 months</w:t>
      </w:r>
      <w:r w:rsidR="003B7DCF">
        <w:rPr>
          <w:rFonts w:ascii="Arial" w:hAnsi="Arial" w:cs="Arial"/>
        </w:rPr>
        <w:t>’</w:t>
      </w:r>
      <w:r w:rsidR="00E91C8C" w:rsidRPr="003B7DCF">
        <w:rPr>
          <w:rFonts w:ascii="Arial" w:hAnsi="Arial" w:cs="Arial"/>
        </w:rPr>
        <w:t xml:space="preserve"> imprisonment</w:t>
      </w:r>
    </w:p>
    <w:p w:rsidR="00444312" w:rsidRPr="003B7DCF" w:rsidRDefault="00444312" w:rsidP="0044431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444312" w:rsidRPr="003B7DCF" w:rsidRDefault="00444312" w:rsidP="0044431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444312" w:rsidRPr="003B7DCF" w:rsidRDefault="00444312" w:rsidP="0044431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444312" w:rsidRPr="003B7DCF" w:rsidRDefault="00444312" w:rsidP="0044431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B7DCF">
        <w:rPr>
          <w:rFonts w:ascii="Arial" w:hAnsi="Arial" w:cs="Arial"/>
        </w:rPr>
        <w:tab/>
      </w:r>
      <w:r w:rsidRPr="003B7DCF">
        <w:rPr>
          <w:rFonts w:ascii="Arial" w:hAnsi="Arial" w:cs="Arial"/>
        </w:rPr>
        <w:tab/>
      </w:r>
      <w:r w:rsidRPr="003B7DCF">
        <w:rPr>
          <w:rFonts w:ascii="Arial" w:hAnsi="Arial" w:cs="Arial"/>
        </w:rPr>
        <w:tab/>
      </w:r>
      <w:r w:rsidRPr="003B7DCF">
        <w:rPr>
          <w:rFonts w:ascii="Arial" w:hAnsi="Arial" w:cs="Arial"/>
        </w:rPr>
        <w:tab/>
      </w:r>
      <w:r w:rsidRPr="003B7DCF">
        <w:rPr>
          <w:rFonts w:ascii="Arial" w:hAnsi="Arial" w:cs="Arial"/>
        </w:rPr>
        <w:tab/>
      </w:r>
      <w:r w:rsidRPr="003B7DCF">
        <w:rPr>
          <w:rFonts w:ascii="Arial" w:hAnsi="Arial" w:cs="Arial"/>
        </w:rPr>
        <w:tab/>
      </w:r>
      <w:r w:rsidRPr="003B7DCF">
        <w:rPr>
          <w:rFonts w:ascii="Arial" w:hAnsi="Arial" w:cs="Arial"/>
        </w:rPr>
        <w:tab/>
      </w:r>
      <w:r w:rsidRPr="003B7DCF">
        <w:rPr>
          <w:rFonts w:ascii="Arial" w:hAnsi="Arial" w:cs="Arial"/>
        </w:rPr>
        <w:tab/>
        <w:t>__________________________</w:t>
      </w:r>
    </w:p>
    <w:p w:rsidR="00444312" w:rsidRPr="003B7DCF" w:rsidRDefault="00444312" w:rsidP="0044431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B7DCF">
        <w:rPr>
          <w:rFonts w:ascii="Arial" w:hAnsi="Arial" w:cs="Arial"/>
        </w:rPr>
        <w:tab/>
      </w:r>
      <w:r w:rsidRPr="003B7DCF">
        <w:rPr>
          <w:rFonts w:ascii="Arial" w:hAnsi="Arial" w:cs="Arial"/>
        </w:rPr>
        <w:tab/>
      </w:r>
      <w:r w:rsidRPr="003B7DCF">
        <w:rPr>
          <w:rFonts w:ascii="Arial" w:hAnsi="Arial" w:cs="Arial"/>
        </w:rPr>
        <w:tab/>
      </w:r>
      <w:r w:rsidRPr="003B7DCF">
        <w:rPr>
          <w:rFonts w:ascii="Arial" w:hAnsi="Arial" w:cs="Arial"/>
        </w:rPr>
        <w:tab/>
      </w:r>
      <w:r w:rsidRPr="003B7DCF">
        <w:rPr>
          <w:rFonts w:ascii="Arial" w:hAnsi="Arial" w:cs="Arial"/>
        </w:rPr>
        <w:tab/>
      </w:r>
      <w:r w:rsidRPr="003B7DCF">
        <w:rPr>
          <w:rFonts w:ascii="Arial" w:hAnsi="Arial" w:cs="Arial"/>
        </w:rPr>
        <w:tab/>
      </w:r>
      <w:r w:rsidRPr="003B7DCF">
        <w:rPr>
          <w:rFonts w:ascii="Arial" w:hAnsi="Arial" w:cs="Arial"/>
        </w:rPr>
        <w:tab/>
      </w:r>
      <w:r w:rsidRPr="003B7DCF">
        <w:rPr>
          <w:rFonts w:ascii="Arial" w:hAnsi="Arial" w:cs="Arial"/>
        </w:rPr>
        <w:tab/>
      </w:r>
      <w:r w:rsidR="003B7DCF">
        <w:rPr>
          <w:rFonts w:ascii="Arial" w:hAnsi="Arial" w:cs="Arial"/>
        </w:rPr>
        <w:t xml:space="preserve">                         </w:t>
      </w:r>
      <w:r w:rsidRPr="003B7DCF">
        <w:rPr>
          <w:rFonts w:ascii="Arial" w:hAnsi="Arial" w:cs="Arial"/>
        </w:rPr>
        <w:t>J</w:t>
      </w:r>
      <w:r w:rsidR="003B7DCF">
        <w:rPr>
          <w:rFonts w:ascii="Arial" w:hAnsi="Arial" w:cs="Arial"/>
        </w:rPr>
        <w:t xml:space="preserve"> </w:t>
      </w:r>
      <w:r w:rsidRPr="003B7DCF">
        <w:rPr>
          <w:rFonts w:ascii="Arial" w:hAnsi="Arial" w:cs="Arial"/>
        </w:rPr>
        <w:t xml:space="preserve">T SALIONGA </w:t>
      </w:r>
    </w:p>
    <w:p w:rsidR="003B7DCF" w:rsidRDefault="00444312" w:rsidP="003B7DC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B7DCF">
        <w:rPr>
          <w:rFonts w:ascii="Arial" w:hAnsi="Arial" w:cs="Arial"/>
        </w:rPr>
        <w:tab/>
      </w:r>
      <w:r w:rsidRPr="003B7DCF">
        <w:rPr>
          <w:rFonts w:ascii="Arial" w:hAnsi="Arial" w:cs="Arial"/>
        </w:rPr>
        <w:tab/>
      </w:r>
      <w:r w:rsidRPr="003B7DCF">
        <w:rPr>
          <w:rFonts w:ascii="Arial" w:hAnsi="Arial" w:cs="Arial"/>
        </w:rPr>
        <w:tab/>
      </w:r>
      <w:r w:rsidRPr="003B7DCF">
        <w:rPr>
          <w:rFonts w:ascii="Arial" w:hAnsi="Arial" w:cs="Arial"/>
        </w:rPr>
        <w:tab/>
      </w:r>
      <w:r w:rsidRPr="003B7DCF">
        <w:rPr>
          <w:rFonts w:ascii="Arial" w:hAnsi="Arial" w:cs="Arial"/>
        </w:rPr>
        <w:tab/>
      </w:r>
      <w:r w:rsidRPr="003B7DCF">
        <w:rPr>
          <w:rFonts w:ascii="Arial" w:hAnsi="Arial" w:cs="Arial"/>
        </w:rPr>
        <w:tab/>
      </w:r>
      <w:r w:rsidRPr="003B7DCF">
        <w:rPr>
          <w:rFonts w:ascii="Arial" w:hAnsi="Arial" w:cs="Arial"/>
        </w:rPr>
        <w:tab/>
      </w:r>
      <w:r w:rsidRPr="003B7DCF">
        <w:rPr>
          <w:rFonts w:ascii="Arial" w:hAnsi="Arial" w:cs="Arial"/>
        </w:rPr>
        <w:tab/>
      </w:r>
      <w:r w:rsidR="003B7DCF">
        <w:rPr>
          <w:rFonts w:ascii="Arial" w:hAnsi="Arial" w:cs="Arial"/>
        </w:rPr>
        <w:t xml:space="preserve">                                       Judge</w:t>
      </w:r>
    </w:p>
    <w:p w:rsidR="00764C3D" w:rsidRDefault="00764C3D" w:rsidP="003B7DC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64C3D" w:rsidRDefault="00764C3D" w:rsidP="003B7DC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64C3D" w:rsidRDefault="00764C3D" w:rsidP="003B7DC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64C3D" w:rsidRDefault="00764C3D" w:rsidP="003B7DC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64C3D" w:rsidRDefault="00764C3D" w:rsidP="003B7DC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64C3D" w:rsidRDefault="00764C3D" w:rsidP="003B7DC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64C3D" w:rsidRDefault="00764C3D" w:rsidP="003B7DC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64C3D" w:rsidRDefault="00764C3D" w:rsidP="003B7DC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64C3D" w:rsidRDefault="00764C3D" w:rsidP="003B7DC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64C3D" w:rsidRDefault="00764C3D" w:rsidP="003B7DC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64C3D" w:rsidRDefault="00764C3D" w:rsidP="003B7DC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444312" w:rsidRPr="003B7DCF" w:rsidRDefault="00444312" w:rsidP="003B7DC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B7DCF">
        <w:rPr>
          <w:rFonts w:ascii="Arial" w:hAnsi="Arial" w:cs="Arial"/>
        </w:rPr>
        <w:t>APPEARANCES</w:t>
      </w:r>
      <w:r w:rsidR="00764C3D">
        <w:rPr>
          <w:rFonts w:ascii="Arial" w:hAnsi="Arial" w:cs="Arial"/>
        </w:rPr>
        <w:t>:</w:t>
      </w:r>
    </w:p>
    <w:p w:rsidR="00444312" w:rsidRPr="003B7DCF" w:rsidRDefault="00444312" w:rsidP="004443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44312" w:rsidRPr="003B7DCF" w:rsidRDefault="00444312" w:rsidP="00444312">
      <w:pPr>
        <w:tabs>
          <w:tab w:val="left" w:pos="1394"/>
          <w:tab w:val="left" w:pos="2528"/>
          <w:tab w:val="left" w:pos="37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44312" w:rsidRPr="003B7DCF" w:rsidRDefault="00444312" w:rsidP="00444312">
      <w:pPr>
        <w:tabs>
          <w:tab w:val="left" w:pos="1394"/>
          <w:tab w:val="left" w:pos="2528"/>
          <w:tab w:val="left" w:pos="37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7DCF">
        <w:rPr>
          <w:rFonts w:ascii="Arial" w:hAnsi="Arial" w:cs="Arial"/>
          <w:sz w:val="24"/>
          <w:szCs w:val="24"/>
        </w:rPr>
        <w:t xml:space="preserve">For the State: </w:t>
      </w:r>
      <w:r w:rsidRPr="003B7DCF">
        <w:rPr>
          <w:rFonts w:ascii="Arial" w:hAnsi="Arial" w:cs="Arial"/>
          <w:sz w:val="24"/>
          <w:szCs w:val="24"/>
        </w:rPr>
        <w:tab/>
      </w:r>
      <w:r w:rsidRPr="003B7DCF">
        <w:rPr>
          <w:rFonts w:ascii="Arial" w:hAnsi="Arial" w:cs="Arial"/>
          <w:sz w:val="24"/>
          <w:szCs w:val="24"/>
        </w:rPr>
        <w:tab/>
      </w:r>
      <w:proofErr w:type="spellStart"/>
      <w:r w:rsidRPr="003B7DCF">
        <w:rPr>
          <w:rFonts w:ascii="Arial" w:hAnsi="Arial" w:cs="Arial"/>
          <w:sz w:val="24"/>
          <w:szCs w:val="24"/>
        </w:rPr>
        <w:t>Ms</w:t>
      </w:r>
      <w:proofErr w:type="spellEnd"/>
      <w:r w:rsidR="00B654CC" w:rsidRPr="003B7DCF">
        <w:rPr>
          <w:rFonts w:ascii="Arial" w:hAnsi="Arial" w:cs="Arial"/>
          <w:sz w:val="24"/>
          <w:szCs w:val="24"/>
        </w:rPr>
        <w:t xml:space="preserve"> S</w:t>
      </w:r>
      <w:r w:rsidRPr="003B7DCF">
        <w:rPr>
          <w:rFonts w:ascii="Arial" w:hAnsi="Arial" w:cs="Arial"/>
          <w:sz w:val="24"/>
          <w:szCs w:val="24"/>
        </w:rPr>
        <w:t xml:space="preserve"> Petrus </w:t>
      </w:r>
    </w:p>
    <w:p w:rsidR="00764C3D" w:rsidRDefault="00444312" w:rsidP="00444312">
      <w:pPr>
        <w:tabs>
          <w:tab w:val="left" w:pos="1394"/>
          <w:tab w:val="left" w:pos="2528"/>
          <w:tab w:val="left" w:pos="37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7DCF">
        <w:rPr>
          <w:rFonts w:ascii="Arial" w:hAnsi="Arial" w:cs="Arial"/>
          <w:sz w:val="24"/>
          <w:szCs w:val="24"/>
        </w:rPr>
        <w:tab/>
      </w:r>
      <w:r w:rsidRPr="003B7DCF">
        <w:rPr>
          <w:rFonts w:ascii="Arial" w:hAnsi="Arial" w:cs="Arial"/>
          <w:sz w:val="24"/>
          <w:szCs w:val="24"/>
        </w:rPr>
        <w:tab/>
      </w:r>
      <w:r w:rsidRPr="003B7DCF">
        <w:rPr>
          <w:rFonts w:ascii="Arial" w:hAnsi="Arial" w:cs="Arial"/>
          <w:sz w:val="24"/>
          <w:szCs w:val="24"/>
        </w:rPr>
        <w:tab/>
        <w:t xml:space="preserve">Office of the Prosecutor-General, </w:t>
      </w:r>
    </w:p>
    <w:p w:rsidR="00444312" w:rsidRPr="003B7DCF" w:rsidRDefault="00764C3D" w:rsidP="00444312">
      <w:pPr>
        <w:tabs>
          <w:tab w:val="left" w:pos="1394"/>
          <w:tab w:val="left" w:pos="2528"/>
          <w:tab w:val="left" w:pos="37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444312" w:rsidRPr="003B7DCF">
        <w:rPr>
          <w:rFonts w:ascii="Arial" w:hAnsi="Arial" w:cs="Arial"/>
          <w:sz w:val="24"/>
          <w:szCs w:val="24"/>
        </w:rPr>
        <w:t>Oshakati</w:t>
      </w:r>
      <w:proofErr w:type="spellEnd"/>
    </w:p>
    <w:p w:rsidR="00444312" w:rsidRPr="003B7DCF" w:rsidRDefault="00444312" w:rsidP="00444312">
      <w:pPr>
        <w:autoSpaceDE w:val="0"/>
        <w:autoSpaceDN w:val="0"/>
        <w:adjustRightInd w:val="0"/>
        <w:spacing w:after="0" w:line="360" w:lineRule="auto"/>
        <w:ind w:left="3780" w:hanging="3780"/>
        <w:jc w:val="both"/>
        <w:rPr>
          <w:rFonts w:ascii="Arial" w:hAnsi="Arial" w:cs="Arial"/>
          <w:sz w:val="24"/>
          <w:szCs w:val="24"/>
        </w:rPr>
      </w:pPr>
    </w:p>
    <w:p w:rsidR="00560949" w:rsidRPr="003B7DCF" w:rsidRDefault="00560949" w:rsidP="00444312">
      <w:pPr>
        <w:autoSpaceDE w:val="0"/>
        <w:autoSpaceDN w:val="0"/>
        <w:adjustRightInd w:val="0"/>
        <w:spacing w:after="0" w:line="360" w:lineRule="auto"/>
        <w:ind w:left="3780" w:hanging="3780"/>
        <w:jc w:val="both"/>
        <w:rPr>
          <w:rFonts w:ascii="Arial" w:hAnsi="Arial" w:cs="Arial"/>
          <w:sz w:val="24"/>
          <w:szCs w:val="24"/>
        </w:rPr>
      </w:pPr>
    </w:p>
    <w:p w:rsidR="00560949" w:rsidRPr="003B7DCF" w:rsidRDefault="00560949" w:rsidP="00444312">
      <w:pPr>
        <w:autoSpaceDE w:val="0"/>
        <w:autoSpaceDN w:val="0"/>
        <w:adjustRightInd w:val="0"/>
        <w:spacing w:after="0" w:line="360" w:lineRule="auto"/>
        <w:ind w:left="3780" w:hanging="3780"/>
        <w:jc w:val="both"/>
        <w:rPr>
          <w:rFonts w:ascii="Arial" w:hAnsi="Arial" w:cs="Arial"/>
          <w:sz w:val="24"/>
          <w:szCs w:val="24"/>
        </w:rPr>
      </w:pPr>
    </w:p>
    <w:p w:rsidR="00444312" w:rsidRPr="003B7DCF" w:rsidRDefault="00444312" w:rsidP="00444312">
      <w:pPr>
        <w:autoSpaceDE w:val="0"/>
        <w:autoSpaceDN w:val="0"/>
        <w:adjustRightInd w:val="0"/>
        <w:spacing w:after="0" w:line="360" w:lineRule="auto"/>
        <w:ind w:left="3780" w:hanging="3780"/>
        <w:jc w:val="both"/>
        <w:rPr>
          <w:rFonts w:ascii="Arial" w:hAnsi="Arial" w:cs="Arial"/>
          <w:sz w:val="24"/>
          <w:szCs w:val="24"/>
        </w:rPr>
      </w:pPr>
    </w:p>
    <w:p w:rsidR="00444312" w:rsidRPr="003B7DCF" w:rsidRDefault="00444312" w:rsidP="00444312">
      <w:pPr>
        <w:autoSpaceDE w:val="0"/>
        <w:autoSpaceDN w:val="0"/>
        <w:adjustRightInd w:val="0"/>
        <w:spacing w:after="0" w:line="360" w:lineRule="auto"/>
        <w:ind w:left="3780" w:hanging="3780"/>
        <w:jc w:val="both"/>
        <w:rPr>
          <w:rFonts w:ascii="Arial" w:hAnsi="Arial" w:cs="Arial"/>
          <w:sz w:val="24"/>
          <w:szCs w:val="24"/>
        </w:rPr>
      </w:pPr>
      <w:r w:rsidRPr="003B7DCF">
        <w:rPr>
          <w:rFonts w:ascii="Arial" w:hAnsi="Arial" w:cs="Arial"/>
          <w:sz w:val="24"/>
          <w:szCs w:val="24"/>
        </w:rPr>
        <w:t>For the Accused:</w:t>
      </w:r>
      <w:r w:rsidRPr="003B7DCF">
        <w:rPr>
          <w:rFonts w:ascii="Arial" w:hAnsi="Arial" w:cs="Arial"/>
          <w:sz w:val="24"/>
          <w:szCs w:val="24"/>
        </w:rPr>
        <w:tab/>
      </w:r>
      <w:proofErr w:type="spellStart"/>
      <w:r w:rsidRPr="003B7DCF">
        <w:rPr>
          <w:rFonts w:ascii="Arial" w:hAnsi="Arial" w:cs="Arial"/>
          <w:sz w:val="24"/>
          <w:szCs w:val="24"/>
        </w:rPr>
        <w:t>Mr</w:t>
      </w:r>
      <w:proofErr w:type="spellEnd"/>
      <w:r w:rsidR="00B654CC" w:rsidRPr="003B7DCF">
        <w:rPr>
          <w:rFonts w:ascii="Arial" w:hAnsi="Arial" w:cs="Arial"/>
          <w:sz w:val="24"/>
          <w:szCs w:val="24"/>
        </w:rPr>
        <w:t xml:space="preserve"> M</w:t>
      </w:r>
      <w:r w:rsidRPr="003B7D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DCF">
        <w:rPr>
          <w:rFonts w:ascii="Arial" w:hAnsi="Arial" w:cs="Arial"/>
          <w:sz w:val="24"/>
          <w:szCs w:val="24"/>
        </w:rPr>
        <w:t>Nyambe</w:t>
      </w:r>
      <w:proofErr w:type="spellEnd"/>
    </w:p>
    <w:p w:rsidR="00444312" w:rsidRPr="003B7DCF" w:rsidRDefault="00444312" w:rsidP="00444312">
      <w:pPr>
        <w:autoSpaceDE w:val="0"/>
        <w:autoSpaceDN w:val="0"/>
        <w:adjustRightInd w:val="0"/>
        <w:spacing w:after="0" w:line="360" w:lineRule="auto"/>
        <w:ind w:left="3780" w:hanging="3780"/>
        <w:jc w:val="both"/>
        <w:rPr>
          <w:rFonts w:ascii="Arial" w:hAnsi="Arial" w:cs="Arial"/>
          <w:sz w:val="24"/>
          <w:szCs w:val="24"/>
        </w:rPr>
      </w:pPr>
      <w:r w:rsidRPr="003B7DCF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  <w:r w:rsidR="003B7DCF">
        <w:rPr>
          <w:rFonts w:ascii="Arial" w:eastAsia="Times New Roman" w:hAnsi="Arial" w:cs="Arial"/>
          <w:sz w:val="24"/>
          <w:szCs w:val="24"/>
        </w:rPr>
        <w:t xml:space="preserve"> </w:t>
      </w:r>
      <w:r w:rsidR="003B7DCF">
        <w:rPr>
          <w:rFonts w:ascii="Arial" w:eastAsia="Times New Roman" w:hAnsi="Arial" w:cs="Arial"/>
          <w:sz w:val="24"/>
          <w:szCs w:val="24"/>
        </w:rPr>
        <w:tab/>
        <w:t xml:space="preserve">Of </w:t>
      </w:r>
      <w:proofErr w:type="spellStart"/>
      <w:r w:rsidR="003B7DCF">
        <w:rPr>
          <w:rFonts w:ascii="Arial" w:eastAsia="Times New Roman" w:hAnsi="Arial" w:cs="Arial"/>
          <w:sz w:val="24"/>
          <w:szCs w:val="24"/>
        </w:rPr>
        <w:t>Mukaya</w:t>
      </w:r>
      <w:proofErr w:type="spellEnd"/>
      <w:r w:rsidR="003B7DC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B7DCF">
        <w:rPr>
          <w:rFonts w:ascii="Arial" w:eastAsia="Times New Roman" w:hAnsi="Arial" w:cs="Arial"/>
          <w:sz w:val="24"/>
          <w:szCs w:val="24"/>
        </w:rPr>
        <w:t>Nyambe</w:t>
      </w:r>
      <w:proofErr w:type="spellEnd"/>
      <w:r w:rsidR="003B7DCF">
        <w:rPr>
          <w:rFonts w:ascii="Arial" w:eastAsia="Times New Roman" w:hAnsi="Arial" w:cs="Arial"/>
          <w:sz w:val="24"/>
          <w:szCs w:val="24"/>
        </w:rPr>
        <w:t xml:space="preserve"> Inc.,</w:t>
      </w:r>
    </w:p>
    <w:p w:rsidR="00444312" w:rsidRPr="003B7DCF" w:rsidRDefault="00444312" w:rsidP="00444312">
      <w:pPr>
        <w:spacing w:after="0" w:line="360" w:lineRule="auto"/>
        <w:ind w:left="3780"/>
        <w:jc w:val="both"/>
        <w:rPr>
          <w:rFonts w:ascii="Arial" w:eastAsia="Times New Roman" w:hAnsi="Arial" w:cs="Arial"/>
          <w:sz w:val="24"/>
          <w:szCs w:val="24"/>
        </w:rPr>
      </w:pPr>
      <w:r w:rsidRPr="003B7DCF">
        <w:rPr>
          <w:rFonts w:ascii="Arial" w:eastAsia="Times New Roman" w:hAnsi="Arial" w:cs="Arial"/>
          <w:sz w:val="24"/>
          <w:szCs w:val="24"/>
        </w:rPr>
        <w:t>Instructed by Directorate of Legal Aid</w:t>
      </w:r>
    </w:p>
    <w:p w:rsidR="00444312" w:rsidRPr="003B7DCF" w:rsidRDefault="00764C3D" w:rsidP="00444312">
      <w:pPr>
        <w:spacing w:after="0" w:line="360" w:lineRule="auto"/>
        <w:ind w:left="378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64C3D">
        <w:rPr>
          <w:rFonts w:ascii="Arial" w:eastAsia="Times New Roman" w:hAnsi="Arial" w:cs="Arial"/>
          <w:sz w:val="24"/>
          <w:szCs w:val="24"/>
        </w:rPr>
        <w:t>Oshakati</w:t>
      </w:r>
      <w:proofErr w:type="spellEnd"/>
    </w:p>
    <w:p w:rsidR="00444312" w:rsidRPr="003B7DCF" w:rsidRDefault="00444312" w:rsidP="00764C3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44312" w:rsidRPr="003B7DCF" w:rsidRDefault="00444312" w:rsidP="0044431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B454FF" w:rsidRPr="003B7DCF" w:rsidRDefault="00B454FF" w:rsidP="00C815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B454FF" w:rsidRPr="003B7DCF" w:rsidSect="0001507D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D28" w:rsidRDefault="00EA7D28" w:rsidP="006104F2">
      <w:pPr>
        <w:spacing w:after="0" w:line="240" w:lineRule="auto"/>
      </w:pPr>
      <w:r>
        <w:separator/>
      </w:r>
    </w:p>
  </w:endnote>
  <w:endnote w:type="continuationSeparator" w:id="0">
    <w:p w:rsidR="00EA7D28" w:rsidRDefault="00EA7D28" w:rsidP="0061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D28" w:rsidRDefault="00EA7D28" w:rsidP="006104F2">
      <w:pPr>
        <w:spacing w:after="0" w:line="240" w:lineRule="auto"/>
      </w:pPr>
      <w:r>
        <w:separator/>
      </w:r>
    </w:p>
  </w:footnote>
  <w:footnote w:type="continuationSeparator" w:id="0">
    <w:p w:rsidR="00EA7D28" w:rsidRDefault="00EA7D28" w:rsidP="006104F2">
      <w:pPr>
        <w:spacing w:after="0" w:line="240" w:lineRule="auto"/>
      </w:pPr>
      <w:r>
        <w:continuationSeparator/>
      </w:r>
    </w:p>
  </w:footnote>
  <w:footnote w:id="1">
    <w:p w:rsidR="0009688B" w:rsidRPr="003B7DCF" w:rsidRDefault="0009688B">
      <w:pPr>
        <w:pStyle w:val="FootnoteText"/>
        <w:rPr>
          <w:rFonts w:ascii="Arial" w:hAnsi="Arial" w:cs="Arial"/>
          <w:lang w:val="en-ZA"/>
        </w:rPr>
      </w:pPr>
      <w:r>
        <w:rPr>
          <w:rStyle w:val="FootnoteReference"/>
        </w:rPr>
        <w:footnoteRef/>
      </w:r>
      <w:r>
        <w:t xml:space="preserve"> </w:t>
      </w:r>
      <w:r w:rsidRPr="003B7DCF">
        <w:rPr>
          <w:rFonts w:ascii="Arial" w:hAnsi="Arial" w:cs="Arial"/>
          <w:lang w:val="en-ZA"/>
        </w:rPr>
        <w:t>Act 51 of 1977</w:t>
      </w:r>
      <w:r w:rsidR="0017392A" w:rsidRPr="003B7DCF">
        <w:rPr>
          <w:rFonts w:ascii="Arial" w:hAnsi="Arial" w:cs="Arial"/>
          <w:lang w:val="en-ZA"/>
        </w:rPr>
        <w:t xml:space="preserve"> as amended</w:t>
      </w:r>
    </w:p>
  </w:footnote>
  <w:footnote w:id="2">
    <w:p w:rsidR="0009688B" w:rsidRPr="003B7DCF" w:rsidRDefault="0009688B">
      <w:pPr>
        <w:pStyle w:val="FootnoteText"/>
        <w:rPr>
          <w:rFonts w:ascii="Arial" w:hAnsi="Arial" w:cs="Arial"/>
          <w:i/>
          <w:lang w:val="en-ZA"/>
        </w:rPr>
      </w:pPr>
      <w:r w:rsidRPr="003B7DCF">
        <w:rPr>
          <w:rStyle w:val="FootnoteReference"/>
          <w:rFonts w:ascii="Arial" w:hAnsi="Arial" w:cs="Arial"/>
          <w:i/>
        </w:rPr>
        <w:footnoteRef/>
      </w:r>
      <w:r w:rsidRPr="003B7DCF">
        <w:rPr>
          <w:rFonts w:ascii="Arial" w:hAnsi="Arial" w:cs="Arial"/>
          <w:i/>
        </w:rPr>
        <w:t xml:space="preserve"> </w:t>
      </w:r>
      <w:r w:rsidRPr="003B7DCF">
        <w:rPr>
          <w:rFonts w:ascii="Arial" w:hAnsi="Arial" w:cs="Arial"/>
          <w:i/>
          <w:lang w:val="en-ZA"/>
        </w:rPr>
        <w:t xml:space="preserve">S v </w:t>
      </w:r>
      <w:proofErr w:type="spellStart"/>
      <w:r w:rsidRPr="003B7DCF">
        <w:rPr>
          <w:rFonts w:ascii="Arial" w:hAnsi="Arial" w:cs="Arial"/>
          <w:i/>
          <w:lang w:val="en-ZA"/>
        </w:rPr>
        <w:t>Oxurub</w:t>
      </w:r>
      <w:proofErr w:type="spellEnd"/>
      <w:r w:rsidRPr="003B7DCF">
        <w:rPr>
          <w:rFonts w:ascii="Arial" w:hAnsi="Arial" w:cs="Arial"/>
          <w:i/>
          <w:lang w:val="en-ZA"/>
        </w:rPr>
        <w:t xml:space="preserve"> </w:t>
      </w:r>
      <w:r w:rsidR="003B7DCF">
        <w:rPr>
          <w:rFonts w:ascii="Arial" w:hAnsi="Arial" w:cs="Arial"/>
          <w:lang w:val="en-ZA"/>
        </w:rPr>
        <w:t xml:space="preserve">case no </w:t>
      </w:r>
      <w:r w:rsidRPr="003B7DCF">
        <w:rPr>
          <w:rFonts w:ascii="Arial" w:hAnsi="Arial" w:cs="Arial"/>
          <w:lang w:val="en-ZA"/>
        </w:rPr>
        <w:t>CC</w:t>
      </w:r>
      <w:r w:rsidR="00AD43F4" w:rsidRPr="003B7DCF">
        <w:rPr>
          <w:rFonts w:ascii="Arial" w:hAnsi="Arial" w:cs="Arial"/>
          <w:lang w:val="en-ZA"/>
        </w:rPr>
        <w:t xml:space="preserve"> </w:t>
      </w:r>
      <w:r w:rsidRPr="003B7DCF">
        <w:rPr>
          <w:rFonts w:ascii="Arial" w:hAnsi="Arial" w:cs="Arial"/>
          <w:lang w:val="en-ZA"/>
        </w:rPr>
        <w:t>30/2010</w:t>
      </w:r>
      <w:r w:rsidR="00AD43F4" w:rsidRPr="003B7DCF">
        <w:rPr>
          <w:rFonts w:ascii="Arial" w:hAnsi="Arial" w:cs="Arial"/>
          <w:lang w:val="en-ZA"/>
        </w:rPr>
        <w:t xml:space="preserve"> </w:t>
      </w:r>
      <w:r w:rsidRPr="003B7DCF">
        <w:rPr>
          <w:rFonts w:ascii="Arial" w:hAnsi="Arial" w:cs="Arial"/>
          <w:lang w:val="en-ZA"/>
        </w:rPr>
        <w:t>(unreported</w:t>
      </w:r>
      <w:r w:rsidR="00764C3D">
        <w:rPr>
          <w:rFonts w:ascii="Arial" w:hAnsi="Arial" w:cs="Arial"/>
          <w:lang w:val="en-ZA"/>
        </w:rPr>
        <w:t xml:space="preserve">) delivered on 28 July 2015 at </w:t>
      </w:r>
      <w:r w:rsidRPr="003B7DCF">
        <w:rPr>
          <w:rFonts w:ascii="Arial" w:hAnsi="Arial" w:cs="Arial"/>
          <w:lang w:val="en-ZA"/>
        </w:rPr>
        <w:t>para</w:t>
      </w:r>
      <w:r w:rsidR="0017392A" w:rsidRPr="003B7DCF">
        <w:rPr>
          <w:rFonts w:ascii="Arial" w:hAnsi="Arial" w:cs="Arial"/>
          <w:lang w:val="en-ZA"/>
        </w:rPr>
        <w:t xml:space="preserve"> </w:t>
      </w:r>
      <w:r w:rsidRPr="003B7DCF">
        <w:rPr>
          <w:rFonts w:ascii="Arial" w:hAnsi="Arial" w:cs="Arial"/>
          <w:lang w:val="en-ZA"/>
        </w:rPr>
        <w:t>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41023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1507D" w:rsidRDefault="0001507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C3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559C8" w:rsidRDefault="00C559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25667"/>
    <w:multiLevelType w:val="hybridMultilevel"/>
    <w:tmpl w:val="B75A98A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98"/>
    <w:rsid w:val="0001507D"/>
    <w:rsid w:val="00023548"/>
    <w:rsid w:val="00031BB2"/>
    <w:rsid w:val="0003285E"/>
    <w:rsid w:val="00035B10"/>
    <w:rsid w:val="00040309"/>
    <w:rsid w:val="0006459B"/>
    <w:rsid w:val="00071E34"/>
    <w:rsid w:val="00077965"/>
    <w:rsid w:val="0009688B"/>
    <w:rsid w:val="000B2D4E"/>
    <w:rsid w:val="000D6EA0"/>
    <w:rsid w:val="00102CE3"/>
    <w:rsid w:val="00113019"/>
    <w:rsid w:val="00120AC2"/>
    <w:rsid w:val="00126DD5"/>
    <w:rsid w:val="00142D6C"/>
    <w:rsid w:val="00171518"/>
    <w:rsid w:val="0017392A"/>
    <w:rsid w:val="001B1357"/>
    <w:rsid w:val="001B381E"/>
    <w:rsid w:val="001D3ECD"/>
    <w:rsid w:val="00233C7E"/>
    <w:rsid w:val="00243CC5"/>
    <w:rsid w:val="002507F1"/>
    <w:rsid w:val="00270E43"/>
    <w:rsid w:val="00273AE0"/>
    <w:rsid w:val="00277815"/>
    <w:rsid w:val="00277B13"/>
    <w:rsid w:val="002A7118"/>
    <w:rsid w:val="002D2DAF"/>
    <w:rsid w:val="002F606E"/>
    <w:rsid w:val="0032228B"/>
    <w:rsid w:val="00323D86"/>
    <w:rsid w:val="00335F77"/>
    <w:rsid w:val="003500B9"/>
    <w:rsid w:val="0035446D"/>
    <w:rsid w:val="00361F98"/>
    <w:rsid w:val="0037098A"/>
    <w:rsid w:val="003B7DCF"/>
    <w:rsid w:val="003D6D3F"/>
    <w:rsid w:val="003D74FF"/>
    <w:rsid w:val="003E2150"/>
    <w:rsid w:val="00404448"/>
    <w:rsid w:val="00412F3C"/>
    <w:rsid w:val="00444312"/>
    <w:rsid w:val="00464F39"/>
    <w:rsid w:val="00473F1D"/>
    <w:rsid w:val="00486867"/>
    <w:rsid w:val="00493B83"/>
    <w:rsid w:val="004C7423"/>
    <w:rsid w:val="004D3F04"/>
    <w:rsid w:val="004E3C76"/>
    <w:rsid w:val="004E5A53"/>
    <w:rsid w:val="004F1E1C"/>
    <w:rsid w:val="005230D1"/>
    <w:rsid w:val="00560949"/>
    <w:rsid w:val="0056235E"/>
    <w:rsid w:val="0057216C"/>
    <w:rsid w:val="005B4C73"/>
    <w:rsid w:val="005B51DB"/>
    <w:rsid w:val="005C4198"/>
    <w:rsid w:val="005F4BE5"/>
    <w:rsid w:val="006009C5"/>
    <w:rsid w:val="006104F2"/>
    <w:rsid w:val="00611C18"/>
    <w:rsid w:val="00641D22"/>
    <w:rsid w:val="006625BD"/>
    <w:rsid w:val="006725E8"/>
    <w:rsid w:val="00683CAA"/>
    <w:rsid w:val="00714971"/>
    <w:rsid w:val="007305E4"/>
    <w:rsid w:val="007458ED"/>
    <w:rsid w:val="00764C3D"/>
    <w:rsid w:val="007674B2"/>
    <w:rsid w:val="00786C68"/>
    <w:rsid w:val="007B5966"/>
    <w:rsid w:val="007C6977"/>
    <w:rsid w:val="007D21CD"/>
    <w:rsid w:val="007D454C"/>
    <w:rsid w:val="008252F1"/>
    <w:rsid w:val="00835CAC"/>
    <w:rsid w:val="00870427"/>
    <w:rsid w:val="00896339"/>
    <w:rsid w:val="00896844"/>
    <w:rsid w:val="008B36E0"/>
    <w:rsid w:val="008C340F"/>
    <w:rsid w:val="008E0289"/>
    <w:rsid w:val="008E4BB9"/>
    <w:rsid w:val="009043FB"/>
    <w:rsid w:val="00954F08"/>
    <w:rsid w:val="00962E33"/>
    <w:rsid w:val="00967EA6"/>
    <w:rsid w:val="009B2C9F"/>
    <w:rsid w:val="009C5B57"/>
    <w:rsid w:val="009F2B05"/>
    <w:rsid w:val="00A010E5"/>
    <w:rsid w:val="00A0216F"/>
    <w:rsid w:val="00A061C7"/>
    <w:rsid w:val="00A1609D"/>
    <w:rsid w:val="00A6011C"/>
    <w:rsid w:val="00AD3B37"/>
    <w:rsid w:val="00AD43F4"/>
    <w:rsid w:val="00AE25D2"/>
    <w:rsid w:val="00AF3A58"/>
    <w:rsid w:val="00B131A5"/>
    <w:rsid w:val="00B224C1"/>
    <w:rsid w:val="00B27D4F"/>
    <w:rsid w:val="00B454FF"/>
    <w:rsid w:val="00B654CC"/>
    <w:rsid w:val="00B728D1"/>
    <w:rsid w:val="00B82BA8"/>
    <w:rsid w:val="00BE53F1"/>
    <w:rsid w:val="00BE6694"/>
    <w:rsid w:val="00C15315"/>
    <w:rsid w:val="00C17520"/>
    <w:rsid w:val="00C22C31"/>
    <w:rsid w:val="00C46F91"/>
    <w:rsid w:val="00C559C8"/>
    <w:rsid w:val="00C720DF"/>
    <w:rsid w:val="00C76010"/>
    <w:rsid w:val="00C77F88"/>
    <w:rsid w:val="00C81595"/>
    <w:rsid w:val="00CC12E0"/>
    <w:rsid w:val="00CC1352"/>
    <w:rsid w:val="00CC573D"/>
    <w:rsid w:val="00CF1826"/>
    <w:rsid w:val="00CF59AF"/>
    <w:rsid w:val="00D30AFD"/>
    <w:rsid w:val="00D40A2D"/>
    <w:rsid w:val="00D55110"/>
    <w:rsid w:val="00D55B04"/>
    <w:rsid w:val="00D65C3A"/>
    <w:rsid w:val="00D843A5"/>
    <w:rsid w:val="00D84FA0"/>
    <w:rsid w:val="00DA0880"/>
    <w:rsid w:val="00DA4AE2"/>
    <w:rsid w:val="00DF6506"/>
    <w:rsid w:val="00E1386F"/>
    <w:rsid w:val="00E3221B"/>
    <w:rsid w:val="00E551C4"/>
    <w:rsid w:val="00E6009D"/>
    <w:rsid w:val="00E81223"/>
    <w:rsid w:val="00E91C8C"/>
    <w:rsid w:val="00E931A1"/>
    <w:rsid w:val="00E93392"/>
    <w:rsid w:val="00E9702B"/>
    <w:rsid w:val="00EA7D28"/>
    <w:rsid w:val="00EC282E"/>
    <w:rsid w:val="00EE3107"/>
    <w:rsid w:val="00EE3C80"/>
    <w:rsid w:val="00F00147"/>
    <w:rsid w:val="00F109A2"/>
    <w:rsid w:val="00F17AFF"/>
    <w:rsid w:val="00F262E2"/>
    <w:rsid w:val="00F40072"/>
    <w:rsid w:val="00F55EEE"/>
    <w:rsid w:val="00F9177E"/>
    <w:rsid w:val="00F93042"/>
    <w:rsid w:val="00FD2BF4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0770C-CD8A-4C86-83CD-6C48E2CA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A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4F2"/>
  </w:style>
  <w:style w:type="paragraph" w:styleId="Footer">
    <w:name w:val="footer"/>
    <w:basedOn w:val="Normal"/>
    <w:link w:val="FooterChar"/>
    <w:uiPriority w:val="99"/>
    <w:unhideWhenUsed/>
    <w:rsid w:val="00610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4F2"/>
  </w:style>
  <w:style w:type="paragraph" w:styleId="NormalWeb">
    <w:name w:val="Normal (Web)"/>
    <w:basedOn w:val="Normal"/>
    <w:uiPriority w:val="99"/>
    <w:unhideWhenUsed/>
    <w:rsid w:val="0068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styleId="Emphasis">
    <w:name w:val="Emphasis"/>
    <w:basedOn w:val="DefaultParagraphFont"/>
    <w:uiPriority w:val="20"/>
    <w:qFormat/>
    <w:rsid w:val="00683CAA"/>
    <w:rPr>
      <w:i/>
      <w:iCs/>
    </w:rPr>
  </w:style>
  <w:style w:type="character" w:styleId="Strong">
    <w:name w:val="Strong"/>
    <w:basedOn w:val="DefaultParagraphFont"/>
    <w:uiPriority w:val="22"/>
    <w:qFormat/>
    <w:rsid w:val="00E9339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9339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8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8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8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2020</Year>
    <Judgment_x0020_Date xmlns="17a0f4bd-1162-49ac-b85f-dfe96a90bc01">2020-08-04T18:30:00+00:00</Judgment_x0020_Date>
  </documentManagement>
</p:properties>
</file>

<file path=customXml/itemProps1.xml><?xml version="1.0" encoding="utf-8"?>
<ds:datastoreItem xmlns:ds="http://schemas.openxmlformats.org/officeDocument/2006/customXml" ds:itemID="{CA2BEC0A-8A86-4260-94AE-73CC90757864}"/>
</file>

<file path=customXml/itemProps2.xml><?xml version="1.0" encoding="utf-8"?>
<ds:datastoreItem xmlns:ds="http://schemas.openxmlformats.org/officeDocument/2006/customXml" ds:itemID="{B6F705DF-A8CE-4412-AD27-8B3F10A6A31B}"/>
</file>

<file path=customXml/itemProps3.xml><?xml version="1.0" encoding="utf-8"?>
<ds:datastoreItem xmlns:ds="http://schemas.openxmlformats.org/officeDocument/2006/customXml" ds:itemID="{BB8E96E3-8648-495A-B9F0-CD7C75A9B8DB}"/>
</file>

<file path=customXml/itemProps4.xml><?xml version="1.0" encoding="utf-8"?>
<ds:datastoreItem xmlns:ds="http://schemas.openxmlformats.org/officeDocument/2006/customXml" ds:itemID="{96FC0F5B-7CCB-40E2-9470-61C77D6D44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Mateus (CC 2-2020) [2020] NAHCNLD 101 (5 August 2020)</dc:title>
  <dc:subject/>
  <dc:creator>Johanna Salionga</dc:creator>
  <cp:keywords/>
  <dc:description/>
  <cp:lastModifiedBy>Administrator</cp:lastModifiedBy>
  <cp:revision>2</cp:revision>
  <cp:lastPrinted>2020-08-04T13:51:00Z</cp:lastPrinted>
  <dcterms:created xsi:type="dcterms:W3CDTF">2020-08-06T12:41:00Z</dcterms:created>
  <dcterms:modified xsi:type="dcterms:W3CDTF">2020-08-06T12:41:00Z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