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F8" w:rsidRPr="00E94DE0" w:rsidRDefault="00AA48F8" w:rsidP="00AA48F8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bookmarkStart w:id="0" w:name="_GoBack"/>
      <w:bookmarkEnd w:id="0"/>
      <w:r w:rsidRPr="00E94DE0">
        <w:rPr>
          <w:rFonts w:ascii="Arial Narrow" w:hAnsi="Arial Narrow" w:cs="Arial"/>
          <w:b/>
          <w:sz w:val="24"/>
          <w:szCs w:val="24"/>
          <w:lang w:val="en-US"/>
        </w:rPr>
        <w:t>REPUBLIC OF NAMIBIA</w:t>
      </w:r>
    </w:p>
    <w:p w:rsidR="00AA48F8" w:rsidRDefault="00AA48F8" w:rsidP="00AA48F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0091F">
        <w:rPr>
          <w:rFonts w:ascii="Arial" w:hAnsi="Arial" w:cs="Arial"/>
          <w:b/>
          <w:noProof/>
          <w:sz w:val="24"/>
          <w:szCs w:val="24"/>
          <w:lang w:eastAsia="en-ZA"/>
        </w:rPr>
        <w:drawing>
          <wp:inline distT="0" distB="0" distL="0" distR="0" wp14:anchorId="64377FFD" wp14:editId="4035F955">
            <wp:extent cx="1123950" cy="1143000"/>
            <wp:effectExtent l="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E0" w:rsidRPr="0030091F" w:rsidRDefault="00E94DE0" w:rsidP="00AA48F8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A48F8" w:rsidRPr="00E94DE0" w:rsidRDefault="00AA48F8" w:rsidP="00AA48F8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E94DE0">
        <w:rPr>
          <w:rFonts w:ascii="Arial Narrow" w:hAnsi="Arial Narrow" w:cs="Arial"/>
          <w:b/>
          <w:sz w:val="24"/>
          <w:szCs w:val="24"/>
          <w:lang w:val="en-US"/>
        </w:rPr>
        <w:t>IN THE HIGH COURT OF NAMIBIA, NORTHERN LOCAL DIVISION, OSHAKATI</w:t>
      </w:r>
    </w:p>
    <w:p w:rsidR="00AA48F8" w:rsidRDefault="00AA48F8" w:rsidP="00AA48F8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E94DE0">
        <w:rPr>
          <w:rFonts w:ascii="Arial Narrow" w:hAnsi="Arial Narrow" w:cs="Arial"/>
          <w:b/>
          <w:sz w:val="24"/>
          <w:szCs w:val="24"/>
          <w:lang w:val="en-US"/>
        </w:rPr>
        <w:t xml:space="preserve">REVIEW JUDGMENT </w:t>
      </w:r>
    </w:p>
    <w:p w:rsidR="00E94DE0" w:rsidRPr="00E94DE0" w:rsidRDefault="00E94DE0" w:rsidP="00AA48F8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</w:p>
    <w:p w:rsidR="00AA48F8" w:rsidRPr="00E94DE0" w:rsidRDefault="00AA48F8" w:rsidP="00AA48F8">
      <w:pPr>
        <w:rPr>
          <w:rFonts w:ascii="Arial Narrow" w:hAnsi="Arial Narrow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655"/>
        <w:gridCol w:w="306"/>
        <w:gridCol w:w="4962"/>
      </w:tblGrid>
      <w:tr w:rsidR="00AA48F8" w:rsidTr="00BC3BD1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8" w:rsidRDefault="00AA48F8" w:rsidP="00BC3B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Case Title:</w:t>
            </w:r>
          </w:p>
          <w:p w:rsidR="00AA48F8" w:rsidRDefault="00AA48F8" w:rsidP="00BC3BD1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The State v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Ndumingu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Titus</w:t>
            </w:r>
          </w:p>
          <w:p w:rsidR="00AA48F8" w:rsidRDefault="00AA48F8" w:rsidP="00BC3BD1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AA48F8" w:rsidRDefault="00AA48F8" w:rsidP="00BC3BD1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8" w:rsidRDefault="00AA48F8" w:rsidP="00AA48F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2068">
              <w:rPr>
                <w:rFonts w:ascii="Arial" w:hAnsi="Arial" w:cs="Arial"/>
                <w:b/>
                <w:sz w:val="24"/>
                <w:szCs w:val="24"/>
                <w:lang w:val="en-US"/>
              </w:rPr>
              <w:t>CR No</w:t>
            </w:r>
            <w:r w:rsidR="003C0F4D" w:rsidRPr="0009606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09606D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AA48F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960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C0F4D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/2020</w:t>
            </w:r>
          </w:p>
          <w:p w:rsidR="00AA48F8" w:rsidRDefault="003C0F4D" w:rsidP="00AA48F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Case N</w:t>
            </w:r>
            <w:r w:rsidR="00AA48F8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AA48F8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="000960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A48F8">
              <w:rPr>
                <w:rFonts w:ascii="Arial" w:hAnsi="Arial" w:cs="Arial"/>
                <w:sz w:val="24"/>
                <w:szCs w:val="24"/>
                <w:lang w:val="en-US"/>
              </w:rPr>
              <w:t>384/2019</w:t>
            </w:r>
          </w:p>
          <w:p w:rsidR="00AA48F8" w:rsidRDefault="00AA48F8" w:rsidP="00BC3BD1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A48F8" w:rsidTr="00BC3B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F8" w:rsidRDefault="00AA48F8" w:rsidP="00BC3BD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8" w:rsidRDefault="00AA48F8" w:rsidP="00BC3B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Division of Court: </w:t>
            </w:r>
          </w:p>
          <w:p w:rsidR="00AA48F8" w:rsidRDefault="00AA48F8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Northern Local Division</w:t>
            </w:r>
          </w:p>
        </w:tc>
      </w:tr>
      <w:tr w:rsidR="00AA48F8" w:rsidTr="00BC3BD1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8" w:rsidRDefault="00AA48F8" w:rsidP="00BC3B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Heard before:  </w:t>
            </w:r>
          </w:p>
          <w:p w:rsidR="00AA48F8" w:rsidRDefault="00AA48F8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Honourable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Justice January J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et</w:t>
            </w:r>
          </w:p>
          <w:p w:rsidR="00AA48F8" w:rsidRPr="00AA2423" w:rsidRDefault="0009606D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Honourable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AA48F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proofErr w:type="spellEnd"/>
            <w:r w:rsidR="00AA48F8">
              <w:rPr>
                <w:rFonts w:ascii="Arial" w:hAnsi="Arial" w:cs="Arial"/>
                <w:sz w:val="24"/>
                <w:szCs w:val="24"/>
                <w:lang w:val="en-US"/>
              </w:rPr>
              <w:t xml:space="preserve"> Justice </w:t>
            </w:r>
            <w:proofErr w:type="spellStart"/>
            <w:r w:rsidR="00AA48F8">
              <w:rPr>
                <w:rFonts w:ascii="Arial" w:hAnsi="Arial" w:cs="Arial"/>
                <w:sz w:val="24"/>
                <w:szCs w:val="24"/>
                <w:lang w:val="en-US"/>
              </w:rPr>
              <w:t>Salionga</w:t>
            </w:r>
            <w:proofErr w:type="spellEnd"/>
            <w:r w:rsidR="00AA48F8">
              <w:rPr>
                <w:rFonts w:ascii="Arial" w:hAnsi="Arial" w:cs="Arial"/>
                <w:sz w:val="24"/>
                <w:szCs w:val="24"/>
                <w:lang w:val="en-US"/>
              </w:rPr>
              <w:t xml:space="preserve"> J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8" w:rsidRDefault="0009606D" w:rsidP="00BC3B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Delivered on:</w:t>
            </w:r>
          </w:p>
          <w:p w:rsidR="00AA48F8" w:rsidRDefault="00AA48F8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 January 2020</w:t>
            </w:r>
          </w:p>
          <w:p w:rsidR="00AA48F8" w:rsidRDefault="00AA48F8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A48F8" w:rsidTr="00E94DE0">
        <w:trPr>
          <w:trHeight w:val="106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8" w:rsidRDefault="00AA48F8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Neutral citation: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S v Titus </w:t>
            </w:r>
            <w:r w:rsidR="003C0F4D">
              <w:rPr>
                <w:rFonts w:ascii="Arial" w:hAnsi="Arial" w:cs="Arial"/>
                <w:sz w:val="24"/>
                <w:szCs w:val="24"/>
                <w:lang w:val="en-US"/>
              </w:rPr>
              <w:t>(CR 05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/2020) [2020] </w:t>
            </w:r>
            <w:r w:rsidRPr="00003C25">
              <w:rPr>
                <w:rFonts w:ascii="Arial" w:hAnsi="Arial" w:cs="Arial"/>
                <w:sz w:val="24"/>
                <w:szCs w:val="24"/>
                <w:lang w:val="en-US"/>
              </w:rPr>
              <w:t xml:space="preserve">NAHCNLD </w:t>
            </w:r>
            <w:r w:rsidR="00A95A20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003C2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(29 January 2020)</w:t>
            </w:r>
          </w:p>
          <w:p w:rsidR="00AA48F8" w:rsidRPr="00AA2423" w:rsidRDefault="00AA48F8" w:rsidP="00BC3B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AA48F8" w:rsidTr="00BC3BD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8" w:rsidRDefault="00AA48F8" w:rsidP="00BC3B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The order: </w:t>
            </w:r>
          </w:p>
          <w:p w:rsidR="00AA48F8" w:rsidRDefault="00AA48F8" w:rsidP="00BC3BD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3F59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conviction and sentence imposed are set aside; </w:t>
            </w:r>
          </w:p>
          <w:p w:rsidR="003C0F4D" w:rsidRDefault="003C0F4D" w:rsidP="003C0F4D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A48F8" w:rsidRDefault="00AA48F8" w:rsidP="00BC3BD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matter is remitted to the magistrate to question the accused pursuant to the provisions of section 112 (1)</w:t>
            </w:r>
            <w:r w:rsidR="000960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09606D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 of the Criminal Procedure Act, Act 51 of 1977</w:t>
            </w:r>
            <w:r w:rsidR="00233CDE">
              <w:rPr>
                <w:rFonts w:ascii="Arial" w:hAnsi="Arial" w:cs="Arial"/>
                <w:sz w:val="24"/>
                <w:szCs w:val="24"/>
                <w:lang w:val="en-US"/>
              </w:rPr>
              <w:t xml:space="preserve"> (the CPA)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AA48F8" w:rsidRDefault="00AA48F8" w:rsidP="00BC3BD1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94DE0" w:rsidRDefault="00E94DE0" w:rsidP="00BC3BD1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94DE0" w:rsidRPr="00460751" w:rsidRDefault="00E94DE0" w:rsidP="00BC3BD1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A48F8" w:rsidTr="00BC3BD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8" w:rsidRDefault="00AA48F8" w:rsidP="00BC3B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   </w:t>
            </w:r>
          </w:p>
          <w:p w:rsidR="00AA48F8" w:rsidRDefault="00AA48F8" w:rsidP="00BC3B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Reasons for the order:</w:t>
            </w:r>
          </w:p>
          <w:p w:rsidR="00AA48F8" w:rsidRDefault="00AA48F8" w:rsidP="00BC3B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AA48F8" w:rsidTr="00BC3BD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35" w:rsidRDefault="00BF4335" w:rsidP="00BC3BD1">
            <w:pPr>
              <w:spacing w:line="48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A48F8" w:rsidRDefault="00AA48F8" w:rsidP="00BC3BD1">
            <w:pPr>
              <w:spacing w:line="48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JANUARY J</w:t>
            </w:r>
            <w:r w:rsidR="00774DC0">
              <w:rPr>
                <w:rFonts w:ascii="Arial" w:hAnsi="Arial" w:cs="Arial"/>
                <w:sz w:val="24"/>
                <w:szCs w:val="24"/>
                <w:lang w:val="en-US"/>
              </w:rPr>
              <w:t xml:space="preserve"> (SALIONGA J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94DE0">
              <w:rPr>
                <w:rFonts w:ascii="Arial" w:hAnsi="Arial" w:cs="Arial"/>
                <w:sz w:val="24"/>
                <w:szCs w:val="24"/>
                <w:lang w:val="en-US"/>
              </w:rPr>
              <w:t>concurring):</w:t>
            </w:r>
          </w:p>
          <w:p w:rsidR="00AA48F8" w:rsidRDefault="00AA48F8" w:rsidP="00BC3BD1">
            <w:pPr>
              <w:spacing w:line="36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[1]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E94DE0">
              <w:rPr>
                <w:rFonts w:ascii="Arial" w:hAnsi="Arial" w:cs="Arial"/>
                <w:sz w:val="24"/>
                <w:szCs w:val="24"/>
                <w:lang w:val="en-US"/>
              </w:rPr>
              <w:t>The accused pleaded guilty to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theft of </w:t>
            </w:r>
            <w:r w:rsidR="00233CDE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X</w:t>
            </w:r>
            <w:r w:rsidR="00233CDE">
              <w:rPr>
                <w:rFonts w:ascii="Arial" w:hAnsi="Arial" w:cs="Arial"/>
                <w:sz w:val="24"/>
                <w:szCs w:val="24"/>
                <w:lang w:val="en-US"/>
              </w:rPr>
              <w:t xml:space="preserve"> N$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10 recharge vouchers</w:t>
            </w:r>
            <w:r w:rsidR="00233CDE">
              <w:rPr>
                <w:rFonts w:ascii="Arial" w:hAnsi="Arial" w:cs="Arial"/>
                <w:sz w:val="24"/>
                <w:szCs w:val="24"/>
                <w:lang w:val="en-US"/>
              </w:rPr>
              <w:t xml:space="preserve"> valued at N$100, 10 X N$5 recharge vouchers valued at N$50, a wallet valued at N$200 and cash money to the value of N$1250;</w:t>
            </w:r>
          </w:p>
          <w:p w:rsidR="00AA48F8" w:rsidRDefault="00AA48F8" w:rsidP="00BC3BD1">
            <w:pPr>
              <w:spacing w:line="36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A48F8" w:rsidRDefault="00AA48F8" w:rsidP="00BC3BD1">
            <w:pPr>
              <w:spacing w:line="36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[2]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233CDE">
              <w:rPr>
                <w:rFonts w:ascii="Arial" w:hAnsi="Arial" w:cs="Arial"/>
                <w:sz w:val="24"/>
                <w:szCs w:val="24"/>
                <w:lang w:val="en-US"/>
              </w:rPr>
              <w:t>The magistrate disposed of the matter in terms of section 112 (1</w:t>
            </w:r>
            <w:r w:rsidR="00021417">
              <w:rPr>
                <w:rFonts w:ascii="Arial" w:hAnsi="Arial" w:cs="Arial"/>
                <w:sz w:val="24"/>
                <w:szCs w:val="24"/>
                <w:lang w:val="en-US"/>
              </w:rPr>
              <w:t>) (</w:t>
            </w:r>
            <w:r w:rsidR="00233CDE">
              <w:rPr>
                <w:rFonts w:ascii="Arial" w:hAnsi="Arial" w:cs="Arial"/>
                <w:sz w:val="24"/>
                <w:szCs w:val="24"/>
                <w:lang w:val="en-US"/>
              </w:rPr>
              <w:t>a) on request of the public prosecutor. It was in numerous reviews pointed out that section 112 (1</w:t>
            </w:r>
            <w:r w:rsidR="00021417">
              <w:rPr>
                <w:rFonts w:ascii="Arial" w:hAnsi="Arial" w:cs="Arial"/>
                <w:sz w:val="24"/>
                <w:szCs w:val="24"/>
                <w:lang w:val="en-US"/>
              </w:rPr>
              <w:t>) (</w:t>
            </w:r>
            <w:r w:rsidR="00233CDE" w:rsidRPr="0009606D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  <w:r w:rsidR="00233CDE">
              <w:rPr>
                <w:rFonts w:ascii="Arial" w:hAnsi="Arial" w:cs="Arial"/>
                <w:sz w:val="24"/>
                <w:szCs w:val="24"/>
                <w:lang w:val="en-US"/>
              </w:rPr>
              <w:t xml:space="preserve">) is to be applied only in cases of </w:t>
            </w:r>
            <w:r w:rsidR="00E94DE0">
              <w:rPr>
                <w:rFonts w:ascii="Arial" w:hAnsi="Arial" w:cs="Arial"/>
                <w:sz w:val="24"/>
                <w:szCs w:val="24"/>
                <w:lang w:val="en-US"/>
              </w:rPr>
              <w:t xml:space="preserve">a </w:t>
            </w:r>
            <w:r w:rsidR="00233CDE">
              <w:rPr>
                <w:rFonts w:ascii="Arial" w:hAnsi="Arial" w:cs="Arial"/>
                <w:sz w:val="24"/>
                <w:szCs w:val="24"/>
                <w:lang w:val="en-US"/>
              </w:rPr>
              <w:t>trivial nature.</w:t>
            </w:r>
          </w:p>
          <w:p w:rsidR="00AA48F8" w:rsidRDefault="00AA48F8" w:rsidP="00BC3BD1">
            <w:pPr>
              <w:spacing w:line="36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A48F8" w:rsidRDefault="00AA48F8" w:rsidP="00BC3BD1">
            <w:pPr>
              <w:spacing w:line="36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[3]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233CDE">
              <w:rPr>
                <w:rFonts w:ascii="Arial" w:hAnsi="Arial" w:cs="Arial"/>
                <w:sz w:val="24"/>
                <w:szCs w:val="24"/>
                <w:lang w:val="en-US"/>
              </w:rPr>
              <w:t xml:space="preserve">All indications in the charge, in my view is indicative that this crime is not trivial. It seems that the complainant </w:t>
            </w:r>
            <w:r w:rsidR="00021417">
              <w:rPr>
                <w:rFonts w:ascii="Arial" w:hAnsi="Arial" w:cs="Arial"/>
                <w:sz w:val="24"/>
                <w:szCs w:val="24"/>
                <w:lang w:val="en-US"/>
              </w:rPr>
              <w:t>was selling recharge vouchers to make a living in all probability. The accused stole in all likelihood her income which amount to a combined amount of N$1600 from her.</w:t>
            </w:r>
          </w:p>
          <w:p w:rsidR="00AA48F8" w:rsidRPr="00713F59" w:rsidRDefault="00AA48F8" w:rsidP="00774DC0">
            <w:pPr>
              <w:spacing w:line="36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A48F8" w:rsidTr="00BC3BD1">
        <w:trPr>
          <w:trHeight w:val="9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8" w:rsidRDefault="00AA48F8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8" w:rsidRDefault="00AA48F8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A48F8" w:rsidTr="00BC3BD1">
        <w:trPr>
          <w:trHeight w:val="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8" w:rsidRDefault="00AA48F8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</w:t>
            </w:r>
            <w:r w:rsidR="00021417">
              <w:rPr>
                <w:rFonts w:ascii="Arial" w:hAnsi="Arial" w:cs="Arial"/>
                <w:sz w:val="24"/>
                <w:szCs w:val="24"/>
                <w:lang w:val="en-US"/>
              </w:rPr>
              <w:t>H C JANUARY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</w:p>
          <w:p w:rsidR="00AA48F8" w:rsidRDefault="00AA48F8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JUDGE             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8" w:rsidRDefault="00AA48F8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</w:t>
            </w:r>
            <w:r w:rsidR="00021417">
              <w:rPr>
                <w:rFonts w:ascii="Arial" w:hAnsi="Arial" w:cs="Arial"/>
                <w:sz w:val="24"/>
                <w:szCs w:val="24"/>
                <w:lang w:val="en-US"/>
              </w:rPr>
              <w:t>J T SALIONGA</w:t>
            </w:r>
          </w:p>
          <w:p w:rsidR="00AA48F8" w:rsidRDefault="00AA48F8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</w:t>
            </w:r>
            <w:r w:rsidR="0009606D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JUDGE</w:t>
            </w:r>
          </w:p>
        </w:tc>
      </w:tr>
    </w:tbl>
    <w:p w:rsidR="00A43D20" w:rsidRPr="00AA48F8" w:rsidRDefault="00A43D20">
      <w:pPr>
        <w:rPr>
          <w:rFonts w:ascii="Arial" w:hAnsi="Arial" w:cs="Arial"/>
          <w:sz w:val="24"/>
          <w:szCs w:val="24"/>
        </w:rPr>
      </w:pPr>
    </w:p>
    <w:sectPr w:rsidR="00A43D20" w:rsidRPr="00AA48F8" w:rsidSect="00E94DE0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E2E" w:rsidRDefault="00E26E2E" w:rsidP="00E94DE0">
      <w:pPr>
        <w:spacing w:after="0" w:line="240" w:lineRule="auto"/>
      </w:pPr>
      <w:r>
        <w:separator/>
      </w:r>
    </w:p>
  </w:endnote>
  <w:endnote w:type="continuationSeparator" w:id="0">
    <w:p w:rsidR="00E26E2E" w:rsidRDefault="00E26E2E" w:rsidP="00E9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E2E" w:rsidRDefault="00E26E2E" w:rsidP="00E94DE0">
      <w:pPr>
        <w:spacing w:after="0" w:line="240" w:lineRule="auto"/>
      </w:pPr>
      <w:r>
        <w:separator/>
      </w:r>
    </w:p>
  </w:footnote>
  <w:footnote w:type="continuationSeparator" w:id="0">
    <w:p w:rsidR="00E26E2E" w:rsidRDefault="00E26E2E" w:rsidP="00E9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1458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4DE0" w:rsidRDefault="00E94D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F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4DE0" w:rsidRDefault="00E94D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2EA8"/>
    <w:multiLevelType w:val="hybridMultilevel"/>
    <w:tmpl w:val="DBE6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F8"/>
    <w:rsid w:val="00021417"/>
    <w:rsid w:val="0009606D"/>
    <w:rsid w:val="00233CDE"/>
    <w:rsid w:val="00291FF5"/>
    <w:rsid w:val="003C0F4D"/>
    <w:rsid w:val="004F1EAD"/>
    <w:rsid w:val="00660715"/>
    <w:rsid w:val="00774DC0"/>
    <w:rsid w:val="007C2068"/>
    <w:rsid w:val="00932397"/>
    <w:rsid w:val="00A43D20"/>
    <w:rsid w:val="00A95A20"/>
    <w:rsid w:val="00AA48F8"/>
    <w:rsid w:val="00BF4335"/>
    <w:rsid w:val="00D24F50"/>
    <w:rsid w:val="00D92BF4"/>
    <w:rsid w:val="00E26E2E"/>
    <w:rsid w:val="00E9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C62AF-1E41-4090-AE09-70891B98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8F8"/>
    <w:pPr>
      <w:spacing w:line="252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8F8"/>
    <w:pPr>
      <w:ind w:left="720"/>
      <w:contextualSpacing/>
    </w:pPr>
  </w:style>
  <w:style w:type="table" w:styleId="TableGrid">
    <w:name w:val="Table Grid"/>
    <w:basedOn w:val="TableNormal"/>
    <w:uiPriority w:val="39"/>
    <w:rsid w:val="00AA48F8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50"/>
    <w:rPr>
      <w:rFonts w:ascii="Segoe UI" w:hAnsi="Segoe UI" w:cs="Segoe UI"/>
      <w:sz w:val="18"/>
      <w:szCs w:val="1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E94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DE0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E94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DE0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2020-01-28T18:30:00+00:00</Judgment_x0020_Date>
  </documentManagement>
</p:properties>
</file>

<file path=customXml/itemProps1.xml><?xml version="1.0" encoding="utf-8"?>
<ds:datastoreItem xmlns:ds="http://schemas.openxmlformats.org/officeDocument/2006/customXml" ds:itemID="{01AA4685-774E-41FB-8033-F03BBD7931DF}"/>
</file>

<file path=customXml/itemProps2.xml><?xml version="1.0" encoding="utf-8"?>
<ds:datastoreItem xmlns:ds="http://schemas.openxmlformats.org/officeDocument/2006/customXml" ds:itemID="{042A886C-1DDF-477D-B3DD-FB9D0AE32CBA}"/>
</file>

<file path=customXml/itemProps3.xml><?xml version="1.0" encoding="utf-8"?>
<ds:datastoreItem xmlns:ds="http://schemas.openxmlformats.org/officeDocument/2006/customXml" ds:itemID="{5829D3D4-6E9C-4CFB-B70B-23AF6EFD82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C. January</dc:creator>
  <cp:keywords/>
  <dc:description/>
  <cp:lastModifiedBy>Lotta N. Ambunda</cp:lastModifiedBy>
  <cp:revision>2</cp:revision>
  <cp:lastPrinted>2020-01-29T11:25:00Z</cp:lastPrinted>
  <dcterms:created xsi:type="dcterms:W3CDTF">2020-01-30T15:02:00Z</dcterms:created>
  <dcterms:modified xsi:type="dcterms:W3CDTF">2020-01-30T15:02:00Z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