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F4" w:rsidRPr="00DB4CC8" w:rsidRDefault="009668F4" w:rsidP="009668F4">
      <w:pPr>
        <w:spacing w:line="252" w:lineRule="auto"/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 w:rsidRPr="00DB4CC8">
        <w:rPr>
          <w:rFonts w:ascii="Arial Narrow" w:hAnsi="Arial Narrow" w:cs="Arial"/>
          <w:b/>
          <w:sz w:val="24"/>
          <w:szCs w:val="24"/>
        </w:rPr>
        <w:t>REPUBLIC OF NAMIBIA</w:t>
      </w:r>
    </w:p>
    <w:p w:rsidR="009668F4" w:rsidRPr="00DB4CC8" w:rsidRDefault="009668F4" w:rsidP="009668F4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DB4CC8">
        <w:rPr>
          <w:rFonts w:ascii="Arial" w:hAnsi="Arial" w:cs="Arial"/>
          <w:b/>
          <w:noProof/>
          <w:sz w:val="24"/>
          <w:szCs w:val="24"/>
          <w:lang w:val="en-ZA" w:eastAsia="en-ZA"/>
        </w:rPr>
        <w:drawing>
          <wp:inline distT="0" distB="0" distL="0" distR="0" wp14:anchorId="52F56F65" wp14:editId="2CBF5959">
            <wp:extent cx="1123950" cy="1143000"/>
            <wp:effectExtent l="0" t="0" r="0" b="0"/>
            <wp:docPr id="1" name="Picture 1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8F4" w:rsidRDefault="009668F4" w:rsidP="009668F4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DB4CC8">
        <w:rPr>
          <w:rFonts w:ascii="Arial" w:hAnsi="Arial" w:cs="Arial"/>
          <w:b/>
          <w:sz w:val="24"/>
          <w:szCs w:val="24"/>
        </w:rPr>
        <w:t>IN THE HIGH COURT OF N</w:t>
      </w:r>
      <w:r w:rsidR="0075756F">
        <w:rPr>
          <w:rFonts w:ascii="Arial" w:hAnsi="Arial" w:cs="Arial"/>
          <w:b/>
          <w:sz w:val="24"/>
          <w:szCs w:val="24"/>
        </w:rPr>
        <w:t>AMIBIA, NORTHERN LOCAL DIVISION</w:t>
      </w:r>
      <w:r w:rsidR="003B7AFD">
        <w:rPr>
          <w:rFonts w:ascii="Arial" w:hAnsi="Arial" w:cs="Arial"/>
          <w:b/>
          <w:sz w:val="24"/>
          <w:szCs w:val="24"/>
        </w:rPr>
        <w:t xml:space="preserve">, </w:t>
      </w:r>
      <w:r w:rsidRPr="00DB4CC8">
        <w:rPr>
          <w:rFonts w:ascii="Arial" w:hAnsi="Arial" w:cs="Arial"/>
          <w:b/>
          <w:sz w:val="24"/>
          <w:szCs w:val="24"/>
        </w:rPr>
        <w:t>OSHAKATI</w:t>
      </w:r>
    </w:p>
    <w:p w:rsidR="003B7AFD" w:rsidRDefault="003B7AFD" w:rsidP="009668F4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</w:p>
    <w:p w:rsidR="009668F4" w:rsidRPr="00DB4CC8" w:rsidRDefault="009668F4" w:rsidP="009668F4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DB4CC8">
        <w:rPr>
          <w:rFonts w:ascii="Arial" w:hAnsi="Arial" w:cs="Arial"/>
          <w:b/>
          <w:sz w:val="24"/>
          <w:szCs w:val="24"/>
        </w:rPr>
        <w:t xml:space="preserve">REVIEW JUDGMENT </w:t>
      </w:r>
    </w:p>
    <w:p w:rsidR="009668F4" w:rsidRPr="00DB4CC8" w:rsidRDefault="009668F4" w:rsidP="009668F4">
      <w:pPr>
        <w:spacing w:line="252" w:lineRule="auto"/>
        <w:rPr>
          <w:rFonts w:ascii="Arial" w:hAnsi="Arial" w:cs="Arial"/>
          <w:sz w:val="24"/>
          <w:szCs w:val="24"/>
          <w:lang w:val="en-ZA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655"/>
        <w:gridCol w:w="306"/>
        <w:gridCol w:w="4962"/>
      </w:tblGrid>
      <w:tr w:rsidR="009668F4" w:rsidRPr="00DB4CC8" w:rsidTr="009504CA"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F4" w:rsidRPr="00DB4CC8" w:rsidRDefault="009668F4" w:rsidP="009504C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4CC8">
              <w:rPr>
                <w:rFonts w:ascii="Arial" w:hAnsi="Arial" w:cs="Arial"/>
                <w:b/>
                <w:sz w:val="24"/>
                <w:szCs w:val="24"/>
              </w:rPr>
              <w:t>Case Title:</w:t>
            </w:r>
          </w:p>
          <w:p w:rsidR="009668F4" w:rsidRPr="00DB4CC8" w:rsidRDefault="00D06B8D" w:rsidP="009504CA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S v </w:t>
            </w:r>
            <w:r w:rsidR="00630B4F">
              <w:rPr>
                <w:rFonts w:ascii="Arial" w:hAnsi="Arial" w:cs="Arial"/>
                <w:i/>
                <w:sz w:val="24"/>
                <w:szCs w:val="24"/>
              </w:rPr>
              <w:t>Epharas Ngundhi Mupopiwa</w:t>
            </w:r>
          </w:p>
          <w:p w:rsidR="009668F4" w:rsidRPr="00DB4CC8" w:rsidRDefault="009668F4" w:rsidP="009504CA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B4CC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4" w:rsidRPr="00DB4CC8" w:rsidRDefault="00A63936" w:rsidP="009504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 NO</w:t>
            </w:r>
            <w:r w:rsidR="005009C8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E36DFF" w:rsidRPr="003B7AFD">
              <w:rPr>
                <w:rFonts w:ascii="Arial" w:hAnsi="Arial" w:cs="Arial"/>
                <w:sz w:val="24"/>
                <w:szCs w:val="24"/>
              </w:rPr>
              <w:t>2</w:t>
            </w:r>
            <w:r w:rsidRPr="003B7AFD">
              <w:rPr>
                <w:rFonts w:ascii="Arial" w:hAnsi="Arial" w:cs="Arial"/>
                <w:sz w:val="24"/>
                <w:szCs w:val="24"/>
              </w:rPr>
              <w:t>/2020</w:t>
            </w:r>
          </w:p>
          <w:p w:rsidR="009668F4" w:rsidRPr="00DB4CC8" w:rsidRDefault="009668F4" w:rsidP="009504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8F4" w:rsidRPr="00DB4CC8" w:rsidTr="009504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F4" w:rsidRPr="00DB4CC8" w:rsidRDefault="009668F4" w:rsidP="009504C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F4" w:rsidRPr="00DB4CC8" w:rsidRDefault="009668F4" w:rsidP="009504C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4CC8">
              <w:rPr>
                <w:rFonts w:ascii="Arial" w:hAnsi="Arial" w:cs="Arial"/>
                <w:b/>
                <w:sz w:val="24"/>
                <w:szCs w:val="24"/>
              </w:rPr>
              <w:t xml:space="preserve">Division of Court: </w:t>
            </w:r>
          </w:p>
          <w:p w:rsidR="009668F4" w:rsidRPr="00DB4CC8" w:rsidRDefault="009668F4" w:rsidP="009504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CC8">
              <w:rPr>
                <w:rFonts w:ascii="Arial" w:hAnsi="Arial" w:cs="Arial"/>
                <w:sz w:val="24"/>
                <w:szCs w:val="24"/>
              </w:rPr>
              <w:t>Northern Local Division</w:t>
            </w:r>
          </w:p>
        </w:tc>
      </w:tr>
      <w:tr w:rsidR="009668F4" w:rsidRPr="00DB4CC8" w:rsidTr="00EB1188">
        <w:trPr>
          <w:trHeight w:val="147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F4" w:rsidRPr="00DB4CC8" w:rsidRDefault="009668F4" w:rsidP="009504C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4CC8">
              <w:rPr>
                <w:rFonts w:ascii="Arial" w:hAnsi="Arial" w:cs="Arial"/>
                <w:b/>
                <w:sz w:val="24"/>
                <w:szCs w:val="24"/>
              </w:rPr>
              <w:t xml:space="preserve">Heard before:  </w:t>
            </w:r>
          </w:p>
          <w:p w:rsidR="009668F4" w:rsidRPr="00DB4CC8" w:rsidRDefault="002440A5" w:rsidP="009504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Honourable Mr</w:t>
            </w:r>
            <w:r w:rsidR="009668F4" w:rsidRPr="00DB4CC8">
              <w:rPr>
                <w:rFonts w:ascii="Arial" w:hAnsi="Arial" w:cs="Arial"/>
                <w:sz w:val="24"/>
                <w:szCs w:val="24"/>
              </w:rPr>
              <w:t xml:space="preserve"> Justice January J </w:t>
            </w:r>
            <w:r w:rsidR="009668F4" w:rsidRPr="002440A5">
              <w:rPr>
                <w:rFonts w:ascii="Arial" w:hAnsi="Arial" w:cs="Arial"/>
                <w:i/>
                <w:sz w:val="24"/>
                <w:szCs w:val="24"/>
              </w:rPr>
              <w:t>et</w:t>
            </w:r>
          </w:p>
          <w:p w:rsidR="009668F4" w:rsidRPr="00DB4CC8" w:rsidRDefault="009668F4" w:rsidP="009504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CC8">
              <w:rPr>
                <w:rFonts w:ascii="Arial" w:hAnsi="Arial" w:cs="Arial"/>
                <w:sz w:val="24"/>
                <w:szCs w:val="24"/>
              </w:rPr>
              <w:t>Honourable Ms Justice Salionga J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4" w:rsidRPr="00DB4CC8" w:rsidRDefault="009668F4" w:rsidP="00EB118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CC8">
              <w:rPr>
                <w:rFonts w:ascii="Arial" w:hAnsi="Arial" w:cs="Arial"/>
                <w:b/>
                <w:sz w:val="24"/>
                <w:szCs w:val="24"/>
              </w:rPr>
              <w:t>Delivered on:</w:t>
            </w:r>
            <w:r w:rsidR="00630B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564F">
              <w:rPr>
                <w:rFonts w:ascii="Arial" w:hAnsi="Arial" w:cs="Arial"/>
                <w:sz w:val="24"/>
                <w:szCs w:val="24"/>
              </w:rPr>
              <w:t>13</w:t>
            </w:r>
            <w:r w:rsidR="00630B4F">
              <w:rPr>
                <w:rFonts w:ascii="Arial" w:hAnsi="Arial" w:cs="Arial"/>
                <w:sz w:val="24"/>
                <w:szCs w:val="24"/>
              </w:rPr>
              <w:t xml:space="preserve"> J</w:t>
            </w:r>
            <w:r w:rsidR="002440A5">
              <w:rPr>
                <w:rFonts w:ascii="Arial" w:hAnsi="Arial" w:cs="Arial"/>
                <w:sz w:val="24"/>
                <w:szCs w:val="24"/>
              </w:rPr>
              <w:t>anuary</w:t>
            </w:r>
            <w:r w:rsidR="00630B4F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</w:tr>
      <w:tr w:rsidR="009668F4" w:rsidRPr="00DB4CC8" w:rsidTr="009504CA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4" w:rsidRPr="00DB4CC8" w:rsidRDefault="009668F4" w:rsidP="009504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CC8">
              <w:rPr>
                <w:rFonts w:ascii="Arial" w:hAnsi="Arial" w:cs="Arial"/>
                <w:b/>
                <w:sz w:val="24"/>
                <w:szCs w:val="24"/>
              </w:rPr>
              <w:t xml:space="preserve">Neutral citation: </w:t>
            </w:r>
            <w:r w:rsidR="00630B4F">
              <w:rPr>
                <w:rFonts w:ascii="Arial" w:hAnsi="Arial" w:cs="Arial"/>
                <w:i/>
                <w:sz w:val="24"/>
                <w:szCs w:val="24"/>
              </w:rPr>
              <w:t xml:space="preserve"> S v Mupopiwa </w:t>
            </w:r>
            <w:r w:rsidRPr="00DB4CC8">
              <w:rPr>
                <w:rFonts w:ascii="Arial" w:hAnsi="Arial" w:cs="Arial"/>
                <w:sz w:val="24"/>
                <w:szCs w:val="24"/>
              </w:rPr>
              <w:t xml:space="preserve">(CR </w:t>
            </w:r>
            <w:r w:rsidR="00922185">
              <w:rPr>
                <w:rFonts w:ascii="Arial" w:hAnsi="Arial" w:cs="Arial"/>
                <w:sz w:val="24"/>
                <w:szCs w:val="24"/>
              </w:rPr>
              <w:t>2</w:t>
            </w:r>
            <w:r w:rsidRPr="00DB4CC8">
              <w:rPr>
                <w:rFonts w:ascii="Arial" w:hAnsi="Arial" w:cs="Arial"/>
                <w:sz w:val="24"/>
                <w:szCs w:val="24"/>
              </w:rPr>
              <w:t>/2</w:t>
            </w:r>
            <w:r w:rsidR="00A63936">
              <w:rPr>
                <w:rFonts w:ascii="Arial" w:hAnsi="Arial" w:cs="Arial"/>
                <w:sz w:val="24"/>
                <w:szCs w:val="24"/>
              </w:rPr>
              <w:t>020) [2020] N</w:t>
            </w:r>
            <w:r w:rsidR="006F34B3">
              <w:rPr>
                <w:rFonts w:ascii="Arial" w:hAnsi="Arial" w:cs="Arial"/>
                <w:sz w:val="24"/>
                <w:szCs w:val="24"/>
              </w:rPr>
              <w:t>AH</w:t>
            </w:r>
            <w:r w:rsidR="00630B4F">
              <w:rPr>
                <w:rFonts w:ascii="Arial" w:hAnsi="Arial" w:cs="Arial"/>
                <w:sz w:val="24"/>
                <w:szCs w:val="24"/>
              </w:rPr>
              <w:t>CNLD</w:t>
            </w:r>
            <w:r w:rsidR="00014CA6">
              <w:rPr>
                <w:rFonts w:ascii="Arial" w:hAnsi="Arial" w:cs="Arial"/>
                <w:sz w:val="24"/>
                <w:szCs w:val="24"/>
              </w:rPr>
              <w:t xml:space="preserve"> 02</w:t>
            </w:r>
            <w:r w:rsidR="00630B4F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97564F">
              <w:rPr>
                <w:rFonts w:ascii="Arial" w:hAnsi="Arial" w:cs="Arial"/>
                <w:sz w:val="24"/>
                <w:szCs w:val="24"/>
              </w:rPr>
              <w:t>13</w:t>
            </w:r>
            <w:r w:rsidR="00630B4F">
              <w:rPr>
                <w:rFonts w:ascii="Arial" w:hAnsi="Arial" w:cs="Arial"/>
                <w:sz w:val="24"/>
                <w:szCs w:val="24"/>
              </w:rPr>
              <w:t xml:space="preserve"> J</w:t>
            </w:r>
            <w:r w:rsidR="00EB1188">
              <w:rPr>
                <w:rFonts w:ascii="Arial" w:hAnsi="Arial" w:cs="Arial"/>
                <w:sz w:val="24"/>
                <w:szCs w:val="24"/>
              </w:rPr>
              <w:t>anuary</w:t>
            </w:r>
            <w:r w:rsidR="00630B4F">
              <w:rPr>
                <w:rFonts w:ascii="Arial" w:hAnsi="Arial" w:cs="Arial"/>
                <w:sz w:val="24"/>
                <w:szCs w:val="24"/>
              </w:rPr>
              <w:t xml:space="preserve"> 2020</w:t>
            </w:r>
            <w:r w:rsidRPr="00DB4CC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668F4" w:rsidRPr="00DB4CC8" w:rsidRDefault="009668F4" w:rsidP="009504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8F4" w:rsidRPr="00DB4CC8" w:rsidTr="009D5135">
        <w:trPr>
          <w:trHeight w:val="284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4" w:rsidRPr="00DB4CC8" w:rsidRDefault="009668F4" w:rsidP="009504C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4CC8">
              <w:rPr>
                <w:rFonts w:ascii="Arial" w:hAnsi="Arial" w:cs="Arial"/>
                <w:b/>
                <w:sz w:val="24"/>
                <w:szCs w:val="24"/>
              </w:rPr>
              <w:t xml:space="preserve"> IT IS ORDERED THAT:</w:t>
            </w:r>
          </w:p>
          <w:p w:rsidR="00630B4F" w:rsidRDefault="00630B4F" w:rsidP="00630B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ab/>
              <w:t>The conviction and sentence are set aside;</w:t>
            </w:r>
          </w:p>
          <w:p w:rsidR="00630B4F" w:rsidRDefault="00630B4F" w:rsidP="00630B4F">
            <w:pPr>
              <w:spacing w:line="360" w:lineRule="auto"/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The matter is remitted </w:t>
            </w:r>
            <w:r w:rsidRPr="005C4C7F">
              <w:rPr>
                <w:rFonts w:ascii="Arial" w:hAnsi="Arial" w:cs="Arial"/>
                <w:sz w:val="24"/>
                <w:szCs w:val="24"/>
              </w:rPr>
              <w:t xml:space="preserve">to the magistrate with a direction that it </w:t>
            </w:r>
            <w:r>
              <w:rPr>
                <w:rFonts w:ascii="Arial" w:hAnsi="Arial" w:cs="Arial"/>
                <w:sz w:val="24"/>
                <w:szCs w:val="24"/>
              </w:rPr>
              <w:t>be</w:t>
            </w:r>
            <w:r w:rsidRPr="005C4C7F">
              <w:rPr>
                <w:rFonts w:ascii="Arial" w:hAnsi="Arial" w:cs="Arial"/>
                <w:sz w:val="24"/>
                <w:szCs w:val="24"/>
              </w:rPr>
              <w:t xml:space="preserve"> dealt wit</w:t>
            </w:r>
            <w:r w:rsidR="00E36DFF">
              <w:rPr>
                <w:rFonts w:ascii="Arial" w:hAnsi="Arial" w:cs="Arial"/>
                <w:sz w:val="24"/>
                <w:szCs w:val="24"/>
              </w:rPr>
              <w:t>h afresh from the stage of plea;</w:t>
            </w:r>
          </w:p>
          <w:p w:rsidR="009668F4" w:rsidRPr="00DB4CC8" w:rsidRDefault="00630B4F" w:rsidP="00FD7469">
            <w:pPr>
              <w:spacing w:line="360" w:lineRule="auto"/>
              <w:ind w:left="720" w:hanging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5C4C7F">
              <w:rPr>
                <w:rFonts w:ascii="Arial" w:hAnsi="Arial" w:cs="Arial"/>
                <w:sz w:val="24"/>
                <w:szCs w:val="24"/>
              </w:rPr>
              <w:t>In the event of a conviction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C4C7F">
              <w:rPr>
                <w:rFonts w:ascii="Arial" w:hAnsi="Arial" w:cs="Arial"/>
                <w:sz w:val="24"/>
                <w:szCs w:val="24"/>
              </w:rPr>
              <w:t xml:space="preserve"> the sentencing court must have regard to the sentence already served</w:t>
            </w:r>
            <w:r>
              <w:rPr>
                <w:rFonts w:ascii="Arial" w:hAnsi="Arial" w:cs="Arial"/>
                <w:sz w:val="24"/>
                <w:szCs w:val="24"/>
              </w:rPr>
              <w:t xml:space="preserve"> and/or the fine already paid</w:t>
            </w:r>
            <w:r w:rsidRPr="005C4C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668F4" w:rsidRPr="00DB4CC8" w:rsidTr="009504CA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4" w:rsidRPr="00DB4CC8" w:rsidRDefault="009668F4" w:rsidP="009504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68F4" w:rsidRPr="00DB4CC8" w:rsidRDefault="009668F4" w:rsidP="009504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B4CC8">
              <w:rPr>
                <w:rFonts w:ascii="Arial" w:hAnsi="Arial" w:cs="Arial"/>
                <w:b/>
                <w:sz w:val="24"/>
                <w:szCs w:val="24"/>
              </w:rPr>
              <w:t>Reasons for the above order:</w:t>
            </w:r>
          </w:p>
        </w:tc>
      </w:tr>
      <w:tr w:rsidR="005009C8" w:rsidRPr="005009C8" w:rsidTr="009504CA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4" w:rsidRPr="005009C8" w:rsidRDefault="009668F4" w:rsidP="009504CA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668F4" w:rsidRPr="005009C8" w:rsidRDefault="009668F4" w:rsidP="009504CA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09C8">
              <w:rPr>
                <w:rFonts w:ascii="Arial" w:hAnsi="Arial" w:cs="Arial"/>
                <w:sz w:val="24"/>
                <w:szCs w:val="24"/>
              </w:rPr>
              <w:t>SALIONGA J (JANAURY J concurring):</w:t>
            </w:r>
          </w:p>
          <w:p w:rsidR="009668F4" w:rsidRPr="005009C8" w:rsidRDefault="009668F4" w:rsidP="009504CA">
            <w:pPr>
              <w:spacing w:line="360" w:lineRule="auto"/>
              <w:ind w:left="720" w:hanging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630B4F" w:rsidRPr="005009C8" w:rsidRDefault="009668F4" w:rsidP="009822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09C8">
              <w:rPr>
                <w:rFonts w:ascii="Arial" w:hAnsi="Arial" w:cs="Arial"/>
                <w:sz w:val="24"/>
                <w:szCs w:val="24"/>
              </w:rPr>
              <w:t xml:space="preserve">[1] </w:t>
            </w:r>
            <w:r w:rsidRPr="005009C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009C8">
              <w:rPr>
                <w:rFonts w:ascii="Arial" w:hAnsi="Arial" w:cs="Arial"/>
                <w:sz w:val="24"/>
                <w:szCs w:val="24"/>
              </w:rPr>
              <w:t>The accused</w:t>
            </w:r>
            <w:r w:rsidR="00B94260" w:rsidRPr="005009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3509" w:rsidRPr="005009C8">
              <w:rPr>
                <w:rFonts w:ascii="Arial" w:hAnsi="Arial" w:cs="Arial"/>
                <w:sz w:val="24"/>
                <w:szCs w:val="24"/>
              </w:rPr>
              <w:t>person</w:t>
            </w:r>
            <w:r w:rsidR="0091346C" w:rsidRPr="005009C8">
              <w:rPr>
                <w:rFonts w:ascii="Arial" w:hAnsi="Arial" w:cs="Arial"/>
                <w:sz w:val="24"/>
                <w:szCs w:val="24"/>
              </w:rPr>
              <w:t xml:space="preserve"> aged </w:t>
            </w:r>
            <w:r w:rsidR="00A63936" w:rsidRPr="005009C8">
              <w:rPr>
                <w:rFonts w:ascii="Arial" w:hAnsi="Arial" w:cs="Arial"/>
                <w:sz w:val="24"/>
                <w:szCs w:val="24"/>
              </w:rPr>
              <w:t>48</w:t>
            </w:r>
            <w:r w:rsidRPr="005009C8">
              <w:rPr>
                <w:rFonts w:ascii="Arial" w:hAnsi="Arial" w:cs="Arial"/>
                <w:sz w:val="24"/>
                <w:szCs w:val="24"/>
              </w:rPr>
              <w:t xml:space="preserve"> years old, </w:t>
            </w:r>
            <w:r w:rsidR="00A63936" w:rsidRPr="005009C8">
              <w:rPr>
                <w:rFonts w:ascii="Arial" w:hAnsi="Arial" w:cs="Arial"/>
                <w:sz w:val="24"/>
                <w:szCs w:val="24"/>
              </w:rPr>
              <w:t>was</w:t>
            </w:r>
            <w:r w:rsidRPr="005009C8">
              <w:rPr>
                <w:rFonts w:ascii="Arial" w:hAnsi="Arial" w:cs="Arial"/>
                <w:sz w:val="24"/>
                <w:szCs w:val="24"/>
              </w:rPr>
              <w:t xml:space="preserve"> charge</w:t>
            </w:r>
            <w:r w:rsidR="0091346C" w:rsidRPr="005009C8">
              <w:rPr>
                <w:rFonts w:ascii="Arial" w:hAnsi="Arial" w:cs="Arial"/>
                <w:sz w:val="24"/>
                <w:szCs w:val="24"/>
              </w:rPr>
              <w:t>d with</w:t>
            </w:r>
            <w:r w:rsidR="00B94260" w:rsidRPr="005009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09C8">
              <w:rPr>
                <w:rFonts w:ascii="Arial" w:hAnsi="Arial" w:cs="Arial"/>
                <w:sz w:val="24"/>
                <w:szCs w:val="24"/>
              </w:rPr>
              <w:t>contravening section 140(1)</w:t>
            </w:r>
            <w:r w:rsidR="00630B4F" w:rsidRPr="005009C8">
              <w:rPr>
                <w:rFonts w:ascii="Arial" w:hAnsi="Arial" w:cs="Arial"/>
                <w:sz w:val="24"/>
                <w:szCs w:val="24"/>
              </w:rPr>
              <w:t>(a</w:t>
            </w:r>
            <w:r w:rsidR="00FC3509" w:rsidRPr="005009C8">
              <w:rPr>
                <w:rFonts w:ascii="Arial" w:hAnsi="Arial" w:cs="Arial"/>
                <w:sz w:val="24"/>
                <w:szCs w:val="24"/>
              </w:rPr>
              <w:t xml:space="preserve">) of the Road Traffic Ordinance </w:t>
            </w:r>
            <w:r w:rsidR="00630B4F" w:rsidRPr="005009C8">
              <w:rPr>
                <w:rFonts w:ascii="Arial" w:hAnsi="Arial" w:cs="Arial"/>
                <w:sz w:val="24"/>
                <w:szCs w:val="24"/>
              </w:rPr>
              <w:t>1967 as amended, driving under the influence of liquor.</w:t>
            </w:r>
            <w:r w:rsidRPr="005009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00E9" w:rsidRPr="005009C8">
              <w:rPr>
                <w:rFonts w:ascii="Arial" w:hAnsi="Arial" w:cs="Arial"/>
                <w:sz w:val="24"/>
                <w:szCs w:val="24"/>
              </w:rPr>
              <w:t xml:space="preserve">The particulars of the offence are that </w:t>
            </w:r>
            <w:r w:rsidR="00A63936" w:rsidRPr="005009C8">
              <w:rPr>
                <w:rFonts w:ascii="Arial" w:hAnsi="Arial" w:cs="Arial"/>
                <w:sz w:val="24"/>
                <w:szCs w:val="24"/>
              </w:rPr>
              <w:t xml:space="preserve">upon or about the 15 July 2018 and on a public </w:t>
            </w:r>
            <w:r w:rsidR="0002236D" w:rsidRPr="005009C8">
              <w:rPr>
                <w:rFonts w:ascii="Arial" w:hAnsi="Arial" w:cs="Arial"/>
                <w:sz w:val="24"/>
                <w:szCs w:val="24"/>
              </w:rPr>
              <w:t>road, namely Omakange</w:t>
            </w:r>
            <w:r w:rsidR="00E36DFF" w:rsidRPr="005009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236D" w:rsidRPr="005009C8">
              <w:rPr>
                <w:rFonts w:ascii="Arial" w:hAnsi="Arial" w:cs="Arial"/>
                <w:sz w:val="24"/>
                <w:szCs w:val="24"/>
              </w:rPr>
              <w:t>- Opuwo in O</w:t>
            </w:r>
            <w:r w:rsidR="00A63936" w:rsidRPr="005009C8">
              <w:rPr>
                <w:rFonts w:ascii="Arial" w:hAnsi="Arial" w:cs="Arial"/>
                <w:sz w:val="24"/>
                <w:szCs w:val="24"/>
              </w:rPr>
              <w:t xml:space="preserve">puwo district </w:t>
            </w:r>
            <w:r w:rsidR="003500E9" w:rsidRPr="005009C8">
              <w:rPr>
                <w:rFonts w:ascii="Arial" w:hAnsi="Arial" w:cs="Arial"/>
                <w:sz w:val="24"/>
                <w:szCs w:val="24"/>
              </w:rPr>
              <w:t xml:space="preserve">the accused </w:t>
            </w:r>
            <w:r w:rsidR="00630B4F" w:rsidRPr="005009C8">
              <w:rPr>
                <w:rFonts w:ascii="Arial" w:hAnsi="Arial" w:cs="Arial"/>
                <w:sz w:val="24"/>
                <w:szCs w:val="24"/>
              </w:rPr>
              <w:t>drove a vehicle with registration number N</w:t>
            </w:r>
            <w:r w:rsidR="00A63936" w:rsidRPr="005009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0B4F" w:rsidRPr="005009C8">
              <w:rPr>
                <w:rFonts w:ascii="Arial" w:hAnsi="Arial" w:cs="Arial"/>
                <w:sz w:val="24"/>
                <w:szCs w:val="24"/>
              </w:rPr>
              <w:t>6451 EN while under the influence of intoxicating liquor or a drug having a narcotic effect with a concentration level of 1.13</w:t>
            </w:r>
            <w:r w:rsidR="00A63936" w:rsidRPr="005009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0B4F" w:rsidRPr="005009C8">
              <w:rPr>
                <w:rFonts w:ascii="Arial" w:hAnsi="Arial" w:cs="Arial"/>
                <w:sz w:val="24"/>
                <w:szCs w:val="24"/>
              </w:rPr>
              <w:t>mg/l on an alcohol breathalyzer test.</w:t>
            </w:r>
          </w:p>
          <w:p w:rsidR="00630B4F" w:rsidRPr="005009C8" w:rsidRDefault="00630B4F" w:rsidP="009822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30B4F" w:rsidRPr="005009C8" w:rsidRDefault="00630B4F" w:rsidP="009822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09C8">
              <w:rPr>
                <w:rFonts w:ascii="Arial" w:hAnsi="Arial" w:cs="Arial"/>
                <w:sz w:val="24"/>
                <w:szCs w:val="24"/>
              </w:rPr>
              <w:t xml:space="preserve">[2] </w:t>
            </w:r>
            <w:r w:rsidRPr="005009C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02236D" w:rsidRPr="005009C8">
              <w:rPr>
                <w:rFonts w:ascii="Arial" w:hAnsi="Arial" w:cs="Arial"/>
                <w:sz w:val="24"/>
                <w:szCs w:val="24"/>
              </w:rPr>
              <w:t>Accused</w:t>
            </w:r>
            <w:r w:rsidR="009668F4" w:rsidRPr="005009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09C8">
              <w:rPr>
                <w:rFonts w:ascii="Arial" w:hAnsi="Arial" w:cs="Arial"/>
                <w:sz w:val="24"/>
                <w:szCs w:val="24"/>
              </w:rPr>
              <w:t>pleaded</w:t>
            </w:r>
            <w:r w:rsidR="00B94260" w:rsidRPr="005009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68F4" w:rsidRPr="005009C8">
              <w:rPr>
                <w:rFonts w:ascii="Arial" w:hAnsi="Arial" w:cs="Arial"/>
                <w:sz w:val="24"/>
                <w:szCs w:val="24"/>
              </w:rPr>
              <w:t>guilty</w:t>
            </w:r>
            <w:r w:rsidR="0075756F" w:rsidRPr="005009C8">
              <w:rPr>
                <w:rFonts w:ascii="Arial" w:hAnsi="Arial" w:cs="Arial"/>
                <w:sz w:val="24"/>
                <w:szCs w:val="24"/>
              </w:rPr>
              <w:t xml:space="preserve"> to the charge</w:t>
            </w:r>
            <w:r w:rsidR="005009C8" w:rsidRPr="005009C8">
              <w:rPr>
                <w:rFonts w:ascii="Arial" w:hAnsi="Arial" w:cs="Arial"/>
                <w:sz w:val="24"/>
                <w:szCs w:val="24"/>
              </w:rPr>
              <w:t>, section 112(1)</w:t>
            </w:r>
            <w:r w:rsidR="0002236D" w:rsidRPr="005009C8">
              <w:rPr>
                <w:rFonts w:ascii="Arial" w:hAnsi="Arial" w:cs="Arial"/>
                <w:sz w:val="24"/>
                <w:szCs w:val="24"/>
              </w:rPr>
              <w:t xml:space="preserve">(a) of Act 51 of 1977 was applied </w:t>
            </w:r>
            <w:r w:rsidR="00A63936" w:rsidRPr="005009C8">
              <w:rPr>
                <w:rFonts w:ascii="Arial" w:hAnsi="Arial" w:cs="Arial"/>
                <w:sz w:val="24"/>
                <w:szCs w:val="24"/>
              </w:rPr>
              <w:t xml:space="preserve">and was </w:t>
            </w:r>
            <w:r w:rsidRPr="005009C8">
              <w:rPr>
                <w:rFonts w:ascii="Arial" w:hAnsi="Arial" w:cs="Arial"/>
                <w:sz w:val="24"/>
                <w:szCs w:val="24"/>
              </w:rPr>
              <w:t xml:space="preserve">convicted </w:t>
            </w:r>
            <w:r w:rsidR="0002236D" w:rsidRPr="005009C8">
              <w:rPr>
                <w:rFonts w:ascii="Arial" w:hAnsi="Arial" w:cs="Arial"/>
                <w:sz w:val="24"/>
                <w:szCs w:val="24"/>
              </w:rPr>
              <w:t>upon his own admission of guilt</w:t>
            </w:r>
            <w:r w:rsidRPr="005009C8">
              <w:rPr>
                <w:rFonts w:ascii="Arial" w:hAnsi="Arial" w:cs="Arial"/>
                <w:sz w:val="24"/>
                <w:szCs w:val="24"/>
              </w:rPr>
              <w:t>. He was</w:t>
            </w:r>
            <w:r w:rsidR="00B643C0" w:rsidRPr="005009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68F4" w:rsidRPr="005009C8">
              <w:rPr>
                <w:rFonts w:ascii="Arial" w:hAnsi="Arial" w:cs="Arial"/>
                <w:sz w:val="24"/>
                <w:szCs w:val="24"/>
              </w:rPr>
              <w:t>sentenced to</w:t>
            </w:r>
            <w:r w:rsidR="00D06B8D" w:rsidRPr="005009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3509" w:rsidRPr="005009C8">
              <w:rPr>
                <w:rFonts w:ascii="Arial" w:hAnsi="Arial" w:cs="Arial"/>
                <w:sz w:val="24"/>
                <w:szCs w:val="24"/>
              </w:rPr>
              <w:t>a fine of t</w:t>
            </w:r>
            <w:r w:rsidR="00A63936" w:rsidRPr="005009C8">
              <w:rPr>
                <w:rFonts w:ascii="Arial" w:hAnsi="Arial" w:cs="Arial"/>
                <w:sz w:val="24"/>
                <w:szCs w:val="24"/>
              </w:rPr>
              <w:t>hree thousand dollars (</w:t>
            </w:r>
            <w:r w:rsidR="00FC3509" w:rsidRPr="005009C8">
              <w:rPr>
                <w:rFonts w:ascii="Arial" w:hAnsi="Arial" w:cs="Arial"/>
                <w:sz w:val="24"/>
                <w:szCs w:val="24"/>
              </w:rPr>
              <w:t xml:space="preserve">N$ </w:t>
            </w:r>
            <w:r w:rsidRPr="005009C8">
              <w:rPr>
                <w:rFonts w:ascii="Arial" w:hAnsi="Arial" w:cs="Arial"/>
                <w:sz w:val="24"/>
                <w:szCs w:val="24"/>
              </w:rPr>
              <w:t>3000</w:t>
            </w:r>
            <w:r w:rsidR="00A63936" w:rsidRPr="005009C8">
              <w:rPr>
                <w:rFonts w:ascii="Arial" w:hAnsi="Arial" w:cs="Arial"/>
                <w:sz w:val="24"/>
                <w:szCs w:val="24"/>
              </w:rPr>
              <w:t>)</w:t>
            </w:r>
            <w:r w:rsidRPr="005009C8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="00FC3509" w:rsidRPr="005009C8">
              <w:rPr>
                <w:rFonts w:ascii="Arial" w:hAnsi="Arial" w:cs="Arial"/>
                <w:sz w:val="24"/>
                <w:szCs w:val="24"/>
              </w:rPr>
              <w:t>t</w:t>
            </w:r>
            <w:r w:rsidR="00A63936" w:rsidRPr="005009C8">
              <w:rPr>
                <w:rFonts w:ascii="Arial" w:hAnsi="Arial" w:cs="Arial"/>
                <w:sz w:val="24"/>
                <w:szCs w:val="24"/>
              </w:rPr>
              <w:t>wo (</w:t>
            </w:r>
            <w:r w:rsidRPr="005009C8">
              <w:rPr>
                <w:rFonts w:ascii="Arial" w:hAnsi="Arial" w:cs="Arial"/>
                <w:sz w:val="24"/>
                <w:szCs w:val="24"/>
              </w:rPr>
              <w:t>2</w:t>
            </w:r>
            <w:r w:rsidR="00A63936" w:rsidRPr="005009C8">
              <w:rPr>
                <w:rFonts w:ascii="Arial" w:hAnsi="Arial" w:cs="Arial"/>
                <w:sz w:val="24"/>
                <w:szCs w:val="24"/>
              </w:rPr>
              <w:t>)</w:t>
            </w:r>
            <w:r w:rsidRPr="005009C8">
              <w:rPr>
                <w:rFonts w:ascii="Arial" w:hAnsi="Arial" w:cs="Arial"/>
                <w:sz w:val="24"/>
                <w:szCs w:val="24"/>
              </w:rPr>
              <w:t xml:space="preserve"> years imprisonment</w:t>
            </w:r>
            <w:r w:rsidR="006B7AE1" w:rsidRPr="005009C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30B4F" w:rsidRPr="005009C8" w:rsidRDefault="00630B4F" w:rsidP="009822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07C12" w:rsidRPr="005009C8" w:rsidRDefault="00630B4F" w:rsidP="00982282">
            <w:pPr>
              <w:spacing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009C8">
              <w:rPr>
                <w:rFonts w:ascii="Arial" w:hAnsi="Arial" w:cs="Arial"/>
                <w:sz w:val="24"/>
                <w:szCs w:val="24"/>
              </w:rPr>
              <w:t xml:space="preserve">[3] </w:t>
            </w:r>
            <w:r w:rsidRPr="005009C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6B7AE1" w:rsidRPr="005009C8">
              <w:rPr>
                <w:rFonts w:ascii="Arial" w:hAnsi="Arial" w:cs="Arial"/>
                <w:sz w:val="24"/>
                <w:szCs w:val="24"/>
              </w:rPr>
              <w:t xml:space="preserve">The matter was submitted </w:t>
            </w:r>
            <w:r w:rsidRPr="005009C8">
              <w:rPr>
                <w:rFonts w:ascii="Arial" w:hAnsi="Arial" w:cs="Arial"/>
                <w:sz w:val="24"/>
                <w:szCs w:val="24"/>
              </w:rPr>
              <w:t>before my brother Namweya Acting Judge</w:t>
            </w:r>
            <w:r w:rsidR="0002236D" w:rsidRPr="005009C8">
              <w:rPr>
                <w:rFonts w:ascii="Arial" w:hAnsi="Arial" w:cs="Arial"/>
                <w:sz w:val="24"/>
                <w:szCs w:val="24"/>
              </w:rPr>
              <w:t xml:space="preserve"> (who in the meantime left the service)</w:t>
            </w:r>
            <w:r w:rsidR="0075756F" w:rsidRPr="005009C8">
              <w:rPr>
                <w:rFonts w:ascii="Arial" w:hAnsi="Arial" w:cs="Arial"/>
                <w:sz w:val="24"/>
                <w:szCs w:val="24"/>
              </w:rPr>
              <w:t xml:space="preserve"> on</w:t>
            </w:r>
            <w:r w:rsidR="006B7AE1" w:rsidRPr="005009C8">
              <w:rPr>
                <w:rFonts w:ascii="Arial" w:hAnsi="Arial" w:cs="Arial"/>
                <w:sz w:val="24"/>
                <w:szCs w:val="24"/>
              </w:rPr>
              <w:t xml:space="preserve"> automatic review in terms of section 302 of Act 51 of 1977.</w:t>
            </w:r>
            <w:r w:rsidRPr="005009C8">
              <w:rPr>
                <w:rFonts w:ascii="Arial" w:hAnsi="Arial" w:cs="Arial"/>
                <w:sz w:val="24"/>
                <w:szCs w:val="24"/>
              </w:rPr>
              <w:t xml:space="preserve"> He</w:t>
            </w:r>
            <w:r w:rsidR="00B643C0" w:rsidRPr="005009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directed a query to the trial magistrate</w:t>
            </w:r>
            <w:r w:rsidR="00A63936" w:rsidRPr="005009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that</w:t>
            </w:r>
            <w:r w:rsidRPr="005009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the crime of driving under the influence of </w:t>
            </w:r>
            <w:r w:rsidR="00A63936" w:rsidRPr="005009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liquor is not a minor offence, could the magistrate have</w:t>
            </w:r>
            <w:r w:rsidRPr="005009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E07C12" w:rsidRPr="005009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invoke</w:t>
            </w:r>
            <w:r w:rsidR="00A63936" w:rsidRPr="005009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</w:t>
            </w:r>
            <w:r w:rsidRPr="005009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the provision of section 112(1) (a) of Act 51 of 1977</w:t>
            </w:r>
            <w:r w:rsidR="00A63936" w:rsidRPr="005009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in convicting the accused?</w:t>
            </w:r>
          </w:p>
          <w:p w:rsidR="00E07C12" w:rsidRPr="005009C8" w:rsidRDefault="00E07C12" w:rsidP="00982282">
            <w:pPr>
              <w:spacing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63936" w:rsidRPr="005009C8" w:rsidRDefault="0075756F" w:rsidP="009822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09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E07C12" w:rsidRPr="005009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[4]</w:t>
            </w:r>
            <w:r w:rsidR="00E07C12" w:rsidRPr="005009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07C12" w:rsidRPr="005009C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E07C12" w:rsidRPr="005009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The learned magistrate in her reply conceded that </w:t>
            </w:r>
            <w:r w:rsidR="005009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section 112(1)</w:t>
            </w:r>
            <w:r w:rsidR="00E07C12" w:rsidRPr="005009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(b) of the Act should have been applied stating it was an oversight on his part.</w:t>
            </w:r>
            <w:r w:rsidR="00E07C12" w:rsidRPr="005009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63936" w:rsidRPr="005009C8" w:rsidRDefault="00A63936" w:rsidP="009822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032E8" w:rsidRPr="005009C8" w:rsidRDefault="00A63936" w:rsidP="009822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09C8">
              <w:rPr>
                <w:rFonts w:ascii="Arial" w:hAnsi="Arial" w:cs="Arial"/>
                <w:sz w:val="24"/>
                <w:szCs w:val="24"/>
              </w:rPr>
              <w:t xml:space="preserve">[5] </w:t>
            </w:r>
            <w:r w:rsidRPr="005009C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E07C12" w:rsidRPr="005009C8">
              <w:rPr>
                <w:rFonts w:ascii="Arial" w:hAnsi="Arial" w:cs="Arial"/>
                <w:sz w:val="24"/>
                <w:szCs w:val="24"/>
              </w:rPr>
              <w:t>The idea behind s 112(1) (a)</w:t>
            </w:r>
            <w:r w:rsidR="0002236D" w:rsidRPr="005009C8">
              <w:rPr>
                <w:rFonts w:ascii="Arial" w:hAnsi="Arial" w:cs="Arial"/>
                <w:sz w:val="24"/>
                <w:szCs w:val="24"/>
              </w:rPr>
              <w:t xml:space="preserve"> of the Act</w:t>
            </w:r>
            <w:r w:rsidR="00E07C12" w:rsidRPr="005009C8">
              <w:rPr>
                <w:rFonts w:ascii="Arial" w:hAnsi="Arial" w:cs="Arial"/>
                <w:sz w:val="24"/>
                <w:szCs w:val="24"/>
              </w:rPr>
              <w:t xml:space="preserve"> is for the court to speed</w:t>
            </w:r>
            <w:r w:rsidR="00C27AB9" w:rsidRPr="005009C8">
              <w:rPr>
                <w:rFonts w:ascii="Arial" w:hAnsi="Arial" w:cs="Arial"/>
                <w:sz w:val="24"/>
                <w:szCs w:val="24"/>
              </w:rPr>
              <w:t>ily dispose of minor offences s</w:t>
            </w:r>
            <w:r w:rsidR="00E07C12" w:rsidRPr="005009C8">
              <w:rPr>
                <w:rFonts w:ascii="Arial" w:hAnsi="Arial" w:cs="Arial"/>
                <w:sz w:val="24"/>
                <w:szCs w:val="24"/>
              </w:rPr>
              <w:t xml:space="preserve">ee </w:t>
            </w:r>
            <w:r w:rsidR="00E07C12" w:rsidRPr="005009C8">
              <w:rPr>
                <w:rFonts w:ascii="Arial" w:hAnsi="Arial" w:cs="Arial"/>
                <w:i/>
                <w:sz w:val="24"/>
                <w:szCs w:val="24"/>
              </w:rPr>
              <w:t>S v Aniseb and Another</w:t>
            </w:r>
            <w:r w:rsidR="00E07C12" w:rsidRPr="005009C8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1"/>
            </w:r>
            <w:r w:rsidR="00E07C12" w:rsidRPr="005009C8">
              <w:rPr>
                <w:rFonts w:ascii="Arial" w:hAnsi="Arial" w:cs="Arial"/>
                <w:sz w:val="24"/>
                <w:szCs w:val="24"/>
              </w:rPr>
              <w:t>.</w:t>
            </w:r>
            <w:r w:rsidRPr="005009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7C12" w:rsidRPr="005009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</w:t>
            </w:r>
            <w:r w:rsidR="00E07C12" w:rsidRPr="005009C8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 casu</w:t>
            </w:r>
            <w:r w:rsidR="00E07C12" w:rsidRPr="005009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the crime of driving under the influence of liquor</w:t>
            </w:r>
            <w:r w:rsidRPr="005009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is not a minor offence and section 112(1) (b) shoul</w:t>
            </w:r>
            <w:r w:rsidR="0002236D" w:rsidRPr="005009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 be</w:t>
            </w:r>
            <w:r w:rsidRPr="005009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invoked.</w:t>
            </w:r>
            <w:r w:rsidR="00E07C12" w:rsidRPr="005009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668F4" w:rsidRPr="005009C8" w:rsidRDefault="00125FB0" w:rsidP="00E07C12">
            <w:pPr>
              <w:spacing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009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668F4" w:rsidRPr="005009C8" w:rsidRDefault="009668F4" w:rsidP="00982282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09C8">
              <w:rPr>
                <w:rFonts w:ascii="Arial" w:hAnsi="Arial" w:cs="Arial"/>
                <w:sz w:val="24"/>
                <w:szCs w:val="24"/>
              </w:rPr>
              <w:t>[</w:t>
            </w:r>
            <w:r w:rsidR="00A63936" w:rsidRPr="005009C8">
              <w:rPr>
                <w:rFonts w:ascii="Arial" w:hAnsi="Arial" w:cs="Arial"/>
                <w:sz w:val="24"/>
                <w:szCs w:val="24"/>
              </w:rPr>
              <w:t>6</w:t>
            </w:r>
            <w:r w:rsidRPr="005009C8">
              <w:rPr>
                <w:rFonts w:ascii="Arial" w:hAnsi="Arial" w:cs="Arial"/>
                <w:sz w:val="24"/>
                <w:szCs w:val="24"/>
              </w:rPr>
              <w:t>]  In the result:</w:t>
            </w:r>
          </w:p>
          <w:p w:rsidR="00E07C12" w:rsidRPr="005009C8" w:rsidRDefault="00E07C12" w:rsidP="00E07C12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09C8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5009C8">
              <w:rPr>
                <w:rFonts w:ascii="Arial" w:hAnsi="Arial" w:cs="Arial"/>
                <w:sz w:val="24"/>
                <w:szCs w:val="24"/>
              </w:rPr>
              <w:tab/>
              <w:t>The conviction and sentence are set aside;</w:t>
            </w:r>
          </w:p>
          <w:p w:rsidR="00E07C12" w:rsidRPr="005009C8" w:rsidRDefault="00E07C12" w:rsidP="00E07C12">
            <w:pPr>
              <w:spacing w:line="360" w:lineRule="auto"/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09C8">
              <w:rPr>
                <w:rFonts w:ascii="Arial" w:hAnsi="Arial" w:cs="Arial"/>
                <w:sz w:val="24"/>
                <w:szCs w:val="24"/>
              </w:rPr>
              <w:t>2.</w:t>
            </w:r>
            <w:r w:rsidRPr="005009C8">
              <w:rPr>
                <w:rFonts w:ascii="Arial" w:hAnsi="Arial" w:cs="Arial"/>
                <w:sz w:val="24"/>
                <w:szCs w:val="24"/>
              </w:rPr>
              <w:tab/>
              <w:t>The matter is remitted to the magistrate with a direction that it be dealt wit</w:t>
            </w:r>
            <w:r w:rsidR="00E36DFF" w:rsidRPr="005009C8">
              <w:rPr>
                <w:rFonts w:ascii="Arial" w:hAnsi="Arial" w:cs="Arial"/>
                <w:sz w:val="24"/>
                <w:szCs w:val="24"/>
              </w:rPr>
              <w:t>h afresh from the stage of plea;</w:t>
            </w:r>
          </w:p>
          <w:p w:rsidR="00E07C12" w:rsidRPr="005009C8" w:rsidRDefault="00E07C12" w:rsidP="00E07C12">
            <w:pPr>
              <w:spacing w:line="360" w:lineRule="auto"/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09C8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  <w:r w:rsidRPr="005009C8">
              <w:rPr>
                <w:rFonts w:ascii="Arial" w:hAnsi="Arial" w:cs="Arial"/>
                <w:sz w:val="24"/>
                <w:szCs w:val="24"/>
              </w:rPr>
              <w:tab/>
              <w:t>In the event of a conviction, the sentencing court must have regard to the sentence already served and/or the fine already paid.</w:t>
            </w:r>
          </w:p>
          <w:p w:rsidR="009668F4" w:rsidRPr="005009C8" w:rsidRDefault="009668F4" w:rsidP="00E07C12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09C8" w:rsidRPr="005009C8" w:rsidTr="00917883">
        <w:trPr>
          <w:trHeight w:val="9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4" w:rsidRPr="005009C8" w:rsidRDefault="009668F4" w:rsidP="009504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F4" w:rsidRPr="005009C8" w:rsidRDefault="009668F4" w:rsidP="009504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9C8" w:rsidRPr="005009C8" w:rsidTr="009504CA">
        <w:trPr>
          <w:trHeight w:val="98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F4" w:rsidRPr="005009C8" w:rsidRDefault="009668F4" w:rsidP="009504C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9C8">
              <w:rPr>
                <w:rFonts w:ascii="Arial" w:hAnsi="Arial" w:cs="Arial"/>
                <w:sz w:val="24"/>
                <w:szCs w:val="24"/>
              </w:rPr>
              <w:t>J</w:t>
            </w:r>
            <w:r w:rsidR="00862C9A" w:rsidRPr="005009C8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Pr="005009C8">
              <w:rPr>
                <w:rFonts w:ascii="Arial" w:hAnsi="Arial" w:cs="Arial"/>
                <w:sz w:val="24"/>
                <w:szCs w:val="24"/>
              </w:rPr>
              <w:t xml:space="preserve"> SALIONGA </w:t>
            </w:r>
          </w:p>
          <w:p w:rsidR="009668F4" w:rsidRPr="005009C8" w:rsidRDefault="009668F4" w:rsidP="009504C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9C8">
              <w:rPr>
                <w:rFonts w:ascii="Arial" w:hAnsi="Arial" w:cs="Arial"/>
                <w:sz w:val="24"/>
                <w:szCs w:val="24"/>
              </w:rPr>
              <w:t>JUDGE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F4" w:rsidRPr="005009C8" w:rsidRDefault="00862C9A" w:rsidP="009504C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9C8">
              <w:rPr>
                <w:rFonts w:ascii="Arial" w:hAnsi="Arial" w:cs="Arial"/>
                <w:sz w:val="24"/>
                <w:szCs w:val="24"/>
              </w:rPr>
              <w:t>H C</w:t>
            </w:r>
            <w:r w:rsidR="00DB610C" w:rsidRPr="005009C8">
              <w:rPr>
                <w:rFonts w:ascii="Arial" w:hAnsi="Arial" w:cs="Arial"/>
                <w:sz w:val="24"/>
                <w:szCs w:val="24"/>
              </w:rPr>
              <w:t xml:space="preserve"> JANUARY</w:t>
            </w:r>
          </w:p>
          <w:p w:rsidR="009668F4" w:rsidRPr="005009C8" w:rsidRDefault="009668F4" w:rsidP="009504C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09C8">
              <w:rPr>
                <w:rFonts w:ascii="Arial" w:hAnsi="Arial" w:cs="Arial"/>
                <w:sz w:val="24"/>
                <w:szCs w:val="24"/>
              </w:rPr>
              <w:t>JUDGE</w:t>
            </w:r>
          </w:p>
        </w:tc>
      </w:tr>
    </w:tbl>
    <w:p w:rsidR="009668F4" w:rsidRPr="005009C8" w:rsidRDefault="009668F4" w:rsidP="009668F4">
      <w:pPr>
        <w:spacing w:line="252" w:lineRule="auto"/>
        <w:rPr>
          <w:rFonts w:ascii="Arial" w:hAnsi="Arial" w:cs="Arial"/>
          <w:sz w:val="24"/>
          <w:szCs w:val="24"/>
          <w:lang w:val="en-ZA"/>
        </w:rPr>
      </w:pPr>
    </w:p>
    <w:p w:rsidR="009668F4" w:rsidRPr="00DB4CC8" w:rsidRDefault="009668F4" w:rsidP="009668F4">
      <w:pPr>
        <w:spacing w:line="252" w:lineRule="auto"/>
        <w:rPr>
          <w:rFonts w:ascii="Arial" w:hAnsi="Arial" w:cs="Arial"/>
          <w:sz w:val="24"/>
          <w:szCs w:val="24"/>
          <w:lang w:val="en-ZA"/>
        </w:rPr>
      </w:pPr>
    </w:p>
    <w:p w:rsidR="009668F4" w:rsidRPr="00DB4CC8" w:rsidRDefault="009668F4" w:rsidP="009668F4">
      <w:pPr>
        <w:spacing w:line="252" w:lineRule="auto"/>
        <w:rPr>
          <w:rFonts w:ascii="Arial" w:hAnsi="Arial" w:cs="Arial"/>
          <w:sz w:val="24"/>
          <w:szCs w:val="24"/>
          <w:lang w:val="en-ZA"/>
        </w:rPr>
      </w:pPr>
    </w:p>
    <w:p w:rsidR="009668F4" w:rsidRPr="00C50B86" w:rsidRDefault="009668F4" w:rsidP="009668F4">
      <w:pPr>
        <w:rPr>
          <w:rFonts w:ascii="Arial" w:hAnsi="Arial" w:cs="Arial"/>
          <w:sz w:val="24"/>
          <w:szCs w:val="24"/>
        </w:rPr>
      </w:pPr>
    </w:p>
    <w:p w:rsidR="00752C10" w:rsidRDefault="00752C10"/>
    <w:sectPr w:rsidR="00752C10" w:rsidSect="00FD6E1E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D96" w:rsidRDefault="007A4D96" w:rsidP="009668F4">
      <w:pPr>
        <w:spacing w:after="0" w:line="240" w:lineRule="auto"/>
      </w:pPr>
      <w:r>
        <w:separator/>
      </w:r>
    </w:p>
  </w:endnote>
  <w:endnote w:type="continuationSeparator" w:id="0">
    <w:p w:rsidR="007A4D96" w:rsidRDefault="007A4D96" w:rsidP="0096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D96" w:rsidRDefault="007A4D96" w:rsidP="009668F4">
      <w:pPr>
        <w:spacing w:after="0" w:line="240" w:lineRule="auto"/>
      </w:pPr>
      <w:r>
        <w:separator/>
      </w:r>
    </w:p>
  </w:footnote>
  <w:footnote w:type="continuationSeparator" w:id="0">
    <w:p w:rsidR="007A4D96" w:rsidRDefault="007A4D96" w:rsidP="009668F4">
      <w:pPr>
        <w:spacing w:after="0" w:line="240" w:lineRule="auto"/>
      </w:pPr>
      <w:r>
        <w:continuationSeparator/>
      </w:r>
    </w:p>
  </w:footnote>
  <w:footnote w:id="1">
    <w:p w:rsidR="00E07C12" w:rsidRDefault="00E07C12" w:rsidP="00E07C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62C9A" w:rsidRPr="005009C8">
        <w:rPr>
          <w:rFonts w:ascii="Arial" w:hAnsi="Arial" w:cs="Arial"/>
        </w:rPr>
        <w:t xml:space="preserve">1991 NR 203 (HC), </w:t>
      </w:r>
      <w:r w:rsidRPr="005009C8">
        <w:rPr>
          <w:rFonts w:ascii="Arial" w:hAnsi="Arial" w:cs="Arial"/>
        </w:rPr>
        <w:t>1991 (2) SACR 413) at 415g – 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90334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D6E1E" w:rsidRDefault="00FD6E1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A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6E1E" w:rsidRDefault="00FD6E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C132A"/>
    <w:multiLevelType w:val="hybridMultilevel"/>
    <w:tmpl w:val="16FC2746"/>
    <w:lvl w:ilvl="0" w:tplc="20CC975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D6"/>
    <w:rsid w:val="00014CA6"/>
    <w:rsid w:val="000177F5"/>
    <w:rsid w:val="0002236D"/>
    <w:rsid w:val="000265C9"/>
    <w:rsid w:val="00066AAE"/>
    <w:rsid w:val="000D3529"/>
    <w:rsid w:val="00125FB0"/>
    <w:rsid w:val="001974D4"/>
    <w:rsid w:val="002440A5"/>
    <w:rsid w:val="00280B23"/>
    <w:rsid w:val="003500E9"/>
    <w:rsid w:val="003B7AFD"/>
    <w:rsid w:val="003F44EE"/>
    <w:rsid w:val="004712DF"/>
    <w:rsid w:val="004A1568"/>
    <w:rsid w:val="005009C8"/>
    <w:rsid w:val="0051541C"/>
    <w:rsid w:val="00630B4F"/>
    <w:rsid w:val="006B5472"/>
    <w:rsid w:val="006B7AE1"/>
    <w:rsid w:val="006D3185"/>
    <w:rsid w:val="006F34B3"/>
    <w:rsid w:val="007366D6"/>
    <w:rsid w:val="00752C10"/>
    <w:rsid w:val="0075756F"/>
    <w:rsid w:val="007A4D96"/>
    <w:rsid w:val="00862C9A"/>
    <w:rsid w:val="0091346C"/>
    <w:rsid w:val="00917883"/>
    <w:rsid w:val="00922185"/>
    <w:rsid w:val="009668F4"/>
    <w:rsid w:val="0097564F"/>
    <w:rsid w:val="00981398"/>
    <w:rsid w:val="00982282"/>
    <w:rsid w:val="009D5135"/>
    <w:rsid w:val="00A63936"/>
    <w:rsid w:val="00A7137B"/>
    <w:rsid w:val="00B26BB4"/>
    <w:rsid w:val="00B4764D"/>
    <w:rsid w:val="00B643C0"/>
    <w:rsid w:val="00B94260"/>
    <w:rsid w:val="00BE1AB7"/>
    <w:rsid w:val="00C27AB9"/>
    <w:rsid w:val="00CB435B"/>
    <w:rsid w:val="00D06B8D"/>
    <w:rsid w:val="00DB610C"/>
    <w:rsid w:val="00E032E8"/>
    <w:rsid w:val="00E07C12"/>
    <w:rsid w:val="00E36DFF"/>
    <w:rsid w:val="00EB1188"/>
    <w:rsid w:val="00F17E19"/>
    <w:rsid w:val="00FC3509"/>
    <w:rsid w:val="00FC5076"/>
    <w:rsid w:val="00FD6E1E"/>
    <w:rsid w:val="00FD7469"/>
    <w:rsid w:val="00FE7C7D"/>
    <w:rsid w:val="00FF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F4224-C87F-4F51-ABF9-1E5E5DD2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8F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668F4"/>
    <w:rPr>
      <w:b/>
      <w:bCs/>
    </w:rPr>
  </w:style>
  <w:style w:type="character" w:styleId="Emphasis">
    <w:name w:val="Emphasis"/>
    <w:basedOn w:val="DefaultParagraphFont"/>
    <w:uiPriority w:val="20"/>
    <w:qFormat/>
    <w:rsid w:val="009668F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68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68F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668F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85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D6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1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6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1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2020</Year>
    <Judgment_x0020_Date xmlns="17a0f4bd-1162-49ac-b85f-dfe96a90bc01">2020-01-12T18:30:00+00:00</Judgment_x0020_Date>
  </documentManagement>
</p:properties>
</file>

<file path=customXml/itemProps1.xml><?xml version="1.0" encoding="utf-8"?>
<ds:datastoreItem xmlns:ds="http://schemas.openxmlformats.org/officeDocument/2006/customXml" ds:itemID="{5F846D68-D47F-4134-98D5-73AFF3A6F0F0}"/>
</file>

<file path=customXml/itemProps2.xml><?xml version="1.0" encoding="utf-8"?>
<ds:datastoreItem xmlns:ds="http://schemas.openxmlformats.org/officeDocument/2006/customXml" ds:itemID="{C951B56B-00A4-4219-B5A9-2CB8CCEBA56C}"/>
</file>

<file path=customXml/itemProps3.xml><?xml version="1.0" encoding="utf-8"?>
<ds:datastoreItem xmlns:ds="http://schemas.openxmlformats.org/officeDocument/2006/customXml" ds:itemID="{345D6529-ECCD-49BB-881C-F697B83127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Salionga</dc:creator>
  <cp:keywords/>
  <dc:description/>
  <cp:lastModifiedBy>Lotta N. Ambunda</cp:lastModifiedBy>
  <cp:revision>2</cp:revision>
  <cp:lastPrinted>2020-01-13T08:12:00Z</cp:lastPrinted>
  <dcterms:created xsi:type="dcterms:W3CDTF">2020-01-20T08:37:00Z</dcterms:created>
  <dcterms:modified xsi:type="dcterms:W3CDTF">2020-01-20T08:37:00Z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