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AA" w:rsidRDefault="00F306AA" w:rsidP="00F306AA">
      <w:pPr>
        <w:spacing w:after="0" w:line="360" w:lineRule="auto"/>
        <w:ind w:left="720" w:firstLine="720"/>
        <w:rPr>
          <w:rFonts w:ascii="Arial" w:hAnsi="Arial" w:cs="Arial"/>
          <w:b/>
          <w:sz w:val="24"/>
          <w:szCs w:val="24"/>
        </w:rPr>
      </w:pPr>
      <w:r>
        <w:rPr>
          <w:rFonts w:ascii="Arial" w:hAnsi="Arial" w:cs="Arial"/>
          <w:b/>
          <w:sz w:val="24"/>
          <w:szCs w:val="24"/>
        </w:rPr>
        <w:t xml:space="preserve">                             REPUBLIC OF NAMIBIA</w:t>
      </w:r>
    </w:p>
    <w:p w:rsidR="00F306AA" w:rsidRDefault="00F306AA" w:rsidP="00F306AA">
      <w:pPr>
        <w:spacing w:after="0" w:line="360" w:lineRule="auto"/>
        <w:ind w:left="720" w:hanging="11"/>
        <w:rPr>
          <w:rFonts w:ascii="Arial" w:hAnsi="Arial" w:cs="Arial"/>
          <w:sz w:val="24"/>
          <w:szCs w:val="24"/>
        </w:rPr>
      </w:pPr>
      <w:r>
        <w:rPr>
          <w:rFonts w:ascii="Arial" w:hAnsi="Arial" w:cs="Arial"/>
          <w:sz w:val="24"/>
          <w:szCs w:val="24"/>
        </w:rPr>
        <w:t xml:space="preserve">                                                </w:t>
      </w:r>
      <w:r>
        <w:rPr>
          <w:rFonts w:ascii="Arial" w:hAnsi="Arial" w:cs="Arial"/>
          <w:b/>
          <w:noProof/>
          <w:sz w:val="32"/>
          <w:szCs w:val="32"/>
        </w:rPr>
        <w:drawing>
          <wp:inline distT="0" distB="0" distL="0" distR="0">
            <wp:extent cx="990600" cy="1028700"/>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rsidR="00E87CED" w:rsidRDefault="00F306AA" w:rsidP="00A63EDE">
      <w:pPr>
        <w:spacing w:after="0" w:line="360" w:lineRule="auto"/>
        <w:jc w:val="center"/>
        <w:rPr>
          <w:rFonts w:ascii="Arial" w:hAnsi="Arial" w:cs="Arial"/>
          <w:b/>
          <w:sz w:val="24"/>
          <w:szCs w:val="24"/>
        </w:rPr>
      </w:pPr>
      <w:r>
        <w:rPr>
          <w:rFonts w:ascii="Arial" w:hAnsi="Arial" w:cs="Arial"/>
          <w:b/>
          <w:sz w:val="24"/>
          <w:szCs w:val="24"/>
        </w:rPr>
        <w:t xml:space="preserve">HIGH COURT OF NAMIBIA NORTHERN LOCAL DIVISION </w:t>
      </w:r>
    </w:p>
    <w:p w:rsidR="00F306AA" w:rsidRDefault="00F306AA" w:rsidP="00A63EDE">
      <w:pPr>
        <w:spacing w:after="0" w:line="360" w:lineRule="auto"/>
        <w:jc w:val="center"/>
        <w:rPr>
          <w:rFonts w:ascii="Arial" w:hAnsi="Arial" w:cs="Arial"/>
          <w:b/>
          <w:sz w:val="24"/>
          <w:szCs w:val="24"/>
        </w:rPr>
      </w:pPr>
      <w:r>
        <w:rPr>
          <w:rFonts w:ascii="Arial" w:hAnsi="Arial" w:cs="Arial"/>
          <w:b/>
          <w:sz w:val="24"/>
          <w:szCs w:val="24"/>
        </w:rPr>
        <w:t>HELD AT OSHAKATI</w:t>
      </w:r>
    </w:p>
    <w:p w:rsidR="00F306AA" w:rsidRDefault="00F306AA" w:rsidP="00F306AA">
      <w:pPr>
        <w:spacing w:after="0" w:line="360" w:lineRule="auto"/>
        <w:jc w:val="center"/>
        <w:rPr>
          <w:rFonts w:ascii="Arial" w:hAnsi="Arial" w:cs="Arial"/>
          <w:bCs/>
          <w:sz w:val="24"/>
          <w:szCs w:val="24"/>
        </w:rPr>
      </w:pPr>
    </w:p>
    <w:p w:rsidR="00F306AA" w:rsidRDefault="00F306AA" w:rsidP="00F306AA">
      <w:pPr>
        <w:spacing w:after="0" w:line="360" w:lineRule="auto"/>
        <w:ind w:left="720" w:hanging="11"/>
        <w:rPr>
          <w:rFonts w:ascii="Arial" w:hAnsi="Arial" w:cs="Arial"/>
          <w:b/>
          <w:sz w:val="24"/>
          <w:szCs w:val="24"/>
        </w:rPr>
      </w:pPr>
      <w:r>
        <w:rPr>
          <w:rFonts w:ascii="Arial" w:hAnsi="Arial" w:cs="Arial"/>
          <w:b/>
          <w:sz w:val="24"/>
          <w:szCs w:val="24"/>
        </w:rPr>
        <w:t xml:space="preserve">                     </w:t>
      </w:r>
      <w:r w:rsidR="00A63EDE">
        <w:rPr>
          <w:rFonts w:ascii="Arial" w:hAnsi="Arial" w:cs="Arial"/>
          <w:b/>
          <w:sz w:val="24"/>
          <w:szCs w:val="24"/>
        </w:rPr>
        <w:t xml:space="preserve">                            </w:t>
      </w:r>
      <w:r>
        <w:rPr>
          <w:rFonts w:ascii="Arial" w:hAnsi="Arial" w:cs="Arial"/>
          <w:b/>
          <w:sz w:val="24"/>
          <w:szCs w:val="24"/>
        </w:rPr>
        <w:t>JUDGMENT</w:t>
      </w:r>
    </w:p>
    <w:p w:rsidR="00F306AA" w:rsidRDefault="00F306AA" w:rsidP="00F306AA">
      <w:pPr>
        <w:spacing w:after="0" w:line="360" w:lineRule="auto"/>
        <w:ind w:left="720" w:hanging="11"/>
        <w:jc w:val="center"/>
        <w:rPr>
          <w:rFonts w:ascii="Arial" w:hAnsi="Arial" w:cs="Arial"/>
          <w:b/>
          <w:sz w:val="24"/>
          <w:szCs w:val="24"/>
        </w:rPr>
      </w:pPr>
    </w:p>
    <w:p w:rsidR="00F306AA" w:rsidRDefault="00F306AA" w:rsidP="00F306AA">
      <w:pPr>
        <w:spacing w:after="0" w:line="360" w:lineRule="auto"/>
        <w:ind w:left="720" w:firstLine="720"/>
        <w:jc w:val="right"/>
        <w:rPr>
          <w:rFonts w:ascii="Arial" w:hAnsi="Arial" w:cs="Arial"/>
          <w:b/>
          <w:sz w:val="24"/>
          <w:szCs w:val="24"/>
        </w:rPr>
      </w:pPr>
      <w:r>
        <w:rPr>
          <w:rFonts w:ascii="Arial" w:hAnsi="Arial" w:cs="Arial"/>
          <w:sz w:val="24"/>
          <w:szCs w:val="24"/>
        </w:rPr>
        <w:t>Case no: CC 9/2019</w:t>
      </w:r>
    </w:p>
    <w:p w:rsidR="00F306AA" w:rsidRDefault="00F306AA" w:rsidP="00F306AA">
      <w:pPr>
        <w:spacing w:after="0"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F306AA" w:rsidRDefault="00F306AA" w:rsidP="00F306AA">
      <w:pPr>
        <w:spacing w:after="0" w:line="360" w:lineRule="auto"/>
        <w:jc w:val="both"/>
        <w:rPr>
          <w:rFonts w:ascii="Arial" w:hAnsi="Arial" w:cs="Arial"/>
          <w:b/>
          <w:sz w:val="24"/>
          <w:szCs w:val="24"/>
        </w:rPr>
      </w:pPr>
    </w:p>
    <w:p w:rsidR="00F306AA" w:rsidRDefault="00F306AA" w:rsidP="00F306AA">
      <w:pPr>
        <w:spacing w:after="0" w:line="360" w:lineRule="auto"/>
        <w:jc w:val="both"/>
        <w:rPr>
          <w:rFonts w:ascii="Arial" w:hAnsi="Arial" w:cs="Arial"/>
          <w:b/>
          <w:sz w:val="24"/>
          <w:szCs w:val="24"/>
        </w:rPr>
      </w:pPr>
      <w:proofErr w:type="gramStart"/>
      <w:r>
        <w:rPr>
          <w:rFonts w:ascii="Arial" w:hAnsi="Arial" w:cs="Arial"/>
          <w:b/>
          <w:sz w:val="24"/>
          <w:szCs w:val="24"/>
        </w:rPr>
        <w:t>v</w:t>
      </w:r>
      <w:proofErr w:type="gramEnd"/>
    </w:p>
    <w:p w:rsidR="00F306AA" w:rsidRDefault="00F306AA" w:rsidP="00F306AA">
      <w:pPr>
        <w:spacing w:after="0" w:line="360" w:lineRule="auto"/>
        <w:jc w:val="both"/>
        <w:rPr>
          <w:rFonts w:ascii="Arial" w:hAnsi="Arial" w:cs="Arial"/>
          <w:b/>
          <w:sz w:val="24"/>
          <w:szCs w:val="24"/>
        </w:rPr>
      </w:pPr>
    </w:p>
    <w:p w:rsidR="00F306AA" w:rsidRDefault="00F306AA" w:rsidP="00F306AA">
      <w:pPr>
        <w:spacing w:after="0" w:line="360" w:lineRule="auto"/>
        <w:jc w:val="both"/>
        <w:rPr>
          <w:rFonts w:ascii="Arial" w:hAnsi="Arial" w:cs="Arial"/>
          <w:b/>
          <w:sz w:val="24"/>
          <w:szCs w:val="24"/>
        </w:rPr>
      </w:pPr>
      <w:r>
        <w:rPr>
          <w:rFonts w:ascii="Arial" w:hAnsi="Arial" w:cs="Arial"/>
          <w:b/>
          <w:sz w:val="24"/>
          <w:szCs w:val="24"/>
        </w:rPr>
        <w:t xml:space="preserve">FILLIPUS UUSIKU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w:t>
      </w:r>
    </w:p>
    <w:p w:rsidR="00F306AA" w:rsidRDefault="00F306AA" w:rsidP="00F306AA">
      <w:pPr>
        <w:spacing w:after="0" w:line="360" w:lineRule="auto"/>
        <w:jc w:val="both"/>
        <w:rPr>
          <w:rFonts w:ascii="Arial" w:hAnsi="Arial" w:cs="Arial"/>
          <w:b/>
          <w:sz w:val="24"/>
          <w:szCs w:val="24"/>
        </w:rPr>
      </w:pPr>
    </w:p>
    <w:p w:rsidR="00F306AA" w:rsidRDefault="00F306AA" w:rsidP="00F306AA">
      <w:pPr>
        <w:spacing w:after="0" w:line="360" w:lineRule="auto"/>
        <w:jc w:val="both"/>
        <w:rPr>
          <w:rFonts w:ascii="Arial" w:hAnsi="Arial" w:cs="Arial"/>
          <w:sz w:val="24"/>
          <w:szCs w:val="24"/>
        </w:rPr>
      </w:pPr>
      <w:r>
        <w:rPr>
          <w:rFonts w:ascii="Arial" w:hAnsi="Arial" w:cs="Arial"/>
          <w:b/>
          <w:sz w:val="24"/>
          <w:szCs w:val="24"/>
        </w:rPr>
        <w:t xml:space="preserve">Neutral citation: </w:t>
      </w:r>
      <w:r>
        <w:rPr>
          <w:rFonts w:ascii="Arial" w:hAnsi="Arial" w:cs="Arial"/>
          <w:i/>
          <w:sz w:val="24"/>
          <w:szCs w:val="24"/>
        </w:rPr>
        <w:t xml:space="preserve">S v </w:t>
      </w:r>
      <w:proofErr w:type="spellStart"/>
      <w:r w:rsidR="00A63EDE">
        <w:rPr>
          <w:rFonts w:ascii="Arial" w:hAnsi="Arial" w:cs="Arial"/>
          <w:i/>
          <w:sz w:val="24"/>
          <w:szCs w:val="24"/>
        </w:rPr>
        <w:t>Uusiku</w:t>
      </w:r>
      <w:proofErr w:type="spellEnd"/>
      <w:r w:rsidR="00A63EDE">
        <w:rPr>
          <w:rFonts w:ascii="Arial" w:hAnsi="Arial" w:cs="Arial"/>
          <w:i/>
          <w:sz w:val="24"/>
          <w:szCs w:val="24"/>
        </w:rPr>
        <w:t xml:space="preserve"> </w:t>
      </w:r>
      <w:r w:rsidR="00A63EDE" w:rsidRPr="00A63EDE">
        <w:rPr>
          <w:rFonts w:ascii="Arial" w:hAnsi="Arial" w:cs="Arial"/>
          <w:sz w:val="24"/>
          <w:szCs w:val="24"/>
        </w:rPr>
        <w:t>(</w:t>
      </w:r>
      <w:r>
        <w:rPr>
          <w:rFonts w:ascii="Arial" w:hAnsi="Arial" w:cs="Arial"/>
          <w:sz w:val="24"/>
          <w:szCs w:val="24"/>
        </w:rPr>
        <w:t>CC 9/2019)</w:t>
      </w:r>
      <w:r>
        <w:rPr>
          <w:rFonts w:ascii="Arial" w:hAnsi="Arial" w:cs="Arial"/>
          <w:i/>
          <w:sz w:val="24"/>
          <w:szCs w:val="24"/>
        </w:rPr>
        <w:t xml:space="preserve"> </w:t>
      </w:r>
      <w:r>
        <w:rPr>
          <w:rFonts w:ascii="Arial" w:hAnsi="Arial" w:cs="Arial"/>
          <w:sz w:val="24"/>
          <w:szCs w:val="24"/>
        </w:rPr>
        <w:t>[2020]</w:t>
      </w:r>
      <w:r>
        <w:rPr>
          <w:rFonts w:ascii="Arial" w:hAnsi="Arial" w:cs="Arial"/>
          <w:i/>
          <w:sz w:val="24"/>
          <w:szCs w:val="24"/>
        </w:rPr>
        <w:t xml:space="preserve"> </w:t>
      </w:r>
      <w:r w:rsidR="00A63EDE">
        <w:rPr>
          <w:rFonts w:ascii="Arial" w:hAnsi="Arial" w:cs="Arial"/>
          <w:sz w:val="24"/>
          <w:szCs w:val="24"/>
        </w:rPr>
        <w:t>NAHCNLD 61</w:t>
      </w:r>
      <w:r w:rsidR="00EE3C32">
        <w:rPr>
          <w:rFonts w:ascii="Arial" w:hAnsi="Arial" w:cs="Arial"/>
          <w:sz w:val="24"/>
          <w:szCs w:val="24"/>
        </w:rPr>
        <w:t xml:space="preserve"> (5</w:t>
      </w:r>
      <w:r w:rsidR="005E5977">
        <w:rPr>
          <w:rFonts w:ascii="Arial" w:hAnsi="Arial" w:cs="Arial"/>
          <w:sz w:val="24"/>
          <w:szCs w:val="24"/>
        </w:rPr>
        <w:t xml:space="preserve"> June</w:t>
      </w:r>
      <w:r>
        <w:rPr>
          <w:rFonts w:ascii="Arial" w:hAnsi="Arial" w:cs="Arial"/>
          <w:sz w:val="24"/>
          <w:szCs w:val="24"/>
        </w:rPr>
        <w:t xml:space="preserve"> 2020)</w:t>
      </w:r>
    </w:p>
    <w:p w:rsidR="00F306AA" w:rsidRDefault="00F306AA" w:rsidP="00F306AA">
      <w:pPr>
        <w:spacing w:after="0" w:line="360" w:lineRule="auto"/>
        <w:jc w:val="both"/>
        <w:rPr>
          <w:rFonts w:ascii="Arial" w:hAnsi="Arial" w:cs="Arial"/>
          <w:b/>
          <w:sz w:val="24"/>
          <w:szCs w:val="24"/>
        </w:rPr>
      </w:pPr>
    </w:p>
    <w:p w:rsidR="00F306AA" w:rsidRDefault="001015F2" w:rsidP="00F306AA">
      <w:pPr>
        <w:spacing w:after="0" w:line="360" w:lineRule="auto"/>
        <w:jc w:val="both"/>
        <w:rPr>
          <w:rFonts w:ascii="Arial" w:hAnsi="Arial" w:cs="Arial"/>
          <w:sz w:val="24"/>
          <w:szCs w:val="24"/>
        </w:rPr>
      </w:pPr>
      <w:r>
        <w:rPr>
          <w:rFonts w:ascii="Arial" w:hAnsi="Arial" w:cs="Arial"/>
          <w:b/>
          <w:sz w:val="24"/>
          <w:szCs w:val="24"/>
        </w:rPr>
        <w:t>Coram:</w:t>
      </w:r>
      <w:r w:rsidR="005E5977">
        <w:rPr>
          <w:rFonts w:ascii="Arial" w:hAnsi="Arial" w:cs="Arial"/>
          <w:b/>
          <w:sz w:val="24"/>
          <w:szCs w:val="24"/>
        </w:rPr>
        <w:t xml:space="preserve"> </w:t>
      </w:r>
      <w:r w:rsidR="00A63EDE">
        <w:rPr>
          <w:rFonts w:ascii="Arial" w:hAnsi="Arial" w:cs="Arial"/>
          <w:b/>
          <w:sz w:val="24"/>
          <w:szCs w:val="24"/>
        </w:rPr>
        <w:tab/>
      </w:r>
      <w:r w:rsidR="00F306AA">
        <w:rPr>
          <w:rFonts w:ascii="Arial" w:hAnsi="Arial" w:cs="Arial"/>
          <w:sz w:val="24"/>
          <w:szCs w:val="24"/>
        </w:rPr>
        <w:t>SALIONGA J</w:t>
      </w:r>
    </w:p>
    <w:p w:rsidR="005E5977" w:rsidRPr="00A63EDE" w:rsidRDefault="001015F2" w:rsidP="00F306AA">
      <w:pPr>
        <w:spacing w:after="0" w:line="360" w:lineRule="auto"/>
        <w:jc w:val="both"/>
        <w:rPr>
          <w:rFonts w:ascii="Arial" w:hAnsi="Arial" w:cs="Arial"/>
          <w:b/>
          <w:sz w:val="24"/>
          <w:szCs w:val="24"/>
        </w:rPr>
      </w:pPr>
      <w:r>
        <w:rPr>
          <w:rFonts w:ascii="Arial" w:hAnsi="Arial" w:cs="Arial"/>
          <w:b/>
          <w:sz w:val="24"/>
          <w:szCs w:val="24"/>
        </w:rPr>
        <w:t>Hear</w:t>
      </w:r>
      <w:r w:rsidR="005E5977">
        <w:rPr>
          <w:rFonts w:ascii="Arial" w:hAnsi="Arial" w:cs="Arial"/>
          <w:b/>
          <w:sz w:val="24"/>
          <w:szCs w:val="24"/>
        </w:rPr>
        <w:t>d:</w:t>
      </w:r>
      <w:r w:rsidR="00A63EDE">
        <w:rPr>
          <w:rFonts w:ascii="Arial" w:hAnsi="Arial" w:cs="Arial"/>
          <w:sz w:val="24"/>
          <w:szCs w:val="24"/>
        </w:rPr>
        <w:t xml:space="preserve"> </w:t>
      </w:r>
      <w:r w:rsidR="00A63EDE">
        <w:rPr>
          <w:rFonts w:ascii="Arial" w:hAnsi="Arial" w:cs="Arial"/>
          <w:sz w:val="24"/>
          <w:szCs w:val="24"/>
        </w:rPr>
        <w:tab/>
      </w:r>
      <w:r w:rsidR="00041C01" w:rsidRPr="00A63EDE">
        <w:rPr>
          <w:rFonts w:ascii="Arial" w:hAnsi="Arial" w:cs="Arial"/>
          <w:b/>
          <w:sz w:val="24"/>
          <w:szCs w:val="24"/>
        </w:rPr>
        <w:t>3-7 February 20</w:t>
      </w:r>
      <w:r w:rsidR="005E5977" w:rsidRPr="00A63EDE">
        <w:rPr>
          <w:rFonts w:ascii="Arial" w:hAnsi="Arial" w:cs="Arial"/>
          <w:b/>
          <w:sz w:val="24"/>
          <w:szCs w:val="24"/>
        </w:rPr>
        <w:t>20</w:t>
      </w:r>
    </w:p>
    <w:p w:rsidR="00F306AA" w:rsidRPr="00A63EDE" w:rsidRDefault="005E5977" w:rsidP="00F306AA">
      <w:pPr>
        <w:spacing w:after="0" w:line="360" w:lineRule="auto"/>
        <w:jc w:val="both"/>
        <w:rPr>
          <w:rFonts w:ascii="Arial" w:hAnsi="Arial" w:cs="Arial"/>
          <w:b/>
          <w:sz w:val="24"/>
          <w:szCs w:val="24"/>
        </w:rPr>
      </w:pPr>
      <w:r w:rsidRPr="00A63EDE">
        <w:rPr>
          <w:rFonts w:ascii="Arial" w:hAnsi="Arial" w:cs="Arial"/>
          <w:b/>
          <w:sz w:val="24"/>
          <w:szCs w:val="24"/>
        </w:rPr>
        <w:t xml:space="preserve">Delivered: </w:t>
      </w:r>
      <w:r w:rsidR="00A63EDE" w:rsidRPr="00A63EDE">
        <w:rPr>
          <w:rFonts w:ascii="Arial" w:hAnsi="Arial" w:cs="Arial"/>
          <w:b/>
          <w:sz w:val="24"/>
          <w:szCs w:val="24"/>
        </w:rPr>
        <w:tab/>
      </w:r>
      <w:r w:rsidR="00EE3C32">
        <w:rPr>
          <w:rFonts w:ascii="Arial" w:hAnsi="Arial" w:cs="Arial"/>
          <w:b/>
          <w:sz w:val="24"/>
          <w:szCs w:val="24"/>
        </w:rPr>
        <w:t>5</w:t>
      </w:r>
      <w:r w:rsidRPr="00A63EDE">
        <w:rPr>
          <w:rFonts w:ascii="Arial" w:hAnsi="Arial" w:cs="Arial"/>
          <w:b/>
          <w:sz w:val="24"/>
          <w:szCs w:val="24"/>
        </w:rPr>
        <w:t xml:space="preserve"> June</w:t>
      </w:r>
      <w:r w:rsidR="00F306AA" w:rsidRPr="00A63EDE">
        <w:rPr>
          <w:rFonts w:ascii="Arial" w:hAnsi="Arial" w:cs="Arial"/>
          <w:b/>
          <w:sz w:val="24"/>
          <w:szCs w:val="24"/>
        </w:rPr>
        <w:t xml:space="preserve"> 2020</w:t>
      </w:r>
    </w:p>
    <w:p w:rsidR="00F306AA" w:rsidRDefault="00F306AA" w:rsidP="00F306AA">
      <w:pPr>
        <w:spacing w:after="0" w:line="360" w:lineRule="auto"/>
        <w:jc w:val="both"/>
        <w:rPr>
          <w:rFonts w:ascii="Arial" w:hAnsi="Arial" w:cs="Arial"/>
          <w:sz w:val="24"/>
          <w:szCs w:val="24"/>
        </w:rPr>
      </w:pPr>
    </w:p>
    <w:p w:rsidR="00A63EDE" w:rsidRDefault="00F306AA" w:rsidP="00C26BFB">
      <w:pPr>
        <w:tabs>
          <w:tab w:val="left" w:pos="9000"/>
        </w:tabs>
        <w:spacing w:after="0" w:line="360" w:lineRule="auto"/>
        <w:ind w:left="1440" w:hanging="1440"/>
        <w:jc w:val="both"/>
        <w:rPr>
          <w:rFonts w:ascii="Arial" w:hAnsi="Arial" w:cs="Arial"/>
          <w:sz w:val="24"/>
          <w:szCs w:val="24"/>
          <w:lang w:val="en-GB"/>
        </w:rPr>
      </w:pPr>
      <w:proofErr w:type="spellStart"/>
      <w:r>
        <w:rPr>
          <w:rFonts w:ascii="Arial" w:hAnsi="Arial" w:cs="Arial"/>
          <w:b/>
          <w:sz w:val="24"/>
          <w:szCs w:val="24"/>
        </w:rPr>
        <w:t>Flynote</w:t>
      </w:r>
      <w:proofErr w:type="spellEnd"/>
      <w:r>
        <w:rPr>
          <w:rFonts w:ascii="Arial" w:hAnsi="Arial" w:cs="Arial"/>
          <w:b/>
          <w:sz w:val="24"/>
          <w:szCs w:val="24"/>
        </w:rPr>
        <w:t xml:space="preserve">: </w:t>
      </w:r>
      <w:r w:rsidR="00A63EDE">
        <w:rPr>
          <w:rFonts w:ascii="Arial" w:hAnsi="Arial" w:cs="Arial"/>
          <w:b/>
          <w:sz w:val="24"/>
          <w:szCs w:val="24"/>
        </w:rPr>
        <w:t xml:space="preserve"> </w:t>
      </w:r>
      <w:r w:rsidR="00E15855" w:rsidRPr="00A63EDE">
        <w:rPr>
          <w:rFonts w:ascii="Arial" w:hAnsi="Arial" w:cs="Arial"/>
          <w:sz w:val="24"/>
          <w:szCs w:val="24"/>
          <w:lang w:val="en-GB"/>
        </w:rPr>
        <w:t>Criminal Procedure</w:t>
      </w:r>
      <w:r w:rsidR="00A63EDE">
        <w:rPr>
          <w:rFonts w:ascii="Arial" w:hAnsi="Arial" w:cs="Arial"/>
          <w:b/>
          <w:sz w:val="24"/>
          <w:szCs w:val="24"/>
          <w:lang w:val="en-GB"/>
        </w:rPr>
        <w:t xml:space="preserve"> </w:t>
      </w:r>
      <w:r w:rsidR="00EE3C32">
        <w:rPr>
          <w:rFonts w:ascii="Arial" w:hAnsi="Arial" w:cs="Arial"/>
          <w:sz w:val="24"/>
          <w:szCs w:val="24"/>
          <w:lang w:val="en-GB"/>
        </w:rPr>
        <w:t>― Evidence ―</w:t>
      </w:r>
      <w:r w:rsidR="00E15855" w:rsidRPr="00E15855">
        <w:rPr>
          <w:rFonts w:ascii="Arial" w:hAnsi="Arial" w:cs="Arial"/>
          <w:sz w:val="24"/>
          <w:szCs w:val="24"/>
          <w:lang w:val="en-GB"/>
        </w:rPr>
        <w:t xml:space="preserve"> Failure by accused to testify</w:t>
      </w:r>
      <w:r w:rsidR="00361EF9">
        <w:rPr>
          <w:rFonts w:ascii="Arial" w:hAnsi="Arial" w:cs="Arial"/>
          <w:sz w:val="24"/>
          <w:szCs w:val="24"/>
          <w:lang w:val="en-GB"/>
        </w:rPr>
        <w:t>–</w:t>
      </w:r>
      <w:r w:rsidR="00E15855" w:rsidRPr="00E15855">
        <w:rPr>
          <w:rFonts w:ascii="Arial" w:hAnsi="Arial" w:cs="Arial"/>
          <w:sz w:val="24"/>
          <w:szCs w:val="24"/>
          <w:lang w:val="en-GB"/>
        </w:rPr>
        <w:t>Accused not</w:t>
      </w:r>
    </w:p>
    <w:p w:rsidR="00A63EDE" w:rsidRDefault="00E15855" w:rsidP="00C26BFB">
      <w:pPr>
        <w:tabs>
          <w:tab w:val="left" w:pos="9000"/>
        </w:tabs>
        <w:spacing w:after="0" w:line="360" w:lineRule="auto"/>
        <w:ind w:left="1440" w:hanging="1440"/>
        <w:jc w:val="both"/>
        <w:rPr>
          <w:rFonts w:ascii="Arial" w:hAnsi="Arial" w:cs="Arial"/>
          <w:sz w:val="24"/>
          <w:szCs w:val="24"/>
          <w:lang w:val="en-GB"/>
        </w:rPr>
      </w:pPr>
      <w:proofErr w:type="gramStart"/>
      <w:r w:rsidRPr="00E15855">
        <w:rPr>
          <w:rFonts w:ascii="Arial" w:hAnsi="Arial" w:cs="Arial"/>
          <w:sz w:val="24"/>
          <w:szCs w:val="24"/>
          <w:lang w:val="en-GB"/>
        </w:rPr>
        <w:t>under</w:t>
      </w:r>
      <w:proofErr w:type="gramEnd"/>
      <w:r w:rsidRPr="00E15855">
        <w:rPr>
          <w:rFonts w:ascii="Arial" w:hAnsi="Arial" w:cs="Arial"/>
          <w:sz w:val="24"/>
          <w:szCs w:val="24"/>
          <w:lang w:val="en-GB"/>
        </w:rPr>
        <w:t xml:space="preserve"> oblig</w:t>
      </w:r>
      <w:r w:rsidR="00361EF9">
        <w:rPr>
          <w:rFonts w:ascii="Arial" w:hAnsi="Arial" w:cs="Arial"/>
          <w:sz w:val="24"/>
          <w:szCs w:val="24"/>
          <w:lang w:val="en-GB"/>
        </w:rPr>
        <w:t>ation to testify in his defence–</w:t>
      </w:r>
      <w:r w:rsidRPr="00E15855">
        <w:rPr>
          <w:rFonts w:ascii="Arial" w:hAnsi="Arial" w:cs="Arial"/>
          <w:sz w:val="24"/>
          <w:szCs w:val="24"/>
          <w:lang w:val="en-GB"/>
        </w:rPr>
        <w:t>State led direct</w:t>
      </w:r>
      <w:r w:rsidR="00361EF9">
        <w:rPr>
          <w:rFonts w:ascii="Arial" w:hAnsi="Arial" w:cs="Arial"/>
          <w:sz w:val="24"/>
          <w:szCs w:val="24"/>
          <w:lang w:val="en-GB"/>
        </w:rPr>
        <w:t xml:space="preserve"> evidence incriminating accused-</w:t>
      </w:r>
    </w:p>
    <w:p w:rsidR="00A63EDE" w:rsidRDefault="00A63EDE" w:rsidP="00C26BFB">
      <w:pPr>
        <w:tabs>
          <w:tab w:val="left" w:pos="9000"/>
        </w:tabs>
        <w:spacing w:after="0" w:line="360" w:lineRule="auto"/>
        <w:ind w:left="1440" w:hanging="1440"/>
        <w:jc w:val="both"/>
        <w:rPr>
          <w:rFonts w:ascii="Arial" w:hAnsi="Arial" w:cs="Arial"/>
          <w:sz w:val="24"/>
          <w:szCs w:val="24"/>
          <w:lang w:val="en-GB"/>
        </w:rPr>
      </w:pPr>
      <w:r>
        <w:rPr>
          <w:rFonts w:ascii="Arial" w:hAnsi="Arial" w:cs="Arial"/>
          <w:sz w:val="24"/>
          <w:szCs w:val="24"/>
          <w:lang w:val="en-GB"/>
        </w:rPr>
        <w:t xml:space="preserve"> </w:t>
      </w:r>
      <w:r w:rsidR="00E15855" w:rsidRPr="00E15855">
        <w:rPr>
          <w:rFonts w:ascii="Arial" w:hAnsi="Arial" w:cs="Arial"/>
          <w:sz w:val="24"/>
          <w:szCs w:val="24"/>
          <w:lang w:val="en-GB"/>
        </w:rPr>
        <w:t xml:space="preserve">Not appropriate case for accused to safely opt to exercise his right </w:t>
      </w:r>
      <w:r>
        <w:rPr>
          <w:rFonts w:ascii="Arial" w:hAnsi="Arial" w:cs="Arial"/>
          <w:sz w:val="24"/>
          <w:szCs w:val="24"/>
          <w:lang w:val="en-GB"/>
        </w:rPr>
        <w:t>to remain silent</w:t>
      </w:r>
      <w:r w:rsidR="00C26BFB">
        <w:rPr>
          <w:rFonts w:ascii="Arial" w:hAnsi="Arial" w:cs="Arial"/>
          <w:sz w:val="24"/>
          <w:szCs w:val="24"/>
          <w:lang w:val="en-GB"/>
        </w:rPr>
        <w:t>--</w:t>
      </w:r>
      <w:r>
        <w:rPr>
          <w:rFonts w:ascii="Arial" w:hAnsi="Arial" w:cs="Arial"/>
          <w:sz w:val="24"/>
          <w:szCs w:val="24"/>
          <w:lang w:val="en-GB"/>
        </w:rPr>
        <w:t xml:space="preserve"> </w:t>
      </w:r>
      <w:r w:rsidR="006F472B">
        <w:rPr>
          <w:rFonts w:ascii="Arial" w:hAnsi="Arial" w:cs="Arial"/>
          <w:sz w:val="24"/>
          <w:szCs w:val="24"/>
          <w:lang w:val="en-GB"/>
        </w:rPr>
        <w:t>State</w:t>
      </w:r>
    </w:p>
    <w:p w:rsidR="00A63EDE" w:rsidRDefault="006F472B" w:rsidP="00C26BFB">
      <w:pPr>
        <w:tabs>
          <w:tab w:val="left" w:pos="9000"/>
        </w:tabs>
        <w:spacing w:after="0" w:line="360" w:lineRule="auto"/>
        <w:ind w:left="1440" w:hanging="1440"/>
        <w:jc w:val="both"/>
        <w:rPr>
          <w:rFonts w:ascii="Arial" w:hAnsi="Arial" w:cs="Arial"/>
          <w:sz w:val="24"/>
          <w:szCs w:val="24"/>
          <w:lang w:val="en-GB"/>
        </w:rPr>
      </w:pPr>
      <w:proofErr w:type="gramStart"/>
      <w:r>
        <w:rPr>
          <w:rFonts w:ascii="Arial" w:hAnsi="Arial" w:cs="Arial"/>
          <w:sz w:val="24"/>
          <w:szCs w:val="24"/>
          <w:lang w:val="en-GB"/>
        </w:rPr>
        <w:t>evidence</w:t>
      </w:r>
      <w:proofErr w:type="gramEnd"/>
      <w:r>
        <w:rPr>
          <w:rFonts w:ascii="Arial" w:hAnsi="Arial" w:cs="Arial"/>
          <w:sz w:val="24"/>
          <w:szCs w:val="24"/>
          <w:lang w:val="en-GB"/>
        </w:rPr>
        <w:t xml:space="preserve"> c</w:t>
      </w:r>
      <w:r w:rsidR="00361EF9">
        <w:rPr>
          <w:rFonts w:ascii="Arial" w:hAnsi="Arial" w:cs="Arial"/>
          <w:sz w:val="24"/>
          <w:szCs w:val="24"/>
          <w:lang w:val="en-GB"/>
        </w:rPr>
        <w:t>alling</w:t>
      </w:r>
      <w:r w:rsidR="00EE3C32">
        <w:rPr>
          <w:rFonts w:ascii="Arial" w:hAnsi="Arial" w:cs="Arial"/>
          <w:sz w:val="24"/>
          <w:szCs w:val="24"/>
          <w:lang w:val="en-GB"/>
        </w:rPr>
        <w:t xml:space="preserve"> for an answer ―</w:t>
      </w:r>
      <w:r w:rsidR="00E15855" w:rsidRPr="00E15855">
        <w:rPr>
          <w:rFonts w:ascii="Arial" w:hAnsi="Arial" w:cs="Arial"/>
          <w:sz w:val="24"/>
          <w:szCs w:val="24"/>
          <w:lang w:val="en-GB"/>
        </w:rPr>
        <w:t>Failure to answ</w:t>
      </w:r>
      <w:r w:rsidR="00A63EDE">
        <w:rPr>
          <w:rFonts w:ascii="Arial" w:hAnsi="Arial" w:cs="Arial"/>
          <w:sz w:val="24"/>
          <w:szCs w:val="24"/>
          <w:lang w:val="en-GB"/>
        </w:rPr>
        <w:t xml:space="preserve">er in the face of the weight of </w:t>
      </w:r>
    </w:p>
    <w:p w:rsidR="00A63EDE" w:rsidRDefault="00A63EDE" w:rsidP="00672379">
      <w:pPr>
        <w:tabs>
          <w:tab w:val="left" w:pos="9000"/>
        </w:tabs>
        <w:spacing w:after="0" w:line="360" w:lineRule="auto"/>
        <w:jc w:val="both"/>
        <w:rPr>
          <w:rFonts w:ascii="Arial" w:hAnsi="Arial" w:cs="Arial"/>
          <w:sz w:val="24"/>
          <w:szCs w:val="24"/>
          <w:lang w:val="en-GB"/>
        </w:rPr>
      </w:pPr>
      <w:proofErr w:type="spellStart"/>
      <w:proofErr w:type="gramStart"/>
      <w:r>
        <w:rPr>
          <w:rFonts w:ascii="Arial" w:hAnsi="Arial" w:cs="Arial"/>
          <w:sz w:val="24"/>
          <w:szCs w:val="24"/>
          <w:lang w:val="en-GB"/>
        </w:rPr>
        <w:t>uncontradicted</w:t>
      </w:r>
      <w:proofErr w:type="spellEnd"/>
      <w:proofErr w:type="gramEnd"/>
      <w:r>
        <w:rPr>
          <w:rFonts w:ascii="Arial" w:hAnsi="Arial" w:cs="Arial"/>
          <w:sz w:val="24"/>
          <w:szCs w:val="24"/>
          <w:lang w:val="en-GB"/>
        </w:rPr>
        <w:t xml:space="preserve"> </w:t>
      </w:r>
      <w:r w:rsidR="00EE3C32">
        <w:rPr>
          <w:rFonts w:ascii="Arial" w:hAnsi="Arial" w:cs="Arial"/>
          <w:sz w:val="24"/>
          <w:szCs w:val="24"/>
          <w:lang w:val="en-GB"/>
        </w:rPr>
        <w:t xml:space="preserve">evidence ― </w:t>
      </w:r>
      <w:r w:rsidR="00361EF9">
        <w:rPr>
          <w:rFonts w:ascii="Arial" w:hAnsi="Arial" w:cs="Arial"/>
          <w:sz w:val="24"/>
          <w:szCs w:val="24"/>
          <w:lang w:val="en-GB"/>
        </w:rPr>
        <w:t>Court</w:t>
      </w:r>
      <w:r w:rsidR="00E15855" w:rsidRPr="00E15855">
        <w:rPr>
          <w:rFonts w:ascii="Arial" w:hAnsi="Arial" w:cs="Arial"/>
          <w:sz w:val="24"/>
          <w:szCs w:val="24"/>
          <w:lang w:val="en-GB"/>
        </w:rPr>
        <w:t xml:space="preserve"> safel</w:t>
      </w:r>
      <w:r w:rsidR="006F472B">
        <w:rPr>
          <w:rFonts w:ascii="Arial" w:hAnsi="Arial" w:cs="Arial"/>
          <w:sz w:val="24"/>
          <w:szCs w:val="24"/>
          <w:lang w:val="en-GB"/>
        </w:rPr>
        <w:t>y conclude</w:t>
      </w:r>
      <w:r w:rsidR="00361EF9">
        <w:rPr>
          <w:rFonts w:ascii="Arial" w:hAnsi="Arial" w:cs="Arial"/>
          <w:sz w:val="24"/>
          <w:szCs w:val="24"/>
          <w:lang w:val="en-GB"/>
        </w:rPr>
        <w:t>d</w:t>
      </w:r>
      <w:r w:rsidR="006F472B">
        <w:rPr>
          <w:rFonts w:ascii="Arial" w:hAnsi="Arial" w:cs="Arial"/>
          <w:sz w:val="24"/>
          <w:szCs w:val="24"/>
          <w:lang w:val="en-GB"/>
        </w:rPr>
        <w:t xml:space="preserve"> evidence </w:t>
      </w:r>
      <w:r w:rsidR="00361EF9">
        <w:rPr>
          <w:rFonts w:ascii="Arial" w:hAnsi="Arial" w:cs="Arial"/>
          <w:sz w:val="24"/>
          <w:szCs w:val="24"/>
          <w:lang w:val="en-GB"/>
        </w:rPr>
        <w:t>was sufficient</w:t>
      </w:r>
      <w:r w:rsidR="00E15855" w:rsidRPr="00E15855">
        <w:rPr>
          <w:rFonts w:ascii="Arial" w:hAnsi="Arial" w:cs="Arial"/>
          <w:sz w:val="24"/>
          <w:szCs w:val="24"/>
          <w:lang w:val="en-GB"/>
        </w:rPr>
        <w:t xml:space="preserve"> warrant</w:t>
      </w:r>
      <w:r w:rsidR="006F472B">
        <w:rPr>
          <w:rFonts w:ascii="Arial" w:hAnsi="Arial" w:cs="Arial"/>
          <w:sz w:val="24"/>
          <w:szCs w:val="24"/>
          <w:lang w:val="en-GB"/>
        </w:rPr>
        <w:t>ing</w:t>
      </w:r>
    </w:p>
    <w:p w:rsidR="00E15855" w:rsidRPr="00291E4C" w:rsidRDefault="00E15855" w:rsidP="00C26BFB">
      <w:pPr>
        <w:tabs>
          <w:tab w:val="left" w:pos="9000"/>
        </w:tabs>
        <w:spacing w:after="0" w:line="360" w:lineRule="auto"/>
        <w:ind w:left="1440" w:hanging="1440"/>
        <w:jc w:val="both"/>
        <w:rPr>
          <w:rFonts w:ascii="Arial" w:hAnsi="Arial" w:cs="Arial"/>
          <w:sz w:val="24"/>
          <w:szCs w:val="24"/>
          <w:lang w:val="en-GB"/>
        </w:rPr>
      </w:pPr>
      <w:proofErr w:type="gramStart"/>
      <w:r w:rsidRPr="00E15855">
        <w:rPr>
          <w:rFonts w:ascii="Arial" w:hAnsi="Arial" w:cs="Arial"/>
          <w:sz w:val="24"/>
          <w:szCs w:val="24"/>
          <w:lang w:val="en-GB"/>
        </w:rPr>
        <w:t>conviction</w:t>
      </w:r>
      <w:proofErr w:type="gramEnd"/>
      <w:r w:rsidRPr="00E15855">
        <w:rPr>
          <w:rFonts w:ascii="Arial" w:hAnsi="Arial" w:cs="Arial"/>
          <w:sz w:val="24"/>
          <w:szCs w:val="24"/>
          <w:lang w:val="en-GB"/>
        </w:rPr>
        <w:t>.</w:t>
      </w:r>
    </w:p>
    <w:p w:rsidR="006F472B" w:rsidRPr="00672379" w:rsidRDefault="00F306AA" w:rsidP="00672379">
      <w:pPr>
        <w:spacing w:before="100" w:beforeAutospacing="1" w:after="0" w:line="360" w:lineRule="auto"/>
        <w:jc w:val="both"/>
        <w:rPr>
          <w:rFonts w:ascii="Arial" w:hAnsi="Arial" w:cs="Arial"/>
          <w:iCs/>
          <w:sz w:val="24"/>
          <w:szCs w:val="24"/>
          <w:bdr w:val="none" w:sz="0" w:space="0" w:color="auto" w:frame="1"/>
          <w:shd w:val="clear" w:color="auto" w:fill="FFFFFF"/>
        </w:rPr>
      </w:pPr>
      <w:r>
        <w:rPr>
          <w:rFonts w:ascii="Arial" w:hAnsi="Arial" w:cs="Arial"/>
          <w:b/>
          <w:sz w:val="24"/>
          <w:szCs w:val="24"/>
        </w:rPr>
        <w:lastRenderedPageBreak/>
        <w:t>Summary:</w:t>
      </w:r>
      <w:r>
        <w:rPr>
          <w:rStyle w:val="Emphasis"/>
          <w:rFonts w:ascii="Arial" w:hAnsi="Arial" w:cs="Arial"/>
          <w:i w:val="0"/>
          <w:sz w:val="24"/>
          <w:szCs w:val="24"/>
          <w:bdr w:val="none" w:sz="0" w:space="0" w:color="auto" w:frame="1"/>
          <w:shd w:val="clear" w:color="auto" w:fill="FFFFFF"/>
        </w:rPr>
        <w:t xml:space="preserve"> </w:t>
      </w:r>
      <w:r w:rsidR="006F472B" w:rsidRPr="006F472B">
        <w:rPr>
          <w:rFonts w:ascii="Arial" w:hAnsi="Arial" w:cs="Arial"/>
          <w:iCs/>
          <w:sz w:val="24"/>
          <w:szCs w:val="24"/>
          <w:bdr w:val="none" w:sz="0" w:space="0" w:color="auto" w:frame="1"/>
          <w:shd w:val="clear" w:color="auto" w:fill="FFFFFF"/>
        </w:rPr>
        <w:t xml:space="preserve">The accused was indicted on </w:t>
      </w:r>
      <w:r w:rsidR="006F472B">
        <w:rPr>
          <w:rFonts w:ascii="Arial" w:hAnsi="Arial" w:cs="Arial"/>
          <w:iCs/>
          <w:sz w:val="24"/>
          <w:szCs w:val="24"/>
          <w:bdr w:val="none" w:sz="0" w:space="0" w:color="auto" w:frame="1"/>
          <w:shd w:val="clear" w:color="auto" w:fill="FFFFFF"/>
        </w:rPr>
        <w:t xml:space="preserve">three charges namely, </w:t>
      </w:r>
      <w:r w:rsidR="006F472B" w:rsidRPr="006F472B">
        <w:rPr>
          <w:rFonts w:ascii="Arial" w:hAnsi="Arial" w:cs="Arial"/>
          <w:iCs/>
          <w:sz w:val="24"/>
          <w:szCs w:val="24"/>
          <w:bdr w:val="none" w:sz="0" w:space="0" w:color="auto" w:frame="1"/>
          <w:shd w:val="clear" w:color="auto" w:fill="FFFFFF"/>
        </w:rPr>
        <w:t xml:space="preserve">murder, </w:t>
      </w:r>
      <w:r w:rsidR="006F472B">
        <w:rPr>
          <w:rFonts w:ascii="Arial" w:hAnsi="Arial" w:cs="Arial"/>
          <w:iCs/>
          <w:sz w:val="24"/>
          <w:szCs w:val="24"/>
          <w:bdr w:val="none" w:sz="0" w:space="0" w:color="auto" w:frame="1"/>
          <w:shd w:val="clear" w:color="auto" w:fill="FFFFFF"/>
        </w:rPr>
        <w:t xml:space="preserve">assault with intent to do </w:t>
      </w:r>
      <w:r w:rsidR="005929ED">
        <w:rPr>
          <w:rFonts w:ascii="Arial" w:hAnsi="Arial" w:cs="Arial"/>
          <w:iCs/>
          <w:sz w:val="24"/>
          <w:szCs w:val="24"/>
          <w:bdr w:val="none" w:sz="0" w:space="0" w:color="auto" w:frame="1"/>
          <w:shd w:val="clear" w:color="auto" w:fill="FFFFFF"/>
        </w:rPr>
        <w:t>grievous</w:t>
      </w:r>
      <w:r w:rsidR="006F472B">
        <w:rPr>
          <w:rFonts w:ascii="Arial" w:hAnsi="Arial" w:cs="Arial"/>
          <w:iCs/>
          <w:sz w:val="24"/>
          <w:szCs w:val="24"/>
          <w:bdr w:val="none" w:sz="0" w:space="0" w:color="auto" w:frame="1"/>
          <w:shd w:val="clear" w:color="auto" w:fill="FFFFFF"/>
        </w:rPr>
        <w:t xml:space="preserve"> bodily harm </w:t>
      </w:r>
      <w:r w:rsidR="006F472B" w:rsidRPr="006F472B">
        <w:rPr>
          <w:rFonts w:ascii="Arial" w:hAnsi="Arial" w:cs="Arial"/>
          <w:iCs/>
          <w:sz w:val="24"/>
          <w:szCs w:val="24"/>
          <w:bdr w:val="none" w:sz="0" w:space="0" w:color="auto" w:frame="1"/>
          <w:shd w:val="clear" w:color="auto" w:fill="FFFFFF"/>
        </w:rPr>
        <w:t xml:space="preserve">and </w:t>
      </w:r>
      <w:r w:rsidR="006F472B">
        <w:rPr>
          <w:rFonts w:ascii="Arial" w:hAnsi="Arial" w:cs="Arial"/>
          <w:iCs/>
          <w:sz w:val="24"/>
          <w:szCs w:val="24"/>
          <w:bdr w:val="none" w:sz="0" w:space="0" w:color="auto" w:frame="1"/>
          <w:shd w:val="clear" w:color="auto" w:fill="FFFFFF"/>
        </w:rPr>
        <w:t>assault by threatening</w:t>
      </w:r>
      <w:r w:rsidR="00A63EDE">
        <w:rPr>
          <w:rFonts w:ascii="Arial" w:hAnsi="Arial" w:cs="Arial"/>
          <w:iCs/>
          <w:sz w:val="24"/>
          <w:szCs w:val="24"/>
          <w:bdr w:val="none" w:sz="0" w:space="0" w:color="auto" w:frame="1"/>
          <w:shd w:val="clear" w:color="auto" w:fill="FFFFFF"/>
        </w:rPr>
        <w:t>,</w:t>
      </w:r>
      <w:r w:rsidR="006F472B" w:rsidRPr="006F472B">
        <w:rPr>
          <w:rFonts w:ascii="Arial" w:hAnsi="Arial" w:cs="Arial"/>
          <w:iCs/>
          <w:sz w:val="24"/>
          <w:szCs w:val="24"/>
          <w:bdr w:val="none" w:sz="0" w:space="0" w:color="auto" w:frame="1"/>
          <w:shd w:val="clear" w:color="auto" w:fill="FFFFFF"/>
        </w:rPr>
        <w:t xml:space="preserve"> read with the provisions of</w:t>
      </w:r>
      <w:r w:rsidR="00A63EDE">
        <w:rPr>
          <w:rFonts w:ascii="Arial" w:hAnsi="Arial" w:cs="Arial"/>
          <w:iCs/>
          <w:sz w:val="24"/>
          <w:szCs w:val="24"/>
          <w:bdr w:val="none" w:sz="0" w:space="0" w:color="auto" w:frame="1"/>
          <w:shd w:val="clear" w:color="auto" w:fill="FFFFFF"/>
        </w:rPr>
        <w:t xml:space="preserve"> the</w:t>
      </w:r>
      <w:r w:rsidR="006F472B" w:rsidRPr="006F472B">
        <w:rPr>
          <w:rFonts w:ascii="Arial" w:hAnsi="Arial" w:cs="Arial"/>
          <w:iCs/>
          <w:sz w:val="24"/>
          <w:szCs w:val="24"/>
          <w:bdr w:val="none" w:sz="0" w:space="0" w:color="auto" w:frame="1"/>
          <w:shd w:val="clear" w:color="auto" w:fill="FFFFFF"/>
        </w:rPr>
        <w:t xml:space="preserve"> Combating of Domestic Violence Act, Act 4 of 2003. Accused pleaded not guilty on all charges and</w:t>
      </w:r>
      <w:r w:rsidR="006F472B">
        <w:rPr>
          <w:rFonts w:ascii="Arial" w:hAnsi="Arial" w:cs="Arial"/>
          <w:iCs/>
          <w:sz w:val="24"/>
          <w:szCs w:val="24"/>
          <w:bdr w:val="none" w:sz="0" w:space="0" w:color="auto" w:frame="1"/>
          <w:shd w:val="clear" w:color="auto" w:fill="FFFFFF"/>
        </w:rPr>
        <w:t xml:space="preserve"> admitted</w:t>
      </w:r>
      <w:r w:rsidR="006F472B" w:rsidRPr="006F472B">
        <w:rPr>
          <w:rFonts w:ascii="Arial" w:hAnsi="Arial" w:cs="Arial"/>
          <w:iCs/>
          <w:sz w:val="24"/>
          <w:szCs w:val="24"/>
          <w:bdr w:val="none" w:sz="0" w:space="0" w:color="auto" w:frame="1"/>
          <w:shd w:val="clear" w:color="auto" w:fill="FFFFFF"/>
        </w:rPr>
        <w:t xml:space="preserve"> in terms of section 220 of the Criminal Procedure Act 51 of 1977</w:t>
      </w:r>
      <w:r w:rsidR="006F472B">
        <w:rPr>
          <w:rFonts w:ascii="Arial" w:hAnsi="Arial" w:cs="Arial"/>
          <w:iCs/>
          <w:sz w:val="24"/>
          <w:szCs w:val="24"/>
          <w:bdr w:val="none" w:sz="0" w:space="0" w:color="auto" w:frame="1"/>
          <w:shd w:val="clear" w:color="auto" w:fill="FFFFFF"/>
        </w:rPr>
        <w:t xml:space="preserve"> the identity of the deceased and that a </w:t>
      </w:r>
      <w:r w:rsidR="004B6E63">
        <w:rPr>
          <w:rFonts w:ascii="Arial" w:hAnsi="Arial" w:cs="Arial"/>
          <w:iCs/>
          <w:sz w:val="24"/>
          <w:szCs w:val="24"/>
          <w:bdr w:val="none" w:sz="0" w:space="0" w:color="auto" w:frame="1"/>
          <w:shd w:val="clear" w:color="auto" w:fill="FFFFFF"/>
        </w:rPr>
        <w:t xml:space="preserve">domestic </w:t>
      </w:r>
      <w:r w:rsidR="006F472B">
        <w:rPr>
          <w:rFonts w:ascii="Arial" w:hAnsi="Arial" w:cs="Arial"/>
          <w:iCs/>
          <w:sz w:val="24"/>
          <w:szCs w:val="24"/>
          <w:bdr w:val="none" w:sz="0" w:space="0" w:color="auto" w:frame="1"/>
          <w:shd w:val="clear" w:color="auto" w:fill="FFFFFF"/>
        </w:rPr>
        <w:t>relationship of a boy</w:t>
      </w:r>
      <w:r w:rsidR="00A63EDE">
        <w:rPr>
          <w:rFonts w:ascii="Arial" w:hAnsi="Arial" w:cs="Arial"/>
          <w:iCs/>
          <w:sz w:val="24"/>
          <w:szCs w:val="24"/>
          <w:bdr w:val="none" w:sz="0" w:space="0" w:color="auto" w:frame="1"/>
          <w:shd w:val="clear" w:color="auto" w:fill="FFFFFF"/>
        </w:rPr>
        <w:t>friend</w:t>
      </w:r>
      <w:r w:rsidR="006F472B">
        <w:rPr>
          <w:rFonts w:ascii="Arial" w:hAnsi="Arial" w:cs="Arial"/>
          <w:iCs/>
          <w:sz w:val="24"/>
          <w:szCs w:val="24"/>
          <w:bdr w:val="none" w:sz="0" w:space="0" w:color="auto" w:frame="1"/>
          <w:shd w:val="clear" w:color="auto" w:fill="FFFFFF"/>
        </w:rPr>
        <w:t xml:space="preserve"> and girlfriend</w:t>
      </w:r>
      <w:r w:rsidR="00C26BFB">
        <w:rPr>
          <w:rFonts w:ascii="Arial" w:hAnsi="Arial" w:cs="Arial"/>
          <w:iCs/>
          <w:sz w:val="24"/>
          <w:szCs w:val="24"/>
          <w:bdr w:val="none" w:sz="0" w:space="0" w:color="auto" w:frame="1"/>
          <w:shd w:val="clear" w:color="auto" w:fill="FFFFFF"/>
        </w:rPr>
        <w:t xml:space="preserve"> was present</w:t>
      </w:r>
      <w:r w:rsidR="006F472B">
        <w:rPr>
          <w:rFonts w:ascii="Arial" w:hAnsi="Arial" w:cs="Arial"/>
          <w:iCs/>
          <w:sz w:val="24"/>
          <w:szCs w:val="24"/>
          <w:bdr w:val="none" w:sz="0" w:space="0" w:color="auto" w:frame="1"/>
          <w:shd w:val="clear" w:color="auto" w:fill="FFFFFF"/>
        </w:rPr>
        <w:t>.</w:t>
      </w:r>
      <w:r w:rsidR="006F472B" w:rsidRPr="006F472B">
        <w:rPr>
          <w:rFonts w:ascii="Arial" w:hAnsi="Arial" w:cs="Arial"/>
          <w:iCs/>
          <w:sz w:val="24"/>
          <w:szCs w:val="24"/>
          <w:bdr w:val="none" w:sz="0" w:space="0" w:color="auto" w:frame="1"/>
          <w:shd w:val="clear" w:color="auto" w:fill="FFFFFF"/>
        </w:rPr>
        <w:t xml:space="preserve"> The state called several witnesses</w:t>
      </w:r>
      <w:r w:rsidR="0013688D">
        <w:rPr>
          <w:rFonts w:ascii="Arial" w:hAnsi="Arial" w:cs="Arial"/>
          <w:iCs/>
          <w:sz w:val="24"/>
          <w:szCs w:val="24"/>
          <w:bdr w:val="none" w:sz="0" w:space="0" w:color="auto" w:frame="1"/>
          <w:shd w:val="clear" w:color="auto" w:fill="FFFFFF"/>
        </w:rPr>
        <w:t xml:space="preserve"> who directly implicated the accused. A</w:t>
      </w:r>
      <w:r w:rsidR="006F472B" w:rsidRPr="006F472B">
        <w:rPr>
          <w:rFonts w:ascii="Arial" w:hAnsi="Arial" w:cs="Arial"/>
          <w:iCs/>
          <w:sz w:val="24"/>
          <w:szCs w:val="24"/>
          <w:bdr w:val="none" w:sz="0" w:space="0" w:color="auto" w:frame="1"/>
          <w:shd w:val="clear" w:color="auto" w:fill="FFFFFF"/>
        </w:rPr>
        <w:t xml:space="preserve">t the end of the state case </w:t>
      </w:r>
      <w:r w:rsidR="005929ED" w:rsidRPr="006F472B">
        <w:rPr>
          <w:rFonts w:ascii="Arial" w:hAnsi="Arial" w:cs="Arial"/>
          <w:iCs/>
          <w:sz w:val="24"/>
          <w:szCs w:val="24"/>
          <w:bdr w:val="none" w:sz="0" w:space="0" w:color="auto" w:frame="1"/>
          <w:shd w:val="clear" w:color="auto" w:fill="FFFFFF"/>
        </w:rPr>
        <w:t xml:space="preserve">accused </w:t>
      </w:r>
      <w:r w:rsidR="005929ED">
        <w:rPr>
          <w:rFonts w:ascii="Arial" w:hAnsi="Arial" w:cs="Arial"/>
          <w:iCs/>
          <w:sz w:val="24"/>
          <w:szCs w:val="24"/>
          <w:bdr w:val="none" w:sz="0" w:space="0" w:color="auto" w:frame="1"/>
          <w:shd w:val="clear" w:color="auto" w:fill="FFFFFF"/>
        </w:rPr>
        <w:t>elected not to testify</w:t>
      </w:r>
      <w:r w:rsidR="006F472B" w:rsidRPr="006F472B">
        <w:rPr>
          <w:rFonts w:ascii="Arial" w:hAnsi="Arial" w:cs="Arial"/>
          <w:iCs/>
          <w:sz w:val="24"/>
          <w:szCs w:val="24"/>
          <w:bdr w:val="none" w:sz="0" w:space="0" w:color="auto" w:frame="1"/>
          <w:shd w:val="clear" w:color="auto" w:fill="FFFFFF"/>
        </w:rPr>
        <w:t xml:space="preserve"> and had no</w:t>
      </w:r>
      <w:r w:rsidR="005929ED">
        <w:rPr>
          <w:rFonts w:ascii="Arial" w:hAnsi="Arial" w:cs="Arial"/>
          <w:iCs/>
          <w:sz w:val="24"/>
          <w:szCs w:val="24"/>
          <w:bdr w:val="none" w:sz="0" w:space="0" w:color="auto" w:frame="1"/>
          <w:shd w:val="clear" w:color="auto" w:fill="FFFFFF"/>
        </w:rPr>
        <w:t xml:space="preserve"> witnesses to call. </w:t>
      </w:r>
      <w:r w:rsidR="0013688D">
        <w:rPr>
          <w:rFonts w:ascii="Arial" w:hAnsi="Arial" w:cs="Arial"/>
          <w:iCs/>
          <w:sz w:val="24"/>
          <w:szCs w:val="24"/>
          <w:bdr w:val="none" w:sz="0" w:space="0" w:color="auto" w:frame="1"/>
          <w:shd w:val="clear" w:color="auto" w:fill="FFFFFF"/>
        </w:rPr>
        <w:t>With regard to count one and two</w:t>
      </w:r>
      <w:r w:rsidR="00361EF9">
        <w:rPr>
          <w:rFonts w:ascii="Arial" w:hAnsi="Arial" w:cs="Arial"/>
          <w:iCs/>
          <w:sz w:val="24"/>
          <w:szCs w:val="24"/>
          <w:bdr w:val="none" w:sz="0" w:space="0" w:color="auto" w:frame="1"/>
          <w:shd w:val="clear" w:color="auto" w:fill="FFFFFF"/>
        </w:rPr>
        <w:t xml:space="preserve"> it was not disputed that</w:t>
      </w:r>
      <w:r w:rsidR="0013688D" w:rsidRPr="006F472B">
        <w:rPr>
          <w:rFonts w:ascii="Arial" w:hAnsi="Arial" w:cs="Arial"/>
          <w:iCs/>
          <w:sz w:val="24"/>
          <w:szCs w:val="24"/>
          <w:bdr w:val="none" w:sz="0" w:space="0" w:color="auto" w:frame="1"/>
          <w:shd w:val="clear" w:color="auto" w:fill="FFFFFF"/>
        </w:rPr>
        <w:t xml:space="preserve"> accused </w:t>
      </w:r>
      <w:r w:rsidR="0013688D">
        <w:rPr>
          <w:rFonts w:ascii="Arial" w:hAnsi="Arial" w:cs="Arial"/>
          <w:iCs/>
          <w:sz w:val="24"/>
          <w:szCs w:val="24"/>
          <w:bdr w:val="none" w:sz="0" w:space="0" w:color="auto" w:frame="1"/>
          <w:shd w:val="clear" w:color="auto" w:fill="FFFFFF"/>
        </w:rPr>
        <w:t xml:space="preserve">was at the deceased’s homestead </w:t>
      </w:r>
      <w:r w:rsidR="00B020D3">
        <w:rPr>
          <w:rFonts w:ascii="Arial" w:hAnsi="Arial" w:cs="Arial"/>
          <w:iCs/>
          <w:sz w:val="24"/>
          <w:szCs w:val="24"/>
          <w:bdr w:val="none" w:sz="0" w:space="0" w:color="auto" w:frame="1"/>
          <w:shd w:val="clear" w:color="auto" w:fill="FFFFFF"/>
        </w:rPr>
        <w:t>and a fight erupted</w:t>
      </w:r>
      <w:r w:rsidR="00E854C3">
        <w:rPr>
          <w:rFonts w:ascii="Arial" w:hAnsi="Arial" w:cs="Arial"/>
          <w:iCs/>
          <w:sz w:val="24"/>
          <w:szCs w:val="24"/>
          <w:bdr w:val="none" w:sz="0" w:space="0" w:color="auto" w:frame="1"/>
          <w:shd w:val="clear" w:color="auto" w:fill="FFFFFF"/>
        </w:rPr>
        <w:t>. The</w:t>
      </w:r>
      <w:r w:rsidR="00487A97">
        <w:rPr>
          <w:rFonts w:ascii="Arial" w:hAnsi="Arial" w:cs="Arial"/>
          <w:iCs/>
          <w:sz w:val="24"/>
          <w:szCs w:val="24"/>
          <w:bdr w:val="none" w:sz="0" w:space="0" w:color="auto" w:frame="1"/>
          <w:shd w:val="clear" w:color="auto" w:fill="FFFFFF"/>
        </w:rPr>
        <w:t>reafter he was seen</w:t>
      </w:r>
      <w:r w:rsidR="00361EF9">
        <w:rPr>
          <w:rFonts w:ascii="Arial" w:hAnsi="Arial" w:cs="Arial"/>
          <w:iCs/>
          <w:sz w:val="24"/>
          <w:szCs w:val="24"/>
          <w:bdr w:val="none" w:sz="0" w:space="0" w:color="auto" w:frame="1"/>
          <w:shd w:val="clear" w:color="auto" w:fill="FFFFFF"/>
        </w:rPr>
        <w:t xml:space="preserve"> </w:t>
      </w:r>
      <w:r w:rsidR="00EE7BDF">
        <w:rPr>
          <w:rFonts w:ascii="Arial" w:hAnsi="Arial" w:cs="Arial"/>
          <w:iCs/>
          <w:sz w:val="24"/>
          <w:szCs w:val="24"/>
          <w:bdr w:val="none" w:sz="0" w:space="0" w:color="auto" w:frame="1"/>
          <w:shd w:val="clear" w:color="auto" w:fill="FFFFFF"/>
        </w:rPr>
        <w:t xml:space="preserve">assaulting and </w:t>
      </w:r>
      <w:r w:rsidR="005929ED">
        <w:rPr>
          <w:rFonts w:ascii="Arial" w:hAnsi="Arial" w:cs="Arial"/>
          <w:iCs/>
          <w:sz w:val="24"/>
          <w:szCs w:val="24"/>
          <w:bdr w:val="none" w:sz="0" w:space="0" w:color="auto" w:frame="1"/>
          <w:shd w:val="clear" w:color="auto" w:fill="FFFFFF"/>
        </w:rPr>
        <w:t xml:space="preserve">dragging </w:t>
      </w:r>
      <w:r w:rsidR="005929ED" w:rsidRPr="006F472B">
        <w:rPr>
          <w:rFonts w:ascii="Arial" w:hAnsi="Arial" w:cs="Arial"/>
          <w:iCs/>
          <w:sz w:val="24"/>
          <w:szCs w:val="24"/>
          <w:bdr w:val="none" w:sz="0" w:space="0" w:color="auto" w:frame="1"/>
          <w:shd w:val="clear" w:color="auto" w:fill="FFFFFF"/>
        </w:rPr>
        <w:t>the</w:t>
      </w:r>
      <w:r w:rsidR="006F472B" w:rsidRPr="006F472B">
        <w:rPr>
          <w:rFonts w:ascii="Arial" w:hAnsi="Arial" w:cs="Arial"/>
          <w:iCs/>
          <w:sz w:val="24"/>
          <w:szCs w:val="24"/>
          <w:bdr w:val="none" w:sz="0" w:space="0" w:color="auto" w:frame="1"/>
          <w:shd w:val="clear" w:color="auto" w:fill="FFFFFF"/>
        </w:rPr>
        <w:t xml:space="preserve"> deceased </w:t>
      </w:r>
      <w:r w:rsidR="00EE7BDF">
        <w:rPr>
          <w:rFonts w:ascii="Arial" w:hAnsi="Arial" w:cs="Arial"/>
          <w:iCs/>
          <w:sz w:val="24"/>
          <w:szCs w:val="24"/>
          <w:bdr w:val="none" w:sz="0" w:space="0" w:color="auto" w:frame="1"/>
          <w:shd w:val="clear" w:color="auto" w:fill="FFFFFF"/>
        </w:rPr>
        <w:t>to the gravel road where he</w:t>
      </w:r>
      <w:r w:rsidR="005929ED">
        <w:rPr>
          <w:rFonts w:ascii="Arial" w:hAnsi="Arial" w:cs="Arial"/>
          <w:iCs/>
          <w:sz w:val="24"/>
          <w:szCs w:val="24"/>
          <w:bdr w:val="none" w:sz="0" w:space="0" w:color="auto" w:frame="1"/>
          <w:shd w:val="clear" w:color="auto" w:fill="FFFFFF"/>
        </w:rPr>
        <w:t xml:space="preserve"> </w:t>
      </w:r>
      <w:r w:rsidR="00EE7BDF">
        <w:rPr>
          <w:rFonts w:ascii="Arial" w:hAnsi="Arial" w:cs="Arial"/>
          <w:iCs/>
          <w:sz w:val="24"/>
          <w:szCs w:val="24"/>
          <w:bdr w:val="none" w:sz="0" w:space="0" w:color="auto" w:frame="1"/>
          <w:shd w:val="clear" w:color="auto" w:fill="FFFFFF"/>
        </w:rPr>
        <w:t xml:space="preserve">continuously and unlawfully </w:t>
      </w:r>
      <w:r w:rsidR="005929ED">
        <w:rPr>
          <w:rFonts w:ascii="Arial" w:hAnsi="Arial" w:cs="Arial"/>
          <w:iCs/>
          <w:sz w:val="24"/>
          <w:szCs w:val="24"/>
          <w:bdr w:val="none" w:sz="0" w:space="0" w:color="auto" w:frame="1"/>
          <w:shd w:val="clear" w:color="auto" w:fill="FFFFFF"/>
        </w:rPr>
        <w:t xml:space="preserve">assaulted the deceased on the head with a pounding </w:t>
      </w:r>
      <w:r w:rsidR="00C26BFB">
        <w:rPr>
          <w:rFonts w:ascii="Arial" w:hAnsi="Arial" w:cs="Arial"/>
          <w:iCs/>
          <w:sz w:val="24"/>
          <w:szCs w:val="24"/>
          <w:bdr w:val="none" w:sz="0" w:space="0" w:color="auto" w:frame="1"/>
          <w:shd w:val="clear" w:color="auto" w:fill="FFFFFF"/>
        </w:rPr>
        <w:t>stick</w:t>
      </w:r>
      <w:r w:rsidR="006F472B" w:rsidRPr="006F472B">
        <w:rPr>
          <w:rFonts w:ascii="Arial" w:hAnsi="Arial" w:cs="Arial"/>
          <w:iCs/>
          <w:sz w:val="24"/>
          <w:szCs w:val="24"/>
          <w:bdr w:val="none" w:sz="0" w:space="0" w:color="auto" w:frame="1"/>
          <w:shd w:val="clear" w:color="auto" w:fill="FFFFFF"/>
        </w:rPr>
        <w:t>. That resulted</w:t>
      </w:r>
      <w:r w:rsidR="00A63EDE">
        <w:rPr>
          <w:rFonts w:ascii="Arial" w:hAnsi="Arial" w:cs="Arial"/>
          <w:iCs/>
          <w:sz w:val="24"/>
          <w:szCs w:val="24"/>
          <w:bdr w:val="none" w:sz="0" w:space="0" w:color="auto" w:frame="1"/>
          <w:shd w:val="clear" w:color="auto" w:fill="FFFFFF"/>
        </w:rPr>
        <w:t xml:space="preserve"> </w:t>
      </w:r>
      <w:r w:rsidR="006F472B" w:rsidRPr="006F472B">
        <w:rPr>
          <w:rFonts w:ascii="Arial" w:hAnsi="Arial" w:cs="Arial"/>
          <w:iCs/>
          <w:sz w:val="24"/>
          <w:szCs w:val="24"/>
          <w:bdr w:val="none" w:sz="0" w:space="0" w:color="auto" w:frame="1"/>
          <w:shd w:val="clear" w:color="auto" w:fill="FFFFFF"/>
        </w:rPr>
        <w:t>the deceased</w:t>
      </w:r>
      <w:r w:rsidR="0013688D">
        <w:rPr>
          <w:rFonts w:ascii="Arial" w:hAnsi="Arial" w:cs="Arial"/>
          <w:iCs/>
          <w:sz w:val="24"/>
          <w:szCs w:val="24"/>
          <w:bdr w:val="none" w:sz="0" w:space="0" w:color="auto" w:frame="1"/>
          <w:shd w:val="clear" w:color="auto" w:fill="FFFFFF"/>
        </w:rPr>
        <w:t xml:space="preserve"> </w:t>
      </w:r>
      <w:r w:rsidR="00A63EDE">
        <w:rPr>
          <w:rFonts w:ascii="Arial" w:hAnsi="Arial" w:cs="Arial"/>
          <w:iCs/>
          <w:sz w:val="24"/>
          <w:szCs w:val="24"/>
          <w:bdr w:val="none" w:sz="0" w:space="0" w:color="auto" w:frame="1"/>
          <w:shd w:val="clear" w:color="auto" w:fill="FFFFFF"/>
        </w:rPr>
        <w:t>not being able to move and becoming</w:t>
      </w:r>
      <w:r w:rsidR="005929ED">
        <w:rPr>
          <w:rFonts w:ascii="Arial" w:hAnsi="Arial" w:cs="Arial"/>
          <w:iCs/>
          <w:sz w:val="24"/>
          <w:szCs w:val="24"/>
          <w:bdr w:val="none" w:sz="0" w:space="0" w:color="auto" w:frame="1"/>
          <w:shd w:val="clear" w:color="auto" w:fill="FFFFFF"/>
        </w:rPr>
        <w:t xml:space="preserve"> unconscious.</w:t>
      </w:r>
      <w:r w:rsidR="00EE7BDF" w:rsidRPr="00EE7BDF">
        <w:rPr>
          <w:rFonts w:ascii="Arial" w:hAnsi="Arial" w:cs="Arial"/>
          <w:iCs/>
          <w:sz w:val="24"/>
          <w:szCs w:val="24"/>
          <w:bdr w:val="none" w:sz="0" w:space="0" w:color="auto" w:frame="1"/>
          <w:shd w:val="clear" w:color="auto" w:fill="FFFFFF"/>
        </w:rPr>
        <w:t xml:space="preserve"> </w:t>
      </w:r>
      <w:r w:rsidR="00EE7BDF">
        <w:rPr>
          <w:rFonts w:ascii="Arial" w:hAnsi="Arial" w:cs="Arial"/>
          <w:iCs/>
          <w:sz w:val="24"/>
          <w:szCs w:val="24"/>
          <w:bdr w:val="none" w:sz="0" w:space="0" w:color="auto" w:frame="1"/>
          <w:shd w:val="clear" w:color="auto" w:fill="FFFFFF"/>
        </w:rPr>
        <w:t>The</w:t>
      </w:r>
      <w:r w:rsidR="00487A97">
        <w:rPr>
          <w:rFonts w:ascii="Arial" w:hAnsi="Arial" w:cs="Arial"/>
          <w:iCs/>
          <w:sz w:val="24"/>
          <w:szCs w:val="24"/>
          <w:bdr w:val="none" w:sz="0" w:space="0" w:color="auto" w:frame="1"/>
          <w:shd w:val="clear" w:color="auto" w:fill="FFFFFF"/>
        </w:rPr>
        <w:t xml:space="preserve">re was further evidence that no further </w:t>
      </w:r>
      <w:r w:rsidR="00EE7BDF">
        <w:rPr>
          <w:rFonts w:ascii="Arial" w:hAnsi="Arial" w:cs="Arial"/>
          <w:iCs/>
          <w:sz w:val="24"/>
          <w:szCs w:val="24"/>
          <w:bdr w:val="none" w:sz="0" w:space="0" w:color="auto" w:frame="1"/>
          <w:shd w:val="clear" w:color="auto" w:fill="FFFFFF"/>
        </w:rPr>
        <w:t xml:space="preserve">injuries </w:t>
      </w:r>
      <w:r w:rsidR="00487A97">
        <w:rPr>
          <w:rFonts w:ascii="Arial" w:hAnsi="Arial" w:cs="Arial"/>
          <w:iCs/>
          <w:sz w:val="24"/>
          <w:szCs w:val="24"/>
          <w:bdr w:val="none" w:sz="0" w:space="0" w:color="auto" w:frame="1"/>
          <w:shd w:val="clear" w:color="auto" w:fill="FFFFFF"/>
        </w:rPr>
        <w:t xml:space="preserve">were sustained </w:t>
      </w:r>
      <w:r w:rsidR="00EE7BDF">
        <w:rPr>
          <w:rFonts w:ascii="Arial" w:hAnsi="Arial" w:cs="Arial"/>
          <w:iCs/>
          <w:sz w:val="24"/>
          <w:szCs w:val="24"/>
          <w:bdr w:val="none" w:sz="0" w:space="0" w:color="auto" w:frame="1"/>
          <w:shd w:val="clear" w:color="auto" w:fill="FFFFFF"/>
        </w:rPr>
        <w:t>during transportation.</w:t>
      </w:r>
      <w:r w:rsidR="00961305" w:rsidRPr="00961305">
        <w:rPr>
          <w:rFonts w:ascii="Arial" w:hAnsi="Arial" w:cs="Arial"/>
          <w:iCs/>
          <w:sz w:val="24"/>
          <w:szCs w:val="24"/>
          <w:bdr w:val="none" w:sz="0" w:space="0" w:color="auto" w:frame="1"/>
          <w:shd w:val="clear" w:color="auto" w:fill="FFFFFF"/>
        </w:rPr>
        <w:t xml:space="preserve"> </w:t>
      </w:r>
      <w:r w:rsidR="00961305">
        <w:rPr>
          <w:rFonts w:ascii="Arial" w:hAnsi="Arial" w:cs="Arial"/>
          <w:iCs/>
          <w:sz w:val="24"/>
          <w:szCs w:val="24"/>
          <w:bdr w:val="none" w:sz="0" w:space="0" w:color="auto" w:frame="1"/>
          <w:shd w:val="clear" w:color="auto" w:fill="FFFFFF"/>
        </w:rPr>
        <w:t xml:space="preserve">On count three the court heard </w:t>
      </w:r>
      <w:r w:rsidR="00A63EDE">
        <w:rPr>
          <w:rFonts w:ascii="Arial" w:hAnsi="Arial" w:cs="Arial"/>
          <w:iCs/>
          <w:sz w:val="24"/>
          <w:szCs w:val="24"/>
          <w:bdr w:val="none" w:sz="0" w:space="0" w:color="auto" w:frame="1"/>
          <w:shd w:val="clear" w:color="auto" w:fill="FFFFFF"/>
        </w:rPr>
        <w:t xml:space="preserve">the </w:t>
      </w:r>
      <w:r w:rsidR="00961305" w:rsidRPr="006F472B">
        <w:rPr>
          <w:rFonts w:ascii="Arial" w:hAnsi="Arial" w:cs="Arial"/>
          <w:iCs/>
          <w:sz w:val="24"/>
          <w:szCs w:val="24"/>
          <w:bdr w:val="none" w:sz="0" w:space="0" w:color="auto" w:frame="1"/>
          <w:shd w:val="clear" w:color="auto" w:fill="FFFFFF"/>
        </w:rPr>
        <w:t xml:space="preserve">evidence of </w:t>
      </w:r>
      <w:r w:rsidR="00961305">
        <w:rPr>
          <w:rFonts w:ascii="Arial" w:hAnsi="Arial" w:cs="Arial"/>
          <w:iCs/>
          <w:sz w:val="24"/>
          <w:szCs w:val="24"/>
          <w:bdr w:val="none" w:sz="0" w:space="0" w:color="auto" w:frame="1"/>
          <w:shd w:val="clear" w:color="auto" w:fill="FFFFFF"/>
        </w:rPr>
        <w:t xml:space="preserve">Lydia </w:t>
      </w:r>
      <w:r w:rsidR="00610F7D">
        <w:rPr>
          <w:rFonts w:ascii="Arial" w:hAnsi="Arial" w:cs="Arial"/>
          <w:iCs/>
          <w:sz w:val="24"/>
          <w:szCs w:val="24"/>
          <w:bdr w:val="none" w:sz="0" w:space="0" w:color="auto" w:frame="1"/>
          <w:shd w:val="clear" w:color="auto" w:fill="FFFFFF"/>
        </w:rPr>
        <w:t>a single witness. It</w:t>
      </w:r>
      <w:r w:rsidR="00961305">
        <w:rPr>
          <w:rFonts w:ascii="Arial" w:hAnsi="Arial" w:cs="Arial"/>
          <w:iCs/>
          <w:sz w:val="24"/>
          <w:szCs w:val="24"/>
          <w:bdr w:val="none" w:sz="0" w:space="0" w:color="auto" w:frame="1"/>
          <w:shd w:val="clear" w:color="auto" w:fill="FFFFFF"/>
        </w:rPr>
        <w:t xml:space="preserve"> cautioned it</w:t>
      </w:r>
      <w:r w:rsidR="00961305" w:rsidRPr="006F472B">
        <w:rPr>
          <w:rFonts w:ascii="Arial" w:hAnsi="Arial" w:cs="Arial"/>
          <w:iCs/>
          <w:sz w:val="24"/>
          <w:szCs w:val="24"/>
          <w:bdr w:val="none" w:sz="0" w:space="0" w:color="auto" w:frame="1"/>
          <w:shd w:val="clear" w:color="auto" w:fill="FFFFFF"/>
        </w:rPr>
        <w:t>self of the danger of convicting the accused on such ev</w:t>
      </w:r>
      <w:r w:rsidR="00A63EDE">
        <w:rPr>
          <w:rFonts w:ascii="Arial" w:hAnsi="Arial" w:cs="Arial"/>
          <w:iCs/>
          <w:sz w:val="24"/>
          <w:szCs w:val="24"/>
          <w:bdr w:val="none" w:sz="0" w:space="0" w:color="auto" w:frame="1"/>
          <w:shd w:val="clear" w:color="auto" w:fill="FFFFFF"/>
        </w:rPr>
        <w:t>idence. The e</w:t>
      </w:r>
      <w:r w:rsidR="00487A97">
        <w:rPr>
          <w:rFonts w:ascii="Arial" w:hAnsi="Arial" w:cs="Arial"/>
          <w:iCs/>
          <w:sz w:val="24"/>
          <w:szCs w:val="24"/>
          <w:bdr w:val="none" w:sz="0" w:space="0" w:color="auto" w:frame="1"/>
          <w:shd w:val="clear" w:color="auto" w:fill="FFFFFF"/>
        </w:rPr>
        <w:t>vidence of a single witness</w:t>
      </w:r>
      <w:r w:rsidR="00961305">
        <w:rPr>
          <w:rFonts w:ascii="Arial" w:hAnsi="Arial" w:cs="Arial"/>
          <w:iCs/>
          <w:sz w:val="24"/>
          <w:szCs w:val="24"/>
          <w:bdr w:val="none" w:sz="0" w:space="0" w:color="auto" w:frame="1"/>
          <w:shd w:val="clear" w:color="auto" w:fill="FFFFFF"/>
        </w:rPr>
        <w:t xml:space="preserve"> </w:t>
      </w:r>
      <w:r w:rsidR="00E854C3">
        <w:rPr>
          <w:rFonts w:ascii="Arial" w:hAnsi="Arial" w:cs="Arial"/>
          <w:iCs/>
          <w:sz w:val="24"/>
          <w:szCs w:val="24"/>
          <w:bdr w:val="none" w:sz="0" w:space="0" w:color="auto" w:frame="1"/>
          <w:shd w:val="clear" w:color="auto" w:fill="FFFFFF"/>
        </w:rPr>
        <w:t xml:space="preserve">was </w:t>
      </w:r>
      <w:r w:rsidR="00961305">
        <w:rPr>
          <w:rFonts w:ascii="Arial" w:hAnsi="Arial" w:cs="Arial"/>
          <w:iCs/>
          <w:sz w:val="24"/>
          <w:szCs w:val="24"/>
          <w:bdr w:val="none" w:sz="0" w:space="0" w:color="auto" w:frame="1"/>
          <w:shd w:val="clear" w:color="auto" w:fill="FFFFFF"/>
        </w:rPr>
        <w:t xml:space="preserve">found </w:t>
      </w:r>
      <w:r w:rsidR="00E854C3">
        <w:rPr>
          <w:rFonts w:ascii="Arial" w:hAnsi="Arial" w:cs="Arial"/>
          <w:iCs/>
          <w:sz w:val="24"/>
          <w:szCs w:val="24"/>
          <w:bdr w:val="none" w:sz="0" w:space="0" w:color="auto" w:frame="1"/>
          <w:shd w:val="clear" w:color="auto" w:fill="FFFFFF"/>
        </w:rPr>
        <w:t xml:space="preserve">to be </w:t>
      </w:r>
      <w:r w:rsidR="00961305">
        <w:rPr>
          <w:rFonts w:ascii="Arial" w:hAnsi="Arial" w:cs="Arial"/>
          <w:iCs/>
          <w:sz w:val="24"/>
          <w:szCs w:val="24"/>
          <w:bdr w:val="none" w:sz="0" w:space="0" w:color="auto" w:frame="1"/>
          <w:shd w:val="clear" w:color="auto" w:fill="FFFFFF"/>
        </w:rPr>
        <w:t>clear and satisfactory in all material respect.</w:t>
      </w:r>
      <w:r w:rsidR="00961305" w:rsidRPr="00361EF9">
        <w:rPr>
          <w:rFonts w:ascii="Arial" w:hAnsi="Arial" w:cs="Arial"/>
          <w:iCs/>
          <w:sz w:val="24"/>
          <w:szCs w:val="24"/>
          <w:bdr w:val="none" w:sz="0" w:space="0" w:color="auto" w:frame="1"/>
          <w:shd w:val="clear" w:color="auto" w:fill="FFFFFF"/>
        </w:rPr>
        <w:t xml:space="preserve"> </w:t>
      </w:r>
      <w:r w:rsidR="00C26BFB">
        <w:rPr>
          <w:rFonts w:ascii="Arial" w:hAnsi="Arial" w:cs="Arial"/>
          <w:iCs/>
          <w:sz w:val="24"/>
          <w:szCs w:val="24"/>
          <w:bdr w:val="none" w:sz="0" w:space="0" w:color="auto" w:frame="1"/>
          <w:shd w:val="clear" w:color="auto" w:fill="FFFFFF"/>
        </w:rPr>
        <w:t>I</w:t>
      </w:r>
      <w:r w:rsidR="00EE7BDF">
        <w:rPr>
          <w:rFonts w:ascii="Arial" w:hAnsi="Arial" w:cs="Arial"/>
          <w:iCs/>
          <w:sz w:val="24"/>
          <w:szCs w:val="24"/>
          <w:bdr w:val="none" w:sz="0" w:space="0" w:color="auto" w:frame="1"/>
          <w:shd w:val="clear" w:color="auto" w:fill="FFFFFF"/>
        </w:rPr>
        <w:t>n</w:t>
      </w:r>
      <w:r w:rsidR="00C26BFB">
        <w:rPr>
          <w:rFonts w:ascii="Arial" w:hAnsi="Arial" w:cs="Arial"/>
          <w:iCs/>
          <w:sz w:val="24"/>
          <w:szCs w:val="24"/>
          <w:bdr w:val="none" w:sz="0" w:space="0" w:color="auto" w:frame="1"/>
          <w:shd w:val="clear" w:color="auto" w:fill="FFFFFF"/>
        </w:rPr>
        <w:t xml:space="preserve"> submission counsel</w:t>
      </w:r>
      <w:r w:rsidR="00EE7BDF">
        <w:rPr>
          <w:rFonts w:ascii="Arial" w:hAnsi="Arial" w:cs="Arial"/>
          <w:iCs/>
          <w:sz w:val="24"/>
          <w:szCs w:val="24"/>
          <w:bdr w:val="none" w:sz="0" w:space="0" w:color="auto" w:frame="1"/>
          <w:shd w:val="clear" w:color="auto" w:fill="FFFFFF"/>
        </w:rPr>
        <w:t xml:space="preserve"> for the </w:t>
      </w:r>
      <w:proofErr w:type="spellStart"/>
      <w:r w:rsidR="00EE7BDF">
        <w:rPr>
          <w:rFonts w:ascii="Arial" w:hAnsi="Arial" w:cs="Arial"/>
          <w:iCs/>
          <w:sz w:val="24"/>
          <w:szCs w:val="24"/>
          <w:bdr w:val="none" w:sz="0" w:space="0" w:color="auto" w:frame="1"/>
          <w:shd w:val="clear" w:color="auto" w:fill="FFFFFF"/>
        </w:rPr>
        <w:t>defence</w:t>
      </w:r>
      <w:proofErr w:type="spellEnd"/>
      <w:r w:rsidR="00C26BFB">
        <w:rPr>
          <w:rFonts w:ascii="Arial" w:hAnsi="Arial" w:cs="Arial"/>
          <w:iCs/>
          <w:sz w:val="24"/>
          <w:szCs w:val="24"/>
          <w:bdr w:val="none" w:sz="0" w:space="0" w:color="auto" w:frame="1"/>
          <w:shd w:val="clear" w:color="auto" w:fill="FFFFFF"/>
        </w:rPr>
        <w:t xml:space="preserve"> raised issues of </w:t>
      </w:r>
      <w:proofErr w:type="spellStart"/>
      <w:r w:rsidR="00C26BFB">
        <w:rPr>
          <w:rFonts w:ascii="Arial" w:hAnsi="Arial" w:cs="Arial"/>
          <w:iCs/>
          <w:sz w:val="24"/>
          <w:szCs w:val="24"/>
          <w:bdr w:val="none" w:sz="0" w:space="0" w:color="auto" w:frame="1"/>
          <w:shd w:val="clear" w:color="auto" w:fill="FFFFFF"/>
        </w:rPr>
        <w:t>novus</w:t>
      </w:r>
      <w:proofErr w:type="spellEnd"/>
      <w:r w:rsidR="00C26BFB">
        <w:rPr>
          <w:rFonts w:ascii="Arial" w:hAnsi="Arial" w:cs="Arial"/>
          <w:iCs/>
          <w:sz w:val="24"/>
          <w:szCs w:val="24"/>
          <w:bdr w:val="none" w:sz="0" w:space="0" w:color="auto" w:frame="1"/>
          <w:shd w:val="clear" w:color="auto" w:fill="FFFFFF"/>
        </w:rPr>
        <w:t xml:space="preserve"> actus intervenes and duplication of charges</w:t>
      </w:r>
      <w:r w:rsidR="00EE7BDF">
        <w:rPr>
          <w:rFonts w:ascii="Arial" w:hAnsi="Arial" w:cs="Arial"/>
          <w:iCs/>
          <w:sz w:val="24"/>
          <w:szCs w:val="24"/>
          <w:bdr w:val="none" w:sz="0" w:space="0" w:color="auto" w:frame="1"/>
          <w:shd w:val="clear" w:color="auto" w:fill="FFFFFF"/>
        </w:rPr>
        <w:t xml:space="preserve"> for the first time</w:t>
      </w:r>
      <w:r w:rsidR="00C26BFB" w:rsidRPr="006F472B">
        <w:rPr>
          <w:rFonts w:ascii="Arial" w:hAnsi="Arial" w:cs="Arial"/>
          <w:iCs/>
          <w:sz w:val="24"/>
          <w:szCs w:val="24"/>
          <w:bdr w:val="none" w:sz="0" w:space="0" w:color="auto" w:frame="1"/>
          <w:shd w:val="clear" w:color="auto" w:fill="FFFFFF"/>
        </w:rPr>
        <w:t>.</w:t>
      </w:r>
      <w:r w:rsidR="00824810">
        <w:rPr>
          <w:rFonts w:ascii="Arial" w:hAnsi="Arial" w:cs="Arial"/>
          <w:iCs/>
          <w:sz w:val="24"/>
          <w:szCs w:val="24"/>
          <w:bdr w:val="none" w:sz="0" w:space="0" w:color="auto" w:frame="1"/>
          <w:shd w:val="clear" w:color="auto" w:fill="FFFFFF"/>
        </w:rPr>
        <w:t xml:space="preserve"> In this regard the court rejected counsel submissions.</w:t>
      </w:r>
      <w:r w:rsidR="00C26BFB" w:rsidRPr="006F472B">
        <w:rPr>
          <w:rFonts w:ascii="Arial" w:hAnsi="Arial" w:cs="Arial"/>
          <w:iCs/>
          <w:sz w:val="24"/>
          <w:szCs w:val="24"/>
          <w:bdr w:val="none" w:sz="0" w:space="0" w:color="auto" w:frame="1"/>
          <w:shd w:val="clear" w:color="auto" w:fill="FFFFFF"/>
        </w:rPr>
        <w:t xml:space="preserve"> </w:t>
      </w:r>
      <w:r w:rsidR="005929ED" w:rsidRPr="006F472B">
        <w:rPr>
          <w:rFonts w:ascii="Arial" w:hAnsi="Arial" w:cs="Arial"/>
          <w:iCs/>
          <w:sz w:val="24"/>
          <w:szCs w:val="24"/>
          <w:bdr w:val="none" w:sz="0" w:space="0" w:color="auto" w:frame="1"/>
          <w:shd w:val="clear" w:color="auto" w:fill="FFFFFF"/>
        </w:rPr>
        <w:t>The</w:t>
      </w:r>
      <w:r w:rsidR="005929ED">
        <w:rPr>
          <w:rFonts w:ascii="Arial" w:hAnsi="Arial" w:cs="Arial"/>
          <w:iCs/>
          <w:sz w:val="24"/>
          <w:szCs w:val="24"/>
          <w:bdr w:val="none" w:sz="0" w:space="0" w:color="auto" w:frame="1"/>
          <w:shd w:val="clear" w:color="auto" w:fill="FFFFFF"/>
        </w:rPr>
        <w:t xml:space="preserve"> court </w:t>
      </w:r>
      <w:r w:rsidR="00961305">
        <w:rPr>
          <w:rFonts w:ascii="Arial" w:hAnsi="Arial" w:cs="Arial"/>
          <w:iCs/>
          <w:sz w:val="24"/>
          <w:szCs w:val="24"/>
          <w:bdr w:val="none" w:sz="0" w:space="0" w:color="auto" w:frame="1"/>
          <w:shd w:val="clear" w:color="auto" w:fill="FFFFFF"/>
        </w:rPr>
        <w:t>held</w:t>
      </w:r>
      <w:r w:rsidR="0013688D" w:rsidRPr="006F472B">
        <w:rPr>
          <w:rFonts w:ascii="Arial" w:hAnsi="Arial" w:cs="Arial"/>
          <w:iCs/>
          <w:sz w:val="24"/>
          <w:szCs w:val="24"/>
          <w:bdr w:val="none" w:sz="0" w:space="0" w:color="auto" w:frame="1"/>
          <w:shd w:val="clear" w:color="auto" w:fill="FFFFFF"/>
        </w:rPr>
        <w:t xml:space="preserve"> </w:t>
      </w:r>
      <w:r w:rsidR="0013688D">
        <w:rPr>
          <w:rFonts w:ascii="Arial" w:hAnsi="Arial" w:cs="Arial"/>
          <w:iCs/>
          <w:sz w:val="24"/>
          <w:szCs w:val="24"/>
          <w:bdr w:val="none" w:sz="0" w:space="0" w:color="auto" w:frame="1"/>
          <w:shd w:val="clear" w:color="auto" w:fill="FFFFFF"/>
        </w:rPr>
        <w:t xml:space="preserve">that </w:t>
      </w:r>
      <w:r w:rsidR="00361EF9">
        <w:rPr>
          <w:rFonts w:ascii="Arial" w:eastAsia="Times New Roman" w:hAnsi="Arial" w:cs="Arial"/>
          <w:sz w:val="24"/>
          <w:szCs w:val="24"/>
          <w:lang w:val="en-ZA"/>
        </w:rPr>
        <w:t>although accused person ha</w:t>
      </w:r>
      <w:r w:rsidR="0013688D">
        <w:rPr>
          <w:rFonts w:ascii="Arial" w:eastAsia="Times New Roman" w:hAnsi="Arial" w:cs="Arial"/>
          <w:sz w:val="24"/>
          <w:szCs w:val="24"/>
          <w:lang w:val="en-ZA"/>
        </w:rPr>
        <w:t>s</w:t>
      </w:r>
      <w:r w:rsidR="00361EF9">
        <w:rPr>
          <w:rFonts w:ascii="Arial" w:eastAsia="Times New Roman" w:hAnsi="Arial" w:cs="Arial"/>
          <w:sz w:val="24"/>
          <w:szCs w:val="24"/>
          <w:lang w:val="en-ZA"/>
        </w:rPr>
        <w:t xml:space="preserve"> a right to remain silent,</w:t>
      </w:r>
      <w:r w:rsidR="0013688D" w:rsidRPr="005B5292">
        <w:rPr>
          <w:rFonts w:ascii="Arial" w:eastAsia="Times New Roman" w:hAnsi="Arial" w:cs="Arial"/>
          <w:sz w:val="24"/>
          <w:szCs w:val="24"/>
          <w:lang w:val="en-ZA"/>
        </w:rPr>
        <w:t xml:space="preserve"> not obliged to disclose the basis of his defence during </w:t>
      </w:r>
      <w:r w:rsidR="0013688D">
        <w:rPr>
          <w:rFonts w:ascii="Arial" w:eastAsia="Times New Roman" w:hAnsi="Arial" w:cs="Arial"/>
          <w:sz w:val="24"/>
          <w:szCs w:val="24"/>
          <w:lang w:val="en-ZA"/>
        </w:rPr>
        <w:t xml:space="preserve">the </w:t>
      </w:r>
      <w:r w:rsidR="0013688D" w:rsidRPr="005B5292">
        <w:rPr>
          <w:rFonts w:ascii="Arial" w:eastAsia="Times New Roman" w:hAnsi="Arial" w:cs="Arial"/>
          <w:sz w:val="24"/>
          <w:szCs w:val="24"/>
          <w:lang w:val="en-ZA"/>
        </w:rPr>
        <w:t>pre-trial proceedings and</w:t>
      </w:r>
      <w:r w:rsidR="00961305">
        <w:rPr>
          <w:rFonts w:ascii="Arial" w:eastAsia="Times New Roman" w:hAnsi="Arial" w:cs="Arial"/>
          <w:sz w:val="24"/>
          <w:szCs w:val="24"/>
          <w:lang w:val="en-ZA"/>
        </w:rPr>
        <w:t>/or</w:t>
      </w:r>
      <w:r w:rsidR="0013688D" w:rsidRPr="005B5292">
        <w:rPr>
          <w:rFonts w:ascii="Arial" w:eastAsia="Times New Roman" w:hAnsi="Arial" w:cs="Arial"/>
          <w:sz w:val="24"/>
          <w:szCs w:val="24"/>
          <w:lang w:val="en-ZA"/>
        </w:rPr>
        <w:t xml:space="preserve"> </w:t>
      </w:r>
      <w:r w:rsidR="0013688D">
        <w:rPr>
          <w:rFonts w:ascii="Arial" w:eastAsia="Times New Roman" w:hAnsi="Arial" w:cs="Arial"/>
          <w:sz w:val="24"/>
          <w:szCs w:val="24"/>
          <w:lang w:val="en-ZA"/>
        </w:rPr>
        <w:t xml:space="preserve">at </w:t>
      </w:r>
      <w:r w:rsidR="0013688D" w:rsidRPr="005B5292">
        <w:rPr>
          <w:rFonts w:ascii="Arial" w:eastAsia="Times New Roman" w:hAnsi="Arial" w:cs="Arial"/>
          <w:sz w:val="24"/>
          <w:szCs w:val="24"/>
          <w:lang w:val="en-ZA"/>
        </w:rPr>
        <w:t xml:space="preserve">the trial itself, the decision to do so, depending on the circumstances of the case, </w:t>
      </w:r>
      <w:r w:rsidR="00361EF9">
        <w:rPr>
          <w:rFonts w:ascii="Arial" w:eastAsia="Times New Roman" w:hAnsi="Arial" w:cs="Arial"/>
          <w:sz w:val="24"/>
          <w:szCs w:val="24"/>
          <w:lang w:val="en-ZA"/>
        </w:rPr>
        <w:t>may not be without consequences.</w:t>
      </w:r>
      <w:r w:rsidR="0013688D" w:rsidRPr="006F472B">
        <w:rPr>
          <w:rFonts w:ascii="Arial" w:hAnsi="Arial" w:cs="Arial"/>
          <w:iCs/>
          <w:sz w:val="24"/>
          <w:szCs w:val="24"/>
          <w:bdr w:val="none" w:sz="0" w:space="0" w:color="auto" w:frame="1"/>
          <w:shd w:val="clear" w:color="auto" w:fill="FFFFFF"/>
        </w:rPr>
        <w:t>The</w:t>
      </w:r>
      <w:r w:rsidR="0013688D">
        <w:rPr>
          <w:rFonts w:ascii="Arial" w:hAnsi="Arial" w:cs="Arial"/>
          <w:iCs/>
          <w:sz w:val="24"/>
          <w:szCs w:val="24"/>
          <w:bdr w:val="none" w:sz="0" w:space="0" w:color="auto" w:frame="1"/>
          <w:shd w:val="clear" w:color="auto" w:fill="FFFFFF"/>
        </w:rPr>
        <w:t xml:space="preserve"> Court </w:t>
      </w:r>
      <w:r w:rsidR="00EE7BDF">
        <w:rPr>
          <w:rFonts w:ascii="Arial" w:hAnsi="Arial" w:cs="Arial"/>
          <w:iCs/>
          <w:sz w:val="24"/>
          <w:szCs w:val="24"/>
          <w:bdr w:val="none" w:sz="0" w:space="0" w:color="auto" w:frame="1"/>
          <w:shd w:val="clear" w:color="auto" w:fill="FFFFFF"/>
        </w:rPr>
        <w:t xml:space="preserve">further </w:t>
      </w:r>
      <w:r w:rsidR="00487A97">
        <w:rPr>
          <w:rFonts w:ascii="Arial" w:hAnsi="Arial" w:cs="Arial"/>
          <w:iCs/>
          <w:sz w:val="24"/>
          <w:szCs w:val="24"/>
          <w:bdr w:val="none" w:sz="0" w:space="0" w:color="auto" w:frame="1"/>
          <w:shd w:val="clear" w:color="auto" w:fill="FFFFFF"/>
        </w:rPr>
        <w:t>found the</w:t>
      </w:r>
      <w:r w:rsidR="0013688D">
        <w:rPr>
          <w:rFonts w:ascii="Arial" w:hAnsi="Arial" w:cs="Arial"/>
          <w:iCs/>
          <w:sz w:val="24"/>
          <w:szCs w:val="24"/>
          <w:bdr w:val="none" w:sz="0" w:space="0" w:color="auto" w:frame="1"/>
          <w:shd w:val="clear" w:color="auto" w:fill="FFFFFF"/>
        </w:rPr>
        <w:t xml:space="preserve"> </w:t>
      </w:r>
      <w:r w:rsidR="00361EF9">
        <w:rPr>
          <w:rFonts w:ascii="Arial" w:hAnsi="Arial" w:cs="Arial"/>
          <w:iCs/>
          <w:sz w:val="24"/>
          <w:szCs w:val="24"/>
          <w:bdr w:val="none" w:sz="0" w:space="0" w:color="auto" w:frame="1"/>
          <w:shd w:val="clear" w:color="auto" w:fill="FFFFFF"/>
        </w:rPr>
        <w:t xml:space="preserve">case </w:t>
      </w:r>
      <w:r w:rsidR="00610F7D">
        <w:rPr>
          <w:rFonts w:ascii="Arial" w:hAnsi="Arial" w:cs="Arial"/>
          <w:iCs/>
          <w:sz w:val="24"/>
          <w:szCs w:val="24"/>
          <w:bdr w:val="none" w:sz="0" w:space="0" w:color="auto" w:frame="1"/>
          <w:shd w:val="clear" w:color="auto" w:fill="FFFFFF"/>
        </w:rPr>
        <w:t>not appropriate</w:t>
      </w:r>
      <w:r w:rsidR="0013688D">
        <w:rPr>
          <w:rFonts w:ascii="Arial" w:hAnsi="Arial" w:cs="Arial"/>
          <w:iCs/>
          <w:sz w:val="24"/>
          <w:szCs w:val="24"/>
          <w:bdr w:val="none" w:sz="0" w:space="0" w:color="auto" w:frame="1"/>
          <w:shd w:val="clear" w:color="auto" w:fill="FFFFFF"/>
        </w:rPr>
        <w:t xml:space="preserve"> </w:t>
      </w:r>
      <w:r w:rsidR="0013688D" w:rsidRPr="00E15855">
        <w:rPr>
          <w:rFonts w:ascii="Arial" w:hAnsi="Arial" w:cs="Arial"/>
          <w:sz w:val="24"/>
          <w:szCs w:val="24"/>
          <w:lang w:val="en-GB"/>
        </w:rPr>
        <w:t xml:space="preserve">for </w:t>
      </w:r>
      <w:r w:rsidR="00961305">
        <w:rPr>
          <w:rFonts w:ascii="Arial" w:hAnsi="Arial" w:cs="Arial"/>
          <w:sz w:val="24"/>
          <w:szCs w:val="24"/>
          <w:lang w:val="en-GB"/>
        </w:rPr>
        <w:t xml:space="preserve">the </w:t>
      </w:r>
      <w:r w:rsidR="0013688D" w:rsidRPr="00E15855">
        <w:rPr>
          <w:rFonts w:ascii="Arial" w:hAnsi="Arial" w:cs="Arial"/>
          <w:sz w:val="24"/>
          <w:szCs w:val="24"/>
          <w:lang w:val="en-GB"/>
        </w:rPr>
        <w:t xml:space="preserve">accused to safely opt to exercise his right </w:t>
      </w:r>
      <w:r w:rsidR="0013688D">
        <w:rPr>
          <w:rFonts w:ascii="Arial" w:hAnsi="Arial" w:cs="Arial"/>
          <w:sz w:val="24"/>
          <w:szCs w:val="24"/>
          <w:lang w:val="en-GB"/>
        </w:rPr>
        <w:t>to remain silent</w:t>
      </w:r>
      <w:r w:rsidR="00961305">
        <w:rPr>
          <w:rFonts w:ascii="Arial" w:hAnsi="Arial" w:cs="Arial"/>
          <w:iCs/>
          <w:sz w:val="24"/>
          <w:szCs w:val="24"/>
          <w:bdr w:val="none" w:sz="0" w:space="0" w:color="auto" w:frame="1"/>
          <w:shd w:val="clear" w:color="auto" w:fill="FFFFFF"/>
        </w:rPr>
        <w:t xml:space="preserve"> as</w:t>
      </w:r>
      <w:r w:rsidR="0013688D">
        <w:rPr>
          <w:rFonts w:ascii="Arial" w:hAnsi="Arial" w:cs="Arial"/>
          <w:iCs/>
          <w:sz w:val="24"/>
          <w:szCs w:val="24"/>
          <w:bdr w:val="none" w:sz="0" w:space="0" w:color="auto" w:frame="1"/>
          <w:shd w:val="clear" w:color="auto" w:fill="FFFFFF"/>
        </w:rPr>
        <w:t xml:space="preserve"> evidence adduced was</w:t>
      </w:r>
      <w:r w:rsidR="005929ED">
        <w:rPr>
          <w:rFonts w:ascii="Arial" w:hAnsi="Arial" w:cs="Arial"/>
          <w:iCs/>
          <w:sz w:val="24"/>
          <w:szCs w:val="24"/>
          <w:bdr w:val="none" w:sz="0" w:space="0" w:color="auto" w:frame="1"/>
          <w:shd w:val="clear" w:color="auto" w:fill="FFFFFF"/>
        </w:rPr>
        <w:t xml:space="preserve"> </w:t>
      </w:r>
      <w:r w:rsidR="0013688D">
        <w:rPr>
          <w:rFonts w:ascii="Arial" w:hAnsi="Arial" w:cs="Arial"/>
          <w:sz w:val="24"/>
          <w:szCs w:val="24"/>
          <w:lang w:val="en-GB"/>
        </w:rPr>
        <w:t>calling for an answer</w:t>
      </w:r>
      <w:r w:rsidR="005929ED" w:rsidRPr="006F472B">
        <w:rPr>
          <w:rFonts w:ascii="Arial" w:hAnsi="Arial" w:cs="Arial"/>
          <w:iCs/>
          <w:sz w:val="24"/>
          <w:szCs w:val="24"/>
          <w:bdr w:val="none" w:sz="0" w:space="0" w:color="auto" w:frame="1"/>
          <w:shd w:val="clear" w:color="auto" w:fill="FFFFFF"/>
        </w:rPr>
        <w:t>.</w:t>
      </w:r>
      <w:r w:rsidR="005929ED">
        <w:rPr>
          <w:rFonts w:ascii="Arial" w:hAnsi="Arial" w:cs="Arial"/>
          <w:iCs/>
          <w:sz w:val="24"/>
          <w:szCs w:val="24"/>
          <w:bdr w:val="none" w:sz="0" w:space="0" w:color="auto" w:frame="1"/>
          <w:shd w:val="clear" w:color="auto" w:fill="FFFFFF"/>
        </w:rPr>
        <w:t xml:space="preserve"> The</w:t>
      </w:r>
      <w:r w:rsidR="00961305">
        <w:rPr>
          <w:rFonts w:ascii="Arial" w:hAnsi="Arial" w:cs="Arial"/>
          <w:iCs/>
          <w:sz w:val="24"/>
          <w:szCs w:val="24"/>
          <w:bdr w:val="none" w:sz="0" w:space="0" w:color="auto" w:frame="1"/>
          <w:shd w:val="clear" w:color="auto" w:fill="FFFFFF"/>
        </w:rPr>
        <w:t xml:space="preserve">refore accused is found </w:t>
      </w:r>
      <w:r w:rsidR="005929ED">
        <w:rPr>
          <w:rFonts w:ascii="Arial" w:hAnsi="Arial" w:cs="Arial"/>
          <w:iCs/>
          <w:sz w:val="24"/>
          <w:szCs w:val="24"/>
          <w:bdr w:val="none" w:sz="0" w:space="0" w:color="auto" w:frame="1"/>
          <w:shd w:val="clear" w:color="auto" w:fill="FFFFFF"/>
        </w:rPr>
        <w:t>gui</w:t>
      </w:r>
      <w:r w:rsidR="002058AC">
        <w:rPr>
          <w:rFonts w:ascii="Arial" w:hAnsi="Arial" w:cs="Arial"/>
          <w:iCs/>
          <w:sz w:val="24"/>
          <w:szCs w:val="24"/>
          <w:bdr w:val="none" w:sz="0" w:space="0" w:color="auto" w:frame="1"/>
          <w:shd w:val="clear" w:color="auto" w:fill="FFFFFF"/>
        </w:rPr>
        <w:t>lty</w:t>
      </w:r>
      <w:r w:rsidR="00610F7D">
        <w:rPr>
          <w:rFonts w:ascii="Arial" w:hAnsi="Arial" w:cs="Arial"/>
          <w:iCs/>
          <w:sz w:val="24"/>
          <w:szCs w:val="24"/>
          <w:bdr w:val="none" w:sz="0" w:space="0" w:color="auto" w:frame="1"/>
          <w:shd w:val="clear" w:color="auto" w:fill="FFFFFF"/>
        </w:rPr>
        <w:t xml:space="preserve"> on</w:t>
      </w:r>
      <w:r w:rsidR="00EE7BDF">
        <w:rPr>
          <w:rFonts w:ascii="Arial" w:hAnsi="Arial" w:cs="Arial"/>
          <w:iCs/>
          <w:sz w:val="24"/>
          <w:szCs w:val="24"/>
          <w:bdr w:val="none" w:sz="0" w:space="0" w:color="auto" w:frame="1"/>
          <w:shd w:val="clear" w:color="auto" w:fill="FFFFFF"/>
        </w:rPr>
        <w:t xml:space="preserve"> all charges </w:t>
      </w:r>
      <w:r w:rsidR="00961305">
        <w:rPr>
          <w:rFonts w:ascii="Arial" w:hAnsi="Arial" w:cs="Arial"/>
          <w:iCs/>
          <w:sz w:val="24"/>
          <w:szCs w:val="24"/>
          <w:bdr w:val="none" w:sz="0" w:space="0" w:color="auto" w:frame="1"/>
          <w:shd w:val="clear" w:color="auto" w:fill="FFFFFF"/>
        </w:rPr>
        <w:t>and convicted</w:t>
      </w:r>
      <w:r w:rsidR="005929ED">
        <w:rPr>
          <w:rFonts w:ascii="Arial" w:hAnsi="Arial" w:cs="Arial"/>
          <w:iCs/>
          <w:sz w:val="24"/>
          <w:szCs w:val="24"/>
          <w:bdr w:val="none" w:sz="0" w:space="0" w:color="auto" w:frame="1"/>
          <w:shd w:val="clear" w:color="auto" w:fill="FFFFFF"/>
        </w:rPr>
        <w:t xml:space="preserve"> accordingly</w:t>
      </w:r>
      <w:r w:rsidR="00487A97">
        <w:rPr>
          <w:rFonts w:ascii="Arial" w:hAnsi="Arial" w:cs="Arial"/>
          <w:iCs/>
          <w:sz w:val="24"/>
          <w:szCs w:val="24"/>
          <w:bdr w:val="none" w:sz="0" w:space="0" w:color="auto" w:frame="1"/>
          <w:shd w:val="clear" w:color="auto" w:fill="FFFFFF"/>
        </w:rPr>
        <w:t>.</w:t>
      </w:r>
    </w:p>
    <w:p w:rsidR="00F306AA" w:rsidRDefault="00F306AA" w:rsidP="00F306AA">
      <w:pPr>
        <w:spacing w:after="0" w:line="360" w:lineRule="auto"/>
        <w:jc w:val="both"/>
        <w:rPr>
          <w:rFonts w:ascii="Arial" w:hAnsi="Arial" w:cs="Arial"/>
          <w:b/>
          <w:bCs/>
          <w:sz w:val="24"/>
          <w:szCs w:val="24"/>
        </w:rPr>
      </w:pPr>
      <w:r>
        <w:rPr>
          <w:rFonts w:ascii="Arial" w:hAnsi="Arial" w:cs="Arial"/>
          <w:b/>
          <w:bCs/>
          <w:sz w:val="24"/>
          <w:szCs w:val="24"/>
        </w:rPr>
        <w:t>_____________________________________________________________________</w:t>
      </w:r>
    </w:p>
    <w:p w:rsidR="00F306AA" w:rsidRDefault="00F306AA" w:rsidP="00F306AA">
      <w:pPr>
        <w:spacing w:after="0" w:line="360" w:lineRule="auto"/>
        <w:jc w:val="center"/>
        <w:rPr>
          <w:rFonts w:ascii="Arial" w:hAnsi="Arial" w:cs="Arial"/>
          <w:b/>
          <w:bCs/>
          <w:sz w:val="24"/>
          <w:szCs w:val="24"/>
        </w:rPr>
      </w:pPr>
      <w:r>
        <w:rPr>
          <w:rFonts w:ascii="Arial" w:hAnsi="Arial" w:cs="Arial"/>
          <w:b/>
          <w:bCs/>
          <w:sz w:val="24"/>
          <w:szCs w:val="24"/>
        </w:rPr>
        <w:t>ORDER</w:t>
      </w:r>
    </w:p>
    <w:p w:rsidR="00F306AA" w:rsidRDefault="00F306AA" w:rsidP="00F306AA">
      <w:pPr>
        <w:spacing w:after="0" w:line="360" w:lineRule="auto"/>
        <w:jc w:val="center"/>
        <w:rPr>
          <w:rFonts w:ascii="Arial" w:hAnsi="Arial" w:cs="Arial"/>
          <w:b/>
          <w:bCs/>
          <w:sz w:val="24"/>
          <w:szCs w:val="24"/>
        </w:rPr>
      </w:pPr>
      <w:r>
        <w:rPr>
          <w:rFonts w:ascii="Arial" w:hAnsi="Arial" w:cs="Arial"/>
          <w:b/>
          <w:bCs/>
          <w:sz w:val="24"/>
          <w:szCs w:val="24"/>
        </w:rPr>
        <w:t>_____________________________________________________________________</w:t>
      </w:r>
    </w:p>
    <w:p w:rsidR="00F306AA" w:rsidRDefault="00F306AA" w:rsidP="00F306AA">
      <w:pPr>
        <w:pStyle w:val="ListParagraph"/>
        <w:spacing w:after="0" w:line="360" w:lineRule="auto"/>
        <w:ind w:left="0"/>
        <w:jc w:val="both"/>
        <w:rPr>
          <w:rFonts w:ascii="Arial" w:hAnsi="Arial" w:cs="Arial"/>
          <w:sz w:val="24"/>
          <w:szCs w:val="24"/>
        </w:rPr>
      </w:pPr>
    </w:p>
    <w:p w:rsidR="00291E4C" w:rsidRPr="00E854C3" w:rsidRDefault="00291E4C" w:rsidP="00E854C3">
      <w:pPr>
        <w:pStyle w:val="ListParagraph"/>
        <w:numPr>
          <w:ilvl w:val="0"/>
          <w:numId w:val="1"/>
        </w:numPr>
        <w:spacing w:line="360" w:lineRule="auto"/>
        <w:jc w:val="both"/>
        <w:rPr>
          <w:rFonts w:ascii="Arial" w:hAnsi="Arial" w:cs="Arial"/>
          <w:sz w:val="24"/>
          <w:szCs w:val="24"/>
          <w:lang w:val="en-GB"/>
        </w:rPr>
      </w:pPr>
      <w:r w:rsidRPr="00E854C3">
        <w:rPr>
          <w:rFonts w:ascii="Arial" w:hAnsi="Arial" w:cs="Arial"/>
          <w:sz w:val="24"/>
          <w:szCs w:val="24"/>
        </w:rPr>
        <w:t>Count one:</w:t>
      </w:r>
      <w:r w:rsidRPr="00E854C3">
        <w:rPr>
          <w:rFonts w:ascii="Arial" w:hAnsi="Arial" w:cs="Arial"/>
          <w:sz w:val="24"/>
          <w:szCs w:val="24"/>
          <w:lang w:val="en-GB"/>
        </w:rPr>
        <w:t xml:space="preserve"> Guilty of murder with direct intent read with the provisions of the Combating of Domestic Violence Act 4 of 2003</w:t>
      </w:r>
      <w:r w:rsidR="00A63EDE">
        <w:rPr>
          <w:rFonts w:ascii="Arial" w:hAnsi="Arial" w:cs="Arial"/>
          <w:sz w:val="24"/>
          <w:szCs w:val="24"/>
          <w:lang w:val="en-GB"/>
        </w:rPr>
        <w:t>.</w:t>
      </w:r>
    </w:p>
    <w:p w:rsidR="00291E4C" w:rsidRPr="00E854C3" w:rsidRDefault="00291E4C" w:rsidP="00E854C3">
      <w:pPr>
        <w:pStyle w:val="ListParagraph"/>
        <w:numPr>
          <w:ilvl w:val="0"/>
          <w:numId w:val="1"/>
        </w:numPr>
        <w:spacing w:line="360" w:lineRule="auto"/>
        <w:jc w:val="both"/>
        <w:rPr>
          <w:rFonts w:ascii="Arial" w:hAnsi="Arial" w:cs="Arial"/>
          <w:sz w:val="24"/>
          <w:szCs w:val="24"/>
          <w:lang w:val="en-GB"/>
        </w:rPr>
      </w:pPr>
      <w:r w:rsidRPr="00E854C3">
        <w:rPr>
          <w:rFonts w:ascii="Arial" w:hAnsi="Arial" w:cs="Arial"/>
          <w:sz w:val="24"/>
          <w:szCs w:val="24"/>
          <w:lang w:val="en-GB"/>
        </w:rPr>
        <w:lastRenderedPageBreak/>
        <w:t>Count two: Guilty of assault with intent to do grievous bodily harm read with the provisions of the Combating of Domestic Violence Act 4 of 2003.</w:t>
      </w:r>
    </w:p>
    <w:p w:rsidR="00F306AA" w:rsidRPr="00672379" w:rsidRDefault="00291E4C" w:rsidP="00F306AA">
      <w:pPr>
        <w:pStyle w:val="ListParagraph"/>
        <w:numPr>
          <w:ilvl w:val="0"/>
          <w:numId w:val="1"/>
        </w:numPr>
        <w:spacing w:after="0" w:line="360" w:lineRule="auto"/>
        <w:rPr>
          <w:rFonts w:ascii="Arial" w:hAnsi="Arial" w:cs="Arial"/>
          <w:sz w:val="24"/>
          <w:szCs w:val="24"/>
        </w:rPr>
      </w:pPr>
      <w:r w:rsidRPr="00E854C3">
        <w:rPr>
          <w:rFonts w:ascii="Arial" w:hAnsi="Arial" w:cs="Arial"/>
          <w:sz w:val="24"/>
          <w:szCs w:val="24"/>
          <w:lang w:val="en-GB"/>
        </w:rPr>
        <w:t>Count three: Guilty of assault by threat read with the provisions of the Combating of Domestic Violence Act 4 of 2003</w:t>
      </w:r>
      <w:r w:rsidR="00A63EDE">
        <w:rPr>
          <w:rFonts w:ascii="Arial" w:hAnsi="Arial" w:cs="Arial"/>
          <w:sz w:val="24"/>
          <w:szCs w:val="24"/>
          <w:lang w:val="en-GB"/>
        </w:rPr>
        <w:t>.</w:t>
      </w:r>
    </w:p>
    <w:p w:rsidR="00F306AA" w:rsidRDefault="00F306AA" w:rsidP="00F306AA">
      <w:pPr>
        <w:spacing w:after="0" w:line="360" w:lineRule="auto"/>
        <w:rPr>
          <w:rFonts w:ascii="Arial" w:hAnsi="Arial" w:cs="Arial"/>
          <w:b/>
          <w:sz w:val="24"/>
          <w:szCs w:val="24"/>
        </w:rPr>
      </w:pPr>
      <w:r>
        <w:rPr>
          <w:rFonts w:ascii="Arial" w:hAnsi="Arial" w:cs="Arial"/>
          <w:b/>
          <w:sz w:val="24"/>
          <w:szCs w:val="24"/>
        </w:rPr>
        <w:t>______________________________________________________________________</w:t>
      </w:r>
    </w:p>
    <w:p w:rsidR="00F306AA" w:rsidRDefault="00F306AA" w:rsidP="00F306AA">
      <w:pPr>
        <w:spacing w:after="0" w:line="360" w:lineRule="auto"/>
        <w:jc w:val="center"/>
        <w:rPr>
          <w:rFonts w:ascii="Arial" w:hAnsi="Arial" w:cs="Arial"/>
          <w:b/>
          <w:sz w:val="24"/>
          <w:szCs w:val="24"/>
        </w:rPr>
      </w:pPr>
      <w:r>
        <w:rPr>
          <w:rFonts w:ascii="Arial" w:hAnsi="Arial" w:cs="Arial"/>
          <w:b/>
          <w:sz w:val="24"/>
          <w:szCs w:val="24"/>
        </w:rPr>
        <w:t>JUDGMENT</w:t>
      </w:r>
    </w:p>
    <w:p w:rsidR="00F306AA" w:rsidRDefault="00F306AA" w:rsidP="00F306AA">
      <w:pPr>
        <w:spacing w:after="0" w:line="360" w:lineRule="auto"/>
        <w:jc w:val="both"/>
        <w:rPr>
          <w:rFonts w:ascii="Arial" w:hAnsi="Arial" w:cs="Arial"/>
          <w:b/>
          <w:bCs/>
          <w:sz w:val="24"/>
          <w:szCs w:val="24"/>
        </w:rPr>
      </w:pPr>
      <w:r>
        <w:rPr>
          <w:rFonts w:ascii="Arial" w:hAnsi="Arial" w:cs="Arial"/>
          <w:b/>
          <w:bCs/>
          <w:sz w:val="24"/>
          <w:szCs w:val="24"/>
        </w:rPr>
        <w:t>______________________________________________________________________</w:t>
      </w:r>
    </w:p>
    <w:p w:rsidR="00F306AA" w:rsidRDefault="00F306AA" w:rsidP="00F306AA">
      <w:pPr>
        <w:spacing w:after="0" w:line="360" w:lineRule="auto"/>
        <w:jc w:val="both"/>
        <w:rPr>
          <w:rFonts w:ascii="Arial" w:hAnsi="Arial" w:cs="Arial"/>
          <w:sz w:val="24"/>
          <w:szCs w:val="24"/>
          <w:u w:val="single"/>
        </w:rPr>
      </w:pPr>
    </w:p>
    <w:p w:rsidR="00F306AA" w:rsidRDefault="00F306AA" w:rsidP="00F306AA">
      <w:pPr>
        <w:spacing w:after="0" w:line="360" w:lineRule="auto"/>
        <w:jc w:val="both"/>
        <w:rPr>
          <w:rFonts w:ascii="Arial" w:hAnsi="Arial" w:cs="Arial"/>
          <w:sz w:val="24"/>
          <w:szCs w:val="24"/>
        </w:rPr>
      </w:pPr>
      <w:r>
        <w:rPr>
          <w:rFonts w:ascii="Arial" w:hAnsi="Arial" w:cs="Arial"/>
          <w:sz w:val="24"/>
          <w:szCs w:val="24"/>
        </w:rPr>
        <w:t>SALIONGA J:</w:t>
      </w:r>
    </w:p>
    <w:p w:rsidR="00A63EDE" w:rsidRDefault="00A63EDE" w:rsidP="00F306AA">
      <w:pPr>
        <w:spacing w:after="0" w:line="360" w:lineRule="auto"/>
        <w:jc w:val="both"/>
        <w:rPr>
          <w:rFonts w:ascii="Arial" w:hAnsi="Arial" w:cs="Arial"/>
          <w:sz w:val="24"/>
          <w:szCs w:val="24"/>
        </w:rPr>
      </w:pPr>
    </w:p>
    <w:p w:rsidR="00A63EDE" w:rsidRPr="00A63EDE" w:rsidRDefault="00A63EDE" w:rsidP="00F306AA">
      <w:pPr>
        <w:spacing w:after="0" w:line="360" w:lineRule="auto"/>
        <w:jc w:val="both"/>
        <w:rPr>
          <w:rFonts w:ascii="Arial" w:hAnsi="Arial" w:cs="Arial"/>
          <w:sz w:val="24"/>
          <w:szCs w:val="24"/>
          <w:u w:val="single"/>
        </w:rPr>
      </w:pPr>
      <w:r w:rsidRPr="00A63EDE">
        <w:rPr>
          <w:rFonts w:ascii="Arial" w:hAnsi="Arial" w:cs="Arial"/>
          <w:sz w:val="24"/>
          <w:szCs w:val="24"/>
          <w:u w:val="single"/>
        </w:rPr>
        <w:t>Introduction</w:t>
      </w:r>
    </w:p>
    <w:p w:rsidR="00A63EDE" w:rsidRDefault="00A63EDE" w:rsidP="00F306AA">
      <w:pPr>
        <w:spacing w:after="0" w:line="360" w:lineRule="auto"/>
        <w:jc w:val="both"/>
        <w:rPr>
          <w:rFonts w:ascii="Arial" w:hAnsi="Arial" w:cs="Arial"/>
          <w:sz w:val="24"/>
          <w:szCs w:val="24"/>
        </w:rPr>
      </w:pPr>
    </w:p>
    <w:p w:rsidR="003700F8" w:rsidRDefault="00F306AA" w:rsidP="00F306AA">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99051B">
        <w:rPr>
          <w:rFonts w:ascii="Arial" w:hAnsi="Arial" w:cs="Arial"/>
          <w:sz w:val="24"/>
          <w:szCs w:val="24"/>
        </w:rPr>
        <w:t>The a</w:t>
      </w:r>
      <w:r w:rsidR="007A6120">
        <w:rPr>
          <w:rFonts w:ascii="Arial" w:hAnsi="Arial" w:cs="Arial"/>
          <w:sz w:val="24"/>
          <w:szCs w:val="24"/>
        </w:rPr>
        <w:t>ccused was charg</w:t>
      </w:r>
      <w:r>
        <w:rPr>
          <w:rFonts w:ascii="Arial" w:hAnsi="Arial" w:cs="Arial"/>
          <w:sz w:val="24"/>
          <w:szCs w:val="24"/>
        </w:rPr>
        <w:t xml:space="preserve">ed before this court on three charges; namely </w:t>
      </w:r>
      <w:r w:rsidR="007A6120">
        <w:rPr>
          <w:rFonts w:ascii="Arial" w:hAnsi="Arial" w:cs="Arial"/>
          <w:sz w:val="24"/>
          <w:szCs w:val="24"/>
        </w:rPr>
        <w:t>m</w:t>
      </w:r>
      <w:r w:rsidR="005E5977">
        <w:rPr>
          <w:rFonts w:ascii="Arial" w:hAnsi="Arial" w:cs="Arial"/>
          <w:sz w:val="24"/>
          <w:szCs w:val="24"/>
        </w:rPr>
        <w:t>urder</w:t>
      </w:r>
      <w:r w:rsidR="007A6120">
        <w:rPr>
          <w:rFonts w:ascii="Arial" w:hAnsi="Arial" w:cs="Arial"/>
          <w:sz w:val="24"/>
          <w:szCs w:val="24"/>
        </w:rPr>
        <w:t>, a</w:t>
      </w:r>
      <w:r w:rsidR="003700F8">
        <w:rPr>
          <w:rFonts w:ascii="Arial" w:hAnsi="Arial" w:cs="Arial"/>
          <w:sz w:val="24"/>
          <w:szCs w:val="24"/>
        </w:rPr>
        <w:t xml:space="preserve">ssault with the intent to do grievous bodily harm, </w:t>
      </w:r>
      <w:r w:rsidR="007A6120">
        <w:rPr>
          <w:rFonts w:ascii="Arial" w:hAnsi="Arial" w:cs="Arial"/>
          <w:sz w:val="24"/>
          <w:szCs w:val="24"/>
        </w:rPr>
        <w:t>and a</w:t>
      </w:r>
      <w:r w:rsidR="005E5977">
        <w:rPr>
          <w:rFonts w:ascii="Arial" w:hAnsi="Arial" w:cs="Arial"/>
          <w:sz w:val="24"/>
          <w:szCs w:val="24"/>
        </w:rPr>
        <w:t>ssault by threatening, all</w:t>
      </w:r>
      <w:r w:rsidR="00610F7D">
        <w:rPr>
          <w:rFonts w:ascii="Arial" w:hAnsi="Arial" w:cs="Arial"/>
          <w:sz w:val="24"/>
          <w:szCs w:val="24"/>
        </w:rPr>
        <w:t xml:space="preserve"> afor</w:t>
      </w:r>
      <w:r w:rsidR="00672379">
        <w:rPr>
          <w:rFonts w:ascii="Arial" w:hAnsi="Arial" w:cs="Arial"/>
          <w:sz w:val="24"/>
          <w:szCs w:val="24"/>
        </w:rPr>
        <w:t>e</w:t>
      </w:r>
      <w:r w:rsidR="00610F7D">
        <w:rPr>
          <w:rFonts w:ascii="Arial" w:hAnsi="Arial" w:cs="Arial"/>
          <w:sz w:val="24"/>
          <w:szCs w:val="24"/>
        </w:rPr>
        <w:t>said</w:t>
      </w:r>
      <w:r w:rsidR="005E5977">
        <w:rPr>
          <w:rFonts w:ascii="Arial" w:hAnsi="Arial" w:cs="Arial"/>
          <w:sz w:val="24"/>
          <w:szCs w:val="24"/>
        </w:rPr>
        <w:t xml:space="preserve"> charges</w:t>
      </w:r>
      <w:r w:rsidR="005C0EA2">
        <w:rPr>
          <w:rFonts w:ascii="Arial" w:hAnsi="Arial" w:cs="Arial"/>
          <w:sz w:val="24"/>
          <w:szCs w:val="24"/>
        </w:rPr>
        <w:t xml:space="preserve"> </w:t>
      </w:r>
      <w:r w:rsidR="003700F8">
        <w:rPr>
          <w:rFonts w:ascii="Arial" w:hAnsi="Arial" w:cs="Arial"/>
          <w:sz w:val="24"/>
          <w:szCs w:val="24"/>
        </w:rPr>
        <w:t>read with the provisions of the</w:t>
      </w:r>
      <w:r w:rsidR="00961305">
        <w:rPr>
          <w:rFonts w:ascii="Arial" w:hAnsi="Arial" w:cs="Arial"/>
          <w:sz w:val="24"/>
          <w:szCs w:val="24"/>
        </w:rPr>
        <w:t xml:space="preserve"> Combating of</w:t>
      </w:r>
      <w:r w:rsidR="003700F8">
        <w:rPr>
          <w:rFonts w:ascii="Arial" w:hAnsi="Arial" w:cs="Arial"/>
          <w:sz w:val="24"/>
          <w:szCs w:val="24"/>
        </w:rPr>
        <w:t xml:space="preserve"> Domestic Violence Act, 200</w:t>
      </w:r>
      <w:r w:rsidR="005C0EA2">
        <w:rPr>
          <w:rFonts w:ascii="Arial" w:hAnsi="Arial" w:cs="Arial"/>
          <w:sz w:val="24"/>
          <w:szCs w:val="24"/>
        </w:rPr>
        <w:t>3 (Act 4 of 2003)</w:t>
      </w:r>
      <w:r w:rsidR="0099051B">
        <w:rPr>
          <w:rFonts w:ascii="Arial" w:hAnsi="Arial" w:cs="Arial"/>
          <w:sz w:val="24"/>
          <w:szCs w:val="24"/>
        </w:rPr>
        <w:t>.</w:t>
      </w:r>
    </w:p>
    <w:p w:rsidR="00F306AA" w:rsidRDefault="00F306AA" w:rsidP="00F306AA">
      <w:pPr>
        <w:spacing w:after="0" w:line="360" w:lineRule="auto"/>
        <w:jc w:val="both"/>
        <w:rPr>
          <w:rFonts w:ascii="Arial" w:hAnsi="Arial" w:cs="Arial"/>
          <w:sz w:val="24"/>
          <w:szCs w:val="24"/>
        </w:rPr>
      </w:pPr>
    </w:p>
    <w:p w:rsidR="0099051B" w:rsidRPr="0099051B" w:rsidRDefault="00F306AA" w:rsidP="00F306AA">
      <w:pPr>
        <w:spacing w:after="0" w:line="36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Pr="0099051B">
        <w:rPr>
          <w:rFonts w:ascii="Arial" w:hAnsi="Arial" w:cs="Arial"/>
          <w:sz w:val="24"/>
          <w:szCs w:val="24"/>
        </w:rPr>
        <w:t xml:space="preserve"> </w:t>
      </w:r>
      <w:r w:rsidR="001E10CD">
        <w:rPr>
          <w:rFonts w:ascii="Arial" w:hAnsi="Arial" w:cs="Arial"/>
          <w:sz w:val="24"/>
          <w:szCs w:val="24"/>
        </w:rPr>
        <w:t>The p</w:t>
      </w:r>
      <w:r w:rsidR="0099051B" w:rsidRPr="0099051B">
        <w:rPr>
          <w:rFonts w:ascii="Arial" w:hAnsi="Arial" w:cs="Arial"/>
          <w:sz w:val="24"/>
          <w:szCs w:val="24"/>
        </w:rPr>
        <w:t xml:space="preserve">articulars of the </w:t>
      </w:r>
      <w:r w:rsidR="005E5977">
        <w:rPr>
          <w:rFonts w:ascii="Arial" w:hAnsi="Arial" w:cs="Arial"/>
          <w:sz w:val="24"/>
          <w:szCs w:val="24"/>
        </w:rPr>
        <w:t>offence</w:t>
      </w:r>
      <w:r w:rsidR="001E10CD" w:rsidRPr="0099051B">
        <w:rPr>
          <w:rFonts w:ascii="Arial" w:hAnsi="Arial" w:cs="Arial"/>
          <w:sz w:val="24"/>
          <w:szCs w:val="24"/>
        </w:rPr>
        <w:t xml:space="preserve"> </w:t>
      </w:r>
      <w:r w:rsidR="001E10CD">
        <w:rPr>
          <w:rFonts w:ascii="Arial" w:hAnsi="Arial" w:cs="Arial"/>
          <w:sz w:val="24"/>
          <w:szCs w:val="24"/>
        </w:rPr>
        <w:t>on count</w:t>
      </w:r>
      <w:r w:rsidR="005E5977">
        <w:rPr>
          <w:rFonts w:ascii="Arial" w:hAnsi="Arial" w:cs="Arial"/>
          <w:sz w:val="24"/>
          <w:szCs w:val="24"/>
        </w:rPr>
        <w:t xml:space="preserve"> one</w:t>
      </w:r>
      <w:r w:rsidR="001E10CD">
        <w:rPr>
          <w:rFonts w:ascii="Arial" w:hAnsi="Arial" w:cs="Arial"/>
          <w:sz w:val="24"/>
          <w:szCs w:val="24"/>
        </w:rPr>
        <w:t xml:space="preserve"> </w:t>
      </w:r>
      <w:r w:rsidR="0099051B" w:rsidRPr="0099051B">
        <w:rPr>
          <w:rFonts w:ascii="Arial" w:hAnsi="Arial" w:cs="Arial"/>
          <w:sz w:val="24"/>
          <w:szCs w:val="24"/>
        </w:rPr>
        <w:t xml:space="preserve">are </w:t>
      </w:r>
      <w:r w:rsidR="00F824E5">
        <w:rPr>
          <w:rFonts w:ascii="Arial" w:hAnsi="Arial" w:cs="Arial"/>
          <w:sz w:val="24"/>
          <w:szCs w:val="24"/>
        </w:rPr>
        <w:t>that on 31 July 2017</w:t>
      </w:r>
      <w:r w:rsidR="0099051B" w:rsidRPr="0099051B">
        <w:rPr>
          <w:rFonts w:ascii="Arial" w:hAnsi="Arial" w:cs="Arial"/>
          <w:sz w:val="24"/>
          <w:szCs w:val="24"/>
        </w:rPr>
        <w:t xml:space="preserve"> a</w:t>
      </w:r>
      <w:r w:rsidR="00F824E5">
        <w:rPr>
          <w:rFonts w:ascii="Arial" w:hAnsi="Arial" w:cs="Arial"/>
          <w:sz w:val="24"/>
          <w:szCs w:val="24"/>
        </w:rPr>
        <w:t>nd a</w:t>
      </w:r>
      <w:r w:rsidR="0099051B" w:rsidRPr="0099051B">
        <w:rPr>
          <w:rFonts w:ascii="Arial" w:hAnsi="Arial" w:cs="Arial"/>
          <w:sz w:val="24"/>
          <w:szCs w:val="24"/>
        </w:rPr>
        <w:t xml:space="preserve">t </w:t>
      </w:r>
      <w:r w:rsidR="00F824E5">
        <w:rPr>
          <w:rFonts w:ascii="Arial" w:hAnsi="Arial" w:cs="Arial"/>
          <w:sz w:val="24"/>
          <w:szCs w:val="24"/>
        </w:rPr>
        <w:t xml:space="preserve">or near </w:t>
      </w:r>
      <w:proofErr w:type="spellStart"/>
      <w:r w:rsidR="00F824E5">
        <w:rPr>
          <w:rFonts w:ascii="Arial" w:hAnsi="Arial" w:cs="Arial"/>
          <w:sz w:val="24"/>
          <w:szCs w:val="24"/>
        </w:rPr>
        <w:t>Ondjokwe</w:t>
      </w:r>
      <w:proofErr w:type="spellEnd"/>
      <w:r w:rsidR="00F824E5">
        <w:rPr>
          <w:rFonts w:ascii="Arial" w:hAnsi="Arial" w:cs="Arial"/>
          <w:sz w:val="24"/>
          <w:szCs w:val="24"/>
        </w:rPr>
        <w:t xml:space="preserve"> village in the district of </w:t>
      </w:r>
      <w:proofErr w:type="spellStart"/>
      <w:r w:rsidR="00F824E5">
        <w:rPr>
          <w:rFonts w:ascii="Arial" w:hAnsi="Arial" w:cs="Arial"/>
          <w:sz w:val="24"/>
          <w:szCs w:val="24"/>
        </w:rPr>
        <w:t>Ondangwa</w:t>
      </w:r>
      <w:proofErr w:type="spellEnd"/>
      <w:r w:rsidR="00F824E5">
        <w:rPr>
          <w:rFonts w:ascii="Arial" w:hAnsi="Arial" w:cs="Arial"/>
          <w:sz w:val="24"/>
          <w:szCs w:val="24"/>
        </w:rPr>
        <w:t xml:space="preserve"> </w:t>
      </w:r>
      <w:r w:rsidR="0099051B" w:rsidRPr="0099051B">
        <w:rPr>
          <w:rFonts w:ascii="Arial" w:hAnsi="Arial" w:cs="Arial"/>
          <w:sz w:val="24"/>
          <w:szCs w:val="24"/>
        </w:rPr>
        <w:t>the accused did unlawfully and intentionally kill</w:t>
      </w:r>
      <w:r w:rsidR="00F824E5">
        <w:rPr>
          <w:rFonts w:ascii="Arial" w:hAnsi="Arial" w:cs="Arial"/>
          <w:sz w:val="24"/>
          <w:szCs w:val="24"/>
        </w:rPr>
        <w:t xml:space="preserve"> </w:t>
      </w:r>
      <w:proofErr w:type="spellStart"/>
      <w:r w:rsidR="00F824E5">
        <w:rPr>
          <w:rFonts w:ascii="Arial" w:hAnsi="Arial" w:cs="Arial"/>
          <w:sz w:val="24"/>
          <w:szCs w:val="24"/>
        </w:rPr>
        <w:t>Rauha</w:t>
      </w:r>
      <w:proofErr w:type="spellEnd"/>
      <w:r w:rsidR="00F824E5">
        <w:rPr>
          <w:rFonts w:ascii="Arial" w:hAnsi="Arial" w:cs="Arial"/>
          <w:sz w:val="24"/>
          <w:szCs w:val="24"/>
        </w:rPr>
        <w:t xml:space="preserve"> </w:t>
      </w:r>
      <w:proofErr w:type="spellStart"/>
      <w:r w:rsidR="00F824E5">
        <w:rPr>
          <w:rFonts w:ascii="Arial" w:hAnsi="Arial" w:cs="Arial"/>
          <w:sz w:val="24"/>
          <w:szCs w:val="24"/>
        </w:rPr>
        <w:t>Kamati</w:t>
      </w:r>
      <w:proofErr w:type="spellEnd"/>
      <w:r w:rsidR="0099051B" w:rsidRPr="0099051B">
        <w:rPr>
          <w:rFonts w:ascii="Arial" w:hAnsi="Arial" w:cs="Arial"/>
          <w:sz w:val="24"/>
          <w:szCs w:val="24"/>
        </w:rPr>
        <w:t xml:space="preserve"> an adult female</w:t>
      </w:r>
      <w:r w:rsidR="00F824E5">
        <w:rPr>
          <w:rFonts w:ascii="Arial" w:hAnsi="Arial" w:cs="Arial"/>
          <w:sz w:val="24"/>
          <w:szCs w:val="24"/>
        </w:rPr>
        <w:t xml:space="preserve"> by assault</w:t>
      </w:r>
      <w:r w:rsidR="00041C01">
        <w:rPr>
          <w:rFonts w:ascii="Arial" w:hAnsi="Arial" w:cs="Arial"/>
          <w:sz w:val="24"/>
          <w:szCs w:val="24"/>
        </w:rPr>
        <w:t>ing</w:t>
      </w:r>
      <w:r w:rsidR="00F824E5">
        <w:rPr>
          <w:rFonts w:ascii="Arial" w:hAnsi="Arial" w:cs="Arial"/>
          <w:sz w:val="24"/>
          <w:szCs w:val="24"/>
        </w:rPr>
        <w:t xml:space="preserve"> her with a wooden </w:t>
      </w:r>
      <w:proofErr w:type="spellStart"/>
      <w:r w:rsidR="00F824E5">
        <w:rPr>
          <w:rFonts w:ascii="Arial" w:hAnsi="Arial" w:cs="Arial"/>
          <w:sz w:val="24"/>
          <w:szCs w:val="24"/>
        </w:rPr>
        <w:t>mahangu</w:t>
      </w:r>
      <w:proofErr w:type="spellEnd"/>
      <w:r w:rsidR="00F824E5">
        <w:rPr>
          <w:rFonts w:ascii="Arial" w:hAnsi="Arial" w:cs="Arial"/>
          <w:sz w:val="24"/>
          <w:szCs w:val="24"/>
        </w:rPr>
        <w:t xml:space="preserve"> pounding stick, while there was a domestic relationship as defined in sections 1and 3 of the Combating of Domestic Violence Act, Act 4 of 2003 in that the accused was the boyfriend of the deceased.</w:t>
      </w:r>
    </w:p>
    <w:p w:rsidR="0099051B" w:rsidRPr="0099051B" w:rsidRDefault="0099051B" w:rsidP="00F306AA">
      <w:pPr>
        <w:spacing w:after="0" w:line="360" w:lineRule="auto"/>
        <w:jc w:val="both"/>
        <w:rPr>
          <w:rFonts w:ascii="Arial" w:hAnsi="Arial" w:cs="Arial"/>
          <w:sz w:val="24"/>
          <w:szCs w:val="24"/>
        </w:rPr>
      </w:pPr>
    </w:p>
    <w:p w:rsidR="0099051B" w:rsidRDefault="005E5977" w:rsidP="00F306AA">
      <w:pPr>
        <w:spacing w:after="0" w:line="360" w:lineRule="auto"/>
        <w:jc w:val="both"/>
        <w:rPr>
          <w:rFonts w:ascii="Arial" w:hAnsi="Arial" w:cs="Arial"/>
          <w:sz w:val="24"/>
          <w:szCs w:val="24"/>
        </w:rPr>
      </w:pPr>
      <w:r>
        <w:rPr>
          <w:rFonts w:ascii="Arial" w:hAnsi="Arial" w:cs="Arial"/>
          <w:sz w:val="24"/>
          <w:szCs w:val="24"/>
        </w:rPr>
        <w:t>On a second count of</w:t>
      </w:r>
      <w:r w:rsidR="001E10CD">
        <w:rPr>
          <w:rFonts w:ascii="Arial" w:hAnsi="Arial" w:cs="Arial"/>
          <w:sz w:val="24"/>
          <w:szCs w:val="24"/>
        </w:rPr>
        <w:t xml:space="preserve"> a</w:t>
      </w:r>
      <w:r w:rsidR="0099051B" w:rsidRPr="0099051B">
        <w:rPr>
          <w:rFonts w:ascii="Arial" w:hAnsi="Arial" w:cs="Arial"/>
          <w:sz w:val="24"/>
          <w:szCs w:val="24"/>
        </w:rPr>
        <w:t xml:space="preserve">ssault </w:t>
      </w:r>
      <w:r w:rsidR="00F824E5">
        <w:rPr>
          <w:rFonts w:ascii="Arial" w:hAnsi="Arial" w:cs="Arial"/>
          <w:sz w:val="24"/>
          <w:szCs w:val="24"/>
        </w:rPr>
        <w:t>with intent to do grievous bodily harm r</w:t>
      </w:r>
      <w:r w:rsidR="00961305">
        <w:rPr>
          <w:rFonts w:ascii="Arial" w:hAnsi="Arial" w:cs="Arial"/>
          <w:sz w:val="24"/>
          <w:szCs w:val="24"/>
        </w:rPr>
        <w:t>ead with the provisions of the C</w:t>
      </w:r>
      <w:r w:rsidR="00F824E5">
        <w:rPr>
          <w:rFonts w:ascii="Arial" w:hAnsi="Arial" w:cs="Arial"/>
          <w:sz w:val="24"/>
          <w:szCs w:val="24"/>
        </w:rPr>
        <w:t>ombating of the Domes</w:t>
      </w:r>
      <w:r w:rsidR="001E10CD">
        <w:rPr>
          <w:rFonts w:ascii="Arial" w:hAnsi="Arial" w:cs="Arial"/>
          <w:sz w:val="24"/>
          <w:szCs w:val="24"/>
        </w:rPr>
        <w:t>tic Violenc</w:t>
      </w:r>
      <w:r>
        <w:rPr>
          <w:rFonts w:ascii="Arial" w:hAnsi="Arial" w:cs="Arial"/>
          <w:sz w:val="24"/>
          <w:szCs w:val="24"/>
        </w:rPr>
        <w:t>e Act, Act 4 of 2003 the state alleges</w:t>
      </w:r>
      <w:r w:rsidR="008C2301">
        <w:rPr>
          <w:rFonts w:ascii="Arial" w:hAnsi="Arial" w:cs="Arial"/>
          <w:sz w:val="24"/>
          <w:szCs w:val="24"/>
        </w:rPr>
        <w:t xml:space="preserve"> that on the same date, </w:t>
      </w:r>
      <w:r w:rsidR="00961305">
        <w:rPr>
          <w:rFonts w:ascii="Arial" w:hAnsi="Arial" w:cs="Arial"/>
          <w:sz w:val="24"/>
          <w:szCs w:val="24"/>
        </w:rPr>
        <w:t xml:space="preserve">at same </w:t>
      </w:r>
      <w:r w:rsidR="0099051B" w:rsidRPr="0099051B">
        <w:rPr>
          <w:rFonts w:ascii="Arial" w:hAnsi="Arial" w:cs="Arial"/>
          <w:sz w:val="24"/>
          <w:szCs w:val="24"/>
        </w:rPr>
        <w:t>place</w:t>
      </w:r>
      <w:r w:rsidR="008C2301">
        <w:rPr>
          <w:rFonts w:ascii="Arial" w:hAnsi="Arial" w:cs="Arial"/>
          <w:sz w:val="24"/>
          <w:szCs w:val="24"/>
        </w:rPr>
        <w:t xml:space="preserve"> and</w:t>
      </w:r>
      <w:r w:rsidR="00961305">
        <w:rPr>
          <w:rFonts w:ascii="Arial" w:hAnsi="Arial" w:cs="Arial"/>
          <w:sz w:val="24"/>
          <w:szCs w:val="24"/>
        </w:rPr>
        <w:t xml:space="preserve"> in </w:t>
      </w:r>
      <w:r w:rsidR="005266F3">
        <w:rPr>
          <w:rFonts w:ascii="Arial" w:hAnsi="Arial" w:cs="Arial"/>
          <w:sz w:val="24"/>
          <w:szCs w:val="24"/>
        </w:rPr>
        <w:t xml:space="preserve">the </w:t>
      </w:r>
      <w:r w:rsidR="00961305">
        <w:rPr>
          <w:rFonts w:ascii="Arial" w:hAnsi="Arial" w:cs="Arial"/>
          <w:sz w:val="24"/>
          <w:szCs w:val="24"/>
        </w:rPr>
        <w:t>same district,</w:t>
      </w:r>
      <w:r w:rsidR="00F824E5" w:rsidRPr="0099051B">
        <w:rPr>
          <w:rFonts w:ascii="Arial" w:hAnsi="Arial" w:cs="Arial"/>
          <w:sz w:val="24"/>
          <w:szCs w:val="24"/>
        </w:rPr>
        <w:t xml:space="preserve"> </w:t>
      </w:r>
      <w:r w:rsidR="0099051B" w:rsidRPr="0099051B">
        <w:rPr>
          <w:rFonts w:ascii="Arial" w:hAnsi="Arial" w:cs="Arial"/>
          <w:sz w:val="24"/>
          <w:szCs w:val="24"/>
        </w:rPr>
        <w:t xml:space="preserve">the accused did unlawfully and intentionally assault </w:t>
      </w:r>
      <w:proofErr w:type="spellStart"/>
      <w:r w:rsidR="00F824E5">
        <w:rPr>
          <w:rFonts w:ascii="Arial" w:hAnsi="Arial" w:cs="Arial"/>
          <w:sz w:val="24"/>
          <w:szCs w:val="24"/>
        </w:rPr>
        <w:t>Rauha</w:t>
      </w:r>
      <w:proofErr w:type="spellEnd"/>
      <w:r w:rsidR="00F824E5">
        <w:rPr>
          <w:rFonts w:ascii="Arial" w:hAnsi="Arial" w:cs="Arial"/>
          <w:sz w:val="24"/>
          <w:szCs w:val="24"/>
        </w:rPr>
        <w:t xml:space="preserve"> </w:t>
      </w:r>
      <w:proofErr w:type="spellStart"/>
      <w:r w:rsidR="00F824E5">
        <w:rPr>
          <w:rFonts w:ascii="Arial" w:hAnsi="Arial" w:cs="Arial"/>
          <w:sz w:val="24"/>
          <w:szCs w:val="24"/>
        </w:rPr>
        <w:t>Kamati</w:t>
      </w:r>
      <w:proofErr w:type="spellEnd"/>
      <w:r w:rsidR="00F824E5">
        <w:rPr>
          <w:rFonts w:ascii="Arial" w:hAnsi="Arial" w:cs="Arial"/>
          <w:sz w:val="24"/>
          <w:szCs w:val="24"/>
        </w:rPr>
        <w:t xml:space="preserve"> </w:t>
      </w:r>
      <w:r w:rsidR="0099051B" w:rsidRPr="0099051B">
        <w:rPr>
          <w:rFonts w:ascii="Arial" w:hAnsi="Arial" w:cs="Arial"/>
          <w:sz w:val="24"/>
          <w:szCs w:val="24"/>
        </w:rPr>
        <w:t xml:space="preserve">by </w:t>
      </w:r>
      <w:r w:rsidR="005266F3">
        <w:rPr>
          <w:rFonts w:ascii="Arial" w:hAnsi="Arial" w:cs="Arial"/>
          <w:sz w:val="24"/>
          <w:szCs w:val="24"/>
        </w:rPr>
        <w:t>kicking,</w:t>
      </w:r>
      <w:r w:rsidR="00F824E5">
        <w:rPr>
          <w:rFonts w:ascii="Arial" w:hAnsi="Arial" w:cs="Arial"/>
          <w:sz w:val="24"/>
          <w:szCs w:val="24"/>
        </w:rPr>
        <w:t xml:space="preserve"> hit</w:t>
      </w:r>
      <w:r w:rsidR="005266F3">
        <w:rPr>
          <w:rFonts w:ascii="Arial" w:hAnsi="Arial" w:cs="Arial"/>
          <w:sz w:val="24"/>
          <w:szCs w:val="24"/>
        </w:rPr>
        <w:t>ting</w:t>
      </w:r>
      <w:r w:rsidR="00F824E5">
        <w:rPr>
          <w:rFonts w:ascii="Arial" w:hAnsi="Arial" w:cs="Arial"/>
          <w:sz w:val="24"/>
          <w:szCs w:val="24"/>
        </w:rPr>
        <w:t xml:space="preserve"> her with </w:t>
      </w:r>
      <w:r w:rsidR="00672379">
        <w:rPr>
          <w:rFonts w:ascii="Arial" w:hAnsi="Arial" w:cs="Arial"/>
          <w:sz w:val="24"/>
          <w:szCs w:val="24"/>
        </w:rPr>
        <w:t>fists, and</w:t>
      </w:r>
      <w:r w:rsidR="005266F3">
        <w:rPr>
          <w:rFonts w:ascii="Arial" w:hAnsi="Arial" w:cs="Arial"/>
          <w:sz w:val="24"/>
          <w:szCs w:val="24"/>
        </w:rPr>
        <w:t xml:space="preserve"> pulling</w:t>
      </w:r>
      <w:r w:rsidR="00F824E5">
        <w:rPr>
          <w:rFonts w:ascii="Arial" w:hAnsi="Arial" w:cs="Arial"/>
          <w:sz w:val="24"/>
          <w:szCs w:val="24"/>
        </w:rPr>
        <w:t xml:space="preserve"> her </w:t>
      </w:r>
      <w:r w:rsidR="005266F3">
        <w:rPr>
          <w:rFonts w:ascii="Arial" w:hAnsi="Arial" w:cs="Arial"/>
          <w:sz w:val="24"/>
          <w:szCs w:val="24"/>
        </w:rPr>
        <w:t>hair</w:t>
      </w:r>
      <w:r w:rsidR="00F824E5">
        <w:rPr>
          <w:rFonts w:ascii="Arial" w:hAnsi="Arial" w:cs="Arial"/>
          <w:sz w:val="24"/>
          <w:szCs w:val="24"/>
        </w:rPr>
        <w:t xml:space="preserve"> giving her </w:t>
      </w:r>
      <w:r w:rsidR="006873BB">
        <w:rPr>
          <w:rFonts w:ascii="Arial" w:hAnsi="Arial" w:cs="Arial"/>
          <w:sz w:val="24"/>
          <w:szCs w:val="24"/>
        </w:rPr>
        <w:t>then and thereby certain wounds</w:t>
      </w:r>
      <w:r w:rsidR="00F824E5">
        <w:rPr>
          <w:rFonts w:ascii="Arial" w:hAnsi="Arial" w:cs="Arial"/>
          <w:sz w:val="24"/>
          <w:szCs w:val="24"/>
        </w:rPr>
        <w:t>,</w:t>
      </w:r>
      <w:r w:rsidR="00041C01">
        <w:rPr>
          <w:rFonts w:ascii="Arial" w:hAnsi="Arial" w:cs="Arial"/>
          <w:sz w:val="24"/>
          <w:szCs w:val="24"/>
        </w:rPr>
        <w:t xml:space="preserve"> </w:t>
      </w:r>
      <w:r w:rsidR="00F824E5">
        <w:rPr>
          <w:rFonts w:ascii="Arial" w:hAnsi="Arial" w:cs="Arial"/>
          <w:sz w:val="24"/>
          <w:szCs w:val="24"/>
        </w:rPr>
        <w:t xml:space="preserve">bruises or injuries with intent to do the said </w:t>
      </w:r>
      <w:proofErr w:type="spellStart"/>
      <w:r w:rsidR="00F824E5">
        <w:rPr>
          <w:rFonts w:ascii="Arial" w:hAnsi="Arial" w:cs="Arial"/>
          <w:sz w:val="24"/>
          <w:szCs w:val="24"/>
        </w:rPr>
        <w:t>Rauha</w:t>
      </w:r>
      <w:proofErr w:type="spellEnd"/>
      <w:r w:rsidR="00F824E5">
        <w:rPr>
          <w:rFonts w:ascii="Arial" w:hAnsi="Arial" w:cs="Arial"/>
          <w:sz w:val="24"/>
          <w:szCs w:val="24"/>
        </w:rPr>
        <w:t xml:space="preserve"> </w:t>
      </w:r>
      <w:proofErr w:type="spellStart"/>
      <w:r w:rsidR="00F824E5">
        <w:rPr>
          <w:rFonts w:ascii="Arial" w:hAnsi="Arial" w:cs="Arial"/>
          <w:sz w:val="24"/>
          <w:szCs w:val="24"/>
        </w:rPr>
        <w:t>Kamati</w:t>
      </w:r>
      <w:proofErr w:type="spellEnd"/>
      <w:r w:rsidR="00F824E5">
        <w:rPr>
          <w:rFonts w:ascii="Arial" w:hAnsi="Arial" w:cs="Arial"/>
          <w:sz w:val="24"/>
          <w:szCs w:val="24"/>
        </w:rPr>
        <w:t xml:space="preserve"> grievous bodily harm while there was a </w:t>
      </w:r>
      <w:r w:rsidR="00712E2D">
        <w:rPr>
          <w:rFonts w:ascii="Arial" w:hAnsi="Arial" w:cs="Arial"/>
          <w:sz w:val="24"/>
          <w:szCs w:val="24"/>
        </w:rPr>
        <w:t xml:space="preserve">domestic relationship as defined in sections 1and 3 of the Combating of Domestic Violence Act, Act 4 of 2003 </w:t>
      </w:r>
    </w:p>
    <w:p w:rsidR="008C2301" w:rsidRDefault="008C2301" w:rsidP="00F306AA">
      <w:pPr>
        <w:spacing w:after="0" w:line="360" w:lineRule="auto"/>
        <w:jc w:val="both"/>
        <w:rPr>
          <w:rFonts w:ascii="Arial" w:hAnsi="Arial" w:cs="Arial"/>
          <w:sz w:val="24"/>
          <w:szCs w:val="24"/>
        </w:rPr>
      </w:pPr>
    </w:p>
    <w:p w:rsidR="00712E2D" w:rsidRDefault="008C2301" w:rsidP="00F306AA">
      <w:pPr>
        <w:spacing w:after="0" w:line="360" w:lineRule="auto"/>
        <w:jc w:val="both"/>
        <w:rPr>
          <w:rFonts w:ascii="Arial" w:hAnsi="Arial" w:cs="Arial"/>
          <w:sz w:val="24"/>
          <w:szCs w:val="24"/>
        </w:rPr>
      </w:pPr>
      <w:r>
        <w:rPr>
          <w:rFonts w:ascii="Arial" w:hAnsi="Arial" w:cs="Arial"/>
          <w:sz w:val="24"/>
          <w:szCs w:val="24"/>
        </w:rPr>
        <w:t>The State o</w:t>
      </w:r>
      <w:r w:rsidR="001E10CD">
        <w:rPr>
          <w:rFonts w:ascii="Arial" w:hAnsi="Arial" w:cs="Arial"/>
          <w:sz w:val="24"/>
          <w:szCs w:val="24"/>
        </w:rPr>
        <w:t>n count three of a</w:t>
      </w:r>
      <w:r w:rsidR="00712E2D">
        <w:rPr>
          <w:rFonts w:ascii="Arial" w:hAnsi="Arial" w:cs="Arial"/>
          <w:sz w:val="24"/>
          <w:szCs w:val="24"/>
        </w:rPr>
        <w:t>ssault by threatening read with the provisions of the Combating of Domestic Violence Act, Act 4 of 2003</w:t>
      </w:r>
      <w:r>
        <w:rPr>
          <w:rFonts w:ascii="Arial" w:hAnsi="Arial" w:cs="Arial"/>
          <w:sz w:val="24"/>
          <w:szCs w:val="24"/>
        </w:rPr>
        <w:t xml:space="preserve"> alleges</w:t>
      </w:r>
      <w:r w:rsidR="00712E2D">
        <w:rPr>
          <w:rFonts w:ascii="Arial" w:hAnsi="Arial" w:cs="Arial"/>
          <w:sz w:val="24"/>
          <w:szCs w:val="24"/>
        </w:rPr>
        <w:t xml:space="preserve"> that upon or about the 28 day of July 2017 at or near </w:t>
      </w:r>
      <w:proofErr w:type="spellStart"/>
      <w:r w:rsidR="00712E2D">
        <w:rPr>
          <w:rFonts w:ascii="Arial" w:hAnsi="Arial" w:cs="Arial"/>
          <w:sz w:val="24"/>
          <w:szCs w:val="24"/>
        </w:rPr>
        <w:t>Ondjokwe</w:t>
      </w:r>
      <w:proofErr w:type="spellEnd"/>
      <w:r w:rsidR="00712E2D">
        <w:rPr>
          <w:rFonts w:ascii="Arial" w:hAnsi="Arial" w:cs="Arial"/>
          <w:sz w:val="24"/>
          <w:szCs w:val="24"/>
        </w:rPr>
        <w:t xml:space="preserve"> village in the district of </w:t>
      </w:r>
      <w:proofErr w:type="spellStart"/>
      <w:r w:rsidR="00712E2D">
        <w:rPr>
          <w:rFonts w:ascii="Arial" w:hAnsi="Arial" w:cs="Arial"/>
          <w:sz w:val="24"/>
          <w:szCs w:val="24"/>
        </w:rPr>
        <w:t>Ondangwa</w:t>
      </w:r>
      <w:proofErr w:type="spellEnd"/>
      <w:r w:rsidR="00712E2D">
        <w:rPr>
          <w:rFonts w:ascii="Arial" w:hAnsi="Arial" w:cs="Arial"/>
          <w:sz w:val="24"/>
          <w:szCs w:val="24"/>
        </w:rPr>
        <w:t xml:space="preserve"> the said accused did unlawfully and intentionally assault </w:t>
      </w:r>
      <w:proofErr w:type="spellStart"/>
      <w:r w:rsidR="00712E2D">
        <w:rPr>
          <w:rFonts w:ascii="Arial" w:hAnsi="Arial" w:cs="Arial"/>
          <w:sz w:val="24"/>
          <w:szCs w:val="24"/>
        </w:rPr>
        <w:t>Rauha</w:t>
      </w:r>
      <w:proofErr w:type="spellEnd"/>
      <w:r w:rsidR="00712E2D">
        <w:rPr>
          <w:rFonts w:ascii="Arial" w:hAnsi="Arial" w:cs="Arial"/>
          <w:sz w:val="24"/>
          <w:szCs w:val="24"/>
        </w:rPr>
        <w:t xml:space="preserve"> </w:t>
      </w:r>
      <w:proofErr w:type="spellStart"/>
      <w:r w:rsidR="00712E2D">
        <w:rPr>
          <w:rFonts w:ascii="Arial" w:hAnsi="Arial" w:cs="Arial"/>
          <w:sz w:val="24"/>
          <w:szCs w:val="24"/>
        </w:rPr>
        <w:t>Kamati</w:t>
      </w:r>
      <w:proofErr w:type="spellEnd"/>
      <w:r w:rsidR="00712E2D">
        <w:rPr>
          <w:rFonts w:ascii="Arial" w:hAnsi="Arial" w:cs="Arial"/>
          <w:sz w:val="24"/>
          <w:szCs w:val="24"/>
        </w:rPr>
        <w:t xml:space="preserve"> by threatening then and there to hit her with a beer bottle, thereby causing the said </w:t>
      </w:r>
      <w:proofErr w:type="spellStart"/>
      <w:r w:rsidR="00712E2D">
        <w:rPr>
          <w:rFonts w:ascii="Arial" w:hAnsi="Arial" w:cs="Arial"/>
          <w:sz w:val="24"/>
          <w:szCs w:val="24"/>
        </w:rPr>
        <w:t>Rauha</w:t>
      </w:r>
      <w:proofErr w:type="spellEnd"/>
      <w:r w:rsidR="00712E2D">
        <w:rPr>
          <w:rFonts w:ascii="Arial" w:hAnsi="Arial" w:cs="Arial"/>
          <w:sz w:val="24"/>
          <w:szCs w:val="24"/>
        </w:rPr>
        <w:t xml:space="preserve"> </w:t>
      </w:r>
      <w:proofErr w:type="spellStart"/>
      <w:r w:rsidR="00712E2D">
        <w:rPr>
          <w:rFonts w:ascii="Arial" w:hAnsi="Arial" w:cs="Arial"/>
          <w:sz w:val="24"/>
          <w:szCs w:val="24"/>
        </w:rPr>
        <w:t>Kamati</w:t>
      </w:r>
      <w:proofErr w:type="spellEnd"/>
      <w:r w:rsidR="00712E2D">
        <w:rPr>
          <w:rFonts w:ascii="Arial" w:hAnsi="Arial" w:cs="Arial"/>
          <w:sz w:val="24"/>
          <w:szCs w:val="24"/>
        </w:rPr>
        <w:t xml:space="preserve"> to believe that the said accused </w:t>
      </w:r>
      <w:r w:rsidR="006873BB">
        <w:rPr>
          <w:rFonts w:ascii="Arial" w:hAnsi="Arial" w:cs="Arial"/>
          <w:sz w:val="24"/>
          <w:szCs w:val="24"/>
        </w:rPr>
        <w:t>intended</w:t>
      </w:r>
      <w:r w:rsidR="00712E2D">
        <w:rPr>
          <w:rFonts w:ascii="Arial" w:hAnsi="Arial" w:cs="Arial"/>
          <w:sz w:val="24"/>
          <w:szCs w:val="24"/>
        </w:rPr>
        <w:t xml:space="preserve"> and had the means forthwith to carry out his threat while there was a domestic relationship as defined in sections 1</w:t>
      </w:r>
      <w:r w:rsidR="00041C01">
        <w:rPr>
          <w:rFonts w:ascii="Arial" w:hAnsi="Arial" w:cs="Arial"/>
          <w:sz w:val="24"/>
          <w:szCs w:val="24"/>
        </w:rPr>
        <w:t xml:space="preserve"> </w:t>
      </w:r>
      <w:r w:rsidR="00712E2D">
        <w:rPr>
          <w:rFonts w:ascii="Arial" w:hAnsi="Arial" w:cs="Arial"/>
          <w:sz w:val="24"/>
          <w:szCs w:val="24"/>
        </w:rPr>
        <w:t>and 3 of the Combating of Domestic Violence Act, Act 4 of 2003.</w:t>
      </w:r>
    </w:p>
    <w:p w:rsidR="00712E2D" w:rsidRPr="0099051B" w:rsidRDefault="00712E2D" w:rsidP="00F306AA">
      <w:pPr>
        <w:spacing w:after="0" w:line="360" w:lineRule="auto"/>
        <w:jc w:val="both"/>
        <w:rPr>
          <w:rFonts w:ascii="Arial" w:hAnsi="Arial" w:cs="Arial"/>
          <w:sz w:val="24"/>
          <w:szCs w:val="24"/>
        </w:rPr>
      </w:pPr>
    </w:p>
    <w:p w:rsidR="0099051B" w:rsidRDefault="00712E2D" w:rsidP="00F306AA">
      <w:pPr>
        <w:spacing w:after="0" w:line="360" w:lineRule="auto"/>
        <w:jc w:val="both"/>
        <w:rPr>
          <w:rFonts w:ascii="Arial" w:hAnsi="Arial" w:cs="Arial"/>
          <w:sz w:val="24"/>
          <w:szCs w:val="24"/>
        </w:rPr>
      </w:pPr>
      <w:r>
        <w:rPr>
          <w:rFonts w:ascii="Arial" w:hAnsi="Arial" w:cs="Arial"/>
          <w:sz w:val="24"/>
          <w:szCs w:val="24"/>
        </w:rPr>
        <w:t>[3]</w:t>
      </w:r>
      <w:r w:rsidR="0099051B">
        <w:rPr>
          <w:rFonts w:ascii="Arial" w:hAnsi="Arial" w:cs="Arial"/>
          <w:sz w:val="24"/>
          <w:szCs w:val="24"/>
        </w:rPr>
        <w:tab/>
      </w:r>
      <w:r w:rsidR="0099051B">
        <w:rPr>
          <w:rFonts w:ascii="Arial" w:hAnsi="Arial" w:cs="Arial"/>
          <w:sz w:val="30"/>
          <w:szCs w:val="30"/>
        </w:rPr>
        <w:t xml:space="preserve"> </w:t>
      </w:r>
      <w:r w:rsidR="0099051B" w:rsidRPr="0099051B">
        <w:rPr>
          <w:rFonts w:ascii="Arial" w:hAnsi="Arial" w:cs="Arial"/>
          <w:sz w:val="24"/>
          <w:szCs w:val="24"/>
        </w:rPr>
        <w:t xml:space="preserve">Ms. </w:t>
      </w:r>
      <w:proofErr w:type="spellStart"/>
      <w:r w:rsidR="0099051B" w:rsidRPr="0099051B">
        <w:rPr>
          <w:rFonts w:ascii="Arial" w:hAnsi="Arial" w:cs="Arial"/>
          <w:sz w:val="24"/>
          <w:szCs w:val="24"/>
        </w:rPr>
        <w:t>Boois</w:t>
      </w:r>
      <w:proofErr w:type="spellEnd"/>
      <w:r w:rsidR="0099051B" w:rsidRPr="0099051B">
        <w:rPr>
          <w:rFonts w:ascii="Arial" w:hAnsi="Arial" w:cs="Arial"/>
          <w:sz w:val="24"/>
          <w:szCs w:val="24"/>
        </w:rPr>
        <w:t xml:space="preserve"> represented the accused on the instructions of the Directorate of Legal Aid while Mr</w:t>
      </w:r>
      <w:r w:rsidR="00B42DE3">
        <w:rPr>
          <w:rFonts w:ascii="Arial" w:hAnsi="Arial" w:cs="Arial"/>
          <w:sz w:val="24"/>
          <w:szCs w:val="24"/>
        </w:rPr>
        <w:t>.</w:t>
      </w:r>
      <w:r w:rsidR="008C2301">
        <w:rPr>
          <w:rFonts w:ascii="Arial" w:hAnsi="Arial" w:cs="Arial"/>
          <w:sz w:val="24"/>
          <w:szCs w:val="24"/>
        </w:rPr>
        <w:t xml:space="preserve"> </w:t>
      </w:r>
      <w:proofErr w:type="spellStart"/>
      <w:r w:rsidR="008C2301">
        <w:rPr>
          <w:rFonts w:ascii="Arial" w:hAnsi="Arial" w:cs="Arial"/>
          <w:sz w:val="24"/>
          <w:szCs w:val="24"/>
        </w:rPr>
        <w:t>Matota</w:t>
      </w:r>
      <w:proofErr w:type="spellEnd"/>
      <w:r w:rsidR="008C2301">
        <w:rPr>
          <w:rFonts w:ascii="Arial" w:hAnsi="Arial" w:cs="Arial"/>
          <w:sz w:val="24"/>
          <w:szCs w:val="24"/>
        </w:rPr>
        <w:t xml:space="preserve"> appears</w:t>
      </w:r>
      <w:r w:rsidR="0099051B" w:rsidRPr="0099051B">
        <w:rPr>
          <w:rFonts w:ascii="Arial" w:hAnsi="Arial" w:cs="Arial"/>
          <w:sz w:val="24"/>
          <w:szCs w:val="24"/>
        </w:rPr>
        <w:t xml:space="preserve"> on behalf of the State</w:t>
      </w:r>
      <w:r w:rsidR="0099051B">
        <w:rPr>
          <w:rFonts w:ascii="Arial" w:hAnsi="Arial" w:cs="Arial"/>
          <w:sz w:val="24"/>
          <w:szCs w:val="24"/>
        </w:rPr>
        <w:t>.</w:t>
      </w:r>
    </w:p>
    <w:p w:rsidR="00712E2D" w:rsidRDefault="00712E2D" w:rsidP="00F306AA">
      <w:pPr>
        <w:spacing w:after="0" w:line="360" w:lineRule="auto"/>
        <w:jc w:val="both"/>
        <w:rPr>
          <w:rFonts w:ascii="Arial" w:hAnsi="Arial" w:cs="Arial"/>
          <w:sz w:val="24"/>
          <w:szCs w:val="24"/>
        </w:rPr>
      </w:pPr>
    </w:p>
    <w:p w:rsidR="00EE3C32" w:rsidRDefault="00712E2D" w:rsidP="00E723B5">
      <w:pPr>
        <w:spacing w:after="0" w:line="360" w:lineRule="auto"/>
        <w:jc w:val="both"/>
        <w:rPr>
          <w:rFonts w:ascii="Arial" w:hAnsi="Arial" w:cs="Arial"/>
          <w:iCs/>
          <w:sz w:val="24"/>
          <w:szCs w:val="24"/>
          <w:bdr w:val="none" w:sz="0" w:space="0" w:color="auto" w:frame="1"/>
          <w:shd w:val="clear" w:color="auto" w:fill="FFFFFF"/>
        </w:rPr>
      </w:pPr>
      <w:r>
        <w:rPr>
          <w:rFonts w:ascii="Arial" w:hAnsi="Arial" w:cs="Arial"/>
          <w:sz w:val="24"/>
          <w:szCs w:val="24"/>
        </w:rPr>
        <w:t xml:space="preserve"> [4</w:t>
      </w:r>
      <w:r w:rsidR="00961305">
        <w:rPr>
          <w:rFonts w:ascii="Arial" w:hAnsi="Arial" w:cs="Arial"/>
          <w:sz w:val="24"/>
          <w:szCs w:val="24"/>
        </w:rPr>
        <w:t xml:space="preserve">] </w:t>
      </w:r>
      <w:r w:rsidR="00961305">
        <w:rPr>
          <w:rFonts w:ascii="Arial" w:hAnsi="Arial" w:cs="Arial"/>
          <w:sz w:val="24"/>
          <w:szCs w:val="24"/>
        </w:rPr>
        <w:tab/>
        <w:t>At the commencement of the trial,</w:t>
      </w:r>
      <w:r w:rsidR="00670AFF">
        <w:rPr>
          <w:rFonts w:ascii="Arial" w:hAnsi="Arial" w:cs="Arial"/>
          <w:sz w:val="24"/>
          <w:szCs w:val="24"/>
        </w:rPr>
        <w:t xml:space="preserve"> a</w:t>
      </w:r>
      <w:r w:rsidR="001E10CD">
        <w:rPr>
          <w:rFonts w:ascii="Arial" w:hAnsi="Arial" w:cs="Arial"/>
          <w:sz w:val="24"/>
          <w:szCs w:val="24"/>
        </w:rPr>
        <w:t>ccused pleaded not guilty to</w:t>
      </w:r>
      <w:r w:rsidR="00F306AA">
        <w:rPr>
          <w:rFonts w:ascii="Arial" w:hAnsi="Arial" w:cs="Arial"/>
          <w:sz w:val="24"/>
          <w:szCs w:val="24"/>
        </w:rPr>
        <w:t xml:space="preserve"> all t</w:t>
      </w:r>
      <w:r w:rsidR="004F2BED">
        <w:rPr>
          <w:rFonts w:ascii="Arial" w:hAnsi="Arial" w:cs="Arial"/>
          <w:sz w:val="24"/>
          <w:szCs w:val="24"/>
        </w:rPr>
        <w:t>he charges</w:t>
      </w:r>
      <w:r w:rsidR="00F306AA">
        <w:rPr>
          <w:rFonts w:ascii="Arial" w:hAnsi="Arial" w:cs="Arial"/>
          <w:sz w:val="24"/>
          <w:szCs w:val="24"/>
        </w:rPr>
        <w:t xml:space="preserve"> and </w:t>
      </w:r>
      <w:r w:rsidR="0099051B">
        <w:rPr>
          <w:rFonts w:ascii="Arial" w:hAnsi="Arial" w:cs="Arial"/>
          <w:sz w:val="24"/>
          <w:szCs w:val="24"/>
        </w:rPr>
        <w:t>offer</w:t>
      </w:r>
      <w:r w:rsidR="00041C01">
        <w:rPr>
          <w:rFonts w:ascii="Arial" w:hAnsi="Arial" w:cs="Arial"/>
          <w:sz w:val="24"/>
          <w:szCs w:val="24"/>
        </w:rPr>
        <w:t>ed</w:t>
      </w:r>
      <w:r w:rsidR="0099051B">
        <w:rPr>
          <w:rFonts w:ascii="Arial" w:hAnsi="Arial" w:cs="Arial"/>
          <w:sz w:val="24"/>
          <w:szCs w:val="24"/>
        </w:rPr>
        <w:t xml:space="preserve"> </w:t>
      </w:r>
      <w:r w:rsidR="00A26152">
        <w:rPr>
          <w:rFonts w:ascii="Arial" w:hAnsi="Arial" w:cs="Arial"/>
          <w:sz w:val="24"/>
          <w:szCs w:val="24"/>
        </w:rPr>
        <w:t>no explanation</w:t>
      </w:r>
      <w:r w:rsidR="00E9596D">
        <w:rPr>
          <w:rFonts w:ascii="Arial" w:hAnsi="Arial" w:cs="Arial"/>
          <w:sz w:val="24"/>
          <w:szCs w:val="24"/>
        </w:rPr>
        <w:t xml:space="preserve">. </w:t>
      </w:r>
      <w:r w:rsidR="004F2BED">
        <w:rPr>
          <w:rFonts w:ascii="Arial" w:hAnsi="Arial" w:cs="Arial"/>
          <w:sz w:val="24"/>
          <w:szCs w:val="24"/>
        </w:rPr>
        <w:t>He</w:t>
      </w:r>
      <w:r w:rsidR="0099051B">
        <w:rPr>
          <w:rFonts w:ascii="Arial" w:hAnsi="Arial" w:cs="Arial"/>
          <w:sz w:val="24"/>
          <w:szCs w:val="24"/>
        </w:rPr>
        <w:t xml:space="preserve"> puts</w:t>
      </w:r>
      <w:r w:rsidR="006B15FE">
        <w:rPr>
          <w:rFonts w:ascii="Arial" w:hAnsi="Arial" w:cs="Arial"/>
          <w:sz w:val="24"/>
          <w:szCs w:val="24"/>
        </w:rPr>
        <w:t xml:space="preserve"> the State to prove </w:t>
      </w:r>
      <w:r w:rsidR="00E9596D">
        <w:rPr>
          <w:rFonts w:ascii="Arial" w:hAnsi="Arial" w:cs="Arial"/>
          <w:sz w:val="24"/>
          <w:szCs w:val="24"/>
        </w:rPr>
        <w:t>all the elements of the offence</w:t>
      </w:r>
      <w:r w:rsidR="006B15FE">
        <w:rPr>
          <w:rFonts w:ascii="Arial" w:hAnsi="Arial" w:cs="Arial"/>
          <w:sz w:val="24"/>
          <w:szCs w:val="24"/>
        </w:rPr>
        <w:t xml:space="preserve">. </w:t>
      </w:r>
      <w:r w:rsidR="00610F7D">
        <w:rPr>
          <w:rFonts w:ascii="Arial" w:hAnsi="Arial" w:cs="Arial"/>
          <w:sz w:val="24"/>
          <w:szCs w:val="24"/>
        </w:rPr>
        <w:t>At the same time</w:t>
      </w:r>
      <w:r w:rsidR="008C2301">
        <w:rPr>
          <w:rFonts w:ascii="Arial" w:hAnsi="Arial" w:cs="Arial"/>
          <w:sz w:val="24"/>
          <w:szCs w:val="24"/>
        </w:rPr>
        <w:t>,</w:t>
      </w:r>
      <w:r w:rsidR="00042A8F">
        <w:rPr>
          <w:rFonts w:ascii="Arial" w:hAnsi="Arial" w:cs="Arial"/>
          <w:sz w:val="24"/>
          <w:szCs w:val="24"/>
        </w:rPr>
        <w:t xml:space="preserve"> </w:t>
      </w:r>
      <w:r w:rsidR="006B15FE">
        <w:rPr>
          <w:rFonts w:ascii="Arial" w:hAnsi="Arial" w:cs="Arial"/>
          <w:sz w:val="24"/>
          <w:szCs w:val="24"/>
        </w:rPr>
        <w:t>accused</w:t>
      </w:r>
      <w:r w:rsidR="00042A8F">
        <w:rPr>
          <w:rFonts w:ascii="Arial" w:hAnsi="Arial" w:cs="Arial"/>
          <w:sz w:val="24"/>
          <w:szCs w:val="24"/>
        </w:rPr>
        <w:t xml:space="preserve"> admitted the</w:t>
      </w:r>
      <w:r w:rsidR="006B15FE">
        <w:rPr>
          <w:rFonts w:ascii="Arial" w:hAnsi="Arial" w:cs="Arial"/>
          <w:sz w:val="24"/>
          <w:szCs w:val="24"/>
        </w:rPr>
        <w:t xml:space="preserve"> identity of the deceased being that of </w:t>
      </w:r>
      <w:proofErr w:type="spellStart"/>
      <w:r w:rsidR="006B15FE">
        <w:rPr>
          <w:rFonts w:ascii="Arial" w:hAnsi="Arial" w:cs="Arial"/>
          <w:sz w:val="24"/>
          <w:szCs w:val="24"/>
        </w:rPr>
        <w:t>Rauha</w:t>
      </w:r>
      <w:proofErr w:type="spellEnd"/>
      <w:r w:rsidR="006B15FE">
        <w:rPr>
          <w:rFonts w:ascii="Arial" w:hAnsi="Arial" w:cs="Arial"/>
          <w:sz w:val="24"/>
          <w:szCs w:val="24"/>
        </w:rPr>
        <w:t xml:space="preserve"> </w:t>
      </w:r>
      <w:proofErr w:type="spellStart"/>
      <w:r w:rsidR="006B15FE">
        <w:rPr>
          <w:rFonts w:ascii="Arial" w:hAnsi="Arial" w:cs="Arial"/>
          <w:sz w:val="24"/>
          <w:szCs w:val="24"/>
        </w:rPr>
        <w:t>Kamati</w:t>
      </w:r>
      <w:proofErr w:type="spellEnd"/>
      <w:r w:rsidR="009A2C3E">
        <w:rPr>
          <w:rFonts w:ascii="Arial" w:hAnsi="Arial" w:cs="Arial"/>
          <w:sz w:val="24"/>
          <w:szCs w:val="24"/>
        </w:rPr>
        <w:t xml:space="preserve"> and </w:t>
      </w:r>
      <w:r w:rsidR="006B15FE">
        <w:rPr>
          <w:rFonts w:ascii="Arial" w:hAnsi="Arial" w:cs="Arial"/>
          <w:sz w:val="24"/>
          <w:szCs w:val="24"/>
        </w:rPr>
        <w:t xml:space="preserve">that </w:t>
      </w:r>
      <w:r w:rsidR="00A26152">
        <w:rPr>
          <w:rFonts w:ascii="Arial" w:hAnsi="Arial" w:cs="Arial"/>
          <w:sz w:val="24"/>
          <w:szCs w:val="24"/>
        </w:rPr>
        <w:t>the</w:t>
      </w:r>
      <w:r w:rsidR="00042A8F">
        <w:rPr>
          <w:rFonts w:ascii="Arial" w:hAnsi="Arial" w:cs="Arial"/>
          <w:sz w:val="24"/>
          <w:szCs w:val="24"/>
        </w:rPr>
        <w:t xml:space="preserve">re was </w:t>
      </w:r>
      <w:r w:rsidR="006B15FE">
        <w:rPr>
          <w:rFonts w:ascii="Arial" w:hAnsi="Arial" w:cs="Arial"/>
          <w:sz w:val="24"/>
          <w:szCs w:val="24"/>
        </w:rPr>
        <w:t xml:space="preserve">a </w:t>
      </w:r>
      <w:r w:rsidR="00A26152">
        <w:rPr>
          <w:rFonts w:ascii="Arial" w:hAnsi="Arial" w:cs="Arial"/>
          <w:sz w:val="24"/>
          <w:szCs w:val="24"/>
        </w:rPr>
        <w:t>domestic r</w:t>
      </w:r>
      <w:r w:rsidR="006B15FE">
        <w:rPr>
          <w:rFonts w:ascii="Arial" w:hAnsi="Arial" w:cs="Arial"/>
          <w:sz w:val="24"/>
          <w:szCs w:val="24"/>
        </w:rPr>
        <w:t xml:space="preserve">elationship </w:t>
      </w:r>
      <w:r w:rsidR="005266F3">
        <w:rPr>
          <w:rFonts w:ascii="Arial" w:hAnsi="Arial" w:cs="Arial"/>
          <w:sz w:val="24"/>
          <w:szCs w:val="24"/>
        </w:rPr>
        <w:t>of boyfriend and girlfriend</w:t>
      </w:r>
      <w:r w:rsidR="00042E58">
        <w:rPr>
          <w:rFonts w:ascii="Arial" w:hAnsi="Arial" w:cs="Arial"/>
          <w:sz w:val="24"/>
          <w:szCs w:val="24"/>
        </w:rPr>
        <w:t>,</w:t>
      </w:r>
      <w:r w:rsidR="00961305">
        <w:rPr>
          <w:rFonts w:ascii="Arial" w:hAnsi="Arial" w:cs="Arial"/>
          <w:sz w:val="24"/>
          <w:szCs w:val="24"/>
        </w:rPr>
        <w:t xml:space="preserve"> which</w:t>
      </w:r>
      <w:r w:rsidR="00042A8F">
        <w:rPr>
          <w:rFonts w:ascii="Arial" w:hAnsi="Arial" w:cs="Arial"/>
          <w:sz w:val="24"/>
          <w:szCs w:val="24"/>
        </w:rPr>
        <w:t xml:space="preserve"> admissions were recorded in terms of</w:t>
      </w:r>
      <w:r w:rsidR="00042A8F" w:rsidRPr="00042A8F">
        <w:rPr>
          <w:rFonts w:ascii="Arial" w:hAnsi="Arial" w:cs="Arial"/>
          <w:sz w:val="24"/>
          <w:szCs w:val="24"/>
        </w:rPr>
        <w:t xml:space="preserve"> </w:t>
      </w:r>
      <w:r w:rsidR="00042A8F">
        <w:rPr>
          <w:rFonts w:ascii="Arial" w:hAnsi="Arial" w:cs="Arial"/>
          <w:sz w:val="24"/>
          <w:szCs w:val="24"/>
        </w:rPr>
        <w:t xml:space="preserve">section 220 of the Act. </w:t>
      </w:r>
      <w:r w:rsidR="00D721DB">
        <w:rPr>
          <w:rFonts w:ascii="Arial" w:hAnsi="Arial" w:cs="Arial"/>
          <w:sz w:val="24"/>
          <w:szCs w:val="24"/>
        </w:rPr>
        <w:t>This remained his stance throu</w:t>
      </w:r>
      <w:r w:rsidR="005266F3">
        <w:rPr>
          <w:rFonts w:ascii="Arial" w:hAnsi="Arial" w:cs="Arial"/>
          <w:sz w:val="24"/>
          <w:szCs w:val="24"/>
        </w:rPr>
        <w:t>ghout the trial however</w:t>
      </w:r>
      <w:r w:rsidR="006E5CD1">
        <w:rPr>
          <w:rFonts w:ascii="Arial" w:hAnsi="Arial" w:cs="Arial"/>
          <w:sz w:val="24"/>
          <w:szCs w:val="24"/>
        </w:rPr>
        <w:t xml:space="preserve"> counsel </w:t>
      </w:r>
      <w:r w:rsidR="00E9596D">
        <w:rPr>
          <w:rFonts w:ascii="Arial" w:hAnsi="Arial" w:cs="Arial"/>
          <w:sz w:val="24"/>
          <w:szCs w:val="24"/>
        </w:rPr>
        <w:t>for the accused raised the issues of</w:t>
      </w:r>
      <w:r w:rsidR="000E62EF">
        <w:rPr>
          <w:rFonts w:ascii="Arial" w:hAnsi="Arial" w:cs="Arial"/>
          <w:sz w:val="24"/>
          <w:szCs w:val="24"/>
        </w:rPr>
        <w:t xml:space="preserve"> </w:t>
      </w:r>
      <w:proofErr w:type="spellStart"/>
      <w:r w:rsidR="000E62EF">
        <w:rPr>
          <w:rFonts w:ascii="Arial" w:hAnsi="Arial" w:cs="Arial"/>
          <w:sz w:val="24"/>
          <w:szCs w:val="24"/>
        </w:rPr>
        <w:t>novus</w:t>
      </w:r>
      <w:proofErr w:type="spellEnd"/>
      <w:r w:rsidR="000E62EF">
        <w:rPr>
          <w:rFonts w:ascii="Arial" w:hAnsi="Arial" w:cs="Arial"/>
          <w:sz w:val="24"/>
          <w:szCs w:val="24"/>
        </w:rPr>
        <w:t xml:space="preserve"> actus </w:t>
      </w:r>
      <w:r w:rsidR="005266F3">
        <w:rPr>
          <w:rFonts w:ascii="Arial" w:hAnsi="Arial" w:cs="Arial"/>
          <w:sz w:val="24"/>
          <w:szCs w:val="24"/>
        </w:rPr>
        <w:t>intervenes and</w:t>
      </w:r>
      <w:r w:rsidR="00E9596D">
        <w:rPr>
          <w:rFonts w:ascii="Arial" w:hAnsi="Arial" w:cs="Arial"/>
          <w:sz w:val="24"/>
          <w:szCs w:val="24"/>
        </w:rPr>
        <w:t xml:space="preserve"> duplication of convictions </w:t>
      </w:r>
      <w:r w:rsidR="005266F3">
        <w:rPr>
          <w:rFonts w:ascii="Arial" w:hAnsi="Arial" w:cs="Arial"/>
          <w:sz w:val="24"/>
          <w:szCs w:val="24"/>
        </w:rPr>
        <w:t xml:space="preserve">in the submissions </w:t>
      </w:r>
      <w:r w:rsidR="00E9596D">
        <w:rPr>
          <w:rFonts w:ascii="Arial" w:hAnsi="Arial" w:cs="Arial"/>
          <w:sz w:val="24"/>
          <w:szCs w:val="24"/>
        </w:rPr>
        <w:t>for the first time.</w:t>
      </w:r>
      <w:r w:rsidR="00610F7D" w:rsidRPr="00610F7D">
        <w:rPr>
          <w:rFonts w:ascii="Arial" w:hAnsi="Arial" w:cs="Arial"/>
          <w:iCs/>
          <w:sz w:val="24"/>
          <w:szCs w:val="24"/>
          <w:bdr w:val="none" w:sz="0" w:space="0" w:color="auto" w:frame="1"/>
          <w:shd w:val="clear" w:color="auto" w:fill="FFFFFF"/>
        </w:rPr>
        <w:t xml:space="preserve"> </w:t>
      </w:r>
    </w:p>
    <w:p w:rsidR="006873BB" w:rsidRDefault="006873BB" w:rsidP="00E723B5">
      <w:pPr>
        <w:spacing w:after="0" w:line="360" w:lineRule="auto"/>
        <w:jc w:val="both"/>
        <w:rPr>
          <w:rFonts w:ascii="Arial" w:hAnsi="Arial" w:cs="Arial"/>
          <w:sz w:val="24"/>
          <w:szCs w:val="24"/>
        </w:rPr>
      </w:pPr>
    </w:p>
    <w:p w:rsidR="00F306AA" w:rsidRDefault="009716F6" w:rsidP="009716F6">
      <w:pPr>
        <w:spacing w:after="0" w:line="360" w:lineRule="auto"/>
        <w:jc w:val="both"/>
        <w:rPr>
          <w:rFonts w:ascii="Arial" w:hAnsi="Arial" w:cs="Arial"/>
          <w:sz w:val="24"/>
          <w:szCs w:val="24"/>
          <w:u w:val="single"/>
        </w:rPr>
      </w:pPr>
      <w:r w:rsidRPr="009716F6">
        <w:rPr>
          <w:rFonts w:ascii="Arial" w:hAnsi="Arial" w:cs="Arial"/>
          <w:sz w:val="24"/>
          <w:szCs w:val="24"/>
          <w:u w:val="single"/>
        </w:rPr>
        <w:t>Background of the case</w:t>
      </w:r>
    </w:p>
    <w:p w:rsidR="006873BB" w:rsidRPr="009716F6" w:rsidRDefault="006873BB" w:rsidP="009716F6">
      <w:pPr>
        <w:spacing w:after="0" w:line="360" w:lineRule="auto"/>
        <w:jc w:val="both"/>
        <w:rPr>
          <w:rFonts w:ascii="Arial" w:hAnsi="Arial" w:cs="Arial"/>
          <w:sz w:val="24"/>
          <w:szCs w:val="24"/>
          <w:u w:val="single"/>
        </w:rPr>
      </w:pPr>
    </w:p>
    <w:p w:rsidR="00E83424" w:rsidRDefault="00712E2D" w:rsidP="00F306AA">
      <w:pPr>
        <w:spacing w:after="0" w:line="360" w:lineRule="auto"/>
        <w:jc w:val="both"/>
        <w:rPr>
          <w:rFonts w:ascii="Arial" w:hAnsi="Arial" w:cs="Arial"/>
          <w:sz w:val="24"/>
          <w:szCs w:val="24"/>
        </w:rPr>
      </w:pPr>
      <w:r>
        <w:rPr>
          <w:rFonts w:ascii="Arial" w:hAnsi="Arial" w:cs="Arial"/>
          <w:sz w:val="24"/>
          <w:szCs w:val="24"/>
        </w:rPr>
        <w:t>[5</w:t>
      </w:r>
      <w:r w:rsidR="00F306AA">
        <w:rPr>
          <w:rFonts w:ascii="Arial" w:hAnsi="Arial" w:cs="Arial"/>
          <w:sz w:val="24"/>
          <w:szCs w:val="24"/>
        </w:rPr>
        <w:t>]</w:t>
      </w:r>
      <w:r w:rsidR="00F306AA">
        <w:rPr>
          <w:rFonts w:ascii="Arial" w:hAnsi="Arial" w:cs="Arial"/>
          <w:sz w:val="24"/>
          <w:szCs w:val="24"/>
        </w:rPr>
        <w:tab/>
      </w:r>
      <w:r w:rsidR="009414D7">
        <w:rPr>
          <w:rFonts w:ascii="Arial" w:hAnsi="Arial" w:cs="Arial"/>
          <w:sz w:val="24"/>
          <w:szCs w:val="24"/>
        </w:rPr>
        <w:t>In summary the evidence</w:t>
      </w:r>
      <w:r w:rsidR="00B42DE3">
        <w:rPr>
          <w:rFonts w:ascii="Arial" w:hAnsi="Arial" w:cs="Arial"/>
          <w:sz w:val="24"/>
          <w:szCs w:val="24"/>
        </w:rPr>
        <w:t xml:space="preserve"> </w:t>
      </w:r>
      <w:r w:rsidR="003E7E57">
        <w:rPr>
          <w:rFonts w:ascii="Arial" w:hAnsi="Arial" w:cs="Arial"/>
          <w:sz w:val="24"/>
          <w:szCs w:val="24"/>
        </w:rPr>
        <w:t>was</w:t>
      </w:r>
      <w:r w:rsidR="00670AFF">
        <w:rPr>
          <w:rFonts w:ascii="Arial" w:hAnsi="Arial" w:cs="Arial"/>
          <w:sz w:val="24"/>
          <w:szCs w:val="24"/>
        </w:rPr>
        <w:t xml:space="preserve"> that</w:t>
      </w:r>
      <w:r w:rsidR="00670AFF" w:rsidRPr="00670AFF">
        <w:rPr>
          <w:rFonts w:ascii="Arial" w:hAnsi="Arial" w:cs="Arial"/>
          <w:sz w:val="24"/>
          <w:szCs w:val="24"/>
        </w:rPr>
        <w:t xml:space="preserve"> </w:t>
      </w:r>
      <w:r w:rsidR="005266F3">
        <w:rPr>
          <w:rFonts w:ascii="Arial" w:hAnsi="Arial" w:cs="Arial"/>
          <w:sz w:val="24"/>
          <w:szCs w:val="24"/>
        </w:rPr>
        <w:t>on the 31 July 2017</w:t>
      </w:r>
      <w:r w:rsidR="00140C6E">
        <w:rPr>
          <w:rFonts w:ascii="Arial" w:hAnsi="Arial" w:cs="Arial"/>
          <w:sz w:val="24"/>
          <w:szCs w:val="24"/>
        </w:rPr>
        <w:t xml:space="preserve"> </w:t>
      </w:r>
      <w:proofErr w:type="spellStart"/>
      <w:r w:rsidR="00140C6E">
        <w:rPr>
          <w:rFonts w:ascii="Arial" w:hAnsi="Arial" w:cs="Arial"/>
          <w:sz w:val="24"/>
          <w:szCs w:val="24"/>
        </w:rPr>
        <w:t>Magdaleana</w:t>
      </w:r>
      <w:proofErr w:type="spellEnd"/>
      <w:r w:rsidR="00140C6E">
        <w:rPr>
          <w:rFonts w:ascii="Arial" w:hAnsi="Arial" w:cs="Arial"/>
          <w:sz w:val="24"/>
          <w:szCs w:val="24"/>
        </w:rPr>
        <w:t xml:space="preserve"> </w:t>
      </w:r>
      <w:proofErr w:type="spellStart"/>
      <w:r w:rsidR="00140C6E">
        <w:rPr>
          <w:rFonts w:ascii="Arial" w:hAnsi="Arial" w:cs="Arial"/>
          <w:sz w:val="24"/>
          <w:szCs w:val="24"/>
        </w:rPr>
        <w:t>Ndeshipewa</w:t>
      </w:r>
      <w:proofErr w:type="spellEnd"/>
      <w:r w:rsidR="00140C6E">
        <w:rPr>
          <w:rFonts w:ascii="Arial" w:hAnsi="Arial" w:cs="Arial"/>
          <w:sz w:val="24"/>
          <w:szCs w:val="24"/>
        </w:rPr>
        <w:t xml:space="preserve"> </w:t>
      </w:r>
      <w:proofErr w:type="spellStart"/>
      <w:r w:rsidR="00140C6E">
        <w:rPr>
          <w:rFonts w:ascii="Arial" w:hAnsi="Arial" w:cs="Arial"/>
          <w:sz w:val="24"/>
          <w:szCs w:val="24"/>
        </w:rPr>
        <w:t>Amakali</w:t>
      </w:r>
      <w:proofErr w:type="spellEnd"/>
      <w:r w:rsidR="00E45FB0">
        <w:rPr>
          <w:rFonts w:ascii="Arial" w:hAnsi="Arial" w:cs="Arial"/>
          <w:sz w:val="24"/>
          <w:szCs w:val="24"/>
        </w:rPr>
        <w:t xml:space="preserve"> received a report </w:t>
      </w:r>
      <w:r w:rsidR="00140C6E">
        <w:rPr>
          <w:rFonts w:ascii="Arial" w:hAnsi="Arial" w:cs="Arial"/>
          <w:sz w:val="24"/>
          <w:szCs w:val="24"/>
        </w:rPr>
        <w:t xml:space="preserve">from the </w:t>
      </w:r>
      <w:r w:rsidR="00742381">
        <w:rPr>
          <w:rFonts w:ascii="Arial" w:hAnsi="Arial" w:cs="Arial"/>
          <w:sz w:val="24"/>
          <w:szCs w:val="24"/>
        </w:rPr>
        <w:t>charge offi</w:t>
      </w:r>
      <w:r w:rsidR="004F2BED">
        <w:rPr>
          <w:rFonts w:ascii="Arial" w:hAnsi="Arial" w:cs="Arial"/>
          <w:sz w:val="24"/>
          <w:szCs w:val="24"/>
        </w:rPr>
        <w:t xml:space="preserve">ce </w:t>
      </w:r>
      <w:r w:rsidR="007A6120">
        <w:rPr>
          <w:rFonts w:ascii="Arial" w:hAnsi="Arial" w:cs="Arial"/>
          <w:sz w:val="24"/>
          <w:szCs w:val="24"/>
        </w:rPr>
        <w:t>that there wa</w:t>
      </w:r>
      <w:r w:rsidR="00742381">
        <w:rPr>
          <w:rFonts w:ascii="Arial" w:hAnsi="Arial" w:cs="Arial"/>
          <w:sz w:val="24"/>
          <w:szCs w:val="24"/>
        </w:rPr>
        <w:t xml:space="preserve">s </w:t>
      </w:r>
      <w:r w:rsidR="00677076">
        <w:rPr>
          <w:rFonts w:ascii="Arial" w:hAnsi="Arial" w:cs="Arial"/>
          <w:sz w:val="24"/>
          <w:szCs w:val="24"/>
        </w:rPr>
        <w:t>someone lying</w:t>
      </w:r>
      <w:r w:rsidR="007A6120">
        <w:rPr>
          <w:rFonts w:ascii="Arial" w:hAnsi="Arial" w:cs="Arial"/>
          <w:sz w:val="24"/>
          <w:szCs w:val="24"/>
        </w:rPr>
        <w:t xml:space="preserve"> </w:t>
      </w:r>
      <w:r w:rsidR="00742381">
        <w:rPr>
          <w:rFonts w:ascii="Arial" w:hAnsi="Arial" w:cs="Arial"/>
          <w:sz w:val="24"/>
          <w:szCs w:val="24"/>
        </w:rPr>
        <w:t xml:space="preserve">next to the </w:t>
      </w:r>
      <w:r w:rsidR="007A6120">
        <w:rPr>
          <w:rFonts w:ascii="Arial" w:hAnsi="Arial" w:cs="Arial"/>
          <w:sz w:val="24"/>
          <w:szCs w:val="24"/>
        </w:rPr>
        <w:t xml:space="preserve">gravel </w:t>
      </w:r>
      <w:r w:rsidR="00FC0A49">
        <w:rPr>
          <w:rFonts w:ascii="Arial" w:hAnsi="Arial" w:cs="Arial"/>
          <w:sz w:val="24"/>
          <w:szCs w:val="24"/>
        </w:rPr>
        <w:t xml:space="preserve">road from </w:t>
      </w:r>
      <w:proofErr w:type="spellStart"/>
      <w:r w:rsidR="00742381">
        <w:rPr>
          <w:rFonts w:ascii="Arial" w:hAnsi="Arial" w:cs="Arial"/>
          <w:sz w:val="24"/>
          <w:szCs w:val="24"/>
        </w:rPr>
        <w:t>Okatope</w:t>
      </w:r>
      <w:proofErr w:type="spellEnd"/>
      <w:r w:rsidR="00742381">
        <w:rPr>
          <w:rFonts w:ascii="Arial" w:hAnsi="Arial" w:cs="Arial"/>
          <w:sz w:val="24"/>
          <w:szCs w:val="24"/>
        </w:rPr>
        <w:t xml:space="preserve"> location to </w:t>
      </w:r>
      <w:proofErr w:type="spellStart"/>
      <w:r w:rsidR="00742381">
        <w:rPr>
          <w:rFonts w:ascii="Arial" w:hAnsi="Arial" w:cs="Arial"/>
          <w:sz w:val="24"/>
          <w:szCs w:val="24"/>
        </w:rPr>
        <w:t>Ondjokwe</w:t>
      </w:r>
      <w:proofErr w:type="spellEnd"/>
      <w:r w:rsidR="00742381">
        <w:rPr>
          <w:rFonts w:ascii="Arial" w:hAnsi="Arial" w:cs="Arial"/>
          <w:sz w:val="24"/>
          <w:szCs w:val="24"/>
        </w:rPr>
        <w:t xml:space="preserve"> village</w:t>
      </w:r>
      <w:r w:rsidR="00677076">
        <w:rPr>
          <w:rFonts w:ascii="Arial" w:hAnsi="Arial" w:cs="Arial"/>
          <w:sz w:val="24"/>
          <w:szCs w:val="24"/>
        </w:rPr>
        <w:t xml:space="preserve"> and was seriously beaten</w:t>
      </w:r>
      <w:r w:rsidR="00FC0A49">
        <w:rPr>
          <w:rFonts w:ascii="Arial" w:hAnsi="Arial" w:cs="Arial"/>
          <w:sz w:val="24"/>
          <w:szCs w:val="24"/>
        </w:rPr>
        <w:t>.</w:t>
      </w:r>
      <w:r w:rsidR="00E45FB0">
        <w:rPr>
          <w:rFonts w:ascii="Arial" w:hAnsi="Arial" w:cs="Arial"/>
          <w:sz w:val="24"/>
          <w:szCs w:val="24"/>
        </w:rPr>
        <w:t xml:space="preserve"> T</w:t>
      </w:r>
      <w:r w:rsidR="004F2BED">
        <w:rPr>
          <w:rFonts w:ascii="Arial" w:hAnsi="Arial" w:cs="Arial"/>
          <w:sz w:val="24"/>
          <w:szCs w:val="24"/>
        </w:rPr>
        <w:t xml:space="preserve">ogether with a </w:t>
      </w:r>
      <w:r w:rsidR="00941952">
        <w:rPr>
          <w:rFonts w:ascii="Arial" w:hAnsi="Arial" w:cs="Arial"/>
          <w:sz w:val="24"/>
          <w:szCs w:val="24"/>
        </w:rPr>
        <w:t>colleague</w:t>
      </w:r>
      <w:r w:rsidR="00962B0F">
        <w:rPr>
          <w:rFonts w:ascii="Arial" w:hAnsi="Arial" w:cs="Arial"/>
          <w:sz w:val="24"/>
          <w:szCs w:val="24"/>
        </w:rPr>
        <w:t>,</w:t>
      </w:r>
      <w:r w:rsidR="00742381">
        <w:rPr>
          <w:rFonts w:ascii="Arial" w:hAnsi="Arial" w:cs="Arial"/>
          <w:sz w:val="24"/>
          <w:szCs w:val="24"/>
        </w:rPr>
        <w:t xml:space="preserve"> </w:t>
      </w:r>
      <w:r w:rsidR="00E45FB0">
        <w:rPr>
          <w:rFonts w:ascii="Arial" w:hAnsi="Arial" w:cs="Arial"/>
          <w:sz w:val="24"/>
          <w:szCs w:val="24"/>
        </w:rPr>
        <w:t xml:space="preserve">she </w:t>
      </w:r>
      <w:r w:rsidR="00D5122C">
        <w:rPr>
          <w:rFonts w:ascii="Arial" w:hAnsi="Arial" w:cs="Arial"/>
          <w:sz w:val="24"/>
          <w:szCs w:val="24"/>
        </w:rPr>
        <w:t>left</w:t>
      </w:r>
      <w:r w:rsidR="004F2BED">
        <w:rPr>
          <w:rFonts w:ascii="Arial" w:hAnsi="Arial" w:cs="Arial"/>
          <w:sz w:val="24"/>
          <w:szCs w:val="24"/>
        </w:rPr>
        <w:t xml:space="preserve"> to</w:t>
      </w:r>
      <w:r w:rsidR="00E45FB0">
        <w:rPr>
          <w:rFonts w:ascii="Arial" w:hAnsi="Arial" w:cs="Arial"/>
          <w:sz w:val="24"/>
          <w:szCs w:val="24"/>
        </w:rPr>
        <w:t xml:space="preserve"> the scene</w:t>
      </w:r>
      <w:r w:rsidR="00962B0F">
        <w:rPr>
          <w:rFonts w:ascii="Arial" w:hAnsi="Arial" w:cs="Arial"/>
          <w:sz w:val="24"/>
          <w:szCs w:val="24"/>
        </w:rPr>
        <w:t xml:space="preserve"> of crime</w:t>
      </w:r>
      <w:r w:rsidR="00923FA7">
        <w:rPr>
          <w:rFonts w:ascii="Arial" w:hAnsi="Arial" w:cs="Arial"/>
          <w:sz w:val="24"/>
          <w:szCs w:val="24"/>
        </w:rPr>
        <w:t xml:space="preserve"> at around 20h00</w:t>
      </w:r>
      <w:r w:rsidR="00941952">
        <w:rPr>
          <w:rFonts w:ascii="Arial" w:hAnsi="Arial" w:cs="Arial"/>
          <w:sz w:val="24"/>
          <w:szCs w:val="24"/>
        </w:rPr>
        <w:t xml:space="preserve">. </w:t>
      </w:r>
    </w:p>
    <w:p w:rsidR="00E83424" w:rsidRDefault="00E83424" w:rsidP="00F306AA">
      <w:pPr>
        <w:spacing w:after="0" w:line="360" w:lineRule="auto"/>
        <w:jc w:val="both"/>
        <w:rPr>
          <w:rFonts w:ascii="Arial" w:hAnsi="Arial" w:cs="Arial"/>
          <w:sz w:val="24"/>
          <w:szCs w:val="24"/>
        </w:rPr>
      </w:pPr>
    </w:p>
    <w:p w:rsidR="00E83424" w:rsidRDefault="00D5122C" w:rsidP="00F306AA">
      <w:pPr>
        <w:spacing w:after="0" w:line="360" w:lineRule="auto"/>
        <w:jc w:val="both"/>
        <w:rPr>
          <w:rFonts w:ascii="Arial" w:hAnsi="Arial" w:cs="Arial"/>
          <w:sz w:val="24"/>
          <w:szCs w:val="24"/>
        </w:rPr>
      </w:pPr>
      <w:r>
        <w:rPr>
          <w:rFonts w:ascii="Arial" w:hAnsi="Arial" w:cs="Arial"/>
          <w:sz w:val="24"/>
          <w:szCs w:val="24"/>
        </w:rPr>
        <w:t>[</w:t>
      </w:r>
      <w:r w:rsidR="00E45FB0">
        <w:rPr>
          <w:rFonts w:ascii="Arial" w:hAnsi="Arial" w:cs="Arial"/>
          <w:sz w:val="24"/>
          <w:szCs w:val="24"/>
        </w:rPr>
        <w:t>6</w:t>
      </w:r>
      <w:r w:rsidR="00E83424">
        <w:rPr>
          <w:rFonts w:ascii="Arial" w:hAnsi="Arial" w:cs="Arial"/>
          <w:sz w:val="24"/>
          <w:szCs w:val="24"/>
        </w:rPr>
        <w:t xml:space="preserve">] </w:t>
      </w:r>
      <w:r w:rsidR="00E83424">
        <w:rPr>
          <w:rFonts w:ascii="Arial" w:hAnsi="Arial" w:cs="Arial"/>
          <w:sz w:val="24"/>
          <w:szCs w:val="24"/>
        </w:rPr>
        <w:tab/>
      </w:r>
      <w:r w:rsidR="00962B0F">
        <w:rPr>
          <w:rFonts w:ascii="Arial" w:hAnsi="Arial" w:cs="Arial"/>
          <w:sz w:val="24"/>
          <w:szCs w:val="24"/>
        </w:rPr>
        <w:t>Upon arrival</w:t>
      </w:r>
      <w:r w:rsidR="00FC0A49">
        <w:rPr>
          <w:rFonts w:ascii="Arial" w:hAnsi="Arial" w:cs="Arial"/>
          <w:sz w:val="24"/>
          <w:szCs w:val="24"/>
        </w:rPr>
        <w:t>, she saw t</w:t>
      </w:r>
      <w:r w:rsidR="00677076">
        <w:rPr>
          <w:rFonts w:ascii="Arial" w:hAnsi="Arial" w:cs="Arial"/>
          <w:sz w:val="24"/>
          <w:szCs w:val="24"/>
        </w:rPr>
        <w:t>he victim</w:t>
      </w:r>
      <w:r w:rsidR="00941952">
        <w:rPr>
          <w:rFonts w:ascii="Arial" w:hAnsi="Arial" w:cs="Arial"/>
          <w:sz w:val="24"/>
          <w:szCs w:val="24"/>
        </w:rPr>
        <w:t xml:space="preserve"> lying on her back </w:t>
      </w:r>
      <w:r w:rsidR="00FC0A49">
        <w:rPr>
          <w:rFonts w:ascii="Arial" w:hAnsi="Arial" w:cs="Arial"/>
          <w:sz w:val="24"/>
          <w:szCs w:val="24"/>
        </w:rPr>
        <w:t xml:space="preserve">and was </w:t>
      </w:r>
      <w:r w:rsidR="00941952">
        <w:rPr>
          <w:rFonts w:ascii="Arial" w:hAnsi="Arial" w:cs="Arial"/>
          <w:sz w:val="24"/>
          <w:szCs w:val="24"/>
        </w:rPr>
        <w:t xml:space="preserve">facing </w:t>
      </w:r>
      <w:r w:rsidR="00677076">
        <w:rPr>
          <w:rFonts w:ascii="Arial" w:hAnsi="Arial" w:cs="Arial"/>
          <w:sz w:val="24"/>
          <w:szCs w:val="24"/>
        </w:rPr>
        <w:t xml:space="preserve">the </w:t>
      </w:r>
      <w:r w:rsidR="00941952">
        <w:rPr>
          <w:rFonts w:ascii="Arial" w:hAnsi="Arial" w:cs="Arial"/>
          <w:sz w:val="24"/>
          <w:szCs w:val="24"/>
        </w:rPr>
        <w:t>northern direction.</w:t>
      </w:r>
      <w:r w:rsidR="00742381">
        <w:rPr>
          <w:rFonts w:ascii="Arial" w:hAnsi="Arial" w:cs="Arial"/>
          <w:sz w:val="24"/>
          <w:szCs w:val="24"/>
        </w:rPr>
        <w:t xml:space="preserve"> </w:t>
      </w:r>
      <w:r w:rsidR="00941952">
        <w:rPr>
          <w:rFonts w:ascii="Arial" w:hAnsi="Arial" w:cs="Arial"/>
          <w:sz w:val="24"/>
          <w:szCs w:val="24"/>
        </w:rPr>
        <w:t>She obser</w:t>
      </w:r>
      <w:r w:rsidR="00677076">
        <w:rPr>
          <w:rFonts w:ascii="Arial" w:hAnsi="Arial" w:cs="Arial"/>
          <w:sz w:val="24"/>
          <w:szCs w:val="24"/>
        </w:rPr>
        <w:t>ved her le</w:t>
      </w:r>
      <w:r>
        <w:rPr>
          <w:rFonts w:ascii="Arial" w:hAnsi="Arial" w:cs="Arial"/>
          <w:sz w:val="24"/>
          <w:szCs w:val="24"/>
        </w:rPr>
        <w:t>ft eye was swollen,</w:t>
      </w:r>
      <w:r w:rsidR="00E45FB0">
        <w:rPr>
          <w:rFonts w:ascii="Arial" w:hAnsi="Arial" w:cs="Arial"/>
          <w:sz w:val="24"/>
          <w:szCs w:val="24"/>
        </w:rPr>
        <w:t xml:space="preserve"> was bleeding on the</w:t>
      </w:r>
      <w:r w:rsidR="00941952">
        <w:rPr>
          <w:rFonts w:ascii="Arial" w:hAnsi="Arial" w:cs="Arial"/>
          <w:sz w:val="24"/>
          <w:szCs w:val="24"/>
        </w:rPr>
        <w:t xml:space="preserve"> left side of the </w:t>
      </w:r>
      <w:r w:rsidR="00E45FB0">
        <w:rPr>
          <w:rFonts w:ascii="Arial" w:hAnsi="Arial" w:cs="Arial"/>
          <w:sz w:val="24"/>
          <w:szCs w:val="24"/>
        </w:rPr>
        <w:t>head</w:t>
      </w:r>
      <w:r w:rsidR="005B0FB9">
        <w:rPr>
          <w:rFonts w:ascii="Arial" w:hAnsi="Arial" w:cs="Arial"/>
          <w:sz w:val="24"/>
          <w:szCs w:val="24"/>
        </w:rPr>
        <w:t xml:space="preserve"> and she</w:t>
      </w:r>
      <w:r w:rsidR="00FC0A49">
        <w:rPr>
          <w:rFonts w:ascii="Arial" w:hAnsi="Arial" w:cs="Arial"/>
          <w:sz w:val="24"/>
          <w:szCs w:val="24"/>
        </w:rPr>
        <w:t xml:space="preserve"> had </w:t>
      </w:r>
      <w:r w:rsidR="005B0FB9">
        <w:rPr>
          <w:rFonts w:ascii="Arial" w:hAnsi="Arial" w:cs="Arial"/>
          <w:sz w:val="24"/>
          <w:szCs w:val="24"/>
        </w:rPr>
        <w:t xml:space="preserve">an open wound </w:t>
      </w:r>
      <w:r w:rsidR="00941952">
        <w:rPr>
          <w:rFonts w:ascii="Arial" w:hAnsi="Arial" w:cs="Arial"/>
          <w:sz w:val="24"/>
          <w:szCs w:val="24"/>
        </w:rPr>
        <w:t>under</w:t>
      </w:r>
      <w:r w:rsidR="005B0FB9">
        <w:rPr>
          <w:rFonts w:ascii="Arial" w:hAnsi="Arial" w:cs="Arial"/>
          <w:sz w:val="24"/>
          <w:szCs w:val="24"/>
        </w:rPr>
        <w:t>neath</w:t>
      </w:r>
      <w:r w:rsidR="00941952">
        <w:rPr>
          <w:rFonts w:ascii="Arial" w:hAnsi="Arial" w:cs="Arial"/>
          <w:sz w:val="24"/>
          <w:szCs w:val="24"/>
        </w:rPr>
        <w:t xml:space="preserve"> the</w:t>
      </w:r>
      <w:r w:rsidR="00E45FB0">
        <w:rPr>
          <w:rFonts w:ascii="Arial" w:hAnsi="Arial" w:cs="Arial"/>
          <w:sz w:val="24"/>
          <w:szCs w:val="24"/>
        </w:rPr>
        <w:t xml:space="preserve"> left breast</w:t>
      </w:r>
      <w:r w:rsidR="00941952">
        <w:rPr>
          <w:rFonts w:ascii="Arial" w:hAnsi="Arial" w:cs="Arial"/>
          <w:sz w:val="24"/>
          <w:szCs w:val="24"/>
        </w:rPr>
        <w:t xml:space="preserve">. </w:t>
      </w:r>
      <w:r w:rsidR="00A75E77">
        <w:rPr>
          <w:rFonts w:ascii="Arial" w:hAnsi="Arial" w:cs="Arial"/>
          <w:sz w:val="24"/>
          <w:szCs w:val="24"/>
        </w:rPr>
        <w:t xml:space="preserve">She further observed four (4) </w:t>
      </w:r>
      <w:r w:rsidR="00A75E77">
        <w:rPr>
          <w:rFonts w:ascii="Arial" w:hAnsi="Arial" w:cs="Arial"/>
          <w:sz w:val="24"/>
          <w:szCs w:val="24"/>
        </w:rPr>
        <w:lastRenderedPageBreak/>
        <w:t>th</w:t>
      </w:r>
      <w:r w:rsidR="003B4688">
        <w:rPr>
          <w:rFonts w:ascii="Arial" w:hAnsi="Arial" w:cs="Arial"/>
          <w:sz w:val="24"/>
          <w:szCs w:val="24"/>
        </w:rPr>
        <w:t>ick pieces of pounding stick</w:t>
      </w:r>
      <w:r w:rsidR="00E45FB0">
        <w:rPr>
          <w:rFonts w:ascii="Arial" w:hAnsi="Arial" w:cs="Arial"/>
          <w:sz w:val="24"/>
          <w:szCs w:val="24"/>
        </w:rPr>
        <w:t>,</w:t>
      </w:r>
      <w:r w:rsidR="00677076">
        <w:rPr>
          <w:rFonts w:ascii="Arial" w:hAnsi="Arial" w:cs="Arial"/>
          <w:sz w:val="24"/>
          <w:szCs w:val="24"/>
        </w:rPr>
        <w:t xml:space="preserve"> o</w:t>
      </w:r>
      <w:r w:rsidR="00A75E77">
        <w:rPr>
          <w:rFonts w:ascii="Arial" w:hAnsi="Arial" w:cs="Arial"/>
          <w:sz w:val="24"/>
          <w:szCs w:val="24"/>
        </w:rPr>
        <w:t xml:space="preserve">ne (1) was close to her head </w:t>
      </w:r>
      <w:r w:rsidR="00962B0F">
        <w:rPr>
          <w:rFonts w:ascii="Arial" w:hAnsi="Arial" w:cs="Arial"/>
          <w:sz w:val="24"/>
          <w:szCs w:val="24"/>
        </w:rPr>
        <w:t xml:space="preserve">about 30 cm </w:t>
      </w:r>
      <w:r w:rsidR="00A75E77">
        <w:rPr>
          <w:rFonts w:ascii="Arial" w:hAnsi="Arial" w:cs="Arial"/>
          <w:sz w:val="24"/>
          <w:szCs w:val="24"/>
        </w:rPr>
        <w:t xml:space="preserve">and </w:t>
      </w:r>
      <w:r w:rsidR="00677076">
        <w:rPr>
          <w:rFonts w:ascii="Arial" w:hAnsi="Arial" w:cs="Arial"/>
          <w:sz w:val="24"/>
          <w:szCs w:val="24"/>
        </w:rPr>
        <w:t>the other three (3) were</w:t>
      </w:r>
      <w:r w:rsidR="00140C6E">
        <w:rPr>
          <w:rFonts w:ascii="Arial" w:hAnsi="Arial" w:cs="Arial"/>
          <w:sz w:val="24"/>
          <w:szCs w:val="24"/>
        </w:rPr>
        <w:t xml:space="preserve"> a bit far</w:t>
      </w:r>
      <w:r w:rsidR="00677076">
        <w:rPr>
          <w:rFonts w:ascii="Arial" w:hAnsi="Arial" w:cs="Arial"/>
          <w:sz w:val="24"/>
          <w:szCs w:val="24"/>
        </w:rPr>
        <w:t xml:space="preserve"> </w:t>
      </w:r>
      <w:r w:rsidR="00A75E77">
        <w:rPr>
          <w:rFonts w:ascii="Arial" w:hAnsi="Arial" w:cs="Arial"/>
          <w:sz w:val="24"/>
          <w:szCs w:val="24"/>
        </w:rPr>
        <w:t>almost</w:t>
      </w:r>
      <w:r w:rsidR="00677076">
        <w:rPr>
          <w:rFonts w:ascii="Arial" w:hAnsi="Arial" w:cs="Arial"/>
          <w:sz w:val="24"/>
          <w:szCs w:val="24"/>
        </w:rPr>
        <w:t xml:space="preserve"> one walking step. The victim</w:t>
      </w:r>
      <w:r w:rsidR="00B46C40">
        <w:rPr>
          <w:rFonts w:ascii="Arial" w:hAnsi="Arial" w:cs="Arial"/>
          <w:sz w:val="24"/>
          <w:szCs w:val="24"/>
        </w:rPr>
        <w:t xml:space="preserve"> was unconscious but </w:t>
      </w:r>
      <w:r w:rsidR="005B0FB9">
        <w:rPr>
          <w:rFonts w:ascii="Arial" w:hAnsi="Arial" w:cs="Arial"/>
          <w:sz w:val="24"/>
          <w:szCs w:val="24"/>
        </w:rPr>
        <w:t>was still breathing</w:t>
      </w:r>
      <w:r>
        <w:rPr>
          <w:rFonts w:ascii="Arial" w:hAnsi="Arial" w:cs="Arial"/>
          <w:sz w:val="24"/>
          <w:szCs w:val="24"/>
        </w:rPr>
        <w:t>.</w:t>
      </w:r>
      <w:r w:rsidR="00B46C40">
        <w:rPr>
          <w:rFonts w:ascii="Arial" w:hAnsi="Arial" w:cs="Arial"/>
          <w:sz w:val="24"/>
          <w:szCs w:val="24"/>
        </w:rPr>
        <w:t xml:space="preserve"> </w:t>
      </w:r>
      <w:r w:rsidR="008B595C">
        <w:rPr>
          <w:rFonts w:ascii="Arial" w:hAnsi="Arial" w:cs="Arial"/>
          <w:sz w:val="24"/>
          <w:szCs w:val="24"/>
        </w:rPr>
        <w:t>S</w:t>
      </w:r>
      <w:r w:rsidR="00B46C40">
        <w:rPr>
          <w:rFonts w:ascii="Arial" w:hAnsi="Arial" w:cs="Arial"/>
          <w:sz w:val="24"/>
          <w:szCs w:val="24"/>
        </w:rPr>
        <w:t xml:space="preserve">he </w:t>
      </w:r>
      <w:r w:rsidR="008B595C">
        <w:rPr>
          <w:rFonts w:ascii="Arial" w:hAnsi="Arial" w:cs="Arial"/>
          <w:sz w:val="24"/>
          <w:szCs w:val="24"/>
        </w:rPr>
        <w:t>transported the victim</w:t>
      </w:r>
      <w:r w:rsidR="008B595C" w:rsidRPr="0050138A">
        <w:rPr>
          <w:rFonts w:ascii="Arial" w:hAnsi="Arial" w:cs="Arial"/>
          <w:sz w:val="24"/>
          <w:szCs w:val="24"/>
        </w:rPr>
        <w:t xml:space="preserve"> </w:t>
      </w:r>
      <w:r w:rsidR="008B595C">
        <w:rPr>
          <w:rFonts w:ascii="Arial" w:hAnsi="Arial" w:cs="Arial"/>
          <w:sz w:val="24"/>
          <w:szCs w:val="24"/>
        </w:rPr>
        <w:t xml:space="preserve">to </w:t>
      </w:r>
      <w:proofErr w:type="spellStart"/>
      <w:r w:rsidR="008B595C">
        <w:rPr>
          <w:rFonts w:ascii="Arial" w:hAnsi="Arial" w:cs="Arial"/>
          <w:sz w:val="24"/>
          <w:szCs w:val="24"/>
        </w:rPr>
        <w:t>Onyaanya</w:t>
      </w:r>
      <w:proofErr w:type="spellEnd"/>
      <w:r w:rsidR="008B595C">
        <w:rPr>
          <w:rFonts w:ascii="Arial" w:hAnsi="Arial" w:cs="Arial"/>
          <w:sz w:val="24"/>
          <w:szCs w:val="24"/>
        </w:rPr>
        <w:t xml:space="preserve"> Health Centre using a private vehicle. </w:t>
      </w:r>
    </w:p>
    <w:p w:rsidR="00E83424" w:rsidRDefault="00E83424" w:rsidP="00F306AA">
      <w:pPr>
        <w:spacing w:after="0" w:line="360" w:lineRule="auto"/>
        <w:jc w:val="both"/>
        <w:rPr>
          <w:rFonts w:ascii="Arial" w:hAnsi="Arial" w:cs="Arial"/>
          <w:sz w:val="24"/>
          <w:szCs w:val="24"/>
        </w:rPr>
      </w:pPr>
    </w:p>
    <w:p w:rsidR="003E7E57" w:rsidRDefault="00E45FB0" w:rsidP="00F306AA">
      <w:pPr>
        <w:spacing w:after="0" w:line="360" w:lineRule="auto"/>
        <w:jc w:val="both"/>
        <w:rPr>
          <w:rFonts w:ascii="Arial" w:hAnsi="Arial" w:cs="Arial"/>
          <w:sz w:val="24"/>
          <w:szCs w:val="24"/>
        </w:rPr>
      </w:pPr>
      <w:r>
        <w:rPr>
          <w:rFonts w:ascii="Arial" w:hAnsi="Arial" w:cs="Arial"/>
          <w:sz w:val="24"/>
          <w:szCs w:val="24"/>
        </w:rPr>
        <w:t>[7</w:t>
      </w:r>
      <w:r w:rsidR="00E83424">
        <w:rPr>
          <w:rFonts w:ascii="Arial" w:hAnsi="Arial" w:cs="Arial"/>
          <w:sz w:val="24"/>
          <w:szCs w:val="24"/>
        </w:rPr>
        <w:t>]</w:t>
      </w:r>
      <w:r w:rsidR="00D5122C" w:rsidRPr="00D5122C">
        <w:rPr>
          <w:rFonts w:ascii="Arial" w:hAnsi="Arial" w:cs="Arial"/>
          <w:sz w:val="24"/>
          <w:szCs w:val="24"/>
        </w:rPr>
        <w:t xml:space="preserve"> </w:t>
      </w:r>
      <w:r w:rsidR="00D5122C">
        <w:rPr>
          <w:rFonts w:ascii="Arial" w:hAnsi="Arial" w:cs="Arial"/>
          <w:sz w:val="24"/>
          <w:szCs w:val="24"/>
        </w:rPr>
        <w:tab/>
      </w:r>
      <w:r w:rsidR="00E83424">
        <w:rPr>
          <w:rFonts w:ascii="Arial" w:hAnsi="Arial" w:cs="Arial"/>
          <w:sz w:val="24"/>
          <w:szCs w:val="24"/>
        </w:rPr>
        <w:t xml:space="preserve"> </w:t>
      </w:r>
      <w:r w:rsidR="00140C6E">
        <w:rPr>
          <w:rFonts w:ascii="Arial" w:hAnsi="Arial" w:cs="Arial"/>
          <w:sz w:val="24"/>
          <w:szCs w:val="24"/>
        </w:rPr>
        <w:t xml:space="preserve">At the hospital </w:t>
      </w:r>
      <w:proofErr w:type="spellStart"/>
      <w:r w:rsidR="00140C6E">
        <w:rPr>
          <w:rFonts w:ascii="Arial" w:hAnsi="Arial" w:cs="Arial"/>
          <w:sz w:val="24"/>
          <w:szCs w:val="24"/>
        </w:rPr>
        <w:t>Amakali</w:t>
      </w:r>
      <w:proofErr w:type="spellEnd"/>
      <w:r w:rsidR="003E7E57">
        <w:rPr>
          <w:rFonts w:ascii="Arial" w:hAnsi="Arial" w:cs="Arial"/>
          <w:sz w:val="24"/>
          <w:szCs w:val="24"/>
        </w:rPr>
        <w:t xml:space="preserve"> remain</w:t>
      </w:r>
      <w:r w:rsidR="00670AFF">
        <w:rPr>
          <w:rFonts w:ascii="Arial" w:hAnsi="Arial" w:cs="Arial"/>
          <w:sz w:val="24"/>
          <w:szCs w:val="24"/>
        </w:rPr>
        <w:t>ed</w:t>
      </w:r>
      <w:r>
        <w:rPr>
          <w:rFonts w:ascii="Arial" w:hAnsi="Arial" w:cs="Arial"/>
          <w:sz w:val="24"/>
          <w:szCs w:val="24"/>
        </w:rPr>
        <w:t xml:space="preserve"> outside and</w:t>
      </w:r>
      <w:r w:rsidR="00670AFF">
        <w:rPr>
          <w:rFonts w:ascii="Arial" w:hAnsi="Arial" w:cs="Arial"/>
          <w:sz w:val="24"/>
          <w:szCs w:val="24"/>
        </w:rPr>
        <w:t xml:space="preserve"> was</w:t>
      </w:r>
      <w:r w:rsidR="005521DD">
        <w:rPr>
          <w:rFonts w:ascii="Arial" w:hAnsi="Arial" w:cs="Arial"/>
          <w:sz w:val="24"/>
          <w:szCs w:val="24"/>
        </w:rPr>
        <w:t xml:space="preserve"> later informed that the patient passed on</w:t>
      </w:r>
      <w:r w:rsidR="00694727">
        <w:rPr>
          <w:rFonts w:ascii="Arial" w:hAnsi="Arial" w:cs="Arial"/>
          <w:sz w:val="24"/>
          <w:szCs w:val="24"/>
        </w:rPr>
        <w:t xml:space="preserve">. She </w:t>
      </w:r>
      <w:r w:rsidR="00670AFF">
        <w:rPr>
          <w:rFonts w:ascii="Arial" w:hAnsi="Arial" w:cs="Arial"/>
          <w:sz w:val="24"/>
          <w:szCs w:val="24"/>
        </w:rPr>
        <w:t xml:space="preserve">went back </w:t>
      </w:r>
      <w:r w:rsidR="00694727">
        <w:rPr>
          <w:rFonts w:ascii="Arial" w:hAnsi="Arial" w:cs="Arial"/>
          <w:sz w:val="24"/>
          <w:szCs w:val="24"/>
        </w:rPr>
        <w:t>to</w:t>
      </w:r>
      <w:r w:rsidR="005521DD">
        <w:rPr>
          <w:rFonts w:ascii="Arial" w:hAnsi="Arial" w:cs="Arial"/>
          <w:sz w:val="24"/>
          <w:szCs w:val="24"/>
        </w:rPr>
        <w:t xml:space="preserve"> the</w:t>
      </w:r>
      <w:r w:rsidR="00694727">
        <w:rPr>
          <w:rFonts w:ascii="Arial" w:hAnsi="Arial" w:cs="Arial"/>
          <w:sz w:val="24"/>
          <w:szCs w:val="24"/>
        </w:rPr>
        <w:t xml:space="preserve"> </w:t>
      </w:r>
      <w:r w:rsidR="00670AFF">
        <w:rPr>
          <w:rFonts w:ascii="Arial" w:hAnsi="Arial" w:cs="Arial"/>
          <w:sz w:val="24"/>
          <w:szCs w:val="24"/>
        </w:rPr>
        <w:t xml:space="preserve">scene of crime </w:t>
      </w:r>
      <w:r w:rsidR="009C71C5">
        <w:rPr>
          <w:rFonts w:ascii="Arial" w:hAnsi="Arial" w:cs="Arial"/>
          <w:sz w:val="24"/>
          <w:szCs w:val="24"/>
        </w:rPr>
        <w:t>where</w:t>
      </w:r>
      <w:r w:rsidR="005521DD">
        <w:rPr>
          <w:rFonts w:ascii="Arial" w:hAnsi="Arial" w:cs="Arial"/>
          <w:sz w:val="24"/>
          <w:szCs w:val="24"/>
        </w:rPr>
        <w:t xml:space="preserve"> she picked</w:t>
      </w:r>
      <w:r w:rsidR="00694727">
        <w:rPr>
          <w:rFonts w:ascii="Arial" w:hAnsi="Arial" w:cs="Arial"/>
          <w:sz w:val="24"/>
          <w:szCs w:val="24"/>
        </w:rPr>
        <w:t xml:space="preserve"> </w:t>
      </w:r>
      <w:r w:rsidR="00041C01">
        <w:rPr>
          <w:rFonts w:ascii="Arial" w:hAnsi="Arial" w:cs="Arial"/>
          <w:sz w:val="24"/>
          <w:szCs w:val="24"/>
        </w:rPr>
        <w:t xml:space="preserve">up </w:t>
      </w:r>
      <w:r w:rsidR="00694727">
        <w:rPr>
          <w:rFonts w:ascii="Arial" w:hAnsi="Arial" w:cs="Arial"/>
          <w:sz w:val="24"/>
          <w:szCs w:val="24"/>
        </w:rPr>
        <w:t xml:space="preserve">four (4) </w:t>
      </w:r>
      <w:r w:rsidR="00140C6E">
        <w:rPr>
          <w:rFonts w:ascii="Arial" w:hAnsi="Arial" w:cs="Arial"/>
          <w:sz w:val="24"/>
          <w:szCs w:val="24"/>
        </w:rPr>
        <w:t>pieces of pounding stick</w:t>
      </w:r>
      <w:r w:rsidR="009C71C5">
        <w:rPr>
          <w:rFonts w:ascii="Arial" w:hAnsi="Arial" w:cs="Arial"/>
          <w:sz w:val="24"/>
          <w:szCs w:val="24"/>
        </w:rPr>
        <w:t xml:space="preserve"> </w:t>
      </w:r>
      <w:r w:rsidR="003E7E57">
        <w:rPr>
          <w:rFonts w:ascii="Arial" w:hAnsi="Arial" w:cs="Arial"/>
          <w:sz w:val="24"/>
          <w:szCs w:val="24"/>
        </w:rPr>
        <w:t>allegedly used in the commission of the crimes</w:t>
      </w:r>
      <w:r w:rsidR="00D721DB">
        <w:rPr>
          <w:rFonts w:ascii="Arial" w:hAnsi="Arial" w:cs="Arial"/>
          <w:sz w:val="24"/>
          <w:szCs w:val="24"/>
        </w:rPr>
        <w:t xml:space="preserve"> and a black Samsung phone belo</w:t>
      </w:r>
      <w:r w:rsidR="00041C01">
        <w:rPr>
          <w:rFonts w:ascii="Arial" w:hAnsi="Arial" w:cs="Arial"/>
          <w:sz w:val="24"/>
          <w:szCs w:val="24"/>
        </w:rPr>
        <w:t>nging</w:t>
      </w:r>
      <w:r w:rsidR="00D721DB">
        <w:rPr>
          <w:rFonts w:ascii="Arial" w:hAnsi="Arial" w:cs="Arial"/>
          <w:sz w:val="24"/>
          <w:szCs w:val="24"/>
        </w:rPr>
        <w:t xml:space="preserve"> to the deceased. These items were</w:t>
      </w:r>
      <w:r w:rsidR="003E7E57">
        <w:rPr>
          <w:rFonts w:ascii="Arial" w:hAnsi="Arial" w:cs="Arial"/>
          <w:sz w:val="24"/>
          <w:szCs w:val="24"/>
        </w:rPr>
        <w:t xml:space="preserve"> </w:t>
      </w:r>
      <w:r w:rsidR="00F15F1C">
        <w:rPr>
          <w:rFonts w:ascii="Arial" w:hAnsi="Arial" w:cs="Arial"/>
          <w:sz w:val="24"/>
          <w:szCs w:val="24"/>
        </w:rPr>
        <w:t>b</w:t>
      </w:r>
      <w:r w:rsidR="00694727">
        <w:rPr>
          <w:rFonts w:ascii="Arial" w:hAnsi="Arial" w:cs="Arial"/>
          <w:sz w:val="24"/>
          <w:szCs w:val="24"/>
        </w:rPr>
        <w:t>ook</w:t>
      </w:r>
      <w:r w:rsidR="009C71C5">
        <w:rPr>
          <w:rFonts w:ascii="Arial" w:hAnsi="Arial" w:cs="Arial"/>
          <w:sz w:val="24"/>
          <w:szCs w:val="24"/>
        </w:rPr>
        <w:t>ed</w:t>
      </w:r>
      <w:r w:rsidR="003E7E57">
        <w:rPr>
          <w:rFonts w:ascii="Arial" w:hAnsi="Arial" w:cs="Arial"/>
          <w:sz w:val="24"/>
          <w:szCs w:val="24"/>
        </w:rPr>
        <w:t xml:space="preserve"> </w:t>
      </w:r>
      <w:r w:rsidR="00694727">
        <w:rPr>
          <w:rFonts w:ascii="Arial" w:hAnsi="Arial" w:cs="Arial"/>
          <w:sz w:val="24"/>
          <w:szCs w:val="24"/>
        </w:rPr>
        <w:t xml:space="preserve">in Pol </w:t>
      </w:r>
      <w:r w:rsidR="00F15F1C">
        <w:rPr>
          <w:rFonts w:ascii="Arial" w:hAnsi="Arial" w:cs="Arial"/>
          <w:sz w:val="24"/>
          <w:szCs w:val="24"/>
        </w:rPr>
        <w:t>7</w:t>
      </w:r>
      <w:r w:rsidR="003E7E57">
        <w:rPr>
          <w:rFonts w:ascii="Arial" w:hAnsi="Arial" w:cs="Arial"/>
          <w:sz w:val="24"/>
          <w:szCs w:val="24"/>
        </w:rPr>
        <w:t xml:space="preserve"> at </w:t>
      </w:r>
      <w:proofErr w:type="spellStart"/>
      <w:r w:rsidR="003E7E57">
        <w:rPr>
          <w:rFonts w:ascii="Arial" w:hAnsi="Arial" w:cs="Arial"/>
          <w:sz w:val="24"/>
          <w:szCs w:val="24"/>
        </w:rPr>
        <w:t>Okatope</w:t>
      </w:r>
      <w:proofErr w:type="spellEnd"/>
      <w:r w:rsidR="003E7E57">
        <w:rPr>
          <w:rFonts w:ascii="Arial" w:hAnsi="Arial" w:cs="Arial"/>
          <w:sz w:val="24"/>
          <w:szCs w:val="24"/>
        </w:rPr>
        <w:t xml:space="preserve"> police station</w:t>
      </w:r>
      <w:r w:rsidR="00F15F1C">
        <w:rPr>
          <w:rFonts w:ascii="Arial" w:hAnsi="Arial" w:cs="Arial"/>
          <w:sz w:val="24"/>
          <w:szCs w:val="24"/>
        </w:rPr>
        <w:t>.</w:t>
      </w:r>
      <w:r w:rsidRPr="00E45FB0">
        <w:rPr>
          <w:rFonts w:ascii="Arial" w:hAnsi="Arial" w:cs="Arial"/>
          <w:sz w:val="24"/>
          <w:szCs w:val="24"/>
        </w:rPr>
        <w:t xml:space="preserve"> </w:t>
      </w:r>
      <w:r w:rsidR="003E7E57">
        <w:rPr>
          <w:rFonts w:ascii="Arial" w:hAnsi="Arial" w:cs="Arial"/>
          <w:sz w:val="24"/>
          <w:szCs w:val="24"/>
        </w:rPr>
        <w:t xml:space="preserve">According to </w:t>
      </w:r>
      <w:proofErr w:type="spellStart"/>
      <w:r w:rsidR="003E7E57">
        <w:rPr>
          <w:rFonts w:ascii="Arial" w:hAnsi="Arial" w:cs="Arial"/>
          <w:sz w:val="24"/>
          <w:szCs w:val="24"/>
        </w:rPr>
        <w:t>Amakali</w:t>
      </w:r>
      <w:proofErr w:type="spellEnd"/>
      <w:r w:rsidR="003E7E57">
        <w:rPr>
          <w:rFonts w:ascii="Arial" w:hAnsi="Arial" w:cs="Arial"/>
          <w:sz w:val="24"/>
          <w:szCs w:val="24"/>
        </w:rPr>
        <w:t xml:space="preserve"> the vic</w:t>
      </w:r>
      <w:r w:rsidR="003B4688">
        <w:rPr>
          <w:rFonts w:ascii="Arial" w:hAnsi="Arial" w:cs="Arial"/>
          <w:sz w:val="24"/>
          <w:szCs w:val="24"/>
        </w:rPr>
        <w:t xml:space="preserve">tim </w:t>
      </w:r>
      <w:proofErr w:type="spellStart"/>
      <w:r w:rsidR="003B4688">
        <w:rPr>
          <w:rFonts w:ascii="Arial" w:hAnsi="Arial" w:cs="Arial"/>
          <w:sz w:val="24"/>
          <w:szCs w:val="24"/>
        </w:rPr>
        <w:t>Rauha</w:t>
      </w:r>
      <w:proofErr w:type="spellEnd"/>
      <w:r w:rsidR="003B4688">
        <w:rPr>
          <w:rFonts w:ascii="Arial" w:hAnsi="Arial" w:cs="Arial"/>
          <w:sz w:val="24"/>
          <w:szCs w:val="24"/>
        </w:rPr>
        <w:t xml:space="preserve"> </w:t>
      </w:r>
      <w:proofErr w:type="spellStart"/>
      <w:r w:rsidR="003B4688">
        <w:rPr>
          <w:rFonts w:ascii="Arial" w:hAnsi="Arial" w:cs="Arial"/>
          <w:sz w:val="24"/>
          <w:szCs w:val="24"/>
        </w:rPr>
        <w:t>Kamati</w:t>
      </w:r>
      <w:proofErr w:type="spellEnd"/>
      <w:r w:rsidR="003B4688">
        <w:rPr>
          <w:rFonts w:ascii="Arial" w:hAnsi="Arial" w:cs="Arial"/>
          <w:sz w:val="24"/>
          <w:szCs w:val="24"/>
        </w:rPr>
        <w:t xml:space="preserve"> (now deceased) </w:t>
      </w:r>
      <w:r w:rsidR="003E7E57">
        <w:rPr>
          <w:rFonts w:ascii="Arial" w:hAnsi="Arial" w:cs="Arial"/>
          <w:sz w:val="24"/>
          <w:szCs w:val="24"/>
        </w:rPr>
        <w:t xml:space="preserve">did not sustain any further injuries </w:t>
      </w:r>
      <w:r>
        <w:rPr>
          <w:rFonts w:ascii="Arial" w:hAnsi="Arial" w:cs="Arial"/>
          <w:sz w:val="24"/>
          <w:szCs w:val="24"/>
        </w:rPr>
        <w:t>during transportation</w:t>
      </w:r>
      <w:r w:rsidR="003E7E57">
        <w:rPr>
          <w:rFonts w:ascii="Arial" w:hAnsi="Arial" w:cs="Arial"/>
          <w:sz w:val="24"/>
          <w:szCs w:val="24"/>
        </w:rPr>
        <w:t>.</w:t>
      </w:r>
    </w:p>
    <w:p w:rsidR="003E7E57" w:rsidRDefault="003E7E57" w:rsidP="00F306AA">
      <w:pPr>
        <w:spacing w:after="0" w:line="360" w:lineRule="auto"/>
        <w:jc w:val="both"/>
        <w:rPr>
          <w:rFonts w:ascii="Arial" w:hAnsi="Arial" w:cs="Arial"/>
          <w:sz w:val="24"/>
          <w:szCs w:val="24"/>
        </w:rPr>
      </w:pPr>
    </w:p>
    <w:p w:rsidR="00E83424" w:rsidRDefault="003E7E57" w:rsidP="00F306AA">
      <w:pPr>
        <w:spacing w:after="0" w:line="360" w:lineRule="auto"/>
        <w:jc w:val="both"/>
        <w:rPr>
          <w:rFonts w:ascii="Arial" w:hAnsi="Arial" w:cs="Arial"/>
          <w:sz w:val="24"/>
          <w:szCs w:val="24"/>
        </w:rPr>
      </w:pPr>
      <w:r>
        <w:rPr>
          <w:rFonts w:ascii="Arial" w:hAnsi="Arial" w:cs="Arial"/>
          <w:sz w:val="24"/>
          <w:szCs w:val="24"/>
        </w:rPr>
        <w:t xml:space="preserve"> </w:t>
      </w:r>
      <w:r w:rsidR="00E45FB0">
        <w:rPr>
          <w:rFonts w:ascii="Arial" w:hAnsi="Arial" w:cs="Arial"/>
          <w:sz w:val="24"/>
          <w:szCs w:val="24"/>
        </w:rPr>
        <w:t>[8</w:t>
      </w:r>
      <w:r w:rsidR="00F306AA">
        <w:rPr>
          <w:rFonts w:ascii="Arial" w:hAnsi="Arial" w:cs="Arial"/>
          <w:sz w:val="24"/>
          <w:szCs w:val="24"/>
        </w:rPr>
        <w:t>]</w:t>
      </w:r>
      <w:r w:rsidR="00A932F1">
        <w:rPr>
          <w:rFonts w:ascii="Arial" w:hAnsi="Arial" w:cs="Arial"/>
          <w:sz w:val="24"/>
          <w:szCs w:val="24"/>
        </w:rPr>
        <w:tab/>
      </w:r>
      <w:r w:rsidR="003B039A">
        <w:rPr>
          <w:rFonts w:ascii="Arial" w:hAnsi="Arial" w:cs="Arial"/>
          <w:sz w:val="24"/>
          <w:szCs w:val="24"/>
        </w:rPr>
        <w:t xml:space="preserve"> </w:t>
      </w:r>
      <w:r>
        <w:rPr>
          <w:rFonts w:ascii="Arial" w:hAnsi="Arial" w:cs="Arial"/>
          <w:sz w:val="24"/>
          <w:szCs w:val="24"/>
        </w:rPr>
        <w:t>J</w:t>
      </w:r>
      <w:r w:rsidR="005F12DF">
        <w:rPr>
          <w:rFonts w:ascii="Arial" w:hAnsi="Arial" w:cs="Arial"/>
          <w:sz w:val="24"/>
          <w:szCs w:val="24"/>
        </w:rPr>
        <w:t>ason Moses was with</w:t>
      </w:r>
      <w:r w:rsidR="00140C6E">
        <w:rPr>
          <w:rFonts w:ascii="Arial" w:hAnsi="Arial" w:cs="Arial"/>
          <w:sz w:val="24"/>
          <w:szCs w:val="24"/>
        </w:rPr>
        <w:t xml:space="preserve"> his girlfriend </w:t>
      </w:r>
      <w:r w:rsidR="003B4688">
        <w:rPr>
          <w:rFonts w:ascii="Arial" w:hAnsi="Arial" w:cs="Arial"/>
          <w:sz w:val="24"/>
          <w:szCs w:val="24"/>
        </w:rPr>
        <w:t xml:space="preserve">Anna </w:t>
      </w:r>
      <w:r w:rsidR="005F12DF">
        <w:rPr>
          <w:rFonts w:ascii="Arial" w:hAnsi="Arial" w:cs="Arial"/>
          <w:sz w:val="24"/>
          <w:szCs w:val="24"/>
        </w:rPr>
        <w:t xml:space="preserve">on their way from </w:t>
      </w:r>
      <w:proofErr w:type="spellStart"/>
      <w:r w:rsidR="005F12DF">
        <w:rPr>
          <w:rFonts w:ascii="Arial" w:hAnsi="Arial" w:cs="Arial"/>
          <w:sz w:val="24"/>
          <w:szCs w:val="24"/>
        </w:rPr>
        <w:t>Okatokele</w:t>
      </w:r>
      <w:proofErr w:type="spellEnd"/>
      <w:r w:rsidR="005F12DF">
        <w:rPr>
          <w:rFonts w:ascii="Arial" w:hAnsi="Arial" w:cs="Arial"/>
          <w:sz w:val="24"/>
          <w:szCs w:val="24"/>
        </w:rPr>
        <w:t xml:space="preserve"> </w:t>
      </w:r>
      <w:proofErr w:type="spellStart"/>
      <w:r w:rsidR="005F12DF">
        <w:rPr>
          <w:rFonts w:ascii="Arial" w:hAnsi="Arial" w:cs="Arial"/>
          <w:sz w:val="24"/>
          <w:szCs w:val="24"/>
        </w:rPr>
        <w:t>cuca</w:t>
      </w:r>
      <w:proofErr w:type="spellEnd"/>
      <w:r w:rsidR="005F12DF">
        <w:rPr>
          <w:rFonts w:ascii="Arial" w:hAnsi="Arial" w:cs="Arial"/>
          <w:sz w:val="24"/>
          <w:szCs w:val="24"/>
        </w:rPr>
        <w:t xml:space="preserve"> around</w:t>
      </w:r>
      <w:r w:rsidR="00FE1EC0">
        <w:rPr>
          <w:rFonts w:ascii="Arial" w:hAnsi="Arial" w:cs="Arial"/>
          <w:sz w:val="24"/>
          <w:szCs w:val="24"/>
        </w:rPr>
        <w:t xml:space="preserve"> 19h00 i</w:t>
      </w:r>
      <w:r w:rsidR="001318E0">
        <w:rPr>
          <w:rFonts w:ascii="Arial" w:hAnsi="Arial" w:cs="Arial"/>
          <w:sz w:val="24"/>
          <w:szCs w:val="24"/>
        </w:rPr>
        <w:t xml:space="preserve">n the evening. </w:t>
      </w:r>
      <w:r w:rsidR="003B039A">
        <w:rPr>
          <w:rFonts w:ascii="Arial" w:hAnsi="Arial" w:cs="Arial"/>
          <w:sz w:val="24"/>
          <w:szCs w:val="24"/>
        </w:rPr>
        <w:t>While walking</w:t>
      </w:r>
      <w:r w:rsidR="001318E0">
        <w:rPr>
          <w:rFonts w:ascii="Arial" w:hAnsi="Arial" w:cs="Arial"/>
          <w:sz w:val="24"/>
          <w:szCs w:val="24"/>
        </w:rPr>
        <w:t xml:space="preserve"> he</w:t>
      </w:r>
      <w:r w:rsidR="00FE1EC0">
        <w:rPr>
          <w:rFonts w:ascii="Arial" w:hAnsi="Arial" w:cs="Arial"/>
          <w:sz w:val="24"/>
          <w:szCs w:val="24"/>
        </w:rPr>
        <w:t xml:space="preserve"> heard </w:t>
      </w:r>
      <w:r w:rsidR="009414D7">
        <w:rPr>
          <w:rFonts w:ascii="Arial" w:hAnsi="Arial" w:cs="Arial"/>
          <w:sz w:val="24"/>
          <w:szCs w:val="24"/>
        </w:rPr>
        <w:t>a scream from</w:t>
      </w:r>
      <w:r w:rsidR="001318E0">
        <w:rPr>
          <w:rFonts w:ascii="Arial" w:hAnsi="Arial" w:cs="Arial"/>
          <w:sz w:val="24"/>
          <w:szCs w:val="24"/>
        </w:rPr>
        <w:t xml:space="preserve"> s</w:t>
      </w:r>
      <w:r w:rsidR="00FE1EC0">
        <w:rPr>
          <w:rFonts w:ascii="Arial" w:hAnsi="Arial" w:cs="Arial"/>
          <w:sz w:val="24"/>
          <w:szCs w:val="24"/>
        </w:rPr>
        <w:t xml:space="preserve">outh eastern </w:t>
      </w:r>
      <w:r w:rsidR="00081DF8">
        <w:rPr>
          <w:rFonts w:ascii="Arial" w:hAnsi="Arial" w:cs="Arial"/>
          <w:sz w:val="24"/>
          <w:szCs w:val="24"/>
        </w:rPr>
        <w:t>direction. H</w:t>
      </w:r>
      <w:r w:rsidR="003C1808">
        <w:rPr>
          <w:rFonts w:ascii="Arial" w:hAnsi="Arial" w:cs="Arial"/>
          <w:sz w:val="24"/>
          <w:szCs w:val="24"/>
        </w:rPr>
        <w:t xml:space="preserve">e </w:t>
      </w:r>
      <w:r w:rsidR="003B4688">
        <w:rPr>
          <w:rFonts w:ascii="Arial" w:hAnsi="Arial" w:cs="Arial"/>
          <w:sz w:val="24"/>
          <w:szCs w:val="24"/>
        </w:rPr>
        <w:t>stood to listen and t</w:t>
      </w:r>
      <w:r w:rsidR="00FE1EC0">
        <w:rPr>
          <w:rFonts w:ascii="Arial" w:hAnsi="Arial" w:cs="Arial"/>
          <w:sz w:val="24"/>
          <w:szCs w:val="24"/>
        </w:rPr>
        <w:t xml:space="preserve">he scream was like </w:t>
      </w:r>
      <w:r w:rsidR="00C86E02">
        <w:rPr>
          <w:rFonts w:ascii="Arial" w:hAnsi="Arial" w:cs="Arial"/>
          <w:sz w:val="24"/>
          <w:szCs w:val="24"/>
        </w:rPr>
        <w:t>“</w:t>
      </w:r>
      <w:r w:rsidR="00C86E02" w:rsidRPr="00C86E02">
        <w:rPr>
          <w:rFonts w:ascii="Arial" w:hAnsi="Arial" w:cs="Arial"/>
        </w:rPr>
        <w:t xml:space="preserve">oh my man </w:t>
      </w:r>
      <w:r w:rsidR="003C1808" w:rsidRPr="00C86E02">
        <w:rPr>
          <w:rFonts w:ascii="Arial" w:hAnsi="Arial" w:cs="Arial"/>
        </w:rPr>
        <w:t xml:space="preserve">leave </w:t>
      </w:r>
      <w:r w:rsidR="003C1808">
        <w:rPr>
          <w:rFonts w:ascii="Arial" w:hAnsi="Arial" w:cs="Arial"/>
        </w:rPr>
        <w:t xml:space="preserve">me </w:t>
      </w:r>
      <w:r w:rsidR="00C86E02" w:rsidRPr="00C86E02">
        <w:rPr>
          <w:rFonts w:ascii="Arial" w:hAnsi="Arial" w:cs="Arial"/>
        </w:rPr>
        <w:t>out</w:t>
      </w:r>
      <w:r w:rsidR="001318E0">
        <w:rPr>
          <w:rFonts w:ascii="Arial" w:hAnsi="Arial" w:cs="Arial"/>
          <w:sz w:val="24"/>
          <w:szCs w:val="24"/>
        </w:rPr>
        <w:t>”.</w:t>
      </w:r>
      <w:r w:rsidR="00C86E02">
        <w:rPr>
          <w:rFonts w:ascii="Arial" w:hAnsi="Arial" w:cs="Arial"/>
          <w:sz w:val="24"/>
          <w:szCs w:val="24"/>
        </w:rPr>
        <w:t xml:space="preserve"> They walk</w:t>
      </w:r>
      <w:r w:rsidR="003B039A">
        <w:rPr>
          <w:rFonts w:ascii="Arial" w:hAnsi="Arial" w:cs="Arial"/>
          <w:sz w:val="24"/>
          <w:szCs w:val="24"/>
        </w:rPr>
        <w:t>ed</w:t>
      </w:r>
      <w:r w:rsidR="00C86E02">
        <w:rPr>
          <w:rFonts w:ascii="Arial" w:hAnsi="Arial" w:cs="Arial"/>
          <w:sz w:val="24"/>
          <w:szCs w:val="24"/>
        </w:rPr>
        <w:t xml:space="preserve"> fast</w:t>
      </w:r>
      <w:r w:rsidR="001318E0">
        <w:rPr>
          <w:rFonts w:ascii="Arial" w:hAnsi="Arial" w:cs="Arial"/>
          <w:sz w:val="24"/>
          <w:szCs w:val="24"/>
        </w:rPr>
        <w:t xml:space="preserve">er </w:t>
      </w:r>
      <w:r w:rsidR="003C1808">
        <w:rPr>
          <w:rFonts w:ascii="Arial" w:hAnsi="Arial" w:cs="Arial"/>
          <w:sz w:val="24"/>
          <w:szCs w:val="24"/>
        </w:rPr>
        <w:t>towards the direction w</w:t>
      </w:r>
      <w:r w:rsidR="00081DF8">
        <w:rPr>
          <w:rFonts w:ascii="Arial" w:hAnsi="Arial" w:cs="Arial"/>
          <w:sz w:val="24"/>
          <w:szCs w:val="24"/>
        </w:rPr>
        <w:t>here the scream was coming from. T</w:t>
      </w:r>
      <w:r w:rsidR="001318E0">
        <w:rPr>
          <w:rFonts w:ascii="Arial" w:hAnsi="Arial" w:cs="Arial"/>
          <w:sz w:val="24"/>
          <w:szCs w:val="24"/>
        </w:rPr>
        <w:t xml:space="preserve">hey found accused </w:t>
      </w:r>
      <w:r w:rsidR="00C86E02">
        <w:rPr>
          <w:rFonts w:ascii="Arial" w:hAnsi="Arial" w:cs="Arial"/>
          <w:sz w:val="24"/>
          <w:szCs w:val="24"/>
        </w:rPr>
        <w:t>holding t</w:t>
      </w:r>
      <w:r w:rsidR="003B039A">
        <w:rPr>
          <w:rFonts w:ascii="Arial" w:hAnsi="Arial" w:cs="Arial"/>
          <w:sz w:val="24"/>
          <w:szCs w:val="24"/>
        </w:rPr>
        <w:t>he lady and was busy beating her</w:t>
      </w:r>
      <w:r w:rsidR="003C1808">
        <w:rPr>
          <w:rFonts w:ascii="Arial" w:hAnsi="Arial" w:cs="Arial"/>
          <w:sz w:val="24"/>
          <w:szCs w:val="24"/>
        </w:rPr>
        <w:t>.</w:t>
      </w:r>
      <w:r w:rsidR="001318E0">
        <w:rPr>
          <w:rFonts w:ascii="Arial" w:hAnsi="Arial" w:cs="Arial"/>
          <w:sz w:val="24"/>
          <w:szCs w:val="24"/>
        </w:rPr>
        <w:t xml:space="preserve"> I</w:t>
      </w:r>
      <w:r w:rsidR="00E54F3D">
        <w:rPr>
          <w:rFonts w:ascii="Arial" w:hAnsi="Arial" w:cs="Arial"/>
          <w:sz w:val="24"/>
          <w:szCs w:val="24"/>
        </w:rPr>
        <w:t>t was Fillip</w:t>
      </w:r>
      <w:r w:rsidR="001318E0">
        <w:rPr>
          <w:rFonts w:ascii="Arial" w:hAnsi="Arial" w:cs="Arial"/>
          <w:sz w:val="24"/>
          <w:szCs w:val="24"/>
        </w:rPr>
        <w:t>,</w:t>
      </w:r>
      <w:r w:rsidR="00E54F3D">
        <w:rPr>
          <w:rFonts w:ascii="Arial" w:hAnsi="Arial" w:cs="Arial"/>
          <w:sz w:val="24"/>
          <w:szCs w:val="24"/>
        </w:rPr>
        <w:t xml:space="preserve"> the accused</w:t>
      </w:r>
      <w:r w:rsidR="003B039A">
        <w:rPr>
          <w:rFonts w:ascii="Arial" w:hAnsi="Arial" w:cs="Arial"/>
          <w:sz w:val="24"/>
          <w:szCs w:val="24"/>
        </w:rPr>
        <w:t xml:space="preserve"> who</w:t>
      </w:r>
      <w:r w:rsidR="001318E0">
        <w:rPr>
          <w:rFonts w:ascii="Arial" w:hAnsi="Arial" w:cs="Arial"/>
          <w:sz w:val="24"/>
          <w:szCs w:val="24"/>
        </w:rPr>
        <w:t xml:space="preserve"> </w:t>
      </w:r>
      <w:r w:rsidR="00E54F3D">
        <w:rPr>
          <w:rFonts w:ascii="Arial" w:hAnsi="Arial" w:cs="Arial"/>
          <w:sz w:val="24"/>
          <w:szCs w:val="24"/>
        </w:rPr>
        <w:t xml:space="preserve">was </w:t>
      </w:r>
      <w:r w:rsidR="00081DF8">
        <w:rPr>
          <w:rFonts w:ascii="Arial" w:hAnsi="Arial" w:cs="Arial"/>
          <w:sz w:val="24"/>
          <w:szCs w:val="24"/>
        </w:rPr>
        <w:t xml:space="preserve">holding and </w:t>
      </w:r>
      <w:r w:rsidR="00E54F3D">
        <w:rPr>
          <w:rFonts w:ascii="Arial" w:hAnsi="Arial" w:cs="Arial"/>
          <w:sz w:val="24"/>
          <w:szCs w:val="24"/>
        </w:rPr>
        <w:t xml:space="preserve">beating </w:t>
      </w:r>
      <w:proofErr w:type="spellStart"/>
      <w:r w:rsidR="00E54F3D">
        <w:rPr>
          <w:rFonts w:ascii="Arial" w:hAnsi="Arial" w:cs="Arial"/>
          <w:sz w:val="24"/>
          <w:szCs w:val="24"/>
        </w:rPr>
        <w:t>Rauha</w:t>
      </w:r>
      <w:proofErr w:type="spellEnd"/>
      <w:r w:rsidR="00E54F3D">
        <w:rPr>
          <w:rFonts w:ascii="Arial" w:hAnsi="Arial" w:cs="Arial"/>
          <w:sz w:val="24"/>
          <w:szCs w:val="24"/>
        </w:rPr>
        <w:t xml:space="preserve"> </w:t>
      </w:r>
      <w:proofErr w:type="spellStart"/>
      <w:r w:rsidR="00E54F3D">
        <w:rPr>
          <w:rFonts w:ascii="Arial" w:hAnsi="Arial" w:cs="Arial"/>
          <w:sz w:val="24"/>
          <w:szCs w:val="24"/>
        </w:rPr>
        <w:t>Kamati</w:t>
      </w:r>
      <w:proofErr w:type="spellEnd"/>
      <w:r w:rsidR="001318E0">
        <w:rPr>
          <w:rFonts w:ascii="Arial" w:hAnsi="Arial" w:cs="Arial"/>
          <w:sz w:val="24"/>
          <w:szCs w:val="24"/>
        </w:rPr>
        <w:t xml:space="preserve"> the deceased</w:t>
      </w:r>
      <w:r w:rsidR="00E54F3D">
        <w:rPr>
          <w:rFonts w:ascii="Arial" w:hAnsi="Arial" w:cs="Arial"/>
          <w:sz w:val="24"/>
          <w:szCs w:val="24"/>
        </w:rPr>
        <w:t>.</w:t>
      </w:r>
      <w:r w:rsidR="00FE37DD">
        <w:rPr>
          <w:rFonts w:ascii="Arial" w:hAnsi="Arial" w:cs="Arial"/>
          <w:sz w:val="24"/>
          <w:szCs w:val="24"/>
        </w:rPr>
        <w:t xml:space="preserve"> </w:t>
      </w:r>
      <w:r w:rsidR="002737AD">
        <w:rPr>
          <w:rFonts w:ascii="Arial" w:hAnsi="Arial" w:cs="Arial"/>
          <w:sz w:val="24"/>
          <w:szCs w:val="24"/>
        </w:rPr>
        <w:t>He (accused) held her with the right hand</w:t>
      </w:r>
      <w:r w:rsidR="00962B0F">
        <w:rPr>
          <w:rFonts w:ascii="Arial" w:hAnsi="Arial" w:cs="Arial"/>
          <w:sz w:val="24"/>
          <w:szCs w:val="24"/>
        </w:rPr>
        <w:t xml:space="preserve"> on the arm</w:t>
      </w:r>
      <w:r w:rsidR="002737AD">
        <w:rPr>
          <w:rFonts w:ascii="Arial" w:hAnsi="Arial" w:cs="Arial"/>
          <w:sz w:val="24"/>
          <w:szCs w:val="24"/>
        </w:rPr>
        <w:t xml:space="preserve"> while beating her with left hand. </w:t>
      </w:r>
      <w:proofErr w:type="spellStart"/>
      <w:r w:rsidR="002737AD">
        <w:rPr>
          <w:rFonts w:ascii="Arial" w:hAnsi="Arial" w:cs="Arial"/>
          <w:sz w:val="24"/>
          <w:szCs w:val="24"/>
        </w:rPr>
        <w:t>Rauha</w:t>
      </w:r>
      <w:proofErr w:type="spellEnd"/>
      <w:r w:rsidR="002737AD">
        <w:rPr>
          <w:rFonts w:ascii="Arial" w:hAnsi="Arial" w:cs="Arial"/>
          <w:sz w:val="24"/>
          <w:szCs w:val="24"/>
        </w:rPr>
        <w:t xml:space="preserve"> (</w:t>
      </w:r>
      <w:r w:rsidR="000D6436">
        <w:rPr>
          <w:rFonts w:ascii="Arial" w:hAnsi="Arial" w:cs="Arial"/>
          <w:sz w:val="24"/>
          <w:szCs w:val="24"/>
        </w:rPr>
        <w:t xml:space="preserve">now </w:t>
      </w:r>
      <w:r w:rsidR="002737AD">
        <w:rPr>
          <w:rFonts w:ascii="Arial" w:hAnsi="Arial" w:cs="Arial"/>
          <w:sz w:val="24"/>
          <w:szCs w:val="24"/>
        </w:rPr>
        <w:t xml:space="preserve">deceased) was on her knees and accused was assaulting her on the head with </w:t>
      </w:r>
      <w:r w:rsidR="001318E0">
        <w:rPr>
          <w:rFonts w:ascii="Arial" w:hAnsi="Arial" w:cs="Arial"/>
          <w:sz w:val="24"/>
          <w:szCs w:val="24"/>
        </w:rPr>
        <w:t xml:space="preserve">a </w:t>
      </w:r>
      <w:r w:rsidR="002737AD">
        <w:rPr>
          <w:rFonts w:ascii="Arial" w:hAnsi="Arial" w:cs="Arial"/>
          <w:sz w:val="24"/>
          <w:szCs w:val="24"/>
        </w:rPr>
        <w:t>pounding stick</w:t>
      </w:r>
      <w:r w:rsidR="00855F20">
        <w:rPr>
          <w:rFonts w:ascii="Arial" w:hAnsi="Arial" w:cs="Arial"/>
          <w:sz w:val="24"/>
          <w:szCs w:val="24"/>
        </w:rPr>
        <w:t xml:space="preserve"> of a half a </w:t>
      </w:r>
      <w:proofErr w:type="spellStart"/>
      <w:r w:rsidR="00855F20">
        <w:rPr>
          <w:rFonts w:ascii="Arial" w:hAnsi="Arial" w:cs="Arial"/>
          <w:sz w:val="24"/>
          <w:szCs w:val="24"/>
        </w:rPr>
        <w:t>metre</w:t>
      </w:r>
      <w:proofErr w:type="spellEnd"/>
      <w:r w:rsidR="002737AD">
        <w:rPr>
          <w:rFonts w:ascii="Arial" w:hAnsi="Arial" w:cs="Arial"/>
          <w:sz w:val="24"/>
          <w:szCs w:val="24"/>
        </w:rPr>
        <w:t>.</w:t>
      </w:r>
      <w:r w:rsidR="00FE37DD">
        <w:rPr>
          <w:rFonts w:ascii="Arial" w:hAnsi="Arial" w:cs="Arial"/>
          <w:sz w:val="24"/>
          <w:szCs w:val="24"/>
        </w:rPr>
        <w:t xml:space="preserve"> </w:t>
      </w:r>
      <w:r w:rsidR="003C1808">
        <w:rPr>
          <w:rFonts w:ascii="Arial" w:hAnsi="Arial" w:cs="Arial"/>
          <w:sz w:val="24"/>
          <w:szCs w:val="24"/>
        </w:rPr>
        <w:t xml:space="preserve">He could </w:t>
      </w:r>
      <w:r w:rsidR="001318E0">
        <w:rPr>
          <w:rFonts w:ascii="Arial" w:hAnsi="Arial" w:cs="Arial"/>
          <w:sz w:val="24"/>
          <w:szCs w:val="24"/>
        </w:rPr>
        <w:t>not say how long the beating lasted</w:t>
      </w:r>
      <w:r w:rsidR="003C1808">
        <w:rPr>
          <w:rFonts w:ascii="Arial" w:hAnsi="Arial" w:cs="Arial"/>
          <w:sz w:val="24"/>
          <w:szCs w:val="24"/>
        </w:rPr>
        <w:t xml:space="preserve"> but </w:t>
      </w:r>
      <w:r w:rsidR="003B4688">
        <w:rPr>
          <w:rFonts w:ascii="Arial" w:hAnsi="Arial" w:cs="Arial"/>
          <w:sz w:val="24"/>
          <w:szCs w:val="24"/>
        </w:rPr>
        <w:t xml:space="preserve">could be </w:t>
      </w:r>
      <w:r w:rsidR="001318E0">
        <w:rPr>
          <w:rFonts w:ascii="Arial" w:hAnsi="Arial" w:cs="Arial"/>
          <w:sz w:val="24"/>
          <w:szCs w:val="24"/>
        </w:rPr>
        <w:t>two</w:t>
      </w:r>
      <w:r w:rsidR="002737AD">
        <w:rPr>
          <w:rFonts w:ascii="Arial" w:hAnsi="Arial" w:cs="Arial"/>
          <w:sz w:val="24"/>
          <w:szCs w:val="24"/>
        </w:rPr>
        <w:t xml:space="preserve"> minutes</w:t>
      </w:r>
      <w:r w:rsidR="003C1808">
        <w:rPr>
          <w:rFonts w:ascii="Arial" w:hAnsi="Arial" w:cs="Arial"/>
          <w:sz w:val="24"/>
          <w:szCs w:val="24"/>
        </w:rPr>
        <w:t xml:space="preserve"> after </w:t>
      </w:r>
      <w:r w:rsidR="00D829FC">
        <w:rPr>
          <w:rFonts w:ascii="Arial" w:hAnsi="Arial" w:cs="Arial"/>
          <w:sz w:val="24"/>
          <w:szCs w:val="24"/>
        </w:rPr>
        <w:t>their</w:t>
      </w:r>
      <w:r w:rsidR="003C1808">
        <w:rPr>
          <w:rFonts w:ascii="Arial" w:hAnsi="Arial" w:cs="Arial"/>
          <w:sz w:val="24"/>
          <w:szCs w:val="24"/>
        </w:rPr>
        <w:t xml:space="preserve"> arrival</w:t>
      </w:r>
      <w:r w:rsidR="009414D7">
        <w:rPr>
          <w:rFonts w:ascii="Arial" w:hAnsi="Arial" w:cs="Arial"/>
          <w:sz w:val="24"/>
          <w:szCs w:val="24"/>
        </w:rPr>
        <w:t>. Accused assaulted the deceased</w:t>
      </w:r>
      <w:r w:rsidR="003B039A">
        <w:rPr>
          <w:rFonts w:ascii="Arial" w:hAnsi="Arial" w:cs="Arial"/>
          <w:sz w:val="24"/>
          <w:szCs w:val="24"/>
        </w:rPr>
        <w:t xml:space="preserve"> four times</w:t>
      </w:r>
      <w:r w:rsidR="00B06801">
        <w:rPr>
          <w:rFonts w:ascii="Arial" w:hAnsi="Arial" w:cs="Arial"/>
          <w:sz w:val="24"/>
          <w:szCs w:val="24"/>
        </w:rPr>
        <w:t>.</w:t>
      </w:r>
      <w:r w:rsidR="001318E0">
        <w:rPr>
          <w:rFonts w:ascii="Arial" w:hAnsi="Arial" w:cs="Arial"/>
          <w:sz w:val="24"/>
          <w:szCs w:val="24"/>
        </w:rPr>
        <w:t xml:space="preserve"> </w:t>
      </w:r>
      <w:r w:rsidR="003B4688">
        <w:rPr>
          <w:rFonts w:ascii="Arial" w:hAnsi="Arial" w:cs="Arial"/>
          <w:sz w:val="24"/>
          <w:szCs w:val="24"/>
        </w:rPr>
        <w:t>T</w:t>
      </w:r>
      <w:r w:rsidR="00FE37DD">
        <w:rPr>
          <w:rFonts w:ascii="Arial" w:hAnsi="Arial" w:cs="Arial"/>
          <w:sz w:val="24"/>
          <w:szCs w:val="24"/>
        </w:rPr>
        <w:t xml:space="preserve">he </w:t>
      </w:r>
      <w:r w:rsidR="001318E0">
        <w:rPr>
          <w:rFonts w:ascii="Arial" w:hAnsi="Arial" w:cs="Arial"/>
          <w:sz w:val="24"/>
          <w:szCs w:val="24"/>
        </w:rPr>
        <w:t xml:space="preserve">witness </w:t>
      </w:r>
      <w:r w:rsidR="00D829FC">
        <w:rPr>
          <w:rFonts w:ascii="Arial" w:hAnsi="Arial" w:cs="Arial"/>
          <w:sz w:val="24"/>
          <w:szCs w:val="24"/>
        </w:rPr>
        <w:t xml:space="preserve">stood at a distance of </w:t>
      </w:r>
      <w:r w:rsidR="00896D01">
        <w:rPr>
          <w:rFonts w:ascii="Arial" w:hAnsi="Arial" w:cs="Arial"/>
          <w:sz w:val="24"/>
          <w:szCs w:val="24"/>
        </w:rPr>
        <w:t xml:space="preserve">about </w:t>
      </w:r>
      <w:r w:rsidR="00855F20">
        <w:rPr>
          <w:rFonts w:ascii="Arial" w:hAnsi="Arial" w:cs="Arial"/>
          <w:sz w:val="24"/>
          <w:szCs w:val="24"/>
        </w:rPr>
        <w:t xml:space="preserve">30-40 </w:t>
      </w:r>
      <w:proofErr w:type="spellStart"/>
      <w:r w:rsidR="0013158B">
        <w:rPr>
          <w:rFonts w:ascii="Arial" w:hAnsi="Arial" w:cs="Arial"/>
          <w:sz w:val="24"/>
          <w:szCs w:val="24"/>
        </w:rPr>
        <w:t>metres</w:t>
      </w:r>
      <w:proofErr w:type="spellEnd"/>
      <w:r w:rsidR="005F12DF">
        <w:rPr>
          <w:rFonts w:ascii="Arial" w:hAnsi="Arial" w:cs="Arial"/>
          <w:sz w:val="24"/>
          <w:szCs w:val="24"/>
        </w:rPr>
        <w:t>. T</w:t>
      </w:r>
      <w:r w:rsidR="00FE37DD">
        <w:rPr>
          <w:rFonts w:ascii="Arial" w:hAnsi="Arial" w:cs="Arial"/>
          <w:sz w:val="24"/>
          <w:szCs w:val="24"/>
        </w:rPr>
        <w:t>he visibility was</w:t>
      </w:r>
      <w:r w:rsidR="00896D01">
        <w:rPr>
          <w:rFonts w:ascii="Arial" w:hAnsi="Arial" w:cs="Arial"/>
          <w:sz w:val="24"/>
          <w:szCs w:val="24"/>
        </w:rPr>
        <w:t xml:space="preserve"> </w:t>
      </w:r>
      <w:r w:rsidR="00081DF8">
        <w:rPr>
          <w:rFonts w:ascii="Arial" w:hAnsi="Arial" w:cs="Arial"/>
          <w:sz w:val="24"/>
          <w:szCs w:val="24"/>
        </w:rPr>
        <w:t xml:space="preserve">not really </w:t>
      </w:r>
      <w:r w:rsidR="00D829FC">
        <w:rPr>
          <w:rFonts w:ascii="Arial" w:hAnsi="Arial" w:cs="Arial"/>
          <w:sz w:val="24"/>
          <w:szCs w:val="24"/>
        </w:rPr>
        <w:t>good as it was sunset</w:t>
      </w:r>
      <w:r w:rsidR="00896D01">
        <w:rPr>
          <w:rFonts w:ascii="Arial" w:hAnsi="Arial" w:cs="Arial"/>
          <w:sz w:val="24"/>
          <w:szCs w:val="24"/>
        </w:rPr>
        <w:t xml:space="preserve"> but </w:t>
      </w:r>
      <w:r w:rsidR="00B06801">
        <w:rPr>
          <w:rFonts w:ascii="Arial" w:hAnsi="Arial" w:cs="Arial"/>
          <w:sz w:val="24"/>
          <w:szCs w:val="24"/>
        </w:rPr>
        <w:t>was able to</w:t>
      </w:r>
      <w:r w:rsidR="00D829FC">
        <w:rPr>
          <w:rFonts w:ascii="Arial" w:hAnsi="Arial" w:cs="Arial"/>
          <w:sz w:val="24"/>
          <w:szCs w:val="24"/>
        </w:rPr>
        <w:t xml:space="preserve"> </w:t>
      </w:r>
      <w:r w:rsidR="0036025E">
        <w:rPr>
          <w:rFonts w:ascii="Arial" w:hAnsi="Arial" w:cs="Arial"/>
          <w:sz w:val="24"/>
          <w:szCs w:val="24"/>
        </w:rPr>
        <w:t>see.</w:t>
      </w:r>
      <w:r w:rsidR="00FE37DD">
        <w:rPr>
          <w:rFonts w:ascii="Arial" w:hAnsi="Arial" w:cs="Arial"/>
          <w:sz w:val="24"/>
          <w:szCs w:val="24"/>
        </w:rPr>
        <w:t xml:space="preserve"> </w:t>
      </w:r>
      <w:r w:rsidR="00EC7E97">
        <w:rPr>
          <w:rFonts w:ascii="Arial" w:hAnsi="Arial" w:cs="Arial"/>
          <w:sz w:val="24"/>
          <w:szCs w:val="24"/>
        </w:rPr>
        <w:t>A</w:t>
      </w:r>
      <w:r w:rsidR="005F12DF">
        <w:rPr>
          <w:rFonts w:ascii="Arial" w:hAnsi="Arial" w:cs="Arial"/>
          <w:sz w:val="24"/>
          <w:szCs w:val="24"/>
        </w:rPr>
        <w:t>fter the beating a</w:t>
      </w:r>
      <w:r w:rsidR="00EC7E97">
        <w:rPr>
          <w:rFonts w:ascii="Arial" w:hAnsi="Arial" w:cs="Arial"/>
          <w:sz w:val="24"/>
          <w:szCs w:val="24"/>
        </w:rPr>
        <w:t>ccus</w:t>
      </w:r>
      <w:r w:rsidR="00896D01">
        <w:rPr>
          <w:rFonts w:ascii="Arial" w:hAnsi="Arial" w:cs="Arial"/>
          <w:sz w:val="24"/>
          <w:szCs w:val="24"/>
        </w:rPr>
        <w:t>ed</w:t>
      </w:r>
      <w:r w:rsidR="00EC7E97">
        <w:rPr>
          <w:rFonts w:ascii="Arial" w:hAnsi="Arial" w:cs="Arial"/>
          <w:sz w:val="24"/>
          <w:szCs w:val="24"/>
        </w:rPr>
        <w:t xml:space="preserve"> walked away from the scene</w:t>
      </w:r>
      <w:r w:rsidR="00D829FC">
        <w:rPr>
          <w:rFonts w:ascii="Arial" w:hAnsi="Arial" w:cs="Arial"/>
          <w:sz w:val="24"/>
          <w:szCs w:val="24"/>
        </w:rPr>
        <w:t xml:space="preserve"> leaving </w:t>
      </w:r>
      <w:r w:rsidR="007255C9">
        <w:rPr>
          <w:rFonts w:ascii="Arial" w:hAnsi="Arial" w:cs="Arial"/>
          <w:sz w:val="24"/>
          <w:szCs w:val="24"/>
        </w:rPr>
        <w:t>behind the weapon</w:t>
      </w:r>
      <w:r w:rsidR="00041C01">
        <w:rPr>
          <w:rFonts w:ascii="Arial" w:hAnsi="Arial" w:cs="Arial"/>
          <w:sz w:val="24"/>
          <w:szCs w:val="24"/>
        </w:rPr>
        <w:t>s</w:t>
      </w:r>
      <w:r w:rsidR="007255C9">
        <w:rPr>
          <w:rFonts w:ascii="Arial" w:hAnsi="Arial" w:cs="Arial"/>
          <w:sz w:val="24"/>
          <w:szCs w:val="24"/>
        </w:rPr>
        <w:t xml:space="preserve"> he used</w:t>
      </w:r>
      <w:r w:rsidR="003B4688">
        <w:rPr>
          <w:rFonts w:ascii="Arial" w:hAnsi="Arial" w:cs="Arial"/>
          <w:sz w:val="24"/>
          <w:szCs w:val="24"/>
        </w:rPr>
        <w:t xml:space="preserve">. Moses </w:t>
      </w:r>
      <w:r w:rsidR="005F12DF">
        <w:rPr>
          <w:rFonts w:ascii="Arial" w:hAnsi="Arial" w:cs="Arial"/>
          <w:sz w:val="24"/>
          <w:szCs w:val="24"/>
        </w:rPr>
        <w:t xml:space="preserve">only saw two pieces of pounding stick and he </w:t>
      </w:r>
      <w:r w:rsidR="00D829FC">
        <w:rPr>
          <w:rFonts w:ascii="Arial" w:hAnsi="Arial" w:cs="Arial"/>
          <w:sz w:val="24"/>
          <w:szCs w:val="24"/>
        </w:rPr>
        <w:t xml:space="preserve">did not know </w:t>
      </w:r>
      <w:r w:rsidR="005F12DF">
        <w:rPr>
          <w:rFonts w:ascii="Arial" w:hAnsi="Arial" w:cs="Arial"/>
          <w:sz w:val="24"/>
          <w:szCs w:val="24"/>
        </w:rPr>
        <w:t xml:space="preserve">the reason </w:t>
      </w:r>
      <w:r w:rsidR="00D829FC">
        <w:rPr>
          <w:rFonts w:ascii="Arial" w:hAnsi="Arial" w:cs="Arial"/>
          <w:sz w:val="24"/>
          <w:szCs w:val="24"/>
        </w:rPr>
        <w:t xml:space="preserve">why the accused was assaulting her. </w:t>
      </w:r>
    </w:p>
    <w:p w:rsidR="00A36450" w:rsidRDefault="00A36450" w:rsidP="00F306AA">
      <w:pPr>
        <w:spacing w:after="0" w:line="360" w:lineRule="auto"/>
        <w:jc w:val="both"/>
        <w:rPr>
          <w:rFonts w:ascii="Arial" w:hAnsi="Arial" w:cs="Arial"/>
          <w:sz w:val="24"/>
          <w:szCs w:val="24"/>
        </w:rPr>
      </w:pPr>
    </w:p>
    <w:p w:rsidR="00F306AA" w:rsidRDefault="00E45FB0" w:rsidP="00F306AA">
      <w:pPr>
        <w:spacing w:after="0" w:line="360" w:lineRule="auto"/>
        <w:jc w:val="both"/>
        <w:rPr>
          <w:rFonts w:ascii="Arial" w:hAnsi="Arial" w:cs="Arial"/>
          <w:sz w:val="24"/>
          <w:szCs w:val="24"/>
        </w:rPr>
      </w:pPr>
      <w:r>
        <w:rPr>
          <w:rFonts w:ascii="Arial" w:hAnsi="Arial" w:cs="Arial"/>
          <w:sz w:val="24"/>
          <w:szCs w:val="24"/>
        </w:rPr>
        <w:t>[9</w:t>
      </w:r>
      <w:r w:rsidR="00E83424">
        <w:rPr>
          <w:rFonts w:ascii="Arial" w:hAnsi="Arial" w:cs="Arial"/>
          <w:sz w:val="24"/>
          <w:szCs w:val="24"/>
        </w:rPr>
        <w:t xml:space="preserve">] </w:t>
      </w:r>
      <w:r w:rsidR="0036025E">
        <w:rPr>
          <w:rFonts w:ascii="Arial" w:hAnsi="Arial" w:cs="Arial"/>
          <w:sz w:val="24"/>
          <w:szCs w:val="24"/>
        </w:rPr>
        <w:tab/>
      </w:r>
      <w:r w:rsidR="0083456C">
        <w:rPr>
          <w:rFonts w:ascii="Arial" w:hAnsi="Arial" w:cs="Arial"/>
          <w:sz w:val="24"/>
          <w:szCs w:val="24"/>
        </w:rPr>
        <w:t xml:space="preserve">Anna </w:t>
      </w:r>
      <w:proofErr w:type="spellStart"/>
      <w:r w:rsidR="0083456C">
        <w:rPr>
          <w:rFonts w:ascii="Arial" w:hAnsi="Arial" w:cs="Arial"/>
          <w:sz w:val="24"/>
          <w:szCs w:val="24"/>
        </w:rPr>
        <w:t>Ndeapo</w:t>
      </w:r>
      <w:proofErr w:type="spellEnd"/>
      <w:r w:rsidR="0083456C">
        <w:rPr>
          <w:rFonts w:ascii="Arial" w:hAnsi="Arial" w:cs="Arial"/>
          <w:sz w:val="24"/>
          <w:szCs w:val="24"/>
        </w:rPr>
        <w:t xml:space="preserve"> Daniel</w:t>
      </w:r>
      <w:r w:rsidR="005F12DF">
        <w:rPr>
          <w:rFonts w:ascii="Arial" w:hAnsi="Arial" w:cs="Arial"/>
          <w:sz w:val="24"/>
          <w:szCs w:val="24"/>
        </w:rPr>
        <w:t xml:space="preserve"> of</w:t>
      </w:r>
      <w:r w:rsidR="00D333EE">
        <w:rPr>
          <w:rFonts w:ascii="Arial" w:hAnsi="Arial" w:cs="Arial"/>
          <w:sz w:val="24"/>
          <w:szCs w:val="24"/>
        </w:rPr>
        <w:t xml:space="preserve"> </w:t>
      </w:r>
      <w:proofErr w:type="spellStart"/>
      <w:r w:rsidR="00D333EE">
        <w:rPr>
          <w:rFonts w:ascii="Arial" w:hAnsi="Arial" w:cs="Arial"/>
          <w:sz w:val="24"/>
          <w:szCs w:val="24"/>
        </w:rPr>
        <w:t>Ondjokwe</w:t>
      </w:r>
      <w:proofErr w:type="spellEnd"/>
      <w:r w:rsidR="00D333EE">
        <w:rPr>
          <w:rFonts w:ascii="Arial" w:hAnsi="Arial" w:cs="Arial"/>
          <w:sz w:val="24"/>
          <w:szCs w:val="24"/>
        </w:rPr>
        <w:t xml:space="preserve"> village</w:t>
      </w:r>
      <w:r w:rsidR="00A36450">
        <w:rPr>
          <w:rFonts w:ascii="Arial" w:hAnsi="Arial" w:cs="Arial"/>
          <w:sz w:val="24"/>
          <w:szCs w:val="24"/>
        </w:rPr>
        <w:t xml:space="preserve"> </w:t>
      </w:r>
      <w:r w:rsidR="00081DF8">
        <w:rPr>
          <w:rFonts w:ascii="Arial" w:hAnsi="Arial" w:cs="Arial"/>
          <w:sz w:val="24"/>
          <w:szCs w:val="24"/>
        </w:rPr>
        <w:t xml:space="preserve">was with Moses Jason </w:t>
      </w:r>
      <w:r w:rsidR="005F12DF">
        <w:rPr>
          <w:rFonts w:ascii="Arial" w:hAnsi="Arial" w:cs="Arial"/>
          <w:sz w:val="24"/>
          <w:szCs w:val="24"/>
        </w:rPr>
        <w:t>on her</w:t>
      </w:r>
      <w:r w:rsidR="00AB7CC4">
        <w:rPr>
          <w:rFonts w:ascii="Arial" w:hAnsi="Arial" w:cs="Arial"/>
          <w:sz w:val="24"/>
          <w:szCs w:val="24"/>
        </w:rPr>
        <w:t xml:space="preserve"> way from the </w:t>
      </w:r>
      <w:proofErr w:type="spellStart"/>
      <w:r w:rsidR="00AB7CC4">
        <w:rPr>
          <w:rFonts w:ascii="Arial" w:hAnsi="Arial" w:cs="Arial"/>
          <w:sz w:val="24"/>
          <w:szCs w:val="24"/>
        </w:rPr>
        <w:t>cuca</w:t>
      </w:r>
      <w:proofErr w:type="spellEnd"/>
      <w:r w:rsidR="00AB7CC4">
        <w:rPr>
          <w:rFonts w:ascii="Arial" w:hAnsi="Arial" w:cs="Arial"/>
          <w:sz w:val="24"/>
          <w:szCs w:val="24"/>
        </w:rPr>
        <w:t xml:space="preserve"> shop</w:t>
      </w:r>
      <w:r w:rsidR="007255C9">
        <w:rPr>
          <w:rFonts w:ascii="Arial" w:hAnsi="Arial" w:cs="Arial"/>
          <w:sz w:val="24"/>
          <w:szCs w:val="24"/>
        </w:rPr>
        <w:t>. S</w:t>
      </w:r>
      <w:r w:rsidR="00AB7CC4">
        <w:rPr>
          <w:rFonts w:ascii="Arial" w:hAnsi="Arial" w:cs="Arial"/>
          <w:sz w:val="24"/>
          <w:szCs w:val="24"/>
        </w:rPr>
        <w:t>he</w:t>
      </w:r>
      <w:r w:rsidR="007255C9">
        <w:rPr>
          <w:rFonts w:ascii="Arial" w:hAnsi="Arial" w:cs="Arial"/>
          <w:sz w:val="24"/>
          <w:szCs w:val="24"/>
        </w:rPr>
        <w:t xml:space="preserve"> testified that while walking she heard a person</w:t>
      </w:r>
      <w:r w:rsidR="00E3301D">
        <w:rPr>
          <w:rFonts w:ascii="Arial" w:hAnsi="Arial" w:cs="Arial"/>
          <w:sz w:val="24"/>
          <w:szCs w:val="24"/>
        </w:rPr>
        <w:t xml:space="preserve"> scream</w:t>
      </w:r>
      <w:r w:rsidR="007255C9">
        <w:rPr>
          <w:rFonts w:ascii="Arial" w:hAnsi="Arial" w:cs="Arial"/>
          <w:sz w:val="24"/>
          <w:szCs w:val="24"/>
        </w:rPr>
        <w:t>ing</w:t>
      </w:r>
      <w:r w:rsidR="00A36450">
        <w:rPr>
          <w:rFonts w:ascii="Arial" w:hAnsi="Arial" w:cs="Arial"/>
          <w:sz w:val="24"/>
          <w:szCs w:val="24"/>
        </w:rPr>
        <w:t xml:space="preserve"> </w:t>
      </w:r>
      <w:r w:rsidR="0036025E">
        <w:rPr>
          <w:rFonts w:ascii="Arial" w:hAnsi="Arial" w:cs="Arial"/>
          <w:sz w:val="24"/>
          <w:szCs w:val="24"/>
        </w:rPr>
        <w:t>“Fillip don’t kill my child”</w:t>
      </w:r>
      <w:r w:rsidR="007255C9">
        <w:rPr>
          <w:rFonts w:ascii="Arial" w:hAnsi="Arial" w:cs="Arial"/>
          <w:sz w:val="24"/>
          <w:szCs w:val="24"/>
        </w:rPr>
        <w:t>. The scream</w:t>
      </w:r>
      <w:r w:rsidR="009E08F0">
        <w:rPr>
          <w:rFonts w:ascii="Arial" w:hAnsi="Arial" w:cs="Arial"/>
          <w:sz w:val="24"/>
          <w:szCs w:val="24"/>
        </w:rPr>
        <w:t xml:space="preserve"> was c</w:t>
      </w:r>
      <w:r w:rsidR="00896D01">
        <w:rPr>
          <w:rFonts w:ascii="Arial" w:hAnsi="Arial" w:cs="Arial"/>
          <w:sz w:val="24"/>
          <w:szCs w:val="24"/>
        </w:rPr>
        <w:t xml:space="preserve">oming from the house of Lydia </w:t>
      </w:r>
      <w:r w:rsidR="009E08F0">
        <w:rPr>
          <w:rFonts w:ascii="Arial" w:hAnsi="Arial" w:cs="Arial"/>
          <w:sz w:val="24"/>
          <w:szCs w:val="24"/>
        </w:rPr>
        <w:t>that was abo</w:t>
      </w:r>
      <w:r w:rsidR="00896D01">
        <w:rPr>
          <w:rFonts w:ascii="Arial" w:hAnsi="Arial" w:cs="Arial"/>
          <w:sz w:val="24"/>
          <w:szCs w:val="24"/>
        </w:rPr>
        <w:t>ut 40-45 meter</w:t>
      </w:r>
      <w:r w:rsidR="00D425F9">
        <w:rPr>
          <w:rFonts w:ascii="Arial" w:hAnsi="Arial" w:cs="Arial"/>
          <w:sz w:val="24"/>
          <w:szCs w:val="24"/>
        </w:rPr>
        <w:t>s</w:t>
      </w:r>
      <w:r w:rsidR="00A53725">
        <w:rPr>
          <w:rFonts w:ascii="Arial" w:hAnsi="Arial" w:cs="Arial"/>
          <w:sz w:val="24"/>
          <w:szCs w:val="24"/>
        </w:rPr>
        <w:t xml:space="preserve"> but was</w:t>
      </w:r>
      <w:r w:rsidR="00A53725" w:rsidRPr="00A53725">
        <w:rPr>
          <w:rFonts w:ascii="Arial" w:hAnsi="Arial" w:cs="Arial"/>
          <w:sz w:val="24"/>
          <w:szCs w:val="24"/>
        </w:rPr>
        <w:t xml:space="preserve"> </w:t>
      </w:r>
      <w:r w:rsidR="00A53725">
        <w:rPr>
          <w:rFonts w:ascii="Arial" w:hAnsi="Arial" w:cs="Arial"/>
          <w:sz w:val="24"/>
          <w:szCs w:val="24"/>
        </w:rPr>
        <w:t>unable to see the person screaming.</w:t>
      </w:r>
      <w:r w:rsidR="009E08F0">
        <w:rPr>
          <w:rFonts w:ascii="Arial" w:hAnsi="Arial" w:cs="Arial"/>
          <w:sz w:val="24"/>
          <w:szCs w:val="24"/>
        </w:rPr>
        <w:t xml:space="preserve"> </w:t>
      </w:r>
      <w:r w:rsidR="00E3301D">
        <w:rPr>
          <w:rFonts w:ascii="Arial" w:hAnsi="Arial" w:cs="Arial"/>
          <w:sz w:val="24"/>
          <w:szCs w:val="24"/>
        </w:rPr>
        <w:t>When she walked further,</w:t>
      </w:r>
      <w:r w:rsidR="009E08F0">
        <w:rPr>
          <w:rFonts w:ascii="Arial" w:hAnsi="Arial" w:cs="Arial"/>
          <w:sz w:val="24"/>
          <w:szCs w:val="24"/>
        </w:rPr>
        <w:t xml:space="preserve"> </w:t>
      </w:r>
      <w:r w:rsidR="0036025E">
        <w:rPr>
          <w:rFonts w:ascii="Arial" w:hAnsi="Arial" w:cs="Arial"/>
          <w:sz w:val="24"/>
          <w:szCs w:val="24"/>
        </w:rPr>
        <w:t xml:space="preserve">she </w:t>
      </w:r>
      <w:r w:rsidR="00896D01">
        <w:rPr>
          <w:rFonts w:ascii="Arial" w:hAnsi="Arial" w:cs="Arial"/>
          <w:sz w:val="24"/>
          <w:szCs w:val="24"/>
        </w:rPr>
        <w:t>saw</w:t>
      </w:r>
      <w:r w:rsidR="009E08F0">
        <w:rPr>
          <w:rFonts w:ascii="Arial" w:hAnsi="Arial" w:cs="Arial"/>
          <w:sz w:val="24"/>
          <w:szCs w:val="24"/>
        </w:rPr>
        <w:t xml:space="preserve"> the accused </w:t>
      </w:r>
      <w:r w:rsidR="00EE031C">
        <w:rPr>
          <w:rFonts w:ascii="Arial" w:hAnsi="Arial" w:cs="Arial"/>
          <w:sz w:val="24"/>
          <w:szCs w:val="24"/>
        </w:rPr>
        <w:t>beating</w:t>
      </w:r>
      <w:r w:rsidR="009E08F0">
        <w:rPr>
          <w:rFonts w:ascii="Arial" w:hAnsi="Arial" w:cs="Arial"/>
          <w:sz w:val="24"/>
          <w:szCs w:val="24"/>
        </w:rPr>
        <w:t xml:space="preserve"> </w:t>
      </w:r>
      <w:proofErr w:type="spellStart"/>
      <w:r w:rsidR="005F12DF">
        <w:rPr>
          <w:rFonts w:ascii="Arial" w:hAnsi="Arial" w:cs="Arial"/>
          <w:sz w:val="24"/>
          <w:szCs w:val="24"/>
        </w:rPr>
        <w:t>Rauha</w:t>
      </w:r>
      <w:proofErr w:type="spellEnd"/>
      <w:r w:rsidR="005F12DF">
        <w:rPr>
          <w:rFonts w:ascii="Arial" w:hAnsi="Arial" w:cs="Arial"/>
          <w:sz w:val="24"/>
          <w:szCs w:val="24"/>
        </w:rPr>
        <w:t xml:space="preserve"> the deceased </w:t>
      </w:r>
      <w:r w:rsidR="00C52585">
        <w:rPr>
          <w:rFonts w:ascii="Arial" w:hAnsi="Arial" w:cs="Arial"/>
          <w:sz w:val="24"/>
          <w:szCs w:val="24"/>
        </w:rPr>
        <w:t>with a pounding stick</w:t>
      </w:r>
      <w:r w:rsidR="00EE031C">
        <w:rPr>
          <w:rFonts w:ascii="Arial" w:hAnsi="Arial" w:cs="Arial"/>
          <w:sz w:val="24"/>
          <w:szCs w:val="24"/>
        </w:rPr>
        <w:t>.</w:t>
      </w:r>
      <w:r w:rsidR="00AB7CC4" w:rsidRPr="00AB7CC4">
        <w:rPr>
          <w:rFonts w:ascii="Arial" w:hAnsi="Arial" w:cs="Arial"/>
          <w:sz w:val="24"/>
          <w:szCs w:val="24"/>
        </w:rPr>
        <w:t xml:space="preserve"> </w:t>
      </w:r>
      <w:r w:rsidR="00AB7CC4">
        <w:rPr>
          <w:rFonts w:ascii="Arial" w:hAnsi="Arial" w:cs="Arial"/>
          <w:sz w:val="24"/>
          <w:szCs w:val="24"/>
        </w:rPr>
        <w:t xml:space="preserve">The deceased was </w:t>
      </w:r>
      <w:r w:rsidR="00AB7CC4">
        <w:rPr>
          <w:rFonts w:ascii="Arial" w:hAnsi="Arial" w:cs="Arial"/>
          <w:sz w:val="24"/>
          <w:szCs w:val="24"/>
        </w:rPr>
        <w:lastRenderedPageBreak/>
        <w:t>bleeding on the left side of the head.</w:t>
      </w:r>
      <w:r w:rsidR="00EE031C">
        <w:rPr>
          <w:rFonts w:ascii="Arial" w:hAnsi="Arial" w:cs="Arial"/>
          <w:sz w:val="24"/>
          <w:szCs w:val="24"/>
        </w:rPr>
        <w:t xml:space="preserve"> </w:t>
      </w:r>
      <w:r w:rsidR="00222CA0">
        <w:rPr>
          <w:rFonts w:ascii="Arial" w:hAnsi="Arial" w:cs="Arial"/>
          <w:sz w:val="24"/>
          <w:szCs w:val="24"/>
        </w:rPr>
        <w:t xml:space="preserve"> Her version</w:t>
      </w:r>
      <w:r w:rsidR="00083AC2">
        <w:rPr>
          <w:rFonts w:ascii="Arial" w:hAnsi="Arial" w:cs="Arial"/>
          <w:sz w:val="24"/>
          <w:szCs w:val="24"/>
        </w:rPr>
        <w:t xml:space="preserve"> was virtually identical to that of </w:t>
      </w:r>
      <w:proofErr w:type="spellStart"/>
      <w:r w:rsidR="00083AC2">
        <w:rPr>
          <w:rFonts w:ascii="Arial" w:hAnsi="Arial" w:cs="Arial"/>
          <w:sz w:val="24"/>
          <w:szCs w:val="24"/>
        </w:rPr>
        <w:t>Mr</w:t>
      </w:r>
      <w:proofErr w:type="spellEnd"/>
      <w:r w:rsidR="00083AC2">
        <w:rPr>
          <w:rFonts w:ascii="Arial" w:hAnsi="Arial" w:cs="Arial"/>
          <w:sz w:val="24"/>
          <w:szCs w:val="24"/>
        </w:rPr>
        <w:t xml:space="preserve"> Jason </w:t>
      </w:r>
      <w:r w:rsidR="00C52585">
        <w:rPr>
          <w:rFonts w:ascii="Arial" w:hAnsi="Arial" w:cs="Arial"/>
          <w:sz w:val="24"/>
          <w:szCs w:val="24"/>
        </w:rPr>
        <w:t xml:space="preserve">Moses </w:t>
      </w:r>
      <w:r w:rsidR="001364C1">
        <w:rPr>
          <w:rFonts w:ascii="Arial" w:hAnsi="Arial" w:cs="Arial"/>
          <w:sz w:val="24"/>
          <w:szCs w:val="24"/>
        </w:rPr>
        <w:t xml:space="preserve">with minor </w:t>
      </w:r>
      <w:r w:rsidR="00D22241">
        <w:rPr>
          <w:rFonts w:ascii="Arial" w:hAnsi="Arial" w:cs="Arial"/>
          <w:sz w:val="24"/>
          <w:szCs w:val="24"/>
        </w:rPr>
        <w:t>difference’ the</w:t>
      </w:r>
      <w:r w:rsidR="00083AC2">
        <w:rPr>
          <w:rFonts w:ascii="Arial" w:hAnsi="Arial" w:cs="Arial"/>
          <w:sz w:val="24"/>
          <w:szCs w:val="24"/>
        </w:rPr>
        <w:t xml:space="preserve"> scream she heard</w:t>
      </w:r>
      <w:r w:rsidR="00B870D0">
        <w:rPr>
          <w:rFonts w:ascii="Arial" w:hAnsi="Arial" w:cs="Arial"/>
          <w:sz w:val="24"/>
          <w:szCs w:val="24"/>
        </w:rPr>
        <w:t>,</w:t>
      </w:r>
      <w:r w:rsidR="00083AC2">
        <w:rPr>
          <w:rFonts w:ascii="Arial" w:hAnsi="Arial" w:cs="Arial"/>
          <w:sz w:val="24"/>
          <w:szCs w:val="24"/>
        </w:rPr>
        <w:t xml:space="preserve"> </w:t>
      </w:r>
      <w:r w:rsidR="00222CA0">
        <w:rPr>
          <w:rFonts w:ascii="Arial" w:hAnsi="Arial" w:cs="Arial"/>
          <w:sz w:val="24"/>
          <w:szCs w:val="24"/>
        </w:rPr>
        <w:t>that the</w:t>
      </w:r>
      <w:r w:rsidR="00896D01">
        <w:rPr>
          <w:rFonts w:ascii="Arial" w:hAnsi="Arial" w:cs="Arial"/>
          <w:sz w:val="24"/>
          <w:szCs w:val="24"/>
        </w:rPr>
        <w:t xml:space="preserve"> deceased </w:t>
      </w:r>
      <w:r w:rsidR="00041C01">
        <w:rPr>
          <w:rFonts w:ascii="Arial" w:hAnsi="Arial" w:cs="Arial"/>
          <w:sz w:val="24"/>
          <w:szCs w:val="24"/>
        </w:rPr>
        <w:t>was sea</w:t>
      </w:r>
      <w:r w:rsidR="00222CA0">
        <w:rPr>
          <w:rFonts w:ascii="Arial" w:hAnsi="Arial" w:cs="Arial"/>
          <w:sz w:val="24"/>
          <w:szCs w:val="24"/>
        </w:rPr>
        <w:t>ted and</w:t>
      </w:r>
      <w:r w:rsidR="00B870D0">
        <w:rPr>
          <w:rFonts w:ascii="Arial" w:hAnsi="Arial" w:cs="Arial"/>
          <w:sz w:val="24"/>
          <w:szCs w:val="24"/>
        </w:rPr>
        <w:t xml:space="preserve"> not on her knees.</w:t>
      </w:r>
      <w:r w:rsidR="00EE031C">
        <w:rPr>
          <w:rFonts w:ascii="Arial" w:hAnsi="Arial" w:cs="Arial"/>
          <w:sz w:val="24"/>
          <w:szCs w:val="24"/>
        </w:rPr>
        <w:t xml:space="preserve"> </w:t>
      </w:r>
      <w:r w:rsidR="00B870D0">
        <w:rPr>
          <w:rFonts w:ascii="Arial" w:hAnsi="Arial" w:cs="Arial"/>
          <w:sz w:val="24"/>
          <w:szCs w:val="24"/>
        </w:rPr>
        <w:t xml:space="preserve">The deceased </w:t>
      </w:r>
      <w:r w:rsidR="00222CA0">
        <w:rPr>
          <w:rFonts w:ascii="Arial" w:hAnsi="Arial" w:cs="Arial"/>
          <w:sz w:val="24"/>
          <w:szCs w:val="24"/>
        </w:rPr>
        <w:t>only</w:t>
      </w:r>
      <w:r w:rsidR="00041C01">
        <w:rPr>
          <w:rFonts w:ascii="Arial" w:hAnsi="Arial" w:cs="Arial"/>
          <w:sz w:val="24"/>
          <w:szCs w:val="24"/>
        </w:rPr>
        <w:t xml:space="preserve"> fell</w:t>
      </w:r>
      <w:r w:rsidR="00222CA0">
        <w:rPr>
          <w:rFonts w:ascii="Arial" w:hAnsi="Arial" w:cs="Arial"/>
          <w:sz w:val="24"/>
          <w:szCs w:val="24"/>
        </w:rPr>
        <w:t xml:space="preserve"> after she was</w:t>
      </w:r>
      <w:r w:rsidR="00EE031C">
        <w:rPr>
          <w:rFonts w:ascii="Arial" w:hAnsi="Arial" w:cs="Arial"/>
          <w:sz w:val="24"/>
          <w:szCs w:val="24"/>
        </w:rPr>
        <w:t xml:space="preserve"> beaten.</w:t>
      </w:r>
      <w:r w:rsidR="00896D01">
        <w:rPr>
          <w:rFonts w:ascii="Arial" w:hAnsi="Arial" w:cs="Arial"/>
          <w:sz w:val="24"/>
          <w:szCs w:val="24"/>
        </w:rPr>
        <w:t xml:space="preserve"> </w:t>
      </w:r>
      <w:r w:rsidR="00B870D0">
        <w:rPr>
          <w:rFonts w:ascii="Arial" w:hAnsi="Arial" w:cs="Arial"/>
          <w:sz w:val="24"/>
          <w:szCs w:val="24"/>
        </w:rPr>
        <w:t>That she</w:t>
      </w:r>
      <w:r w:rsidR="00017F1C">
        <w:rPr>
          <w:rFonts w:ascii="Arial" w:hAnsi="Arial" w:cs="Arial"/>
          <w:sz w:val="24"/>
          <w:szCs w:val="24"/>
        </w:rPr>
        <w:t xml:space="preserve"> </w:t>
      </w:r>
      <w:r w:rsidR="00A53725">
        <w:rPr>
          <w:rFonts w:ascii="Arial" w:hAnsi="Arial" w:cs="Arial"/>
          <w:sz w:val="24"/>
          <w:szCs w:val="24"/>
        </w:rPr>
        <w:t>saw</w:t>
      </w:r>
      <w:r w:rsidR="00E3301D">
        <w:rPr>
          <w:rFonts w:ascii="Arial" w:hAnsi="Arial" w:cs="Arial"/>
          <w:sz w:val="24"/>
          <w:szCs w:val="24"/>
        </w:rPr>
        <w:t xml:space="preserve"> four</w:t>
      </w:r>
      <w:r w:rsidR="008B73FA">
        <w:rPr>
          <w:rFonts w:ascii="Arial" w:hAnsi="Arial" w:cs="Arial"/>
          <w:sz w:val="24"/>
          <w:szCs w:val="24"/>
        </w:rPr>
        <w:t xml:space="preserve"> </w:t>
      </w:r>
      <w:r w:rsidR="00081DF8">
        <w:rPr>
          <w:rFonts w:ascii="Arial" w:hAnsi="Arial" w:cs="Arial"/>
          <w:sz w:val="24"/>
          <w:szCs w:val="24"/>
        </w:rPr>
        <w:t>pieces of pounding stick</w:t>
      </w:r>
      <w:r w:rsidR="00EF0E11">
        <w:rPr>
          <w:rFonts w:ascii="Arial" w:hAnsi="Arial" w:cs="Arial"/>
          <w:sz w:val="24"/>
          <w:szCs w:val="24"/>
        </w:rPr>
        <w:t>.</w:t>
      </w:r>
      <w:r w:rsidR="00222CA0">
        <w:rPr>
          <w:rFonts w:ascii="Arial" w:hAnsi="Arial" w:cs="Arial"/>
          <w:sz w:val="24"/>
          <w:szCs w:val="24"/>
        </w:rPr>
        <w:t xml:space="preserve"> Daniel</w:t>
      </w:r>
      <w:r w:rsidR="00A36450">
        <w:rPr>
          <w:rFonts w:ascii="Arial" w:hAnsi="Arial" w:cs="Arial"/>
          <w:sz w:val="24"/>
          <w:szCs w:val="24"/>
        </w:rPr>
        <w:t xml:space="preserve"> </w:t>
      </w:r>
      <w:r w:rsidR="00B870D0">
        <w:rPr>
          <w:rFonts w:ascii="Arial" w:hAnsi="Arial" w:cs="Arial"/>
          <w:sz w:val="24"/>
          <w:szCs w:val="24"/>
        </w:rPr>
        <w:t xml:space="preserve">too </w:t>
      </w:r>
      <w:r w:rsidR="00A36450">
        <w:rPr>
          <w:rFonts w:ascii="Arial" w:hAnsi="Arial" w:cs="Arial"/>
          <w:sz w:val="24"/>
          <w:szCs w:val="24"/>
        </w:rPr>
        <w:t>did not know why accused assaulted the deceased</w:t>
      </w:r>
      <w:r w:rsidR="00EF7D6E">
        <w:rPr>
          <w:rFonts w:ascii="Arial" w:hAnsi="Arial" w:cs="Arial"/>
          <w:sz w:val="24"/>
          <w:szCs w:val="24"/>
        </w:rPr>
        <w:t>.</w:t>
      </w:r>
    </w:p>
    <w:p w:rsidR="001128B4" w:rsidRDefault="001128B4" w:rsidP="00F306AA">
      <w:pPr>
        <w:spacing w:after="0" w:line="360" w:lineRule="auto"/>
        <w:jc w:val="both"/>
        <w:rPr>
          <w:rFonts w:ascii="Arial" w:hAnsi="Arial" w:cs="Arial"/>
          <w:sz w:val="24"/>
          <w:szCs w:val="24"/>
        </w:rPr>
      </w:pPr>
    </w:p>
    <w:p w:rsidR="005B6327" w:rsidRDefault="00E45FB0" w:rsidP="00F306AA">
      <w:pPr>
        <w:spacing w:after="0" w:line="360" w:lineRule="auto"/>
        <w:jc w:val="both"/>
        <w:rPr>
          <w:rFonts w:ascii="Arial" w:hAnsi="Arial" w:cs="Arial"/>
          <w:sz w:val="24"/>
          <w:szCs w:val="24"/>
        </w:rPr>
      </w:pPr>
      <w:r>
        <w:rPr>
          <w:rFonts w:ascii="Arial" w:hAnsi="Arial" w:cs="Arial"/>
          <w:sz w:val="24"/>
          <w:szCs w:val="24"/>
        </w:rPr>
        <w:t>[10</w:t>
      </w:r>
      <w:r w:rsidR="00F306AA">
        <w:rPr>
          <w:rFonts w:ascii="Arial" w:hAnsi="Arial" w:cs="Arial"/>
          <w:sz w:val="24"/>
          <w:szCs w:val="24"/>
        </w:rPr>
        <w:t xml:space="preserve">] </w:t>
      </w:r>
      <w:r w:rsidR="00F306AA">
        <w:rPr>
          <w:rFonts w:ascii="Arial" w:hAnsi="Arial" w:cs="Arial"/>
          <w:sz w:val="24"/>
          <w:szCs w:val="24"/>
        </w:rPr>
        <w:tab/>
      </w:r>
      <w:r w:rsidR="001364C1">
        <w:rPr>
          <w:rFonts w:ascii="Arial" w:hAnsi="Arial" w:cs="Arial"/>
          <w:sz w:val="24"/>
          <w:szCs w:val="24"/>
        </w:rPr>
        <w:t xml:space="preserve">Another witness called to testify was Tomas </w:t>
      </w:r>
      <w:proofErr w:type="spellStart"/>
      <w:r w:rsidR="001364C1">
        <w:rPr>
          <w:rFonts w:ascii="Arial" w:hAnsi="Arial" w:cs="Arial"/>
          <w:sz w:val="24"/>
          <w:szCs w:val="24"/>
        </w:rPr>
        <w:t>Ithindi</w:t>
      </w:r>
      <w:proofErr w:type="spellEnd"/>
      <w:r w:rsidR="001364C1">
        <w:rPr>
          <w:rFonts w:ascii="Arial" w:hAnsi="Arial" w:cs="Arial"/>
          <w:sz w:val="24"/>
          <w:szCs w:val="24"/>
        </w:rPr>
        <w:t>. He stated that</w:t>
      </w:r>
      <w:r w:rsidR="00B870D0">
        <w:rPr>
          <w:rFonts w:ascii="Arial" w:hAnsi="Arial" w:cs="Arial"/>
          <w:sz w:val="24"/>
          <w:szCs w:val="24"/>
        </w:rPr>
        <w:t xml:space="preserve"> on the</w:t>
      </w:r>
      <w:r w:rsidR="00222CA0">
        <w:rPr>
          <w:rFonts w:ascii="Arial" w:hAnsi="Arial" w:cs="Arial"/>
          <w:sz w:val="24"/>
          <w:szCs w:val="24"/>
        </w:rPr>
        <w:t xml:space="preserve"> date</w:t>
      </w:r>
      <w:r w:rsidR="00B870D0">
        <w:rPr>
          <w:rFonts w:ascii="Arial" w:hAnsi="Arial" w:cs="Arial"/>
          <w:sz w:val="24"/>
          <w:szCs w:val="24"/>
        </w:rPr>
        <w:t xml:space="preserve"> in question,</w:t>
      </w:r>
      <w:r w:rsidR="00222CA0">
        <w:rPr>
          <w:rFonts w:ascii="Arial" w:hAnsi="Arial" w:cs="Arial"/>
          <w:sz w:val="24"/>
          <w:szCs w:val="24"/>
        </w:rPr>
        <w:t xml:space="preserve"> </w:t>
      </w:r>
      <w:r w:rsidR="00B870D0">
        <w:rPr>
          <w:rFonts w:ascii="Arial" w:hAnsi="Arial" w:cs="Arial"/>
          <w:sz w:val="24"/>
          <w:szCs w:val="24"/>
        </w:rPr>
        <w:t xml:space="preserve">he </w:t>
      </w:r>
      <w:r w:rsidR="001601A4">
        <w:rPr>
          <w:rFonts w:ascii="Arial" w:hAnsi="Arial" w:cs="Arial"/>
          <w:sz w:val="24"/>
          <w:szCs w:val="24"/>
        </w:rPr>
        <w:t>transport</w:t>
      </w:r>
      <w:r w:rsidR="00896D01">
        <w:rPr>
          <w:rFonts w:ascii="Arial" w:hAnsi="Arial" w:cs="Arial"/>
          <w:sz w:val="24"/>
          <w:szCs w:val="24"/>
        </w:rPr>
        <w:t>ed</w:t>
      </w:r>
      <w:r w:rsidR="001601A4">
        <w:rPr>
          <w:rFonts w:ascii="Arial" w:hAnsi="Arial" w:cs="Arial"/>
          <w:sz w:val="24"/>
          <w:szCs w:val="24"/>
        </w:rPr>
        <w:t xml:space="preserve"> the body from </w:t>
      </w:r>
      <w:proofErr w:type="spellStart"/>
      <w:r w:rsidR="001601A4">
        <w:rPr>
          <w:rFonts w:ascii="Arial" w:hAnsi="Arial" w:cs="Arial"/>
          <w:sz w:val="24"/>
          <w:szCs w:val="24"/>
        </w:rPr>
        <w:t>Onyaanya</w:t>
      </w:r>
      <w:proofErr w:type="spellEnd"/>
      <w:r w:rsidR="001601A4">
        <w:rPr>
          <w:rFonts w:ascii="Arial" w:hAnsi="Arial" w:cs="Arial"/>
          <w:sz w:val="24"/>
          <w:szCs w:val="24"/>
        </w:rPr>
        <w:t xml:space="preserve"> </w:t>
      </w:r>
      <w:r w:rsidR="00D425F9">
        <w:rPr>
          <w:rFonts w:ascii="Arial" w:hAnsi="Arial" w:cs="Arial"/>
          <w:sz w:val="24"/>
          <w:szCs w:val="24"/>
        </w:rPr>
        <w:t xml:space="preserve">clinic to </w:t>
      </w:r>
      <w:proofErr w:type="spellStart"/>
      <w:r w:rsidR="00D425F9">
        <w:rPr>
          <w:rFonts w:ascii="Arial" w:hAnsi="Arial" w:cs="Arial"/>
          <w:sz w:val="24"/>
          <w:szCs w:val="24"/>
        </w:rPr>
        <w:t>Onandjokwe</w:t>
      </w:r>
      <w:proofErr w:type="spellEnd"/>
      <w:r w:rsidR="00D425F9">
        <w:rPr>
          <w:rFonts w:ascii="Arial" w:hAnsi="Arial" w:cs="Arial"/>
          <w:sz w:val="24"/>
          <w:szCs w:val="24"/>
        </w:rPr>
        <w:t xml:space="preserve"> hospital i</w:t>
      </w:r>
      <w:r w:rsidR="00896D01">
        <w:rPr>
          <w:rFonts w:ascii="Arial" w:hAnsi="Arial" w:cs="Arial"/>
          <w:sz w:val="24"/>
          <w:szCs w:val="24"/>
        </w:rPr>
        <w:t xml:space="preserve">n </w:t>
      </w:r>
      <w:r w:rsidR="00E3301D">
        <w:rPr>
          <w:rFonts w:ascii="Arial" w:hAnsi="Arial" w:cs="Arial"/>
          <w:sz w:val="24"/>
          <w:szCs w:val="24"/>
        </w:rPr>
        <w:t xml:space="preserve">a Nissan </w:t>
      </w:r>
      <w:proofErr w:type="spellStart"/>
      <w:r w:rsidR="00E3301D">
        <w:rPr>
          <w:rFonts w:ascii="Arial" w:hAnsi="Arial" w:cs="Arial"/>
          <w:sz w:val="24"/>
          <w:szCs w:val="24"/>
        </w:rPr>
        <w:t>bakkie</w:t>
      </w:r>
      <w:proofErr w:type="spellEnd"/>
      <w:r w:rsidR="00E3301D">
        <w:rPr>
          <w:rFonts w:ascii="Arial" w:hAnsi="Arial" w:cs="Arial"/>
          <w:sz w:val="24"/>
          <w:szCs w:val="24"/>
        </w:rPr>
        <w:t>/van</w:t>
      </w:r>
      <w:r w:rsidR="0019044C">
        <w:rPr>
          <w:rFonts w:ascii="Arial" w:hAnsi="Arial" w:cs="Arial"/>
          <w:sz w:val="24"/>
          <w:szCs w:val="24"/>
        </w:rPr>
        <w:t>.</w:t>
      </w:r>
      <w:r w:rsidR="00896D01" w:rsidRPr="00896D01">
        <w:rPr>
          <w:rFonts w:ascii="Arial" w:hAnsi="Arial" w:cs="Arial"/>
          <w:sz w:val="24"/>
          <w:szCs w:val="24"/>
        </w:rPr>
        <w:t xml:space="preserve"> </w:t>
      </w:r>
      <w:r w:rsidR="00896D01">
        <w:rPr>
          <w:rFonts w:ascii="Arial" w:hAnsi="Arial" w:cs="Arial"/>
          <w:sz w:val="24"/>
          <w:szCs w:val="24"/>
        </w:rPr>
        <w:t xml:space="preserve">The </w:t>
      </w:r>
      <w:r w:rsidR="00EF5E18">
        <w:rPr>
          <w:rFonts w:ascii="Arial" w:hAnsi="Arial" w:cs="Arial"/>
          <w:sz w:val="24"/>
          <w:szCs w:val="24"/>
        </w:rPr>
        <w:t>body was</w:t>
      </w:r>
      <w:r w:rsidR="00896D01">
        <w:rPr>
          <w:rFonts w:ascii="Arial" w:hAnsi="Arial" w:cs="Arial"/>
          <w:sz w:val="24"/>
          <w:szCs w:val="24"/>
        </w:rPr>
        <w:t xml:space="preserve"> identified </w:t>
      </w:r>
      <w:r w:rsidR="00A53725">
        <w:rPr>
          <w:rFonts w:ascii="Arial" w:hAnsi="Arial" w:cs="Arial"/>
          <w:sz w:val="24"/>
          <w:szCs w:val="24"/>
        </w:rPr>
        <w:t xml:space="preserve">to him </w:t>
      </w:r>
      <w:r w:rsidR="00896D01">
        <w:rPr>
          <w:rFonts w:ascii="Arial" w:hAnsi="Arial" w:cs="Arial"/>
          <w:sz w:val="24"/>
          <w:szCs w:val="24"/>
        </w:rPr>
        <w:t xml:space="preserve">by </w:t>
      </w:r>
      <w:proofErr w:type="spellStart"/>
      <w:r w:rsidR="00955724">
        <w:rPr>
          <w:rFonts w:ascii="Arial" w:hAnsi="Arial" w:cs="Arial"/>
          <w:sz w:val="24"/>
          <w:szCs w:val="24"/>
        </w:rPr>
        <w:t>Marietha</w:t>
      </w:r>
      <w:proofErr w:type="spellEnd"/>
      <w:r w:rsidR="00955724">
        <w:rPr>
          <w:rFonts w:ascii="Arial" w:hAnsi="Arial" w:cs="Arial"/>
          <w:sz w:val="24"/>
          <w:szCs w:val="24"/>
        </w:rPr>
        <w:t xml:space="preserve"> </w:t>
      </w:r>
      <w:proofErr w:type="spellStart"/>
      <w:r w:rsidR="00955724">
        <w:rPr>
          <w:rFonts w:ascii="Arial" w:hAnsi="Arial" w:cs="Arial"/>
          <w:sz w:val="24"/>
          <w:szCs w:val="24"/>
        </w:rPr>
        <w:t>Gux</w:t>
      </w:r>
      <w:r w:rsidR="006427FE">
        <w:rPr>
          <w:rFonts w:ascii="Arial" w:hAnsi="Arial" w:cs="Arial"/>
          <w:sz w:val="24"/>
          <w:szCs w:val="24"/>
        </w:rPr>
        <w:t>as</w:t>
      </w:r>
      <w:proofErr w:type="spellEnd"/>
      <w:r w:rsidR="0019044C">
        <w:rPr>
          <w:rFonts w:ascii="Arial" w:hAnsi="Arial" w:cs="Arial"/>
          <w:sz w:val="24"/>
          <w:szCs w:val="24"/>
        </w:rPr>
        <w:t xml:space="preserve"> </w:t>
      </w:r>
      <w:r w:rsidR="00155CEC">
        <w:rPr>
          <w:rFonts w:ascii="Arial" w:hAnsi="Arial" w:cs="Arial"/>
          <w:sz w:val="24"/>
          <w:szCs w:val="24"/>
        </w:rPr>
        <w:t xml:space="preserve">as that of </w:t>
      </w:r>
      <w:proofErr w:type="spellStart"/>
      <w:r w:rsidR="00155CEC">
        <w:rPr>
          <w:rFonts w:ascii="Arial" w:hAnsi="Arial" w:cs="Arial"/>
          <w:sz w:val="24"/>
          <w:szCs w:val="24"/>
        </w:rPr>
        <w:t>Rauha</w:t>
      </w:r>
      <w:proofErr w:type="spellEnd"/>
      <w:r w:rsidR="008A5744">
        <w:rPr>
          <w:rFonts w:ascii="Arial" w:hAnsi="Arial" w:cs="Arial"/>
          <w:sz w:val="24"/>
          <w:szCs w:val="24"/>
        </w:rPr>
        <w:t xml:space="preserve"> </w:t>
      </w:r>
      <w:proofErr w:type="spellStart"/>
      <w:r w:rsidR="008A5744">
        <w:rPr>
          <w:rFonts w:ascii="Arial" w:hAnsi="Arial" w:cs="Arial"/>
          <w:sz w:val="24"/>
          <w:szCs w:val="24"/>
        </w:rPr>
        <w:t>Kamati</w:t>
      </w:r>
      <w:proofErr w:type="spellEnd"/>
      <w:r w:rsidR="00DD0CD6">
        <w:rPr>
          <w:rFonts w:ascii="Arial" w:hAnsi="Arial" w:cs="Arial"/>
          <w:sz w:val="24"/>
          <w:szCs w:val="24"/>
        </w:rPr>
        <w:t>.</w:t>
      </w:r>
      <w:r w:rsidR="00222CA0">
        <w:rPr>
          <w:rFonts w:ascii="Arial" w:hAnsi="Arial" w:cs="Arial"/>
          <w:sz w:val="24"/>
          <w:szCs w:val="24"/>
        </w:rPr>
        <w:t xml:space="preserve"> He took the body</w:t>
      </w:r>
      <w:r w:rsidR="00DD0CD6">
        <w:rPr>
          <w:rFonts w:ascii="Arial" w:hAnsi="Arial" w:cs="Arial"/>
          <w:sz w:val="24"/>
          <w:szCs w:val="24"/>
        </w:rPr>
        <w:t xml:space="preserve"> to </w:t>
      </w:r>
      <w:proofErr w:type="spellStart"/>
      <w:r w:rsidR="00DD0CD6">
        <w:rPr>
          <w:rFonts w:ascii="Arial" w:hAnsi="Arial" w:cs="Arial"/>
          <w:sz w:val="24"/>
          <w:szCs w:val="24"/>
        </w:rPr>
        <w:t>Dr</w:t>
      </w:r>
      <w:proofErr w:type="spellEnd"/>
      <w:r w:rsidR="00DD0CD6">
        <w:rPr>
          <w:rFonts w:ascii="Arial" w:hAnsi="Arial" w:cs="Arial"/>
          <w:sz w:val="24"/>
          <w:szCs w:val="24"/>
        </w:rPr>
        <w:t xml:space="preserve"> </w:t>
      </w:r>
      <w:proofErr w:type="spellStart"/>
      <w:r w:rsidR="00B870D0">
        <w:rPr>
          <w:rFonts w:ascii="Arial" w:hAnsi="Arial" w:cs="Arial"/>
          <w:sz w:val="24"/>
          <w:szCs w:val="24"/>
        </w:rPr>
        <w:t>Mbombo</w:t>
      </w:r>
      <w:proofErr w:type="spellEnd"/>
      <w:r w:rsidR="00222CA0">
        <w:rPr>
          <w:rFonts w:ascii="Arial" w:hAnsi="Arial" w:cs="Arial"/>
          <w:sz w:val="24"/>
          <w:szCs w:val="24"/>
        </w:rPr>
        <w:t xml:space="preserve"> </w:t>
      </w:r>
      <w:r w:rsidR="00DD0CD6">
        <w:rPr>
          <w:rFonts w:ascii="Arial" w:hAnsi="Arial" w:cs="Arial"/>
          <w:sz w:val="24"/>
          <w:szCs w:val="24"/>
        </w:rPr>
        <w:t>who certified</w:t>
      </w:r>
      <w:r w:rsidR="005B6327">
        <w:rPr>
          <w:rFonts w:ascii="Arial" w:hAnsi="Arial" w:cs="Arial"/>
          <w:sz w:val="24"/>
          <w:szCs w:val="24"/>
        </w:rPr>
        <w:t xml:space="preserve"> the person </w:t>
      </w:r>
      <w:r w:rsidR="00DD0CD6">
        <w:rPr>
          <w:rFonts w:ascii="Arial" w:hAnsi="Arial" w:cs="Arial"/>
          <w:sz w:val="24"/>
          <w:szCs w:val="24"/>
        </w:rPr>
        <w:t>dead.</w:t>
      </w:r>
      <w:r w:rsidR="00017F1C">
        <w:rPr>
          <w:rFonts w:ascii="Arial" w:hAnsi="Arial" w:cs="Arial"/>
          <w:sz w:val="24"/>
          <w:szCs w:val="24"/>
        </w:rPr>
        <w:t xml:space="preserve"> According to this witness </w:t>
      </w:r>
      <w:r w:rsidR="005B6327">
        <w:rPr>
          <w:rFonts w:ascii="Arial" w:hAnsi="Arial" w:cs="Arial"/>
          <w:sz w:val="24"/>
          <w:szCs w:val="24"/>
        </w:rPr>
        <w:t>the body did not sustain further injuries</w:t>
      </w:r>
      <w:r w:rsidR="00017F1C" w:rsidRPr="00017F1C">
        <w:rPr>
          <w:rFonts w:ascii="Arial" w:hAnsi="Arial" w:cs="Arial"/>
          <w:sz w:val="24"/>
          <w:szCs w:val="24"/>
        </w:rPr>
        <w:t xml:space="preserve"> </w:t>
      </w:r>
      <w:r w:rsidR="00017F1C">
        <w:rPr>
          <w:rFonts w:ascii="Arial" w:hAnsi="Arial" w:cs="Arial"/>
          <w:sz w:val="24"/>
          <w:szCs w:val="24"/>
        </w:rPr>
        <w:t>during transportation</w:t>
      </w:r>
      <w:r w:rsidR="008A52B4">
        <w:rPr>
          <w:rFonts w:ascii="Arial" w:hAnsi="Arial" w:cs="Arial"/>
          <w:sz w:val="24"/>
          <w:szCs w:val="24"/>
        </w:rPr>
        <w:t>.</w:t>
      </w:r>
      <w:r w:rsidR="005B6327">
        <w:rPr>
          <w:rFonts w:ascii="Arial" w:hAnsi="Arial" w:cs="Arial"/>
          <w:sz w:val="24"/>
          <w:szCs w:val="24"/>
        </w:rPr>
        <w:t xml:space="preserve"> </w:t>
      </w:r>
    </w:p>
    <w:p w:rsidR="00BA5FB6" w:rsidRDefault="00BA5FB6" w:rsidP="00F306AA">
      <w:pPr>
        <w:spacing w:after="0" w:line="360" w:lineRule="auto"/>
        <w:jc w:val="both"/>
        <w:rPr>
          <w:rFonts w:ascii="Arial" w:hAnsi="Arial" w:cs="Arial"/>
          <w:sz w:val="24"/>
          <w:szCs w:val="24"/>
        </w:rPr>
      </w:pPr>
    </w:p>
    <w:p w:rsidR="005B60F2" w:rsidRDefault="00E83424" w:rsidP="00F306AA">
      <w:pPr>
        <w:spacing w:after="0" w:line="360" w:lineRule="auto"/>
        <w:jc w:val="both"/>
        <w:rPr>
          <w:rFonts w:ascii="Arial" w:hAnsi="Arial" w:cs="Arial"/>
          <w:sz w:val="24"/>
          <w:szCs w:val="24"/>
        </w:rPr>
      </w:pPr>
      <w:r>
        <w:rPr>
          <w:rFonts w:ascii="Arial" w:hAnsi="Arial" w:cs="Arial"/>
          <w:sz w:val="24"/>
          <w:szCs w:val="24"/>
        </w:rPr>
        <w:t>[11</w:t>
      </w:r>
      <w:r w:rsidR="00F306AA">
        <w:rPr>
          <w:rFonts w:ascii="Arial" w:hAnsi="Arial" w:cs="Arial"/>
          <w:sz w:val="24"/>
          <w:szCs w:val="24"/>
        </w:rPr>
        <w:t xml:space="preserve">] </w:t>
      </w:r>
      <w:r w:rsidR="00F306AA">
        <w:rPr>
          <w:rFonts w:ascii="Arial" w:hAnsi="Arial" w:cs="Arial"/>
          <w:sz w:val="24"/>
          <w:szCs w:val="24"/>
        </w:rPr>
        <w:tab/>
      </w:r>
      <w:r w:rsidR="00955724">
        <w:rPr>
          <w:rFonts w:ascii="Arial" w:hAnsi="Arial" w:cs="Arial"/>
          <w:sz w:val="24"/>
          <w:szCs w:val="24"/>
        </w:rPr>
        <w:t xml:space="preserve"> </w:t>
      </w:r>
      <w:proofErr w:type="spellStart"/>
      <w:r w:rsidR="00955724">
        <w:rPr>
          <w:rFonts w:ascii="Arial" w:hAnsi="Arial" w:cs="Arial"/>
          <w:sz w:val="24"/>
          <w:szCs w:val="24"/>
        </w:rPr>
        <w:t>Marietha</w:t>
      </w:r>
      <w:proofErr w:type="spellEnd"/>
      <w:r w:rsidR="00955724">
        <w:rPr>
          <w:rFonts w:ascii="Arial" w:hAnsi="Arial" w:cs="Arial"/>
          <w:sz w:val="24"/>
          <w:szCs w:val="24"/>
        </w:rPr>
        <w:t xml:space="preserve"> </w:t>
      </w:r>
      <w:proofErr w:type="spellStart"/>
      <w:r w:rsidR="00955724">
        <w:rPr>
          <w:rFonts w:ascii="Arial" w:hAnsi="Arial" w:cs="Arial"/>
          <w:sz w:val="24"/>
          <w:szCs w:val="24"/>
        </w:rPr>
        <w:t>Gux</w:t>
      </w:r>
      <w:r w:rsidR="00155CEC">
        <w:rPr>
          <w:rFonts w:ascii="Arial" w:hAnsi="Arial" w:cs="Arial"/>
          <w:sz w:val="24"/>
          <w:szCs w:val="24"/>
        </w:rPr>
        <w:t>as</w:t>
      </w:r>
      <w:proofErr w:type="spellEnd"/>
      <w:r w:rsidR="00A53725">
        <w:rPr>
          <w:rFonts w:ascii="Arial" w:hAnsi="Arial" w:cs="Arial"/>
          <w:sz w:val="24"/>
          <w:szCs w:val="24"/>
        </w:rPr>
        <w:t xml:space="preserve"> </w:t>
      </w:r>
      <w:r w:rsidR="00222CA0">
        <w:rPr>
          <w:rFonts w:ascii="Arial" w:hAnsi="Arial" w:cs="Arial"/>
          <w:sz w:val="24"/>
          <w:szCs w:val="24"/>
        </w:rPr>
        <w:t>was on duty</w:t>
      </w:r>
      <w:r w:rsidR="00A53725" w:rsidRPr="00A53725">
        <w:rPr>
          <w:rFonts w:ascii="Arial" w:hAnsi="Arial" w:cs="Arial"/>
          <w:sz w:val="24"/>
          <w:szCs w:val="24"/>
        </w:rPr>
        <w:t xml:space="preserve"> </w:t>
      </w:r>
      <w:r w:rsidR="00222CA0">
        <w:rPr>
          <w:rFonts w:ascii="Arial" w:hAnsi="Arial" w:cs="Arial"/>
          <w:sz w:val="24"/>
          <w:szCs w:val="24"/>
        </w:rPr>
        <w:t>on 31 July 2017</w:t>
      </w:r>
      <w:r w:rsidR="00A53725">
        <w:rPr>
          <w:rFonts w:ascii="Arial" w:hAnsi="Arial" w:cs="Arial"/>
          <w:sz w:val="24"/>
          <w:szCs w:val="24"/>
        </w:rPr>
        <w:t xml:space="preserve"> at </w:t>
      </w:r>
      <w:proofErr w:type="spellStart"/>
      <w:r w:rsidR="00A53725">
        <w:rPr>
          <w:rFonts w:ascii="Arial" w:hAnsi="Arial" w:cs="Arial"/>
          <w:sz w:val="24"/>
          <w:szCs w:val="24"/>
        </w:rPr>
        <w:t>Onyaanya</w:t>
      </w:r>
      <w:proofErr w:type="spellEnd"/>
      <w:r w:rsidR="00A53725">
        <w:rPr>
          <w:rFonts w:ascii="Arial" w:hAnsi="Arial" w:cs="Arial"/>
          <w:sz w:val="24"/>
          <w:szCs w:val="24"/>
        </w:rPr>
        <w:t xml:space="preserve"> </w:t>
      </w:r>
      <w:r w:rsidR="00222CA0">
        <w:rPr>
          <w:rFonts w:ascii="Arial" w:hAnsi="Arial" w:cs="Arial"/>
          <w:sz w:val="24"/>
          <w:szCs w:val="24"/>
        </w:rPr>
        <w:t xml:space="preserve">clinic when </w:t>
      </w:r>
      <w:r w:rsidR="00155CEC">
        <w:rPr>
          <w:rFonts w:ascii="Arial" w:hAnsi="Arial" w:cs="Arial"/>
          <w:sz w:val="24"/>
          <w:szCs w:val="24"/>
        </w:rPr>
        <w:t>a</w:t>
      </w:r>
      <w:r w:rsidR="00ED6182">
        <w:rPr>
          <w:rFonts w:ascii="Arial" w:hAnsi="Arial" w:cs="Arial"/>
          <w:sz w:val="24"/>
          <w:szCs w:val="24"/>
        </w:rPr>
        <w:t xml:space="preserve"> p</w:t>
      </w:r>
      <w:r w:rsidR="00DD0CD6">
        <w:rPr>
          <w:rFonts w:ascii="Arial" w:hAnsi="Arial" w:cs="Arial"/>
          <w:sz w:val="24"/>
          <w:szCs w:val="24"/>
        </w:rPr>
        <w:t>atient</w:t>
      </w:r>
      <w:r w:rsidR="00AB7CC4" w:rsidRPr="00AB7CC4">
        <w:rPr>
          <w:rFonts w:ascii="Arial" w:hAnsi="Arial" w:cs="Arial"/>
          <w:sz w:val="24"/>
          <w:szCs w:val="24"/>
        </w:rPr>
        <w:t xml:space="preserve"> </w:t>
      </w:r>
      <w:r w:rsidR="00AB7CC4">
        <w:rPr>
          <w:rFonts w:ascii="Arial" w:hAnsi="Arial" w:cs="Arial"/>
          <w:sz w:val="24"/>
          <w:szCs w:val="24"/>
        </w:rPr>
        <w:t>in an unconscious condition</w:t>
      </w:r>
      <w:r w:rsidR="00DD0CD6">
        <w:rPr>
          <w:rFonts w:ascii="Arial" w:hAnsi="Arial" w:cs="Arial"/>
          <w:sz w:val="24"/>
          <w:szCs w:val="24"/>
        </w:rPr>
        <w:t xml:space="preserve"> was brought</w:t>
      </w:r>
      <w:r w:rsidR="00AB7CC4">
        <w:rPr>
          <w:rFonts w:ascii="Arial" w:hAnsi="Arial" w:cs="Arial"/>
          <w:sz w:val="24"/>
          <w:szCs w:val="24"/>
        </w:rPr>
        <w:t xml:space="preserve"> on a trolley bed</w:t>
      </w:r>
      <w:r w:rsidR="00DD0CD6">
        <w:rPr>
          <w:rFonts w:ascii="Arial" w:hAnsi="Arial" w:cs="Arial"/>
          <w:sz w:val="24"/>
          <w:szCs w:val="24"/>
        </w:rPr>
        <w:t xml:space="preserve"> by</w:t>
      </w:r>
      <w:r w:rsidR="005D43DD">
        <w:rPr>
          <w:rFonts w:ascii="Arial" w:hAnsi="Arial" w:cs="Arial"/>
          <w:sz w:val="24"/>
          <w:szCs w:val="24"/>
        </w:rPr>
        <w:t xml:space="preserve"> </w:t>
      </w:r>
      <w:proofErr w:type="spellStart"/>
      <w:r w:rsidR="005D43DD">
        <w:rPr>
          <w:rFonts w:ascii="Arial" w:hAnsi="Arial" w:cs="Arial"/>
          <w:sz w:val="24"/>
          <w:szCs w:val="24"/>
        </w:rPr>
        <w:t>Amakali</w:t>
      </w:r>
      <w:proofErr w:type="spellEnd"/>
      <w:r w:rsidR="005D43DD">
        <w:rPr>
          <w:rFonts w:ascii="Arial" w:hAnsi="Arial" w:cs="Arial"/>
          <w:sz w:val="24"/>
          <w:szCs w:val="24"/>
        </w:rPr>
        <w:t xml:space="preserve"> and other </w:t>
      </w:r>
      <w:r w:rsidR="00DD0CD6">
        <w:rPr>
          <w:rFonts w:ascii="Arial" w:hAnsi="Arial" w:cs="Arial"/>
          <w:sz w:val="24"/>
          <w:szCs w:val="24"/>
        </w:rPr>
        <w:t xml:space="preserve">police officers in a private </w:t>
      </w:r>
      <w:r w:rsidR="00AB7CC4">
        <w:rPr>
          <w:rFonts w:ascii="Arial" w:hAnsi="Arial" w:cs="Arial"/>
          <w:sz w:val="24"/>
          <w:szCs w:val="24"/>
        </w:rPr>
        <w:t>vehicle.</w:t>
      </w:r>
      <w:r w:rsidR="008A5744">
        <w:rPr>
          <w:rFonts w:ascii="Arial" w:hAnsi="Arial" w:cs="Arial"/>
          <w:sz w:val="24"/>
          <w:szCs w:val="24"/>
        </w:rPr>
        <w:t xml:space="preserve"> O</w:t>
      </w:r>
      <w:r w:rsidR="00DA1395">
        <w:rPr>
          <w:rFonts w:ascii="Arial" w:hAnsi="Arial" w:cs="Arial"/>
          <w:sz w:val="24"/>
          <w:szCs w:val="24"/>
        </w:rPr>
        <w:t xml:space="preserve">n </w:t>
      </w:r>
      <w:r w:rsidR="002B10DE">
        <w:rPr>
          <w:rFonts w:ascii="Arial" w:hAnsi="Arial" w:cs="Arial"/>
          <w:sz w:val="24"/>
          <w:szCs w:val="24"/>
        </w:rPr>
        <w:t xml:space="preserve">examination </w:t>
      </w:r>
      <w:r w:rsidR="008A5744">
        <w:rPr>
          <w:rFonts w:ascii="Arial" w:hAnsi="Arial" w:cs="Arial"/>
          <w:sz w:val="24"/>
          <w:szCs w:val="24"/>
        </w:rPr>
        <w:t xml:space="preserve">she observed </w:t>
      </w:r>
      <w:r w:rsidR="002B10DE">
        <w:rPr>
          <w:rFonts w:ascii="Arial" w:hAnsi="Arial" w:cs="Arial"/>
          <w:sz w:val="24"/>
          <w:szCs w:val="24"/>
        </w:rPr>
        <w:t>the left eye was swollen</w:t>
      </w:r>
      <w:r w:rsidR="00955724">
        <w:rPr>
          <w:rFonts w:ascii="Arial" w:hAnsi="Arial" w:cs="Arial"/>
          <w:sz w:val="24"/>
          <w:szCs w:val="24"/>
        </w:rPr>
        <w:t xml:space="preserve"> and bleeding. The deceased w</w:t>
      </w:r>
      <w:r w:rsidR="00DA1395">
        <w:rPr>
          <w:rFonts w:ascii="Arial" w:hAnsi="Arial" w:cs="Arial"/>
          <w:sz w:val="24"/>
          <w:szCs w:val="24"/>
        </w:rPr>
        <w:t xml:space="preserve">as </w:t>
      </w:r>
      <w:r w:rsidR="00955724">
        <w:rPr>
          <w:rFonts w:ascii="Arial" w:hAnsi="Arial" w:cs="Arial"/>
          <w:sz w:val="24"/>
          <w:szCs w:val="24"/>
        </w:rPr>
        <w:t xml:space="preserve">also </w:t>
      </w:r>
      <w:r w:rsidR="00DA1395">
        <w:rPr>
          <w:rFonts w:ascii="Arial" w:hAnsi="Arial" w:cs="Arial"/>
          <w:sz w:val="24"/>
          <w:szCs w:val="24"/>
        </w:rPr>
        <w:t>bleeding from the</w:t>
      </w:r>
      <w:r w:rsidR="002B10DE">
        <w:rPr>
          <w:rFonts w:ascii="Arial" w:hAnsi="Arial" w:cs="Arial"/>
          <w:sz w:val="24"/>
          <w:szCs w:val="24"/>
        </w:rPr>
        <w:t xml:space="preserve"> nose stream</w:t>
      </w:r>
      <w:r w:rsidR="00155CEC">
        <w:rPr>
          <w:rFonts w:ascii="Arial" w:hAnsi="Arial" w:cs="Arial"/>
          <w:sz w:val="24"/>
          <w:szCs w:val="24"/>
        </w:rPr>
        <w:t>,</w:t>
      </w:r>
      <w:r w:rsidR="002B10DE">
        <w:rPr>
          <w:rFonts w:ascii="Arial" w:hAnsi="Arial" w:cs="Arial"/>
          <w:sz w:val="24"/>
          <w:szCs w:val="24"/>
        </w:rPr>
        <w:t xml:space="preserve"> </w:t>
      </w:r>
      <w:r w:rsidR="00DA1395">
        <w:rPr>
          <w:rFonts w:ascii="Arial" w:hAnsi="Arial" w:cs="Arial"/>
          <w:sz w:val="24"/>
          <w:szCs w:val="24"/>
        </w:rPr>
        <w:t>had fractured the</w:t>
      </w:r>
      <w:r w:rsidR="00DA1395" w:rsidRPr="00DA1395">
        <w:rPr>
          <w:rFonts w:ascii="Arial" w:hAnsi="Arial" w:cs="Arial"/>
          <w:sz w:val="24"/>
          <w:szCs w:val="24"/>
        </w:rPr>
        <w:t xml:space="preserve"> </w:t>
      </w:r>
      <w:r w:rsidR="00DA1395">
        <w:rPr>
          <w:rFonts w:ascii="Arial" w:hAnsi="Arial" w:cs="Arial"/>
          <w:sz w:val="24"/>
          <w:szCs w:val="24"/>
        </w:rPr>
        <w:t>left hand</w:t>
      </w:r>
      <w:r w:rsidR="005D43DD">
        <w:rPr>
          <w:rFonts w:ascii="Arial" w:hAnsi="Arial" w:cs="Arial"/>
          <w:sz w:val="24"/>
          <w:szCs w:val="24"/>
        </w:rPr>
        <w:t>, was</w:t>
      </w:r>
      <w:r w:rsidR="002B10DE">
        <w:rPr>
          <w:rFonts w:ascii="Arial" w:hAnsi="Arial" w:cs="Arial"/>
          <w:sz w:val="24"/>
          <w:szCs w:val="24"/>
        </w:rPr>
        <w:t xml:space="preserve"> bleeding</w:t>
      </w:r>
      <w:r w:rsidR="005D43DD">
        <w:rPr>
          <w:rFonts w:ascii="Arial" w:hAnsi="Arial" w:cs="Arial"/>
          <w:sz w:val="24"/>
          <w:szCs w:val="24"/>
        </w:rPr>
        <w:t xml:space="preserve"> severely</w:t>
      </w:r>
      <w:r w:rsidR="002B10DE">
        <w:rPr>
          <w:rFonts w:ascii="Arial" w:hAnsi="Arial" w:cs="Arial"/>
          <w:sz w:val="24"/>
          <w:szCs w:val="24"/>
        </w:rPr>
        <w:t xml:space="preserve"> from left ear,</w:t>
      </w:r>
      <w:r w:rsidR="005D43DD">
        <w:rPr>
          <w:rFonts w:ascii="Arial" w:hAnsi="Arial" w:cs="Arial"/>
          <w:sz w:val="24"/>
          <w:szCs w:val="24"/>
        </w:rPr>
        <w:t xml:space="preserve"> the</w:t>
      </w:r>
      <w:r w:rsidR="002B10DE">
        <w:rPr>
          <w:rFonts w:ascii="Arial" w:hAnsi="Arial" w:cs="Arial"/>
          <w:sz w:val="24"/>
          <w:szCs w:val="24"/>
        </w:rPr>
        <w:t xml:space="preserve"> head was injured on the</w:t>
      </w:r>
      <w:r w:rsidR="00A53725">
        <w:rPr>
          <w:rFonts w:ascii="Arial" w:hAnsi="Arial" w:cs="Arial"/>
          <w:sz w:val="24"/>
          <w:szCs w:val="24"/>
        </w:rPr>
        <w:t xml:space="preserve"> left side </w:t>
      </w:r>
      <w:proofErr w:type="spellStart"/>
      <w:r w:rsidR="00A53725">
        <w:rPr>
          <w:rFonts w:ascii="Arial" w:hAnsi="Arial" w:cs="Arial"/>
          <w:sz w:val="24"/>
          <w:szCs w:val="24"/>
        </w:rPr>
        <w:t>heamonal</w:t>
      </w:r>
      <w:proofErr w:type="spellEnd"/>
      <w:r w:rsidR="00A53725">
        <w:rPr>
          <w:rFonts w:ascii="Arial" w:hAnsi="Arial" w:cs="Arial"/>
          <w:sz w:val="24"/>
          <w:szCs w:val="24"/>
        </w:rPr>
        <w:t xml:space="preserve"> </w:t>
      </w:r>
      <w:proofErr w:type="spellStart"/>
      <w:r w:rsidR="00A53725">
        <w:rPr>
          <w:rFonts w:ascii="Arial" w:hAnsi="Arial" w:cs="Arial"/>
          <w:sz w:val="24"/>
          <w:szCs w:val="24"/>
        </w:rPr>
        <w:t>corea</w:t>
      </w:r>
      <w:proofErr w:type="spellEnd"/>
      <w:r w:rsidR="00A53725">
        <w:rPr>
          <w:rFonts w:ascii="Arial" w:hAnsi="Arial" w:cs="Arial"/>
          <w:sz w:val="24"/>
          <w:szCs w:val="24"/>
        </w:rPr>
        <w:t>.</w:t>
      </w:r>
      <w:r w:rsidR="005D43DD">
        <w:rPr>
          <w:rFonts w:ascii="Arial" w:hAnsi="Arial" w:cs="Arial"/>
          <w:sz w:val="24"/>
          <w:szCs w:val="24"/>
        </w:rPr>
        <w:t xml:space="preserve"> The s</w:t>
      </w:r>
      <w:r w:rsidR="00041C01">
        <w:rPr>
          <w:rFonts w:ascii="Arial" w:hAnsi="Arial" w:cs="Arial"/>
          <w:sz w:val="24"/>
          <w:szCs w:val="24"/>
        </w:rPr>
        <w:t>kin on</w:t>
      </w:r>
      <w:r w:rsidR="002B10DE">
        <w:rPr>
          <w:rFonts w:ascii="Arial" w:hAnsi="Arial" w:cs="Arial"/>
          <w:sz w:val="24"/>
          <w:szCs w:val="24"/>
        </w:rPr>
        <w:t xml:space="preserve"> the whole body</w:t>
      </w:r>
      <w:r w:rsidR="00041C01">
        <w:rPr>
          <w:rFonts w:ascii="Arial" w:hAnsi="Arial" w:cs="Arial"/>
          <w:sz w:val="24"/>
          <w:szCs w:val="24"/>
        </w:rPr>
        <w:t xml:space="preserve"> was pale</w:t>
      </w:r>
      <w:r w:rsidR="002B10DE">
        <w:rPr>
          <w:rFonts w:ascii="Arial" w:hAnsi="Arial" w:cs="Arial"/>
          <w:sz w:val="24"/>
          <w:szCs w:val="24"/>
        </w:rPr>
        <w:t xml:space="preserve"> because of loss of blood. </w:t>
      </w:r>
      <w:r w:rsidR="00EF5E18">
        <w:rPr>
          <w:rFonts w:ascii="Arial" w:hAnsi="Arial" w:cs="Arial"/>
          <w:sz w:val="24"/>
          <w:szCs w:val="24"/>
        </w:rPr>
        <w:t xml:space="preserve">The patient had </w:t>
      </w:r>
      <w:r w:rsidR="00A53725">
        <w:rPr>
          <w:rFonts w:ascii="Arial" w:hAnsi="Arial" w:cs="Arial"/>
          <w:sz w:val="24"/>
          <w:szCs w:val="24"/>
        </w:rPr>
        <w:t>no oxygen in the body.</w:t>
      </w:r>
      <w:r w:rsidR="00DA1395">
        <w:rPr>
          <w:rFonts w:ascii="Arial" w:hAnsi="Arial" w:cs="Arial"/>
          <w:sz w:val="24"/>
          <w:szCs w:val="24"/>
        </w:rPr>
        <w:t xml:space="preserve"> Both e</w:t>
      </w:r>
      <w:r w:rsidR="00EF5E18">
        <w:rPr>
          <w:rFonts w:ascii="Arial" w:hAnsi="Arial" w:cs="Arial"/>
          <w:sz w:val="24"/>
          <w:szCs w:val="24"/>
        </w:rPr>
        <w:t>yes were open but were</w:t>
      </w:r>
      <w:r w:rsidR="002B10DE">
        <w:rPr>
          <w:rFonts w:ascii="Arial" w:hAnsi="Arial" w:cs="Arial"/>
          <w:sz w:val="24"/>
          <w:szCs w:val="24"/>
        </w:rPr>
        <w:t xml:space="preserve"> not re</w:t>
      </w:r>
      <w:r w:rsidR="00DA1395">
        <w:rPr>
          <w:rFonts w:ascii="Arial" w:hAnsi="Arial" w:cs="Arial"/>
          <w:sz w:val="24"/>
          <w:szCs w:val="24"/>
        </w:rPr>
        <w:t>acting to any movement</w:t>
      </w:r>
      <w:r w:rsidR="00A53725">
        <w:rPr>
          <w:rFonts w:ascii="Arial" w:hAnsi="Arial" w:cs="Arial"/>
          <w:sz w:val="24"/>
          <w:szCs w:val="24"/>
        </w:rPr>
        <w:t>,</w:t>
      </w:r>
      <w:r w:rsidR="002B10DE">
        <w:rPr>
          <w:rFonts w:ascii="Arial" w:hAnsi="Arial" w:cs="Arial"/>
          <w:sz w:val="24"/>
          <w:szCs w:val="24"/>
        </w:rPr>
        <w:t xml:space="preserve"> a sign of severe pa</w:t>
      </w:r>
      <w:r w:rsidR="00DA1395">
        <w:rPr>
          <w:rFonts w:ascii="Arial" w:hAnsi="Arial" w:cs="Arial"/>
          <w:sz w:val="24"/>
          <w:szCs w:val="24"/>
        </w:rPr>
        <w:t xml:space="preserve">in injury. Patient had </w:t>
      </w:r>
      <w:r w:rsidR="005D43DD">
        <w:rPr>
          <w:rFonts w:ascii="Arial" w:hAnsi="Arial" w:cs="Arial"/>
          <w:sz w:val="24"/>
          <w:szCs w:val="24"/>
        </w:rPr>
        <w:t>difficulty</w:t>
      </w:r>
      <w:r w:rsidR="00DA1395">
        <w:rPr>
          <w:rFonts w:ascii="Arial" w:hAnsi="Arial" w:cs="Arial"/>
          <w:sz w:val="24"/>
          <w:szCs w:val="24"/>
        </w:rPr>
        <w:t xml:space="preserve"> breathing</w:t>
      </w:r>
      <w:r w:rsidR="00A53725">
        <w:rPr>
          <w:rFonts w:ascii="Arial" w:hAnsi="Arial" w:cs="Arial"/>
          <w:sz w:val="24"/>
          <w:szCs w:val="24"/>
        </w:rPr>
        <w:t xml:space="preserve">. </w:t>
      </w:r>
      <w:r w:rsidR="00EF5E18">
        <w:rPr>
          <w:rFonts w:ascii="Arial" w:hAnsi="Arial" w:cs="Arial"/>
          <w:sz w:val="24"/>
          <w:szCs w:val="24"/>
        </w:rPr>
        <w:t xml:space="preserve">They placed the </w:t>
      </w:r>
      <w:r w:rsidR="00AB54E1">
        <w:rPr>
          <w:rFonts w:ascii="Arial" w:hAnsi="Arial" w:cs="Arial"/>
          <w:sz w:val="24"/>
          <w:szCs w:val="24"/>
        </w:rPr>
        <w:t>arm bag</w:t>
      </w:r>
      <w:r w:rsidR="000E4D72">
        <w:rPr>
          <w:rFonts w:ascii="Arial" w:hAnsi="Arial" w:cs="Arial"/>
          <w:sz w:val="24"/>
          <w:szCs w:val="24"/>
        </w:rPr>
        <w:t xml:space="preserve"> on the nose and face to </w:t>
      </w:r>
      <w:r w:rsidR="00EF5E18">
        <w:rPr>
          <w:rFonts w:ascii="Arial" w:hAnsi="Arial" w:cs="Arial"/>
          <w:sz w:val="24"/>
          <w:szCs w:val="24"/>
        </w:rPr>
        <w:t>give air to the patient as</w:t>
      </w:r>
      <w:r w:rsidR="00066A42">
        <w:rPr>
          <w:rFonts w:ascii="Arial" w:hAnsi="Arial" w:cs="Arial"/>
          <w:sz w:val="24"/>
          <w:szCs w:val="24"/>
        </w:rPr>
        <w:t xml:space="preserve"> there wa</w:t>
      </w:r>
      <w:r w:rsidR="00B870D0">
        <w:rPr>
          <w:rFonts w:ascii="Arial" w:hAnsi="Arial" w:cs="Arial"/>
          <w:sz w:val="24"/>
          <w:szCs w:val="24"/>
        </w:rPr>
        <w:t>s no oxygen at their facility</w:t>
      </w:r>
      <w:r w:rsidR="00222B62">
        <w:rPr>
          <w:rFonts w:ascii="Arial" w:hAnsi="Arial" w:cs="Arial"/>
          <w:sz w:val="24"/>
          <w:szCs w:val="24"/>
        </w:rPr>
        <w:t xml:space="preserve"> that n</w:t>
      </w:r>
      <w:r w:rsidR="00AB54E1">
        <w:rPr>
          <w:rFonts w:ascii="Arial" w:hAnsi="Arial" w:cs="Arial"/>
          <w:sz w:val="24"/>
          <w:szCs w:val="24"/>
        </w:rPr>
        <w:t>ight. They put her on</w:t>
      </w:r>
      <w:r w:rsidR="00222B62">
        <w:rPr>
          <w:rFonts w:ascii="Arial" w:hAnsi="Arial" w:cs="Arial"/>
          <w:sz w:val="24"/>
          <w:szCs w:val="24"/>
        </w:rPr>
        <w:t xml:space="preserve"> </w:t>
      </w:r>
      <w:r w:rsidR="00776B87">
        <w:rPr>
          <w:rFonts w:ascii="Arial" w:hAnsi="Arial" w:cs="Arial"/>
          <w:sz w:val="24"/>
          <w:szCs w:val="24"/>
        </w:rPr>
        <w:t>intravenous</w:t>
      </w:r>
      <w:r w:rsidR="00955724">
        <w:rPr>
          <w:rFonts w:ascii="Arial" w:hAnsi="Arial" w:cs="Arial"/>
          <w:sz w:val="24"/>
          <w:szCs w:val="24"/>
        </w:rPr>
        <w:t xml:space="preserve"> to increase the blood i</w:t>
      </w:r>
      <w:r w:rsidR="00222B62">
        <w:rPr>
          <w:rFonts w:ascii="Arial" w:hAnsi="Arial" w:cs="Arial"/>
          <w:sz w:val="24"/>
          <w:szCs w:val="24"/>
        </w:rPr>
        <w:t xml:space="preserve">n the </w:t>
      </w:r>
      <w:r w:rsidR="000E4D72">
        <w:rPr>
          <w:rFonts w:ascii="Arial" w:hAnsi="Arial" w:cs="Arial"/>
          <w:sz w:val="24"/>
          <w:szCs w:val="24"/>
        </w:rPr>
        <w:t xml:space="preserve">body. </w:t>
      </w:r>
      <w:r w:rsidR="005D43DD">
        <w:rPr>
          <w:rFonts w:ascii="Arial" w:hAnsi="Arial" w:cs="Arial"/>
          <w:sz w:val="24"/>
          <w:szCs w:val="24"/>
        </w:rPr>
        <w:t>Because the pulse was low t</w:t>
      </w:r>
      <w:r w:rsidR="000E4D72">
        <w:rPr>
          <w:rFonts w:ascii="Arial" w:hAnsi="Arial" w:cs="Arial"/>
          <w:sz w:val="24"/>
          <w:szCs w:val="24"/>
        </w:rPr>
        <w:t>hey</w:t>
      </w:r>
      <w:r w:rsidR="00776B87">
        <w:rPr>
          <w:rFonts w:ascii="Arial" w:hAnsi="Arial" w:cs="Arial"/>
          <w:sz w:val="24"/>
          <w:szCs w:val="24"/>
        </w:rPr>
        <w:t xml:space="preserve"> </w:t>
      </w:r>
      <w:r w:rsidR="005D43DD">
        <w:rPr>
          <w:rFonts w:ascii="Arial" w:hAnsi="Arial" w:cs="Arial"/>
          <w:sz w:val="24"/>
          <w:szCs w:val="24"/>
        </w:rPr>
        <w:t xml:space="preserve">bandaged the head in order to stop </w:t>
      </w:r>
      <w:r w:rsidR="00041C01">
        <w:rPr>
          <w:rFonts w:ascii="Arial" w:hAnsi="Arial" w:cs="Arial"/>
          <w:sz w:val="24"/>
          <w:szCs w:val="24"/>
        </w:rPr>
        <w:t xml:space="preserve">the </w:t>
      </w:r>
      <w:r w:rsidR="005D43DD">
        <w:rPr>
          <w:rFonts w:ascii="Arial" w:hAnsi="Arial" w:cs="Arial"/>
          <w:sz w:val="24"/>
          <w:szCs w:val="24"/>
        </w:rPr>
        <w:t>bleeding</w:t>
      </w:r>
      <w:r w:rsidR="000E4D72">
        <w:rPr>
          <w:rFonts w:ascii="Arial" w:hAnsi="Arial" w:cs="Arial"/>
          <w:sz w:val="24"/>
          <w:szCs w:val="24"/>
        </w:rPr>
        <w:t xml:space="preserve"> </w:t>
      </w:r>
      <w:r w:rsidR="00EF5E18">
        <w:rPr>
          <w:rFonts w:ascii="Arial" w:hAnsi="Arial" w:cs="Arial"/>
          <w:sz w:val="24"/>
          <w:szCs w:val="24"/>
        </w:rPr>
        <w:t>but</w:t>
      </w:r>
      <w:r w:rsidR="000E4D72">
        <w:rPr>
          <w:rFonts w:ascii="Arial" w:hAnsi="Arial" w:cs="Arial"/>
          <w:sz w:val="24"/>
          <w:szCs w:val="24"/>
        </w:rPr>
        <w:t xml:space="preserve"> there was no change i</w:t>
      </w:r>
      <w:r w:rsidR="00EF5E18">
        <w:rPr>
          <w:rFonts w:ascii="Arial" w:hAnsi="Arial" w:cs="Arial"/>
          <w:sz w:val="24"/>
          <w:szCs w:val="24"/>
        </w:rPr>
        <w:t xml:space="preserve">n her condition. </w:t>
      </w:r>
      <w:r w:rsidR="00C52585">
        <w:rPr>
          <w:rFonts w:ascii="Arial" w:hAnsi="Arial" w:cs="Arial"/>
          <w:sz w:val="24"/>
          <w:szCs w:val="24"/>
        </w:rPr>
        <w:t>With the help of a senior registered nurse,</w:t>
      </w:r>
      <w:r w:rsidR="00C52585" w:rsidRPr="00EF5E18">
        <w:rPr>
          <w:rFonts w:ascii="Arial" w:hAnsi="Arial" w:cs="Arial"/>
          <w:sz w:val="24"/>
          <w:szCs w:val="24"/>
        </w:rPr>
        <w:t xml:space="preserve"> </w:t>
      </w:r>
      <w:proofErr w:type="spellStart"/>
      <w:r w:rsidR="00C52585">
        <w:rPr>
          <w:rFonts w:ascii="Arial" w:hAnsi="Arial" w:cs="Arial"/>
          <w:sz w:val="24"/>
          <w:szCs w:val="24"/>
        </w:rPr>
        <w:t>Guxas</w:t>
      </w:r>
      <w:proofErr w:type="spellEnd"/>
      <w:r w:rsidR="00C52585">
        <w:rPr>
          <w:rFonts w:ascii="Arial" w:hAnsi="Arial" w:cs="Arial"/>
          <w:sz w:val="24"/>
          <w:szCs w:val="24"/>
        </w:rPr>
        <w:t xml:space="preserve"> tried to resuscitate the patient without success. </w:t>
      </w:r>
      <w:r w:rsidR="00B870D0">
        <w:rPr>
          <w:rFonts w:ascii="Arial" w:hAnsi="Arial" w:cs="Arial"/>
          <w:sz w:val="24"/>
          <w:szCs w:val="24"/>
        </w:rPr>
        <w:t>S</w:t>
      </w:r>
      <w:r w:rsidR="00EF5E18">
        <w:rPr>
          <w:rFonts w:ascii="Arial" w:hAnsi="Arial" w:cs="Arial"/>
          <w:sz w:val="24"/>
          <w:szCs w:val="24"/>
        </w:rPr>
        <w:t xml:space="preserve">he </w:t>
      </w:r>
      <w:r w:rsidR="00C52585">
        <w:rPr>
          <w:rFonts w:ascii="Arial" w:hAnsi="Arial" w:cs="Arial"/>
          <w:sz w:val="24"/>
          <w:szCs w:val="24"/>
        </w:rPr>
        <w:t>transferred the patient</w:t>
      </w:r>
      <w:r w:rsidR="00C52585" w:rsidRPr="00C52585">
        <w:rPr>
          <w:rFonts w:ascii="Arial" w:hAnsi="Arial" w:cs="Arial"/>
          <w:sz w:val="24"/>
          <w:szCs w:val="24"/>
        </w:rPr>
        <w:t xml:space="preserve"> </w:t>
      </w:r>
      <w:r w:rsidR="00C52585">
        <w:rPr>
          <w:rFonts w:ascii="Arial" w:hAnsi="Arial" w:cs="Arial"/>
          <w:sz w:val="24"/>
          <w:szCs w:val="24"/>
        </w:rPr>
        <w:t>to</w:t>
      </w:r>
      <w:r w:rsidR="00C52585" w:rsidRPr="005D43DD">
        <w:rPr>
          <w:rFonts w:ascii="Arial" w:hAnsi="Arial" w:cs="Arial"/>
          <w:sz w:val="24"/>
          <w:szCs w:val="24"/>
        </w:rPr>
        <w:t xml:space="preserve"> </w:t>
      </w:r>
      <w:proofErr w:type="spellStart"/>
      <w:r w:rsidR="00C52585">
        <w:rPr>
          <w:rFonts w:ascii="Arial" w:hAnsi="Arial" w:cs="Arial"/>
          <w:sz w:val="24"/>
          <w:szCs w:val="24"/>
        </w:rPr>
        <w:t>Onandjokwe</w:t>
      </w:r>
      <w:proofErr w:type="spellEnd"/>
      <w:r w:rsidR="00C52585">
        <w:rPr>
          <w:rFonts w:ascii="Arial" w:hAnsi="Arial" w:cs="Arial"/>
          <w:sz w:val="24"/>
          <w:szCs w:val="24"/>
        </w:rPr>
        <w:t xml:space="preserve"> Hospital, called</w:t>
      </w:r>
      <w:r w:rsidR="005D43DD">
        <w:rPr>
          <w:rFonts w:ascii="Arial" w:hAnsi="Arial" w:cs="Arial"/>
          <w:sz w:val="24"/>
          <w:szCs w:val="24"/>
        </w:rPr>
        <w:t xml:space="preserve"> an </w:t>
      </w:r>
      <w:r w:rsidR="00AB54E1">
        <w:rPr>
          <w:rFonts w:ascii="Arial" w:hAnsi="Arial" w:cs="Arial"/>
          <w:sz w:val="24"/>
          <w:szCs w:val="24"/>
        </w:rPr>
        <w:t>ambulance</w:t>
      </w:r>
      <w:r w:rsidR="005D43DD">
        <w:rPr>
          <w:rFonts w:ascii="Arial" w:hAnsi="Arial" w:cs="Arial"/>
          <w:sz w:val="24"/>
          <w:szCs w:val="24"/>
        </w:rPr>
        <w:t xml:space="preserve"> but</w:t>
      </w:r>
      <w:r w:rsidR="005B60F2">
        <w:rPr>
          <w:rFonts w:ascii="Arial" w:hAnsi="Arial" w:cs="Arial"/>
          <w:sz w:val="24"/>
          <w:szCs w:val="24"/>
        </w:rPr>
        <w:t xml:space="preserve"> while waiting</w:t>
      </w:r>
      <w:r w:rsidR="00600113">
        <w:rPr>
          <w:rFonts w:ascii="Arial" w:hAnsi="Arial" w:cs="Arial"/>
          <w:sz w:val="24"/>
          <w:szCs w:val="24"/>
        </w:rPr>
        <w:t xml:space="preserve"> </w:t>
      </w:r>
      <w:r w:rsidR="005B60F2">
        <w:rPr>
          <w:rFonts w:ascii="Arial" w:hAnsi="Arial" w:cs="Arial"/>
          <w:sz w:val="24"/>
          <w:szCs w:val="24"/>
        </w:rPr>
        <w:t xml:space="preserve">the </w:t>
      </w:r>
      <w:r w:rsidR="00600113">
        <w:rPr>
          <w:rFonts w:ascii="Arial" w:hAnsi="Arial" w:cs="Arial"/>
          <w:sz w:val="24"/>
          <w:szCs w:val="24"/>
        </w:rPr>
        <w:t>patient stopped breathing</w:t>
      </w:r>
      <w:r w:rsidR="005D43DD" w:rsidRPr="005D43DD">
        <w:rPr>
          <w:rFonts w:ascii="Arial" w:hAnsi="Arial" w:cs="Arial"/>
          <w:sz w:val="24"/>
          <w:szCs w:val="24"/>
        </w:rPr>
        <w:t xml:space="preserve"> </w:t>
      </w:r>
      <w:r w:rsidR="005D43DD">
        <w:rPr>
          <w:rFonts w:ascii="Arial" w:hAnsi="Arial" w:cs="Arial"/>
          <w:sz w:val="24"/>
          <w:szCs w:val="24"/>
        </w:rPr>
        <w:t>at 21h00</w:t>
      </w:r>
      <w:r w:rsidR="00EF5E18">
        <w:rPr>
          <w:rFonts w:ascii="Arial" w:hAnsi="Arial" w:cs="Arial"/>
          <w:sz w:val="24"/>
          <w:szCs w:val="24"/>
        </w:rPr>
        <w:t>.</w:t>
      </w:r>
      <w:r w:rsidR="00AB54E1">
        <w:rPr>
          <w:rFonts w:ascii="Arial" w:hAnsi="Arial" w:cs="Arial"/>
          <w:sz w:val="24"/>
          <w:szCs w:val="24"/>
        </w:rPr>
        <w:t xml:space="preserve"> She notified the police</w:t>
      </w:r>
      <w:r w:rsidR="001357E8">
        <w:rPr>
          <w:rFonts w:ascii="Arial" w:hAnsi="Arial" w:cs="Arial"/>
          <w:sz w:val="24"/>
          <w:szCs w:val="24"/>
        </w:rPr>
        <w:t xml:space="preserve"> </w:t>
      </w:r>
      <w:r w:rsidR="005B60F2">
        <w:rPr>
          <w:rFonts w:ascii="Arial" w:hAnsi="Arial" w:cs="Arial"/>
          <w:sz w:val="24"/>
          <w:szCs w:val="24"/>
        </w:rPr>
        <w:t xml:space="preserve">and </w:t>
      </w:r>
      <w:r w:rsidR="00955AF6">
        <w:rPr>
          <w:rFonts w:ascii="Arial" w:hAnsi="Arial" w:cs="Arial"/>
          <w:sz w:val="24"/>
          <w:szCs w:val="24"/>
        </w:rPr>
        <w:t xml:space="preserve">the </w:t>
      </w:r>
      <w:r w:rsidR="00AB54E1">
        <w:rPr>
          <w:rFonts w:ascii="Arial" w:hAnsi="Arial" w:cs="Arial"/>
          <w:sz w:val="24"/>
          <w:szCs w:val="24"/>
        </w:rPr>
        <w:t>body was taken</w:t>
      </w:r>
      <w:r w:rsidR="00955AF6">
        <w:rPr>
          <w:rFonts w:ascii="Arial" w:hAnsi="Arial" w:cs="Arial"/>
          <w:sz w:val="24"/>
          <w:szCs w:val="24"/>
        </w:rPr>
        <w:t xml:space="preserve"> to </w:t>
      </w:r>
      <w:proofErr w:type="spellStart"/>
      <w:r w:rsidR="00955AF6">
        <w:rPr>
          <w:rFonts w:ascii="Arial" w:hAnsi="Arial" w:cs="Arial"/>
          <w:sz w:val="24"/>
          <w:szCs w:val="24"/>
        </w:rPr>
        <w:t>O</w:t>
      </w:r>
      <w:r w:rsidR="005B60F2">
        <w:rPr>
          <w:rFonts w:ascii="Arial" w:hAnsi="Arial" w:cs="Arial"/>
          <w:sz w:val="24"/>
          <w:szCs w:val="24"/>
        </w:rPr>
        <w:t>nandjokwe</w:t>
      </w:r>
      <w:proofErr w:type="spellEnd"/>
      <w:r w:rsidR="005B60F2">
        <w:rPr>
          <w:rFonts w:ascii="Arial" w:hAnsi="Arial" w:cs="Arial"/>
          <w:sz w:val="24"/>
          <w:szCs w:val="24"/>
        </w:rPr>
        <w:t xml:space="preserve"> Hospital for certification</w:t>
      </w:r>
      <w:r w:rsidR="00955AF6">
        <w:rPr>
          <w:rFonts w:ascii="Arial" w:hAnsi="Arial" w:cs="Arial"/>
          <w:sz w:val="24"/>
          <w:szCs w:val="24"/>
        </w:rPr>
        <w:t xml:space="preserve">. </w:t>
      </w:r>
    </w:p>
    <w:p w:rsidR="005B60F2" w:rsidRDefault="005B60F2" w:rsidP="00F306AA">
      <w:pPr>
        <w:spacing w:after="0" w:line="360" w:lineRule="auto"/>
        <w:jc w:val="both"/>
        <w:rPr>
          <w:rFonts w:ascii="Arial" w:hAnsi="Arial" w:cs="Arial"/>
          <w:sz w:val="24"/>
          <w:szCs w:val="24"/>
        </w:rPr>
      </w:pPr>
    </w:p>
    <w:p w:rsidR="00E83424" w:rsidRDefault="00E83424" w:rsidP="00F306AA">
      <w:pPr>
        <w:spacing w:after="0" w:line="360" w:lineRule="auto"/>
        <w:jc w:val="both"/>
        <w:rPr>
          <w:rFonts w:ascii="Arial" w:hAnsi="Arial" w:cs="Arial"/>
          <w:sz w:val="24"/>
          <w:szCs w:val="24"/>
        </w:rPr>
      </w:pPr>
      <w:r>
        <w:rPr>
          <w:rFonts w:ascii="Arial" w:hAnsi="Arial" w:cs="Arial"/>
          <w:sz w:val="24"/>
          <w:szCs w:val="24"/>
        </w:rPr>
        <w:t>[12</w:t>
      </w:r>
      <w:r w:rsidR="006873BB">
        <w:rPr>
          <w:rFonts w:ascii="Arial" w:hAnsi="Arial" w:cs="Arial"/>
          <w:sz w:val="24"/>
          <w:szCs w:val="24"/>
        </w:rPr>
        <w:t>]</w:t>
      </w:r>
      <w:r w:rsidR="006873BB">
        <w:rPr>
          <w:rFonts w:ascii="Arial" w:hAnsi="Arial" w:cs="Arial"/>
          <w:sz w:val="24"/>
          <w:szCs w:val="24"/>
        </w:rPr>
        <w:tab/>
      </w:r>
      <w:r w:rsidR="00955AF6">
        <w:rPr>
          <w:rFonts w:ascii="Arial" w:hAnsi="Arial" w:cs="Arial"/>
          <w:sz w:val="24"/>
          <w:szCs w:val="24"/>
        </w:rPr>
        <w:t xml:space="preserve">Tobias </w:t>
      </w:r>
      <w:proofErr w:type="spellStart"/>
      <w:r w:rsidR="00955AF6">
        <w:rPr>
          <w:rFonts w:ascii="Arial" w:hAnsi="Arial" w:cs="Arial"/>
          <w:sz w:val="24"/>
          <w:szCs w:val="24"/>
        </w:rPr>
        <w:t>Ndatitangi</w:t>
      </w:r>
      <w:proofErr w:type="spellEnd"/>
      <w:r w:rsidR="00955AF6">
        <w:rPr>
          <w:rFonts w:ascii="Arial" w:hAnsi="Arial" w:cs="Arial"/>
          <w:sz w:val="24"/>
          <w:szCs w:val="24"/>
        </w:rPr>
        <w:t xml:space="preserve"> </w:t>
      </w:r>
      <w:proofErr w:type="spellStart"/>
      <w:r w:rsidR="00AB54E1">
        <w:rPr>
          <w:rFonts w:ascii="Arial" w:hAnsi="Arial" w:cs="Arial"/>
          <w:sz w:val="24"/>
          <w:szCs w:val="24"/>
        </w:rPr>
        <w:t>Kambishi</w:t>
      </w:r>
      <w:proofErr w:type="spellEnd"/>
      <w:r w:rsidR="00C52585">
        <w:rPr>
          <w:rFonts w:ascii="Arial" w:hAnsi="Arial" w:cs="Arial"/>
          <w:sz w:val="24"/>
          <w:szCs w:val="24"/>
        </w:rPr>
        <w:t xml:space="preserve"> is</w:t>
      </w:r>
      <w:r w:rsidR="0019044C">
        <w:rPr>
          <w:rFonts w:ascii="Arial" w:hAnsi="Arial" w:cs="Arial"/>
          <w:sz w:val="24"/>
          <w:szCs w:val="24"/>
        </w:rPr>
        <w:t xml:space="preserve"> the investigating </w:t>
      </w:r>
      <w:r w:rsidR="008C0BA1">
        <w:rPr>
          <w:rFonts w:ascii="Arial" w:hAnsi="Arial" w:cs="Arial"/>
          <w:sz w:val="24"/>
          <w:szCs w:val="24"/>
        </w:rPr>
        <w:t>officer. He</w:t>
      </w:r>
      <w:r w:rsidR="003878FC">
        <w:rPr>
          <w:rFonts w:ascii="Arial" w:hAnsi="Arial" w:cs="Arial"/>
          <w:sz w:val="24"/>
          <w:szCs w:val="24"/>
        </w:rPr>
        <w:t xml:space="preserve"> </w:t>
      </w:r>
      <w:r w:rsidR="00813FE1">
        <w:rPr>
          <w:rFonts w:ascii="Arial" w:hAnsi="Arial" w:cs="Arial"/>
          <w:sz w:val="24"/>
          <w:szCs w:val="24"/>
        </w:rPr>
        <w:t xml:space="preserve">received </w:t>
      </w:r>
      <w:r w:rsidR="008C0BA1">
        <w:rPr>
          <w:rFonts w:ascii="Arial" w:hAnsi="Arial" w:cs="Arial"/>
          <w:sz w:val="24"/>
          <w:szCs w:val="24"/>
        </w:rPr>
        <w:t xml:space="preserve">a </w:t>
      </w:r>
      <w:r w:rsidR="00813FE1">
        <w:rPr>
          <w:rFonts w:ascii="Arial" w:hAnsi="Arial" w:cs="Arial"/>
          <w:sz w:val="24"/>
          <w:szCs w:val="24"/>
        </w:rPr>
        <w:t>report from</w:t>
      </w:r>
      <w:r w:rsidR="0019044C">
        <w:rPr>
          <w:rFonts w:ascii="Arial" w:hAnsi="Arial" w:cs="Arial"/>
          <w:sz w:val="24"/>
          <w:szCs w:val="24"/>
        </w:rPr>
        <w:t xml:space="preserve"> constable </w:t>
      </w:r>
      <w:proofErr w:type="spellStart"/>
      <w:r w:rsidR="00813FE1">
        <w:rPr>
          <w:rFonts w:ascii="Arial" w:hAnsi="Arial" w:cs="Arial"/>
          <w:sz w:val="24"/>
          <w:szCs w:val="24"/>
        </w:rPr>
        <w:t>Amakali</w:t>
      </w:r>
      <w:proofErr w:type="spellEnd"/>
      <w:r w:rsidR="00813FE1">
        <w:rPr>
          <w:rFonts w:ascii="Arial" w:hAnsi="Arial" w:cs="Arial"/>
          <w:sz w:val="24"/>
          <w:szCs w:val="24"/>
        </w:rPr>
        <w:t xml:space="preserve"> and proceeded to the scene of crime</w:t>
      </w:r>
      <w:r w:rsidR="00017F1C">
        <w:rPr>
          <w:rFonts w:ascii="Arial" w:hAnsi="Arial" w:cs="Arial"/>
          <w:sz w:val="24"/>
          <w:szCs w:val="24"/>
        </w:rPr>
        <w:t xml:space="preserve">. </w:t>
      </w:r>
      <w:r w:rsidR="00B870D0">
        <w:rPr>
          <w:rFonts w:ascii="Arial" w:hAnsi="Arial" w:cs="Arial"/>
          <w:sz w:val="24"/>
          <w:szCs w:val="24"/>
        </w:rPr>
        <w:t>Upon arrival</w:t>
      </w:r>
      <w:r w:rsidR="0019044C">
        <w:rPr>
          <w:rFonts w:ascii="Arial" w:hAnsi="Arial" w:cs="Arial"/>
          <w:sz w:val="24"/>
          <w:szCs w:val="24"/>
        </w:rPr>
        <w:t xml:space="preserve"> </w:t>
      </w:r>
      <w:r w:rsidR="00033771">
        <w:rPr>
          <w:rFonts w:ascii="Arial" w:hAnsi="Arial" w:cs="Arial"/>
          <w:sz w:val="24"/>
          <w:szCs w:val="24"/>
        </w:rPr>
        <w:t>h</w:t>
      </w:r>
      <w:r w:rsidR="00B870D0">
        <w:rPr>
          <w:rFonts w:ascii="Arial" w:hAnsi="Arial" w:cs="Arial"/>
          <w:sz w:val="24"/>
          <w:szCs w:val="24"/>
        </w:rPr>
        <w:t xml:space="preserve">e found a certain </w:t>
      </w:r>
      <w:proofErr w:type="spellStart"/>
      <w:r w:rsidR="00B870D0">
        <w:rPr>
          <w:rFonts w:ascii="Arial" w:hAnsi="Arial" w:cs="Arial"/>
          <w:sz w:val="24"/>
          <w:szCs w:val="24"/>
        </w:rPr>
        <w:t>Ngolo</w:t>
      </w:r>
      <w:proofErr w:type="spellEnd"/>
      <w:r w:rsidR="00B870D0">
        <w:rPr>
          <w:rFonts w:ascii="Arial" w:hAnsi="Arial" w:cs="Arial"/>
          <w:sz w:val="24"/>
          <w:szCs w:val="24"/>
        </w:rPr>
        <w:t xml:space="preserve"> who</w:t>
      </w:r>
      <w:r w:rsidR="008C0BA1">
        <w:rPr>
          <w:rFonts w:ascii="Arial" w:hAnsi="Arial" w:cs="Arial"/>
          <w:sz w:val="24"/>
          <w:szCs w:val="24"/>
        </w:rPr>
        <w:t xml:space="preserve"> took</w:t>
      </w:r>
      <w:r w:rsidR="00017F1C">
        <w:rPr>
          <w:rFonts w:ascii="Arial" w:hAnsi="Arial" w:cs="Arial"/>
          <w:sz w:val="24"/>
          <w:szCs w:val="24"/>
        </w:rPr>
        <w:t xml:space="preserve"> </w:t>
      </w:r>
      <w:r w:rsidR="00033771">
        <w:rPr>
          <w:rFonts w:ascii="Arial" w:hAnsi="Arial" w:cs="Arial"/>
          <w:sz w:val="24"/>
          <w:szCs w:val="24"/>
        </w:rPr>
        <w:t>him</w:t>
      </w:r>
      <w:r w:rsidR="00017F1C">
        <w:rPr>
          <w:rFonts w:ascii="Arial" w:hAnsi="Arial" w:cs="Arial"/>
          <w:sz w:val="24"/>
          <w:szCs w:val="24"/>
        </w:rPr>
        <w:t xml:space="preserve"> to where</w:t>
      </w:r>
      <w:r w:rsidR="00813FE1">
        <w:rPr>
          <w:rFonts w:ascii="Arial" w:hAnsi="Arial" w:cs="Arial"/>
          <w:sz w:val="24"/>
          <w:szCs w:val="24"/>
        </w:rPr>
        <w:t xml:space="preserve"> </w:t>
      </w:r>
      <w:r w:rsidR="00041C01">
        <w:rPr>
          <w:rFonts w:ascii="Arial" w:hAnsi="Arial" w:cs="Arial"/>
          <w:sz w:val="24"/>
          <w:szCs w:val="24"/>
        </w:rPr>
        <w:t xml:space="preserve">the </w:t>
      </w:r>
      <w:r w:rsidR="00813FE1">
        <w:rPr>
          <w:rFonts w:ascii="Arial" w:hAnsi="Arial" w:cs="Arial"/>
          <w:sz w:val="24"/>
          <w:szCs w:val="24"/>
        </w:rPr>
        <w:t>accused stays. Whilst o</w:t>
      </w:r>
      <w:r w:rsidR="00933F62">
        <w:rPr>
          <w:rFonts w:ascii="Arial" w:hAnsi="Arial" w:cs="Arial"/>
          <w:sz w:val="24"/>
          <w:szCs w:val="24"/>
        </w:rPr>
        <w:t>n</w:t>
      </w:r>
      <w:r w:rsidR="006A473D">
        <w:rPr>
          <w:rFonts w:ascii="Arial" w:hAnsi="Arial" w:cs="Arial"/>
          <w:sz w:val="24"/>
          <w:szCs w:val="24"/>
        </w:rPr>
        <w:t xml:space="preserve"> </w:t>
      </w:r>
      <w:r w:rsidR="008C0BA1">
        <w:rPr>
          <w:rFonts w:ascii="Arial" w:hAnsi="Arial" w:cs="Arial"/>
          <w:sz w:val="24"/>
          <w:szCs w:val="24"/>
        </w:rPr>
        <w:t>the</w:t>
      </w:r>
      <w:r w:rsidR="006A473D">
        <w:rPr>
          <w:rFonts w:ascii="Arial" w:hAnsi="Arial" w:cs="Arial"/>
          <w:sz w:val="24"/>
          <w:szCs w:val="24"/>
        </w:rPr>
        <w:t xml:space="preserve"> way to</w:t>
      </w:r>
      <w:r w:rsidR="005226EB">
        <w:rPr>
          <w:rFonts w:ascii="Arial" w:hAnsi="Arial" w:cs="Arial"/>
          <w:sz w:val="24"/>
          <w:szCs w:val="24"/>
        </w:rPr>
        <w:t xml:space="preserve"> the</w:t>
      </w:r>
      <w:r w:rsidR="006A473D">
        <w:rPr>
          <w:rFonts w:ascii="Arial" w:hAnsi="Arial" w:cs="Arial"/>
          <w:sz w:val="24"/>
          <w:szCs w:val="24"/>
        </w:rPr>
        <w:t xml:space="preserve"> </w:t>
      </w:r>
      <w:r w:rsidR="005226EB">
        <w:rPr>
          <w:rFonts w:ascii="Arial" w:hAnsi="Arial" w:cs="Arial"/>
          <w:sz w:val="24"/>
          <w:szCs w:val="24"/>
        </w:rPr>
        <w:t xml:space="preserve">accused’s </w:t>
      </w:r>
      <w:r w:rsidR="005226EB">
        <w:rPr>
          <w:rFonts w:ascii="Arial" w:hAnsi="Arial" w:cs="Arial"/>
          <w:sz w:val="24"/>
          <w:szCs w:val="24"/>
        </w:rPr>
        <w:lastRenderedPageBreak/>
        <w:t>house</w:t>
      </w:r>
      <w:r w:rsidR="008C0BA1">
        <w:rPr>
          <w:rFonts w:ascii="Arial" w:hAnsi="Arial" w:cs="Arial"/>
          <w:sz w:val="24"/>
          <w:szCs w:val="24"/>
        </w:rPr>
        <w:t>,</w:t>
      </w:r>
      <w:r w:rsidR="00813FE1">
        <w:rPr>
          <w:rFonts w:ascii="Arial" w:hAnsi="Arial" w:cs="Arial"/>
          <w:sz w:val="24"/>
          <w:szCs w:val="24"/>
        </w:rPr>
        <w:t xml:space="preserve"> </w:t>
      </w:r>
      <w:proofErr w:type="spellStart"/>
      <w:r w:rsidR="00813FE1">
        <w:rPr>
          <w:rFonts w:ascii="Arial" w:hAnsi="Arial" w:cs="Arial"/>
          <w:sz w:val="24"/>
          <w:szCs w:val="24"/>
        </w:rPr>
        <w:t>Ngolo</w:t>
      </w:r>
      <w:proofErr w:type="spellEnd"/>
      <w:r w:rsidR="00813FE1">
        <w:rPr>
          <w:rFonts w:ascii="Arial" w:hAnsi="Arial" w:cs="Arial"/>
          <w:sz w:val="24"/>
          <w:szCs w:val="24"/>
        </w:rPr>
        <w:t xml:space="preserve"> received a call </w:t>
      </w:r>
      <w:r w:rsidR="0019044C">
        <w:rPr>
          <w:rFonts w:ascii="Arial" w:hAnsi="Arial" w:cs="Arial"/>
          <w:sz w:val="24"/>
          <w:szCs w:val="24"/>
        </w:rPr>
        <w:t>that</w:t>
      </w:r>
      <w:r w:rsidR="00813FE1">
        <w:rPr>
          <w:rFonts w:ascii="Arial" w:hAnsi="Arial" w:cs="Arial"/>
          <w:sz w:val="24"/>
          <w:szCs w:val="24"/>
        </w:rPr>
        <w:t xml:space="preserve"> the</w:t>
      </w:r>
      <w:r w:rsidR="00933F62">
        <w:rPr>
          <w:rFonts w:ascii="Arial" w:hAnsi="Arial" w:cs="Arial"/>
          <w:sz w:val="24"/>
          <w:szCs w:val="24"/>
        </w:rPr>
        <w:t xml:space="preserve"> person they we</w:t>
      </w:r>
      <w:r w:rsidR="0019044C">
        <w:rPr>
          <w:rFonts w:ascii="Arial" w:hAnsi="Arial" w:cs="Arial"/>
          <w:sz w:val="24"/>
          <w:szCs w:val="24"/>
        </w:rPr>
        <w:t>re looking for was at a neighbors’ house.</w:t>
      </w:r>
      <w:r w:rsidR="006F170A">
        <w:rPr>
          <w:rFonts w:ascii="Arial" w:hAnsi="Arial" w:cs="Arial"/>
          <w:sz w:val="24"/>
          <w:szCs w:val="24"/>
        </w:rPr>
        <w:t xml:space="preserve"> </w:t>
      </w:r>
    </w:p>
    <w:p w:rsidR="00933F62" w:rsidRDefault="00933F62" w:rsidP="00F306AA">
      <w:pPr>
        <w:spacing w:after="0" w:line="360" w:lineRule="auto"/>
        <w:jc w:val="both"/>
        <w:rPr>
          <w:rFonts w:ascii="Arial" w:hAnsi="Arial" w:cs="Arial"/>
          <w:sz w:val="24"/>
          <w:szCs w:val="24"/>
        </w:rPr>
      </w:pPr>
    </w:p>
    <w:p w:rsidR="00E60F1F" w:rsidRDefault="006873BB" w:rsidP="00F306AA">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F170A">
        <w:rPr>
          <w:rFonts w:ascii="Arial" w:hAnsi="Arial" w:cs="Arial"/>
          <w:sz w:val="24"/>
          <w:szCs w:val="24"/>
        </w:rPr>
        <w:t>They</w:t>
      </w:r>
      <w:r w:rsidR="00017F1C">
        <w:rPr>
          <w:rFonts w:ascii="Arial" w:hAnsi="Arial" w:cs="Arial"/>
          <w:sz w:val="24"/>
          <w:szCs w:val="24"/>
        </w:rPr>
        <w:t xml:space="preserve"> drove to the neighbour’s house,</w:t>
      </w:r>
      <w:r w:rsidR="006F170A">
        <w:rPr>
          <w:rFonts w:ascii="Arial" w:hAnsi="Arial" w:cs="Arial"/>
          <w:sz w:val="24"/>
          <w:szCs w:val="24"/>
        </w:rPr>
        <w:t xml:space="preserve"> </w:t>
      </w:r>
      <w:r w:rsidR="008C0BA1">
        <w:rPr>
          <w:rFonts w:ascii="Arial" w:hAnsi="Arial" w:cs="Arial"/>
          <w:sz w:val="24"/>
          <w:szCs w:val="24"/>
        </w:rPr>
        <w:t>the witness</w:t>
      </w:r>
      <w:r w:rsidR="00813FE1">
        <w:rPr>
          <w:rFonts w:ascii="Arial" w:hAnsi="Arial" w:cs="Arial"/>
          <w:sz w:val="24"/>
          <w:szCs w:val="24"/>
        </w:rPr>
        <w:t xml:space="preserve"> </w:t>
      </w:r>
      <w:r w:rsidR="006F170A">
        <w:rPr>
          <w:rFonts w:ascii="Arial" w:hAnsi="Arial" w:cs="Arial"/>
          <w:sz w:val="24"/>
          <w:szCs w:val="24"/>
        </w:rPr>
        <w:t>introduced hi</w:t>
      </w:r>
      <w:r w:rsidR="00017F1C">
        <w:rPr>
          <w:rFonts w:ascii="Arial" w:hAnsi="Arial" w:cs="Arial"/>
          <w:sz w:val="24"/>
          <w:szCs w:val="24"/>
        </w:rPr>
        <w:t>mself and his colleagu</w:t>
      </w:r>
      <w:r w:rsidR="008C0BA1">
        <w:rPr>
          <w:rFonts w:ascii="Arial" w:hAnsi="Arial" w:cs="Arial"/>
          <w:sz w:val="24"/>
          <w:szCs w:val="24"/>
        </w:rPr>
        <w:t>es to the occupants</w:t>
      </w:r>
      <w:r w:rsidR="00017F1C">
        <w:rPr>
          <w:rFonts w:ascii="Arial" w:hAnsi="Arial" w:cs="Arial"/>
          <w:sz w:val="24"/>
          <w:szCs w:val="24"/>
        </w:rPr>
        <w:t>.</w:t>
      </w:r>
      <w:r w:rsidR="006F170A">
        <w:rPr>
          <w:rFonts w:ascii="Arial" w:hAnsi="Arial" w:cs="Arial"/>
          <w:sz w:val="24"/>
          <w:szCs w:val="24"/>
        </w:rPr>
        <w:t xml:space="preserve"> He asked them if they hav</w:t>
      </w:r>
      <w:r w:rsidR="00933F62">
        <w:rPr>
          <w:rFonts w:ascii="Arial" w:hAnsi="Arial" w:cs="Arial"/>
          <w:sz w:val="24"/>
          <w:szCs w:val="24"/>
        </w:rPr>
        <w:t>e</w:t>
      </w:r>
      <w:r w:rsidR="008C0BA1">
        <w:rPr>
          <w:rFonts w:ascii="Arial" w:hAnsi="Arial" w:cs="Arial"/>
          <w:sz w:val="24"/>
          <w:szCs w:val="24"/>
        </w:rPr>
        <w:t xml:space="preserve"> not </w:t>
      </w:r>
      <w:r w:rsidR="005226EB">
        <w:rPr>
          <w:rFonts w:ascii="Arial" w:hAnsi="Arial" w:cs="Arial"/>
          <w:sz w:val="24"/>
          <w:szCs w:val="24"/>
        </w:rPr>
        <w:t xml:space="preserve">seen </w:t>
      </w:r>
      <w:r w:rsidR="008C0BA1">
        <w:rPr>
          <w:rFonts w:ascii="Arial" w:hAnsi="Arial" w:cs="Arial"/>
          <w:sz w:val="24"/>
          <w:szCs w:val="24"/>
        </w:rPr>
        <w:t xml:space="preserve">the </w:t>
      </w:r>
      <w:r w:rsidR="005226EB">
        <w:rPr>
          <w:rFonts w:ascii="Arial" w:hAnsi="Arial" w:cs="Arial"/>
          <w:sz w:val="24"/>
          <w:szCs w:val="24"/>
        </w:rPr>
        <w:t>accused (</w:t>
      </w:r>
      <w:proofErr w:type="spellStart"/>
      <w:r w:rsidR="005226EB">
        <w:rPr>
          <w:rFonts w:ascii="Arial" w:hAnsi="Arial" w:cs="Arial"/>
          <w:sz w:val="24"/>
          <w:szCs w:val="24"/>
        </w:rPr>
        <w:t>Fili</w:t>
      </w:r>
      <w:r w:rsidR="0019044C">
        <w:rPr>
          <w:rFonts w:ascii="Arial" w:hAnsi="Arial" w:cs="Arial"/>
          <w:sz w:val="24"/>
          <w:szCs w:val="24"/>
        </w:rPr>
        <w:t>pus</w:t>
      </w:r>
      <w:proofErr w:type="spellEnd"/>
      <w:r w:rsidR="0019044C">
        <w:rPr>
          <w:rFonts w:ascii="Arial" w:hAnsi="Arial" w:cs="Arial"/>
          <w:sz w:val="24"/>
          <w:szCs w:val="24"/>
        </w:rPr>
        <w:t>).</w:t>
      </w:r>
      <w:r w:rsidR="008C0BA1">
        <w:rPr>
          <w:rFonts w:ascii="Arial" w:hAnsi="Arial" w:cs="Arial"/>
          <w:sz w:val="24"/>
          <w:szCs w:val="24"/>
        </w:rPr>
        <w:t xml:space="preserve"> A</w:t>
      </w:r>
      <w:r w:rsidR="006F170A">
        <w:rPr>
          <w:rFonts w:ascii="Arial" w:hAnsi="Arial" w:cs="Arial"/>
          <w:sz w:val="24"/>
          <w:szCs w:val="24"/>
        </w:rPr>
        <w:t xml:space="preserve"> </w:t>
      </w:r>
      <w:r w:rsidR="00C756FC">
        <w:rPr>
          <w:rFonts w:ascii="Arial" w:hAnsi="Arial" w:cs="Arial"/>
          <w:sz w:val="24"/>
          <w:szCs w:val="24"/>
        </w:rPr>
        <w:t>lady</w:t>
      </w:r>
      <w:r w:rsidR="006F170A">
        <w:rPr>
          <w:rFonts w:ascii="Arial" w:hAnsi="Arial" w:cs="Arial"/>
          <w:sz w:val="24"/>
          <w:szCs w:val="24"/>
        </w:rPr>
        <w:t xml:space="preserve"> </w:t>
      </w:r>
      <w:r w:rsidR="008C0BA1">
        <w:rPr>
          <w:rFonts w:ascii="Arial" w:hAnsi="Arial" w:cs="Arial"/>
          <w:sz w:val="24"/>
          <w:szCs w:val="24"/>
        </w:rPr>
        <w:t>known as Anna Petrus responded</w:t>
      </w:r>
      <w:r>
        <w:rPr>
          <w:rFonts w:ascii="Arial" w:hAnsi="Arial" w:cs="Arial"/>
          <w:sz w:val="24"/>
          <w:szCs w:val="24"/>
        </w:rPr>
        <w:t xml:space="preserve"> that </w:t>
      </w:r>
      <w:proofErr w:type="spellStart"/>
      <w:r>
        <w:rPr>
          <w:rFonts w:ascii="Arial" w:hAnsi="Arial" w:cs="Arial"/>
          <w:sz w:val="24"/>
          <w:szCs w:val="24"/>
        </w:rPr>
        <w:t>Fillip</w:t>
      </w:r>
      <w:r w:rsidR="00B870D0">
        <w:rPr>
          <w:rFonts w:ascii="Arial" w:hAnsi="Arial" w:cs="Arial"/>
          <w:sz w:val="24"/>
          <w:szCs w:val="24"/>
        </w:rPr>
        <w:t>us</w:t>
      </w:r>
      <w:proofErr w:type="spellEnd"/>
      <w:r w:rsidR="00C756FC">
        <w:rPr>
          <w:rFonts w:ascii="Arial" w:hAnsi="Arial" w:cs="Arial"/>
          <w:sz w:val="24"/>
          <w:szCs w:val="24"/>
        </w:rPr>
        <w:t xml:space="preserve"> </w:t>
      </w:r>
      <w:r w:rsidR="008C0BA1">
        <w:rPr>
          <w:rFonts w:ascii="Arial" w:hAnsi="Arial" w:cs="Arial"/>
          <w:sz w:val="24"/>
          <w:szCs w:val="24"/>
        </w:rPr>
        <w:t>had been</w:t>
      </w:r>
      <w:r w:rsidR="00C756FC">
        <w:rPr>
          <w:rFonts w:ascii="Arial" w:hAnsi="Arial" w:cs="Arial"/>
          <w:sz w:val="24"/>
          <w:szCs w:val="24"/>
        </w:rPr>
        <w:t xml:space="preserve"> in their house but just</w:t>
      </w:r>
      <w:r w:rsidR="0019044C">
        <w:rPr>
          <w:rFonts w:ascii="Arial" w:hAnsi="Arial" w:cs="Arial"/>
          <w:sz w:val="24"/>
          <w:szCs w:val="24"/>
        </w:rPr>
        <w:t xml:space="preserve"> left saying he was going home.</w:t>
      </w:r>
      <w:r w:rsidR="008C0BA1">
        <w:rPr>
          <w:rFonts w:ascii="Arial" w:hAnsi="Arial" w:cs="Arial"/>
          <w:sz w:val="24"/>
          <w:szCs w:val="24"/>
        </w:rPr>
        <w:t xml:space="preserve"> The witness was not convinced and started</w:t>
      </w:r>
      <w:r w:rsidR="00017F1C">
        <w:rPr>
          <w:rFonts w:ascii="Arial" w:hAnsi="Arial" w:cs="Arial"/>
          <w:sz w:val="24"/>
          <w:szCs w:val="24"/>
        </w:rPr>
        <w:t xml:space="preserve"> search</w:t>
      </w:r>
      <w:r w:rsidR="008C0BA1">
        <w:rPr>
          <w:rFonts w:ascii="Arial" w:hAnsi="Arial" w:cs="Arial"/>
          <w:sz w:val="24"/>
          <w:szCs w:val="24"/>
        </w:rPr>
        <w:t>ing</w:t>
      </w:r>
      <w:r w:rsidR="00017F1C">
        <w:rPr>
          <w:rFonts w:ascii="Arial" w:hAnsi="Arial" w:cs="Arial"/>
          <w:sz w:val="24"/>
          <w:szCs w:val="24"/>
        </w:rPr>
        <w:t xml:space="preserve"> the house</w:t>
      </w:r>
      <w:r w:rsidR="008C0BA1">
        <w:rPr>
          <w:rFonts w:ascii="Arial" w:hAnsi="Arial" w:cs="Arial"/>
          <w:sz w:val="24"/>
          <w:szCs w:val="24"/>
        </w:rPr>
        <w:t xml:space="preserve"> using a torch. He</w:t>
      </w:r>
      <w:r w:rsidR="00C756FC">
        <w:rPr>
          <w:rFonts w:ascii="Arial" w:hAnsi="Arial" w:cs="Arial"/>
          <w:sz w:val="24"/>
          <w:szCs w:val="24"/>
        </w:rPr>
        <w:t xml:space="preserve"> found </w:t>
      </w:r>
      <w:r w:rsidR="0019044C">
        <w:rPr>
          <w:rFonts w:ascii="Arial" w:hAnsi="Arial" w:cs="Arial"/>
          <w:sz w:val="24"/>
          <w:szCs w:val="24"/>
        </w:rPr>
        <w:t xml:space="preserve">the </w:t>
      </w:r>
      <w:r w:rsidR="005226EB">
        <w:rPr>
          <w:rFonts w:ascii="Arial" w:hAnsi="Arial" w:cs="Arial"/>
          <w:sz w:val="24"/>
          <w:szCs w:val="24"/>
        </w:rPr>
        <w:t>accused</w:t>
      </w:r>
      <w:r w:rsidR="0019044C">
        <w:rPr>
          <w:rFonts w:ascii="Arial" w:hAnsi="Arial" w:cs="Arial"/>
          <w:sz w:val="24"/>
          <w:szCs w:val="24"/>
        </w:rPr>
        <w:t xml:space="preserve"> </w:t>
      </w:r>
      <w:r w:rsidR="00B870D0">
        <w:rPr>
          <w:rFonts w:ascii="Arial" w:hAnsi="Arial" w:cs="Arial"/>
          <w:sz w:val="24"/>
          <w:szCs w:val="24"/>
        </w:rPr>
        <w:t>alone in a hut and</w:t>
      </w:r>
      <w:r w:rsidR="008C0BA1">
        <w:rPr>
          <w:rFonts w:ascii="Arial" w:hAnsi="Arial" w:cs="Arial"/>
          <w:sz w:val="24"/>
          <w:szCs w:val="24"/>
        </w:rPr>
        <w:t xml:space="preserve"> was </w:t>
      </w:r>
      <w:r w:rsidR="00C756FC">
        <w:rPr>
          <w:rFonts w:ascii="Arial" w:hAnsi="Arial" w:cs="Arial"/>
          <w:sz w:val="24"/>
          <w:szCs w:val="24"/>
        </w:rPr>
        <w:t xml:space="preserve">standing </w:t>
      </w:r>
      <w:r w:rsidR="00D1760A">
        <w:rPr>
          <w:rFonts w:ascii="Arial" w:hAnsi="Arial" w:cs="Arial"/>
          <w:sz w:val="24"/>
          <w:szCs w:val="24"/>
        </w:rPr>
        <w:t xml:space="preserve">leaning </w:t>
      </w:r>
      <w:r w:rsidR="008C0BA1">
        <w:rPr>
          <w:rFonts w:ascii="Arial" w:hAnsi="Arial" w:cs="Arial"/>
          <w:sz w:val="24"/>
          <w:szCs w:val="24"/>
        </w:rPr>
        <w:t>next to the wall</w:t>
      </w:r>
      <w:r w:rsidR="0019044C">
        <w:rPr>
          <w:rFonts w:ascii="Arial" w:hAnsi="Arial" w:cs="Arial"/>
          <w:sz w:val="24"/>
          <w:szCs w:val="24"/>
        </w:rPr>
        <w:t xml:space="preserve">. The hut was </w:t>
      </w:r>
      <w:r w:rsidR="005226EB">
        <w:rPr>
          <w:rFonts w:ascii="Arial" w:hAnsi="Arial" w:cs="Arial"/>
          <w:sz w:val="24"/>
          <w:szCs w:val="24"/>
        </w:rPr>
        <w:t>open and</w:t>
      </w:r>
      <w:r w:rsidR="00C756FC">
        <w:rPr>
          <w:rFonts w:ascii="Arial" w:hAnsi="Arial" w:cs="Arial"/>
          <w:sz w:val="24"/>
          <w:szCs w:val="24"/>
        </w:rPr>
        <w:t xml:space="preserve"> look</w:t>
      </w:r>
      <w:r w:rsidR="005226EB">
        <w:rPr>
          <w:rFonts w:ascii="Arial" w:hAnsi="Arial" w:cs="Arial"/>
          <w:sz w:val="24"/>
          <w:szCs w:val="24"/>
        </w:rPr>
        <w:t>ed</w:t>
      </w:r>
      <w:r w:rsidR="00C756FC">
        <w:rPr>
          <w:rFonts w:ascii="Arial" w:hAnsi="Arial" w:cs="Arial"/>
          <w:sz w:val="24"/>
          <w:szCs w:val="24"/>
        </w:rPr>
        <w:t xml:space="preserve"> like a living room</w:t>
      </w:r>
      <w:r w:rsidR="00B870D0">
        <w:rPr>
          <w:rFonts w:ascii="Arial" w:hAnsi="Arial" w:cs="Arial"/>
          <w:sz w:val="24"/>
          <w:szCs w:val="24"/>
        </w:rPr>
        <w:t>.</w:t>
      </w:r>
      <w:r w:rsidR="005226EB">
        <w:rPr>
          <w:rFonts w:ascii="Arial" w:hAnsi="Arial" w:cs="Arial"/>
          <w:sz w:val="24"/>
          <w:szCs w:val="24"/>
        </w:rPr>
        <w:t xml:space="preserve"> </w:t>
      </w:r>
      <w:proofErr w:type="spellStart"/>
      <w:r w:rsidR="005226EB">
        <w:rPr>
          <w:rFonts w:ascii="Arial" w:hAnsi="Arial" w:cs="Arial"/>
          <w:sz w:val="24"/>
          <w:szCs w:val="24"/>
        </w:rPr>
        <w:t>Ngolo</w:t>
      </w:r>
      <w:proofErr w:type="spellEnd"/>
      <w:r w:rsidR="005226EB">
        <w:rPr>
          <w:rFonts w:ascii="Arial" w:hAnsi="Arial" w:cs="Arial"/>
          <w:sz w:val="24"/>
          <w:szCs w:val="24"/>
        </w:rPr>
        <w:t xml:space="preserve"> identified</w:t>
      </w:r>
      <w:r w:rsidR="005226EB" w:rsidRPr="005226EB">
        <w:rPr>
          <w:rFonts w:ascii="Arial" w:hAnsi="Arial" w:cs="Arial"/>
          <w:sz w:val="24"/>
          <w:szCs w:val="24"/>
        </w:rPr>
        <w:t xml:space="preserve"> </w:t>
      </w:r>
      <w:r w:rsidR="005226EB">
        <w:rPr>
          <w:rFonts w:ascii="Arial" w:hAnsi="Arial" w:cs="Arial"/>
          <w:sz w:val="24"/>
          <w:szCs w:val="24"/>
        </w:rPr>
        <w:t>the suspect a</w:t>
      </w:r>
      <w:r w:rsidR="0019044C">
        <w:rPr>
          <w:rFonts w:ascii="Arial" w:hAnsi="Arial" w:cs="Arial"/>
          <w:sz w:val="24"/>
          <w:szCs w:val="24"/>
        </w:rPr>
        <w:t>s</w:t>
      </w:r>
      <w:r w:rsidR="00933F62">
        <w:rPr>
          <w:rFonts w:ascii="Arial" w:hAnsi="Arial" w:cs="Arial"/>
          <w:sz w:val="24"/>
          <w:szCs w:val="24"/>
        </w:rPr>
        <w:t xml:space="preserve"> </w:t>
      </w:r>
      <w:r w:rsidR="005226EB">
        <w:rPr>
          <w:rFonts w:ascii="Arial" w:hAnsi="Arial" w:cs="Arial"/>
          <w:sz w:val="24"/>
          <w:szCs w:val="24"/>
        </w:rPr>
        <w:t>Fillip</w:t>
      </w:r>
      <w:r w:rsidR="00E60F1F">
        <w:rPr>
          <w:rFonts w:ascii="Arial" w:hAnsi="Arial" w:cs="Arial"/>
          <w:sz w:val="24"/>
          <w:szCs w:val="24"/>
        </w:rPr>
        <w:t xml:space="preserve"> the accused person</w:t>
      </w:r>
      <w:r w:rsidR="00933F62">
        <w:rPr>
          <w:rFonts w:ascii="Arial" w:hAnsi="Arial" w:cs="Arial"/>
          <w:sz w:val="24"/>
          <w:szCs w:val="24"/>
        </w:rPr>
        <w:t>.</w:t>
      </w:r>
    </w:p>
    <w:p w:rsidR="00E60F1F" w:rsidRDefault="00E60F1F" w:rsidP="00F306AA">
      <w:pPr>
        <w:spacing w:after="0" w:line="360" w:lineRule="auto"/>
        <w:jc w:val="both"/>
        <w:rPr>
          <w:rFonts w:ascii="Arial" w:hAnsi="Arial" w:cs="Arial"/>
          <w:sz w:val="24"/>
          <w:szCs w:val="24"/>
        </w:rPr>
      </w:pPr>
    </w:p>
    <w:p w:rsidR="00191C16" w:rsidRDefault="00E5188C" w:rsidP="00F306AA">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The witness</w:t>
      </w:r>
      <w:r w:rsidR="00B870D0">
        <w:rPr>
          <w:rFonts w:ascii="Arial" w:hAnsi="Arial" w:cs="Arial"/>
          <w:sz w:val="24"/>
          <w:szCs w:val="24"/>
        </w:rPr>
        <w:t xml:space="preserve"> </w:t>
      </w:r>
      <w:r w:rsidR="002C055C">
        <w:rPr>
          <w:rFonts w:ascii="Arial" w:hAnsi="Arial" w:cs="Arial"/>
          <w:sz w:val="24"/>
          <w:szCs w:val="24"/>
        </w:rPr>
        <w:t xml:space="preserve">explained and warned the accused according to </w:t>
      </w:r>
      <w:r w:rsidR="00E60F1F">
        <w:rPr>
          <w:rFonts w:ascii="Arial" w:hAnsi="Arial" w:cs="Arial"/>
          <w:sz w:val="24"/>
          <w:szCs w:val="24"/>
        </w:rPr>
        <w:t>the judge’s</w:t>
      </w:r>
      <w:r w:rsidR="00191C16">
        <w:rPr>
          <w:rFonts w:ascii="Arial" w:hAnsi="Arial" w:cs="Arial"/>
          <w:sz w:val="24"/>
          <w:szCs w:val="24"/>
        </w:rPr>
        <w:t xml:space="preserve"> rules which </w:t>
      </w:r>
      <w:r w:rsidR="002C055C">
        <w:rPr>
          <w:rFonts w:ascii="Arial" w:hAnsi="Arial" w:cs="Arial"/>
          <w:sz w:val="24"/>
          <w:szCs w:val="24"/>
        </w:rPr>
        <w:t xml:space="preserve">he </w:t>
      </w:r>
      <w:r>
        <w:rPr>
          <w:rFonts w:ascii="Arial" w:hAnsi="Arial" w:cs="Arial"/>
          <w:sz w:val="24"/>
          <w:szCs w:val="24"/>
        </w:rPr>
        <w:t>understood</w:t>
      </w:r>
      <w:r w:rsidR="00191C16">
        <w:rPr>
          <w:rFonts w:ascii="Arial" w:hAnsi="Arial" w:cs="Arial"/>
          <w:sz w:val="24"/>
          <w:szCs w:val="24"/>
        </w:rPr>
        <w:t>. Accused</w:t>
      </w:r>
      <w:r w:rsidR="00041C01">
        <w:rPr>
          <w:rFonts w:ascii="Arial" w:hAnsi="Arial" w:cs="Arial"/>
          <w:sz w:val="24"/>
          <w:szCs w:val="24"/>
        </w:rPr>
        <w:t xml:space="preserve"> admitted to having</w:t>
      </w:r>
      <w:r w:rsidR="008D25DE">
        <w:rPr>
          <w:rFonts w:ascii="Arial" w:hAnsi="Arial" w:cs="Arial"/>
          <w:sz w:val="24"/>
          <w:szCs w:val="24"/>
        </w:rPr>
        <w:t xml:space="preserve"> assaulted his girlfriend. He was free from injury. </w:t>
      </w:r>
      <w:r w:rsidR="00E60F1F">
        <w:rPr>
          <w:rFonts w:ascii="Arial" w:hAnsi="Arial" w:cs="Arial"/>
          <w:sz w:val="24"/>
          <w:szCs w:val="24"/>
        </w:rPr>
        <w:t>The witness</w:t>
      </w:r>
      <w:r w:rsidR="008D25DE">
        <w:rPr>
          <w:rFonts w:ascii="Arial" w:hAnsi="Arial" w:cs="Arial"/>
          <w:sz w:val="24"/>
          <w:szCs w:val="24"/>
        </w:rPr>
        <w:t xml:space="preserve"> effected an arrest and took him to </w:t>
      </w:r>
      <w:proofErr w:type="spellStart"/>
      <w:r w:rsidR="008D25DE">
        <w:rPr>
          <w:rFonts w:ascii="Arial" w:hAnsi="Arial" w:cs="Arial"/>
          <w:sz w:val="24"/>
          <w:szCs w:val="24"/>
        </w:rPr>
        <w:t>Okatope</w:t>
      </w:r>
      <w:proofErr w:type="spellEnd"/>
      <w:r w:rsidR="008D25DE">
        <w:rPr>
          <w:rFonts w:ascii="Arial" w:hAnsi="Arial" w:cs="Arial"/>
          <w:sz w:val="24"/>
          <w:szCs w:val="24"/>
        </w:rPr>
        <w:t xml:space="preserve"> police station.</w:t>
      </w:r>
    </w:p>
    <w:p w:rsidR="00F306AA" w:rsidRDefault="00F306AA" w:rsidP="00F306AA">
      <w:pPr>
        <w:spacing w:after="0" w:line="360" w:lineRule="auto"/>
        <w:jc w:val="both"/>
        <w:rPr>
          <w:rFonts w:ascii="Arial" w:hAnsi="Arial" w:cs="Arial"/>
          <w:sz w:val="24"/>
          <w:szCs w:val="24"/>
        </w:rPr>
      </w:pPr>
    </w:p>
    <w:p w:rsidR="00E83424" w:rsidRDefault="00E60F1F" w:rsidP="00F306AA">
      <w:pPr>
        <w:spacing w:after="0" w:line="360" w:lineRule="auto"/>
        <w:jc w:val="both"/>
        <w:rPr>
          <w:rFonts w:ascii="Arial" w:hAnsi="Arial" w:cs="Arial"/>
          <w:sz w:val="24"/>
          <w:szCs w:val="24"/>
        </w:rPr>
      </w:pPr>
      <w:r>
        <w:rPr>
          <w:rFonts w:ascii="Arial" w:hAnsi="Arial" w:cs="Arial"/>
          <w:sz w:val="24"/>
          <w:szCs w:val="24"/>
        </w:rPr>
        <w:t>[15</w:t>
      </w:r>
      <w:r w:rsidR="006851D7">
        <w:rPr>
          <w:rFonts w:ascii="Arial" w:hAnsi="Arial" w:cs="Arial"/>
          <w:sz w:val="24"/>
          <w:szCs w:val="24"/>
        </w:rPr>
        <w:t xml:space="preserve">] </w:t>
      </w:r>
      <w:r w:rsidR="006851D7">
        <w:rPr>
          <w:rFonts w:ascii="Arial" w:hAnsi="Arial" w:cs="Arial"/>
          <w:sz w:val="24"/>
          <w:szCs w:val="24"/>
        </w:rPr>
        <w:tab/>
        <w:t xml:space="preserve"> </w:t>
      </w:r>
      <w:proofErr w:type="spellStart"/>
      <w:r w:rsidR="00191C16">
        <w:rPr>
          <w:rFonts w:ascii="Arial" w:hAnsi="Arial" w:cs="Arial"/>
          <w:sz w:val="24"/>
          <w:szCs w:val="24"/>
        </w:rPr>
        <w:t>Tuuliki</w:t>
      </w:r>
      <w:proofErr w:type="spellEnd"/>
      <w:r w:rsidR="00191C16">
        <w:rPr>
          <w:rFonts w:ascii="Arial" w:hAnsi="Arial" w:cs="Arial"/>
          <w:sz w:val="24"/>
          <w:szCs w:val="24"/>
        </w:rPr>
        <w:t xml:space="preserve"> Immanuel</w:t>
      </w:r>
      <w:r w:rsidR="006851D7">
        <w:rPr>
          <w:rFonts w:ascii="Arial" w:hAnsi="Arial" w:cs="Arial"/>
          <w:sz w:val="24"/>
          <w:szCs w:val="24"/>
        </w:rPr>
        <w:t xml:space="preserve"> </w:t>
      </w:r>
      <w:r w:rsidR="00021B06">
        <w:rPr>
          <w:rFonts w:ascii="Arial" w:hAnsi="Arial" w:cs="Arial"/>
          <w:sz w:val="24"/>
          <w:szCs w:val="24"/>
        </w:rPr>
        <w:t xml:space="preserve">is </w:t>
      </w:r>
      <w:r w:rsidR="006851D7">
        <w:rPr>
          <w:rFonts w:ascii="Arial" w:hAnsi="Arial" w:cs="Arial"/>
          <w:sz w:val="24"/>
          <w:szCs w:val="24"/>
        </w:rPr>
        <w:t xml:space="preserve">a </w:t>
      </w:r>
      <w:r w:rsidR="002C055C">
        <w:rPr>
          <w:rFonts w:ascii="Arial" w:hAnsi="Arial" w:cs="Arial"/>
          <w:sz w:val="24"/>
          <w:szCs w:val="24"/>
        </w:rPr>
        <w:t>vulnerable witness</w:t>
      </w:r>
      <w:r w:rsidR="006851D7">
        <w:rPr>
          <w:rFonts w:ascii="Arial" w:hAnsi="Arial" w:cs="Arial"/>
          <w:sz w:val="24"/>
          <w:szCs w:val="24"/>
        </w:rPr>
        <w:t xml:space="preserve"> </w:t>
      </w:r>
      <w:r w:rsidR="00021B06">
        <w:rPr>
          <w:rFonts w:ascii="Arial" w:hAnsi="Arial" w:cs="Arial"/>
          <w:sz w:val="24"/>
          <w:szCs w:val="24"/>
        </w:rPr>
        <w:t xml:space="preserve">who </w:t>
      </w:r>
      <w:r w:rsidR="006851D7">
        <w:rPr>
          <w:rFonts w:ascii="Arial" w:hAnsi="Arial" w:cs="Arial"/>
          <w:sz w:val="24"/>
          <w:szCs w:val="24"/>
        </w:rPr>
        <w:t xml:space="preserve">testified </w:t>
      </w:r>
      <w:r w:rsidR="00D1760A">
        <w:rPr>
          <w:rFonts w:ascii="Arial" w:hAnsi="Arial" w:cs="Arial"/>
          <w:sz w:val="24"/>
          <w:szCs w:val="24"/>
        </w:rPr>
        <w:t>in</w:t>
      </w:r>
      <w:r w:rsidR="006851D7">
        <w:rPr>
          <w:rFonts w:ascii="Arial" w:hAnsi="Arial" w:cs="Arial"/>
          <w:sz w:val="24"/>
          <w:szCs w:val="24"/>
        </w:rPr>
        <w:t xml:space="preserve"> camera in the presence of her guardian Maria </w:t>
      </w:r>
      <w:proofErr w:type="spellStart"/>
      <w:r w:rsidR="006851D7">
        <w:rPr>
          <w:rFonts w:ascii="Arial" w:hAnsi="Arial" w:cs="Arial"/>
          <w:sz w:val="24"/>
          <w:szCs w:val="24"/>
        </w:rPr>
        <w:t>N</w:t>
      </w:r>
      <w:r>
        <w:rPr>
          <w:rFonts w:ascii="Arial" w:hAnsi="Arial" w:cs="Arial"/>
          <w:sz w:val="24"/>
          <w:szCs w:val="24"/>
        </w:rPr>
        <w:t>angombe</w:t>
      </w:r>
      <w:proofErr w:type="spellEnd"/>
      <w:r>
        <w:rPr>
          <w:rFonts w:ascii="Arial" w:hAnsi="Arial" w:cs="Arial"/>
          <w:sz w:val="24"/>
          <w:szCs w:val="24"/>
        </w:rPr>
        <w:t>. She</w:t>
      </w:r>
      <w:r w:rsidR="00017F1C">
        <w:rPr>
          <w:rFonts w:ascii="Arial" w:hAnsi="Arial" w:cs="Arial"/>
          <w:sz w:val="24"/>
          <w:szCs w:val="24"/>
        </w:rPr>
        <w:t xml:space="preserve"> </w:t>
      </w:r>
      <w:r w:rsidR="00021B06">
        <w:rPr>
          <w:rFonts w:ascii="Arial" w:hAnsi="Arial" w:cs="Arial"/>
          <w:sz w:val="24"/>
          <w:szCs w:val="24"/>
        </w:rPr>
        <w:t xml:space="preserve">stated that she </w:t>
      </w:r>
      <w:r w:rsidR="00017F1C">
        <w:rPr>
          <w:rFonts w:ascii="Arial" w:hAnsi="Arial" w:cs="Arial"/>
          <w:sz w:val="24"/>
          <w:szCs w:val="24"/>
        </w:rPr>
        <w:t>kno</w:t>
      </w:r>
      <w:r w:rsidR="00791358">
        <w:rPr>
          <w:rFonts w:ascii="Arial" w:hAnsi="Arial" w:cs="Arial"/>
          <w:sz w:val="24"/>
          <w:szCs w:val="24"/>
        </w:rPr>
        <w:t>w</w:t>
      </w:r>
      <w:r w:rsidR="00017F1C">
        <w:rPr>
          <w:rFonts w:ascii="Arial" w:hAnsi="Arial" w:cs="Arial"/>
          <w:sz w:val="24"/>
          <w:szCs w:val="24"/>
        </w:rPr>
        <w:t>s</w:t>
      </w:r>
      <w:r w:rsidR="00CB7E20">
        <w:rPr>
          <w:rFonts w:ascii="Arial" w:hAnsi="Arial" w:cs="Arial"/>
          <w:sz w:val="24"/>
          <w:szCs w:val="24"/>
        </w:rPr>
        <w:t xml:space="preserve"> the accused </w:t>
      </w:r>
      <w:r w:rsidR="00791358">
        <w:rPr>
          <w:rFonts w:ascii="Arial" w:hAnsi="Arial" w:cs="Arial"/>
          <w:sz w:val="24"/>
          <w:szCs w:val="24"/>
        </w:rPr>
        <w:t xml:space="preserve">as </w:t>
      </w:r>
      <w:proofErr w:type="spellStart"/>
      <w:r w:rsidR="00CB7E20">
        <w:rPr>
          <w:rFonts w:ascii="Arial" w:hAnsi="Arial" w:cs="Arial"/>
          <w:sz w:val="24"/>
          <w:szCs w:val="24"/>
        </w:rPr>
        <w:t>U</w:t>
      </w:r>
      <w:r w:rsidR="00791358">
        <w:rPr>
          <w:rFonts w:ascii="Arial" w:hAnsi="Arial" w:cs="Arial"/>
          <w:sz w:val="24"/>
          <w:szCs w:val="24"/>
        </w:rPr>
        <w:t>usiku</w:t>
      </w:r>
      <w:proofErr w:type="spellEnd"/>
      <w:r w:rsidR="00791358">
        <w:rPr>
          <w:rFonts w:ascii="Arial" w:hAnsi="Arial" w:cs="Arial"/>
          <w:sz w:val="24"/>
          <w:szCs w:val="24"/>
        </w:rPr>
        <w:t xml:space="preserve"> </w:t>
      </w:r>
      <w:proofErr w:type="spellStart"/>
      <w:r w:rsidR="00791358">
        <w:rPr>
          <w:rFonts w:ascii="Arial" w:hAnsi="Arial" w:cs="Arial"/>
          <w:sz w:val="24"/>
          <w:szCs w:val="24"/>
        </w:rPr>
        <w:t>Fillipus</w:t>
      </w:r>
      <w:proofErr w:type="spellEnd"/>
      <w:r>
        <w:rPr>
          <w:rFonts w:ascii="Arial" w:hAnsi="Arial" w:cs="Arial"/>
          <w:sz w:val="24"/>
          <w:szCs w:val="24"/>
        </w:rPr>
        <w:t xml:space="preserve"> from</w:t>
      </w:r>
      <w:r w:rsidR="00CB7E20">
        <w:rPr>
          <w:rFonts w:ascii="Arial" w:hAnsi="Arial" w:cs="Arial"/>
          <w:sz w:val="24"/>
          <w:szCs w:val="24"/>
        </w:rPr>
        <w:t xml:space="preserve"> </w:t>
      </w:r>
      <w:proofErr w:type="spellStart"/>
      <w:r w:rsidR="00CB7E20">
        <w:rPr>
          <w:rFonts w:ascii="Arial" w:hAnsi="Arial" w:cs="Arial"/>
          <w:sz w:val="24"/>
          <w:szCs w:val="24"/>
        </w:rPr>
        <w:t>Ondjokwe</w:t>
      </w:r>
      <w:proofErr w:type="spellEnd"/>
      <w:r>
        <w:rPr>
          <w:rFonts w:ascii="Arial" w:hAnsi="Arial" w:cs="Arial"/>
          <w:sz w:val="24"/>
          <w:szCs w:val="24"/>
        </w:rPr>
        <w:t xml:space="preserve"> village</w:t>
      </w:r>
      <w:r w:rsidR="00021B06">
        <w:rPr>
          <w:rFonts w:ascii="Arial" w:hAnsi="Arial" w:cs="Arial"/>
          <w:sz w:val="24"/>
          <w:szCs w:val="24"/>
        </w:rPr>
        <w:t>.</w:t>
      </w:r>
      <w:r>
        <w:rPr>
          <w:rFonts w:ascii="Arial" w:hAnsi="Arial" w:cs="Arial"/>
          <w:sz w:val="24"/>
          <w:szCs w:val="24"/>
        </w:rPr>
        <w:t xml:space="preserve"> She </w:t>
      </w:r>
      <w:r w:rsidR="00017F1C">
        <w:rPr>
          <w:rFonts w:ascii="Arial" w:hAnsi="Arial" w:cs="Arial"/>
          <w:sz w:val="24"/>
          <w:szCs w:val="24"/>
        </w:rPr>
        <w:t xml:space="preserve">also </w:t>
      </w:r>
      <w:r>
        <w:rPr>
          <w:rFonts w:ascii="Arial" w:hAnsi="Arial" w:cs="Arial"/>
          <w:sz w:val="24"/>
          <w:szCs w:val="24"/>
        </w:rPr>
        <w:t xml:space="preserve">knew </w:t>
      </w:r>
      <w:proofErr w:type="spellStart"/>
      <w:r>
        <w:rPr>
          <w:rFonts w:ascii="Arial" w:hAnsi="Arial" w:cs="Arial"/>
          <w:sz w:val="24"/>
          <w:szCs w:val="24"/>
        </w:rPr>
        <w:t>Rauha</w:t>
      </w:r>
      <w:proofErr w:type="spellEnd"/>
      <w:r>
        <w:rPr>
          <w:rFonts w:ascii="Arial" w:hAnsi="Arial" w:cs="Arial"/>
          <w:sz w:val="24"/>
          <w:szCs w:val="24"/>
        </w:rPr>
        <w:t xml:space="preserve"> </w:t>
      </w:r>
      <w:proofErr w:type="spellStart"/>
      <w:r>
        <w:rPr>
          <w:rFonts w:ascii="Arial" w:hAnsi="Arial" w:cs="Arial"/>
          <w:sz w:val="24"/>
          <w:szCs w:val="24"/>
        </w:rPr>
        <w:t>Kamati</w:t>
      </w:r>
      <w:proofErr w:type="spellEnd"/>
      <w:r>
        <w:rPr>
          <w:rFonts w:ascii="Arial" w:hAnsi="Arial" w:cs="Arial"/>
          <w:sz w:val="24"/>
          <w:szCs w:val="24"/>
        </w:rPr>
        <w:t xml:space="preserve"> a</w:t>
      </w:r>
      <w:r w:rsidR="00017F1C">
        <w:rPr>
          <w:rFonts w:ascii="Arial" w:hAnsi="Arial" w:cs="Arial"/>
          <w:sz w:val="24"/>
          <w:szCs w:val="24"/>
        </w:rPr>
        <w:t>s an</w:t>
      </w:r>
      <w:r w:rsidR="00CB7E20">
        <w:rPr>
          <w:rFonts w:ascii="Arial" w:hAnsi="Arial" w:cs="Arial"/>
          <w:sz w:val="24"/>
          <w:szCs w:val="24"/>
        </w:rPr>
        <w:t xml:space="preserve"> </w:t>
      </w:r>
      <w:r w:rsidR="00813FE1">
        <w:rPr>
          <w:rFonts w:ascii="Arial" w:hAnsi="Arial" w:cs="Arial"/>
          <w:sz w:val="24"/>
          <w:szCs w:val="24"/>
        </w:rPr>
        <w:t>a</w:t>
      </w:r>
      <w:r w:rsidR="00017F1C">
        <w:rPr>
          <w:rFonts w:ascii="Arial" w:hAnsi="Arial" w:cs="Arial"/>
          <w:sz w:val="24"/>
          <w:szCs w:val="24"/>
        </w:rPr>
        <w:t xml:space="preserve">unty and Lydia </w:t>
      </w:r>
      <w:proofErr w:type="spellStart"/>
      <w:r w:rsidR="00017F1C">
        <w:rPr>
          <w:rFonts w:ascii="Arial" w:hAnsi="Arial" w:cs="Arial"/>
          <w:sz w:val="24"/>
          <w:szCs w:val="24"/>
        </w:rPr>
        <w:t>Nakale</w:t>
      </w:r>
      <w:proofErr w:type="spellEnd"/>
      <w:r w:rsidR="00017F1C">
        <w:rPr>
          <w:rFonts w:ascii="Arial" w:hAnsi="Arial" w:cs="Arial"/>
          <w:sz w:val="24"/>
          <w:szCs w:val="24"/>
        </w:rPr>
        <w:t xml:space="preserve"> as a</w:t>
      </w:r>
      <w:r w:rsidR="00CB7E20">
        <w:rPr>
          <w:rFonts w:ascii="Arial" w:hAnsi="Arial" w:cs="Arial"/>
          <w:sz w:val="24"/>
          <w:szCs w:val="24"/>
        </w:rPr>
        <w:t xml:space="preserve"> </w:t>
      </w:r>
      <w:r w:rsidR="00D1760A">
        <w:rPr>
          <w:rFonts w:ascii="Arial" w:hAnsi="Arial" w:cs="Arial"/>
          <w:sz w:val="24"/>
          <w:szCs w:val="24"/>
        </w:rPr>
        <w:t>grandmother</w:t>
      </w:r>
      <w:r w:rsidR="00017F1C">
        <w:rPr>
          <w:rFonts w:ascii="Arial" w:hAnsi="Arial" w:cs="Arial"/>
          <w:sz w:val="24"/>
          <w:szCs w:val="24"/>
        </w:rPr>
        <w:t xml:space="preserve"> she stays</w:t>
      </w:r>
      <w:r w:rsidR="00021B06">
        <w:rPr>
          <w:rFonts w:ascii="Arial" w:hAnsi="Arial" w:cs="Arial"/>
          <w:sz w:val="24"/>
          <w:szCs w:val="24"/>
        </w:rPr>
        <w:t xml:space="preserve"> with</w:t>
      </w:r>
      <w:r w:rsidR="00CB7E20">
        <w:rPr>
          <w:rFonts w:ascii="Arial" w:hAnsi="Arial" w:cs="Arial"/>
          <w:sz w:val="24"/>
          <w:szCs w:val="24"/>
        </w:rPr>
        <w:t>.</w:t>
      </w:r>
      <w:r w:rsidR="00791358">
        <w:rPr>
          <w:rFonts w:ascii="Arial" w:hAnsi="Arial" w:cs="Arial"/>
          <w:sz w:val="24"/>
          <w:szCs w:val="24"/>
        </w:rPr>
        <w:t xml:space="preserve"> </w:t>
      </w:r>
      <w:proofErr w:type="spellStart"/>
      <w:r w:rsidR="00791358">
        <w:rPr>
          <w:rFonts w:ascii="Arial" w:hAnsi="Arial" w:cs="Arial"/>
          <w:sz w:val="24"/>
          <w:szCs w:val="24"/>
        </w:rPr>
        <w:t>Rau</w:t>
      </w:r>
      <w:r>
        <w:rPr>
          <w:rFonts w:ascii="Arial" w:hAnsi="Arial" w:cs="Arial"/>
          <w:sz w:val="24"/>
          <w:szCs w:val="24"/>
        </w:rPr>
        <w:t>ha</w:t>
      </w:r>
      <w:proofErr w:type="spellEnd"/>
      <w:r>
        <w:rPr>
          <w:rFonts w:ascii="Arial" w:hAnsi="Arial" w:cs="Arial"/>
          <w:sz w:val="24"/>
          <w:szCs w:val="24"/>
        </w:rPr>
        <w:t xml:space="preserve"> </w:t>
      </w:r>
      <w:proofErr w:type="spellStart"/>
      <w:r>
        <w:rPr>
          <w:rFonts w:ascii="Arial" w:hAnsi="Arial" w:cs="Arial"/>
          <w:sz w:val="24"/>
          <w:szCs w:val="24"/>
        </w:rPr>
        <w:t>Kamati</w:t>
      </w:r>
      <w:proofErr w:type="spellEnd"/>
      <w:r w:rsidR="00CB7E20">
        <w:rPr>
          <w:rFonts w:ascii="Arial" w:hAnsi="Arial" w:cs="Arial"/>
          <w:sz w:val="24"/>
          <w:szCs w:val="24"/>
        </w:rPr>
        <w:t xml:space="preserve"> </w:t>
      </w:r>
      <w:r w:rsidR="00017F1C">
        <w:rPr>
          <w:rFonts w:ascii="Arial" w:hAnsi="Arial" w:cs="Arial"/>
          <w:sz w:val="24"/>
          <w:szCs w:val="24"/>
        </w:rPr>
        <w:t>was</w:t>
      </w:r>
      <w:r>
        <w:rPr>
          <w:rFonts w:ascii="Arial" w:hAnsi="Arial" w:cs="Arial"/>
          <w:sz w:val="24"/>
          <w:szCs w:val="24"/>
        </w:rPr>
        <w:t xml:space="preserve"> staying with them</w:t>
      </w:r>
      <w:r w:rsidR="00021B06" w:rsidRPr="00021B06">
        <w:rPr>
          <w:rFonts w:ascii="Arial" w:hAnsi="Arial" w:cs="Arial"/>
          <w:sz w:val="24"/>
          <w:szCs w:val="24"/>
        </w:rPr>
        <w:t xml:space="preserve"> </w:t>
      </w:r>
      <w:r w:rsidR="00021B06">
        <w:rPr>
          <w:rFonts w:ascii="Arial" w:hAnsi="Arial" w:cs="Arial"/>
          <w:sz w:val="24"/>
          <w:szCs w:val="24"/>
        </w:rPr>
        <w:t>during her lifetime</w:t>
      </w:r>
      <w:r w:rsidR="00556E56">
        <w:rPr>
          <w:rFonts w:ascii="Arial" w:hAnsi="Arial" w:cs="Arial"/>
          <w:sz w:val="24"/>
          <w:szCs w:val="24"/>
        </w:rPr>
        <w:t xml:space="preserve">. On Monday 31 July 2017 she was </w:t>
      </w:r>
      <w:r w:rsidR="00021B06">
        <w:rPr>
          <w:rFonts w:ascii="Arial" w:hAnsi="Arial" w:cs="Arial"/>
          <w:sz w:val="24"/>
          <w:szCs w:val="24"/>
        </w:rPr>
        <w:t xml:space="preserve">busy cooking </w:t>
      </w:r>
      <w:proofErr w:type="spellStart"/>
      <w:r w:rsidR="00021B06">
        <w:rPr>
          <w:rFonts w:ascii="Arial" w:hAnsi="Arial" w:cs="Arial"/>
          <w:sz w:val="24"/>
          <w:szCs w:val="24"/>
        </w:rPr>
        <w:t>mahangu</w:t>
      </w:r>
      <w:proofErr w:type="spellEnd"/>
      <w:r w:rsidR="00021B06">
        <w:rPr>
          <w:rFonts w:ascii="Arial" w:hAnsi="Arial" w:cs="Arial"/>
          <w:sz w:val="24"/>
          <w:szCs w:val="24"/>
        </w:rPr>
        <w:t xml:space="preserve"> porridge </w:t>
      </w:r>
      <w:r w:rsidR="00556E56">
        <w:rPr>
          <w:rFonts w:ascii="Arial" w:hAnsi="Arial" w:cs="Arial"/>
          <w:sz w:val="24"/>
          <w:szCs w:val="24"/>
        </w:rPr>
        <w:t>in the hou</w:t>
      </w:r>
      <w:r w:rsidR="00D1760A">
        <w:rPr>
          <w:rFonts w:ascii="Arial" w:hAnsi="Arial" w:cs="Arial"/>
          <w:sz w:val="24"/>
          <w:szCs w:val="24"/>
        </w:rPr>
        <w:t xml:space="preserve">se with </w:t>
      </w:r>
      <w:proofErr w:type="spellStart"/>
      <w:r w:rsidR="00D1760A">
        <w:rPr>
          <w:rFonts w:ascii="Arial" w:hAnsi="Arial" w:cs="Arial"/>
          <w:sz w:val="24"/>
          <w:szCs w:val="24"/>
        </w:rPr>
        <w:t>Rauha</w:t>
      </w:r>
      <w:proofErr w:type="spellEnd"/>
      <w:r w:rsidR="00D1760A">
        <w:rPr>
          <w:rFonts w:ascii="Arial" w:hAnsi="Arial" w:cs="Arial"/>
          <w:sz w:val="24"/>
          <w:szCs w:val="24"/>
        </w:rPr>
        <w:t xml:space="preserve"> </w:t>
      </w:r>
      <w:proofErr w:type="spellStart"/>
      <w:r w:rsidR="00D1760A">
        <w:rPr>
          <w:rFonts w:ascii="Arial" w:hAnsi="Arial" w:cs="Arial"/>
          <w:sz w:val="24"/>
          <w:szCs w:val="24"/>
        </w:rPr>
        <w:t>Mboshono</w:t>
      </w:r>
      <w:proofErr w:type="spellEnd"/>
      <w:r w:rsidR="00813FE1">
        <w:rPr>
          <w:rFonts w:ascii="Arial" w:hAnsi="Arial" w:cs="Arial"/>
          <w:sz w:val="24"/>
          <w:szCs w:val="24"/>
        </w:rPr>
        <w:t xml:space="preserve"> as she was known</w:t>
      </w:r>
      <w:r w:rsidR="00791358">
        <w:rPr>
          <w:rFonts w:ascii="Arial" w:hAnsi="Arial" w:cs="Arial"/>
          <w:sz w:val="24"/>
          <w:szCs w:val="24"/>
        </w:rPr>
        <w:t>. B</w:t>
      </w:r>
      <w:r w:rsidR="00556E56">
        <w:rPr>
          <w:rFonts w:ascii="Arial" w:hAnsi="Arial" w:cs="Arial"/>
          <w:sz w:val="24"/>
          <w:szCs w:val="24"/>
        </w:rPr>
        <w:t>eside</w:t>
      </w:r>
      <w:r w:rsidR="00041C01">
        <w:rPr>
          <w:rFonts w:ascii="Arial" w:hAnsi="Arial" w:cs="Arial"/>
          <w:sz w:val="24"/>
          <w:szCs w:val="24"/>
        </w:rPr>
        <w:t>s</w:t>
      </w:r>
      <w:r w:rsidR="00556E56">
        <w:rPr>
          <w:rFonts w:ascii="Arial" w:hAnsi="Arial" w:cs="Arial"/>
          <w:sz w:val="24"/>
          <w:szCs w:val="24"/>
        </w:rPr>
        <w:t xml:space="preserve"> her and </w:t>
      </w:r>
      <w:proofErr w:type="spellStart"/>
      <w:r w:rsidR="00021B06">
        <w:rPr>
          <w:rFonts w:ascii="Arial" w:hAnsi="Arial" w:cs="Arial"/>
          <w:sz w:val="24"/>
          <w:szCs w:val="24"/>
        </w:rPr>
        <w:t>Rauha</w:t>
      </w:r>
      <w:proofErr w:type="spellEnd"/>
      <w:r w:rsidR="00021B06">
        <w:rPr>
          <w:rFonts w:ascii="Arial" w:hAnsi="Arial" w:cs="Arial"/>
          <w:sz w:val="24"/>
          <w:szCs w:val="24"/>
        </w:rPr>
        <w:t>,</w:t>
      </w:r>
      <w:r w:rsidR="00791358">
        <w:rPr>
          <w:rFonts w:ascii="Arial" w:hAnsi="Arial" w:cs="Arial"/>
          <w:sz w:val="24"/>
          <w:szCs w:val="24"/>
        </w:rPr>
        <w:t xml:space="preserve"> her grandmother</w:t>
      </w:r>
      <w:r w:rsidR="00556E56">
        <w:rPr>
          <w:rFonts w:ascii="Arial" w:hAnsi="Arial" w:cs="Arial"/>
          <w:sz w:val="24"/>
          <w:szCs w:val="24"/>
        </w:rPr>
        <w:t xml:space="preserve"> was </w:t>
      </w:r>
      <w:r w:rsidR="00021B06">
        <w:rPr>
          <w:rFonts w:ascii="Arial" w:hAnsi="Arial" w:cs="Arial"/>
          <w:sz w:val="24"/>
          <w:szCs w:val="24"/>
        </w:rPr>
        <w:t>also at home</w:t>
      </w:r>
      <w:r w:rsidR="00191C16">
        <w:rPr>
          <w:rFonts w:ascii="Arial" w:hAnsi="Arial" w:cs="Arial"/>
          <w:sz w:val="24"/>
          <w:szCs w:val="24"/>
        </w:rPr>
        <w:t>.</w:t>
      </w:r>
      <w:r w:rsidR="00791358">
        <w:rPr>
          <w:rFonts w:ascii="Arial" w:hAnsi="Arial" w:cs="Arial"/>
          <w:sz w:val="24"/>
          <w:szCs w:val="24"/>
        </w:rPr>
        <w:t xml:space="preserve"> </w:t>
      </w:r>
      <w:r w:rsidR="001364C1">
        <w:rPr>
          <w:rFonts w:ascii="Arial" w:hAnsi="Arial" w:cs="Arial"/>
          <w:sz w:val="24"/>
          <w:szCs w:val="24"/>
        </w:rPr>
        <w:t>T</w:t>
      </w:r>
      <w:r w:rsidR="0018567E">
        <w:rPr>
          <w:rFonts w:ascii="Arial" w:hAnsi="Arial" w:cs="Arial"/>
          <w:sz w:val="24"/>
          <w:szCs w:val="24"/>
        </w:rPr>
        <w:t>he accused person</w:t>
      </w:r>
      <w:r w:rsidR="00791358">
        <w:rPr>
          <w:rFonts w:ascii="Arial" w:hAnsi="Arial" w:cs="Arial"/>
          <w:sz w:val="24"/>
          <w:szCs w:val="24"/>
        </w:rPr>
        <w:t xml:space="preserve"> came</w:t>
      </w:r>
      <w:r w:rsidR="00813FE1">
        <w:rPr>
          <w:rFonts w:ascii="Arial" w:hAnsi="Arial" w:cs="Arial"/>
          <w:sz w:val="24"/>
          <w:szCs w:val="24"/>
        </w:rPr>
        <w:t xml:space="preserve"> in the house</w:t>
      </w:r>
      <w:r w:rsidR="00191C16">
        <w:rPr>
          <w:rFonts w:ascii="Arial" w:hAnsi="Arial" w:cs="Arial"/>
          <w:sz w:val="24"/>
          <w:szCs w:val="24"/>
        </w:rPr>
        <w:t xml:space="preserve"> and</w:t>
      </w:r>
      <w:r w:rsidR="00791358">
        <w:rPr>
          <w:rFonts w:ascii="Arial" w:hAnsi="Arial" w:cs="Arial"/>
          <w:sz w:val="24"/>
          <w:szCs w:val="24"/>
        </w:rPr>
        <w:t xml:space="preserve"> gr</w:t>
      </w:r>
      <w:r w:rsidR="00021B06">
        <w:rPr>
          <w:rFonts w:ascii="Arial" w:hAnsi="Arial" w:cs="Arial"/>
          <w:sz w:val="24"/>
          <w:szCs w:val="24"/>
        </w:rPr>
        <w:t xml:space="preserve">eeted them </w:t>
      </w:r>
      <w:r w:rsidR="00191C16">
        <w:rPr>
          <w:rFonts w:ascii="Arial" w:hAnsi="Arial" w:cs="Arial"/>
          <w:sz w:val="24"/>
          <w:szCs w:val="24"/>
        </w:rPr>
        <w:t xml:space="preserve">but she </w:t>
      </w:r>
      <w:r w:rsidR="00021B06">
        <w:rPr>
          <w:rFonts w:ascii="Arial" w:hAnsi="Arial" w:cs="Arial"/>
          <w:sz w:val="24"/>
          <w:szCs w:val="24"/>
        </w:rPr>
        <w:t>could see from</w:t>
      </w:r>
      <w:r w:rsidR="00813FE1">
        <w:rPr>
          <w:rFonts w:ascii="Arial" w:hAnsi="Arial" w:cs="Arial"/>
          <w:sz w:val="24"/>
          <w:szCs w:val="24"/>
        </w:rPr>
        <w:t xml:space="preserve"> </w:t>
      </w:r>
      <w:r w:rsidR="00191C16">
        <w:rPr>
          <w:rFonts w:ascii="Arial" w:hAnsi="Arial" w:cs="Arial"/>
          <w:sz w:val="24"/>
          <w:szCs w:val="24"/>
        </w:rPr>
        <w:t xml:space="preserve">his face that </w:t>
      </w:r>
      <w:r w:rsidR="00813FE1">
        <w:rPr>
          <w:rFonts w:ascii="Arial" w:hAnsi="Arial" w:cs="Arial"/>
          <w:sz w:val="24"/>
          <w:szCs w:val="24"/>
        </w:rPr>
        <w:t>he</w:t>
      </w:r>
      <w:r>
        <w:rPr>
          <w:rFonts w:ascii="Arial" w:hAnsi="Arial" w:cs="Arial"/>
          <w:sz w:val="24"/>
          <w:szCs w:val="24"/>
        </w:rPr>
        <w:t xml:space="preserve"> was angry</w:t>
      </w:r>
      <w:r w:rsidR="00813FE1">
        <w:rPr>
          <w:rFonts w:ascii="Arial" w:hAnsi="Arial" w:cs="Arial"/>
          <w:sz w:val="24"/>
          <w:szCs w:val="24"/>
        </w:rPr>
        <w:t>. At that stage</w:t>
      </w:r>
      <w:r w:rsidR="00556E56">
        <w:rPr>
          <w:rFonts w:ascii="Arial" w:hAnsi="Arial" w:cs="Arial"/>
          <w:sz w:val="24"/>
          <w:szCs w:val="24"/>
        </w:rPr>
        <w:t xml:space="preserve"> </w:t>
      </w:r>
      <w:proofErr w:type="spellStart"/>
      <w:r w:rsidR="00556E56">
        <w:rPr>
          <w:rFonts w:ascii="Arial" w:hAnsi="Arial" w:cs="Arial"/>
          <w:sz w:val="24"/>
          <w:szCs w:val="24"/>
        </w:rPr>
        <w:t>Rauha</w:t>
      </w:r>
      <w:proofErr w:type="spellEnd"/>
      <w:r w:rsidR="00556E56">
        <w:rPr>
          <w:rFonts w:ascii="Arial" w:hAnsi="Arial" w:cs="Arial"/>
          <w:sz w:val="24"/>
          <w:szCs w:val="24"/>
        </w:rPr>
        <w:t xml:space="preserve"> went into the room and </w:t>
      </w:r>
      <w:r w:rsidR="001364C1">
        <w:rPr>
          <w:rFonts w:ascii="Arial" w:hAnsi="Arial" w:cs="Arial"/>
          <w:sz w:val="24"/>
          <w:szCs w:val="24"/>
        </w:rPr>
        <w:t>he</w:t>
      </w:r>
      <w:r w:rsidR="00556E56">
        <w:rPr>
          <w:rFonts w:ascii="Arial" w:hAnsi="Arial" w:cs="Arial"/>
          <w:sz w:val="24"/>
          <w:szCs w:val="24"/>
        </w:rPr>
        <w:t xml:space="preserve"> followed </w:t>
      </w:r>
      <w:r w:rsidR="00021B06">
        <w:rPr>
          <w:rFonts w:ascii="Arial" w:hAnsi="Arial" w:cs="Arial"/>
          <w:sz w:val="24"/>
          <w:szCs w:val="24"/>
        </w:rPr>
        <w:t>her</w:t>
      </w:r>
      <w:r>
        <w:rPr>
          <w:rFonts w:ascii="Arial" w:hAnsi="Arial" w:cs="Arial"/>
          <w:sz w:val="24"/>
          <w:szCs w:val="24"/>
        </w:rPr>
        <w:t>. They were</w:t>
      </w:r>
      <w:r w:rsidR="00556E56">
        <w:rPr>
          <w:rFonts w:ascii="Arial" w:hAnsi="Arial" w:cs="Arial"/>
          <w:sz w:val="24"/>
          <w:szCs w:val="24"/>
        </w:rPr>
        <w:t xml:space="preserve"> </w:t>
      </w:r>
      <w:r w:rsidR="00021B06">
        <w:rPr>
          <w:rFonts w:ascii="Arial" w:hAnsi="Arial" w:cs="Arial"/>
          <w:sz w:val="24"/>
          <w:szCs w:val="24"/>
        </w:rPr>
        <w:t xml:space="preserve">there </w:t>
      </w:r>
      <w:r w:rsidR="00556E56">
        <w:rPr>
          <w:rFonts w:ascii="Arial" w:hAnsi="Arial" w:cs="Arial"/>
          <w:sz w:val="24"/>
          <w:szCs w:val="24"/>
        </w:rPr>
        <w:t>talki</w:t>
      </w:r>
      <w:r w:rsidR="00791358">
        <w:rPr>
          <w:rFonts w:ascii="Arial" w:hAnsi="Arial" w:cs="Arial"/>
          <w:sz w:val="24"/>
          <w:szCs w:val="24"/>
        </w:rPr>
        <w:t xml:space="preserve">ng but </w:t>
      </w:r>
      <w:r w:rsidR="00021B06">
        <w:rPr>
          <w:rFonts w:ascii="Arial" w:hAnsi="Arial" w:cs="Arial"/>
          <w:sz w:val="24"/>
          <w:szCs w:val="24"/>
        </w:rPr>
        <w:t xml:space="preserve">the witness </w:t>
      </w:r>
      <w:r w:rsidR="00791358">
        <w:rPr>
          <w:rFonts w:ascii="Arial" w:hAnsi="Arial" w:cs="Arial"/>
          <w:sz w:val="24"/>
          <w:szCs w:val="24"/>
        </w:rPr>
        <w:t>could not hear</w:t>
      </w:r>
      <w:r w:rsidR="00556E56">
        <w:rPr>
          <w:rFonts w:ascii="Arial" w:hAnsi="Arial" w:cs="Arial"/>
          <w:sz w:val="24"/>
          <w:szCs w:val="24"/>
        </w:rPr>
        <w:t xml:space="preserve"> what </w:t>
      </w:r>
      <w:r>
        <w:rPr>
          <w:rFonts w:ascii="Arial" w:hAnsi="Arial" w:cs="Arial"/>
          <w:sz w:val="24"/>
          <w:szCs w:val="24"/>
        </w:rPr>
        <w:t>they were talking</w:t>
      </w:r>
      <w:r w:rsidR="00041C01">
        <w:rPr>
          <w:rFonts w:ascii="Arial" w:hAnsi="Arial" w:cs="Arial"/>
          <w:sz w:val="24"/>
          <w:szCs w:val="24"/>
        </w:rPr>
        <w:t xml:space="preserve"> about</w:t>
      </w:r>
      <w:r w:rsidR="00791358">
        <w:rPr>
          <w:rFonts w:ascii="Arial" w:hAnsi="Arial" w:cs="Arial"/>
          <w:sz w:val="24"/>
          <w:szCs w:val="24"/>
        </w:rPr>
        <w:t>.</w:t>
      </w:r>
      <w:r w:rsidR="00556E56">
        <w:rPr>
          <w:rFonts w:ascii="Arial" w:hAnsi="Arial" w:cs="Arial"/>
          <w:sz w:val="24"/>
          <w:szCs w:val="24"/>
        </w:rPr>
        <w:t xml:space="preserve"> </w:t>
      </w:r>
      <w:proofErr w:type="spellStart"/>
      <w:r w:rsidR="00556E56">
        <w:rPr>
          <w:rFonts w:ascii="Arial" w:hAnsi="Arial" w:cs="Arial"/>
          <w:sz w:val="24"/>
          <w:szCs w:val="24"/>
        </w:rPr>
        <w:t>R</w:t>
      </w:r>
      <w:r>
        <w:rPr>
          <w:rFonts w:ascii="Arial" w:hAnsi="Arial" w:cs="Arial"/>
          <w:sz w:val="24"/>
          <w:szCs w:val="24"/>
        </w:rPr>
        <w:t>auha</w:t>
      </w:r>
      <w:proofErr w:type="spellEnd"/>
      <w:r>
        <w:rPr>
          <w:rFonts w:ascii="Arial" w:hAnsi="Arial" w:cs="Arial"/>
          <w:sz w:val="24"/>
          <w:szCs w:val="24"/>
        </w:rPr>
        <w:t xml:space="preserve"> came out tell</w:t>
      </w:r>
      <w:r w:rsidR="00791358">
        <w:rPr>
          <w:rFonts w:ascii="Arial" w:hAnsi="Arial" w:cs="Arial"/>
          <w:sz w:val="24"/>
          <w:szCs w:val="24"/>
        </w:rPr>
        <w:t xml:space="preserve">ing her that </w:t>
      </w:r>
      <w:r w:rsidR="00855F20">
        <w:rPr>
          <w:rFonts w:ascii="Arial" w:hAnsi="Arial" w:cs="Arial"/>
          <w:sz w:val="24"/>
          <w:szCs w:val="24"/>
        </w:rPr>
        <w:t>Fillip (the accused) wanted</w:t>
      </w:r>
      <w:r w:rsidR="00D42B16">
        <w:rPr>
          <w:rFonts w:ascii="Arial" w:hAnsi="Arial" w:cs="Arial"/>
          <w:sz w:val="24"/>
          <w:szCs w:val="24"/>
        </w:rPr>
        <w:t xml:space="preserve"> to take her phone</w:t>
      </w:r>
      <w:r w:rsidR="00556E56">
        <w:rPr>
          <w:rFonts w:ascii="Arial" w:hAnsi="Arial" w:cs="Arial"/>
          <w:sz w:val="24"/>
          <w:szCs w:val="24"/>
        </w:rPr>
        <w:t xml:space="preserve">. </w:t>
      </w:r>
      <w:r w:rsidR="00855F20">
        <w:rPr>
          <w:rFonts w:ascii="Arial" w:hAnsi="Arial" w:cs="Arial"/>
          <w:sz w:val="24"/>
          <w:szCs w:val="24"/>
        </w:rPr>
        <w:t>The accused</w:t>
      </w:r>
      <w:r w:rsidR="00813FE1">
        <w:rPr>
          <w:rFonts w:ascii="Arial" w:hAnsi="Arial" w:cs="Arial"/>
          <w:sz w:val="24"/>
          <w:szCs w:val="24"/>
        </w:rPr>
        <w:t xml:space="preserve"> </w:t>
      </w:r>
      <w:r w:rsidR="00021B06">
        <w:rPr>
          <w:rFonts w:ascii="Arial" w:hAnsi="Arial" w:cs="Arial"/>
          <w:sz w:val="24"/>
          <w:szCs w:val="24"/>
        </w:rPr>
        <w:t xml:space="preserve">later </w:t>
      </w:r>
      <w:r w:rsidR="00813FE1">
        <w:rPr>
          <w:rFonts w:ascii="Arial" w:hAnsi="Arial" w:cs="Arial"/>
          <w:sz w:val="24"/>
          <w:szCs w:val="24"/>
        </w:rPr>
        <w:t xml:space="preserve">came out from the room and </w:t>
      </w:r>
      <w:r w:rsidR="00556E56">
        <w:rPr>
          <w:rFonts w:ascii="Arial" w:hAnsi="Arial" w:cs="Arial"/>
          <w:sz w:val="24"/>
          <w:szCs w:val="24"/>
        </w:rPr>
        <w:t xml:space="preserve">followed her </w:t>
      </w:r>
      <w:r w:rsidR="00021B06">
        <w:rPr>
          <w:rFonts w:ascii="Arial" w:hAnsi="Arial" w:cs="Arial"/>
          <w:sz w:val="24"/>
          <w:szCs w:val="24"/>
        </w:rPr>
        <w:t>up</w:t>
      </w:r>
      <w:r w:rsidR="008C5438">
        <w:rPr>
          <w:rFonts w:ascii="Arial" w:hAnsi="Arial" w:cs="Arial"/>
          <w:sz w:val="24"/>
          <w:szCs w:val="24"/>
        </w:rPr>
        <w:t xml:space="preserve"> </w:t>
      </w:r>
      <w:r w:rsidR="00191C16">
        <w:rPr>
          <w:rFonts w:ascii="Arial" w:hAnsi="Arial" w:cs="Arial"/>
          <w:sz w:val="24"/>
          <w:szCs w:val="24"/>
        </w:rPr>
        <w:t xml:space="preserve">to </w:t>
      </w:r>
      <w:r w:rsidR="008C5438">
        <w:rPr>
          <w:rFonts w:ascii="Arial" w:hAnsi="Arial" w:cs="Arial"/>
          <w:sz w:val="24"/>
          <w:szCs w:val="24"/>
        </w:rPr>
        <w:t>the kitchen</w:t>
      </w:r>
      <w:r>
        <w:rPr>
          <w:rFonts w:ascii="Arial" w:hAnsi="Arial" w:cs="Arial"/>
          <w:sz w:val="24"/>
          <w:szCs w:val="24"/>
        </w:rPr>
        <w:t>.</w:t>
      </w:r>
      <w:r w:rsidR="008C5438">
        <w:rPr>
          <w:rFonts w:ascii="Arial" w:hAnsi="Arial" w:cs="Arial"/>
          <w:sz w:val="24"/>
          <w:szCs w:val="24"/>
        </w:rPr>
        <w:t xml:space="preserve"> </w:t>
      </w:r>
      <w:proofErr w:type="spellStart"/>
      <w:r w:rsidR="008C5438">
        <w:rPr>
          <w:rFonts w:ascii="Arial" w:hAnsi="Arial" w:cs="Arial"/>
          <w:sz w:val="24"/>
          <w:szCs w:val="24"/>
        </w:rPr>
        <w:t>R</w:t>
      </w:r>
      <w:r w:rsidR="00556E56">
        <w:rPr>
          <w:rFonts w:ascii="Arial" w:hAnsi="Arial" w:cs="Arial"/>
          <w:sz w:val="24"/>
          <w:szCs w:val="24"/>
        </w:rPr>
        <w:t>a</w:t>
      </w:r>
      <w:r w:rsidR="008C5438">
        <w:rPr>
          <w:rFonts w:ascii="Arial" w:hAnsi="Arial" w:cs="Arial"/>
          <w:sz w:val="24"/>
          <w:szCs w:val="24"/>
        </w:rPr>
        <w:t>u</w:t>
      </w:r>
      <w:r w:rsidR="00556E56">
        <w:rPr>
          <w:rFonts w:ascii="Arial" w:hAnsi="Arial" w:cs="Arial"/>
          <w:sz w:val="24"/>
          <w:szCs w:val="24"/>
        </w:rPr>
        <w:t>ha</w:t>
      </w:r>
      <w:proofErr w:type="spellEnd"/>
      <w:r w:rsidR="00556E56">
        <w:rPr>
          <w:rFonts w:ascii="Arial" w:hAnsi="Arial" w:cs="Arial"/>
          <w:sz w:val="24"/>
          <w:szCs w:val="24"/>
        </w:rPr>
        <w:t xml:space="preserve"> went out </w:t>
      </w:r>
      <w:r>
        <w:rPr>
          <w:rFonts w:ascii="Arial" w:hAnsi="Arial" w:cs="Arial"/>
          <w:sz w:val="24"/>
          <w:szCs w:val="24"/>
        </w:rPr>
        <w:t xml:space="preserve">of </w:t>
      </w:r>
      <w:r w:rsidR="00556E56">
        <w:rPr>
          <w:rFonts w:ascii="Arial" w:hAnsi="Arial" w:cs="Arial"/>
          <w:sz w:val="24"/>
          <w:szCs w:val="24"/>
        </w:rPr>
        <w:t>the hou</w:t>
      </w:r>
      <w:r w:rsidR="00813FE1">
        <w:rPr>
          <w:rFonts w:ascii="Arial" w:hAnsi="Arial" w:cs="Arial"/>
          <w:sz w:val="24"/>
          <w:szCs w:val="24"/>
        </w:rPr>
        <w:t>se passing</w:t>
      </w:r>
      <w:r>
        <w:rPr>
          <w:rFonts w:ascii="Arial" w:hAnsi="Arial" w:cs="Arial"/>
          <w:sz w:val="24"/>
          <w:szCs w:val="24"/>
        </w:rPr>
        <w:t xml:space="preserve"> </w:t>
      </w:r>
      <w:r w:rsidR="00914DC6">
        <w:rPr>
          <w:rFonts w:ascii="Arial" w:hAnsi="Arial" w:cs="Arial"/>
          <w:sz w:val="24"/>
          <w:szCs w:val="24"/>
        </w:rPr>
        <w:t xml:space="preserve">in </w:t>
      </w:r>
      <w:r>
        <w:rPr>
          <w:rFonts w:ascii="Arial" w:hAnsi="Arial" w:cs="Arial"/>
          <w:sz w:val="24"/>
          <w:szCs w:val="24"/>
        </w:rPr>
        <w:t>between the wire</w:t>
      </w:r>
      <w:r w:rsidR="00556E56">
        <w:rPr>
          <w:rFonts w:ascii="Arial" w:hAnsi="Arial" w:cs="Arial"/>
          <w:sz w:val="24"/>
          <w:szCs w:val="24"/>
        </w:rPr>
        <w:t xml:space="preserve"> and th</w:t>
      </w:r>
      <w:r w:rsidR="00813FE1">
        <w:rPr>
          <w:rFonts w:ascii="Arial" w:hAnsi="Arial" w:cs="Arial"/>
          <w:sz w:val="24"/>
          <w:szCs w:val="24"/>
        </w:rPr>
        <w:t>e sticks</w:t>
      </w:r>
      <w:r w:rsidR="00191C16">
        <w:rPr>
          <w:rFonts w:ascii="Arial" w:hAnsi="Arial" w:cs="Arial"/>
          <w:sz w:val="24"/>
          <w:szCs w:val="24"/>
        </w:rPr>
        <w:t xml:space="preserve"> of the fence</w:t>
      </w:r>
      <w:r w:rsidR="001364C1">
        <w:rPr>
          <w:rFonts w:ascii="Arial" w:hAnsi="Arial" w:cs="Arial"/>
          <w:sz w:val="24"/>
          <w:szCs w:val="24"/>
        </w:rPr>
        <w:t>. Then he</w:t>
      </w:r>
      <w:r w:rsidR="00813FE1">
        <w:rPr>
          <w:rFonts w:ascii="Arial" w:hAnsi="Arial" w:cs="Arial"/>
          <w:sz w:val="24"/>
          <w:szCs w:val="24"/>
        </w:rPr>
        <w:t xml:space="preserve"> came</w:t>
      </w:r>
      <w:r w:rsidR="00556E56">
        <w:rPr>
          <w:rFonts w:ascii="Arial" w:hAnsi="Arial" w:cs="Arial"/>
          <w:sz w:val="24"/>
          <w:szCs w:val="24"/>
        </w:rPr>
        <w:t xml:space="preserve"> </w:t>
      </w:r>
      <w:r w:rsidR="00914DC6">
        <w:rPr>
          <w:rFonts w:ascii="Arial" w:hAnsi="Arial" w:cs="Arial"/>
          <w:sz w:val="24"/>
          <w:szCs w:val="24"/>
        </w:rPr>
        <w:t xml:space="preserve">back </w:t>
      </w:r>
      <w:r w:rsidR="00191C16">
        <w:rPr>
          <w:rFonts w:ascii="Arial" w:hAnsi="Arial" w:cs="Arial"/>
          <w:sz w:val="24"/>
          <w:szCs w:val="24"/>
        </w:rPr>
        <w:t xml:space="preserve">to the witness </w:t>
      </w:r>
      <w:r w:rsidR="00556E56">
        <w:rPr>
          <w:rFonts w:ascii="Arial" w:hAnsi="Arial" w:cs="Arial"/>
          <w:sz w:val="24"/>
          <w:szCs w:val="24"/>
        </w:rPr>
        <w:t>ask</w:t>
      </w:r>
      <w:r w:rsidR="00791358">
        <w:rPr>
          <w:rFonts w:ascii="Arial" w:hAnsi="Arial" w:cs="Arial"/>
          <w:sz w:val="24"/>
          <w:szCs w:val="24"/>
        </w:rPr>
        <w:t>ing</w:t>
      </w:r>
      <w:r w:rsidR="00746828">
        <w:rPr>
          <w:rFonts w:ascii="Arial" w:hAnsi="Arial" w:cs="Arial"/>
          <w:sz w:val="24"/>
          <w:szCs w:val="24"/>
        </w:rPr>
        <w:t xml:space="preserve"> for a t</w:t>
      </w:r>
      <w:r w:rsidR="00556E56">
        <w:rPr>
          <w:rFonts w:ascii="Arial" w:hAnsi="Arial" w:cs="Arial"/>
          <w:sz w:val="24"/>
          <w:szCs w:val="24"/>
        </w:rPr>
        <w:t>o</w:t>
      </w:r>
      <w:r w:rsidR="00746828">
        <w:rPr>
          <w:rFonts w:ascii="Arial" w:hAnsi="Arial" w:cs="Arial"/>
          <w:sz w:val="24"/>
          <w:szCs w:val="24"/>
        </w:rPr>
        <w:t>r</w:t>
      </w:r>
      <w:r w:rsidR="00556E56">
        <w:rPr>
          <w:rFonts w:ascii="Arial" w:hAnsi="Arial" w:cs="Arial"/>
          <w:sz w:val="24"/>
          <w:szCs w:val="24"/>
        </w:rPr>
        <w:t xml:space="preserve">ch to </w:t>
      </w:r>
      <w:r w:rsidR="00191C16">
        <w:rPr>
          <w:rFonts w:ascii="Arial" w:hAnsi="Arial" w:cs="Arial"/>
          <w:sz w:val="24"/>
          <w:szCs w:val="24"/>
        </w:rPr>
        <w:t xml:space="preserve">go light </w:t>
      </w:r>
      <w:r w:rsidR="00556E56">
        <w:rPr>
          <w:rFonts w:ascii="Arial" w:hAnsi="Arial" w:cs="Arial"/>
          <w:sz w:val="24"/>
          <w:szCs w:val="24"/>
        </w:rPr>
        <w:t>for his things</w:t>
      </w:r>
      <w:r w:rsidR="00191C16">
        <w:rPr>
          <w:rFonts w:ascii="Arial" w:hAnsi="Arial" w:cs="Arial"/>
          <w:sz w:val="24"/>
          <w:szCs w:val="24"/>
        </w:rPr>
        <w:t xml:space="preserve"> in </w:t>
      </w:r>
      <w:proofErr w:type="spellStart"/>
      <w:r w:rsidR="00191C16">
        <w:rPr>
          <w:rFonts w:ascii="Arial" w:hAnsi="Arial" w:cs="Arial"/>
          <w:sz w:val="24"/>
          <w:szCs w:val="24"/>
        </w:rPr>
        <w:t>Rauha’s</w:t>
      </w:r>
      <w:proofErr w:type="spellEnd"/>
      <w:r w:rsidR="00191C16">
        <w:rPr>
          <w:rFonts w:ascii="Arial" w:hAnsi="Arial" w:cs="Arial"/>
          <w:sz w:val="24"/>
          <w:szCs w:val="24"/>
        </w:rPr>
        <w:t xml:space="preserve"> room</w:t>
      </w:r>
      <w:r w:rsidR="00605B90">
        <w:rPr>
          <w:rFonts w:ascii="Arial" w:hAnsi="Arial" w:cs="Arial"/>
          <w:sz w:val="24"/>
          <w:szCs w:val="24"/>
        </w:rPr>
        <w:t xml:space="preserve"> but</w:t>
      </w:r>
      <w:r w:rsidR="00914DC6">
        <w:rPr>
          <w:rFonts w:ascii="Arial" w:hAnsi="Arial" w:cs="Arial"/>
          <w:sz w:val="24"/>
          <w:szCs w:val="24"/>
        </w:rPr>
        <w:t xml:space="preserve"> the witness </w:t>
      </w:r>
      <w:r w:rsidR="00813FE1">
        <w:rPr>
          <w:rFonts w:ascii="Arial" w:hAnsi="Arial" w:cs="Arial"/>
          <w:sz w:val="24"/>
          <w:szCs w:val="24"/>
        </w:rPr>
        <w:t>did not have</w:t>
      </w:r>
      <w:r w:rsidR="00191C16">
        <w:rPr>
          <w:rFonts w:ascii="Arial" w:hAnsi="Arial" w:cs="Arial"/>
          <w:sz w:val="24"/>
          <w:szCs w:val="24"/>
        </w:rPr>
        <w:t xml:space="preserve"> any</w:t>
      </w:r>
      <w:r w:rsidR="00914DC6">
        <w:rPr>
          <w:rFonts w:ascii="Arial" w:hAnsi="Arial" w:cs="Arial"/>
          <w:sz w:val="24"/>
          <w:szCs w:val="24"/>
        </w:rPr>
        <w:t>.</w:t>
      </w:r>
    </w:p>
    <w:p w:rsidR="00E83424" w:rsidRDefault="00E83424" w:rsidP="00F306AA">
      <w:pPr>
        <w:spacing w:after="0" w:line="360" w:lineRule="auto"/>
        <w:jc w:val="both"/>
        <w:rPr>
          <w:rFonts w:ascii="Arial" w:hAnsi="Arial" w:cs="Arial"/>
          <w:sz w:val="24"/>
          <w:szCs w:val="24"/>
        </w:rPr>
      </w:pPr>
    </w:p>
    <w:p w:rsidR="00E83424" w:rsidRDefault="00041C01" w:rsidP="00F306AA">
      <w:pPr>
        <w:spacing w:after="0" w:line="360" w:lineRule="auto"/>
        <w:jc w:val="both"/>
        <w:rPr>
          <w:rFonts w:ascii="Arial" w:hAnsi="Arial" w:cs="Arial"/>
          <w:sz w:val="24"/>
          <w:szCs w:val="24"/>
        </w:rPr>
      </w:pPr>
      <w:r>
        <w:rPr>
          <w:rFonts w:ascii="Arial" w:hAnsi="Arial" w:cs="Arial"/>
          <w:sz w:val="24"/>
          <w:szCs w:val="24"/>
        </w:rPr>
        <w:lastRenderedPageBreak/>
        <w:t>[16</w:t>
      </w:r>
      <w:r w:rsidR="00E83424">
        <w:rPr>
          <w:rFonts w:ascii="Arial" w:hAnsi="Arial" w:cs="Arial"/>
          <w:sz w:val="24"/>
          <w:szCs w:val="24"/>
        </w:rPr>
        <w:t xml:space="preserve">] </w:t>
      </w:r>
      <w:r w:rsidR="002348F8">
        <w:rPr>
          <w:rFonts w:ascii="Arial" w:hAnsi="Arial" w:cs="Arial"/>
          <w:sz w:val="24"/>
          <w:szCs w:val="24"/>
        </w:rPr>
        <w:tab/>
      </w:r>
      <w:r w:rsidR="001B56EA">
        <w:rPr>
          <w:rFonts w:ascii="Arial" w:hAnsi="Arial" w:cs="Arial"/>
          <w:sz w:val="24"/>
          <w:szCs w:val="24"/>
        </w:rPr>
        <w:t xml:space="preserve"> Accused went back inside th</w:t>
      </w:r>
      <w:r w:rsidR="00746828">
        <w:rPr>
          <w:rFonts w:ascii="Arial" w:hAnsi="Arial" w:cs="Arial"/>
          <w:sz w:val="24"/>
          <w:szCs w:val="24"/>
        </w:rPr>
        <w:t>e room and was standing alone at</w:t>
      </w:r>
      <w:r w:rsidR="001B56EA">
        <w:rPr>
          <w:rFonts w:ascii="Arial" w:hAnsi="Arial" w:cs="Arial"/>
          <w:sz w:val="24"/>
          <w:szCs w:val="24"/>
        </w:rPr>
        <w:t xml:space="preserve"> </w:t>
      </w:r>
      <w:proofErr w:type="spellStart"/>
      <w:r w:rsidR="001B56EA">
        <w:rPr>
          <w:rFonts w:ascii="Arial" w:hAnsi="Arial" w:cs="Arial"/>
          <w:sz w:val="24"/>
          <w:szCs w:val="24"/>
        </w:rPr>
        <w:t>Rauha’s</w:t>
      </w:r>
      <w:proofErr w:type="spellEnd"/>
      <w:r w:rsidR="001B56EA">
        <w:rPr>
          <w:rFonts w:ascii="Arial" w:hAnsi="Arial" w:cs="Arial"/>
          <w:sz w:val="24"/>
          <w:szCs w:val="24"/>
        </w:rPr>
        <w:t xml:space="preserve"> room</w:t>
      </w:r>
      <w:r w:rsidR="00914DC6">
        <w:rPr>
          <w:rFonts w:ascii="Arial" w:hAnsi="Arial" w:cs="Arial"/>
          <w:sz w:val="24"/>
          <w:szCs w:val="24"/>
        </w:rPr>
        <w:t>. He came ou</w:t>
      </w:r>
      <w:r w:rsidR="00605B90">
        <w:rPr>
          <w:rFonts w:ascii="Arial" w:hAnsi="Arial" w:cs="Arial"/>
          <w:sz w:val="24"/>
          <w:szCs w:val="24"/>
        </w:rPr>
        <w:t>t</w:t>
      </w:r>
      <w:r w:rsidR="001B56EA">
        <w:rPr>
          <w:rFonts w:ascii="Arial" w:hAnsi="Arial" w:cs="Arial"/>
          <w:sz w:val="24"/>
          <w:szCs w:val="24"/>
        </w:rPr>
        <w:t xml:space="preserve"> </w:t>
      </w:r>
      <w:r w:rsidR="00914DC6">
        <w:rPr>
          <w:rFonts w:ascii="Arial" w:hAnsi="Arial" w:cs="Arial"/>
          <w:sz w:val="24"/>
          <w:szCs w:val="24"/>
        </w:rPr>
        <w:t xml:space="preserve">and </w:t>
      </w:r>
      <w:r w:rsidR="001B56EA">
        <w:rPr>
          <w:rFonts w:ascii="Arial" w:hAnsi="Arial" w:cs="Arial"/>
          <w:sz w:val="24"/>
          <w:szCs w:val="24"/>
        </w:rPr>
        <w:t>went o</w:t>
      </w:r>
      <w:r w:rsidR="00914DC6">
        <w:rPr>
          <w:rFonts w:ascii="Arial" w:hAnsi="Arial" w:cs="Arial"/>
          <w:sz w:val="24"/>
          <w:szCs w:val="24"/>
        </w:rPr>
        <w:t>ver the wires and started chasing</w:t>
      </w:r>
      <w:r w:rsidR="001B56EA">
        <w:rPr>
          <w:rFonts w:ascii="Arial" w:hAnsi="Arial" w:cs="Arial"/>
          <w:sz w:val="24"/>
          <w:szCs w:val="24"/>
        </w:rPr>
        <w:t xml:space="preserve"> </w:t>
      </w:r>
      <w:proofErr w:type="spellStart"/>
      <w:r w:rsidR="001B56EA">
        <w:rPr>
          <w:rFonts w:ascii="Arial" w:hAnsi="Arial" w:cs="Arial"/>
          <w:sz w:val="24"/>
          <w:szCs w:val="24"/>
        </w:rPr>
        <w:t>Rauha</w:t>
      </w:r>
      <w:proofErr w:type="spellEnd"/>
      <w:r w:rsidR="001B56EA">
        <w:rPr>
          <w:rFonts w:ascii="Arial" w:hAnsi="Arial" w:cs="Arial"/>
          <w:sz w:val="24"/>
          <w:szCs w:val="24"/>
        </w:rPr>
        <w:t>. When accused went through the wire</w:t>
      </w:r>
      <w:r w:rsidR="00746828">
        <w:rPr>
          <w:rFonts w:ascii="Arial" w:hAnsi="Arial" w:cs="Arial"/>
          <w:sz w:val="24"/>
          <w:szCs w:val="24"/>
        </w:rPr>
        <w:t xml:space="preserve">s </w:t>
      </w:r>
      <w:proofErr w:type="spellStart"/>
      <w:r w:rsidR="00746828">
        <w:rPr>
          <w:rFonts w:ascii="Arial" w:hAnsi="Arial" w:cs="Arial"/>
          <w:sz w:val="24"/>
          <w:szCs w:val="24"/>
        </w:rPr>
        <w:t>Rauha</w:t>
      </w:r>
      <w:proofErr w:type="spellEnd"/>
      <w:r w:rsidR="00746828">
        <w:rPr>
          <w:rFonts w:ascii="Arial" w:hAnsi="Arial" w:cs="Arial"/>
          <w:sz w:val="24"/>
          <w:szCs w:val="24"/>
        </w:rPr>
        <w:t xml:space="preserve"> was outside</w:t>
      </w:r>
      <w:r w:rsidR="001B56EA">
        <w:rPr>
          <w:rFonts w:ascii="Arial" w:hAnsi="Arial" w:cs="Arial"/>
          <w:sz w:val="24"/>
          <w:szCs w:val="24"/>
        </w:rPr>
        <w:t xml:space="preserve"> s</w:t>
      </w:r>
      <w:r>
        <w:rPr>
          <w:rFonts w:ascii="Arial" w:hAnsi="Arial" w:cs="Arial"/>
          <w:sz w:val="24"/>
          <w:szCs w:val="24"/>
        </w:rPr>
        <w:t>ea</w:t>
      </w:r>
      <w:r w:rsidR="001B56EA">
        <w:rPr>
          <w:rFonts w:ascii="Arial" w:hAnsi="Arial" w:cs="Arial"/>
          <w:sz w:val="24"/>
          <w:szCs w:val="24"/>
        </w:rPr>
        <w:t>ted on the ground. He go</w:t>
      </w:r>
      <w:r w:rsidR="00191C16">
        <w:rPr>
          <w:rFonts w:ascii="Arial" w:hAnsi="Arial" w:cs="Arial"/>
          <w:sz w:val="24"/>
          <w:szCs w:val="24"/>
        </w:rPr>
        <w:t>t hold of her and</w:t>
      </w:r>
      <w:r w:rsidR="00746828">
        <w:rPr>
          <w:rFonts w:ascii="Arial" w:hAnsi="Arial" w:cs="Arial"/>
          <w:sz w:val="24"/>
          <w:szCs w:val="24"/>
        </w:rPr>
        <w:t xml:space="preserve"> started kicking</w:t>
      </w:r>
      <w:r w:rsidR="00605B90" w:rsidRPr="00605B90">
        <w:rPr>
          <w:rFonts w:ascii="Arial" w:hAnsi="Arial" w:cs="Arial"/>
          <w:sz w:val="24"/>
          <w:szCs w:val="24"/>
        </w:rPr>
        <w:t xml:space="preserve"> </w:t>
      </w:r>
      <w:r w:rsidR="00605B90">
        <w:rPr>
          <w:rFonts w:ascii="Arial" w:hAnsi="Arial" w:cs="Arial"/>
          <w:sz w:val="24"/>
          <w:szCs w:val="24"/>
        </w:rPr>
        <w:t xml:space="preserve">her on the back and on the head. He was holding </w:t>
      </w:r>
      <w:r w:rsidR="00914DC6">
        <w:rPr>
          <w:rFonts w:ascii="Arial" w:hAnsi="Arial" w:cs="Arial"/>
          <w:sz w:val="24"/>
          <w:szCs w:val="24"/>
        </w:rPr>
        <w:t xml:space="preserve">her </w:t>
      </w:r>
      <w:r w:rsidR="00605B90">
        <w:rPr>
          <w:rFonts w:ascii="Arial" w:hAnsi="Arial" w:cs="Arial"/>
          <w:sz w:val="24"/>
          <w:szCs w:val="24"/>
        </w:rPr>
        <w:t>and</w:t>
      </w:r>
      <w:r w:rsidR="00746828">
        <w:rPr>
          <w:rFonts w:ascii="Arial" w:hAnsi="Arial" w:cs="Arial"/>
          <w:sz w:val="24"/>
          <w:szCs w:val="24"/>
        </w:rPr>
        <w:t xml:space="preserve"> pulling</w:t>
      </w:r>
      <w:r w:rsidR="00605B90">
        <w:rPr>
          <w:rFonts w:ascii="Arial" w:hAnsi="Arial" w:cs="Arial"/>
          <w:sz w:val="24"/>
          <w:szCs w:val="24"/>
        </w:rPr>
        <w:t xml:space="preserve"> the braids</w:t>
      </w:r>
      <w:r w:rsidR="001B56EA">
        <w:rPr>
          <w:rFonts w:ascii="Arial" w:hAnsi="Arial" w:cs="Arial"/>
          <w:sz w:val="24"/>
          <w:szCs w:val="24"/>
        </w:rPr>
        <w:t xml:space="preserve">. </w:t>
      </w:r>
      <w:proofErr w:type="spellStart"/>
      <w:r w:rsidR="001B56EA">
        <w:rPr>
          <w:rFonts w:ascii="Arial" w:hAnsi="Arial" w:cs="Arial"/>
          <w:sz w:val="24"/>
          <w:szCs w:val="24"/>
        </w:rPr>
        <w:t>Rauha</w:t>
      </w:r>
      <w:proofErr w:type="spellEnd"/>
      <w:r w:rsidR="00746828">
        <w:rPr>
          <w:rFonts w:ascii="Arial" w:hAnsi="Arial" w:cs="Arial"/>
          <w:sz w:val="24"/>
          <w:szCs w:val="24"/>
        </w:rPr>
        <w:t xml:space="preserve"> was lying on the gro</w:t>
      </w:r>
      <w:r w:rsidR="00605B90">
        <w:rPr>
          <w:rFonts w:ascii="Arial" w:hAnsi="Arial" w:cs="Arial"/>
          <w:sz w:val="24"/>
          <w:szCs w:val="24"/>
        </w:rPr>
        <w:t>und</w:t>
      </w:r>
      <w:r w:rsidR="00746828">
        <w:rPr>
          <w:rFonts w:ascii="Arial" w:hAnsi="Arial" w:cs="Arial"/>
          <w:sz w:val="24"/>
          <w:szCs w:val="24"/>
        </w:rPr>
        <w:t xml:space="preserve">. She could not say </w:t>
      </w:r>
      <w:r w:rsidR="001B56EA">
        <w:rPr>
          <w:rFonts w:ascii="Arial" w:hAnsi="Arial" w:cs="Arial"/>
          <w:sz w:val="24"/>
          <w:szCs w:val="24"/>
        </w:rPr>
        <w:t xml:space="preserve">how many times </w:t>
      </w:r>
      <w:r w:rsidR="00605B90">
        <w:rPr>
          <w:rFonts w:ascii="Arial" w:hAnsi="Arial" w:cs="Arial"/>
          <w:sz w:val="24"/>
          <w:szCs w:val="24"/>
        </w:rPr>
        <w:t>accused</w:t>
      </w:r>
      <w:r w:rsidR="00746828">
        <w:rPr>
          <w:rFonts w:ascii="Arial" w:hAnsi="Arial" w:cs="Arial"/>
          <w:sz w:val="24"/>
          <w:szCs w:val="24"/>
        </w:rPr>
        <w:t xml:space="preserve"> kicked </w:t>
      </w:r>
      <w:r w:rsidR="00605B90">
        <w:rPr>
          <w:rFonts w:ascii="Arial" w:hAnsi="Arial" w:cs="Arial"/>
          <w:sz w:val="24"/>
          <w:szCs w:val="24"/>
        </w:rPr>
        <w:t xml:space="preserve">her </w:t>
      </w:r>
      <w:r>
        <w:rPr>
          <w:rFonts w:ascii="Arial" w:hAnsi="Arial" w:cs="Arial"/>
          <w:sz w:val="24"/>
          <w:szCs w:val="24"/>
        </w:rPr>
        <w:t xml:space="preserve">it </w:t>
      </w:r>
      <w:r w:rsidR="00746828">
        <w:rPr>
          <w:rFonts w:ascii="Arial" w:hAnsi="Arial" w:cs="Arial"/>
          <w:sz w:val="24"/>
          <w:szCs w:val="24"/>
        </w:rPr>
        <w:t>could be</w:t>
      </w:r>
      <w:r w:rsidR="00605B90">
        <w:rPr>
          <w:rFonts w:ascii="Arial" w:hAnsi="Arial" w:cs="Arial"/>
          <w:sz w:val="24"/>
          <w:szCs w:val="24"/>
        </w:rPr>
        <w:t xml:space="preserve"> three</w:t>
      </w:r>
      <w:r w:rsidR="001B56EA">
        <w:rPr>
          <w:rFonts w:ascii="Arial" w:hAnsi="Arial" w:cs="Arial"/>
          <w:sz w:val="24"/>
          <w:szCs w:val="24"/>
        </w:rPr>
        <w:t xml:space="preserve"> tim</w:t>
      </w:r>
      <w:r w:rsidR="00191C16">
        <w:rPr>
          <w:rFonts w:ascii="Arial" w:hAnsi="Arial" w:cs="Arial"/>
          <w:sz w:val="24"/>
          <w:szCs w:val="24"/>
        </w:rPr>
        <w:t>es</w:t>
      </w:r>
      <w:r w:rsidR="00605B90">
        <w:rPr>
          <w:rFonts w:ascii="Arial" w:hAnsi="Arial" w:cs="Arial"/>
          <w:sz w:val="24"/>
          <w:szCs w:val="24"/>
        </w:rPr>
        <w:t>.</w:t>
      </w:r>
      <w:r w:rsidR="004469A9">
        <w:rPr>
          <w:rFonts w:ascii="Arial" w:hAnsi="Arial" w:cs="Arial"/>
          <w:sz w:val="24"/>
          <w:szCs w:val="24"/>
        </w:rPr>
        <w:t xml:space="preserve"> </w:t>
      </w:r>
      <w:proofErr w:type="spellStart"/>
      <w:r w:rsidR="001B56EA">
        <w:rPr>
          <w:rFonts w:ascii="Arial" w:hAnsi="Arial" w:cs="Arial"/>
          <w:sz w:val="24"/>
          <w:szCs w:val="24"/>
        </w:rPr>
        <w:t>Rauha</w:t>
      </w:r>
      <w:proofErr w:type="spellEnd"/>
      <w:r w:rsidR="001B56EA">
        <w:rPr>
          <w:rFonts w:ascii="Arial" w:hAnsi="Arial" w:cs="Arial"/>
          <w:sz w:val="24"/>
          <w:szCs w:val="24"/>
        </w:rPr>
        <w:t xml:space="preserve"> was crying</w:t>
      </w:r>
      <w:r w:rsidR="00605B90">
        <w:rPr>
          <w:rFonts w:ascii="Arial" w:hAnsi="Arial" w:cs="Arial"/>
          <w:sz w:val="24"/>
          <w:szCs w:val="24"/>
        </w:rPr>
        <w:t>, screaming</w:t>
      </w:r>
      <w:r w:rsidR="001B56EA">
        <w:rPr>
          <w:rFonts w:ascii="Arial" w:hAnsi="Arial" w:cs="Arial"/>
          <w:sz w:val="24"/>
          <w:szCs w:val="24"/>
        </w:rPr>
        <w:t xml:space="preserve"> </w:t>
      </w:r>
      <w:r w:rsidR="00605B90">
        <w:rPr>
          <w:rFonts w:ascii="Arial" w:hAnsi="Arial" w:cs="Arial"/>
          <w:sz w:val="24"/>
          <w:szCs w:val="24"/>
        </w:rPr>
        <w:t>‘</w:t>
      </w:r>
      <w:r w:rsidR="004469A9" w:rsidRPr="00605B90">
        <w:rPr>
          <w:rFonts w:ascii="Arial" w:hAnsi="Arial" w:cs="Arial"/>
          <w:i/>
        </w:rPr>
        <w:t>mummy</w:t>
      </w:r>
      <w:r w:rsidR="001B56EA" w:rsidRPr="00605B90">
        <w:rPr>
          <w:rFonts w:ascii="Arial" w:hAnsi="Arial" w:cs="Arial"/>
          <w:i/>
        </w:rPr>
        <w:t xml:space="preserve"> come and </w:t>
      </w:r>
      <w:r w:rsidR="001364C1">
        <w:rPr>
          <w:rFonts w:ascii="Arial" w:hAnsi="Arial" w:cs="Arial"/>
          <w:i/>
        </w:rPr>
        <w:t>help me Fillip</w:t>
      </w:r>
      <w:r w:rsidR="004469A9" w:rsidRPr="00605B90">
        <w:rPr>
          <w:rFonts w:ascii="Arial" w:hAnsi="Arial" w:cs="Arial"/>
          <w:i/>
        </w:rPr>
        <w:t xml:space="preserve"> was beating me</w:t>
      </w:r>
      <w:r w:rsidR="00605B90" w:rsidRPr="00605B90">
        <w:rPr>
          <w:rFonts w:ascii="Arial" w:hAnsi="Arial" w:cs="Arial"/>
          <w:i/>
        </w:rPr>
        <w:t>’</w:t>
      </w:r>
      <w:r w:rsidR="004469A9">
        <w:rPr>
          <w:rFonts w:ascii="Arial" w:hAnsi="Arial" w:cs="Arial"/>
          <w:sz w:val="24"/>
          <w:szCs w:val="24"/>
        </w:rPr>
        <w:t>.</w:t>
      </w:r>
      <w:r w:rsidR="001B56EA">
        <w:rPr>
          <w:rFonts w:ascii="Arial" w:hAnsi="Arial" w:cs="Arial"/>
          <w:sz w:val="24"/>
          <w:szCs w:val="24"/>
        </w:rPr>
        <w:t xml:space="preserve"> </w:t>
      </w:r>
      <w:r w:rsidR="00191C16">
        <w:rPr>
          <w:rFonts w:ascii="Arial" w:hAnsi="Arial" w:cs="Arial"/>
          <w:sz w:val="24"/>
          <w:szCs w:val="24"/>
        </w:rPr>
        <w:t xml:space="preserve">According to </w:t>
      </w:r>
      <w:proofErr w:type="spellStart"/>
      <w:r w:rsidR="00191C16">
        <w:rPr>
          <w:rFonts w:ascii="Arial" w:hAnsi="Arial" w:cs="Arial"/>
          <w:sz w:val="24"/>
          <w:szCs w:val="24"/>
        </w:rPr>
        <w:t>Tuuliki</w:t>
      </w:r>
      <w:proofErr w:type="spellEnd"/>
      <w:r w:rsidR="00746828">
        <w:rPr>
          <w:rFonts w:ascii="Arial" w:hAnsi="Arial" w:cs="Arial"/>
          <w:sz w:val="24"/>
          <w:szCs w:val="24"/>
        </w:rPr>
        <w:t xml:space="preserve"> her grandmother l</w:t>
      </w:r>
      <w:r w:rsidR="00605B90">
        <w:rPr>
          <w:rFonts w:ascii="Arial" w:hAnsi="Arial" w:cs="Arial"/>
          <w:sz w:val="24"/>
          <w:szCs w:val="24"/>
        </w:rPr>
        <w:t>eft the room with</w:t>
      </w:r>
      <w:r w:rsidR="00F676AB">
        <w:rPr>
          <w:rFonts w:ascii="Arial" w:hAnsi="Arial" w:cs="Arial"/>
          <w:sz w:val="24"/>
          <w:szCs w:val="24"/>
        </w:rPr>
        <w:t xml:space="preserve"> a pounding</w:t>
      </w:r>
      <w:r w:rsidR="00605B90">
        <w:rPr>
          <w:rFonts w:ascii="Arial" w:hAnsi="Arial" w:cs="Arial"/>
          <w:sz w:val="24"/>
          <w:szCs w:val="24"/>
        </w:rPr>
        <w:t xml:space="preserve"> stick</w:t>
      </w:r>
      <w:r w:rsidR="004469A9">
        <w:rPr>
          <w:rFonts w:ascii="Arial" w:hAnsi="Arial" w:cs="Arial"/>
          <w:sz w:val="24"/>
          <w:szCs w:val="24"/>
        </w:rPr>
        <w:t xml:space="preserve"> </w:t>
      </w:r>
      <w:r w:rsidR="00F813EA">
        <w:rPr>
          <w:rFonts w:ascii="Arial" w:hAnsi="Arial" w:cs="Arial"/>
          <w:sz w:val="24"/>
          <w:szCs w:val="24"/>
        </w:rPr>
        <w:t xml:space="preserve">and </w:t>
      </w:r>
      <w:r w:rsidR="004469A9">
        <w:rPr>
          <w:rFonts w:ascii="Arial" w:hAnsi="Arial" w:cs="Arial"/>
          <w:sz w:val="24"/>
          <w:szCs w:val="24"/>
        </w:rPr>
        <w:t xml:space="preserve">passed through the </w:t>
      </w:r>
      <w:r w:rsidR="00174342">
        <w:rPr>
          <w:rFonts w:ascii="Arial" w:hAnsi="Arial" w:cs="Arial"/>
          <w:sz w:val="24"/>
          <w:szCs w:val="24"/>
        </w:rPr>
        <w:t>sticks. She tried</w:t>
      </w:r>
      <w:r w:rsidR="001364C1">
        <w:rPr>
          <w:rFonts w:ascii="Arial" w:hAnsi="Arial" w:cs="Arial"/>
          <w:sz w:val="24"/>
          <w:szCs w:val="24"/>
        </w:rPr>
        <w:t xml:space="preserve"> to go between them. Lydia hit the accused</w:t>
      </w:r>
      <w:r w:rsidR="00F676AB">
        <w:rPr>
          <w:rFonts w:ascii="Arial" w:hAnsi="Arial" w:cs="Arial"/>
          <w:sz w:val="24"/>
          <w:szCs w:val="24"/>
        </w:rPr>
        <w:t xml:space="preserve"> with a pounding stick on</w:t>
      </w:r>
      <w:r w:rsidR="00605B90">
        <w:rPr>
          <w:rFonts w:ascii="Arial" w:hAnsi="Arial" w:cs="Arial"/>
          <w:sz w:val="24"/>
          <w:szCs w:val="24"/>
        </w:rPr>
        <w:t>ce on his right ribs</w:t>
      </w:r>
      <w:r w:rsidR="00F676AB">
        <w:rPr>
          <w:rFonts w:ascii="Arial" w:hAnsi="Arial" w:cs="Arial"/>
          <w:sz w:val="24"/>
          <w:szCs w:val="24"/>
        </w:rPr>
        <w:t>. She w</w:t>
      </w:r>
      <w:r w:rsidR="00746828">
        <w:rPr>
          <w:rFonts w:ascii="Arial" w:hAnsi="Arial" w:cs="Arial"/>
          <w:sz w:val="24"/>
          <w:szCs w:val="24"/>
        </w:rPr>
        <w:t xml:space="preserve">as trying to separate </w:t>
      </w:r>
      <w:r w:rsidR="00174342">
        <w:rPr>
          <w:rFonts w:ascii="Arial" w:hAnsi="Arial" w:cs="Arial"/>
          <w:sz w:val="24"/>
          <w:szCs w:val="24"/>
        </w:rPr>
        <w:t>them. Thereafter</w:t>
      </w:r>
      <w:r w:rsidR="000F355C">
        <w:rPr>
          <w:rFonts w:ascii="Arial" w:hAnsi="Arial" w:cs="Arial"/>
          <w:sz w:val="24"/>
          <w:szCs w:val="24"/>
        </w:rPr>
        <w:t xml:space="preserve"> the accused</w:t>
      </w:r>
      <w:r w:rsidR="00746828">
        <w:rPr>
          <w:rFonts w:ascii="Arial" w:hAnsi="Arial" w:cs="Arial"/>
          <w:sz w:val="24"/>
          <w:szCs w:val="24"/>
        </w:rPr>
        <w:t xml:space="preserve"> slapped her grandmother once on the left chick and she fell down.</w:t>
      </w:r>
      <w:r w:rsidR="00F676AB">
        <w:rPr>
          <w:rFonts w:ascii="Arial" w:hAnsi="Arial" w:cs="Arial"/>
          <w:sz w:val="24"/>
          <w:szCs w:val="24"/>
        </w:rPr>
        <w:t xml:space="preserve"> </w:t>
      </w:r>
    </w:p>
    <w:p w:rsidR="00E83424" w:rsidRDefault="00E83424" w:rsidP="00F306AA">
      <w:pPr>
        <w:spacing w:after="0" w:line="360" w:lineRule="auto"/>
        <w:jc w:val="both"/>
        <w:rPr>
          <w:rFonts w:ascii="Arial" w:hAnsi="Arial" w:cs="Arial"/>
          <w:sz w:val="24"/>
          <w:szCs w:val="24"/>
        </w:rPr>
      </w:pPr>
    </w:p>
    <w:p w:rsidR="00E713A7" w:rsidRDefault="00CA6E4F" w:rsidP="00F306AA">
      <w:pPr>
        <w:spacing w:after="0" w:line="360" w:lineRule="auto"/>
        <w:jc w:val="both"/>
        <w:rPr>
          <w:rFonts w:ascii="Arial" w:hAnsi="Arial" w:cs="Arial"/>
          <w:sz w:val="24"/>
          <w:szCs w:val="24"/>
        </w:rPr>
      </w:pPr>
      <w:r>
        <w:rPr>
          <w:rFonts w:ascii="Arial" w:hAnsi="Arial" w:cs="Arial"/>
          <w:sz w:val="24"/>
          <w:szCs w:val="24"/>
        </w:rPr>
        <w:t>[17</w:t>
      </w:r>
      <w:r w:rsidR="00E83424">
        <w:rPr>
          <w:rFonts w:ascii="Arial" w:hAnsi="Arial" w:cs="Arial"/>
          <w:sz w:val="24"/>
          <w:szCs w:val="24"/>
        </w:rPr>
        <w:t xml:space="preserve">] </w:t>
      </w:r>
      <w:r w:rsidR="002348F8">
        <w:rPr>
          <w:rFonts w:ascii="Arial" w:hAnsi="Arial" w:cs="Arial"/>
          <w:sz w:val="24"/>
          <w:szCs w:val="24"/>
        </w:rPr>
        <w:tab/>
      </w:r>
      <w:r w:rsidR="00F676AB">
        <w:rPr>
          <w:rFonts w:ascii="Arial" w:hAnsi="Arial" w:cs="Arial"/>
          <w:sz w:val="24"/>
          <w:szCs w:val="24"/>
        </w:rPr>
        <w:t>Then</w:t>
      </w:r>
      <w:r w:rsidR="00855F20">
        <w:rPr>
          <w:rFonts w:ascii="Arial" w:hAnsi="Arial" w:cs="Arial"/>
          <w:sz w:val="24"/>
          <w:szCs w:val="24"/>
        </w:rPr>
        <w:t xml:space="preserve"> accused</w:t>
      </w:r>
      <w:r w:rsidR="0018567E">
        <w:rPr>
          <w:rFonts w:ascii="Arial" w:hAnsi="Arial" w:cs="Arial"/>
          <w:sz w:val="24"/>
          <w:szCs w:val="24"/>
        </w:rPr>
        <w:t xml:space="preserve"> took the pounding stick from her grandmother and pulled</w:t>
      </w:r>
      <w:r w:rsidR="00F676AB">
        <w:rPr>
          <w:rFonts w:ascii="Arial" w:hAnsi="Arial" w:cs="Arial"/>
          <w:sz w:val="24"/>
          <w:szCs w:val="24"/>
        </w:rPr>
        <w:t xml:space="preserve"> </w:t>
      </w:r>
      <w:proofErr w:type="spellStart"/>
      <w:r w:rsidR="00F676AB">
        <w:rPr>
          <w:rFonts w:ascii="Arial" w:hAnsi="Arial" w:cs="Arial"/>
          <w:sz w:val="24"/>
          <w:szCs w:val="24"/>
        </w:rPr>
        <w:t>Rauha</w:t>
      </w:r>
      <w:proofErr w:type="spellEnd"/>
      <w:r w:rsidR="00F676AB">
        <w:rPr>
          <w:rFonts w:ascii="Arial" w:hAnsi="Arial" w:cs="Arial"/>
          <w:sz w:val="24"/>
          <w:szCs w:val="24"/>
        </w:rPr>
        <w:t xml:space="preserve"> up to the grave</w:t>
      </w:r>
      <w:r w:rsidR="00914DC6">
        <w:rPr>
          <w:rFonts w:ascii="Arial" w:hAnsi="Arial" w:cs="Arial"/>
          <w:sz w:val="24"/>
          <w:szCs w:val="24"/>
        </w:rPr>
        <w:t>l road. T</w:t>
      </w:r>
      <w:r w:rsidR="00EB106B">
        <w:rPr>
          <w:rFonts w:ascii="Arial" w:hAnsi="Arial" w:cs="Arial"/>
          <w:sz w:val="24"/>
          <w:szCs w:val="24"/>
        </w:rPr>
        <w:t>he</w:t>
      </w:r>
      <w:r w:rsidR="00D1760A">
        <w:rPr>
          <w:rFonts w:ascii="Arial" w:hAnsi="Arial" w:cs="Arial"/>
          <w:sz w:val="24"/>
          <w:szCs w:val="24"/>
        </w:rPr>
        <w:t xml:space="preserve"> </w:t>
      </w:r>
      <w:r w:rsidR="00914DC6">
        <w:rPr>
          <w:rFonts w:ascii="Arial" w:hAnsi="Arial" w:cs="Arial"/>
          <w:sz w:val="24"/>
          <w:szCs w:val="24"/>
        </w:rPr>
        <w:t xml:space="preserve">witness </w:t>
      </w:r>
      <w:r w:rsidR="00174342">
        <w:rPr>
          <w:rFonts w:ascii="Arial" w:hAnsi="Arial" w:cs="Arial"/>
          <w:sz w:val="24"/>
          <w:szCs w:val="24"/>
        </w:rPr>
        <w:t xml:space="preserve">stated that she </w:t>
      </w:r>
      <w:r w:rsidR="00D1760A">
        <w:rPr>
          <w:rFonts w:ascii="Arial" w:hAnsi="Arial" w:cs="Arial"/>
          <w:sz w:val="24"/>
          <w:szCs w:val="24"/>
        </w:rPr>
        <w:t>follow</w:t>
      </w:r>
      <w:r w:rsidR="00EB106B">
        <w:rPr>
          <w:rFonts w:ascii="Arial" w:hAnsi="Arial" w:cs="Arial"/>
          <w:sz w:val="24"/>
          <w:szCs w:val="24"/>
        </w:rPr>
        <w:t>ed</w:t>
      </w:r>
      <w:r w:rsidR="00D1760A">
        <w:rPr>
          <w:rFonts w:ascii="Arial" w:hAnsi="Arial" w:cs="Arial"/>
          <w:sz w:val="24"/>
          <w:szCs w:val="24"/>
        </w:rPr>
        <w:t xml:space="preserve"> them</w:t>
      </w:r>
      <w:r w:rsidR="00EB106B">
        <w:rPr>
          <w:rFonts w:ascii="Arial" w:hAnsi="Arial" w:cs="Arial"/>
          <w:sz w:val="24"/>
          <w:szCs w:val="24"/>
        </w:rPr>
        <w:t xml:space="preserve"> and</w:t>
      </w:r>
      <w:r w:rsidR="00DC2C2C">
        <w:rPr>
          <w:rFonts w:ascii="Arial" w:hAnsi="Arial" w:cs="Arial"/>
          <w:sz w:val="24"/>
          <w:szCs w:val="24"/>
        </w:rPr>
        <w:t xml:space="preserve"> </w:t>
      </w:r>
      <w:r w:rsidR="00D1760A">
        <w:rPr>
          <w:rFonts w:ascii="Arial" w:hAnsi="Arial" w:cs="Arial"/>
          <w:sz w:val="24"/>
          <w:szCs w:val="24"/>
        </w:rPr>
        <w:t>stood a</w:t>
      </w:r>
      <w:r w:rsidR="00914DC6">
        <w:rPr>
          <w:rFonts w:ascii="Arial" w:hAnsi="Arial" w:cs="Arial"/>
          <w:sz w:val="24"/>
          <w:szCs w:val="24"/>
        </w:rPr>
        <w:t>t a</w:t>
      </w:r>
      <w:r w:rsidR="00D1760A">
        <w:rPr>
          <w:rFonts w:ascii="Arial" w:hAnsi="Arial" w:cs="Arial"/>
          <w:sz w:val="24"/>
          <w:szCs w:val="24"/>
        </w:rPr>
        <w:t xml:space="preserve"> </w:t>
      </w:r>
      <w:r w:rsidR="002C055C">
        <w:rPr>
          <w:rFonts w:ascii="Arial" w:hAnsi="Arial" w:cs="Arial"/>
          <w:sz w:val="24"/>
          <w:szCs w:val="24"/>
        </w:rPr>
        <w:t>distance of</w:t>
      </w:r>
      <w:r w:rsidR="00DC2C2C">
        <w:rPr>
          <w:rFonts w:ascii="Arial" w:hAnsi="Arial" w:cs="Arial"/>
          <w:sz w:val="24"/>
          <w:szCs w:val="24"/>
        </w:rPr>
        <w:t xml:space="preserve"> about 11 step</w:t>
      </w:r>
      <w:r>
        <w:rPr>
          <w:rFonts w:ascii="Arial" w:hAnsi="Arial" w:cs="Arial"/>
          <w:sz w:val="24"/>
          <w:szCs w:val="24"/>
        </w:rPr>
        <w:t xml:space="preserve">s. She observed </w:t>
      </w:r>
      <w:proofErr w:type="spellStart"/>
      <w:r>
        <w:rPr>
          <w:rFonts w:ascii="Arial" w:hAnsi="Arial" w:cs="Arial"/>
          <w:sz w:val="24"/>
          <w:szCs w:val="24"/>
        </w:rPr>
        <w:t>Rauha</w:t>
      </w:r>
      <w:proofErr w:type="spellEnd"/>
      <w:r>
        <w:rPr>
          <w:rFonts w:ascii="Arial" w:hAnsi="Arial" w:cs="Arial"/>
          <w:sz w:val="24"/>
          <w:szCs w:val="24"/>
        </w:rPr>
        <w:t xml:space="preserve"> sea</w:t>
      </w:r>
      <w:r w:rsidR="00EB106B">
        <w:rPr>
          <w:rFonts w:ascii="Arial" w:hAnsi="Arial" w:cs="Arial"/>
          <w:sz w:val="24"/>
          <w:szCs w:val="24"/>
        </w:rPr>
        <w:t>ted o</w:t>
      </w:r>
      <w:r w:rsidR="00103A20">
        <w:rPr>
          <w:rFonts w:ascii="Arial" w:hAnsi="Arial" w:cs="Arial"/>
          <w:sz w:val="24"/>
          <w:szCs w:val="24"/>
        </w:rPr>
        <w:t xml:space="preserve">n the road </w:t>
      </w:r>
      <w:r w:rsidR="002C055C">
        <w:rPr>
          <w:rFonts w:ascii="Arial" w:hAnsi="Arial" w:cs="Arial"/>
          <w:sz w:val="24"/>
          <w:szCs w:val="24"/>
        </w:rPr>
        <w:t xml:space="preserve">with the head leaning on the </w:t>
      </w:r>
      <w:r w:rsidR="00605B90">
        <w:rPr>
          <w:rFonts w:ascii="Arial" w:hAnsi="Arial" w:cs="Arial"/>
          <w:sz w:val="24"/>
          <w:szCs w:val="24"/>
        </w:rPr>
        <w:t>folded arms and legs</w:t>
      </w:r>
      <w:r w:rsidR="00855F20">
        <w:rPr>
          <w:rFonts w:ascii="Arial" w:hAnsi="Arial" w:cs="Arial"/>
          <w:sz w:val="24"/>
          <w:szCs w:val="24"/>
        </w:rPr>
        <w:t xml:space="preserve"> and accused</w:t>
      </w:r>
      <w:r w:rsidR="00BF18CA">
        <w:rPr>
          <w:rFonts w:ascii="Arial" w:hAnsi="Arial" w:cs="Arial"/>
          <w:sz w:val="24"/>
          <w:szCs w:val="24"/>
        </w:rPr>
        <w:t xml:space="preserve"> was </w:t>
      </w:r>
      <w:r w:rsidR="00174342">
        <w:rPr>
          <w:rFonts w:ascii="Arial" w:hAnsi="Arial" w:cs="Arial"/>
          <w:sz w:val="24"/>
          <w:szCs w:val="24"/>
        </w:rPr>
        <w:t xml:space="preserve">standing. She confirmed that </w:t>
      </w:r>
      <w:r w:rsidR="00BF18CA">
        <w:rPr>
          <w:rFonts w:ascii="Arial" w:hAnsi="Arial" w:cs="Arial"/>
          <w:sz w:val="24"/>
          <w:szCs w:val="24"/>
        </w:rPr>
        <w:t xml:space="preserve">accused was beating the </w:t>
      </w:r>
      <w:r w:rsidR="00174342">
        <w:rPr>
          <w:rFonts w:ascii="Arial" w:hAnsi="Arial" w:cs="Arial"/>
          <w:sz w:val="24"/>
          <w:szCs w:val="24"/>
        </w:rPr>
        <w:t>deceased with</w:t>
      </w:r>
      <w:r w:rsidR="00382BA7">
        <w:rPr>
          <w:rFonts w:ascii="Arial" w:hAnsi="Arial" w:cs="Arial"/>
          <w:sz w:val="24"/>
          <w:szCs w:val="24"/>
        </w:rPr>
        <w:t xml:space="preserve"> </w:t>
      </w:r>
      <w:r w:rsidR="00914DC6">
        <w:rPr>
          <w:rFonts w:ascii="Arial" w:hAnsi="Arial" w:cs="Arial"/>
          <w:sz w:val="24"/>
          <w:szCs w:val="24"/>
        </w:rPr>
        <w:t>the</w:t>
      </w:r>
      <w:r w:rsidR="00BF18CA">
        <w:rPr>
          <w:rFonts w:ascii="Arial" w:hAnsi="Arial" w:cs="Arial"/>
          <w:sz w:val="24"/>
          <w:szCs w:val="24"/>
        </w:rPr>
        <w:t xml:space="preserve"> </w:t>
      </w:r>
      <w:r w:rsidR="00382BA7">
        <w:rPr>
          <w:rFonts w:ascii="Arial" w:hAnsi="Arial" w:cs="Arial"/>
          <w:sz w:val="24"/>
          <w:szCs w:val="24"/>
        </w:rPr>
        <w:t>pounding stick</w:t>
      </w:r>
      <w:r w:rsidR="00914DC6">
        <w:rPr>
          <w:rFonts w:ascii="Arial" w:hAnsi="Arial" w:cs="Arial"/>
          <w:sz w:val="24"/>
          <w:szCs w:val="24"/>
        </w:rPr>
        <w:t xml:space="preserve"> he took from her grandmother</w:t>
      </w:r>
      <w:r w:rsidR="00EB106B">
        <w:rPr>
          <w:rFonts w:ascii="Arial" w:hAnsi="Arial" w:cs="Arial"/>
          <w:sz w:val="24"/>
          <w:szCs w:val="24"/>
        </w:rPr>
        <w:t xml:space="preserve">. </w:t>
      </w:r>
    </w:p>
    <w:p w:rsidR="00902047" w:rsidRDefault="00902047" w:rsidP="00F306AA">
      <w:pPr>
        <w:spacing w:after="0" w:line="360" w:lineRule="auto"/>
        <w:jc w:val="both"/>
        <w:rPr>
          <w:rFonts w:ascii="Arial" w:hAnsi="Arial" w:cs="Arial"/>
          <w:sz w:val="24"/>
          <w:szCs w:val="24"/>
        </w:rPr>
      </w:pPr>
    </w:p>
    <w:p w:rsidR="000C36D5" w:rsidRPr="000C36D5" w:rsidRDefault="00CA6E4F" w:rsidP="00F306AA">
      <w:pPr>
        <w:spacing w:after="0" w:line="360" w:lineRule="auto"/>
        <w:jc w:val="both"/>
        <w:rPr>
          <w:rFonts w:ascii="Arial" w:hAnsi="Arial" w:cs="Arial"/>
          <w:sz w:val="24"/>
          <w:szCs w:val="24"/>
        </w:rPr>
      </w:pPr>
      <w:r>
        <w:rPr>
          <w:rFonts w:ascii="Arial" w:hAnsi="Arial" w:cs="Arial"/>
          <w:sz w:val="24"/>
          <w:szCs w:val="24"/>
        </w:rPr>
        <w:t>[18</w:t>
      </w:r>
      <w:r w:rsidR="00884CA3">
        <w:rPr>
          <w:rFonts w:ascii="Arial" w:hAnsi="Arial" w:cs="Arial"/>
          <w:sz w:val="24"/>
          <w:szCs w:val="24"/>
        </w:rPr>
        <w:t>]</w:t>
      </w:r>
      <w:r w:rsidR="002348F8" w:rsidRPr="002348F8">
        <w:rPr>
          <w:rFonts w:ascii="Arial" w:hAnsi="Arial" w:cs="Arial"/>
          <w:sz w:val="24"/>
          <w:szCs w:val="24"/>
        </w:rPr>
        <w:t xml:space="preserve"> </w:t>
      </w:r>
      <w:r w:rsidR="002348F8">
        <w:rPr>
          <w:rFonts w:ascii="Arial" w:hAnsi="Arial" w:cs="Arial"/>
          <w:sz w:val="24"/>
          <w:szCs w:val="24"/>
        </w:rPr>
        <w:tab/>
      </w:r>
      <w:r w:rsidR="00174342">
        <w:rPr>
          <w:rFonts w:ascii="Arial" w:hAnsi="Arial" w:cs="Arial"/>
          <w:sz w:val="24"/>
          <w:szCs w:val="24"/>
        </w:rPr>
        <w:t xml:space="preserve">It was </w:t>
      </w:r>
      <w:proofErr w:type="spellStart"/>
      <w:r w:rsidR="00174342">
        <w:rPr>
          <w:rFonts w:ascii="Arial" w:hAnsi="Arial" w:cs="Arial"/>
          <w:sz w:val="24"/>
          <w:szCs w:val="24"/>
        </w:rPr>
        <w:t>Tuuliki</w:t>
      </w:r>
      <w:proofErr w:type="spellEnd"/>
      <w:r w:rsidR="00BF18CA">
        <w:rPr>
          <w:rFonts w:ascii="Arial" w:hAnsi="Arial" w:cs="Arial"/>
          <w:sz w:val="24"/>
          <w:szCs w:val="24"/>
        </w:rPr>
        <w:t xml:space="preserve"> </w:t>
      </w:r>
      <w:r w:rsidR="00174342">
        <w:rPr>
          <w:rFonts w:ascii="Arial" w:hAnsi="Arial" w:cs="Arial"/>
          <w:sz w:val="24"/>
          <w:szCs w:val="24"/>
        </w:rPr>
        <w:t xml:space="preserve">further testimony that </w:t>
      </w:r>
      <w:r w:rsidR="00BF18CA">
        <w:rPr>
          <w:rFonts w:ascii="Arial" w:hAnsi="Arial" w:cs="Arial"/>
          <w:sz w:val="24"/>
          <w:szCs w:val="24"/>
        </w:rPr>
        <w:t>her</w:t>
      </w:r>
      <w:r w:rsidR="00EB106B">
        <w:rPr>
          <w:rFonts w:ascii="Arial" w:hAnsi="Arial" w:cs="Arial"/>
          <w:sz w:val="24"/>
          <w:szCs w:val="24"/>
        </w:rPr>
        <w:t xml:space="preserve"> </w:t>
      </w:r>
      <w:r w:rsidR="000F355C">
        <w:rPr>
          <w:rFonts w:ascii="Arial" w:hAnsi="Arial" w:cs="Arial"/>
          <w:sz w:val="24"/>
          <w:szCs w:val="24"/>
        </w:rPr>
        <w:t xml:space="preserve">aunty </w:t>
      </w:r>
      <w:proofErr w:type="spellStart"/>
      <w:r w:rsidR="000F355C">
        <w:rPr>
          <w:rFonts w:ascii="Arial" w:hAnsi="Arial" w:cs="Arial"/>
          <w:sz w:val="24"/>
          <w:szCs w:val="24"/>
        </w:rPr>
        <w:t>Rauha</w:t>
      </w:r>
      <w:proofErr w:type="spellEnd"/>
      <w:r w:rsidR="00174342">
        <w:rPr>
          <w:rFonts w:ascii="Arial" w:hAnsi="Arial" w:cs="Arial"/>
          <w:sz w:val="24"/>
          <w:szCs w:val="24"/>
        </w:rPr>
        <w:t xml:space="preserve"> </w:t>
      </w:r>
      <w:r w:rsidR="00BF18CA">
        <w:rPr>
          <w:rFonts w:ascii="Arial" w:hAnsi="Arial" w:cs="Arial"/>
          <w:sz w:val="24"/>
          <w:szCs w:val="24"/>
        </w:rPr>
        <w:t>was</w:t>
      </w:r>
      <w:r w:rsidR="0018567E">
        <w:rPr>
          <w:rFonts w:ascii="Arial" w:hAnsi="Arial" w:cs="Arial"/>
          <w:sz w:val="24"/>
          <w:szCs w:val="24"/>
        </w:rPr>
        <w:t xml:space="preserve"> bleeding on the nose and on the</w:t>
      </w:r>
      <w:r w:rsidR="00CF0BA6">
        <w:rPr>
          <w:rFonts w:ascii="Arial" w:hAnsi="Arial" w:cs="Arial"/>
          <w:sz w:val="24"/>
          <w:szCs w:val="24"/>
        </w:rPr>
        <w:t xml:space="preserve"> left side</w:t>
      </w:r>
      <w:r w:rsidR="0018567E">
        <w:rPr>
          <w:rFonts w:ascii="Arial" w:hAnsi="Arial" w:cs="Arial"/>
          <w:sz w:val="24"/>
          <w:szCs w:val="24"/>
        </w:rPr>
        <w:t xml:space="preserve"> </w:t>
      </w:r>
      <w:r w:rsidR="00174342">
        <w:rPr>
          <w:rFonts w:ascii="Arial" w:hAnsi="Arial" w:cs="Arial"/>
          <w:sz w:val="24"/>
          <w:szCs w:val="24"/>
        </w:rPr>
        <w:t>of the</w:t>
      </w:r>
      <w:r w:rsidR="00BF18CA">
        <w:rPr>
          <w:rFonts w:ascii="Arial" w:hAnsi="Arial" w:cs="Arial"/>
          <w:sz w:val="24"/>
          <w:szCs w:val="24"/>
        </w:rPr>
        <w:t xml:space="preserve"> head</w:t>
      </w:r>
      <w:r w:rsidR="00CF0BA6">
        <w:rPr>
          <w:rFonts w:ascii="Arial" w:hAnsi="Arial" w:cs="Arial"/>
          <w:sz w:val="24"/>
          <w:szCs w:val="24"/>
        </w:rPr>
        <w:t xml:space="preserve">. The stick Fillip used to beat her with was lying close to her body almost to the head side. </w:t>
      </w:r>
      <w:r w:rsidR="0075496B">
        <w:rPr>
          <w:rFonts w:ascii="Arial" w:hAnsi="Arial" w:cs="Arial"/>
          <w:sz w:val="24"/>
          <w:szCs w:val="24"/>
        </w:rPr>
        <w:t>She only saw one piece of stick</w:t>
      </w:r>
      <w:r w:rsidR="00CF0BA6">
        <w:rPr>
          <w:rFonts w:ascii="Arial" w:hAnsi="Arial" w:cs="Arial"/>
          <w:sz w:val="24"/>
          <w:szCs w:val="24"/>
        </w:rPr>
        <w:t xml:space="preserve"> while she was lighting with a torch</w:t>
      </w:r>
      <w:r w:rsidR="00902047">
        <w:rPr>
          <w:rFonts w:ascii="Arial" w:hAnsi="Arial" w:cs="Arial"/>
          <w:sz w:val="24"/>
          <w:szCs w:val="24"/>
        </w:rPr>
        <w:t xml:space="preserve">. </w:t>
      </w:r>
      <w:proofErr w:type="spellStart"/>
      <w:r w:rsidR="00902047">
        <w:rPr>
          <w:rFonts w:ascii="Arial" w:hAnsi="Arial" w:cs="Arial"/>
          <w:sz w:val="24"/>
          <w:szCs w:val="24"/>
        </w:rPr>
        <w:t>Rauha</w:t>
      </w:r>
      <w:proofErr w:type="spellEnd"/>
      <w:r w:rsidR="00902047">
        <w:rPr>
          <w:rFonts w:ascii="Arial" w:hAnsi="Arial" w:cs="Arial"/>
          <w:sz w:val="24"/>
          <w:szCs w:val="24"/>
        </w:rPr>
        <w:t xml:space="preserve"> was loaded</w:t>
      </w:r>
      <w:r w:rsidR="00D16C80">
        <w:rPr>
          <w:rFonts w:ascii="Arial" w:hAnsi="Arial" w:cs="Arial"/>
          <w:sz w:val="24"/>
          <w:szCs w:val="24"/>
        </w:rPr>
        <w:t xml:space="preserve"> into a van</w:t>
      </w:r>
      <w:r w:rsidR="00902047">
        <w:rPr>
          <w:rFonts w:ascii="Arial" w:hAnsi="Arial" w:cs="Arial"/>
          <w:sz w:val="24"/>
          <w:szCs w:val="24"/>
        </w:rPr>
        <w:t xml:space="preserve"> as she was unable to move</w:t>
      </w:r>
      <w:r w:rsidR="00D16C80">
        <w:rPr>
          <w:rFonts w:ascii="Arial" w:hAnsi="Arial" w:cs="Arial"/>
          <w:sz w:val="24"/>
          <w:szCs w:val="24"/>
        </w:rPr>
        <w:t xml:space="preserve">. </w:t>
      </w:r>
      <w:r w:rsidR="00902047">
        <w:rPr>
          <w:rFonts w:ascii="Arial" w:hAnsi="Arial" w:cs="Arial"/>
          <w:sz w:val="24"/>
          <w:szCs w:val="24"/>
        </w:rPr>
        <w:t xml:space="preserve">She knew </w:t>
      </w:r>
      <w:r w:rsidR="00855F20">
        <w:rPr>
          <w:rFonts w:ascii="Arial" w:hAnsi="Arial" w:cs="Arial"/>
          <w:sz w:val="24"/>
          <w:szCs w:val="24"/>
        </w:rPr>
        <w:t>the accused</w:t>
      </w:r>
      <w:r w:rsidR="00D16C80">
        <w:rPr>
          <w:rFonts w:ascii="Arial" w:hAnsi="Arial" w:cs="Arial"/>
          <w:sz w:val="24"/>
          <w:szCs w:val="24"/>
        </w:rPr>
        <w:t xml:space="preserve"> assaulted </w:t>
      </w:r>
      <w:proofErr w:type="spellStart"/>
      <w:r w:rsidR="00D16C80">
        <w:rPr>
          <w:rFonts w:ascii="Arial" w:hAnsi="Arial" w:cs="Arial"/>
          <w:sz w:val="24"/>
          <w:szCs w:val="24"/>
        </w:rPr>
        <w:t>Rauha</w:t>
      </w:r>
      <w:proofErr w:type="spellEnd"/>
      <w:r w:rsidR="00D16C80">
        <w:rPr>
          <w:rFonts w:ascii="Arial" w:hAnsi="Arial" w:cs="Arial"/>
          <w:sz w:val="24"/>
          <w:szCs w:val="24"/>
        </w:rPr>
        <w:t xml:space="preserve"> because she </w:t>
      </w:r>
      <w:r>
        <w:rPr>
          <w:rFonts w:ascii="Arial" w:hAnsi="Arial" w:cs="Arial"/>
          <w:sz w:val="24"/>
          <w:szCs w:val="24"/>
        </w:rPr>
        <w:t>did not give him her phone. At the</w:t>
      </w:r>
      <w:r w:rsidR="00FC057E">
        <w:rPr>
          <w:rFonts w:ascii="Arial" w:hAnsi="Arial" w:cs="Arial"/>
          <w:sz w:val="24"/>
          <w:szCs w:val="24"/>
        </w:rPr>
        <w:t xml:space="preserve"> time of </w:t>
      </w:r>
      <w:r w:rsidR="006873BB">
        <w:rPr>
          <w:rFonts w:ascii="Arial" w:hAnsi="Arial" w:cs="Arial"/>
          <w:sz w:val="24"/>
          <w:szCs w:val="24"/>
        </w:rPr>
        <w:t xml:space="preserve">the </w:t>
      </w:r>
      <w:r w:rsidR="00FC057E">
        <w:rPr>
          <w:rFonts w:ascii="Arial" w:hAnsi="Arial" w:cs="Arial"/>
          <w:sz w:val="24"/>
          <w:szCs w:val="24"/>
        </w:rPr>
        <w:t>in</w:t>
      </w:r>
      <w:r w:rsidR="000F355C">
        <w:rPr>
          <w:rFonts w:ascii="Arial" w:hAnsi="Arial" w:cs="Arial"/>
          <w:sz w:val="24"/>
          <w:szCs w:val="24"/>
        </w:rPr>
        <w:t>cident the accused</w:t>
      </w:r>
      <w:r w:rsidR="0075496B">
        <w:rPr>
          <w:rFonts w:ascii="Arial" w:hAnsi="Arial" w:cs="Arial"/>
          <w:sz w:val="24"/>
          <w:szCs w:val="24"/>
        </w:rPr>
        <w:t xml:space="preserve"> was staying at </w:t>
      </w:r>
      <w:proofErr w:type="spellStart"/>
      <w:r w:rsidR="0075496B">
        <w:rPr>
          <w:rFonts w:ascii="Arial" w:hAnsi="Arial" w:cs="Arial"/>
          <w:sz w:val="24"/>
          <w:szCs w:val="24"/>
        </w:rPr>
        <w:t>Ondjokwe</w:t>
      </w:r>
      <w:proofErr w:type="spellEnd"/>
      <w:r w:rsidR="002C055C">
        <w:rPr>
          <w:rFonts w:ascii="Arial" w:hAnsi="Arial" w:cs="Arial"/>
          <w:sz w:val="24"/>
          <w:szCs w:val="24"/>
        </w:rPr>
        <w:t xml:space="preserve"> village but</w:t>
      </w:r>
      <w:r w:rsidR="000F355C">
        <w:rPr>
          <w:rFonts w:ascii="Arial" w:hAnsi="Arial" w:cs="Arial"/>
          <w:sz w:val="24"/>
          <w:szCs w:val="24"/>
        </w:rPr>
        <w:t xml:space="preserve"> did not know how hi</w:t>
      </w:r>
      <w:r w:rsidR="00FC057E">
        <w:rPr>
          <w:rFonts w:ascii="Arial" w:hAnsi="Arial" w:cs="Arial"/>
          <w:sz w:val="24"/>
          <w:szCs w:val="24"/>
        </w:rPr>
        <w:t xml:space="preserve">s bag ended up in </w:t>
      </w:r>
      <w:proofErr w:type="spellStart"/>
      <w:r w:rsidR="00FC057E">
        <w:rPr>
          <w:rFonts w:ascii="Arial" w:hAnsi="Arial" w:cs="Arial"/>
          <w:sz w:val="24"/>
          <w:szCs w:val="24"/>
        </w:rPr>
        <w:t>Rauha’s</w:t>
      </w:r>
      <w:proofErr w:type="spellEnd"/>
      <w:r w:rsidR="00FC057E">
        <w:rPr>
          <w:rFonts w:ascii="Arial" w:hAnsi="Arial" w:cs="Arial"/>
          <w:sz w:val="24"/>
          <w:szCs w:val="24"/>
        </w:rPr>
        <w:t xml:space="preserve"> room.</w:t>
      </w:r>
    </w:p>
    <w:p w:rsidR="00F676AB" w:rsidRDefault="00F676AB" w:rsidP="00F306AA">
      <w:pPr>
        <w:spacing w:after="0" w:line="360" w:lineRule="auto"/>
        <w:jc w:val="both"/>
        <w:rPr>
          <w:rFonts w:ascii="Arial" w:hAnsi="Arial" w:cs="Arial"/>
          <w:sz w:val="24"/>
          <w:szCs w:val="24"/>
        </w:rPr>
      </w:pPr>
    </w:p>
    <w:p w:rsidR="00692921" w:rsidRDefault="00CA6E4F" w:rsidP="00F306AA">
      <w:pPr>
        <w:spacing w:after="0" w:line="360" w:lineRule="auto"/>
        <w:jc w:val="both"/>
        <w:rPr>
          <w:rFonts w:ascii="Arial" w:hAnsi="Arial" w:cs="Arial"/>
          <w:sz w:val="24"/>
          <w:szCs w:val="24"/>
        </w:rPr>
      </w:pPr>
      <w:r>
        <w:rPr>
          <w:rFonts w:ascii="Arial" w:hAnsi="Arial" w:cs="Arial"/>
          <w:sz w:val="24"/>
          <w:szCs w:val="24"/>
        </w:rPr>
        <w:t>[19</w:t>
      </w:r>
      <w:r w:rsidR="00F306AA">
        <w:rPr>
          <w:rFonts w:ascii="Arial" w:hAnsi="Arial" w:cs="Arial"/>
          <w:sz w:val="24"/>
          <w:szCs w:val="24"/>
        </w:rPr>
        <w:t>]</w:t>
      </w:r>
      <w:r w:rsidR="00F306AA">
        <w:rPr>
          <w:rFonts w:ascii="Arial" w:hAnsi="Arial" w:cs="Arial"/>
          <w:sz w:val="24"/>
          <w:szCs w:val="24"/>
        </w:rPr>
        <w:tab/>
      </w:r>
      <w:r w:rsidR="000F355C">
        <w:rPr>
          <w:rFonts w:ascii="Arial" w:hAnsi="Arial" w:cs="Arial"/>
          <w:sz w:val="24"/>
          <w:szCs w:val="24"/>
        </w:rPr>
        <w:t xml:space="preserve"> The post-mortem examination performed by doctor </w:t>
      </w:r>
      <w:proofErr w:type="spellStart"/>
      <w:r w:rsidR="000F355C">
        <w:rPr>
          <w:rFonts w:ascii="Arial" w:hAnsi="Arial" w:cs="Arial"/>
          <w:sz w:val="24"/>
          <w:szCs w:val="24"/>
        </w:rPr>
        <w:t>Zishumba</w:t>
      </w:r>
      <w:proofErr w:type="spellEnd"/>
      <w:r w:rsidR="00080B62" w:rsidRPr="00080B62">
        <w:rPr>
          <w:rFonts w:ascii="Arial" w:hAnsi="Arial" w:cs="Arial"/>
          <w:sz w:val="24"/>
          <w:szCs w:val="24"/>
        </w:rPr>
        <w:t xml:space="preserve"> </w:t>
      </w:r>
      <w:r w:rsidR="00080B62">
        <w:rPr>
          <w:rFonts w:ascii="Arial" w:hAnsi="Arial" w:cs="Arial"/>
          <w:sz w:val="24"/>
          <w:szCs w:val="24"/>
        </w:rPr>
        <w:t>revealed that the deceased sustained a</w:t>
      </w:r>
      <w:r w:rsidR="0018567E">
        <w:rPr>
          <w:rFonts w:ascii="Arial" w:hAnsi="Arial" w:cs="Arial"/>
          <w:sz w:val="24"/>
          <w:szCs w:val="24"/>
        </w:rPr>
        <w:t xml:space="preserve"> </w:t>
      </w:r>
      <w:r w:rsidR="00433ED8">
        <w:rPr>
          <w:rFonts w:ascii="Arial" w:hAnsi="Arial" w:cs="Arial"/>
          <w:sz w:val="24"/>
          <w:szCs w:val="24"/>
        </w:rPr>
        <w:t>linear fracture of dome and base of the sku</w:t>
      </w:r>
      <w:r>
        <w:rPr>
          <w:rFonts w:ascii="Arial" w:hAnsi="Arial" w:cs="Arial"/>
          <w:sz w:val="24"/>
          <w:szCs w:val="24"/>
        </w:rPr>
        <w:t xml:space="preserve">ll from left to right temporal, </w:t>
      </w:r>
      <w:r w:rsidR="00BF18CA">
        <w:rPr>
          <w:rFonts w:ascii="Arial" w:hAnsi="Arial" w:cs="Arial"/>
          <w:sz w:val="24"/>
          <w:szCs w:val="24"/>
        </w:rPr>
        <w:t>a f</w:t>
      </w:r>
      <w:r w:rsidR="00433ED8">
        <w:rPr>
          <w:rFonts w:ascii="Arial" w:hAnsi="Arial" w:cs="Arial"/>
          <w:sz w:val="24"/>
          <w:szCs w:val="24"/>
        </w:rPr>
        <w:t xml:space="preserve">racture </w:t>
      </w:r>
      <w:r>
        <w:rPr>
          <w:rFonts w:ascii="Arial" w:hAnsi="Arial" w:cs="Arial"/>
          <w:sz w:val="24"/>
          <w:szCs w:val="24"/>
        </w:rPr>
        <w:t xml:space="preserve">at the </w:t>
      </w:r>
      <w:r w:rsidR="00433ED8">
        <w:rPr>
          <w:rFonts w:ascii="Arial" w:hAnsi="Arial" w:cs="Arial"/>
          <w:sz w:val="24"/>
          <w:szCs w:val="24"/>
        </w:rPr>
        <w:t xml:space="preserve">base of the </w:t>
      </w:r>
      <w:r w:rsidR="00C249B9">
        <w:rPr>
          <w:rFonts w:ascii="Arial" w:hAnsi="Arial" w:cs="Arial"/>
          <w:sz w:val="24"/>
          <w:szCs w:val="24"/>
        </w:rPr>
        <w:t xml:space="preserve">skull, </w:t>
      </w:r>
      <w:r w:rsidR="008B26FB">
        <w:rPr>
          <w:rFonts w:ascii="Arial" w:hAnsi="Arial" w:cs="Arial"/>
          <w:sz w:val="24"/>
          <w:szCs w:val="24"/>
        </w:rPr>
        <w:t xml:space="preserve">brain </w:t>
      </w:r>
      <w:r w:rsidR="00C249B9">
        <w:rPr>
          <w:rFonts w:ascii="Arial" w:hAnsi="Arial" w:cs="Arial"/>
          <w:sz w:val="24"/>
          <w:szCs w:val="24"/>
        </w:rPr>
        <w:t xml:space="preserve">laceration along </w:t>
      </w:r>
      <w:r w:rsidR="00062CB6">
        <w:rPr>
          <w:rFonts w:ascii="Arial" w:hAnsi="Arial" w:cs="Arial"/>
          <w:sz w:val="24"/>
          <w:szCs w:val="24"/>
        </w:rPr>
        <w:t xml:space="preserve">the </w:t>
      </w:r>
      <w:r w:rsidR="00C249B9">
        <w:rPr>
          <w:rFonts w:ascii="Arial" w:hAnsi="Arial" w:cs="Arial"/>
          <w:sz w:val="24"/>
          <w:szCs w:val="24"/>
        </w:rPr>
        <w:t xml:space="preserve">skull fracture and </w:t>
      </w:r>
      <w:proofErr w:type="spellStart"/>
      <w:r w:rsidR="00C249B9">
        <w:rPr>
          <w:rFonts w:ascii="Arial" w:hAnsi="Arial" w:cs="Arial"/>
          <w:sz w:val="24"/>
          <w:szCs w:val="24"/>
        </w:rPr>
        <w:t>r</w:t>
      </w:r>
      <w:r w:rsidR="008B26FB">
        <w:rPr>
          <w:rFonts w:ascii="Arial" w:hAnsi="Arial" w:cs="Arial"/>
          <w:sz w:val="24"/>
          <w:szCs w:val="24"/>
        </w:rPr>
        <w:t>acoon</w:t>
      </w:r>
      <w:proofErr w:type="spellEnd"/>
      <w:r w:rsidR="008B26FB">
        <w:rPr>
          <w:rFonts w:ascii="Arial" w:hAnsi="Arial" w:cs="Arial"/>
          <w:sz w:val="24"/>
          <w:szCs w:val="24"/>
        </w:rPr>
        <w:t xml:space="preserve"> </w:t>
      </w:r>
      <w:r w:rsidR="00BF18CA">
        <w:rPr>
          <w:rFonts w:ascii="Arial" w:hAnsi="Arial" w:cs="Arial"/>
          <w:sz w:val="24"/>
          <w:szCs w:val="24"/>
        </w:rPr>
        <w:t>eye</w:t>
      </w:r>
      <w:r w:rsidR="008B26FB">
        <w:rPr>
          <w:rFonts w:ascii="Arial" w:hAnsi="Arial" w:cs="Arial"/>
          <w:sz w:val="24"/>
          <w:szCs w:val="24"/>
        </w:rPr>
        <w:t xml:space="preserve">. </w:t>
      </w:r>
      <w:r w:rsidR="00855F20">
        <w:rPr>
          <w:rFonts w:ascii="Arial" w:hAnsi="Arial" w:cs="Arial"/>
          <w:sz w:val="24"/>
          <w:szCs w:val="24"/>
        </w:rPr>
        <w:t xml:space="preserve">Doctor </w:t>
      </w:r>
      <w:proofErr w:type="spellStart"/>
      <w:r w:rsidR="00855F20">
        <w:rPr>
          <w:rFonts w:ascii="Arial" w:hAnsi="Arial" w:cs="Arial"/>
          <w:sz w:val="24"/>
          <w:szCs w:val="24"/>
        </w:rPr>
        <w:t>Zishumba</w:t>
      </w:r>
      <w:proofErr w:type="spellEnd"/>
      <w:r w:rsidR="00C249B9">
        <w:rPr>
          <w:rFonts w:ascii="Arial" w:hAnsi="Arial" w:cs="Arial"/>
          <w:sz w:val="24"/>
          <w:szCs w:val="24"/>
        </w:rPr>
        <w:t xml:space="preserve"> concluded that the cause of death was severe head injury. In his opinion </w:t>
      </w:r>
      <w:r>
        <w:rPr>
          <w:rFonts w:ascii="Arial" w:hAnsi="Arial" w:cs="Arial"/>
          <w:sz w:val="24"/>
          <w:szCs w:val="24"/>
        </w:rPr>
        <w:t>one has to use excessive</w:t>
      </w:r>
      <w:r w:rsidR="00CF696B">
        <w:rPr>
          <w:rFonts w:ascii="Arial" w:hAnsi="Arial" w:cs="Arial"/>
          <w:sz w:val="24"/>
          <w:szCs w:val="24"/>
        </w:rPr>
        <w:t xml:space="preserve"> force in order</w:t>
      </w:r>
      <w:r w:rsidR="00C249B9">
        <w:rPr>
          <w:rFonts w:ascii="Arial" w:hAnsi="Arial" w:cs="Arial"/>
          <w:sz w:val="24"/>
          <w:szCs w:val="24"/>
        </w:rPr>
        <w:t xml:space="preserve"> to break the skull or cause such </w:t>
      </w:r>
      <w:r w:rsidR="00062CB6">
        <w:rPr>
          <w:rFonts w:ascii="Arial" w:hAnsi="Arial" w:cs="Arial"/>
          <w:sz w:val="24"/>
          <w:szCs w:val="24"/>
        </w:rPr>
        <w:lastRenderedPageBreak/>
        <w:t>type of injury</w:t>
      </w:r>
      <w:r w:rsidR="002C055C">
        <w:rPr>
          <w:rFonts w:ascii="Arial" w:hAnsi="Arial" w:cs="Arial"/>
          <w:sz w:val="24"/>
          <w:szCs w:val="24"/>
        </w:rPr>
        <w:t xml:space="preserve">. In cross examination he conceded that </w:t>
      </w:r>
      <w:r>
        <w:rPr>
          <w:rFonts w:ascii="Arial" w:hAnsi="Arial" w:cs="Arial"/>
          <w:sz w:val="24"/>
          <w:szCs w:val="24"/>
        </w:rPr>
        <w:t xml:space="preserve">the </w:t>
      </w:r>
      <w:r w:rsidR="002C055C">
        <w:rPr>
          <w:rFonts w:ascii="Arial" w:hAnsi="Arial" w:cs="Arial"/>
          <w:sz w:val="24"/>
          <w:szCs w:val="24"/>
        </w:rPr>
        <w:t>same injury could also be caused by a fall.</w:t>
      </w:r>
      <w:r w:rsidR="00062CB6" w:rsidRPr="00062CB6">
        <w:rPr>
          <w:rFonts w:ascii="Arial" w:hAnsi="Arial" w:cs="Arial"/>
          <w:sz w:val="24"/>
          <w:szCs w:val="24"/>
        </w:rPr>
        <w:t xml:space="preserve"> </w:t>
      </w:r>
    </w:p>
    <w:p w:rsidR="00062CB6" w:rsidRPr="007D4C2F" w:rsidRDefault="00062CB6" w:rsidP="00F306AA">
      <w:pPr>
        <w:spacing w:after="0" w:line="360" w:lineRule="auto"/>
        <w:jc w:val="both"/>
        <w:rPr>
          <w:rFonts w:ascii="Arial" w:hAnsi="Arial" w:cs="Arial"/>
          <w:sz w:val="24"/>
          <w:szCs w:val="24"/>
        </w:rPr>
      </w:pPr>
    </w:p>
    <w:p w:rsidR="007A7F35" w:rsidRDefault="00CA6E4F" w:rsidP="007A7F35">
      <w:pPr>
        <w:spacing w:after="0" w:line="360" w:lineRule="auto"/>
        <w:jc w:val="both"/>
        <w:rPr>
          <w:rFonts w:ascii="Arial" w:hAnsi="Arial" w:cs="Arial"/>
          <w:sz w:val="24"/>
          <w:szCs w:val="24"/>
          <w:lang w:val="en-ZA"/>
        </w:rPr>
      </w:pPr>
      <w:r>
        <w:rPr>
          <w:rFonts w:ascii="Arial" w:hAnsi="Arial" w:cs="Arial"/>
          <w:sz w:val="24"/>
          <w:szCs w:val="24"/>
        </w:rPr>
        <w:t>[20</w:t>
      </w:r>
      <w:r w:rsidR="00F306AA">
        <w:rPr>
          <w:rFonts w:ascii="Arial" w:hAnsi="Arial" w:cs="Arial"/>
          <w:sz w:val="24"/>
          <w:szCs w:val="24"/>
        </w:rPr>
        <w:t>]</w:t>
      </w:r>
      <w:r w:rsidR="00F306AA">
        <w:rPr>
          <w:rFonts w:ascii="Arial" w:hAnsi="Arial" w:cs="Arial"/>
        </w:rPr>
        <w:t xml:space="preserve"> </w:t>
      </w:r>
      <w:r w:rsidR="00F306AA">
        <w:rPr>
          <w:rFonts w:ascii="Arial" w:hAnsi="Arial" w:cs="Arial"/>
        </w:rPr>
        <w:tab/>
      </w:r>
      <w:r w:rsidR="00EC404E" w:rsidRPr="00EC404E">
        <w:rPr>
          <w:rFonts w:ascii="Arial" w:hAnsi="Arial" w:cs="Arial"/>
          <w:sz w:val="24"/>
          <w:szCs w:val="24"/>
        </w:rPr>
        <w:t xml:space="preserve"> </w:t>
      </w:r>
      <w:proofErr w:type="spellStart"/>
      <w:r w:rsidR="00EC404E" w:rsidRPr="00EC404E">
        <w:rPr>
          <w:rFonts w:ascii="Arial" w:hAnsi="Arial" w:cs="Arial"/>
          <w:sz w:val="24"/>
          <w:szCs w:val="24"/>
        </w:rPr>
        <w:t>Frans</w:t>
      </w:r>
      <w:proofErr w:type="spellEnd"/>
      <w:r w:rsidR="00EC404E" w:rsidRPr="00EC404E">
        <w:rPr>
          <w:rFonts w:ascii="Arial" w:hAnsi="Arial" w:cs="Arial"/>
          <w:sz w:val="24"/>
          <w:szCs w:val="24"/>
        </w:rPr>
        <w:t xml:space="preserve"> D. </w:t>
      </w:r>
      <w:proofErr w:type="spellStart"/>
      <w:r w:rsidR="00CF696B">
        <w:rPr>
          <w:rFonts w:ascii="Arial" w:hAnsi="Arial" w:cs="Arial"/>
          <w:sz w:val="24"/>
          <w:szCs w:val="24"/>
        </w:rPr>
        <w:t>Iiyambo</w:t>
      </w:r>
      <w:proofErr w:type="spellEnd"/>
      <w:r w:rsidR="0018567E">
        <w:rPr>
          <w:rFonts w:ascii="Arial" w:hAnsi="Arial" w:cs="Arial"/>
          <w:sz w:val="24"/>
          <w:szCs w:val="24"/>
        </w:rPr>
        <w:t xml:space="preserve"> wa</w:t>
      </w:r>
      <w:r w:rsidR="002C055C">
        <w:rPr>
          <w:rFonts w:ascii="Arial" w:hAnsi="Arial" w:cs="Arial"/>
          <w:sz w:val="24"/>
          <w:szCs w:val="24"/>
        </w:rPr>
        <w:t>s</w:t>
      </w:r>
      <w:r w:rsidR="00692921">
        <w:rPr>
          <w:rFonts w:ascii="Arial" w:hAnsi="Arial" w:cs="Arial"/>
          <w:sz w:val="24"/>
          <w:szCs w:val="24"/>
        </w:rPr>
        <w:t xml:space="preserve"> a </w:t>
      </w:r>
      <w:r w:rsidR="00CF696B">
        <w:rPr>
          <w:rFonts w:ascii="Arial" w:hAnsi="Arial" w:cs="Arial"/>
          <w:sz w:val="24"/>
          <w:szCs w:val="24"/>
        </w:rPr>
        <w:t xml:space="preserve">charge </w:t>
      </w:r>
      <w:r w:rsidR="00726908">
        <w:rPr>
          <w:rFonts w:ascii="Arial" w:hAnsi="Arial" w:cs="Arial"/>
          <w:sz w:val="24"/>
          <w:szCs w:val="24"/>
        </w:rPr>
        <w:t xml:space="preserve">officer stationed at </w:t>
      </w:r>
      <w:proofErr w:type="spellStart"/>
      <w:r w:rsidR="00726908">
        <w:rPr>
          <w:rFonts w:ascii="Arial" w:hAnsi="Arial" w:cs="Arial"/>
          <w:sz w:val="24"/>
          <w:szCs w:val="24"/>
        </w:rPr>
        <w:t>Oka</w:t>
      </w:r>
      <w:r w:rsidR="00CB0150">
        <w:rPr>
          <w:rFonts w:ascii="Arial" w:hAnsi="Arial" w:cs="Arial"/>
          <w:sz w:val="24"/>
          <w:szCs w:val="24"/>
        </w:rPr>
        <w:t>to</w:t>
      </w:r>
      <w:r w:rsidR="00726908">
        <w:rPr>
          <w:rFonts w:ascii="Arial" w:hAnsi="Arial" w:cs="Arial"/>
          <w:sz w:val="24"/>
          <w:szCs w:val="24"/>
        </w:rPr>
        <w:t>pe</w:t>
      </w:r>
      <w:proofErr w:type="spellEnd"/>
      <w:r w:rsidR="00726908">
        <w:rPr>
          <w:rFonts w:ascii="Arial" w:hAnsi="Arial" w:cs="Arial"/>
          <w:sz w:val="24"/>
          <w:szCs w:val="24"/>
        </w:rPr>
        <w:t xml:space="preserve"> </w:t>
      </w:r>
      <w:r w:rsidR="00CB0150">
        <w:rPr>
          <w:rFonts w:ascii="Arial" w:hAnsi="Arial" w:cs="Arial"/>
          <w:sz w:val="24"/>
          <w:szCs w:val="24"/>
        </w:rPr>
        <w:t>police station</w:t>
      </w:r>
      <w:r w:rsidR="0075496B">
        <w:rPr>
          <w:rFonts w:ascii="Arial" w:hAnsi="Arial" w:cs="Arial"/>
          <w:sz w:val="24"/>
          <w:szCs w:val="24"/>
        </w:rPr>
        <w:t>. He was</w:t>
      </w:r>
      <w:r w:rsidR="0018567E">
        <w:rPr>
          <w:rFonts w:ascii="Arial" w:hAnsi="Arial" w:cs="Arial"/>
          <w:sz w:val="24"/>
          <w:szCs w:val="24"/>
          <w:lang w:val="en-ZA"/>
        </w:rPr>
        <w:t xml:space="preserve"> o</w:t>
      </w:r>
      <w:r w:rsidR="00077C87">
        <w:rPr>
          <w:rFonts w:ascii="Arial" w:hAnsi="Arial" w:cs="Arial"/>
          <w:sz w:val="24"/>
          <w:szCs w:val="24"/>
          <w:lang w:val="en-ZA"/>
        </w:rPr>
        <w:t xml:space="preserve">n </w:t>
      </w:r>
      <w:r w:rsidR="0018567E">
        <w:rPr>
          <w:rFonts w:ascii="Arial" w:hAnsi="Arial" w:cs="Arial"/>
          <w:sz w:val="24"/>
          <w:szCs w:val="24"/>
          <w:lang w:val="en-ZA"/>
        </w:rPr>
        <w:t xml:space="preserve">duty on </w:t>
      </w:r>
      <w:r w:rsidR="0075496B">
        <w:rPr>
          <w:rFonts w:ascii="Arial" w:hAnsi="Arial" w:cs="Arial"/>
          <w:sz w:val="24"/>
          <w:szCs w:val="24"/>
          <w:lang w:val="en-ZA"/>
        </w:rPr>
        <w:t>31 July 2017 and</w:t>
      </w:r>
      <w:r w:rsidR="0018567E">
        <w:rPr>
          <w:rFonts w:ascii="Arial" w:hAnsi="Arial" w:cs="Arial"/>
          <w:sz w:val="24"/>
          <w:szCs w:val="24"/>
          <w:lang w:val="en-ZA"/>
        </w:rPr>
        <w:t xml:space="preserve"> recorded the</w:t>
      </w:r>
      <w:r w:rsidR="00692921">
        <w:rPr>
          <w:rFonts w:ascii="Arial" w:hAnsi="Arial" w:cs="Arial"/>
          <w:sz w:val="24"/>
          <w:szCs w:val="24"/>
          <w:lang w:val="en-ZA"/>
        </w:rPr>
        <w:t xml:space="preserve"> </w:t>
      </w:r>
      <w:r w:rsidR="00CB0150">
        <w:rPr>
          <w:rFonts w:ascii="Arial" w:hAnsi="Arial" w:cs="Arial"/>
          <w:sz w:val="24"/>
          <w:szCs w:val="24"/>
          <w:lang w:val="en-ZA"/>
        </w:rPr>
        <w:t>exhibits</w:t>
      </w:r>
      <w:r w:rsidR="005203A7">
        <w:rPr>
          <w:rFonts w:ascii="Arial" w:hAnsi="Arial" w:cs="Arial"/>
          <w:sz w:val="24"/>
          <w:szCs w:val="24"/>
          <w:lang w:val="en-ZA"/>
        </w:rPr>
        <w:t xml:space="preserve"> in pol 7</w:t>
      </w:r>
      <w:r w:rsidR="00217AA2">
        <w:rPr>
          <w:rFonts w:ascii="Arial" w:hAnsi="Arial" w:cs="Arial"/>
          <w:sz w:val="24"/>
          <w:szCs w:val="24"/>
          <w:lang w:val="en-ZA"/>
        </w:rPr>
        <w:t xml:space="preserve">. He </w:t>
      </w:r>
      <w:r w:rsidR="00CF696B">
        <w:rPr>
          <w:rFonts w:ascii="Arial" w:hAnsi="Arial" w:cs="Arial"/>
          <w:sz w:val="24"/>
          <w:szCs w:val="24"/>
          <w:lang w:val="en-ZA"/>
        </w:rPr>
        <w:t xml:space="preserve">identified the </w:t>
      </w:r>
      <w:r w:rsidR="00CB0150">
        <w:rPr>
          <w:rFonts w:ascii="Arial" w:hAnsi="Arial" w:cs="Arial"/>
          <w:sz w:val="24"/>
          <w:szCs w:val="24"/>
          <w:lang w:val="en-ZA"/>
        </w:rPr>
        <w:t>four pieces</w:t>
      </w:r>
      <w:r w:rsidR="00BF18CA">
        <w:rPr>
          <w:rFonts w:ascii="Arial" w:hAnsi="Arial" w:cs="Arial"/>
          <w:sz w:val="24"/>
          <w:szCs w:val="24"/>
          <w:lang w:val="en-ZA"/>
        </w:rPr>
        <w:t xml:space="preserve"> of the pounding </w:t>
      </w:r>
      <w:r w:rsidR="005203A7">
        <w:rPr>
          <w:rFonts w:ascii="Arial" w:hAnsi="Arial" w:cs="Arial"/>
          <w:sz w:val="24"/>
          <w:szCs w:val="24"/>
          <w:lang w:val="en-ZA"/>
        </w:rPr>
        <w:t>stick produced</w:t>
      </w:r>
      <w:r w:rsidR="00BF18CA">
        <w:rPr>
          <w:rFonts w:ascii="Arial" w:hAnsi="Arial" w:cs="Arial"/>
          <w:sz w:val="24"/>
          <w:szCs w:val="24"/>
          <w:lang w:val="en-ZA"/>
        </w:rPr>
        <w:t xml:space="preserve"> </w:t>
      </w:r>
      <w:r w:rsidR="00726908">
        <w:rPr>
          <w:rFonts w:ascii="Arial" w:hAnsi="Arial" w:cs="Arial"/>
          <w:sz w:val="24"/>
          <w:szCs w:val="24"/>
          <w:lang w:val="en-ZA"/>
        </w:rPr>
        <w:t>in court as the one</w:t>
      </w:r>
      <w:r w:rsidR="00CB0150">
        <w:rPr>
          <w:rFonts w:ascii="Arial" w:hAnsi="Arial" w:cs="Arial"/>
          <w:sz w:val="24"/>
          <w:szCs w:val="24"/>
          <w:lang w:val="en-ZA"/>
        </w:rPr>
        <w:t>s</w:t>
      </w:r>
      <w:r w:rsidR="00726908">
        <w:rPr>
          <w:rFonts w:ascii="Arial" w:hAnsi="Arial" w:cs="Arial"/>
          <w:sz w:val="24"/>
          <w:szCs w:val="24"/>
          <w:lang w:val="en-ZA"/>
        </w:rPr>
        <w:t xml:space="preserve"> he</w:t>
      </w:r>
      <w:r w:rsidR="00217AA2">
        <w:rPr>
          <w:rFonts w:ascii="Arial" w:hAnsi="Arial" w:cs="Arial"/>
          <w:sz w:val="24"/>
          <w:szCs w:val="24"/>
          <w:lang w:val="en-ZA"/>
        </w:rPr>
        <w:t xml:space="preserve"> received from</w:t>
      </w:r>
      <w:r w:rsidR="00CB0150">
        <w:rPr>
          <w:rFonts w:ascii="Arial" w:hAnsi="Arial" w:cs="Arial"/>
          <w:sz w:val="24"/>
          <w:szCs w:val="24"/>
          <w:lang w:val="en-ZA"/>
        </w:rPr>
        <w:t xml:space="preserve"> constable</w:t>
      </w:r>
      <w:r w:rsidR="00217AA2">
        <w:rPr>
          <w:rFonts w:ascii="Arial" w:hAnsi="Arial" w:cs="Arial"/>
          <w:sz w:val="24"/>
          <w:szCs w:val="24"/>
          <w:lang w:val="en-ZA"/>
        </w:rPr>
        <w:t xml:space="preserve"> </w:t>
      </w:r>
      <w:proofErr w:type="spellStart"/>
      <w:r w:rsidR="00217AA2">
        <w:rPr>
          <w:rFonts w:ascii="Arial" w:hAnsi="Arial" w:cs="Arial"/>
          <w:sz w:val="24"/>
          <w:szCs w:val="24"/>
          <w:lang w:val="en-ZA"/>
        </w:rPr>
        <w:t>Ama</w:t>
      </w:r>
      <w:r w:rsidR="00726908">
        <w:rPr>
          <w:rFonts w:ascii="Arial" w:hAnsi="Arial" w:cs="Arial"/>
          <w:sz w:val="24"/>
          <w:szCs w:val="24"/>
          <w:lang w:val="en-ZA"/>
        </w:rPr>
        <w:t>kali</w:t>
      </w:r>
      <w:proofErr w:type="spellEnd"/>
      <w:r w:rsidR="00217AA2">
        <w:rPr>
          <w:rFonts w:ascii="Arial" w:hAnsi="Arial" w:cs="Arial"/>
          <w:sz w:val="24"/>
          <w:szCs w:val="24"/>
          <w:lang w:val="en-ZA"/>
        </w:rPr>
        <w:t>.</w:t>
      </w:r>
      <w:r w:rsidR="00B55CD5">
        <w:rPr>
          <w:rFonts w:ascii="Arial" w:hAnsi="Arial" w:cs="Arial"/>
          <w:sz w:val="24"/>
          <w:szCs w:val="24"/>
          <w:lang w:val="en-ZA"/>
        </w:rPr>
        <w:t xml:space="preserve"> He</w:t>
      </w:r>
      <w:r w:rsidR="00217AA2">
        <w:rPr>
          <w:rFonts w:ascii="Arial" w:hAnsi="Arial" w:cs="Arial"/>
          <w:sz w:val="24"/>
          <w:szCs w:val="24"/>
          <w:lang w:val="en-ZA"/>
        </w:rPr>
        <w:t xml:space="preserve"> </w:t>
      </w:r>
      <w:r w:rsidR="00CB0150">
        <w:rPr>
          <w:rFonts w:ascii="Arial" w:hAnsi="Arial" w:cs="Arial"/>
          <w:sz w:val="24"/>
          <w:szCs w:val="24"/>
          <w:lang w:val="en-ZA"/>
        </w:rPr>
        <w:t xml:space="preserve">however </w:t>
      </w:r>
      <w:r w:rsidR="00B17AE4">
        <w:rPr>
          <w:rFonts w:ascii="Arial" w:hAnsi="Arial" w:cs="Arial"/>
          <w:sz w:val="24"/>
          <w:szCs w:val="24"/>
          <w:lang w:val="en-ZA"/>
        </w:rPr>
        <w:t>confirm</w:t>
      </w:r>
      <w:r w:rsidR="00217AA2">
        <w:rPr>
          <w:rFonts w:ascii="Arial" w:hAnsi="Arial" w:cs="Arial"/>
          <w:sz w:val="24"/>
          <w:szCs w:val="24"/>
          <w:lang w:val="en-ZA"/>
        </w:rPr>
        <w:t xml:space="preserve">ed to have </w:t>
      </w:r>
      <w:r w:rsidR="00B17AE4">
        <w:rPr>
          <w:rFonts w:ascii="Arial" w:hAnsi="Arial" w:cs="Arial"/>
          <w:sz w:val="24"/>
          <w:szCs w:val="24"/>
          <w:lang w:val="en-ZA"/>
        </w:rPr>
        <w:t>receive</w:t>
      </w:r>
      <w:r w:rsidR="00217AA2">
        <w:rPr>
          <w:rFonts w:ascii="Arial" w:hAnsi="Arial" w:cs="Arial"/>
          <w:sz w:val="24"/>
          <w:szCs w:val="24"/>
          <w:lang w:val="en-ZA"/>
        </w:rPr>
        <w:t>d four</w:t>
      </w:r>
      <w:r w:rsidR="00CB0150">
        <w:rPr>
          <w:rFonts w:ascii="Arial" w:hAnsi="Arial" w:cs="Arial"/>
          <w:sz w:val="24"/>
          <w:szCs w:val="24"/>
          <w:lang w:val="en-ZA"/>
        </w:rPr>
        <w:t xml:space="preserve"> pieces of pounding stick</w:t>
      </w:r>
      <w:r w:rsidR="007A7F35">
        <w:rPr>
          <w:rFonts w:ascii="Arial" w:hAnsi="Arial" w:cs="Arial"/>
          <w:sz w:val="24"/>
          <w:szCs w:val="24"/>
          <w:lang w:val="en-ZA"/>
        </w:rPr>
        <w:t xml:space="preserve"> b</w:t>
      </w:r>
      <w:r w:rsidR="005203A7">
        <w:rPr>
          <w:rFonts w:ascii="Arial" w:hAnsi="Arial" w:cs="Arial"/>
          <w:sz w:val="24"/>
          <w:szCs w:val="24"/>
          <w:lang w:val="en-ZA"/>
        </w:rPr>
        <w:t>ut entered three</w:t>
      </w:r>
      <w:r w:rsidR="008B21EE">
        <w:rPr>
          <w:rFonts w:ascii="Arial" w:hAnsi="Arial" w:cs="Arial"/>
          <w:sz w:val="24"/>
          <w:szCs w:val="24"/>
          <w:lang w:val="en-ZA"/>
        </w:rPr>
        <w:t>.</w:t>
      </w:r>
      <w:r w:rsidR="007A7F35" w:rsidRPr="007A7F35">
        <w:rPr>
          <w:rFonts w:ascii="Arial" w:hAnsi="Arial" w:cs="Arial"/>
          <w:sz w:val="24"/>
          <w:szCs w:val="24"/>
          <w:lang w:val="en-ZA"/>
        </w:rPr>
        <w:t xml:space="preserve"> </w:t>
      </w:r>
      <w:r w:rsidR="007A7F35">
        <w:rPr>
          <w:rFonts w:ascii="Arial" w:hAnsi="Arial" w:cs="Arial"/>
          <w:sz w:val="24"/>
          <w:szCs w:val="24"/>
          <w:lang w:val="en-ZA"/>
        </w:rPr>
        <w:t>In cross examination the witness conceded to have made an error in recording three pieces</w:t>
      </w:r>
      <w:r w:rsidR="00CB0150">
        <w:rPr>
          <w:rFonts w:ascii="Arial" w:hAnsi="Arial" w:cs="Arial"/>
          <w:sz w:val="24"/>
          <w:szCs w:val="24"/>
          <w:lang w:val="en-ZA"/>
        </w:rPr>
        <w:t xml:space="preserve"> instead of four. He explaine</w:t>
      </w:r>
      <w:r w:rsidR="00CF696B">
        <w:rPr>
          <w:rFonts w:ascii="Arial" w:hAnsi="Arial" w:cs="Arial"/>
          <w:sz w:val="24"/>
          <w:szCs w:val="24"/>
          <w:lang w:val="en-ZA"/>
        </w:rPr>
        <w:t>d</w:t>
      </w:r>
      <w:r w:rsidR="007A7F35">
        <w:rPr>
          <w:rFonts w:ascii="Arial" w:hAnsi="Arial" w:cs="Arial"/>
          <w:sz w:val="24"/>
          <w:szCs w:val="24"/>
          <w:lang w:val="en-ZA"/>
        </w:rPr>
        <w:t xml:space="preserve"> that</w:t>
      </w:r>
      <w:r w:rsidR="005203A7">
        <w:rPr>
          <w:rFonts w:ascii="Arial" w:hAnsi="Arial" w:cs="Arial"/>
          <w:sz w:val="24"/>
          <w:szCs w:val="24"/>
          <w:lang w:val="en-ZA"/>
        </w:rPr>
        <w:t xml:space="preserve"> when he enter the exhibits in pol 7 on 31 July 2017 the exhibits</w:t>
      </w:r>
      <w:r w:rsidR="007A7F35">
        <w:rPr>
          <w:rFonts w:ascii="Arial" w:hAnsi="Arial" w:cs="Arial"/>
          <w:sz w:val="24"/>
          <w:szCs w:val="24"/>
          <w:lang w:val="en-ZA"/>
        </w:rPr>
        <w:t xml:space="preserve"> were not there as they were already booked in on the 30 July 2017.</w:t>
      </w:r>
    </w:p>
    <w:p w:rsidR="008B21EE" w:rsidRDefault="008B21EE" w:rsidP="00F306AA">
      <w:pPr>
        <w:spacing w:after="0" w:line="360" w:lineRule="auto"/>
        <w:jc w:val="both"/>
        <w:rPr>
          <w:rFonts w:ascii="Arial" w:hAnsi="Arial" w:cs="Arial"/>
          <w:sz w:val="24"/>
          <w:szCs w:val="24"/>
          <w:lang w:val="en-ZA"/>
        </w:rPr>
      </w:pPr>
    </w:p>
    <w:p w:rsidR="0062341A" w:rsidRDefault="00CA6E4F" w:rsidP="00F306AA">
      <w:pPr>
        <w:spacing w:after="0" w:line="360" w:lineRule="auto"/>
        <w:jc w:val="both"/>
        <w:rPr>
          <w:rFonts w:ascii="Arial" w:hAnsi="Arial" w:cs="Arial"/>
          <w:sz w:val="24"/>
          <w:szCs w:val="24"/>
          <w:lang w:val="en-ZA"/>
        </w:rPr>
      </w:pPr>
      <w:r>
        <w:rPr>
          <w:rFonts w:ascii="Arial" w:hAnsi="Arial" w:cs="Arial"/>
          <w:sz w:val="24"/>
          <w:szCs w:val="24"/>
          <w:lang w:val="en-ZA"/>
        </w:rPr>
        <w:t>[21</w:t>
      </w:r>
      <w:r w:rsidR="008B21EE">
        <w:rPr>
          <w:rFonts w:ascii="Arial" w:hAnsi="Arial" w:cs="Arial"/>
          <w:sz w:val="24"/>
          <w:szCs w:val="24"/>
          <w:lang w:val="en-ZA"/>
        </w:rPr>
        <w:t>]</w:t>
      </w:r>
      <w:r w:rsidR="008B21EE">
        <w:rPr>
          <w:rFonts w:ascii="Arial" w:hAnsi="Arial" w:cs="Arial"/>
          <w:sz w:val="24"/>
          <w:szCs w:val="24"/>
          <w:lang w:val="en-ZA"/>
        </w:rPr>
        <w:tab/>
        <w:t xml:space="preserve">Immanuel </w:t>
      </w:r>
      <w:proofErr w:type="spellStart"/>
      <w:r w:rsidR="00855F20">
        <w:rPr>
          <w:rFonts w:ascii="Arial" w:hAnsi="Arial" w:cs="Arial"/>
          <w:sz w:val="24"/>
          <w:szCs w:val="24"/>
          <w:lang w:val="en-ZA"/>
        </w:rPr>
        <w:t>Nakanyala</w:t>
      </w:r>
      <w:proofErr w:type="spellEnd"/>
      <w:r w:rsidR="00855F20">
        <w:rPr>
          <w:rFonts w:ascii="Arial" w:hAnsi="Arial" w:cs="Arial"/>
          <w:sz w:val="24"/>
          <w:szCs w:val="24"/>
          <w:lang w:val="en-ZA"/>
        </w:rPr>
        <w:t>, a</w:t>
      </w:r>
      <w:r w:rsidR="0062341A">
        <w:rPr>
          <w:rFonts w:ascii="Arial" w:hAnsi="Arial" w:cs="Arial"/>
          <w:sz w:val="24"/>
          <w:szCs w:val="24"/>
          <w:lang w:val="en-ZA"/>
        </w:rPr>
        <w:t xml:space="preserve"> </w:t>
      </w:r>
      <w:r w:rsidR="008B21EE">
        <w:rPr>
          <w:rFonts w:ascii="Arial" w:hAnsi="Arial" w:cs="Arial"/>
          <w:sz w:val="24"/>
          <w:szCs w:val="24"/>
          <w:lang w:val="en-ZA"/>
        </w:rPr>
        <w:t>charge office</w:t>
      </w:r>
      <w:r w:rsidR="0062341A">
        <w:rPr>
          <w:rFonts w:ascii="Arial" w:hAnsi="Arial" w:cs="Arial"/>
          <w:sz w:val="24"/>
          <w:szCs w:val="24"/>
          <w:lang w:val="en-ZA"/>
        </w:rPr>
        <w:t>r assistant</w:t>
      </w:r>
      <w:r w:rsidR="00CF696B" w:rsidRPr="00CF696B">
        <w:rPr>
          <w:rFonts w:ascii="Arial" w:hAnsi="Arial" w:cs="Arial"/>
          <w:sz w:val="24"/>
          <w:szCs w:val="24"/>
          <w:lang w:val="en-ZA"/>
        </w:rPr>
        <w:t xml:space="preserve"> </w:t>
      </w:r>
      <w:r w:rsidR="00CF696B">
        <w:rPr>
          <w:rFonts w:ascii="Arial" w:hAnsi="Arial" w:cs="Arial"/>
          <w:sz w:val="24"/>
          <w:szCs w:val="24"/>
          <w:lang w:val="en-ZA"/>
        </w:rPr>
        <w:t xml:space="preserve">at </w:t>
      </w:r>
      <w:proofErr w:type="spellStart"/>
      <w:r w:rsidR="00CF696B">
        <w:rPr>
          <w:rFonts w:ascii="Arial" w:hAnsi="Arial" w:cs="Arial"/>
          <w:sz w:val="24"/>
          <w:szCs w:val="24"/>
          <w:lang w:val="en-ZA"/>
        </w:rPr>
        <w:t>Okatope</w:t>
      </w:r>
      <w:proofErr w:type="spellEnd"/>
      <w:r w:rsidR="00062CB6">
        <w:rPr>
          <w:rFonts w:ascii="Arial" w:hAnsi="Arial" w:cs="Arial"/>
          <w:sz w:val="24"/>
          <w:szCs w:val="24"/>
          <w:lang w:val="en-ZA"/>
        </w:rPr>
        <w:t xml:space="preserve"> police station</w:t>
      </w:r>
      <w:r w:rsidR="0062341A">
        <w:rPr>
          <w:rFonts w:ascii="Arial" w:hAnsi="Arial" w:cs="Arial"/>
          <w:sz w:val="24"/>
          <w:szCs w:val="24"/>
          <w:lang w:val="en-ZA"/>
        </w:rPr>
        <w:t xml:space="preserve"> r</w:t>
      </w:r>
      <w:r w:rsidR="00280FAF">
        <w:rPr>
          <w:rFonts w:ascii="Arial" w:hAnsi="Arial" w:cs="Arial"/>
          <w:sz w:val="24"/>
          <w:szCs w:val="24"/>
          <w:lang w:val="en-ZA"/>
        </w:rPr>
        <w:t>eceive</w:t>
      </w:r>
      <w:r w:rsidR="0062341A">
        <w:rPr>
          <w:rFonts w:ascii="Arial" w:hAnsi="Arial" w:cs="Arial"/>
          <w:sz w:val="24"/>
          <w:szCs w:val="24"/>
          <w:lang w:val="en-ZA"/>
        </w:rPr>
        <w:t>d</w:t>
      </w:r>
      <w:r w:rsidR="00280FAF">
        <w:rPr>
          <w:rFonts w:ascii="Arial" w:hAnsi="Arial" w:cs="Arial"/>
          <w:sz w:val="24"/>
          <w:szCs w:val="24"/>
          <w:lang w:val="en-ZA"/>
        </w:rPr>
        <w:t xml:space="preserve"> the </w:t>
      </w:r>
      <w:r w:rsidR="00CB0150">
        <w:rPr>
          <w:rFonts w:ascii="Arial" w:hAnsi="Arial" w:cs="Arial"/>
          <w:sz w:val="24"/>
          <w:szCs w:val="24"/>
          <w:lang w:val="en-ZA"/>
        </w:rPr>
        <w:t xml:space="preserve">pieces of </w:t>
      </w:r>
      <w:r>
        <w:rPr>
          <w:rFonts w:ascii="Arial" w:hAnsi="Arial" w:cs="Arial"/>
          <w:sz w:val="24"/>
          <w:szCs w:val="24"/>
          <w:lang w:val="en-ZA"/>
        </w:rPr>
        <w:t xml:space="preserve">the </w:t>
      </w:r>
      <w:r w:rsidR="00CB0150">
        <w:rPr>
          <w:rFonts w:ascii="Arial" w:hAnsi="Arial" w:cs="Arial"/>
          <w:sz w:val="24"/>
          <w:szCs w:val="24"/>
          <w:lang w:val="en-ZA"/>
        </w:rPr>
        <w:t>pounding stick</w:t>
      </w:r>
      <w:r w:rsidR="00280FAF">
        <w:rPr>
          <w:rFonts w:ascii="Arial" w:hAnsi="Arial" w:cs="Arial"/>
          <w:sz w:val="24"/>
          <w:szCs w:val="24"/>
          <w:lang w:val="en-ZA"/>
        </w:rPr>
        <w:t xml:space="preserve"> from </w:t>
      </w:r>
      <w:r w:rsidR="0062341A">
        <w:rPr>
          <w:rFonts w:ascii="Arial" w:hAnsi="Arial" w:cs="Arial"/>
          <w:sz w:val="24"/>
          <w:szCs w:val="24"/>
          <w:lang w:val="en-ZA"/>
        </w:rPr>
        <w:t>cons</w:t>
      </w:r>
      <w:r w:rsidR="007A7F35">
        <w:rPr>
          <w:rFonts w:ascii="Arial" w:hAnsi="Arial" w:cs="Arial"/>
          <w:sz w:val="24"/>
          <w:szCs w:val="24"/>
          <w:lang w:val="en-ZA"/>
        </w:rPr>
        <w:t xml:space="preserve">table </w:t>
      </w:r>
      <w:proofErr w:type="spellStart"/>
      <w:r w:rsidR="007A7F35">
        <w:rPr>
          <w:rFonts w:ascii="Arial" w:hAnsi="Arial" w:cs="Arial"/>
          <w:sz w:val="24"/>
          <w:szCs w:val="24"/>
          <w:lang w:val="en-ZA"/>
        </w:rPr>
        <w:t>Amakali</w:t>
      </w:r>
      <w:proofErr w:type="spellEnd"/>
      <w:r w:rsidR="00CB0150">
        <w:rPr>
          <w:rFonts w:ascii="Arial" w:hAnsi="Arial" w:cs="Arial"/>
          <w:sz w:val="24"/>
          <w:szCs w:val="24"/>
          <w:lang w:val="en-ZA"/>
        </w:rPr>
        <w:t xml:space="preserve"> </w:t>
      </w:r>
      <w:r w:rsidR="00D367D3">
        <w:rPr>
          <w:rFonts w:ascii="Arial" w:hAnsi="Arial" w:cs="Arial"/>
          <w:sz w:val="24"/>
          <w:szCs w:val="24"/>
          <w:lang w:val="en-ZA"/>
        </w:rPr>
        <w:t>i.e.</w:t>
      </w:r>
      <w:r w:rsidR="00902047">
        <w:rPr>
          <w:rFonts w:ascii="Arial" w:hAnsi="Arial" w:cs="Arial"/>
          <w:sz w:val="24"/>
          <w:szCs w:val="24"/>
          <w:lang w:val="en-ZA"/>
        </w:rPr>
        <w:t xml:space="preserve"> three long </w:t>
      </w:r>
      <w:r w:rsidR="00726908">
        <w:rPr>
          <w:rFonts w:ascii="Arial" w:hAnsi="Arial" w:cs="Arial"/>
          <w:sz w:val="24"/>
          <w:szCs w:val="24"/>
          <w:lang w:val="en-ZA"/>
        </w:rPr>
        <w:t xml:space="preserve">and one short </w:t>
      </w:r>
      <w:r w:rsidR="00CB0150">
        <w:rPr>
          <w:rFonts w:ascii="Arial" w:hAnsi="Arial" w:cs="Arial"/>
          <w:sz w:val="24"/>
          <w:szCs w:val="24"/>
          <w:lang w:val="en-ZA"/>
        </w:rPr>
        <w:t>pieces of stick</w:t>
      </w:r>
      <w:r w:rsidR="00726908">
        <w:rPr>
          <w:rFonts w:ascii="Arial" w:hAnsi="Arial" w:cs="Arial"/>
          <w:sz w:val="24"/>
          <w:szCs w:val="24"/>
          <w:lang w:val="en-ZA"/>
        </w:rPr>
        <w:t>.</w:t>
      </w:r>
      <w:r w:rsidR="0062341A">
        <w:rPr>
          <w:rFonts w:ascii="Arial" w:hAnsi="Arial" w:cs="Arial"/>
          <w:sz w:val="24"/>
          <w:szCs w:val="24"/>
          <w:lang w:val="en-ZA"/>
        </w:rPr>
        <w:t xml:space="preserve"> He completed pol 4 copying from pol 7.</w:t>
      </w:r>
      <w:r w:rsidR="00902047">
        <w:rPr>
          <w:rFonts w:ascii="Arial" w:hAnsi="Arial" w:cs="Arial"/>
          <w:sz w:val="24"/>
          <w:szCs w:val="24"/>
          <w:lang w:val="en-ZA"/>
        </w:rPr>
        <w:t xml:space="preserve"> </w:t>
      </w:r>
      <w:r w:rsidR="0062341A">
        <w:rPr>
          <w:rFonts w:ascii="Arial" w:hAnsi="Arial" w:cs="Arial"/>
          <w:sz w:val="24"/>
          <w:szCs w:val="24"/>
          <w:lang w:val="en-ZA"/>
        </w:rPr>
        <w:t xml:space="preserve">He could not remember who completed pol 7 but was sure he received four </w:t>
      </w:r>
      <w:r w:rsidR="00062CB6">
        <w:rPr>
          <w:rFonts w:ascii="Arial" w:hAnsi="Arial" w:cs="Arial"/>
          <w:sz w:val="24"/>
          <w:szCs w:val="24"/>
          <w:lang w:val="en-ZA"/>
        </w:rPr>
        <w:t xml:space="preserve">pieces of </w:t>
      </w:r>
      <w:r w:rsidR="0062341A">
        <w:rPr>
          <w:rFonts w:ascii="Arial" w:hAnsi="Arial" w:cs="Arial"/>
          <w:sz w:val="24"/>
          <w:szCs w:val="24"/>
          <w:lang w:val="en-ZA"/>
        </w:rPr>
        <w:t>pounding</w:t>
      </w:r>
      <w:r w:rsidR="00062CB6">
        <w:rPr>
          <w:rFonts w:ascii="Arial" w:hAnsi="Arial" w:cs="Arial"/>
          <w:sz w:val="24"/>
          <w:szCs w:val="24"/>
          <w:lang w:val="en-ZA"/>
        </w:rPr>
        <w:t xml:space="preserve"> stick</w:t>
      </w:r>
      <w:r w:rsidR="0062341A">
        <w:rPr>
          <w:rFonts w:ascii="Arial" w:hAnsi="Arial" w:cs="Arial"/>
          <w:sz w:val="24"/>
          <w:szCs w:val="24"/>
          <w:lang w:val="en-ZA"/>
        </w:rPr>
        <w:t>.</w:t>
      </w:r>
    </w:p>
    <w:p w:rsidR="0062341A" w:rsidRDefault="0062341A" w:rsidP="00F306AA">
      <w:pPr>
        <w:spacing w:after="0" w:line="360" w:lineRule="auto"/>
        <w:jc w:val="both"/>
        <w:rPr>
          <w:rFonts w:ascii="Arial" w:hAnsi="Arial" w:cs="Arial"/>
          <w:sz w:val="24"/>
          <w:szCs w:val="24"/>
          <w:lang w:val="en-ZA"/>
        </w:rPr>
      </w:pPr>
    </w:p>
    <w:p w:rsidR="007A7F35" w:rsidRDefault="00CA6E4F" w:rsidP="00F306AA">
      <w:pPr>
        <w:spacing w:after="0" w:line="360" w:lineRule="auto"/>
        <w:jc w:val="both"/>
        <w:rPr>
          <w:rFonts w:ascii="Arial" w:hAnsi="Arial" w:cs="Arial"/>
          <w:sz w:val="24"/>
          <w:szCs w:val="24"/>
          <w:lang w:val="en-ZA"/>
        </w:rPr>
      </w:pPr>
      <w:r>
        <w:rPr>
          <w:rFonts w:ascii="Arial" w:hAnsi="Arial" w:cs="Arial"/>
          <w:sz w:val="24"/>
          <w:szCs w:val="24"/>
          <w:lang w:val="en-ZA"/>
        </w:rPr>
        <w:t>[22</w:t>
      </w:r>
      <w:r w:rsidR="001103AA">
        <w:rPr>
          <w:rFonts w:ascii="Arial" w:hAnsi="Arial" w:cs="Arial"/>
          <w:sz w:val="24"/>
          <w:szCs w:val="24"/>
          <w:lang w:val="en-ZA"/>
        </w:rPr>
        <w:t>]</w:t>
      </w:r>
      <w:r w:rsidR="001103AA" w:rsidRPr="001103AA">
        <w:rPr>
          <w:rFonts w:ascii="Arial" w:hAnsi="Arial" w:cs="Arial"/>
          <w:sz w:val="24"/>
          <w:szCs w:val="24"/>
          <w:lang w:val="en-ZA"/>
        </w:rPr>
        <w:t xml:space="preserve"> </w:t>
      </w:r>
      <w:r w:rsidR="0075496B">
        <w:rPr>
          <w:rFonts w:ascii="Arial" w:hAnsi="Arial" w:cs="Arial"/>
          <w:sz w:val="24"/>
          <w:szCs w:val="24"/>
          <w:lang w:val="en-ZA"/>
        </w:rPr>
        <w:tab/>
        <w:t xml:space="preserve"> The witness</w:t>
      </w:r>
      <w:r w:rsidR="00D367D3">
        <w:rPr>
          <w:rFonts w:ascii="Arial" w:hAnsi="Arial" w:cs="Arial"/>
          <w:sz w:val="24"/>
          <w:szCs w:val="24"/>
          <w:lang w:val="en-ZA"/>
        </w:rPr>
        <w:t xml:space="preserve"> confirmed </w:t>
      </w:r>
      <w:r w:rsidR="0075496B">
        <w:rPr>
          <w:rFonts w:ascii="Arial" w:hAnsi="Arial" w:cs="Arial"/>
          <w:sz w:val="24"/>
          <w:szCs w:val="24"/>
          <w:lang w:val="en-ZA"/>
        </w:rPr>
        <w:t xml:space="preserve">that </w:t>
      </w:r>
      <w:r w:rsidR="00D367D3">
        <w:rPr>
          <w:rFonts w:ascii="Arial" w:hAnsi="Arial" w:cs="Arial"/>
          <w:sz w:val="24"/>
          <w:szCs w:val="24"/>
          <w:lang w:val="en-ZA"/>
        </w:rPr>
        <w:t xml:space="preserve">constable </w:t>
      </w:r>
      <w:proofErr w:type="spellStart"/>
      <w:r w:rsidR="00D367D3">
        <w:rPr>
          <w:rFonts w:ascii="Arial" w:hAnsi="Arial" w:cs="Arial"/>
          <w:sz w:val="24"/>
          <w:szCs w:val="24"/>
          <w:lang w:val="en-ZA"/>
        </w:rPr>
        <w:t>Iyambo</w:t>
      </w:r>
      <w:proofErr w:type="spellEnd"/>
      <w:r w:rsidR="001103AA">
        <w:rPr>
          <w:rFonts w:ascii="Arial" w:hAnsi="Arial" w:cs="Arial"/>
          <w:sz w:val="24"/>
          <w:szCs w:val="24"/>
          <w:lang w:val="en-ZA"/>
        </w:rPr>
        <w:t xml:space="preserve"> worked </w:t>
      </w:r>
      <w:r w:rsidR="0062341A">
        <w:rPr>
          <w:rFonts w:ascii="Arial" w:hAnsi="Arial" w:cs="Arial"/>
          <w:sz w:val="24"/>
          <w:szCs w:val="24"/>
          <w:lang w:val="en-ZA"/>
        </w:rPr>
        <w:t>under his supervision</w:t>
      </w:r>
      <w:r w:rsidR="0075496B">
        <w:rPr>
          <w:rFonts w:ascii="Arial" w:hAnsi="Arial" w:cs="Arial"/>
          <w:sz w:val="24"/>
          <w:szCs w:val="24"/>
          <w:lang w:val="en-ZA"/>
        </w:rPr>
        <w:t>. He explained that w</w:t>
      </w:r>
      <w:r w:rsidR="00D367D3">
        <w:rPr>
          <w:rFonts w:ascii="Arial" w:hAnsi="Arial" w:cs="Arial"/>
          <w:sz w:val="24"/>
          <w:szCs w:val="24"/>
          <w:lang w:val="en-ZA"/>
        </w:rPr>
        <w:t>hen the e</w:t>
      </w:r>
      <w:r w:rsidR="00280FAF">
        <w:rPr>
          <w:rFonts w:ascii="Arial" w:hAnsi="Arial" w:cs="Arial"/>
          <w:sz w:val="24"/>
          <w:szCs w:val="24"/>
          <w:lang w:val="en-ZA"/>
        </w:rPr>
        <w:t>xhibit</w:t>
      </w:r>
      <w:r w:rsidR="00937A89">
        <w:rPr>
          <w:rFonts w:ascii="Arial" w:hAnsi="Arial" w:cs="Arial"/>
          <w:sz w:val="24"/>
          <w:szCs w:val="24"/>
          <w:lang w:val="en-ZA"/>
        </w:rPr>
        <w:t>s</w:t>
      </w:r>
      <w:r w:rsidR="00280FAF">
        <w:rPr>
          <w:rFonts w:ascii="Arial" w:hAnsi="Arial" w:cs="Arial"/>
          <w:sz w:val="24"/>
          <w:szCs w:val="24"/>
          <w:lang w:val="en-ZA"/>
        </w:rPr>
        <w:t xml:space="preserve"> were brought </w:t>
      </w:r>
      <w:r w:rsidR="00937A89">
        <w:rPr>
          <w:rFonts w:ascii="Arial" w:hAnsi="Arial" w:cs="Arial"/>
          <w:sz w:val="24"/>
          <w:szCs w:val="24"/>
          <w:lang w:val="en-ZA"/>
        </w:rPr>
        <w:t xml:space="preserve">in </w:t>
      </w:r>
      <w:r w:rsidR="00D367D3">
        <w:rPr>
          <w:rFonts w:ascii="Arial" w:hAnsi="Arial" w:cs="Arial"/>
          <w:sz w:val="24"/>
          <w:szCs w:val="24"/>
          <w:lang w:val="en-ZA"/>
        </w:rPr>
        <w:t>by</w:t>
      </w:r>
      <w:r w:rsidR="0075496B">
        <w:rPr>
          <w:rFonts w:ascii="Arial" w:hAnsi="Arial" w:cs="Arial"/>
          <w:sz w:val="24"/>
          <w:szCs w:val="24"/>
          <w:lang w:val="en-ZA"/>
        </w:rPr>
        <w:t xml:space="preserve"> constable</w:t>
      </w:r>
      <w:r w:rsidR="00D367D3">
        <w:rPr>
          <w:rFonts w:ascii="Arial" w:hAnsi="Arial" w:cs="Arial"/>
          <w:sz w:val="24"/>
          <w:szCs w:val="24"/>
          <w:lang w:val="en-ZA"/>
        </w:rPr>
        <w:t xml:space="preserve"> </w:t>
      </w:r>
      <w:proofErr w:type="spellStart"/>
      <w:r w:rsidR="00062CB6">
        <w:rPr>
          <w:rFonts w:ascii="Arial" w:hAnsi="Arial" w:cs="Arial"/>
          <w:sz w:val="24"/>
          <w:szCs w:val="24"/>
          <w:lang w:val="en-ZA"/>
        </w:rPr>
        <w:t>Amakali</w:t>
      </w:r>
      <w:proofErr w:type="spellEnd"/>
      <w:r w:rsidR="00062CB6">
        <w:rPr>
          <w:rFonts w:ascii="Arial" w:hAnsi="Arial" w:cs="Arial"/>
          <w:sz w:val="24"/>
          <w:szCs w:val="24"/>
          <w:lang w:val="en-ZA"/>
        </w:rPr>
        <w:t xml:space="preserve"> he</w:t>
      </w:r>
      <w:r w:rsidR="00280FAF">
        <w:rPr>
          <w:rFonts w:ascii="Arial" w:hAnsi="Arial" w:cs="Arial"/>
          <w:sz w:val="24"/>
          <w:szCs w:val="24"/>
          <w:lang w:val="en-ZA"/>
        </w:rPr>
        <w:t xml:space="preserve"> instructed </w:t>
      </w:r>
      <w:proofErr w:type="spellStart"/>
      <w:r w:rsidR="00280FAF">
        <w:rPr>
          <w:rFonts w:ascii="Arial" w:hAnsi="Arial" w:cs="Arial"/>
          <w:sz w:val="24"/>
          <w:szCs w:val="24"/>
          <w:lang w:val="en-ZA"/>
        </w:rPr>
        <w:t>Iyambo</w:t>
      </w:r>
      <w:proofErr w:type="spellEnd"/>
      <w:r w:rsidR="00280FAF">
        <w:rPr>
          <w:rFonts w:ascii="Arial" w:hAnsi="Arial" w:cs="Arial"/>
          <w:sz w:val="24"/>
          <w:szCs w:val="24"/>
          <w:lang w:val="en-ZA"/>
        </w:rPr>
        <w:t xml:space="preserve"> to rec</w:t>
      </w:r>
      <w:r w:rsidR="00CB0150">
        <w:rPr>
          <w:rFonts w:ascii="Arial" w:hAnsi="Arial" w:cs="Arial"/>
          <w:sz w:val="24"/>
          <w:szCs w:val="24"/>
          <w:lang w:val="en-ZA"/>
        </w:rPr>
        <w:t>eive them</w:t>
      </w:r>
      <w:r w:rsidR="0062341A">
        <w:rPr>
          <w:rFonts w:ascii="Arial" w:hAnsi="Arial" w:cs="Arial"/>
          <w:sz w:val="24"/>
          <w:szCs w:val="24"/>
          <w:lang w:val="en-ZA"/>
        </w:rPr>
        <w:t xml:space="preserve">. </w:t>
      </w:r>
      <w:r w:rsidR="0075496B">
        <w:rPr>
          <w:rFonts w:ascii="Arial" w:hAnsi="Arial" w:cs="Arial"/>
          <w:sz w:val="24"/>
          <w:szCs w:val="24"/>
          <w:lang w:val="en-ZA"/>
        </w:rPr>
        <w:t>In court h</w:t>
      </w:r>
      <w:r w:rsidR="002B0E80">
        <w:rPr>
          <w:rFonts w:ascii="Arial" w:hAnsi="Arial" w:cs="Arial"/>
          <w:sz w:val="24"/>
          <w:szCs w:val="24"/>
          <w:lang w:val="en-ZA"/>
        </w:rPr>
        <w:t xml:space="preserve">e </w:t>
      </w:r>
      <w:r w:rsidR="0062341A">
        <w:rPr>
          <w:rFonts w:ascii="Arial" w:hAnsi="Arial" w:cs="Arial"/>
          <w:sz w:val="24"/>
          <w:szCs w:val="24"/>
          <w:lang w:val="en-ZA"/>
        </w:rPr>
        <w:t>id</w:t>
      </w:r>
      <w:r w:rsidR="001103AA">
        <w:rPr>
          <w:rFonts w:ascii="Arial" w:hAnsi="Arial" w:cs="Arial"/>
          <w:sz w:val="24"/>
          <w:szCs w:val="24"/>
          <w:lang w:val="en-ZA"/>
        </w:rPr>
        <w:t>entified</w:t>
      </w:r>
      <w:r w:rsidR="0062341A">
        <w:rPr>
          <w:rFonts w:ascii="Arial" w:hAnsi="Arial" w:cs="Arial"/>
          <w:sz w:val="24"/>
          <w:szCs w:val="24"/>
          <w:lang w:val="en-ZA"/>
        </w:rPr>
        <w:t xml:space="preserve"> the</w:t>
      </w:r>
      <w:r w:rsidR="00FD32BC">
        <w:rPr>
          <w:rFonts w:ascii="Arial" w:hAnsi="Arial" w:cs="Arial"/>
          <w:sz w:val="24"/>
          <w:szCs w:val="24"/>
          <w:lang w:val="en-ZA"/>
        </w:rPr>
        <w:t xml:space="preserve"> </w:t>
      </w:r>
      <w:r w:rsidR="0075496B">
        <w:rPr>
          <w:rFonts w:ascii="Arial" w:hAnsi="Arial" w:cs="Arial"/>
          <w:sz w:val="24"/>
          <w:szCs w:val="24"/>
          <w:lang w:val="en-ZA"/>
        </w:rPr>
        <w:t>pieces of stick as the ones</w:t>
      </w:r>
      <w:r w:rsidR="001103AA">
        <w:rPr>
          <w:rFonts w:ascii="Arial" w:hAnsi="Arial" w:cs="Arial"/>
          <w:sz w:val="24"/>
          <w:szCs w:val="24"/>
          <w:lang w:val="en-ZA"/>
        </w:rPr>
        <w:t xml:space="preserve"> received</w:t>
      </w:r>
      <w:r w:rsidR="0075496B">
        <w:rPr>
          <w:rFonts w:ascii="Arial" w:hAnsi="Arial" w:cs="Arial"/>
          <w:sz w:val="24"/>
          <w:szCs w:val="24"/>
          <w:lang w:val="en-ZA"/>
        </w:rPr>
        <w:t xml:space="preserve"> in the charge office</w:t>
      </w:r>
      <w:r w:rsidR="00F232BC">
        <w:rPr>
          <w:rFonts w:ascii="Arial" w:hAnsi="Arial" w:cs="Arial"/>
          <w:sz w:val="24"/>
          <w:szCs w:val="24"/>
          <w:lang w:val="en-ZA"/>
        </w:rPr>
        <w:t xml:space="preserve"> by </w:t>
      </w:r>
      <w:proofErr w:type="spellStart"/>
      <w:r w:rsidR="00F232BC">
        <w:rPr>
          <w:rFonts w:ascii="Arial" w:hAnsi="Arial" w:cs="Arial"/>
          <w:sz w:val="24"/>
          <w:szCs w:val="24"/>
          <w:lang w:val="en-ZA"/>
        </w:rPr>
        <w:t>Iyambo</w:t>
      </w:r>
      <w:proofErr w:type="spellEnd"/>
      <w:r w:rsidR="001103AA">
        <w:rPr>
          <w:rFonts w:ascii="Arial" w:hAnsi="Arial" w:cs="Arial"/>
          <w:sz w:val="24"/>
          <w:szCs w:val="24"/>
          <w:lang w:val="en-ZA"/>
        </w:rPr>
        <w:t xml:space="preserve">. </w:t>
      </w:r>
      <w:r w:rsidR="00F232BC">
        <w:rPr>
          <w:rFonts w:ascii="Arial" w:hAnsi="Arial" w:cs="Arial"/>
          <w:sz w:val="24"/>
          <w:szCs w:val="24"/>
          <w:lang w:val="en-ZA"/>
        </w:rPr>
        <w:t xml:space="preserve">In cross examination </w:t>
      </w:r>
      <w:proofErr w:type="spellStart"/>
      <w:r w:rsidR="00F232BC">
        <w:rPr>
          <w:rFonts w:ascii="Arial" w:hAnsi="Arial" w:cs="Arial"/>
          <w:sz w:val="24"/>
          <w:szCs w:val="24"/>
          <w:lang w:val="en-ZA"/>
        </w:rPr>
        <w:t>Nakanyala</w:t>
      </w:r>
      <w:proofErr w:type="spellEnd"/>
      <w:r w:rsidR="00F232BC">
        <w:rPr>
          <w:rFonts w:ascii="Arial" w:hAnsi="Arial" w:cs="Arial"/>
          <w:sz w:val="24"/>
          <w:szCs w:val="24"/>
          <w:lang w:val="en-ZA"/>
        </w:rPr>
        <w:t xml:space="preserve"> explained that they were few </w:t>
      </w:r>
      <w:r w:rsidR="00255261">
        <w:rPr>
          <w:rFonts w:ascii="Arial" w:hAnsi="Arial" w:cs="Arial"/>
          <w:sz w:val="24"/>
          <w:szCs w:val="24"/>
          <w:lang w:val="en-ZA"/>
        </w:rPr>
        <w:t>and busy in the charge office that day. He conceded that it was just</w:t>
      </w:r>
      <w:r w:rsidR="00DF2174">
        <w:rPr>
          <w:rFonts w:ascii="Arial" w:hAnsi="Arial" w:cs="Arial"/>
          <w:sz w:val="24"/>
          <w:szCs w:val="24"/>
          <w:lang w:val="en-ZA"/>
        </w:rPr>
        <w:t xml:space="preserve"> human error</w:t>
      </w:r>
      <w:r w:rsidR="00255261">
        <w:rPr>
          <w:rFonts w:ascii="Arial" w:hAnsi="Arial" w:cs="Arial"/>
          <w:sz w:val="24"/>
          <w:szCs w:val="24"/>
          <w:lang w:val="en-ZA"/>
        </w:rPr>
        <w:t xml:space="preserve"> that</w:t>
      </w:r>
      <w:r w:rsidR="00DF2174">
        <w:rPr>
          <w:rFonts w:ascii="Arial" w:hAnsi="Arial" w:cs="Arial"/>
          <w:sz w:val="24"/>
          <w:szCs w:val="24"/>
          <w:lang w:val="en-ZA"/>
        </w:rPr>
        <w:t xml:space="preserve"> </w:t>
      </w:r>
      <w:proofErr w:type="spellStart"/>
      <w:r w:rsidR="00DF2174">
        <w:rPr>
          <w:rFonts w:ascii="Arial" w:hAnsi="Arial" w:cs="Arial"/>
          <w:sz w:val="24"/>
          <w:szCs w:val="24"/>
          <w:lang w:val="en-ZA"/>
        </w:rPr>
        <w:t>Iyambo</w:t>
      </w:r>
      <w:proofErr w:type="spellEnd"/>
      <w:r w:rsidR="00DF2174">
        <w:rPr>
          <w:rFonts w:ascii="Arial" w:hAnsi="Arial" w:cs="Arial"/>
          <w:sz w:val="24"/>
          <w:szCs w:val="24"/>
          <w:lang w:val="en-ZA"/>
        </w:rPr>
        <w:t xml:space="preserve"> recorded three </w:t>
      </w:r>
      <w:r w:rsidR="00D367D3">
        <w:rPr>
          <w:rFonts w:ascii="Arial" w:hAnsi="Arial" w:cs="Arial"/>
          <w:sz w:val="24"/>
          <w:szCs w:val="24"/>
          <w:lang w:val="en-ZA"/>
        </w:rPr>
        <w:t>pieces of stick</w:t>
      </w:r>
      <w:r w:rsidR="00255261">
        <w:rPr>
          <w:rFonts w:ascii="Arial" w:hAnsi="Arial" w:cs="Arial"/>
          <w:sz w:val="24"/>
          <w:szCs w:val="24"/>
          <w:lang w:val="en-ZA"/>
        </w:rPr>
        <w:t>, in actual fact</w:t>
      </w:r>
      <w:r w:rsidR="00DF2174">
        <w:rPr>
          <w:rFonts w:ascii="Arial" w:hAnsi="Arial" w:cs="Arial"/>
          <w:sz w:val="24"/>
          <w:szCs w:val="24"/>
          <w:lang w:val="en-ZA"/>
        </w:rPr>
        <w:t xml:space="preserve"> </w:t>
      </w:r>
      <w:r w:rsidR="00255261">
        <w:rPr>
          <w:rFonts w:ascii="Arial" w:hAnsi="Arial" w:cs="Arial"/>
          <w:sz w:val="24"/>
          <w:szCs w:val="24"/>
          <w:lang w:val="en-ZA"/>
        </w:rPr>
        <w:t>four pieces of stick were received.</w:t>
      </w:r>
    </w:p>
    <w:p w:rsidR="00937A89" w:rsidRDefault="00937A89" w:rsidP="00F306AA">
      <w:pPr>
        <w:spacing w:after="0" w:line="360" w:lineRule="auto"/>
        <w:jc w:val="both"/>
        <w:rPr>
          <w:rFonts w:ascii="Arial" w:hAnsi="Arial" w:cs="Arial"/>
          <w:sz w:val="24"/>
          <w:szCs w:val="24"/>
          <w:lang w:val="en-ZA"/>
        </w:rPr>
      </w:pPr>
    </w:p>
    <w:p w:rsidR="00FD32BC" w:rsidRDefault="00CA6E4F" w:rsidP="00F306AA">
      <w:pPr>
        <w:spacing w:after="0" w:line="360" w:lineRule="auto"/>
        <w:jc w:val="both"/>
        <w:rPr>
          <w:rFonts w:ascii="Arial" w:hAnsi="Arial" w:cs="Arial"/>
          <w:sz w:val="24"/>
          <w:szCs w:val="24"/>
          <w:lang w:val="en-ZA"/>
        </w:rPr>
      </w:pPr>
      <w:r>
        <w:rPr>
          <w:rFonts w:ascii="Arial" w:hAnsi="Arial" w:cs="Arial"/>
          <w:sz w:val="24"/>
          <w:szCs w:val="24"/>
          <w:lang w:val="en-ZA"/>
        </w:rPr>
        <w:t>[23</w:t>
      </w:r>
      <w:r w:rsidR="00937A89">
        <w:rPr>
          <w:rFonts w:ascii="Arial" w:hAnsi="Arial" w:cs="Arial"/>
          <w:sz w:val="24"/>
          <w:szCs w:val="24"/>
          <w:lang w:val="en-ZA"/>
        </w:rPr>
        <w:t>]</w:t>
      </w:r>
      <w:r w:rsidR="00937A89">
        <w:rPr>
          <w:rFonts w:ascii="Arial" w:hAnsi="Arial" w:cs="Arial"/>
          <w:sz w:val="24"/>
          <w:szCs w:val="24"/>
          <w:lang w:val="en-ZA"/>
        </w:rPr>
        <w:tab/>
      </w:r>
      <w:r w:rsidR="00FD32BC">
        <w:rPr>
          <w:rFonts w:ascii="Arial" w:hAnsi="Arial" w:cs="Arial"/>
          <w:sz w:val="24"/>
          <w:szCs w:val="24"/>
          <w:lang w:val="en-ZA"/>
        </w:rPr>
        <w:t xml:space="preserve"> </w:t>
      </w:r>
      <w:proofErr w:type="spellStart"/>
      <w:r w:rsidR="00FD32BC">
        <w:rPr>
          <w:rFonts w:ascii="Arial" w:hAnsi="Arial" w:cs="Arial"/>
          <w:sz w:val="24"/>
          <w:szCs w:val="24"/>
          <w:lang w:val="en-ZA"/>
        </w:rPr>
        <w:t>Epafras</w:t>
      </w:r>
      <w:proofErr w:type="spellEnd"/>
      <w:r w:rsidR="00FD32BC">
        <w:rPr>
          <w:rFonts w:ascii="Arial" w:hAnsi="Arial" w:cs="Arial"/>
          <w:sz w:val="24"/>
          <w:szCs w:val="24"/>
          <w:lang w:val="en-ZA"/>
        </w:rPr>
        <w:t xml:space="preserve"> </w:t>
      </w:r>
      <w:proofErr w:type="spellStart"/>
      <w:r w:rsidR="00937A89">
        <w:rPr>
          <w:rFonts w:ascii="Arial" w:hAnsi="Arial" w:cs="Arial"/>
          <w:sz w:val="24"/>
          <w:szCs w:val="24"/>
          <w:lang w:val="en-ZA"/>
        </w:rPr>
        <w:t>Shikonda</w:t>
      </w:r>
      <w:proofErr w:type="spellEnd"/>
      <w:r w:rsidR="00937A89" w:rsidRPr="00937A89">
        <w:rPr>
          <w:rFonts w:ascii="Arial" w:hAnsi="Arial" w:cs="Arial"/>
          <w:sz w:val="24"/>
          <w:szCs w:val="24"/>
          <w:lang w:val="en-ZA"/>
        </w:rPr>
        <w:t xml:space="preserve"> </w:t>
      </w:r>
      <w:r w:rsidR="00937A89">
        <w:rPr>
          <w:rFonts w:ascii="Arial" w:hAnsi="Arial" w:cs="Arial"/>
          <w:sz w:val="24"/>
          <w:szCs w:val="24"/>
          <w:lang w:val="en-ZA"/>
        </w:rPr>
        <w:t xml:space="preserve">is </w:t>
      </w:r>
      <w:r>
        <w:rPr>
          <w:rFonts w:ascii="Arial" w:hAnsi="Arial" w:cs="Arial"/>
          <w:sz w:val="24"/>
          <w:szCs w:val="24"/>
          <w:lang w:val="en-ZA"/>
        </w:rPr>
        <w:t>a Pol 7 commander administrator</w:t>
      </w:r>
      <w:r w:rsidR="00937A89">
        <w:rPr>
          <w:rFonts w:ascii="Arial" w:hAnsi="Arial" w:cs="Arial"/>
          <w:sz w:val="24"/>
          <w:szCs w:val="24"/>
          <w:lang w:val="en-ZA"/>
        </w:rPr>
        <w:t xml:space="preserve"> for 9 years and had 17 years</w:t>
      </w:r>
      <w:r>
        <w:rPr>
          <w:rFonts w:ascii="Arial" w:hAnsi="Arial" w:cs="Arial"/>
          <w:sz w:val="24"/>
          <w:szCs w:val="24"/>
          <w:lang w:val="en-ZA"/>
        </w:rPr>
        <w:t xml:space="preserve"> of experience</w:t>
      </w:r>
      <w:r w:rsidR="00937A89">
        <w:rPr>
          <w:rFonts w:ascii="Arial" w:hAnsi="Arial" w:cs="Arial"/>
          <w:sz w:val="24"/>
          <w:szCs w:val="24"/>
          <w:lang w:val="en-ZA"/>
        </w:rPr>
        <w:t xml:space="preserve"> in the force</w:t>
      </w:r>
      <w:r w:rsidR="000C1385">
        <w:rPr>
          <w:rFonts w:ascii="Arial" w:hAnsi="Arial" w:cs="Arial"/>
          <w:sz w:val="24"/>
          <w:szCs w:val="24"/>
          <w:lang w:val="en-ZA"/>
        </w:rPr>
        <w:t xml:space="preserve">. He </w:t>
      </w:r>
      <w:r w:rsidR="00DF2174">
        <w:rPr>
          <w:rFonts w:ascii="Arial" w:hAnsi="Arial" w:cs="Arial"/>
          <w:sz w:val="24"/>
          <w:szCs w:val="24"/>
          <w:lang w:val="en-ZA"/>
        </w:rPr>
        <w:t>testified that part of his duties was to collect</w:t>
      </w:r>
      <w:r w:rsidR="00FD32BC">
        <w:rPr>
          <w:rFonts w:ascii="Arial" w:hAnsi="Arial" w:cs="Arial"/>
          <w:sz w:val="24"/>
          <w:szCs w:val="24"/>
          <w:lang w:val="en-ZA"/>
        </w:rPr>
        <w:t xml:space="preserve"> exhibit</w:t>
      </w:r>
      <w:r w:rsidR="000C1385">
        <w:rPr>
          <w:rFonts w:ascii="Arial" w:hAnsi="Arial" w:cs="Arial"/>
          <w:sz w:val="24"/>
          <w:szCs w:val="24"/>
          <w:lang w:val="en-ZA"/>
        </w:rPr>
        <w:t>s</w:t>
      </w:r>
      <w:r w:rsidR="00FD32BC">
        <w:rPr>
          <w:rFonts w:ascii="Arial" w:hAnsi="Arial" w:cs="Arial"/>
          <w:sz w:val="24"/>
          <w:szCs w:val="24"/>
          <w:lang w:val="en-ZA"/>
        </w:rPr>
        <w:t xml:space="preserve"> and pe</w:t>
      </w:r>
      <w:r w:rsidR="00DF2174">
        <w:rPr>
          <w:rFonts w:ascii="Arial" w:hAnsi="Arial" w:cs="Arial"/>
          <w:sz w:val="24"/>
          <w:szCs w:val="24"/>
          <w:lang w:val="en-ZA"/>
        </w:rPr>
        <w:t xml:space="preserve">rsonal property </w:t>
      </w:r>
      <w:r w:rsidR="00FD32BC">
        <w:rPr>
          <w:rFonts w:ascii="Arial" w:hAnsi="Arial" w:cs="Arial"/>
          <w:sz w:val="24"/>
          <w:szCs w:val="24"/>
          <w:lang w:val="en-ZA"/>
        </w:rPr>
        <w:t xml:space="preserve">from </w:t>
      </w:r>
      <w:r>
        <w:rPr>
          <w:rFonts w:ascii="Arial" w:hAnsi="Arial" w:cs="Arial"/>
          <w:sz w:val="24"/>
          <w:szCs w:val="24"/>
          <w:lang w:val="en-ZA"/>
        </w:rPr>
        <w:t xml:space="preserve">the </w:t>
      </w:r>
      <w:r w:rsidR="00FD32BC">
        <w:rPr>
          <w:rFonts w:ascii="Arial" w:hAnsi="Arial" w:cs="Arial"/>
          <w:sz w:val="24"/>
          <w:szCs w:val="24"/>
          <w:lang w:val="en-ZA"/>
        </w:rPr>
        <w:t xml:space="preserve">charge office to the store </w:t>
      </w:r>
      <w:r w:rsidR="00DF2174">
        <w:rPr>
          <w:rFonts w:ascii="Arial" w:hAnsi="Arial" w:cs="Arial"/>
          <w:sz w:val="24"/>
          <w:szCs w:val="24"/>
          <w:lang w:val="en-ZA"/>
        </w:rPr>
        <w:t>room for safe keeping</w:t>
      </w:r>
      <w:r w:rsidR="00937A89">
        <w:rPr>
          <w:rFonts w:ascii="Arial" w:hAnsi="Arial" w:cs="Arial"/>
          <w:sz w:val="24"/>
          <w:szCs w:val="24"/>
          <w:lang w:val="en-ZA"/>
        </w:rPr>
        <w:t>. He also book</w:t>
      </w:r>
      <w:r>
        <w:rPr>
          <w:rFonts w:ascii="Arial" w:hAnsi="Arial" w:cs="Arial"/>
          <w:sz w:val="24"/>
          <w:szCs w:val="24"/>
          <w:lang w:val="en-ZA"/>
        </w:rPr>
        <w:t>ed</w:t>
      </w:r>
      <w:r w:rsidR="00937A89">
        <w:rPr>
          <w:rFonts w:ascii="Arial" w:hAnsi="Arial" w:cs="Arial"/>
          <w:sz w:val="24"/>
          <w:szCs w:val="24"/>
          <w:lang w:val="en-ZA"/>
        </w:rPr>
        <w:t xml:space="preserve"> out</w:t>
      </w:r>
      <w:r w:rsidR="00236EC3">
        <w:rPr>
          <w:rFonts w:ascii="Arial" w:hAnsi="Arial" w:cs="Arial"/>
          <w:sz w:val="24"/>
          <w:szCs w:val="24"/>
          <w:lang w:val="en-ZA"/>
        </w:rPr>
        <w:t xml:space="preserve"> </w:t>
      </w:r>
      <w:r w:rsidR="005C7E5A">
        <w:rPr>
          <w:rFonts w:ascii="Arial" w:hAnsi="Arial" w:cs="Arial"/>
          <w:sz w:val="24"/>
          <w:szCs w:val="24"/>
          <w:lang w:val="en-ZA"/>
        </w:rPr>
        <w:t>exhibit</w:t>
      </w:r>
      <w:r w:rsidR="00D03D4B">
        <w:rPr>
          <w:rFonts w:ascii="Arial" w:hAnsi="Arial" w:cs="Arial"/>
          <w:sz w:val="24"/>
          <w:szCs w:val="24"/>
          <w:lang w:val="en-ZA"/>
        </w:rPr>
        <w:t>s</w:t>
      </w:r>
      <w:r w:rsidR="00937A89">
        <w:rPr>
          <w:rFonts w:ascii="Arial" w:hAnsi="Arial" w:cs="Arial"/>
          <w:sz w:val="24"/>
          <w:szCs w:val="24"/>
          <w:lang w:val="en-ZA"/>
        </w:rPr>
        <w:t xml:space="preserve"> for court</w:t>
      </w:r>
      <w:r w:rsidR="005C7E5A">
        <w:rPr>
          <w:rFonts w:ascii="Arial" w:hAnsi="Arial" w:cs="Arial"/>
          <w:sz w:val="24"/>
          <w:szCs w:val="24"/>
          <w:lang w:val="en-ZA"/>
        </w:rPr>
        <w:t>. He</w:t>
      </w:r>
      <w:r w:rsidR="00563C87">
        <w:rPr>
          <w:rFonts w:ascii="Arial" w:hAnsi="Arial" w:cs="Arial"/>
          <w:sz w:val="24"/>
          <w:szCs w:val="24"/>
          <w:lang w:val="en-ZA"/>
        </w:rPr>
        <w:t xml:space="preserve"> testified that he collected four</w:t>
      </w:r>
      <w:r w:rsidR="00062CB6">
        <w:rPr>
          <w:rFonts w:ascii="Arial" w:hAnsi="Arial" w:cs="Arial"/>
          <w:sz w:val="24"/>
          <w:szCs w:val="24"/>
          <w:lang w:val="en-ZA"/>
        </w:rPr>
        <w:t xml:space="preserve"> pieces of</w:t>
      </w:r>
      <w:r w:rsidR="00563C87">
        <w:rPr>
          <w:rFonts w:ascii="Arial" w:hAnsi="Arial" w:cs="Arial"/>
          <w:sz w:val="24"/>
          <w:szCs w:val="24"/>
          <w:lang w:val="en-ZA"/>
        </w:rPr>
        <w:t xml:space="preserve"> pounding </w:t>
      </w:r>
      <w:r w:rsidR="00062CB6">
        <w:rPr>
          <w:rFonts w:ascii="Arial" w:hAnsi="Arial" w:cs="Arial"/>
          <w:sz w:val="24"/>
          <w:szCs w:val="24"/>
          <w:lang w:val="en-ZA"/>
        </w:rPr>
        <w:t>stick</w:t>
      </w:r>
      <w:r w:rsidR="00937A89">
        <w:rPr>
          <w:rFonts w:ascii="Arial" w:hAnsi="Arial" w:cs="Arial"/>
          <w:sz w:val="24"/>
          <w:szCs w:val="24"/>
          <w:lang w:val="en-ZA"/>
        </w:rPr>
        <w:t xml:space="preserve"> for Court and signed </w:t>
      </w:r>
      <w:r w:rsidR="00563C87">
        <w:rPr>
          <w:rFonts w:ascii="Arial" w:hAnsi="Arial" w:cs="Arial"/>
          <w:sz w:val="24"/>
          <w:szCs w:val="24"/>
          <w:lang w:val="en-ZA"/>
        </w:rPr>
        <w:t>them</w:t>
      </w:r>
      <w:r w:rsidR="00937A89">
        <w:rPr>
          <w:rFonts w:ascii="Arial" w:hAnsi="Arial" w:cs="Arial"/>
          <w:sz w:val="24"/>
          <w:szCs w:val="24"/>
          <w:lang w:val="en-ZA"/>
        </w:rPr>
        <w:t xml:space="preserve"> out</w:t>
      </w:r>
      <w:r w:rsidR="00563C87">
        <w:rPr>
          <w:rFonts w:ascii="Arial" w:hAnsi="Arial" w:cs="Arial"/>
          <w:sz w:val="24"/>
          <w:szCs w:val="24"/>
          <w:lang w:val="en-ZA"/>
        </w:rPr>
        <w:t>.</w:t>
      </w:r>
      <w:r w:rsidR="005C7E5A">
        <w:rPr>
          <w:rFonts w:ascii="Arial" w:hAnsi="Arial" w:cs="Arial"/>
          <w:sz w:val="24"/>
          <w:szCs w:val="24"/>
          <w:lang w:val="en-ZA"/>
        </w:rPr>
        <w:t xml:space="preserve"> In cross examination he admitted that the</w:t>
      </w:r>
      <w:r>
        <w:rPr>
          <w:rFonts w:ascii="Arial" w:hAnsi="Arial" w:cs="Arial"/>
          <w:sz w:val="24"/>
          <w:szCs w:val="24"/>
          <w:lang w:val="en-ZA"/>
        </w:rPr>
        <w:t xml:space="preserve"> charge office made a mistake by</w:t>
      </w:r>
      <w:r w:rsidR="005C7E5A">
        <w:rPr>
          <w:rFonts w:ascii="Arial" w:hAnsi="Arial" w:cs="Arial"/>
          <w:sz w:val="24"/>
          <w:szCs w:val="24"/>
          <w:lang w:val="en-ZA"/>
        </w:rPr>
        <w:t xml:space="preserve"> record</w:t>
      </w:r>
      <w:r>
        <w:rPr>
          <w:rFonts w:ascii="Arial" w:hAnsi="Arial" w:cs="Arial"/>
          <w:sz w:val="24"/>
          <w:szCs w:val="24"/>
          <w:lang w:val="en-ZA"/>
        </w:rPr>
        <w:t>ing</w:t>
      </w:r>
      <w:r w:rsidR="005C7E5A">
        <w:rPr>
          <w:rFonts w:ascii="Arial" w:hAnsi="Arial" w:cs="Arial"/>
          <w:sz w:val="24"/>
          <w:szCs w:val="24"/>
          <w:lang w:val="en-ZA"/>
        </w:rPr>
        <w:t xml:space="preserve"> three instead of four</w:t>
      </w:r>
      <w:r>
        <w:rPr>
          <w:rFonts w:ascii="Arial" w:hAnsi="Arial" w:cs="Arial"/>
          <w:sz w:val="24"/>
          <w:szCs w:val="24"/>
          <w:lang w:val="en-ZA"/>
        </w:rPr>
        <w:t xml:space="preserve"> pieces of</w:t>
      </w:r>
      <w:r w:rsidR="00D367D3">
        <w:rPr>
          <w:rFonts w:ascii="Arial" w:hAnsi="Arial" w:cs="Arial"/>
          <w:sz w:val="24"/>
          <w:szCs w:val="24"/>
          <w:lang w:val="en-ZA"/>
        </w:rPr>
        <w:t xml:space="preserve"> stick</w:t>
      </w:r>
      <w:r w:rsidR="005C7E5A">
        <w:rPr>
          <w:rFonts w:ascii="Arial" w:hAnsi="Arial" w:cs="Arial"/>
          <w:sz w:val="24"/>
          <w:szCs w:val="24"/>
          <w:lang w:val="en-ZA"/>
        </w:rPr>
        <w:t>.</w:t>
      </w:r>
    </w:p>
    <w:p w:rsidR="00E448AB" w:rsidRDefault="00E448AB" w:rsidP="00F306AA">
      <w:pPr>
        <w:spacing w:after="0" w:line="360" w:lineRule="auto"/>
        <w:jc w:val="both"/>
        <w:rPr>
          <w:rFonts w:ascii="Arial" w:hAnsi="Arial" w:cs="Arial"/>
          <w:sz w:val="24"/>
          <w:szCs w:val="24"/>
          <w:lang w:val="en-ZA"/>
        </w:rPr>
      </w:pPr>
    </w:p>
    <w:p w:rsidR="00E448AB" w:rsidRDefault="00CA6E4F" w:rsidP="00F306AA">
      <w:pPr>
        <w:spacing w:after="0" w:line="360" w:lineRule="auto"/>
        <w:jc w:val="both"/>
        <w:rPr>
          <w:rFonts w:ascii="Arial" w:hAnsi="Arial" w:cs="Arial"/>
          <w:sz w:val="24"/>
          <w:szCs w:val="24"/>
          <w:lang w:val="en-ZA"/>
        </w:rPr>
      </w:pPr>
      <w:r>
        <w:rPr>
          <w:rFonts w:ascii="Arial" w:hAnsi="Arial" w:cs="Arial"/>
          <w:sz w:val="24"/>
          <w:szCs w:val="24"/>
          <w:lang w:val="en-ZA"/>
        </w:rPr>
        <w:lastRenderedPageBreak/>
        <w:t>[24</w:t>
      </w:r>
      <w:r w:rsidR="00C71B83">
        <w:rPr>
          <w:rFonts w:ascii="Arial" w:hAnsi="Arial" w:cs="Arial"/>
          <w:sz w:val="24"/>
          <w:szCs w:val="24"/>
          <w:lang w:val="en-ZA"/>
        </w:rPr>
        <w:t xml:space="preserve">] </w:t>
      </w:r>
      <w:r w:rsidR="00C71B83">
        <w:rPr>
          <w:rFonts w:ascii="Arial" w:hAnsi="Arial" w:cs="Arial"/>
          <w:sz w:val="24"/>
          <w:szCs w:val="24"/>
          <w:lang w:val="en-ZA"/>
        </w:rPr>
        <w:tab/>
      </w:r>
      <w:r w:rsidR="003D2B00">
        <w:rPr>
          <w:rFonts w:ascii="Arial" w:hAnsi="Arial" w:cs="Arial"/>
          <w:sz w:val="24"/>
          <w:szCs w:val="24"/>
          <w:lang w:val="en-ZA"/>
        </w:rPr>
        <w:t xml:space="preserve">On 31 July 2017 </w:t>
      </w:r>
      <w:proofErr w:type="spellStart"/>
      <w:r w:rsidR="003D2B00">
        <w:rPr>
          <w:rFonts w:ascii="Arial" w:hAnsi="Arial" w:cs="Arial"/>
          <w:sz w:val="24"/>
          <w:szCs w:val="24"/>
          <w:lang w:val="en-ZA"/>
        </w:rPr>
        <w:t>Hendrick</w:t>
      </w:r>
      <w:proofErr w:type="spellEnd"/>
      <w:r w:rsidR="00E448AB">
        <w:rPr>
          <w:rFonts w:ascii="Arial" w:hAnsi="Arial" w:cs="Arial"/>
          <w:sz w:val="24"/>
          <w:szCs w:val="24"/>
          <w:lang w:val="en-ZA"/>
        </w:rPr>
        <w:t xml:space="preserve"> </w:t>
      </w:r>
      <w:proofErr w:type="spellStart"/>
      <w:r w:rsidR="00E448AB">
        <w:rPr>
          <w:rFonts w:ascii="Arial" w:hAnsi="Arial" w:cs="Arial"/>
          <w:sz w:val="24"/>
          <w:szCs w:val="24"/>
          <w:lang w:val="en-ZA"/>
        </w:rPr>
        <w:t>Nelenge</w:t>
      </w:r>
      <w:proofErr w:type="spellEnd"/>
      <w:r w:rsidR="00E448AB">
        <w:rPr>
          <w:rFonts w:ascii="Arial" w:hAnsi="Arial" w:cs="Arial"/>
          <w:sz w:val="24"/>
          <w:szCs w:val="24"/>
          <w:lang w:val="en-ZA"/>
        </w:rPr>
        <w:t xml:space="preserve"> </w:t>
      </w:r>
      <w:r w:rsidR="00D367D3">
        <w:rPr>
          <w:rFonts w:ascii="Arial" w:hAnsi="Arial" w:cs="Arial"/>
          <w:sz w:val="24"/>
          <w:szCs w:val="24"/>
          <w:lang w:val="en-ZA"/>
        </w:rPr>
        <w:t xml:space="preserve">was on his way home when he </w:t>
      </w:r>
      <w:r w:rsidR="00E448AB">
        <w:rPr>
          <w:rFonts w:ascii="Arial" w:hAnsi="Arial" w:cs="Arial"/>
          <w:sz w:val="24"/>
          <w:szCs w:val="24"/>
          <w:lang w:val="en-ZA"/>
        </w:rPr>
        <w:t>found Fillip busy beating</w:t>
      </w:r>
      <w:r w:rsidR="005C7E5A">
        <w:rPr>
          <w:rFonts w:ascii="Arial" w:hAnsi="Arial" w:cs="Arial"/>
          <w:sz w:val="24"/>
          <w:szCs w:val="24"/>
          <w:lang w:val="en-ZA"/>
        </w:rPr>
        <w:t xml:space="preserve"> his girlfriend</w:t>
      </w:r>
      <w:r w:rsidR="00E448AB">
        <w:rPr>
          <w:rFonts w:ascii="Arial" w:hAnsi="Arial" w:cs="Arial"/>
          <w:sz w:val="24"/>
          <w:szCs w:val="24"/>
          <w:lang w:val="en-ZA"/>
        </w:rPr>
        <w:t xml:space="preserve"> </w:t>
      </w:r>
      <w:r w:rsidR="005C7E5A">
        <w:rPr>
          <w:rFonts w:ascii="Arial" w:hAnsi="Arial" w:cs="Arial"/>
          <w:sz w:val="24"/>
          <w:szCs w:val="24"/>
          <w:lang w:val="en-ZA"/>
        </w:rPr>
        <w:t>(</w:t>
      </w:r>
      <w:proofErr w:type="spellStart"/>
      <w:r w:rsidR="005C7E5A">
        <w:rPr>
          <w:rFonts w:ascii="Arial" w:hAnsi="Arial" w:cs="Arial"/>
          <w:sz w:val="24"/>
          <w:szCs w:val="24"/>
          <w:lang w:val="en-ZA"/>
        </w:rPr>
        <w:t>Rauha</w:t>
      </w:r>
      <w:proofErr w:type="spellEnd"/>
      <w:r w:rsidR="005C7E5A">
        <w:rPr>
          <w:rFonts w:ascii="Arial" w:hAnsi="Arial" w:cs="Arial"/>
          <w:sz w:val="24"/>
          <w:szCs w:val="24"/>
          <w:lang w:val="en-ZA"/>
        </w:rPr>
        <w:t xml:space="preserve"> </w:t>
      </w:r>
      <w:proofErr w:type="spellStart"/>
      <w:r w:rsidR="005C7E5A">
        <w:rPr>
          <w:rFonts w:ascii="Arial" w:hAnsi="Arial" w:cs="Arial"/>
          <w:sz w:val="24"/>
          <w:szCs w:val="24"/>
          <w:lang w:val="en-ZA"/>
        </w:rPr>
        <w:t>Kamati</w:t>
      </w:r>
      <w:proofErr w:type="spellEnd"/>
      <w:r w:rsidR="005C7E5A">
        <w:rPr>
          <w:rFonts w:ascii="Arial" w:hAnsi="Arial" w:cs="Arial"/>
          <w:sz w:val="24"/>
          <w:szCs w:val="24"/>
          <w:lang w:val="en-ZA"/>
        </w:rPr>
        <w:t>)</w:t>
      </w:r>
      <w:r w:rsidR="006512D2" w:rsidRPr="006512D2">
        <w:rPr>
          <w:rFonts w:ascii="Arial" w:hAnsi="Arial" w:cs="Arial"/>
          <w:sz w:val="24"/>
          <w:szCs w:val="24"/>
          <w:lang w:val="en-ZA"/>
        </w:rPr>
        <w:t xml:space="preserve"> </w:t>
      </w:r>
      <w:r w:rsidR="00C71B83">
        <w:rPr>
          <w:rFonts w:ascii="Arial" w:hAnsi="Arial" w:cs="Arial"/>
          <w:sz w:val="24"/>
          <w:szCs w:val="24"/>
          <w:lang w:val="en-ZA"/>
        </w:rPr>
        <w:t>in the</w:t>
      </w:r>
      <w:r w:rsidR="00E448AB">
        <w:rPr>
          <w:rFonts w:ascii="Arial" w:hAnsi="Arial" w:cs="Arial"/>
          <w:sz w:val="24"/>
          <w:szCs w:val="24"/>
          <w:lang w:val="en-ZA"/>
        </w:rPr>
        <w:t xml:space="preserve"> </w:t>
      </w:r>
      <w:proofErr w:type="spellStart"/>
      <w:r w:rsidR="00E448AB">
        <w:rPr>
          <w:rFonts w:ascii="Arial" w:hAnsi="Arial" w:cs="Arial"/>
          <w:sz w:val="24"/>
          <w:szCs w:val="24"/>
          <w:lang w:val="en-ZA"/>
        </w:rPr>
        <w:t>mahangu</w:t>
      </w:r>
      <w:proofErr w:type="spellEnd"/>
      <w:r w:rsidR="00E448AB">
        <w:rPr>
          <w:rFonts w:ascii="Arial" w:hAnsi="Arial" w:cs="Arial"/>
          <w:sz w:val="24"/>
          <w:szCs w:val="24"/>
          <w:lang w:val="en-ZA"/>
        </w:rPr>
        <w:t xml:space="preserve"> field</w:t>
      </w:r>
      <w:r w:rsidR="005203A7">
        <w:rPr>
          <w:rFonts w:ascii="Arial" w:hAnsi="Arial" w:cs="Arial"/>
          <w:sz w:val="24"/>
          <w:szCs w:val="24"/>
          <w:lang w:val="en-ZA"/>
        </w:rPr>
        <w:t xml:space="preserve"> about two</w:t>
      </w:r>
      <w:r w:rsidR="00CB5D24">
        <w:rPr>
          <w:rFonts w:ascii="Arial" w:hAnsi="Arial" w:cs="Arial"/>
          <w:sz w:val="24"/>
          <w:szCs w:val="24"/>
          <w:lang w:val="en-ZA"/>
        </w:rPr>
        <w:t xml:space="preserve"> meter</w:t>
      </w:r>
      <w:r w:rsidR="004251B1">
        <w:rPr>
          <w:rFonts w:ascii="Arial" w:hAnsi="Arial" w:cs="Arial"/>
          <w:sz w:val="24"/>
          <w:szCs w:val="24"/>
          <w:lang w:val="en-ZA"/>
        </w:rPr>
        <w:t>s</w:t>
      </w:r>
      <w:r w:rsidR="00CB5D24">
        <w:rPr>
          <w:rFonts w:ascii="Arial" w:hAnsi="Arial" w:cs="Arial"/>
          <w:sz w:val="24"/>
          <w:szCs w:val="24"/>
          <w:lang w:val="en-ZA"/>
        </w:rPr>
        <w:t xml:space="preserve"> from Lydia’s house</w:t>
      </w:r>
      <w:r w:rsidR="00D367D3">
        <w:rPr>
          <w:rFonts w:ascii="Arial" w:hAnsi="Arial" w:cs="Arial"/>
          <w:sz w:val="24"/>
          <w:szCs w:val="24"/>
          <w:lang w:val="en-ZA"/>
        </w:rPr>
        <w:t>. Accused was beating her</w:t>
      </w:r>
      <w:r w:rsidR="00CB5D24">
        <w:rPr>
          <w:rFonts w:ascii="Arial" w:hAnsi="Arial" w:cs="Arial"/>
          <w:sz w:val="24"/>
          <w:szCs w:val="24"/>
          <w:lang w:val="en-ZA"/>
        </w:rPr>
        <w:t xml:space="preserve"> </w:t>
      </w:r>
      <w:r w:rsidR="00255261">
        <w:rPr>
          <w:rFonts w:ascii="Arial" w:hAnsi="Arial" w:cs="Arial"/>
          <w:sz w:val="24"/>
          <w:szCs w:val="24"/>
          <w:lang w:val="en-ZA"/>
        </w:rPr>
        <w:t xml:space="preserve">with fists many times </w:t>
      </w:r>
      <w:r w:rsidR="005C7E5A">
        <w:rPr>
          <w:rFonts w:ascii="Arial" w:hAnsi="Arial" w:cs="Arial"/>
          <w:sz w:val="24"/>
          <w:szCs w:val="24"/>
          <w:lang w:val="en-ZA"/>
        </w:rPr>
        <w:t xml:space="preserve">on </w:t>
      </w:r>
      <w:r w:rsidR="00255261">
        <w:rPr>
          <w:rFonts w:ascii="Arial" w:hAnsi="Arial" w:cs="Arial"/>
          <w:sz w:val="24"/>
          <w:szCs w:val="24"/>
          <w:lang w:val="en-ZA"/>
        </w:rPr>
        <w:t>the head.</w:t>
      </w:r>
      <w:r w:rsidR="006512D2">
        <w:rPr>
          <w:rFonts w:ascii="Arial" w:hAnsi="Arial" w:cs="Arial"/>
          <w:sz w:val="24"/>
          <w:szCs w:val="24"/>
          <w:lang w:val="en-ZA"/>
        </w:rPr>
        <w:t xml:space="preserve"> </w:t>
      </w:r>
      <w:proofErr w:type="spellStart"/>
      <w:r w:rsidR="005C7E5A">
        <w:rPr>
          <w:rFonts w:ascii="Arial" w:hAnsi="Arial" w:cs="Arial"/>
          <w:sz w:val="24"/>
          <w:szCs w:val="24"/>
          <w:lang w:val="en-ZA"/>
        </w:rPr>
        <w:t>Rauha</w:t>
      </w:r>
      <w:proofErr w:type="spellEnd"/>
      <w:r w:rsidR="00CB5D24">
        <w:rPr>
          <w:rFonts w:ascii="Arial" w:hAnsi="Arial" w:cs="Arial"/>
          <w:sz w:val="24"/>
          <w:szCs w:val="24"/>
          <w:lang w:val="en-ZA"/>
        </w:rPr>
        <w:t xml:space="preserve"> w</w:t>
      </w:r>
      <w:r w:rsidR="006512D2">
        <w:rPr>
          <w:rFonts w:ascii="Arial" w:hAnsi="Arial" w:cs="Arial"/>
          <w:sz w:val="24"/>
          <w:szCs w:val="24"/>
          <w:lang w:val="en-ZA"/>
        </w:rPr>
        <w:t xml:space="preserve">as lying </w:t>
      </w:r>
      <w:r w:rsidR="00D367D3">
        <w:rPr>
          <w:rFonts w:ascii="Arial" w:hAnsi="Arial" w:cs="Arial"/>
          <w:sz w:val="24"/>
          <w:szCs w:val="24"/>
          <w:lang w:val="en-ZA"/>
        </w:rPr>
        <w:t>on the ground. He</w:t>
      </w:r>
      <w:r w:rsidR="004251B1">
        <w:rPr>
          <w:rFonts w:ascii="Arial" w:hAnsi="Arial" w:cs="Arial"/>
          <w:sz w:val="24"/>
          <w:szCs w:val="24"/>
          <w:lang w:val="en-ZA"/>
        </w:rPr>
        <w:t xml:space="preserve"> </w:t>
      </w:r>
      <w:r w:rsidR="00CB5D24">
        <w:rPr>
          <w:rFonts w:ascii="Arial" w:hAnsi="Arial" w:cs="Arial"/>
          <w:sz w:val="24"/>
          <w:szCs w:val="24"/>
          <w:lang w:val="en-ZA"/>
        </w:rPr>
        <w:t>sep</w:t>
      </w:r>
      <w:r w:rsidR="005C7E5A">
        <w:rPr>
          <w:rFonts w:ascii="Arial" w:hAnsi="Arial" w:cs="Arial"/>
          <w:sz w:val="24"/>
          <w:szCs w:val="24"/>
          <w:lang w:val="en-ZA"/>
        </w:rPr>
        <w:t>arate</w:t>
      </w:r>
      <w:r w:rsidR="00D367D3">
        <w:rPr>
          <w:rFonts w:ascii="Arial" w:hAnsi="Arial" w:cs="Arial"/>
          <w:sz w:val="24"/>
          <w:szCs w:val="24"/>
          <w:lang w:val="en-ZA"/>
        </w:rPr>
        <w:t>d</w:t>
      </w:r>
      <w:r w:rsidR="00E72222">
        <w:rPr>
          <w:rFonts w:ascii="Arial" w:hAnsi="Arial" w:cs="Arial"/>
          <w:sz w:val="24"/>
          <w:szCs w:val="24"/>
          <w:lang w:val="en-ZA"/>
        </w:rPr>
        <w:t xml:space="preserve"> them</w:t>
      </w:r>
      <w:r w:rsidR="006512D2">
        <w:rPr>
          <w:rFonts w:ascii="Arial" w:hAnsi="Arial" w:cs="Arial"/>
          <w:sz w:val="24"/>
          <w:szCs w:val="24"/>
          <w:lang w:val="en-ZA"/>
        </w:rPr>
        <w:t xml:space="preserve"> and proceeded</w:t>
      </w:r>
      <w:r w:rsidR="005203A7">
        <w:rPr>
          <w:rFonts w:ascii="Arial" w:hAnsi="Arial" w:cs="Arial"/>
          <w:sz w:val="24"/>
          <w:szCs w:val="24"/>
          <w:lang w:val="en-ZA"/>
        </w:rPr>
        <w:t xml:space="preserve"> his journey home</w:t>
      </w:r>
      <w:r w:rsidR="00726908">
        <w:rPr>
          <w:rFonts w:ascii="Arial" w:hAnsi="Arial" w:cs="Arial"/>
          <w:sz w:val="24"/>
          <w:szCs w:val="24"/>
          <w:lang w:val="en-ZA"/>
        </w:rPr>
        <w:t xml:space="preserve">. </w:t>
      </w:r>
      <w:r w:rsidR="00255261">
        <w:rPr>
          <w:rFonts w:ascii="Arial" w:hAnsi="Arial" w:cs="Arial"/>
          <w:sz w:val="24"/>
          <w:szCs w:val="24"/>
          <w:lang w:val="en-ZA"/>
        </w:rPr>
        <w:t>Whilst</w:t>
      </w:r>
      <w:r w:rsidR="003D2B00">
        <w:rPr>
          <w:rFonts w:ascii="Arial" w:hAnsi="Arial" w:cs="Arial"/>
          <w:sz w:val="24"/>
          <w:szCs w:val="24"/>
          <w:lang w:val="en-ZA"/>
        </w:rPr>
        <w:t xml:space="preserve"> </w:t>
      </w:r>
      <w:r w:rsidR="005203A7">
        <w:rPr>
          <w:rFonts w:ascii="Arial" w:hAnsi="Arial" w:cs="Arial"/>
          <w:sz w:val="24"/>
          <w:szCs w:val="24"/>
          <w:lang w:val="en-ZA"/>
        </w:rPr>
        <w:t>on his way</w:t>
      </w:r>
      <w:r w:rsidR="004251B1">
        <w:rPr>
          <w:rFonts w:ascii="Arial" w:hAnsi="Arial" w:cs="Arial"/>
          <w:sz w:val="24"/>
          <w:szCs w:val="24"/>
          <w:lang w:val="en-ZA"/>
        </w:rPr>
        <w:t xml:space="preserve"> </w:t>
      </w:r>
      <w:r w:rsidR="007635EF">
        <w:rPr>
          <w:rFonts w:ascii="Arial" w:hAnsi="Arial" w:cs="Arial"/>
          <w:sz w:val="24"/>
          <w:szCs w:val="24"/>
          <w:lang w:val="en-ZA"/>
        </w:rPr>
        <w:t xml:space="preserve">he heard </w:t>
      </w:r>
      <w:proofErr w:type="spellStart"/>
      <w:r w:rsidR="007635EF">
        <w:rPr>
          <w:rFonts w:ascii="Arial" w:hAnsi="Arial" w:cs="Arial"/>
          <w:sz w:val="24"/>
          <w:szCs w:val="24"/>
          <w:lang w:val="en-ZA"/>
        </w:rPr>
        <w:t>Tuuliki</w:t>
      </w:r>
      <w:proofErr w:type="spellEnd"/>
      <w:r w:rsidR="007635EF">
        <w:rPr>
          <w:rFonts w:ascii="Arial" w:hAnsi="Arial" w:cs="Arial"/>
          <w:sz w:val="24"/>
          <w:szCs w:val="24"/>
          <w:lang w:val="en-ZA"/>
        </w:rPr>
        <w:t xml:space="preserve"> screaming and </w:t>
      </w:r>
      <w:r w:rsidR="003D2B00">
        <w:rPr>
          <w:rFonts w:ascii="Arial" w:hAnsi="Arial" w:cs="Arial"/>
          <w:sz w:val="24"/>
          <w:szCs w:val="24"/>
          <w:lang w:val="en-ZA"/>
        </w:rPr>
        <w:t>he returned</w:t>
      </w:r>
      <w:r w:rsidR="00E72222">
        <w:rPr>
          <w:rFonts w:ascii="Arial" w:hAnsi="Arial" w:cs="Arial"/>
          <w:sz w:val="24"/>
          <w:szCs w:val="24"/>
          <w:lang w:val="en-ZA"/>
        </w:rPr>
        <w:t xml:space="preserve">. </w:t>
      </w:r>
      <w:r w:rsidR="003D2B00">
        <w:rPr>
          <w:rFonts w:ascii="Arial" w:hAnsi="Arial" w:cs="Arial"/>
          <w:sz w:val="24"/>
          <w:szCs w:val="24"/>
          <w:lang w:val="en-ZA"/>
        </w:rPr>
        <w:t>By then</w:t>
      </w:r>
      <w:r w:rsidR="00E72222">
        <w:rPr>
          <w:rFonts w:ascii="Arial" w:hAnsi="Arial" w:cs="Arial"/>
          <w:sz w:val="24"/>
          <w:szCs w:val="24"/>
          <w:lang w:val="en-ZA"/>
        </w:rPr>
        <w:t xml:space="preserve"> the deceased</w:t>
      </w:r>
      <w:r w:rsidR="007635EF">
        <w:rPr>
          <w:rFonts w:ascii="Arial" w:hAnsi="Arial" w:cs="Arial"/>
          <w:sz w:val="24"/>
          <w:szCs w:val="24"/>
          <w:lang w:val="en-ZA"/>
        </w:rPr>
        <w:t xml:space="preserve"> </w:t>
      </w:r>
      <w:r w:rsidR="003D2B00">
        <w:rPr>
          <w:rFonts w:ascii="Arial" w:hAnsi="Arial" w:cs="Arial"/>
          <w:sz w:val="24"/>
          <w:szCs w:val="24"/>
          <w:lang w:val="en-ZA"/>
        </w:rPr>
        <w:t xml:space="preserve">was </w:t>
      </w:r>
      <w:r w:rsidR="007635EF">
        <w:rPr>
          <w:rFonts w:ascii="Arial" w:hAnsi="Arial" w:cs="Arial"/>
          <w:sz w:val="24"/>
          <w:szCs w:val="24"/>
          <w:lang w:val="en-ZA"/>
        </w:rPr>
        <w:t>already beaten and accused wa</w:t>
      </w:r>
      <w:r w:rsidR="00E72222">
        <w:rPr>
          <w:rFonts w:ascii="Arial" w:hAnsi="Arial" w:cs="Arial"/>
          <w:sz w:val="24"/>
          <w:szCs w:val="24"/>
          <w:lang w:val="en-ZA"/>
        </w:rPr>
        <w:t>s leavin</w:t>
      </w:r>
      <w:r w:rsidR="004251B1">
        <w:rPr>
          <w:rFonts w:ascii="Arial" w:hAnsi="Arial" w:cs="Arial"/>
          <w:sz w:val="24"/>
          <w:szCs w:val="24"/>
          <w:lang w:val="en-ZA"/>
        </w:rPr>
        <w:t>g the scene. He observed the deceased</w:t>
      </w:r>
      <w:r w:rsidR="00E72222">
        <w:rPr>
          <w:rFonts w:ascii="Arial" w:hAnsi="Arial" w:cs="Arial"/>
          <w:sz w:val="24"/>
          <w:szCs w:val="24"/>
          <w:lang w:val="en-ZA"/>
        </w:rPr>
        <w:t xml:space="preserve"> was bleeding </w:t>
      </w:r>
      <w:r w:rsidR="007635EF">
        <w:rPr>
          <w:rFonts w:ascii="Arial" w:hAnsi="Arial" w:cs="Arial"/>
          <w:sz w:val="24"/>
          <w:szCs w:val="24"/>
          <w:lang w:val="en-ZA"/>
        </w:rPr>
        <w:t xml:space="preserve">on the </w:t>
      </w:r>
      <w:r w:rsidR="00E72222">
        <w:rPr>
          <w:rFonts w:ascii="Arial" w:hAnsi="Arial" w:cs="Arial"/>
          <w:sz w:val="24"/>
          <w:szCs w:val="24"/>
          <w:lang w:val="en-ZA"/>
        </w:rPr>
        <w:t xml:space="preserve">face and on the </w:t>
      </w:r>
      <w:r w:rsidR="007635EF">
        <w:rPr>
          <w:rFonts w:ascii="Arial" w:hAnsi="Arial" w:cs="Arial"/>
          <w:sz w:val="24"/>
          <w:szCs w:val="24"/>
          <w:lang w:val="en-ZA"/>
        </w:rPr>
        <w:t>left sid</w:t>
      </w:r>
      <w:r w:rsidR="00062CB6">
        <w:rPr>
          <w:rFonts w:ascii="Arial" w:hAnsi="Arial" w:cs="Arial"/>
          <w:sz w:val="24"/>
          <w:szCs w:val="24"/>
          <w:lang w:val="en-ZA"/>
        </w:rPr>
        <w:t>e of the head. He saw the stick the</w:t>
      </w:r>
      <w:r w:rsidR="007635EF">
        <w:rPr>
          <w:rFonts w:ascii="Arial" w:hAnsi="Arial" w:cs="Arial"/>
          <w:sz w:val="24"/>
          <w:szCs w:val="24"/>
          <w:lang w:val="en-ZA"/>
        </w:rPr>
        <w:t xml:space="preserve"> accused used to </w:t>
      </w:r>
      <w:r w:rsidR="00062CB6">
        <w:rPr>
          <w:rFonts w:ascii="Arial" w:hAnsi="Arial" w:cs="Arial"/>
          <w:sz w:val="24"/>
          <w:szCs w:val="24"/>
          <w:lang w:val="en-ZA"/>
        </w:rPr>
        <w:t>beat the deceased which got broken into pieces. He</w:t>
      </w:r>
      <w:r w:rsidR="007635EF">
        <w:rPr>
          <w:rFonts w:ascii="Arial" w:hAnsi="Arial" w:cs="Arial"/>
          <w:sz w:val="24"/>
          <w:szCs w:val="24"/>
          <w:lang w:val="en-ZA"/>
        </w:rPr>
        <w:t xml:space="preserve"> ident</w:t>
      </w:r>
      <w:r w:rsidR="00E72222">
        <w:rPr>
          <w:rFonts w:ascii="Arial" w:hAnsi="Arial" w:cs="Arial"/>
          <w:sz w:val="24"/>
          <w:szCs w:val="24"/>
          <w:lang w:val="en-ZA"/>
        </w:rPr>
        <w:t>ified the three big</w:t>
      </w:r>
      <w:r w:rsidR="00D92268">
        <w:rPr>
          <w:rFonts w:ascii="Arial" w:hAnsi="Arial" w:cs="Arial"/>
          <w:sz w:val="24"/>
          <w:szCs w:val="24"/>
          <w:lang w:val="en-ZA"/>
        </w:rPr>
        <w:t xml:space="preserve"> and one small pieces of stick in Court as t</w:t>
      </w:r>
      <w:r w:rsidR="004251B1">
        <w:rPr>
          <w:rFonts w:ascii="Arial" w:hAnsi="Arial" w:cs="Arial"/>
          <w:sz w:val="24"/>
          <w:szCs w:val="24"/>
          <w:lang w:val="en-ZA"/>
        </w:rPr>
        <w:t>he</w:t>
      </w:r>
      <w:r w:rsidR="00D92268">
        <w:rPr>
          <w:rFonts w:ascii="Arial" w:hAnsi="Arial" w:cs="Arial"/>
          <w:sz w:val="24"/>
          <w:szCs w:val="24"/>
          <w:lang w:val="en-ZA"/>
        </w:rPr>
        <w:t xml:space="preserve"> </w:t>
      </w:r>
      <w:r>
        <w:rPr>
          <w:rFonts w:ascii="Arial" w:hAnsi="Arial" w:cs="Arial"/>
          <w:sz w:val="24"/>
          <w:szCs w:val="24"/>
          <w:lang w:val="en-ZA"/>
        </w:rPr>
        <w:t>once</w:t>
      </w:r>
      <w:r w:rsidR="00D92268">
        <w:rPr>
          <w:rFonts w:ascii="Arial" w:hAnsi="Arial" w:cs="Arial"/>
          <w:sz w:val="24"/>
          <w:szCs w:val="24"/>
          <w:lang w:val="en-ZA"/>
        </w:rPr>
        <w:t xml:space="preserve"> he</w:t>
      </w:r>
      <w:r w:rsidR="004251B1">
        <w:rPr>
          <w:rFonts w:ascii="Arial" w:hAnsi="Arial" w:cs="Arial"/>
          <w:sz w:val="24"/>
          <w:szCs w:val="24"/>
          <w:lang w:val="en-ZA"/>
        </w:rPr>
        <w:t xml:space="preserve"> saw at the scene</w:t>
      </w:r>
      <w:r w:rsidR="00D92268">
        <w:rPr>
          <w:rFonts w:ascii="Arial" w:hAnsi="Arial" w:cs="Arial"/>
          <w:sz w:val="24"/>
          <w:szCs w:val="24"/>
          <w:lang w:val="en-ZA"/>
        </w:rPr>
        <w:t xml:space="preserve"> of crime.</w:t>
      </w:r>
    </w:p>
    <w:p w:rsidR="00B84AEF" w:rsidRDefault="00B84AEF" w:rsidP="00F306AA">
      <w:pPr>
        <w:spacing w:after="0" w:line="360" w:lineRule="auto"/>
        <w:jc w:val="both"/>
        <w:rPr>
          <w:rFonts w:ascii="Arial" w:hAnsi="Arial" w:cs="Arial"/>
          <w:sz w:val="24"/>
          <w:szCs w:val="24"/>
          <w:lang w:val="en-ZA"/>
        </w:rPr>
      </w:pPr>
    </w:p>
    <w:p w:rsidR="000776FB" w:rsidRDefault="00CA6E4F" w:rsidP="00F306AA">
      <w:pPr>
        <w:spacing w:after="0" w:line="360" w:lineRule="auto"/>
        <w:jc w:val="both"/>
        <w:rPr>
          <w:rFonts w:ascii="Arial" w:hAnsi="Arial" w:cs="Arial"/>
          <w:sz w:val="24"/>
          <w:szCs w:val="24"/>
          <w:lang w:val="en-ZA"/>
        </w:rPr>
      </w:pPr>
      <w:r>
        <w:rPr>
          <w:rFonts w:ascii="Arial" w:hAnsi="Arial" w:cs="Arial"/>
          <w:sz w:val="24"/>
          <w:szCs w:val="24"/>
          <w:lang w:val="en-ZA"/>
        </w:rPr>
        <w:t>[25</w:t>
      </w:r>
      <w:r w:rsidR="000C1385">
        <w:rPr>
          <w:rFonts w:ascii="Arial" w:hAnsi="Arial" w:cs="Arial"/>
          <w:sz w:val="24"/>
          <w:szCs w:val="24"/>
          <w:lang w:val="en-ZA"/>
        </w:rPr>
        <w:t xml:space="preserve">] </w:t>
      </w:r>
      <w:r w:rsidR="000C1385">
        <w:rPr>
          <w:rFonts w:ascii="Arial" w:hAnsi="Arial" w:cs="Arial"/>
          <w:sz w:val="24"/>
          <w:szCs w:val="24"/>
          <w:lang w:val="en-ZA"/>
        </w:rPr>
        <w:tab/>
      </w:r>
      <w:r w:rsidR="00394F59">
        <w:rPr>
          <w:rFonts w:ascii="Arial" w:hAnsi="Arial" w:cs="Arial"/>
          <w:sz w:val="24"/>
          <w:szCs w:val="24"/>
          <w:lang w:val="en-ZA"/>
        </w:rPr>
        <w:t xml:space="preserve"> Ly</w:t>
      </w:r>
      <w:r w:rsidR="000C1385">
        <w:rPr>
          <w:rFonts w:ascii="Arial" w:hAnsi="Arial" w:cs="Arial"/>
          <w:sz w:val="24"/>
          <w:szCs w:val="24"/>
          <w:lang w:val="en-ZA"/>
        </w:rPr>
        <w:t xml:space="preserve">dia </w:t>
      </w:r>
      <w:proofErr w:type="spellStart"/>
      <w:r w:rsidR="000C1385">
        <w:rPr>
          <w:rFonts w:ascii="Arial" w:hAnsi="Arial" w:cs="Arial"/>
          <w:sz w:val="24"/>
          <w:szCs w:val="24"/>
          <w:lang w:val="en-ZA"/>
        </w:rPr>
        <w:t>Nakale</w:t>
      </w:r>
      <w:proofErr w:type="spellEnd"/>
      <w:r w:rsidR="000C1385">
        <w:rPr>
          <w:rFonts w:ascii="Arial" w:hAnsi="Arial" w:cs="Arial"/>
          <w:sz w:val="24"/>
          <w:szCs w:val="24"/>
          <w:lang w:val="en-ZA"/>
        </w:rPr>
        <w:t xml:space="preserve"> is the mother of the deceased</w:t>
      </w:r>
      <w:r w:rsidR="00394F59">
        <w:rPr>
          <w:rFonts w:ascii="Arial" w:hAnsi="Arial" w:cs="Arial"/>
          <w:sz w:val="24"/>
          <w:szCs w:val="24"/>
          <w:lang w:val="en-ZA"/>
        </w:rPr>
        <w:t xml:space="preserve">, </w:t>
      </w:r>
      <w:r w:rsidR="00D1182F">
        <w:rPr>
          <w:rFonts w:ascii="Arial" w:hAnsi="Arial" w:cs="Arial"/>
          <w:sz w:val="24"/>
          <w:szCs w:val="24"/>
          <w:lang w:val="en-ZA"/>
        </w:rPr>
        <w:t>residing</w:t>
      </w:r>
      <w:r w:rsidR="00C71B83">
        <w:rPr>
          <w:rFonts w:ascii="Arial" w:hAnsi="Arial" w:cs="Arial"/>
          <w:sz w:val="24"/>
          <w:szCs w:val="24"/>
          <w:lang w:val="en-ZA"/>
        </w:rPr>
        <w:t xml:space="preserve"> at </w:t>
      </w:r>
      <w:proofErr w:type="spellStart"/>
      <w:r w:rsidR="00C71B83">
        <w:rPr>
          <w:rFonts w:ascii="Arial" w:hAnsi="Arial" w:cs="Arial"/>
          <w:sz w:val="24"/>
          <w:szCs w:val="24"/>
          <w:lang w:val="en-ZA"/>
        </w:rPr>
        <w:t>O</w:t>
      </w:r>
      <w:r w:rsidR="00394F59">
        <w:rPr>
          <w:rFonts w:ascii="Arial" w:hAnsi="Arial" w:cs="Arial"/>
          <w:sz w:val="24"/>
          <w:szCs w:val="24"/>
          <w:lang w:val="en-ZA"/>
        </w:rPr>
        <w:t>ndjokwe</w:t>
      </w:r>
      <w:proofErr w:type="spellEnd"/>
      <w:r w:rsidR="00394F59">
        <w:rPr>
          <w:rFonts w:ascii="Arial" w:hAnsi="Arial" w:cs="Arial"/>
          <w:sz w:val="24"/>
          <w:szCs w:val="24"/>
          <w:lang w:val="en-ZA"/>
        </w:rPr>
        <w:t xml:space="preserve"> village</w:t>
      </w:r>
      <w:r w:rsidR="003D2B00">
        <w:rPr>
          <w:rFonts w:ascii="Arial" w:hAnsi="Arial" w:cs="Arial"/>
          <w:sz w:val="24"/>
          <w:szCs w:val="24"/>
          <w:lang w:val="en-ZA"/>
        </w:rPr>
        <w:t xml:space="preserve">. She </w:t>
      </w:r>
      <w:r w:rsidR="00D92268">
        <w:rPr>
          <w:rFonts w:ascii="Arial" w:hAnsi="Arial" w:cs="Arial"/>
          <w:sz w:val="24"/>
          <w:szCs w:val="24"/>
          <w:lang w:val="en-ZA"/>
        </w:rPr>
        <w:t>testified that she and</w:t>
      </w:r>
      <w:r w:rsidR="00C71B83">
        <w:rPr>
          <w:rFonts w:ascii="Arial" w:hAnsi="Arial" w:cs="Arial"/>
          <w:sz w:val="24"/>
          <w:szCs w:val="24"/>
          <w:lang w:val="en-ZA"/>
        </w:rPr>
        <w:t xml:space="preserve"> </w:t>
      </w:r>
      <w:proofErr w:type="spellStart"/>
      <w:r w:rsidR="00C71B83">
        <w:rPr>
          <w:rFonts w:ascii="Arial" w:hAnsi="Arial" w:cs="Arial"/>
          <w:sz w:val="24"/>
          <w:szCs w:val="24"/>
          <w:lang w:val="en-ZA"/>
        </w:rPr>
        <w:t>Rauha</w:t>
      </w:r>
      <w:proofErr w:type="spellEnd"/>
      <w:r w:rsidR="00C71B83">
        <w:rPr>
          <w:rFonts w:ascii="Arial" w:hAnsi="Arial" w:cs="Arial"/>
          <w:sz w:val="24"/>
          <w:szCs w:val="24"/>
          <w:lang w:val="en-ZA"/>
        </w:rPr>
        <w:t xml:space="preserve"> </w:t>
      </w:r>
      <w:proofErr w:type="spellStart"/>
      <w:r w:rsidR="005B2237">
        <w:rPr>
          <w:rFonts w:ascii="Arial" w:hAnsi="Arial" w:cs="Arial"/>
          <w:sz w:val="24"/>
          <w:szCs w:val="24"/>
          <w:lang w:val="en-ZA"/>
        </w:rPr>
        <w:t>Kamati</w:t>
      </w:r>
      <w:proofErr w:type="spellEnd"/>
      <w:r w:rsidR="005B2237">
        <w:rPr>
          <w:rFonts w:ascii="Arial" w:hAnsi="Arial" w:cs="Arial"/>
          <w:sz w:val="24"/>
          <w:szCs w:val="24"/>
          <w:lang w:val="en-ZA"/>
        </w:rPr>
        <w:t xml:space="preserve"> </w:t>
      </w:r>
      <w:r w:rsidR="00D92268">
        <w:rPr>
          <w:rFonts w:ascii="Arial" w:hAnsi="Arial" w:cs="Arial"/>
          <w:sz w:val="24"/>
          <w:szCs w:val="24"/>
          <w:lang w:val="en-ZA"/>
        </w:rPr>
        <w:t>now deceased</w:t>
      </w:r>
      <w:r w:rsidR="00E72222">
        <w:rPr>
          <w:rFonts w:ascii="Arial" w:hAnsi="Arial" w:cs="Arial"/>
          <w:sz w:val="24"/>
          <w:szCs w:val="24"/>
          <w:lang w:val="en-ZA"/>
        </w:rPr>
        <w:t xml:space="preserve"> </w:t>
      </w:r>
      <w:r w:rsidR="00D1182F">
        <w:rPr>
          <w:rFonts w:ascii="Arial" w:hAnsi="Arial" w:cs="Arial"/>
          <w:sz w:val="24"/>
          <w:szCs w:val="24"/>
          <w:lang w:val="en-ZA"/>
        </w:rPr>
        <w:t>went</w:t>
      </w:r>
      <w:r w:rsidR="00C71B83" w:rsidRPr="00C71B83">
        <w:rPr>
          <w:rFonts w:ascii="Arial" w:hAnsi="Arial" w:cs="Arial"/>
          <w:sz w:val="24"/>
          <w:szCs w:val="24"/>
          <w:lang w:val="en-ZA"/>
        </w:rPr>
        <w:t xml:space="preserve"> </w:t>
      </w:r>
      <w:r w:rsidR="00C71B83">
        <w:rPr>
          <w:rFonts w:ascii="Arial" w:hAnsi="Arial" w:cs="Arial"/>
          <w:sz w:val="24"/>
          <w:szCs w:val="24"/>
          <w:lang w:val="en-ZA"/>
        </w:rPr>
        <w:t xml:space="preserve">to </w:t>
      </w:r>
      <w:proofErr w:type="spellStart"/>
      <w:r w:rsidR="00C71B83">
        <w:rPr>
          <w:rFonts w:ascii="Arial" w:hAnsi="Arial" w:cs="Arial"/>
          <w:sz w:val="24"/>
          <w:szCs w:val="24"/>
          <w:lang w:val="en-ZA"/>
        </w:rPr>
        <w:t>Okatokele</w:t>
      </w:r>
      <w:proofErr w:type="spellEnd"/>
      <w:r w:rsidR="00C71B83">
        <w:rPr>
          <w:rFonts w:ascii="Arial" w:hAnsi="Arial" w:cs="Arial"/>
          <w:sz w:val="24"/>
          <w:szCs w:val="24"/>
          <w:lang w:val="en-ZA"/>
        </w:rPr>
        <w:t xml:space="preserve"> </w:t>
      </w:r>
      <w:proofErr w:type="spellStart"/>
      <w:r w:rsidR="00C71B83">
        <w:rPr>
          <w:rFonts w:ascii="Arial" w:hAnsi="Arial" w:cs="Arial"/>
          <w:sz w:val="24"/>
          <w:szCs w:val="24"/>
          <w:lang w:val="en-ZA"/>
        </w:rPr>
        <w:t>cuca</w:t>
      </w:r>
      <w:proofErr w:type="spellEnd"/>
      <w:r w:rsidR="008F3B4F">
        <w:rPr>
          <w:rFonts w:ascii="Arial" w:hAnsi="Arial" w:cs="Arial"/>
          <w:sz w:val="24"/>
          <w:szCs w:val="24"/>
          <w:lang w:val="en-ZA"/>
        </w:rPr>
        <w:t xml:space="preserve"> </w:t>
      </w:r>
      <w:r w:rsidR="00C71B83">
        <w:rPr>
          <w:rFonts w:ascii="Arial" w:hAnsi="Arial" w:cs="Arial"/>
          <w:sz w:val="24"/>
          <w:szCs w:val="24"/>
          <w:lang w:val="en-ZA"/>
        </w:rPr>
        <w:t>shop, around 16h00 pm on 28 July 201</w:t>
      </w:r>
      <w:r w:rsidR="00F813EA">
        <w:rPr>
          <w:rFonts w:ascii="Arial" w:hAnsi="Arial" w:cs="Arial"/>
          <w:sz w:val="24"/>
          <w:szCs w:val="24"/>
          <w:lang w:val="en-ZA"/>
        </w:rPr>
        <w:t>7</w:t>
      </w:r>
      <w:r w:rsidR="00726908">
        <w:rPr>
          <w:rFonts w:ascii="Arial" w:hAnsi="Arial" w:cs="Arial"/>
          <w:sz w:val="24"/>
          <w:szCs w:val="24"/>
          <w:lang w:val="en-ZA"/>
        </w:rPr>
        <w:t xml:space="preserve"> to charge the</w:t>
      </w:r>
      <w:r w:rsidR="00D1182F">
        <w:rPr>
          <w:rFonts w:ascii="Arial" w:hAnsi="Arial" w:cs="Arial"/>
          <w:sz w:val="24"/>
          <w:szCs w:val="24"/>
          <w:lang w:val="en-ZA"/>
        </w:rPr>
        <w:t xml:space="preserve"> phone</w:t>
      </w:r>
      <w:r w:rsidR="000C1385">
        <w:rPr>
          <w:rFonts w:ascii="Arial" w:hAnsi="Arial" w:cs="Arial"/>
          <w:sz w:val="24"/>
          <w:szCs w:val="24"/>
          <w:lang w:val="en-ZA"/>
        </w:rPr>
        <w:t>s</w:t>
      </w:r>
      <w:r w:rsidR="00D1182F">
        <w:rPr>
          <w:rFonts w:ascii="Arial" w:hAnsi="Arial" w:cs="Arial"/>
          <w:sz w:val="24"/>
          <w:szCs w:val="24"/>
          <w:lang w:val="en-ZA"/>
        </w:rPr>
        <w:t xml:space="preserve">. </w:t>
      </w:r>
      <w:r w:rsidR="00477CB5">
        <w:rPr>
          <w:rFonts w:ascii="Arial" w:hAnsi="Arial" w:cs="Arial"/>
          <w:sz w:val="24"/>
          <w:szCs w:val="24"/>
          <w:lang w:val="en-ZA"/>
        </w:rPr>
        <w:t>When t</w:t>
      </w:r>
      <w:r w:rsidR="000C1385">
        <w:rPr>
          <w:rFonts w:ascii="Arial" w:hAnsi="Arial" w:cs="Arial"/>
          <w:sz w:val="24"/>
          <w:szCs w:val="24"/>
          <w:lang w:val="en-ZA"/>
        </w:rPr>
        <w:t xml:space="preserve">hey </w:t>
      </w:r>
      <w:r w:rsidR="00477CB5">
        <w:rPr>
          <w:rFonts w:ascii="Arial" w:hAnsi="Arial" w:cs="Arial"/>
          <w:sz w:val="24"/>
          <w:szCs w:val="24"/>
          <w:lang w:val="en-ZA"/>
        </w:rPr>
        <w:t>reached</w:t>
      </w:r>
      <w:r w:rsidR="00D1182F">
        <w:rPr>
          <w:rFonts w:ascii="Arial" w:hAnsi="Arial" w:cs="Arial"/>
          <w:sz w:val="24"/>
          <w:szCs w:val="24"/>
          <w:lang w:val="en-ZA"/>
        </w:rPr>
        <w:t xml:space="preserve"> Freddy’s </w:t>
      </w:r>
      <w:r w:rsidR="000C1385">
        <w:rPr>
          <w:rFonts w:ascii="Arial" w:hAnsi="Arial" w:cs="Arial"/>
          <w:sz w:val="24"/>
          <w:szCs w:val="24"/>
          <w:lang w:val="en-ZA"/>
        </w:rPr>
        <w:t xml:space="preserve">bar at </w:t>
      </w:r>
      <w:proofErr w:type="spellStart"/>
      <w:r w:rsidR="00477CB5">
        <w:rPr>
          <w:rFonts w:ascii="Arial" w:hAnsi="Arial" w:cs="Arial"/>
          <w:sz w:val="24"/>
          <w:szCs w:val="24"/>
          <w:lang w:val="en-ZA"/>
        </w:rPr>
        <w:t>Onankali</w:t>
      </w:r>
      <w:proofErr w:type="spellEnd"/>
      <w:r w:rsidR="000C1385">
        <w:rPr>
          <w:rFonts w:ascii="Arial" w:hAnsi="Arial" w:cs="Arial"/>
          <w:sz w:val="24"/>
          <w:szCs w:val="24"/>
          <w:lang w:val="en-ZA"/>
        </w:rPr>
        <w:t xml:space="preserve"> they found Fillip</w:t>
      </w:r>
      <w:r w:rsidR="005E70CC">
        <w:rPr>
          <w:rFonts w:ascii="Arial" w:hAnsi="Arial" w:cs="Arial"/>
          <w:sz w:val="24"/>
          <w:szCs w:val="24"/>
          <w:lang w:val="en-ZA"/>
        </w:rPr>
        <w:t>,</w:t>
      </w:r>
      <w:r w:rsidR="000C1385">
        <w:rPr>
          <w:rFonts w:ascii="Arial" w:hAnsi="Arial" w:cs="Arial"/>
          <w:sz w:val="24"/>
          <w:szCs w:val="24"/>
          <w:lang w:val="en-ZA"/>
        </w:rPr>
        <w:t xml:space="preserve"> the accused</w:t>
      </w:r>
      <w:r w:rsidR="00D92268">
        <w:rPr>
          <w:rFonts w:ascii="Arial" w:hAnsi="Arial" w:cs="Arial"/>
          <w:sz w:val="24"/>
          <w:szCs w:val="24"/>
          <w:lang w:val="en-ZA"/>
        </w:rPr>
        <w:t xml:space="preserve"> before court</w:t>
      </w:r>
      <w:r w:rsidR="005E70CC">
        <w:rPr>
          <w:rFonts w:ascii="Arial" w:hAnsi="Arial" w:cs="Arial"/>
          <w:sz w:val="24"/>
          <w:szCs w:val="24"/>
          <w:lang w:val="en-ZA"/>
        </w:rPr>
        <w:t xml:space="preserve">. </w:t>
      </w:r>
      <w:proofErr w:type="spellStart"/>
      <w:r w:rsidR="005E70CC">
        <w:rPr>
          <w:rFonts w:ascii="Arial" w:hAnsi="Arial" w:cs="Arial"/>
          <w:sz w:val="24"/>
          <w:szCs w:val="24"/>
          <w:lang w:val="en-ZA"/>
        </w:rPr>
        <w:t>Rauha</w:t>
      </w:r>
      <w:proofErr w:type="spellEnd"/>
      <w:r w:rsidR="005E70CC">
        <w:rPr>
          <w:rFonts w:ascii="Arial" w:hAnsi="Arial" w:cs="Arial"/>
          <w:sz w:val="24"/>
          <w:szCs w:val="24"/>
          <w:lang w:val="en-ZA"/>
        </w:rPr>
        <w:t xml:space="preserve"> greeted</w:t>
      </w:r>
      <w:r w:rsidR="00EC68D9">
        <w:rPr>
          <w:rFonts w:ascii="Arial" w:hAnsi="Arial" w:cs="Arial"/>
          <w:sz w:val="24"/>
          <w:szCs w:val="24"/>
          <w:lang w:val="en-ZA"/>
        </w:rPr>
        <w:t xml:space="preserve"> Fillip who replied by asking</w:t>
      </w:r>
      <w:r w:rsidR="005E70CC">
        <w:rPr>
          <w:rFonts w:ascii="Arial" w:hAnsi="Arial" w:cs="Arial"/>
          <w:sz w:val="24"/>
          <w:szCs w:val="24"/>
          <w:lang w:val="en-ZA"/>
        </w:rPr>
        <w:t xml:space="preserve"> her “</w:t>
      </w:r>
      <w:r w:rsidR="00D1182F" w:rsidRPr="00D1182F">
        <w:rPr>
          <w:rFonts w:ascii="Arial" w:hAnsi="Arial" w:cs="Arial"/>
          <w:lang w:val="en-ZA"/>
        </w:rPr>
        <w:t>do you know me”</w:t>
      </w:r>
      <w:r w:rsidR="00D1182F">
        <w:rPr>
          <w:rFonts w:ascii="Arial" w:hAnsi="Arial" w:cs="Arial"/>
          <w:lang w:val="en-ZA"/>
        </w:rPr>
        <w:t xml:space="preserve"> </w:t>
      </w:r>
      <w:r w:rsidR="00EC68D9">
        <w:rPr>
          <w:rFonts w:ascii="Arial" w:hAnsi="Arial" w:cs="Arial"/>
          <w:sz w:val="24"/>
          <w:szCs w:val="24"/>
          <w:lang w:val="en-ZA"/>
        </w:rPr>
        <w:t xml:space="preserve">and </w:t>
      </w:r>
      <w:proofErr w:type="spellStart"/>
      <w:r w:rsidR="00EC68D9">
        <w:rPr>
          <w:rFonts w:ascii="Arial" w:hAnsi="Arial" w:cs="Arial"/>
          <w:sz w:val="24"/>
          <w:szCs w:val="24"/>
          <w:lang w:val="en-ZA"/>
        </w:rPr>
        <w:t>Rauha</w:t>
      </w:r>
      <w:proofErr w:type="spellEnd"/>
      <w:r w:rsidR="00EC68D9">
        <w:rPr>
          <w:rFonts w:ascii="Arial" w:hAnsi="Arial" w:cs="Arial"/>
          <w:sz w:val="24"/>
          <w:szCs w:val="24"/>
          <w:lang w:val="en-ZA"/>
        </w:rPr>
        <w:t xml:space="preserve"> said</w:t>
      </w:r>
      <w:r w:rsidR="009D5E73">
        <w:rPr>
          <w:rFonts w:ascii="Arial" w:hAnsi="Arial" w:cs="Arial"/>
          <w:sz w:val="24"/>
          <w:szCs w:val="24"/>
          <w:lang w:val="en-ZA"/>
        </w:rPr>
        <w:t xml:space="preserve"> “</w:t>
      </w:r>
      <w:r w:rsidR="00EC68D9">
        <w:rPr>
          <w:rFonts w:ascii="Arial" w:hAnsi="Arial" w:cs="Arial"/>
          <w:lang w:val="en-ZA"/>
        </w:rPr>
        <w:t>how do</w:t>
      </w:r>
      <w:r w:rsidR="00CD3862">
        <w:rPr>
          <w:rFonts w:ascii="Arial" w:hAnsi="Arial" w:cs="Arial"/>
          <w:lang w:val="en-ZA"/>
        </w:rPr>
        <w:t>n’t</w:t>
      </w:r>
      <w:r w:rsidR="009D5E73" w:rsidRPr="009D5E73">
        <w:rPr>
          <w:rFonts w:ascii="Arial" w:hAnsi="Arial" w:cs="Arial"/>
          <w:lang w:val="en-ZA"/>
        </w:rPr>
        <w:t xml:space="preserve"> I know you</w:t>
      </w:r>
      <w:r w:rsidR="00CD3862">
        <w:rPr>
          <w:rFonts w:ascii="Arial" w:hAnsi="Arial" w:cs="Arial"/>
          <w:lang w:val="en-ZA"/>
        </w:rPr>
        <w:t>,</w:t>
      </w:r>
      <w:r w:rsidR="009D5E73" w:rsidRPr="009D5E73">
        <w:rPr>
          <w:rFonts w:ascii="Arial" w:hAnsi="Arial" w:cs="Arial"/>
          <w:lang w:val="en-ZA"/>
        </w:rPr>
        <w:t xml:space="preserve"> are you not Fillip</w:t>
      </w:r>
      <w:r w:rsidR="00465BAD">
        <w:rPr>
          <w:rFonts w:ascii="Arial" w:hAnsi="Arial" w:cs="Arial"/>
          <w:lang w:val="en-ZA"/>
        </w:rPr>
        <w:t>?</w:t>
      </w:r>
      <w:r w:rsidR="00D03D4B">
        <w:rPr>
          <w:rFonts w:ascii="Arial" w:hAnsi="Arial" w:cs="Arial"/>
          <w:lang w:val="en-ZA"/>
        </w:rPr>
        <w:t>”</w:t>
      </w:r>
      <w:r w:rsidR="00C71B83">
        <w:rPr>
          <w:rFonts w:ascii="Arial" w:hAnsi="Arial" w:cs="Arial"/>
          <w:sz w:val="24"/>
          <w:szCs w:val="24"/>
          <w:lang w:val="en-ZA"/>
        </w:rPr>
        <w:t xml:space="preserve"> </w:t>
      </w:r>
      <w:r w:rsidR="00EC68D9">
        <w:rPr>
          <w:rFonts w:ascii="Arial" w:hAnsi="Arial" w:cs="Arial"/>
          <w:sz w:val="24"/>
          <w:szCs w:val="24"/>
          <w:lang w:val="en-ZA"/>
        </w:rPr>
        <w:t>A</w:t>
      </w:r>
      <w:r w:rsidR="008F3B4F">
        <w:rPr>
          <w:rFonts w:ascii="Arial" w:hAnsi="Arial" w:cs="Arial"/>
          <w:sz w:val="24"/>
          <w:szCs w:val="24"/>
          <w:lang w:val="en-ZA"/>
        </w:rPr>
        <w:t>ccused</w:t>
      </w:r>
      <w:r w:rsidR="009D5E73">
        <w:rPr>
          <w:rFonts w:ascii="Arial" w:hAnsi="Arial" w:cs="Arial"/>
          <w:sz w:val="24"/>
          <w:szCs w:val="24"/>
          <w:lang w:val="en-ZA"/>
        </w:rPr>
        <w:t xml:space="preserve"> </w:t>
      </w:r>
      <w:r w:rsidR="000776FB">
        <w:rPr>
          <w:rFonts w:ascii="Arial" w:hAnsi="Arial" w:cs="Arial"/>
          <w:sz w:val="24"/>
          <w:szCs w:val="24"/>
          <w:lang w:val="en-ZA"/>
        </w:rPr>
        <w:t>took a</w:t>
      </w:r>
      <w:r w:rsidR="005E70CC">
        <w:rPr>
          <w:rFonts w:ascii="Arial" w:hAnsi="Arial" w:cs="Arial"/>
          <w:sz w:val="24"/>
          <w:szCs w:val="24"/>
          <w:lang w:val="en-ZA"/>
        </w:rPr>
        <w:t xml:space="preserve"> beer </w:t>
      </w:r>
      <w:r w:rsidR="000776FB">
        <w:rPr>
          <w:rFonts w:ascii="Arial" w:hAnsi="Arial" w:cs="Arial"/>
          <w:sz w:val="24"/>
          <w:szCs w:val="24"/>
          <w:lang w:val="en-ZA"/>
        </w:rPr>
        <w:t xml:space="preserve">bottle </w:t>
      </w:r>
      <w:r w:rsidR="005E70CC">
        <w:rPr>
          <w:rFonts w:ascii="Arial" w:hAnsi="Arial" w:cs="Arial"/>
          <w:sz w:val="24"/>
          <w:szCs w:val="24"/>
          <w:lang w:val="en-ZA"/>
        </w:rPr>
        <w:t>and chas</w:t>
      </w:r>
      <w:r w:rsidR="008F3B4F">
        <w:rPr>
          <w:rFonts w:ascii="Arial" w:hAnsi="Arial" w:cs="Arial"/>
          <w:sz w:val="24"/>
          <w:szCs w:val="24"/>
          <w:lang w:val="en-ZA"/>
        </w:rPr>
        <w:t xml:space="preserve">ed </w:t>
      </w:r>
      <w:proofErr w:type="spellStart"/>
      <w:r w:rsidR="008F3B4F">
        <w:rPr>
          <w:rFonts w:ascii="Arial" w:hAnsi="Arial" w:cs="Arial"/>
          <w:sz w:val="24"/>
          <w:szCs w:val="24"/>
          <w:lang w:val="en-ZA"/>
        </w:rPr>
        <w:t>Rauha</w:t>
      </w:r>
      <w:proofErr w:type="spellEnd"/>
      <w:r w:rsidR="008F3B4F">
        <w:rPr>
          <w:rFonts w:ascii="Arial" w:hAnsi="Arial" w:cs="Arial"/>
          <w:sz w:val="24"/>
          <w:szCs w:val="24"/>
          <w:lang w:val="en-ZA"/>
        </w:rPr>
        <w:t xml:space="preserve"> wanting</w:t>
      </w:r>
      <w:r w:rsidR="00CD3862">
        <w:rPr>
          <w:rFonts w:ascii="Arial" w:hAnsi="Arial" w:cs="Arial"/>
          <w:sz w:val="24"/>
          <w:szCs w:val="24"/>
          <w:lang w:val="en-ZA"/>
        </w:rPr>
        <w:t xml:space="preserve"> to beat her</w:t>
      </w:r>
      <w:r w:rsidR="00EC68D9">
        <w:rPr>
          <w:rFonts w:ascii="Arial" w:hAnsi="Arial" w:cs="Arial"/>
          <w:sz w:val="24"/>
          <w:szCs w:val="24"/>
          <w:lang w:val="en-ZA"/>
        </w:rPr>
        <w:t xml:space="preserve">. </w:t>
      </w:r>
      <w:proofErr w:type="spellStart"/>
      <w:r w:rsidR="00EC68D9">
        <w:rPr>
          <w:rFonts w:ascii="Arial" w:hAnsi="Arial" w:cs="Arial"/>
          <w:sz w:val="24"/>
          <w:szCs w:val="24"/>
          <w:lang w:val="en-ZA"/>
        </w:rPr>
        <w:t>Rauha</w:t>
      </w:r>
      <w:proofErr w:type="spellEnd"/>
      <w:r w:rsidR="00EC68D9">
        <w:rPr>
          <w:rFonts w:ascii="Arial" w:hAnsi="Arial" w:cs="Arial"/>
          <w:sz w:val="24"/>
          <w:szCs w:val="24"/>
          <w:lang w:val="en-ZA"/>
        </w:rPr>
        <w:t xml:space="preserve"> ran away in</w:t>
      </w:r>
      <w:r w:rsidR="0063657D">
        <w:rPr>
          <w:rFonts w:ascii="Arial" w:hAnsi="Arial" w:cs="Arial"/>
          <w:sz w:val="24"/>
          <w:szCs w:val="24"/>
          <w:lang w:val="en-ZA"/>
        </w:rPr>
        <w:t xml:space="preserve"> hiding and remained in hiding</w:t>
      </w:r>
      <w:r w:rsidR="00EC68D9">
        <w:rPr>
          <w:rFonts w:ascii="Arial" w:hAnsi="Arial" w:cs="Arial"/>
          <w:sz w:val="24"/>
          <w:szCs w:val="24"/>
          <w:lang w:val="en-ZA"/>
        </w:rPr>
        <w:t xml:space="preserve"> until the accused left the place</w:t>
      </w:r>
      <w:r w:rsidR="008F3B4F">
        <w:rPr>
          <w:rFonts w:ascii="Arial" w:hAnsi="Arial" w:cs="Arial"/>
          <w:sz w:val="24"/>
          <w:szCs w:val="24"/>
          <w:lang w:val="en-ZA"/>
        </w:rPr>
        <w:t xml:space="preserve">. </w:t>
      </w:r>
      <w:r w:rsidR="00D92268">
        <w:rPr>
          <w:rFonts w:ascii="Arial" w:hAnsi="Arial" w:cs="Arial"/>
          <w:sz w:val="24"/>
          <w:szCs w:val="24"/>
          <w:lang w:val="en-ZA"/>
        </w:rPr>
        <w:t>The deceased</w:t>
      </w:r>
      <w:r w:rsidR="00EC68D9">
        <w:rPr>
          <w:rFonts w:ascii="Arial" w:hAnsi="Arial" w:cs="Arial"/>
          <w:sz w:val="24"/>
          <w:szCs w:val="24"/>
          <w:lang w:val="en-ZA"/>
        </w:rPr>
        <w:t xml:space="preserve"> only came out of th</w:t>
      </w:r>
      <w:r w:rsidR="00D92268">
        <w:rPr>
          <w:rFonts w:ascii="Arial" w:hAnsi="Arial" w:cs="Arial"/>
          <w:sz w:val="24"/>
          <w:szCs w:val="24"/>
          <w:lang w:val="en-ZA"/>
        </w:rPr>
        <w:t>e room after the accused left. The deceased</w:t>
      </w:r>
      <w:r w:rsidR="00CD3862">
        <w:rPr>
          <w:rFonts w:ascii="Arial" w:hAnsi="Arial" w:cs="Arial"/>
          <w:sz w:val="24"/>
          <w:szCs w:val="24"/>
          <w:lang w:val="en-ZA"/>
        </w:rPr>
        <w:t xml:space="preserve"> later</w:t>
      </w:r>
      <w:r w:rsidR="009D5E73">
        <w:rPr>
          <w:rFonts w:ascii="Arial" w:hAnsi="Arial" w:cs="Arial"/>
          <w:sz w:val="24"/>
          <w:szCs w:val="24"/>
          <w:lang w:val="en-ZA"/>
        </w:rPr>
        <w:t xml:space="preserve"> receive</w:t>
      </w:r>
      <w:r w:rsidR="000776FB">
        <w:rPr>
          <w:rFonts w:ascii="Arial" w:hAnsi="Arial" w:cs="Arial"/>
          <w:sz w:val="24"/>
          <w:szCs w:val="24"/>
          <w:lang w:val="en-ZA"/>
        </w:rPr>
        <w:t>d</w:t>
      </w:r>
      <w:r w:rsidR="009D5E73">
        <w:rPr>
          <w:rFonts w:ascii="Arial" w:hAnsi="Arial" w:cs="Arial"/>
          <w:sz w:val="24"/>
          <w:szCs w:val="24"/>
          <w:lang w:val="en-ZA"/>
        </w:rPr>
        <w:t xml:space="preserve"> a call that F</w:t>
      </w:r>
      <w:r w:rsidR="00CD3862">
        <w:rPr>
          <w:rFonts w:ascii="Arial" w:hAnsi="Arial" w:cs="Arial"/>
          <w:sz w:val="24"/>
          <w:szCs w:val="24"/>
          <w:lang w:val="en-ZA"/>
        </w:rPr>
        <w:t>illip was at the police station</w:t>
      </w:r>
      <w:r w:rsidR="00477CB5">
        <w:rPr>
          <w:rFonts w:ascii="Arial" w:hAnsi="Arial" w:cs="Arial"/>
          <w:sz w:val="24"/>
          <w:szCs w:val="24"/>
          <w:lang w:val="en-ZA"/>
        </w:rPr>
        <w:t xml:space="preserve"> and she should go there</w:t>
      </w:r>
      <w:r w:rsidR="00CD3862">
        <w:rPr>
          <w:rFonts w:ascii="Arial" w:hAnsi="Arial" w:cs="Arial"/>
          <w:sz w:val="24"/>
          <w:szCs w:val="24"/>
          <w:lang w:val="en-ZA"/>
        </w:rPr>
        <w:t>. The</w:t>
      </w:r>
      <w:r w:rsidR="008F3B4F">
        <w:rPr>
          <w:rFonts w:ascii="Arial" w:hAnsi="Arial" w:cs="Arial"/>
          <w:sz w:val="24"/>
          <w:szCs w:val="24"/>
          <w:lang w:val="en-ZA"/>
        </w:rPr>
        <w:t xml:space="preserve"> witness accompanied her</w:t>
      </w:r>
      <w:r w:rsidR="00EC68D9">
        <w:rPr>
          <w:rFonts w:ascii="Arial" w:hAnsi="Arial" w:cs="Arial"/>
          <w:sz w:val="24"/>
          <w:szCs w:val="24"/>
          <w:lang w:val="en-ZA"/>
        </w:rPr>
        <w:t xml:space="preserve"> to the police station</w:t>
      </w:r>
      <w:r w:rsidR="009D5E73">
        <w:rPr>
          <w:rFonts w:ascii="Arial" w:hAnsi="Arial" w:cs="Arial"/>
          <w:sz w:val="24"/>
          <w:szCs w:val="24"/>
          <w:lang w:val="en-ZA"/>
        </w:rPr>
        <w:t xml:space="preserve"> and </w:t>
      </w:r>
      <w:r w:rsidR="00EC68D9">
        <w:rPr>
          <w:rFonts w:ascii="Arial" w:hAnsi="Arial" w:cs="Arial"/>
          <w:sz w:val="24"/>
          <w:szCs w:val="24"/>
          <w:lang w:val="en-ZA"/>
        </w:rPr>
        <w:t xml:space="preserve">they </w:t>
      </w:r>
      <w:r w:rsidR="00855F20">
        <w:rPr>
          <w:rFonts w:ascii="Arial" w:hAnsi="Arial" w:cs="Arial"/>
          <w:sz w:val="24"/>
          <w:szCs w:val="24"/>
          <w:lang w:val="en-ZA"/>
        </w:rPr>
        <w:t>found accused</w:t>
      </w:r>
      <w:r w:rsidR="009D5E73">
        <w:rPr>
          <w:rFonts w:ascii="Arial" w:hAnsi="Arial" w:cs="Arial"/>
          <w:sz w:val="24"/>
          <w:szCs w:val="24"/>
          <w:lang w:val="en-ZA"/>
        </w:rPr>
        <w:t xml:space="preserve"> already at the police station.</w:t>
      </w:r>
      <w:r w:rsidR="00BE388D">
        <w:rPr>
          <w:rFonts w:ascii="Arial" w:hAnsi="Arial" w:cs="Arial"/>
          <w:sz w:val="24"/>
          <w:szCs w:val="24"/>
          <w:lang w:val="en-ZA"/>
        </w:rPr>
        <w:t xml:space="preserve"> </w:t>
      </w:r>
      <w:r w:rsidR="00477CB5">
        <w:rPr>
          <w:rFonts w:ascii="Arial" w:hAnsi="Arial" w:cs="Arial"/>
          <w:sz w:val="24"/>
          <w:szCs w:val="24"/>
          <w:lang w:val="en-ZA"/>
        </w:rPr>
        <w:t>S</w:t>
      </w:r>
      <w:r w:rsidR="00BE388D">
        <w:rPr>
          <w:rFonts w:ascii="Arial" w:hAnsi="Arial" w:cs="Arial"/>
          <w:sz w:val="24"/>
          <w:szCs w:val="24"/>
          <w:lang w:val="en-ZA"/>
        </w:rPr>
        <w:t>he remain</w:t>
      </w:r>
      <w:r w:rsidR="000776FB">
        <w:rPr>
          <w:rFonts w:ascii="Arial" w:hAnsi="Arial" w:cs="Arial"/>
          <w:sz w:val="24"/>
          <w:szCs w:val="24"/>
          <w:lang w:val="en-ZA"/>
        </w:rPr>
        <w:t>ed</w:t>
      </w:r>
      <w:r w:rsidR="00CD3862">
        <w:rPr>
          <w:rFonts w:ascii="Arial" w:hAnsi="Arial" w:cs="Arial"/>
          <w:sz w:val="24"/>
          <w:szCs w:val="24"/>
          <w:lang w:val="en-ZA"/>
        </w:rPr>
        <w:t xml:space="preserve"> outside</w:t>
      </w:r>
      <w:r w:rsidR="00477CB5">
        <w:rPr>
          <w:rFonts w:ascii="Arial" w:hAnsi="Arial" w:cs="Arial"/>
          <w:sz w:val="24"/>
          <w:szCs w:val="24"/>
          <w:lang w:val="en-ZA"/>
        </w:rPr>
        <w:t xml:space="preserve"> the police station</w:t>
      </w:r>
      <w:r w:rsidR="00CD3862">
        <w:rPr>
          <w:rFonts w:ascii="Arial" w:hAnsi="Arial" w:cs="Arial"/>
          <w:sz w:val="24"/>
          <w:szCs w:val="24"/>
          <w:lang w:val="en-ZA"/>
        </w:rPr>
        <w:t xml:space="preserve"> and af</w:t>
      </w:r>
      <w:r w:rsidR="00BE388D">
        <w:rPr>
          <w:rFonts w:ascii="Arial" w:hAnsi="Arial" w:cs="Arial"/>
          <w:sz w:val="24"/>
          <w:szCs w:val="24"/>
          <w:lang w:val="en-ZA"/>
        </w:rPr>
        <w:t xml:space="preserve">ter a while </w:t>
      </w:r>
      <w:proofErr w:type="spellStart"/>
      <w:r w:rsidR="008F3B4F">
        <w:rPr>
          <w:rFonts w:ascii="Arial" w:hAnsi="Arial" w:cs="Arial"/>
          <w:sz w:val="24"/>
          <w:szCs w:val="24"/>
          <w:lang w:val="en-ZA"/>
        </w:rPr>
        <w:t>Rauha</w:t>
      </w:r>
      <w:proofErr w:type="spellEnd"/>
      <w:r w:rsidR="00B40363">
        <w:rPr>
          <w:rFonts w:ascii="Arial" w:hAnsi="Arial" w:cs="Arial"/>
          <w:sz w:val="24"/>
          <w:szCs w:val="24"/>
          <w:lang w:val="en-ZA"/>
        </w:rPr>
        <w:t xml:space="preserve"> now deceased</w:t>
      </w:r>
      <w:r w:rsidR="008F3B4F">
        <w:rPr>
          <w:rFonts w:ascii="Arial" w:hAnsi="Arial" w:cs="Arial"/>
          <w:sz w:val="24"/>
          <w:szCs w:val="24"/>
          <w:lang w:val="en-ZA"/>
        </w:rPr>
        <w:t xml:space="preserve"> came out saying she did</w:t>
      </w:r>
      <w:r w:rsidR="00BE388D">
        <w:rPr>
          <w:rFonts w:ascii="Arial" w:hAnsi="Arial" w:cs="Arial"/>
          <w:sz w:val="24"/>
          <w:szCs w:val="24"/>
          <w:lang w:val="en-ZA"/>
        </w:rPr>
        <w:t xml:space="preserve"> not want Fillip anymore</w:t>
      </w:r>
      <w:r w:rsidR="005B2237">
        <w:rPr>
          <w:rFonts w:ascii="Arial" w:hAnsi="Arial" w:cs="Arial"/>
          <w:sz w:val="24"/>
          <w:szCs w:val="24"/>
          <w:lang w:val="en-ZA"/>
        </w:rPr>
        <w:t>.</w:t>
      </w:r>
      <w:r w:rsidR="00BE388D">
        <w:rPr>
          <w:rFonts w:ascii="Arial" w:hAnsi="Arial" w:cs="Arial"/>
          <w:sz w:val="24"/>
          <w:szCs w:val="24"/>
          <w:lang w:val="en-ZA"/>
        </w:rPr>
        <w:t xml:space="preserve"> </w:t>
      </w:r>
    </w:p>
    <w:p w:rsidR="00CD3862" w:rsidRDefault="00CD3862" w:rsidP="00F306AA">
      <w:pPr>
        <w:spacing w:after="0" w:line="360" w:lineRule="auto"/>
        <w:jc w:val="both"/>
        <w:rPr>
          <w:rFonts w:ascii="Arial" w:hAnsi="Arial" w:cs="Arial"/>
          <w:sz w:val="24"/>
          <w:szCs w:val="24"/>
          <w:lang w:val="en-ZA"/>
        </w:rPr>
      </w:pPr>
    </w:p>
    <w:p w:rsidR="00E72222" w:rsidRDefault="00465BAD" w:rsidP="00F306AA">
      <w:pPr>
        <w:spacing w:after="0" w:line="360" w:lineRule="auto"/>
        <w:jc w:val="both"/>
        <w:rPr>
          <w:rFonts w:ascii="Arial" w:hAnsi="Arial" w:cs="Arial"/>
          <w:sz w:val="24"/>
          <w:szCs w:val="24"/>
          <w:lang w:val="en-ZA"/>
        </w:rPr>
      </w:pPr>
      <w:r>
        <w:rPr>
          <w:rFonts w:ascii="Arial" w:hAnsi="Arial" w:cs="Arial"/>
          <w:sz w:val="24"/>
          <w:szCs w:val="24"/>
          <w:lang w:val="en-ZA"/>
        </w:rPr>
        <w:t>[26</w:t>
      </w:r>
      <w:r w:rsidR="002348F8">
        <w:rPr>
          <w:rFonts w:ascii="Arial" w:hAnsi="Arial" w:cs="Arial"/>
          <w:sz w:val="24"/>
          <w:szCs w:val="24"/>
          <w:lang w:val="en-ZA"/>
        </w:rPr>
        <w:t>]</w:t>
      </w:r>
      <w:r w:rsidR="00BE388D">
        <w:rPr>
          <w:rFonts w:ascii="Arial" w:hAnsi="Arial" w:cs="Arial"/>
          <w:sz w:val="24"/>
          <w:szCs w:val="24"/>
          <w:lang w:val="en-ZA"/>
        </w:rPr>
        <w:t xml:space="preserve"> </w:t>
      </w:r>
      <w:r w:rsidR="002348F8">
        <w:rPr>
          <w:rFonts w:ascii="Arial" w:hAnsi="Arial" w:cs="Arial"/>
          <w:sz w:val="24"/>
          <w:szCs w:val="24"/>
        </w:rPr>
        <w:tab/>
      </w:r>
      <w:r w:rsidR="0063657D">
        <w:rPr>
          <w:rFonts w:ascii="Arial" w:hAnsi="Arial" w:cs="Arial"/>
          <w:sz w:val="24"/>
          <w:szCs w:val="24"/>
          <w:lang w:val="en-ZA"/>
        </w:rPr>
        <w:t>With regard to count one and two</w:t>
      </w:r>
      <w:r w:rsidR="000F355C">
        <w:rPr>
          <w:rFonts w:ascii="Arial" w:hAnsi="Arial" w:cs="Arial"/>
          <w:sz w:val="24"/>
          <w:szCs w:val="24"/>
          <w:lang w:val="en-ZA"/>
        </w:rPr>
        <w:t>,</w:t>
      </w:r>
      <w:r w:rsidR="0063657D">
        <w:rPr>
          <w:rFonts w:ascii="Arial" w:hAnsi="Arial" w:cs="Arial"/>
          <w:sz w:val="24"/>
          <w:szCs w:val="24"/>
          <w:lang w:val="en-ZA"/>
        </w:rPr>
        <w:t xml:space="preserve"> Lydia </w:t>
      </w:r>
      <w:r w:rsidR="00EC68D9">
        <w:rPr>
          <w:rFonts w:ascii="Arial" w:hAnsi="Arial" w:cs="Arial"/>
          <w:sz w:val="24"/>
          <w:szCs w:val="24"/>
          <w:lang w:val="en-ZA"/>
        </w:rPr>
        <w:t>witnessed the</w:t>
      </w:r>
      <w:r w:rsidR="008C5438">
        <w:rPr>
          <w:rFonts w:ascii="Arial" w:hAnsi="Arial" w:cs="Arial"/>
          <w:sz w:val="24"/>
          <w:szCs w:val="24"/>
          <w:lang w:val="en-ZA"/>
        </w:rPr>
        <w:t xml:space="preserve"> beating </w:t>
      </w:r>
      <w:r w:rsidR="00CD3862">
        <w:rPr>
          <w:rFonts w:ascii="Arial" w:hAnsi="Arial" w:cs="Arial"/>
          <w:sz w:val="24"/>
          <w:szCs w:val="24"/>
          <w:lang w:val="en-ZA"/>
        </w:rPr>
        <w:t xml:space="preserve">of </w:t>
      </w:r>
      <w:r w:rsidR="008C5438">
        <w:rPr>
          <w:rFonts w:ascii="Arial" w:hAnsi="Arial" w:cs="Arial"/>
          <w:sz w:val="24"/>
          <w:szCs w:val="24"/>
          <w:lang w:val="en-ZA"/>
        </w:rPr>
        <w:t>her daughte</w:t>
      </w:r>
      <w:r w:rsidR="0063657D">
        <w:rPr>
          <w:rFonts w:ascii="Arial" w:hAnsi="Arial" w:cs="Arial"/>
          <w:sz w:val="24"/>
          <w:szCs w:val="24"/>
          <w:lang w:val="en-ZA"/>
        </w:rPr>
        <w:t xml:space="preserve">r </w:t>
      </w:r>
      <w:proofErr w:type="spellStart"/>
      <w:r w:rsidR="0063657D">
        <w:rPr>
          <w:rFonts w:ascii="Arial" w:hAnsi="Arial" w:cs="Arial"/>
          <w:sz w:val="24"/>
          <w:szCs w:val="24"/>
          <w:lang w:val="en-ZA"/>
        </w:rPr>
        <w:t>Rauha</w:t>
      </w:r>
      <w:proofErr w:type="spellEnd"/>
      <w:r w:rsidR="0063657D">
        <w:rPr>
          <w:rFonts w:ascii="Arial" w:hAnsi="Arial" w:cs="Arial"/>
          <w:sz w:val="24"/>
          <w:szCs w:val="24"/>
          <w:lang w:val="en-ZA"/>
        </w:rPr>
        <w:t xml:space="preserve"> with fists and later </w:t>
      </w:r>
      <w:r w:rsidR="000F355C">
        <w:rPr>
          <w:rFonts w:ascii="Arial" w:hAnsi="Arial" w:cs="Arial"/>
          <w:sz w:val="24"/>
          <w:szCs w:val="24"/>
          <w:lang w:val="en-ZA"/>
        </w:rPr>
        <w:t>with</w:t>
      </w:r>
      <w:r w:rsidR="0063657D">
        <w:rPr>
          <w:rFonts w:ascii="Arial" w:hAnsi="Arial" w:cs="Arial"/>
          <w:sz w:val="24"/>
          <w:szCs w:val="24"/>
          <w:lang w:val="en-ZA"/>
        </w:rPr>
        <w:t xml:space="preserve"> pounding stick</w:t>
      </w:r>
      <w:r w:rsidR="00B40363">
        <w:rPr>
          <w:rFonts w:ascii="Arial" w:hAnsi="Arial" w:cs="Arial"/>
          <w:sz w:val="24"/>
          <w:szCs w:val="24"/>
          <w:lang w:val="en-ZA"/>
        </w:rPr>
        <w:t xml:space="preserve"> which preceded the death.  She further testified that o</w:t>
      </w:r>
      <w:r w:rsidR="00EC68D9">
        <w:rPr>
          <w:rFonts w:ascii="Arial" w:hAnsi="Arial" w:cs="Arial"/>
          <w:sz w:val="24"/>
          <w:szCs w:val="24"/>
          <w:lang w:val="en-ZA"/>
        </w:rPr>
        <w:t>n 31 July 2017 s</w:t>
      </w:r>
      <w:r w:rsidR="00717BA1">
        <w:rPr>
          <w:rFonts w:ascii="Arial" w:hAnsi="Arial" w:cs="Arial"/>
          <w:sz w:val="24"/>
          <w:szCs w:val="24"/>
          <w:lang w:val="en-ZA"/>
        </w:rPr>
        <w:t>he</w:t>
      </w:r>
      <w:r w:rsidR="00BE388D">
        <w:rPr>
          <w:rFonts w:ascii="Arial" w:hAnsi="Arial" w:cs="Arial"/>
          <w:sz w:val="24"/>
          <w:szCs w:val="24"/>
          <w:lang w:val="en-ZA"/>
        </w:rPr>
        <w:t xml:space="preserve"> left her house to the </w:t>
      </w:r>
      <w:proofErr w:type="spellStart"/>
      <w:r w:rsidR="00BE388D">
        <w:rPr>
          <w:rFonts w:ascii="Arial" w:hAnsi="Arial" w:cs="Arial"/>
          <w:sz w:val="24"/>
          <w:szCs w:val="24"/>
          <w:lang w:val="en-ZA"/>
        </w:rPr>
        <w:t>cuca</w:t>
      </w:r>
      <w:proofErr w:type="spellEnd"/>
      <w:r w:rsidR="00323DE2">
        <w:rPr>
          <w:rFonts w:ascii="Arial" w:hAnsi="Arial" w:cs="Arial"/>
          <w:sz w:val="24"/>
          <w:szCs w:val="24"/>
          <w:lang w:val="en-ZA"/>
        </w:rPr>
        <w:t xml:space="preserve"> </w:t>
      </w:r>
      <w:r w:rsidR="00BE388D">
        <w:rPr>
          <w:rFonts w:ascii="Arial" w:hAnsi="Arial" w:cs="Arial"/>
          <w:sz w:val="24"/>
          <w:szCs w:val="24"/>
          <w:lang w:val="en-ZA"/>
        </w:rPr>
        <w:t xml:space="preserve">shop at </w:t>
      </w:r>
      <w:r w:rsidR="00717BA1">
        <w:rPr>
          <w:rFonts w:ascii="Arial" w:hAnsi="Arial" w:cs="Arial"/>
          <w:sz w:val="24"/>
          <w:szCs w:val="24"/>
          <w:lang w:val="en-ZA"/>
        </w:rPr>
        <w:t>16:00 h</w:t>
      </w:r>
      <w:r w:rsidR="00CD3862">
        <w:rPr>
          <w:rFonts w:ascii="Arial" w:hAnsi="Arial" w:cs="Arial"/>
          <w:sz w:val="24"/>
          <w:szCs w:val="24"/>
          <w:lang w:val="en-ZA"/>
        </w:rPr>
        <w:t>undred h</w:t>
      </w:r>
      <w:r w:rsidR="00717BA1">
        <w:rPr>
          <w:rFonts w:ascii="Arial" w:hAnsi="Arial" w:cs="Arial"/>
          <w:sz w:val="24"/>
          <w:szCs w:val="24"/>
          <w:lang w:val="en-ZA"/>
        </w:rPr>
        <w:t xml:space="preserve">ours </w:t>
      </w:r>
      <w:r w:rsidR="00BE388D">
        <w:rPr>
          <w:rFonts w:ascii="Arial" w:hAnsi="Arial" w:cs="Arial"/>
          <w:sz w:val="24"/>
          <w:szCs w:val="24"/>
          <w:lang w:val="en-ZA"/>
        </w:rPr>
        <w:t>with a pe</w:t>
      </w:r>
      <w:r w:rsidR="0063657D">
        <w:rPr>
          <w:rFonts w:ascii="Arial" w:hAnsi="Arial" w:cs="Arial"/>
          <w:sz w:val="24"/>
          <w:szCs w:val="24"/>
          <w:lang w:val="en-ZA"/>
        </w:rPr>
        <w:t xml:space="preserve">stle. On her way </w:t>
      </w:r>
      <w:r w:rsidR="00B40363">
        <w:rPr>
          <w:rFonts w:ascii="Arial" w:hAnsi="Arial" w:cs="Arial"/>
          <w:sz w:val="24"/>
          <w:szCs w:val="24"/>
          <w:lang w:val="en-ZA"/>
        </w:rPr>
        <w:t>s</w:t>
      </w:r>
      <w:r w:rsidR="00717BA1">
        <w:rPr>
          <w:rFonts w:ascii="Arial" w:hAnsi="Arial" w:cs="Arial"/>
          <w:sz w:val="24"/>
          <w:szCs w:val="24"/>
          <w:lang w:val="en-ZA"/>
        </w:rPr>
        <w:t>he met</w:t>
      </w:r>
      <w:r w:rsidR="00BE388D">
        <w:rPr>
          <w:rFonts w:ascii="Arial" w:hAnsi="Arial" w:cs="Arial"/>
          <w:sz w:val="24"/>
          <w:szCs w:val="24"/>
          <w:lang w:val="en-ZA"/>
        </w:rPr>
        <w:t xml:space="preserve"> Fillip and </w:t>
      </w:r>
      <w:r w:rsidR="00717BA1">
        <w:rPr>
          <w:rFonts w:ascii="Arial" w:hAnsi="Arial" w:cs="Arial"/>
          <w:sz w:val="24"/>
          <w:szCs w:val="24"/>
          <w:lang w:val="en-ZA"/>
        </w:rPr>
        <w:t>they struggled for a pestle</w:t>
      </w:r>
      <w:r w:rsidR="00BE388D">
        <w:rPr>
          <w:rFonts w:ascii="Arial" w:hAnsi="Arial" w:cs="Arial"/>
          <w:sz w:val="24"/>
          <w:szCs w:val="24"/>
          <w:lang w:val="en-ZA"/>
        </w:rPr>
        <w:t xml:space="preserve"> in the </w:t>
      </w:r>
      <w:proofErr w:type="spellStart"/>
      <w:r w:rsidR="00B40363">
        <w:rPr>
          <w:rFonts w:ascii="Arial" w:hAnsi="Arial" w:cs="Arial"/>
          <w:sz w:val="24"/>
          <w:szCs w:val="24"/>
          <w:lang w:val="en-ZA"/>
        </w:rPr>
        <w:t>mahangu</w:t>
      </w:r>
      <w:proofErr w:type="spellEnd"/>
      <w:r w:rsidR="00B40363">
        <w:rPr>
          <w:rFonts w:ascii="Arial" w:hAnsi="Arial" w:cs="Arial"/>
          <w:sz w:val="24"/>
          <w:szCs w:val="24"/>
          <w:lang w:val="en-ZA"/>
        </w:rPr>
        <w:t xml:space="preserve"> </w:t>
      </w:r>
      <w:r w:rsidR="00BE388D">
        <w:rPr>
          <w:rFonts w:ascii="Arial" w:hAnsi="Arial" w:cs="Arial"/>
          <w:sz w:val="24"/>
          <w:szCs w:val="24"/>
          <w:lang w:val="en-ZA"/>
        </w:rPr>
        <w:t>field. S</w:t>
      </w:r>
      <w:r w:rsidR="00323DE2">
        <w:rPr>
          <w:rFonts w:ascii="Arial" w:hAnsi="Arial" w:cs="Arial"/>
          <w:sz w:val="24"/>
          <w:szCs w:val="24"/>
          <w:lang w:val="en-ZA"/>
        </w:rPr>
        <w:t>he fell down and accuse</w:t>
      </w:r>
      <w:r w:rsidR="0063657D">
        <w:rPr>
          <w:rFonts w:ascii="Arial" w:hAnsi="Arial" w:cs="Arial"/>
          <w:sz w:val="24"/>
          <w:szCs w:val="24"/>
          <w:lang w:val="en-ZA"/>
        </w:rPr>
        <w:t>d took the pestle from her. A</w:t>
      </w:r>
      <w:r w:rsidR="00323DE2">
        <w:rPr>
          <w:rFonts w:ascii="Arial" w:hAnsi="Arial" w:cs="Arial"/>
          <w:sz w:val="24"/>
          <w:szCs w:val="24"/>
          <w:lang w:val="en-ZA"/>
        </w:rPr>
        <w:t>t that stage</w:t>
      </w:r>
      <w:r w:rsidR="00BE388D">
        <w:rPr>
          <w:rFonts w:ascii="Arial" w:hAnsi="Arial" w:cs="Arial"/>
          <w:sz w:val="24"/>
          <w:szCs w:val="24"/>
          <w:lang w:val="en-ZA"/>
        </w:rPr>
        <w:t xml:space="preserve"> </w:t>
      </w:r>
      <w:proofErr w:type="spellStart"/>
      <w:r w:rsidR="00BE388D">
        <w:rPr>
          <w:rFonts w:ascii="Arial" w:hAnsi="Arial" w:cs="Arial"/>
          <w:sz w:val="24"/>
          <w:szCs w:val="24"/>
          <w:lang w:val="en-ZA"/>
        </w:rPr>
        <w:t>Rauha</w:t>
      </w:r>
      <w:proofErr w:type="spellEnd"/>
      <w:r w:rsidR="00BE388D">
        <w:rPr>
          <w:rFonts w:ascii="Arial" w:hAnsi="Arial" w:cs="Arial"/>
          <w:sz w:val="24"/>
          <w:szCs w:val="24"/>
          <w:lang w:val="en-ZA"/>
        </w:rPr>
        <w:t xml:space="preserve"> </w:t>
      </w:r>
      <w:r w:rsidR="00323DE2">
        <w:rPr>
          <w:rFonts w:ascii="Arial" w:hAnsi="Arial" w:cs="Arial"/>
          <w:sz w:val="24"/>
          <w:szCs w:val="24"/>
          <w:lang w:val="en-ZA"/>
        </w:rPr>
        <w:t>ran way as</w:t>
      </w:r>
      <w:r w:rsidR="00BE388D">
        <w:rPr>
          <w:rFonts w:ascii="Arial" w:hAnsi="Arial" w:cs="Arial"/>
          <w:sz w:val="24"/>
          <w:szCs w:val="24"/>
          <w:lang w:val="en-ZA"/>
        </w:rPr>
        <w:t xml:space="preserve"> accused wanted to beat her</w:t>
      </w:r>
      <w:r w:rsidR="008F3B4F">
        <w:rPr>
          <w:rFonts w:ascii="Arial" w:hAnsi="Arial" w:cs="Arial"/>
          <w:sz w:val="24"/>
          <w:szCs w:val="24"/>
          <w:lang w:val="en-ZA"/>
        </w:rPr>
        <w:t>. Accused go</w:t>
      </w:r>
      <w:r w:rsidR="00A83E45">
        <w:rPr>
          <w:rFonts w:ascii="Arial" w:hAnsi="Arial" w:cs="Arial"/>
          <w:sz w:val="24"/>
          <w:szCs w:val="24"/>
          <w:lang w:val="en-ZA"/>
        </w:rPr>
        <w:t xml:space="preserve">t hold of </w:t>
      </w:r>
      <w:proofErr w:type="spellStart"/>
      <w:r w:rsidR="00A83E45">
        <w:rPr>
          <w:rFonts w:ascii="Arial" w:hAnsi="Arial" w:cs="Arial"/>
          <w:sz w:val="24"/>
          <w:szCs w:val="24"/>
          <w:lang w:val="en-ZA"/>
        </w:rPr>
        <w:t>Rauha</w:t>
      </w:r>
      <w:proofErr w:type="spellEnd"/>
      <w:r w:rsidR="00477CB5">
        <w:rPr>
          <w:rFonts w:ascii="Arial" w:hAnsi="Arial" w:cs="Arial"/>
          <w:sz w:val="24"/>
          <w:szCs w:val="24"/>
          <w:lang w:val="en-ZA"/>
        </w:rPr>
        <w:t xml:space="preserve"> in the </w:t>
      </w:r>
      <w:proofErr w:type="spellStart"/>
      <w:r w:rsidR="0079391D">
        <w:rPr>
          <w:rFonts w:ascii="Arial" w:hAnsi="Arial" w:cs="Arial"/>
          <w:sz w:val="24"/>
          <w:szCs w:val="24"/>
          <w:lang w:val="en-ZA"/>
        </w:rPr>
        <w:t>mahangu</w:t>
      </w:r>
      <w:proofErr w:type="spellEnd"/>
      <w:r w:rsidR="0079391D">
        <w:rPr>
          <w:rFonts w:ascii="Arial" w:hAnsi="Arial" w:cs="Arial"/>
          <w:sz w:val="24"/>
          <w:szCs w:val="24"/>
          <w:lang w:val="en-ZA"/>
        </w:rPr>
        <w:t xml:space="preserve"> </w:t>
      </w:r>
      <w:r w:rsidR="00477CB5">
        <w:rPr>
          <w:rFonts w:ascii="Arial" w:hAnsi="Arial" w:cs="Arial"/>
          <w:sz w:val="24"/>
          <w:szCs w:val="24"/>
          <w:lang w:val="en-ZA"/>
        </w:rPr>
        <w:t>field</w:t>
      </w:r>
      <w:r w:rsidR="00A83E45">
        <w:rPr>
          <w:rFonts w:ascii="Arial" w:hAnsi="Arial" w:cs="Arial"/>
          <w:sz w:val="24"/>
          <w:szCs w:val="24"/>
          <w:lang w:val="en-ZA"/>
        </w:rPr>
        <w:t xml:space="preserve"> and started beating her with the pestle a lot of time</w:t>
      </w:r>
      <w:r w:rsidR="00477CB5">
        <w:rPr>
          <w:rFonts w:ascii="Arial" w:hAnsi="Arial" w:cs="Arial"/>
          <w:sz w:val="24"/>
          <w:szCs w:val="24"/>
          <w:lang w:val="en-ZA"/>
        </w:rPr>
        <w:t>s</w:t>
      </w:r>
      <w:r w:rsidR="00A83E45">
        <w:rPr>
          <w:rFonts w:ascii="Arial" w:hAnsi="Arial" w:cs="Arial"/>
          <w:sz w:val="24"/>
          <w:szCs w:val="24"/>
          <w:lang w:val="en-ZA"/>
        </w:rPr>
        <w:t>. She was at</w:t>
      </w:r>
      <w:r w:rsidR="0079391D">
        <w:rPr>
          <w:rFonts w:ascii="Arial" w:hAnsi="Arial" w:cs="Arial"/>
          <w:sz w:val="24"/>
          <w:szCs w:val="24"/>
          <w:lang w:val="en-ZA"/>
        </w:rPr>
        <w:t xml:space="preserve"> a distance of 20 met</w:t>
      </w:r>
      <w:r w:rsidR="00B40363">
        <w:rPr>
          <w:rFonts w:ascii="Arial" w:hAnsi="Arial" w:cs="Arial"/>
          <w:sz w:val="24"/>
          <w:szCs w:val="24"/>
          <w:lang w:val="en-ZA"/>
        </w:rPr>
        <w:t>r</w:t>
      </w:r>
      <w:r w:rsidR="0079391D">
        <w:rPr>
          <w:rFonts w:ascii="Arial" w:hAnsi="Arial" w:cs="Arial"/>
          <w:sz w:val="24"/>
          <w:szCs w:val="24"/>
          <w:lang w:val="en-ZA"/>
        </w:rPr>
        <w:t>e</w:t>
      </w:r>
      <w:r w:rsidR="00B40363">
        <w:rPr>
          <w:rFonts w:ascii="Arial" w:hAnsi="Arial" w:cs="Arial"/>
          <w:sz w:val="24"/>
          <w:szCs w:val="24"/>
          <w:lang w:val="en-ZA"/>
        </w:rPr>
        <w:t xml:space="preserve">s. </w:t>
      </w:r>
      <w:r w:rsidR="00717BA1">
        <w:rPr>
          <w:rFonts w:ascii="Arial" w:hAnsi="Arial" w:cs="Arial"/>
          <w:sz w:val="24"/>
          <w:szCs w:val="24"/>
          <w:lang w:val="en-ZA"/>
        </w:rPr>
        <w:t xml:space="preserve">She observed </w:t>
      </w:r>
      <w:proofErr w:type="spellStart"/>
      <w:r w:rsidR="00717BA1">
        <w:rPr>
          <w:rFonts w:ascii="Arial" w:hAnsi="Arial" w:cs="Arial"/>
          <w:sz w:val="24"/>
          <w:szCs w:val="24"/>
          <w:lang w:val="en-ZA"/>
        </w:rPr>
        <w:t>Rauha</w:t>
      </w:r>
      <w:proofErr w:type="spellEnd"/>
      <w:r w:rsidR="00A83E45">
        <w:rPr>
          <w:rFonts w:ascii="Arial" w:hAnsi="Arial" w:cs="Arial"/>
          <w:sz w:val="24"/>
          <w:szCs w:val="24"/>
          <w:lang w:val="en-ZA"/>
        </w:rPr>
        <w:t>, was hurt on the right side of t</w:t>
      </w:r>
      <w:r w:rsidR="00477CB5">
        <w:rPr>
          <w:rFonts w:ascii="Arial" w:hAnsi="Arial" w:cs="Arial"/>
          <w:sz w:val="24"/>
          <w:szCs w:val="24"/>
          <w:lang w:val="en-ZA"/>
        </w:rPr>
        <w:t>he head,</w:t>
      </w:r>
      <w:r w:rsidR="00A83E45">
        <w:rPr>
          <w:rFonts w:ascii="Arial" w:hAnsi="Arial" w:cs="Arial"/>
          <w:sz w:val="24"/>
          <w:szCs w:val="24"/>
          <w:lang w:val="en-ZA"/>
        </w:rPr>
        <w:t xml:space="preserve"> </w:t>
      </w:r>
      <w:r w:rsidR="00477CB5">
        <w:rPr>
          <w:rFonts w:ascii="Arial" w:hAnsi="Arial" w:cs="Arial"/>
          <w:sz w:val="24"/>
          <w:szCs w:val="24"/>
          <w:lang w:val="en-ZA"/>
        </w:rPr>
        <w:t>and had</w:t>
      </w:r>
      <w:r w:rsidR="0079391D">
        <w:rPr>
          <w:rFonts w:ascii="Arial" w:hAnsi="Arial" w:cs="Arial"/>
          <w:sz w:val="24"/>
          <w:szCs w:val="24"/>
          <w:lang w:val="en-ZA"/>
        </w:rPr>
        <w:t xml:space="preserve"> an open wound</w:t>
      </w:r>
      <w:r w:rsidR="00A83E45">
        <w:rPr>
          <w:rFonts w:ascii="Arial" w:hAnsi="Arial" w:cs="Arial"/>
          <w:sz w:val="24"/>
          <w:szCs w:val="24"/>
          <w:lang w:val="en-ZA"/>
        </w:rPr>
        <w:t>. From</w:t>
      </w:r>
      <w:r w:rsidR="00477CB5">
        <w:rPr>
          <w:rFonts w:ascii="Arial" w:hAnsi="Arial" w:cs="Arial"/>
          <w:sz w:val="24"/>
          <w:szCs w:val="24"/>
          <w:lang w:val="en-ZA"/>
        </w:rPr>
        <w:t xml:space="preserve"> </w:t>
      </w:r>
      <w:r w:rsidR="00477CB5">
        <w:rPr>
          <w:rFonts w:ascii="Arial" w:hAnsi="Arial" w:cs="Arial"/>
          <w:sz w:val="24"/>
          <w:szCs w:val="24"/>
          <w:lang w:val="en-ZA"/>
        </w:rPr>
        <w:lastRenderedPageBreak/>
        <w:t>there she could not control</w:t>
      </w:r>
      <w:r w:rsidR="00A83E45">
        <w:rPr>
          <w:rFonts w:ascii="Arial" w:hAnsi="Arial" w:cs="Arial"/>
          <w:sz w:val="24"/>
          <w:szCs w:val="24"/>
          <w:lang w:val="en-ZA"/>
        </w:rPr>
        <w:t xml:space="preserve"> things </w:t>
      </w:r>
      <w:r w:rsidR="00323DE2">
        <w:rPr>
          <w:rFonts w:ascii="Arial" w:hAnsi="Arial" w:cs="Arial"/>
          <w:sz w:val="24"/>
          <w:szCs w:val="24"/>
          <w:lang w:val="en-ZA"/>
        </w:rPr>
        <w:t>anymore and</w:t>
      </w:r>
      <w:r w:rsidR="008C5438">
        <w:rPr>
          <w:rFonts w:ascii="Arial" w:hAnsi="Arial" w:cs="Arial"/>
          <w:sz w:val="24"/>
          <w:szCs w:val="24"/>
          <w:lang w:val="en-ZA"/>
        </w:rPr>
        <w:t xml:space="preserve"> did</w:t>
      </w:r>
      <w:r w:rsidR="00A83E45">
        <w:rPr>
          <w:rFonts w:ascii="Arial" w:hAnsi="Arial" w:cs="Arial"/>
          <w:sz w:val="24"/>
          <w:szCs w:val="24"/>
          <w:lang w:val="en-ZA"/>
        </w:rPr>
        <w:t xml:space="preserve">n’t know what happened to </w:t>
      </w:r>
      <w:r w:rsidR="008C5438">
        <w:rPr>
          <w:rFonts w:ascii="Arial" w:hAnsi="Arial" w:cs="Arial"/>
          <w:sz w:val="24"/>
          <w:szCs w:val="24"/>
          <w:lang w:val="en-ZA"/>
        </w:rPr>
        <w:t>a pestle accused took from her.</w:t>
      </w:r>
      <w:r>
        <w:rPr>
          <w:rFonts w:ascii="Arial" w:hAnsi="Arial" w:cs="Arial"/>
          <w:sz w:val="24"/>
          <w:szCs w:val="24"/>
          <w:lang w:val="en-ZA"/>
        </w:rPr>
        <w:t xml:space="preserve"> She</w:t>
      </w:r>
      <w:r w:rsidR="007B7647">
        <w:rPr>
          <w:rFonts w:ascii="Arial" w:hAnsi="Arial" w:cs="Arial"/>
          <w:sz w:val="24"/>
          <w:szCs w:val="24"/>
          <w:lang w:val="en-ZA"/>
        </w:rPr>
        <w:t xml:space="preserve"> </w:t>
      </w:r>
      <w:r w:rsidR="0063657D">
        <w:rPr>
          <w:rFonts w:ascii="Arial" w:hAnsi="Arial" w:cs="Arial"/>
          <w:sz w:val="24"/>
          <w:szCs w:val="24"/>
          <w:lang w:val="en-ZA"/>
        </w:rPr>
        <w:t xml:space="preserve">however went along to </w:t>
      </w:r>
      <w:proofErr w:type="spellStart"/>
      <w:r w:rsidR="0063657D">
        <w:rPr>
          <w:rFonts w:ascii="Arial" w:hAnsi="Arial" w:cs="Arial"/>
          <w:sz w:val="24"/>
          <w:szCs w:val="24"/>
          <w:lang w:val="en-ZA"/>
        </w:rPr>
        <w:t>Okatope</w:t>
      </w:r>
      <w:proofErr w:type="spellEnd"/>
      <w:r w:rsidR="0063657D">
        <w:rPr>
          <w:rFonts w:ascii="Arial" w:hAnsi="Arial" w:cs="Arial"/>
          <w:sz w:val="24"/>
          <w:szCs w:val="24"/>
          <w:lang w:val="en-ZA"/>
        </w:rPr>
        <w:t xml:space="preserve"> police and later she was taken home</w:t>
      </w:r>
      <w:r w:rsidR="007B7647">
        <w:rPr>
          <w:rFonts w:ascii="Arial" w:hAnsi="Arial" w:cs="Arial"/>
          <w:sz w:val="24"/>
          <w:szCs w:val="24"/>
          <w:lang w:val="en-ZA"/>
        </w:rPr>
        <w:t xml:space="preserve">. Before the assault </w:t>
      </w:r>
      <w:r w:rsidR="00323DE2">
        <w:rPr>
          <w:rFonts w:ascii="Arial" w:hAnsi="Arial" w:cs="Arial"/>
          <w:sz w:val="24"/>
          <w:szCs w:val="24"/>
          <w:lang w:val="en-ZA"/>
        </w:rPr>
        <w:t xml:space="preserve">that took place on the </w:t>
      </w:r>
      <w:r w:rsidR="00E60C44">
        <w:rPr>
          <w:rFonts w:ascii="Arial" w:hAnsi="Arial" w:cs="Arial"/>
          <w:sz w:val="24"/>
          <w:szCs w:val="24"/>
          <w:lang w:val="en-ZA"/>
        </w:rPr>
        <w:t xml:space="preserve">gravel </w:t>
      </w:r>
      <w:r w:rsidR="00323DE2">
        <w:rPr>
          <w:rFonts w:ascii="Arial" w:hAnsi="Arial" w:cs="Arial"/>
          <w:sz w:val="24"/>
          <w:szCs w:val="24"/>
          <w:lang w:val="en-ZA"/>
        </w:rPr>
        <w:t>ro</w:t>
      </w:r>
      <w:r w:rsidR="0063657D">
        <w:rPr>
          <w:rFonts w:ascii="Arial" w:hAnsi="Arial" w:cs="Arial"/>
          <w:sz w:val="24"/>
          <w:szCs w:val="24"/>
          <w:lang w:val="en-ZA"/>
        </w:rPr>
        <w:t>ad s</w:t>
      </w:r>
      <w:r w:rsidR="00323DE2">
        <w:rPr>
          <w:rFonts w:ascii="Arial" w:hAnsi="Arial" w:cs="Arial"/>
          <w:sz w:val="24"/>
          <w:szCs w:val="24"/>
          <w:lang w:val="en-ZA"/>
        </w:rPr>
        <w:t>he also</w:t>
      </w:r>
      <w:r w:rsidR="00E700B7">
        <w:rPr>
          <w:rFonts w:ascii="Arial" w:hAnsi="Arial" w:cs="Arial"/>
          <w:sz w:val="24"/>
          <w:szCs w:val="24"/>
          <w:lang w:val="en-ZA"/>
        </w:rPr>
        <w:t xml:space="preserve"> saw the accused beating </w:t>
      </w:r>
      <w:proofErr w:type="spellStart"/>
      <w:r w:rsidR="00E700B7">
        <w:rPr>
          <w:rFonts w:ascii="Arial" w:hAnsi="Arial" w:cs="Arial"/>
          <w:sz w:val="24"/>
          <w:szCs w:val="24"/>
          <w:lang w:val="en-ZA"/>
        </w:rPr>
        <w:t>Rauha</w:t>
      </w:r>
      <w:proofErr w:type="spellEnd"/>
      <w:r w:rsidR="00E700B7">
        <w:rPr>
          <w:rFonts w:ascii="Arial" w:hAnsi="Arial" w:cs="Arial"/>
          <w:sz w:val="24"/>
          <w:szCs w:val="24"/>
          <w:lang w:val="en-ZA"/>
        </w:rPr>
        <w:t xml:space="preserve"> at the </w:t>
      </w:r>
      <w:r w:rsidR="00323DE2">
        <w:rPr>
          <w:rFonts w:ascii="Arial" w:hAnsi="Arial" w:cs="Arial"/>
          <w:sz w:val="24"/>
          <w:szCs w:val="24"/>
          <w:lang w:val="en-ZA"/>
        </w:rPr>
        <w:t>house with fist several times</w:t>
      </w:r>
      <w:r w:rsidR="00E700B7">
        <w:rPr>
          <w:rFonts w:ascii="Arial" w:hAnsi="Arial" w:cs="Arial"/>
          <w:sz w:val="24"/>
          <w:szCs w:val="24"/>
          <w:lang w:val="en-ZA"/>
        </w:rPr>
        <w:t>. Accused was bea</w:t>
      </w:r>
      <w:r w:rsidR="00323DE2">
        <w:rPr>
          <w:rFonts w:ascii="Arial" w:hAnsi="Arial" w:cs="Arial"/>
          <w:sz w:val="24"/>
          <w:szCs w:val="24"/>
          <w:lang w:val="en-ZA"/>
        </w:rPr>
        <w:t xml:space="preserve">ting </w:t>
      </w:r>
      <w:proofErr w:type="spellStart"/>
      <w:r w:rsidR="00323DE2">
        <w:rPr>
          <w:rFonts w:ascii="Arial" w:hAnsi="Arial" w:cs="Arial"/>
          <w:sz w:val="24"/>
          <w:szCs w:val="24"/>
          <w:lang w:val="en-ZA"/>
        </w:rPr>
        <w:t>Rauha</w:t>
      </w:r>
      <w:proofErr w:type="spellEnd"/>
      <w:r w:rsidR="00323DE2">
        <w:rPr>
          <w:rFonts w:ascii="Arial" w:hAnsi="Arial" w:cs="Arial"/>
          <w:sz w:val="24"/>
          <w:szCs w:val="24"/>
          <w:lang w:val="en-ZA"/>
        </w:rPr>
        <w:t xml:space="preserve"> on the head </w:t>
      </w:r>
      <w:r w:rsidR="00717BA1">
        <w:rPr>
          <w:rFonts w:ascii="Arial" w:hAnsi="Arial" w:cs="Arial"/>
          <w:sz w:val="24"/>
          <w:szCs w:val="24"/>
          <w:lang w:val="en-ZA"/>
        </w:rPr>
        <w:t xml:space="preserve">and pulling </w:t>
      </w:r>
      <w:r w:rsidR="00323DE2">
        <w:rPr>
          <w:rFonts w:ascii="Arial" w:hAnsi="Arial" w:cs="Arial"/>
          <w:sz w:val="24"/>
          <w:szCs w:val="24"/>
          <w:lang w:val="en-ZA"/>
        </w:rPr>
        <w:t>her hair. The r</w:t>
      </w:r>
      <w:r w:rsidR="00E700B7">
        <w:rPr>
          <w:rFonts w:ascii="Arial" w:hAnsi="Arial" w:cs="Arial"/>
          <w:sz w:val="24"/>
          <w:szCs w:val="24"/>
          <w:lang w:val="en-ZA"/>
        </w:rPr>
        <w:t xml:space="preserve">eason </w:t>
      </w:r>
      <w:r w:rsidR="00323DE2">
        <w:rPr>
          <w:rFonts w:ascii="Arial" w:hAnsi="Arial" w:cs="Arial"/>
          <w:sz w:val="24"/>
          <w:szCs w:val="24"/>
          <w:lang w:val="en-ZA"/>
        </w:rPr>
        <w:t>for the assault</w:t>
      </w:r>
      <w:r w:rsidR="00E700B7">
        <w:rPr>
          <w:rFonts w:ascii="Arial" w:hAnsi="Arial" w:cs="Arial"/>
          <w:sz w:val="24"/>
          <w:szCs w:val="24"/>
          <w:lang w:val="en-ZA"/>
        </w:rPr>
        <w:t xml:space="preserve"> </w:t>
      </w:r>
      <w:r w:rsidR="008C5438">
        <w:rPr>
          <w:rFonts w:ascii="Arial" w:hAnsi="Arial" w:cs="Arial"/>
          <w:sz w:val="24"/>
          <w:szCs w:val="24"/>
          <w:lang w:val="en-ZA"/>
        </w:rPr>
        <w:t>was because of</w:t>
      </w:r>
      <w:r w:rsidR="00E700B7">
        <w:rPr>
          <w:rFonts w:ascii="Arial" w:hAnsi="Arial" w:cs="Arial"/>
          <w:sz w:val="24"/>
          <w:szCs w:val="24"/>
          <w:lang w:val="en-ZA"/>
        </w:rPr>
        <w:t xml:space="preserve"> the phone. </w:t>
      </w:r>
      <w:r w:rsidR="008F3B4F">
        <w:rPr>
          <w:rFonts w:ascii="Arial" w:hAnsi="Arial" w:cs="Arial"/>
          <w:sz w:val="24"/>
          <w:szCs w:val="24"/>
          <w:lang w:val="en-ZA"/>
        </w:rPr>
        <w:t>She identified</w:t>
      </w:r>
      <w:r w:rsidR="00E700B7">
        <w:rPr>
          <w:rFonts w:ascii="Arial" w:hAnsi="Arial" w:cs="Arial"/>
          <w:sz w:val="24"/>
          <w:szCs w:val="24"/>
          <w:lang w:val="en-ZA"/>
        </w:rPr>
        <w:t xml:space="preserve"> the </w:t>
      </w:r>
      <w:r w:rsidR="00477CB5">
        <w:rPr>
          <w:rFonts w:ascii="Arial" w:hAnsi="Arial" w:cs="Arial"/>
          <w:sz w:val="24"/>
          <w:szCs w:val="24"/>
          <w:lang w:val="en-ZA"/>
        </w:rPr>
        <w:t xml:space="preserve">pieces of </w:t>
      </w:r>
      <w:r w:rsidR="002D4D43">
        <w:rPr>
          <w:rFonts w:ascii="Arial" w:hAnsi="Arial" w:cs="Arial"/>
          <w:sz w:val="24"/>
          <w:szCs w:val="24"/>
          <w:lang w:val="en-ZA"/>
        </w:rPr>
        <w:t xml:space="preserve">stick as </w:t>
      </w:r>
      <w:r w:rsidR="00477CB5">
        <w:rPr>
          <w:rFonts w:ascii="Arial" w:hAnsi="Arial" w:cs="Arial"/>
          <w:sz w:val="24"/>
          <w:szCs w:val="24"/>
          <w:lang w:val="en-ZA"/>
        </w:rPr>
        <w:t>coming</w:t>
      </w:r>
      <w:r w:rsidR="00323DE2">
        <w:rPr>
          <w:rFonts w:ascii="Arial" w:hAnsi="Arial" w:cs="Arial"/>
          <w:sz w:val="24"/>
          <w:szCs w:val="24"/>
          <w:lang w:val="en-ZA"/>
        </w:rPr>
        <w:t xml:space="preserve"> </w:t>
      </w:r>
      <w:r w:rsidR="008F3B4F">
        <w:rPr>
          <w:rFonts w:ascii="Arial" w:hAnsi="Arial" w:cs="Arial"/>
          <w:sz w:val="24"/>
          <w:szCs w:val="24"/>
          <w:lang w:val="en-ZA"/>
        </w:rPr>
        <w:t>from the</w:t>
      </w:r>
      <w:r w:rsidR="002D4D43">
        <w:rPr>
          <w:rFonts w:ascii="Arial" w:hAnsi="Arial" w:cs="Arial"/>
          <w:sz w:val="24"/>
          <w:szCs w:val="24"/>
          <w:lang w:val="en-ZA"/>
        </w:rPr>
        <w:t xml:space="preserve"> pestle</w:t>
      </w:r>
      <w:r w:rsidR="00477CB5">
        <w:rPr>
          <w:rFonts w:ascii="Arial" w:hAnsi="Arial" w:cs="Arial"/>
          <w:sz w:val="24"/>
          <w:szCs w:val="24"/>
          <w:lang w:val="en-ZA"/>
        </w:rPr>
        <w:t xml:space="preserve"> </w:t>
      </w:r>
      <w:r w:rsidR="002D4D43">
        <w:rPr>
          <w:rFonts w:ascii="Arial" w:hAnsi="Arial" w:cs="Arial"/>
          <w:sz w:val="24"/>
          <w:szCs w:val="24"/>
          <w:lang w:val="en-ZA"/>
        </w:rPr>
        <w:t>accused took</w:t>
      </w:r>
      <w:r w:rsidR="00477CB5">
        <w:rPr>
          <w:rFonts w:ascii="Arial" w:hAnsi="Arial" w:cs="Arial"/>
          <w:sz w:val="24"/>
          <w:szCs w:val="24"/>
          <w:lang w:val="en-ZA"/>
        </w:rPr>
        <w:t xml:space="preserve"> </w:t>
      </w:r>
      <w:r w:rsidR="00E700B7">
        <w:rPr>
          <w:rFonts w:ascii="Arial" w:hAnsi="Arial" w:cs="Arial"/>
          <w:sz w:val="24"/>
          <w:szCs w:val="24"/>
          <w:lang w:val="en-ZA"/>
        </w:rPr>
        <w:t>from her</w:t>
      </w:r>
      <w:r w:rsidR="00811124">
        <w:rPr>
          <w:rFonts w:ascii="Arial" w:hAnsi="Arial" w:cs="Arial"/>
          <w:sz w:val="24"/>
          <w:szCs w:val="24"/>
          <w:lang w:val="en-ZA"/>
        </w:rPr>
        <w:t>.</w:t>
      </w:r>
      <w:r w:rsidR="003179DB">
        <w:rPr>
          <w:rFonts w:ascii="Arial" w:hAnsi="Arial" w:cs="Arial"/>
          <w:sz w:val="24"/>
          <w:szCs w:val="24"/>
          <w:lang w:val="en-ZA"/>
        </w:rPr>
        <w:t xml:space="preserve"> The witnesses throughout their evidence made reference to </w:t>
      </w:r>
      <w:proofErr w:type="spellStart"/>
      <w:r w:rsidR="003179DB">
        <w:rPr>
          <w:rFonts w:ascii="Arial" w:hAnsi="Arial" w:cs="Arial"/>
          <w:sz w:val="24"/>
          <w:szCs w:val="24"/>
          <w:lang w:val="en-ZA"/>
        </w:rPr>
        <w:t>Fillipus</w:t>
      </w:r>
      <w:proofErr w:type="spellEnd"/>
      <w:r w:rsidR="003179DB">
        <w:rPr>
          <w:rFonts w:ascii="Arial" w:hAnsi="Arial" w:cs="Arial"/>
          <w:sz w:val="24"/>
          <w:szCs w:val="24"/>
          <w:lang w:val="en-ZA"/>
        </w:rPr>
        <w:t xml:space="preserve"> or Fillip referring to the accused</w:t>
      </w:r>
      <w:r w:rsidR="00E87CED">
        <w:rPr>
          <w:rFonts w:ascii="Arial" w:hAnsi="Arial" w:cs="Arial"/>
          <w:sz w:val="24"/>
          <w:szCs w:val="24"/>
          <w:lang w:val="en-ZA"/>
        </w:rPr>
        <w:t>.</w:t>
      </w:r>
    </w:p>
    <w:p w:rsidR="00E72222" w:rsidRDefault="00E72222" w:rsidP="00F306AA">
      <w:pPr>
        <w:spacing w:after="0" w:line="360" w:lineRule="auto"/>
        <w:jc w:val="both"/>
        <w:rPr>
          <w:rFonts w:ascii="Arial" w:hAnsi="Arial" w:cs="Arial"/>
          <w:sz w:val="24"/>
          <w:szCs w:val="24"/>
          <w:lang w:val="en-ZA"/>
        </w:rPr>
      </w:pPr>
    </w:p>
    <w:p w:rsidR="00BE388D" w:rsidRDefault="00465BAD" w:rsidP="00F306AA">
      <w:pPr>
        <w:spacing w:after="0" w:line="360" w:lineRule="auto"/>
        <w:jc w:val="both"/>
        <w:rPr>
          <w:rFonts w:ascii="Arial" w:hAnsi="Arial" w:cs="Arial"/>
          <w:sz w:val="24"/>
          <w:szCs w:val="24"/>
          <w:lang w:val="en-ZA"/>
        </w:rPr>
      </w:pPr>
      <w:r>
        <w:rPr>
          <w:rFonts w:ascii="Arial" w:hAnsi="Arial" w:cs="Arial"/>
          <w:sz w:val="24"/>
          <w:szCs w:val="24"/>
          <w:lang w:val="en-ZA"/>
        </w:rPr>
        <w:t>[27</w:t>
      </w:r>
      <w:r w:rsidR="00E72222">
        <w:rPr>
          <w:rFonts w:ascii="Arial" w:hAnsi="Arial" w:cs="Arial"/>
          <w:sz w:val="24"/>
          <w:szCs w:val="24"/>
          <w:lang w:val="en-ZA"/>
        </w:rPr>
        <w:t>]</w:t>
      </w:r>
      <w:r w:rsidR="00E72222" w:rsidRPr="00E72222">
        <w:rPr>
          <w:rFonts w:ascii="Arial" w:hAnsi="Arial" w:cs="Arial"/>
          <w:sz w:val="24"/>
          <w:szCs w:val="24"/>
          <w:lang w:val="en-ZA"/>
        </w:rPr>
        <w:t xml:space="preserve"> </w:t>
      </w:r>
      <w:r w:rsidR="00E72222">
        <w:rPr>
          <w:rFonts w:ascii="Arial" w:hAnsi="Arial" w:cs="Arial"/>
          <w:sz w:val="24"/>
          <w:szCs w:val="24"/>
          <w:lang w:val="en-ZA"/>
        </w:rPr>
        <w:tab/>
        <w:t xml:space="preserve"> </w:t>
      </w:r>
      <w:r>
        <w:rPr>
          <w:rFonts w:ascii="Arial" w:hAnsi="Arial" w:cs="Arial"/>
          <w:sz w:val="24"/>
          <w:szCs w:val="24"/>
          <w:lang w:val="en-ZA"/>
        </w:rPr>
        <w:t>That was the S</w:t>
      </w:r>
      <w:r w:rsidR="00B40363">
        <w:rPr>
          <w:rFonts w:ascii="Arial" w:hAnsi="Arial" w:cs="Arial"/>
          <w:sz w:val="24"/>
          <w:szCs w:val="24"/>
          <w:lang w:val="en-ZA"/>
        </w:rPr>
        <w:t>tate case and</w:t>
      </w:r>
      <w:r w:rsidR="00B42DE3">
        <w:rPr>
          <w:rFonts w:ascii="Arial" w:hAnsi="Arial" w:cs="Arial"/>
          <w:sz w:val="24"/>
          <w:szCs w:val="24"/>
          <w:lang w:val="en-ZA"/>
        </w:rPr>
        <w:t xml:space="preserve"> </w:t>
      </w:r>
      <w:r w:rsidR="0029402E">
        <w:rPr>
          <w:rFonts w:ascii="Arial" w:hAnsi="Arial" w:cs="Arial"/>
          <w:sz w:val="24"/>
          <w:szCs w:val="24"/>
          <w:lang w:val="en-ZA"/>
        </w:rPr>
        <w:t>accused at</w:t>
      </w:r>
      <w:r w:rsidR="00B40363">
        <w:rPr>
          <w:rFonts w:ascii="Arial" w:hAnsi="Arial" w:cs="Arial"/>
          <w:sz w:val="24"/>
          <w:szCs w:val="24"/>
          <w:lang w:val="en-ZA"/>
        </w:rPr>
        <w:t xml:space="preserve"> the conclusion of the State case </w:t>
      </w:r>
      <w:r w:rsidR="00E72222">
        <w:rPr>
          <w:rFonts w:ascii="Arial" w:hAnsi="Arial" w:cs="Arial"/>
          <w:sz w:val="24"/>
          <w:szCs w:val="24"/>
          <w:lang w:val="en-ZA"/>
        </w:rPr>
        <w:t>elected to rem</w:t>
      </w:r>
      <w:r w:rsidR="00B42DE3">
        <w:rPr>
          <w:rFonts w:ascii="Arial" w:hAnsi="Arial" w:cs="Arial"/>
          <w:sz w:val="24"/>
          <w:szCs w:val="24"/>
          <w:lang w:val="en-ZA"/>
        </w:rPr>
        <w:t>ain silent</w:t>
      </w:r>
      <w:r w:rsidR="00E72222">
        <w:rPr>
          <w:rFonts w:ascii="Arial" w:hAnsi="Arial" w:cs="Arial"/>
          <w:sz w:val="24"/>
          <w:szCs w:val="24"/>
          <w:lang w:val="en-ZA"/>
        </w:rPr>
        <w:t xml:space="preserve"> and had no witness to call.</w:t>
      </w:r>
      <w:r w:rsidR="00811124">
        <w:rPr>
          <w:rFonts w:ascii="Arial" w:hAnsi="Arial" w:cs="Arial"/>
          <w:sz w:val="24"/>
          <w:szCs w:val="24"/>
          <w:lang w:val="en-ZA"/>
        </w:rPr>
        <w:t xml:space="preserve"> </w:t>
      </w:r>
    </w:p>
    <w:p w:rsidR="00BE388D" w:rsidRDefault="00BE388D" w:rsidP="00F306AA">
      <w:pPr>
        <w:spacing w:after="0" w:line="360" w:lineRule="auto"/>
        <w:jc w:val="both"/>
        <w:rPr>
          <w:rFonts w:ascii="Arial" w:hAnsi="Arial" w:cs="Arial"/>
          <w:sz w:val="24"/>
          <w:szCs w:val="24"/>
          <w:lang w:val="en-ZA"/>
        </w:rPr>
      </w:pPr>
    </w:p>
    <w:p w:rsidR="003E11BB" w:rsidRPr="009716F6" w:rsidRDefault="003E11BB" w:rsidP="003E11BB">
      <w:pPr>
        <w:spacing w:after="0" w:line="360" w:lineRule="auto"/>
        <w:jc w:val="both"/>
        <w:rPr>
          <w:rFonts w:ascii="Arial" w:hAnsi="Arial" w:cs="Arial"/>
          <w:sz w:val="24"/>
          <w:szCs w:val="24"/>
          <w:u w:val="single"/>
          <w:lang w:val="en-ZA"/>
        </w:rPr>
      </w:pPr>
      <w:r w:rsidRPr="009716F6">
        <w:rPr>
          <w:rFonts w:ascii="Arial" w:hAnsi="Arial" w:cs="Arial"/>
          <w:sz w:val="24"/>
          <w:szCs w:val="24"/>
          <w:u w:val="single"/>
          <w:lang w:val="en-ZA"/>
        </w:rPr>
        <w:t>Submissions by the State</w:t>
      </w:r>
    </w:p>
    <w:p w:rsidR="003E11BB" w:rsidRDefault="003E11BB" w:rsidP="00F306AA">
      <w:pPr>
        <w:spacing w:after="0" w:line="360" w:lineRule="auto"/>
        <w:jc w:val="both"/>
        <w:rPr>
          <w:rFonts w:ascii="Arial" w:hAnsi="Arial" w:cs="Arial"/>
          <w:sz w:val="24"/>
          <w:szCs w:val="24"/>
          <w:lang w:val="en-ZA"/>
        </w:rPr>
      </w:pPr>
    </w:p>
    <w:p w:rsidR="00AB43FE" w:rsidRDefault="00F306AA" w:rsidP="00F306AA">
      <w:pPr>
        <w:spacing w:after="0" w:line="360" w:lineRule="auto"/>
        <w:jc w:val="both"/>
        <w:rPr>
          <w:rFonts w:ascii="Arial" w:hAnsi="Arial" w:cs="Arial"/>
          <w:sz w:val="24"/>
          <w:szCs w:val="24"/>
          <w:lang w:val="en-ZA"/>
        </w:rPr>
      </w:pPr>
      <w:r>
        <w:rPr>
          <w:rFonts w:ascii="Arial" w:hAnsi="Arial" w:cs="Arial"/>
          <w:sz w:val="24"/>
          <w:szCs w:val="24"/>
          <w:lang w:val="en-ZA"/>
        </w:rPr>
        <w:t>[2</w:t>
      </w:r>
      <w:r w:rsidR="00465BAD">
        <w:rPr>
          <w:rFonts w:ascii="Arial" w:hAnsi="Arial" w:cs="Arial"/>
          <w:sz w:val="24"/>
          <w:szCs w:val="24"/>
          <w:lang w:val="en-ZA"/>
        </w:rPr>
        <w:t>8</w:t>
      </w:r>
      <w:r>
        <w:rPr>
          <w:rFonts w:ascii="Arial" w:hAnsi="Arial" w:cs="Arial"/>
          <w:sz w:val="24"/>
          <w:szCs w:val="24"/>
          <w:lang w:val="en-ZA"/>
        </w:rPr>
        <w:t xml:space="preserve">] </w:t>
      </w:r>
      <w:r>
        <w:rPr>
          <w:rFonts w:ascii="Arial" w:hAnsi="Arial" w:cs="Arial"/>
          <w:sz w:val="24"/>
          <w:szCs w:val="24"/>
          <w:lang w:val="en-ZA"/>
        </w:rPr>
        <w:tab/>
        <w:t xml:space="preserve"> </w:t>
      </w:r>
      <w:r w:rsidR="00B42DE3">
        <w:rPr>
          <w:rFonts w:ascii="Arial" w:hAnsi="Arial" w:cs="Arial"/>
          <w:sz w:val="24"/>
          <w:szCs w:val="24"/>
          <w:lang w:val="en-ZA"/>
        </w:rPr>
        <w:t xml:space="preserve">Mr </w:t>
      </w:r>
      <w:proofErr w:type="spellStart"/>
      <w:r w:rsidR="00B42DE3">
        <w:rPr>
          <w:rFonts w:ascii="Arial" w:hAnsi="Arial" w:cs="Arial"/>
          <w:sz w:val="24"/>
          <w:szCs w:val="24"/>
          <w:lang w:val="en-ZA"/>
        </w:rPr>
        <w:t>Matota</w:t>
      </w:r>
      <w:proofErr w:type="spellEnd"/>
      <w:r w:rsidR="003E7F23">
        <w:rPr>
          <w:rFonts w:ascii="Arial" w:hAnsi="Arial" w:cs="Arial"/>
          <w:sz w:val="24"/>
          <w:szCs w:val="24"/>
          <w:lang w:val="en-ZA"/>
        </w:rPr>
        <w:t xml:space="preserve"> </w:t>
      </w:r>
      <w:r w:rsidR="00B42DE3">
        <w:rPr>
          <w:rFonts w:ascii="Arial" w:hAnsi="Arial" w:cs="Arial"/>
          <w:sz w:val="24"/>
          <w:szCs w:val="24"/>
          <w:lang w:val="en-ZA"/>
        </w:rPr>
        <w:t xml:space="preserve">submitted </w:t>
      </w:r>
      <w:r w:rsidR="007403A3">
        <w:rPr>
          <w:rFonts w:ascii="Arial" w:hAnsi="Arial" w:cs="Arial"/>
          <w:sz w:val="24"/>
          <w:szCs w:val="24"/>
          <w:lang w:val="en-ZA"/>
        </w:rPr>
        <w:t>that with regard to count one, all the elemen</w:t>
      </w:r>
      <w:r w:rsidR="000A7C62">
        <w:rPr>
          <w:rFonts w:ascii="Arial" w:hAnsi="Arial" w:cs="Arial"/>
          <w:sz w:val="24"/>
          <w:szCs w:val="24"/>
          <w:lang w:val="en-ZA"/>
        </w:rPr>
        <w:t xml:space="preserve">ts of murder were proven and </w:t>
      </w:r>
      <w:r w:rsidR="007403A3">
        <w:rPr>
          <w:rFonts w:ascii="Arial" w:hAnsi="Arial" w:cs="Arial"/>
          <w:sz w:val="24"/>
          <w:szCs w:val="24"/>
          <w:lang w:val="en-ZA"/>
        </w:rPr>
        <w:t>the</w:t>
      </w:r>
      <w:r w:rsidR="000A7C62">
        <w:rPr>
          <w:rFonts w:ascii="Arial" w:hAnsi="Arial" w:cs="Arial"/>
          <w:sz w:val="24"/>
          <w:szCs w:val="24"/>
          <w:lang w:val="en-ZA"/>
        </w:rPr>
        <w:t xml:space="preserve"> only issue the</w:t>
      </w:r>
      <w:r w:rsidR="007403A3">
        <w:rPr>
          <w:rFonts w:ascii="Arial" w:hAnsi="Arial" w:cs="Arial"/>
          <w:sz w:val="24"/>
          <w:szCs w:val="24"/>
          <w:lang w:val="en-ZA"/>
        </w:rPr>
        <w:t xml:space="preserve"> </w:t>
      </w:r>
      <w:r w:rsidR="000A7C62">
        <w:rPr>
          <w:rFonts w:ascii="Arial" w:hAnsi="Arial" w:cs="Arial"/>
          <w:sz w:val="24"/>
          <w:szCs w:val="24"/>
          <w:lang w:val="en-ZA"/>
        </w:rPr>
        <w:t>State required to prove was whether</w:t>
      </w:r>
      <w:r w:rsidR="007403A3">
        <w:rPr>
          <w:rFonts w:ascii="Arial" w:hAnsi="Arial" w:cs="Arial"/>
          <w:sz w:val="24"/>
          <w:szCs w:val="24"/>
          <w:lang w:val="en-ZA"/>
        </w:rPr>
        <w:t xml:space="preserve"> </w:t>
      </w:r>
      <w:proofErr w:type="spellStart"/>
      <w:r w:rsidR="007403A3">
        <w:rPr>
          <w:rFonts w:ascii="Arial" w:hAnsi="Arial" w:cs="Arial"/>
          <w:sz w:val="24"/>
          <w:szCs w:val="24"/>
          <w:lang w:val="en-ZA"/>
        </w:rPr>
        <w:t>Rauha</w:t>
      </w:r>
      <w:proofErr w:type="spellEnd"/>
      <w:r w:rsidR="007403A3">
        <w:rPr>
          <w:rFonts w:ascii="Arial" w:hAnsi="Arial" w:cs="Arial"/>
          <w:sz w:val="24"/>
          <w:szCs w:val="24"/>
          <w:lang w:val="en-ZA"/>
        </w:rPr>
        <w:t xml:space="preserve"> w</w:t>
      </w:r>
      <w:r w:rsidR="00825F58">
        <w:rPr>
          <w:rFonts w:ascii="Arial" w:hAnsi="Arial" w:cs="Arial"/>
          <w:sz w:val="24"/>
          <w:szCs w:val="24"/>
          <w:lang w:val="en-ZA"/>
        </w:rPr>
        <w:t xml:space="preserve">as alive at the time of </w:t>
      </w:r>
      <w:r w:rsidR="0029402E">
        <w:rPr>
          <w:rFonts w:ascii="Arial" w:hAnsi="Arial" w:cs="Arial"/>
          <w:sz w:val="24"/>
          <w:szCs w:val="24"/>
          <w:lang w:val="en-ZA"/>
        </w:rPr>
        <w:t xml:space="preserve">the </w:t>
      </w:r>
      <w:r w:rsidR="00825F58">
        <w:rPr>
          <w:rFonts w:ascii="Arial" w:hAnsi="Arial" w:cs="Arial"/>
          <w:sz w:val="24"/>
          <w:szCs w:val="24"/>
          <w:lang w:val="en-ZA"/>
        </w:rPr>
        <w:t xml:space="preserve">killing. </w:t>
      </w:r>
      <w:r w:rsidR="002D4D43">
        <w:rPr>
          <w:rFonts w:ascii="Arial" w:hAnsi="Arial" w:cs="Arial"/>
          <w:sz w:val="24"/>
          <w:szCs w:val="24"/>
          <w:lang w:val="en-ZA"/>
        </w:rPr>
        <w:t>According to counsel, there was</w:t>
      </w:r>
      <w:r w:rsidR="003E7F23">
        <w:rPr>
          <w:rFonts w:ascii="Arial" w:hAnsi="Arial" w:cs="Arial"/>
          <w:sz w:val="24"/>
          <w:szCs w:val="24"/>
          <w:lang w:val="en-ZA"/>
        </w:rPr>
        <w:t xml:space="preserve"> </w:t>
      </w:r>
      <w:r w:rsidR="0029402E">
        <w:rPr>
          <w:rFonts w:ascii="Arial" w:hAnsi="Arial" w:cs="Arial"/>
          <w:sz w:val="24"/>
          <w:szCs w:val="24"/>
          <w:lang w:val="en-ZA"/>
        </w:rPr>
        <w:t xml:space="preserve">unchallenged </w:t>
      </w:r>
      <w:r w:rsidR="005642CC">
        <w:rPr>
          <w:rFonts w:ascii="Arial" w:hAnsi="Arial" w:cs="Arial"/>
          <w:sz w:val="24"/>
          <w:szCs w:val="24"/>
          <w:lang w:val="en-ZA"/>
        </w:rPr>
        <w:t xml:space="preserve">evidence </w:t>
      </w:r>
      <w:r w:rsidR="0029402E">
        <w:rPr>
          <w:rFonts w:ascii="Arial" w:hAnsi="Arial" w:cs="Arial"/>
          <w:sz w:val="24"/>
          <w:szCs w:val="24"/>
          <w:lang w:val="en-ZA"/>
        </w:rPr>
        <w:t>that</w:t>
      </w:r>
      <w:r w:rsidR="007D440D">
        <w:rPr>
          <w:rFonts w:ascii="Arial" w:hAnsi="Arial" w:cs="Arial"/>
          <w:sz w:val="24"/>
          <w:szCs w:val="24"/>
          <w:lang w:val="en-ZA"/>
        </w:rPr>
        <w:t xml:space="preserve"> </w:t>
      </w:r>
      <w:r w:rsidR="003E7F23">
        <w:rPr>
          <w:rFonts w:ascii="Arial" w:hAnsi="Arial" w:cs="Arial"/>
          <w:sz w:val="24"/>
          <w:szCs w:val="24"/>
          <w:lang w:val="en-ZA"/>
        </w:rPr>
        <w:t xml:space="preserve">Lydia and </w:t>
      </w:r>
      <w:proofErr w:type="spellStart"/>
      <w:r w:rsidR="003E7F23">
        <w:rPr>
          <w:rFonts w:ascii="Arial" w:hAnsi="Arial" w:cs="Arial"/>
          <w:sz w:val="24"/>
          <w:szCs w:val="24"/>
          <w:lang w:val="en-ZA"/>
        </w:rPr>
        <w:t>Tuuliki</w:t>
      </w:r>
      <w:proofErr w:type="spellEnd"/>
      <w:r w:rsidR="000A7C62">
        <w:rPr>
          <w:rFonts w:ascii="Arial" w:hAnsi="Arial" w:cs="Arial"/>
          <w:sz w:val="24"/>
          <w:szCs w:val="24"/>
          <w:lang w:val="en-ZA"/>
        </w:rPr>
        <w:t xml:space="preserve"> were with </w:t>
      </w:r>
      <w:proofErr w:type="spellStart"/>
      <w:r w:rsidR="000A7C62">
        <w:rPr>
          <w:rFonts w:ascii="Arial" w:hAnsi="Arial" w:cs="Arial"/>
          <w:sz w:val="24"/>
          <w:szCs w:val="24"/>
          <w:lang w:val="en-ZA"/>
        </w:rPr>
        <w:t>Rauha</w:t>
      </w:r>
      <w:proofErr w:type="spellEnd"/>
      <w:r w:rsidR="000A7C62">
        <w:rPr>
          <w:rFonts w:ascii="Arial" w:hAnsi="Arial" w:cs="Arial"/>
          <w:sz w:val="24"/>
          <w:szCs w:val="24"/>
          <w:lang w:val="en-ZA"/>
        </w:rPr>
        <w:t xml:space="preserve"> at their residence when accused arrived there.</w:t>
      </w:r>
      <w:r w:rsidR="00F236A1">
        <w:rPr>
          <w:rFonts w:ascii="Arial" w:hAnsi="Arial" w:cs="Arial"/>
          <w:sz w:val="24"/>
          <w:szCs w:val="24"/>
          <w:lang w:val="en-ZA"/>
        </w:rPr>
        <w:t xml:space="preserve"> They both</w:t>
      </w:r>
      <w:r w:rsidR="003E7F23">
        <w:rPr>
          <w:rFonts w:ascii="Arial" w:hAnsi="Arial" w:cs="Arial"/>
          <w:sz w:val="24"/>
          <w:szCs w:val="24"/>
          <w:lang w:val="en-ZA"/>
        </w:rPr>
        <w:t xml:space="preserve"> saw the accused assaulting the deceased</w:t>
      </w:r>
      <w:r w:rsidR="00F236A1">
        <w:rPr>
          <w:rFonts w:ascii="Arial" w:hAnsi="Arial" w:cs="Arial"/>
          <w:sz w:val="24"/>
          <w:szCs w:val="24"/>
          <w:lang w:val="en-ZA"/>
        </w:rPr>
        <w:t xml:space="preserve"> firstly with fists and pulling her hair and later</w:t>
      </w:r>
      <w:r w:rsidR="003E7F23">
        <w:rPr>
          <w:rFonts w:ascii="Arial" w:hAnsi="Arial" w:cs="Arial"/>
          <w:sz w:val="24"/>
          <w:szCs w:val="24"/>
          <w:lang w:val="en-ZA"/>
        </w:rPr>
        <w:t xml:space="preserve"> with a wood</w:t>
      </w:r>
      <w:r w:rsidR="006C4974">
        <w:rPr>
          <w:rFonts w:ascii="Arial" w:hAnsi="Arial" w:cs="Arial"/>
          <w:sz w:val="24"/>
          <w:szCs w:val="24"/>
          <w:lang w:val="en-ZA"/>
        </w:rPr>
        <w:t>en pounding stick.</w:t>
      </w:r>
      <w:r w:rsidR="00F236A1">
        <w:rPr>
          <w:rFonts w:ascii="Arial" w:hAnsi="Arial" w:cs="Arial"/>
          <w:sz w:val="24"/>
          <w:szCs w:val="24"/>
          <w:lang w:val="en-ZA"/>
        </w:rPr>
        <w:t xml:space="preserve"> </w:t>
      </w:r>
      <w:r w:rsidR="000A7C62">
        <w:rPr>
          <w:rFonts w:ascii="Arial" w:hAnsi="Arial" w:cs="Arial"/>
          <w:sz w:val="24"/>
          <w:szCs w:val="24"/>
          <w:lang w:val="en-ZA"/>
        </w:rPr>
        <w:t>Their evidence was corroborated by several witnesses. I</w:t>
      </w:r>
      <w:r w:rsidR="00825F58">
        <w:rPr>
          <w:rFonts w:ascii="Arial" w:hAnsi="Arial" w:cs="Arial"/>
          <w:sz w:val="24"/>
          <w:szCs w:val="24"/>
          <w:lang w:val="en-ZA"/>
        </w:rPr>
        <w:t>f the evidence of</w:t>
      </w:r>
      <w:r w:rsidR="002D4D43">
        <w:rPr>
          <w:rFonts w:ascii="Arial" w:hAnsi="Arial" w:cs="Arial"/>
          <w:sz w:val="24"/>
          <w:szCs w:val="24"/>
          <w:lang w:val="en-ZA"/>
        </w:rPr>
        <w:t xml:space="preserve"> Lydia and </w:t>
      </w:r>
      <w:proofErr w:type="spellStart"/>
      <w:r w:rsidR="002D4D43">
        <w:rPr>
          <w:rFonts w:ascii="Arial" w:hAnsi="Arial" w:cs="Arial"/>
          <w:sz w:val="24"/>
          <w:szCs w:val="24"/>
          <w:lang w:val="en-ZA"/>
        </w:rPr>
        <w:t>Tuuliki</w:t>
      </w:r>
      <w:proofErr w:type="spellEnd"/>
      <w:r w:rsidR="00825F58">
        <w:rPr>
          <w:rFonts w:ascii="Arial" w:hAnsi="Arial" w:cs="Arial"/>
          <w:sz w:val="24"/>
          <w:szCs w:val="24"/>
          <w:lang w:val="en-ZA"/>
        </w:rPr>
        <w:t xml:space="preserve"> was to be believed,</w:t>
      </w:r>
      <w:r w:rsidR="002012B9">
        <w:rPr>
          <w:rFonts w:ascii="Arial" w:hAnsi="Arial" w:cs="Arial"/>
          <w:sz w:val="24"/>
          <w:szCs w:val="24"/>
          <w:lang w:val="en-ZA"/>
        </w:rPr>
        <w:t xml:space="preserve"> </w:t>
      </w:r>
      <w:r w:rsidR="000A7C62">
        <w:rPr>
          <w:rFonts w:ascii="Arial" w:hAnsi="Arial" w:cs="Arial"/>
          <w:sz w:val="24"/>
          <w:szCs w:val="24"/>
          <w:lang w:val="en-ZA"/>
        </w:rPr>
        <w:t xml:space="preserve">it appears as </w:t>
      </w:r>
      <w:r w:rsidR="0029402E">
        <w:rPr>
          <w:rFonts w:ascii="Arial" w:hAnsi="Arial" w:cs="Arial"/>
          <w:sz w:val="24"/>
          <w:szCs w:val="24"/>
          <w:lang w:val="en-ZA"/>
        </w:rPr>
        <w:t xml:space="preserve">if </w:t>
      </w:r>
      <w:r w:rsidR="000A7C62">
        <w:rPr>
          <w:rFonts w:ascii="Arial" w:hAnsi="Arial" w:cs="Arial"/>
          <w:sz w:val="24"/>
          <w:szCs w:val="24"/>
          <w:lang w:val="en-ZA"/>
        </w:rPr>
        <w:t xml:space="preserve">the reason for the assault was </w:t>
      </w:r>
      <w:r w:rsidR="00465BAD">
        <w:rPr>
          <w:rFonts w:ascii="Arial" w:hAnsi="Arial" w:cs="Arial"/>
          <w:sz w:val="24"/>
          <w:szCs w:val="24"/>
          <w:lang w:val="en-ZA"/>
        </w:rPr>
        <w:t>accused was demanding the</w:t>
      </w:r>
      <w:r w:rsidR="00F236A1">
        <w:rPr>
          <w:rFonts w:ascii="Arial" w:hAnsi="Arial" w:cs="Arial"/>
          <w:sz w:val="24"/>
          <w:szCs w:val="24"/>
          <w:lang w:val="en-ZA"/>
        </w:rPr>
        <w:t xml:space="preserve"> </w:t>
      </w:r>
      <w:r w:rsidR="0029402E">
        <w:rPr>
          <w:rFonts w:ascii="Arial" w:hAnsi="Arial" w:cs="Arial"/>
          <w:sz w:val="24"/>
          <w:szCs w:val="24"/>
          <w:lang w:val="en-ZA"/>
        </w:rPr>
        <w:t>cell phone of the deceased</w:t>
      </w:r>
      <w:r w:rsidR="002012B9">
        <w:rPr>
          <w:rFonts w:ascii="Arial" w:hAnsi="Arial" w:cs="Arial"/>
          <w:sz w:val="24"/>
          <w:szCs w:val="24"/>
          <w:lang w:val="en-ZA"/>
        </w:rPr>
        <w:t>.</w:t>
      </w:r>
      <w:r w:rsidR="00825F58" w:rsidRPr="00825F58">
        <w:rPr>
          <w:rFonts w:ascii="Arial" w:hAnsi="Arial" w:cs="Arial"/>
          <w:sz w:val="24"/>
          <w:szCs w:val="24"/>
          <w:lang w:val="en-ZA"/>
        </w:rPr>
        <w:t xml:space="preserve"> </w:t>
      </w:r>
    </w:p>
    <w:p w:rsidR="0029402E" w:rsidRDefault="0029402E" w:rsidP="00F306AA">
      <w:pPr>
        <w:spacing w:after="0" w:line="360" w:lineRule="auto"/>
        <w:jc w:val="both"/>
        <w:rPr>
          <w:rFonts w:ascii="Arial" w:hAnsi="Arial" w:cs="Arial"/>
          <w:sz w:val="24"/>
          <w:szCs w:val="24"/>
          <w:lang w:val="en-ZA"/>
        </w:rPr>
      </w:pPr>
    </w:p>
    <w:p w:rsidR="005642CC" w:rsidRDefault="00465BAD" w:rsidP="00F306AA">
      <w:pPr>
        <w:spacing w:after="0" w:line="360" w:lineRule="auto"/>
        <w:jc w:val="both"/>
        <w:rPr>
          <w:rFonts w:ascii="Arial" w:hAnsi="Arial" w:cs="Arial"/>
          <w:sz w:val="24"/>
          <w:szCs w:val="24"/>
          <w:lang w:val="en-ZA"/>
        </w:rPr>
      </w:pPr>
      <w:r>
        <w:rPr>
          <w:rFonts w:ascii="Arial" w:hAnsi="Arial" w:cs="Arial"/>
          <w:sz w:val="24"/>
          <w:szCs w:val="24"/>
          <w:lang w:val="en-ZA"/>
        </w:rPr>
        <w:t>[29</w:t>
      </w:r>
      <w:r w:rsidR="000A7C62">
        <w:rPr>
          <w:rFonts w:ascii="Arial" w:hAnsi="Arial" w:cs="Arial"/>
          <w:sz w:val="24"/>
          <w:szCs w:val="24"/>
          <w:lang w:val="en-ZA"/>
        </w:rPr>
        <w:t xml:space="preserve">] </w:t>
      </w:r>
      <w:r w:rsidR="000A7C62">
        <w:rPr>
          <w:rFonts w:ascii="Arial" w:hAnsi="Arial" w:cs="Arial"/>
          <w:sz w:val="24"/>
          <w:szCs w:val="24"/>
          <w:lang w:val="en-ZA"/>
        </w:rPr>
        <w:tab/>
      </w:r>
      <w:r w:rsidR="00AB43FE">
        <w:rPr>
          <w:rFonts w:ascii="Arial" w:hAnsi="Arial" w:cs="Arial"/>
          <w:sz w:val="24"/>
          <w:szCs w:val="24"/>
          <w:lang w:val="en-ZA"/>
        </w:rPr>
        <w:t xml:space="preserve"> </w:t>
      </w:r>
      <w:proofErr w:type="spellStart"/>
      <w:r w:rsidR="00AB43FE">
        <w:rPr>
          <w:rFonts w:ascii="Arial" w:hAnsi="Arial" w:cs="Arial"/>
          <w:sz w:val="24"/>
          <w:szCs w:val="24"/>
          <w:lang w:val="en-ZA"/>
        </w:rPr>
        <w:t>Matota</w:t>
      </w:r>
      <w:proofErr w:type="spellEnd"/>
      <w:r w:rsidR="00936608">
        <w:rPr>
          <w:rFonts w:ascii="Arial" w:hAnsi="Arial" w:cs="Arial"/>
          <w:sz w:val="24"/>
          <w:szCs w:val="24"/>
          <w:lang w:val="en-ZA"/>
        </w:rPr>
        <w:t xml:space="preserve"> conceded</w:t>
      </w:r>
      <w:r w:rsidR="002D4D43">
        <w:rPr>
          <w:rFonts w:ascii="Arial" w:hAnsi="Arial" w:cs="Arial"/>
          <w:sz w:val="24"/>
          <w:szCs w:val="24"/>
          <w:lang w:val="en-ZA"/>
        </w:rPr>
        <w:t xml:space="preserve"> that the deceased or </w:t>
      </w:r>
      <w:r w:rsidR="008F3B4F">
        <w:rPr>
          <w:rFonts w:ascii="Arial" w:hAnsi="Arial" w:cs="Arial"/>
          <w:sz w:val="24"/>
          <w:szCs w:val="24"/>
          <w:lang w:val="en-ZA"/>
        </w:rPr>
        <w:t xml:space="preserve">victim </w:t>
      </w:r>
      <w:r w:rsidR="002D4D43">
        <w:rPr>
          <w:rFonts w:ascii="Arial" w:hAnsi="Arial" w:cs="Arial"/>
          <w:sz w:val="24"/>
          <w:szCs w:val="24"/>
          <w:lang w:val="en-ZA"/>
        </w:rPr>
        <w:t xml:space="preserve">was loaded and transported </w:t>
      </w:r>
      <w:r w:rsidR="00AB43FE">
        <w:rPr>
          <w:rFonts w:ascii="Arial" w:hAnsi="Arial" w:cs="Arial"/>
          <w:sz w:val="24"/>
          <w:szCs w:val="24"/>
          <w:lang w:val="en-ZA"/>
        </w:rPr>
        <w:t xml:space="preserve">in a private </w:t>
      </w:r>
      <w:r w:rsidR="002D4D43">
        <w:rPr>
          <w:rFonts w:ascii="Arial" w:hAnsi="Arial" w:cs="Arial"/>
          <w:sz w:val="24"/>
          <w:szCs w:val="24"/>
          <w:lang w:val="en-ZA"/>
        </w:rPr>
        <w:t xml:space="preserve">vehicle a land cruiser. However Constable </w:t>
      </w:r>
      <w:proofErr w:type="spellStart"/>
      <w:r w:rsidR="002D4D43">
        <w:rPr>
          <w:rFonts w:ascii="Arial" w:hAnsi="Arial" w:cs="Arial"/>
          <w:sz w:val="24"/>
          <w:szCs w:val="24"/>
          <w:lang w:val="en-ZA"/>
        </w:rPr>
        <w:t>Amakali</w:t>
      </w:r>
      <w:proofErr w:type="spellEnd"/>
      <w:r w:rsidR="002D4D43">
        <w:rPr>
          <w:rFonts w:ascii="Arial" w:hAnsi="Arial" w:cs="Arial"/>
          <w:sz w:val="24"/>
          <w:szCs w:val="24"/>
          <w:lang w:val="en-ZA"/>
        </w:rPr>
        <w:t xml:space="preserve"> testified that she</w:t>
      </w:r>
      <w:r w:rsidR="008F3B4F">
        <w:rPr>
          <w:rFonts w:ascii="Arial" w:hAnsi="Arial" w:cs="Arial"/>
          <w:sz w:val="24"/>
          <w:szCs w:val="24"/>
          <w:lang w:val="en-ZA"/>
        </w:rPr>
        <w:t xml:space="preserve"> </w:t>
      </w:r>
      <w:r w:rsidR="007D440D">
        <w:rPr>
          <w:rFonts w:ascii="Arial" w:hAnsi="Arial" w:cs="Arial"/>
          <w:sz w:val="24"/>
          <w:szCs w:val="24"/>
          <w:lang w:val="en-ZA"/>
        </w:rPr>
        <w:t>sat with</w:t>
      </w:r>
      <w:r w:rsidR="005F3CBD">
        <w:rPr>
          <w:rFonts w:ascii="Arial" w:hAnsi="Arial" w:cs="Arial"/>
          <w:sz w:val="24"/>
          <w:szCs w:val="24"/>
          <w:lang w:val="en-ZA"/>
        </w:rPr>
        <w:t xml:space="preserve"> her</w:t>
      </w:r>
      <w:r w:rsidR="00AB43FE">
        <w:rPr>
          <w:rFonts w:ascii="Arial" w:hAnsi="Arial" w:cs="Arial"/>
          <w:sz w:val="24"/>
          <w:szCs w:val="24"/>
          <w:lang w:val="en-ZA"/>
        </w:rPr>
        <w:t xml:space="preserve"> on the loading box</w:t>
      </w:r>
      <w:r w:rsidR="00E72222">
        <w:rPr>
          <w:rFonts w:ascii="Arial" w:hAnsi="Arial" w:cs="Arial"/>
          <w:sz w:val="24"/>
          <w:szCs w:val="24"/>
          <w:lang w:val="en-ZA"/>
        </w:rPr>
        <w:t xml:space="preserve"> to</w:t>
      </w:r>
      <w:r w:rsidR="006C4974">
        <w:rPr>
          <w:rFonts w:ascii="Arial" w:hAnsi="Arial" w:cs="Arial"/>
          <w:sz w:val="24"/>
          <w:szCs w:val="24"/>
          <w:lang w:val="en-ZA"/>
        </w:rPr>
        <w:t xml:space="preserve"> th</w:t>
      </w:r>
      <w:r w:rsidR="002D4D43">
        <w:rPr>
          <w:rFonts w:ascii="Arial" w:hAnsi="Arial" w:cs="Arial"/>
          <w:sz w:val="24"/>
          <w:szCs w:val="24"/>
          <w:lang w:val="en-ZA"/>
        </w:rPr>
        <w:t>e clinic and</w:t>
      </w:r>
      <w:r w:rsidR="0029402E">
        <w:rPr>
          <w:rFonts w:ascii="Arial" w:hAnsi="Arial" w:cs="Arial"/>
          <w:sz w:val="24"/>
          <w:szCs w:val="24"/>
          <w:lang w:val="en-ZA"/>
        </w:rPr>
        <w:t xml:space="preserve"> </w:t>
      </w:r>
      <w:r w:rsidR="005642CC">
        <w:rPr>
          <w:rFonts w:ascii="Arial" w:hAnsi="Arial" w:cs="Arial"/>
          <w:sz w:val="24"/>
          <w:szCs w:val="24"/>
          <w:lang w:val="en-ZA"/>
        </w:rPr>
        <w:t>no further injuries were sustained apart from the one</w:t>
      </w:r>
      <w:r>
        <w:rPr>
          <w:rFonts w:ascii="Arial" w:hAnsi="Arial" w:cs="Arial"/>
          <w:sz w:val="24"/>
          <w:szCs w:val="24"/>
          <w:lang w:val="en-ZA"/>
        </w:rPr>
        <w:t>s</w:t>
      </w:r>
      <w:r w:rsidR="005642CC">
        <w:rPr>
          <w:rFonts w:ascii="Arial" w:hAnsi="Arial" w:cs="Arial"/>
          <w:sz w:val="24"/>
          <w:szCs w:val="24"/>
          <w:lang w:val="en-ZA"/>
        </w:rPr>
        <w:t xml:space="preserve"> sustained at </w:t>
      </w:r>
      <w:r w:rsidR="007D440D">
        <w:rPr>
          <w:rFonts w:ascii="Arial" w:hAnsi="Arial" w:cs="Arial"/>
          <w:sz w:val="24"/>
          <w:szCs w:val="24"/>
          <w:lang w:val="en-ZA"/>
        </w:rPr>
        <w:t>the</w:t>
      </w:r>
      <w:r w:rsidR="005642CC">
        <w:rPr>
          <w:rFonts w:ascii="Arial" w:hAnsi="Arial" w:cs="Arial"/>
          <w:sz w:val="24"/>
          <w:szCs w:val="24"/>
          <w:lang w:val="en-ZA"/>
        </w:rPr>
        <w:t xml:space="preserve"> </w:t>
      </w:r>
      <w:r w:rsidR="006C4974">
        <w:rPr>
          <w:rFonts w:ascii="Arial" w:hAnsi="Arial" w:cs="Arial"/>
          <w:sz w:val="24"/>
          <w:szCs w:val="24"/>
          <w:lang w:val="en-ZA"/>
        </w:rPr>
        <w:t xml:space="preserve">scene. </w:t>
      </w:r>
      <w:proofErr w:type="spellStart"/>
      <w:r w:rsidR="006C4974">
        <w:rPr>
          <w:rFonts w:ascii="Arial" w:hAnsi="Arial" w:cs="Arial"/>
          <w:sz w:val="24"/>
          <w:szCs w:val="24"/>
          <w:lang w:val="en-ZA"/>
        </w:rPr>
        <w:t>Amakali’s</w:t>
      </w:r>
      <w:proofErr w:type="spellEnd"/>
      <w:r w:rsidR="006C4974">
        <w:rPr>
          <w:rFonts w:ascii="Arial" w:hAnsi="Arial" w:cs="Arial"/>
          <w:sz w:val="24"/>
          <w:szCs w:val="24"/>
          <w:lang w:val="en-ZA"/>
        </w:rPr>
        <w:t xml:space="preserve"> evidence was corroborated by</w:t>
      </w:r>
      <w:r w:rsidR="005642CC">
        <w:rPr>
          <w:rFonts w:ascii="Arial" w:hAnsi="Arial" w:cs="Arial"/>
          <w:sz w:val="24"/>
          <w:szCs w:val="24"/>
          <w:lang w:val="en-ZA"/>
        </w:rPr>
        <w:t xml:space="preserve"> </w:t>
      </w:r>
      <w:r w:rsidR="007D440D">
        <w:rPr>
          <w:rFonts w:ascii="Arial" w:hAnsi="Arial" w:cs="Arial"/>
          <w:sz w:val="24"/>
          <w:szCs w:val="24"/>
          <w:lang w:val="en-ZA"/>
        </w:rPr>
        <w:t>Constable</w:t>
      </w:r>
      <w:r w:rsidR="005642CC">
        <w:rPr>
          <w:rFonts w:ascii="Arial" w:hAnsi="Arial" w:cs="Arial"/>
          <w:sz w:val="24"/>
          <w:szCs w:val="24"/>
          <w:lang w:val="en-ZA"/>
        </w:rPr>
        <w:t xml:space="preserve"> Tomas </w:t>
      </w:r>
      <w:proofErr w:type="spellStart"/>
      <w:r w:rsidR="005642CC">
        <w:rPr>
          <w:rFonts w:ascii="Arial" w:hAnsi="Arial" w:cs="Arial"/>
          <w:sz w:val="24"/>
          <w:szCs w:val="24"/>
          <w:lang w:val="en-ZA"/>
        </w:rPr>
        <w:t>Haifeni</w:t>
      </w:r>
      <w:proofErr w:type="spellEnd"/>
      <w:r w:rsidR="005642CC">
        <w:rPr>
          <w:rFonts w:ascii="Arial" w:hAnsi="Arial" w:cs="Arial"/>
          <w:sz w:val="24"/>
          <w:szCs w:val="24"/>
          <w:lang w:val="en-ZA"/>
        </w:rPr>
        <w:t xml:space="preserve"> who transpo</w:t>
      </w:r>
      <w:r w:rsidR="007D440D">
        <w:rPr>
          <w:rFonts w:ascii="Arial" w:hAnsi="Arial" w:cs="Arial"/>
          <w:sz w:val="24"/>
          <w:szCs w:val="24"/>
          <w:lang w:val="en-ZA"/>
        </w:rPr>
        <w:t xml:space="preserve">rted the body </w:t>
      </w:r>
      <w:r w:rsidR="006C4974">
        <w:rPr>
          <w:rFonts w:ascii="Arial" w:hAnsi="Arial" w:cs="Arial"/>
          <w:sz w:val="24"/>
          <w:szCs w:val="24"/>
          <w:lang w:val="en-ZA"/>
        </w:rPr>
        <w:t xml:space="preserve">of the deceased </w:t>
      </w:r>
      <w:r w:rsidR="007D440D">
        <w:rPr>
          <w:rFonts w:ascii="Arial" w:hAnsi="Arial" w:cs="Arial"/>
          <w:sz w:val="24"/>
          <w:szCs w:val="24"/>
          <w:lang w:val="en-ZA"/>
        </w:rPr>
        <w:t xml:space="preserve">from </w:t>
      </w:r>
      <w:proofErr w:type="spellStart"/>
      <w:r w:rsidR="007D440D">
        <w:rPr>
          <w:rFonts w:ascii="Arial" w:hAnsi="Arial" w:cs="Arial"/>
          <w:sz w:val="24"/>
          <w:szCs w:val="24"/>
          <w:lang w:val="en-ZA"/>
        </w:rPr>
        <w:t>Onyaanya</w:t>
      </w:r>
      <w:proofErr w:type="spellEnd"/>
      <w:r w:rsidR="007D440D">
        <w:rPr>
          <w:rFonts w:ascii="Arial" w:hAnsi="Arial" w:cs="Arial"/>
          <w:sz w:val="24"/>
          <w:szCs w:val="24"/>
          <w:lang w:val="en-ZA"/>
        </w:rPr>
        <w:t xml:space="preserve"> to </w:t>
      </w:r>
      <w:proofErr w:type="spellStart"/>
      <w:r w:rsidR="007D440D">
        <w:rPr>
          <w:rFonts w:ascii="Arial" w:hAnsi="Arial" w:cs="Arial"/>
          <w:sz w:val="24"/>
          <w:szCs w:val="24"/>
          <w:lang w:val="en-ZA"/>
        </w:rPr>
        <w:t>O</w:t>
      </w:r>
      <w:r w:rsidR="00AB43FE">
        <w:rPr>
          <w:rFonts w:ascii="Arial" w:hAnsi="Arial" w:cs="Arial"/>
          <w:sz w:val="24"/>
          <w:szCs w:val="24"/>
          <w:lang w:val="en-ZA"/>
        </w:rPr>
        <w:t>nandjokwe</w:t>
      </w:r>
      <w:proofErr w:type="spellEnd"/>
      <w:r w:rsidR="00AB43FE">
        <w:rPr>
          <w:rFonts w:ascii="Arial" w:hAnsi="Arial" w:cs="Arial"/>
          <w:sz w:val="24"/>
          <w:szCs w:val="24"/>
          <w:lang w:val="en-ZA"/>
        </w:rPr>
        <w:t xml:space="preserve"> hospital. I</w:t>
      </w:r>
      <w:r w:rsidR="00C8725A">
        <w:rPr>
          <w:rFonts w:ascii="Arial" w:hAnsi="Arial" w:cs="Arial"/>
          <w:sz w:val="24"/>
          <w:szCs w:val="24"/>
          <w:lang w:val="en-ZA"/>
        </w:rPr>
        <w:t xml:space="preserve">t was further corroborated by </w:t>
      </w:r>
      <w:proofErr w:type="spellStart"/>
      <w:r w:rsidR="00C8725A">
        <w:rPr>
          <w:rFonts w:ascii="Arial" w:hAnsi="Arial" w:cs="Arial"/>
          <w:sz w:val="24"/>
          <w:szCs w:val="24"/>
          <w:lang w:val="en-ZA"/>
        </w:rPr>
        <w:t>F</w:t>
      </w:r>
      <w:r w:rsidR="00AB43FE">
        <w:rPr>
          <w:rFonts w:ascii="Arial" w:hAnsi="Arial" w:cs="Arial"/>
          <w:sz w:val="24"/>
          <w:szCs w:val="24"/>
          <w:lang w:val="en-ZA"/>
        </w:rPr>
        <w:t>illip</w:t>
      </w:r>
      <w:r w:rsidR="00C8725A">
        <w:rPr>
          <w:rFonts w:ascii="Arial" w:hAnsi="Arial" w:cs="Arial"/>
          <w:sz w:val="24"/>
          <w:szCs w:val="24"/>
          <w:lang w:val="en-ZA"/>
        </w:rPr>
        <w:t>us</w:t>
      </w:r>
      <w:proofErr w:type="spellEnd"/>
      <w:r w:rsidR="006C4974">
        <w:rPr>
          <w:rFonts w:ascii="Arial" w:hAnsi="Arial" w:cs="Arial"/>
          <w:sz w:val="24"/>
          <w:szCs w:val="24"/>
          <w:lang w:val="en-ZA"/>
        </w:rPr>
        <w:t xml:space="preserve"> who transported the body of the deceased from </w:t>
      </w:r>
      <w:proofErr w:type="spellStart"/>
      <w:r w:rsidR="003E7F23">
        <w:rPr>
          <w:rFonts w:ascii="Arial" w:hAnsi="Arial" w:cs="Arial"/>
          <w:sz w:val="24"/>
          <w:szCs w:val="24"/>
          <w:lang w:val="en-ZA"/>
        </w:rPr>
        <w:t>Onandjokwe</w:t>
      </w:r>
      <w:proofErr w:type="spellEnd"/>
      <w:r w:rsidR="003E7F23">
        <w:rPr>
          <w:rFonts w:ascii="Arial" w:hAnsi="Arial" w:cs="Arial"/>
          <w:sz w:val="24"/>
          <w:szCs w:val="24"/>
          <w:lang w:val="en-ZA"/>
        </w:rPr>
        <w:t xml:space="preserve"> to </w:t>
      </w:r>
      <w:proofErr w:type="spellStart"/>
      <w:r w:rsidR="003E7F23">
        <w:rPr>
          <w:rFonts w:ascii="Arial" w:hAnsi="Arial" w:cs="Arial"/>
          <w:sz w:val="24"/>
          <w:szCs w:val="24"/>
          <w:lang w:val="en-ZA"/>
        </w:rPr>
        <w:t>Tsumeb</w:t>
      </w:r>
      <w:proofErr w:type="spellEnd"/>
      <w:r w:rsidR="003E7F23">
        <w:rPr>
          <w:rFonts w:ascii="Arial" w:hAnsi="Arial" w:cs="Arial"/>
          <w:sz w:val="24"/>
          <w:szCs w:val="24"/>
          <w:lang w:val="en-ZA"/>
        </w:rPr>
        <w:t xml:space="preserve">. </w:t>
      </w:r>
      <w:r w:rsidR="00A43AD0">
        <w:rPr>
          <w:rFonts w:ascii="Arial" w:hAnsi="Arial" w:cs="Arial"/>
          <w:sz w:val="24"/>
          <w:szCs w:val="24"/>
          <w:lang w:val="en-ZA"/>
        </w:rPr>
        <w:t>Counsel contends</w:t>
      </w:r>
      <w:r w:rsidR="000A7C62">
        <w:rPr>
          <w:rFonts w:ascii="Arial" w:hAnsi="Arial" w:cs="Arial"/>
          <w:sz w:val="24"/>
          <w:szCs w:val="24"/>
          <w:lang w:val="en-ZA"/>
        </w:rPr>
        <w:t xml:space="preserve"> that accused’s conduct in </w:t>
      </w:r>
      <w:r w:rsidR="00A43AD0">
        <w:rPr>
          <w:rFonts w:ascii="Arial" w:hAnsi="Arial" w:cs="Arial"/>
          <w:sz w:val="24"/>
          <w:szCs w:val="24"/>
          <w:lang w:val="en-ZA"/>
        </w:rPr>
        <w:t>continuous</w:t>
      </w:r>
      <w:r>
        <w:rPr>
          <w:rFonts w:ascii="Arial" w:hAnsi="Arial" w:cs="Arial"/>
          <w:sz w:val="24"/>
          <w:szCs w:val="24"/>
          <w:lang w:val="en-ZA"/>
        </w:rPr>
        <w:t>ly</w:t>
      </w:r>
      <w:r w:rsidR="00A43AD0">
        <w:rPr>
          <w:rFonts w:ascii="Arial" w:hAnsi="Arial" w:cs="Arial"/>
          <w:sz w:val="24"/>
          <w:szCs w:val="24"/>
          <w:lang w:val="en-ZA"/>
        </w:rPr>
        <w:t xml:space="preserve"> </w:t>
      </w:r>
      <w:r w:rsidR="000A7C62">
        <w:rPr>
          <w:rFonts w:ascii="Arial" w:hAnsi="Arial" w:cs="Arial"/>
          <w:sz w:val="24"/>
          <w:szCs w:val="24"/>
          <w:lang w:val="en-ZA"/>
        </w:rPr>
        <w:t>assaulting the deceased was unlawful as</w:t>
      </w:r>
      <w:r w:rsidR="002D4D43">
        <w:rPr>
          <w:rFonts w:ascii="Arial" w:hAnsi="Arial" w:cs="Arial"/>
          <w:sz w:val="24"/>
          <w:szCs w:val="24"/>
          <w:lang w:val="en-ZA"/>
        </w:rPr>
        <w:t xml:space="preserve"> no defence was advanced, </w:t>
      </w:r>
      <w:r w:rsidR="00864F5A">
        <w:rPr>
          <w:rFonts w:ascii="Arial" w:hAnsi="Arial" w:cs="Arial"/>
          <w:sz w:val="24"/>
          <w:szCs w:val="24"/>
          <w:lang w:val="en-ZA"/>
        </w:rPr>
        <w:t xml:space="preserve">and </w:t>
      </w:r>
      <w:r w:rsidR="002D4D43">
        <w:rPr>
          <w:rFonts w:ascii="Arial" w:hAnsi="Arial" w:cs="Arial"/>
          <w:sz w:val="24"/>
          <w:szCs w:val="24"/>
          <w:lang w:val="en-ZA"/>
        </w:rPr>
        <w:t>no</w:t>
      </w:r>
      <w:r w:rsidR="000A7C62">
        <w:rPr>
          <w:rFonts w:ascii="Arial" w:hAnsi="Arial" w:cs="Arial"/>
          <w:sz w:val="24"/>
          <w:szCs w:val="24"/>
          <w:lang w:val="en-ZA"/>
        </w:rPr>
        <w:t xml:space="preserve"> evidence </w:t>
      </w:r>
      <w:r w:rsidR="00237B69">
        <w:rPr>
          <w:rFonts w:ascii="Arial" w:hAnsi="Arial" w:cs="Arial"/>
          <w:sz w:val="24"/>
          <w:szCs w:val="24"/>
          <w:lang w:val="en-ZA"/>
        </w:rPr>
        <w:lastRenderedPageBreak/>
        <w:t xml:space="preserve">controverting </w:t>
      </w:r>
      <w:r w:rsidR="000A7C62">
        <w:rPr>
          <w:rFonts w:ascii="Arial" w:hAnsi="Arial" w:cs="Arial"/>
          <w:sz w:val="24"/>
          <w:szCs w:val="24"/>
          <w:lang w:val="en-ZA"/>
        </w:rPr>
        <w:t xml:space="preserve">the version of the State. </w:t>
      </w:r>
      <w:r w:rsidR="003E7F23">
        <w:rPr>
          <w:rFonts w:ascii="Arial" w:hAnsi="Arial" w:cs="Arial"/>
          <w:sz w:val="24"/>
          <w:szCs w:val="24"/>
          <w:lang w:val="en-ZA"/>
        </w:rPr>
        <w:t xml:space="preserve">Therefore counsel </w:t>
      </w:r>
      <w:r w:rsidR="006C4974">
        <w:rPr>
          <w:rFonts w:ascii="Arial" w:hAnsi="Arial" w:cs="Arial"/>
          <w:sz w:val="24"/>
          <w:szCs w:val="24"/>
          <w:lang w:val="en-ZA"/>
        </w:rPr>
        <w:t>submits</w:t>
      </w:r>
      <w:r w:rsidR="00A43AD0">
        <w:rPr>
          <w:rFonts w:ascii="Arial" w:hAnsi="Arial" w:cs="Arial"/>
          <w:sz w:val="24"/>
          <w:szCs w:val="24"/>
          <w:lang w:val="en-ZA"/>
        </w:rPr>
        <w:t xml:space="preserve"> that the </w:t>
      </w:r>
      <w:r w:rsidR="00AB43FE">
        <w:rPr>
          <w:rFonts w:ascii="Arial" w:hAnsi="Arial" w:cs="Arial"/>
          <w:sz w:val="24"/>
          <w:szCs w:val="24"/>
          <w:lang w:val="en-ZA"/>
        </w:rPr>
        <w:t>unlawful</w:t>
      </w:r>
      <w:r w:rsidR="007D440D">
        <w:rPr>
          <w:rFonts w:ascii="Arial" w:hAnsi="Arial" w:cs="Arial"/>
          <w:sz w:val="24"/>
          <w:szCs w:val="24"/>
          <w:lang w:val="en-ZA"/>
        </w:rPr>
        <w:t xml:space="preserve"> </w:t>
      </w:r>
      <w:r w:rsidR="00AB43FE">
        <w:rPr>
          <w:rFonts w:ascii="Arial" w:hAnsi="Arial" w:cs="Arial"/>
          <w:sz w:val="24"/>
          <w:szCs w:val="24"/>
          <w:lang w:val="en-ZA"/>
        </w:rPr>
        <w:t>assault</w:t>
      </w:r>
      <w:r w:rsidR="000A7C62">
        <w:rPr>
          <w:rFonts w:ascii="Arial" w:hAnsi="Arial" w:cs="Arial"/>
          <w:sz w:val="24"/>
          <w:szCs w:val="24"/>
          <w:lang w:val="en-ZA"/>
        </w:rPr>
        <w:t>s</w:t>
      </w:r>
      <w:r w:rsidR="00AB43FE">
        <w:rPr>
          <w:rFonts w:ascii="Arial" w:hAnsi="Arial" w:cs="Arial"/>
          <w:sz w:val="24"/>
          <w:szCs w:val="24"/>
          <w:lang w:val="en-ZA"/>
        </w:rPr>
        <w:t xml:space="preserve"> perpetrated </w:t>
      </w:r>
      <w:r w:rsidR="007D440D">
        <w:rPr>
          <w:rFonts w:ascii="Arial" w:hAnsi="Arial" w:cs="Arial"/>
          <w:sz w:val="24"/>
          <w:szCs w:val="24"/>
          <w:lang w:val="en-ZA"/>
        </w:rPr>
        <w:t xml:space="preserve">by the accused </w:t>
      </w:r>
      <w:r w:rsidR="00A43AD0">
        <w:rPr>
          <w:rFonts w:ascii="Arial" w:hAnsi="Arial" w:cs="Arial"/>
          <w:sz w:val="24"/>
          <w:szCs w:val="24"/>
          <w:lang w:val="en-ZA"/>
        </w:rPr>
        <w:t xml:space="preserve">on the deceased, the type of weapon used and the sensitive parts of the body the assaults were </w:t>
      </w:r>
      <w:r>
        <w:rPr>
          <w:rFonts w:ascii="Arial" w:hAnsi="Arial" w:cs="Arial"/>
          <w:sz w:val="24"/>
          <w:szCs w:val="24"/>
          <w:lang w:val="en-ZA"/>
        </w:rPr>
        <w:t xml:space="preserve">directed at </w:t>
      </w:r>
      <w:r w:rsidR="00A43AD0">
        <w:rPr>
          <w:rFonts w:ascii="Arial" w:hAnsi="Arial" w:cs="Arial"/>
          <w:sz w:val="24"/>
          <w:szCs w:val="24"/>
          <w:lang w:val="en-ZA"/>
        </w:rPr>
        <w:t>show</w:t>
      </w:r>
      <w:r w:rsidR="007D440D">
        <w:rPr>
          <w:rFonts w:ascii="Arial" w:hAnsi="Arial" w:cs="Arial"/>
          <w:sz w:val="24"/>
          <w:szCs w:val="24"/>
          <w:lang w:val="en-ZA"/>
        </w:rPr>
        <w:t xml:space="preserve"> that he had necessary </w:t>
      </w:r>
      <w:r w:rsidR="00A43AD0">
        <w:rPr>
          <w:rFonts w:ascii="Arial" w:hAnsi="Arial" w:cs="Arial"/>
          <w:sz w:val="24"/>
          <w:szCs w:val="24"/>
          <w:lang w:val="en-ZA"/>
        </w:rPr>
        <w:t>intention</w:t>
      </w:r>
      <w:r w:rsidR="007D440D">
        <w:rPr>
          <w:rFonts w:ascii="Arial" w:hAnsi="Arial" w:cs="Arial"/>
          <w:sz w:val="24"/>
          <w:szCs w:val="24"/>
          <w:lang w:val="en-ZA"/>
        </w:rPr>
        <w:t xml:space="preserve"> to kill the d</w:t>
      </w:r>
      <w:r w:rsidR="000A7C62">
        <w:rPr>
          <w:rFonts w:ascii="Arial" w:hAnsi="Arial" w:cs="Arial"/>
          <w:sz w:val="24"/>
          <w:szCs w:val="24"/>
          <w:lang w:val="en-ZA"/>
        </w:rPr>
        <w:t>eceased</w:t>
      </w:r>
      <w:r w:rsidR="006C4974">
        <w:rPr>
          <w:rFonts w:ascii="Arial" w:hAnsi="Arial" w:cs="Arial"/>
          <w:sz w:val="24"/>
          <w:szCs w:val="24"/>
          <w:lang w:val="en-ZA"/>
        </w:rPr>
        <w:t>. He prays that accused be found guilty and be c</w:t>
      </w:r>
      <w:r w:rsidR="00AB43FE">
        <w:rPr>
          <w:rFonts w:ascii="Arial" w:hAnsi="Arial" w:cs="Arial"/>
          <w:sz w:val="24"/>
          <w:szCs w:val="24"/>
          <w:lang w:val="en-ZA"/>
        </w:rPr>
        <w:t>onvicted on a charge of murder with direct intent.</w:t>
      </w:r>
      <w:r w:rsidR="007D440D">
        <w:rPr>
          <w:rFonts w:ascii="Arial" w:hAnsi="Arial" w:cs="Arial"/>
          <w:sz w:val="24"/>
          <w:szCs w:val="24"/>
          <w:lang w:val="en-ZA"/>
        </w:rPr>
        <w:t xml:space="preserve"> </w:t>
      </w:r>
    </w:p>
    <w:p w:rsidR="002348F8" w:rsidRDefault="002348F8" w:rsidP="00F306AA">
      <w:pPr>
        <w:spacing w:after="0" w:line="360" w:lineRule="auto"/>
        <w:jc w:val="both"/>
        <w:rPr>
          <w:rFonts w:ascii="Arial" w:hAnsi="Arial" w:cs="Arial"/>
          <w:sz w:val="24"/>
          <w:szCs w:val="24"/>
          <w:lang w:val="en-ZA"/>
        </w:rPr>
      </w:pPr>
    </w:p>
    <w:p w:rsidR="003E3B5F" w:rsidRDefault="00465BAD" w:rsidP="00F306AA">
      <w:pPr>
        <w:spacing w:after="0" w:line="360" w:lineRule="auto"/>
        <w:jc w:val="both"/>
        <w:rPr>
          <w:rFonts w:ascii="Arial" w:hAnsi="Arial" w:cs="Arial"/>
          <w:sz w:val="24"/>
          <w:szCs w:val="24"/>
          <w:lang w:val="en-ZA"/>
        </w:rPr>
      </w:pPr>
      <w:r>
        <w:rPr>
          <w:rFonts w:ascii="Arial" w:hAnsi="Arial" w:cs="Arial"/>
          <w:sz w:val="24"/>
          <w:szCs w:val="24"/>
          <w:lang w:val="en-ZA"/>
        </w:rPr>
        <w:t>[30</w:t>
      </w:r>
      <w:r w:rsidR="007D440D">
        <w:rPr>
          <w:rFonts w:ascii="Arial" w:hAnsi="Arial" w:cs="Arial"/>
          <w:sz w:val="24"/>
          <w:szCs w:val="24"/>
          <w:lang w:val="en-ZA"/>
        </w:rPr>
        <w:t>]</w:t>
      </w:r>
      <w:r w:rsidR="003E11BB" w:rsidRPr="003E11BB">
        <w:rPr>
          <w:rFonts w:ascii="Arial" w:hAnsi="Arial" w:cs="Arial"/>
          <w:sz w:val="24"/>
          <w:szCs w:val="24"/>
          <w:lang w:val="en-ZA"/>
        </w:rPr>
        <w:t xml:space="preserve"> </w:t>
      </w:r>
      <w:r w:rsidR="003E11BB">
        <w:rPr>
          <w:rFonts w:ascii="Arial" w:hAnsi="Arial" w:cs="Arial"/>
          <w:sz w:val="24"/>
          <w:szCs w:val="24"/>
          <w:lang w:val="en-ZA"/>
        </w:rPr>
        <w:tab/>
      </w:r>
      <w:r w:rsidR="007D440D">
        <w:rPr>
          <w:rFonts w:ascii="Arial" w:hAnsi="Arial" w:cs="Arial"/>
          <w:sz w:val="24"/>
          <w:szCs w:val="24"/>
          <w:lang w:val="en-ZA"/>
        </w:rPr>
        <w:t xml:space="preserve"> On count two</w:t>
      </w:r>
      <w:r w:rsidR="006C4974">
        <w:rPr>
          <w:rFonts w:ascii="Arial" w:hAnsi="Arial" w:cs="Arial"/>
          <w:sz w:val="24"/>
          <w:szCs w:val="24"/>
          <w:lang w:val="en-ZA"/>
        </w:rPr>
        <w:t xml:space="preserve">, </w:t>
      </w:r>
      <w:proofErr w:type="spellStart"/>
      <w:r w:rsidR="006C4974">
        <w:rPr>
          <w:rFonts w:ascii="Arial" w:hAnsi="Arial" w:cs="Arial"/>
          <w:sz w:val="24"/>
          <w:szCs w:val="24"/>
          <w:lang w:val="en-ZA"/>
        </w:rPr>
        <w:t>Matota</w:t>
      </w:r>
      <w:proofErr w:type="spellEnd"/>
      <w:r w:rsidR="00A43AD0">
        <w:rPr>
          <w:rFonts w:ascii="Arial" w:hAnsi="Arial" w:cs="Arial"/>
          <w:sz w:val="24"/>
          <w:szCs w:val="24"/>
          <w:lang w:val="en-ZA"/>
        </w:rPr>
        <w:t xml:space="preserve"> submitted that this</w:t>
      </w:r>
      <w:r w:rsidR="007D440D">
        <w:rPr>
          <w:rFonts w:ascii="Arial" w:hAnsi="Arial" w:cs="Arial"/>
          <w:sz w:val="24"/>
          <w:szCs w:val="24"/>
          <w:lang w:val="en-ZA"/>
        </w:rPr>
        <w:t xml:space="preserve"> </w:t>
      </w:r>
      <w:r w:rsidR="008075DE">
        <w:rPr>
          <w:rFonts w:ascii="Arial" w:hAnsi="Arial" w:cs="Arial"/>
          <w:sz w:val="24"/>
          <w:szCs w:val="24"/>
          <w:lang w:val="en-ZA"/>
        </w:rPr>
        <w:t xml:space="preserve">assault preceded the murder. Accused assaulted </w:t>
      </w:r>
      <w:proofErr w:type="spellStart"/>
      <w:r w:rsidR="008075DE">
        <w:rPr>
          <w:rFonts w:ascii="Arial" w:hAnsi="Arial" w:cs="Arial"/>
          <w:sz w:val="24"/>
          <w:szCs w:val="24"/>
          <w:lang w:val="en-ZA"/>
        </w:rPr>
        <w:t>Rauha</w:t>
      </w:r>
      <w:proofErr w:type="spellEnd"/>
      <w:r w:rsidR="008075DE">
        <w:rPr>
          <w:rFonts w:ascii="Arial" w:hAnsi="Arial" w:cs="Arial"/>
          <w:sz w:val="24"/>
          <w:szCs w:val="24"/>
          <w:lang w:val="en-ZA"/>
        </w:rPr>
        <w:t xml:space="preserve"> wi</w:t>
      </w:r>
      <w:r w:rsidR="007D440D">
        <w:rPr>
          <w:rFonts w:ascii="Arial" w:hAnsi="Arial" w:cs="Arial"/>
          <w:sz w:val="24"/>
          <w:szCs w:val="24"/>
          <w:lang w:val="en-ZA"/>
        </w:rPr>
        <w:t xml:space="preserve">th fists and he </w:t>
      </w:r>
      <w:r w:rsidR="003E7F23">
        <w:rPr>
          <w:rFonts w:ascii="Arial" w:hAnsi="Arial" w:cs="Arial"/>
          <w:sz w:val="24"/>
          <w:szCs w:val="24"/>
          <w:lang w:val="en-ZA"/>
        </w:rPr>
        <w:t xml:space="preserve">also </w:t>
      </w:r>
      <w:r w:rsidR="007D440D">
        <w:rPr>
          <w:rFonts w:ascii="Arial" w:hAnsi="Arial" w:cs="Arial"/>
          <w:sz w:val="24"/>
          <w:szCs w:val="24"/>
          <w:lang w:val="en-ZA"/>
        </w:rPr>
        <w:t xml:space="preserve">pulled </w:t>
      </w:r>
      <w:r w:rsidR="003E3B5F">
        <w:rPr>
          <w:rFonts w:ascii="Arial" w:hAnsi="Arial" w:cs="Arial"/>
          <w:sz w:val="24"/>
          <w:szCs w:val="24"/>
          <w:lang w:val="en-ZA"/>
        </w:rPr>
        <w:t>her</w:t>
      </w:r>
      <w:r w:rsidR="003E7F23">
        <w:rPr>
          <w:rFonts w:ascii="Arial" w:hAnsi="Arial" w:cs="Arial"/>
          <w:sz w:val="24"/>
          <w:szCs w:val="24"/>
          <w:lang w:val="en-ZA"/>
        </w:rPr>
        <w:t xml:space="preserve"> hair</w:t>
      </w:r>
      <w:r w:rsidR="00761964">
        <w:rPr>
          <w:rFonts w:ascii="Arial" w:hAnsi="Arial" w:cs="Arial"/>
          <w:sz w:val="24"/>
          <w:szCs w:val="24"/>
          <w:lang w:val="en-ZA"/>
        </w:rPr>
        <w:t xml:space="preserve">. He further submitted that </w:t>
      </w:r>
      <w:r w:rsidR="008075DE">
        <w:rPr>
          <w:rFonts w:ascii="Arial" w:hAnsi="Arial" w:cs="Arial"/>
          <w:sz w:val="24"/>
          <w:szCs w:val="24"/>
          <w:lang w:val="en-ZA"/>
        </w:rPr>
        <w:t>his</w:t>
      </w:r>
      <w:r w:rsidR="003E3B5F">
        <w:rPr>
          <w:rFonts w:ascii="Arial" w:hAnsi="Arial" w:cs="Arial"/>
          <w:sz w:val="24"/>
          <w:szCs w:val="24"/>
          <w:lang w:val="en-ZA"/>
        </w:rPr>
        <w:t xml:space="preserve"> unlawful </w:t>
      </w:r>
      <w:r w:rsidR="008075DE">
        <w:rPr>
          <w:rFonts w:ascii="Arial" w:hAnsi="Arial" w:cs="Arial"/>
          <w:sz w:val="24"/>
          <w:szCs w:val="24"/>
          <w:lang w:val="en-ZA"/>
        </w:rPr>
        <w:t xml:space="preserve">assault was </w:t>
      </w:r>
      <w:r w:rsidR="00761964">
        <w:rPr>
          <w:rFonts w:ascii="Arial" w:hAnsi="Arial" w:cs="Arial"/>
          <w:sz w:val="24"/>
          <w:szCs w:val="24"/>
          <w:lang w:val="en-ZA"/>
        </w:rPr>
        <w:t xml:space="preserve">witnessed by </w:t>
      </w:r>
      <w:proofErr w:type="spellStart"/>
      <w:r w:rsidR="008075DE">
        <w:rPr>
          <w:rFonts w:ascii="Arial" w:hAnsi="Arial" w:cs="Arial"/>
          <w:sz w:val="24"/>
          <w:szCs w:val="24"/>
          <w:lang w:val="en-ZA"/>
        </w:rPr>
        <w:t>Nelenge</w:t>
      </w:r>
      <w:proofErr w:type="spellEnd"/>
      <w:r w:rsidR="008075DE">
        <w:rPr>
          <w:rFonts w:ascii="Arial" w:hAnsi="Arial" w:cs="Arial"/>
          <w:sz w:val="24"/>
          <w:szCs w:val="24"/>
          <w:lang w:val="en-ZA"/>
        </w:rPr>
        <w:t xml:space="preserve"> </w:t>
      </w:r>
      <w:r w:rsidR="00761964">
        <w:rPr>
          <w:rFonts w:ascii="Arial" w:hAnsi="Arial" w:cs="Arial"/>
          <w:sz w:val="24"/>
          <w:szCs w:val="24"/>
          <w:lang w:val="en-ZA"/>
        </w:rPr>
        <w:t>who separate them</w:t>
      </w:r>
      <w:r w:rsidR="007D440D">
        <w:rPr>
          <w:rFonts w:ascii="Arial" w:hAnsi="Arial" w:cs="Arial"/>
          <w:sz w:val="24"/>
          <w:szCs w:val="24"/>
          <w:lang w:val="en-ZA"/>
        </w:rPr>
        <w:t>.</w:t>
      </w:r>
      <w:r w:rsidR="008075DE">
        <w:rPr>
          <w:rFonts w:ascii="Arial" w:hAnsi="Arial" w:cs="Arial"/>
          <w:sz w:val="24"/>
          <w:szCs w:val="24"/>
          <w:lang w:val="en-ZA"/>
        </w:rPr>
        <w:t xml:space="preserve"> </w:t>
      </w:r>
      <w:r w:rsidR="00936608">
        <w:rPr>
          <w:rFonts w:ascii="Arial" w:hAnsi="Arial" w:cs="Arial"/>
          <w:sz w:val="24"/>
          <w:szCs w:val="24"/>
          <w:lang w:val="en-ZA"/>
        </w:rPr>
        <w:t>The court</w:t>
      </w:r>
      <w:r w:rsidR="00104F0B">
        <w:rPr>
          <w:rFonts w:ascii="Arial" w:hAnsi="Arial" w:cs="Arial"/>
          <w:sz w:val="24"/>
          <w:szCs w:val="24"/>
          <w:lang w:val="en-ZA"/>
        </w:rPr>
        <w:t xml:space="preserve"> also</w:t>
      </w:r>
      <w:r w:rsidR="00936608">
        <w:rPr>
          <w:rFonts w:ascii="Arial" w:hAnsi="Arial" w:cs="Arial"/>
          <w:sz w:val="24"/>
          <w:szCs w:val="24"/>
          <w:lang w:val="en-ZA"/>
        </w:rPr>
        <w:t xml:space="preserve"> heard evidence of </w:t>
      </w:r>
      <w:proofErr w:type="spellStart"/>
      <w:r w:rsidR="00936608">
        <w:rPr>
          <w:rFonts w:ascii="Arial" w:hAnsi="Arial" w:cs="Arial"/>
          <w:sz w:val="24"/>
          <w:szCs w:val="24"/>
          <w:lang w:val="en-ZA"/>
        </w:rPr>
        <w:t>Tuuliki</w:t>
      </w:r>
      <w:proofErr w:type="spellEnd"/>
      <w:r w:rsidR="00936608">
        <w:rPr>
          <w:rFonts w:ascii="Arial" w:hAnsi="Arial" w:cs="Arial"/>
          <w:sz w:val="24"/>
          <w:szCs w:val="24"/>
          <w:lang w:val="en-ZA"/>
        </w:rPr>
        <w:t xml:space="preserve"> which</w:t>
      </w:r>
      <w:r w:rsidR="001D4949">
        <w:rPr>
          <w:rFonts w:ascii="Arial" w:hAnsi="Arial" w:cs="Arial"/>
          <w:sz w:val="24"/>
          <w:szCs w:val="24"/>
          <w:lang w:val="en-ZA"/>
        </w:rPr>
        <w:t xml:space="preserve"> was corroborated by Lydia th</w:t>
      </w:r>
      <w:r w:rsidR="002012B9">
        <w:rPr>
          <w:rFonts w:ascii="Arial" w:hAnsi="Arial" w:cs="Arial"/>
          <w:sz w:val="24"/>
          <w:szCs w:val="24"/>
          <w:lang w:val="en-ZA"/>
        </w:rPr>
        <w:t>e mother of the victim</w:t>
      </w:r>
      <w:r w:rsidR="00936608">
        <w:rPr>
          <w:rFonts w:ascii="Arial" w:hAnsi="Arial" w:cs="Arial"/>
          <w:sz w:val="24"/>
          <w:szCs w:val="24"/>
          <w:lang w:val="en-ZA"/>
        </w:rPr>
        <w:t>.</w:t>
      </w:r>
      <w:r w:rsidR="00363620">
        <w:rPr>
          <w:rFonts w:ascii="Arial" w:hAnsi="Arial" w:cs="Arial"/>
          <w:sz w:val="24"/>
          <w:szCs w:val="24"/>
          <w:lang w:val="en-ZA"/>
        </w:rPr>
        <w:t xml:space="preserve"> </w:t>
      </w:r>
      <w:r w:rsidR="00761964">
        <w:rPr>
          <w:rFonts w:ascii="Arial" w:hAnsi="Arial" w:cs="Arial"/>
          <w:sz w:val="24"/>
          <w:szCs w:val="24"/>
          <w:lang w:val="en-ZA"/>
        </w:rPr>
        <w:t>The assault took place</w:t>
      </w:r>
      <w:r>
        <w:rPr>
          <w:rFonts w:ascii="Arial" w:hAnsi="Arial" w:cs="Arial"/>
          <w:sz w:val="24"/>
          <w:szCs w:val="24"/>
          <w:lang w:val="en-ZA"/>
        </w:rPr>
        <w:t xml:space="preserve"> in close proximity to</w:t>
      </w:r>
      <w:r w:rsidR="00BF1985">
        <w:rPr>
          <w:rFonts w:ascii="Arial" w:hAnsi="Arial" w:cs="Arial"/>
          <w:sz w:val="24"/>
          <w:szCs w:val="24"/>
          <w:lang w:val="en-ZA"/>
        </w:rPr>
        <w:t xml:space="preserve"> her </w:t>
      </w:r>
      <w:r w:rsidR="00BB20B0">
        <w:rPr>
          <w:rFonts w:ascii="Arial" w:hAnsi="Arial" w:cs="Arial"/>
          <w:sz w:val="24"/>
          <w:szCs w:val="24"/>
          <w:lang w:val="en-ZA"/>
        </w:rPr>
        <w:t>homestead as</w:t>
      </w:r>
      <w:r w:rsidR="008075DE">
        <w:rPr>
          <w:rFonts w:ascii="Arial" w:hAnsi="Arial" w:cs="Arial"/>
          <w:sz w:val="24"/>
          <w:szCs w:val="24"/>
          <w:lang w:val="en-ZA"/>
        </w:rPr>
        <w:t xml:space="preserve"> per </w:t>
      </w:r>
      <w:r w:rsidR="00761964">
        <w:rPr>
          <w:rFonts w:ascii="Arial" w:hAnsi="Arial" w:cs="Arial"/>
          <w:sz w:val="24"/>
          <w:szCs w:val="24"/>
          <w:lang w:val="en-ZA"/>
        </w:rPr>
        <w:t xml:space="preserve">the evidence of </w:t>
      </w:r>
      <w:proofErr w:type="spellStart"/>
      <w:r w:rsidR="00761964">
        <w:rPr>
          <w:rFonts w:ascii="Arial" w:hAnsi="Arial" w:cs="Arial"/>
          <w:sz w:val="24"/>
          <w:szCs w:val="24"/>
          <w:lang w:val="en-ZA"/>
        </w:rPr>
        <w:t>Tuuliki</w:t>
      </w:r>
      <w:proofErr w:type="spellEnd"/>
      <w:r w:rsidR="00761964">
        <w:rPr>
          <w:rFonts w:ascii="Arial" w:hAnsi="Arial" w:cs="Arial"/>
          <w:sz w:val="24"/>
          <w:szCs w:val="24"/>
          <w:lang w:val="en-ZA"/>
        </w:rPr>
        <w:t xml:space="preserve"> and Lydia. </w:t>
      </w:r>
      <w:r w:rsidR="00936608">
        <w:rPr>
          <w:rFonts w:ascii="Arial" w:hAnsi="Arial" w:cs="Arial"/>
          <w:sz w:val="24"/>
          <w:szCs w:val="24"/>
          <w:lang w:val="en-ZA"/>
        </w:rPr>
        <w:t>From p</w:t>
      </w:r>
      <w:r w:rsidR="008075DE">
        <w:rPr>
          <w:rFonts w:ascii="Arial" w:hAnsi="Arial" w:cs="Arial"/>
          <w:sz w:val="24"/>
          <w:szCs w:val="24"/>
          <w:lang w:val="en-ZA"/>
        </w:rPr>
        <w:t>hoto</w:t>
      </w:r>
      <w:r w:rsidR="00936608">
        <w:rPr>
          <w:rFonts w:ascii="Arial" w:hAnsi="Arial" w:cs="Arial"/>
          <w:sz w:val="24"/>
          <w:szCs w:val="24"/>
          <w:lang w:val="en-ZA"/>
        </w:rPr>
        <w:t xml:space="preserve"> three and ten,</w:t>
      </w:r>
      <w:r w:rsidR="00363620">
        <w:rPr>
          <w:rFonts w:ascii="Arial" w:hAnsi="Arial" w:cs="Arial"/>
          <w:sz w:val="24"/>
          <w:szCs w:val="24"/>
          <w:lang w:val="en-ZA"/>
        </w:rPr>
        <w:t xml:space="preserve"> point F</w:t>
      </w:r>
      <w:r w:rsidR="00BB20B0">
        <w:rPr>
          <w:rFonts w:ascii="Arial" w:hAnsi="Arial" w:cs="Arial"/>
          <w:sz w:val="24"/>
          <w:szCs w:val="24"/>
          <w:lang w:val="en-ZA"/>
        </w:rPr>
        <w:t xml:space="preserve"> </w:t>
      </w:r>
      <w:r w:rsidR="00761964">
        <w:rPr>
          <w:rFonts w:ascii="Arial" w:hAnsi="Arial" w:cs="Arial"/>
          <w:sz w:val="24"/>
          <w:szCs w:val="24"/>
          <w:lang w:val="en-ZA"/>
        </w:rPr>
        <w:t xml:space="preserve">in the photo plan compiled by D/W/O </w:t>
      </w:r>
      <w:proofErr w:type="spellStart"/>
      <w:r w:rsidR="00936608">
        <w:rPr>
          <w:rFonts w:ascii="Arial" w:hAnsi="Arial" w:cs="Arial"/>
          <w:sz w:val="24"/>
          <w:szCs w:val="24"/>
          <w:lang w:val="en-ZA"/>
        </w:rPr>
        <w:t>Amutenya</w:t>
      </w:r>
      <w:proofErr w:type="spellEnd"/>
      <w:r w:rsidR="00936608">
        <w:rPr>
          <w:rFonts w:ascii="Arial" w:hAnsi="Arial" w:cs="Arial"/>
          <w:sz w:val="24"/>
          <w:szCs w:val="24"/>
          <w:lang w:val="en-ZA"/>
        </w:rPr>
        <w:t xml:space="preserve"> one could clearly</w:t>
      </w:r>
      <w:r w:rsidR="00761964">
        <w:rPr>
          <w:rFonts w:ascii="Arial" w:hAnsi="Arial" w:cs="Arial"/>
          <w:sz w:val="24"/>
          <w:szCs w:val="24"/>
          <w:lang w:val="en-ZA"/>
        </w:rPr>
        <w:t xml:space="preserve"> </w:t>
      </w:r>
      <w:r w:rsidR="00936608">
        <w:rPr>
          <w:rFonts w:ascii="Arial" w:hAnsi="Arial" w:cs="Arial"/>
          <w:sz w:val="24"/>
          <w:szCs w:val="24"/>
          <w:lang w:val="en-ZA"/>
        </w:rPr>
        <w:t xml:space="preserve">see </w:t>
      </w:r>
      <w:r w:rsidR="00BF1985">
        <w:rPr>
          <w:rFonts w:ascii="Arial" w:hAnsi="Arial" w:cs="Arial"/>
          <w:sz w:val="24"/>
          <w:szCs w:val="24"/>
          <w:lang w:val="en-ZA"/>
        </w:rPr>
        <w:t>the braids lying on the ground.</w:t>
      </w:r>
      <w:r w:rsidR="00BC769D" w:rsidRPr="00BC769D">
        <w:rPr>
          <w:rFonts w:ascii="Arial" w:hAnsi="Arial" w:cs="Arial"/>
          <w:sz w:val="24"/>
          <w:szCs w:val="24"/>
          <w:lang w:val="en-ZA"/>
        </w:rPr>
        <w:t xml:space="preserve"> </w:t>
      </w:r>
      <w:r w:rsidR="00BC769D">
        <w:rPr>
          <w:rFonts w:ascii="Arial" w:hAnsi="Arial" w:cs="Arial"/>
          <w:sz w:val="24"/>
          <w:szCs w:val="24"/>
          <w:lang w:val="en-ZA"/>
        </w:rPr>
        <w:t>Counsel submit</w:t>
      </w:r>
      <w:r w:rsidR="008075DE">
        <w:rPr>
          <w:rFonts w:ascii="Arial" w:hAnsi="Arial" w:cs="Arial"/>
          <w:sz w:val="24"/>
          <w:szCs w:val="24"/>
          <w:lang w:val="en-ZA"/>
        </w:rPr>
        <w:t>s</w:t>
      </w:r>
      <w:r w:rsidR="00BC769D">
        <w:rPr>
          <w:rFonts w:ascii="Arial" w:hAnsi="Arial" w:cs="Arial"/>
          <w:sz w:val="24"/>
          <w:szCs w:val="24"/>
          <w:lang w:val="en-ZA"/>
        </w:rPr>
        <w:t xml:space="preserve"> that accused was well aware and foresaw the possibility of causing grievous bodily harm to the victim</w:t>
      </w:r>
      <w:r w:rsidR="00761964">
        <w:rPr>
          <w:rFonts w:ascii="Arial" w:hAnsi="Arial" w:cs="Arial"/>
          <w:sz w:val="24"/>
          <w:szCs w:val="24"/>
          <w:lang w:val="en-ZA"/>
        </w:rPr>
        <w:t xml:space="preserve"> and be found guilty as charged</w:t>
      </w:r>
      <w:r w:rsidR="00BC769D">
        <w:rPr>
          <w:rFonts w:ascii="Arial" w:hAnsi="Arial" w:cs="Arial"/>
          <w:sz w:val="24"/>
          <w:szCs w:val="24"/>
          <w:lang w:val="en-ZA"/>
        </w:rPr>
        <w:t>.</w:t>
      </w:r>
      <w:r w:rsidR="00761964" w:rsidRPr="00761964">
        <w:rPr>
          <w:rFonts w:ascii="Arial" w:hAnsi="Arial" w:cs="Arial"/>
          <w:sz w:val="24"/>
          <w:szCs w:val="24"/>
          <w:lang w:val="en-ZA"/>
        </w:rPr>
        <w:t xml:space="preserve"> </w:t>
      </w:r>
    </w:p>
    <w:p w:rsidR="00761964" w:rsidRDefault="00761964" w:rsidP="00F306AA">
      <w:pPr>
        <w:spacing w:after="0" w:line="360" w:lineRule="auto"/>
        <w:jc w:val="both"/>
        <w:rPr>
          <w:rFonts w:ascii="Arial" w:hAnsi="Arial" w:cs="Arial"/>
          <w:sz w:val="24"/>
          <w:szCs w:val="24"/>
          <w:lang w:val="en-ZA"/>
        </w:rPr>
      </w:pPr>
    </w:p>
    <w:p w:rsidR="00C54DF1" w:rsidRDefault="00465BAD" w:rsidP="00D03D4B">
      <w:pPr>
        <w:spacing w:after="0" w:line="360" w:lineRule="auto"/>
        <w:jc w:val="both"/>
        <w:rPr>
          <w:rFonts w:ascii="Arial" w:hAnsi="Arial" w:cs="Arial"/>
          <w:sz w:val="24"/>
          <w:szCs w:val="24"/>
          <w:lang w:val="en-ZA"/>
        </w:rPr>
      </w:pPr>
      <w:r>
        <w:rPr>
          <w:rFonts w:ascii="Arial" w:hAnsi="Arial" w:cs="Arial"/>
          <w:sz w:val="24"/>
          <w:szCs w:val="24"/>
          <w:lang w:val="en-ZA"/>
        </w:rPr>
        <w:t>[31</w:t>
      </w:r>
      <w:r w:rsidR="00DD30B0">
        <w:rPr>
          <w:rFonts w:ascii="Arial" w:hAnsi="Arial" w:cs="Arial"/>
          <w:sz w:val="24"/>
          <w:szCs w:val="24"/>
          <w:lang w:val="en-ZA"/>
        </w:rPr>
        <w:t>]</w:t>
      </w:r>
      <w:r w:rsidR="00DD30B0" w:rsidRPr="00DD30B0">
        <w:rPr>
          <w:rFonts w:ascii="Arial" w:hAnsi="Arial" w:cs="Arial"/>
          <w:sz w:val="24"/>
          <w:szCs w:val="24"/>
          <w:lang w:val="en-ZA"/>
        </w:rPr>
        <w:t xml:space="preserve"> </w:t>
      </w:r>
      <w:r w:rsidR="00DD30B0">
        <w:rPr>
          <w:rFonts w:ascii="Arial" w:hAnsi="Arial" w:cs="Arial"/>
          <w:sz w:val="24"/>
          <w:szCs w:val="24"/>
          <w:lang w:val="en-ZA"/>
        </w:rPr>
        <w:tab/>
        <w:t xml:space="preserve"> </w:t>
      </w:r>
      <w:r w:rsidR="00AF463F">
        <w:rPr>
          <w:rFonts w:ascii="Arial" w:hAnsi="Arial" w:cs="Arial"/>
          <w:sz w:val="24"/>
          <w:szCs w:val="24"/>
          <w:lang w:val="en-ZA"/>
        </w:rPr>
        <w:t>With regard to count three</w:t>
      </w:r>
      <w:r w:rsidR="007C5930">
        <w:rPr>
          <w:rFonts w:ascii="Arial" w:hAnsi="Arial" w:cs="Arial"/>
          <w:sz w:val="24"/>
          <w:szCs w:val="24"/>
          <w:lang w:val="en-ZA"/>
        </w:rPr>
        <w:t>.</w:t>
      </w:r>
      <w:r w:rsidR="00BB20B0">
        <w:rPr>
          <w:rFonts w:ascii="Arial" w:hAnsi="Arial" w:cs="Arial"/>
          <w:sz w:val="24"/>
          <w:szCs w:val="24"/>
          <w:lang w:val="en-ZA"/>
        </w:rPr>
        <w:t xml:space="preserve"> Counsel submitted </w:t>
      </w:r>
      <w:r w:rsidR="00363620">
        <w:rPr>
          <w:rFonts w:ascii="Arial" w:hAnsi="Arial" w:cs="Arial"/>
          <w:sz w:val="24"/>
          <w:szCs w:val="24"/>
          <w:lang w:val="en-ZA"/>
        </w:rPr>
        <w:t xml:space="preserve">that although </w:t>
      </w:r>
      <w:r w:rsidR="00AF463F">
        <w:rPr>
          <w:rFonts w:ascii="Arial" w:hAnsi="Arial" w:cs="Arial"/>
          <w:sz w:val="24"/>
          <w:szCs w:val="24"/>
          <w:lang w:val="en-ZA"/>
        </w:rPr>
        <w:t xml:space="preserve">Lydia </w:t>
      </w:r>
      <w:proofErr w:type="spellStart"/>
      <w:r w:rsidR="00AF463F">
        <w:rPr>
          <w:rFonts w:ascii="Arial" w:hAnsi="Arial" w:cs="Arial"/>
          <w:sz w:val="24"/>
          <w:szCs w:val="24"/>
          <w:lang w:val="en-ZA"/>
        </w:rPr>
        <w:t>Naka</w:t>
      </w:r>
      <w:r w:rsidR="000129FB">
        <w:rPr>
          <w:rFonts w:ascii="Arial" w:hAnsi="Arial" w:cs="Arial"/>
          <w:sz w:val="24"/>
          <w:szCs w:val="24"/>
          <w:lang w:val="en-ZA"/>
        </w:rPr>
        <w:t>le</w:t>
      </w:r>
      <w:proofErr w:type="spellEnd"/>
      <w:r w:rsidR="00C54DF1">
        <w:rPr>
          <w:rFonts w:ascii="Arial" w:hAnsi="Arial" w:cs="Arial"/>
          <w:sz w:val="24"/>
          <w:szCs w:val="24"/>
          <w:lang w:val="en-ZA"/>
        </w:rPr>
        <w:t xml:space="preserve"> </w:t>
      </w:r>
      <w:r w:rsidR="00BB20B0">
        <w:rPr>
          <w:rFonts w:ascii="Arial" w:hAnsi="Arial" w:cs="Arial"/>
          <w:sz w:val="24"/>
          <w:szCs w:val="24"/>
          <w:lang w:val="en-ZA"/>
        </w:rPr>
        <w:t xml:space="preserve">was a single witness and her evidence </w:t>
      </w:r>
      <w:r w:rsidR="00C54DF1">
        <w:rPr>
          <w:rFonts w:ascii="Arial" w:hAnsi="Arial" w:cs="Arial"/>
          <w:sz w:val="24"/>
          <w:szCs w:val="24"/>
          <w:lang w:val="en-ZA"/>
        </w:rPr>
        <w:t>needs to be approached with caution</w:t>
      </w:r>
      <w:r w:rsidR="00BB20B0">
        <w:rPr>
          <w:rFonts w:ascii="Arial" w:hAnsi="Arial" w:cs="Arial"/>
          <w:sz w:val="24"/>
          <w:szCs w:val="24"/>
          <w:lang w:val="en-ZA"/>
        </w:rPr>
        <w:t xml:space="preserve"> in terms of</w:t>
      </w:r>
      <w:r w:rsidR="000129FB">
        <w:rPr>
          <w:rFonts w:ascii="Arial" w:hAnsi="Arial" w:cs="Arial"/>
          <w:sz w:val="24"/>
          <w:szCs w:val="24"/>
          <w:lang w:val="en-ZA"/>
        </w:rPr>
        <w:t xml:space="preserve"> section 204 of the C</w:t>
      </w:r>
      <w:r w:rsidR="00080B62">
        <w:rPr>
          <w:rFonts w:ascii="Arial" w:hAnsi="Arial" w:cs="Arial"/>
          <w:sz w:val="24"/>
          <w:szCs w:val="24"/>
          <w:lang w:val="en-ZA"/>
        </w:rPr>
        <w:t xml:space="preserve">riminal </w:t>
      </w:r>
      <w:r w:rsidR="000129FB">
        <w:rPr>
          <w:rFonts w:ascii="Arial" w:hAnsi="Arial" w:cs="Arial"/>
          <w:sz w:val="24"/>
          <w:szCs w:val="24"/>
          <w:lang w:val="en-ZA"/>
        </w:rPr>
        <w:t>P</w:t>
      </w:r>
      <w:r w:rsidR="00080B62">
        <w:rPr>
          <w:rFonts w:ascii="Arial" w:hAnsi="Arial" w:cs="Arial"/>
          <w:sz w:val="24"/>
          <w:szCs w:val="24"/>
          <w:lang w:val="en-ZA"/>
        </w:rPr>
        <w:t xml:space="preserve">rocedure </w:t>
      </w:r>
      <w:r w:rsidR="000129FB">
        <w:rPr>
          <w:rFonts w:ascii="Arial" w:hAnsi="Arial" w:cs="Arial"/>
          <w:sz w:val="24"/>
          <w:szCs w:val="24"/>
          <w:lang w:val="en-ZA"/>
        </w:rPr>
        <w:t>A</w:t>
      </w:r>
      <w:r w:rsidR="00080B62">
        <w:rPr>
          <w:rFonts w:ascii="Arial" w:hAnsi="Arial" w:cs="Arial"/>
          <w:sz w:val="24"/>
          <w:szCs w:val="24"/>
          <w:lang w:val="en-ZA"/>
        </w:rPr>
        <w:t>ct 51 of 1977</w:t>
      </w:r>
      <w:r w:rsidR="00363620">
        <w:rPr>
          <w:rFonts w:ascii="Arial" w:hAnsi="Arial" w:cs="Arial"/>
          <w:sz w:val="24"/>
          <w:szCs w:val="24"/>
          <w:lang w:val="en-ZA"/>
        </w:rPr>
        <w:t xml:space="preserve"> her evidence</w:t>
      </w:r>
      <w:r w:rsidR="00C54DF1">
        <w:rPr>
          <w:rFonts w:ascii="Arial" w:hAnsi="Arial" w:cs="Arial"/>
          <w:sz w:val="24"/>
          <w:szCs w:val="24"/>
          <w:lang w:val="en-ZA"/>
        </w:rPr>
        <w:t xml:space="preserve"> was clear and satisfactory in all material respect</w:t>
      </w:r>
      <w:r w:rsidR="00BB20B0">
        <w:rPr>
          <w:rFonts w:ascii="Arial" w:hAnsi="Arial" w:cs="Arial"/>
          <w:sz w:val="24"/>
          <w:szCs w:val="24"/>
          <w:lang w:val="en-ZA"/>
        </w:rPr>
        <w:t xml:space="preserve">. It remained </w:t>
      </w:r>
      <w:r w:rsidR="00080B62">
        <w:rPr>
          <w:rFonts w:ascii="Arial" w:hAnsi="Arial" w:cs="Arial"/>
          <w:sz w:val="24"/>
          <w:szCs w:val="24"/>
          <w:lang w:val="en-ZA"/>
        </w:rPr>
        <w:t>un</w:t>
      </w:r>
      <w:r w:rsidR="00BB20B0">
        <w:rPr>
          <w:rFonts w:ascii="Arial" w:hAnsi="Arial" w:cs="Arial"/>
          <w:sz w:val="24"/>
          <w:szCs w:val="24"/>
          <w:lang w:val="en-ZA"/>
        </w:rPr>
        <w:t>contradicted and that being the case the court is required to accep</w:t>
      </w:r>
      <w:r w:rsidR="00A43AD0">
        <w:rPr>
          <w:rFonts w:ascii="Arial" w:hAnsi="Arial" w:cs="Arial"/>
          <w:sz w:val="24"/>
          <w:szCs w:val="24"/>
          <w:lang w:val="en-ZA"/>
        </w:rPr>
        <w:t xml:space="preserve">t and believe her evidence. </w:t>
      </w:r>
      <w:r w:rsidR="00761964">
        <w:rPr>
          <w:rFonts w:ascii="Arial" w:hAnsi="Arial" w:cs="Arial"/>
          <w:sz w:val="24"/>
          <w:szCs w:val="24"/>
          <w:lang w:val="en-ZA"/>
        </w:rPr>
        <w:t>A</w:t>
      </w:r>
      <w:r w:rsidR="000129FB">
        <w:rPr>
          <w:rFonts w:ascii="Arial" w:hAnsi="Arial" w:cs="Arial"/>
          <w:sz w:val="24"/>
          <w:szCs w:val="24"/>
          <w:lang w:val="en-ZA"/>
        </w:rPr>
        <w:t>ccused</w:t>
      </w:r>
      <w:r w:rsidR="00BB20B0">
        <w:rPr>
          <w:rFonts w:ascii="Arial" w:hAnsi="Arial" w:cs="Arial"/>
          <w:sz w:val="24"/>
          <w:szCs w:val="24"/>
          <w:lang w:val="en-ZA"/>
        </w:rPr>
        <w:t xml:space="preserve"> threatened</w:t>
      </w:r>
      <w:r w:rsidR="00C54DF1">
        <w:rPr>
          <w:rFonts w:ascii="Arial" w:hAnsi="Arial" w:cs="Arial"/>
          <w:sz w:val="24"/>
          <w:szCs w:val="24"/>
          <w:lang w:val="en-ZA"/>
        </w:rPr>
        <w:t xml:space="preserve"> to assault</w:t>
      </w:r>
      <w:r w:rsidR="005D01CF">
        <w:rPr>
          <w:rFonts w:ascii="Arial" w:hAnsi="Arial" w:cs="Arial"/>
          <w:sz w:val="24"/>
          <w:szCs w:val="24"/>
          <w:lang w:val="en-ZA"/>
        </w:rPr>
        <w:t xml:space="preserve"> </w:t>
      </w:r>
      <w:proofErr w:type="spellStart"/>
      <w:r w:rsidR="00BB20B0">
        <w:rPr>
          <w:rFonts w:ascii="Arial" w:hAnsi="Arial" w:cs="Arial"/>
          <w:sz w:val="24"/>
          <w:szCs w:val="24"/>
          <w:lang w:val="en-ZA"/>
        </w:rPr>
        <w:t>Rauha</w:t>
      </w:r>
      <w:proofErr w:type="spellEnd"/>
      <w:r w:rsidR="00BB20B0">
        <w:rPr>
          <w:rFonts w:ascii="Arial" w:hAnsi="Arial" w:cs="Arial"/>
          <w:sz w:val="24"/>
          <w:szCs w:val="24"/>
          <w:lang w:val="en-ZA"/>
        </w:rPr>
        <w:t xml:space="preserve"> with a bottle</w:t>
      </w:r>
      <w:r w:rsidR="00572F9C" w:rsidRPr="00572F9C">
        <w:rPr>
          <w:rFonts w:ascii="Arial" w:hAnsi="Arial" w:cs="Arial"/>
          <w:sz w:val="24"/>
          <w:szCs w:val="24"/>
          <w:lang w:val="en-ZA"/>
        </w:rPr>
        <w:t xml:space="preserve"> </w:t>
      </w:r>
      <w:r w:rsidR="00572F9C">
        <w:rPr>
          <w:rFonts w:ascii="Arial" w:hAnsi="Arial" w:cs="Arial"/>
          <w:sz w:val="24"/>
          <w:szCs w:val="24"/>
          <w:lang w:val="en-ZA"/>
        </w:rPr>
        <w:t>and she genuinely believed that he had means to carry out his threat.</w:t>
      </w:r>
      <w:r w:rsidR="005D01CF">
        <w:rPr>
          <w:rFonts w:ascii="Arial" w:hAnsi="Arial" w:cs="Arial"/>
          <w:sz w:val="24"/>
          <w:szCs w:val="24"/>
          <w:lang w:val="en-ZA"/>
        </w:rPr>
        <w:t xml:space="preserve"> </w:t>
      </w:r>
      <w:r w:rsidR="00BB20B0">
        <w:rPr>
          <w:rFonts w:ascii="Arial" w:hAnsi="Arial" w:cs="Arial"/>
          <w:sz w:val="24"/>
          <w:szCs w:val="24"/>
          <w:lang w:val="en-ZA"/>
        </w:rPr>
        <w:t xml:space="preserve">There was no justification </w:t>
      </w:r>
      <w:r w:rsidR="00572F9C">
        <w:rPr>
          <w:rFonts w:ascii="Arial" w:hAnsi="Arial" w:cs="Arial"/>
          <w:sz w:val="24"/>
          <w:szCs w:val="24"/>
          <w:lang w:val="en-ZA"/>
        </w:rPr>
        <w:t xml:space="preserve">whatsoever </w:t>
      </w:r>
      <w:r w:rsidR="00BB20B0">
        <w:rPr>
          <w:rFonts w:ascii="Arial" w:hAnsi="Arial" w:cs="Arial"/>
          <w:sz w:val="24"/>
          <w:szCs w:val="24"/>
          <w:lang w:val="en-ZA"/>
        </w:rPr>
        <w:t xml:space="preserve">for </w:t>
      </w:r>
      <w:r w:rsidR="00572F9C">
        <w:rPr>
          <w:rFonts w:ascii="Arial" w:hAnsi="Arial" w:cs="Arial"/>
          <w:sz w:val="24"/>
          <w:szCs w:val="24"/>
          <w:lang w:val="en-ZA"/>
        </w:rPr>
        <w:t xml:space="preserve">the </w:t>
      </w:r>
      <w:r w:rsidR="00BB20B0">
        <w:rPr>
          <w:rFonts w:ascii="Arial" w:hAnsi="Arial" w:cs="Arial"/>
          <w:sz w:val="24"/>
          <w:szCs w:val="24"/>
          <w:lang w:val="en-ZA"/>
        </w:rPr>
        <w:t xml:space="preserve">accused </w:t>
      </w:r>
      <w:r w:rsidR="00572F9C">
        <w:rPr>
          <w:rFonts w:ascii="Arial" w:hAnsi="Arial" w:cs="Arial"/>
          <w:sz w:val="24"/>
          <w:szCs w:val="24"/>
          <w:lang w:val="en-ZA"/>
        </w:rPr>
        <w:t>to threaten</w:t>
      </w:r>
      <w:r w:rsidR="00BB20B0">
        <w:rPr>
          <w:rFonts w:ascii="Arial" w:hAnsi="Arial" w:cs="Arial"/>
          <w:sz w:val="24"/>
          <w:szCs w:val="24"/>
          <w:lang w:val="en-ZA"/>
        </w:rPr>
        <w:t xml:space="preserve"> the deceased</w:t>
      </w:r>
      <w:r w:rsidR="00572F9C">
        <w:rPr>
          <w:rFonts w:ascii="Arial" w:hAnsi="Arial" w:cs="Arial"/>
          <w:sz w:val="24"/>
          <w:szCs w:val="24"/>
          <w:lang w:val="en-ZA"/>
        </w:rPr>
        <w:t xml:space="preserve"> with a bottle</w:t>
      </w:r>
      <w:r w:rsidR="00BB20B0">
        <w:rPr>
          <w:rFonts w:ascii="Arial" w:hAnsi="Arial" w:cs="Arial"/>
          <w:sz w:val="24"/>
          <w:szCs w:val="24"/>
          <w:lang w:val="en-ZA"/>
        </w:rPr>
        <w:t xml:space="preserve">. </w:t>
      </w:r>
      <w:r w:rsidR="005D01CF">
        <w:rPr>
          <w:rFonts w:ascii="Arial" w:hAnsi="Arial" w:cs="Arial"/>
          <w:sz w:val="24"/>
          <w:szCs w:val="24"/>
          <w:lang w:val="en-ZA"/>
        </w:rPr>
        <w:t xml:space="preserve">If she could not have </w:t>
      </w:r>
      <w:r w:rsidR="00572F9C">
        <w:rPr>
          <w:rFonts w:ascii="Arial" w:hAnsi="Arial" w:cs="Arial"/>
          <w:sz w:val="24"/>
          <w:szCs w:val="24"/>
          <w:lang w:val="en-ZA"/>
        </w:rPr>
        <w:t>fled the scene,</w:t>
      </w:r>
      <w:r w:rsidR="005D01CF">
        <w:rPr>
          <w:rFonts w:ascii="Arial" w:hAnsi="Arial" w:cs="Arial"/>
          <w:sz w:val="24"/>
          <w:szCs w:val="24"/>
          <w:lang w:val="en-ZA"/>
        </w:rPr>
        <w:t xml:space="preserve"> accused could have</w:t>
      </w:r>
      <w:r w:rsidR="00C54DF1">
        <w:rPr>
          <w:rFonts w:ascii="Arial" w:hAnsi="Arial" w:cs="Arial"/>
          <w:sz w:val="24"/>
          <w:szCs w:val="24"/>
          <w:lang w:val="en-ZA"/>
        </w:rPr>
        <w:t xml:space="preserve"> assault</w:t>
      </w:r>
      <w:r w:rsidR="005D01CF">
        <w:rPr>
          <w:rFonts w:ascii="Arial" w:hAnsi="Arial" w:cs="Arial"/>
          <w:sz w:val="24"/>
          <w:szCs w:val="24"/>
          <w:lang w:val="en-ZA"/>
        </w:rPr>
        <w:t>ed</w:t>
      </w:r>
      <w:r w:rsidR="00BB20B0">
        <w:rPr>
          <w:rFonts w:ascii="Arial" w:hAnsi="Arial" w:cs="Arial"/>
          <w:sz w:val="24"/>
          <w:szCs w:val="24"/>
          <w:lang w:val="en-ZA"/>
        </w:rPr>
        <w:t xml:space="preserve"> her</w:t>
      </w:r>
      <w:r>
        <w:rPr>
          <w:rFonts w:ascii="Arial" w:hAnsi="Arial" w:cs="Arial"/>
          <w:sz w:val="24"/>
          <w:szCs w:val="24"/>
          <w:lang w:val="en-ZA"/>
        </w:rPr>
        <w:t>.</w:t>
      </w:r>
      <w:r w:rsidR="00363620">
        <w:rPr>
          <w:rFonts w:ascii="Arial" w:hAnsi="Arial" w:cs="Arial"/>
          <w:sz w:val="24"/>
          <w:szCs w:val="24"/>
          <w:lang w:val="en-ZA"/>
        </w:rPr>
        <w:t xml:space="preserve"> </w:t>
      </w:r>
    </w:p>
    <w:p w:rsidR="00C54DF1" w:rsidRDefault="00C54DF1" w:rsidP="00F306AA">
      <w:pPr>
        <w:spacing w:after="0" w:line="360" w:lineRule="auto"/>
        <w:jc w:val="both"/>
        <w:rPr>
          <w:rFonts w:ascii="Arial" w:hAnsi="Arial" w:cs="Arial"/>
          <w:sz w:val="24"/>
          <w:szCs w:val="24"/>
          <w:lang w:val="en-ZA"/>
        </w:rPr>
      </w:pPr>
    </w:p>
    <w:p w:rsidR="00BC1DD7" w:rsidRDefault="00465BAD" w:rsidP="00F306AA">
      <w:pPr>
        <w:spacing w:after="0" w:line="360" w:lineRule="auto"/>
        <w:jc w:val="both"/>
        <w:rPr>
          <w:rFonts w:ascii="Arial" w:hAnsi="Arial" w:cs="Arial"/>
          <w:sz w:val="24"/>
          <w:szCs w:val="24"/>
          <w:lang w:val="en-ZA"/>
        </w:rPr>
      </w:pPr>
      <w:r>
        <w:rPr>
          <w:rFonts w:ascii="Arial" w:hAnsi="Arial" w:cs="Arial"/>
          <w:sz w:val="24"/>
          <w:szCs w:val="24"/>
          <w:lang w:val="en-ZA"/>
        </w:rPr>
        <w:t>[32</w:t>
      </w:r>
      <w:r w:rsidR="000129FB">
        <w:rPr>
          <w:rFonts w:ascii="Arial" w:hAnsi="Arial" w:cs="Arial"/>
          <w:sz w:val="24"/>
          <w:szCs w:val="24"/>
          <w:lang w:val="en-ZA"/>
        </w:rPr>
        <w:t xml:space="preserve">] </w:t>
      </w:r>
      <w:r w:rsidR="007C5930">
        <w:rPr>
          <w:rFonts w:ascii="Arial" w:hAnsi="Arial" w:cs="Arial"/>
          <w:sz w:val="24"/>
          <w:szCs w:val="24"/>
          <w:lang w:val="en-ZA"/>
        </w:rPr>
        <w:tab/>
        <w:t xml:space="preserve">It was </w:t>
      </w:r>
      <w:r w:rsidR="00936608">
        <w:rPr>
          <w:rFonts w:ascii="Arial" w:hAnsi="Arial" w:cs="Arial"/>
          <w:sz w:val="24"/>
          <w:szCs w:val="24"/>
          <w:lang w:val="en-ZA"/>
        </w:rPr>
        <w:t xml:space="preserve">further </w:t>
      </w:r>
      <w:r w:rsidR="007C5930">
        <w:rPr>
          <w:rFonts w:ascii="Arial" w:hAnsi="Arial" w:cs="Arial"/>
          <w:sz w:val="24"/>
          <w:szCs w:val="24"/>
          <w:lang w:val="en-ZA"/>
        </w:rPr>
        <w:t>counsel’s submission that</w:t>
      </w:r>
      <w:r w:rsidR="007660EB">
        <w:rPr>
          <w:rFonts w:ascii="Arial" w:hAnsi="Arial" w:cs="Arial"/>
          <w:sz w:val="24"/>
          <w:szCs w:val="24"/>
          <w:lang w:val="en-ZA"/>
        </w:rPr>
        <w:t xml:space="preserve"> </w:t>
      </w:r>
      <w:r w:rsidR="007C5930">
        <w:rPr>
          <w:rFonts w:ascii="Arial" w:hAnsi="Arial" w:cs="Arial"/>
          <w:sz w:val="24"/>
          <w:szCs w:val="24"/>
          <w:lang w:val="en-ZA"/>
        </w:rPr>
        <w:t>a</w:t>
      </w:r>
      <w:r w:rsidR="00761964">
        <w:rPr>
          <w:rFonts w:ascii="Arial" w:hAnsi="Arial" w:cs="Arial"/>
          <w:sz w:val="24"/>
          <w:szCs w:val="24"/>
          <w:lang w:val="en-ZA"/>
        </w:rPr>
        <w:t xml:space="preserve">ccused despite tendering a plea of not guilty </w:t>
      </w:r>
      <w:r w:rsidR="007C5930">
        <w:rPr>
          <w:rFonts w:ascii="Arial" w:hAnsi="Arial" w:cs="Arial"/>
          <w:sz w:val="24"/>
          <w:szCs w:val="24"/>
          <w:lang w:val="en-ZA"/>
        </w:rPr>
        <w:t xml:space="preserve">on all counts </w:t>
      </w:r>
      <w:r w:rsidR="00761964">
        <w:rPr>
          <w:rFonts w:ascii="Arial" w:hAnsi="Arial" w:cs="Arial"/>
          <w:sz w:val="24"/>
          <w:szCs w:val="24"/>
          <w:lang w:val="en-ZA"/>
        </w:rPr>
        <w:t>did not dispute the evidence tendered by the State</w:t>
      </w:r>
      <w:r w:rsidR="007C5930">
        <w:rPr>
          <w:rFonts w:ascii="Arial" w:hAnsi="Arial" w:cs="Arial"/>
          <w:sz w:val="24"/>
          <w:szCs w:val="24"/>
          <w:lang w:val="en-ZA"/>
        </w:rPr>
        <w:t>.</w:t>
      </w:r>
      <w:r w:rsidR="00C6133C">
        <w:rPr>
          <w:rFonts w:ascii="Arial" w:hAnsi="Arial" w:cs="Arial"/>
          <w:sz w:val="24"/>
          <w:szCs w:val="24"/>
          <w:lang w:val="en-ZA"/>
        </w:rPr>
        <w:t xml:space="preserve"> </w:t>
      </w:r>
      <w:r w:rsidR="007C5930">
        <w:rPr>
          <w:rFonts w:ascii="Arial" w:hAnsi="Arial" w:cs="Arial"/>
          <w:sz w:val="24"/>
          <w:szCs w:val="24"/>
          <w:lang w:val="en-ZA"/>
        </w:rPr>
        <w:t>The</w:t>
      </w:r>
      <w:r w:rsidR="007660EB">
        <w:rPr>
          <w:rFonts w:ascii="Arial" w:hAnsi="Arial" w:cs="Arial"/>
          <w:sz w:val="24"/>
          <w:szCs w:val="24"/>
          <w:lang w:val="en-ZA"/>
        </w:rPr>
        <w:t xml:space="preserve"> only evidence the court has</w:t>
      </w:r>
      <w:r w:rsidR="007C5930">
        <w:rPr>
          <w:rFonts w:ascii="Arial" w:hAnsi="Arial" w:cs="Arial"/>
          <w:sz w:val="24"/>
          <w:szCs w:val="24"/>
          <w:lang w:val="en-ZA"/>
        </w:rPr>
        <w:t xml:space="preserve"> to consider</w:t>
      </w:r>
      <w:r w:rsidR="007660EB">
        <w:rPr>
          <w:rFonts w:ascii="Arial" w:hAnsi="Arial" w:cs="Arial"/>
          <w:sz w:val="24"/>
          <w:szCs w:val="24"/>
          <w:lang w:val="en-ZA"/>
        </w:rPr>
        <w:t xml:space="preserve"> was that of the State</w:t>
      </w:r>
      <w:r w:rsidR="007C5930">
        <w:rPr>
          <w:rFonts w:ascii="Arial" w:hAnsi="Arial" w:cs="Arial"/>
          <w:sz w:val="24"/>
          <w:szCs w:val="24"/>
          <w:lang w:val="en-ZA"/>
        </w:rPr>
        <w:t xml:space="preserve">. He based his argument on the holding of the court in </w:t>
      </w:r>
      <w:r w:rsidR="00BC1DD7" w:rsidRPr="007C5930">
        <w:rPr>
          <w:rFonts w:ascii="Arial" w:hAnsi="Arial" w:cs="Arial"/>
          <w:i/>
          <w:lang w:val="en-ZA"/>
        </w:rPr>
        <w:t xml:space="preserve">S v Van </w:t>
      </w:r>
      <w:proofErr w:type="spellStart"/>
      <w:r w:rsidR="00BC1DD7" w:rsidRPr="007C5930">
        <w:rPr>
          <w:rFonts w:ascii="Arial" w:hAnsi="Arial" w:cs="Arial"/>
          <w:i/>
          <w:lang w:val="en-ZA"/>
        </w:rPr>
        <w:t>Wyk</w:t>
      </w:r>
      <w:proofErr w:type="spellEnd"/>
      <w:r w:rsidR="00BC1DD7" w:rsidRPr="007C5930">
        <w:rPr>
          <w:rFonts w:ascii="Arial" w:hAnsi="Arial" w:cs="Arial"/>
          <w:i/>
          <w:lang w:val="en-ZA"/>
        </w:rPr>
        <w:t xml:space="preserve"> </w:t>
      </w:r>
      <w:r w:rsidR="00BC1DD7" w:rsidRPr="007C5930">
        <w:rPr>
          <w:rFonts w:ascii="Arial" w:hAnsi="Arial" w:cs="Arial"/>
          <w:lang w:val="en-ZA"/>
        </w:rPr>
        <w:t>1993 NR</w:t>
      </w:r>
      <w:r w:rsidR="00D03D4B" w:rsidRPr="007C5930">
        <w:rPr>
          <w:rFonts w:ascii="Arial" w:hAnsi="Arial" w:cs="Arial"/>
          <w:lang w:val="en-ZA"/>
        </w:rPr>
        <w:t xml:space="preserve"> 426 (SC) at para</w:t>
      </w:r>
      <w:r w:rsidR="00BC1DD7" w:rsidRPr="007C5930">
        <w:rPr>
          <w:rFonts w:ascii="Arial" w:hAnsi="Arial" w:cs="Arial"/>
          <w:lang w:val="en-ZA"/>
        </w:rPr>
        <w:t xml:space="preserve"> E)</w:t>
      </w:r>
      <w:r w:rsidR="007C5930" w:rsidRPr="007C5930">
        <w:rPr>
          <w:rFonts w:ascii="Arial" w:hAnsi="Arial" w:cs="Arial"/>
          <w:lang w:val="en-ZA"/>
        </w:rPr>
        <w:t>.</w:t>
      </w:r>
      <w:r w:rsidR="00C6133C">
        <w:rPr>
          <w:rFonts w:ascii="Arial" w:hAnsi="Arial" w:cs="Arial"/>
          <w:sz w:val="24"/>
          <w:szCs w:val="24"/>
          <w:lang w:val="en-ZA"/>
        </w:rPr>
        <w:t xml:space="preserve"> </w:t>
      </w:r>
      <w:r w:rsidR="00DD30B0">
        <w:rPr>
          <w:rFonts w:ascii="Arial" w:hAnsi="Arial" w:cs="Arial"/>
          <w:sz w:val="24"/>
          <w:szCs w:val="24"/>
          <w:lang w:val="en-ZA"/>
        </w:rPr>
        <w:t xml:space="preserve"> </w:t>
      </w:r>
    </w:p>
    <w:p w:rsidR="00936608" w:rsidRDefault="00936608" w:rsidP="00F306AA">
      <w:pPr>
        <w:spacing w:after="0" w:line="360" w:lineRule="auto"/>
        <w:jc w:val="both"/>
        <w:rPr>
          <w:rFonts w:ascii="Arial" w:hAnsi="Arial" w:cs="Arial"/>
          <w:sz w:val="24"/>
          <w:szCs w:val="24"/>
          <w:lang w:val="en-ZA"/>
        </w:rPr>
      </w:pPr>
    </w:p>
    <w:p w:rsidR="00672379" w:rsidRDefault="00672379" w:rsidP="00F306AA">
      <w:pPr>
        <w:spacing w:after="0" w:line="360" w:lineRule="auto"/>
        <w:jc w:val="both"/>
        <w:rPr>
          <w:rFonts w:ascii="Arial" w:hAnsi="Arial" w:cs="Arial"/>
          <w:sz w:val="24"/>
          <w:szCs w:val="24"/>
          <w:u w:val="single"/>
          <w:lang w:val="en-ZA"/>
        </w:rPr>
      </w:pPr>
    </w:p>
    <w:p w:rsidR="003E11BB" w:rsidRDefault="003E11BB" w:rsidP="00F306AA">
      <w:pPr>
        <w:spacing w:after="0" w:line="360" w:lineRule="auto"/>
        <w:jc w:val="both"/>
        <w:rPr>
          <w:rFonts w:ascii="Arial" w:hAnsi="Arial" w:cs="Arial"/>
          <w:sz w:val="24"/>
          <w:szCs w:val="24"/>
          <w:u w:val="single"/>
          <w:lang w:val="en-ZA"/>
        </w:rPr>
      </w:pPr>
      <w:r w:rsidRPr="009716F6">
        <w:rPr>
          <w:rFonts w:ascii="Arial" w:hAnsi="Arial" w:cs="Arial"/>
          <w:sz w:val="24"/>
          <w:szCs w:val="24"/>
          <w:u w:val="single"/>
          <w:lang w:val="en-ZA"/>
        </w:rPr>
        <w:lastRenderedPageBreak/>
        <w:t>Submissions by the defence</w:t>
      </w:r>
    </w:p>
    <w:p w:rsidR="00C3782D" w:rsidRPr="009716F6" w:rsidRDefault="00C3782D" w:rsidP="00F306AA">
      <w:pPr>
        <w:spacing w:after="0" w:line="360" w:lineRule="auto"/>
        <w:jc w:val="both"/>
        <w:rPr>
          <w:rFonts w:ascii="Arial" w:hAnsi="Arial" w:cs="Arial"/>
          <w:sz w:val="24"/>
          <w:szCs w:val="24"/>
          <w:u w:val="single"/>
          <w:lang w:val="en-ZA"/>
        </w:rPr>
      </w:pPr>
    </w:p>
    <w:p w:rsidR="00D1532D" w:rsidRDefault="00465BAD" w:rsidP="00D1532D">
      <w:pPr>
        <w:spacing w:after="0" w:line="360" w:lineRule="auto"/>
        <w:jc w:val="both"/>
        <w:rPr>
          <w:rFonts w:ascii="Arial" w:hAnsi="Arial" w:cs="Arial"/>
          <w:sz w:val="24"/>
          <w:szCs w:val="24"/>
          <w:lang w:val="en-ZA"/>
        </w:rPr>
      </w:pPr>
      <w:r>
        <w:rPr>
          <w:rFonts w:ascii="Arial" w:hAnsi="Arial" w:cs="Arial"/>
          <w:sz w:val="24"/>
          <w:szCs w:val="24"/>
          <w:lang w:val="en-ZA"/>
        </w:rPr>
        <w:t>[33</w:t>
      </w:r>
      <w:r w:rsidR="00F306AA">
        <w:rPr>
          <w:rFonts w:ascii="Arial" w:hAnsi="Arial" w:cs="Arial"/>
          <w:sz w:val="24"/>
          <w:szCs w:val="24"/>
          <w:lang w:val="en-ZA"/>
        </w:rPr>
        <w:t>]</w:t>
      </w:r>
      <w:r w:rsidR="00F306AA">
        <w:rPr>
          <w:rFonts w:ascii="Arial" w:hAnsi="Arial" w:cs="Arial"/>
          <w:sz w:val="24"/>
          <w:szCs w:val="24"/>
          <w:lang w:val="en-ZA"/>
        </w:rPr>
        <w:tab/>
      </w:r>
      <w:r w:rsidR="00A44264">
        <w:rPr>
          <w:rFonts w:ascii="Arial" w:hAnsi="Arial" w:cs="Arial"/>
          <w:sz w:val="24"/>
          <w:szCs w:val="24"/>
          <w:lang w:val="en-ZA"/>
        </w:rPr>
        <w:t xml:space="preserve">In her address Ms </w:t>
      </w:r>
      <w:proofErr w:type="spellStart"/>
      <w:r w:rsidR="00A44264">
        <w:rPr>
          <w:rFonts w:ascii="Arial" w:hAnsi="Arial" w:cs="Arial"/>
          <w:sz w:val="24"/>
          <w:szCs w:val="24"/>
          <w:lang w:val="en-ZA"/>
        </w:rPr>
        <w:t>Boois</w:t>
      </w:r>
      <w:proofErr w:type="spellEnd"/>
      <w:r w:rsidR="00A44264">
        <w:rPr>
          <w:rFonts w:ascii="Arial" w:hAnsi="Arial" w:cs="Arial"/>
          <w:sz w:val="24"/>
          <w:szCs w:val="24"/>
          <w:lang w:val="en-ZA"/>
        </w:rPr>
        <w:t xml:space="preserve"> </w:t>
      </w:r>
      <w:r w:rsidR="00BC1DD7">
        <w:rPr>
          <w:rFonts w:ascii="Arial" w:hAnsi="Arial" w:cs="Arial"/>
          <w:sz w:val="24"/>
          <w:szCs w:val="24"/>
          <w:lang w:val="en-ZA"/>
        </w:rPr>
        <w:t>submitted</w:t>
      </w:r>
      <w:r w:rsidR="00A44264">
        <w:rPr>
          <w:rFonts w:ascii="Arial" w:hAnsi="Arial" w:cs="Arial"/>
          <w:sz w:val="24"/>
          <w:szCs w:val="24"/>
          <w:lang w:val="en-ZA"/>
        </w:rPr>
        <w:t xml:space="preserve"> that</w:t>
      </w:r>
      <w:r w:rsidR="007C5930">
        <w:rPr>
          <w:rFonts w:ascii="Arial" w:hAnsi="Arial" w:cs="Arial"/>
          <w:sz w:val="24"/>
          <w:szCs w:val="24"/>
          <w:lang w:val="en-ZA"/>
        </w:rPr>
        <w:t xml:space="preserve"> the</w:t>
      </w:r>
      <w:r w:rsidR="00A44264">
        <w:rPr>
          <w:rFonts w:ascii="Arial" w:hAnsi="Arial" w:cs="Arial"/>
          <w:sz w:val="24"/>
          <w:szCs w:val="24"/>
          <w:lang w:val="en-ZA"/>
        </w:rPr>
        <w:t xml:space="preserve"> accused is charged with three counts and all counts are read with the provisions of </w:t>
      </w:r>
      <w:r w:rsidR="00C6133C">
        <w:rPr>
          <w:rFonts w:ascii="Arial" w:hAnsi="Arial" w:cs="Arial"/>
          <w:sz w:val="24"/>
          <w:szCs w:val="24"/>
          <w:lang w:val="en-ZA"/>
        </w:rPr>
        <w:t xml:space="preserve">the Combating of the </w:t>
      </w:r>
      <w:r w:rsidR="00A44264">
        <w:rPr>
          <w:rFonts w:ascii="Arial" w:hAnsi="Arial" w:cs="Arial"/>
          <w:sz w:val="24"/>
          <w:szCs w:val="24"/>
          <w:lang w:val="en-ZA"/>
        </w:rPr>
        <w:t>Domestic Violence Act 4 of 2003. She argued that as a matter of practice, duplication should be avoided to prevent mul</w:t>
      </w:r>
      <w:r w:rsidR="00BC1DD7">
        <w:rPr>
          <w:rFonts w:ascii="Arial" w:hAnsi="Arial" w:cs="Arial"/>
          <w:sz w:val="24"/>
          <w:szCs w:val="24"/>
          <w:lang w:val="en-ZA"/>
        </w:rPr>
        <w:t>tiple convictions</w:t>
      </w:r>
      <w:r w:rsidR="00A44264">
        <w:rPr>
          <w:rFonts w:ascii="Arial" w:hAnsi="Arial" w:cs="Arial"/>
          <w:sz w:val="24"/>
          <w:szCs w:val="24"/>
          <w:lang w:val="en-ZA"/>
        </w:rPr>
        <w:t>. She made reference to</w:t>
      </w:r>
      <w:r w:rsidR="005F7DFB">
        <w:rPr>
          <w:rFonts w:ascii="Arial" w:hAnsi="Arial" w:cs="Arial"/>
          <w:sz w:val="24"/>
          <w:szCs w:val="24"/>
          <w:lang w:val="en-ZA"/>
        </w:rPr>
        <w:t xml:space="preserve"> </w:t>
      </w:r>
      <w:r>
        <w:rPr>
          <w:rFonts w:ascii="Arial" w:hAnsi="Arial" w:cs="Arial"/>
          <w:i/>
          <w:sz w:val="24"/>
          <w:szCs w:val="24"/>
          <w:lang w:val="en-ZA"/>
        </w:rPr>
        <w:t>R</w:t>
      </w:r>
      <w:r w:rsidR="005F7DFB" w:rsidRPr="00465BAD">
        <w:rPr>
          <w:rFonts w:ascii="Arial" w:hAnsi="Arial" w:cs="Arial"/>
          <w:i/>
          <w:sz w:val="24"/>
          <w:szCs w:val="24"/>
          <w:lang w:val="en-ZA"/>
        </w:rPr>
        <w:t xml:space="preserve"> v </w:t>
      </w:r>
      <w:r w:rsidRPr="00465BAD">
        <w:rPr>
          <w:rFonts w:ascii="Arial" w:hAnsi="Arial" w:cs="Arial"/>
          <w:i/>
          <w:sz w:val="24"/>
          <w:szCs w:val="24"/>
          <w:lang w:val="en-ZA"/>
        </w:rPr>
        <w:t>Khan &amp; others</w:t>
      </w:r>
      <w:r w:rsidR="00D03D4B">
        <w:rPr>
          <w:rFonts w:ascii="Arial" w:hAnsi="Arial" w:cs="Arial"/>
          <w:i/>
          <w:sz w:val="24"/>
          <w:szCs w:val="24"/>
          <w:lang w:val="en-ZA"/>
        </w:rPr>
        <w:t xml:space="preserve"> </w:t>
      </w:r>
      <w:r w:rsidR="005F7DFB" w:rsidRPr="00D03D4B">
        <w:rPr>
          <w:rFonts w:ascii="Arial" w:hAnsi="Arial" w:cs="Arial"/>
          <w:sz w:val="24"/>
          <w:szCs w:val="24"/>
          <w:lang w:val="en-ZA"/>
        </w:rPr>
        <w:t>1949 (4) SA 868 (N)</w:t>
      </w:r>
      <w:r w:rsidR="005F7DFB">
        <w:rPr>
          <w:rFonts w:ascii="Arial" w:hAnsi="Arial" w:cs="Arial"/>
          <w:sz w:val="24"/>
          <w:szCs w:val="24"/>
          <w:lang w:val="en-ZA"/>
        </w:rPr>
        <w:t xml:space="preserve"> </w:t>
      </w:r>
      <w:r w:rsidR="00BC1DD7">
        <w:rPr>
          <w:rFonts w:ascii="Arial" w:hAnsi="Arial" w:cs="Arial"/>
          <w:sz w:val="24"/>
          <w:szCs w:val="24"/>
          <w:lang w:val="en-ZA"/>
        </w:rPr>
        <w:t>which sets out two</w:t>
      </w:r>
      <w:r w:rsidR="00DD30B0">
        <w:rPr>
          <w:rFonts w:ascii="Arial" w:hAnsi="Arial" w:cs="Arial"/>
          <w:sz w:val="24"/>
          <w:szCs w:val="24"/>
          <w:lang w:val="en-ZA"/>
        </w:rPr>
        <w:t xml:space="preserve"> tests to be applied</w:t>
      </w:r>
      <w:r w:rsidR="001D4949">
        <w:rPr>
          <w:rFonts w:ascii="Arial" w:hAnsi="Arial" w:cs="Arial"/>
          <w:sz w:val="24"/>
          <w:szCs w:val="24"/>
          <w:lang w:val="en-ZA"/>
        </w:rPr>
        <w:t xml:space="preserve"> in determining whet</w:t>
      </w:r>
      <w:r w:rsidR="00F07E7A">
        <w:rPr>
          <w:rFonts w:ascii="Arial" w:hAnsi="Arial" w:cs="Arial"/>
          <w:sz w:val="24"/>
          <w:szCs w:val="24"/>
          <w:lang w:val="en-ZA"/>
        </w:rPr>
        <w:t>her there was duplication</w:t>
      </w:r>
      <w:r w:rsidR="00381552">
        <w:rPr>
          <w:rFonts w:ascii="Arial" w:hAnsi="Arial" w:cs="Arial"/>
          <w:sz w:val="24"/>
          <w:szCs w:val="24"/>
          <w:lang w:val="en-ZA"/>
        </w:rPr>
        <w:t xml:space="preserve"> of conviction</w:t>
      </w:r>
      <w:r w:rsidR="00D03D4B">
        <w:rPr>
          <w:rFonts w:ascii="Arial" w:hAnsi="Arial" w:cs="Arial"/>
          <w:sz w:val="24"/>
          <w:szCs w:val="24"/>
          <w:lang w:val="en-ZA"/>
        </w:rPr>
        <w:t>s</w:t>
      </w:r>
      <w:r w:rsidR="00F07E7A">
        <w:rPr>
          <w:rFonts w:ascii="Arial" w:hAnsi="Arial" w:cs="Arial"/>
          <w:sz w:val="24"/>
          <w:szCs w:val="24"/>
          <w:lang w:val="en-ZA"/>
        </w:rPr>
        <w:t>.</w:t>
      </w:r>
      <w:r w:rsidR="007C5930">
        <w:rPr>
          <w:rFonts w:ascii="Arial" w:hAnsi="Arial" w:cs="Arial"/>
          <w:sz w:val="24"/>
          <w:szCs w:val="24"/>
          <w:lang w:val="en-ZA"/>
        </w:rPr>
        <w:t xml:space="preserve"> </w:t>
      </w:r>
      <w:r w:rsidR="004057C6">
        <w:rPr>
          <w:rFonts w:ascii="Arial" w:hAnsi="Arial" w:cs="Arial"/>
          <w:sz w:val="24"/>
          <w:szCs w:val="24"/>
          <w:lang w:val="en-ZA"/>
        </w:rPr>
        <w:t>She further submitted that when</w:t>
      </w:r>
      <w:r w:rsidR="005F7DFB">
        <w:rPr>
          <w:rFonts w:ascii="Arial" w:hAnsi="Arial" w:cs="Arial"/>
          <w:sz w:val="24"/>
          <w:szCs w:val="24"/>
          <w:lang w:val="en-ZA"/>
        </w:rPr>
        <w:t xml:space="preserve"> apply</w:t>
      </w:r>
      <w:r w:rsidR="00A44264">
        <w:rPr>
          <w:rFonts w:ascii="Arial" w:hAnsi="Arial" w:cs="Arial"/>
          <w:sz w:val="24"/>
          <w:szCs w:val="24"/>
          <w:lang w:val="en-ZA"/>
        </w:rPr>
        <w:t>ing the evidence test</w:t>
      </w:r>
      <w:r w:rsidR="00936608">
        <w:rPr>
          <w:rFonts w:ascii="Arial" w:hAnsi="Arial" w:cs="Arial"/>
          <w:sz w:val="24"/>
          <w:szCs w:val="24"/>
          <w:lang w:val="en-ZA"/>
        </w:rPr>
        <w:t xml:space="preserve"> </w:t>
      </w:r>
      <w:r w:rsidR="00A44264">
        <w:rPr>
          <w:rFonts w:ascii="Arial" w:hAnsi="Arial" w:cs="Arial"/>
          <w:sz w:val="24"/>
          <w:szCs w:val="24"/>
          <w:lang w:val="en-ZA"/>
        </w:rPr>
        <w:t>on count one and two</w:t>
      </w:r>
      <w:r w:rsidR="00936608" w:rsidRPr="00936608">
        <w:rPr>
          <w:rFonts w:ascii="Arial" w:hAnsi="Arial" w:cs="Arial"/>
          <w:sz w:val="24"/>
          <w:szCs w:val="24"/>
          <w:lang w:val="en-ZA"/>
        </w:rPr>
        <w:t xml:space="preserve"> </w:t>
      </w:r>
      <w:r w:rsidR="00936608">
        <w:rPr>
          <w:rFonts w:ascii="Arial" w:hAnsi="Arial" w:cs="Arial"/>
          <w:sz w:val="24"/>
          <w:szCs w:val="24"/>
          <w:lang w:val="en-ZA"/>
        </w:rPr>
        <w:t>in the present case</w:t>
      </w:r>
      <w:r w:rsidR="00A44264">
        <w:rPr>
          <w:rFonts w:ascii="Arial" w:hAnsi="Arial" w:cs="Arial"/>
          <w:sz w:val="24"/>
          <w:szCs w:val="24"/>
          <w:lang w:val="en-ZA"/>
        </w:rPr>
        <w:t>,</w:t>
      </w:r>
      <w:r w:rsidR="004057C6">
        <w:rPr>
          <w:rFonts w:ascii="Arial" w:hAnsi="Arial" w:cs="Arial"/>
          <w:sz w:val="24"/>
          <w:szCs w:val="24"/>
          <w:lang w:val="en-ZA"/>
        </w:rPr>
        <w:t xml:space="preserve"> </w:t>
      </w:r>
      <w:r w:rsidR="005F7DFB">
        <w:rPr>
          <w:rFonts w:ascii="Arial" w:hAnsi="Arial" w:cs="Arial"/>
          <w:sz w:val="24"/>
          <w:szCs w:val="24"/>
          <w:lang w:val="en-ZA"/>
        </w:rPr>
        <w:t xml:space="preserve">one cannot </w:t>
      </w:r>
      <w:r w:rsidR="00D52C34">
        <w:rPr>
          <w:rFonts w:ascii="Arial" w:hAnsi="Arial" w:cs="Arial"/>
          <w:sz w:val="24"/>
          <w:szCs w:val="24"/>
          <w:lang w:val="en-ZA"/>
        </w:rPr>
        <w:t xml:space="preserve">be charged with assault and murder </w:t>
      </w:r>
      <w:r w:rsidR="00F07E7A">
        <w:rPr>
          <w:rFonts w:ascii="Arial" w:hAnsi="Arial" w:cs="Arial"/>
          <w:sz w:val="24"/>
          <w:szCs w:val="24"/>
          <w:lang w:val="en-ZA"/>
        </w:rPr>
        <w:t>if</w:t>
      </w:r>
      <w:r w:rsidR="005F7DFB">
        <w:rPr>
          <w:rFonts w:ascii="Arial" w:hAnsi="Arial" w:cs="Arial"/>
          <w:sz w:val="24"/>
          <w:szCs w:val="24"/>
          <w:lang w:val="en-ZA"/>
        </w:rPr>
        <w:t xml:space="preserve"> the </w:t>
      </w:r>
      <w:r w:rsidR="00F07E7A">
        <w:rPr>
          <w:rFonts w:ascii="Arial" w:hAnsi="Arial" w:cs="Arial"/>
          <w:sz w:val="24"/>
          <w:szCs w:val="24"/>
          <w:lang w:val="en-ZA"/>
        </w:rPr>
        <w:t xml:space="preserve">assault had </w:t>
      </w:r>
      <w:r w:rsidR="00D52C34">
        <w:rPr>
          <w:rFonts w:ascii="Arial" w:hAnsi="Arial" w:cs="Arial"/>
          <w:sz w:val="24"/>
          <w:szCs w:val="24"/>
          <w:lang w:val="en-ZA"/>
        </w:rPr>
        <w:t>caused</w:t>
      </w:r>
      <w:r w:rsidR="005F7DFB">
        <w:rPr>
          <w:rFonts w:ascii="Arial" w:hAnsi="Arial" w:cs="Arial"/>
          <w:sz w:val="24"/>
          <w:szCs w:val="24"/>
          <w:lang w:val="en-ZA"/>
        </w:rPr>
        <w:t xml:space="preserve"> the death of the deceased. </w:t>
      </w:r>
      <w:r w:rsidR="00D52C34">
        <w:rPr>
          <w:rFonts w:ascii="Arial" w:hAnsi="Arial" w:cs="Arial"/>
          <w:sz w:val="24"/>
          <w:szCs w:val="24"/>
          <w:lang w:val="en-ZA"/>
        </w:rPr>
        <w:t xml:space="preserve">It will amount to duplication of </w:t>
      </w:r>
      <w:r w:rsidR="00936608">
        <w:rPr>
          <w:rFonts w:ascii="Arial" w:hAnsi="Arial" w:cs="Arial"/>
          <w:sz w:val="24"/>
          <w:szCs w:val="24"/>
          <w:lang w:val="en-ZA"/>
        </w:rPr>
        <w:t>convictions. Therefore</w:t>
      </w:r>
      <w:r w:rsidR="005F7DFB">
        <w:rPr>
          <w:rFonts w:ascii="Arial" w:hAnsi="Arial" w:cs="Arial"/>
          <w:sz w:val="24"/>
          <w:szCs w:val="24"/>
          <w:lang w:val="en-ZA"/>
        </w:rPr>
        <w:t xml:space="preserve"> the court has to disregard the assault in count two and </w:t>
      </w:r>
      <w:r w:rsidR="00381552">
        <w:rPr>
          <w:rFonts w:ascii="Arial" w:hAnsi="Arial" w:cs="Arial"/>
          <w:sz w:val="24"/>
          <w:szCs w:val="24"/>
          <w:lang w:val="en-ZA"/>
        </w:rPr>
        <w:t>if it is</w:t>
      </w:r>
      <w:r w:rsidR="00DD30B0">
        <w:rPr>
          <w:rFonts w:ascii="Arial" w:hAnsi="Arial" w:cs="Arial"/>
          <w:sz w:val="24"/>
          <w:szCs w:val="24"/>
          <w:lang w:val="en-ZA"/>
        </w:rPr>
        <w:t xml:space="preserve"> disregarded the</w:t>
      </w:r>
      <w:r w:rsidR="00484907">
        <w:rPr>
          <w:rFonts w:ascii="Arial" w:hAnsi="Arial" w:cs="Arial"/>
          <w:sz w:val="24"/>
          <w:szCs w:val="24"/>
          <w:lang w:val="en-ZA"/>
        </w:rPr>
        <w:t>n the</w:t>
      </w:r>
      <w:r w:rsidR="00DD30B0">
        <w:rPr>
          <w:rFonts w:ascii="Arial" w:hAnsi="Arial" w:cs="Arial"/>
          <w:sz w:val="24"/>
          <w:szCs w:val="24"/>
          <w:lang w:val="en-ZA"/>
        </w:rPr>
        <w:t xml:space="preserve"> assault o</w:t>
      </w:r>
      <w:r w:rsidR="00381552">
        <w:rPr>
          <w:rFonts w:ascii="Arial" w:hAnsi="Arial" w:cs="Arial"/>
          <w:sz w:val="24"/>
          <w:szCs w:val="24"/>
          <w:lang w:val="en-ZA"/>
        </w:rPr>
        <w:t>n count three</w:t>
      </w:r>
      <w:r w:rsidR="005F7DFB">
        <w:rPr>
          <w:rFonts w:ascii="Arial" w:hAnsi="Arial" w:cs="Arial"/>
          <w:sz w:val="24"/>
          <w:szCs w:val="24"/>
          <w:lang w:val="en-ZA"/>
        </w:rPr>
        <w:t xml:space="preserve"> automatically </w:t>
      </w:r>
      <w:r w:rsidR="00381552">
        <w:rPr>
          <w:rFonts w:ascii="Arial" w:hAnsi="Arial" w:cs="Arial"/>
          <w:sz w:val="24"/>
          <w:szCs w:val="24"/>
          <w:lang w:val="en-ZA"/>
        </w:rPr>
        <w:t>is</w:t>
      </w:r>
      <w:r w:rsidR="00484907">
        <w:rPr>
          <w:rFonts w:ascii="Arial" w:hAnsi="Arial" w:cs="Arial"/>
          <w:sz w:val="24"/>
          <w:szCs w:val="24"/>
          <w:lang w:val="en-ZA"/>
        </w:rPr>
        <w:t xml:space="preserve"> </w:t>
      </w:r>
      <w:r w:rsidR="00352D8E">
        <w:rPr>
          <w:rFonts w:ascii="Arial" w:hAnsi="Arial" w:cs="Arial"/>
          <w:sz w:val="24"/>
          <w:szCs w:val="24"/>
          <w:lang w:val="en-ZA"/>
        </w:rPr>
        <w:t xml:space="preserve">disregarded. </w:t>
      </w:r>
    </w:p>
    <w:p w:rsidR="00643363" w:rsidRDefault="00643363" w:rsidP="00F306AA">
      <w:pPr>
        <w:pStyle w:val="NormalWeb"/>
        <w:shd w:val="clear" w:color="auto" w:fill="FFFFFF"/>
        <w:spacing w:before="0" w:beforeAutospacing="0" w:after="0" w:afterAutospacing="0" w:line="360" w:lineRule="auto"/>
        <w:jc w:val="both"/>
        <w:textAlignment w:val="baseline"/>
        <w:rPr>
          <w:rFonts w:ascii="Arial" w:hAnsi="Arial" w:cs="Arial"/>
        </w:rPr>
      </w:pPr>
    </w:p>
    <w:p w:rsidR="005233DF" w:rsidRDefault="00465BAD" w:rsidP="00F306AA">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[34</w:t>
      </w:r>
      <w:r w:rsidR="00643363">
        <w:rPr>
          <w:rFonts w:ascii="Arial" w:hAnsi="Arial" w:cs="Arial"/>
        </w:rPr>
        <w:t xml:space="preserve">] </w:t>
      </w:r>
      <w:r w:rsidR="00643363">
        <w:rPr>
          <w:rFonts w:ascii="Arial" w:hAnsi="Arial" w:cs="Arial"/>
        </w:rPr>
        <w:tab/>
      </w:r>
      <w:r w:rsidR="00D52C34">
        <w:rPr>
          <w:rFonts w:ascii="Arial" w:hAnsi="Arial" w:cs="Arial"/>
        </w:rPr>
        <w:t>It was further</w:t>
      </w:r>
      <w:r w:rsidR="0052558C">
        <w:rPr>
          <w:rFonts w:ascii="Arial" w:hAnsi="Arial" w:cs="Arial"/>
        </w:rPr>
        <w:t xml:space="preserve"> </w:t>
      </w:r>
      <w:r w:rsidR="00381552">
        <w:rPr>
          <w:rFonts w:ascii="Arial" w:hAnsi="Arial" w:cs="Arial"/>
        </w:rPr>
        <w:t>C</w:t>
      </w:r>
      <w:r w:rsidR="00094885">
        <w:rPr>
          <w:rFonts w:ascii="Arial" w:hAnsi="Arial" w:cs="Arial"/>
        </w:rPr>
        <w:t>ounsel</w:t>
      </w:r>
      <w:r w:rsidR="00D52C34">
        <w:rPr>
          <w:rFonts w:ascii="Arial" w:hAnsi="Arial" w:cs="Arial"/>
        </w:rPr>
        <w:t>’s submission</w:t>
      </w:r>
      <w:r w:rsidR="00FD2187">
        <w:rPr>
          <w:rFonts w:ascii="Arial" w:hAnsi="Arial" w:cs="Arial"/>
        </w:rPr>
        <w:t xml:space="preserve"> that </w:t>
      </w:r>
      <w:r w:rsidR="00643363">
        <w:rPr>
          <w:rFonts w:ascii="Arial" w:hAnsi="Arial" w:cs="Arial"/>
        </w:rPr>
        <w:t xml:space="preserve">the </w:t>
      </w:r>
      <w:r w:rsidR="00F07E7A">
        <w:rPr>
          <w:rFonts w:ascii="Arial" w:hAnsi="Arial" w:cs="Arial"/>
        </w:rPr>
        <w:t>witness</w:t>
      </w:r>
      <w:r w:rsidR="00D52C34">
        <w:rPr>
          <w:rFonts w:ascii="Arial" w:hAnsi="Arial" w:cs="Arial"/>
        </w:rPr>
        <w:t>es</w:t>
      </w:r>
      <w:r w:rsidR="00F07E7A">
        <w:rPr>
          <w:rFonts w:ascii="Arial" w:hAnsi="Arial" w:cs="Arial"/>
        </w:rPr>
        <w:t xml:space="preserve"> who witnessed t</w:t>
      </w:r>
      <w:r w:rsidR="001649DE">
        <w:rPr>
          <w:rFonts w:ascii="Arial" w:hAnsi="Arial" w:cs="Arial"/>
        </w:rPr>
        <w:t>he scene testified that</w:t>
      </w:r>
      <w:r w:rsidR="00F07E7A">
        <w:rPr>
          <w:rFonts w:ascii="Arial" w:hAnsi="Arial" w:cs="Arial"/>
        </w:rPr>
        <w:t xml:space="preserve"> the accused walked </w:t>
      </w:r>
      <w:r w:rsidR="001979DC">
        <w:rPr>
          <w:rFonts w:ascii="Arial" w:hAnsi="Arial" w:cs="Arial"/>
        </w:rPr>
        <w:t>away</w:t>
      </w:r>
      <w:r w:rsidR="001649DE">
        <w:rPr>
          <w:rFonts w:ascii="Arial" w:hAnsi="Arial" w:cs="Arial"/>
        </w:rPr>
        <w:t xml:space="preserve"> from the scene</w:t>
      </w:r>
      <w:r w:rsidR="001979DC">
        <w:rPr>
          <w:rFonts w:ascii="Arial" w:hAnsi="Arial" w:cs="Arial"/>
        </w:rPr>
        <w:t xml:space="preserve">. According to her </w:t>
      </w:r>
      <w:r w:rsidR="00D52C34">
        <w:rPr>
          <w:rFonts w:ascii="Arial" w:hAnsi="Arial" w:cs="Arial"/>
        </w:rPr>
        <w:t>the court has to</w:t>
      </w:r>
      <w:r w:rsidR="001979DC">
        <w:rPr>
          <w:rFonts w:ascii="Arial" w:hAnsi="Arial" w:cs="Arial"/>
        </w:rPr>
        <w:t xml:space="preserve"> take judicial notice that people who </w:t>
      </w:r>
      <w:r>
        <w:rPr>
          <w:rFonts w:ascii="Arial" w:hAnsi="Arial" w:cs="Arial"/>
        </w:rPr>
        <w:t xml:space="preserve">commit murder don’t walk </w:t>
      </w:r>
      <w:r w:rsidR="00D52C34">
        <w:rPr>
          <w:rFonts w:ascii="Arial" w:hAnsi="Arial" w:cs="Arial"/>
        </w:rPr>
        <w:t xml:space="preserve">away </w:t>
      </w:r>
      <w:r>
        <w:rPr>
          <w:rFonts w:ascii="Arial" w:hAnsi="Arial" w:cs="Arial"/>
        </w:rPr>
        <w:t>but ru</w:t>
      </w:r>
      <w:r w:rsidR="00D52C34">
        <w:rPr>
          <w:rFonts w:ascii="Arial" w:hAnsi="Arial" w:cs="Arial"/>
        </w:rPr>
        <w:t>n</w:t>
      </w:r>
      <w:r w:rsidR="001979DC">
        <w:rPr>
          <w:rFonts w:ascii="Arial" w:hAnsi="Arial" w:cs="Arial"/>
        </w:rPr>
        <w:t xml:space="preserve"> from the scene</w:t>
      </w:r>
      <w:r w:rsidR="00D52C34">
        <w:rPr>
          <w:rFonts w:ascii="Arial" w:hAnsi="Arial" w:cs="Arial"/>
        </w:rPr>
        <w:t xml:space="preserve"> of crime</w:t>
      </w:r>
      <w:r w:rsidR="001979DC">
        <w:rPr>
          <w:rFonts w:ascii="Arial" w:hAnsi="Arial" w:cs="Arial"/>
        </w:rPr>
        <w:t>. Further that t</w:t>
      </w:r>
      <w:r w:rsidR="00FD2187">
        <w:rPr>
          <w:rFonts w:ascii="Arial" w:hAnsi="Arial" w:cs="Arial"/>
        </w:rPr>
        <w:t xml:space="preserve">he </w:t>
      </w:r>
      <w:r w:rsidR="001979DC">
        <w:rPr>
          <w:rFonts w:ascii="Arial" w:hAnsi="Arial" w:cs="Arial"/>
        </w:rPr>
        <w:t xml:space="preserve">intention </w:t>
      </w:r>
      <w:r w:rsidR="00D52C34">
        <w:rPr>
          <w:rFonts w:ascii="Arial" w:hAnsi="Arial" w:cs="Arial"/>
        </w:rPr>
        <w:t xml:space="preserve">to murder the deceased </w:t>
      </w:r>
      <w:r w:rsidR="001979DC">
        <w:rPr>
          <w:rFonts w:ascii="Arial" w:hAnsi="Arial" w:cs="Arial"/>
        </w:rPr>
        <w:t>was not proven because the court has a situation where</w:t>
      </w:r>
      <w:r w:rsidR="00FD2187">
        <w:rPr>
          <w:rFonts w:ascii="Arial" w:hAnsi="Arial" w:cs="Arial"/>
        </w:rPr>
        <w:t xml:space="preserve"> </w:t>
      </w:r>
      <w:proofErr w:type="spellStart"/>
      <w:r w:rsidR="00FD2187">
        <w:rPr>
          <w:rFonts w:ascii="Arial" w:hAnsi="Arial" w:cs="Arial"/>
        </w:rPr>
        <w:t>Rauha</w:t>
      </w:r>
      <w:proofErr w:type="spellEnd"/>
      <w:r w:rsidR="001979DC">
        <w:rPr>
          <w:rFonts w:ascii="Arial" w:hAnsi="Arial" w:cs="Arial"/>
        </w:rPr>
        <w:t xml:space="preserve"> (the deceased)</w:t>
      </w:r>
      <w:r w:rsidR="00FD2187">
        <w:rPr>
          <w:rFonts w:ascii="Arial" w:hAnsi="Arial" w:cs="Arial"/>
        </w:rPr>
        <w:t xml:space="preserve"> was transported in a private vehicle</w:t>
      </w:r>
      <w:r w:rsidR="00DD30B0">
        <w:rPr>
          <w:rFonts w:ascii="Arial" w:hAnsi="Arial" w:cs="Arial"/>
        </w:rPr>
        <w:t xml:space="preserve"> a</w:t>
      </w:r>
      <w:r w:rsidR="00FD2187">
        <w:rPr>
          <w:rFonts w:ascii="Arial" w:hAnsi="Arial" w:cs="Arial"/>
        </w:rPr>
        <w:t xml:space="preserve"> land </w:t>
      </w:r>
      <w:r w:rsidR="00DD30B0">
        <w:rPr>
          <w:rFonts w:ascii="Arial" w:hAnsi="Arial" w:cs="Arial"/>
        </w:rPr>
        <w:t>cruiser</w:t>
      </w:r>
      <w:r w:rsidR="00AF0DEF">
        <w:rPr>
          <w:rFonts w:ascii="Arial" w:hAnsi="Arial" w:cs="Arial"/>
        </w:rPr>
        <w:t xml:space="preserve"> </w:t>
      </w:r>
      <w:r w:rsidR="001649DE">
        <w:rPr>
          <w:rFonts w:ascii="Arial" w:hAnsi="Arial" w:cs="Arial"/>
        </w:rPr>
        <w:t>without a matrass which was</w:t>
      </w:r>
      <w:r w:rsidR="00484907">
        <w:rPr>
          <w:rFonts w:ascii="Arial" w:hAnsi="Arial" w:cs="Arial"/>
        </w:rPr>
        <w:t xml:space="preserve"> </w:t>
      </w:r>
      <w:r w:rsidR="00AF0DEF">
        <w:rPr>
          <w:rFonts w:ascii="Arial" w:hAnsi="Arial" w:cs="Arial"/>
        </w:rPr>
        <w:t>not</w:t>
      </w:r>
      <w:r w:rsidR="00FD2187">
        <w:rPr>
          <w:rFonts w:ascii="Arial" w:hAnsi="Arial" w:cs="Arial"/>
        </w:rPr>
        <w:t xml:space="preserve"> meant to transport injured </w:t>
      </w:r>
      <w:r w:rsidR="001649DE">
        <w:rPr>
          <w:rFonts w:ascii="Arial" w:hAnsi="Arial" w:cs="Arial"/>
        </w:rPr>
        <w:t>persons</w:t>
      </w:r>
      <w:r w:rsidR="00D52C34">
        <w:rPr>
          <w:rFonts w:ascii="Arial" w:hAnsi="Arial" w:cs="Arial"/>
        </w:rPr>
        <w:t>,</w:t>
      </w:r>
      <w:r w:rsidR="001649DE">
        <w:rPr>
          <w:rFonts w:ascii="Arial" w:hAnsi="Arial" w:cs="Arial"/>
        </w:rPr>
        <w:t xml:space="preserve"> that</w:t>
      </w:r>
      <w:r w:rsidR="00FD2187">
        <w:rPr>
          <w:rFonts w:ascii="Arial" w:hAnsi="Arial" w:cs="Arial"/>
        </w:rPr>
        <w:t xml:space="preserve"> </w:t>
      </w:r>
      <w:r w:rsidR="00AF0DEF">
        <w:rPr>
          <w:rFonts w:ascii="Arial" w:hAnsi="Arial" w:cs="Arial"/>
        </w:rPr>
        <w:t>the</w:t>
      </w:r>
      <w:r w:rsidR="00FD2187">
        <w:rPr>
          <w:rFonts w:ascii="Arial" w:hAnsi="Arial" w:cs="Arial"/>
        </w:rPr>
        <w:t xml:space="preserve"> </w:t>
      </w:r>
      <w:r w:rsidR="001979DC">
        <w:rPr>
          <w:rFonts w:ascii="Arial" w:hAnsi="Arial" w:cs="Arial"/>
        </w:rPr>
        <w:t xml:space="preserve">victim was loaded in the loading box by people who </w:t>
      </w:r>
      <w:r w:rsidR="00FD2187">
        <w:rPr>
          <w:rFonts w:ascii="Arial" w:hAnsi="Arial" w:cs="Arial"/>
        </w:rPr>
        <w:t xml:space="preserve">were </w:t>
      </w:r>
      <w:r w:rsidR="00AF0DEF">
        <w:rPr>
          <w:rFonts w:ascii="Arial" w:hAnsi="Arial" w:cs="Arial"/>
        </w:rPr>
        <w:t>not trained</w:t>
      </w:r>
      <w:r w:rsidR="00FD2187">
        <w:rPr>
          <w:rFonts w:ascii="Arial" w:hAnsi="Arial" w:cs="Arial"/>
        </w:rPr>
        <w:t xml:space="preserve"> medical </w:t>
      </w:r>
      <w:r w:rsidR="00AF0DEF">
        <w:rPr>
          <w:rFonts w:ascii="Arial" w:hAnsi="Arial" w:cs="Arial"/>
        </w:rPr>
        <w:t>personnel</w:t>
      </w:r>
      <w:r w:rsidR="00DD30B0">
        <w:rPr>
          <w:rFonts w:ascii="Arial" w:hAnsi="Arial" w:cs="Arial"/>
        </w:rPr>
        <w:t xml:space="preserve"> </w:t>
      </w:r>
      <w:r w:rsidR="00FD2187">
        <w:rPr>
          <w:rFonts w:ascii="Arial" w:hAnsi="Arial" w:cs="Arial"/>
        </w:rPr>
        <w:t xml:space="preserve">and </w:t>
      </w:r>
      <w:r w:rsidR="00D52C34">
        <w:rPr>
          <w:rFonts w:ascii="Arial" w:hAnsi="Arial" w:cs="Arial"/>
        </w:rPr>
        <w:t xml:space="preserve">that </w:t>
      </w:r>
      <w:r w:rsidR="00FD2187">
        <w:rPr>
          <w:rFonts w:ascii="Arial" w:hAnsi="Arial" w:cs="Arial"/>
        </w:rPr>
        <w:t>was</w:t>
      </w:r>
      <w:r w:rsidR="00DD30B0">
        <w:rPr>
          <w:rFonts w:ascii="Arial" w:hAnsi="Arial" w:cs="Arial"/>
        </w:rPr>
        <w:t xml:space="preserve"> on</w:t>
      </w:r>
      <w:r w:rsidR="00FD2187">
        <w:rPr>
          <w:rFonts w:ascii="Arial" w:hAnsi="Arial" w:cs="Arial"/>
        </w:rPr>
        <w:t xml:space="preserve"> a gravel</w:t>
      </w:r>
      <w:r w:rsidR="00D52C34">
        <w:rPr>
          <w:rFonts w:ascii="Arial" w:hAnsi="Arial" w:cs="Arial"/>
        </w:rPr>
        <w:t xml:space="preserve"> road. In her view a</w:t>
      </w:r>
      <w:r w:rsidR="001649DE">
        <w:rPr>
          <w:rFonts w:ascii="Arial" w:hAnsi="Arial" w:cs="Arial"/>
        </w:rPr>
        <w:t xml:space="preserve">ll these events </w:t>
      </w:r>
      <w:r w:rsidR="00887C54">
        <w:rPr>
          <w:rFonts w:ascii="Arial" w:hAnsi="Arial" w:cs="Arial"/>
        </w:rPr>
        <w:t xml:space="preserve">coupled with the lack of oxygen at the health centre </w:t>
      </w:r>
      <w:r w:rsidR="001649DE">
        <w:rPr>
          <w:rFonts w:ascii="Arial" w:hAnsi="Arial" w:cs="Arial"/>
        </w:rPr>
        <w:t xml:space="preserve">constitute abnormal </w:t>
      </w:r>
      <w:proofErr w:type="spellStart"/>
      <w:r w:rsidR="001649DE" w:rsidRPr="00643363">
        <w:rPr>
          <w:rFonts w:ascii="Arial" w:hAnsi="Arial" w:cs="Arial"/>
          <w:i/>
        </w:rPr>
        <w:t>novus</w:t>
      </w:r>
      <w:proofErr w:type="spellEnd"/>
      <w:r w:rsidR="001649DE" w:rsidRPr="00643363">
        <w:rPr>
          <w:rFonts w:ascii="Arial" w:hAnsi="Arial" w:cs="Arial"/>
          <w:i/>
        </w:rPr>
        <w:t xml:space="preserve"> actus </w:t>
      </w:r>
      <w:r w:rsidR="00D52C34" w:rsidRPr="00643363">
        <w:rPr>
          <w:rFonts w:ascii="Arial" w:hAnsi="Arial" w:cs="Arial"/>
          <w:i/>
        </w:rPr>
        <w:t>intervenes</w:t>
      </w:r>
      <w:r w:rsidR="00D52C34">
        <w:rPr>
          <w:rFonts w:ascii="Arial" w:hAnsi="Arial" w:cs="Arial"/>
        </w:rPr>
        <w:t xml:space="preserve"> between</w:t>
      </w:r>
      <w:r w:rsidR="001649DE">
        <w:rPr>
          <w:rFonts w:ascii="Arial" w:hAnsi="Arial" w:cs="Arial"/>
        </w:rPr>
        <w:t xml:space="preserve"> the assault perpetrated by the accused on the deceased and her death</w:t>
      </w:r>
      <w:r w:rsidR="00887C54">
        <w:rPr>
          <w:rFonts w:ascii="Arial" w:hAnsi="Arial" w:cs="Arial"/>
        </w:rPr>
        <w:t>.</w:t>
      </w:r>
      <w:r w:rsidR="001649DE">
        <w:rPr>
          <w:rFonts w:ascii="Arial" w:hAnsi="Arial" w:cs="Arial"/>
        </w:rPr>
        <w:t xml:space="preserve"> </w:t>
      </w:r>
      <w:r w:rsidR="00887C54">
        <w:rPr>
          <w:rFonts w:ascii="Arial" w:hAnsi="Arial" w:cs="Arial"/>
        </w:rPr>
        <w:t>I</w:t>
      </w:r>
      <w:r w:rsidR="005233DF">
        <w:rPr>
          <w:rFonts w:ascii="Arial" w:hAnsi="Arial" w:cs="Arial"/>
        </w:rPr>
        <w:t xml:space="preserve">t </w:t>
      </w:r>
      <w:r w:rsidR="001649DE">
        <w:rPr>
          <w:rFonts w:ascii="Arial" w:hAnsi="Arial" w:cs="Arial"/>
        </w:rPr>
        <w:t>could not be said</w:t>
      </w:r>
      <w:r w:rsidR="00484907">
        <w:rPr>
          <w:rFonts w:ascii="Arial" w:hAnsi="Arial" w:cs="Arial"/>
        </w:rPr>
        <w:t xml:space="preserve"> that</w:t>
      </w:r>
      <w:r w:rsidR="001649DE">
        <w:rPr>
          <w:rFonts w:ascii="Arial" w:hAnsi="Arial" w:cs="Arial"/>
        </w:rPr>
        <w:t xml:space="preserve"> </w:t>
      </w:r>
      <w:r w:rsidR="00D52C34">
        <w:rPr>
          <w:rFonts w:ascii="Arial" w:hAnsi="Arial" w:cs="Arial"/>
        </w:rPr>
        <w:t xml:space="preserve">the </w:t>
      </w:r>
      <w:r w:rsidR="001649DE">
        <w:rPr>
          <w:rFonts w:ascii="Arial" w:hAnsi="Arial" w:cs="Arial"/>
        </w:rPr>
        <w:t>accused who</w:t>
      </w:r>
      <w:r w:rsidR="00D52C34">
        <w:rPr>
          <w:rFonts w:ascii="Arial" w:hAnsi="Arial" w:cs="Arial"/>
        </w:rPr>
        <w:t xml:space="preserve"> had</w:t>
      </w:r>
      <w:r w:rsidR="001649DE">
        <w:rPr>
          <w:rFonts w:ascii="Arial" w:hAnsi="Arial" w:cs="Arial"/>
        </w:rPr>
        <w:t xml:space="preserve"> </w:t>
      </w:r>
      <w:r w:rsidR="00DB2059">
        <w:rPr>
          <w:rFonts w:ascii="Arial" w:hAnsi="Arial" w:cs="Arial"/>
        </w:rPr>
        <w:t>caused injuries</w:t>
      </w:r>
      <w:r w:rsidR="005233DF">
        <w:rPr>
          <w:rFonts w:ascii="Arial" w:hAnsi="Arial" w:cs="Arial"/>
        </w:rPr>
        <w:t xml:space="preserve"> </w:t>
      </w:r>
      <w:r w:rsidR="00484907">
        <w:rPr>
          <w:rFonts w:ascii="Arial" w:hAnsi="Arial" w:cs="Arial"/>
        </w:rPr>
        <w:t xml:space="preserve">to the deceased </w:t>
      </w:r>
      <w:r w:rsidR="005233DF">
        <w:rPr>
          <w:rFonts w:ascii="Arial" w:hAnsi="Arial" w:cs="Arial"/>
        </w:rPr>
        <w:t xml:space="preserve">could </w:t>
      </w:r>
      <w:r w:rsidR="00BC345B">
        <w:rPr>
          <w:rFonts w:ascii="Arial" w:hAnsi="Arial" w:cs="Arial"/>
        </w:rPr>
        <w:t xml:space="preserve">have </w:t>
      </w:r>
      <w:r w:rsidR="005233DF">
        <w:rPr>
          <w:rFonts w:ascii="Arial" w:hAnsi="Arial" w:cs="Arial"/>
        </w:rPr>
        <w:t>foresee</w:t>
      </w:r>
      <w:r w:rsidR="00BC345B">
        <w:rPr>
          <w:rFonts w:ascii="Arial" w:hAnsi="Arial" w:cs="Arial"/>
        </w:rPr>
        <w:t>n that such person</w:t>
      </w:r>
      <w:r w:rsidR="005233DF">
        <w:rPr>
          <w:rFonts w:ascii="Arial" w:hAnsi="Arial" w:cs="Arial"/>
        </w:rPr>
        <w:t xml:space="preserve"> was </w:t>
      </w:r>
      <w:r w:rsidR="00BC345B">
        <w:rPr>
          <w:rFonts w:ascii="Arial" w:hAnsi="Arial" w:cs="Arial"/>
        </w:rPr>
        <w:t xml:space="preserve">to be </w:t>
      </w:r>
      <w:r w:rsidR="005233DF">
        <w:rPr>
          <w:rFonts w:ascii="Arial" w:hAnsi="Arial" w:cs="Arial"/>
        </w:rPr>
        <w:t xml:space="preserve">transported in a private </w:t>
      </w:r>
      <w:r w:rsidR="00BC345B">
        <w:rPr>
          <w:rFonts w:ascii="Arial" w:hAnsi="Arial" w:cs="Arial"/>
        </w:rPr>
        <w:t xml:space="preserve">vehicle and </w:t>
      </w:r>
      <w:r w:rsidR="005233DF">
        <w:rPr>
          <w:rFonts w:ascii="Arial" w:hAnsi="Arial" w:cs="Arial"/>
        </w:rPr>
        <w:t xml:space="preserve">the unavailability of oxygen at the health </w:t>
      </w:r>
      <w:r w:rsidR="00484907">
        <w:rPr>
          <w:rFonts w:ascii="Arial" w:hAnsi="Arial" w:cs="Arial"/>
        </w:rPr>
        <w:t>centre.</w:t>
      </w:r>
      <w:r w:rsidR="00AF0DEF">
        <w:rPr>
          <w:rFonts w:ascii="Arial" w:hAnsi="Arial" w:cs="Arial"/>
        </w:rPr>
        <w:t xml:space="preserve"> She</w:t>
      </w:r>
      <w:r w:rsidR="005233DF">
        <w:rPr>
          <w:rFonts w:ascii="Arial" w:hAnsi="Arial" w:cs="Arial"/>
        </w:rPr>
        <w:t xml:space="preserve"> therefore submits that there was no legal </w:t>
      </w:r>
      <w:r w:rsidR="00AF0DEF">
        <w:rPr>
          <w:rFonts w:ascii="Arial" w:hAnsi="Arial" w:cs="Arial"/>
        </w:rPr>
        <w:t>basis</w:t>
      </w:r>
      <w:r w:rsidR="005233DF">
        <w:rPr>
          <w:rFonts w:ascii="Arial" w:hAnsi="Arial" w:cs="Arial"/>
        </w:rPr>
        <w:t xml:space="preserve"> on which the accused could be held liable </w:t>
      </w:r>
      <w:r w:rsidR="00AF0DEF">
        <w:rPr>
          <w:rFonts w:ascii="Arial" w:hAnsi="Arial" w:cs="Arial"/>
        </w:rPr>
        <w:t>for</w:t>
      </w:r>
      <w:r w:rsidR="00BC345B">
        <w:rPr>
          <w:rFonts w:ascii="Arial" w:hAnsi="Arial" w:cs="Arial"/>
        </w:rPr>
        <w:t xml:space="preserve"> </w:t>
      </w:r>
      <w:proofErr w:type="spellStart"/>
      <w:r w:rsidR="00BC345B">
        <w:rPr>
          <w:rFonts w:ascii="Arial" w:hAnsi="Arial" w:cs="Arial"/>
        </w:rPr>
        <w:t>Rauh</w:t>
      </w:r>
      <w:r w:rsidR="005233DF">
        <w:rPr>
          <w:rFonts w:ascii="Arial" w:hAnsi="Arial" w:cs="Arial"/>
        </w:rPr>
        <w:t>a’s</w:t>
      </w:r>
      <w:proofErr w:type="spellEnd"/>
      <w:r w:rsidR="005233DF">
        <w:rPr>
          <w:rFonts w:ascii="Arial" w:hAnsi="Arial" w:cs="Arial"/>
        </w:rPr>
        <w:t xml:space="preserve"> death</w:t>
      </w:r>
      <w:r w:rsidR="00BC345B">
        <w:rPr>
          <w:rFonts w:ascii="Arial" w:hAnsi="Arial" w:cs="Arial"/>
        </w:rPr>
        <w:t xml:space="preserve"> and</w:t>
      </w:r>
      <w:r w:rsidR="00484907">
        <w:rPr>
          <w:rFonts w:ascii="Arial" w:hAnsi="Arial" w:cs="Arial"/>
        </w:rPr>
        <w:t xml:space="preserve"> </w:t>
      </w:r>
      <w:r w:rsidR="00D52C34">
        <w:rPr>
          <w:rFonts w:ascii="Arial" w:hAnsi="Arial" w:cs="Arial"/>
        </w:rPr>
        <w:t>he be found not guilty on all counts</w:t>
      </w:r>
      <w:r w:rsidR="005233DF">
        <w:rPr>
          <w:rFonts w:ascii="Arial" w:hAnsi="Arial" w:cs="Arial"/>
        </w:rPr>
        <w:t>.</w:t>
      </w:r>
    </w:p>
    <w:p w:rsidR="005233DF" w:rsidRDefault="005233DF" w:rsidP="00F306AA">
      <w:pPr>
        <w:pStyle w:val="NormalWeb"/>
        <w:shd w:val="clear" w:color="auto" w:fill="FFFFFF"/>
        <w:spacing w:before="0" w:beforeAutospacing="0" w:after="0" w:afterAutospacing="0" w:line="360" w:lineRule="auto"/>
        <w:jc w:val="both"/>
        <w:textAlignment w:val="baseline"/>
        <w:rPr>
          <w:rFonts w:ascii="Arial" w:hAnsi="Arial" w:cs="Arial"/>
        </w:rPr>
      </w:pPr>
    </w:p>
    <w:p w:rsidR="005233DF" w:rsidRDefault="00465BAD" w:rsidP="00F306AA">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[35</w:t>
      </w:r>
      <w:r w:rsidR="005233DF">
        <w:rPr>
          <w:rFonts w:ascii="Arial" w:hAnsi="Arial" w:cs="Arial"/>
        </w:rPr>
        <w:t>]</w:t>
      </w:r>
      <w:r w:rsidR="003E11BB" w:rsidRPr="003E11BB">
        <w:rPr>
          <w:rFonts w:ascii="Arial" w:hAnsi="Arial" w:cs="Arial"/>
        </w:rPr>
        <w:t xml:space="preserve"> </w:t>
      </w:r>
      <w:r w:rsidR="003E11BB">
        <w:rPr>
          <w:rFonts w:ascii="Arial" w:hAnsi="Arial" w:cs="Arial"/>
        </w:rPr>
        <w:tab/>
      </w:r>
      <w:r w:rsidR="005233DF">
        <w:rPr>
          <w:rFonts w:ascii="Arial" w:hAnsi="Arial" w:cs="Arial"/>
        </w:rPr>
        <w:t xml:space="preserve"> Mr </w:t>
      </w:r>
      <w:proofErr w:type="spellStart"/>
      <w:r w:rsidR="005233DF">
        <w:rPr>
          <w:rFonts w:ascii="Arial" w:hAnsi="Arial" w:cs="Arial"/>
        </w:rPr>
        <w:t>Mato</w:t>
      </w:r>
      <w:r w:rsidR="00BC345B">
        <w:rPr>
          <w:rFonts w:ascii="Arial" w:hAnsi="Arial" w:cs="Arial"/>
        </w:rPr>
        <w:t>ta</w:t>
      </w:r>
      <w:proofErr w:type="spellEnd"/>
      <w:r w:rsidR="000129FB">
        <w:rPr>
          <w:rFonts w:ascii="Arial" w:hAnsi="Arial" w:cs="Arial"/>
        </w:rPr>
        <w:t xml:space="preserve"> in his reply</w:t>
      </w:r>
      <w:r w:rsidR="00BC345B">
        <w:rPr>
          <w:rFonts w:ascii="Arial" w:hAnsi="Arial" w:cs="Arial"/>
        </w:rPr>
        <w:t xml:space="preserve"> on</w:t>
      </w:r>
      <w:r w:rsidR="00887C54">
        <w:rPr>
          <w:rFonts w:ascii="Arial" w:hAnsi="Arial" w:cs="Arial"/>
        </w:rPr>
        <w:t xml:space="preserve"> a</w:t>
      </w:r>
      <w:r w:rsidR="00BC345B">
        <w:rPr>
          <w:rFonts w:ascii="Arial" w:hAnsi="Arial" w:cs="Arial"/>
        </w:rPr>
        <w:t xml:space="preserve"> point of law rightly submitted</w:t>
      </w:r>
      <w:r w:rsidR="005233DF">
        <w:rPr>
          <w:rFonts w:ascii="Arial" w:hAnsi="Arial" w:cs="Arial"/>
        </w:rPr>
        <w:t xml:space="preserve"> that </w:t>
      </w:r>
      <w:r w:rsidR="00352D8E">
        <w:rPr>
          <w:rFonts w:ascii="Arial" w:hAnsi="Arial" w:cs="Arial"/>
        </w:rPr>
        <w:t xml:space="preserve">section 85 (1) of the CPA </w:t>
      </w:r>
      <w:r w:rsidR="00DB2059">
        <w:rPr>
          <w:rFonts w:ascii="Arial" w:hAnsi="Arial" w:cs="Arial"/>
        </w:rPr>
        <w:t xml:space="preserve">provides an objection to a charge </w:t>
      </w:r>
      <w:r w:rsidR="00352D8E">
        <w:rPr>
          <w:rFonts w:ascii="Arial" w:hAnsi="Arial" w:cs="Arial"/>
        </w:rPr>
        <w:t>before pleading on five grounds. Accused</w:t>
      </w:r>
      <w:r w:rsidR="00DB2059">
        <w:rPr>
          <w:rFonts w:ascii="Arial" w:hAnsi="Arial" w:cs="Arial"/>
        </w:rPr>
        <w:t xml:space="preserve"> in the instant case</w:t>
      </w:r>
      <w:r w:rsidR="00E311CB">
        <w:rPr>
          <w:rFonts w:ascii="Arial" w:hAnsi="Arial" w:cs="Arial"/>
        </w:rPr>
        <w:t xml:space="preserve"> did not object </w:t>
      </w:r>
      <w:r w:rsidR="000238EB">
        <w:rPr>
          <w:rFonts w:ascii="Arial" w:hAnsi="Arial" w:cs="Arial"/>
        </w:rPr>
        <w:t>to</w:t>
      </w:r>
      <w:r w:rsidR="00DB2059">
        <w:rPr>
          <w:rFonts w:ascii="Arial" w:hAnsi="Arial" w:cs="Arial"/>
        </w:rPr>
        <w:t xml:space="preserve"> any</w:t>
      </w:r>
      <w:r w:rsidR="000238EB">
        <w:rPr>
          <w:rFonts w:ascii="Arial" w:hAnsi="Arial" w:cs="Arial"/>
        </w:rPr>
        <w:t xml:space="preserve"> counts </w:t>
      </w:r>
      <w:r w:rsidR="00BC345B">
        <w:rPr>
          <w:rFonts w:ascii="Arial" w:hAnsi="Arial" w:cs="Arial"/>
        </w:rPr>
        <w:t>being put to him</w:t>
      </w:r>
      <w:r w:rsidR="00DB2059">
        <w:rPr>
          <w:rFonts w:ascii="Arial" w:hAnsi="Arial" w:cs="Arial"/>
        </w:rPr>
        <w:t xml:space="preserve">. The defence </w:t>
      </w:r>
      <w:r w:rsidR="00E311CB">
        <w:rPr>
          <w:rFonts w:ascii="Arial" w:hAnsi="Arial" w:cs="Arial"/>
        </w:rPr>
        <w:t xml:space="preserve">could not </w:t>
      </w:r>
      <w:r w:rsidR="00484907">
        <w:rPr>
          <w:rFonts w:ascii="Arial" w:hAnsi="Arial" w:cs="Arial"/>
        </w:rPr>
        <w:t xml:space="preserve">now </w:t>
      </w:r>
      <w:r w:rsidR="00DB2059">
        <w:rPr>
          <w:rFonts w:ascii="Arial" w:hAnsi="Arial" w:cs="Arial"/>
        </w:rPr>
        <w:lastRenderedPageBreak/>
        <w:t>lean towards the dupli</w:t>
      </w:r>
      <w:r w:rsidR="00887C54">
        <w:rPr>
          <w:rFonts w:ascii="Arial" w:hAnsi="Arial" w:cs="Arial"/>
        </w:rPr>
        <w:t xml:space="preserve">cation of charges and </w:t>
      </w:r>
      <w:proofErr w:type="spellStart"/>
      <w:r w:rsidR="00887C54">
        <w:rPr>
          <w:rFonts w:ascii="Arial" w:hAnsi="Arial" w:cs="Arial"/>
        </w:rPr>
        <w:t>novus</w:t>
      </w:r>
      <w:proofErr w:type="spellEnd"/>
      <w:r w:rsidR="00887C54">
        <w:rPr>
          <w:rFonts w:ascii="Arial" w:hAnsi="Arial" w:cs="Arial"/>
        </w:rPr>
        <w:t xml:space="preserve"> actus intervenes</w:t>
      </w:r>
      <w:r w:rsidR="00FB2EEB">
        <w:rPr>
          <w:rFonts w:ascii="Arial" w:hAnsi="Arial" w:cs="Arial"/>
        </w:rPr>
        <w:t xml:space="preserve"> </w:t>
      </w:r>
      <w:r w:rsidR="00E311CB">
        <w:rPr>
          <w:rFonts w:ascii="Arial" w:hAnsi="Arial" w:cs="Arial"/>
        </w:rPr>
        <w:t xml:space="preserve">in </w:t>
      </w:r>
      <w:r w:rsidR="00AF0DEF">
        <w:rPr>
          <w:rFonts w:ascii="Arial" w:hAnsi="Arial" w:cs="Arial"/>
        </w:rPr>
        <w:t>the submission</w:t>
      </w:r>
      <w:r w:rsidR="00BC345B">
        <w:rPr>
          <w:rFonts w:ascii="Arial" w:hAnsi="Arial" w:cs="Arial"/>
        </w:rPr>
        <w:t>s</w:t>
      </w:r>
      <w:r w:rsidR="00DB2059">
        <w:rPr>
          <w:rFonts w:ascii="Arial" w:hAnsi="Arial" w:cs="Arial"/>
        </w:rPr>
        <w:t xml:space="preserve"> as they had a chance to do so at the plea</w:t>
      </w:r>
      <w:r w:rsidR="00887C54">
        <w:rPr>
          <w:rFonts w:ascii="Arial" w:hAnsi="Arial" w:cs="Arial"/>
        </w:rPr>
        <w:t>ding</w:t>
      </w:r>
      <w:r w:rsidR="00DB2059">
        <w:rPr>
          <w:rFonts w:ascii="Arial" w:hAnsi="Arial" w:cs="Arial"/>
        </w:rPr>
        <w:t xml:space="preserve"> stage</w:t>
      </w:r>
      <w:r w:rsidR="00AF0DEF">
        <w:rPr>
          <w:rFonts w:ascii="Arial" w:hAnsi="Arial" w:cs="Arial"/>
        </w:rPr>
        <w:t xml:space="preserve">. </w:t>
      </w:r>
      <w:r w:rsidR="008777BB">
        <w:rPr>
          <w:rFonts w:ascii="Arial" w:hAnsi="Arial" w:cs="Arial"/>
        </w:rPr>
        <w:t xml:space="preserve">Counsel submits </w:t>
      </w:r>
      <w:r w:rsidR="00352D8E">
        <w:rPr>
          <w:rFonts w:ascii="Arial" w:hAnsi="Arial" w:cs="Arial"/>
        </w:rPr>
        <w:t>that</w:t>
      </w:r>
      <w:r w:rsidR="00E311CB">
        <w:rPr>
          <w:rFonts w:ascii="Arial" w:hAnsi="Arial" w:cs="Arial"/>
        </w:rPr>
        <w:t xml:space="preserve"> </w:t>
      </w:r>
      <w:r w:rsidR="000238EB">
        <w:rPr>
          <w:rFonts w:ascii="Arial" w:hAnsi="Arial" w:cs="Arial"/>
        </w:rPr>
        <w:t>t</w:t>
      </w:r>
      <w:r w:rsidR="00BC345B">
        <w:rPr>
          <w:rFonts w:ascii="Arial" w:hAnsi="Arial" w:cs="Arial"/>
        </w:rPr>
        <w:t xml:space="preserve">he </w:t>
      </w:r>
      <w:r w:rsidR="00DC0739">
        <w:rPr>
          <w:rFonts w:ascii="Arial" w:hAnsi="Arial" w:cs="Arial"/>
        </w:rPr>
        <w:t>evidence</w:t>
      </w:r>
      <w:r w:rsidR="008777BB">
        <w:rPr>
          <w:rFonts w:ascii="Arial" w:hAnsi="Arial" w:cs="Arial"/>
        </w:rPr>
        <w:t xml:space="preserve"> needed to prove</w:t>
      </w:r>
      <w:r w:rsidR="00BC345B">
        <w:rPr>
          <w:rFonts w:ascii="Arial" w:hAnsi="Arial" w:cs="Arial"/>
        </w:rPr>
        <w:t xml:space="preserve"> </w:t>
      </w:r>
      <w:r>
        <w:rPr>
          <w:rFonts w:ascii="Arial" w:hAnsi="Arial" w:cs="Arial"/>
        </w:rPr>
        <w:t xml:space="preserve">the </w:t>
      </w:r>
      <w:r w:rsidR="00BC345B">
        <w:rPr>
          <w:rFonts w:ascii="Arial" w:hAnsi="Arial" w:cs="Arial"/>
        </w:rPr>
        <w:t>assault</w:t>
      </w:r>
      <w:r w:rsidR="000238EB">
        <w:rPr>
          <w:rFonts w:ascii="Arial" w:hAnsi="Arial" w:cs="Arial"/>
        </w:rPr>
        <w:t>s was</w:t>
      </w:r>
      <w:r w:rsidR="00BC345B">
        <w:rPr>
          <w:rFonts w:ascii="Arial" w:hAnsi="Arial" w:cs="Arial"/>
        </w:rPr>
        <w:t xml:space="preserve"> not necessari</w:t>
      </w:r>
      <w:r w:rsidR="00DC0739">
        <w:rPr>
          <w:rFonts w:ascii="Arial" w:hAnsi="Arial" w:cs="Arial"/>
        </w:rPr>
        <w:t>ly the same</w:t>
      </w:r>
      <w:r w:rsidR="00BC345B">
        <w:rPr>
          <w:rFonts w:ascii="Arial" w:hAnsi="Arial" w:cs="Arial"/>
        </w:rPr>
        <w:t xml:space="preserve"> to prove murder. </w:t>
      </w:r>
      <w:r w:rsidR="000238EB">
        <w:rPr>
          <w:rFonts w:ascii="Arial" w:hAnsi="Arial" w:cs="Arial"/>
        </w:rPr>
        <w:t>Therefore applying the evidence test</w:t>
      </w:r>
      <w:r w:rsidR="00DC0739">
        <w:rPr>
          <w:rFonts w:ascii="Arial" w:hAnsi="Arial" w:cs="Arial"/>
        </w:rPr>
        <w:t xml:space="preserve"> in </w:t>
      </w:r>
      <w:proofErr w:type="spellStart"/>
      <w:r w:rsidR="00DC0739">
        <w:rPr>
          <w:rFonts w:ascii="Arial" w:hAnsi="Arial" w:cs="Arial"/>
        </w:rPr>
        <w:t>casu</w:t>
      </w:r>
      <w:proofErr w:type="spellEnd"/>
      <w:r w:rsidR="00DC0739">
        <w:rPr>
          <w:rFonts w:ascii="Arial" w:hAnsi="Arial" w:cs="Arial"/>
        </w:rPr>
        <w:t>,</w:t>
      </w:r>
      <w:r w:rsidR="000238EB" w:rsidRPr="000238EB">
        <w:rPr>
          <w:rFonts w:ascii="Arial" w:hAnsi="Arial" w:cs="Arial"/>
        </w:rPr>
        <w:t xml:space="preserve"> </w:t>
      </w:r>
      <w:r w:rsidR="000238EB">
        <w:rPr>
          <w:rFonts w:ascii="Arial" w:hAnsi="Arial" w:cs="Arial"/>
        </w:rPr>
        <w:t xml:space="preserve">it could not be correct </w:t>
      </w:r>
      <w:r w:rsidR="008777BB">
        <w:rPr>
          <w:rFonts w:ascii="Arial" w:hAnsi="Arial" w:cs="Arial"/>
        </w:rPr>
        <w:t>to say the death of the deceased was caused by</w:t>
      </w:r>
      <w:r w:rsidR="000238EB">
        <w:rPr>
          <w:rFonts w:ascii="Arial" w:hAnsi="Arial" w:cs="Arial"/>
        </w:rPr>
        <w:t xml:space="preserve"> assault</w:t>
      </w:r>
      <w:r w:rsidR="008777BB">
        <w:rPr>
          <w:rFonts w:ascii="Arial" w:hAnsi="Arial" w:cs="Arial"/>
        </w:rPr>
        <w:t xml:space="preserve"> with </w:t>
      </w:r>
      <w:r w:rsidR="00B35E5B">
        <w:rPr>
          <w:rFonts w:ascii="Arial" w:hAnsi="Arial" w:cs="Arial"/>
        </w:rPr>
        <w:t xml:space="preserve">perpetrated </w:t>
      </w:r>
      <w:r w:rsidR="008777BB">
        <w:rPr>
          <w:rFonts w:ascii="Arial" w:hAnsi="Arial" w:cs="Arial"/>
        </w:rPr>
        <w:t>fists</w:t>
      </w:r>
      <w:r w:rsidR="000238EB">
        <w:rPr>
          <w:rFonts w:ascii="Arial" w:hAnsi="Arial" w:cs="Arial"/>
        </w:rPr>
        <w:t>, kickin</w:t>
      </w:r>
      <w:r w:rsidR="008777BB">
        <w:rPr>
          <w:rFonts w:ascii="Arial" w:hAnsi="Arial" w:cs="Arial"/>
        </w:rPr>
        <w:t>g and pulling deceased’s hair</w:t>
      </w:r>
      <w:r w:rsidR="00DC0739">
        <w:rPr>
          <w:rFonts w:ascii="Arial" w:hAnsi="Arial" w:cs="Arial"/>
        </w:rPr>
        <w:t xml:space="preserve"> in coming</w:t>
      </w:r>
      <w:r w:rsidR="009D52CD">
        <w:rPr>
          <w:rFonts w:ascii="Arial" w:hAnsi="Arial" w:cs="Arial"/>
        </w:rPr>
        <w:t xml:space="preserve"> to the defence </w:t>
      </w:r>
      <w:r w:rsidR="00AF0DEF">
        <w:rPr>
          <w:rFonts w:ascii="Arial" w:hAnsi="Arial" w:cs="Arial"/>
        </w:rPr>
        <w:t>rescue</w:t>
      </w:r>
      <w:r w:rsidR="00DC0739">
        <w:rPr>
          <w:rFonts w:ascii="Arial" w:hAnsi="Arial" w:cs="Arial"/>
        </w:rPr>
        <w:t>. T</w:t>
      </w:r>
      <w:r w:rsidR="00AF0DEF">
        <w:rPr>
          <w:rFonts w:ascii="Arial" w:hAnsi="Arial" w:cs="Arial"/>
        </w:rPr>
        <w:t>he</w:t>
      </w:r>
      <w:r w:rsidR="008777BB">
        <w:rPr>
          <w:rFonts w:ascii="Arial" w:hAnsi="Arial" w:cs="Arial"/>
        </w:rPr>
        <w:t xml:space="preserve"> evidence led</w:t>
      </w:r>
      <w:r w:rsidR="009D52CD">
        <w:rPr>
          <w:rFonts w:ascii="Arial" w:hAnsi="Arial" w:cs="Arial"/>
        </w:rPr>
        <w:t xml:space="preserve"> was totally different and </w:t>
      </w:r>
      <w:r w:rsidR="000238EB">
        <w:rPr>
          <w:rFonts w:ascii="Arial" w:hAnsi="Arial" w:cs="Arial"/>
        </w:rPr>
        <w:t xml:space="preserve">the assault on </w:t>
      </w:r>
      <w:r w:rsidR="009D52CD">
        <w:rPr>
          <w:rFonts w:ascii="Arial" w:hAnsi="Arial" w:cs="Arial"/>
        </w:rPr>
        <w:t>count three was committed two days bef</w:t>
      </w:r>
      <w:r w:rsidR="008777BB">
        <w:rPr>
          <w:rFonts w:ascii="Arial" w:hAnsi="Arial" w:cs="Arial"/>
        </w:rPr>
        <w:t>ore the murder charge was committed</w:t>
      </w:r>
      <w:r w:rsidR="009D52CD">
        <w:rPr>
          <w:rFonts w:ascii="Arial" w:hAnsi="Arial" w:cs="Arial"/>
        </w:rPr>
        <w:t>.</w:t>
      </w:r>
    </w:p>
    <w:p w:rsidR="009D52CD" w:rsidRDefault="009D52CD" w:rsidP="00F306AA">
      <w:pPr>
        <w:pStyle w:val="NormalWeb"/>
        <w:shd w:val="clear" w:color="auto" w:fill="FFFFFF"/>
        <w:spacing w:before="0" w:beforeAutospacing="0" w:after="0" w:afterAutospacing="0" w:line="360" w:lineRule="auto"/>
        <w:jc w:val="both"/>
        <w:textAlignment w:val="baseline"/>
        <w:rPr>
          <w:rFonts w:ascii="Arial" w:hAnsi="Arial" w:cs="Arial"/>
        </w:rPr>
      </w:pPr>
    </w:p>
    <w:p w:rsidR="00F306AA" w:rsidRDefault="00465BAD" w:rsidP="00B35076">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[36</w:t>
      </w:r>
      <w:r w:rsidR="009D52CD">
        <w:rPr>
          <w:rFonts w:ascii="Arial" w:hAnsi="Arial" w:cs="Arial"/>
        </w:rPr>
        <w:t xml:space="preserve">] </w:t>
      </w:r>
      <w:r w:rsidR="003E11BB">
        <w:rPr>
          <w:rFonts w:ascii="Arial" w:hAnsi="Arial" w:cs="Arial"/>
        </w:rPr>
        <w:tab/>
      </w:r>
      <w:r w:rsidR="009D52CD">
        <w:rPr>
          <w:rFonts w:ascii="Arial" w:hAnsi="Arial" w:cs="Arial"/>
        </w:rPr>
        <w:t xml:space="preserve">On the </w:t>
      </w:r>
      <w:proofErr w:type="spellStart"/>
      <w:r w:rsidR="009D52CD">
        <w:rPr>
          <w:rFonts w:ascii="Arial" w:hAnsi="Arial" w:cs="Arial"/>
        </w:rPr>
        <w:t>novus</w:t>
      </w:r>
      <w:proofErr w:type="spellEnd"/>
      <w:r w:rsidR="00DC0739">
        <w:rPr>
          <w:rFonts w:ascii="Arial" w:hAnsi="Arial" w:cs="Arial"/>
        </w:rPr>
        <w:t xml:space="preserve"> actus</w:t>
      </w:r>
      <w:r w:rsidR="00424AB5">
        <w:rPr>
          <w:rFonts w:ascii="Arial" w:hAnsi="Arial" w:cs="Arial"/>
        </w:rPr>
        <w:t xml:space="preserve"> </w:t>
      </w:r>
      <w:r w:rsidR="009329B1">
        <w:rPr>
          <w:rFonts w:ascii="Arial" w:hAnsi="Arial" w:cs="Arial"/>
        </w:rPr>
        <w:t>intervenes counsel</w:t>
      </w:r>
      <w:r w:rsidR="009D52CD">
        <w:rPr>
          <w:rFonts w:ascii="Arial" w:hAnsi="Arial" w:cs="Arial"/>
        </w:rPr>
        <w:t xml:space="preserve"> submit</w:t>
      </w:r>
      <w:r w:rsidR="00D72DEB">
        <w:rPr>
          <w:rFonts w:ascii="Arial" w:hAnsi="Arial" w:cs="Arial"/>
        </w:rPr>
        <w:t>s that accused should have plead</w:t>
      </w:r>
      <w:r w:rsidR="009D52CD">
        <w:rPr>
          <w:rFonts w:ascii="Arial" w:hAnsi="Arial" w:cs="Arial"/>
        </w:rPr>
        <w:t>ed</w:t>
      </w:r>
      <w:r w:rsidR="00DC0739">
        <w:rPr>
          <w:rFonts w:ascii="Arial" w:hAnsi="Arial" w:cs="Arial"/>
        </w:rPr>
        <w:t xml:space="preserve"> same and</w:t>
      </w:r>
      <w:r w:rsidR="00D72DEB">
        <w:rPr>
          <w:rFonts w:ascii="Arial" w:hAnsi="Arial" w:cs="Arial"/>
        </w:rPr>
        <w:t xml:space="preserve"> t</w:t>
      </w:r>
      <w:r w:rsidR="00DC0739">
        <w:rPr>
          <w:rFonts w:ascii="Arial" w:hAnsi="Arial" w:cs="Arial"/>
        </w:rPr>
        <w:t>hen opted to remain silent. The defence</w:t>
      </w:r>
      <w:r w:rsidR="00D72DEB">
        <w:rPr>
          <w:rFonts w:ascii="Arial" w:hAnsi="Arial" w:cs="Arial"/>
        </w:rPr>
        <w:t xml:space="preserve"> </w:t>
      </w:r>
      <w:r w:rsidR="00DC0739">
        <w:rPr>
          <w:rFonts w:ascii="Arial" w:hAnsi="Arial" w:cs="Arial"/>
        </w:rPr>
        <w:t xml:space="preserve">could not introduce </w:t>
      </w:r>
      <w:proofErr w:type="spellStart"/>
      <w:r w:rsidR="00DC0739">
        <w:rPr>
          <w:rFonts w:ascii="Arial" w:hAnsi="Arial" w:cs="Arial"/>
        </w:rPr>
        <w:t>novus</w:t>
      </w:r>
      <w:proofErr w:type="spellEnd"/>
      <w:r w:rsidR="00DC0739">
        <w:rPr>
          <w:rFonts w:ascii="Arial" w:hAnsi="Arial" w:cs="Arial"/>
        </w:rPr>
        <w:t xml:space="preserve"> actus intervenes</w:t>
      </w:r>
      <w:r w:rsidR="009D52CD">
        <w:rPr>
          <w:rFonts w:ascii="Arial" w:hAnsi="Arial" w:cs="Arial"/>
        </w:rPr>
        <w:t xml:space="preserve"> in the submission and </w:t>
      </w:r>
      <w:r w:rsidR="00DD023F">
        <w:rPr>
          <w:rFonts w:ascii="Arial" w:hAnsi="Arial" w:cs="Arial"/>
        </w:rPr>
        <w:t>expects</w:t>
      </w:r>
      <w:r w:rsidR="009D52CD">
        <w:rPr>
          <w:rFonts w:ascii="Arial" w:hAnsi="Arial" w:cs="Arial"/>
        </w:rPr>
        <w:t xml:space="preserve"> the State to prove it.</w:t>
      </w:r>
      <w:r w:rsidR="00AF0DEF">
        <w:rPr>
          <w:rFonts w:ascii="Arial" w:hAnsi="Arial" w:cs="Arial"/>
        </w:rPr>
        <w:t xml:space="preserve"> No foundation</w:t>
      </w:r>
      <w:r w:rsidR="009D52CD">
        <w:rPr>
          <w:rFonts w:ascii="Arial" w:hAnsi="Arial" w:cs="Arial"/>
        </w:rPr>
        <w:t xml:space="preserve"> was laid </w:t>
      </w:r>
      <w:r w:rsidR="00AF0DEF">
        <w:rPr>
          <w:rFonts w:ascii="Arial" w:hAnsi="Arial" w:cs="Arial"/>
        </w:rPr>
        <w:t xml:space="preserve">and </w:t>
      </w:r>
      <w:r w:rsidR="00DC0739">
        <w:rPr>
          <w:rFonts w:ascii="Arial" w:hAnsi="Arial" w:cs="Arial"/>
        </w:rPr>
        <w:t xml:space="preserve">the submission </w:t>
      </w:r>
      <w:r w:rsidR="00B92DF3">
        <w:rPr>
          <w:rFonts w:ascii="Arial" w:hAnsi="Arial" w:cs="Arial"/>
        </w:rPr>
        <w:t xml:space="preserve">should </w:t>
      </w:r>
      <w:r w:rsidR="00AF0DEF">
        <w:rPr>
          <w:rFonts w:ascii="Arial" w:hAnsi="Arial" w:cs="Arial"/>
        </w:rPr>
        <w:t xml:space="preserve">be </w:t>
      </w:r>
      <w:r w:rsidR="00260EDD">
        <w:rPr>
          <w:rFonts w:ascii="Arial" w:hAnsi="Arial" w:cs="Arial"/>
        </w:rPr>
        <w:t>rejected.</w:t>
      </w:r>
      <w:r w:rsidR="00887C54" w:rsidRPr="00887C54">
        <w:rPr>
          <w:rFonts w:ascii="Arial" w:hAnsi="Arial" w:cs="Arial"/>
        </w:rPr>
        <w:t xml:space="preserve"> </w:t>
      </w:r>
      <w:r w:rsidR="00887C54">
        <w:rPr>
          <w:rFonts w:ascii="Arial" w:hAnsi="Arial" w:cs="Arial"/>
        </w:rPr>
        <w:t>When it comes to the judicial notice relied upon by t</w:t>
      </w:r>
      <w:r w:rsidR="009329B1">
        <w:rPr>
          <w:rFonts w:ascii="Arial" w:hAnsi="Arial" w:cs="Arial"/>
        </w:rPr>
        <w:t>he defence counsel</w:t>
      </w:r>
      <w:r w:rsidR="00E87CED">
        <w:rPr>
          <w:rFonts w:ascii="Arial" w:hAnsi="Arial" w:cs="Arial"/>
        </w:rPr>
        <w:t xml:space="preserve">, </w:t>
      </w:r>
      <w:proofErr w:type="spellStart"/>
      <w:r w:rsidR="00E87CED">
        <w:rPr>
          <w:rFonts w:ascii="Arial" w:hAnsi="Arial" w:cs="Arial"/>
        </w:rPr>
        <w:t>Matota</w:t>
      </w:r>
      <w:proofErr w:type="spellEnd"/>
      <w:r w:rsidR="00887C54">
        <w:rPr>
          <w:rFonts w:ascii="Arial" w:hAnsi="Arial" w:cs="Arial"/>
        </w:rPr>
        <w:t xml:space="preserve"> argue</w:t>
      </w:r>
      <w:r w:rsidR="00D03D4B">
        <w:rPr>
          <w:rFonts w:ascii="Arial" w:hAnsi="Arial" w:cs="Arial"/>
        </w:rPr>
        <w:t>s</w:t>
      </w:r>
      <w:r w:rsidR="00887C54">
        <w:rPr>
          <w:rFonts w:ascii="Arial" w:hAnsi="Arial" w:cs="Arial"/>
        </w:rPr>
        <w:t xml:space="preserve"> tha</w:t>
      </w:r>
      <w:r>
        <w:rPr>
          <w:rFonts w:ascii="Arial" w:hAnsi="Arial" w:cs="Arial"/>
        </w:rPr>
        <w:t xml:space="preserve">t no authority was provided and there is </w:t>
      </w:r>
      <w:r w:rsidR="00887C54">
        <w:rPr>
          <w:rFonts w:ascii="Arial" w:hAnsi="Arial" w:cs="Arial"/>
        </w:rPr>
        <w:t xml:space="preserve">no legal basis for this court to rely on it and </w:t>
      </w:r>
      <w:r>
        <w:rPr>
          <w:rFonts w:ascii="Arial" w:hAnsi="Arial" w:cs="Arial"/>
        </w:rPr>
        <w:t xml:space="preserve">it </w:t>
      </w:r>
      <w:r w:rsidR="00887C54">
        <w:rPr>
          <w:rFonts w:ascii="Arial" w:hAnsi="Arial" w:cs="Arial"/>
        </w:rPr>
        <w:t>should be disregarded.</w:t>
      </w:r>
      <w:r w:rsidR="00260EDD">
        <w:rPr>
          <w:rFonts w:ascii="Arial" w:hAnsi="Arial" w:cs="Arial"/>
        </w:rPr>
        <w:t xml:space="preserve"> </w:t>
      </w:r>
    </w:p>
    <w:p w:rsidR="003E11BB" w:rsidRDefault="003E11BB" w:rsidP="00F306AA">
      <w:pPr>
        <w:spacing w:after="0" w:line="360" w:lineRule="auto"/>
        <w:jc w:val="both"/>
        <w:rPr>
          <w:rFonts w:ascii="Arial" w:hAnsi="Arial" w:cs="Arial"/>
          <w:sz w:val="24"/>
          <w:szCs w:val="24"/>
          <w:u w:val="single"/>
          <w:lang w:val="en-ZA"/>
        </w:rPr>
      </w:pPr>
    </w:p>
    <w:p w:rsidR="00F306AA" w:rsidRDefault="00F306AA" w:rsidP="00F306AA">
      <w:pPr>
        <w:spacing w:after="0" w:line="360" w:lineRule="auto"/>
        <w:jc w:val="both"/>
        <w:rPr>
          <w:rFonts w:ascii="Arial" w:hAnsi="Arial" w:cs="Arial"/>
          <w:sz w:val="24"/>
          <w:szCs w:val="24"/>
          <w:u w:val="single"/>
          <w:lang w:val="en-ZA"/>
        </w:rPr>
      </w:pPr>
      <w:r>
        <w:rPr>
          <w:rFonts w:ascii="Arial" w:hAnsi="Arial" w:cs="Arial"/>
          <w:sz w:val="24"/>
          <w:szCs w:val="24"/>
          <w:u w:val="single"/>
          <w:lang w:val="en-ZA"/>
        </w:rPr>
        <w:t>Evaluation of evidence</w:t>
      </w:r>
    </w:p>
    <w:p w:rsidR="002352A8" w:rsidRDefault="00465BAD" w:rsidP="00DC0739">
      <w:pPr>
        <w:pStyle w:val="NormalWeb"/>
        <w:spacing w:before="187" w:beforeAutospacing="0" w:after="0" w:afterAutospacing="0" w:line="360" w:lineRule="auto"/>
        <w:jc w:val="both"/>
        <w:rPr>
          <w:rFonts w:ascii="Arial" w:hAnsi="Arial" w:cs="Arial"/>
        </w:rPr>
      </w:pPr>
      <w:r>
        <w:rPr>
          <w:rFonts w:ascii="Arial" w:hAnsi="Arial" w:cs="Arial"/>
        </w:rPr>
        <w:t>[37</w:t>
      </w:r>
      <w:r w:rsidR="00F306AA">
        <w:rPr>
          <w:rFonts w:ascii="Arial" w:hAnsi="Arial" w:cs="Arial"/>
        </w:rPr>
        <w:t>]</w:t>
      </w:r>
      <w:r w:rsidR="00F306AA">
        <w:rPr>
          <w:rFonts w:ascii="Arial" w:hAnsi="Arial" w:cs="Arial"/>
        </w:rPr>
        <w:tab/>
      </w:r>
      <w:r w:rsidR="001E1764">
        <w:rPr>
          <w:rFonts w:ascii="Arial" w:hAnsi="Arial" w:cs="Arial"/>
        </w:rPr>
        <w:t xml:space="preserve">It is common cause that </w:t>
      </w:r>
      <w:proofErr w:type="spellStart"/>
      <w:r w:rsidR="001E1764">
        <w:rPr>
          <w:rFonts w:ascii="Arial" w:hAnsi="Arial" w:cs="Arial"/>
        </w:rPr>
        <w:t>Tuuliki</w:t>
      </w:r>
      <w:proofErr w:type="spellEnd"/>
      <w:r w:rsidR="001E1764">
        <w:rPr>
          <w:rFonts w:ascii="Arial" w:hAnsi="Arial" w:cs="Arial"/>
        </w:rPr>
        <w:t xml:space="preserve"> was with the deceased from the time accused arrived at their house and witnessed the assault throughout the incidents. Lydia the mothe</w:t>
      </w:r>
      <w:r w:rsidR="00E2264B">
        <w:rPr>
          <w:rFonts w:ascii="Arial" w:hAnsi="Arial" w:cs="Arial"/>
        </w:rPr>
        <w:t xml:space="preserve">r of the deceased witnesses </w:t>
      </w:r>
      <w:r w:rsidR="008E3C72">
        <w:rPr>
          <w:rFonts w:ascii="Arial" w:hAnsi="Arial" w:cs="Arial"/>
        </w:rPr>
        <w:t>the incidents</w:t>
      </w:r>
      <w:r w:rsidR="00DC0739">
        <w:rPr>
          <w:rFonts w:ascii="Arial" w:hAnsi="Arial" w:cs="Arial"/>
        </w:rPr>
        <w:t xml:space="preserve"> of the 31 July 2017 and</w:t>
      </w:r>
      <w:r w:rsidR="001E1764">
        <w:rPr>
          <w:rFonts w:ascii="Arial" w:hAnsi="Arial" w:cs="Arial"/>
        </w:rPr>
        <w:t xml:space="preserve"> she was with the deceased </w:t>
      </w:r>
      <w:r w:rsidR="00DC0739">
        <w:rPr>
          <w:rFonts w:ascii="Arial" w:hAnsi="Arial" w:cs="Arial"/>
        </w:rPr>
        <w:t xml:space="preserve">on the day of the first assault. </w:t>
      </w:r>
      <w:proofErr w:type="spellStart"/>
      <w:r w:rsidR="000E7D03">
        <w:rPr>
          <w:rFonts w:ascii="Arial" w:hAnsi="Arial" w:cs="Arial"/>
        </w:rPr>
        <w:t>Hend</w:t>
      </w:r>
      <w:r w:rsidR="001E1764">
        <w:rPr>
          <w:rFonts w:ascii="Arial" w:hAnsi="Arial" w:cs="Arial"/>
        </w:rPr>
        <w:t>rick</w:t>
      </w:r>
      <w:proofErr w:type="spellEnd"/>
      <w:r w:rsidR="00DC0739">
        <w:rPr>
          <w:rFonts w:ascii="Arial" w:hAnsi="Arial" w:cs="Arial"/>
        </w:rPr>
        <w:t xml:space="preserve"> </w:t>
      </w:r>
      <w:proofErr w:type="spellStart"/>
      <w:r w:rsidR="00DC0739">
        <w:rPr>
          <w:rFonts w:ascii="Arial" w:hAnsi="Arial" w:cs="Arial"/>
        </w:rPr>
        <w:t>Nelenge</w:t>
      </w:r>
      <w:proofErr w:type="spellEnd"/>
      <w:r w:rsidR="001C15F9">
        <w:rPr>
          <w:rFonts w:ascii="Arial" w:hAnsi="Arial" w:cs="Arial"/>
        </w:rPr>
        <w:t xml:space="preserve"> </w:t>
      </w:r>
      <w:r w:rsidR="001E1764">
        <w:rPr>
          <w:rFonts w:ascii="Arial" w:hAnsi="Arial" w:cs="Arial"/>
        </w:rPr>
        <w:t xml:space="preserve">found the accused assaulting the deceased and separated them. The </w:t>
      </w:r>
      <w:r w:rsidR="001C15F9">
        <w:rPr>
          <w:rFonts w:ascii="Arial" w:hAnsi="Arial" w:cs="Arial"/>
        </w:rPr>
        <w:t xml:space="preserve">court heard evidence that the </w:t>
      </w:r>
      <w:r w:rsidR="001E1764">
        <w:rPr>
          <w:rFonts w:ascii="Arial" w:hAnsi="Arial" w:cs="Arial"/>
        </w:rPr>
        <w:t xml:space="preserve">deceased indeed was taken to the health centre in a private vehicle </w:t>
      </w:r>
      <w:r w:rsidR="001C15F9">
        <w:rPr>
          <w:rFonts w:ascii="Arial" w:hAnsi="Arial" w:cs="Arial"/>
        </w:rPr>
        <w:t>and died</w:t>
      </w:r>
      <w:r w:rsidR="000F355C">
        <w:rPr>
          <w:rFonts w:ascii="Arial" w:hAnsi="Arial" w:cs="Arial"/>
        </w:rPr>
        <w:t xml:space="preserve"> at the clinic</w:t>
      </w:r>
      <w:r w:rsidR="001E1764">
        <w:rPr>
          <w:rFonts w:ascii="Arial" w:hAnsi="Arial" w:cs="Arial"/>
        </w:rPr>
        <w:t xml:space="preserve">. </w:t>
      </w:r>
      <w:r w:rsidR="002352A8">
        <w:rPr>
          <w:rFonts w:ascii="Arial" w:hAnsi="Arial" w:cs="Arial"/>
        </w:rPr>
        <w:t>All witnesses who transported the body of the deceased f</w:t>
      </w:r>
      <w:r w:rsidR="000F355C">
        <w:rPr>
          <w:rFonts w:ascii="Arial" w:hAnsi="Arial" w:cs="Arial"/>
        </w:rPr>
        <w:t xml:space="preserve">rom one point to another </w:t>
      </w:r>
      <w:r w:rsidR="000E7D03">
        <w:rPr>
          <w:rFonts w:ascii="Arial" w:hAnsi="Arial" w:cs="Arial"/>
        </w:rPr>
        <w:t>maintained</w:t>
      </w:r>
      <w:r w:rsidR="002352A8">
        <w:rPr>
          <w:rFonts w:ascii="Arial" w:hAnsi="Arial" w:cs="Arial"/>
        </w:rPr>
        <w:t xml:space="preserve"> that no further injuries were </w:t>
      </w:r>
      <w:r w:rsidR="001C15F9">
        <w:rPr>
          <w:rFonts w:ascii="Arial" w:hAnsi="Arial" w:cs="Arial"/>
        </w:rPr>
        <w:t>sustained during transportation</w:t>
      </w:r>
      <w:r w:rsidR="002352A8">
        <w:rPr>
          <w:rFonts w:ascii="Arial" w:hAnsi="Arial" w:cs="Arial"/>
        </w:rPr>
        <w:t>.</w:t>
      </w:r>
      <w:r w:rsidR="002352A8" w:rsidRPr="00840FDA">
        <w:rPr>
          <w:rFonts w:ascii="Arial" w:hAnsi="Arial" w:cs="Arial"/>
        </w:rPr>
        <w:t xml:space="preserve"> </w:t>
      </w:r>
      <w:r w:rsidR="002352A8">
        <w:rPr>
          <w:rFonts w:ascii="Arial" w:hAnsi="Arial" w:cs="Arial"/>
        </w:rPr>
        <w:t xml:space="preserve">Accused exercised his Constitutional right and elected to remain silent at the close of the state case. </w:t>
      </w:r>
    </w:p>
    <w:p w:rsidR="00DC0739" w:rsidRDefault="00DC0739" w:rsidP="008E3C72">
      <w:pPr>
        <w:pStyle w:val="NormalWeb"/>
        <w:spacing w:before="0" w:beforeAutospacing="0" w:after="0" w:afterAutospacing="0" w:line="360" w:lineRule="auto"/>
        <w:jc w:val="both"/>
        <w:rPr>
          <w:rFonts w:ascii="Arial" w:hAnsi="Arial" w:cs="Arial"/>
        </w:rPr>
      </w:pPr>
    </w:p>
    <w:p w:rsidR="00D03D4B" w:rsidRDefault="002352A8" w:rsidP="005969DF">
      <w:pPr>
        <w:spacing w:before="100" w:beforeAutospacing="1"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 xml:space="preserve">[38]    </w:t>
      </w:r>
      <w:r w:rsidR="005969DF" w:rsidRPr="005B5292">
        <w:rPr>
          <w:rFonts w:ascii="Arial" w:eastAsia="Times New Roman" w:hAnsi="Arial" w:cs="Arial"/>
          <w:sz w:val="24"/>
          <w:szCs w:val="24"/>
          <w:lang w:val="en-ZA"/>
        </w:rPr>
        <w:t xml:space="preserve">The </w:t>
      </w:r>
      <w:r>
        <w:rPr>
          <w:rFonts w:ascii="Arial" w:eastAsia="Times New Roman" w:hAnsi="Arial" w:cs="Arial"/>
          <w:sz w:val="24"/>
          <w:szCs w:val="24"/>
          <w:lang w:val="en-ZA"/>
        </w:rPr>
        <w:t xml:space="preserve">rights </w:t>
      </w:r>
      <w:r w:rsidRPr="005B5292">
        <w:rPr>
          <w:rFonts w:ascii="Arial" w:eastAsia="Times New Roman" w:hAnsi="Arial" w:cs="Arial"/>
          <w:sz w:val="24"/>
          <w:szCs w:val="24"/>
          <w:lang w:val="en-ZA"/>
        </w:rPr>
        <w:t>to</w:t>
      </w:r>
      <w:r w:rsidR="005969DF" w:rsidRPr="005B5292">
        <w:rPr>
          <w:rFonts w:ascii="Arial" w:eastAsia="Times New Roman" w:hAnsi="Arial" w:cs="Arial"/>
          <w:sz w:val="24"/>
          <w:szCs w:val="24"/>
          <w:lang w:val="en-ZA"/>
        </w:rPr>
        <w:t xml:space="preserve"> remain silent has always been acknowledged by the courts; more so, since the advent of the Constitution through which a fair trial is guaranteed by Article 12 (1) (</w:t>
      </w:r>
      <w:r w:rsidR="005969DF">
        <w:rPr>
          <w:rFonts w:ascii="Arial" w:eastAsia="Times New Roman" w:hAnsi="Arial" w:cs="Arial"/>
          <w:sz w:val="24"/>
          <w:szCs w:val="24"/>
          <w:lang w:val="en-ZA"/>
        </w:rPr>
        <w:t>f). However,</w:t>
      </w:r>
      <w:r w:rsidR="005969DF" w:rsidRPr="005B5292">
        <w:rPr>
          <w:rFonts w:ascii="Arial" w:eastAsia="Times New Roman" w:hAnsi="Arial" w:cs="Arial"/>
          <w:sz w:val="24"/>
          <w:szCs w:val="24"/>
          <w:lang w:val="en-ZA"/>
        </w:rPr>
        <w:t xml:space="preserve"> although an accused person has the right to remain silent and is not obliged to disclose the basis of his defence during </w:t>
      </w:r>
      <w:r w:rsidR="00887C54">
        <w:rPr>
          <w:rFonts w:ascii="Arial" w:eastAsia="Times New Roman" w:hAnsi="Arial" w:cs="Arial"/>
          <w:sz w:val="24"/>
          <w:szCs w:val="24"/>
          <w:lang w:val="en-ZA"/>
        </w:rPr>
        <w:t xml:space="preserve">the </w:t>
      </w:r>
      <w:r w:rsidR="005969DF" w:rsidRPr="005B5292">
        <w:rPr>
          <w:rFonts w:ascii="Arial" w:eastAsia="Times New Roman" w:hAnsi="Arial" w:cs="Arial"/>
          <w:sz w:val="24"/>
          <w:szCs w:val="24"/>
          <w:lang w:val="en-ZA"/>
        </w:rPr>
        <w:t xml:space="preserve">pre-trial proceedings and even </w:t>
      </w:r>
      <w:r w:rsidR="00203E16">
        <w:rPr>
          <w:rFonts w:ascii="Arial" w:eastAsia="Times New Roman" w:hAnsi="Arial" w:cs="Arial"/>
          <w:sz w:val="24"/>
          <w:szCs w:val="24"/>
          <w:lang w:val="en-ZA"/>
        </w:rPr>
        <w:t xml:space="preserve">at </w:t>
      </w:r>
      <w:r w:rsidR="005969DF" w:rsidRPr="005B5292">
        <w:rPr>
          <w:rFonts w:ascii="Arial" w:eastAsia="Times New Roman" w:hAnsi="Arial" w:cs="Arial"/>
          <w:sz w:val="24"/>
          <w:szCs w:val="24"/>
          <w:lang w:val="en-ZA"/>
        </w:rPr>
        <w:lastRenderedPageBreak/>
        <w:t>the trial itself, the decision to do so, depending on the circu</w:t>
      </w:r>
      <w:r w:rsidR="00F80FD2">
        <w:rPr>
          <w:rFonts w:ascii="Arial" w:eastAsia="Times New Roman" w:hAnsi="Arial" w:cs="Arial"/>
          <w:sz w:val="24"/>
          <w:szCs w:val="24"/>
          <w:lang w:val="en-ZA"/>
        </w:rPr>
        <w:t xml:space="preserve">mstances of the case, may not </w:t>
      </w:r>
      <w:r w:rsidR="005969DF" w:rsidRPr="005B5292">
        <w:rPr>
          <w:rFonts w:ascii="Arial" w:eastAsia="Times New Roman" w:hAnsi="Arial" w:cs="Arial"/>
          <w:sz w:val="24"/>
          <w:szCs w:val="24"/>
          <w:lang w:val="en-ZA"/>
        </w:rPr>
        <w:t xml:space="preserve"> with</w:t>
      </w:r>
      <w:r w:rsidR="00F80FD2">
        <w:rPr>
          <w:rFonts w:ascii="Arial" w:eastAsia="Times New Roman" w:hAnsi="Arial" w:cs="Arial"/>
          <w:sz w:val="24"/>
          <w:szCs w:val="24"/>
          <w:lang w:val="en-ZA"/>
        </w:rPr>
        <w:t>out consequences</w:t>
      </w:r>
      <w:r w:rsidR="005969DF" w:rsidRPr="005B5292">
        <w:rPr>
          <w:rFonts w:ascii="Arial" w:eastAsia="Times New Roman" w:hAnsi="Arial" w:cs="Arial"/>
          <w:sz w:val="24"/>
          <w:szCs w:val="24"/>
          <w:lang w:val="en-ZA"/>
        </w:rPr>
        <w:t xml:space="preserve">. </w:t>
      </w:r>
    </w:p>
    <w:p w:rsidR="00672379" w:rsidRDefault="00672379" w:rsidP="005969DF">
      <w:pPr>
        <w:spacing w:before="100" w:beforeAutospacing="1" w:after="0" w:line="360" w:lineRule="auto"/>
        <w:jc w:val="both"/>
        <w:rPr>
          <w:rFonts w:ascii="Arial" w:eastAsia="Times New Roman" w:hAnsi="Arial" w:cs="Arial"/>
          <w:sz w:val="24"/>
          <w:szCs w:val="24"/>
          <w:lang w:val="en-ZA"/>
        </w:rPr>
      </w:pPr>
    </w:p>
    <w:p w:rsidR="00035DE3" w:rsidRPr="00E23FB2" w:rsidRDefault="0082057F" w:rsidP="00E23FB2">
      <w:pPr>
        <w:tabs>
          <w:tab w:val="left" w:pos="9900"/>
        </w:tabs>
        <w:spacing w:line="360" w:lineRule="auto"/>
        <w:ind w:right="720"/>
        <w:jc w:val="both"/>
        <w:rPr>
          <w:rFonts w:ascii="Arial" w:hAnsi="Arial" w:cs="Arial"/>
          <w:sz w:val="20"/>
          <w:szCs w:val="20"/>
        </w:rPr>
      </w:pPr>
      <w:r w:rsidRPr="00C3782D">
        <w:rPr>
          <w:rFonts w:ascii="Arial" w:hAnsi="Arial" w:cs="Arial"/>
          <w:sz w:val="24"/>
          <w:szCs w:val="24"/>
        </w:rPr>
        <w:t>[39</w:t>
      </w:r>
      <w:r w:rsidR="008E3C72">
        <w:rPr>
          <w:rFonts w:ascii="Arial" w:hAnsi="Arial" w:cs="Arial"/>
          <w:sz w:val="24"/>
          <w:szCs w:val="24"/>
        </w:rPr>
        <w:t>]    The</w:t>
      </w:r>
      <w:r w:rsidR="00F80FD2">
        <w:rPr>
          <w:rFonts w:ascii="Arial" w:hAnsi="Arial" w:cs="Arial"/>
          <w:sz w:val="24"/>
          <w:szCs w:val="24"/>
        </w:rPr>
        <w:t xml:space="preserve"> position of our </w:t>
      </w:r>
      <w:r w:rsidR="00F80FD2" w:rsidRPr="00E23FB2">
        <w:rPr>
          <w:rFonts w:ascii="Arial" w:hAnsi="Arial" w:cs="Arial"/>
          <w:sz w:val="24"/>
          <w:szCs w:val="24"/>
        </w:rPr>
        <w:t>law</w:t>
      </w:r>
      <w:r w:rsidR="00AF5245" w:rsidRPr="00E23FB2">
        <w:rPr>
          <w:rFonts w:ascii="Arial" w:hAnsi="Arial" w:cs="Arial"/>
          <w:sz w:val="24"/>
          <w:szCs w:val="24"/>
        </w:rPr>
        <w:t xml:space="preserve"> </w:t>
      </w:r>
      <w:r w:rsidR="00D54353" w:rsidRPr="00E23FB2">
        <w:rPr>
          <w:rFonts w:ascii="Arial" w:hAnsi="Arial" w:cs="Arial"/>
          <w:sz w:val="24"/>
          <w:szCs w:val="24"/>
        </w:rPr>
        <w:t>w</w:t>
      </w:r>
      <w:r w:rsidR="00035DE3" w:rsidRPr="00E23FB2">
        <w:rPr>
          <w:rFonts w:ascii="Arial" w:hAnsi="Arial" w:cs="Arial"/>
          <w:sz w:val="24"/>
          <w:szCs w:val="24"/>
        </w:rPr>
        <w:t xml:space="preserve">as </w:t>
      </w:r>
      <w:r w:rsidR="00D54353" w:rsidRPr="00E23FB2">
        <w:rPr>
          <w:rFonts w:ascii="Arial" w:hAnsi="Arial" w:cs="Arial"/>
          <w:sz w:val="24"/>
          <w:szCs w:val="24"/>
        </w:rPr>
        <w:t xml:space="preserve">properly </w:t>
      </w:r>
      <w:r w:rsidR="001F6947" w:rsidRPr="00E23FB2">
        <w:rPr>
          <w:rFonts w:ascii="Arial" w:hAnsi="Arial" w:cs="Arial"/>
          <w:sz w:val="24"/>
          <w:szCs w:val="24"/>
        </w:rPr>
        <w:t>expounded</w:t>
      </w:r>
      <w:r w:rsidR="00035DE3" w:rsidRPr="00E23FB2">
        <w:rPr>
          <w:rFonts w:ascii="Arial" w:hAnsi="Arial" w:cs="Arial"/>
          <w:sz w:val="24"/>
          <w:szCs w:val="24"/>
        </w:rPr>
        <w:t xml:space="preserve"> in</w:t>
      </w:r>
      <w:r>
        <w:rPr>
          <w:rFonts w:ascii="Arial" w:hAnsi="Arial" w:cs="Arial"/>
          <w:sz w:val="24"/>
          <w:szCs w:val="24"/>
        </w:rPr>
        <w:t xml:space="preserve"> the following words by </w:t>
      </w:r>
      <w:proofErr w:type="spellStart"/>
      <w:r>
        <w:rPr>
          <w:rFonts w:ascii="Arial" w:hAnsi="Arial" w:cs="Arial"/>
          <w:sz w:val="24"/>
          <w:szCs w:val="24"/>
        </w:rPr>
        <w:t>Langa</w:t>
      </w:r>
      <w:proofErr w:type="spellEnd"/>
      <w:r>
        <w:rPr>
          <w:rFonts w:ascii="Arial" w:hAnsi="Arial" w:cs="Arial"/>
          <w:sz w:val="24"/>
          <w:szCs w:val="24"/>
        </w:rPr>
        <w:t xml:space="preserve"> D</w:t>
      </w:r>
      <w:r w:rsidR="00035DE3" w:rsidRPr="00E23FB2">
        <w:rPr>
          <w:rFonts w:ascii="Arial" w:hAnsi="Arial" w:cs="Arial"/>
          <w:sz w:val="24"/>
          <w:szCs w:val="24"/>
        </w:rPr>
        <w:t xml:space="preserve">P in </w:t>
      </w:r>
      <w:r w:rsidR="00035DE3" w:rsidRPr="0082057F">
        <w:rPr>
          <w:rFonts w:ascii="Arial" w:hAnsi="Arial" w:cs="Arial"/>
          <w:i/>
        </w:rPr>
        <w:t xml:space="preserve">S v </w:t>
      </w:r>
      <w:proofErr w:type="spellStart"/>
      <w:r w:rsidR="00035DE3" w:rsidRPr="0082057F">
        <w:rPr>
          <w:rFonts w:ascii="Arial" w:hAnsi="Arial" w:cs="Arial"/>
          <w:i/>
        </w:rPr>
        <w:t>Boesak</w:t>
      </w:r>
      <w:proofErr w:type="spellEnd"/>
      <w:r w:rsidR="00035DE3" w:rsidRPr="0082057F">
        <w:rPr>
          <w:rFonts w:ascii="Arial" w:hAnsi="Arial" w:cs="Arial"/>
          <w:i/>
        </w:rPr>
        <w:t xml:space="preserve"> </w:t>
      </w:r>
      <w:r w:rsidR="00E23FB2" w:rsidRPr="00D03D4B">
        <w:rPr>
          <w:rFonts w:ascii="Arial" w:hAnsi="Arial" w:cs="Arial"/>
        </w:rPr>
        <w:t xml:space="preserve">2001 (1) SA </w:t>
      </w:r>
      <w:r w:rsidR="00587251" w:rsidRPr="00D03D4B">
        <w:rPr>
          <w:rFonts w:ascii="Arial" w:hAnsi="Arial" w:cs="Arial"/>
        </w:rPr>
        <w:t>912</w:t>
      </w:r>
      <w:r w:rsidR="00587251" w:rsidRPr="00407C6D">
        <w:rPr>
          <w:rFonts w:ascii="Arial" w:hAnsi="Arial" w:cs="Arial"/>
          <w:i/>
          <w:sz w:val="20"/>
          <w:szCs w:val="20"/>
        </w:rPr>
        <w:t xml:space="preserve"> </w:t>
      </w:r>
      <w:r w:rsidR="00587251">
        <w:rPr>
          <w:rFonts w:ascii="Arial" w:hAnsi="Arial" w:cs="Arial"/>
        </w:rPr>
        <w:t>when</w:t>
      </w:r>
      <w:r w:rsidR="00035DE3" w:rsidRPr="00E23FB2">
        <w:rPr>
          <w:rFonts w:ascii="Arial" w:hAnsi="Arial" w:cs="Arial"/>
          <w:sz w:val="24"/>
          <w:szCs w:val="24"/>
        </w:rPr>
        <w:t xml:space="preserve"> he said</w:t>
      </w:r>
      <w:r w:rsidR="00035DE3">
        <w:rPr>
          <w:rFonts w:ascii="Arial" w:hAnsi="Arial" w:cs="Arial"/>
        </w:rPr>
        <w:t>:</w:t>
      </w:r>
    </w:p>
    <w:p w:rsidR="00E23FB2" w:rsidRPr="00D03D4B" w:rsidRDefault="00672379" w:rsidP="00672379">
      <w:pPr>
        <w:tabs>
          <w:tab w:val="left" w:pos="9900"/>
        </w:tabs>
        <w:spacing w:line="360" w:lineRule="auto"/>
        <w:ind w:right="720"/>
        <w:jc w:val="both"/>
        <w:rPr>
          <w:rFonts w:ascii="Arial" w:hAnsi="Arial" w:cs="Arial"/>
        </w:rPr>
      </w:pPr>
      <w:r>
        <w:rPr>
          <w:rFonts w:ascii="Arial" w:hAnsi="Arial" w:cs="Arial"/>
        </w:rPr>
        <w:tab/>
        <w:t xml:space="preserve"> </w:t>
      </w:r>
      <w:r w:rsidR="0082057F">
        <w:rPr>
          <w:rFonts w:ascii="Arial" w:hAnsi="Arial" w:cs="Arial"/>
        </w:rPr>
        <w:t>‘</w:t>
      </w:r>
      <w:r w:rsidR="00035DE3" w:rsidRPr="0082057F">
        <w:rPr>
          <w:rFonts w:ascii="Arial" w:hAnsi="Arial" w:cs="Arial"/>
        </w:rPr>
        <w:t xml:space="preserve">The fact that an accused person is under no obligation to testify does not mean that there are no consequences attaching to a decision to remain silent during the trial. If there is evidence calling for an answer, and an accused person chooses to remain silent in the face of such evidence, a court may well be entitled to conclude that the evidence is sufficient to prove the guilt of the accused. Whether such a conclusion is justified will depend on the weight of the </w:t>
      </w:r>
      <w:r w:rsidR="0082057F">
        <w:rPr>
          <w:rFonts w:ascii="Arial" w:hAnsi="Arial" w:cs="Arial"/>
        </w:rPr>
        <w:t>evidence’.</w:t>
      </w:r>
      <w:r w:rsidR="00D33F8E" w:rsidRPr="0082057F">
        <w:rPr>
          <w:rFonts w:ascii="Arial" w:hAnsi="Arial" w:cs="Arial"/>
        </w:rPr>
        <w:t xml:space="preserve"> </w:t>
      </w:r>
      <w:r w:rsidR="00E23FB2" w:rsidRPr="0082057F">
        <w:rPr>
          <w:rFonts w:ascii="Arial" w:hAnsi="Arial" w:cs="Arial"/>
        </w:rPr>
        <w:t xml:space="preserve">What is stated above is consistent with the remarks of </w:t>
      </w:r>
      <w:proofErr w:type="spellStart"/>
      <w:r w:rsidR="00E23FB2" w:rsidRPr="0082057F">
        <w:rPr>
          <w:rFonts w:ascii="Arial" w:hAnsi="Arial" w:cs="Arial"/>
        </w:rPr>
        <w:t>Madala</w:t>
      </w:r>
      <w:proofErr w:type="spellEnd"/>
      <w:r w:rsidR="00E23FB2" w:rsidRPr="0082057F">
        <w:rPr>
          <w:rFonts w:ascii="Arial" w:hAnsi="Arial" w:cs="Arial"/>
        </w:rPr>
        <w:t xml:space="preserve"> J, writing for Court, in</w:t>
      </w:r>
      <w:r w:rsidR="0082057F">
        <w:rPr>
          <w:rFonts w:ascii="Arial" w:hAnsi="Arial" w:cs="Arial"/>
          <w:i/>
        </w:rPr>
        <w:t xml:space="preserve"> Osman </w:t>
      </w:r>
      <w:r w:rsidR="0082057F" w:rsidRPr="0082057F">
        <w:rPr>
          <w:rFonts w:ascii="Arial" w:hAnsi="Arial" w:cs="Arial"/>
          <w:i/>
        </w:rPr>
        <w:t>and</w:t>
      </w:r>
      <w:r w:rsidR="00E23FB2" w:rsidRPr="0082057F">
        <w:rPr>
          <w:rFonts w:ascii="Arial" w:hAnsi="Arial" w:cs="Arial"/>
          <w:i/>
        </w:rPr>
        <w:t xml:space="preserve"> Another v Attorney-General, Transvaal, when </w:t>
      </w:r>
      <w:r w:rsidR="00E23FB2" w:rsidRPr="00D03D4B">
        <w:rPr>
          <w:rFonts w:ascii="Arial" w:hAnsi="Arial" w:cs="Arial"/>
        </w:rPr>
        <w:t>he said the following:</w:t>
      </w:r>
    </w:p>
    <w:p w:rsidR="00035DE3" w:rsidRDefault="00E87CED" w:rsidP="00D03D4B">
      <w:pPr>
        <w:spacing w:line="360" w:lineRule="auto"/>
        <w:jc w:val="both"/>
        <w:rPr>
          <w:rFonts w:ascii="Arial" w:hAnsi="Arial" w:cs="Arial"/>
          <w:sz w:val="24"/>
          <w:szCs w:val="24"/>
        </w:rPr>
      </w:pPr>
      <w:r>
        <w:rPr>
          <w:rFonts w:ascii="Arial" w:hAnsi="Arial" w:cs="Arial"/>
        </w:rPr>
        <w:tab/>
      </w:r>
      <w:r w:rsidR="0082057F" w:rsidRPr="00D03D4B">
        <w:rPr>
          <w:rFonts w:ascii="Arial" w:hAnsi="Arial" w:cs="Arial"/>
        </w:rPr>
        <w:t>“</w:t>
      </w:r>
      <w:r w:rsidR="00E23FB2" w:rsidRPr="00D03D4B">
        <w:rPr>
          <w:rFonts w:ascii="Arial" w:hAnsi="Arial" w:cs="Arial"/>
        </w:rPr>
        <w:t>Our legal system is an adversarial one.  Once the prosecution has produced evidence sufficient to establish a prima facie case, an accused who fails to produce evidence to rebut that case is at risk.  The failure to testify does not relieve the prosecution of its duty to prove guilty beyond reasonable doubt.  An accused, however, always runs the risk that, absent any rebuttal, the prosecution’s case may be sufficient to prove the elements of the offence.  The fact that an accused has to make such an election is not a breach of the right to silence.  If the right to silence were to be so interpreted, it would destroy the fundamental nature of our adversar</w:t>
      </w:r>
      <w:r w:rsidR="0082057F" w:rsidRPr="00D03D4B">
        <w:rPr>
          <w:rFonts w:ascii="Arial" w:hAnsi="Arial" w:cs="Arial"/>
        </w:rPr>
        <w:t>ial system of criminal justice.”</w:t>
      </w:r>
      <w:r w:rsidR="00672379">
        <w:rPr>
          <w:rFonts w:ascii="Arial" w:hAnsi="Arial" w:cs="Arial"/>
        </w:rPr>
        <w:t>’</w:t>
      </w:r>
      <w:r w:rsidR="00E23FB2" w:rsidRPr="0082057F">
        <w:rPr>
          <w:rFonts w:ascii="Arial" w:hAnsi="Arial" w:cs="Arial"/>
        </w:rPr>
        <w:t xml:space="preserve"> </w:t>
      </w:r>
      <w:r w:rsidR="00E23FB2" w:rsidRPr="00D03D4B">
        <w:rPr>
          <w:rFonts w:ascii="Arial" w:hAnsi="Arial" w:cs="Arial"/>
          <w:sz w:val="24"/>
          <w:szCs w:val="24"/>
        </w:rPr>
        <w:t>I agree and endorse the legal principles expounded.</w:t>
      </w:r>
    </w:p>
    <w:p w:rsidR="002352A8" w:rsidRPr="0082057F" w:rsidRDefault="002352A8" w:rsidP="00D03D4B">
      <w:pPr>
        <w:spacing w:line="360" w:lineRule="auto"/>
        <w:jc w:val="both"/>
        <w:rPr>
          <w:rFonts w:ascii="Arial" w:hAnsi="Arial" w:cs="Arial"/>
        </w:rPr>
      </w:pPr>
    </w:p>
    <w:p w:rsidR="002352A8" w:rsidRDefault="0082057F" w:rsidP="002352A8">
      <w:pPr>
        <w:pStyle w:val="NormalWeb"/>
        <w:spacing w:before="187" w:beforeAutospacing="0" w:after="0" w:afterAutospacing="0" w:line="360" w:lineRule="auto"/>
        <w:jc w:val="both"/>
        <w:rPr>
          <w:rFonts w:ascii="Arial" w:hAnsi="Arial" w:cs="Arial"/>
        </w:rPr>
      </w:pPr>
      <w:r>
        <w:rPr>
          <w:rFonts w:ascii="Arial" w:hAnsi="Arial" w:cs="Arial"/>
        </w:rPr>
        <w:t>[40</w:t>
      </w:r>
      <w:r w:rsidR="00035DE3">
        <w:rPr>
          <w:rFonts w:ascii="Arial" w:hAnsi="Arial" w:cs="Arial"/>
        </w:rPr>
        <w:t>]</w:t>
      </w:r>
      <w:r w:rsidR="00035DE3" w:rsidRPr="00035DE3">
        <w:rPr>
          <w:rFonts w:ascii="Arial" w:hAnsi="Arial" w:cs="Arial"/>
        </w:rPr>
        <w:t xml:space="preserve"> </w:t>
      </w:r>
      <w:r w:rsidR="00035DE3" w:rsidRPr="00EC6C77">
        <w:rPr>
          <w:rFonts w:ascii="Arial" w:hAnsi="Arial" w:cs="Arial"/>
        </w:rPr>
        <w:tab/>
      </w:r>
      <w:r w:rsidR="00B32CC3" w:rsidRPr="00B32CC3">
        <w:rPr>
          <w:rFonts w:ascii="Arial" w:hAnsi="Arial" w:cs="Arial"/>
        </w:rPr>
        <w:t xml:space="preserve"> </w:t>
      </w:r>
      <w:r w:rsidR="00AF5245">
        <w:rPr>
          <w:rFonts w:ascii="Arial" w:hAnsi="Arial" w:cs="Arial"/>
        </w:rPr>
        <w:t xml:space="preserve"> </w:t>
      </w:r>
      <w:r w:rsidR="003649CF">
        <w:rPr>
          <w:rFonts w:ascii="Arial" w:hAnsi="Arial" w:cs="Arial"/>
        </w:rPr>
        <w:t>Accused</w:t>
      </w:r>
      <w:r w:rsidR="00D33F8E">
        <w:rPr>
          <w:rFonts w:ascii="Arial" w:hAnsi="Arial" w:cs="Arial"/>
        </w:rPr>
        <w:t xml:space="preserve"> did not challenged the evidence adduced e</w:t>
      </w:r>
      <w:r w:rsidR="00522903">
        <w:rPr>
          <w:rFonts w:ascii="Arial" w:hAnsi="Arial" w:cs="Arial"/>
        </w:rPr>
        <w:t xml:space="preserve">xcept for counsel’s assertion in her submission </w:t>
      </w:r>
      <w:r w:rsidR="005C1139">
        <w:rPr>
          <w:rFonts w:ascii="Arial" w:hAnsi="Arial" w:cs="Arial"/>
        </w:rPr>
        <w:t>that</w:t>
      </w:r>
      <w:r w:rsidR="0046347E">
        <w:rPr>
          <w:rFonts w:ascii="Arial" w:hAnsi="Arial" w:cs="Arial"/>
        </w:rPr>
        <w:t xml:space="preserve"> an intervening event had broken the chain of </w:t>
      </w:r>
      <w:r w:rsidR="003649CF">
        <w:rPr>
          <w:rFonts w:ascii="Arial" w:hAnsi="Arial" w:cs="Arial"/>
        </w:rPr>
        <w:t>causation. I</w:t>
      </w:r>
      <w:r w:rsidR="000919AB">
        <w:rPr>
          <w:rFonts w:ascii="Arial" w:hAnsi="Arial" w:cs="Arial"/>
        </w:rPr>
        <w:t xml:space="preserve"> underst</w:t>
      </w:r>
      <w:r w:rsidR="003649CF">
        <w:rPr>
          <w:rFonts w:ascii="Arial" w:hAnsi="Arial" w:cs="Arial"/>
        </w:rPr>
        <w:t>ood counsel’s submission to mean</w:t>
      </w:r>
      <w:r w:rsidR="00F80FD2">
        <w:rPr>
          <w:rFonts w:ascii="Arial" w:hAnsi="Arial" w:cs="Arial"/>
        </w:rPr>
        <w:t xml:space="preserve"> the</w:t>
      </w:r>
      <w:r w:rsidR="000919AB">
        <w:rPr>
          <w:rFonts w:ascii="Arial" w:hAnsi="Arial" w:cs="Arial"/>
        </w:rPr>
        <w:t xml:space="preserve"> intervening event aroused from transporting the critically injured person in a private vehicle and the lack of oxygen at the health centre</w:t>
      </w:r>
      <w:r w:rsidR="0091440A">
        <w:rPr>
          <w:rFonts w:ascii="Arial" w:hAnsi="Arial" w:cs="Arial"/>
        </w:rPr>
        <w:t>.</w:t>
      </w:r>
      <w:r w:rsidR="0091440A" w:rsidRPr="0091440A">
        <w:rPr>
          <w:rFonts w:ascii="Arial" w:hAnsi="Arial" w:cs="Arial"/>
        </w:rPr>
        <w:t xml:space="preserve"> </w:t>
      </w:r>
      <w:r w:rsidR="00012D59">
        <w:rPr>
          <w:rFonts w:ascii="Arial" w:hAnsi="Arial" w:cs="Arial"/>
        </w:rPr>
        <w:t xml:space="preserve">The court agree with counsel for the state that </w:t>
      </w:r>
      <w:proofErr w:type="spellStart"/>
      <w:r w:rsidR="00F80FD2">
        <w:rPr>
          <w:rFonts w:ascii="Arial" w:hAnsi="Arial" w:cs="Arial"/>
        </w:rPr>
        <w:t>n</w:t>
      </w:r>
      <w:r w:rsidR="0091440A">
        <w:rPr>
          <w:rFonts w:ascii="Arial" w:hAnsi="Arial" w:cs="Arial"/>
        </w:rPr>
        <w:t>o</w:t>
      </w:r>
      <w:r w:rsidR="00F80FD2">
        <w:rPr>
          <w:rFonts w:ascii="Arial" w:hAnsi="Arial" w:cs="Arial"/>
        </w:rPr>
        <w:t>v</w:t>
      </w:r>
      <w:r w:rsidR="0091440A">
        <w:rPr>
          <w:rFonts w:ascii="Arial" w:hAnsi="Arial" w:cs="Arial"/>
        </w:rPr>
        <w:t>us</w:t>
      </w:r>
      <w:proofErr w:type="spellEnd"/>
      <w:r w:rsidR="0091440A">
        <w:rPr>
          <w:rFonts w:ascii="Arial" w:hAnsi="Arial" w:cs="Arial"/>
        </w:rPr>
        <w:t xml:space="preserve"> actus intervenes is a defence and should have been pleaded to at </w:t>
      </w:r>
      <w:r w:rsidR="00F80FD2">
        <w:rPr>
          <w:rFonts w:ascii="Arial" w:hAnsi="Arial" w:cs="Arial"/>
        </w:rPr>
        <w:t xml:space="preserve">the </w:t>
      </w:r>
      <w:r w:rsidR="0091440A">
        <w:rPr>
          <w:rFonts w:ascii="Arial" w:hAnsi="Arial" w:cs="Arial"/>
        </w:rPr>
        <w:t>pleading stage.</w:t>
      </w:r>
      <w:r w:rsidR="0091440A" w:rsidRPr="0091440A">
        <w:rPr>
          <w:rFonts w:ascii="Arial" w:hAnsi="Arial" w:cs="Arial"/>
        </w:rPr>
        <w:t xml:space="preserve"> </w:t>
      </w:r>
      <w:r w:rsidR="00F80FD2">
        <w:rPr>
          <w:rFonts w:ascii="Arial" w:hAnsi="Arial" w:cs="Arial"/>
        </w:rPr>
        <w:t>This was never done</w:t>
      </w:r>
      <w:r w:rsidR="0091440A">
        <w:rPr>
          <w:rFonts w:ascii="Arial" w:hAnsi="Arial" w:cs="Arial"/>
        </w:rPr>
        <w:t xml:space="preserve"> nor was it put to any State witnesses in cross-</w:t>
      </w:r>
      <w:r w:rsidR="00522903">
        <w:rPr>
          <w:rFonts w:ascii="Arial" w:hAnsi="Arial" w:cs="Arial"/>
        </w:rPr>
        <w:t>examination. The</w:t>
      </w:r>
      <w:r w:rsidR="0091440A">
        <w:rPr>
          <w:rFonts w:ascii="Arial" w:hAnsi="Arial" w:cs="Arial"/>
        </w:rPr>
        <w:t xml:space="preserve"> doctor who conducted </w:t>
      </w:r>
      <w:r w:rsidR="0091440A">
        <w:rPr>
          <w:rFonts w:ascii="Arial" w:hAnsi="Arial" w:cs="Arial"/>
        </w:rPr>
        <w:lastRenderedPageBreak/>
        <w:t>the post-mortem testified that the cause of death was severe head injuries and according to him the chance of survival was very slim</w:t>
      </w:r>
      <w:r w:rsidR="000919AB">
        <w:rPr>
          <w:rFonts w:ascii="Arial" w:hAnsi="Arial" w:cs="Arial"/>
        </w:rPr>
        <w:t>.</w:t>
      </w:r>
      <w:r w:rsidR="00D33F8E">
        <w:rPr>
          <w:rFonts w:ascii="Arial" w:hAnsi="Arial" w:cs="Arial"/>
        </w:rPr>
        <w:t xml:space="preserve"> </w:t>
      </w:r>
      <w:r w:rsidR="002352A8">
        <w:rPr>
          <w:rFonts w:ascii="Arial" w:hAnsi="Arial" w:cs="Arial"/>
        </w:rPr>
        <w:t xml:space="preserve">There was no evidence that </w:t>
      </w:r>
      <w:proofErr w:type="spellStart"/>
      <w:r w:rsidR="002352A8">
        <w:rPr>
          <w:rFonts w:ascii="Arial" w:hAnsi="Arial" w:cs="Arial"/>
        </w:rPr>
        <w:t>Rauha</w:t>
      </w:r>
      <w:proofErr w:type="spellEnd"/>
      <w:r w:rsidR="002352A8">
        <w:rPr>
          <w:rFonts w:ascii="Arial" w:hAnsi="Arial" w:cs="Arial"/>
        </w:rPr>
        <w:t xml:space="preserve"> posed any threat to him</w:t>
      </w:r>
      <w:r w:rsidR="003649CF">
        <w:rPr>
          <w:rFonts w:ascii="Arial" w:hAnsi="Arial" w:cs="Arial"/>
        </w:rPr>
        <w:t xml:space="preserve"> either.</w:t>
      </w:r>
      <w:r w:rsidR="002352A8">
        <w:rPr>
          <w:rFonts w:ascii="Arial" w:hAnsi="Arial" w:cs="Arial"/>
        </w:rPr>
        <w:t xml:space="preserve"> </w:t>
      </w:r>
    </w:p>
    <w:p w:rsidR="001E1764" w:rsidRDefault="001E1764" w:rsidP="00881110">
      <w:pPr>
        <w:pStyle w:val="NormalWeb"/>
        <w:spacing w:before="0" w:beforeAutospacing="0" w:after="0" w:afterAutospacing="0" w:line="360" w:lineRule="auto"/>
        <w:jc w:val="both"/>
        <w:rPr>
          <w:rFonts w:ascii="Arial" w:hAnsi="Arial" w:cs="Arial"/>
        </w:rPr>
      </w:pPr>
    </w:p>
    <w:p w:rsidR="00D07514" w:rsidRDefault="002352A8" w:rsidP="007A0C7B">
      <w:pPr>
        <w:pStyle w:val="NormalWeb"/>
        <w:spacing w:before="187" w:beforeAutospacing="0" w:after="0" w:afterAutospacing="0" w:line="360" w:lineRule="auto"/>
        <w:jc w:val="both"/>
        <w:rPr>
          <w:rFonts w:ascii="Arial" w:hAnsi="Arial" w:cs="Arial"/>
        </w:rPr>
      </w:pPr>
      <w:r>
        <w:rPr>
          <w:rFonts w:ascii="Arial" w:hAnsi="Arial" w:cs="Arial"/>
        </w:rPr>
        <w:t>[41</w:t>
      </w:r>
      <w:r w:rsidR="00694715">
        <w:rPr>
          <w:rFonts w:ascii="Arial" w:hAnsi="Arial" w:cs="Arial"/>
        </w:rPr>
        <w:t>]</w:t>
      </w:r>
      <w:r w:rsidR="00694715" w:rsidRPr="00694715">
        <w:rPr>
          <w:rFonts w:ascii="Arial" w:hAnsi="Arial" w:cs="Arial"/>
        </w:rPr>
        <w:t xml:space="preserve"> </w:t>
      </w:r>
      <w:r w:rsidR="00694715" w:rsidRPr="00EC6C77">
        <w:rPr>
          <w:rFonts w:ascii="Arial" w:hAnsi="Arial" w:cs="Arial"/>
        </w:rPr>
        <w:tab/>
      </w:r>
      <w:r w:rsidR="007A0C7B">
        <w:rPr>
          <w:rFonts w:ascii="Arial" w:hAnsi="Arial" w:cs="Arial"/>
        </w:rPr>
        <w:t xml:space="preserve">On the issue of duplication </w:t>
      </w:r>
      <w:r w:rsidR="00951C1D">
        <w:rPr>
          <w:rFonts w:ascii="Arial" w:hAnsi="Arial" w:cs="Arial"/>
        </w:rPr>
        <w:t>of conviction</w:t>
      </w:r>
      <w:r w:rsidR="0082057F">
        <w:rPr>
          <w:rFonts w:ascii="Arial" w:hAnsi="Arial" w:cs="Arial"/>
        </w:rPr>
        <w:t>s</w:t>
      </w:r>
      <w:r w:rsidR="00726104">
        <w:rPr>
          <w:rFonts w:ascii="Arial" w:hAnsi="Arial" w:cs="Arial"/>
        </w:rPr>
        <w:t xml:space="preserve"> on count one and two; it is correct that the murder and assault were committed on 31 July 2017, however</w:t>
      </w:r>
      <w:r w:rsidR="003649CF">
        <w:rPr>
          <w:rFonts w:ascii="Arial" w:hAnsi="Arial" w:cs="Arial"/>
        </w:rPr>
        <w:t xml:space="preserve"> it was held in</w:t>
      </w:r>
      <w:r w:rsidR="003649CF" w:rsidRPr="003649CF">
        <w:rPr>
          <w:rFonts w:ascii="Arial" w:hAnsi="Arial" w:cs="Arial"/>
          <w:i/>
        </w:rPr>
        <w:t xml:space="preserve"> </w:t>
      </w:r>
      <w:r w:rsidR="003649CF" w:rsidRPr="00A53A80">
        <w:rPr>
          <w:rFonts w:ascii="Arial" w:hAnsi="Arial" w:cs="Arial"/>
          <w:i/>
        </w:rPr>
        <w:t>R v Khan &amp; others</w:t>
      </w:r>
      <w:r w:rsidR="003649CF">
        <w:rPr>
          <w:rFonts w:ascii="Arial" w:hAnsi="Arial" w:cs="Arial"/>
        </w:rPr>
        <w:t xml:space="preserve"> </w:t>
      </w:r>
      <w:r w:rsidR="003649CF" w:rsidRPr="00A53A80">
        <w:rPr>
          <w:rFonts w:ascii="Arial" w:hAnsi="Arial" w:cs="Arial"/>
        </w:rPr>
        <w:t>1949 (4) SA 868 (N</w:t>
      </w:r>
      <w:r w:rsidR="003649CF" w:rsidRPr="00465BAD">
        <w:rPr>
          <w:rFonts w:ascii="Arial" w:hAnsi="Arial" w:cs="Arial"/>
          <w:i/>
        </w:rPr>
        <w:t>)</w:t>
      </w:r>
      <w:r w:rsidR="003649CF">
        <w:rPr>
          <w:rFonts w:ascii="Arial" w:hAnsi="Arial" w:cs="Arial"/>
        </w:rPr>
        <w:t xml:space="preserve"> at page 870</w:t>
      </w:r>
      <w:r w:rsidR="00712351">
        <w:rPr>
          <w:rFonts w:ascii="Arial" w:hAnsi="Arial" w:cs="Arial"/>
        </w:rPr>
        <w:t xml:space="preserve"> that</w:t>
      </w:r>
      <w:r w:rsidR="003649CF">
        <w:rPr>
          <w:rFonts w:ascii="Arial" w:hAnsi="Arial" w:cs="Arial"/>
        </w:rPr>
        <w:t xml:space="preserve"> ‘it</w:t>
      </w:r>
      <w:r w:rsidR="004159A5" w:rsidRPr="00A53A80">
        <w:rPr>
          <w:rFonts w:ascii="Arial" w:hAnsi="Arial" w:cs="Arial"/>
          <w:sz w:val="22"/>
          <w:szCs w:val="22"/>
        </w:rPr>
        <w:t xml:space="preserve"> is clear</w:t>
      </w:r>
      <w:r w:rsidR="00726104" w:rsidRPr="00A53A80">
        <w:rPr>
          <w:rFonts w:ascii="Arial" w:hAnsi="Arial" w:cs="Arial"/>
          <w:sz w:val="22"/>
          <w:szCs w:val="22"/>
        </w:rPr>
        <w:t xml:space="preserve"> that each of</w:t>
      </w:r>
      <w:r w:rsidR="00062B97" w:rsidRPr="00A53A80">
        <w:rPr>
          <w:rFonts w:ascii="Arial" w:hAnsi="Arial" w:cs="Arial"/>
          <w:sz w:val="22"/>
          <w:szCs w:val="22"/>
        </w:rPr>
        <w:t xml:space="preserve"> the</w:t>
      </w:r>
      <w:r w:rsidR="00C96526" w:rsidRPr="00A53A80">
        <w:rPr>
          <w:rFonts w:ascii="Arial" w:hAnsi="Arial" w:cs="Arial"/>
          <w:sz w:val="22"/>
          <w:szCs w:val="22"/>
        </w:rPr>
        <w:t>se</w:t>
      </w:r>
      <w:r w:rsidR="00062B97" w:rsidRPr="00A53A80">
        <w:rPr>
          <w:rFonts w:ascii="Arial" w:hAnsi="Arial" w:cs="Arial"/>
          <w:sz w:val="22"/>
          <w:szCs w:val="22"/>
        </w:rPr>
        <w:t xml:space="preserve"> </w:t>
      </w:r>
      <w:r w:rsidR="004159A5" w:rsidRPr="00A53A80">
        <w:rPr>
          <w:rFonts w:ascii="Arial" w:hAnsi="Arial" w:cs="Arial"/>
          <w:sz w:val="22"/>
          <w:szCs w:val="22"/>
        </w:rPr>
        <w:t xml:space="preserve">counts could </w:t>
      </w:r>
      <w:r w:rsidR="00726104" w:rsidRPr="00A53A80">
        <w:rPr>
          <w:rFonts w:ascii="Arial" w:hAnsi="Arial" w:cs="Arial"/>
          <w:sz w:val="22"/>
          <w:szCs w:val="22"/>
        </w:rPr>
        <w:t>have been established by evidence which did not establish the others’</w:t>
      </w:r>
      <w:r w:rsidR="003649CF">
        <w:rPr>
          <w:rFonts w:ascii="Arial" w:hAnsi="Arial" w:cs="Arial"/>
        </w:rPr>
        <w:t>.</w:t>
      </w:r>
      <w:r w:rsidR="00726104">
        <w:rPr>
          <w:rFonts w:ascii="Arial" w:hAnsi="Arial" w:cs="Arial"/>
        </w:rPr>
        <w:t xml:space="preserve"> </w:t>
      </w:r>
      <w:r w:rsidR="00C96526">
        <w:rPr>
          <w:rFonts w:ascii="Arial" w:hAnsi="Arial" w:cs="Arial"/>
        </w:rPr>
        <w:t xml:space="preserve">The evidence on </w:t>
      </w:r>
      <w:r w:rsidR="00A53A80">
        <w:rPr>
          <w:rFonts w:ascii="Arial" w:hAnsi="Arial" w:cs="Arial"/>
        </w:rPr>
        <w:t xml:space="preserve">the </w:t>
      </w:r>
      <w:r w:rsidR="00951C1D">
        <w:rPr>
          <w:rFonts w:ascii="Arial" w:hAnsi="Arial" w:cs="Arial"/>
        </w:rPr>
        <w:t xml:space="preserve">assault </w:t>
      </w:r>
      <w:r w:rsidR="00C96526">
        <w:rPr>
          <w:rFonts w:ascii="Arial" w:hAnsi="Arial" w:cs="Arial"/>
        </w:rPr>
        <w:t xml:space="preserve">charge </w:t>
      </w:r>
      <w:r w:rsidR="00726104">
        <w:rPr>
          <w:rFonts w:ascii="Arial" w:hAnsi="Arial" w:cs="Arial"/>
        </w:rPr>
        <w:t xml:space="preserve">in </w:t>
      </w:r>
      <w:r w:rsidR="00062B97">
        <w:rPr>
          <w:rFonts w:ascii="Arial" w:hAnsi="Arial" w:cs="Arial"/>
        </w:rPr>
        <w:t xml:space="preserve">count two as witnessed by </w:t>
      </w:r>
      <w:proofErr w:type="spellStart"/>
      <w:r w:rsidR="004159A5">
        <w:rPr>
          <w:rFonts w:ascii="Arial" w:hAnsi="Arial" w:cs="Arial"/>
        </w:rPr>
        <w:t>Nelenge</w:t>
      </w:r>
      <w:proofErr w:type="spellEnd"/>
      <w:r w:rsidR="004159A5">
        <w:rPr>
          <w:rFonts w:ascii="Arial" w:hAnsi="Arial" w:cs="Arial"/>
        </w:rPr>
        <w:t xml:space="preserve"> established th</w:t>
      </w:r>
      <w:r w:rsidR="00C96526">
        <w:rPr>
          <w:rFonts w:ascii="Arial" w:hAnsi="Arial" w:cs="Arial"/>
        </w:rPr>
        <w:t xml:space="preserve">at </w:t>
      </w:r>
      <w:r w:rsidR="00A53A80">
        <w:rPr>
          <w:rFonts w:ascii="Arial" w:hAnsi="Arial" w:cs="Arial"/>
        </w:rPr>
        <w:t xml:space="preserve">the </w:t>
      </w:r>
      <w:r w:rsidR="00C96526">
        <w:rPr>
          <w:rFonts w:ascii="Arial" w:hAnsi="Arial" w:cs="Arial"/>
        </w:rPr>
        <w:t>accused</w:t>
      </w:r>
      <w:r w:rsidR="00062B97">
        <w:rPr>
          <w:rFonts w:ascii="Arial" w:hAnsi="Arial" w:cs="Arial"/>
        </w:rPr>
        <w:t xml:space="preserve"> </w:t>
      </w:r>
      <w:r w:rsidR="00C96526">
        <w:rPr>
          <w:rFonts w:ascii="Arial" w:hAnsi="Arial" w:cs="Arial"/>
        </w:rPr>
        <w:t xml:space="preserve">hit the deceased </w:t>
      </w:r>
      <w:r w:rsidR="00726104">
        <w:rPr>
          <w:rFonts w:ascii="Arial" w:hAnsi="Arial" w:cs="Arial"/>
        </w:rPr>
        <w:t>w</w:t>
      </w:r>
      <w:r w:rsidR="00062B97">
        <w:rPr>
          <w:rFonts w:ascii="Arial" w:hAnsi="Arial" w:cs="Arial"/>
        </w:rPr>
        <w:t>ith fists and</w:t>
      </w:r>
      <w:r w:rsidR="00726104">
        <w:rPr>
          <w:rFonts w:ascii="Arial" w:hAnsi="Arial" w:cs="Arial"/>
        </w:rPr>
        <w:t xml:space="preserve"> </w:t>
      </w:r>
      <w:r w:rsidR="00C96526">
        <w:rPr>
          <w:rFonts w:ascii="Arial" w:hAnsi="Arial" w:cs="Arial"/>
        </w:rPr>
        <w:t xml:space="preserve">pulled her braids </w:t>
      </w:r>
      <w:r w:rsidR="000C309D">
        <w:rPr>
          <w:rFonts w:ascii="Arial" w:hAnsi="Arial" w:cs="Arial"/>
        </w:rPr>
        <w:t xml:space="preserve">in the </w:t>
      </w:r>
      <w:proofErr w:type="spellStart"/>
      <w:r w:rsidR="000C309D">
        <w:rPr>
          <w:rFonts w:ascii="Arial" w:hAnsi="Arial" w:cs="Arial"/>
        </w:rPr>
        <w:t>maha</w:t>
      </w:r>
      <w:r w:rsidR="00726104">
        <w:rPr>
          <w:rFonts w:ascii="Arial" w:hAnsi="Arial" w:cs="Arial"/>
        </w:rPr>
        <w:t>ngu</w:t>
      </w:r>
      <w:proofErr w:type="spellEnd"/>
      <w:r w:rsidR="00726104">
        <w:rPr>
          <w:rFonts w:ascii="Arial" w:hAnsi="Arial" w:cs="Arial"/>
        </w:rPr>
        <w:t xml:space="preserve"> field</w:t>
      </w:r>
      <w:r w:rsidR="00062B97">
        <w:rPr>
          <w:rFonts w:ascii="Arial" w:hAnsi="Arial" w:cs="Arial"/>
        </w:rPr>
        <w:t xml:space="preserve">. The </w:t>
      </w:r>
      <w:r w:rsidR="00C96526">
        <w:rPr>
          <w:rFonts w:ascii="Arial" w:hAnsi="Arial" w:cs="Arial"/>
        </w:rPr>
        <w:t xml:space="preserve">manner </w:t>
      </w:r>
      <w:r w:rsidR="00062B97">
        <w:rPr>
          <w:rFonts w:ascii="Arial" w:hAnsi="Arial" w:cs="Arial"/>
        </w:rPr>
        <w:t xml:space="preserve">in which the assault was </w:t>
      </w:r>
      <w:r w:rsidR="00A53A80">
        <w:rPr>
          <w:rFonts w:ascii="Arial" w:hAnsi="Arial" w:cs="Arial"/>
        </w:rPr>
        <w:t>perpetrated and the object</w:t>
      </w:r>
      <w:r w:rsidR="00C96526">
        <w:rPr>
          <w:rFonts w:ascii="Arial" w:hAnsi="Arial" w:cs="Arial"/>
        </w:rPr>
        <w:t xml:space="preserve"> used </w:t>
      </w:r>
      <w:r w:rsidR="00062B97">
        <w:rPr>
          <w:rFonts w:ascii="Arial" w:hAnsi="Arial" w:cs="Arial"/>
        </w:rPr>
        <w:t xml:space="preserve">was quite different as witnessed by eye </w:t>
      </w:r>
      <w:r w:rsidR="00C96526">
        <w:rPr>
          <w:rFonts w:ascii="Arial" w:hAnsi="Arial" w:cs="Arial"/>
        </w:rPr>
        <w:t>witnesses. The doctor</w:t>
      </w:r>
      <w:r w:rsidR="00357E64">
        <w:rPr>
          <w:rFonts w:ascii="Arial" w:hAnsi="Arial" w:cs="Arial"/>
        </w:rPr>
        <w:t xml:space="preserve"> who performed post mortem concluded</w:t>
      </w:r>
      <w:r w:rsidR="004159A5">
        <w:rPr>
          <w:rFonts w:ascii="Arial" w:hAnsi="Arial" w:cs="Arial"/>
        </w:rPr>
        <w:t xml:space="preserve"> that</w:t>
      </w:r>
      <w:r w:rsidR="00C96526">
        <w:rPr>
          <w:rFonts w:ascii="Arial" w:hAnsi="Arial" w:cs="Arial"/>
        </w:rPr>
        <w:t xml:space="preserve"> </w:t>
      </w:r>
      <w:r w:rsidR="00F23A2B">
        <w:rPr>
          <w:rFonts w:ascii="Arial" w:hAnsi="Arial" w:cs="Arial"/>
        </w:rPr>
        <w:t>the deceased</w:t>
      </w:r>
      <w:r w:rsidR="00357E64">
        <w:rPr>
          <w:rFonts w:ascii="Arial" w:hAnsi="Arial" w:cs="Arial"/>
        </w:rPr>
        <w:t xml:space="preserve"> died of</w:t>
      </w:r>
      <w:r w:rsidR="00C96526">
        <w:rPr>
          <w:rFonts w:ascii="Arial" w:hAnsi="Arial" w:cs="Arial"/>
        </w:rPr>
        <w:t xml:space="preserve"> severe head injur</w:t>
      </w:r>
      <w:r w:rsidR="004159A5">
        <w:rPr>
          <w:rFonts w:ascii="Arial" w:hAnsi="Arial" w:cs="Arial"/>
        </w:rPr>
        <w:t>ies</w:t>
      </w:r>
      <w:r w:rsidR="00C96526">
        <w:rPr>
          <w:rFonts w:ascii="Arial" w:hAnsi="Arial" w:cs="Arial"/>
        </w:rPr>
        <w:t xml:space="preserve"> which obviously could not have been caused by fists or pulling the </w:t>
      </w:r>
      <w:r w:rsidR="004159A5">
        <w:rPr>
          <w:rFonts w:ascii="Arial" w:hAnsi="Arial" w:cs="Arial"/>
        </w:rPr>
        <w:t xml:space="preserve">braids. </w:t>
      </w:r>
      <w:r w:rsidR="0052558C">
        <w:rPr>
          <w:rFonts w:ascii="Arial" w:hAnsi="Arial" w:cs="Arial"/>
        </w:rPr>
        <w:t>I</w:t>
      </w:r>
      <w:r w:rsidR="007A0C7B">
        <w:rPr>
          <w:rFonts w:ascii="Arial" w:hAnsi="Arial" w:cs="Arial"/>
        </w:rPr>
        <w:t xml:space="preserve"> therefore disagree with counsel </w:t>
      </w:r>
      <w:r w:rsidR="00A53A80">
        <w:rPr>
          <w:rFonts w:ascii="Arial" w:hAnsi="Arial" w:cs="Arial"/>
        </w:rPr>
        <w:t xml:space="preserve">for the defence </w:t>
      </w:r>
      <w:r w:rsidR="00062B97">
        <w:rPr>
          <w:rFonts w:ascii="Arial" w:hAnsi="Arial" w:cs="Arial"/>
        </w:rPr>
        <w:t>that the accused should not have been charged with the assault of the deceased where “the assault had led to the death of the deceased.” This certainly is not a duplication of convictions.</w:t>
      </w:r>
    </w:p>
    <w:p w:rsidR="00A53A80" w:rsidRDefault="00A53A80" w:rsidP="00D07514">
      <w:pPr>
        <w:pStyle w:val="NormalWeb"/>
        <w:shd w:val="clear" w:color="auto" w:fill="FFFFFF"/>
        <w:spacing w:before="0" w:beforeAutospacing="0" w:after="0" w:afterAutospacing="0" w:line="360" w:lineRule="auto"/>
        <w:jc w:val="both"/>
        <w:rPr>
          <w:rFonts w:ascii="Arial" w:hAnsi="Arial" w:cs="Arial"/>
        </w:rPr>
      </w:pPr>
    </w:p>
    <w:p w:rsidR="00444F65" w:rsidRPr="0091440A" w:rsidRDefault="001C15F9" w:rsidP="0091440A">
      <w:pPr>
        <w:pStyle w:val="NormalWeb"/>
        <w:spacing w:before="187" w:beforeAutospacing="0" w:after="0" w:afterAutospacing="0" w:line="360" w:lineRule="auto"/>
        <w:jc w:val="both"/>
        <w:rPr>
          <w:rFonts w:ascii="Arial" w:hAnsi="Arial" w:cs="Arial"/>
        </w:rPr>
      </w:pPr>
      <w:r>
        <w:rPr>
          <w:rFonts w:ascii="Arial" w:hAnsi="Arial" w:cs="Arial"/>
          <w:lang w:val="bg-BG"/>
        </w:rPr>
        <w:t>[42</w:t>
      </w:r>
      <w:r w:rsidR="00D07514" w:rsidRPr="00D612EB">
        <w:rPr>
          <w:rFonts w:ascii="Arial" w:hAnsi="Arial" w:cs="Arial"/>
          <w:lang w:val="bg-BG"/>
        </w:rPr>
        <w:t>]</w:t>
      </w:r>
      <w:r w:rsidR="00D07514" w:rsidRPr="00D612EB">
        <w:rPr>
          <w:rFonts w:ascii="Arial" w:hAnsi="Arial" w:cs="Arial"/>
        </w:rPr>
        <w:t xml:space="preserve"> </w:t>
      </w:r>
      <w:r w:rsidR="00D07514" w:rsidRPr="00EC6C77">
        <w:rPr>
          <w:rFonts w:ascii="Arial" w:hAnsi="Arial" w:cs="Arial"/>
        </w:rPr>
        <w:tab/>
      </w:r>
      <w:r w:rsidR="002352A8">
        <w:rPr>
          <w:rFonts w:ascii="Arial" w:hAnsi="Arial" w:cs="Arial"/>
        </w:rPr>
        <w:t>In the final analysis t</w:t>
      </w:r>
      <w:r w:rsidR="00694715" w:rsidRPr="005B5292">
        <w:rPr>
          <w:rFonts w:ascii="Arial" w:hAnsi="Arial" w:cs="Arial"/>
        </w:rPr>
        <w:t>he ci</w:t>
      </w:r>
      <w:r w:rsidR="00694715">
        <w:rPr>
          <w:rFonts w:ascii="Arial" w:hAnsi="Arial" w:cs="Arial"/>
        </w:rPr>
        <w:t>rcumstances of the present case are that a causal link between the assault and the death of the deceased was suff</w:t>
      </w:r>
      <w:r w:rsidR="00AF09DA">
        <w:rPr>
          <w:rFonts w:ascii="Arial" w:hAnsi="Arial" w:cs="Arial"/>
        </w:rPr>
        <w:t>iciently established</w:t>
      </w:r>
      <w:r w:rsidR="00694715">
        <w:rPr>
          <w:rFonts w:ascii="Arial" w:hAnsi="Arial" w:cs="Arial"/>
        </w:rPr>
        <w:t>.</w:t>
      </w:r>
      <w:r w:rsidR="00AF09DA" w:rsidRPr="00AF09DA">
        <w:rPr>
          <w:rFonts w:ascii="Arial" w:hAnsi="Arial" w:cs="Arial"/>
          <w:lang w:val="en-GB"/>
        </w:rPr>
        <w:t xml:space="preserve"> </w:t>
      </w:r>
      <w:r w:rsidR="00AF09DA" w:rsidRPr="00F25F53">
        <w:rPr>
          <w:rFonts w:ascii="Arial" w:hAnsi="Arial" w:cs="Arial"/>
          <w:lang w:val="en-GB"/>
        </w:rPr>
        <w:t>Direct evidence had been led that incriminated the accused and this evidence calls for an answer</w:t>
      </w:r>
      <w:r w:rsidR="00AF09DA">
        <w:rPr>
          <w:rFonts w:ascii="Arial" w:hAnsi="Arial" w:cs="Arial"/>
          <w:lang w:val="en-GB"/>
        </w:rPr>
        <w:t>.</w:t>
      </w:r>
      <w:r w:rsidR="00694715" w:rsidRPr="00DC32EE">
        <w:rPr>
          <w:rFonts w:ascii="Arial" w:hAnsi="Arial" w:cs="Arial"/>
        </w:rPr>
        <w:t xml:space="preserve"> </w:t>
      </w:r>
      <w:r w:rsidR="00AF09DA">
        <w:rPr>
          <w:rFonts w:ascii="Arial" w:hAnsi="Arial" w:cs="Arial"/>
          <w:lang w:val="en-GB"/>
        </w:rPr>
        <w:t>Even though</w:t>
      </w:r>
      <w:r w:rsidR="00B6150E" w:rsidRPr="00F25F53">
        <w:rPr>
          <w:rFonts w:ascii="Arial" w:hAnsi="Arial" w:cs="Arial"/>
          <w:lang w:val="en-GB"/>
        </w:rPr>
        <w:t xml:space="preserve"> the accused is</w:t>
      </w:r>
      <w:r w:rsidR="00F23A2B">
        <w:rPr>
          <w:rFonts w:ascii="Arial" w:hAnsi="Arial" w:cs="Arial"/>
          <w:lang w:val="en-GB"/>
        </w:rPr>
        <w:t xml:space="preserve"> not obliged to give evidence, it is my humble opinion</w:t>
      </w:r>
      <w:r w:rsidR="00B6150E" w:rsidRPr="00F25F53">
        <w:rPr>
          <w:rFonts w:ascii="Arial" w:hAnsi="Arial" w:cs="Arial"/>
          <w:lang w:val="en-GB"/>
        </w:rPr>
        <w:t xml:space="preserve"> that this is not an appropriate c</w:t>
      </w:r>
      <w:r w:rsidR="00F23A2B">
        <w:rPr>
          <w:rFonts w:ascii="Arial" w:hAnsi="Arial" w:cs="Arial"/>
          <w:lang w:val="en-GB"/>
        </w:rPr>
        <w:t>ase where the accused can</w:t>
      </w:r>
      <w:r w:rsidR="00B6150E" w:rsidRPr="00F25F53">
        <w:rPr>
          <w:rFonts w:ascii="Arial" w:hAnsi="Arial" w:cs="Arial"/>
          <w:lang w:val="en-GB"/>
        </w:rPr>
        <w:t xml:space="preserve"> opt to exercise his right to remain silent</w:t>
      </w:r>
      <w:r w:rsidR="004159A5" w:rsidRPr="00F25F53">
        <w:rPr>
          <w:rFonts w:ascii="Arial" w:hAnsi="Arial" w:cs="Arial"/>
          <w:lang w:val="en-GB"/>
        </w:rPr>
        <w:t>.</w:t>
      </w:r>
      <w:r w:rsidR="00B6150E">
        <w:rPr>
          <w:rFonts w:ascii="Arial" w:hAnsi="Arial" w:cs="Arial"/>
          <w:lang w:val="en-GB"/>
        </w:rPr>
        <w:t xml:space="preserve"> There was no</w:t>
      </w:r>
      <w:r w:rsidR="00951C1D">
        <w:rPr>
          <w:rFonts w:ascii="Arial" w:hAnsi="Arial" w:cs="Arial"/>
          <w:lang w:val="en-GB"/>
        </w:rPr>
        <w:t xml:space="preserve"> defence </w:t>
      </w:r>
      <w:r w:rsidR="0091440A">
        <w:rPr>
          <w:rFonts w:ascii="Arial" w:hAnsi="Arial" w:cs="Arial"/>
          <w:lang w:val="en-GB"/>
        </w:rPr>
        <w:t>or justification</w:t>
      </w:r>
      <w:r w:rsidR="00951C1D">
        <w:rPr>
          <w:rFonts w:ascii="Arial" w:hAnsi="Arial" w:cs="Arial"/>
          <w:lang w:val="en-GB"/>
        </w:rPr>
        <w:t xml:space="preserve"> </w:t>
      </w:r>
      <w:r w:rsidR="00B6150E">
        <w:rPr>
          <w:rFonts w:ascii="Arial" w:hAnsi="Arial" w:cs="Arial"/>
          <w:lang w:val="en-GB"/>
        </w:rPr>
        <w:t>apart from counsel f</w:t>
      </w:r>
      <w:r w:rsidR="00951C1D">
        <w:rPr>
          <w:rFonts w:ascii="Arial" w:hAnsi="Arial" w:cs="Arial"/>
          <w:lang w:val="en-GB"/>
        </w:rPr>
        <w:t xml:space="preserve">or the defence  questioning the State witnesses whether </w:t>
      </w:r>
      <w:r w:rsidR="00B6150E">
        <w:rPr>
          <w:rFonts w:ascii="Arial" w:hAnsi="Arial" w:cs="Arial"/>
          <w:lang w:val="en-GB"/>
        </w:rPr>
        <w:t xml:space="preserve">the injury could have been caused by a fall </w:t>
      </w:r>
      <w:r w:rsidR="00AF09DA">
        <w:rPr>
          <w:rFonts w:ascii="Arial" w:hAnsi="Arial" w:cs="Arial"/>
          <w:lang w:val="en-GB"/>
        </w:rPr>
        <w:t xml:space="preserve">and in </w:t>
      </w:r>
      <w:r w:rsidR="004F2866">
        <w:rPr>
          <w:rFonts w:ascii="Arial" w:hAnsi="Arial" w:cs="Arial"/>
          <w:lang w:val="en-GB"/>
        </w:rPr>
        <w:t>submitting</w:t>
      </w:r>
      <w:r w:rsidR="00AF09DA">
        <w:rPr>
          <w:rFonts w:ascii="Arial" w:hAnsi="Arial" w:cs="Arial"/>
          <w:lang w:val="en-GB"/>
        </w:rPr>
        <w:t xml:space="preserve"> that accused</w:t>
      </w:r>
      <w:r w:rsidR="00B6150E">
        <w:rPr>
          <w:rFonts w:ascii="Arial" w:hAnsi="Arial" w:cs="Arial"/>
          <w:lang w:val="en-GB"/>
        </w:rPr>
        <w:t xml:space="preserve"> </w:t>
      </w:r>
      <w:r w:rsidR="00AF09DA">
        <w:rPr>
          <w:rFonts w:ascii="Arial" w:hAnsi="Arial" w:cs="Arial"/>
          <w:lang w:val="en-GB"/>
        </w:rPr>
        <w:t>could not be held liable for the deceased’s</w:t>
      </w:r>
      <w:r w:rsidR="00B6150E">
        <w:rPr>
          <w:rFonts w:ascii="Arial" w:hAnsi="Arial" w:cs="Arial"/>
          <w:lang w:val="en-GB"/>
        </w:rPr>
        <w:t xml:space="preserve"> death because the deceased was transported in a</w:t>
      </w:r>
      <w:r w:rsidR="003649CF">
        <w:rPr>
          <w:rFonts w:ascii="Arial" w:hAnsi="Arial" w:cs="Arial"/>
          <w:lang w:val="en-GB"/>
        </w:rPr>
        <w:t xml:space="preserve"> private vehicle.</w:t>
      </w:r>
      <w:r w:rsidR="00295F7C" w:rsidRPr="00295F7C">
        <w:rPr>
          <w:rFonts w:ascii="Arial" w:hAnsi="Arial" w:cs="Arial"/>
          <w:lang w:val="en-GB"/>
        </w:rPr>
        <w:t xml:space="preserve"> </w:t>
      </w:r>
      <w:r w:rsidR="00AF09DA">
        <w:rPr>
          <w:rFonts w:ascii="Arial" w:hAnsi="Arial" w:cs="Arial"/>
          <w:lang w:val="en-GB"/>
        </w:rPr>
        <w:t>However, the</w:t>
      </w:r>
      <w:r w:rsidR="00B6150E">
        <w:rPr>
          <w:rFonts w:ascii="Arial" w:hAnsi="Arial" w:cs="Arial"/>
          <w:lang w:val="en-GB"/>
        </w:rPr>
        <w:t xml:space="preserve"> credible evidence of eye witnesses</w:t>
      </w:r>
      <w:r w:rsidR="004F2866">
        <w:rPr>
          <w:rFonts w:ascii="Arial" w:hAnsi="Arial" w:cs="Arial"/>
        </w:rPr>
        <w:t xml:space="preserve"> </w:t>
      </w:r>
      <w:proofErr w:type="spellStart"/>
      <w:r w:rsidR="00D07514">
        <w:rPr>
          <w:rFonts w:ascii="Arial" w:hAnsi="Arial" w:cs="Arial"/>
        </w:rPr>
        <w:t>were</w:t>
      </w:r>
      <w:proofErr w:type="spellEnd"/>
      <w:r w:rsidR="00D07514">
        <w:rPr>
          <w:rFonts w:ascii="Arial" w:hAnsi="Arial" w:cs="Arial"/>
        </w:rPr>
        <w:t xml:space="preserve"> not displaced in cross-examination.</w:t>
      </w:r>
      <w:r w:rsidR="003649CF" w:rsidRPr="003649CF">
        <w:rPr>
          <w:rFonts w:ascii="Arial" w:hAnsi="Arial" w:cs="Arial"/>
          <w:lang w:val="en-GB"/>
        </w:rPr>
        <w:t xml:space="preserve"> </w:t>
      </w:r>
      <w:r w:rsidR="003649CF">
        <w:rPr>
          <w:rFonts w:ascii="Arial" w:hAnsi="Arial" w:cs="Arial"/>
          <w:lang w:val="en-GB"/>
        </w:rPr>
        <w:t>I</w:t>
      </w:r>
      <w:proofErr w:type="spellStart"/>
      <w:r w:rsidR="003649CF">
        <w:rPr>
          <w:rFonts w:ascii="Arial" w:hAnsi="Arial" w:cs="Arial"/>
        </w:rPr>
        <w:t>f</w:t>
      </w:r>
      <w:proofErr w:type="spellEnd"/>
      <w:r w:rsidR="003649CF">
        <w:rPr>
          <w:rFonts w:ascii="Arial" w:hAnsi="Arial" w:cs="Arial"/>
        </w:rPr>
        <w:t xml:space="preserve"> the evidence of </w:t>
      </w:r>
      <w:proofErr w:type="spellStart"/>
      <w:r w:rsidR="003649CF">
        <w:rPr>
          <w:rFonts w:ascii="Arial" w:hAnsi="Arial" w:cs="Arial"/>
        </w:rPr>
        <w:t>Tuuliki</w:t>
      </w:r>
      <w:proofErr w:type="spellEnd"/>
      <w:r w:rsidR="003649CF">
        <w:rPr>
          <w:rFonts w:ascii="Arial" w:hAnsi="Arial" w:cs="Arial"/>
        </w:rPr>
        <w:t xml:space="preserve"> and Lydia were to be believed the only reason for the assault was that accused was demanding the deceased’s cell phone</w:t>
      </w:r>
      <w:r w:rsidR="00D07514">
        <w:rPr>
          <w:rFonts w:ascii="Arial" w:hAnsi="Arial" w:cs="Arial"/>
        </w:rPr>
        <w:t xml:space="preserve"> </w:t>
      </w:r>
      <w:r w:rsidR="00AF09DA">
        <w:rPr>
          <w:rFonts w:ascii="Arial" w:hAnsi="Arial" w:cs="Arial"/>
          <w:lang w:val="en-GB"/>
        </w:rPr>
        <w:t xml:space="preserve">In the face </w:t>
      </w:r>
      <w:r w:rsidR="004006A8">
        <w:rPr>
          <w:rFonts w:ascii="Arial" w:hAnsi="Arial" w:cs="Arial"/>
          <w:lang w:val="en-GB"/>
        </w:rPr>
        <w:t>of such unchallenged</w:t>
      </w:r>
      <w:r w:rsidR="00B6150E">
        <w:rPr>
          <w:rFonts w:ascii="Arial" w:hAnsi="Arial" w:cs="Arial"/>
          <w:lang w:val="en-GB"/>
        </w:rPr>
        <w:t xml:space="preserve"> evidence</w:t>
      </w:r>
      <w:r w:rsidR="004006A8">
        <w:rPr>
          <w:rFonts w:ascii="Arial" w:hAnsi="Arial" w:cs="Arial"/>
          <w:lang w:val="en-GB"/>
        </w:rPr>
        <w:t>,</w:t>
      </w:r>
      <w:r w:rsidR="00B6150E">
        <w:rPr>
          <w:rFonts w:ascii="Arial" w:hAnsi="Arial" w:cs="Arial"/>
          <w:lang w:val="en-GB"/>
        </w:rPr>
        <w:t xml:space="preserve"> th</w:t>
      </w:r>
      <w:r w:rsidR="003649CF">
        <w:rPr>
          <w:rFonts w:ascii="Arial" w:hAnsi="Arial" w:cs="Arial"/>
          <w:lang w:val="en-GB"/>
        </w:rPr>
        <w:t>e Court</w:t>
      </w:r>
      <w:r w:rsidR="00951C1D">
        <w:rPr>
          <w:rFonts w:ascii="Arial" w:hAnsi="Arial" w:cs="Arial"/>
          <w:lang w:val="en-GB"/>
        </w:rPr>
        <w:t xml:space="preserve"> safely conclude</w:t>
      </w:r>
      <w:r w:rsidR="003649CF">
        <w:rPr>
          <w:rFonts w:ascii="Arial" w:hAnsi="Arial" w:cs="Arial"/>
          <w:lang w:val="en-GB"/>
        </w:rPr>
        <w:t>d</w:t>
      </w:r>
      <w:r w:rsidR="00951C1D">
        <w:rPr>
          <w:rFonts w:ascii="Arial" w:hAnsi="Arial" w:cs="Arial"/>
          <w:lang w:val="en-GB"/>
        </w:rPr>
        <w:t xml:space="preserve"> that the eviden</w:t>
      </w:r>
      <w:bookmarkStart w:id="0" w:name="_GoBack"/>
      <w:bookmarkEnd w:id="0"/>
      <w:r w:rsidR="00951C1D">
        <w:rPr>
          <w:rFonts w:ascii="Arial" w:hAnsi="Arial" w:cs="Arial"/>
          <w:lang w:val="en-GB"/>
        </w:rPr>
        <w:t xml:space="preserve">ce before Court was </w:t>
      </w:r>
      <w:r w:rsidR="004006A8">
        <w:rPr>
          <w:rFonts w:ascii="Arial" w:hAnsi="Arial" w:cs="Arial"/>
          <w:lang w:val="en-GB"/>
        </w:rPr>
        <w:t>sufficient</w:t>
      </w:r>
      <w:r w:rsidR="004159A5">
        <w:rPr>
          <w:rFonts w:ascii="Arial" w:hAnsi="Arial" w:cs="Arial"/>
          <w:lang w:val="en-GB"/>
        </w:rPr>
        <w:t>,</w:t>
      </w:r>
      <w:r w:rsidR="00B6150E">
        <w:rPr>
          <w:rFonts w:ascii="Arial" w:hAnsi="Arial" w:cs="Arial"/>
          <w:lang w:val="en-GB"/>
        </w:rPr>
        <w:t xml:space="preserve"> warran</w:t>
      </w:r>
      <w:r w:rsidR="004006A8">
        <w:rPr>
          <w:rFonts w:ascii="Arial" w:hAnsi="Arial" w:cs="Arial"/>
          <w:lang w:val="en-GB"/>
        </w:rPr>
        <w:t>ting a</w:t>
      </w:r>
      <w:r w:rsidR="00B6150E">
        <w:rPr>
          <w:rFonts w:ascii="Arial" w:hAnsi="Arial" w:cs="Arial"/>
          <w:lang w:val="en-GB"/>
        </w:rPr>
        <w:t xml:space="preserve"> conviction</w:t>
      </w:r>
      <w:r w:rsidR="004F2866">
        <w:rPr>
          <w:rFonts w:ascii="Arial" w:hAnsi="Arial" w:cs="Arial"/>
          <w:lang w:val="en-GB"/>
        </w:rPr>
        <w:t>.</w:t>
      </w:r>
    </w:p>
    <w:p w:rsidR="00A53A80" w:rsidRPr="00A53A80" w:rsidRDefault="00A53A80" w:rsidP="00A53A80">
      <w:pPr>
        <w:pStyle w:val="NormalWeb"/>
        <w:shd w:val="clear" w:color="auto" w:fill="FFFFFF"/>
        <w:spacing w:before="0" w:beforeAutospacing="0" w:after="0" w:afterAutospacing="0" w:line="360" w:lineRule="auto"/>
        <w:jc w:val="both"/>
        <w:rPr>
          <w:rFonts w:ascii="Arial" w:hAnsi="Arial" w:cs="Arial"/>
          <w:lang w:val="en-GB"/>
        </w:rPr>
      </w:pPr>
    </w:p>
    <w:p w:rsidR="0060601D" w:rsidRPr="004F2866" w:rsidRDefault="001C15F9" w:rsidP="00DF6B69">
      <w:pPr>
        <w:spacing w:line="360" w:lineRule="auto"/>
        <w:jc w:val="both"/>
        <w:rPr>
          <w:rFonts w:ascii="Arial" w:hAnsi="Arial" w:cs="Arial"/>
          <w:sz w:val="24"/>
          <w:szCs w:val="24"/>
          <w:lang w:val="en-GB"/>
        </w:rPr>
      </w:pPr>
      <w:r>
        <w:rPr>
          <w:rFonts w:ascii="Arial" w:hAnsi="Arial" w:cs="Arial"/>
          <w:sz w:val="24"/>
          <w:szCs w:val="24"/>
        </w:rPr>
        <w:t>[43</w:t>
      </w:r>
      <w:r w:rsidR="00DC32EE" w:rsidRPr="00C3782D">
        <w:rPr>
          <w:rFonts w:ascii="Arial" w:hAnsi="Arial" w:cs="Arial"/>
          <w:sz w:val="24"/>
          <w:szCs w:val="24"/>
        </w:rPr>
        <w:t>]</w:t>
      </w:r>
      <w:r w:rsidR="00DC32EE">
        <w:rPr>
          <w:rFonts w:ascii="Arial" w:hAnsi="Arial" w:cs="Arial"/>
        </w:rPr>
        <w:t xml:space="preserve"> </w:t>
      </w:r>
      <w:r w:rsidR="00DC32EE">
        <w:rPr>
          <w:rFonts w:ascii="Arial" w:hAnsi="Arial" w:cs="Arial"/>
        </w:rPr>
        <w:tab/>
      </w:r>
      <w:r w:rsidR="00232728" w:rsidRPr="004F2866">
        <w:rPr>
          <w:rFonts w:ascii="Arial" w:hAnsi="Arial" w:cs="Arial"/>
          <w:sz w:val="24"/>
          <w:szCs w:val="24"/>
        </w:rPr>
        <w:t xml:space="preserve">What remains to be decided is whether the accused had direct intend to murder the deceased in this </w:t>
      </w:r>
      <w:r w:rsidR="00652FE1" w:rsidRPr="004F2866">
        <w:rPr>
          <w:rFonts w:ascii="Arial" w:hAnsi="Arial" w:cs="Arial"/>
          <w:sz w:val="24"/>
          <w:szCs w:val="24"/>
        </w:rPr>
        <w:t xml:space="preserve">matter. </w:t>
      </w:r>
      <w:r w:rsidR="00D07514" w:rsidRPr="004F2866">
        <w:rPr>
          <w:rFonts w:ascii="Arial" w:hAnsi="Arial" w:cs="Arial"/>
          <w:sz w:val="24"/>
          <w:szCs w:val="24"/>
        </w:rPr>
        <w:t xml:space="preserve">In determining the </w:t>
      </w:r>
      <w:r w:rsidR="00444F65" w:rsidRPr="004F2866">
        <w:rPr>
          <w:rFonts w:ascii="Arial" w:hAnsi="Arial" w:cs="Arial"/>
          <w:sz w:val="24"/>
          <w:szCs w:val="24"/>
        </w:rPr>
        <w:t xml:space="preserve">intention </w:t>
      </w:r>
      <w:r w:rsidR="00444F65">
        <w:rPr>
          <w:rFonts w:ascii="Arial" w:hAnsi="Arial" w:cs="Arial"/>
          <w:sz w:val="24"/>
          <w:szCs w:val="24"/>
        </w:rPr>
        <w:t>to kill</w:t>
      </w:r>
      <w:r w:rsidR="00444F65">
        <w:rPr>
          <w:rFonts w:ascii="Arial" w:hAnsi="Arial" w:cs="Arial"/>
          <w:sz w:val="24"/>
          <w:szCs w:val="24"/>
          <w:lang w:val="en-GB"/>
        </w:rPr>
        <w:t xml:space="preserve"> the court has to infer </w:t>
      </w:r>
      <w:r w:rsidR="00DF6B69" w:rsidRPr="004F2866">
        <w:rPr>
          <w:rFonts w:ascii="Arial" w:hAnsi="Arial" w:cs="Arial"/>
          <w:sz w:val="24"/>
          <w:szCs w:val="24"/>
          <w:lang w:val="en-GB"/>
        </w:rPr>
        <w:t>from the circumstances of the assault</w:t>
      </w:r>
      <w:r w:rsidR="00444F65">
        <w:rPr>
          <w:rFonts w:ascii="Arial" w:hAnsi="Arial" w:cs="Arial"/>
          <w:sz w:val="24"/>
          <w:szCs w:val="24"/>
          <w:lang w:val="en-GB"/>
        </w:rPr>
        <w:t>s inflicted on the deceased.</w:t>
      </w:r>
      <w:r w:rsidR="00DF6B69" w:rsidRPr="004F2866">
        <w:rPr>
          <w:rFonts w:ascii="Arial" w:hAnsi="Arial" w:cs="Arial"/>
          <w:sz w:val="24"/>
          <w:szCs w:val="24"/>
          <w:lang w:val="en-GB"/>
        </w:rPr>
        <w:t xml:space="preserve"> </w:t>
      </w:r>
      <w:r w:rsidR="00EA2DAC">
        <w:rPr>
          <w:rFonts w:ascii="Arial" w:hAnsi="Arial" w:cs="Arial"/>
          <w:sz w:val="24"/>
          <w:szCs w:val="24"/>
          <w:lang w:val="en-GB"/>
        </w:rPr>
        <w:t xml:space="preserve">Intention in the form of </w:t>
      </w:r>
      <w:proofErr w:type="spellStart"/>
      <w:r w:rsidR="00EA2DAC">
        <w:rPr>
          <w:rFonts w:ascii="Arial" w:hAnsi="Arial" w:cs="Arial"/>
          <w:sz w:val="24"/>
          <w:szCs w:val="24"/>
          <w:lang w:val="en-GB"/>
        </w:rPr>
        <w:t>do</w:t>
      </w:r>
      <w:r w:rsidR="00444F65">
        <w:rPr>
          <w:rFonts w:ascii="Arial" w:hAnsi="Arial" w:cs="Arial"/>
          <w:sz w:val="24"/>
          <w:szCs w:val="24"/>
          <w:lang w:val="en-GB"/>
        </w:rPr>
        <w:t>lus</w:t>
      </w:r>
      <w:proofErr w:type="spellEnd"/>
      <w:r w:rsidR="00444F65">
        <w:rPr>
          <w:rFonts w:ascii="Arial" w:hAnsi="Arial" w:cs="Arial"/>
          <w:sz w:val="24"/>
          <w:szCs w:val="24"/>
          <w:lang w:val="en-GB"/>
        </w:rPr>
        <w:t xml:space="preserve"> </w:t>
      </w:r>
      <w:proofErr w:type="spellStart"/>
      <w:r w:rsidR="00444F65">
        <w:rPr>
          <w:rFonts w:ascii="Arial" w:hAnsi="Arial" w:cs="Arial"/>
          <w:sz w:val="24"/>
          <w:szCs w:val="24"/>
          <w:lang w:val="en-GB"/>
        </w:rPr>
        <w:t>directus</w:t>
      </w:r>
      <w:proofErr w:type="spellEnd"/>
      <w:r w:rsidR="00444F65">
        <w:rPr>
          <w:rFonts w:ascii="Arial" w:hAnsi="Arial" w:cs="Arial"/>
          <w:sz w:val="24"/>
          <w:szCs w:val="24"/>
          <w:lang w:val="en-GB"/>
        </w:rPr>
        <w:t xml:space="preserve"> will exist when the </w:t>
      </w:r>
      <w:r w:rsidR="00063F5C">
        <w:rPr>
          <w:rFonts w:ascii="Arial" w:hAnsi="Arial" w:cs="Arial"/>
          <w:sz w:val="24"/>
          <w:szCs w:val="24"/>
          <w:lang w:val="en-GB"/>
        </w:rPr>
        <w:t xml:space="preserve">accused directing his will towards achieving the prohibited result or towards performing the prohibited </w:t>
      </w:r>
      <w:r w:rsidR="0086422A">
        <w:rPr>
          <w:rFonts w:ascii="Arial" w:hAnsi="Arial" w:cs="Arial"/>
          <w:sz w:val="24"/>
          <w:szCs w:val="24"/>
          <w:lang w:val="en-GB"/>
        </w:rPr>
        <w:t>act.</w:t>
      </w:r>
      <w:r w:rsidR="00EA2DAC" w:rsidRPr="004F2866">
        <w:rPr>
          <w:rFonts w:ascii="Arial" w:hAnsi="Arial" w:cs="Arial"/>
          <w:sz w:val="24"/>
          <w:szCs w:val="24"/>
          <w:lang w:val="en-GB"/>
        </w:rPr>
        <w:t xml:space="preserve"> </w:t>
      </w:r>
      <w:r w:rsidR="0086422A">
        <w:rPr>
          <w:rFonts w:ascii="Arial" w:hAnsi="Arial" w:cs="Arial"/>
          <w:sz w:val="24"/>
          <w:szCs w:val="24"/>
          <w:lang w:val="en-GB"/>
        </w:rPr>
        <w:t>Accused</w:t>
      </w:r>
      <w:r w:rsidR="0086422A" w:rsidRPr="0086422A">
        <w:rPr>
          <w:rFonts w:ascii="Arial" w:hAnsi="Arial" w:cs="Arial"/>
          <w:sz w:val="24"/>
          <w:szCs w:val="24"/>
        </w:rPr>
        <w:t xml:space="preserve"> </w:t>
      </w:r>
      <w:r w:rsidR="0086422A">
        <w:rPr>
          <w:rFonts w:ascii="Arial" w:hAnsi="Arial" w:cs="Arial"/>
          <w:sz w:val="24"/>
          <w:szCs w:val="24"/>
          <w:lang w:val="en-GB"/>
        </w:rPr>
        <w:t>directed the stick on the sensitive part of the body.</w:t>
      </w:r>
      <w:r w:rsidR="0086422A" w:rsidRPr="0086422A">
        <w:rPr>
          <w:rFonts w:ascii="Arial" w:hAnsi="Arial" w:cs="Arial"/>
          <w:sz w:val="24"/>
          <w:szCs w:val="24"/>
          <w:lang w:val="en-GB"/>
        </w:rPr>
        <w:t xml:space="preserve"> </w:t>
      </w:r>
      <w:r w:rsidR="0086422A">
        <w:rPr>
          <w:rFonts w:ascii="Arial" w:hAnsi="Arial" w:cs="Arial"/>
          <w:sz w:val="24"/>
          <w:szCs w:val="24"/>
          <w:lang w:val="en-GB"/>
        </w:rPr>
        <w:t>The deceased was unconscious from the scene and upon arrival at the health centre</w:t>
      </w:r>
      <w:r w:rsidR="00B430B2">
        <w:rPr>
          <w:rFonts w:ascii="Arial" w:hAnsi="Arial" w:cs="Arial"/>
          <w:sz w:val="24"/>
          <w:szCs w:val="24"/>
          <w:lang w:val="en-GB"/>
        </w:rPr>
        <w:t>,</w:t>
      </w:r>
      <w:r w:rsidR="0086422A">
        <w:rPr>
          <w:rFonts w:ascii="Arial" w:hAnsi="Arial" w:cs="Arial"/>
          <w:sz w:val="24"/>
          <w:szCs w:val="24"/>
          <w:lang w:val="en-GB"/>
        </w:rPr>
        <w:t xml:space="preserve"> the nurse</w:t>
      </w:r>
      <w:r w:rsidR="00B430B2">
        <w:rPr>
          <w:rFonts w:ascii="Arial" w:hAnsi="Arial" w:cs="Arial"/>
          <w:sz w:val="24"/>
          <w:szCs w:val="24"/>
          <w:lang w:val="en-GB"/>
        </w:rPr>
        <w:t>s</w:t>
      </w:r>
      <w:r w:rsidR="0086422A">
        <w:rPr>
          <w:rFonts w:ascii="Arial" w:hAnsi="Arial" w:cs="Arial"/>
          <w:sz w:val="24"/>
          <w:szCs w:val="24"/>
          <w:lang w:val="en-GB"/>
        </w:rPr>
        <w:t xml:space="preserve"> tried their best to no </w:t>
      </w:r>
      <w:r w:rsidR="00073CAA">
        <w:rPr>
          <w:rFonts w:ascii="Arial" w:hAnsi="Arial" w:cs="Arial"/>
          <w:sz w:val="24"/>
          <w:szCs w:val="24"/>
          <w:lang w:val="en-GB"/>
        </w:rPr>
        <w:t>avail. From the evidence presented and the circumstances surrounding the commi</w:t>
      </w:r>
      <w:r w:rsidR="00A71E25">
        <w:rPr>
          <w:rFonts w:ascii="Arial" w:hAnsi="Arial" w:cs="Arial"/>
          <w:sz w:val="24"/>
          <w:szCs w:val="24"/>
          <w:lang w:val="en-GB"/>
        </w:rPr>
        <w:t xml:space="preserve">ssion of the offences it could be inferred </w:t>
      </w:r>
      <w:r w:rsidR="00073CAA">
        <w:rPr>
          <w:rFonts w:ascii="Arial" w:hAnsi="Arial" w:cs="Arial"/>
          <w:sz w:val="24"/>
          <w:szCs w:val="24"/>
          <w:lang w:val="en-GB"/>
        </w:rPr>
        <w:t xml:space="preserve">that the intention in the form of </w:t>
      </w:r>
      <w:proofErr w:type="spellStart"/>
      <w:r w:rsidR="00073CAA">
        <w:rPr>
          <w:rFonts w:ascii="Arial" w:hAnsi="Arial" w:cs="Arial"/>
          <w:sz w:val="24"/>
          <w:szCs w:val="24"/>
          <w:lang w:val="en-GB"/>
        </w:rPr>
        <w:t>dolus</w:t>
      </w:r>
      <w:proofErr w:type="spellEnd"/>
      <w:r w:rsidR="00073CAA">
        <w:rPr>
          <w:rFonts w:ascii="Arial" w:hAnsi="Arial" w:cs="Arial"/>
          <w:sz w:val="24"/>
          <w:szCs w:val="24"/>
          <w:lang w:val="en-GB"/>
        </w:rPr>
        <w:t xml:space="preserve"> </w:t>
      </w:r>
      <w:proofErr w:type="spellStart"/>
      <w:r w:rsidR="00073CAA">
        <w:rPr>
          <w:rFonts w:ascii="Arial" w:hAnsi="Arial" w:cs="Arial"/>
          <w:sz w:val="24"/>
          <w:szCs w:val="24"/>
          <w:lang w:val="en-GB"/>
        </w:rPr>
        <w:t>directus</w:t>
      </w:r>
      <w:proofErr w:type="spellEnd"/>
      <w:r w:rsidR="00073CAA">
        <w:rPr>
          <w:rFonts w:ascii="Arial" w:hAnsi="Arial" w:cs="Arial"/>
          <w:sz w:val="24"/>
          <w:szCs w:val="24"/>
          <w:lang w:val="en-GB"/>
        </w:rPr>
        <w:t xml:space="preserve"> wa</w:t>
      </w:r>
      <w:r w:rsidR="007D3EE8">
        <w:rPr>
          <w:rFonts w:ascii="Arial" w:hAnsi="Arial" w:cs="Arial"/>
          <w:sz w:val="24"/>
          <w:szCs w:val="24"/>
          <w:lang w:val="en-GB"/>
        </w:rPr>
        <w:t>s proven</w:t>
      </w:r>
      <w:r w:rsidR="00073CAA">
        <w:rPr>
          <w:rFonts w:ascii="Arial" w:hAnsi="Arial" w:cs="Arial"/>
          <w:sz w:val="24"/>
          <w:szCs w:val="24"/>
          <w:lang w:val="en-GB"/>
        </w:rPr>
        <w:t>.</w:t>
      </w:r>
    </w:p>
    <w:p w:rsidR="00C3782D" w:rsidRDefault="001C15F9" w:rsidP="00C3782D">
      <w:pPr>
        <w:spacing w:before="100" w:beforeAutospacing="1" w:after="0" w:line="480" w:lineRule="auto"/>
        <w:rPr>
          <w:rFonts w:ascii="Arial" w:eastAsia="Times New Roman" w:hAnsi="Arial" w:cs="Arial"/>
          <w:sz w:val="24"/>
          <w:szCs w:val="24"/>
          <w:lang w:val="en-ZA"/>
        </w:rPr>
      </w:pPr>
      <w:r>
        <w:rPr>
          <w:rFonts w:ascii="Arial" w:hAnsi="Arial" w:cs="Arial"/>
          <w:sz w:val="24"/>
          <w:szCs w:val="24"/>
        </w:rPr>
        <w:t>[44</w:t>
      </w:r>
      <w:r w:rsidR="00F306AA" w:rsidRPr="00C3782D">
        <w:rPr>
          <w:rFonts w:ascii="Arial" w:hAnsi="Arial" w:cs="Arial"/>
          <w:sz w:val="24"/>
          <w:szCs w:val="24"/>
        </w:rPr>
        <w:t>]</w:t>
      </w:r>
      <w:r w:rsidR="00F306AA" w:rsidRPr="00C3782D">
        <w:rPr>
          <w:rFonts w:ascii="Arial" w:hAnsi="Arial" w:cs="Arial"/>
          <w:sz w:val="24"/>
          <w:szCs w:val="24"/>
        </w:rPr>
        <w:tab/>
      </w:r>
      <w:r w:rsidR="003E11BB" w:rsidRPr="00C3782D">
        <w:rPr>
          <w:rFonts w:ascii="Arial" w:hAnsi="Arial" w:cs="Arial"/>
          <w:sz w:val="24"/>
          <w:szCs w:val="24"/>
          <w:u w:val="single"/>
        </w:rPr>
        <w:t>Conclusion</w:t>
      </w:r>
      <w:r w:rsidR="005B5292" w:rsidRPr="00C3782D">
        <w:rPr>
          <w:rFonts w:ascii="Arial" w:eastAsia="Times New Roman" w:hAnsi="Arial" w:cs="Arial"/>
          <w:sz w:val="24"/>
          <w:szCs w:val="24"/>
          <w:lang w:val="en-ZA"/>
        </w:rPr>
        <w:t xml:space="preserve"> </w:t>
      </w:r>
    </w:p>
    <w:p w:rsidR="003A29DD" w:rsidRDefault="009716F6" w:rsidP="00C3782D">
      <w:pPr>
        <w:spacing w:before="100" w:beforeAutospacing="1" w:after="0" w:line="360" w:lineRule="auto"/>
        <w:rPr>
          <w:rFonts w:ascii="Arial" w:eastAsia="Times New Roman" w:hAnsi="Arial" w:cs="Arial"/>
          <w:sz w:val="24"/>
          <w:szCs w:val="24"/>
          <w:lang w:val="en-ZA"/>
        </w:rPr>
      </w:pPr>
      <w:r>
        <w:rPr>
          <w:rFonts w:ascii="Arial" w:eastAsia="Times New Roman" w:hAnsi="Arial" w:cs="Arial"/>
          <w:sz w:val="24"/>
          <w:szCs w:val="24"/>
          <w:lang w:val="en-ZA"/>
        </w:rPr>
        <w:t>For</w:t>
      </w:r>
      <w:r>
        <w:rPr>
          <w:rFonts w:ascii="Arial" w:hAnsi="Arial" w:cs="Arial"/>
          <w:sz w:val="24"/>
          <w:szCs w:val="24"/>
          <w:lang w:val="en-ZA"/>
        </w:rPr>
        <w:t xml:space="preserve"> the aforesaid reasons</w:t>
      </w:r>
      <w:r w:rsidR="000466C2">
        <w:rPr>
          <w:rFonts w:ascii="Arial" w:eastAsia="Times New Roman" w:hAnsi="Arial" w:cs="Arial"/>
          <w:sz w:val="24"/>
          <w:szCs w:val="24"/>
          <w:lang w:val="en-ZA"/>
        </w:rPr>
        <w:t xml:space="preserve"> I am </w:t>
      </w:r>
      <w:r w:rsidR="007D3EE8">
        <w:rPr>
          <w:rFonts w:ascii="Arial" w:eastAsia="Times New Roman" w:hAnsi="Arial" w:cs="Arial"/>
          <w:sz w:val="24"/>
          <w:szCs w:val="24"/>
          <w:lang w:val="en-ZA"/>
        </w:rPr>
        <w:t>satisfied that the State proved</w:t>
      </w:r>
      <w:r w:rsidR="00073CAA">
        <w:rPr>
          <w:rFonts w:ascii="Arial" w:eastAsia="Times New Roman" w:hAnsi="Arial" w:cs="Arial"/>
          <w:sz w:val="24"/>
          <w:szCs w:val="24"/>
          <w:lang w:val="en-ZA"/>
        </w:rPr>
        <w:t xml:space="preserve"> </w:t>
      </w:r>
      <w:r>
        <w:rPr>
          <w:rFonts w:ascii="Arial" w:eastAsia="Times New Roman" w:hAnsi="Arial" w:cs="Arial"/>
          <w:sz w:val="24"/>
          <w:szCs w:val="24"/>
          <w:lang w:val="en-ZA"/>
        </w:rPr>
        <w:t xml:space="preserve">beyond reasonable doubt </w:t>
      </w:r>
      <w:r w:rsidR="007D3EE8">
        <w:rPr>
          <w:rFonts w:ascii="Arial" w:eastAsia="Times New Roman" w:hAnsi="Arial" w:cs="Arial"/>
          <w:sz w:val="24"/>
          <w:szCs w:val="24"/>
          <w:lang w:val="en-ZA"/>
        </w:rPr>
        <w:t>that the accused unlawfully ass</w:t>
      </w:r>
      <w:r w:rsidR="00B430B2">
        <w:rPr>
          <w:rFonts w:ascii="Arial" w:eastAsia="Times New Roman" w:hAnsi="Arial" w:cs="Arial"/>
          <w:sz w:val="24"/>
          <w:szCs w:val="24"/>
          <w:lang w:val="en-ZA"/>
        </w:rPr>
        <w:t>aulted the deceased on 28 and 31</w:t>
      </w:r>
      <w:r w:rsidR="007D3EE8">
        <w:rPr>
          <w:rFonts w:ascii="Arial" w:eastAsia="Times New Roman" w:hAnsi="Arial" w:cs="Arial"/>
          <w:sz w:val="24"/>
          <w:szCs w:val="24"/>
          <w:lang w:val="en-ZA"/>
        </w:rPr>
        <w:t xml:space="preserve"> July 2017 and brought about death to the deceased</w:t>
      </w:r>
      <w:r w:rsidR="003A29DD">
        <w:rPr>
          <w:rFonts w:ascii="Arial" w:eastAsia="Times New Roman" w:hAnsi="Arial" w:cs="Arial"/>
          <w:sz w:val="24"/>
          <w:szCs w:val="24"/>
          <w:lang w:val="en-ZA"/>
        </w:rPr>
        <w:t>.</w:t>
      </w:r>
    </w:p>
    <w:p w:rsidR="007D3EE8" w:rsidRDefault="003A29DD" w:rsidP="00C3782D">
      <w:pPr>
        <w:spacing w:before="100" w:beforeAutospacing="1" w:after="0" w:line="360" w:lineRule="auto"/>
        <w:rPr>
          <w:rFonts w:ascii="Arial" w:eastAsia="Times New Roman" w:hAnsi="Arial" w:cs="Arial"/>
          <w:sz w:val="24"/>
          <w:szCs w:val="24"/>
          <w:lang w:val="en-ZA"/>
        </w:rPr>
      </w:pPr>
      <w:r>
        <w:rPr>
          <w:rFonts w:ascii="Arial" w:eastAsia="Times New Roman" w:hAnsi="Arial" w:cs="Arial"/>
          <w:sz w:val="24"/>
          <w:szCs w:val="24"/>
          <w:lang w:val="en-ZA"/>
        </w:rPr>
        <w:t>[45]</w:t>
      </w:r>
      <w:r>
        <w:rPr>
          <w:rFonts w:ascii="Arial" w:eastAsia="Times New Roman" w:hAnsi="Arial" w:cs="Arial"/>
          <w:sz w:val="24"/>
          <w:szCs w:val="24"/>
          <w:lang w:val="en-ZA"/>
        </w:rPr>
        <w:tab/>
      </w:r>
      <w:r w:rsidR="009716F6" w:rsidRPr="009716F6">
        <w:rPr>
          <w:rFonts w:ascii="Arial" w:eastAsia="Times New Roman" w:hAnsi="Arial" w:cs="Arial"/>
          <w:sz w:val="24"/>
          <w:szCs w:val="24"/>
          <w:lang w:val="en-ZA"/>
        </w:rPr>
        <w:t xml:space="preserve"> </w:t>
      </w:r>
      <w:r>
        <w:rPr>
          <w:rFonts w:ascii="Arial" w:eastAsia="Times New Roman" w:hAnsi="Arial" w:cs="Arial"/>
          <w:sz w:val="24"/>
          <w:szCs w:val="24"/>
          <w:lang w:val="en-ZA"/>
        </w:rPr>
        <w:t>In the result the following orders are made</w:t>
      </w:r>
    </w:p>
    <w:p w:rsidR="00F306AA" w:rsidRDefault="00F306AA" w:rsidP="003A29DD">
      <w:pPr>
        <w:spacing w:after="0" w:line="360" w:lineRule="auto"/>
        <w:ind w:firstLine="14"/>
        <w:jc w:val="both"/>
        <w:rPr>
          <w:rFonts w:ascii="Arial" w:hAnsi="Arial" w:cs="Arial"/>
          <w:sz w:val="24"/>
          <w:szCs w:val="24"/>
        </w:rPr>
      </w:pPr>
    </w:p>
    <w:p w:rsidR="009B0F84" w:rsidRPr="009B0F84" w:rsidRDefault="009B0F84" w:rsidP="009B0F84">
      <w:pPr>
        <w:spacing w:line="360" w:lineRule="auto"/>
        <w:ind w:left="360"/>
        <w:jc w:val="both"/>
        <w:rPr>
          <w:rFonts w:ascii="Arial" w:hAnsi="Arial" w:cs="Arial"/>
          <w:sz w:val="24"/>
          <w:szCs w:val="24"/>
          <w:lang w:val="en-GB"/>
        </w:rPr>
      </w:pPr>
      <w:r>
        <w:rPr>
          <w:rFonts w:ascii="Arial" w:hAnsi="Arial" w:cs="Arial"/>
          <w:sz w:val="24"/>
          <w:szCs w:val="24"/>
        </w:rPr>
        <w:t>1</w:t>
      </w:r>
      <w:r w:rsidR="00315930">
        <w:rPr>
          <w:rFonts w:ascii="Arial" w:hAnsi="Arial" w:cs="Arial"/>
          <w:sz w:val="24"/>
          <w:szCs w:val="24"/>
        </w:rPr>
        <w:t>.</w:t>
      </w:r>
      <w:r>
        <w:rPr>
          <w:rFonts w:ascii="Arial" w:hAnsi="Arial" w:cs="Arial"/>
          <w:sz w:val="24"/>
          <w:szCs w:val="24"/>
        </w:rPr>
        <w:tab/>
      </w:r>
      <w:r w:rsidRPr="009B0F84">
        <w:rPr>
          <w:rFonts w:ascii="Arial" w:hAnsi="Arial" w:cs="Arial"/>
          <w:sz w:val="24"/>
          <w:szCs w:val="24"/>
        </w:rPr>
        <w:t>Count one:</w:t>
      </w:r>
      <w:r w:rsidRPr="009B0F84">
        <w:rPr>
          <w:rFonts w:ascii="Arial" w:hAnsi="Arial" w:cs="Arial"/>
          <w:sz w:val="24"/>
          <w:szCs w:val="24"/>
          <w:lang w:val="en-GB"/>
        </w:rPr>
        <w:t xml:space="preserve"> Guilty of murder with direct intent read with the provisions of the </w:t>
      </w:r>
      <w:r>
        <w:rPr>
          <w:rFonts w:ascii="Arial" w:hAnsi="Arial" w:cs="Arial"/>
          <w:sz w:val="24"/>
          <w:szCs w:val="24"/>
          <w:lang w:val="en-GB"/>
        </w:rPr>
        <w:tab/>
      </w:r>
      <w:r w:rsidRPr="009B0F84">
        <w:rPr>
          <w:rFonts w:ascii="Arial" w:hAnsi="Arial" w:cs="Arial"/>
          <w:sz w:val="24"/>
          <w:szCs w:val="24"/>
          <w:lang w:val="en-GB"/>
        </w:rPr>
        <w:t>Combating of Domestic Violence Act 4 of 2003.</w:t>
      </w:r>
    </w:p>
    <w:p w:rsidR="009B0F84" w:rsidRPr="009B0F84" w:rsidRDefault="009B0F84" w:rsidP="009B0F84">
      <w:pPr>
        <w:spacing w:line="360" w:lineRule="auto"/>
        <w:ind w:left="360"/>
        <w:jc w:val="both"/>
        <w:rPr>
          <w:rFonts w:ascii="Arial" w:hAnsi="Arial" w:cs="Arial"/>
          <w:sz w:val="24"/>
          <w:szCs w:val="24"/>
          <w:lang w:val="en-GB"/>
        </w:rPr>
      </w:pPr>
      <w:r>
        <w:rPr>
          <w:rFonts w:ascii="Arial" w:hAnsi="Arial" w:cs="Arial"/>
          <w:sz w:val="24"/>
          <w:szCs w:val="24"/>
          <w:lang w:val="en-GB"/>
        </w:rPr>
        <w:t>2</w:t>
      </w:r>
      <w:r w:rsidR="00315930">
        <w:rPr>
          <w:rFonts w:ascii="Arial" w:hAnsi="Arial" w:cs="Arial"/>
          <w:sz w:val="24"/>
          <w:szCs w:val="24"/>
          <w:lang w:val="en-GB"/>
        </w:rPr>
        <w:t>.</w:t>
      </w:r>
      <w:r>
        <w:rPr>
          <w:rFonts w:ascii="Arial" w:hAnsi="Arial" w:cs="Arial"/>
          <w:sz w:val="24"/>
          <w:szCs w:val="24"/>
          <w:lang w:val="en-GB"/>
        </w:rPr>
        <w:tab/>
      </w:r>
      <w:r w:rsidRPr="009B0F84">
        <w:rPr>
          <w:rFonts w:ascii="Arial" w:hAnsi="Arial" w:cs="Arial"/>
          <w:sz w:val="24"/>
          <w:szCs w:val="24"/>
          <w:lang w:val="en-GB"/>
        </w:rPr>
        <w:t xml:space="preserve">Count two: Guilty of assault with intent to do grievous bodily harm read with the </w:t>
      </w:r>
      <w:r>
        <w:rPr>
          <w:rFonts w:ascii="Arial" w:hAnsi="Arial" w:cs="Arial"/>
          <w:sz w:val="24"/>
          <w:szCs w:val="24"/>
          <w:lang w:val="en-GB"/>
        </w:rPr>
        <w:tab/>
      </w:r>
      <w:r w:rsidRPr="009B0F84">
        <w:rPr>
          <w:rFonts w:ascii="Arial" w:hAnsi="Arial" w:cs="Arial"/>
          <w:sz w:val="24"/>
          <w:szCs w:val="24"/>
          <w:lang w:val="en-GB"/>
        </w:rPr>
        <w:t>provisions of the Combating of Domestic Violence Act 4 of 2003.</w:t>
      </w:r>
    </w:p>
    <w:p w:rsidR="009B0F84" w:rsidRPr="009B0F84" w:rsidRDefault="009B0F84" w:rsidP="009B0F84">
      <w:pPr>
        <w:spacing w:after="0" w:line="360" w:lineRule="auto"/>
        <w:ind w:left="360"/>
        <w:rPr>
          <w:rFonts w:ascii="Arial" w:hAnsi="Arial" w:cs="Arial"/>
          <w:sz w:val="24"/>
          <w:szCs w:val="24"/>
        </w:rPr>
      </w:pPr>
      <w:r>
        <w:rPr>
          <w:rFonts w:ascii="Arial" w:hAnsi="Arial" w:cs="Arial"/>
          <w:sz w:val="24"/>
          <w:szCs w:val="24"/>
          <w:lang w:val="en-GB"/>
        </w:rPr>
        <w:t>3.</w:t>
      </w:r>
      <w:r>
        <w:rPr>
          <w:rFonts w:ascii="Arial" w:hAnsi="Arial" w:cs="Arial"/>
          <w:sz w:val="24"/>
          <w:szCs w:val="24"/>
          <w:lang w:val="en-GB"/>
        </w:rPr>
        <w:tab/>
      </w:r>
      <w:r w:rsidRPr="009B0F84">
        <w:rPr>
          <w:rFonts w:ascii="Arial" w:hAnsi="Arial" w:cs="Arial"/>
          <w:sz w:val="24"/>
          <w:szCs w:val="24"/>
          <w:lang w:val="en-GB"/>
        </w:rPr>
        <w:t xml:space="preserve">Count three: Guilty of assault by threat read with the provisions of the Combating </w:t>
      </w:r>
      <w:r>
        <w:rPr>
          <w:rFonts w:ascii="Arial" w:hAnsi="Arial" w:cs="Arial"/>
          <w:sz w:val="24"/>
          <w:szCs w:val="24"/>
          <w:lang w:val="en-GB"/>
        </w:rPr>
        <w:tab/>
      </w:r>
      <w:r w:rsidRPr="009B0F84">
        <w:rPr>
          <w:rFonts w:ascii="Arial" w:hAnsi="Arial" w:cs="Arial"/>
          <w:sz w:val="24"/>
          <w:szCs w:val="24"/>
          <w:lang w:val="en-GB"/>
        </w:rPr>
        <w:t>of Domestic Violence Act 4 of 2003.</w:t>
      </w:r>
    </w:p>
    <w:p w:rsidR="00C3782D" w:rsidRDefault="00C3782D" w:rsidP="00C3782D">
      <w:pPr>
        <w:spacing w:after="0" w:line="360" w:lineRule="auto"/>
        <w:ind w:left="720" w:firstLine="15"/>
        <w:jc w:val="both"/>
        <w:rPr>
          <w:rFonts w:ascii="Arial" w:hAnsi="Arial" w:cs="Arial"/>
          <w:sz w:val="24"/>
          <w:szCs w:val="24"/>
        </w:rPr>
      </w:pPr>
    </w:p>
    <w:p w:rsidR="00881110" w:rsidRDefault="00881110" w:rsidP="00C3782D">
      <w:pPr>
        <w:spacing w:after="0" w:line="360" w:lineRule="auto"/>
        <w:ind w:left="720" w:firstLine="15"/>
        <w:jc w:val="both"/>
        <w:rPr>
          <w:rFonts w:ascii="Arial" w:hAnsi="Arial" w:cs="Arial"/>
          <w:sz w:val="24"/>
          <w:szCs w:val="24"/>
        </w:rPr>
      </w:pPr>
    </w:p>
    <w:p w:rsidR="00F306AA" w:rsidRDefault="00F306AA" w:rsidP="007D3EE8">
      <w:pPr>
        <w:spacing w:after="0" w:line="360" w:lineRule="auto"/>
        <w:jc w:val="both"/>
        <w:rPr>
          <w:rFonts w:ascii="Arial" w:hAnsi="Arial" w:cs="Arial"/>
          <w:sz w:val="24"/>
          <w:szCs w:val="24"/>
        </w:rPr>
      </w:pPr>
    </w:p>
    <w:p w:rsidR="009228A4" w:rsidRDefault="00F306AA" w:rsidP="009228A4">
      <w:pPr>
        <w:spacing w:after="0"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F306AA" w:rsidRDefault="00F306AA" w:rsidP="00F306AA">
      <w:pPr>
        <w:spacing w:after="0"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3782D">
        <w:rPr>
          <w:rFonts w:ascii="Arial" w:hAnsi="Arial" w:cs="Arial"/>
          <w:sz w:val="24"/>
          <w:szCs w:val="24"/>
        </w:rPr>
        <w:t xml:space="preserve">             </w:t>
      </w:r>
      <w:r>
        <w:rPr>
          <w:rFonts w:ascii="Arial" w:hAnsi="Arial" w:cs="Arial"/>
          <w:sz w:val="24"/>
          <w:szCs w:val="24"/>
        </w:rPr>
        <w:t xml:space="preserve">J T SALIONGA </w:t>
      </w:r>
    </w:p>
    <w:p w:rsidR="003649CF" w:rsidRDefault="00F306AA" w:rsidP="00672379">
      <w:pPr>
        <w:spacing w:after="0"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72379">
        <w:rPr>
          <w:rFonts w:ascii="Arial" w:hAnsi="Arial" w:cs="Arial"/>
          <w:sz w:val="24"/>
          <w:szCs w:val="24"/>
        </w:rPr>
        <w:t xml:space="preserve">                           Judge</w:t>
      </w:r>
    </w:p>
    <w:p w:rsidR="003649CF" w:rsidRDefault="003649CF" w:rsidP="00C3782D">
      <w:pPr>
        <w:spacing w:after="0" w:line="360" w:lineRule="auto"/>
        <w:ind w:left="1440" w:hanging="720"/>
        <w:jc w:val="both"/>
        <w:rPr>
          <w:rFonts w:ascii="Arial" w:hAnsi="Arial" w:cs="Arial"/>
          <w:sz w:val="24"/>
          <w:szCs w:val="24"/>
        </w:rPr>
      </w:pPr>
    </w:p>
    <w:p w:rsidR="00F306AA" w:rsidRDefault="00F306AA" w:rsidP="00F306AA">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APPEARANCES</w:t>
      </w:r>
    </w:p>
    <w:p w:rsidR="00F306AA" w:rsidRDefault="00F306AA" w:rsidP="00F306AA">
      <w:pPr>
        <w:autoSpaceDE w:val="0"/>
        <w:autoSpaceDN w:val="0"/>
        <w:adjustRightInd w:val="0"/>
        <w:spacing w:after="0" w:line="360" w:lineRule="auto"/>
        <w:jc w:val="both"/>
        <w:rPr>
          <w:rFonts w:ascii="Arial" w:eastAsia="Times New Roman" w:hAnsi="Arial" w:cs="Arial"/>
          <w:sz w:val="24"/>
          <w:szCs w:val="24"/>
        </w:rPr>
      </w:pPr>
    </w:p>
    <w:p w:rsidR="00C3782D" w:rsidRDefault="00C3782D" w:rsidP="00F306AA">
      <w:pPr>
        <w:tabs>
          <w:tab w:val="left" w:pos="1394"/>
          <w:tab w:val="left" w:pos="2528"/>
          <w:tab w:val="left" w:pos="3780"/>
        </w:tabs>
        <w:spacing w:after="0" w:line="360" w:lineRule="auto"/>
        <w:jc w:val="both"/>
        <w:rPr>
          <w:rFonts w:ascii="Arial" w:hAnsi="Arial" w:cs="Arial"/>
          <w:sz w:val="24"/>
          <w:szCs w:val="24"/>
        </w:rPr>
      </w:pPr>
    </w:p>
    <w:p w:rsidR="00F306AA" w:rsidRDefault="00F306AA" w:rsidP="00F306AA">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Fo</w:t>
      </w:r>
      <w:r w:rsidR="00C3782D">
        <w:rPr>
          <w:rFonts w:ascii="Arial" w:hAnsi="Arial" w:cs="Arial"/>
          <w:sz w:val="24"/>
          <w:szCs w:val="24"/>
        </w:rPr>
        <w:t xml:space="preserve">r the State: </w:t>
      </w:r>
      <w:r w:rsidR="00C3782D">
        <w:rPr>
          <w:rFonts w:ascii="Arial" w:hAnsi="Arial" w:cs="Arial"/>
          <w:sz w:val="24"/>
          <w:szCs w:val="24"/>
        </w:rPr>
        <w:tab/>
      </w:r>
      <w:r w:rsidR="00C3782D">
        <w:rPr>
          <w:rFonts w:ascii="Arial" w:hAnsi="Arial" w:cs="Arial"/>
          <w:sz w:val="24"/>
          <w:szCs w:val="24"/>
        </w:rPr>
        <w:tab/>
      </w:r>
      <w:proofErr w:type="spellStart"/>
      <w:r w:rsidR="00E87CED">
        <w:rPr>
          <w:rFonts w:ascii="Arial" w:hAnsi="Arial" w:cs="Arial"/>
          <w:sz w:val="24"/>
          <w:szCs w:val="24"/>
        </w:rPr>
        <w:t>Mr</w:t>
      </w:r>
      <w:proofErr w:type="spellEnd"/>
      <w:r w:rsidR="00E87CED">
        <w:rPr>
          <w:rFonts w:ascii="Arial" w:hAnsi="Arial" w:cs="Arial"/>
          <w:sz w:val="24"/>
          <w:szCs w:val="24"/>
        </w:rPr>
        <w:t xml:space="preserve"> L</w:t>
      </w:r>
      <w:r>
        <w:rPr>
          <w:rFonts w:ascii="Arial" w:hAnsi="Arial" w:cs="Arial"/>
          <w:sz w:val="24"/>
          <w:szCs w:val="24"/>
        </w:rPr>
        <w:t xml:space="preserve"> </w:t>
      </w:r>
      <w:proofErr w:type="spellStart"/>
      <w:r>
        <w:rPr>
          <w:rFonts w:ascii="Arial" w:hAnsi="Arial" w:cs="Arial"/>
          <w:sz w:val="24"/>
          <w:szCs w:val="24"/>
        </w:rPr>
        <w:t>Matota</w:t>
      </w:r>
      <w:proofErr w:type="spellEnd"/>
    </w:p>
    <w:p w:rsidR="00F306AA" w:rsidRDefault="00C3782D" w:rsidP="00C3782D">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306AA">
        <w:rPr>
          <w:rFonts w:ascii="Arial" w:hAnsi="Arial" w:cs="Arial"/>
          <w:sz w:val="24"/>
          <w:szCs w:val="24"/>
        </w:rPr>
        <w:t>Office of the Prosecutor-General,</w:t>
      </w:r>
      <w:r>
        <w:rPr>
          <w:rFonts w:ascii="Arial" w:hAnsi="Arial" w:cs="Arial"/>
          <w:sz w:val="24"/>
          <w:szCs w:val="24"/>
        </w:rPr>
        <w:t xml:space="preserve"> </w:t>
      </w:r>
      <w:proofErr w:type="spellStart"/>
      <w:r w:rsidR="00F306AA">
        <w:rPr>
          <w:rFonts w:ascii="Arial" w:hAnsi="Arial" w:cs="Arial"/>
          <w:sz w:val="24"/>
          <w:szCs w:val="24"/>
        </w:rPr>
        <w:t>Oshakati</w:t>
      </w:r>
      <w:proofErr w:type="spellEnd"/>
    </w:p>
    <w:p w:rsidR="00F306AA" w:rsidRDefault="00F306AA" w:rsidP="00F306AA">
      <w:pPr>
        <w:autoSpaceDE w:val="0"/>
        <w:autoSpaceDN w:val="0"/>
        <w:adjustRightInd w:val="0"/>
        <w:spacing w:after="0" w:line="360" w:lineRule="auto"/>
        <w:ind w:left="3780" w:hanging="3780"/>
        <w:jc w:val="both"/>
        <w:rPr>
          <w:rFonts w:ascii="Arial" w:hAnsi="Arial" w:cs="Arial"/>
          <w:sz w:val="24"/>
          <w:szCs w:val="24"/>
        </w:rPr>
      </w:pPr>
    </w:p>
    <w:p w:rsidR="00F306AA" w:rsidRDefault="00F306AA" w:rsidP="00F306AA">
      <w:pPr>
        <w:autoSpaceDE w:val="0"/>
        <w:autoSpaceDN w:val="0"/>
        <w:adjustRightInd w:val="0"/>
        <w:spacing w:after="0" w:line="360" w:lineRule="auto"/>
        <w:ind w:left="3780" w:hanging="3780"/>
        <w:jc w:val="both"/>
        <w:rPr>
          <w:rFonts w:ascii="Arial" w:hAnsi="Arial" w:cs="Arial"/>
          <w:sz w:val="24"/>
          <w:szCs w:val="24"/>
        </w:rPr>
      </w:pPr>
    </w:p>
    <w:p w:rsidR="00F306AA" w:rsidRDefault="00F306AA" w:rsidP="00F306AA">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For the Accused:</w:t>
      </w:r>
      <w:r>
        <w:rPr>
          <w:rFonts w:ascii="Arial" w:hAnsi="Arial" w:cs="Arial"/>
          <w:sz w:val="24"/>
          <w:szCs w:val="24"/>
        </w:rPr>
        <w:tab/>
      </w:r>
      <w:proofErr w:type="spellStart"/>
      <w:r w:rsidR="00B430B2">
        <w:rPr>
          <w:rFonts w:ascii="Arial" w:hAnsi="Arial" w:cs="Arial"/>
          <w:sz w:val="24"/>
          <w:szCs w:val="24"/>
        </w:rPr>
        <w:t>Ms</w:t>
      </w:r>
      <w:proofErr w:type="spellEnd"/>
      <w:r w:rsidR="00B430B2">
        <w:rPr>
          <w:rFonts w:ascii="Arial" w:hAnsi="Arial" w:cs="Arial"/>
          <w:sz w:val="24"/>
          <w:szCs w:val="24"/>
        </w:rPr>
        <w:t xml:space="preserve"> B</w:t>
      </w:r>
      <w:r w:rsidR="00C3782D">
        <w:rPr>
          <w:rFonts w:ascii="Arial" w:hAnsi="Arial" w:cs="Arial"/>
          <w:sz w:val="24"/>
          <w:szCs w:val="24"/>
        </w:rPr>
        <w:t xml:space="preserve"> </w:t>
      </w:r>
      <w:proofErr w:type="spellStart"/>
      <w:r>
        <w:rPr>
          <w:rFonts w:ascii="Arial" w:hAnsi="Arial" w:cs="Arial"/>
          <w:sz w:val="24"/>
          <w:szCs w:val="24"/>
        </w:rPr>
        <w:t>Boois</w:t>
      </w:r>
      <w:proofErr w:type="spellEnd"/>
    </w:p>
    <w:p w:rsidR="00B430B2" w:rsidRDefault="00B430B2" w:rsidP="00F306AA">
      <w:pPr>
        <w:autoSpaceDE w:val="0"/>
        <w:autoSpaceDN w:val="0"/>
        <w:adjustRightInd w:val="0"/>
        <w:spacing w:after="0" w:line="360" w:lineRule="auto"/>
        <w:ind w:left="3780" w:hanging="3780"/>
        <w:jc w:val="both"/>
        <w:rPr>
          <w:rFonts w:ascii="Arial" w:hAnsi="Arial" w:cs="Arial"/>
          <w:sz w:val="24"/>
          <w:szCs w:val="24"/>
        </w:rPr>
      </w:pPr>
      <w:r>
        <w:rPr>
          <w:rFonts w:ascii="Arial" w:eastAsia="Times New Roman" w:hAnsi="Arial" w:cs="Arial"/>
          <w:sz w:val="24"/>
          <w:szCs w:val="24"/>
        </w:rPr>
        <w:t xml:space="preserve">            </w:t>
      </w:r>
      <w:r w:rsidR="00C3782D">
        <w:rPr>
          <w:rFonts w:ascii="Arial" w:eastAsia="Times New Roman" w:hAnsi="Arial" w:cs="Arial"/>
          <w:sz w:val="24"/>
          <w:szCs w:val="24"/>
        </w:rPr>
        <w:t xml:space="preserve">                    </w:t>
      </w:r>
      <w:r w:rsidR="00C3782D">
        <w:rPr>
          <w:rFonts w:ascii="Arial" w:eastAsia="Times New Roman" w:hAnsi="Arial" w:cs="Arial"/>
          <w:sz w:val="24"/>
          <w:szCs w:val="24"/>
        </w:rPr>
        <w:tab/>
      </w:r>
      <w:r>
        <w:rPr>
          <w:rFonts w:ascii="Arial" w:eastAsia="Times New Roman" w:hAnsi="Arial" w:cs="Arial"/>
          <w:sz w:val="24"/>
          <w:szCs w:val="24"/>
        </w:rPr>
        <w:t>Of B</w:t>
      </w:r>
      <w:r w:rsidR="00C3782D">
        <w:rPr>
          <w:rFonts w:ascii="Arial" w:eastAsia="Times New Roman" w:hAnsi="Arial" w:cs="Arial"/>
          <w:sz w:val="24"/>
          <w:szCs w:val="24"/>
        </w:rPr>
        <w:t xml:space="preserve">B </w:t>
      </w:r>
      <w:proofErr w:type="spellStart"/>
      <w:r w:rsidR="00C3782D">
        <w:rPr>
          <w:rFonts w:ascii="Arial" w:eastAsia="Times New Roman" w:hAnsi="Arial" w:cs="Arial"/>
          <w:sz w:val="24"/>
          <w:szCs w:val="24"/>
        </w:rPr>
        <w:t>Boois</w:t>
      </w:r>
      <w:proofErr w:type="spellEnd"/>
      <w:r w:rsidR="00C3782D">
        <w:rPr>
          <w:rFonts w:ascii="Arial" w:eastAsia="Times New Roman" w:hAnsi="Arial" w:cs="Arial"/>
          <w:sz w:val="24"/>
          <w:szCs w:val="24"/>
        </w:rPr>
        <w:t xml:space="preserve"> Attorneys, </w:t>
      </w:r>
      <w:proofErr w:type="spellStart"/>
      <w:r>
        <w:rPr>
          <w:rFonts w:ascii="Arial" w:eastAsia="Times New Roman" w:hAnsi="Arial" w:cs="Arial"/>
          <w:sz w:val="24"/>
          <w:szCs w:val="24"/>
        </w:rPr>
        <w:t>Ongwediva</w:t>
      </w:r>
      <w:proofErr w:type="spellEnd"/>
    </w:p>
    <w:p w:rsidR="00F306AA" w:rsidRDefault="00F306AA" w:rsidP="00F306AA">
      <w:pPr>
        <w:spacing w:after="0" w:line="360" w:lineRule="auto"/>
        <w:ind w:left="3780"/>
        <w:jc w:val="both"/>
        <w:rPr>
          <w:rFonts w:ascii="Arial" w:eastAsia="Times New Roman" w:hAnsi="Arial" w:cs="Arial"/>
          <w:sz w:val="24"/>
          <w:szCs w:val="24"/>
        </w:rPr>
      </w:pPr>
      <w:r>
        <w:rPr>
          <w:rFonts w:ascii="Arial" w:eastAsia="Times New Roman" w:hAnsi="Arial" w:cs="Arial"/>
          <w:sz w:val="24"/>
          <w:szCs w:val="24"/>
        </w:rPr>
        <w:t>Instruct</w:t>
      </w:r>
      <w:r w:rsidR="00C3782D">
        <w:rPr>
          <w:rFonts w:ascii="Arial" w:eastAsia="Times New Roman" w:hAnsi="Arial" w:cs="Arial"/>
          <w:sz w:val="24"/>
          <w:szCs w:val="24"/>
        </w:rPr>
        <w:t>ed by Directorate of Legal Aid</w:t>
      </w:r>
    </w:p>
    <w:p w:rsidR="00F306AA" w:rsidRDefault="00F306AA" w:rsidP="00F306AA">
      <w:pPr>
        <w:spacing w:after="0" w:line="360" w:lineRule="auto"/>
        <w:ind w:left="3780"/>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
    <w:p w:rsidR="00F306AA" w:rsidRDefault="00F306AA" w:rsidP="00F306AA">
      <w:pPr>
        <w:spacing w:after="0" w:line="360" w:lineRule="auto"/>
        <w:ind w:left="3780"/>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
    <w:p w:rsidR="00F306AA" w:rsidRDefault="00F306AA" w:rsidP="00F306AA">
      <w:pPr>
        <w:spacing w:after="0" w:line="360" w:lineRule="auto"/>
        <w:ind w:left="3780"/>
        <w:jc w:val="both"/>
        <w:rPr>
          <w:rFonts w:ascii="Arial"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
    <w:p w:rsidR="00F306AA" w:rsidRDefault="00F306AA" w:rsidP="00F306AA">
      <w:pPr>
        <w:spacing w:after="0" w:line="360" w:lineRule="auto"/>
        <w:jc w:val="both"/>
        <w:rPr>
          <w:rFonts w:ascii="Arial" w:hAnsi="Arial" w:cs="Arial"/>
          <w:sz w:val="24"/>
          <w:szCs w:val="24"/>
        </w:rPr>
      </w:pPr>
    </w:p>
    <w:p w:rsidR="00F306AA" w:rsidRDefault="00F306AA" w:rsidP="00F306A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306AA" w:rsidRDefault="00F306AA" w:rsidP="00F306AA">
      <w:pPr>
        <w:spacing w:after="0" w:line="360" w:lineRule="auto"/>
        <w:jc w:val="both"/>
        <w:rPr>
          <w:rFonts w:ascii="Arial" w:hAnsi="Arial" w:cs="Arial"/>
          <w:sz w:val="24"/>
          <w:szCs w:val="24"/>
        </w:rPr>
      </w:pPr>
    </w:p>
    <w:p w:rsidR="00F306AA" w:rsidRDefault="00F306AA" w:rsidP="00F306AA">
      <w:pPr>
        <w:spacing w:after="0" w:line="360" w:lineRule="auto"/>
        <w:jc w:val="both"/>
        <w:rPr>
          <w:rFonts w:ascii="Arial" w:hAnsi="Arial" w:cs="Arial"/>
          <w:sz w:val="24"/>
          <w:szCs w:val="24"/>
        </w:rPr>
      </w:pPr>
    </w:p>
    <w:p w:rsidR="00F306AA" w:rsidRDefault="00F306AA" w:rsidP="00F306AA">
      <w:pPr>
        <w:spacing w:after="0"/>
        <w:jc w:val="both"/>
        <w:rPr>
          <w:rFonts w:ascii="Arial" w:hAnsi="Arial" w:cs="Arial"/>
        </w:rPr>
      </w:pPr>
    </w:p>
    <w:p w:rsidR="00F306AA" w:rsidRDefault="00F306AA" w:rsidP="00F306AA">
      <w:pPr>
        <w:spacing w:after="0" w:line="360" w:lineRule="auto"/>
        <w:jc w:val="both"/>
        <w:rPr>
          <w:rFonts w:ascii="Arial" w:hAnsi="Arial" w:cs="Arial"/>
          <w:sz w:val="24"/>
          <w:szCs w:val="24"/>
        </w:rPr>
      </w:pPr>
    </w:p>
    <w:p w:rsidR="00F306AA" w:rsidRDefault="00F306AA" w:rsidP="00F306AA">
      <w:pPr>
        <w:spacing w:after="0" w:line="360" w:lineRule="auto"/>
        <w:jc w:val="both"/>
        <w:rPr>
          <w:rFonts w:ascii="Arial" w:hAnsi="Arial" w:cs="Arial"/>
          <w:sz w:val="24"/>
          <w:szCs w:val="24"/>
        </w:rPr>
      </w:pPr>
    </w:p>
    <w:p w:rsidR="00F306AA" w:rsidRDefault="00F306AA" w:rsidP="00F306AA">
      <w:pPr>
        <w:spacing w:after="0" w:line="360" w:lineRule="auto"/>
        <w:jc w:val="both"/>
        <w:rPr>
          <w:rFonts w:ascii="Arial" w:hAnsi="Arial" w:cs="Arial"/>
          <w:sz w:val="24"/>
          <w:szCs w:val="24"/>
        </w:rPr>
      </w:pPr>
    </w:p>
    <w:p w:rsidR="00F306AA" w:rsidRDefault="00F306AA" w:rsidP="00F306AA">
      <w:pPr>
        <w:spacing w:after="0" w:line="360" w:lineRule="auto"/>
        <w:jc w:val="both"/>
        <w:rPr>
          <w:rFonts w:ascii="Arial" w:hAnsi="Arial" w:cs="Arial"/>
          <w:sz w:val="24"/>
          <w:szCs w:val="24"/>
        </w:rPr>
      </w:pPr>
    </w:p>
    <w:p w:rsidR="00F306AA" w:rsidRDefault="00F306AA" w:rsidP="00F306AA">
      <w:pPr>
        <w:spacing w:after="0" w:line="360" w:lineRule="auto"/>
        <w:jc w:val="both"/>
        <w:rPr>
          <w:rFonts w:ascii="Arial" w:hAnsi="Arial" w:cs="Arial"/>
          <w:sz w:val="24"/>
          <w:szCs w:val="24"/>
        </w:rPr>
      </w:pPr>
    </w:p>
    <w:p w:rsidR="00F306AA" w:rsidRDefault="00F306AA" w:rsidP="00F306AA">
      <w:pPr>
        <w:spacing w:after="0" w:line="360" w:lineRule="auto"/>
        <w:jc w:val="both"/>
        <w:rPr>
          <w:rFonts w:ascii="Arial" w:hAnsi="Arial" w:cs="Arial"/>
          <w:sz w:val="24"/>
          <w:szCs w:val="24"/>
        </w:rPr>
      </w:pPr>
    </w:p>
    <w:p w:rsidR="00DB6BF1" w:rsidRDefault="00DB6BF1"/>
    <w:sectPr w:rsidR="00DB6BF1" w:rsidSect="00CB7E2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247" w:rsidRDefault="00BB7247" w:rsidP="00F306AA">
      <w:pPr>
        <w:spacing w:after="0" w:line="240" w:lineRule="auto"/>
      </w:pPr>
      <w:r>
        <w:separator/>
      </w:r>
    </w:p>
  </w:endnote>
  <w:endnote w:type="continuationSeparator" w:id="0">
    <w:p w:rsidR="00BB7247" w:rsidRDefault="00BB7247" w:rsidP="00F3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247" w:rsidRDefault="00BB7247" w:rsidP="00F306AA">
      <w:pPr>
        <w:spacing w:after="0" w:line="240" w:lineRule="auto"/>
      </w:pPr>
      <w:r>
        <w:separator/>
      </w:r>
    </w:p>
  </w:footnote>
  <w:footnote w:type="continuationSeparator" w:id="0">
    <w:p w:rsidR="00BB7247" w:rsidRDefault="00BB7247" w:rsidP="00F30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28371"/>
      <w:docPartObj>
        <w:docPartGallery w:val="Page Numbers (Top of Page)"/>
        <w:docPartUnique/>
      </w:docPartObj>
    </w:sdtPr>
    <w:sdtEndPr>
      <w:rPr>
        <w:noProof/>
      </w:rPr>
    </w:sdtEndPr>
    <w:sdtContent>
      <w:p w:rsidR="006F472B" w:rsidRDefault="006F472B">
        <w:pPr>
          <w:pStyle w:val="Header"/>
          <w:jc w:val="right"/>
        </w:pPr>
        <w:r>
          <w:fldChar w:fldCharType="begin"/>
        </w:r>
        <w:r>
          <w:instrText xml:space="preserve"> PAGE   \* MERGEFORMAT </w:instrText>
        </w:r>
        <w:r>
          <w:fldChar w:fldCharType="separate"/>
        </w:r>
        <w:r w:rsidR="004E4446">
          <w:rPr>
            <w:noProof/>
          </w:rPr>
          <w:t>18</w:t>
        </w:r>
        <w:r>
          <w:rPr>
            <w:noProof/>
          </w:rPr>
          <w:fldChar w:fldCharType="end"/>
        </w:r>
      </w:p>
    </w:sdtContent>
  </w:sdt>
  <w:p w:rsidR="006F472B" w:rsidRDefault="006F4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A49DE"/>
    <w:multiLevelType w:val="hybridMultilevel"/>
    <w:tmpl w:val="4DCCDF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A176360"/>
    <w:multiLevelType w:val="hybridMultilevel"/>
    <w:tmpl w:val="7EFE3D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AA"/>
    <w:rsid w:val="000052B2"/>
    <w:rsid w:val="000112C4"/>
    <w:rsid w:val="000129FB"/>
    <w:rsid w:val="00012D59"/>
    <w:rsid w:val="00017F1C"/>
    <w:rsid w:val="00021B06"/>
    <w:rsid w:val="000238EB"/>
    <w:rsid w:val="00030AF4"/>
    <w:rsid w:val="00033771"/>
    <w:rsid w:val="00035DE3"/>
    <w:rsid w:val="00037358"/>
    <w:rsid w:val="00041C01"/>
    <w:rsid w:val="00042A8F"/>
    <w:rsid w:val="00042E58"/>
    <w:rsid w:val="000466C2"/>
    <w:rsid w:val="00062B97"/>
    <w:rsid w:val="00062CB6"/>
    <w:rsid w:val="00063F5C"/>
    <w:rsid w:val="00066A42"/>
    <w:rsid w:val="00073CAA"/>
    <w:rsid w:val="000769DD"/>
    <w:rsid w:val="000776FB"/>
    <w:rsid w:val="00077C87"/>
    <w:rsid w:val="00080B62"/>
    <w:rsid w:val="0008123F"/>
    <w:rsid w:val="00081DF8"/>
    <w:rsid w:val="00083AC2"/>
    <w:rsid w:val="0008418E"/>
    <w:rsid w:val="000919AB"/>
    <w:rsid w:val="0009299B"/>
    <w:rsid w:val="00094885"/>
    <w:rsid w:val="00094BDA"/>
    <w:rsid w:val="000A7C62"/>
    <w:rsid w:val="000C1385"/>
    <w:rsid w:val="000C309D"/>
    <w:rsid w:val="000C36D5"/>
    <w:rsid w:val="000D6436"/>
    <w:rsid w:val="000E4D72"/>
    <w:rsid w:val="000E62EF"/>
    <w:rsid w:val="000E7D03"/>
    <w:rsid w:val="000F355C"/>
    <w:rsid w:val="000F39F1"/>
    <w:rsid w:val="000F3FC6"/>
    <w:rsid w:val="001015F2"/>
    <w:rsid w:val="00103A20"/>
    <w:rsid w:val="00104F0B"/>
    <w:rsid w:val="001062CD"/>
    <w:rsid w:val="001103AA"/>
    <w:rsid w:val="001128B4"/>
    <w:rsid w:val="00121026"/>
    <w:rsid w:val="00123DF5"/>
    <w:rsid w:val="0013158B"/>
    <w:rsid w:val="001318E0"/>
    <w:rsid w:val="001357E8"/>
    <w:rsid w:val="001364C1"/>
    <w:rsid w:val="0013688D"/>
    <w:rsid w:val="00140C6E"/>
    <w:rsid w:val="00155CEC"/>
    <w:rsid w:val="001601A4"/>
    <w:rsid w:val="001649DE"/>
    <w:rsid w:val="00174342"/>
    <w:rsid w:val="0018567E"/>
    <w:rsid w:val="0019044C"/>
    <w:rsid w:val="00191C16"/>
    <w:rsid w:val="00196D6D"/>
    <w:rsid w:val="001979DC"/>
    <w:rsid w:val="001B56EA"/>
    <w:rsid w:val="001C0842"/>
    <w:rsid w:val="001C15F9"/>
    <w:rsid w:val="001C2EF7"/>
    <w:rsid w:val="001C4940"/>
    <w:rsid w:val="001D4949"/>
    <w:rsid w:val="001E10CD"/>
    <w:rsid w:val="001E1764"/>
    <w:rsid w:val="001F6947"/>
    <w:rsid w:val="002012B9"/>
    <w:rsid w:val="00203E16"/>
    <w:rsid w:val="002058AC"/>
    <w:rsid w:val="00217AA2"/>
    <w:rsid w:val="00222B62"/>
    <w:rsid w:val="00222CA0"/>
    <w:rsid w:val="00232728"/>
    <w:rsid w:val="002348F8"/>
    <w:rsid w:val="00234B03"/>
    <w:rsid w:val="002352A8"/>
    <w:rsid w:val="00236EC3"/>
    <w:rsid w:val="00237B69"/>
    <w:rsid w:val="00255261"/>
    <w:rsid w:val="00260EDD"/>
    <w:rsid w:val="002737AD"/>
    <w:rsid w:val="00280FAF"/>
    <w:rsid w:val="00291E4C"/>
    <w:rsid w:val="0029402E"/>
    <w:rsid w:val="00295661"/>
    <w:rsid w:val="00295F7C"/>
    <w:rsid w:val="002B0E80"/>
    <w:rsid w:val="002B10DE"/>
    <w:rsid w:val="002C055C"/>
    <w:rsid w:val="002C20B1"/>
    <w:rsid w:val="002D106E"/>
    <w:rsid w:val="002D4D43"/>
    <w:rsid w:val="002F1E35"/>
    <w:rsid w:val="00315930"/>
    <w:rsid w:val="003179DB"/>
    <w:rsid w:val="00323DE2"/>
    <w:rsid w:val="003249DE"/>
    <w:rsid w:val="00324FD4"/>
    <w:rsid w:val="00352D8E"/>
    <w:rsid w:val="00357E64"/>
    <w:rsid w:val="0036025E"/>
    <w:rsid w:val="00361EF9"/>
    <w:rsid w:val="00363620"/>
    <w:rsid w:val="003649CF"/>
    <w:rsid w:val="003700F8"/>
    <w:rsid w:val="003779C8"/>
    <w:rsid w:val="00381552"/>
    <w:rsid w:val="00382BA7"/>
    <w:rsid w:val="0038750D"/>
    <w:rsid w:val="003878FC"/>
    <w:rsid w:val="00394F59"/>
    <w:rsid w:val="003A29DD"/>
    <w:rsid w:val="003B039A"/>
    <w:rsid w:val="003B4688"/>
    <w:rsid w:val="003C079F"/>
    <w:rsid w:val="003C1808"/>
    <w:rsid w:val="003D2B00"/>
    <w:rsid w:val="003D39A2"/>
    <w:rsid w:val="003E11BB"/>
    <w:rsid w:val="003E3B5F"/>
    <w:rsid w:val="003E5894"/>
    <w:rsid w:val="003E7E57"/>
    <w:rsid w:val="003E7F23"/>
    <w:rsid w:val="004006A8"/>
    <w:rsid w:val="004057C6"/>
    <w:rsid w:val="004159A5"/>
    <w:rsid w:val="00424AB5"/>
    <w:rsid w:val="004251B1"/>
    <w:rsid w:val="00433ED8"/>
    <w:rsid w:val="00444F65"/>
    <w:rsid w:val="004469A9"/>
    <w:rsid w:val="004611F7"/>
    <w:rsid w:val="0046347E"/>
    <w:rsid w:val="00465BAD"/>
    <w:rsid w:val="00477CB5"/>
    <w:rsid w:val="00484907"/>
    <w:rsid w:val="00487A97"/>
    <w:rsid w:val="004B5F1A"/>
    <w:rsid w:val="004B6E63"/>
    <w:rsid w:val="004B7F36"/>
    <w:rsid w:val="004D014D"/>
    <w:rsid w:val="004D1F59"/>
    <w:rsid w:val="004E4446"/>
    <w:rsid w:val="004F2866"/>
    <w:rsid w:val="004F2BED"/>
    <w:rsid w:val="004F3B96"/>
    <w:rsid w:val="0050138A"/>
    <w:rsid w:val="0050256A"/>
    <w:rsid w:val="005203A7"/>
    <w:rsid w:val="005226EB"/>
    <w:rsid w:val="00522903"/>
    <w:rsid w:val="005233DF"/>
    <w:rsid w:val="00523C04"/>
    <w:rsid w:val="0052558C"/>
    <w:rsid w:val="005266F3"/>
    <w:rsid w:val="00533296"/>
    <w:rsid w:val="005521DD"/>
    <w:rsid w:val="0055272F"/>
    <w:rsid w:val="00556E56"/>
    <w:rsid w:val="00563C87"/>
    <w:rsid w:val="005642CC"/>
    <w:rsid w:val="00572F9C"/>
    <w:rsid w:val="00581EA4"/>
    <w:rsid w:val="00586F83"/>
    <w:rsid w:val="00587251"/>
    <w:rsid w:val="005929ED"/>
    <w:rsid w:val="005969DF"/>
    <w:rsid w:val="005B0FB9"/>
    <w:rsid w:val="005B2237"/>
    <w:rsid w:val="005B5292"/>
    <w:rsid w:val="005B60F2"/>
    <w:rsid w:val="005B6327"/>
    <w:rsid w:val="005C0EA2"/>
    <w:rsid w:val="005C1139"/>
    <w:rsid w:val="005C297F"/>
    <w:rsid w:val="005C7E5A"/>
    <w:rsid w:val="005D01CF"/>
    <w:rsid w:val="005D43DD"/>
    <w:rsid w:val="005D6870"/>
    <w:rsid w:val="005E5977"/>
    <w:rsid w:val="005E6F18"/>
    <w:rsid w:val="005E70CC"/>
    <w:rsid w:val="005F12DF"/>
    <w:rsid w:val="005F3673"/>
    <w:rsid w:val="005F3CBD"/>
    <w:rsid w:val="005F7DFB"/>
    <w:rsid w:val="00600113"/>
    <w:rsid w:val="00605B90"/>
    <w:rsid w:val="0060601D"/>
    <w:rsid w:val="00610F7D"/>
    <w:rsid w:val="00614C40"/>
    <w:rsid w:val="00617211"/>
    <w:rsid w:val="0062341A"/>
    <w:rsid w:val="0063657D"/>
    <w:rsid w:val="006427FE"/>
    <w:rsid w:val="00643363"/>
    <w:rsid w:val="006512D2"/>
    <w:rsid w:val="006529EA"/>
    <w:rsid w:val="00652FE1"/>
    <w:rsid w:val="006541A4"/>
    <w:rsid w:val="00655675"/>
    <w:rsid w:val="006632C9"/>
    <w:rsid w:val="00663835"/>
    <w:rsid w:val="00670AFF"/>
    <w:rsid w:val="00672379"/>
    <w:rsid w:val="00677076"/>
    <w:rsid w:val="00680E9D"/>
    <w:rsid w:val="006851D7"/>
    <w:rsid w:val="006873BB"/>
    <w:rsid w:val="0069162E"/>
    <w:rsid w:val="00692921"/>
    <w:rsid w:val="00694715"/>
    <w:rsid w:val="00694727"/>
    <w:rsid w:val="006A048E"/>
    <w:rsid w:val="006A473D"/>
    <w:rsid w:val="006B15FE"/>
    <w:rsid w:val="006B5234"/>
    <w:rsid w:val="006C4974"/>
    <w:rsid w:val="006D3AA3"/>
    <w:rsid w:val="006E5CD1"/>
    <w:rsid w:val="006E7BF3"/>
    <w:rsid w:val="006E7C39"/>
    <w:rsid w:val="006F170A"/>
    <w:rsid w:val="006F472B"/>
    <w:rsid w:val="00712351"/>
    <w:rsid w:val="00712E2D"/>
    <w:rsid w:val="00717BA1"/>
    <w:rsid w:val="007255C9"/>
    <w:rsid w:val="00726104"/>
    <w:rsid w:val="00726908"/>
    <w:rsid w:val="007403A3"/>
    <w:rsid w:val="007415F9"/>
    <w:rsid w:val="007420A0"/>
    <w:rsid w:val="00742381"/>
    <w:rsid w:val="00745253"/>
    <w:rsid w:val="00746828"/>
    <w:rsid w:val="0075496B"/>
    <w:rsid w:val="00761964"/>
    <w:rsid w:val="007635EF"/>
    <w:rsid w:val="007660EB"/>
    <w:rsid w:val="00775671"/>
    <w:rsid w:val="00776B87"/>
    <w:rsid w:val="00784078"/>
    <w:rsid w:val="00791358"/>
    <w:rsid w:val="0079391D"/>
    <w:rsid w:val="007A0C7B"/>
    <w:rsid w:val="007A6120"/>
    <w:rsid w:val="007A7F35"/>
    <w:rsid w:val="007B2BAE"/>
    <w:rsid w:val="007B7647"/>
    <w:rsid w:val="007C5930"/>
    <w:rsid w:val="007D20EB"/>
    <w:rsid w:val="007D3EE8"/>
    <w:rsid w:val="007D440D"/>
    <w:rsid w:val="007D4C2F"/>
    <w:rsid w:val="008075DE"/>
    <w:rsid w:val="00811124"/>
    <w:rsid w:val="00813FE1"/>
    <w:rsid w:val="0082057F"/>
    <w:rsid w:val="00824810"/>
    <w:rsid w:val="00825F58"/>
    <w:rsid w:val="0083456C"/>
    <w:rsid w:val="00840FDA"/>
    <w:rsid w:val="00855F20"/>
    <w:rsid w:val="0086422A"/>
    <w:rsid w:val="00864F5A"/>
    <w:rsid w:val="008777BB"/>
    <w:rsid w:val="00881110"/>
    <w:rsid w:val="00884CA3"/>
    <w:rsid w:val="00887C54"/>
    <w:rsid w:val="00893E6C"/>
    <w:rsid w:val="00896D01"/>
    <w:rsid w:val="008A52B4"/>
    <w:rsid w:val="008A5744"/>
    <w:rsid w:val="008B21EE"/>
    <w:rsid w:val="008B26FB"/>
    <w:rsid w:val="008B3EF7"/>
    <w:rsid w:val="008B595C"/>
    <w:rsid w:val="008B73FA"/>
    <w:rsid w:val="008C0BA1"/>
    <w:rsid w:val="008C2301"/>
    <w:rsid w:val="008C5438"/>
    <w:rsid w:val="008C5D6C"/>
    <w:rsid w:val="008D25DE"/>
    <w:rsid w:val="008D7DC7"/>
    <w:rsid w:val="008E3C72"/>
    <w:rsid w:val="008F3B4F"/>
    <w:rsid w:val="00902047"/>
    <w:rsid w:val="00906918"/>
    <w:rsid w:val="009104CE"/>
    <w:rsid w:val="0091440A"/>
    <w:rsid w:val="00914DC6"/>
    <w:rsid w:val="009228A4"/>
    <w:rsid w:val="00923FA7"/>
    <w:rsid w:val="00931B73"/>
    <w:rsid w:val="0093293A"/>
    <w:rsid w:val="009329B1"/>
    <w:rsid w:val="00933F62"/>
    <w:rsid w:val="00936608"/>
    <w:rsid w:val="00937A89"/>
    <w:rsid w:val="009414D7"/>
    <w:rsid w:val="00941952"/>
    <w:rsid w:val="00951C1D"/>
    <w:rsid w:val="00955724"/>
    <w:rsid w:val="00955AF6"/>
    <w:rsid w:val="00961305"/>
    <w:rsid w:val="00962B0F"/>
    <w:rsid w:val="009716F6"/>
    <w:rsid w:val="0099051B"/>
    <w:rsid w:val="00994042"/>
    <w:rsid w:val="009A2C3E"/>
    <w:rsid w:val="009B0F84"/>
    <w:rsid w:val="009B311B"/>
    <w:rsid w:val="009C71C5"/>
    <w:rsid w:val="009D52CD"/>
    <w:rsid w:val="009D5E73"/>
    <w:rsid w:val="009E08F0"/>
    <w:rsid w:val="00A17006"/>
    <w:rsid w:val="00A26152"/>
    <w:rsid w:val="00A3417C"/>
    <w:rsid w:val="00A36450"/>
    <w:rsid w:val="00A43AD0"/>
    <w:rsid w:val="00A44264"/>
    <w:rsid w:val="00A53725"/>
    <w:rsid w:val="00A53A80"/>
    <w:rsid w:val="00A63EDE"/>
    <w:rsid w:val="00A65AE2"/>
    <w:rsid w:val="00A71E25"/>
    <w:rsid w:val="00A75E77"/>
    <w:rsid w:val="00A81FCC"/>
    <w:rsid w:val="00A82CA4"/>
    <w:rsid w:val="00A83E45"/>
    <w:rsid w:val="00A932F1"/>
    <w:rsid w:val="00AB43FE"/>
    <w:rsid w:val="00AB54E1"/>
    <w:rsid w:val="00AB7CC4"/>
    <w:rsid w:val="00AF09DA"/>
    <w:rsid w:val="00AF0DEF"/>
    <w:rsid w:val="00AF463F"/>
    <w:rsid w:val="00AF5245"/>
    <w:rsid w:val="00B020D3"/>
    <w:rsid w:val="00B06801"/>
    <w:rsid w:val="00B07E11"/>
    <w:rsid w:val="00B17AE4"/>
    <w:rsid w:val="00B25162"/>
    <w:rsid w:val="00B32CC3"/>
    <w:rsid w:val="00B35076"/>
    <w:rsid w:val="00B35E5B"/>
    <w:rsid w:val="00B3789C"/>
    <w:rsid w:val="00B40363"/>
    <w:rsid w:val="00B42DE3"/>
    <w:rsid w:val="00B430B2"/>
    <w:rsid w:val="00B46C40"/>
    <w:rsid w:val="00B52B34"/>
    <w:rsid w:val="00B55CD5"/>
    <w:rsid w:val="00B576C5"/>
    <w:rsid w:val="00B6150E"/>
    <w:rsid w:val="00B84AEF"/>
    <w:rsid w:val="00B870D0"/>
    <w:rsid w:val="00B92DF3"/>
    <w:rsid w:val="00BA3520"/>
    <w:rsid w:val="00BA5FB6"/>
    <w:rsid w:val="00BB20B0"/>
    <w:rsid w:val="00BB7247"/>
    <w:rsid w:val="00BC1DD7"/>
    <w:rsid w:val="00BC345B"/>
    <w:rsid w:val="00BC769D"/>
    <w:rsid w:val="00BE388D"/>
    <w:rsid w:val="00BF18CA"/>
    <w:rsid w:val="00BF1985"/>
    <w:rsid w:val="00C249B9"/>
    <w:rsid w:val="00C26BFB"/>
    <w:rsid w:val="00C32FFA"/>
    <w:rsid w:val="00C3385C"/>
    <w:rsid w:val="00C3782D"/>
    <w:rsid w:val="00C52585"/>
    <w:rsid w:val="00C54DF1"/>
    <w:rsid w:val="00C6133C"/>
    <w:rsid w:val="00C71B83"/>
    <w:rsid w:val="00C756FC"/>
    <w:rsid w:val="00C86E02"/>
    <w:rsid w:val="00C8725A"/>
    <w:rsid w:val="00C96526"/>
    <w:rsid w:val="00CA6E4F"/>
    <w:rsid w:val="00CB0150"/>
    <w:rsid w:val="00CB5D24"/>
    <w:rsid w:val="00CB7E20"/>
    <w:rsid w:val="00CC73CD"/>
    <w:rsid w:val="00CD3862"/>
    <w:rsid w:val="00CD7855"/>
    <w:rsid w:val="00CE206D"/>
    <w:rsid w:val="00CF0BA6"/>
    <w:rsid w:val="00CF696B"/>
    <w:rsid w:val="00CF742D"/>
    <w:rsid w:val="00D03D4B"/>
    <w:rsid w:val="00D07514"/>
    <w:rsid w:val="00D1182F"/>
    <w:rsid w:val="00D1532D"/>
    <w:rsid w:val="00D16C80"/>
    <w:rsid w:val="00D1760A"/>
    <w:rsid w:val="00D22241"/>
    <w:rsid w:val="00D225DC"/>
    <w:rsid w:val="00D331C3"/>
    <w:rsid w:val="00D333EE"/>
    <w:rsid w:val="00D33F8E"/>
    <w:rsid w:val="00D367D3"/>
    <w:rsid w:val="00D40FB5"/>
    <w:rsid w:val="00D425F9"/>
    <w:rsid w:val="00D42B16"/>
    <w:rsid w:val="00D5122C"/>
    <w:rsid w:val="00D51458"/>
    <w:rsid w:val="00D52C34"/>
    <w:rsid w:val="00D54353"/>
    <w:rsid w:val="00D612EB"/>
    <w:rsid w:val="00D721DB"/>
    <w:rsid w:val="00D72DEB"/>
    <w:rsid w:val="00D829FC"/>
    <w:rsid w:val="00D92268"/>
    <w:rsid w:val="00D968B4"/>
    <w:rsid w:val="00DA1395"/>
    <w:rsid w:val="00DB2059"/>
    <w:rsid w:val="00DB2953"/>
    <w:rsid w:val="00DB6BF1"/>
    <w:rsid w:val="00DC0739"/>
    <w:rsid w:val="00DC2C2C"/>
    <w:rsid w:val="00DC32EE"/>
    <w:rsid w:val="00DD023F"/>
    <w:rsid w:val="00DD07B1"/>
    <w:rsid w:val="00DD0CD6"/>
    <w:rsid w:val="00DD30B0"/>
    <w:rsid w:val="00DD32D1"/>
    <w:rsid w:val="00DE5E47"/>
    <w:rsid w:val="00DF2174"/>
    <w:rsid w:val="00DF6B69"/>
    <w:rsid w:val="00E15855"/>
    <w:rsid w:val="00E2264B"/>
    <w:rsid w:val="00E23FB2"/>
    <w:rsid w:val="00E3031F"/>
    <w:rsid w:val="00E311CB"/>
    <w:rsid w:val="00E3301D"/>
    <w:rsid w:val="00E448AB"/>
    <w:rsid w:val="00E45FB0"/>
    <w:rsid w:val="00E5188C"/>
    <w:rsid w:val="00E54F3D"/>
    <w:rsid w:val="00E60970"/>
    <w:rsid w:val="00E60C44"/>
    <w:rsid w:val="00E60F1F"/>
    <w:rsid w:val="00E700B7"/>
    <w:rsid w:val="00E713A7"/>
    <w:rsid w:val="00E72222"/>
    <w:rsid w:val="00E723B5"/>
    <w:rsid w:val="00E73443"/>
    <w:rsid w:val="00E77957"/>
    <w:rsid w:val="00E83424"/>
    <w:rsid w:val="00E854C3"/>
    <w:rsid w:val="00E86E68"/>
    <w:rsid w:val="00E87CED"/>
    <w:rsid w:val="00E94EE8"/>
    <w:rsid w:val="00E9596D"/>
    <w:rsid w:val="00EA2664"/>
    <w:rsid w:val="00EA2DAC"/>
    <w:rsid w:val="00EB106B"/>
    <w:rsid w:val="00EC404E"/>
    <w:rsid w:val="00EC68D9"/>
    <w:rsid w:val="00EC6C77"/>
    <w:rsid w:val="00EC7E97"/>
    <w:rsid w:val="00ED250B"/>
    <w:rsid w:val="00ED3B14"/>
    <w:rsid w:val="00ED6182"/>
    <w:rsid w:val="00EE031C"/>
    <w:rsid w:val="00EE152A"/>
    <w:rsid w:val="00EE1E50"/>
    <w:rsid w:val="00EE3C32"/>
    <w:rsid w:val="00EE7BDF"/>
    <w:rsid w:val="00EF0E11"/>
    <w:rsid w:val="00EF5E18"/>
    <w:rsid w:val="00EF7D6E"/>
    <w:rsid w:val="00F07D60"/>
    <w:rsid w:val="00F07E7A"/>
    <w:rsid w:val="00F14423"/>
    <w:rsid w:val="00F15F1C"/>
    <w:rsid w:val="00F21E02"/>
    <w:rsid w:val="00F232BC"/>
    <w:rsid w:val="00F236A1"/>
    <w:rsid w:val="00F23A2B"/>
    <w:rsid w:val="00F263E7"/>
    <w:rsid w:val="00F306AA"/>
    <w:rsid w:val="00F45BDF"/>
    <w:rsid w:val="00F676AB"/>
    <w:rsid w:val="00F80FD2"/>
    <w:rsid w:val="00F813EA"/>
    <w:rsid w:val="00F824E5"/>
    <w:rsid w:val="00FB2EEB"/>
    <w:rsid w:val="00FC057E"/>
    <w:rsid w:val="00FC0A49"/>
    <w:rsid w:val="00FD2187"/>
    <w:rsid w:val="00FD32BC"/>
    <w:rsid w:val="00FE1EC0"/>
    <w:rsid w:val="00FE33DB"/>
    <w:rsid w:val="00FE37DD"/>
    <w:rsid w:val="00FF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57C43-2D82-43C9-9FCE-C7EBDBD8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6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06A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FootnoteText">
    <w:name w:val="footnote text"/>
    <w:basedOn w:val="Normal"/>
    <w:link w:val="FootnoteTextChar"/>
    <w:uiPriority w:val="99"/>
    <w:semiHidden/>
    <w:unhideWhenUsed/>
    <w:rsid w:val="00F306AA"/>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F306AA"/>
    <w:rPr>
      <w:sz w:val="20"/>
      <w:szCs w:val="20"/>
      <w:lang w:val="en-ZA"/>
    </w:rPr>
  </w:style>
  <w:style w:type="paragraph" w:styleId="ListParagraph">
    <w:name w:val="List Paragraph"/>
    <w:basedOn w:val="Normal"/>
    <w:uiPriority w:val="34"/>
    <w:qFormat/>
    <w:rsid w:val="00F306AA"/>
    <w:pPr>
      <w:spacing w:after="200" w:line="276" w:lineRule="auto"/>
      <w:ind w:left="720"/>
      <w:contextualSpacing/>
    </w:pPr>
    <w:rPr>
      <w:lang w:val="en-ZA"/>
    </w:rPr>
  </w:style>
  <w:style w:type="paragraph" w:customStyle="1" w:styleId="rteindent1">
    <w:name w:val="rteindent1"/>
    <w:basedOn w:val="Normal"/>
    <w:uiPriority w:val="99"/>
    <w:rsid w:val="00F306A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FootnoteReference">
    <w:name w:val="footnote reference"/>
    <w:basedOn w:val="DefaultParagraphFont"/>
    <w:uiPriority w:val="99"/>
    <w:semiHidden/>
    <w:unhideWhenUsed/>
    <w:rsid w:val="00F306AA"/>
    <w:rPr>
      <w:vertAlign w:val="superscript"/>
    </w:rPr>
  </w:style>
  <w:style w:type="character" w:styleId="Emphasis">
    <w:name w:val="Emphasis"/>
    <w:basedOn w:val="DefaultParagraphFont"/>
    <w:uiPriority w:val="20"/>
    <w:qFormat/>
    <w:rsid w:val="00F306AA"/>
    <w:rPr>
      <w:i/>
      <w:iCs/>
    </w:rPr>
  </w:style>
  <w:style w:type="paragraph" w:styleId="Header">
    <w:name w:val="header"/>
    <w:basedOn w:val="Normal"/>
    <w:link w:val="HeaderChar"/>
    <w:uiPriority w:val="99"/>
    <w:unhideWhenUsed/>
    <w:rsid w:val="00CB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20"/>
  </w:style>
  <w:style w:type="paragraph" w:styleId="Footer">
    <w:name w:val="footer"/>
    <w:basedOn w:val="Normal"/>
    <w:link w:val="FooterChar"/>
    <w:uiPriority w:val="99"/>
    <w:unhideWhenUsed/>
    <w:rsid w:val="00CB7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20"/>
  </w:style>
  <w:style w:type="character" w:styleId="CommentReference">
    <w:name w:val="annotation reference"/>
    <w:basedOn w:val="DefaultParagraphFont"/>
    <w:uiPriority w:val="99"/>
    <w:semiHidden/>
    <w:unhideWhenUsed/>
    <w:rsid w:val="00F676AB"/>
    <w:rPr>
      <w:sz w:val="16"/>
      <w:szCs w:val="16"/>
    </w:rPr>
  </w:style>
  <w:style w:type="paragraph" w:styleId="CommentText">
    <w:name w:val="annotation text"/>
    <w:basedOn w:val="Normal"/>
    <w:link w:val="CommentTextChar"/>
    <w:uiPriority w:val="99"/>
    <w:semiHidden/>
    <w:unhideWhenUsed/>
    <w:rsid w:val="00F676AB"/>
    <w:pPr>
      <w:spacing w:line="240" w:lineRule="auto"/>
    </w:pPr>
    <w:rPr>
      <w:sz w:val="20"/>
      <w:szCs w:val="20"/>
    </w:rPr>
  </w:style>
  <w:style w:type="character" w:customStyle="1" w:styleId="CommentTextChar">
    <w:name w:val="Comment Text Char"/>
    <w:basedOn w:val="DefaultParagraphFont"/>
    <w:link w:val="CommentText"/>
    <w:uiPriority w:val="99"/>
    <w:semiHidden/>
    <w:rsid w:val="00F676AB"/>
    <w:rPr>
      <w:sz w:val="20"/>
      <w:szCs w:val="20"/>
    </w:rPr>
  </w:style>
  <w:style w:type="paragraph" w:styleId="CommentSubject">
    <w:name w:val="annotation subject"/>
    <w:basedOn w:val="CommentText"/>
    <w:next w:val="CommentText"/>
    <w:link w:val="CommentSubjectChar"/>
    <w:uiPriority w:val="99"/>
    <w:semiHidden/>
    <w:unhideWhenUsed/>
    <w:rsid w:val="00F676AB"/>
    <w:rPr>
      <w:b/>
      <w:bCs/>
    </w:rPr>
  </w:style>
  <w:style w:type="character" w:customStyle="1" w:styleId="CommentSubjectChar">
    <w:name w:val="Comment Subject Char"/>
    <w:basedOn w:val="CommentTextChar"/>
    <w:link w:val="CommentSubject"/>
    <w:uiPriority w:val="99"/>
    <w:semiHidden/>
    <w:rsid w:val="00F676AB"/>
    <w:rPr>
      <w:b/>
      <w:bCs/>
      <w:sz w:val="20"/>
      <w:szCs w:val="20"/>
    </w:rPr>
  </w:style>
  <w:style w:type="paragraph" w:styleId="BalloonText">
    <w:name w:val="Balloon Text"/>
    <w:basedOn w:val="Normal"/>
    <w:link w:val="BalloonTextChar"/>
    <w:uiPriority w:val="99"/>
    <w:semiHidden/>
    <w:unhideWhenUsed/>
    <w:rsid w:val="00F67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6AB"/>
    <w:rPr>
      <w:rFonts w:ascii="Segoe UI" w:hAnsi="Segoe UI" w:cs="Segoe UI"/>
      <w:sz w:val="18"/>
      <w:szCs w:val="18"/>
    </w:rPr>
  </w:style>
  <w:style w:type="character" w:styleId="Hyperlink">
    <w:name w:val="Hyperlink"/>
    <w:basedOn w:val="DefaultParagraphFont"/>
    <w:uiPriority w:val="99"/>
    <w:unhideWhenUsed/>
    <w:rsid w:val="00C61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71728">
      <w:bodyDiv w:val="1"/>
      <w:marLeft w:val="0"/>
      <w:marRight w:val="0"/>
      <w:marTop w:val="0"/>
      <w:marBottom w:val="0"/>
      <w:divBdr>
        <w:top w:val="none" w:sz="0" w:space="0" w:color="auto"/>
        <w:left w:val="none" w:sz="0" w:space="0" w:color="auto"/>
        <w:bottom w:val="none" w:sz="0" w:space="0" w:color="auto"/>
        <w:right w:val="none" w:sz="0" w:space="0" w:color="auto"/>
      </w:divBdr>
    </w:div>
    <w:div w:id="650715245">
      <w:bodyDiv w:val="1"/>
      <w:marLeft w:val="0"/>
      <w:marRight w:val="0"/>
      <w:marTop w:val="0"/>
      <w:marBottom w:val="0"/>
      <w:divBdr>
        <w:top w:val="none" w:sz="0" w:space="0" w:color="auto"/>
        <w:left w:val="none" w:sz="0" w:space="0" w:color="auto"/>
        <w:bottom w:val="none" w:sz="0" w:space="0" w:color="auto"/>
        <w:right w:val="none" w:sz="0" w:space="0" w:color="auto"/>
      </w:divBdr>
    </w:div>
    <w:div w:id="7315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2020-06-04T18:30:00+00:00</Judgment_x0020_Date>
  </documentManagement>
</p:properties>
</file>

<file path=customXml/itemProps1.xml><?xml version="1.0" encoding="utf-8"?>
<ds:datastoreItem xmlns:ds="http://schemas.openxmlformats.org/officeDocument/2006/customXml" ds:itemID="{12370B01-7670-49BE-A553-BCF42000EC67}"/>
</file>

<file path=customXml/itemProps2.xml><?xml version="1.0" encoding="utf-8"?>
<ds:datastoreItem xmlns:ds="http://schemas.openxmlformats.org/officeDocument/2006/customXml" ds:itemID="{2C4CFC20-5DD9-4AC0-814A-F7A8EA4E2BBD}"/>
</file>

<file path=customXml/itemProps3.xml><?xml version="1.0" encoding="utf-8"?>
<ds:datastoreItem xmlns:ds="http://schemas.openxmlformats.org/officeDocument/2006/customXml" ds:itemID="{79792170-C5E5-4680-9EF2-8651C07C341F}"/>
</file>

<file path=customXml/itemProps4.xml><?xml version="1.0" encoding="utf-8"?>
<ds:datastoreItem xmlns:ds="http://schemas.openxmlformats.org/officeDocument/2006/customXml" ds:itemID="{9019C106-A189-4593-B1C2-D36B1831A51A}"/>
</file>

<file path=docProps/app.xml><?xml version="1.0" encoding="utf-8"?>
<Properties xmlns="http://schemas.openxmlformats.org/officeDocument/2006/extended-properties" xmlns:vt="http://schemas.openxmlformats.org/officeDocument/2006/docPropsVTypes">
  <Template>Normal</Template>
  <TotalTime>0</TotalTime>
  <Pages>18</Pages>
  <Words>5308</Words>
  <Characters>30257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Uusiku (CC 9-2019) [2020] NAHCNLD 61 (5 June 2020)</dc:title>
  <dc:subject/>
  <dc:creator>Lydia Kuugongelwa</dc:creator>
  <cp:keywords/>
  <dc:description/>
  <cp:lastModifiedBy>Administrator</cp:lastModifiedBy>
  <cp:revision>2</cp:revision>
  <cp:lastPrinted>2020-06-10T08:23:00Z</cp:lastPrinted>
  <dcterms:created xsi:type="dcterms:W3CDTF">2020-06-10T12:36:00Z</dcterms:created>
  <dcterms:modified xsi:type="dcterms:W3CDTF">2020-06-10T12:36:00Z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