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7B" w:rsidRPr="00F36EA1" w:rsidRDefault="0055787B" w:rsidP="0055787B">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55787B" w:rsidRDefault="0055787B" w:rsidP="0055787B">
      <w:pPr>
        <w:tabs>
          <w:tab w:val="center" w:pos="4513"/>
          <w:tab w:val="right" w:pos="9027"/>
        </w:tabs>
        <w:spacing w:after="0" w:line="360" w:lineRule="auto"/>
        <w:jc w:val="right"/>
        <w:rPr>
          <w:rFonts w:ascii="Arial" w:hAnsi="Arial" w:cs="Arial"/>
          <w:b/>
          <w:sz w:val="24"/>
          <w:szCs w:val="24"/>
        </w:rPr>
      </w:pPr>
    </w:p>
    <w:p w:rsidR="004F5B23" w:rsidRPr="004F5B23" w:rsidRDefault="004F5B23" w:rsidP="004F5B23">
      <w:pPr>
        <w:tabs>
          <w:tab w:val="center" w:pos="4513"/>
          <w:tab w:val="right" w:pos="9027"/>
        </w:tabs>
        <w:spacing w:after="0" w:line="360" w:lineRule="auto"/>
        <w:jc w:val="center"/>
        <w:rPr>
          <w:rFonts w:ascii="Arial" w:hAnsi="Arial" w:cs="Arial"/>
          <w:b/>
          <w:sz w:val="24"/>
          <w:szCs w:val="24"/>
        </w:rPr>
      </w:pPr>
      <w:r w:rsidRPr="004F5B2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5713BA" w:rsidRDefault="004F5B23" w:rsidP="004F5B23">
                      <w:pPr>
                        <w:jc w:val="center"/>
                      </w:pPr>
                    </w:p>
                  </w:txbxContent>
                </v:textbox>
              </v:shape>
            </w:pict>
          </mc:Fallback>
        </mc:AlternateContent>
      </w:r>
      <w:r w:rsidRPr="004F5B23">
        <w:rPr>
          <w:rFonts w:ascii="Arial" w:hAnsi="Arial" w:cs="Arial"/>
          <w:b/>
          <w:sz w:val="24"/>
          <w:szCs w:val="24"/>
        </w:rPr>
        <w:t>REPUBLIC OF NAMIBIA</w:t>
      </w:r>
    </w:p>
    <w:p w:rsidR="004F5B23" w:rsidRPr="004F5B23" w:rsidRDefault="004F5B23" w:rsidP="004F5B23">
      <w:pPr>
        <w:spacing w:after="0" w:line="360" w:lineRule="auto"/>
        <w:jc w:val="center"/>
        <w:rPr>
          <w:b/>
          <w:sz w:val="32"/>
          <w:szCs w:val="32"/>
        </w:rPr>
      </w:pPr>
      <w:r w:rsidRPr="004F5B23">
        <w:rPr>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4F5B23" w:rsidRPr="004F5B23" w:rsidRDefault="004F5B23" w:rsidP="004F5B23">
      <w:pPr>
        <w:spacing w:after="0" w:line="360" w:lineRule="auto"/>
        <w:jc w:val="center"/>
        <w:rPr>
          <w:rFonts w:ascii="Arial" w:hAnsi="Arial" w:cs="Arial"/>
          <w:bCs/>
          <w:sz w:val="24"/>
          <w:szCs w:val="24"/>
        </w:rPr>
      </w:pPr>
      <w:r w:rsidRPr="004F5B23">
        <w:rPr>
          <w:rFonts w:ascii="Arial" w:hAnsi="Arial" w:cs="Arial"/>
          <w:b/>
          <w:sz w:val="24"/>
          <w:szCs w:val="24"/>
        </w:rPr>
        <w:t>LABOUR COURT OF NAMIBIA MAIN DIVISION, WINDHOEK</w:t>
      </w:r>
    </w:p>
    <w:p w:rsidR="004F5B23" w:rsidRPr="004F5B23" w:rsidRDefault="004F5B23" w:rsidP="004F5B23">
      <w:pPr>
        <w:spacing w:after="0" w:line="360" w:lineRule="auto"/>
        <w:jc w:val="center"/>
        <w:rPr>
          <w:rFonts w:ascii="Arial" w:hAnsi="Arial" w:cs="Arial"/>
          <w:b/>
          <w:sz w:val="24"/>
          <w:szCs w:val="24"/>
        </w:rPr>
      </w:pPr>
    </w:p>
    <w:p w:rsidR="004F5B23" w:rsidRPr="004F5B23" w:rsidRDefault="0055787B" w:rsidP="004F5B23">
      <w:pPr>
        <w:spacing w:after="0" w:line="360" w:lineRule="auto"/>
        <w:jc w:val="center"/>
        <w:rPr>
          <w:rFonts w:ascii="Arial" w:hAnsi="Arial" w:cs="Arial"/>
          <w:b/>
          <w:sz w:val="24"/>
          <w:szCs w:val="24"/>
        </w:rPr>
      </w:pPr>
      <w:r>
        <w:rPr>
          <w:rFonts w:ascii="Arial" w:hAnsi="Arial" w:cs="Arial"/>
          <w:b/>
          <w:sz w:val="24"/>
          <w:szCs w:val="24"/>
        </w:rPr>
        <w:t>RULING</w:t>
      </w:r>
    </w:p>
    <w:p w:rsidR="004F5B23" w:rsidRPr="004F5B23" w:rsidRDefault="004F5B23" w:rsidP="004F5B23">
      <w:pPr>
        <w:tabs>
          <w:tab w:val="right" w:pos="9000"/>
        </w:tabs>
        <w:spacing w:after="0" w:line="360" w:lineRule="auto"/>
        <w:jc w:val="center"/>
        <w:rPr>
          <w:rFonts w:ascii="Arial" w:hAnsi="Arial" w:cs="Arial"/>
          <w:b/>
          <w:sz w:val="24"/>
          <w:szCs w:val="24"/>
        </w:rPr>
      </w:pPr>
      <w:r w:rsidRPr="004F5B23">
        <w:rPr>
          <w:rFonts w:ascii="Arial" w:hAnsi="Arial" w:cs="Arial"/>
          <w:b/>
          <w:sz w:val="24"/>
          <w:szCs w:val="24"/>
        </w:rPr>
        <w:tab/>
      </w:r>
      <w:r w:rsidR="0014557D" w:rsidRPr="00762E7D">
        <w:rPr>
          <w:rFonts w:ascii="Arial" w:hAnsi="Arial" w:cs="Arial"/>
          <w:sz w:val="24"/>
          <w:szCs w:val="24"/>
        </w:rPr>
        <w:t>Case no:  LCA 41/2015</w:t>
      </w:r>
    </w:p>
    <w:p w:rsidR="004F5B23" w:rsidRPr="004F5B23" w:rsidRDefault="004F5B23" w:rsidP="004F5B23">
      <w:pPr>
        <w:spacing w:after="0" w:line="360" w:lineRule="auto"/>
        <w:rPr>
          <w:rFonts w:ascii="Arial" w:hAnsi="Arial" w:cs="Arial"/>
          <w:sz w:val="24"/>
          <w:szCs w:val="24"/>
        </w:rPr>
      </w:pPr>
    </w:p>
    <w:p w:rsidR="004F5B23" w:rsidRPr="004F5B23" w:rsidRDefault="004F5B23" w:rsidP="004F5B23">
      <w:pPr>
        <w:spacing w:after="0" w:line="360" w:lineRule="auto"/>
        <w:rPr>
          <w:rFonts w:ascii="Arial" w:hAnsi="Arial" w:cs="Arial"/>
          <w:sz w:val="24"/>
          <w:szCs w:val="24"/>
        </w:rPr>
      </w:pPr>
      <w:r w:rsidRPr="004F5B23">
        <w:rPr>
          <w:rFonts w:ascii="Arial" w:hAnsi="Arial" w:cs="Arial"/>
          <w:sz w:val="24"/>
          <w:szCs w:val="24"/>
        </w:rPr>
        <w:t xml:space="preserve">In the </w:t>
      </w:r>
      <w:r w:rsidR="0055787B">
        <w:rPr>
          <w:rFonts w:ascii="Arial" w:hAnsi="Arial" w:cs="Arial"/>
          <w:sz w:val="24"/>
          <w:szCs w:val="24"/>
        </w:rPr>
        <w:t>application</w:t>
      </w:r>
      <w:r w:rsidRPr="004F5B23">
        <w:rPr>
          <w:rFonts w:ascii="Arial" w:hAnsi="Arial" w:cs="Arial"/>
          <w:sz w:val="24"/>
          <w:szCs w:val="24"/>
        </w:rPr>
        <w:t xml:space="preserve"> between:</w:t>
      </w:r>
    </w:p>
    <w:p w:rsidR="004F5B23" w:rsidRPr="004F5B23" w:rsidRDefault="004F5B23" w:rsidP="004F5B23">
      <w:pPr>
        <w:spacing w:after="0" w:line="360" w:lineRule="auto"/>
        <w:rPr>
          <w:rFonts w:ascii="Arial" w:hAnsi="Arial" w:cs="Arial"/>
          <w:sz w:val="24"/>
          <w:szCs w:val="24"/>
        </w:rPr>
      </w:pPr>
    </w:p>
    <w:p w:rsidR="004F5B23" w:rsidRPr="004F5B23" w:rsidRDefault="004F5B23" w:rsidP="004F5B23">
      <w:pPr>
        <w:tabs>
          <w:tab w:val="right" w:pos="9025"/>
        </w:tabs>
        <w:spacing w:after="0" w:line="360" w:lineRule="auto"/>
        <w:rPr>
          <w:rFonts w:ascii="Arial" w:eastAsia="Times New Roman" w:hAnsi="Arial" w:cs="Arial"/>
          <w:b/>
          <w:sz w:val="24"/>
          <w:szCs w:val="24"/>
          <w:lang w:val="en-GB"/>
        </w:rPr>
      </w:pPr>
      <w:r w:rsidRPr="004F5B23">
        <w:rPr>
          <w:rFonts w:ascii="Arial" w:eastAsia="Times New Roman" w:hAnsi="Arial" w:cs="Arial"/>
          <w:b/>
          <w:sz w:val="24"/>
          <w:szCs w:val="24"/>
          <w:lang w:val="en-GB"/>
        </w:rPr>
        <w:tab/>
      </w:r>
      <w:r w:rsidR="0055787B">
        <w:rPr>
          <w:rFonts w:ascii="Arial" w:eastAsia="Times New Roman" w:hAnsi="Arial" w:cs="Arial"/>
          <w:b/>
          <w:sz w:val="24"/>
          <w:szCs w:val="24"/>
          <w:lang w:val="en-GB"/>
        </w:rPr>
        <w:t>APPLICANT</w:t>
      </w:r>
    </w:p>
    <w:p w:rsidR="004F5B23" w:rsidRPr="004F5B23" w:rsidRDefault="0014557D" w:rsidP="004F5B23">
      <w:pPr>
        <w:spacing w:after="0" w:line="360" w:lineRule="auto"/>
        <w:rPr>
          <w:rFonts w:ascii="Arial" w:eastAsia="Times New Roman" w:hAnsi="Arial" w:cs="Arial"/>
          <w:b/>
          <w:sz w:val="24"/>
          <w:szCs w:val="24"/>
          <w:lang w:val="en-GB"/>
        </w:rPr>
      </w:pPr>
      <w:proofErr w:type="gramStart"/>
      <w:r w:rsidRPr="00762E7D">
        <w:rPr>
          <w:rFonts w:ascii="Arial" w:eastAsia="Times New Roman" w:hAnsi="Arial" w:cs="Arial"/>
          <w:b/>
          <w:sz w:val="24"/>
          <w:szCs w:val="24"/>
          <w:lang w:val="en-GB"/>
        </w:rPr>
        <w:t>GOTTFRIED  GOABAB</w:t>
      </w:r>
      <w:proofErr w:type="gramEnd"/>
    </w:p>
    <w:p w:rsidR="0055787B" w:rsidRDefault="0055787B" w:rsidP="004F5B23">
      <w:pPr>
        <w:spacing w:after="0" w:line="360" w:lineRule="auto"/>
        <w:rPr>
          <w:rFonts w:ascii="Arial" w:eastAsia="Times New Roman" w:hAnsi="Arial" w:cs="Arial"/>
          <w:sz w:val="24"/>
          <w:szCs w:val="24"/>
          <w:lang w:val="en-GB"/>
        </w:rPr>
      </w:pPr>
    </w:p>
    <w:p w:rsidR="004F5B23" w:rsidRPr="004F5B23" w:rsidRDefault="004F5B23" w:rsidP="004F5B23">
      <w:pPr>
        <w:spacing w:after="0" w:line="360" w:lineRule="auto"/>
        <w:rPr>
          <w:rFonts w:ascii="Arial" w:eastAsia="Times New Roman" w:hAnsi="Arial" w:cs="Arial"/>
          <w:sz w:val="24"/>
          <w:szCs w:val="24"/>
          <w:lang w:val="en-GB"/>
        </w:rPr>
      </w:pPr>
      <w:proofErr w:type="gramStart"/>
      <w:r w:rsidRPr="004F5B23">
        <w:rPr>
          <w:rFonts w:ascii="Arial" w:eastAsia="Times New Roman" w:hAnsi="Arial" w:cs="Arial"/>
          <w:sz w:val="24"/>
          <w:szCs w:val="24"/>
          <w:lang w:val="en-GB"/>
        </w:rPr>
        <w:t>and</w:t>
      </w:r>
      <w:proofErr w:type="gramEnd"/>
    </w:p>
    <w:p w:rsidR="004F5B23" w:rsidRPr="004F5B23" w:rsidRDefault="004F5B23" w:rsidP="004F5B23">
      <w:pPr>
        <w:spacing w:after="0" w:line="360" w:lineRule="auto"/>
        <w:rPr>
          <w:rFonts w:ascii="Arial" w:eastAsia="Times New Roman" w:hAnsi="Arial" w:cs="Arial"/>
          <w:b/>
          <w:sz w:val="24"/>
          <w:szCs w:val="24"/>
          <w:lang w:val="en-US"/>
        </w:rPr>
      </w:pPr>
    </w:p>
    <w:p w:rsidR="004F5B23" w:rsidRPr="004F5B23" w:rsidRDefault="0014557D" w:rsidP="004F5B23">
      <w:pPr>
        <w:spacing w:after="0" w:line="360" w:lineRule="auto"/>
        <w:rPr>
          <w:rFonts w:ascii="Arial" w:eastAsia="Times New Roman" w:hAnsi="Arial" w:cs="Arial"/>
          <w:b/>
          <w:sz w:val="24"/>
          <w:szCs w:val="24"/>
          <w:lang w:val="en-US"/>
        </w:rPr>
      </w:pPr>
      <w:r w:rsidRPr="00762E7D">
        <w:rPr>
          <w:rFonts w:ascii="Arial" w:hAnsi="Arial" w:cs="Arial"/>
          <w:b/>
          <w:sz w:val="24"/>
          <w:szCs w:val="24"/>
        </w:rPr>
        <w:t>MUNICIPAL COUNCIL OF WINDHOEK</w:t>
      </w:r>
      <w:r w:rsidR="0055787B">
        <w:rPr>
          <w:rFonts w:ascii="Arial" w:eastAsia="Times New Roman" w:hAnsi="Arial" w:cs="Arial"/>
          <w:b/>
          <w:sz w:val="24"/>
          <w:szCs w:val="24"/>
          <w:lang w:val="en-US"/>
        </w:rPr>
        <w:tab/>
      </w:r>
      <w:r w:rsidR="0055787B">
        <w:rPr>
          <w:rFonts w:ascii="Arial" w:eastAsia="Times New Roman" w:hAnsi="Arial" w:cs="Arial"/>
          <w:b/>
          <w:sz w:val="24"/>
          <w:szCs w:val="24"/>
          <w:lang w:val="en-US"/>
        </w:rPr>
        <w:tab/>
      </w:r>
      <w:r w:rsidR="0055787B">
        <w:rPr>
          <w:rFonts w:ascii="Arial" w:eastAsia="Times New Roman" w:hAnsi="Arial" w:cs="Arial"/>
          <w:b/>
          <w:sz w:val="24"/>
          <w:szCs w:val="24"/>
          <w:lang w:val="en-US"/>
        </w:rPr>
        <w:tab/>
      </w:r>
      <w:r w:rsidR="0055787B">
        <w:rPr>
          <w:rFonts w:ascii="Arial" w:eastAsia="Times New Roman" w:hAnsi="Arial" w:cs="Arial"/>
          <w:b/>
          <w:sz w:val="24"/>
          <w:szCs w:val="24"/>
          <w:lang w:val="en-US"/>
        </w:rPr>
        <w:tab/>
        <w:t xml:space="preserve">             RESPONDENT</w:t>
      </w:r>
    </w:p>
    <w:p w:rsidR="004F5B23" w:rsidRPr="004F5B23" w:rsidRDefault="004F5B23" w:rsidP="004F5B23">
      <w:pPr>
        <w:spacing w:after="0" w:line="360" w:lineRule="auto"/>
        <w:jc w:val="both"/>
        <w:rPr>
          <w:rFonts w:ascii="Arial" w:hAnsi="Arial" w:cs="Arial"/>
          <w:sz w:val="24"/>
          <w:szCs w:val="24"/>
        </w:rPr>
      </w:pPr>
    </w:p>
    <w:p w:rsidR="004F5B23" w:rsidRPr="004F5B23" w:rsidRDefault="004F5B23" w:rsidP="004F5B23">
      <w:pPr>
        <w:spacing w:after="0" w:line="360" w:lineRule="auto"/>
        <w:jc w:val="both"/>
        <w:rPr>
          <w:rFonts w:ascii="Arial" w:hAnsi="Arial" w:cs="Arial"/>
          <w:sz w:val="24"/>
          <w:szCs w:val="24"/>
        </w:rPr>
      </w:pPr>
    </w:p>
    <w:p w:rsidR="004F5B23" w:rsidRPr="004F5B23" w:rsidRDefault="004F5B23" w:rsidP="004F5B23">
      <w:pPr>
        <w:spacing w:after="0" w:line="360" w:lineRule="auto"/>
        <w:ind w:left="2160" w:hanging="2160"/>
        <w:jc w:val="both"/>
        <w:rPr>
          <w:rFonts w:ascii="Arial" w:hAnsi="Arial" w:cs="Arial"/>
          <w:sz w:val="24"/>
          <w:szCs w:val="24"/>
        </w:rPr>
      </w:pPr>
      <w:r w:rsidRPr="004F5B23">
        <w:rPr>
          <w:rFonts w:ascii="Arial" w:hAnsi="Arial" w:cs="Arial"/>
          <w:b/>
          <w:sz w:val="24"/>
          <w:szCs w:val="24"/>
        </w:rPr>
        <w:t>Neutral citation:</w:t>
      </w:r>
      <w:r w:rsidRPr="004F5B23">
        <w:rPr>
          <w:rFonts w:ascii="Arial" w:hAnsi="Arial" w:cs="Arial"/>
          <w:b/>
          <w:sz w:val="24"/>
          <w:szCs w:val="24"/>
        </w:rPr>
        <w:tab/>
      </w:r>
      <w:bookmarkStart w:id="0" w:name="_GoBack"/>
      <w:proofErr w:type="spellStart"/>
      <w:r w:rsidR="0014557D" w:rsidRPr="00762E7D">
        <w:rPr>
          <w:rFonts w:ascii="Arial" w:hAnsi="Arial" w:cs="Arial"/>
          <w:i/>
          <w:sz w:val="24"/>
          <w:szCs w:val="24"/>
        </w:rPr>
        <w:t>Goabab</w:t>
      </w:r>
      <w:proofErr w:type="spellEnd"/>
      <w:r w:rsidR="0014557D" w:rsidRPr="00762E7D">
        <w:rPr>
          <w:rFonts w:ascii="Arial" w:hAnsi="Arial" w:cs="Arial"/>
          <w:i/>
          <w:sz w:val="24"/>
          <w:szCs w:val="24"/>
        </w:rPr>
        <w:t xml:space="preserve"> v Municipal Council of Windhoek </w:t>
      </w:r>
      <w:r w:rsidR="0014557D" w:rsidRPr="00762E7D">
        <w:rPr>
          <w:rFonts w:ascii="Arial" w:hAnsi="Arial" w:cs="Arial"/>
          <w:sz w:val="24"/>
          <w:szCs w:val="24"/>
        </w:rPr>
        <w:t>(LC</w:t>
      </w:r>
      <w:r w:rsidR="0014557D">
        <w:rPr>
          <w:rFonts w:ascii="Arial" w:hAnsi="Arial" w:cs="Arial"/>
          <w:sz w:val="24"/>
          <w:szCs w:val="24"/>
        </w:rPr>
        <w:t xml:space="preserve">A 41/2015) </w:t>
      </w:r>
      <w:r w:rsidRPr="004F5B23">
        <w:rPr>
          <w:rFonts w:ascii="Arial" w:hAnsi="Arial" w:cs="Arial"/>
          <w:sz w:val="24"/>
          <w:szCs w:val="24"/>
        </w:rPr>
        <w:t>[201</w:t>
      </w:r>
      <w:r w:rsidR="00BA3C14">
        <w:rPr>
          <w:rFonts w:ascii="Arial" w:hAnsi="Arial" w:cs="Arial"/>
          <w:sz w:val="24"/>
          <w:szCs w:val="24"/>
        </w:rPr>
        <w:t>7</w:t>
      </w:r>
      <w:r w:rsidRPr="004F5B23">
        <w:rPr>
          <w:rFonts w:ascii="Arial" w:hAnsi="Arial" w:cs="Arial"/>
          <w:sz w:val="24"/>
          <w:szCs w:val="24"/>
        </w:rPr>
        <w:t>] NA</w:t>
      </w:r>
      <w:r w:rsidR="00E839D0">
        <w:rPr>
          <w:rFonts w:ascii="Arial" w:hAnsi="Arial" w:cs="Arial"/>
          <w:sz w:val="24"/>
          <w:szCs w:val="24"/>
        </w:rPr>
        <w:t>L</w:t>
      </w:r>
      <w:r w:rsidR="00EB2D33">
        <w:rPr>
          <w:rFonts w:ascii="Arial" w:hAnsi="Arial" w:cs="Arial"/>
          <w:sz w:val="24"/>
          <w:szCs w:val="24"/>
        </w:rPr>
        <w:t>C</w:t>
      </w:r>
      <w:r w:rsidR="0014557D">
        <w:rPr>
          <w:rFonts w:ascii="Arial" w:hAnsi="Arial" w:cs="Arial"/>
          <w:sz w:val="24"/>
          <w:szCs w:val="24"/>
        </w:rPr>
        <w:t xml:space="preserve">MD </w:t>
      </w:r>
      <w:r w:rsidR="00C56080">
        <w:rPr>
          <w:rFonts w:ascii="Arial" w:hAnsi="Arial" w:cs="Arial"/>
          <w:sz w:val="24"/>
          <w:szCs w:val="24"/>
        </w:rPr>
        <w:t>12</w:t>
      </w:r>
      <w:r w:rsidR="0014557D">
        <w:rPr>
          <w:rFonts w:ascii="Arial" w:hAnsi="Arial" w:cs="Arial"/>
          <w:sz w:val="24"/>
          <w:szCs w:val="24"/>
        </w:rPr>
        <w:t xml:space="preserve"> (18 April</w:t>
      </w:r>
      <w:r w:rsidRPr="004F5B23">
        <w:rPr>
          <w:rFonts w:ascii="Arial" w:hAnsi="Arial" w:cs="Arial"/>
          <w:sz w:val="24"/>
          <w:szCs w:val="24"/>
        </w:rPr>
        <w:t xml:space="preserve"> 2017)</w:t>
      </w:r>
      <w:bookmarkEnd w:id="0"/>
    </w:p>
    <w:p w:rsidR="00387EBC" w:rsidRPr="00DD3EF0" w:rsidRDefault="00387EBC" w:rsidP="00027B2C">
      <w:pPr>
        <w:jc w:val="both"/>
        <w:rPr>
          <w:rFonts w:ascii="Arial" w:hAnsi="Arial" w:cs="Arial"/>
          <w:sz w:val="24"/>
          <w:szCs w:val="24"/>
        </w:rPr>
      </w:pPr>
    </w:p>
    <w:p w:rsidR="00795781" w:rsidRPr="00DD3EF0" w:rsidRDefault="00795781" w:rsidP="00027B2C">
      <w:pPr>
        <w:spacing w:after="0" w:line="360" w:lineRule="auto"/>
        <w:ind w:left="1440" w:hanging="1440"/>
        <w:jc w:val="both"/>
        <w:rPr>
          <w:rFonts w:ascii="Arial" w:hAnsi="Arial" w:cs="Arial"/>
          <w:sz w:val="24"/>
          <w:szCs w:val="24"/>
        </w:rPr>
      </w:pPr>
      <w:r w:rsidRPr="00DD3EF0">
        <w:rPr>
          <w:rFonts w:ascii="Arial" w:hAnsi="Arial" w:cs="Arial"/>
          <w:b/>
          <w:sz w:val="24"/>
          <w:szCs w:val="24"/>
        </w:rPr>
        <w:t>Coram:</w:t>
      </w:r>
      <w:r w:rsidRPr="00DD3EF0">
        <w:rPr>
          <w:rFonts w:ascii="Arial" w:hAnsi="Arial" w:cs="Arial"/>
          <w:sz w:val="24"/>
          <w:szCs w:val="24"/>
        </w:rPr>
        <w:tab/>
        <w:t>UNENGU AJ</w:t>
      </w:r>
    </w:p>
    <w:p w:rsidR="00795781" w:rsidRPr="00DD3EF0" w:rsidRDefault="00795781" w:rsidP="00027B2C">
      <w:pPr>
        <w:spacing w:after="0" w:line="360" w:lineRule="auto"/>
        <w:jc w:val="both"/>
        <w:rPr>
          <w:rFonts w:ascii="Arial" w:hAnsi="Arial" w:cs="Arial"/>
          <w:b/>
          <w:sz w:val="24"/>
          <w:szCs w:val="24"/>
        </w:rPr>
      </w:pPr>
      <w:r w:rsidRPr="00DD3EF0">
        <w:rPr>
          <w:rFonts w:ascii="Arial" w:hAnsi="Arial" w:cs="Arial"/>
          <w:b/>
          <w:bCs/>
          <w:sz w:val="24"/>
          <w:szCs w:val="24"/>
        </w:rPr>
        <w:t>Heard</w:t>
      </w:r>
      <w:r w:rsidRPr="00DD3EF0">
        <w:rPr>
          <w:rFonts w:ascii="Arial" w:hAnsi="Arial" w:cs="Arial"/>
          <w:sz w:val="24"/>
          <w:szCs w:val="24"/>
        </w:rPr>
        <w:t>:</w:t>
      </w:r>
      <w:r w:rsidRPr="00DD3EF0">
        <w:rPr>
          <w:rFonts w:ascii="Arial" w:hAnsi="Arial" w:cs="Arial"/>
          <w:sz w:val="24"/>
          <w:szCs w:val="24"/>
        </w:rPr>
        <w:tab/>
      </w:r>
      <w:r w:rsidR="00573C4F">
        <w:rPr>
          <w:rFonts w:ascii="Arial" w:hAnsi="Arial" w:cs="Arial"/>
          <w:b/>
          <w:sz w:val="24"/>
          <w:szCs w:val="24"/>
        </w:rPr>
        <w:t xml:space="preserve">27 March </w:t>
      </w:r>
      <w:r w:rsidR="00BA3C14">
        <w:rPr>
          <w:rFonts w:ascii="Arial" w:hAnsi="Arial" w:cs="Arial"/>
          <w:b/>
          <w:sz w:val="24"/>
          <w:szCs w:val="24"/>
        </w:rPr>
        <w:t>2017</w:t>
      </w:r>
    </w:p>
    <w:p w:rsidR="00795781" w:rsidRPr="00DD3EF0" w:rsidRDefault="00795781" w:rsidP="00027B2C">
      <w:pPr>
        <w:spacing w:after="0" w:line="360" w:lineRule="auto"/>
        <w:jc w:val="both"/>
        <w:rPr>
          <w:rFonts w:ascii="Arial" w:hAnsi="Arial" w:cs="Arial"/>
          <w:b/>
          <w:sz w:val="24"/>
          <w:szCs w:val="24"/>
        </w:rPr>
      </w:pPr>
      <w:r w:rsidRPr="00DD3EF0">
        <w:rPr>
          <w:rFonts w:ascii="Arial" w:hAnsi="Arial" w:cs="Arial"/>
          <w:b/>
          <w:bCs/>
          <w:sz w:val="24"/>
          <w:szCs w:val="24"/>
        </w:rPr>
        <w:t>Delivered</w:t>
      </w:r>
      <w:r w:rsidRPr="00DD3EF0">
        <w:rPr>
          <w:rFonts w:ascii="Arial" w:hAnsi="Arial" w:cs="Arial"/>
          <w:sz w:val="24"/>
          <w:szCs w:val="24"/>
        </w:rPr>
        <w:t>:</w:t>
      </w:r>
      <w:r w:rsidRPr="00DD3EF0">
        <w:rPr>
          <w:rFonts w:ascii="Arial" w:hAnsi="Arial" w:cs="Arial"/>
          <w:sz w:val="24"/>
          <w:szCs w:val="24"/>
        </w:rPr>
        <w:tab/>
      </w:r>
      <w:r w:rsidR="0014557D">
        <w:rPr>
          <w:rFonts w:ascii="Arial" w:hAnsi="Arial" w:cs="Arial"/>
          <w:b/>
          <w:sz w:val="24"/>
          <w:szCs w:val="24"/>
        </w:rPr>
        <w:t xml:space="preserve">18 April </w:t>
      </w:r>
      <w:r w:rsidRPr="00DD3EF0">
        <w:rPr>
          <w:rFonts w:ascii="Arial" w:hAnsi="Arial" w:cs="Arial"/>
          <w:b/>
          <w:sz w:val="24"/>
          <w:szCs w:val="24"/>
        </w:rPr>
        <w:t>2017</w:t>
      </w:r>
    </w:p>
    <w:p w:rsidR="00444F75" w:rsidRPr="00DD3EF0" w:rsidRDefault="00444F75" w:rsidP="00027B2C">
      <w:pPr>
        <w:spacing w:after="0" w:line="360" w:lineRule="auto"/>
        <w:jc w:val="both"/>
        <w:rPr>
          <w:rFonts w:ascii="Arial" w:hAnsi="Arial" w:cs="Arial"/>
          <w:b/>
          <w:sz w:val="24"/>
          <w:szCs w:val="24"/>
        </w:rPr>
      </w:pPr>
    </w:p>
    <w:p w:rsidR="008D5975" w:rsidRPr="00DD3EF0" w:rsidRDefault="00795781" w:rsidP="005C5755">
      <w:pPr>
        <w:spacing w:line="360" w:lineRule="auto"/>
        <w:jc w:val="both"/>
        <w:rPr>
          <w:rFonts w:ascii="Arial" w:hAnsi="Arial" w:cs="Arial"/>
          <w:sz w:val="24"/>
          <w:szCs w:val="24"/>
        </w:rPr>
      </w:pPr>
      <w:proofErr w:type="spellStart"/>
      <w:r w:rsidRPr="00DD3EF0">
        <w:rPr>
          <w:rFonts w:ascii="Arial" w:hAnsi="Arial" w:cs="Arial"/>
          <w:b/>
          <w:sz w:val="24"/>
          <w:szCs w:val="24"/>
        </w:rPr>
        <w:t>Flynote</w:t>
      </w:r>
      <w:proofErr w:type="spellEnd"/>
      <w:r w:rsidRPr="00DD3EF0">
        <w:rPr>
          <w:rFonts w:ascii="Arial" w:hAnsi="Arial" w:cs="Arial"/>
          <w:sz w:val="24"/>
          <w:szCs w:val="24"/>
        </w:rPr>
        <w:t>:</w:t>
      </w:r>
      <w:r w:rsidRPr="00DD3EF0">
        <w:rPr>
          <w:rFonts w:ascii="Arial" w:hAnsi="Arial" w:cs="Arial"/>
          <w:sz w:val="24"/>
          <w:szCs w:val="24"/>
        </w:rPr>
        <w:tab/>
      </w:r>
      <w:r w:rsidR="00BA3C14">
        <w:rPr>
          <w:rFonts w:ascii="Arial" w:hAnsi="Arial" w:cs="Arial"/>
          <w:sz w:val="24"/>
          <w:szCs w:val="24"/>
        </w:rPr>
        <w:t xml:space="preserve">Labour Law – Application to condone late noting and reinstatement of lapsed appeal – </w:t>
      </w:r>
      <w:r w:rsidR="006D46B9">
        <w:rPr>
          <w:rFonts w:ascii="Arial" w:hAnsi="Arial" w:cs="Arial"/>
          <w:sz w:val="24"/>
          <w:szCs w:val="24"/>
        </w:rPr>
        <w:t>A</w:t>
      </w:r>
      <w:r w:rsidR="00BA3C14">
        <w:rPr>
          <w:rFonts w:ascii="Arial" w:hAnsi="Arial" w:cs="Arial"/>
          <w:sz w:val="24"/>
          <w:szCs w:val="24"/>
        </w:rPr>
        <w:t xml:space="preserve">lternatively leave to appeal </w:t>
      </w:r>
      <w:r w:rsidR="00C23C86">
        <w:rPr>
          <w:rFonts w:ascii="Arial" w:hAnsi="Arial" w:cs="Arial"/>
          <w:sz w:val="24"/>
          <w:szCs w:val="24"/>
        </w:rPr>
        <w:t xml:space="preserve">– Court </w:t>
      </w:r>
      <w:r w:rsidR="00BA3C14">
        <w:rPr>
          <w:rFonts w:ascii="Arial" w:hAnsi="Arial" w:cs="Arial"/>
          <w:sz w:val="24"/>
          <w:szCs w:val="24"/>
        </w:rPr>
        <w:t xml:space="preserve">previously declined to grant </w:t>
      </w:r>
      <w:r w:rsidR="00BA3C14">
        <w:rPr>
          <w:rFonts w:ascii="Arial" w:hAnsi="Arial" w:cs="Arial"/>
          <w:sz w:val="24"/>
          <w:szCs w:val="24"/>
        </w:rPr>
        <w:lastRenderedPageBreak/>
        <w:t>s</w:t>
      </w:r>
      <w:r w:rsidR="00C23C86">
        <w:rPr>
          <w:rFonts w:ascii="Arial" w:hAnsi="Arial" w:cs="Arial"/>
          <w:sz w:val="24"/>
          <w:szCs w:val="24"/>
        </w:rPr>
        <w:t>a</w:t>
      </w:r>
      <w:r w:rsidR="00BA3C14">
        <w:rPr>
          <w:rFonts w:ascii="Arial" w:hAnsi="Arial" w:cs="Arial"/>
          <w:sz w:val="24"/>
          <w:szCs w:val="24"/>
        </w:rPr>
        <w:t>me relief to applicant/appellant – Court now</w:t>
      </w:r>
      <w:r w:rsidR="00BA3C14" w:rsidRPr="00D86234">
        <w:rPr>
          <w:rFonts w:ascii="Arial" w:hAnsi="Arial" w:cs="Arial"/>
          <w:sz w:val="24"/>
          <w:szCs w:val="24"/>
        </w:rPr>
        <w:t xml:space="preserve"> </w:t>
      </w:r>
      <w:proofErr w:type="spellStart"/>
      <w:r w:rsidR="008340D8" w:rsidRPr="00D86234">
        <w:rPr>
          <w:rFonts w:ascii="Arial" w:hAnsi="Arial" w:cs="Arial"/>
          <w:i/>
          <w:sz w:val="24"/>
          <w:szCs w:val="24"/>
        </w:rPr>
        <w:t>fun</w:t>
      </w:r>
      <w:r w:rsidR="00BA3C14" w:rsidRPr="00D86234">
        <w:rPr>
          <w:rFonts w:ascii="Arial" w:hAnsi="Arial" w:cs="Arial"/>
          <w:i/>
          <w:sz w:val="24"/>
          <w:szCs w:val="24"/>
        </w:rPr>
        <w:t>ctus</w:t>
      </w:r>
      <w:proofErr w:type="spellEnd"/>
      <w:r w:rsidR="00BA3C14" w:rsidRPr="00D86234">
        <w:rPr>
          <w:rFonts w:ascii="Arial" w:hAnsi="Arial" w:cs="Arial"/>
          <w:i/>
          <w:sz w:val="24"/>
          <w:szCs w:val="24"/>
        </w:rPr>
        <w:t xml:space="preserve"> </w:t>
      </w:r>
      <w:r w:rsidR="00BA3C14" w:rsidRPr="004750D5">
        <w:rPr>
          <w:rFonts w:ascii="Arial" w:hAnsi="Arial" w:cs="Arial"/>
          <w:i/>
          <w:sz w:val="24"/>
          <w:szCs w:val="24"/>
        </w:rPr>
        <w:t>officio</w:t>
      </w:r>
      <w:r w:rsidR="00BA3C14">
        <w:rPr>
          <w:rFonts w:ascii="Arial" w:hAnsi="Arial" w:cs="Arial"/>
          <w:sz w:val="24"/>
          <w:szCs w:val="24"/>
        </w:rPr>
        <w:t xml:space="preserve"> cannot revis</w:t>
      </w:r>
      <w:r w:rsidR="0014557D">
        <w:rPr>
          <w:rFonts w:ascii="Arial" w:hAnsi="Arial" w:cs="Arial"/>
          <w:sz w:val="24"/>
          <w:szCs w:val="24"/>
        </w:rPr>
        <w:t>i</w:t>
      </w:r>
      <w:r w:rsidR="00BA3C14">
        <w:rPr>
          <w:rFonts w:ascii="Arial" w:hAnsi="Arial" w:cs="Arial"/>
          <w:sz w:val="24"/>
          <w:szCs w:val="24"/>
        </w:rPr>
        <w:t>t or reconsider its previous order</w:t>
      </w:r>
      <w:r w:rsidR="00C23C86">
        <w:rPr>
          <w:rFonts w:ascii="Arial" w:hAnsi="Arial" w:cs="Arial"/>
          <w:sz w:val="24"/>
          <w:szCs w:val="24"/>
        </w:rPr>
        <w:t xml:space="preserve"> –</w:t>
      </w:r>
      <w:r w:rsidR="006D46B9">
        <w:rPr>
          <w:rFonts w:ascii="Arial" w:hAnsi="Arial" w:cs="Arial"/>
          <w:sz w:val="24"/>
          <w:szCs w:val="24"/>
        </w:rPr>
        <w:t xml:space="preserve"> A</w:t>
      </w:r>
      <w:r w:rsidR="00C23C86">
        <w:rPr>
          <w:rFonts w:ascii="Arial" w:hAnsi="Arial" w:cs="Arial"/>
          <w:sz w:val="24"/>
          <w:szCs w:val="24"/>
        </w:rPr>
        <w:t>pplication</w:t>
      </w:r>
      <w:r w:rsidR="00BA3C14">
        <w:rPr>
          <w:rFonts w:ascii="Arial" w:hAnsi="Arial" w:cs="Arial"/>
          <w:sz w:val="24"/>
          <w:szCs w:val="24"/>
        </w:rPr>
        <w:t>, therefore, refused.</w:t>
      </w:r>
    </w:p>
    <w:p w:rsidR="00444F75" w:rsidRPr="00DD3EF0" w:rsidRDefault="00444F75" w:rsidP="00027B2C">
      <w:pPr>
        <w:jc w:val="both"/>
        <w:rPr>
          <w:rFonts w:ascii="Arial" w:hAnsi="Arial" w:cs="Arial"/>
        </w:rPr>
      </w:pPr>
    </w:p>
    <w:p w:rsidR="00795781" w:rsidRPr="007719E5" w:rsidRDefault="00795781" w:rsidP="007719E5">
      <w:pPr>
        <w:spacing w:line="360" w:lineRule="auto"/>
        <w:jc w:val="both"/>
        <w:rPr>
          <w:rFonts w:ascii="Arial" w:hAnsi="Arial" w:cs="Arial"/>
        </w:rPr>
      </w:pPr>
      <w:r w:rsidRPr="00DD3EF0">
        <w:rPr>
          <w:rFonts w:ascii="Arial" w:hAnsi="Arial" w:cs="Arial"/>
          <w:b/>
          <w:sz w:val="24"/>
          <w:szCs w:val="24"/>
        </w:rPr>
        <w:t>Summary</w:t>
      </w:r>
      <w:r w:rsidRPr="00DD3EF0">
        <w:rPr>
          <w:rFonts w:ascii="Arial" w:hAnsi="Arial" w:cs="Arial"/>
          <w:sz w:val="24"/>
          <w:szCs w:val="24"/>
        </w:rPr>
        <w:t>:</w:t>
      </w:r>
      <w:r w:rsidRPr="00DD3EF0">
        <w:rPr>
          <w:rFonts w:ascii="Arial" w:hAnsi="Arial" w:cs="Arial"/>
          <w:sz w:val="24"/>
          <w:szCs w:val="24"/>
        </w:rPr>
        <w:tab/>
      </w:r>
      <w:r w:rsidR="00BA3C14">
        <w:rPr>
          <w:rFonts w:ascii="Arial" w:hAnsi="Arial" w:cs="Arial"/>
          <w:sz w:val="24"/>
          <w:szCs w:val="24"/>
        </w:rPr>
        <w:t xml:space="preserve">Applicant, after his application for condonation for non-compliance with the </w:t>
      </w:r>
      <w:r w:rsidR="00BA3C14" w:rsidRPr="007719E5">
        <w:rPr>
          <w:rFonts w:ascii="Arial" w:hAnsi="Arial" w:cs="Arial"/>
          <w:i/>
          <w:sz w:val="24"/>
          <w:szCs w:val="24"/>
        </w:rPr>
        <w:t xml:space="preserve">Rules of the </w:t>
      </w:r>
      <w:r w:rsidR="00573C4F" w:rsidRPr="007719E5">
        <w:rPr>
          <w:rFonts w:ascii="Arial" w:hAnsi="Arial" w:cs="Arial"/>
          <w:i/>
          <w:sz w:val="24"/>
          <w:szCs w:val="24"/>
        </w:rPr>
        <w:t>Court</w:t>
      </w:r>
      <w:r w:rsidR="00573C4F">
        <w:rPr>
          <w:rFonts w:ascii="Arial" w:hAnsi="Arial" w:cs="Arial"/>
          <w:sz w:val="24"/>
          <w:szCs w:val="24"/>
        </w:rPr>
        <w:t xml:space="preserve"> and the rei</w:t>
      </w:r>
      <w:r w:rsidR="00BA3C14">
        <w:rPr>
          <w:rFonts w:ascii="Arial" w:hAnsi="Arial" w:cs="Arial"/>
          <w:sz w:val="24"/>
          <w:szCs w:val="24"/>
        </w:rPr>
        <w:t xml:space="preserve">nstatement of the lapsed appeal was declined, </w:t>
      </w:r>
      <w:r w:rsidR="00573C4F">
        <w:rPr>
          <w:rFonts w:ascii="Arial" w:hAnsi="Arial" w:cs="Arial"/>
          <w:sz w:val="24"/>
          <w:szCs w:val="24"/>
        </w:rPr>
        <w:t xml:space="preserve">has </w:t>
      </w:r>
      <w:r w:rsidR="00C23C86">
        <w:rPr>
          <w:rFonts w:ascii="Arial" w:hAnsi="Arial" w:cs="Arial"/>
          <w:sz w:val="24"/>
          <w:szCs w:val="24"/>
        </w:rPr>
        <w:t xml:space="preserve">returned </w:t>
      </w:r>
      <w:r w:rsidR="00E65071">
        <w:rPr>
          <w:rFonts w:ascii="Arial" w:hAnsi="Arial" w:cs="Arial"/>
          <w:sz w:val="24"/>
          <w:szCs w:val="24"/>
        </w:rPr>
        <w:t>to c</w:t>
      </w:r>
      <w:r w:rsidR="00573C4F">
        <w:rPr>
          <w:rFonts w:ascii="Arial" w:hAnsi="Arial" w:cs="Arial"/>
          <w:sz w:val="24"/>
          <w:szCs w:val="24"/>
        </w:rPr>
        <w:t xml:space="preserve">ourt with a similar application, seeking the same relief </w:t>
      </w:r>
      <w:r w:rsidR="00C23C86">
        <w:rPr>
          <w:rFonts w:ascii="Arial" w:hAnsi="Arial" w:cs="Arial"/>
          <w:sz w:val="24"/>
          <w:szCs w:val="24"/>
        </w:rPr>
        <w:t>with</w:t>
      </w:r>
      <w:r w:rsidR="00573C4F">
        <w:rPr>
          <w:rFonts w:ascii="Arial" w:hAnsi="Arial" w:cs="Arial"/>
          <w:sz w:val="24"/>
          <w:szCs w:val="24"/>
        </w:rPr>
        <w:t xml:space="preserve"> leave to appeal in the alternative.  In v</w:t>
      </w:r>
      <w:r w:rsidR="00B36017">
        <w:rPr>
          <w:rFonts w:ascii="Arial" w:hAnsi="Arial" w:cs="Arial"/>
          <w:sz w:val="24"/>
          <w:szCs w:val="24"/>
        </w:rPr>
        <w:t>iew of the previous order, the c</w:t>
      </w:r>
      <w:r w:rsidR="00573C4F">
        <w:rPr>
          <w:rFonts w:ascii="Arial" w:hAnsi="Arial" w:cs="Arial"/>
          <w:sz w:val="24"/>
          <w:szCs w:val="24"/>
        </w:rPr>
        <w:t xml:space="preserve">ourt held that it was </w:t>
      </w:r>
      <w:proofErr w:type="spellStart"/>
      <w:r w:rsidR="00573C4F" w:rsidRPr="00573C4F">
        <w:rPr>
          <w:rFonts w:ascii="Arial" w:hAnsi="Arial" w:cs="Arial"/>
          <w:i/>
          <w:sz w:val="24"/>
          <w:szCs w:val="24"/>
        </w:rPr>
        <w:t>functus</w:t>
      </w:r>
      <w:proofErr w:type="spellEnd"/>
      <w:r w:rsidR="00573C4F" w:rsidRPr="00573C4F">
        <w:rPr>
          <w:rFonts w:ascii="Arial" w:hAnsi="Arial" w:cs="Arial"/>
          <w:i/>
          <w:sz w:val="24"/>
          <w:szCs w:val="24"/>
        </w:rPr>
        <w:t xml:space="preserve"> officio</w:t>
      </w:r>
      <w:r w:rsidR="00573C4F">
        <w:rPr>
          <w:rFonts w:ascii="Arial" w:hAnsi="Arial" w:cs="Arial"/>
          <w:i/>
          <w:sz w:val="24"/>
          <w:szCs w:val="24"/>
        </w:rPr>
        <w:t>,</w:t>
      </w:r>
      <w:r w:rsidR="00573C4F">
        <w:rPr>
          <w:rFonts w:ascii="Arial" w:hAnsi="Arial" w:cs="Arial"/>
          <w:sz w:val="24"/>
          <w:szCs w:val="24"/>
        </w:rPr>
        <w:t xml:space="preserve"> therefore</w:t>
      </w:r>
      <w:r w:rsidR="00C23C86">
        <w:rPr>
          <w:rFonts w:ascii="Arial" w:hAnsi="Arial" w:cs="Arial"/>
          <w:sz w:val="24"/>
          <w:szCs w:val="24"/>
        </w:rPr>
        <w:t>,</w:t>
      </w:r>
      <w:r w:rsidR="00573C4F">
        <w:rPr>
          <w:rFonts w:ascii="Arial" w:hAnsi="Arial" w:cs="Arial"/>
          <w:sz w:val="24"/>
          <w:szCs w:val="24"/>
        </w:rPr>
        <w:t xml:space="preserve"> the applicant should approach the </w:t>
      </w:r>
      <w:r w:rsidR="007719E5">
        <w:rPr>
          <w:rFonts w:ascii="Arial" w:hAnsi="Arial" w:cs="Arial"/>
          <w:sz w:val="24"/>
          <w:szCs w:val="24"/>
        </w:rPr>
        <w:t>Supreme C</w:t>
      </w:r>
      <w:r w:rsidR="00573C4F">
        <w:rPr>
          <w:rFonts w:ascii="Arial" w:hAnsi="Arial" w:cs="Arial"/>
          <w:sz w:val="24"/>
          <w:szCs w:val="24"/>
        </w:rPr>
        <w:t>ourt for the relief sought.  I</w:t>
      </w:r>
      <w:r w:rsidR="003602E9">
        <w:rPr>
          <w:rFonts w:ascii="Arial" w:hAnsi="Arial" w:cs="Arial"/>
          <w:sz w:val="24"/>
          <w:szCs w:val="24"/>
        </w:rPr>
        <w:t>n the result, the application</w:t>
      </w:r>
      <w:r w:rsidR="00724267">
        <w:rPr>
          <w:rFonts w:ascii="Arial" w:hAnsi="Arial" w:cs="Arial"/>
          <w:sz w:val="24"/>
          <w:szCs w:val="24"/>
        </w:rPr>
        <w:t xml:space="preserve"> for relief sought </w:t>
      </w:r>
      <w:r w:rsidR="00C23C86">
        <w:rPr>
          <w:rFonts w:ascii="Arial" w:hAnsi="Arial" w:cs="Arial"/>
          <w:sz w:val="24"/>
          <w:szCs w:val="24"/>
        </w:rPr>
        <w:t>in the main and in the alternative</w:t>
      </w:r>
      <w:r w:rsidR="00573C4F">
        <w:rPr>
          <w:rFonts w:ascii="Arial" w:hAnsi="Arial" w:cs="Arial"/>
          <w:sz w:val="24"/>
          <w:szCs w:val="24"/>
        </w:rPr>
        <w:t xml:space="preserve"> </w:t>
      </w:r>
      <w:r w:rsidR="003602E9">
        <w:rPr>
          <w:rFonts w:ascii="Arial" w:hAnsi="Arial" w:cs="Arial"/>
          <w:sz w:val="24"/>
          <w:szCs w:val="24"/>
        </w:rPr>
        <w:t xml:space="preserve">is </w:t>
      </w:r>
      <w:r w:rsidR="00573C4F">
        <w:rPr>
          <w:rFonts w:ascii="Arial" w:hAnsi="Arial" w:cs="Arial"/>
          <w:sz w:val="24"/>
          <w:szCs w:val="24"/>
        </w:rPr>
        <w:t>refused</w:t>
      </w:r>
      <w:r w:rsidR="00733837">
        <w:rPr>
          <w:rFonts w:ascii="Arial" w:hAnsi="Arial" w:cs="Arial"/>
          <w:sz w:val="24"/>
          <w:szCs w:val="24"/>
        </w:rPr>
        <w:t>.</w:t>
      </w:r>
    </w:p>
    <w:p w:rsidR="00795781" w:rsidRPr="00DD3EF0" w:rsidRDefault="001B398C" w:rsidP="00027B2C">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95781" w:rsidRPr="00DD3EF0" w:rsidRDefault="00795781" w:rsidP="00573C4F">
      <w:pPr>
        <w:spacing w:after="0" w:line="360" w:lineRule="auto"/>
        <w:jc w:val="center"/>
        <w:rPr>
          <w:rFonts w:ascii="Arial" w:hAnsi="Arial" w:cs="Arial"/>
          <w:b/>
          <w:bCs/>
          <w:sz w:val="24"/>
          <w:szCs w:val="24"/>
        </w:rPr>
      </w:pPr>
      <w:r w:rsidRPr="00DD3EF0">
        <w:rPr>
          <w:rFonts w:ascii="Arial" w:hAnsi="Arial" w:cs="Arial"/>
          <w:b/>
          <w:bCs/>
          <w:sz w:val="24"/>
          <w:szCs w:val="24"/>
        </w:rPr>
        <w:t>ORDER</w:t>
      </w:r>
    </w:p>
    <w:p w:rsidR="00795781" w:rsidRPr="00DD3EF0" w:rsidRDefault="001B398C" w:rsidP="00027B2C">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011F6" w:rsidRPr="007719E5" w:rsidRDefault="004011F6" w:rsidP="007719E5">
      <w:pPr>
        <w:spacing w:line="360" w:lineRule="auto"/>
        <w:jc w:val="both"/>
        <w:rPr>
          <w:rFonts w:ascii="Arial" w:hAnsi="Arial" w:cs="Arial"/>
        </w:rPr>
      </w:pPr>
      <w:r w:rsidRPr="004011F6">
        <w:rPr>
          <w:rFonts w:ascii="Arial" w:hAnsi="Arial" w:cs="Arial"/>
          <w:sz w:val="24"/>
          <w:szCs w:val="24"/>
        </w:rPr>
        <w:t xml:space="preserve">The </w:t>
      </w:r>
      <w:r w:rsidR="00724267">
        <w:rPr>
          <w:rFonts w:ascii="Arial" w:hAnsi="Arial" w:cs="Arial"/>
          <w:sz w:val="24"/>
          <w:szCs w:val="24"/>
        </w:rPr>
        <w:t>application for relief sought in the main and in the alternative is refused.</w:t>
      </w:r>
    </w:p>
    <w:p w:rsidR="00795781" w:rsidRPr="00DD3EF0" w:rsidRDefault="001B398C" w:rsidP="00027B2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795781" w:rsidRPr="00DD3EF0" w:rsidRDefault="001B4ACD" w:rsidP="00573C4F">
      <w:pPr>
        <w:spacing w:after="0" w:line="360" w:lineRule="auto"/>
        <w:jc w:val="center"/>
        <w:rPr>
          <w:rFonts w:ascii="Arial" w:hAnsi="Arial" w:cs="Arial"/>
          <w:b/>
          <w:sz w:val="24"/>
          <w:szCs w:val="24"/>
        </w:rPr>
      </w:pPr>
      <w:r>
        <w:rPr>
          <w:rFonts w:ascii="Arial" w:hAnsi="Arial" w:cs="Arial"/>
          <w:b/>
          <w:sz w:val="24"/>
          <w:szCs w:val="24"/>
        </w:rPr>
        <w:t>RULING</w:t>
      </w:r>
    </w:p>
    <w:p w:rsidR="00795781" w:rsidRPr="00DD3EF0" w:rsidRDefault="001B398C" w:rsidP="00027B2C">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95781" w:rsidRPr="00DD3EF0" w:rsidRDefault="00795781" w:rsidP="007719E5">
      <w:pPr>
        <w:spacing w:after="0" w:line="360" w:lineRule="auto"/>
        <w:jc w:val="both"/>
        <w:rPr>
          <w:rFonts w:ascii="Arial" w:hAnsi="Arial" w:cs="Arial"/>
          <w:b/>
          <w:i/>
          <w:sz w:val="24"/>
          <w:szCs w:val="24"/>
        </w:rPr>
      </w:pPr>
      <w:r w:rsidRPr="00DD3EF0">
        <w:rPr>
          <w:rFonts w:ascii="Arial" w:hAnsi="Arial" w:cs="Arial"/>
          <w:sz w:val="24"/>
          <w:szCs w:val="24"/>
        </w:rPr>
        <w:t>UNENGU AJ:</w:t>
      </w:r>
    </w:p>
    <w:p w:rsidR="00795781" w:rsidRPr="00DD3EF0" w:rsidRDefault="00795781" w:rsidP="00027B2C">
      <w:pPr>
        <w:spacing w:after="0" w:line="360" w:lineRule="auto"/>
        <w:jc w:val="both"/>
        <w:rPr>
          <w:rFonts w:ascii="Arial" w:hAnsi="Arial" w:cs="Arial"/>
          <w:sz w:val="24"/>
          <w:szCs w:val="24"/>
        </w:rPr>
      </w:pPr>
    </w:p>
    <w:p w:rsidR="00795781" w:rsidRPr="00DD3EF0" w:rsidRDefault="00795781" w:rsidP="007719E5">
      <w:pPr>
        <w:spacing w:after="0" w:line="360" w:lineRule="auto"/>
        <w:ind w:left="1440" w:hanging="1440"/>
        <w:jc w:val="both"/>
        <w:rPr>
          <w:rFonts w:ascii="Arial" w:hAnsi="Arial" w:cs="Arial"/>
          <w:b/>
          <w:i/>
          <w:sz w:val="24"/>
          <w:szCs w:val="24"/>
          <w:u w:val="single"/>
        </w:rPr>
      </w:pPr>
      <w:r w:rsidRPr="00DD3EF0">
        <w:rPr>
          <w:rFonts w:ascii="Arial" w:hAnsi="Arial" w:cs="Arial"/>
          <w:sz w:val="24"/>
          <w:szCs w:val="24"/>
          <w:u w:val="single"/>
        </w:rPr>
        <w:t>Introduction</w:t>
      </w:r>
    </w:p>
    <w:p w:rsidR="00795781" w:rsidRPr="00DD3EF0" w:rsidRDefault="00795781" w:rsidP="007719E5">
      <w:pPr>
        <w:spacing w:after="0" w:line="360" w:lineRule="auto"/>
        <w:ind w:left="1440" w:hanging="1440"/>
        <w:jc w:val="both"/>
        <w:rPr>
          <w:rFonts w:ascii="Arial" w:hAnsi="Arial" w:cs="Arial"/>
          <w:sz w:val="24"/>
          <w:szCs w:val="24"/>
        </w:rPr>
      </w:pPr>
    </w:p>
    <w:p w:rsidR="004750D5" w:rsidRPr="004750D5" w:rsidRDefault="00795781" w:rsidP="007719E5">
      <w:pPr>
        <w:spacing w:after="0" w:line="360" w:lineRule="auto"/>
        <w:jc w:val="both"/>
        <w:rPr>
          <w:rFonts w:ascii="Arial" w:hAnsi="Arial" w:cs="Arial"/>
          <w:sz w:val="24"/>
          <w:szCs w:val="24"/>
        </w:rPr>
      </w:pPr>
      <w:r w:rsidRPr="004750D5">
        <w:rPr>
          <w:rFonts w:ascii="Arial" w:hAnsi="Arial" w:cs="Arial"/>
          <w:sz w:val="24"/>
          <w:szCs w:val="24"/>
        </w:rPr>
        <w:t>[1]</w:t>
      </w:r>
      <w:r w:rsidRPr="004750D5">
        <w:rPr>
          <w:rFonts w:ascii="Arial" w:hAnsi="Arial" w:cs="Arial"/>
          <w:sz w:val="24"/>
          <w:szCs w:val="24"/>
        </w:rPr>
        <w:tab/>
      </w:r>
      <w:r w:rsidR="004750D5" w:rsidRPr="004750D5">
        <w:rPr>
          <w:rFonts w:ascii="Arial" w:hAnsi="Arial" w:cs="Arial"/>
          <w:sz w:val="24"/>
          <w:szCs w:val="24"/>
        </w:rPr>
        <w:t>In this application</w:t>
      </w:r>
      <w:r w:rsidR="007719E5">
        <w:rPr>
          <w:rFonts w:ascii="Arial" w:hAnsi="Arial" w:cs="Arial"/>
          <w:sz w:val="24"/>
          <w:szCs w:val="24"/>
        </w:rPr>
        <w:t>, the</w:t>
      </w:r>
      <w:r w:rsidR="004750D5" w:rsidRPr="004750D5">
        <w:rPr>
          <w:rFonts w:ascii="Arial" w:hAnsi="Arial" w:cs="Arial"/>
          <w:sz w:val="24"/>
          <w:szCs w:val="24"/>
        </w:rPr>
        <w:t xml:space="preserve"> applicant has approached </w:t>
      </w:r>
      <w:r w:rsidR="00E30925">
        <w:rPr>
          <w:rFonts w:ascii="Arial" w:hAnsi="Arial" w:cs="Arial"/>
          <w:sz w:val="24"/>
          <w:szCs w:val="24"/>
        </w:rPr>
        <w:t>t</w:t>
      </w:r>
      <w:r w:rsidR="00E65071">
        <w:rPr>
          <w:rFonts w:ascii="Arial" w:hAnsi="Arial" w:cs="Arial"/>
          <w:sz w:val="24"/>
          <w:szCs w:val="24"/>
        </w:rPr>
        <w:t>his c</w:t>
      </w:r>
      <w:r w:rsidR="004750D5" w:rsidRPr="004750D5">
        <w:rPr>
          <w:rFonts w:ascii="Arial" w:hAnsi="Arial" w:cs="Arial"/>
          <w:sz w:val="24"/>
          <w:szCs w:val="24"/>
        </w:rPr>
        <w:t>ourt to grant him an order in the following terms:</w:t>
      </w:r>
    </w:p>
    <w:p w:rsidR="004750D5" w:rsidRPr="00A662E8" w:rsidRDefault="004750D5" w:rsidP="007719E5">
      <w:pPr>
        <w:pStyle w:val="ListParagraph"/>
        <w:spacing w:after="0" w:line="360" w:lineRule="auto"/>
        <w:ind w:left="1004"/>
        <w:jc w:val="both"/>
        <w:rPr>
          <w:rFonts w:ascii="Arial" w:hAnsi="Arial" w:cs="Arial"/>
          <w:sz w:val="24"/>
          <w:szCs w:val="24"/>
        </w:rPr>
      </w:pPr>
    </w:p>
    <w:p w:rsidR="004750D5" w:rsidRPr="007719E5" w:rsidRDefault="004750D5" w:rsidP="007719E5">
      <w:pPr>
        <w:pStyle w:val="ListParagraph"/>
        <w:spacing w:after="0" w:line="360" w:lineRule="auto"/>
        <w:ind w:left="1004"/>
        <w:jc w:val="both"/>
        <w:rPr>
          <w:rFonts w:ascii="Arial" w:hAnsi="Arial" w:cs="Arial"/>
        </w:rPr>
      </w:pPr>
      <w:r w:rsidRPr="007719E5">
        <w:rPr>
          <w:rFonts w:ascii="Arial" w:hAnsi="Arial" w:cs="Arial"/>
        </w:rPr>
        <w:t>“(1)</w:t>
      </w:r>
      <w:r w:rsidRPr="007719E5">
        <w:rPr>
          <w:rFonts w:ascii="Arial" w:hAnsi="Arial" w:cs="Arial"/>
        </w:rPr>
        <w:tab/>
        <w:t>Condoning the non-compliance with the rules of the above Honourable Court.</w:t>
      </w:r>
    </w:p>
    <w:p w:rsidR="004750D5" w:rsidRPr="007719E5" w:rsidRDefault="004750D5" w:rsidP="007719E5">
      <w:pPr>
        <w:spacing w:after="0" w:line="360" w:lineRule="auto"/>
        <w:jc w:val="both"/>
        <w:rPr>
          <w:rFonts w:ascii="Arial" w:hAnsi="Arial" w:cs="Arial"/>
        </w:rPr>
      </w:pPr>
      <w:r w:rsidRPr="007719E5">
        <w:rPr>
          <w:rFonts w:ascii="Arial" w:hAnsi="Arial" w:cs="Arial"/>
        </w:rPr>
        <w:t>(2)</w:t>
      </w:r>
      <w:r w:rsidRPr="007719E5">
        <w:rPr>
          <w:rFonts w:ascii="Arial" w:hAnsi="Arial" w:cs="Arial"/>
        </w:rPr>
        <w:tab/>
        <w:t>Reinstating the Labour Court Appeal under case number LCA 41/2015 (The appeal);</w:t>
      </w:r>
    </w:p>
    <w:p w:rsidR="004750D5" w:rsidRDefault="004750D5" w:rsidP="007719E5">
      <w:pPr>
        <w:spacing w:after="0" w:line="360" w:lineRule="auto"/>
        <w:jc w:val="both"/>
        <w:rPr>
          <w:rFonts w:ascii="Arial" w:hAnsi="Arial" w:cs="Arial"/>
        </w:rPr>
      </w:pPr>
      <w:r w:rsidRPr="007719E5">
        <w:rPr>
          <w:rFonts w:ascii="Arial" w:hAnsi="Arial" w:cs="Arial"/>
        </w:rPr>
        <w:t>(3)</w:t>
      </w:r>
      <w:r w:rsidRPr="007719E5">
        <w:rPr>
          <w:rFonts w:ascii="Arial" w:hAnsi="Arial" w:cs="Arial"/>
        </w:rPr>
        <w:tab/>
        <w:t xml:space="preserve">Granting leave to the respondent to deliver a statement in terms of </w:t>
      </w:r>
      <w:r w:rsidR="00E30925" w:rsidRPr="007719E5">
        <w:rPr>
          <w:rFonts w:ascii="Arial" w:hAnsi="Arial" w:cs="Arial"/>
        </w:rPr>
        <w:t>Rule 17(16)(b) within 21 days of the date of o</w:t>
      </w:r>
      <w:r w:rsidRPr="007719E5">
        <w:rPr>
          <w:rFonts w:ascii="Arial" w:hAnsi="Arial" w:cs="Arial"/>
        </w:rPr>
        <w:t>rder.</w:t>
      </w:r>
    </w:p>
    <w:p w:rsidR="0055787B" w:rsidRPr="007719E5" w:rsidRDefault="0055787B" w:rsidP="007719E5">
      <w:pPr>
        <w:spacing w:after="0" w:line="360" w:lineRule="auto"/>
        <w:jc w:val="both"/>
        <w:rPr>
          <w:rFonts w:ascii="Arial" w:hAnsi="Arial" w:cs="Arial"/>
        </w:rPr>
      </w:pPr>
    </w:p>
    <w:p w:rsidR="004750D5" w:rsidRDefault="004750D5" w:rsidP="007719E5">
      <w:pPr>
        <w:spacing w:after="0" w:line="360" w:lineRule="auto"/>
        <w:jc w:val="both"/>
        <w:rPr>
          <w:rFonts w:ascii="Arial" w:hAnsi="Arial" w:cs="Arial"/>
        </w:rPr>
      </w:pPr>
      <w:r w:rsidRPr="007719E5">
        <w:rPr>
          <w:rFonts w:ascii="Arial" w:hAnsi="Arial" w:cs="Arial"/>
          <w:u w:val="single"/>
        </w:rPr>
        <w:t>Alternatively</w:t>
      </w:r>
      <w:r w:rsidRPr="007719E5">
        <w:rPr>
          <w:rFonts w:ascii="Arial" w:hAnsi="Arial" w:cs="Arial"/>
        </w:rPr>
        <w:t>:</w:t>
      </w:r>
    </w:p>
    <w:p w:rsidR="0055787B" w:rsidRPr="007719E5" w:rsidRDefault="0055787B" w:rsidP="007719E5">
      <w:pPr>
        <w:spacing w:after="0" w:line="360" w:lineRule="auto"/>
        <w:jc w:val="both"/>
        <w:rPr>
          <w:rFonts w:ascii="Arial" w:hAnsi="Arial" w:cs="Arial"/>
        </w:rPr>
      </w:pPr>
    </w:p>
    <w:p w:rsidR="004750D5" w:rsidRPr="007719E5" w:rsidRDefault="004750D5" w:rsidP="007719E5">
      <w:pPr>
        <w:spacing w:after="0" w:line="360" w:lineRule="auto"/>
        <w:jc w:val="both"/>
        <w:rPr>
          <w:rFonts w:ascii="Arial" w:hAnsi="Arial" w:cs="Arial"/>
        </w:rPr>
      </w:pPr>
      <w:r w:rsidRPr="007719E5">
        <w:rPr>
          <w:rFonts w:ascii="Arial" w:hAnsi="Arial" w:cs="Arial"/>
        </w:rPr>
        <w:t>(4)</w:t>
      </w:r>
      <w:r w:rsidRPr="007719E5">
        <w:rPr>
          <w:rFonts w:ascii="Arial" w:hAnsi="Arial" w:cs="Arial"/>
        </w:rPr>
        <w:tab/>
        <w:t xml:space="preserve">Granting applicant leave to appeal to the Supreme Court of Namibia against the entire judgment of his Lordship, Justice </w:t>
      </w:r>
      <w:proofErr w:type="spellStart"/>
      <w:r w:rsidRPr="007719E5">
        <w:rPr>
          <w:rFonts w:ascii="Arial" w:hAnsi="Arial" w:cs="Arial"/>
        </w:rPr>
        <w:t>Unengu</w:t>
      </w:r>
      <w:proofErr w:type="spellEnd"/>
      <w:r w:rsidRPr="007719E5">
        <w:rPr>
          <w:rFonts w:ascii="Arial" w:hAnsi="Arial" w:cs="Arial"/>
        </w:rPr>
        <w:t xml:space="preserve"> AJ delivered on 17 July 2016 in the above mentioned Court of Namibia under Case Number LCA 41/2015 on the basis more fully set out in the notice of appeal attached hereto;</w:t>
      </w:r>
    </w:p>
    <w:p w:rsidR="004750D5" w:rsidRPr="007719E5" w:rsidRDefault="004750D5" w:rsidP="007719E5">
      <w:pPr>
        <w:spacing w:after="0" w:line="360" w:lineRule="auto"/>
        <w:jc w:val="both"/>
        <w:rPr>
          <w:rFonts w:ascii="Arial" w:hAnsi="Arial" w:cs="Arial"/>
        </w:rPr>
      </w:pPr>
      <w:r w:rsidRPr="007719E5">
        <w:rPr>
          <w:rFonts w:ascii="Arial" w:hAnsi="Arial" w:cs="Arial"/>
        </w:rPr>
        <w:t>(5)</w:t>
      </w:r>
      <w:r w:rsidRPr="007719E5">
        <w:rPr>
          <w:rFonts w:ascii="Arial" w:hAnsi="Arial" w:cs="Arial"/>
        </w:rPr>
        <w:tab/>
        <w:t>Further and / or alternative relief,”</w:t>
      </w:r>
    </w:p>
    <w:p w:rsidR="004750D5" w:rsidRDefault="004750D5" w:rsidP="007719E5">
      <w:pPr>
        <w:pStyle w:val="ListParagraph"/>
        <w:spacing w:after="0" w:line="360" w:lineRule="auto"/>
        <w:ind w:left="1004"/>
        <w:jc w:val="both"/>
        <w:rPr>
          <w:rFonts w:ascii="Arial" w:hAnsi="Arial" w:cs="Arial"/>
          <w:sz w:val="20"/>
          <w:szCs w:val="20"/>
        </w:rPr>
      </w:pPr>
    </w:p>
    <w:p w:rsidR="00AB6BD6" w:rsidRPr="00DD3EF0" w:rsidRDefault="00AB6BD6" w:rsidP="007719E5">
      <w:pPr>
        <w:spacing w:after="0" w:line="360" w:lineRule="auto"/>
        <w:jc w:val="both"/>
        <w:rPr>
          <w:rFonts w:ascii="Arial" w:hAnsi="Arial" w:cs="Arial"/>
          <w:sz w:val="24"/>
          <w:szCs w:val="24"/>
        </w:rPr>
      </w:pPr>
    </w:p>
    <w:p w:rsidR="004F5816" w:rsidRDefault="00795781" w:rsidP="007719E5">
      <w:pPr>
        <w:spacing w:after="0" w:line="360" w:lineRule="auto"/>
        <w:jc w:val="both"/>
        <w:rPr>
          <w:rFonts w:ascii="Arial" w:hAnsi="Arial" w:cs="Arial"/>
          <w:sz w:val="24"/>
          <w:szCs w:val="24"/>
        </w:rPr>
      </w:pPr>
      <w:r w:rsidRPr="00DD3EF0">
        <w:rPr>
          <w:rFonts w:ascii="Arial" w:hAnsi="Arial" w:cs="Arial"/>
          <w:sz w:val="24"/>
          <w:szCs w:val="24"/>
        </w:rPr>
        <w:t>[2]</w:t>
      </w:r>
      <w:r w:rsidRPr="00DD3EF0">
        <w:rPr>
          <w:rFonts w:ascii="Arial" w:hAnsi="Arial" w:cs="Arial"/>
          <w:sz w:val="24"/>
          <w:szCs w:val="24"/>
        </w:rPr>
        <w:tab/>
      </w:r>
      <w:r w:rsidR="00122905">
        <w:rPr>
          <w:rFonts w:ascii="Arial" w:hAnsi="Arial" w:cs="Arial"/>
          <w:sz w:val="24"/>
          <w:szCs w:val="24"/>
        </w:rPr>
        <w:t>On 11 March 2016, the applicant launched a similar application wherein he sought the same relief</w:t>
      </w:r>
      <w:r w:rsidR="007719E5">
        <w:rPr>
          <w:rFonts w:ascii="Arial" w:hAnsi="Arial" w:cs="Arial"/>
          <w:sz w:val="24"/>
          <w:szCs w:val="24"/>
        </w:rPr>
        <w:t>,</w:t>
      </w:r>
      <w:r w:rsidR="00122905">
        <w:rPr>
          <w:rFonts w:ascii="Arial" w:hAnsi="Arial" w:cs="Arial"/>
          <w:sz w:val="24"/>
          <w:szCs w:val="24"/>
        </w:rPr>
        <w:t xml:space="preserve"> minus the alternative relief bein</w:t>
      </w:r>
      <w:r w:rsidR="0067324B">
        <w:rPr>
          <w:rFonts w:ascii="Arial" w:hAnsi="Arial" w:cs="Arial"/>
          <w:sz w:val="24"/>
          <w:szCs w:val="24"/>
        </w:rPr>
        <w:t>g sought in the present applica</w:t>
      </w:r>
      <w:r w:rsidR="00122905">
        <w:rPr>
          <w:rFonts w:ascii="Arial" w:hAnsi="Arial" w:cs="Arial"/>
          <w:sz w:val="24"/>
          <w:szCs w:val="24"/>
        </w:rPr>
        <w:t>t</w:t>
      </w:r>
      <w:r w:rsidR="007719E5">
        <w:rPr>
          <w:rFonts w:ascii="Arial" w:hAnsi="Arial" w:cs="Arial"/>
          <w:sz w:val="24"/>
          <w:szCs w:val="24"/>
        </w:rPr>
        <w:t>ion</w:t>
      </w:r>
      <w:r w:rsidR="00122905">
        <w:rPr>
          <w:rFonts w:ascii="Arial" w:hAnsi="Arial" w:cs="Arial"/>
          <w:sz w:val="24"/>
          <w:szCs w:val="24"/>
        </w:rPr>
        <w:t xml:space="preserve">.  A judgment in that application was </w:t>
      </w:r>
      <w:r w:rsidR="004279C1">
        <w:rPr>
          <w:rFonts w:ascii="Arial" w:hAnsi="Arial" w:cs="Arial"/>
          <w:sz w:val="24"/>
          <w:szCs w:val="24"/>
        </w:rPr>
        <w:t>delivered on 19 July 2016 with the following order being made:</w:t>
      </w:r>
    </w:p>
    <w:p w:rsidR="00F05282" w:rsidRDefault="00F05282" w:rsidP="007719E5">
      <w:pPr>
        <w:spacing w:after="0" w:line="360" w:lineRule="auto"/>
        <w:jc w:val="both"/>
        <w:rPr>
          <w:rFonts w:ascii="Arial" w:hAnsi="Arial" w:cs="Arial"/>
          <w:sz w:val="24"/>
          <w:szCs w:val="24"/>
        </w:rPr>
      </w:pPr>
    </w:p>
    <w:p w:rsidR="004279C1" w:rsidRPr="007719E5" w:rsidRDefault="00F05282" w:rsidP="007719E5">
      <w:pPr>
        <w:spacing w:after="0" w:line="360" w:lineRule="auto"/>
        <w:ind w:left="851" w:hanging="131"/>
        <w:jc w:val="both"/>
        <w:rPr>
          <w:rFonts w:ascii="Arial" w:hAnsi="Arial" w:cs="Arial"/>
        </w:rPr>
      </w:pPr>
      <w:r w:rsidRPr="007719E5">
        <w:rPr>
          <w:rFonts w:ascii="Arial" w:hAnsi="Arial" w:cs="Arial"/>
        </w:rPr>
        <w:t>‘</w:t>
      </w:r>
      <w:r w:rsidR="004279C1" w:rsidRPr="007719E5">
        <w:rPr>
          <w:rFonts w:ascii="Arial" w:hAnsi="Arial" w:cs="Arial"/>
        </w:rPr>
        <w:t>(</w:t>
      </w:r>
      <w:proofErr w:type="spellStart"/>
      <w:r w:rsidR="004279C1" w:rsidRPr="007719E5">
        <w:rPr>
          <w:rFonts w:ascii="Arial" w:hAnsi="Arial" w:cs="Arial"/>
        </w:rPr>
        <w:t>i</w:t>
      </w:r>
      <w:proofErr w:type="spellEnd"/>
      <w:r w:rsidR="004279C1" w:rsidRPr="007719E5">
        <w:rPr>
          <w:rFonts w:ascii="Arial" w:hAnsi="Arial" w:cs="Arial"/>
        </w:rPr>
        <w:t>)</w:t>
      </w:r>
      <w:r w:rsidR="004279C1" w:rsidRPr="007719E5">
        <w:rPr>
          <w:rFonts w:ascii="Arial" w:hAnsi="Arial" w:cs="Arial"/>
        </w:rPr>
        <w:tab/>
        <w:t xml:space="preserve">In view of the defect in the notice of motion of opposition filled by the respondent on 11 November 2015, the point in </w:t>
      </w:r>
      <w:r w:rsidR="004279C1" w:rsidRPr="007719E5">
        <w:rPr>
          <w:rFonts w:ascii="Arial" w:hAnsi="Arial" w:cs="Arial"/>
          <w:i/>
        </w:rPr>
        <w:t>limine</w:t>
      </w:r>
      <w:r w:rsidR="004279C1" w:rsidRPr="007719E5">
        <w:rPr>
          <w:rFonts w:ascii="Arial" w:hAnsi="Arial" w:cs="Arial"/>
        </w:rPr>
        <w:t xml:space="preserve"> raised by the applicant/appellant is upheld, the application therefore, treated as unopposed;</w:t>
      </w:r>
    </w:p>
    <w:p w:rsidR="004279C1" w:rsidRPr="007719E5" w:rsidRDefault="004279C1" w:rsidP="007719E5">
      <w:pPr>
        <w:spacing w:after="0" w:line="360" w:lineRule="auto"/>
        <w:ind w:left="851" w:hanging="851"/>
        <w:jc w:val="both"/>
        <w:rPr>
          <w:rFonts w:ascii="Arial" w:hAnsi="Arial" w:cs="Arial"/>
        </w:rPr>
      </w:pPr>
      <w:r w:rsidRPr="007719E5">
        <w:rPr>
          <w:rFonts w:ascii="Arial" w:hAnsi="Arial" w:cs="Arial"/>
        </w:rPr>
        <w:t>(ii)</w:t>
      </w:r>
      <w:r w:rsidRPr="007719E5">
        <w:rPr>
          <w:rFonts w:ascii="Arial" w:hAnsi="Arial" w:cs="Arial"/>
        </w:rPr>
        <w:tab/>
        <w:t>The order sought by the applicant/appellant in prayers 1, 2, 3 and 4 of the notice of motion is declined.</w:t>
      </w:r>
      <w:r w:rsidR="00F05282" w:rsidRPr="007719E5">
        <w:rPr>
          <w:rFonts w:ascii="Arial" w:hAnsi="Arial" w:cs="Arial"/>
        </w:rPr>
        <w:t>’</w:t>
      </w:r>
    </w:p>
    <w:p w:rsidR="00573C4F" w:rsidRDefault="00573C4F" w:rsidP="007719E5">
      <w:pPr>
        <w:spacing w:after="0" w:line="360" w:lineRule="auto"/>
        <w:jc w:val="both"/>
        <w:rPr>
          <w:rFonts w:ascii="Arial" w:hAnsi="Arial" w:cs="Arial"/>
        </w:rPr>
      </w:pPr>
    </w:p>
    <w:p w:rsidR="00795781" w:rsidRPr="00DD3EF0" w:rsidRDefault="00795781" w:rsidP="007719E5">
      <w:pPr>
        <w:spacing w:after="0" w:line="360" w:lineRule="auto"/>
        <w:jc w:val="both"/>
        <w:rPr>
          <w:rFonts w:ascii="Arial" w:hAnsi="Arial" w:cs="Arial"/>
          <w:sz w:val="24"/>
          <w:szCs w:val="24"/>
        </w:rPr>
      </w:pPr>
      <w:r w:rsidRPr="00DD3EF0">
        <w:rPr>
          <w:rFonts w:ascii="Arial" w:hAnsi="Arial" w:cs="Arial"/>
          <w:sz w:val="24"/>
          <w:szCs w:val="24"/>
        </w:rPr>
        <w:t>[3]</w:t>
      </w:r>
      <w:r w:rsidRPr="00DD3EF0">
        <w:rPr>
          <w:rFonts w:ascii="Arial" w:hAnsi="Arial" w:cs="Arial"/>
          <w:sz w:val="24"/>
          <w:szCs w:val="24"/>
        </w:rPr>
        <w:tab/>
      </w:r>
      <w:r w:rsidR="00F05282">
        <w:rPr>
          <w:rFonts w:ascii="Arial" w:hAnsi="Arial" w:cs="Arial"/>
          <w:sz w:val="24"/>
          <w:szCs w:val="24"/>
        </w:rPr>
        <w:t>The order referred to in paragraph</w:t>
      </w:r>
      <w:r w:rsidR="00077E19">
        <w:rPr>
          <w:rFonts w:ascii="Arial" w:hAnsi="Arial" w:cs="Arial"/>
          <w:sz w:val="24"/>
          <w:szCs w:val="24"/>
        </w:rPr>
        <w:t>s</w:t>
      </w:r>
      <w:r w:rsidR="00F05282">
        <w:rPr>
          <w:rFonts w:ascii="Arial" w:hAnsi="Arial" w:cs="Arial"/>
          <w:sz w:val="24"/>
          <w:szCs w:val="24"/>
        </w:rPr>
        <w:t xml:space="preserve"> 2 (ii) above is the order sought by the applicant which I referred to in paragraph 11</w:t>
      </w:r>
      <w:r w:rsidR="007719E5">
        <w:rPr>
          <w:rFonts w:ascii="Arial" w:hAnsi="Arial" w:cs="Arial"/>
          <w:sz w:val="24"/>
          <w:szCs w:val="24"/>
        </w:rPr>
        <w:t xml:space="preserve"> </w:t>
      </w:r>
      <w:r w:rsidR="00F05282">
        <w:rPr>
          <w:rFonts w:ascii="Arial" w:hAnsi="Arial" w:cs="Arial"/>
          <w:sz w:val="24"/>
          <w:szCs w:val="24"/>
        </w:rPr>
        <w:t>of my judgment of 19 July 2016.  It is that order I refused to grant to the applicant/appellant which he wants me to revisit and reconsider and</w:t>
      </w:r>
      <w:r w:rsidR="007719E5">
        <w:rPr>
          <w:rFonts w:ascii="Arial" w:hAnsi="Arial" w:cs="Arial"/>
          <w:sz w:val="24"/>
          <w:szCs w:val="24"/>
        </w:rPr>
        <w:t>,</w:t>
      </w:r>
      <w:r w:rsidR="00F05282">
        <w:rPr>
          <w:rFonts w:ascii="Arial" w:hAnsi="Arial" w:cs="Arial"/>
          <w:sz w:val="24"/>
          <w:szCs w:val="24"/>
        </w:rPr>
        <w:t xml:space="preserve"> if necessary</w:t>
      </w:r>
      <w:r w:rsidR="007719E5">
        <w:rPr>
          <w:rFonts w:ascii="Arial" w:hAnsi="Arial" w:cs="Arial"/>
          <w:sz w:val="24"/>
          <w:szCs w:val="24"/>
        </w:rPr>
        <w:t>,</w:t>
      </w:r>
      <w:r w:rsidR="00F05282">
        <w:rPr>
          <w:rFonts w:ascii="Arial" w:hAnsi="Arial" w:cs="Arial"/>
          <w:sz w:val="24"/>
          <w:szCs w:val="24"/>
        </w:rPr>
        <w:t xml:space="preserve"> to set it aside and grant him the above-mentioned relief.</w:t>
      </w:r>
    </w:p>
    <w:p w:rsidR="00642A84" w:rsidRPr="00DD3EF0" w:rsidRDefault="00642A84" w:rsidP="007719E5">
      <w:pPr>
        <w:spacing w:after="0" w:line="360" w:lineRule="auto"/>
        <w:jc w:val="both"/>
        <w:rPr>
          <w:rFonts w:ascii="Arial" w:hAnsi="Arial" w:cs="Arial"/>
        </w:rPr>
      </w:pPr>
    </w:p>
    <w:p w:rsidR="00642A84" w:rsidRDefault="00795781" w:rsidP="007719E5">
      <w:pPr>
        <w:spacing w:after="0" w:line="360" w:lineRule="auto"/>
        <w:jc w:val="both"/>
        <w:rPr>
          <w:rFonts w:ascii="Arial" w:hAnsi="Arial" w:cs="Arial"/>
          <w:sz w:val="24"/>
          <w:szCs w:val="24"/>
        </w:rPr>
      </w:pPr>
      <w:r w:rsidRPr="00DD3EF0">
        <w:rPr>
          <w:rFonts w:ascii="Arial" w:hAnsi="Arial" w:cs="Arial"/>
          <w:sz w:val="24"/>
          <w:szCs w:val="24"/>
        </w:rPr>
        <w:t>[4]</w:t>
      </w:r>
      <w:r w:rsidRPr="00DD3EF0">
        <w:rPr>
          <w:rFonts w:ascii="Arial" w:hAnsi="Arial" w:cs="Arial"/>
          <w:sz w:val="24"/>
          <w:szCs w:val="24"/>
        </w:rPr>
        <w:tab/>
      </w:r>
      <w:r w:rsidR="008E10E5">
        <w:rPr>
          <w:rFonts w:ascii="Arial" w:hAnsi="Arial" w:cs="Arial"/>
          <w:sz w:val="24"/>
          <w:szCs w:val="24"/>
        </w:rPr>
        <w:t>The basis for the present application is sta</w:t>
      </w:r>
      <w:r w:rsidR="00A64BDC">
        <w:rPr>
          <w:rFonts w:ascii="Arial" w:hAnsi="Arial" w:cs="Arial"/>
          <w:sz w:val="24"/>
          <w:szCs w:val="24"/>
        </w:rPr>
        <w:t>ted in paragraph</w:t>
      </w:r>
      <w:r w:rsidR="008900EF">
        <w:rPr>
          <w:rFonts w:ascii="Arial" w:hAnsi="Arial" w:cs="Arial"/>
          <w:sz w:val="24"/>
          <w:szCs w:val="24"/>
        </w:rPr>
        <w:t>s</w:t>
      </w:r>
      <w:r w:rsidR="00A64BDC">
        <w:rPr>
          <w:rFonts w:ascii="Arial" w:hAnsi="Arial" w:cs="Arial"/>
          <w:sz w:val="24"/>
          <w:szCs w:val="24"/>
        </w:rPr>
        <w:t xml:space="preserve"> 3.1, </w:t>
      </w:r>
      <w:r w:rsidR="008E10E5">
        <w:rPr>
          <w:rFonts w:ascii="Arial" w:hAnsi="Arial" w:cs="Arial"/>
          <w:sz w:val="24"/>
          <w:szCs w:val="24"/>
        </w:rPr>
        <w:t>3</w:t>
      </w:r>
      <w:r w:rsidR="00A64BDC">
        <w:rPr>
          <w:rFonts w:ascii="Arial" w:hAnsi="Arial" w:cs="Arial"/>
          <w:sz w:val="24"/>
          <w:szCs w:val="24"/>
        </w:rPr>
        <w:t>.</w:t>
      </w:r>
      <w:r w:rsidR="008E10E5">
        <w:rPr>
          <w:rFonts w:ascii="Arial" w:hAnsi="Arial" w:cs="Arial"/>
          <w:sz w:val="24"/>
          <w:szCs w:val="24"/>
        </w:rPr>
        <w:t xml:space="preserve"> </w:t>
      </w:r>
      <w:r w:rsidR="00040140">
        <w:rPr>
          <w:rFonts w:ascii="Arial" w:hAnsi="Arial" w:cs="Arial"/>
          <w:sz w:val="24"/>
          <w:szCs w:val="24"/>
        </w:rPr>
        <w:t>2</w:t>
      </w:r>
      <w:r w:rsidR="008E10E5">
        <w:rPr>
          <w:rFonts w:ascii="Arial" w:hAnsi="Arial" w:cs="Arial"/>
          <w:sz w:val="24"/>
          <w:szCs w:val="24"/>
        </w:rPr>
        <w:t xml:space="preserve"> and 3.3 of Mr </w:t>
      </w:r>
      <w:proofErr w:type="spellStart"/>
      <w:r w:rsidR="008E10E5">
        <w:rPr>
          <w:rFonts w:ascii="Arial" w:hAnsi="Arial" w:cs="Arial"/>
          <w:sz w:val="24"/>
          <w:szCs w:val="24"/>
        </w:rPr>
        <w:t>Podewiltz’s</w:t>
      </w:r>
      <w:proofErr w:type="spellEnd"/>
      <w:r w:rsidR="008E10E5">
        <w:rPr>
          <w:rFonts w:ascii="Arial" w:hAnsi="Arial" w:cs="Arial"/>
          <w:sz w:val="24"/>
          <w:szCs w:val="24"/>
        </w:rPr>
        <w:t xml:space="preserve"> affidavit attached to the notice of motion.  Mr </w:t>
      </w:r>
      <w:proofErr w:type="spellStart"/>
      <w:r w:rsidR="008E10E5">
        <w:rPr>
          <w:rFonts w:ascii="Arial" w:hAnsi="Arial" w:cs="Arial"/>
          <w:sz w:val="24"/>
          <w:szCs w:val="24"/>
        </w:rPr>
        <w:t>Podewiltz</w:t>
      </w:r>
      <w:proofErr w:type="spellEnd"/>
      <w:r w:rsidR="008E10E5">
        <w:rPr>
          <w:rFonts w:ascii="Arial" w:hAnsi="Arial" w:cs="Arial"/>
          <w:sz w:val="24"/>
          <w:szCs w:val="24"/>
        </w:rPr>
        <w:t xml:space="preserve"> complains that my judgment did not explicitly indicate whether the application was merely struck from the roll or whether it was dismissed as the </w:t>
      </w:r>
      <w:r w:rsidR="00E65071">
        <w:rPr>
          <w:rFonts w:ascii="Arial" w:hAnsi="Arial" w:cs="Arial"/>
          <w:sz w:val="24"/>
          <w:szCs w:val="24"/>
        </w:rPr>
        <w:t>c</w:t>
      </w:r>
      <w:r w:rsidR="008E10E5">
        <w:rPr>
          <w:rFonts w:ascii="Arial" w:hAnsi="Arial" w:cs="Arial"/>
          <w:sz w:val="24"/>
          <w:szCs w:val="24"/>
        </w:rPr>
        <w:t>ourt merely declined the orders sought by the applicant/appellant.</w:t>
      </w:r>
    </w:p>
    <w:p w:rsidR="00573C4F" w:rsidRPr="00DD3EF0" w:rsidRDefault="00573C4F" w:rsidP="007719E5">
      <w:pPr>
        <w:spacing w:after="0" w:line="360" w:lineRule="auto"/>
        <w:jc w:val="both"/>
        <w:rPr>
          <w:rFonts w:ascii="Arial" w:hAnsi="Arial" w:cs="Arial"/>
        </w:rPr>
      </w:pPr>
    </w:p>
    <w:p w:rsidR="001B7253" w:rsidRDefault="00795781" w:rsidP="007719E5">
      <w:pPr>
        <w:spacing w:after="0" w:line="360" w:lineRule="auto"/>
        <w:jc w:val="both"/>
        <w:rPr>
          <w:rFonts w:ascii="Arial" w:hAnsi="Arial" w:cs="Arial"/>
          <w:sz w:val="24"/>
          <w:szCs w:val="24"/>
        </w:rPr>
      </w:pPr>
      <w:r w:rsidRPr="00DD3EF0">
        <w:rPr>
          <w:rFonts w:ascii="Arial" w:hAnsi="Arial" w:cs="Arial"/>
          <w:sz w:val="24"/>
          <w:szCs w:val="24"/>
        </w:rPr>
        <w:t>[5]</w:t>
      </w:r>
      <w:r w:rsidRPr="00DD3EF0">
        <w:rPr>
          <w:rFonts w:ascii="Arial" w:hAnsi="Arial" w:cs="Arial"/>
          <w:sz w:val="24"/>
          <w:szCs w:val="24"/>
        </w:rPr>
        <w:tab/>
      </w:r>
      <w:r w:rsidR="00126425">
        <w:rPr>
          <w:rFonts w:ascii="Arial" w:hAnsi="Arial" w:cs="Arial"/>
          <w:sz w:val="24"/>
          <w:szCs w:val="24"/>
        </w:rPr>
        <w:t>Mr Kasper</w:t>
      </w:r>
      <w:r w:rsidR="007719E5">
        <w:rPr>
          <w:rFonts w:ascii="Arial" w:hAnsi="Arial" w:cs="Arial"/>
          <w:sz w:val="24"/>
          <w:szCs w:val="24"/>
        </w:rPr>
        <w:t>,</w:t>
      </w:r>
      <w:r w:rsidR="00126425">
        <w:rPr>
          <w:rFonts w:ascii="Arial" w:hAnsi="Arial" w:cs="Arial"/>
          <w:sz w:val="24"/>
          <w:szCs w:val="24"/>
        </w:rPr>
        <w:t xml:space="preserve"> counsel for the applicant</w:t>
      </w:r>
      <w:r w:rsidR="007719E5">
        <w:rPr>
          <w:rFonts w:ascii="Arial" w:hAnsi="Arial" w:cs="Arial"/>
          <w:sz w:val="24"/>
          <w:szCs w:val="24"/>
        </w:rPr>
        <w:t>,</w:t>
      </w:r>
      <w:r w:rsidR="00126425">
        <w:rPr>
          <w:rFonts w:ascii="Arial" w:hAnsi="Arial" w:cs="Arial"/>
          <w:sz w:val="24"/>
          <w:szCs w:val="24"/>
        </w:rPr>
        <w:t xml:space="preserve"> took the same stance at the hearing of the application and argued that the phrase “declined” is foreign to him, ther</w:t>
      </w:r>
      <w:r w:rsidR="00FC7C87">
        <w:rPr>
          <w:rFonts w:ascii="Arial" w:hAnsi="Arial" w:cs="Arial"/>
          <w:sz w:val="24"/>
          <w:szCs w:val="24"/>
        </w:rPr>
        <w:t xml:space="preserve">efore </w:t>
      </w:r>
      <w:r w:rsidR="00126425">
        <w:rPr>
          <w:rFonts w:ascii="Arial" w:hAnsi="Arial" w:cs="Arial"/>
          <w:sz w:val="24"/>
          <w:szCs w:val="24"/>
        </w:rPr>
        <w:t>the order</w:t>
      </w:r>
      <w:r w:rsidR="00CC0FA8">
        <w:rPr>
          <w:rFonts w:ascii="Arial" w:hAnsi="Arial" w:cs="Arial"/>
          <w:sz w:val="24"/>
          <w:szCs w:val="24"/>
        </w:rPr>
        <w:t xml:space="preserve"> is </w:t>
      </w:r>
      <w:r w:rsidR="00E65071">
        <w:rPr>
          <w:rFonts w:ascii="Arial" w:hAnsi="Arial" w:cs="Arial"/>
          <w:sz w:val="24"/>
          <w:szCs w:val="24"/>
        </w:rPr>
        <w:t>ambiguous.  He wanted the c</w:t>
      </w:r>
      <w:r w:rsidR="00126425">
        <w:rPr>
          <w:rFonts w:ascii="Arial" w:hAnsi="Arial" w:cs="Arial"/>
          <w:sz w:val="24"/>
          <w:szCs w:val="24"/>
        </w:rPr>
        <w:t>our</w:t>
      </w:r>
      <w:r w:rsidR="00CC0FA8">
        <w:rPr>
          <w:rFonts w:ascii="Arial" w:hAnsi="Arial" w:cs="Arial"/>
          <w:sz w:val="24"/>
          <w:szCs w:val="24"/>
        </w:rPr>
        <w:t>t to use the word</w:t>
      </w:r>
      <w:r w:rsidR="00126425">
        <w:rPr>
          <w:rFonts w:ascii="Arial" w:hAnsi="Arial" w:cs="Arial"/>
          <w:sz w:val="24"/>
          <w:szCs w:val="24"/>
        </w:rPr>
        <w:t xml:space="preserve"> “dismissed”</w:t>
      </w:r>
      <w:r w:rsidR="00FC7C87">
        <w:rPr>
          <w:rFonts w:ascii="Arial" w:hAnsi="Arial" w:cs="Arial"/>
          <w:sz w:val="24"/>
          <w:szCs w:val="24"/>
        </w:rPr>
        <w:t xml:space="preserve"> instead of “declined” for him to </w:t>
      </w:r>
      <w:r w:rsidR="00935CDF">
        <w:rPr>
          <w:rFonts w:ascii="Arial" w:hAnsi="Arial" w:cs="Arial"/>
          <w:sz w:val="24"/>
          <w:szCs w:val="24"/>
        </w:rPr>
        <w:t>regard the order as</w:t>
      </w:r>
      <w:r w:rsidR="00FC7C87">
        <w:rPr>
          <w:rFonts w:ascii="Arial" w:hAnsi="Arial" w:cs="Arial"/>
          <w:sz w:val="24"/>
          <w:szCs w:val="24"/>
        </w:rPr>
        <w:t xml:space="preserve"> final.</w:t>
      </w:r>
    </w:p>
    <w:p w:rsidR="00FC7C87" w:rsidRPr="00DD3EF0" w:rsidRDefault="00FC7C87" w:rsidP="007719E5">
      <w:pPr>
        <w:spacing w:after="0" w:line="360" w:lineRule="auto"/>
        <w:jc w:val="both"/>
        <w:rPr>
          <w:rFonts w:ascii="Arial" w:hAnsi="Arial" w:cs="Arial"/>
          <w:sz w:val="24"/>
          <w:szCs w:val="24"/>
        </w:rPr>
      </w:pPr>
    </w:p>
    <w:p w:rsidR="00795781" w:rsidRDefault="00795781" w:rsidP="007719E5">
      <w:pPr>
        <w:spacing w:after="0" w:line="360" w:lineRule="auto"/>
        <w:jc w:val="both"/>
        <w:rPr>
          <w:rFonts w:ascii="Arial" w:hAnsi="Arial" w:cs="Arial"/>
          <w:sz w:val="24"/>
          <w:szCs w:val="24"/>
        </w:rPr>
      </w:pPr>
      <w:r w:rsidRPr="00DD3EF0">
        <w:rPr>
          <w:rFonts w:ascii="Arial" w:hAnsi="Arial" w:cs="Arial"/>
          <w:sz w:val="24"/>
          <w:szCs w:val="24"/>
        </w:rPr>
        <w:t>[6]</w:t>
      </w:r>
      <w:r w:rsidRPr="00DD3EF0">
        <w:rPr>
          <w:rFonts w:ascii="Arial" w:hAnsi="Arial" w:cs="Arial"/>
          <w:sz w:val="24"/>
          <w:szCs w:val="24"/>
        </w:rPr>
        <w:tab/>
      </w:r>
      <w:r w:rsidR="00FC7C87">
        <w:rPr>
          <w:rFonts w:ascii="Arial" w:hAnsi="Arial" w:cs="Arial"/>
          <w:sz w:val="24"/>
          <w:szCs w:val="24"/>
        </w:rPr>
        <w:t>In support o</w:t>
      </w:r>
      <w:r w:rsidR="00376305">
        <w:rPr>
          <w:rFonts w:ascii="Arial" w:hAnsi="Arial" w:cs="Arial"/>
          <w:sz w:val="24"/>
          <w:szCs w:val="24"/>
        </w:rPr>
        <w:t>f his argument, Mr Kasper relied</w:t>
      </w:r>
      <w:r w:rsidR="00FC7C87">
        <w:rPr>
          <w:rFonts w:ascii="Arial" w:hAnsi="Arial" w:cs="Arial"/>
          <w:sz w:val="24"/>
          <w:szCs w:val="24"/>
        </w:rPr>
        <w:t xml:space="preserve"> on the judgment of </w:t>
      </w:r>
      <w:proofErr w:type="spellStart"/>
      <w:r w:rsidR="00FC7C87" w:rsidRPr="007719E5">
        <w:rPr>
          <w:rFonts w:ascii="Arial" w:hAnsi="Arial" w:cs="Arial"/>
          <w:i/>
          <w:sz w:val="24"/>
          <w:szCs w:val="24"/>
        </w:rPr>
        <w:t>Nakale</w:t>
      </w:r>
      <w:proofErr w:type="spellEnd"/>
      <w:r w:rsidR="00FC7C87" w:rsidRPr="007719E5">
        <w:rPr>
          <w:rFonts w:ascii="Arial" w:hAnsi="Arial" w:cs="Arial"/>
          <w:i/>
          <w:sz w:val="24"/>
          <w:szCs w:val="24"/>
        </w:rPr>
        <w:t xml:space="preserve"> v S</w:t>
      </w:r>
      <w:r w:rsidR="007719E5">
        <w:rPr>
          <w:rFonts w:ascii="Arial" w:hAnsi="Arial" w:cs="Arial"/>
          <w:sz w:val="24"/>
          <w:szCs w:val="24"/>
        </w:rPr>
        <w:t>,</w:t>
      </w:r>
      <w:r w:rsidR="00820EF4" w:rsidRPr="00561789">
        <w:rPr>
          <w:rStyle w:val="FootnoteReference"/>
          <w:rFonts w:ascii="Arial" w:hAnsi="Arial" w:cs="Arial"/>
          <w:sz w:val="24"/>
          <w:szCs w:val="24"/>
        </w:rPr>
        <w:footnoteReference w:id="1"/>
      </w:r>
      <w:r w:rsidR="00FC7C87" w:rsidRPr="00561789">
        <w:rPr>
          <w:rFonts w:ascii="Arial" w:hAnsi="Arial" w:cs="Arial"/>
          <w:sz w:val="24"/>
          <w:szCs w:val="24"/>
        </w:rPr>
        <w:t xml:space="preserve"> </w:t>
      </w:r>
      <w:r w:rsidR="00E65071">
        <w:rPr>
          <w:rFonts w:ascii="Arial" w:hAnsi="Arial" w:cs="Arial"/>
          <w:sz w:val="24"/>
          <w:szCs w:val="24"/>
        </w:rPr>
        <w:t>a criminal appeal where the c</w:t>
      </w:r>
      <w:r w:rsidR="007719E5">
        <w:rPr>
          <w:rFonts w:ascii="Arial" w:hAnsi="Arial" w:cs="Arial"/>
          <w:sz w:val="24"/>
          <w:szCs w:val="24"/>
        </w:rPr>
        <w:t>ourt</w:t>
      </w:r>
      <w:r w:rsidR="00FC7C87">
        <w:rPr>
          <w:rFonts w:ascii="Arial" w:hAnsi="Arial" w:cs="Arial"/>
          <w:sz w:val="24"/>
          <w:szCs w:val="24"/>
        </w:rPr>
        <w:t xml:space="preserve"> i</w:t>
      </w:r>
      <w:r w:rsidR="007719E5">
        <w:rPr>
          <w:rFonts w:ascii="Arial" w:hAnsi="Arial" w:cs="Arial"/>
          <w:sz w:val="24"/>
          <w:szCs w:val="24"/>
        </w:rPr>
        <w:t>n paragraph (6) of the judgment</w:t>
      </w:r>
      <w:r w:rsidR="00FC7C87">
        <w:rPr>
          <w:rFonts w:ascii="Arial" w:hAnsi="Arial" w:cs="Arial"/>
          <w:sz w:val="24"/>
          <w:szCs w:val="24"/>
        </w:rPr>
        <w:t xml:space="preserve"> stated that</w:t>
      </w:r>
      <w:r w:rsidR="007719E5">
        <w:rPr>
          <w:rFonts w:ascii="Arial" w:hAnsi="Arial" w:cs="Arial"/>
          <w:sz w:val="24"/>
          <w:szCs w:val="24"/>
        </w:rPr>
        <w:t>,</w:t>
      </w:r>
      <w:r w:rsidR="00FC7C87">
        <w:rPr>
          <w:rFonts w:ascii="Arial" w:hAnsi="Arial" w:cs="Arial"/>
          <w:sz w:val="24"/>
          <w:szCs w:val="24"/>
        </w:rPr>
        <w:t xml:space="preserve"> </w:t>
      </w:r>
      <w:r w:rsidR="00006C57">
        <w:rPr>
          <w:rFonts w:ascii="Arial" w:hAnsi="Arial" w:cs="Arial"/>
          <w:sz w:val="24"/>
          <w:szCs w:val="24"/>
        </w:rPr>
        <w:t>it was trite</w:t>
      </w:r>
      <w:r w:rsidR="007719E5">
        <w:rPr>
          <w:rFonts w:ascii="Arial" w:hAnsi="Arial" w:cs="Arial"/>
          <w:sz w:val="24"/>
          <w:szCs w:val="24"/>
        </w:rPr>
        <w:t>,</w:t>
      </w:r>
      <w:r w:rsidR="00FC7C87">
        <w:rPr>
          <w:rFonts w:ascii="Arial" w:hAnsi="Arial" w:cs="Arial"/>
          <w:sz w:val="24"/>
          <w:szCs w:val="24"/>
        </w:rPr>
        <w:t xml:space="preserve"> that where the merits of </w:t>
      </w:r>
      <w:r w:rsidR="00006C57">
        <w:rPr>
          <w:rFonts w:ascii="Arial" w:hAnsi="Arial" w:cs="Arial"/>
          <w:sz w:val="24"/>
          <w:szCs w:val="24"/>
        </w:rPr>
        <w:t xml:space="preserve">an </w:t>
      </w:r>
      <w:r w:rsidR="007719E5">
        <w:rPr>
          <w:rFonts w:ascii="Arial" w:hAnsi="Arial" w:cs="Arial"/>
          <w:sz w:val="24"/>
          <w:szCs w:val="24"/>
        </w:rPr>
        <w:t>appeal have not been dealt with</w:t>
      </w:r>
      <w:r w:rsidR="00FC7C87">
        <w:rPr>
          <w:rFonts w:ascii="Arial" w:hAnsi="Arial" w:cs="Arial"/>
          <w:sz w:val="24"/>
          <w:szCs w:val="24"/>
        </w:rPr>
        <w:t xml:space="preserve"> there can be no scope for the dismissal of the appeal</w:t>
      </w:r>
      <w:r w:rsidR="007719E5">
        <w:rPr>
          <w:rFonts w:ascii="Arial" w:hAnsi="Arial" w:cs="Arial"/>
          <w:sz w:val="24"/>
          <w:szCs w:val="24"/>
        </w:rPr>
        <w:t>,</w:t>
      </w:r>
      <w:r w:rsidR="00FC7C87">
        <w:rPr>
          <w:rFonts w:ascii="Arial" w:hAnsi="Arial" w:cs="Arial"/>
          <w:sz w:val="24"/>
          <w:szCs w:val="24"/>
        </w:rPr>
        <w:t xml:space="preserve"> but the appeal should be struck from the roll.  He reasons, therefore, the same should have happened in the present appeal.</w:t>
      </w:r>
    </w:p>
    <w:p w:rsidR="00FC7C87" w:rsidRDefault="00FC7C87" w:rsidP="007719E5">
      <w:pPr>
        <w:spacing w:after="0" w:line="360" w:lineRule="auto"/>
        <w:jc w:val="both"/>
        <w:rPr>
          <w:rFonts w:ascii="Arial" w:hAnsi="Arial" w:cs="Arial"/>
          <w:sz w:val="24"/>
          <w:szCs w:val="24"/>
        </w:rPr>
      </w:pPr>
    </w:p>
    <w:p w:rsidR="00795781" w:rsidRPr="00DD3EF0" w:rsidRDefault="00820EF4" w:rsidP="007719E5">
      <w:pPr>
        <w:spacing w:after="0" w:line="360" w:lineRule="auto"/>
        <w:jc w:val="both"/>
        <w:rPr>
          <w:rFonts w:ascii="Arial" w:hAnsi="Arial" w:cs="Arial"/>
          <w:sz w:val="24"/>
          <w:szCs w:val="24"/>
        </w:rPr>
      </w:pPr>
      <w:r w:rsidRPr="00DD3EF0">
        <w:rPr>
          <w:rFonts w:ascii="Arial" w:hAnsi="Arial" w:cs="Arial"/>
          <w:sz w:val="24"/>
          <w:szCs w:val="24"/>
        </w:rPr>
        <w:t xml:space="preserve"> </w:t>
      </w:r>
      <w:r w:rsidR="00795781" w:rsidRPr="00DD3EF0">
        <w:rPr>
          <w:rFonts w:ascii="Arial" w:hAnsi="Arial" w:cs="Arial"/>
          <w:sz w:val="24"/>
          <w:szCs w:val="24"/>
        </w:rPr>
        <w:t>[7]</w:t>
      </w:r>
      <w:r w:rsidR="00795781" w:rsidRPr="00DD3EF0">
        <w:rPr>
          <w:rFonts w:ascii="Arial" w:hAnsi="Arial" w:cs="Arial"/>
          <w:sz w:val="24"/>
          <w:szCs w:val="24"/>
        </w:rPr>
        <w:tab/>
      </w:r>
      <w:r w:rsidR="00FC7C87">
        <w:rPr>
          <w:rFonts w:ascii="Arial" w:hAnsi="Arial" w:cs="Arial"/>
          <w:sz w:val="24"/>
          <w:szCs w:val="24"/>
        </w:rPr>
        <w:t>I agree with</w:t>
      </w:r>
      <w:r w:rsidR="001F1FEB">
        <w:rPr>
          <w:rFonts w:ascii="Arial" w:hAnsi="Arial" w:cs="Arial"/>
          <w:sz w:val="24"/>
          <w:szCs w:val="24"/>
        </w:rPr>
        <w:t xml:space="preserve"> </w:t>
      </w:r>
      <w:r w:rsidR="00EA0D18">
        <w:rPr>
          <w:rFonts w:ascii="Arial" w:hAnsi="Arial" w:cs="Arial"/>
          <w:sz w:val="24"/>
          <w:szCs w:val="24"/>
        </w:rPr>
        <w:t>all</w:t>
      </w:r>
      <w:r w:rsidR="00FC7C87">
        <w:rPr>
          <w:rFonts w:ascii="Arial" w:hAnsi="Arial" w:cs="Arial"/>
          <w:sz w:val="24"/>
          <w:szCs w:val="24"/>
        </w:rPr>
        <w:t xml:space="preserve"> stated in paragraph 6 of the </w:t>
      </w:r>
      <w:proofErr w:type="spellStart"/>
      <w:r w:rsidR="007719E5" w:rsidRPr="007719E5">
        <w:rPr>
          <w:rFonts w:ascii="Arial" w:hAnsi="Arial" w:cs="Arial"/>
          <w:i/>
          <w:sz w:val="24"/>
          <w:szCs w:val="24"/>
        </w:rPr>
        <w:t>Nakale</w:t>
      </w:r>
      <w:proofErr w:type="spellEnd"/>
      <w:r w:rsidR="007719E5">
        <w:rPr>
          <w:rFonts w:ascii="Arial" w:hAnsi="Arial" w:cs="Arial"/>
          <w:sz w:val="24"/>
          <w:szCs w:val="24"/>
        </w:rPr>
        <w:t xml:space="preserve"> </w:t>
      </w:r>
      <w:r w:rsidR="00FC7C87">
        <w:rPr>
          <w:rFonts w:ascii="Arial" w:hAnsi="Arial" w:cs="Arial"/>
          <w:sz w:val="24"/>
          <w:szCs w:val="24"/>
        </w:rPr>
        <w:t>judgment.  It is the correct thing to do</w:t>
      </w:r>
      <w:r w:rsidR="007719E5">
        <w:rPr>
          <w:rFonts w:ascii="Arial" w:hAnsi="Arial" w:cs="Arial"/>
          <w:sz w:val="24"/>
          <w:szCs w:val="24"/>
        </w:rPr>
        <w:t xml:space="preserve"> i.e.</w:t>
      </w:r>
      <w:r w:rsidR="00FC7C87">
        <w:rPr>
          <w:rFonts w:ascii="Arial" w:hAnsi="Arial" w:cs="Arial"/>
          <w:sz w:val="24"/>
          <w:szCs w:val="24"/>
        </w:rPr>
        <w:t xml:space="preserve"> str</w:t>
      </w:r>
      <w:r w:rsidR="00612E5C">
        <w:rPr>
          <w:rFonts w:ascii="Arial" w:hAnsi="Arial" w:cs="Arial"/>
          <w:sz w:val="24"/>
          <w:szCs w:val="24"/>
        </w:rPr>
        <w:t>i</w:t>
      </w:r>
      <w:r w:rsidR="00FC7C87">
        <w:rPr>
          <w:rFonts w:ascii="Arial" w:hAnsi="Arial" w:cs="Arial"/>
          <w:sz w:val="24"/>
          <w:szCs w:val="24"/>
        </w:rPr>
        <w:t>k</w:t>
      </w:r>
      <w:r w:rsidR="00612E5C">
        <w:rPr>
          <w:rFonts w:ascii="Arial" w:hAnsi="Arial" w:cs="Arial"/>
          <w:sz w:val="24"/>
          <w:szCs w:val="24"/>
        </w:rPr>
        <w:t>e</w:t>
      </w:r>
      <w:r w:rsidR="00FC7C87">
        <w:rPr>
          <w:rFonts w:ascii="Arial" w:hAnsi="Arial" w:cs="Arial"/>
          <w:sz w:val="24"/>
          <w:szCs w:val="24"/>
        </w:rPr>
        <w:t xml:space="preserve"> an appeal from the roll if only condonation of the late noting of such appeal has been refused.  It is, however, not leave to </w:t>
      </w:r>
      <w:r w:rsidR="001F1FEB">
        <w:rPr>
          <w:rFonts w:ascii="Arial" w:hAnsi="Arial" w:cs="Arial"/>
          <w:sz w:val="24"/>
          <w:szCs w:val="24"/>
        </w:rPr>
        <w:t>appeal alone the applicant is asking for in this application</w:t>
      </w:r>
      <w:r w:rsidR="00612E5C">
        <w:rPr>
          <w:rFonts w:ascii="Arial" w:hAnsi="Arial" w:cs="Arial"/>
          <w:sz w:val="24"/>
          <w:szCs w:val="24"/>
        </w:rPr>
        <w:t>,</w:t>
      </w:r>
      <w:r w:rsidR="007719E5">
        <w:rPr>
          <w:rFonts w:ascii="Arial" w:hAnsi="Arial" w:cs="Arial"/>
          <w:sz w:val="24"/>
          <w:szCs w:val="24"/>
        </w:rPr>
        <w:t xml:space="preserve"> but he</w:t>
      </w:r>
      <w:r w:rsidR="003B364C">
        <w:rPr>
          <w:rFonts w:ascii="Arial" w:hAnsi="Arial" w:cs="Arial"/>
          <w:sz w:val="24"/>
          <w:szCs w:val="24"/>
        </w:rPr>
        <w:t xml:space="preserve"> also wants the c</w:t>
      </w:r>
      <w:r w:rsidR="001F1FEB">
        <w:rPr>
          <w:rFonts w:ascii="Arial" w:hAnsi="Arial" w:cs="Arial"/>
          <w:sz w:val="24"/>
          <w:szCs w:val="24"/>
        </w:rPr>
        <w:t xml:space="preserve">ourt </w:t>
      </w:r>
      <w:r w:rsidR="00612E5C">
        <w:rPr>
          <w:rFonts w:ascii="Arial" w:hAnsi="Arial" w:cs="Arial"/>
          <w:sz w:val="24"/>
          <w:szCs w:val="24"/>
        </w:rPr>
        <w:t xml:space="preserve">to </w:t>
      </w:r>
      <w:r w:rsidR="001F1FEB">
        <w:rPr>
          <w:rFonts w:ascii="Arial" w:hAnsi="Arial" w:cs="Arial"/>
          <w:sz w:val="24"/>
          <w:szCs w:val="24"/>
        </w:rPr>
        <w:t>reconsider its previous judgment and grant him the relief he sought in the previous application</w:t>
      </w:r>
      <w:r w:rsidR="00EA054F">
        <w:rPr>
          <w:rFonts w:ascii="Arial" w:hAnsi="Arial" w:cs="Arial"/>
          <w:sz w:val="24"/>
          <w:szCs w:val="24"/>
        </w:rPr>
        <w:t>,</w:t>
      </w:r>
      <w:r w:rsidR="001F1FEB">
        <w:rPr>
          <w:rFonts w:ascii="Arial" w:hAnsi="Arial" w:cs="Arial"/>
          <w:sz w:val="24"/>
          <w:szCs w:val="24"/>
        </w:rPr>
        <w:t xml:space="preserve"> because</w:t>
      </w:r>
      <w:r w:rsidR="00612E5C">
        <w:rPr>
          <w:rFonts w:ascii="Arial" w:hAnsi="Arial" w:cs="Arial"/>
          <w:sz w:val="24"/>
          <w:szCs w:val="24"/>
        </w:rPr>
        <w:t xml:space="preserve"> according to him,</w:t>
      </w:r>
      <w:r w:rsidR="001F1FEB">
        <w:rPr>
          <w:rFonts w:ascii="Arial" w:hAnsi="Arial" w:cs="Arial"/>
          <w:sz w:val="24"/>
          <w:szCs w:val="24"/>
        </w:rPr>
        <w:t xml:space="preserve"> the order in the judgment was not worded properly.</w:t>
      </w:r>
    </w:p>
    <w:p w:rsidR="00396184" w:rsidRPr="00DD3EF0" w:rsidRDefault="00396184" w:rsidP="007719E5">
      <w:pPr>
        <w:spacing w:after="0" w:line="360" w:lineRule="auto"/>
        <w:jc w:val="both"/>
        <w:rPr>
          <w:rFonts w:ascii="Arial" w:hAnsi="Arial" w:cs="Arial"/>
          <w:sz w:val="24"/>
          <w:szCs w:val="24"/>
        </w:rPr>
      </w:pPr>
    </w:p>
    <w:p w:rsidR="006C4361" w:rsidRDefault="00795781" w:rsidP="007719E5">
      <w:pPr>
        <w:spacing w:after="0" w:line="360" w:lineRule="auto"/>
        <w:jc w:val="both"/>
        <w:rPr>
          <w:rFonts w:ascii="Arial" w:hAnsi="Arial" w:cs="Arial"/>
          <w:sz w:val="24"/>
          <w:szCs w:val="24"/>
        </w:rPr>
      </w:pPr>
      <w:r w:rsidRPr="00DD3EF0">
        <w:rPr>
          <w:rFonts w:ascii="Arial" w:hAnsi="Arial" w:cs="Arial"/>
          <w:sz w:val="24"/>
          <w:szCs w:val="24"/>
        </w:rPr>
        <w:t>[8]</w:t>
      </w:r>
      <w:r w:rsidR="008C134F" w:rsidRPr="00DD3EF0">
        <w:rPr>
          <w:rFonts w:ascii="Arial" w:hAnsi="Arial" w:cs="Arial"/>
          <w:sz w:val="24"/>
          <w:szCs w:val="24"/>
        </w:rPr>
        <w:tab/>
      </w:r>
      <w:r w:rsidR="001F1FEB">
        <w:rPr>
          <w:rFonts w:ascii="Arial" w:hAnsi="Arial" w:cs="Arial"/>
          <w:sz w:val="24"/>
          <w:szCs w:val="24"/>
        </w:rPr>
        <w:t xml:space="preserve">In my view, the order made in the judgment is competent, clear and comprehensive.  It does not leave any room for doubt as to what </w:t>
      </w:r>
      <w:r w:rsidR="005836C4">
        <w:rPr>
          <w:rFonts w:ascii="Arial" w:hAnsi="Arial" w:cs="Arial"/>
          <w:sz w:val="24"/>
          <w:szCs w:val="24"/>
        </w:rPr>
        <w:t>is</w:t>
      </w:r>
      <w:r w:rsidR="001F1FEB">
        <w:rPr>
          <w:rFonts w:ascii="Arial" w:hAnsi="Arial" w:cs="Arial"/>
          <w:sz w:val="24"/>
          <w:szCs w:val="24"/>
        </w:rPr>
        <w:t xml:space="preserve"> intended </w:t>
      </w:r>
      <w:r w:rsidR="005836C4">
        <w:rPr>
          <w:rFonts w:ascii="Arial" w:hAnsi="Arial" w:cs="Arial"/>
          <w:sz w:val="24"/>
          <w:szCs w:val="24"/>
        </w:rPr>
        <w:t>by the order</w:t>
      </w:r>
      <w:r w:rsidR="001F1FEB">
        <w:rPr>
          <w:rFonts w:ascii="Arial" w:hAnsi="Arial" w:cs="Arial"/>
          <w:sz w:val="24"/>
          <w:szCs w:val="24"/>
        </w:rPr>
        <w:t>.  The applicant concentrated on what was said i</w:t>
      </w:r>
      <w:r w:rsidR="00612E5C">
        <w:rPr>
          <w:rFonts w:ascii="Arial" w:hAnsi="Arial" w:cs="Arial"/>
          <w:sz w:val="24"/>
          <w:szCs w:val="24"/>
        </w:rPr>
        <w:t>n paragraph 27 (ii) of the judgment</w:t>
      </w:r>
      <w:r w:rsidR="005836C4">
        <w:rPr>
          <w:rFonts w:ascii="Arial" w:hAnsi="Arial" w:cs="Arial"/>
          <w:sz w:val="24"/>
          <w:szCs w:val="24"/>
        </w:rPr>
        <w:t>,</w:t>
      </w:r>
      <w:r w:rsidR="00612E5C">
        <w:rPr>
          <w:rFonts w:ascii="Arial" w:hAnsi="Arial" w:cs="Arial"/>
          <w:sz w:val="24"/>
          <w:szCs w:val="24"/>
        </w:rPr>
        <w:t xml:space="preserve"> only </w:t>
      </w:r>
      <w:r w:rsidR="001F1FEB">
        <w:rPr>
          <w:rFonts w:ascii="Arial" w:hAnsi="Arial" w:cs="Arial"/>
          <w:sz w:val="24"/>
          <w:szCs w:val="24"/>
        </w:rPr>
        <w:t>ignoring the contents of paragraph 26 where I said, in the last sentence thereof on page 9</w:t>
      </w:r>
      <w:r w:rsidR="005836C4">
        <w:rPr>
          <w:rFonts w:ascii="Arial" w:hAnsi="Arial" w:cs="Arial"/>
          <w:sz w:val="24"/>
          <w:szCs w:val="24"/>
        </w:rPr>
        <w:t xml:space="preserve"> -</w:t>
      </w:r>
      <w:r w:rsidR="001F1FEB">
        <w:rPr>
          <w:rFonts w:ascii="Arial" w:hAnsi="Arial" w:cs="Arial"/>
          <w:sz w:val="24"/>
          <w:szCs w:val="24"/>
        </w:rPr>
        <w:t xml:space="preserve"> that </w:t>
      </w:r>
      <w:r w:rsidR="00AC065A">
        <w:rPr>
          <w:rFonts w:ascii="Arial" w:hAnsi="Arial" w:cs="Arial"/>
          <w:sz w:val="24"/>
          <w:szCs w:val="24"/>
        </w:rPr>
        <w:t>flowing from the above conclusion therefore, the relief sought in the notice of the motion will not be granted.  With that, I had in mind the relief prayed for in prayers 1, 2, 3 and 4 of the notice of motion</w:t>
      </w:r>
      <w:r w:rsidR="005836C4">
        <w:rPr>
          <w:rFonts w:ascii="Arial" w:hAnsi="Arial" w:cs="Arial"/>
          <w:sz w:val="24"/>
          <w:szCs w:val="24"/>
        </w:rPr>
        <w:t>.  Besides,</w:t>
      </w:r>
      <w:r w:rsidR="001C293E">
        <w:rPr>
          <w:rFonts w:ascii="Arial" w:hAnsi="Arial" w:cs="Arial"/>
          <w:sz w:val="24"/>
          <w:szCs w:val="24"/>
        </w:rPr>
        <w:t xml:space="preserve"> phrases such as </w:t>
      </w:r>
      <w:r w:rsidR="005836C4">
        <w:rPr>
          <w:rFonts w:ascii="Arial" w:hAnsi="Arial" w:cs="Arial"/>
          <w:sz w:val="24"/>
          <w:szCs w:val="24"/>
        </w:rPr>
        <w:t>‘</w:t>
      </w:r>
      <w:r w:rsidR="001C293E">
        <w:rPr>
          <w:rFonts w:ascii="Arial" w:hAnsi="Arial" w:cs="Arial"/>
          <w:sz w:val="24"/>
          <w:szCs w:val="24"/>
        </w:rPr>
        <w:t>refuse</w:t>
      </w:r>
      <w:r w:rsidR="005836C4">
        <w:rPr>
          <w:rFonts w:ascii="Arial" w:hAnsi="Arial" w:cs="Arial"/>
          <w:sz w:val="24"/>
          <w:szCs w:val="24"/>
        </w:rPr>
        <w:t>’</w:t>
      </w:r>
      <w:r w:rsidR="001C293E">
        <w:rPr>
          <w:rFonts w:ascii="Arial" w:hAnsi="Arial" w:cs="Arial"/>
          <w:sz w:val="24"/>
          <w:szCs w:val="24"/>
        </w:rPr>
        <w:t xml:space="preserve">, </w:t>
      </w:r>
      <w:r w:rsidR="005836C4">
        <w:rPr>
          <w:rFonts w:ascii="Arial" w:hAnsi="Arial" w:cs="Arial"/>
          <w:sz w:val="24"/>
          <w:szCs w:val="24"/>
        </w:rPr>
        <w:t>‘</w:t>
      </w:r>
      <w:r w:rsidR="001C293E">
        <w:rPr>
          <w:rFonts w:ascii="Arial" w:hAnsi="Arial" w:cs="Arial"/>
          <w:sz w:val="24"/>
          <w:szCs w:val="24"/>
        </w:rPr>
        <w:t>decline</w:t>
      </w:r>
      <w:r w:rsidR="005836C4">
        <w:rPr>
          <w:rFonts w:ascii="Arial" w:hAnsi="Arial" w:cs="Arial"/>
          <w:sz w:val="24"/>
          <w:szCs w:val="24"/>
        </w:rPr>
        <w:t>’</w:t>
      </w:r>
      <w:r w:rsidR="001C293E">
        <w:rPr>
          <w:rFonts w:ascii="Arial" w:hAnsi="Arial" w:cs="Arial"/>
          <w:sz w:val="24"/>
          <w:szCs w:val="24"/>
        </w:rPr>
        <w:t xml:space="preserve"> and </w:t>
      </w:r>
      <w:r w:rsidR="005836C4">
        <w:rPr>
          <w:rFonts w:ascii="Arial" w:hAnsi="Arial" w:cs="Arial"/>
          <w:sz w:val="24"/>
          <w:szCs w:val="24"/>
        </w:rPr>
        <w:t>‘</w:t>
      </w:r>
      <w:r w:rsidR="001C293E">
        <w:rPr>
          <w:rFonts w:ascii="Arial" w:hAnsi="Arial" w:cs="Arial"/>
          <w:sz w:val="24"/>
          <w:szCs w:val="24"/>
        </w:rPr>
        <w:t>not granted</w:t>
      </w:r>
      <w:r w:rsidR="005836C4">
        <w:rPr>
          <w:rFonts w:ascii="Arial" w:hAnsi="Arial" w:cs="Arial"/>
          <w:sz w:val="24"/>
          <w:szCs w:val="24"/>
        </w:rPr>
        <w:t>’</w:t>
      </w:r>
      <w:r w:rsidR="001C293E">
        <w:rPr>
          <w:rFonts w:ascii="Arial" w:hAnsi="Arial" w:cs="Arial"/>
          <w:sz w:val="24"/>
          <w:szCs w:val="24"/>
        </w:rPr>
        <w:t xml:space="preserve"> are not foreign to the v</w:t>
      </w:r>
      <w:r w:rsidR="005836C4">
        <w:rPr>
          <w:rFonts w:ascii="Arial" w:hAnsi="Arial" w:cs="Arial"/>
          <w:sz w:val="24"/>
          <w:szCs w:val="24"/>
        </w:rPr>
        <w:t>ocabulary of court orders in our</w:t>
      </w:r>
      <w:r w:rsidR="001C293E">
        <w:rPr>
          <w:rFonts w:ascii="Arial" w:hAnsi="Arial" w:cs="Arial"/>
          <w:sz w:val="24"/>
          <w:szCs w:val="24"/>
        </w:rPr>
        <w:t xml:space="preserve"> jurisdiction, as the applicant is alleging</w:t>
      </w:r>
      <w:r w:rsidR="00AC065A">
        <w:rPr>
          <w:rFonts w:ascii="Arial" w:hAnsi="Arial" w:cs="Arial"/>
          <w:sz w:val="24"/>
          <w:szCs w:val="24"/>
        </w:rPr>
        <w:t>.</w:t>
      </w:r>
    </w:p>
    <w:p w:rsidR="00AC065A" w:rsidRPr="00DD3EF0" w:rsidRDefault="00AC065A" w:rsidP="007719E5">
      <w:pPr>
        <w:spacing w:after="0" w:line="360" w:lineRule="auto"/>
        <w:jc w:val="both"/>
        <w:rPr>
          <w:rFonts w:ascii="Arial" w:hAnsi="Arial" w:cs="Arial"/>
          <w:sz w:val="24"/>
          <w:szCs w:val="24"/>
        </w:rPr>
      </w:pPr>
    </w:p>
    <w:p w:rsidR="00795781" w:rsidRPr="00DD3EF0" w:rsidRDefault="00795781" w:rsidP="007719E5">
      <w:pPr>
        <w:spacing w:after="0" w:line="360" w:lineRule="auto"/>
        <w:jc w:val="both"/>
        <w:rPr>
          <w:rFonts w:ascii="Arial" w:hAnsi="Arial" w:cs="Arial"/>
        </w:rPr>
      </w:pPr>
      <w:r w:rsidRPr="00DD3EF0">
        <w:rPr>
          <w:rFonts w:ascii="Arial" w:hAnsi="Arial" w:cs="Arial"/>
          <w:sz w:val="24"/>
          <w:szCs w:val="24"/>
        </w:rPr>
        <w:t>[9]</w:t>
      </w:r>
      <w:r w:rsidR="008C134F" w:rsidRPr="00DD3EF0">
        <w:rPr>
          <w:rFonts w:ascii="Arial" w:hAnsi="Arial" w:cs="Arial"/>
          <w:sz w:val="24"/>
          <w:szCs w:val="24"/>
        </w:rPr>
        <w:tab/>
      </w:r>
      <w:r w:rsidR="006166D5">
        <w:rPr>
          <w:rFonts w:ascii="Arial" w:hAnsi="Arial" w:cs="Arial"/>
          <w:sz w:val="24"/>
          <w:szCs w:val="24"/>
        </w:rPr>
        <w:t>Regardless the languag</w:t>
      </w:r>
      <w:r w:rsidR="00E65071">
        <w:rPr>
          <w:rFonts w:ascii="Arial" w:hAnsi="Arial" w:cs="Arial"/>
          <w:sz w:val="24"/>
          <w:szCs w:val="24"/>
        </w:rPr>
        <w:t>e used or how the order of the c</w:t>
      </w:r>
      <w:r w:rsidR="006166D5">
        <w:rPr>
          <w:rFonts w:ascii="Arial" w:hAnsi="Arial" w:cs="Arial"/>
          <w:sz w:val="24"/>
          <w:szCs w:val="24"/>
        </w:rPr>
        <w:t xml:space="preserve">ourt was phrased, the </w:t>
      </w:r>
      <w:r w:rsidR="00E65071">
        <w:rPr>
          <w:rFonts w:ascii="Arial" w:hAnsi="Arial" w:cs="Arial"/>
          <w:sz w:val="24"/>
          <w:szCs w:val="24"/>
        </w:rPr>
        <w:t>c</w:t>
      </w:r>
      <w:r w:rsidR="00D86234">
        <w:rPr>
          <w:rFonts w:ascii="Arial" w:hAnsi="Arial" w:cs="Arial"/>
          <w:sz w:val="24"/>
          <w:szCs w:val="24"/>
        </w:rPr>
        <w:t xml:space="preserve">ourt is </w:t>
      </w:r>
      <w:proofErr w:type="spellStart"/>
      <w:r w:rsidR="00D86234">
        <w:rPr>
          <w:rFonts w:ascii="Arial" w:hAnsi="Arial" w:cs="Arial"/>
          <w:sz w:val="24"/>
          <w:szCs w:val="24"/>
        </w:rPr>
        <w:t>f</w:t>
      </w:r>
      <w:r w:rsidR="00D86234">
        <w:rPr>
          <w:rFonts w:ascii="Arial" w:hAnsi="Arial" w:cs="Arial"/>
          <w:i/>
          <w:sz w:val="24"/>
          <w:szCs w:val="24"/>
        </w:rPr>
        <w:t>unctus</w:t>
      </w:r>
      <w:proofErr w:type="spellEnd"/>
      <w:r w:rsidR="00D86234">
        <w:rPr>
          <w:rFonts w:ascii="Arial" w:hAnsi="Arial" w:cs="Arial"/>
          <w:i/>
          <w:sz w:val="24"/>
          <w:szCs w:val="24"/>
        </w:rPr>
        <w:t xml:space="preserve"> o</w:t>
      </w:r>
      <w:r w:rsidR="006166D5" w:rsidRPr="006166D5">
        <w:rPr>
          <w:rFonts w:ascii="Arial" w:hAnsi="Arial" w:cs="Arial"/>
          <w:i/>
          <w:sz w:val="24"/>
          <w:szCs w:val="24"/>
        </w:rPr>
        <w:t>fficio</w:t>
      </w:r>
      <w:r w:rsidR="006166D5">
        <w:rPr>
          <w:rFonts w:ascii="Arial" w:hAnsi="Arial" w:cs="Arial"/>
          <w:sz w:val="24"/>
          <w:szCs w:val="24"/>
        </w:rPr>
        <w:t>, therefore, cannot reconsider the order made.</w:t>
      </w:r>
      <w:r w:rsidR="009F1DC3">
        <w:rPr>
          <w:rFonts w:ascii="Arial" w:hAnsi="Arial" w:cs="Arial"/>
          <w:sz w:val="24"/>
          <w:szCs w:val="24"/>
        </w:rPr>
        <w:t xml:space="preserve">  The application for condonation of the late noting of the appeal and the reinstatement thereof had failed.  That is the message conveyed to the applicant/appellant.</w:t>
      </w:r>
    </w:p>
    <w:p w:rsidR="00E05713" w:rsidRPr="00DD3EF0" w:rsidRDefault="00E05713" w:rsidP="007719E5">
      <w:pPr>
        <w:spacing w:after="0" w:line="360" w:lineRule="auto"/>
        <w:jc w:val="both"/>
        <w:rPr>
          <w:rFonts w:ascii="Arial" w:hAnsi="Arial" w:cs="Arial"/>
          <w:sz w:val="24"/>
          <w:szCs w:val="24"/>
        </w:rPr>
      </w:pPr>
    </w:p>
    <w:p w:rsidR="00E05713" w:rsidRDefault="00795781" w:rsidP="007719E5">
      <w:pPr>
        <w:spacing w:after="0" w:line="360" w:lineRule="auto"/>
        <w:jc w:val="both"/>
        <w:rPr>
          <w:rFonts w:ascii="Arial" w:hAnsi="Arial" w:cs="Arial"/>
          <w:sz w:val="24"/>
          <w:szCs w:val="24"/>
        </w:rPr>
      </w:pPr>
      <w:r w:rsidRPr="00DD3EF0">
        <w:rPr>
          <w:rFonts w:ascii="Arial" w:hAnsi="Arial" w:cs="Arial"/>
          <w:sz w:val="24"/>
          <w:szCs w:val="24"/>
        </w:rPr>
        <w:t>[10]</w:t>
      </w:r>
      <w:r w:rsidRPr="00DD3EF0">
        <w:rPr>
          <w:rFonts w:ascii="Arial" w:hAnsi="Arial" w:cs="Arial"/>
          <w:sz w:val="24"/>
          <w:szCs w:val="24"/>
        </w:rPr>
        <w:tab/>
      </w:r>
      <w:r w:rsidR="009F1DC3">
        <w:rPr>
          <w:rFonts w:ascii="Arial" w:hAnsi="Arial" w:cs="Arial"/>
          <w:sz w:val="24"/>
          <w:szCs w:val="24"/>
        </w:rPr>
        <w:t xml:space="preserve">When dealing with a similar situation, Damaseb, JP in the matter of </w:t>
      </w:r>
      <w:r w:rsidR="009F1DC3" w:rsidRPr="005836C4">
        <w:rPr>
          <w:rFonts w:ascii="Arial" w:hAnsi="Arial" w:cs="Arial"/>
          <w:i/>
          <w:sz w:val="24"/>
          <w:szCs w:val="24"/>
        </w:rPr>
        <w:t xml:space="preserve">Telecom Namibia Limited v Michael </w:t>
      </w:r>
      <w:proofErr w:type="spellStart"/>
      <w:r w:rsidR="009F1DC3" w:rsidRPr="005836C4">
        <w:rPr>
          <w:rFonts w:ascii="Arial" w:hAnsi="Arial" w:cs="Arial"/>
          <w:i/>
          <w:sz w:val="24"/>
          <w:szCs w:val="24"/>
        </w:rPr>
        <w:t>Nangolo</w:t>
      </w:r>
      <w:proofErr w:type="spellEnd"/>
      <w:r w:rsidR="009F1DC3" w:rsidRPr="005836C4">
        <w:rPr>
          <w:rFonts w:ascii="Arial" w:hAnsi="Arial" w:cs="Arial"/>
          <w:i/>
          <w:sz w:val="24"/>
          <w:szCs w:val="24"/>
        </w:rPr>
        <w:t xml:space="preserve"> and Others</w:t>
      </w:r>
      <w:r w:rsidR="009F1DC3" w:rsidRPr="00231614">
        <w:rPr>
          <w:rStyle w:val="FootnoteReference"/>
          <w:rFonts w:ascii="Arial" w:hAnsi="Arial" w:cs="Arial"/>
          <w:sz w:val="24"/>
          <w:szCs w:val="24"/>
        </w:rPr>
        <w:footnoteReference w:id="2"/>
      </w:r>
      <w:r w:rsidR="009F1DC3">
        <w:rPr>
          <w:rFonts w:ascii="Arial" w:hAnsi="Arial" w:cs="Arial"/>
          <w:sz w:val="24"/>
          <w:szCs w:val="24"/>
        </w:rPr>
        <w:t xml:space="preserve"> </w:t>
      </w:r>
      <w:r w:rsidR="00F12CCD">
        <w:rPr>
          <w:rFonts w:ascii="Arial" w:hAnsi="Arial" w:cs="Arial"/>
          <w:sz w:val="24"/>
          <w:szCs w:val="24"/>
        </w:rPr>
        <w:t>had this to say:</w:t>
      </w:r>
    </w:p>
    <w:p w:rsidR="005836C4" w:rsidRDefault="005836C4" w:rsidP="007719E5">
      <w:pPr>
        <w:spacing w:after="0" w:line="360" w:lineRule="auto"/>
        <w:jc w:val="both"/>
        <w:rPr>
          <w:rFonts w:ascii="Arial" w:hAnsi="Arial" w:cs="Arial"/>
          <w:sz w:val="24"/>
          <w:szCs w:val="24"/>
        </w:rPr>
      </w:pPr>
    </w:p>
    <w:p w:rsidR="00F12CCD" w:rsidRPr="00F52B37" w:rsidRDefault="00F12CCD" w:rsidP="005836C4">
      <w:pPr>
        <w:spacing w:after="0" w:line="360" w:lineRule="auto"/>
        <w:ind w:firstLine="720"/>
        <w:jc w:val="both"/>
        <w:rPr>
          <w:rFonts w:ascii="Arial" w:hAnsi="Arial" w:cs="Arial"/>
          <w:sz w:val="20"/>
          <w:szCs w:val="20"/>
        </w:rPr>
      </w:pPr>
      <w:r w:rsidRPr="00F52B37">
        <w:rPr>
          <w:rFonts w:ascii="Arial" w:hAnsi="Arial" w:cs="Arial"/>
          <w:sz w:val="20"/>
          <w:szCs w:val="20"/>
        </w:rPr>
        <w:t>‘The first question that a</w:t>
      </w:r>
      <w:r w:rsidR="004F251D">
        <w:rPr>
          <w:rFonts w:ascii="Arial" w:hAnsi="Arial" w:cs="Arial"/>
          <w:sz w:val="20"/>
          <w:szCs w:val="20"/>
        </w:rPr>
        <w:t>rises is whether or not le</w:t>
      </w:r>
      <w:r w:rsidR="00F52B37" w:rsidRPr="00F52B37">
        <w:rPr>
          <w:rFonts w:ascii="Arial" w:hAnsi="Arial" w:cs="Arial"/>
          <w:sz w:val="20"/>
          <w:szCs w:val="20"/>
        </w:rPr>
        <w:t xml:space="preserve">ave to appeal is required.  In this prefatory remarks, Mr </w:t>
      </w:r>
      <w:proofErr w:type="spellStart"/>
      <w:r w:rsidR="00F52B37" w:rsidRPr="00F52B37">
        <w:rPr>
          <w:rFonts w:ascii="Arial" w:hAnsi="Arial" w:cs="Arial"/>
          <w:sz w:val="20"/>
          <w:szCs w:val="20"/>
        </w:rPr>
        <w:t>Heathcote</w:t>
      </w:r>
      <w:proofErr w:type="spellEnd"/>
      <w:r w:rsidR="00F52B37" w:rsidRPr="00F52B37">
        <w:rPr>
          <w:rFonts w:ascii="Arial" w:hAnsi="Arial" w:cs="Arial"/>
          <w:sz w:val="20"/>
          <w:szCs w:val="20"/>
        </w:rPr>
        <w:t xml:space="preserve"> SC, for the applicant, commented on whether or not</w:t>
      </w:r>
      <w:r w:rsidR="004F251D">
        <w:rPr>
          <w:rFonts w:ascii="Arial" w:hAnsi="Arial" w:cs="Arial"/>
          <w:sz w:val="20"/>
          <w:szCs w:val="20"/>
        </w:rPr>
        <w:t>,</w:t>
      </w:r>
      <w:r w:rsidR="00E65071">
        <w:rPr>
          <w:rFonts w:ascii="Arial" w:hAnsi="Arial" w:cs="Arial"/>
          <w:sz w:val="20"/>
          <w:szCs w:val="20"/>
        </w:rPr>
        <w:t xml:space="preserve"> given that the c</w:t>
      </w:r>
      <w:r w:rsidR="00F52B37" w:rsidRPr="00F52B37">
        <w:rPr>
          <w:rFonts w:ascii="Arial" w:hAnsi="Arial" w:cs="Arial"/>
          <w:sz w:val="20"/>
          <w:szCs w:val="20"/>
        </w:rPr>
        <w:t xml:space="preserve">ourt </w:t>
      </w:r>
      <w:r w:rsidR="002707F0">
        <w:rPr>
          <w:rFonts w:ascii="Arial" w:hAnsi="Arial" w:cs="Arial"/>
          <w:sz w:val="20"/>
          <w:szCs w:val="20"/>
        </w:rPr>
        <w:t>‘</w:t>
      </w:r>
      <w:r w:rsidR="00F52B37" w:rsidRPr="00F52B37">
        <w:rPr>
          <w:rFonts w:ascii="Arial" w:hAnsi="Arial" w:cs="Arial"/>
          <w:sz w:val="20"/>
          <w:szCs w:val="20"/>
        </w:rPr>
        <w:t>dismissed</w:t>
      </w:r>
      <w:r w:rsidR="002707F0">
        <w:rPr>
          <w:rFonts w:ascii="Arial" w:hAnsi="Arial" w:cs="Arial"/>
          <w:sz w:val="20"/>
          <w:szCs w:val="20"/>
        </w:rPr>
        <w:t>’</w:t>
      </w:r>
      <w:r w:rsidR="00F52B37" w:rsidRPr="00F52B37">
        <w:rPr>
          <w:rFonts w:ascii="Arial" w:hAnsi="Arial" w:cs="Arial"/>
          <w:sz w:val="20"/>
          <w:szCs w:val="20"/>
        </w:rPr>
        <w:t xml:space="preserve"> the application for condonation as opposed to striking it from the roll, it was necessary to obtain leave.  He implied in so submitting that only if the matter were struck was the leave required and that in the event it was dismissed, there was </w:t>
      </w:r>
      <w:r w:rsidR="00F52B37" w:rsidRPr="003B364C">
        <w:rPr>
          <w:rFonts w:ascii="Arial" w:hAnsi="Arial" w:cs="Arial"/>
          <w:sz w:val="20"/>
          <w:szCs w:val="20"/>
        </w:rPr>
        <w:t>a</w:t>
      </w:r>
      <w:r w:rsidR="003B364C">
        <w:rPr>
          <w:rFonts w:ascii="Arial" w:hAnsi="Arial" w:cs="Arial"/>
          <w:sz w:val="20"/>
          <w:szCs w:val="20"/>
        </w:rPr>
        <w:t xml:space="preserve"> r</w:t>
      </w:r>
      <w:r w:rsidR="00F52B37" w:rsidRPr="00F52B37">
        <w:rPr>
          <w:rFonts w:ascii="Arial" w:hAnsi="Arial" w:cs="Arial"/>
          <w:sz w:val="20"/>
          <w:szCs w:val="20"/>
        </w:rPr>
        <w:t xml:space="preserve">ight of appeal to the Supreme Court as of </w:t>
      </w:r>
      <w:r w:rsidR="00E65071">
        <w:rPr>
          <w:rFonts w:ascii="Arial" w:hAnsi="Arial" w:cs="Arial"/>
          <w:sz w:val="20"/>
          <w:szCs w:val="20"/>
        </w:rPr>
        <w:t>r</w:t>
      </w:r>
      <w:r w:rsidR="00F52B37" w:rsidRPr="00F52B37">
        <w:rPr>
          <w:rFonts w:ascii="Arial" w:hAnsi="Arial" w:cs="Arial"/>
          <w:sz w:val="20"/>
          <w:szCs w:val="20"/>
        </w:rPr>
        <w:t>ight.’</w:t>
      </w:r>
    </w:p>
    <w:p w:rsidR="00231614" w:rsidRPr="00DD3EF0" w:rsidRDefault="00231614" w:rsidP="007719E5">
      <w:pPr>
        <w:spacing w:after="0" w:line="360" w:lineRule="auto"/>
        <w:jc w:val="both"/>
        <w:rPr>
          <w:rFonts w:ascii="Arial" w:hAnsi="Arial" w:cs="Arial"/>
          <w:sz w:val="24"/>
          <w:szCs w:val="24"/>
        </w:rPr>
      </w:pPr>
    </w:p>
    <w:p w:rsidR="005836C4" w:rsidRDefault="00795781" w:rsidP="007719E5">
      <w:pPr>
        <w:spacing w:after="0" w:line="360" w:lineRule="auto"/>
        <w:jc w:val="both"/>
        <w:rPr>
          <w:rFonts w:ascii="Arial" w:hAnsi="Arial" w:cs="Arial"/>
          <w:sz w:val="24"/>
          <w:szCs w:val="24"/>
        </w:rPr>
      </w:pPr>
      <w:r w:rsidRPr="00DD3EF0">
        <w:rPr>
          <w:rFonts w:ascii="Arial" w:hAnsi="Arial" w:cs="Arial"/>
          <w:sz w:val="24"/>
          <w:szCs w:val="24"/>
        </w:rPr>
        <w:t>[11]</w:t>
      </w:r>
      <w:r w:rsidRPr="00DD3EF0">
        <w:rPr>
          <w:rFonts w:ascii="Arial" w:hAnsi="Arial" w:cs="Arial"/>
          <w:sz w:val="24"/>
          <w:szCs w:val="24"/>
        </w:rPr>
        <w:tab/>
      </w:r>
      <w:r w:rsidR="00294FC6">
        <w:rPr>
          <w:rFonts w:ascii="Arial" w:hAnsi="Arial" w:cs="Arial"/>
          <w:sz w:val="24"/>
          <w:szCs w:val="24"/>
        </w:rPr>
        <w:t>Damaseb, JP went on to say</w:t>
      </w:r>
      <w:r w:rsidR="005836C4">
        <w:rPr>
          <w:rFonts w:ascii="Arial" w:hAnsi="Arial" w:cs="Arial"/>
          <w:sz w:val="24"/>
          <w:szCs w:val="24"/>
        </w:rPr>
        <w:t xml:space="preserve"> that</w:t>
      </w:r>
      <w:r w:rsidR="00294FC6">
        <w:rPr>
          <w:rFonts w:ascii="Arial" w:hAnsi="Arial" w:cs="Arial"/>
          <w:sz w:val="24"/>
          <w:szCs w:val="24"/>
        </w:rPr>
        <w:t xml:space="preserve"> </w:t>
      </w:r>
    </w:p>
    <w:p w:rsidR="0055787B" w:rsidRDefault="0055787B" w:rsidP="007719E5">
      <w:pPr>
        <w:spacing w:after="0" w:line="360" w:lineRule="auto"/>
        <w:jc w:val="both"/>
        <w:rPr>
          <w:rFonts w:ascii="Arial" w:hAnsi="Arial" w:cs="Arial"/>
          <w:sz w:val="24"/>
          <w:szCs w:val="24"/>
        </w:rPr>
      </w:pPr>
    </w:p>
    <w:p w:rsidR="00D033CC" w:rsidRPr="009E31F4" w:rsidRDefault="00294FC6" w:rsidP="005836C4">
      <w:pPr>
        <w:spacing w:after="0" w:line="360" w:lineRule="auto"/>
        <w:ind w:firstLine="720"/>
        <w:jc w:val="both"/>
        <w:rPr>
          <w:rFonts w:ascii="Arial" w:hAnsi="Arial" w:cs="Arial"/>
          <w:sz w:val="24"/>
          <w:szCs w:val="24"/>
        </w:rPr>
      </w:pPr>
      <w:r>
        <w:rPr>
          <w:rFonts w:ascii="Arial" w:hAnsi="Arial" w:cs="Arial"/>
          <w:sz w:val="24"/>
          <w:szCs w:val="24"/>
        </w:rPr>
        <w:t>‘</w:t>
      </w:r>
      <w:r w:rsidR="00ED35C3" w:rsidRPr="00731861">
        <w:rPr>
          <w:rFonts w:ascii="Arial" w:hAnsi="Arial" w:cs="Arial"/>
          <w:sz w:val="20"/>
          <w:szCs w:val="20"/>
        </w:rPr>
        <w:t xml:space="preserve">Mr </w:t>
      </w:r>
      <w:proofErr w:type="spellStart"/>
      <w:r w:rsidR="00ED35C3" w:rsidRPr="00731861">
        <w:rPr>
          <w:rFonts w:ascii="Arial" w:hAnsi="Arial" w:cs="Arial"/>
          <w:sz w:val="20"/>
          <w:szCs w:val="20"/>
        </w:rPr>
        <w:t>Heathcote</w:t>
      </w:r>
      <w:proofErr w:type="spellEnd"/>
      <w:r w:rsidR="00ED35C3" w:rsidRPr="00731861">
        <w:rPr>
          <w:rFonts w:ascii="Arial" w:hAnsi="Arial" w:cs="Arial"/>
          <w:sz w:val="20"/>
          <w:szCs w:val="20"/>
        </w:rPr>
        <w:t xml:space="preserve"> referred me to the matter (criminal case of) of </w:t>
      </w:r>
      <w:r w:rsidR="00ED35C3" w:rsidRPr="002707F0">
        <w:rPr>
          <w:rFonts w:ascii="Arial" w:hAnsi="Arial" w:cs="Arial"/>
          <w:i/>
          <w:sz w:val="20"/>
          <w:szCs w:val="20"/>
        </w:rPr>
        <w:t>S v Nakale</w:t>
      </w:r>
      <w:r w:rsidR="0009067A" w:rsidRPr="0009067A">
        <w:rPr>
          <w:rFonts w:ascii="Arial" w:hAnsi="Arial" w:cs="Arial"/>
          <w:sz w:val="20"/>
          <w:szCs w:val="20"/>
          <w:vertAlign w:val="superscript"/>
        </w:rPr>
        <w:t>3</w:t>
      </w:r>
      <w:r w:rsidR="0009067A">
        <w:rPr>
          <w:rFonts w:ascii="Arial" w:hAnsi="Arial" w:cs="Arial"/>
          <w:sz w:val="20"/>
          <w:szCs w:val="20"/>
        </w:rPr>
        <w:t>.</w:t>
      </w:r>
      <w:r w:rsidR="004F251D">
        <w:rPr>
          <w:rFonts w:ascii="Arial" w:hAnsi="Arial" w:cs="Arial"/>
          <w:sz w:val="20"/>
          <w:szCs w:val="20"/>
        </w:rPr>
        <w:t xml:space="preserve">  In that case the C</w:t>
      </w:r>
      <w:r w:rsidR="00687B9F" w:rsidRPr="00731861">
        <w:rPr>
          <w:rFonts w:ascii="Arial" w:hAnsi="Arial" w:cs="Arial"/>
          <w:sz w:val="20"/>
          <w:szCs w:val="20"/>
        </w:rPr>
        <w:t xml:space="preserve">hief </w:t>
      </w:r>
      <w:r w:rsidR="00DA6B8A" w:rsidRPr="00731861">
        <w:rPr>
          <w:rFonts w:ascii="Arial" w:hAnsi="Arial" w:cs="Arial"/>
          <w:sz w:val="20"/>
          <w:szCs w:val="20"/>
        </w:rPr>
        <w:t>Justice, writing for the Court, held that where on an appeal noted to it</w:t>
      </w:r>
      <w:r w:rsidR="009B6E8F">
        <w:rPr>
          <w:rFonts w:ascii="Arial" w:hAnsi="Arial" w:cs="Arial"/>
          <w:sz w:val="20"/>
          <w:szCs w:val="20"/>
        </w:rPr>
        <w:t>, the h</w:t>
      </w:r>
      <w:r w:rsidR="00DA6B8A" w:rsidRPr="00731861">
        <w:rPr>
          <w:rFonts w:ascii="Arial" w:hAnsi="Arial" w:cs="Arial"/>
          <w:sz w:val="20"/>
          <w:szCs w:val="20"/>
        </w:rPr>
        <w:t xml:space="preserve">igh </w:t>
      </w:r>
      <w:r w:rsidR="009B6E8F">
        <w:rPr>
          <w:rFonts w:ascii="Arial" w:hAnsi="Arial" w:cs="Arial"/>
          <w:sz w:val="20"/>
          <w:szCs w:val="20"/>
        </w:rPr>
        <w:t>c</w:t>
      </w:r>
      <w:r w:rsidR="00DA6B8A" w:rsidRPr="00731861">
        <w:rPr>
          <w:rFonts w:ascii="Arial" w:hAnsi="Arial" w:cs="Arial"/>
          <w:sz w:val="20"/>
          <w:szCs w:val="20"/>
        </w:rPr>
        <w:t xml:space="preserve">ourt did not consider the merits of the appeal other than in the context of the application, but only decided and refused the application for the late </w:t>
      </w:r>
      <w:r w:rsidR="009E31F4" w:rsidRPr="00731861">
        <w:rPr>
          <w:rFonts w:ascii="Arial" w:hAnsi="Arial" w:cs="Arial"/>
          <w:sz w:val="20"/>
          <w:szCs w:val="20"/>
        </w:rPr>
        <w:t>noting of the appeal, an appellant</w:t>
      </w:r>
      <w:r w:rsidR="00B633C0">
        <w:rPr>
          <w:rFonts w:ascii="Arial" w:hAnsi="Arial" w:cs="Arial"/>
          <w:sz w:val="20"/>
          <w:szCs w:val="20"/>
        </w:rPr>
        <w:t xml:space="preserve"> was entitled to appeal to the supreme c</w:t>
      </w:r>
      <w:r w:rsidR="009E31F4" w:rsidRPr="00731861">
        <w:rPr>
          <w:rFonts w:ascii="Arial" w:hAnsi="Arial" w:cs="Arial"/>
          <w:sz w:val="20"/>
          <w:szCs w:val="20"/>
        </w:rPr>
        <w:t>ourt against the decisi</w:t>
      </w:r>
      <w:r w:rsidR="00D049AB">
        <w:rPr>
          <w:rFonts w:ascii="Arial" w:hAnsi="Arial" w:cs="Arial"/>
          <w:sz w:val="20"/>
          <w:szCs w:val="20"/>
        </w:rPr>
        <w:t>on refusing condonation, as of r</w:t>
      </w:r>
      <w:r w:rsidR="0009067A">
        <w:rPr>
          <w:rFonts w:ascii="Arial" w:hAnsi="Arial" w:cs="Arial"/>
          <w:sz w:val="20"/>
          <w:szCs w:val="20"/>
        </w:rPr>
        <w:t>ight</w:t>
      </w:r>
      <w:r w:rsidR="009E31F4" w:rsidRPr="00731861">
        <w:rPr>
          <w:rFonts w:ascii="Arial" w:hAnsi="Arial" w:cs="Arial"/>
          <w:sz w:val="20"/>
          <w:szCs w:val="20"/>
        </w:rPr>
        <w:t>.</w:t>
      </w:r>
      <w:r w:rsidR="0009067A">
        <w:rPr>
          <w:rFonts w:ascii="Arial" w:hAnsi="Arial" w:cs="Arial"/>
          <w:sz w:val="20"/>
          <w:szCs w:val="20"/>
          <w:vertAlign w:val="superscript"/>
        </w:rPr>
        <w:t>4</w:t>
      </w:r>
      <w:r w:rsidR="009E31F4" w:rsidRPr="00731861">
        <w:rPr>
          <w:rFonts w:ascii="Arial" w:hAnsi="Arial" w:cs="Arial"/>
          <w:sz w:val="20"/>
          <w:szCs w:val="20"/>
        </w:rPr>
        <w:t xml:space="preserve">  Clearly</w:t>
      </w:r>
      <w:r w:rsidR="004F251D">
        <w:rPr>
          <w:rFonts w:ascii="Arial" w:hAnsi="Arial" w:cs="Arial"/>
          <w:sz w:val="20"/>
          <w:szCs w:val="20"/>
        </w:rPr>
        <w:t>, the Chief Justice meant such right</w:t>
      </w:r>
      <w:r w:rsidR="00D049AB">
        <w:rPr>
          <w:rFonts w:ascii="Arial" w:hAnsi="Arial" w:cs="Arial"/>
          <w:sz w:val="20"/>
          <w:szCs w:val="20"/>
        </w:rPr>
        <w:t xml:space="preserve"> </w:t>
      </w:r>
      <w:r w:rsidR="001C293E" w:rsidRPr="0009067A">
        <w:rPr>
          <w:rFonts w:ascii="Arial" w:hAnsi="Arial" w:cs="Arial"/>
          <w:sz w:val="20"/>
          <w:szCs w:val="20"/>
        </w:rPr>
        <w:t>inured in</w:t>
      </w:r>
      <w:r w:rsidR="001C293E">
        <w:rPr>
          <w:rFonts w:ascii="Arial" w:hAnsi="Arial" w:cs="Arial"/>
          <w:sz w:val="20"/>
          <w:szCs w:val="20"/>
        </w:rPr>
        <w:t xml:space="preserve"> </w:t>
      </w:r>
      <w:r w:rsidR="00D049AB">
        <w:rPr>
          <w:rFonts w:ascii="Arial" w:hAnsi="Arial" w:cs="Arial"/>
          <w:sz w:val="20"/>
          <w:szCs w:val="20"/>
        </w:rPr>
        <w:t>the situation where the h</w:t>
      </w:r>
      <w:r w:rsidR="009E31F4" w:rsidRPr="00731861">
        <w:rPr>
          <w:rFonts w:ascii="Arial" w:hAnsi="Arial" w:cs="Arial"/>
          <w:sz w:val="20"/>
          <w:szCs w:val="20"/>
        </w:rPr>
        <w:t xml:space="preserve">igh </w:t>
      </w:r>
      <w:r w:rsidR="00D049AB">
        <w:rPr>
          <w:rFonts w:ascii="Arial" w:hAnsi="Arial" w:cs="Arial"/>
          <w:sz w:val="20"/>
          <w:szCs w:val="20"/>
        </w:rPr>
        <w:t>c</w:t>
      </w:r>
      <w:r w:rsidR="009E31F4" w:rsidRPr="00731861">
        <w:rPr>
          <w:rFonts w:ascii="Arial" w:hAnsi="Arial" w:cs="Arial"/>
          <w:sz w:val="20"/>
          <w:szCs w:val="20"/>
        </w:rPr>
        <w:t xml:space="preserve">ourt on account of </w:t>
      </w:r>
      <w:r w:rsidR="0009067A">
        <w:rPr>
          <w:rFonts w:ascii="Arial" w:hAnsi="Arial" w:cs="Arial"/>
          <w:sz w:val="20"/>
          <w:szCs w:val="20"/>
        </w:rPr>
        <w:t>the order it had made</w:t>
      </w:r>
      <w:r w:rsidR="009E31F4" w:rsidRPr="00731861">
        <w:rPr>
          <w:rFonts w:ascii="Arial" w:hAnsi="Arial" w:cs="Arial"/>
          <w:sz w:val="20"/>
          <w:szCs w:val="20"/>
        </w:rPr>
        <w:t xml:space="preserve">– regardless of language used had become </w:t>
      </w:r>
      <w:proofErr w:type="spellStart"/>
      <w:r w:rsidR="00D86234" w:rsidRPr="0009067A">
        <w:rPr>
          <w:rFonts w:ascii="Arial" w:hAnsi="Arial" w:cs="Arial"/>
          <w:sz w:val="20"/>
          <w:szCs w:val="20"/>
        </w:rPr>
        <w:t>f</w:t>
      </w:r>
      <w:r w:rsidR="009E31F4" w:rsidRPr="0009067A">
        <w:rPr>
          <w:rFonts w:ascii="Arial" w:hAnsi="Arial" w:cs="Arial"/>
          <w:sz w:val="20"/>
          <w:szCs w:val="20"/>
        </w:rPr>
        <w:t>unctus</w:t>
      </w:r>
      <w:proofErr w:type="spellEnd"/>
      <w:r w:rsidR="009E31F4" w:rsidRPr="0009067A">
        <w:rPr>
          <w:rFonts w:ascii="Arial" w:hAnsi="Arial" w:cs="Arial"/>
          <w:sz w:val="20"/>
          <w:szCs w:val="20"/>
        </w:rPr>
        <w:t xml:space="preserve"> </w:t>
      </w:r>
      <w:r w:rsidR="00D86234" w:rsidRPr="0009067A">
        <w:rPr>
          <w:rFonts w:ascii="Arial" w:hAnsi="Arial" w:cs="Arial"/>
          <w:sz w:val="20"/>
          <w:szCs w:val="20"/>
        </w:rPr>
        <w:t>o</w:t>
      </w:r>
      <w:r w:rsidR="009E31F4" w:rsidRPr="0009067A">
        <w:rPr>
          <w:rFonts w:ascii="Arial" w:hAnsi="Arial" w:cs="Arial"/>
          <w:sz w:val="20"/>
          <w:szCs w:val="20"/>
        </w:rPr>
        <w:t>fficio</w:t>
      </w:r>
      <w:r w:rsidR="009E31F4" w:rsidRPr="00731861">
        <w:rPr>
          <w:rFonts w:ascii="Arial" w:hAnsi="Arial" w:cs="Arial"/>
          <w:sz w:val="20"/>
          <w:szCs w:val="20"/>
        </w:rPr>
        <w:t xml:space="preserve"> and could no longer revisit the previous order.  I cannot concei</w:t>
      </w:r>
      <w:r w:rsidR="00D049AB">
        <w:rPr>
          <w:rFonts w:ascii="Arial" w:hAnsi="Arial" w:cs="Arial"/>
          <w:sz w:val="20"/>
          <w:szCs w:val="20"/>
        </w:rPr>
        <w:t>ve a circumstance where, after m</w:t>
      </w:r>
      <w:r w:rsidR="009E31F4" w:rsidRPr="00731861">
        <w:rPr>
          <w:rFonts w:ascii="Arial" w:hAnsi="Arial" w:cs="Arial"/>
          <w:sz w:val="20"/>
          <w:szCs w:val="20"/>
        </w:rPr>
        <w:t xml:space="preserve">ere striking from the roll, there could, even with leave, be and appeal to the </w:t>
      </w:r>
      <w:r w:rsidR="00D049AB">
        <w:rPr>
          <w:rFonts w:ascii="Arial" w:hAnsi="Arial" w:cs="Arial"/>
          <w:sz w:val="20"/>
          <w:szCs w:val="20"/>
        </w:rPr>
        <w:t>supreme c</w:t>
      </w:r>
      <w:r w:rsidR="009E31F4" w:rsidRPr="00731861">
        <w:rPr>
          <w:rFonts w:ascii="Arial" w:hAnsi="Arial" w:cs="Arial"/>
          <w:sz w:val="20"/>
          <w:szCs w:val="20"/>
        </w:rPr>
        <w:t>ourt</w:t>
      </w:r>
      <w:r w:rsidR="00D049AB">
        <w:rPr>
          <w:rFonts w:ascii="Arial" w:hAnsi="Arial" w:cs="Arial"/>
          <w:sz w:val="20"/>
          <w:szCs w:val="20"/>
        </w:rPr>
        <w:t xml:space="preserve"> – because </w:t>
      </w:r>
      <w:r w:rsidR="009E31F4" w:rsidRPr="00731861">
        <w:rPr>
          <w:rFonts w:ascii="Arial" w:hAnsi="Arial" w:cs="Arial"/>
          <w:sz w:val="20"/>
          <w:szCs w:val="20"/>
        </w:rPr>
        <w:t>in such a circumstance the party whose application is stru</w:t>
      </w:r>
      <w:r w:rsidR="00D049AB">
        <w:rPr>
          <w:rFonts w:ascii="Arial" w:hAnsi="Arial" w:cs="Arial"/>
          <w:sz w:val="20"/>
          <w:szCs w:val="20"/>
        </w:rPr>
        <w:t>ck has the r</w:t>
      </w:r>
      <w:r w:rsidR="009E31F4" w:rsidRPr="00731861">
        <w:rPr>
          <w:rFonts w:ascii="Arial" w:hAnsi="Arial" w:cs="Arial"/>
          <w:sz w:val="20"/>
          <w:szCs w:val="20"/>
        </w:rPr>
        <w:t xml:space="preserve">ight to ask the </w:t>
      </w:r>
      <w:r w:rsidR="00D049AB">
        <w:rPr>
          <w:rFonts w:ascii="Arial" w:hAnsi="Arial" w:cs="Arial"/>
          <w:sz w:val="20"/>
          <w:szCs w:val="20"/>
        </w:rPr>
        <w:t>h</w:t>
      </w:r>
      <w:r w:rsidR="009E31F4" w:rsidRPr="00731861">
        <w:rPr>
          <w:rFonts w:ascii="Arial" w:hAnsi="Arial" w:cs="Arial"/>
          <w:sz w:val="20"/>
          <w:szCs w:val="20"/>
        </w:rPr>
        <w:t xml:space="preserve">igh </w:t>
      </w:r>
      <w:r w:rsidR="00D049AB">
        <w:rPr>
          <w:rFonts w:ascii="Arial" w:hAnsi="Arial" w:cs="Arial"/>
          <w:sz w:val="20"/>
          <w:szCs w:val="20"/>
        </w:rPr>
        <w:t>c</w:t>
      </w:r>
      <w:r w:rsidR="009E31F4" w:rsidRPr="00731861">
        <w:rPr>
          <w:rFonts w:ascii="Arial" w:hAnsi="Arial" w:cs="Arial"/>
          <w:sz w:val="20"/>
          <w:szCs w:val="20"/>
        </w:rPr>
        <w:t>ourt to have the matter relooked upon fresh papers.  I dismissed the co</w:t>
      </w:r>
      <w:r w:rsidR="00401243">
        <w:rPr>
          <w:rFonts w:ascii="Arial" w:hAnsi="Arial" w:cs="Arial"/>
          <w:sz w:val="20"/>
          <w:szCs w:val="20"/>
        </w:rPr>
        <w:t>ndonation and in that way this c</w:t>
      </w:r>
      <w:r w:rsidR="009E31F4" w:rsidRPr="00731861">
        <w:rPr>
          <w:rFonts w:ascii="Arial" w:hAnsi="Arial" w:cs="Arial"/>
          <w:sz w:val="20"/>
          <w:szCs w:val="20"/>
        </w:rPr>
        <w:t xml:space="preserve">ourt has become </w:t>
      </w:r>
      <w:proofErr w:type="spellStart"/>
      <w:r w:rsidR="009E31F4" w:rsidRPr="0009067A">
        <w:rPr>
          <w:rFonts w:ascii="Arial" w:hAnsi="Arial" w:cs="Arial"/>
          <w:sz w:val="20"/>
          <w:szCs w:val="20"/>
        </w:rPr>
        <w:t>functus</w:t>
      </w:r>
      <w:proofErr w:type="spellEnd"/>
      <w:r w:rsidR="009E31F4" w:rsidRPr="0009067A">
        <w:rPr>
          <w:rFonts w:ascii="Arial" w:hAnsi="Arial" w:cs="Arial"/>
          <w:sz w:val="20"/>
          <w:szCs w:val="20"/>
        </w:rPr>
        <w:t xml:space="preserve"> officio</w:t>
      </w:r>
      <w:r w:rsidR="00401243">
        <w:rPr>
          <w:rFonts w:ascii="Arial" w:hAnsi="Arial" w:cs="Arial"/>
          <w:sz w:val="20"/>
          <w:szCs w:val="20"/>
        </w:rPr>
        <w:t>.  B</w:t>
      </w:r>
      <w:r w:rsidR="009E31F4" w:rsidRPr="00731861">
        <w:rPr>
          <w:rFonts w:ascii="Arial" w:hAnsi="Arial" w:cs="Arial"/>
          <w:sz w:val="20"/>
          <w:szCs w:val="20"/>
        </w:rPr>
        <w:t xml:space="preserve">ased on the facts before me, I am not persuaded that the </w:t>
      </w:r>
      <w:r w:rsidR="00731861" w:rsidRPr="00731861">
        <w:rPr>
          <w:rFonts w:ascii="Arial" w:hAnsi="Arial" w:cs="Arial"/>
          <w:sz w:val="20"/>
          <w:szCs w:val="20"/>
        </w:rPr>
        <w:t>dichotomy</w:t>
      </w:r>
      <w:r w:rsidR="009E31F4" w:rsidRPr="00731861">
        <w:rPr>
          <w:rFonts w:ascii="Arial" w:hAnsi="Arial" w:cs="Arial"/>
          <w:sz w:val="20"/>
          <w:szCs w:val="20"/>
        </w:rPr>
        <w:t xml:space="preserve"> of ‘striking’ versus ‘dismissal’ is a credible one.  The </w:t>
      </w:r>
      <w:r w:rsidR="00731861" w:rsidRPr="00731861">
        <w:rPr>
          <w:rFonts w:ascii="Arial" w:hAnsi="Arial" w:cs="Arial"/>
          <w:sz w:val="20"/>
          <w:szCs w:val="20"/>
        </w:rPr>
        <w:t xml:space="preserve">applicant cannot pursue the application for condonation in the </w:t>
      </w:r>
      <w:r w:rsidR="00401243">
        <w:rPr>
          <w:rFonts w:ascii="Arial" w:hAnsi="Arial" w:cs="Arial"/>
          <w:sz w:val="20"/>
          <w:szCs w:val="20"/>
        </w:rPr>
        <w:t>h</w:t>
      </w:r>
      <w:r w:rsidR="00731861" w:rsidRPr="00731861">
        <w:rPr>
          <w:rFonts w:ascii="Arial" w:hAnsi="Arial" w:cs="Arial"/>
          <w:sz w:val="20"/>
          <w:szCs w:val="20"/>
        </w:rPr>
        <w:t xml:space="preserve">igh </w:t>
      </w:r>
      <w:r w:rsidR="00401243">
        <w:rPr>
          <w:rFonts w:ascii="Arial" w:hAnsi="Arial" w:cs="Arial"/>
          <w:sz w:val="20"/>
          <w:szCs w:val="20"/>
        </w:rPr>
        <w:t>c</w:t>
      </w:r>
      <w:r w:rsidR="00731861" w:rsidRPr="00731861">
        <w:rPr>
          <w:rFonts w:ascii="Arial" w:hAnsi="Arial" w:cs="Arial"/>
          <w:sz w:val="20"/>
          <w:szCs w:val="20"/>
        </w:rPr>
        <w:t>ourt again.  The door is closed’</w:t>
      </w:r>
      <w:r w:rsidR="00731861">
        <w:rPr>
          <w:rFonts w:ascii="Arial" w:hAnsi="Arial" w:cs="Arial"/>
          <w:sz w:val="24"/>
          <w:szCs w:val="24"/>
        </w:rPr>
        <w:t>.</w:t>
      </w:r>
    </w:p>
    <w:p w:rsidR="00795781" w:rsidRPr="00DD3EF0" w:rsidRDefault="00795781" w:rsidP="007719E5">
      <w:pPr>
        <w:spacing w:after="0" w:line="360" w:lineRule="auto"/>
        <w:jc w:val="both"/>
        <w:rPr>
          <w:rFonts w:ascii="Arial" w:hAnsi="Arial" w:cs="Arial"/>
          <w:sz w:val="24"/>
          <w:szCs w:val="24"/>
        </w:rPr>
      </w:pPr>
    </w:p>
    <w:p w:rsidR="00F91AFB" w:rsidRPr="00340E44" w:rsidRDefault="009C2DCF" w:rsidP="007719E5">
      <w:pPr>
        <w:spacing w:after="0" w:line="360" w:lineRule="auto"/>
        <w:jc w:val="both"/>
        <w:rPr>
          <w:rFonts w:ascii="Arial" w:hAnsi="Arial" w:cs="Arial"/>
        </w:rPr>
      </w:pPr>
      <w:r>
        <w:rPr>
          <w:rFonts w:ascii="Arial" w:hAnsi="Arial" w:cs="Arial"/>
          <w:sz w:val="24"/>
          <w:szCs w:val="24"/>
        </w:rPr>
        <w:t>[12</w:t>
      </w:r>
      <w:r w:rsidR="00795781" w:rsidRPr="00DD3EF0">
        <w:rPr>
          <w:rFonts w:ascii="Arial" w:hAnsi="Arial" w:cs="Arial"/>
          <w:sz w:val="24"/>
          <w:szCs w:val="24"/>
        </w:rPr>
        <w:t>]</w:t>
      </w:r>
      <w:r w:rsidR="00795781" w:rsidRPr="00DD3EF0">
        <w:rPr>
          <w:rFonts w:ascii="Arial" w:hAnsi="Arial" w:cs="Arial"/>
          <w:sz w:val="24"/>
          <w:szCs w:val="24"/>
        </w:rPr>
        <w:tab/>
      </w:r>
      <w:r w:rsidR="00340E44">
        <w:rPr>
          <w:rFonts w:ascii="Arial" w:hAnsi="Arial" w:cs="Arial"/>
          <w:sz w:val="24"/>
          <w:szCs w:val="24"/>
        </w:rPr>
        <w:t xml:space="preserve">I approve of the sentiments expressed in the </w:t>
      </w:r>
      <w:r w:rsidR="00340E44" w:rsidRPr="005836C4">
        <w:rPr>
          <w:rFonts w:ascii="Arial" w:hAnsi="Arial" w:cs="Arial"/>
          <w:i/>
          <w:sz w:val="24"/>
          <w:szCs w:val="24"/>
        </w:rPr>
        <w:t>Telecom Namibia</w:t>
      </w:r>
      <w:r w:rsidR="00340E44">
        <w:rPr>
          <w:rFonts w:ascii="Arial" w:hAnsi="Arial" w:cs="Arial"/>
          <w:sz w:val="24"/>
          <w:szCs w:val="24"/>
        </w:rPr>
        <w:t xml:space="preserve"> matter above and </w:t>
      </w:r>
      <w:r w:rsidR="00303F97">
        <w:rPr>
          <w:rFonts w:ascii="Arial" w:hAnsi="Arial" w:cs="Arial"/>
          <w:sz w:val="24"/>
          <w:szCs w:val="24"/>
        </w:rPr>
        <w:t xml:space="preserve">same </w:t>
      </w:r>
      <w:r w:rsidR="00340E44">
        <w:rPr>
          <w:rFonts w:ascii="Arial" w:hAnsi="Arial" w:cs="Arial"/>
          <w:sz w:val="24"/>
          <w:szCs w:val="24"/>
        </w:rPr>
        <w:t>are applica</w:t>
      </w:r>
      <w:r w:rsidR="00320A31">
        <w:rPr>
          <w:rFonts w:ascii="Arial" w:hAnsi="Arial" w:cs="Arial"/>
          <w:sz w:val="24"/>
          <w:szCs w:val="24"/>
        </w:rPr>
        <w:t>ble</w:t>
      </w:r>
      <w:r w:rsidR="00340E44">
        <w:rPr>
          <w:rFonts w:ascii="Arial" w:hAnsi="Arial" w:cs="Arial"/>
          <w:sz w:val="24"/>
          <w:szCs w:val="24"/>
        </w:rPr>
        <w:t xml:space="preserve"> to the facts of the present application.  I declined to condone the failure to prosecute the appeal within the prescribed time and to reinstate the lapsed appeal making this </w:t>
      </w:r>
      <w:r w:rsidR="00303F97">
        <w:rPr>
          <w:rFonts w:ascii="Arial" w:hAnsi="Arial" w:cs="Arial"/>
          <w:sz w:val="24"/>
          <w:szCs w:val="24"/>
        </w:rPr>
        <w:t>c</w:t>
      </w:r>
      <w:r w:rsidR="00340E44">
        <w:rPr>
          <w:rFonts w:ascii="Arial" w:hAnsi="Arial" w:cs="Arial"/>
          <w:sz w:val="24"/>
          <w:szCs w:val="24"/>
        </w:rPr>
        <w:t xml:space="preserve">ourt </w:t>
      </w:r>
      <w:proofErr w:type="spellStart"/>
      <w:r w:rsidR="00340E44">
        <w:rPr>
          <w:rFonts w:ascii="Arial" w:hAnsi="Arial" w:cs="Arial"/>
          <w:i/>
          <w:sz w:val="24"/>
          <w:szCs w:val="24"/>
        </w:rPr>
        <w:t>functus</w:t>
      </w:r>
      <w:proofErr w:type="spellEnd"/>
      <w:r w:rsidR="00340E44">
        <w:rPr>
          <w:rFonts w:ascii="Arial" w:hAnsi="Arial" w:cs="Arial"/>
          <w:i/>
          <w:sz w:val="24"/>
          <w:szCs w:val="24"/>
        </w:rPr>
        <w:t xml:space="preserve"> officio</w:t>
      </w:r>
      <w:r w:rsidR="00340E44">
        <w:rPr>
          <w:rFonts w:ascii="Arial" w:hAnsi="Arial" w:cs="Arial"/>
          <w:sz w:val="24"/>
          <w:szCs w:val="24"/>
        </w:rPr>
        <w:t>.  The applicant can</w:t>
      </w:r>
      <w:r w:rsidR="00C51CE6">
        <w:rPr>
          <w:rFonts w:ascii="Arial" w:hAnsi="Arial" w:cs="Arial"/>
          <w:sz w:val="24"/>
          <w:szCs w:val="24"/>
        </w:rPr>
        <w:t xml:space="preserve"> only</w:t>
      </w:r>
      <w:r w:rsidR="00340E44">
        <w:rPr>
          <w:rFonts w:ascii="Arial" w:hAnsi="Arial" w:cs="Arial"/>
          <w:sz w:val="24"/>
          <w:szCs w:val="24"/>
        </w:rPr>
        <w:t xml:space="preserve"> appeal to the </w:t>
      </w:r>
      <w:r w:rsidR="005836C4">
        <w:rPr>
          <w:rFonts w:ascii="Arial" w:hAnsi="Arial" w:cs="Arial"/>
          <w:sz w:val="24"/>
          <w:szCs w:val="24"/>
        </w:rPr>
        <w:t>S</w:t>
      </w:r>
      <w:r w:rsidR="00340E44">
        <w:rPr>
          <w:rFonts w:ascii="Arial" w:hAnsi="Arial" w:cs="Arial"/>
          <w:sz w:val="24"/>
          <w:szCs w:val="24"/>
        </w:rPr>
        <w:t xml:space="preserve">upreme </w:t>
      </w:r>
      <w:r w:rsidR="005836C4">
        <w:rPr>
          <w:rFonts w:ascii="Arial" w:hAnsi="Arial" w:cs="Arial"/>
          <w:sz w:val="24"/>
          <w:szCs w:val="24"/>
        </w:rPr>
        <w:t>C</w:t>
      </w:r>
      <w:r w:rsidR="00C51CE6">
        <w:rPr>
          <w:rFonts w:ascii="Arial" w:hAnsi="Arial" w:cs="Arial"/>
          <w:sz w:val="24"/>
          <w:szCs w:val="24"/>
        </w:rPr>
        <w:t>ourt against the</w:t>
      </w:r>
      <w:r w:rsidR="00340E44">
        <w:rPr>
          <w:rFonts w:ascii="Arial" w:hAnsi="Arial" w:cs="Arial"/>
          <w:sz w:val="24"/>
          <w:szCs w:val="24"/>
        </w:rPr>
        <w:t xml:space="preserve"> refusal of the application for condonation.</w:t>
      </w:r>
    </w:p>
    <w:p w:rsidR="000F4F91" w:rsidRPr="00B8198C" w:rsidRDefault="000F4F91" w:rsidP="007719E5">
      <w:pPr>
        <w:spacing w:after="0" w:line="360" w:lineRule="auto"/>
        <w:jc w:val="both"/>
        <w:rPr>
          <w:rFonts w:ascii="Arial" w:hAnsi="Arial" w:cs="Arial"/>
        </w:rPr>
      </w:pPr>
    </w:p>
    <w:p w:rsidR="000F4F91" w:rsidRDefault="00D944DE" w:rsidP="007719E5">
      <w:pPr>
        <w:spacing w:after="0" w:line="360" w:lineRule="auto"/>
        <w:jc w:val="both"/>
        <w:rPr>
          <w:rFonts w:ascii="Arial" w:hAnsi="Arial" w:cs="Arial"/>
          <w:sz w:val="24"/>
          <w:szCs w:val="24"/>
        </w:rPr>
      </w:pPr>
      <w:r>
        <w:rPr>
          <w:rFonts w:ascii="Arial" w:hAnsi="Arial" w:cs="Arial"/>
          <w:sz w:val="24"/>
          <w:szCs w:val="24"/>
        </w:rPr>
        <w:t>[13</w:t>
      </w:r>
      <w:r w:rsidR="000F4F91" w:rsidRPr="00B8198C">
        <w:rPr>
          <w:rFonts w:ascii="Arial" w:hAnsi="Arial" w:cs="Arial"/>
          <w:sz w:val="24"/>
          <w:szCs w:val="24"/>
        </w:rPr>
        <w:t>]</w:t>
      </w:r>
      <w:r w:rsidR="000F4F91" w:rsidRPr="00B8198C">
        <w:rPr>
          <w:rFonts w:ascii="Arial" w:hAnsi="Arial" w:cs="Arial"/>
          <w:sz w:val="24"/>
          <w:szCs w:val="24"/>
        </w:rPr>
        <w:tab/>
      </w:r>
      <w:r w:rsidR="001C293E">
        <w:rPr>
          <w:rFonts w:ascii="Arial" w:hAnsi="Arial" w:cs="Arial"/>
          <w:sz w:val="24"/>
          <w:szCs w:val="24"/>
        </w:rPr>
        <w:t>Therefore, i</w:t>
      </w:r>
      <w:r w:rsidR="00340E44">
        <w:rPr>
          <w:rFonts w:ascii="Arial" w:hAnsi="Arial" w:cs="Arial"/>
          <w:sz w:val="24"/>
          <w:szCs w:val="24"/>
        </w:rPr>
        <w:t>n view of the conclusion I have arrived at as illustrated above, I do not consider it necessary to deal with the alte</w:t>
      </w:r>
      <w:r w:rsidR="004A2D77">
        <w:rPr>
          <w:rFonts w:ascii="Arial" w:hAnsi="Arial" w:cs="Arial"/>
          <w:sz w:val="24"/>
          <w:szCs w:val="24"/>
        </w:rPr>
        <w:t>r</w:t>
      </w:r>
      <w:r w:rsidR="00340E44">
        <w:rPr>
          <w:rFonts w:ascii="Arial" w:hAnsi="Arial" w:cs="Arial"/>
          <w:sz w:val="24"/>
          <w:szCs w:val="24"/>
        </w:rPr>
        <w:t xml:space="preserve">native relief of leave to appeal sought by the </w:t>
      </w:r>
      <w:r w:rsidR="004A2D77">
        <w:rPr>
          <w:rFonts w:ascii="Arial" w:hAnsi="Arial" w:cs="Arial"/>
          <w:sz w:val="24"/>
          <w:szCs w:val="24"/>
        </w:rPr>
        <w:t xml:space="preserve">appellant as merits of the appeal was </w:t>
      </w:r>
      <w:r w:rsidR="00E006B0">
        <w:rPr>
          <w:rFonts w:ascii="Arial" w:hAnsi="Arial" w:cs="Arial"/>
          <w:sz w:val="24"/>
          <w:szCs w:val="24"/>
        </w:rPr>
        <w:t xml:space="preserve">not </w:t>
      </w:r>
      <w:r w:rsidR="004A2D77">
        <w:rPr>
          <w:rFonts w:ascii="Arial" w:hAnsi="Arial" w:cs="Arial"/>
          <w:sz w:val="24"/>
          <w:szCs w:val="24"/>
        </w:rPr>
        <w:t>dealt with in the previous application.</w:t>
      </w:r>
    </w:p>
    <w:p w:rsidR="000F4F91" w:rsidRPr="00B8198C" w:rsidRDefault="000F4F91" w:rsidP="007719E5">
      <w:pPr>
        <w:spacing w:after="0" w:line="360" w:lineRule="auto"/>
        <w:jc w:val="both"/>
        <w:rPr>
          <w:rFonts w:ascii="Arial" w:hAnsi="Arial" w:cs="Arial"/>
        </w:rPr>
      </w:pPr>
    </w:p>
    <w:p w:rsidR="000F4F91" w:rsidRDefault="00D944DE" w:rsidP="007719E5">
      <w:pPr>
        <w:spacing w:after="0" w:line="360" w:lineRule="auto"/>
        <w:jc w:val="both"/>
        <w:rPr>
          <w:rFonts w:ascii="Arial" w:hAnsi="Arial" w:cs="Arial"/>
          <w:sz w:val="24"/>
          <w:szCs w:val="24"/>
        </w:rPr>
      </w:pPr>
      <w:r>
        <w:rPr>
          <w:rFonts w:ascii="Arial" w:hAnsi="Arial" w:cs="Arial"/>
          <w:sz w:val="24"/>
          <w:szCs w:val="24"/>
        </w:rPr>
        <w:t>[14</w:t>
      </w:r>
      <w:r w:rsidR="000F4F91" w:rsidRPr="00B8198C">
        <w:rPr>
          <w:rFonts w:ascii="Arial" w:hAnsi="Arial" w:cs="Arial"/>
          <w:sz w:val="24"/>
          <w:szCs w:val="24"/>
        </w:rPr>
        <w:t>]</w:t>
      </w:r>
      <w:r w:rsidR="000F4F91" w:rsidRPr="00B8198C">
        <w:rPr>
          <w:rFonts w:ascii="Arial" w:hAnsi="Arial" w:cs="Arial"/>
          <w:sz w:val="24"/>
          <w:szCs w:val="24"/>
        </w:rPr>
        <w:tab/>
      </w:r>
      <w:r w:rsidR="00EA242F">
        <w:rPr>
          <w:rFonts w:ascii="Arial" w:hAnsi="Arial" w:cs="Arial"/>
          <w:sz w:val="24"/>
          <w:szCs w:val="24"/>
        </w:rPr>
        <w:t>Wi</w:t>
      </w:r>
      <w:r w:rsidR="00E006B0">
        <w:rPr>
          <w:rFonts w:ascii="Arial" w:hAnsi="Arial" w:cs="Arial"/>
          <w:sz w:val="24"/>
          <w:szCs w:val="24"/>
        </w:rPr>
        <w:t>th</w:t>
      </w:r>
      <w:r w:rsidR="00EA242F">
        <w:rPr>
          <w:rFonts w:ascii="Arial" w:hAnsi="Arial" w:cs="Arial"/>
          <w:sz w:val="24"/>
          <w:szCs w:val="24"/>
        </w:rPr>
        <w:t xml:space="preserve"> all stated above in mind, I refuse both the main and the alternative relief sought in the application.</w:t>
      </w:r>
    </w:p>
    <w:p w:rsidR="00676355" w:rsidRPr="00B8198C" w:rsidRDefault="00676355" w:rsidP="007719E5">
      <w:pPr>
        <w:spacing w:after="0" w:line="360" w:lineRule="auto"/>
        <w:jc w:val="both"/>
        <w:rPr>
          <w:rFonts w:ascii="Arial" w:hAnsi="Arial" w:cs="Arial"/>
        </w:rPr>
      </w:pPr>
    </w:p>
    <w:p w:rsidR="0057454C" w:rsidRPr="00DD3EF0" w:rsidRDefault="0057454C" w:rsidP="007719E5">
      <w:pPr>
        <w:spacing w:after="0" w:line="360" w:lineRule="auto"/>
        <w:jc w:val="both"/>
        <w:rPr>
          <w:rFonts w:ascii="Arial" w:hAnsi="Arial" w:cs="Arial"/>
        </w:rPr>
      </w:pPr>
      <w:r w:rsidRPr="004011F6">
        <w:rPr>
          <w:rFonts w:ascii="Arial" w:hAnsi="Arial" w:cs="Arial"/>
          <w:sz w:val="24"/>
          <w:szCs w:val="24"/>
        </w:rPr>
        <w:t xml:space="preserve">The </w:t>
      </w:r>
      <w:r>
        <w:rPr>
          <w:rFonts w:ascii="Arial" w:hAnsi="Arial" w:cs="Arial"/>
          <w:sz w:val="24"/>
          <w:szCs w:val="24"/>
        </w:rPr>
        <w:t>application for relief sought in the main and in the alternative is refused.</w:t>
      </w:r>
    </w:p>
    <w:p w:rsidR="00773FC6" w:rsidRDefault="00773FC6" w:rsidP="0067324B">
      <w:pPr>
        <w:jc w:val="both"/>
      </w:pPr>
    </w:p>
    <w:p w:rsidR="00F81EEB" w:rsidRDefault="00F81EEB" w:rsidP="0067324B">
      <w:pPr>
        <w:jc w:val="both"/>
      </w:pPr>
    </w:p>
    <w:p w:rsidR="00795781" w:rsidRPr="00795781" w:rsidRDefault="00795781" w:rsidP="00027B2C">
      <w:pPr>
        <w:spacing w:after="0" w:line="360" w:lineRule="auto"/>
        <w:jc w:val="both"/>
        <w:rPr>
          <w:rFonts w:ascii="Arial" w:hAnsi="Arial" w:cs="Arial"/>
          <w:sz w:val="24"/>
          <w:szCs w:val="24"/>
        </w:rPr>
      </w:pPr>
    </w:p>
    <w:p w:rsidR="00795781" w:rsidRPr="00795781" w:rsidRDefault="00795781" w:rsidP="00BB5F9C">
      <w:pPr>
        <w:spacing w:after="0" w:line="360" w:lineRule="auto"/>
        <w:ind w:left="5760"/>
        <w:jc w:val="both"/>
        <w:rPr>
          <w:rFonts w:ascii="Arial" w:hAnsi="Arial" w:cs="Arial"/>
          <w:sz w:val="24"/>
          <w:szCs w:val="24"/>
        </w:rPr>
      </w:pPr>
      <w:r w:rsidRPr="00795781">
        <w:rPr>
          <w:rFonts w:ascii="Arial" w:hAnsi="Arial" w:cs="Arial"/>
          <w:sz w:val="24"/>
          <w:szCs w:val="24"/>
        </w:rPr>
        <w:t>----------------------------------</w:t>
      </w:r>
    </w:p>
    <w:p w:rsidR="00795781" w:rsidRPr="00795781" w:rsidRDefault="00795781" w:rsidP="00BB5F9C">
      <w:pPr>
        <w:spacing w:after="0" w:line="360" w:lineRule="auto"/>
        <w:ind w:left="5040" w:firstLine="720"/>
        <w:jc w:val="both"/>
        <w:rPr>
          <w:rFonts w:ascii="Arial" w:hAnsi="Arial" w:cs="Arial"/>
          <w:sz w:val="24"/>
          <w:szCs w:val="24"/>
        </w:rPr>
      </w:pPr>
      <w:r w:rsidRPr="00795781">
        <w:rPr>
          <w:rFonts w:ascii="Arial" w:hAnsi="Arial" w:cs="Arial"/>
          <w:sz w:val="24"/>
          <w:szCs w:val="24"/>
        </w:rPr>
        <w:t>E P UNENGU</w:t>
      </w:r>
    </w:p>
    <w:p w:rsidR="00795781" w:rsidRPr="00655AF5" w:rsidRDefault="00795781" w:rsidP="00655AF5">
      <w:pPr>
        <w:spacing w:after="0" w:line="360" w:lineRule="auto"/>
        <w:ind w:left="5040" w:firstLine="720"/>
        <w:jc w:val="both"/>
        <w:rPr>
          <w:rFonts w:ascii="Arial" w:hAnsi="Arial" w:cs="Arial"/>
          <w:sz w:val="24"/>
          <w:szCs w:val="24"/>
        </w:rPr>
      </w:pPr>
      <w:r w:rsidRPr="00795781">
        <w:rPr>
          <w:rFonts w:ascii="Arial" w:hAnsi="Arial" w:cs="Arial"/>
          <w:sz w:val="24"/>
          <w:szCs w:val="24"/>
        </w:rPr>
        <w:t>Acting Judge</w:t>
      </w: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55787B" w:rsidRDefault="0055787B" w:rsidP="00027B2C">
      <w:pPr>
        <w:autoSpaceDE w:val="0"/>
        <w:autoSpaceDN w:val="0"/>
        <w:adjustRightInd w:val="0"/>
        <w:spacing w:after="0" w:line="360" w:lineRule="auto"/>
        <w:jc w:val="both"/>
        <w:rPr>
          <w:rFonts w:ascii="Arial" w:eastAsia="Times New Roman" w:hAnsi="Arial" w:cs="Arial"/>
          <w:sz w:val="24"/>
          <w:szCs w:val="24"/>
          <w:lang w:val="en-GB"/>
        </w:rPr>
      </w:pPr>
    </w:p>
    <w:p w:rsidR="00795781" w:rsidRPr="00795781" w:rsidRDefault="00795781" w:rsidP="00027B2C">
      <w:pPr>
        <w:autoSpaceDE w:val="0"/>
        <w:autoSpaceDN w:val="0"/>
        <w:adjustRightInd w:val="0"/>
        <w:spacing w:after="0" w:line="360" w:lineRule="auto"/>
        <w:jc w:val="both"/>
        <w:rPr>
          <w:rFonts w:ascii="Arial" w:eastAsia="Times New Roman" w:hAnsi="Arial" w:cs="Arial"/>
          <w:sz w:val="24"/>
          <w:szCs w:val="24"/>
          <w:lang w:val="en-GB"/>
        </w:rPr>
      </w:pPr>
      <w:r w:rsidRPr="00795781">
        <w:rPr>
          <w:rFonts w:ascii="Arial" w:eastAsia="Times New Roman" w:hAnsi="Arial" w:cs="Arial"/>
          <w:sz w:val="24"/>
          <w:szCs w:val="24"/>
          <w:lang w:val="en-GB"/>
        </w:rPr>
        <w:t>APPEARANCES</w:t>
      </w:r>
    </w:p>
    <w:p w:rsidR="00795781" w:rsidRPr="00795781" w:rsidRDefault="00795781" w:rsidP="00027B2C">
      <w:pPr>
        <w:autoSpaceDE w:val="0"/>
        <w:autoSpaceDN w:val="0"/>
        <w:adjustRightInd w:val="0"/>
        <w:spacing w:after="0" w:line="360" w:lineRule="auto"/>
        <w:jc w:val="both"/>
        <w:rPr>
          <w:rFonts w:ascii="Arial" w:eastAsia="Times New Roman" w:hAnsi="Arial" w:cs="Arial"/>
          <w:sz w:val="24"/>
          <w:szCs w:val="24"/>
          <w:lang w:val="en-GB"/>
        </w:rPr>
      </w:pPr>
    </w:p>
    <w:p w:rsidR="00795781" w:rsidRPr="00795781" w:rsidRDefault="00795781" w:rsidP="00027B2C">
      <w:pPr>
        <w:tabs>
          <w:tab w:val="left" w:pos="1394"/>
          <w:tab w:val="left" w:pos="2528"/>
          <w:tab w:val="left" w:pos="3780"/>
        </w:tabs>
        <w:spacing w:after="0" w:line="360" w:lineRule="auto"/>
        <w:jc w:val="both"/>
        <w:rPr>
          <w:rFonts w:ascii="Arial" w:hAnsi="Arial" w:cs="Arial"/>
          <w:sz w:val="24"/>
          <w:szCs w:val="24"/>
        </w:rPr>
      </w:pPr>
    </w:p>
    <w:p w:rsidR="00BB1642" w:rsidRPr="00BB1642" w:rsidRDefault="00E30EA7" w:rsidP="00BB1642">
      <w:pPr>
        <w:rPr>
          <w:rFonts w:ascii="Arial" w:eastAsia="Times New Roman" w:hAnsi="Arial" w:cs="Times New Roman"/>
          <w:sz w:val="24"/>
          <w:szCs w:val="20"/>
          <w:lang w:val="en-US"/>
        </w:rPr>
      </w:pPr>
      <w:r>
        <w:rPr>
          <w:rFonts w:ascii="Arial" w:hAnsi="Arial" w:cs="Arial"/>
          <w:sz w:val="24"/>
          <w:szCs w:val="24"/>
        </w:rPr>
        <w:t>APPLICANT</w:t>
      </w:r>
      <w:r w:rsidR="00795781" w:rsidRPr="00795781">
        <w:rPr>
          <w:rFonts w:ascii="Arial" w:hAnsi="Arial" w:cs="Arial"/>
          <w:sz w:val="24"/>
          <w:szCs w:val="24"/>
        </w:rPr>
        <w:t>:</w:t>
      </w:r>
      <w:r w:rsidR="00795781" w:rsidRPr="00795781">
        <w:rPr>
          <w:rFonts w:ascii="Arial" w:hAnsi="Arial" w:cs="Arial"/>
          <w:sz w:val="24"/>
          <w:szCs w:val="24"/>
        </w:rPr>
        <w:tab/>
      </w:r>
      <w:r w:rsidR="00795781" w:rsidRPr="0079578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B6F31">
        <w:rPr>
          <w:rFonts w:ascii="Arial" w:hAnsi="Arial" w:cs="Arial"/>
          <w:sz w:val="24"/>
          <w:szCs w:val="24"/>
        </w:rPr>
        <w:t xml:space="preserve">G </w:t>
      </w:r>
      <w:r w:rsidR="00BB1642" w:rsidRPr="00BB1642">
        <w:rPr>
          <w:rFonts w:ascii="Arial" w:eastAsia="Times New Roman" w:hAnsi="Arial" w:cs="Arial"/>
          <w:sz w:val="24"/>
          <w:szCs w:val="24"/>
          <w:lang w:val="en-US"/>
        </w:rPr>
        <w:t>Kasper</w:t>
      </w:r>
    </w:p>
    <w:p w:rsidR="0055787B" w:rsidRDefault="007260FB" w:rsidP="00065B71">
      <w:pPr>
        <w:rPr>
          <w:rFonts w:ascii="Arial" w:eastAsia="Times New Roman" w:hAnsi="Arial" w:cs="Arial"/>
          <w:sz w:val="24"/>
          <w:szCs w:val="24"/>
          <w:lang w:val="en-US"/>
        </w:rPr>
      </w:pPr>
      <w:r w:rsidRPr="007260FB">
        <w:rPr>
          <w:rFonts w:ascii="Arial" w:hAnsi="Arial" w:cs="Arial"/>
          <w:sz w:val="24"/>
          <w:szCs w:val="24"/>
        </w:rPr>
        <w:tab/>
      </w:r>
      <w:r w:rsidRPr="007260FB">
        <w:rPr>
          <w:rFonts w:ascii="Arial" w:hAnsi="Arial" w:cs="Arial"/>
          <w:sz w:val="24"/>
          <w:szCs w:val="24"/>
        </w:rPr>
        <w:tab/>
      </w:r>
      <w:r w:rsidRPr="007260FB">
        <w:rPr>
          <w:rFonts w:ascii="Arial" w:hAnsi="Arial" w:cs="Arial"/>
          <w:sz w:val="24"/>
          <w:szCs w:val="24"/>
        </w:rPr>
        <w:tab/>
      </w:r>
      <w:r w:rsidR="002A326D">
        <w:rPr>
          <w:rFonts w:ascii="Arial" w:hAnsi="Arial" w:cs="Arial"/>
          <w:sz w:val="24"/>
          <w:szCs w:val="24"/>
        </w:rPr>
        <w:tab/>
      </w:r>
      <w:r w:rsidR="002A326D">
        <w:rPr>
          <w:rFonts w:ascii="Arial" w:hAnsi="Arial" w:cs="Arial"/>
          <w:sz w:val="24"/>
          <w:szCs w:val="24"/>
        </w:rPr>
        <w:tab/>
      </w:r>
      <w:r w:rsidRPr="007260FB">
        <w:rPr>
          <w:rFonts w:ascii="Arial" w:hAnsi="Arial" w:cs="Arial"/>
          <w:sz w:val="24"/>
          <w:szCs w:val="24"/>
        </w:rPr>
        <w:tab/>
      </w:r>
      <w:r w:rsidR="005836C4">
        <w:rPr>
          <w:rFonts w:ascii="Arial" w:hAnsi="Arial" w:cs="Arial"/>
          <w:sz w:val="24"/>
          <w:szCs w:val="24"/>
        </w:rPr>
        <w:t>of</w:t>
      </w:r>
      <w:r w:rsidRPr="007260FB">
        <w:rPr>
          <w:rFonts w:ascii="Arial" w:hAnsi="Arial" w:cs="Arial"/>
          <w:sz w:val="24"/>
          <w:szCs w:val="24"/>
        </w:rPr>
        <w:t xml:space="preserve"> </w:t>
      </w:r>
      <w:proofErr w:type="spellStart"/>
      <w:r w:rsidR="00065B71" w:rsidRPr="00065B71">
        <w:rPr>
          <w:rFonts w:ascii="Arial" w:eastAsia="Times New Roman" w:hAnsi="Arial" w:cs="Arial"/>
          <w:sz w:val="24"/>
          <w:szCs w:val="24"/>
          <w:lang w:val="en-US"/>
        </w:rPr>
        <w:t>Murorua</w:t>
      </w:r>
      <w:proofErr w:type="spellEnd"/>
      <w:r w:rsidR="00065B71" w:rsidRPr="00065B71">
        <w:rPr>
          <w:rFonts w:ascii="Arial" w:eastAsia="Times New Roman" w:hAnsi="Arial" w:cs="Arial"/>
          <w:sz w:val="24"/>
          <w:szCs w:val="24"/>
          <w:lang w:val="en-US"/>
        </w:rPr>
        <w:t xml:space="preserve"> &amp; Associates</w:t>
      </w:r>
      <w:r w:rsidR="005836C4">
        <w:rPr>
          <w:rFonts w:ascii="Arial" w:eastAsia="Times New Roman" w:hAnsi="Arial" w:cs="Arial"/>
          <w:sz w:val="24"/>
          <w:szCs w:val="24"/>
          <w:lang w:val="en-US"/>
        </w:rPr>
        <w:t xml:space="preserve"> </w:t>
      </w:r>
    </w:p>
    <w:p w:rsidR="00065B71" w:rsidRPr="00065B71" w:rsidRDefault="005836C4" w:rsidP="0055787B">
      <w:pPr>
        <w:ind w:left="4320"/>
        <w:rPr>
          <w:rFonts w:ascii="Arial" w:eastAsia="Times New Roman" w:hAnsi="Arial" w:cs="Arial"/>
          <w:b/>
          <w:sz w:val="24"/>
          <w:szCs w:val="24"/>
          <w:lang w:val="en-US"/>
        </w:rPr>
      </w:pPr>
      <w:r>
        <w:rPr>
          <w:rFonts w:ascii="Arial" w:eastAsia="Times New Roman" w:hAnsi="Arial" w:cs="Arial"/>
          <w:sz w:val="24"/>
          <w:szCs w:val="24"/>
          <w:lang w:val="en-US"/>
        </w:rPr>
        <w:t>Windhoek</w:t>
      </w:r>
    </w:p>
    <w:p w:rsidR="00065B71" w:rsidRPr="00065B71" w:rsidRDefault="00065B71" w:rsidP="00065B71">
      <w:pPr>
        <w:spacing w:after="0" w:line="240" w:lineRule="auto"/>
        <w:rPr>
          <w:rFonts w:ascii="Arial" w:eastAsia="Times New Roman" w:hAnsi="Arial" w:cs="Times New Roman"/>
          <w:sz w:val="24"/>
          <w:szCs w:val="24"/>
          <w:lang w:val="en-US"/>
        </w:rPr>
      </w:pPr>
    </w:p>
    <w:p w:rsidR="00795781" w:rsidRPr="007260FB" w:rsidRDefault="00795781" w:rsidP="00027B2C">
      <w:pPr>
        <w:autoSpaceDE w:val="0"/>
        <w:autoSpaceDN w:val="0"/>
        <w:adjustRightInd w:val="0"/>
        <w:spacing w:after="0" w:line="360" w:lineRule="auto"/>
        <w:jc w:val="both"/>
        <w:rPr>
          <w:rFonts w:ascii="Arial" w:hAnsi="Arial" w:cs="Arial"/>
          <w:sz w:val="24"/>
          <w:szCs w:val="24"/>
        </w:rPr>
      </w:pPr>
    </w:p>
    <w:p w:rsidR="00BB1642" w:rsidRPr="00BB1642" w:rsidRDefault="00E30EA7" w:rsidP="00EB6F31">
      <w:pPr>
        <w:spacing w:after="0" w:line="360" w:lineRule="auto"/>
        <w:rPr>
          <w:rFonts w:ascii="Arial" w:eastAsia="Times New Roman" w:hAnsi="Arial" w:cs="Times New Roman"/>
          <w:sz w:val="24"/>
          <w:szCs w:val="20"/>
          <w:lang w:val="en-US"/>
        </w:rPr>
      </w:pPr>
      <w:r>
        <w:rPr>
          <w:rFonts w:ascii="Arial" w:hAnsi="Arial" w:cs="Arial"/>
          <w:sz w:val="24"/>
          <w:szCs w:val="24"/>
        </w:rPr>
        <w:t>RESPONDENT</w:t>
      </w:r>
      <w:r w:rsidR="007260FB" w:rsidRPr="007260FB">
        <w:rPr>
          <w:rFonts w:ascii="Arial" w:hAnsi="Arial" w:cs="Arial"/>
          <w:sz w:val="24"/>
          <w:szCs w:val="24"/>
        </w:rPr>
        <w:t>:</w:t>
      </w:r>
      <w:r w:rsidR="007260FB" w:rsidRPr="007260FB">
        <w:rPr>
          <w:rFonts w:ascii="Arial" w:hAnsi="Arial" w:cs="Arial"/>
          <w:sz w:val="24"/>
          <w:szCs w:val="24"/>
        </w:rPr>
        <w:tab/>
      </w:r>
      <w:r w:rsidR="007260FB" w:rsidRPr="007260FB">
        <w:rPr>
          <w:rFonts w:ascii="Arial" w:hAnsi="Arial" w:cs="Arial"/>
          <w:sz w:val="24"/>
          <w:szCs w:val="24"/>
        </w:rPr>
        <w:tab/>
      </w:r>
      <w:r>
        <w:rPr>
          <w:rFonts w:ascii="Arial" w:hAnsi="Arial" w:cs="Arial"/>
          <w:sz w:val="24"/>
          <w:szCs w:val="24"/>
        </w:rPr>
        <w:tab/>
      </w:r>
      <w:r>
        <w:rPr>
          <w:rFonts w:ascii="Arial" w:hAnsi="Arial" w:cs="Arial"/>
          <w:sz w:val="24"/>
          <w:szCs w:val="24"/>
        </w:rPr>
        <w:tab/>
      </w:r>
      <w:r w:rsidR="005836C4">
        <w:rPr>
          <w:rFonts w:ascii="Arial" w:hAnsi="Arial" w:cs="Arial"/>
          <w:sz w:val="24"/>
          <w:szCs w:val="24"/>
        </w:rPr>
        <w:t>S</w:t>
      </w:r>
      <w:r w:rsidR="00223359">
        <w:rPr>
          <w:rFonts w:ascii="Arial" w:eastAsia="Times New Roman" w:hAnsi="Arial" w:cs="Arial"/>
          <w:sz w:val="24"/>
          <w:szCs w:val="24"/>
          <w:lang w:val="en-US"/>
        </w:rPr>
        <w:t>R</w:t>
      </w:r>
      <w:r w:rsidR="00BB1642" w:rsidRPr="00BB1642">
        <w:rPr>
          <w:rFonts w:ascii="Arial" w:eastAsia="Times New Roman" w:hAnsi="Arial" w:cs="Arial"/>
          <w:sz w:val="24"/>
          <w:szCs w:val="24"/>
          <w:lang w:val="en-US"/>
        </w:rPr>
        <w:t xml:space="preserve"> Philander</w:t>
      </w:r>
    </w:p>
    <w:p w:rsidR="0055787B" w:rsidRDefault="005836C4" w:rsidP="00EB6F31">
      <w:pPr>
        <w:spacing w:after="0" w:line="360" w:lineRule="auto"/>
        <w:ind w:left="4320"/>
        <w:rPr>
          <w:rFonts w:ascii="Arial" w:eastAsia="Times New Roman" w:hAnsi="Arial" w:cs="Arial"/>
          <w:b/>
          <w:sz w:val="24"/>
          <w:szCs w:val="24"/>
          <w:lang w:val="en-US"/>
        </w:rPr>
      </w:pPr>
      <w:r>
        <w:rPr>
          <w:rFonts w:ascii="Arial" w:hAnsi="Arial" w:cs="Arial"/>
          <w:sz w:val="24"/>
          <w:szCs w:val="24"/>
        </w:rPr>
        <w:t>of</w:t>
      </w:r>
      <w:r w:rsidR="007260FB" w:rsidRPr="007260FB">
        <w:rPr>
          <w:rFonts w:ascii="Arial" w:hAnsi="Arial" w:cs="Arial"/>
          <w:sz w:val="24"/>
          <w:szCs w:val="24"/>
        </w:rPr>
        <w:t xml:space="preserve"> </w:t>
      </w:r>
      <w:r>
        <w:rPr>
          <w:rFonts w:ascii="Arial" w:eastAsia="Times New Roman" w:hAnsi="Arial" w:cs="Arial"/>
          <w:sz w:val="24"/>
          <w:szCs w:val="24"/>
          <w:lang w:val="en-US"/>
        </w:rPr>
        <w:t>ENSAFRICA</w:t>
      </w:r>
      <w:r w:rsidR="00EB6F31">
        <w:rPr>
          <w:rFonts w:ascii="Arial" w:eastAsia="Times New Roman" w:hAnsi="Arial" w:cs="Arial"/>
          <w:sz w:val="24"/>
          <w:szCs w:val="24"/>
          <w:lang w:val="en-US"/>
        </w:rPr>
        <w:t xml:space="preserve"> </w:t>
      </w:r>
      <w:r>
        <w:rPr>
          <w:rFonts w:ascii="Agency FB" w:eastAsia="Times New Roman" w:hAnsi="Agency FB" w:cs="Arial"/>
          <w:sz w:val="24"/>
          <w:szCs w:val="24"/>
          <w:lang w:val="en-US"/>
        </w:rPr>
        <w:t>|</w:t>
      </w:r>
      <w:r w:rsidR="00EB6F31">
        <w:rPr>
          <w:rFonts w:ascii="Agency FB" w:eastAsia="Times New Roman" w:hAnsi="Agency FB" w:cs="Arial"/>
          <w:sz w:val="24"/>
          <w:szCs w:val="24"/>
          <w:lang w:val="en-US"/>
        </w:rPr>
        <w:t xml:space="preserve"> </w:t>
      </w:r>
      <w:r w:rsidR="00065B71" w:rsidRPr="00065B71">
        <w:rPr>
          <w:rFonts w:ascii="Arial" w:eastAsia="Times New Roman" w:hAnsi="Arial" w:cs="Arial"/>
          <w:sz w:val="24"/>
          <w:szCs w:val="24"/>
          <w:lang w:val="en-US"/>
        </w:rPr>
        <w:t>Namibia</w:t>
      </w:r>
      <w:r w:rsidR="00065B71" w:rsidRPr="00065B71">
        <w:rPr>
          <w:rFonts w:ascii="Arial" w:eastAsia="Times New Roman" w:hAnsi="Arial" w:cs="Arial"/>
          <w:b/>
          <w:sz w:val="24"/>
          <w:szCs w:val="24"/>
          <w:lang w:val="en-US"/>
        </w:rPr>
        <w:t xml:space="preserve"> </w:t>
      </w:r>
    </w:p>
    <w:p w:rsidR="007260FB" w:rsidRPr="007260FB" w:rsidRDefault="005836C4" w:rsidP="00EB6F31">
      <w:pPr>
        <w:spacing w:after="0" w:line="360" w:lineRule="auto"/>
        <w:ind w:left="4320"/>
        <w:rPr>
          <w:rFonts w:ascii="Arial" w:eastAsia="Times New Roman" w:hAnsi="Arial" w:cs="Arial"/>
          <w:sz w:val="24"/>
          <w:szCs w:val="24"/>
          <w:lang w:val="en-US"/>
        </w:rPr>
      </w:pPr>
      <w:r>
        <w:rPr>
          <w:rFonts w:ascii="Arial" w:eastAsia="Times New Roman" w:hAnsi="Arial" w:cs="Arial"/>
          <w:sz w:val="24"/>
          <w:szCs w:val="24"/>
          <w:lang w:val="en-US"/>
        </w:rPr>
        <w:t>(Incorporated a</w:t>
      </w:r>
      <w:r w:rsidR="0055787B">
        <w:rPr>
          <w:rFonts w:ascii="Arial" w:eastAsia="Times New Roman" w:hAnsi="Arial" w:cs="Arial"/>
          <w:sz w:val="24"/>
          <w:szCs w:val="24"/>
          <w:lang w:val="en-US"/>
        </w:rPr>
        <w:t xml:space="preserve">s </w:t>
      </w:r>
      <w:r w:rsidR="00065B71" w:rsidRPr="00065B71">
        <w:rPr>
          <w:rFonts w:ascii="Arial" w:eastAsia="Times New Roman" w:hAnsi="Arial" w:cs="Arial"/>
          <w:sz w:val="24"/>
          <w:szCs w:val="24"/>
          <w:lang w:val="en-US"/>
        </w:rPr>
        <w:t>Lorentz Angula Inc.)</w:t>
      </w:r>
      <w:r w:rsidR="00EB6F31">
        <w:rPr>
          <w:rFonts w:ascii="Arial" w:eastAsia="Times New Roman" w:hAnsi="Arial" w:cs="Arial"/>
          <w:sz w:val="24"/>
          <w:szCs w:val="24"/>
          <w:lang w:val="en-US"/>
        </w:rPr>
        <w:t xml:space="preserve"> Windhoek</w:t>
      </w:r>
    </w:p>
    <w:sectPr w:rsidR="007260FB" w:rsidRPr="007260FB" w:rsidSect="0055787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8C" w:rsidRDefault="001B398C" w:rsidP="001B7253">
      <w:pPr>
        <w:spacing w:after="0" w:line="240" w:lineRule="auto"/>
      </w:pPr>
      <w:r>
        <w:separator/>
      </w:r>
    </w:p>
  </w:endnote>
  <w:endnote w:type="continuationSeparator" w:id="0">
    <w:p w:rsidR="001B398C" w:rsidRDefault="001B398C"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8C" w:rsidRDefault="001B398C" w:rsidP="001B7253">
      <w:pPr>
        <w:spacing w:after="0" w:line="240" w:lineRule="auto"/>
      </w:pPr>
      <w:r>
        <w:separator/>
      </w:r>
    </w:p>
  </w:footnote>
  <w:footnote w:type="continuationSeparator" w:id="0">
    <w:p w:rsidR="001B398C" w:rsidRDefault="001B398C" w:rsidP="001B7253">
      <w:pPr>
        <w:spacing w:after="0" w:line="240" w:lineRule="auto"/>
      </w:pPr>
      <w:r>
        <w:continuationSeparator/>
      </w:r>
    </w:p>
  </w:footnote>
  <w:footnote w:id="1">
    <w:p w:rsidR="00820EF4" w:rsidRPr="007719E5" w:rsidRDefault="00820EF4" w:rsidP="0055787B">
      <w:pPr>
        <w:spacing w:after="0" w:line="240" w:lineRule="auto"/>
        <w:jc w:val="both"/>
        <w:rPr>
          <w:rFonts w:ascii="Arial" w:hAnsi="Arial" w:cs="Arial"/>
          <w:sz w:val="20"/>
          <w:szCs w:val="20"/>
        </w:rPr>
      </w:pPr>
      <w:r w:rsidRPr="007719E5">
        <w:rPr>
          <w:rStyle w:val="FootnoteReference"/>
          <w:rFonts w:ascii="Arial" w:hAnsi="Arial" w:cs="Arial"/>
          <w:sz w:val="20"/>
          <w:szCs w:val="20"/>
        </w:rPr>
        <w:footnoteRef/>
      </w:r>
      <w:r w:rsidRPr="007719E5">
        <w:rPr>
          <w:rFonts w:ascii="Arial" w:hAnsi="Arial" w:cs="Arial"/>
          <w:sz w:val="20"/>
          <w:szCs w:val="20"/>
        </w:rPr>
        <w:t xml:space="preserve"> (SA 04/2010) [2011] </w:t>
      </w:r>
      <w:proofErr w:type="gramStart"/>
      <w:r w:rsidRPr="007719E5">
        <w:rPr>
          <w:rFonts w:ascii="Arial" w:hAnsi="Arial" w:cs="Arial"/>
          <w:sz w:val="20"/>
          <w:szCs w:val="20"/>
        </w:rPr>
        <w:t>NASC(</w:t>
      </w:r>
      <w:proofErr w:type="gramEnd"/>
      <w:r w:rsidRPr="007719E5">
        <w:rPr>
          <w:rFonts w:ascii="Arial" w:hAnsi="Arial" w:cs="Arial"/>
          <w:sz w:val="20"/>
          <w:szCs w:val="20"/>
        </w:rPr>
        <w:t>20 April 2011)</w:t>
      </w:r>
      <w:r w:rsidR="007719E5">
        <w:rPr>
          <w:rFonts w:ascii="Arial" w:hAnsi="Arial" w:cs="Arial"/>
          <w:sz w:val="20"/>
          <w:szCs w:val="20"/>
        </w:rPr>
        <w:t>.</w:t>
      </w:r>
    </w:p>
  </w:footnote>
  <w:footnote w:id="2">
    <w:p w:rsidR="009F1DC3" w:rsidRPr="005836C4" w:rsidRDefault="009F1DC3" w:rsidP="0055787B">
      <w:pPr>
        <w:pStyle w:val="FootnoteText"/>
        <w:jc w:val="both"/>
        <w:rPr>
          <w:rFonts w:ascii="Arial" w:hAnsi="Arial" w:cs="Arial"/>
        </w:rPr>
      </w:pPr>
      <w:r w:rsidRPr="005836C4">
        <w:rPr>
          <w:rStyle w:val="FootnoteReference"/>
          <w:rFonts w:ascii="Arial" w:hAnsi="Arial" w:cs="Arial"/>
        </w:rPr>
        <w:footnoteRef/>
      </w:r>
      <w:r w:rsidRPr="005836C4">
        <w:rPr>
          <w:rFonts w:ascii="Arial" w:hAnsi="Arial" w:cs="Arial"/>
        </w:rPr>
        <w:t xml:space="preserve"> (LCA 18/2009</w:t>
      </w:r>
      <w:r w:rsidR="00820EF4" w:rsidRPr="005836C4">
        <w:rPr>
          <w:rFonts w:ascii="Arial" w:hAnsi="Arial" w:cs="Arial"/>
        </w:rPr>
        <w:t>)</w:t>
      </w:r>
      <w:r w:rsidRPr="005836C4">
        <w:rPr>
          <w:rFonts w:ascii="Arial" w:hAnsi="Arial" w:cs="Arial"/>
        </w:rPr>
        <w:t xml:space="preserve"> [2012] NALCM 4 (05 November 2012)</w:t>
      </w:r>
      <w:r w:rsidR="005836C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27217"/>
      <w:docPartObj>
        <w:docPartGallery w:val="Page Numbers (Top of Page)"/>
        <w:docPartUnique/>
      </w:docPartObj>
    </w:sdtPr>
    <w:sdtEndPr>
      <w:rPr>
        <w:noProof/>
      </w:rPr>
    </w:sdtEndPr>
    <w:sdtContent>
      <w:p w:rsidR="0018255E" w:rsidRDefault="0018255E">
        <w:pPr>
          <w:pStyle w:val="Header"/>
          <w:jc w:val="right"/>
        </w:pPr>
        <w:r>
          <w:fldChar w:fldCharType="begin"/>
        </w:r>
        <w:r>
          <w:instrText xml:space="preserve"> PAGE   \* MERGEFORMAT </w:instrText>
        </w:r>
        <w:r>
          <w:fldChar w:fldCharType="separate"/>
        </w:r>
        <w:r w:rsidR="001661B3">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5E8"/>
    <w:multiLevelType w:val="hybridMultilevel"/>
    <w:tmpl w:val="634A884E"/>
    <w:lvl w:ilvl="0" w:tplc="AA66988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2DF61F9"/>
    <w:multiLevelType w:val="hybridMultilevel"/>
    <w:tmpl w:val="B7689196"/>
    <w:lvl w:ilvl="0" w:tplc="AA66988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47AF427C"/>
    <w:multiLevelType w:val="hybridMultilevel"/>
    <w:tmpl w:val="10EC7304"/>
    <w:lvl w:ilvl="0" w:tplc="AA66988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D6"/>
    <w:rsid w:val="00006C57"/>
    <w:rsid w:val="00012FA7"/>
    <w:rsid w:val="00027B2C"/>
    <w:rsid w:val="00027C8A"/>
    <w:rsid w:val="00030DBA"/>
    <w:rsid w:val="00033528"/>
    <w:rsid w:val="00034E0E"/>
    <w:rsid w:val="00040140"/>
    <w:rsid w:val="0005057A"/>
    <w:rsid w:val="00050870"/>
    <w:rsid w:val="00056483"/>
    <w:rsid w:val="00065B71"/>
    <w:rsid w:val="00072017"/>
    <w:rsid w:val="00077E19"/>
    <w:rsid w:val="0009067A"/>
    <w:rsid w:val="000A5BBF"/>
    <w:rsid w:val="000A745C"/>
    <w:rsid w:val="000E2E3E"/>
    <w:rsid w:val="000F4F91"/>
    <w:rsid w:val="00102AFF"/>
    <w:rsid w:val="00102CCD"/>
    <w:rsid w:val="00122905"/>
    <w:rsid w:val="00126425"/>
    <w:rsid w:val="00126F38"/>
    <w:rsid w:val="00127D2C"/>
    <w:rsid w:val="0013113C"/>
    <w:rsid w:val="00132F96"/>
    <w:rsid w:val="0014557D"/>
    <w:rsid w:val="001661B3"/>
    <w:rsid w:val="0018255E"/>
    <w:rsid w:val="00184656"/>
    <w:rsid w:val="00186D1D"/>
    <w:rsid w:val="001932A1"/>
    <w:rsid w:val="001A27C5"/>
    <w:rsid w:val="001A7126"/>
    <w:rsid w:val="001B398C"/>
    <w:rsid w:val="001B4ACD"/>
    <w:rsid w:val="001B7253"/>
    <w:rsid w:val="001C293E"/>
    <w:rsid w:val="001F0622"/>
    <w:rsid w:val="001F1FEB"/>
    <w:rsid w:val="001F7F7F"/>
    <w:rsid w:val="00201AD1"/>
    <w:rsid w:val="00206245"/>
    <w:rsid w:val="002176E3"/>
    <w:rsid w:val="0022061C"/>
    <w:rsid w:val="00223359"/>
    <w:rsid w:val="002246DA"/>
    <w:rsid w:val="00224741"/>
    <w:rsid w:val="00231614"/>
    <w:rsid w:val="00242CCD"/>
    <w:rsid w:val="00245751"/>
    <w:rsid w:val="002470BA"/>
    <w:rsid w:val="00247D93"/>
    <w:rsid w:val="00250A93"/>
    <w:rsid w:val="00251B3C"/>
    <w:rsid w:val="00255107"/>
    <w:rsid w:val="002603E6"/>
    <w:rsid w:val="002707F0"/>
    <w:rsid w:val="002860B4"/>
    <w:rsid w:val="00291FE1"/>
    <w:rsid w:val="00294FC6"/>
    <w:rsid w:val="00296B44"/>
    <w:rsid w:val="002A326D"/>
    <w:rsid w:val="002A6ECF"/>
    <w:rsid w:val="002B5112"/>
    <w:rsid w:val="002C438D"/>
    <w:rsid w:val="002D50D2"/>
    <w:rsid w:val="002F3497"/>
    <w:rsid w:val="003005F7"/>
    <w:rsid w:val="00303F97"/>
    <w:rsid w:val="0031435F"/>
    <w:rsid w:val="00315D1F"/>
    <w:rsid w:val="00320A31"/>
    <w:rsid w:val="00325FEA"/>
    <w:rsid w:val="00340E44"/>
    <w:rsid w:val="003602E9"/>
    <w:rsid w:val="003708D1"/>
    <w:rsid w:val="00371A91"/>
    <w:rsid w:val="003724F6"/>
    <w:rsid w:val="00376305"/>
    <w:rsid w:val="00380E20"/>
    <w:rsid w:val="00387EBC"/>
    <w:rsid w:val="00396184"/>
    <w:rsid w:val="00396EF0"/>
    <w:rsid w:val="003A5CEA"/>
    <w:rsid w:val="003B364C"/>
    <w:rsid w:val="003C2346"/>
    <w:rsid w:val="003C4330"/>
    <w:rsid w:val="003D0F40"/>
    <w:rsid w:val="004011F6"/>
    <w:rsid w:val="00401243"/>
    <w:rsid w:val="00405186"/>
    <w:rsid w:val="0041501E"/>
    <w:rsid w:val="00416BE7"/>
    <w:rsid w:val="004211C2"/>
    <w:rsid w:val="004279C1"/>
    <w:rsid w:val="00444F75"/>
    <w:rsid w:val="00451752"/>
    <w:rsid w:val="00460E3F"/>
    <w:rsid w:val="0046593E"/>
    <w:rsid w:val="004750D5"/>
    <w:rsid w:val="0048368B"/>
    <w:rsid w:val="00494B38"/>
    <w:rsid w:val="00496688"/>
    <w:rsid w:val="004A0DC2"/>
    <w:rsid w:val="004A2D77"/>
    <w:rsid w:val="004B57F0"/>
    <w:rsid w:val="004F251D"/>
    <w:rsid w:val="004F4BBA"/>
    <w:rsid w:val="004F559D"/>
    <w:rsid w:val="004F5816"/>
    <w:rsid w:val="004F5B23"/>
    <w:rsid w:val="00503E02"/>
    <w:rsid w:val="00522BF4"/>
    <w:rsid w:val="0053743C"/>
    <w:rsid w:val="00542EED"/>
    <w:rsid w:val="00553AD2"/>
    <w:rsid w:val="00557568"/>
    <w:rsid w:val="0055787B"/>
    <w:rsid w:val="00561789"/>
    <w:rsid w:val="00562186"/>
    <w:rsid w:val="00562B56"/>
    <w:rsid w:val="00573C4F"/>
    <w:rsid w:val="0057454C"/>
    <w:rsid w:val="005836C4"/>
    <w:rsid w:val="00590ACA"/>
    <w:rsid w:val="00591D51"/>
    <w:rsid w:val="005947D6"/>
    <w:rsid w:val="005A5F8F"/>
    <w:rsid w:val="005C5755"/>
    <w:rsid w:val="005D73A9"/>
    <w:rsid w:val="005E6510"/>
    <w:rsid w:val="006054C0"/>
    <w:rsid w:val="00612E5C"/>
    <w:rsid w:val="00614FE3"/>
    <w:rsid w:val="006166D5"/>
    <w:rsid w:val="00617B38"/>
    <w:rsid w:val="0063665B"/>
    <w:rsid w:val="00642A84"/>
    <w:rsid w:val="00655AF5"/>
    <w:rsid w:val="00662B23"/>
    <w:rsid w:val="00670657"/>
    <w:rsid w:val="0067324B"/>
    <w:rsid w:val="00676355"/>
    <w:rsid w:val="00687B9F"/>
    <w:rsid w:val="006905A1"/>
    <w:rsid w:val="00694CD1"/>
    <w:rsid w:val="006B204B"/>
    <w:rsid w:val="006B2DC8"/>
    <w:rsid w:val="006B4A1B"/>
    <w:rsid w:val="006B7304"/>
    <w:rsid w:val="006C4361"/>
    <w:rsid w:val="006D46B9"/>
    <w:rsid w:val="006E5055"/>
    <w:rsid w:val="007038E3"/>
    <w:rsid w:val="00724267"/>
    <w:rsid w:val="007260FB"/>
    <w:rsid w:val="0073017C"/>
    <w:rsid w:val="00731861"/>
    <w:rsid w:val="007325BB"/>
    <w:rsid w:val="00733837"/>
    <w:rsid w:val="00734386"/>
    <w:rsid w:val="00743DB6"/>
    <w:rsid w:val="00744B00"/>
    <w:rsid w:val="007719E5"/>
    <w:rsid w:val="007738CC"/>
    <w:rsid w:val="00773FC6"/>
    <w:rsid w:val="00775AD9"/>
    <w:rsid w:val="0077795E"/>
    <w:rsid w:val="007904F0"/>
    <w:rsid w:val="0079174B"/>
    <w:rsid w:val="00794453"/>
    <w:rsid w:val="00795781"/>
    <w:rsid w:val="007B22DD"/>
    <w:rsid w:val="0080522E"/>
    <w:rsid w:val="00806299"/>
    <w:rsid w:val="00820EF4"/>
    <w:rsid w:val="008340D8"/>
    <w:rsid w:val="00836371"/>
    <w:rsid w:val="00857323"/>
    <w:rsid w:val="00857CD0"/>
    <w:rsid w:val="00862582"/>
    <w:rsid w:val="00880A6C"/>
    <w:rsid w:val="008900EF"/>
    <w:rsid w:val="00891167"/>
    <w:rsid w:val="008B5768"/>
    <w:rsid w:val="008C134F"/>
    <w:rsid w:val="008D5975"/>
    <w:rsid w:val="008D7D69"/>
    <w:rsid w:val="008E10E5"/>
    <w:rsid w:val="008F27AF"/>
    <w:rsid w:val="008F40BE"/>
    <w:rsid w:val="009121A4"/>
    <w:rsid w:val="009128F7"/>
    <w:rsid w:val="0092076A"/>
    <w:rsid w:val="009325DB"/>
    <w:rsid w:val="00935CDF"/>
    <w:rsid w:val="0093796A"/>
    <w:rsid w:val="00956BB5"/>
    <w:rsid w:val="009746A5"/>
    <w:rsid w:val="00980F67"/>
    <w:rsid w:val="0098219E"/>
    <w:rsid w:val="009871D1"/>
    <w:rsid w:val="00991034"/>
    <w:rsid w:val="009A2CED"/>
    <w:rsid w:val="009B6E8F"/>
    <w:rsid w:val="009C2DCF"/>
    <w:rsid w:val="009D6B46"/>
    <w:rsid w:val="009E31F4"/>
    <w:rsid w:val="009E3A24"/>
    <w:rsid w:val="009E5273"/>
    <w:rsid w:val="009F1DC3"/>
    <w:rsid w:val="00A51D00"/>
    <w:rsid w:val="00A64160"/>
    <w:rsid w:val="00A64BDC"/>
    <w:rsid w:val="00A662E8"/>
    <w:rsid w:val="00A6724A"/>
    <w:rsid w:val="00A97BC1"/>
    <w:rsid w:val="00AA01C3"/>
    <w:rsid w:val="00AB6BD6"/>
    <w:rsid w:val="00AC065A"/>
    <w:rsid w:val="00AE61B3"/>
    <w:rsid w:val="00B10A25"/>
    <w:rsid w:val="00B26F3D"/>
    <w:rsid w:val="00B36017"/>
    <w:rsid w:val="00B4407A"/>
    <w:rsid w:val="00B4602C"/>
    <w:rsid w:val="00B6051B"/>
    <w:rsid w:val="00B633C0"/>
    <w:rsid w:val="00B67C00"/>
    <w:rsid w:val="00B91D09"/>
    <w:rsid w:val="00B9385F"/>
    <w:rsid w:val="00BA3C14"/>
    <w:rsid w:val="00BB1642"/>
    <w:rsid w:val="00BB5F9C"/>
    <w:rsid w:val="00BD7425"/>
    <w:rsid w:val="00BF7039"/>
    <w:rsid w:val="00C0073A"/>
    <w:rsid w:val="00C044D1"/>
    <w:rsid w:val="00C149CF"/>
    <w:rsid w:val="00C20A0D"/>
    <w:rsid w:val="00C23C86"/>
    <w:rsid w:val="00C35FF0"/>
    <w:rsid w:val="00C51CE6"/>
    <w:rsid w:val="00C56080"/>
    <w:rsid w:val="00C56385"/>
    <w:rsid w:val="00C56AE0"/>
    <w:rsid w:val="00C96BA1"/>
    <w:rsid w:val="00CA426F"/>
    <w:rsid w:val="00CB3DAC"/>
    <w:rsid w:val="00CB5855"/>
    <w:rsid w:val="00CB784C"/>
    <w:rsid w:val="00CB794E"/>
    <w:rsid w:val="00CC0FA8"/>
    <w:rsid w:val="00CC2072"/>
    <w:rsid w:val="00CC3252"/>
    <w:rsid w:val="00CD5B7A"/>
    <w:rsid w:val="00CE1D49"/>
    <w:rsid w:val="00CF1ABC"/>
    <w:rsid w:val="00D033CC"/>
    <w:rsid w:val="00D049AB"/>
    <w:rsid w:val="00D17AF0"/>
    <w:rsid w:val="00D32712"/>
    <w:rsid w:val="00D714FA"/>
    <w:rsid w:val="00D80956"/>
    <w:rsid w:val="00D8134D"/>
    <w:rsid w:val="00D86234"/>
    <w:rsid w:val="00D944DE"/>
    <w:rsid w:val="00D94B1C"/>
    <w:rsid w:val="00DA0BF5"/>
    <w:rsid w:val="00DA6B8A"/>
    <w:rsid w:val="00DD3EF0"/>
    <w:rsid w:val="00DE5C10"/>
    <w:rsid w:val="00DE6475"/>
    <w:rsid w:val="00DF11A1"/>
    <w:rsid w:val="00E006B0"/>
    <w:rsid w:val="00E00708"/>
    <w:rsid w:val="00E05713"/>
    <w:rsid w:val="00E30925"/>
    <w:rsid w:val="00E30EA7"/>
    <w:rsid w:val="00E43550"/>
    <w:rsid w:val="00E46DC3"/>
    <w:rsid w:val="00E65071"/>
    <w:rsid w:val="00E65FD7"/>
    <w:rsid w:val="00E75DD2"/>
    <w:rsid w:val="00E839D0"/>
    <w:rsid w:val="00E91EDD"/>
    <w:rsid w:val="00E92819"/>
    <w:rsid w:val="00E96E32"/>
    <w:rsid w:val="00EA054F"/>
    <w:rsid w:val="00EA0D18"/>
    <w:rsid w:val="00EA1F7E"/>
    <w:rsid w:val="00EA242F"/>
    <w:rsid w:val="00EA3D8C"/>
    <w:rsid w:val="00EB2D33"/>
    <w:rsid w:val="00EB3C93"/>
    <w:rsid w:val="00EB6F31"/>
    <w:rsid w:val="00EC6C1E"/>
    <w:rsid w:val="00ED3307"/>
    <w:rsid w:val="00ED35C3"/>
    <w:rsid w:val="00EE004D"/>
    <w:rsid w:val="00EE0B6A"/>
    <w:rsid w:val="00EE54D7"/>
    <w:rsid w:val="00EF2934"/>
    <w:rsid w:val="00EF2B91"/>
    <w:rsid w:val="00EF43B4"/>
    <w:rsid w:val="00F01554"/>
    <w:rsid w:val="00F02531"/>
    <w:rsid w:val="00F05282"/>
    <w:rsid w:val="00F12C2F"/>
    <w:rsid w:val="00F12CCD"/>
    <w:rsid w:val="00F14063"/>
    <w:rsid w:val="00F42414"/>
    <w:rsid w:val="00F52B37"/>
    <w:rsid w:val="00F61722"/>
    <w:rsid w:val="00F62FF5"/>
    <w:rsid w:val="00F72B44"/>
    <w:rsid w:val="00F76A23"/>
    <w:rsid w:val="00F810B9"/>
    <w:rsid w:val="00F81EEB"/>
    <w:rsid w:val="00F84387"/>
    <w:rsid w:val="00F9126C"/>
    <w:rsid w:val="00F91AFB"/>
    <w:rsid w:val="00FB4C2B"/>
    <w:rsid w:val="00FC7C87"/>
    <w:rsid w:val="00FD5E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2017-04-17T18:30:00+00:00</Judgment_x0020_Date>
    <Year xmlns="aec0a7e9-5f5c-4ba9-87b2-85cfc8a38b86">2017</Year>
  </documentManagement>
</p:properties>
</file>

<file path=customXml/itemProps1.xml><?xml version="1.0" encoding="utf-8"?>
<ds:datastoreItem xmlns:ds="http://schemas.openxmlformats.org/officeDocument/2006/customXml" ds:itemID="{B1059879-D2C2-4258-AEE6-A9BD8C1B7081}"/>
</file>

<file path=customXml/itemProps2.xml><?xml version="1.0" encoding="utf-8"?>
<ds:datastoreItem xmlns:ds="http://schemas.openxmlformats.org/officeDocument/2006/customXml" ds:itemID="{12B1A350-D09B-4129-89A0-826D5F7021B5}"/>
</file>

<file path=customXml/itemProps3.xml><?xml version="1.0" encoding="utf-8"?>
<ds:datastoreItem xmlns:ds="http://schemas.openxmlformats.org/officeDocument/2006/customXml" ds:itemID="{F08F4BF3-319D-4679-A60D-2A5F963E6CAF}"/>
</file>

<file path=customXml/itemProps4.xml><?xml version="1.0" encoding="utf-8"?>
<ds:datastoreItem xmlns:ds="http://schemas.openxmlformats.org/officeDocument/2006/customXml" ds:itemID="{B2B1B7C8-5A81-43DA-9015-F65A296825D9}"/>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User</cp:lastModifiedBy>
  <cp:revision>2</cp:revision>
  <cp:lastPrinted>2017-04-13T10:34:00Z</cp:lastPrinted>
  <dcterms:created xsi:type="dcterms:W3CDTF">2017-04-19T09:45:00Z</dcterms:created>
  <dcterms:modified xsi:type="dcterms:W3CDTF">2017-04-19T09:45:00Z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