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9C625E"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7022A" w:rsidRDefault="0007022A" w:rsidP="00C41BE2">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07022A" w:rsidRDefault="0007022A" w:rsidP="00C41BE2">
                      <w:pPr>
                        <w:jc w:val="center"/>
                      </w:pPr>
                      <w:r>
                        <w:t>REPORTABLE</w:t>
                      </w:r>
                    </w:p>
                  </w:txbxContent>
                </v:textbox>
              </v:shape>
            </w:pict>
          </mc:Fallback>
        </mc:AlternateContent>
      </w:r>
      <w:r w:rsidR="001B7E1F" w:rsidRPr="006E026B">
        <w:rPr>
          <w:rFonts w:ascii="Arial" w:hAnsi="Arial" w:cs="Arial"/>
          <w:b/>
          <w:sz w:val="24"/>
          <w:szCs w:val="24"/>
        </w:rPr>
        <w:t>REPUBLIC OF NAMIBIA</w:t>
      </w:r>
    </w:p>
    <w:p w:rsidR="001B7E1F" w:rsidRPr="00D26B1A" w:rsidRDefault="009C625E" w:rsidP="001B7E1F">
      <w:pPr>
        <w:spacing w:after="0" w:line="360" w:lineRule="auto"/>
        <w:jc w:val="center"/>
        <w:rPr>
          <w:b/>
          <w:sz w:val="16"/>
          <w:szCs w:val="16"/>
        </w:rPr>
      </w:pPr>
      <w:r w:rsidRPr="00552306">
        <w:rPr>
          <w:b/>
          <w:noProof/>
          <w:sz w:val="32"/>
          <w:szCs w:val="32"/>
        </w:rPr>
        <w:drawing>
          <wp:inline distT="0" distB="0" distL="0" distR="0">
            <wp:extent cx="1276350" cy="1323975"/>
            <wp:effectExtent l="0" t="0" r="0"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Pr="00E833B3" w:rsidRDefault="001B7E1F" w:rsidP="001B7E1F">
      <w:pPr>
        <w:spacing w:after="0" w:line="360" w:lineRule="auto"/>
        <w:jc w:val="center"/>
        <w:rPr>
          <w:rFonts w:ascii="Arial" w:hAnsi="Arial" w:cs="Arial"/>
          <w:b/>
          <w:sz w:val="2"/>
          <w:szCs w:val="2"/>
        </w:rPr>
      </w:pPr>
    </w:p>
    <w:p w:rsidR="001B7E1F" w:rsidRPr="006E026B" w:rsidRDefault="00B363F7"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Pr="00210695" w:rsidRDefault="001B7E1F" w:rsidP="001B7E1F">
      <w:pPr>
        <w:spacing w:after="0" w:line="360" w:lineRule="auto"/>
        <w:jc w:val="center"/>
        <w:rPr>
          <w:rFonts w:ascii="Arial" w:hAnsi="Arial" w:cs="Arial"/>
          <w:b/>
          <w:sz w:val="16"/>
          <w:szCs w:val="16"/>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380248" w:rsidRPr="00210695" w:rsidRDefault="00380248" w:rsidP="00210695">
      <w:pPr>
        <w:tabs>
          <w:tab w:val="right" w:pos="9000"/>
        </w:tabs>
        <w:spacing w:after="0" w:line="360" w:lineRule="auto"/>
        <w:jc w:val="center"/>
        <w:rPr>
          <w:rFonts w:ascii="Arial" w:hAnsi="Arial" w:cs="Arial"/>
          <w:b/>
          <w:sz w:val="16"/>
          <w:szCs w:val="16"/>
        </w:rPr>
      </w:pPr>
    </w:p>
    <w:p w:rsidR="001B7E1F" w:rsidRDefault="001B7E1F" w:rsidP="00380248">
      <w:pPr>
        <w:tabs>
          <w:tab w:val="right" w:pos="9000"/>
        </w:tabs>
        <w:spacing w:after="0" w:line="360" w:lineRule="auto"/>
        <w:jc w:val="right"/>
        <w:rPr>
          <w:rFonts w:ascii="Arial" w:hAnsi="Arial" w:cs="Arial"/>
          <w:sz w:val="24"/>
          <w:szCs w:val="24"/>
        </w:rPr>
      </w:pPr>
      <w:r w:rsidRPr="006E026B">
        <w:rPr>
          <w:rFonts w:ascii="Arial" w:hAnsi="Arial" w:cs="Arial"/>
          <w:sz w:val="24"/>
          <w:szCs w:val="24"/>
        </w:rPr>
        <w:t>Case no</w:t>
      </w:r>
      <w:r>
        <w:rPr>
          <w:rFonts w:ascii="Arial" w:hAnsi="Arial" w:cs="Arial"/>
          <w:sz w:val="24"/>
          <w:szCs w:val="24"/>
        </w:rPr>
        <w:t xml:space="preserve">: </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CF7297">
        <w:rPr>
          <w:rFonts w:ascii="Arial" w:hAnsi="Arial" w:cs="Arial"/>
          <w:sz w:val="24"/>
          <w:szCs w:val="24"/>
        </w:rPr>
        <w:t>6</w:t>
      </w:r>
      <w:r>
        <w:rPr>
          <w:rFonts w:ascii="Arial" w:hAnsi="Arial" w:cs="Arial"/>
          <w:sz w:val="24"/>
          <w:szCs w:val="24"/>
        </w:rPr>
        <w:t>/20</w:t>
      </w:r>
      <w:r w:rsidR="00406102">
        <w:rPr>
          <w:rFonts w:ascii="Arial" w:hAnsi="Arial" w:cs="Arial"/>
          <w:sz w:val="24"/>
          <w:szCs w:val="24"/>
        </w:rPr>
        <w:t>1</w:t>
      </w:r>
      <w:r w:rsidR="0059040A">
        <w:rPr>
          <w:rFonts w:ascii="Arial" w:hAnsi="Arial" w:cs="Arial"/>
          <w:sz w:val="24"/>
          <w:szCs w:val="24"/>
        </w:rPr>
        <w:t>5</w:t>
      </w:r>
    </w:p>
    <w:p w:rsidR="001B7E1F" w:rsidRDefault="001B7E1F" w:rsidP="00863B56">
      <w:pPr>
        <w:spacing w:after="0" w:line="360" w:lineRule="auto"/>
        <w:jc w:val="both"/>
        <w:rPr>
          <w:rFonts w:ascii="Arial" w:hAnsi="Arial" w:cs="Arial"/>
          <w:sz w:val="24"/>
          <w:szCs w:val="24"/>
        </w:rPr>
      </w:pPr>
    </w:p>
    <w:p w:rsidR="001B7E1F" w:rsidRPr="006E026B" w:rsidRDefault="001B7E1F" w:rsidP="00863B56">
      <w:pPr>
        <w:spacing w:after="0" w:line="360" w:lineRule="auto"/>
        <w:jc w:val="both"/>
        <w:rPr>
          <w:rFonts w:ascii="Arial" w:hAnsi="Arial" w:cs="Arial"/>
          <w:sz w:val="24"/>
          <w:szCs w:val="24"/>
        </w:rPr>
      </w:pPr>
      <w:r w:rsidRPr="006E026B">
        <w:rPr>
          <w:rFonts w:ascii="Arial" w:hAnsi="Arial" w:cs="Arial"/>
          <w:sz w:val="24"/>
          <w:szCs w:val="24"/>
        </w:rPr>
        <w:t>In the matter between:</w:t>
      </w:r>
    </w:p>
    <w:p w:rsidR="001B7E1F" w:rsidRPr="00B53862" w:rsidRDefault="001B7E1F" w:rsidP="00863B56">
      <w:pPr>
        <w:spacing w:after="0" w:line="360" w:lineRule="auto"/>
        <w:jc w:val="both"/>
        <w:rPr>
          <w:rFonts w:ascii="Arial" w:hAnsi="Arial" w:cs="Arial"/>
          <w:sz w:val="24"/>
          <w:szCs w:val="24"/>
        </w:rPr>
      </w:pPr>
    </w:p>
    <w:p w:rsidR="00B53862" w:rsidRPr="00B53862" w:rsidRDefault="00CF7297" w:rsidP="00B53862">
      <w:pPr>
        <w:tabs>
          <w:tab w:val="right" w:pos="9000"/>
        </w:tabs>
        <w:rPr>
          <w:rFonts w:ascii="Arial" w:hAnsi="Arial" w:cs="Arial"/>
          <w:b/>
          <w:sz w:val="24"/>
          <w:szCs w:val="24"/>
          <w:lang w:val="en-GB"/>
        </w:rPr>
      </w:pPr>
      <w:r>
        <w:rPr>
          <w:rFonts w:ascii="Arial" w:hAnsi="Arial" w:cs="Arial"/>
          <w:b/>
          <w:sz w:val="24"/>
          <w:szCs w:val="24"/>
          <w:lang w:val="en-GB"/>
        </w:rPr>
        <w:t>BOB T TJIUMA</w:t>
      </w:r>
      <w:r w:rsidR="00B53862" w:rsidRPr="00B53862">
        <w:rPr>
          <w:rFonts w:ascii="Arial" w:hAnsi="Arial" w:cs="Arial"/>
          <w:b/>
          <w:sz w:val="24"/>
          <w:szCs w:val="24"/>
          <w:lang w:val="en-GB"/>
        </w:rPr>
        <w:tab/>
      </w:r>
      <w:r w:rsidR="0059040A">
        <w:rPr>
          <w:rFonts w:ascii="Arial" w:hAnsi="Arial" w:cs="Arial"/>
          <w:b/>
          <w:sz w:val="24"/>
          <w:szCs w:val="24"/>
          <w:lang w:val="en-GB"/>
        </w:rPr>
        <w:t>APPELLANT</w:t>
      </w:r>
    </w:p>
    <w:p w:rsidR="00FB3626" w:rsidRPr="00D26B1A" w:rsidRDefault="00FB3626" w:rsidP="001B7E1F">
      <w:pPr>
        <w:spacing w:after="0" w:line="360" w:lineRule="auto"/>
        <w:jc w:val="both"/>
        <w:rPr>
          <w:rFonts w:ascii="Arial" w:hAnsi="Arial" w:cs="Arial"/>
          <w:sz w:val="20"/>
          <w:szCs w:val="20"/>
        </w:rPr>
      </w:pPr>
    </w:p>
    <w:p w:rsidR="001B7E1F" w:rsidRPr="00B53862" w:rsidRDefault="00FB3626" w:rsidP="001B7E1F">
      <w:pPr>
        <w:spacing w:after="0" w:line="360" w:lineRule="auto"/>
        <w:jc w:val="both"/>
        <w:rPr>
          <w:rFonts w:ascii="Arial" w:hAnsi="Arial" w:cs="Arial"/>
          <w:sz w:val="24"/>
          <w:szCs w:val="24"/>
        </w:rPr>
      </w:pPr>
      <w:r w:rsidRPr="00B53862">
        <w:rPr>
          <w:rFonts w:ascii="Arial" w:hAnsi="Arial" w:cs="Arial"/>
          <w:sz w:val="24"/>
          <w:szCs w:val="24"/>
        </w:rPr>
        <w:t>a</w:t>
      </w:r>
      <w:r w:rsidR="001B7E1F" w:rsidRPr="00B53862">
        <w:rPr>
          <w:rFonts w:ascii="Arial" w:hAnsi="Arial" w:cs="Arial"/>
          <w:sz w:val="24"/>
          <w:szCs w:val="24"/>
        </w:rPr>
        <w:t>nd</w:t>
      </w:r>
    </w:p>
    <w:p w:rsidR="00FB3626" w:rsidRPr="00D26B1A" w:rsidRDefault="00FB3626" w:rsidP="001B7E1F">
      <w:pPr>
        <w:spacing w:after="0" w:line="360" w:lineRule="auto"/>
        <w:jc w:val="both"/>
        <w:rPr>
          <w:rFonts w:ascii="Arial" w:hAnsi="Arial" w:cs="Arial"/>
          <w:sz w:val="20"/>
          <w:szCs w:val="20"/>
        </w:rPr>
      </w:pPr>
    </w:p>
    <w:p w:rsidR="00B51BE7" w:rsidRDefault="00CF7297" w:rsidP="001B7E1F">
      <w:pPr>
        <w:tabs>
          <w:tab w:val="right" w:pos="9000"/>
        </w:tabs>
        <w:spacing w:after="0" w:line="360" w:lineRule="auto"/>
        <w:jc w:val="both"/>
        <w:rPr>
          <w:rFonts w:ascii="Arial" w:hAnsi="Arial" w:cs="Arial"/>
          <w:b/>
          <w:sz w:val="24"/>
          <w:szCs w:val="24"/>
        </w:rPr>
      </w:pPr>
      <w:r>
        <w:rPr>
          <w:rFonts w:ascii="Arial" w:hAnsi="Arial" w:cs="Arial"/>
          <w:b/>
          <w:sz w:val="24"/>
          <w:szCs w:val="24"/>
        </w:rPr>
        <w:t>MEATCO NAMIBIA</w:t>
      </w:r>
      <w:r w:rsidR="00B51BE7" w:rsidRPr="00B53862">
        <w:rPr>
          <w:rFonts w:ascii="Arial" w:hAnsi="Arial" w:cs="Arial"/>
          <w:b/>
          <w:sz w:val="24"/>
          <w:szCs w:val="24"/>
        </w:rPr>
        <w:tab/>
      </w:r>
      <w:r w:rsidR="0059040A">
        <w:rPr>
          <w:rFonts w:ascii="Arial" w:hAnsi="Arial" w:cs="Arial"/>
          <w:b/>
          <w:sz w:val="24"/>
          <w:szCs w:val="24"/>
        </w:rPr>
        <w:t xml:space="preserve">FIRST </w:t>
      </w:r>
      <w:r w:rsidR="00B51BE7" w:rsidRPr="00B53862">
        <w:rPr>
          <w:rFonts w:ascii="Arial" w:hAnsi="Arial" w:cs="Arial"/>
          <w:b/>
          <w:sz w:val="24"/>
          <w:szCs w:val="24"/>
        </w:rPr>
        <w:t>RESPONDENT</w:t>
      </w:r>
    </w:p>
    <w:p w:rsidR="0059040A" w:rsidRPr="00B53862" w:rsidRDefault="00CF7297" w:rsidP="001B7E1F">
      <w:pPr>
        <w:tabs>
          <w:tab w:val="right" w:pos="9000"/>
        </w:tabs>
        <w:spacing w:after="0" w:line="360" w:lineRule="auto"/>
        <w:jc w:val="both"/>
        <w:rPr>
          <w:rFonts w:ascii="Arial" w:hAnsi="Arial" w:cs="Arial"/>
          <w:b/>
          <w:sz w:val="24"/>
          <w:szCs w:val="24"/>
        </w:rPr>
      </w:pPr>
      <w:r>
        <w:rPr>
          <w:rFonts w:ascii="Arial" w:hAnsi="Arial" w:cs="Arial"/>
          <w:b/>
          <w:sz w:val="24"/>
          <w:szCs w:val="24"/>
        </w:rPr>
        <w:t>ARBITRATOR N NIKANOR</w:t>
      </w:r>
      <w:r w:rsidR="0059040A">
        <w:rPr>
          <w:rFonts w:ascii="Arial" w:hAnsi="Arial" w:cs="Arial"/>
          <w:b/>
          <w:sz w:val="24"/>
          <w:szCs w:val="24"/>
        </w:rPr>
        <w:tab/>
      </w:r>
      <w:r w:rsidR="00F54D2D">
        <w:rPr>
          <w:rFonts w:ascii="Arial" w:hAnsi="Arial" w:cs="Arial"/>
          <w:b/>
          <w:sz w:val="24"/>
          <w:szCs w:val="24"/>
        </w:rPr>
        <w:t>SECOND</w:t>
      </w:r>
      <w:r w:rsidR="0059040A">
        <w:rPr>
          <w:rFonts w:ascii="Arial" w:hAnsi="Arial" w:cs="Arial"/>
          <w:b/>
          <w:sz w:val="24"/>
          <w:szCs w:val="24"/>
        </w:rPr>
        <w:t xml:space="preserve"> RESPONDENT</w:t>
      </w:r>
    </w:p>
    <w:p w:rsidR="00C24C6E" w:rsidRPr="00F933A7" w:rsidRDefault="00C24C6E" w:rsidP="001B7E1F">
      <w:pPr>
        <w:spacing w:after="0" w:line="360" w:lineRule="auto"/>
        <w:ind w:left="2160" w:hanging="2160"/>
        <w:jc w:val="both"/>
        <w:rPr>
          <w:rFonts w:ascii="Arial" w:hAnsi="Arial" w:cs="Arial"/>
          <w:sz w:val="24"/>
          <w:szCs w:val="24"/>
        </w:rPr>
      </w:pPr>
    </w:p>
    <w:p w:rsidR="001B7E1F" w:rsidRPr="005D6C92" w:rsidRDefault="001B7E1F"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sidR="008C3957">
        <w:rPr>
          <w:rFonts w:ascii="Arial" w:hAnsi="Arial" w:cs="Arial"/>
          <w:b/>
          <w:sz w:val="24"/>
          <w:szCs w:val="24"/>
        </w:rPr>
        <w:tab/>
      </w:r>
      <w:r w:rsidR="00CF7297">
        <w:rPr>
          <w:rFonts w:ascii="Arial" w:hAnsi="Arial" w:cs="Arial"/>
          <w:i/>
          <w:sz w:val="24"/>
          <w:szCs w:val="24"/>
        </w:rPr>
        <w:t>Tjiuma</w:t>
      </w:r>
      <w:r w:rsidR="00B53862">
        <w:rPr>
          <w:rFonts w:ascii="Arial" w:hAnsi="Arial" w:cs="Arial"/>
          <w:i/>
          <w:sz w:val="24"/>
          <w:szCs w:val="24"/>
        </w:rPr>
        <w:t xml:space="preserve"> v </w:t>
      </w:r>
      <w:r w:rsidR="00CF7297">
        <w:rPr>
          <w:rFonts w:ascii="Arial" w:hAnsi="Arial" w:cs="Arial"/>
          <w:i/>
          <w:sz w:val="24"/>
          <w:szCs w:val="24"/>
        </w:rPr>
        <w:t>Meatco Namibia</w:t>
      </w:r>
      <w:r w:rsidR="00454598">
        <w:rPr>
          <w:rFonts w:ascii="Arial" w:hAnsi="Arial" w:cs="Arial"/>
          <w:i/>
          <w:sz w:val="24"/>
          <w:szCs w:val="24"/>
        </w:rPr>
        <w:t xml:space="preserve"> </w:t>
      </w:r>
      <w:r w:rsidRPr="005D6C92">
        <w:rPr>
          <w:rFonts w:ascii="Arial" w:hAnsi="Arial" w:cs="Arial"/>
          <w:sz w:val="24"/>
          <w:szCs w:val="24"/>
        </w:rPr>
        <w:t>(</w:t>
      </w:r>
      <w:r w:rsidR="00DF0BEA">
        <w:rPr>
          <w:rFonts w:ascii="Arial" w:hAnsi="Arial" w:cs="Arial"/>
          <w:sz w:val="24"/>
          <w:szCs w:val="24"/>
        </w:rPr>
        <w:t>LC</w:t>
      </w:r>
      <w:r w:rsidR="000B07B3">
        <w:rPr>
          <w:rFonts w:ascii="Arial" w:hAnsi="Arial" w:cs="Arial"/>
          <w:sz w:val="24"/>
          <w:szCs w:val="24"/>
        </w:rPr>
        <w:t>A</w:t>
      </w:r>
      <w:r w:rsidR="00DF0BEA">
        <w:rPr>
          <w:rFonts w:ascii="Arial" w:hAnsi="Arial" w:cs="Arial"/>
          <w:sz w:val="24"/>
          <w:szCs w:val="24"/>
        </w:rPr>
        <w:t xml:space="preserve"> </w:t>
      </w:r>
      <w:r w:rsidR="00F54D2D">
        <w:rPr>
          <w:rFonts w:ascii="Arial" w:hAnsi="Arial" w:cs="Arial"/>
          <w:sz w:val="24"/>
          <w:szCs w:val="24"/>
        </w:rPr>
        <w:t>6</w:t>
      </w:r>
      <w:r w:rsidR="00DF0BEA">
        <w:rPr>
          <w:rFonts w:ascii="Arial" w:hAnsi="Arial" w:cs="Arial"/>
          <w:sz w:val="24"/>
          <w:szCs w:val="24"/>
        </w:rPr>
        <w:t>/201</w:t>
      </w:r>
      <w:r w:rsidR="0059040A">
        <w:rPr>
          <w:rFonts w:ascii="Arial" w:hAnsi="Arial" w:cs="Arial"/>
          <w:sz w:val="24"/>
          <w:szCs w:val="24"/>
        </w:rPr>
        <w:t>5</w:t>
      </w:r>
      <w:r w:rsidRPr="005D6C92">
        <w:rPr>
          <w:rFonts w:ascii="Arial" w:hAnsi="Arial" w:cs="Arial"/>
          <w:sz w:val="24"/>
          <w:szCs w:val="24"/>
        </w:rPr>
        <w:t>) [20</w:t>
      </w:r>
      <w:r w:rsidR="008C3957">
        <w:rPr>
          <w:rFonts w:ascii="Arial" w:hAnsi="Arial" w:cs="Arial"/>
          <w:sz w:val="24"/>
          <w:szCs w:val="24"/>
        </w:rPr>
        <w:t>1</w:t>
      </w:r>
      <w:r w:rsidR="00CF7297">
        <w:rPr>
          <w:rFonts w:ascii="Arial" w:hAnsi="Arial" w:cs="Arial"/>
          <w:sz w:val="24"/>
          <w:szCs w:val="24"/>
        </w:rPr>
        <w:t>7</w:t>
      </w:r>
      <w:r w:rsidRPr="005D6C92">
        <w:rPr>
          <w:rFonts w:ascii="Arial" w:hAnsi="Arial" w:cs="Arial"/>
          <w:sz w:val="24"/>
          <w:szCs w:val="24"/>
        </w:rPr>
        <w:t>] NA</w:t>
      </w:r>
      <w:r w:rsidR="00B363F7">
        <w:rPr>
          <w:rFonts w:ascii="Arial" w:hAnsi="Arial" w:cs="Arial"/>
          <w:sz w:val="24"/>
          <w:szCs w:val="24"/>
        </w:rPr>
        <w:t>L</w:t>
      </w:r>
      <w:r w:rsidRPr="005D6C92">
        <w:rPr>
          <w:rFonts w:ascii="Arial" w:hAnsi="Arial" w:cs="Arial"/>
          <w:sz w:val="24"/>
          <w:szCs w:val="24"/>
        </w:rPr>
        <w:t>C</w:t>
      </w:r>
      <w:r w:rsidR="008C3957">
        <w:rPr>
          <w:rFonts w:ascii="Arial" w:hAnsi="Arial" w:cs="Arial"/>
          <w:sz w:val="24"/>
          <w:szCs w:val="24"/>
        </w:rPr>
        <w:t>M</w:t>
      </w:r>
      <w:r w:rsidRPr="005D6C92">
        <w:rPr>
          <w:rFonts w:ascii="Arial" w:hAnsi="Arial" w:cs="Arial"/>
          <w:sz w:val="24"/>
          <w:szCs w:val="24"/>
        </w:rPr>
        <w:t xml:space="preserve">D </w:t>
      </w:r>
      <w:r w:rsidR="00B4356A">
        <w:rPr>
          <w:rFonts w:ascii="Arial" w:hAnsi="Arial" w:cs="Arial"/>
          <w:sz w:val="24"/>
          <w:szCs w:val="24"/>
        </w:rPr>
        <w:t>6</w:t>
      </w:r>
      <w:r w:rsidRPr="005D6C92">
        <w:rPr>
          <w:rFonts w:ascii="Arial" w:hAnsi="Arial" w:cs="Arial"/>
          <w:sz w:val="24"/>
          <w:szCs w:val="24"/>
        </w:rPr>
        <w:t xml:space="preserve"> (</w:t>
      </w:r>
      <w:r w:rsidR="00B4356A">
        <w:rPr>
          <w:rFonts w:ascii="Arial" w:hAnsi="Arial" w:cs="Arial"/>
          <w:sz w:val="24"/>
          <w:szCs w:val="24"/>
        </w:rPr>
        <w:t>16</w:t>
      </w:r>
      <w:r w:rsidR="00CF7297">
        <w:rPr>
          <w:rFonts w:ascii="Arial" w:hAnsi="Arial" w:cs="Arial"/>
          <w:sz w:val="24"/>
          <w:szCs w:val="24"/>
        </w:rPr>
        <w:t xml:space="preserve"> </w:t>
      </w:r>
      <w:r w:rsidR="00B4356A">
        <w:rPr>
          <w:rFonts w:ascii="Arial" w:hAnsi="Arial" w:cs="Arial"/>
          <w:sz w:val="24"/>
          <w:szCs w:val="24"/>
        </w:rPr>
        <w:t>February</w:t>
      </w:r>
      <w:r w:rsidR="00B53862">
        <w:rPr>
          <w:rFonts w:ascii="Arial" w:hAnsi="Arial" w:cs="Arial"/>
          <w:sz w:val="24"/>
          <w:szCs w:val="24"/>
        </w:rPr>
        <w:t xml:space="preserve"> 201</w:t>
      </w:r>
      <w:r w:rsidR="00CF7297">
        <w:rPr>
          <w:rFonts w:ascii="Arial" w:hAnsi="Arial" w:cs="Arial"/>
          <w:sz w:val="24"/>
          <w:szCs w:val="24"/>
        </w:rPr>
        <w:t>7</w:t>
      </w:r>
      <w:r w:rsidRPr="005D6C92">
        <w:rPr>
          <w:rFonts w:ascii="Arial" w:hAnsi="Arial" w:cs="Arial"/>
          <w:sz w:val="24"/>
          <w:szCs w:val="24"/>
        </w:rPr>
        <w:t>)</w:t>
      </w:r>
    </w:p>
    <w:p w:rsidR="007C2B64" w:rsidRPr="006E026B" w:rsidRDefault="007C2B64" w:rsidP="001B7E1F">
      <w:pPr>
        <w:spacing w:after="0" w:line="360" w:lineRule="auto"/>
        <w:ind w:left="2160" w:hanging="2160"/>
        <w:jc w:val="both"/>
        <w:rPr>
          <w:rFonts w:ascii="Arial" w:hAnsi="Arial" w:cs="Arial"/>
          <w:sz w:val="24"/>
          <w:szCs w:val="24"/>
        </w:rPr>
      </w:pPr>
    </w:p>
    <w:p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8C3957">
        <w:rPr>
          <w:rFonts w:ascii="Arial" w:hAnsi="Arial" w:cs="Arial"/>
          <w:sz w:val="24"/>
          <w:szCs w:val="24"/>
        </w:rPr>
        <w:t xml:space="preserve">PARKER </w:t>
      </w:r>
      <w:r w:rsidR="00317ABE">
        <w:rPr>
          <w:rFonts w:ascii="Arial" w:hAnsi="Arial" w:cs="Arial"/>
          <w:sz w:val="24"/>
          <w:szCs w:val="24"/>
        </w:rPr>
        <w:t>A</w:t>
      </w:r>
      <w:r w:rsidR="008C3957">
        <w:rPr>
          <w:rFonts w:ascii="Arial" w:hAnsi="Arial" w:cs="Arial"/>
          <w:sz w:val="24"/>
          <w:szCs w:val="24"/>
        </w:rPr>
        <w:t>J</w:t>
      </w:r>
    </w:p>
    <w:p w:rsidR="001B7E1F" w:rsidRPr="006E026B" w:rsidRDefault="001B7E1F" w:rsidP="0037096D">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CF7297">
        <w:rPr>
          <w:rFonts w:ascii="Arial" w:hAnsi="Arial" w:cs="Arial"/>
          <w:b/>
          <w:sz w:val="24"/>
          <w:szCs w:val="24"/>
        </w:rPr>
        <w:t>18 November</w:t>
      </w:r>
      <w:r w:rsidR="00B53862">
        <w:rPr>
          <w:rFonts w:ascii="Arial" w:hAnsi="Arial" w:cs="Arial"/>
          <w:b/>
          <w:sz w:val="24"/>
          <w:szCs w:val="24"/>
        </w:rPr>
        <w:t xml:space="preserve"> 2016</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B4356A">
        <w:rPr>
          <w:rFonts w:ascii="Arial" w:hAnsi="Arial" w:cs="Arial"/>
          <w:b/>
          <w:sz w:val="24"/>
          <w:szCs w:val="24"/>
        </w:rPr>
        <w:t>16 February</w:t>
      </w:r>
      <w:r w:rsidR="00B53862">
        <w:rPr>
          <w:rFonts w:ascii="Arial" w:hAnsi="Arial" w:cs="Arial"/>
          <w:b/>
          <w:sz w:val="24"/>
          <w:szCs w:val="24"/>
        </w:rPr>
        <w:t xml:space="preserve"> 201</w:t>
      </w:r>
      <w:r w:rsidR="00CF7297">
        <w:rPr>
          <w:rFonts w:ascii="Arial" w:hAnsi="Arial" w:cs="Arial"/>
          <w:b/>
          <w:sz w:val="24"/>
          <w:szCs w:val="24"/>
        </w:rPr>
        <w:t>7</w:t>
      </w:r>
    </w:p>
    <w:p w:rsidR="001B7E1F" w:rsidRPr="006E026B" w:rsidRDefault="001B7E1F" w:rsidP="001B7E1F">
      <w:pPr>
        <w:spacing w:after="0" w:line="360" w:lineRule="auto"/>
        <w:jc w:val="both"/>
        <w:rPr>
          <w:rFonts w:ascii="Arial" w:hAnsi="Arial" w:cs="Arial"/>
          <w:b/>
          <w:sz w:val="24"/>
          <w:szCs w:val="24"/>
        </w:rPr>
      </w:pPr>
    </w:p>
    <w:p w:rsidR="00AA2539" w:rsidRDefault="00AA2539" w:rsidP="001B7E1F">
      <w:pPr>
        <w:spacing w:after="0" w:line="360" w:lineRule="auto"/>
        <w:jc w:val="both"/>
        <w:rPr>
          <w:rFonts w:ascii="Arial" w:hAnsi="Arial" w:cs="Arial"/>
          <w:bCs/>
          <w:sz w:val="24"/>
          <w:szCs w:val="24"/>
        </w:rPr>
      </w:pPr>
      <w:r w:rsidRPr="00AA2539">
        <w:rPr>
          <w:rFonts w:ascii="Arial" w:hAnsi="Arial" w:cs="Arial"/>
          <w:b/>
          <w:bCs/>
          <w:sz w:val="24"/>
          <w:szCs w:val="24"/>
        </w:rPr>
        <w:t>Flynote:</w:t>
      </w:r>
      <w:r>
        <w:rPr>
          <w:rFonts w:ascii="Arial" w:hAnsi="Arial" w:cs="Arial"/>
          <w:bCs/>
          <w:sz w:val="24"/>
          <w:szCs w:val="24"/>
        </w:rPr>
        <w:tab/>
      </w:r>
      <w:r w:rsidR="00923EB6">
        <w:rPr>
          <w:rFonts w:ascii="Arial" w:hAnsi="Arial" w:cs="Arial"/>
          <w:bCs/>
          <w:sz w:val="24"/>
          <w:szCs w:val="24"/>
        </w:rPr>
        <w:t xml:space="preserve">Labour law – Appeal – Application to reinstate appeal – Where an appeal which has been noted has lapsed </w:t>
      </w:r>
      <w:r w:rsidR="00923EB6" w:rsidRPr="00923EB6">
        <w:rPr>
          <w:rFonts w:ascii="Arial" w:hAnsi="Arial" w:cs="Arial"/>
          <w:bCs/>
          <w:i/>
          <w:sz w:val="24"/>
          <w:szCs w:val="24"/>
        </w:rPr>
        <w:t>ex lege</w:t>
      </w:r>
      <w:r w:rsidR="00923EB6">
        <w:rPr>
          <w:rFonts w:ascii="Arial" w:hAnsi="Arial" w:cs="Arial"/>
          <w:bCs/>
          <w:sz w:val="24"/>
          <w:szCs w:val="24"/>
        </w:rPr>
        <w:t xml:space="preserve"> in terms of the Labour Court Rules, rule 17(25) for want of prosecution there is no appeal which the court may reinstate – Consequently, an application to reinstate appeal is dismissed</w:t>
      </w:r>
      <w:r w:rsidR="000902B0">
        <w:rPr>
          <w:rFonts w:ascii="Arial" w:hAnsi="Arial" w:cs="Arial"/>
          <w:bCs/>
          <w:sz w:val="24"/>
          <w:szCs w:val="24"/>
        </w:rPr>
        <w:t>.</w:t>
      </w:r>
    </w:p>
    <w:p w:rsidR="00AA2539" w:rsidRDefault="00AA2539" w:rsidP="001B7E1F">
      <w:pPr>
        <w:spacing w:after="0" w:line="360" w:lineRule="auto"/>
        <w:jc w:val="both"/>
        <w:rPr>
          <w:rFonts w:ascii="Arial" w:hAnsi="Arial" w:cs="Arial"/>
          <w:bCs/>
          <w:sz w:val="24"/>
          <w:szCs w:val="24"/>
        </w:rPr>
      </w:pPr>
    </w:p>
    <w:p w:rsidR="00AA2539" w:rsidRPr="00C24C6E" w:rsidRDefault="00AA2539" w:rsidP="001B7E1F">
      <w:pPr>
        <w:spacing w:after="0" w:line="360" w:lineRule="auto"/>
        <w:jc w:val="both"/>
        <w:rPr>
          <w:rFonts w:ascii="Arial" w:hAnsi="Arial" w:cs="Arial"/>
          <w:bCs/>
          <w:sz w:val="24"/>
          <w:szCs w:val="24"/>
        </w:rPr>
      </w:pPr>
      <w:r w:rsidRPr="00AA2539">
        <w:rPr>
          <w:rFonts w:ascii="Arial" w:hAnsi="Arial" w:cs="Arial"/>
          <w:b/>
          <w:bCs/>
          <w:sz w:val="24"/>
          <w:szCs w:val="24"/>
        </w:rPr>
        <w:t>Summary:</w:t>
      </w:r>
      <w:r>
        <w:rPr>
          <w:rFonts w:ascii="Arial" w:hAnsi="Arial" w:cs="Arial"/>
          <w:bCs/>
          <w:sz w:val="24"/>
          <w:szCs w:val="24"/>
        </w:rPr>
        <w:tab/>
      </w:r>
      <w:r w:rsidR="00CB7DF4">
        <w:rPr>
          <w:rFonts w:ascii="Arial" w:hAnsi="Arial" w:cs="Arial"/>
          <w:bCs/>
          <w:sz w:val="24"/>
          <w:szCs w:val="24"/>
        </w:rPr>
        <w:t xml:space="preserve">Labour law – Appeal – Application to reinstate appeal – Where an appeal which has been noted has lapsed </w:t>
      </w:r>
      <w:r w:rsidR="00CB7DF4" w:rsidRPr="00923EB6">
        <w:rPr>
          <w:rFonts w:ascii="Arial" w:hAnsi="Arial" w:cs="Arial"/>
          <w:bCs/>
          <w:i/>
          <w:sz w:val="24"/>
          <w:szCs w:val="24"/>
        </w:rPr>
        <w:t>ex lege</w:t>
      </w:r>
      <w:r w:rsidR="00CB7DF4">
        <w:rPr>
          <w:rFonts w:ascii="Arial" w:hAnsi="Arial" w:cs="Arial"/>
          <w:bCs/>
          <w:sz w:val="24"/>
          <w:szCs w:val="24"/>
        </w:rPr>
        <w:t xml:space="preserve"> in terms of the Labour Court Rules, rule 17(25) for want of prosecution there is no appeal which the court may reinstate – </w:t>
      </w:r>
      <w:r w:rsidR="00CB7DF4">
        <w:rPr>
          <w:rFonts w:ascii="Arial" w:hAnsi="Arial" w:cs="Arial"/>
          <w:bCs/>
          <w:sz w:val="24"/>
          <w:szCs w:val="24"/>
        </w:rPr>
        <w:lastRenderedPageBreak/>
        <w:t xml:space="preserve">Applicant (appellant) noted an appeal but failed or refused to prosecute it within 90 days of noting appeal – Court found that for want of prosecution the appeal lapsed </w:t>
      </w:r>
      <w:r w:rsidR="00CB7DF4" w:rsidRPr="00CB7DF4">
        <w:rPr>
          <w:rFonts w:ascii="Arial" w:hAnsi="Arial" w:cs="Arial"/>
          <w:bCs/>
          <w:i/>
          <w:sz w:val="24"/>
          <w:szCs w:val="24"/>
        </w:rPr>
        <w:t>ex lege</w:t>
      </w:r>
      <w:r w:rsidR="00CB7DF4">
        <w:rPr>
          <w:rFonts w:ascii="Arial" w:hAnsi="Arial" w:cs="Arial"/>
          <w:bCs/>
          <w:sz w:val="24"/>
          <w:szCs w:val="24"/>
        </w:rPr>
        <w:t xml:space="preserve"> – Court concluded that there was no appeal to reinstate – Consequently, court dismissed the application</w:t>
      </w:r>
      <w:r w:rsidR="00923961" w:rsidRPr="00C24C6E">
        <w:rPr>
          <w:rFonts w:ascii="Arial" w:hAnsi="Arial" w:cs="Arial"/>
          <w:bCs/>
          <w:sz w:val="24"/>
          <w:szCs w:val="24"/>
        </w:rPr>
        <w:t>.</w:t>
      </w:r>
    </w:p>
    <w:p w:rsidR="0041707D" w:rsidRPr="0059040A" w:rsidRDefault="0041707D" w:rsidP="001B7E1F">
      <w:pPr>
        <w:spacing w:after="0" w:line="360" w:lineRule="auto"/>
        <w:jc w:val="both"/>
        <w:rPr>
          <w:rFonts w:ascii="Arial" w:hAnsi="Arial" w:cs="Arial"/>
          <w:bCs/>
          <w:sz w:val="24"/>
          <w:szCs w:val="24"/>
        </w:rPr>
      </w:pPr>
    </w:p>
    <w:p w:rsidR="00C3175E" w:rsidRPr="00C24C6E" w:rsidRDefault="00C3175E" w:rsidP="00C3175E">
      <w:pPr>
        <w:spacing w:after="0" w:line="360" w:lineRule="auto"/>
        <w:jc w:val="both"/>
        <w:rPr>
          <w:rFonts w:ascii="Arial" w:hAnsi="Arial" w:cs="Arial"/>
          <w:bCs/>
          <w:sz w:val="24"/>
          <w:szCs w:val="24"/>
        </w:rPr>
      </w:pPr>
      <w:r w:rsidRPr="00C24C6E">
        <w:rPr>
          <w:rFonts w:ascii="Arial" w:hAnsi="Arial" w:cs="Arial"/>
          <w:bCs/>
          <w:sz w:val="24"/>
          <w:szCs w:val="24"/>
        </w:rPr>
        <w:pict>
          <v:rect id="_x0000_i1025" style="width:0;height:1.5pt" o:hralign="center" o:hrstd="t" o:hr="t" fillcolor="#a0a0a0" stroked="f"/>
        </w:pic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
          <w:bCs/>
          <w:sz w:val="24"/>
          <w:szCs w:val="24"/>
        </w:rPr>
        <w:t>ORDER</w:t>
      </w:r>
    </w:p>
    <w:p w:rsidR="00C3175E" w:rsidRPr="00C24C6E" w:rsidRDefault="00C3175E" w:rsidP="00C3175E">
      <w:pPr>
        <w:spacing w:after="0" w:line="360" w:lineRule="auto"/>
        <w:jc w:val="center"/>
        <w:rPr>
          <w:rFonts w:ascii="Arial" w:hAnsi="Arial" w:cs="Arial"/>
          <w:b/>
          <w:bCs/>
          <w:sz w:val="24"/>
          <w:szCs w:val="24"/>
        </w:rPr>
      </w:pPr>
      <w:r w:rsidRPr="00C24C6E">
        <w:rPr>
          <w:rFonts w:ascii="Arial" w:hAnsi="Arial" w:cs="Arial"/>
          <w:bCs/>
          <w:sz w:val="24"/>
          <w:szCs w:val="24"/>
        </w:rPr>
        <w:pict>
          <v:rect id="_x0000_i1026" style="width:0;height:1.5pt" o:hralign="center" o:hrstd="t" o:hr="t" fillcolor="#a0a0a0" stroked="f"/>
        </w:pict>
      </w:r>
    </w:p>
    <w:p w:rsidR="00FD70CB" w:rsidRDefault="00FD70CB" w:rsidP="00FD70CB">
      <w:pPr>
        <w:tabs>
          <w:tab w:val="left" w:pos="630"/>
        </w:tabs>
        <w:spacing w:after="0" w:line="360" w:lineRule="auto"/>
        <w:jc w:val="both"/>
        <w:rPr>
          <w:rFonts w:ascii="Arial" w:hAnsi="Arial" w:cs="Arial"/>
          <w:sz w:val="24"/>
          <w:szCs w:val="24"/>
        </w:rPr>
      </w:pPr>
    </w:p>
    <w:p w:rsidR="000B67D2" w:rsidRDefault="000B67D2" w:rsidP="00FD70CB">
      <w:pPr>
        <w:tabs>
          <w:tab w:val="left" w:pos="630"/>
        </w:tabs>
        <w:spacing w:after="0" w:line="360" w:lineRule="auto"/>
        <w:jc w:val="both"/>
        <w:rPr>
          <w:rFonts w:ascii="Arial" w:hAnsi="Arial" w:cs="Arial"/>
          <w:sz w:val="24"/>
          <w:szCs w:val="24"/>
        </w:rPr>
      </w:pPr>
      <w:r>
        <w:rPr>
          <w:rFonts w:ascii="Arial" w:hAnsi="Arial" w:cs="Arial"/>
          <w:sz w:val="24"/>
          <w:szCs w:val="24"/>
        </w:rPr>
        <w:t>The application is dismissed, and there is no order as to costs.</w:t>
      </w:r>
    </w:p>
    <w:p w:rsidR="00CF7297" w:rsidRPr="00101FFC" w:rsidRDefault="00CF7297" w:rsidP="00CF7297">
      <w:pPr>
        <w:tabs>
          <w:tab w:val="left" w:pos="630"/>
        </w:tabs>
        <w:spacing w:after="0" w:line="360" w:lineRule="auto"/>
        <w:jc w:val="both"/>
        <w:rPr>
          <w:rFonts w:ascii="Arial" w:hAnsi="Arial" w:cs="Arial"/>
          <w:sz w:val="24"/>
          <w:szCs w:val="24"/>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1B7E1F" w:rsidRPr="00D26B1A" w:rsidRDefault="001B7E1F" w:rsidP="001B7E1F">
      <w:pPr>
        <w:spacing w:after="0" w:line="360" w:lineRule="auto"/>
        <w:ind w:left="1440" w:hanging="1440"/>
        <w:jc w:val="both"/>
        <w:rPr>
          <w:rFonts w:ascii="Arial" w:hAnsi="Arial" w:cs="Arial"/>
          <w:sz w:val="20"/>
          <w:szCs w:val="20"/>
        </w:rPr>
      </w:pPr>
    </w:p>
    <w:p w:rsidR="001B7E1F" w:rsidRPr="00E0780A" w:rsidRDefault="00A60181" w:rsidP="001B7E1F">
      <w:pPr>
        <w:spacing w:after="0" w:line="360" w:lineRule="auto"/>
        <w:ind w:left="1440" w:hanging="1440"/>
        <w:jc w:val="both"/>
        <w:rPr>
          <w:rFonts w:ascii="Arial" w:hAnsi="Arial" w:cs="Arial"/>
          <w:b/>
          <w:i/>
          <w:sz w:val="24"/>
          <w:szCs w:val="24"/>
        </w:rPr>
      </w:pPr>
      <w:r w:rsidRPr="00E0780A">
        <w:rPr>
          <w:rFonts w:ascii="Arial" w:hAnsi="Arial" w:cs="Arial"/>
          <w:sz w:val="24"/>
          <w:szCs w:val="24"/>
        </w:rPr>
        <w:t xml:space="preserve">PARKER </w:t>
      </w:r>
      <w:r w:rsidR="00A9204A" w:rsidRPr="00E0780A">
        <w:rPr>
          <w:rFonts w:ascii="Arial" w:hAnsi="Arial" w:cs="Arial"/>
          <w:sz w:val="24"/>
          <w:szCs w:val="24"/>
        </w:rPr>
        <w:t>A</w:t>
      </w:r>
      <w:r w:rsidRPr="00E0780A">
        <w:rPr>
          <w:rFonts w:ascii="Arial" w:hAnsi="Arial" w:cs="Arial"/>
          <w:sz w:val="24"/>
          <w:szCs w:val="24"/>
        </w:rPr>
        <w:t>J</w:t>
      </w:r>
      <w:r w:rsidR="001B7E1F" w:rsidRPr="00E0780A">
        <w:rPr>
          <w:rFonts w:ascii="Arial" w:hAnsi="Arial" w:cs="Arial"/>
          <w:sz w:val="24"/>
          <w:szCs w:val="24"/>
        </w:rPr>
        <w:t>:</w:t>
      </w:r>
    </w:p>
    <w:p w:rsidR="001B7E1F" w:rsidRPr="00E0780A" w:rsidRDefault="001B7E1F" w:rsidP="00BA5ADE">
      <w:pPr>
        <w:spacing w:after="0" w:line="360" w:lineRule="auto"/>
        <w:rPr>
          <w:rFonts w:ascii="Arial" w:hAnsi="Arial" w:cs="Arial"/>
          <w:sz w:val="24"/>
          <w:szCs w:val="24"/>
        </w:rPr>
      </w:pPr>
    </w:p>
    <w:p w:rsidR="00E0780A" w:rsidRPr="00E0780A" w:rsidRDefault="00E0780A" w:rsidP="00E0780A">
      <w:pPr>
        <w:pStyle w:val="BodyText"/>
        <w:tabs>
          <w:tab w:val="left" w:pos="720"/>
          <w:tab w:val="left" w:pos="2268"/>
        </w:tabs>
        <w:spacing w:line="360" w:lineRule="auto"/>
        <w:jc w:val="both"/>
        <w:rPr>
          <w:rFonts w:ascii="Arial" w:hAnsi="Arial" w:cs="Arial"/>
        </w:rPr>
      </w:pPr>
      <w:r w:rsidRPr="00E0780A">
        <w:rPr>
          <w:rFonts w:ascii="Arial" w:hAnsi="Arial" w:cs="Arial"/>
        </w:rPr>
        <w:t>[1]</w:t>
      </w:r>
      <w:r w:rsidRPr="00E0780A">
        <w:rPr>
          <w:rFonts w:ascii="Arial" w:hAnsi="Arial" w:cs="Arial"/>
        </w:rPr>
        <w:tab/>
      </w:r>
      <w:r w:rsidR="00BB4C6B">
        <w:rPr>
          <w:rFonts w:ascii="Arial" w:hAnsi="Arial" w:cs="Arial"/>
        </w:rPr>
        <w:t>The applicant (appellant in the appeal), represented by Mr Coetzee as counsel has brought an application by notice of motion to reinstate the appeal noted under case no LCA 6/2015. The first respondent employer, has moved to reject the application, and it is represented by Mr Philander.</w:t>
      </w:r>
    </w:p>
    <w:p w:rsidR="00E0780A" w:rsidRPr="00635A6B" w:rsidRDefault="00E0780A" w:rsidP="00E0780A">
      <w:pPr>
        <w:pStyle w:val="BodyText"/>
        <w:tabs>
          <w:tab w:val="left" w:pos="720"/>
          <w:tab w:val="left" w:pos="2268"/>
        </w:tabs>
        <w:spacing w:line="360" w:lineRule="auto"/>
        <w:jc w:val="both"/>
        <w:rPr>
          <w:rFonts w:ascii="Arial" w:hAnsi="Arial" w:cs="Arial"/>
        </w:rPr>
      </w:pPr>
    </w:p>
    <w:p w:rsidR="00C24C6E" w:rsidRPr="00635A6B" w:rsidRDefault="00E0780A" w:rsidP="00E0780A">
      <w:pPr>
        <w:spacing w:after="0" w:line="360" w:lineRule="auto"/>
        <w:jc w:val="both"/>
        <w:rPr>
          <w:rFonts w:ascii="Arial" w:hAnsi="Arial" w:cs="Arial"/>
          <w:sz w:val="24"/>
          <w:szCs w:val="24"/>
        </w:rPr>
      </w:pPr>
      <w:r w:rsidRPr="00635A6B">
        <w:rPr>
          <w:rFonts w:ascii="Arial" w:hAnsi="Arial" w:cs="Arial"/>
          <w:sz w:val="24"/>
          <w:szCs w:val="24"/>
        </w:rPr>
        <w:t>[2]</w:t>
      </w:r>
      <w:r w:rsidRPr="00635A6B">
        <w:rPr>
          <w:rFonts w:ascii="Arial" w:hAnsi="Arial" w:cs="Arial"/>
          <w:sz w:val="24"/>
          <w:szCs w:val="24"/>
        </w:rPr>
        <w:tab/>
      </w:r>
      <w:r w:rsidR="00BA6DC9">
        <w:rPr>
          <w:rFonts w:ascii="Arial" w:hAnsi="Arial" w:cs="Arial"/>
          <w:sz w:val="24"/>
          <w:szCs w:val="24"/>
        </w:rPr>
        <w:t xml:space="preserve">The award which the applicant attacks by appeal was made under case no CRWK 269-13 by the arbitrator on 30 December 2014. It is not disputed that applicant received the award on 15 January 2015. Applicant (appellant in the appeal) desired to appeal against the arbitrator’s award; and so, he noted an appeal on 11 February 2015 within the time limit prescribed by s 89 of the Labour Act 11 of 2007, as Mr Coetzee submitted. The first respondent employer delivered its notice to oppose the appeal in terms of rule 17(16) of the Labour Court Rules on the applicant (appellant) on 15 July 2015. In that </w:t>
      </w:r>
      <w:r w:rsidR="006961C1">
        <w:rPr>
          <w:rFonts w:ascii="Arial" w:hAnsi="Arial" w:cs="Arial"/>
          <w:sz w:val="24"/>
          <w:szCs w:val="24"/>
        </w:rPr>
        <w:t>event; in terms of the peremptory provisions of rule 17(17), the applicant (appellant in the appeal) should have ‘on five days’ notice to all other parties’ applied to the registrar on Form 5’ ‘to assign a date for the hearing of the appeal’. According to rule 17(19), on receipt of an application, referred to in subrule (17) (of rule 17), by the registrar from the appellant, ‘the appeal is deemed to have been duly prosecuted’.</w:t>
      </w:r>
    </w:p>
    <w:p w:rsidR="00E0780A" w:rsidRPr="00635A6B" w:rsidRDefault="00E0780A" w:rsidP="003F4137">
      <w:pPr>
        <w:pStyle w:val="BodyText"/>
        <w:spacing w:line="360" w:lineRule="auto"/>
        <w:jc w:val="both"/>
        <w:rPr>
          <w:rFonts w:ascii="Arial" w:hAnsi="Arial" w:cs="Arial"/>
        </w:rPr>
      </w:pPr>
    </w:p>
    <w:p w:rsidR="00071840" w:rsidRPr="00E0780A" w:rsidRDefault="00536EAB" w:rsidP="003F4137">
      <w:pPr>
        <w:pStyle w:val="BodyText"/>
        <w:spacing w:line="360" w:lineRule="auto"/>
        <w:jc w:val="both"/>
        <w:rPr>
          <w:rFonts w:ascii="Arial" w:hAnsi="Arial" w:cs="Arial"/>
        </w:rPr>
      </w:pPr>
      <w:r w:rsidRPr="00635A6B">
        <w:rPr>
          <w:rFonts w:ascii="Arial" w:hAnsi="Arial" w:cs="Arial"/>
        </w:rPr>
        <w:t>[3]</w:t>
      </w:r>
      <w:r w:rsidRPr="00635A6B">
        <w:rPr>
          <w:rFonts w:ascii="Arial" w:hAnsi="Arial" w:cs="Arial"/>
        </w:rPr>
        <w:tab/>
      </w:r>
      <w:r w:rsidR="001A1DC3">
        <w:rPr>
          <w:rFonts w:ascii="Arial" w:hAnsi="Arial" w:cs="Arial"/>
        </w:rPr>
        <w:t xml:space="preserve">Furthermore, the peremptory provisions of rule 17(25) are that ‘[A]n appeal to which rule </w:t>
      </w:r>
      <w:r w:rsidR="005A6984">
        <w:rPr>
          <w:rFonts w:ascii="Arial" w:hAnsi="Arial" w:cs="Arial"/>
        </w:rPr>
        <w:t>17(25) are that ‘[A]n appeal to which this rule (ie rule 17) applies must be prosecuted within 90 days after the noting of such appeal, and unless so prosecuted it is deemed to have lapsed’</w:t>
      </w:r>
      <w:r w:rsidR="00986AB1">
        <w:rPr>
          <w:rFonts w:ascii="Arial" w:hAnsi="Arial" w:cs="Arial"/>
        </w:rPr>
        <w:t>.</w:t>
      </w:r>
    </w:p>
    <w:p w:rsidR="0018573B" w:rsidRDefault="0018573B" w:rsidP="00536EAB">
      <w:pPr>
        <w:spacing w:after="0" w:line="360" w:lineRule="auto"/>
        <w:jc w:val="both"/>
        <w:rPr>
          <w:rFonts w:ascii="Arial" w:hAnsi="Arial" w:cs="Arial"/>
          <w:sz w:val="24"/>
          <w:szCs w:val="24"/>
        </w:rPr>
      </w:pPr>
    </w:p>
    <w:p w:rsidR="000E6399" w:rsidRPr="00790FF4" w:rsidRDefault="00536EAB" w:rsidP="00536EAB">
      <w:pPr>
        <w:spacing w:after="0" w:line="360" w:lineRule="auto"/>
        <w:jc w:val="both"/>
        <w:rPr>
          <w:rFonts w:ascii="Arial" w:hAnsi="Arial" w:cs="Arial"/>
          <w:sz w:val="24"/>
          <w:szCs w:val="24"/>
        </w:rPr>
      </w:pPr>
      <w:r w:rsidRPr="00790FF4">
        <w:rPr>
          <w:rFonts w:ascii="Arial" w:hAnsi="Arial" w:cs="Arial"/>
          <w:sz w:val="24"/>
          <w:szCs w:val="24"/>
        </w:rPr>
        <w:t>[4]</w:t>
      </w:r>
      <w:r w:rsidRPr="00790FF4">
        <w:rPr>
          <w:rFonts w:ascii="Arial" w:hAnsi="Arial" w:cs="Arial"/>
          <w:sz w:val="24"/>
          <w:szCs w:val="24"/>
        </w:rPr>
        <w:tab/>
      </w:r>
      <w:r w:rsidR="00371A21">
        <w:rPr>
          <w:rFonts w:ascii="Arial" w:hAnsi="Arial" w:cs="Arial"/>
          <w:sz w:val="24"/>
          <w:szCs w:val="24"/>
        </w:rPr>
        <w:t>On the facts of the case, applicant (appellant) should have prosecuted the appeal within 90 days from 11 February 2015.</w:t>
      </w:r>
    </w:p>
    <w:p w:rsidR="00735B42" w:rsidRDefault="00735B42" w:rsidP="00536EAB">
      <w:pPr>
        <w:spacing w:after="0" w:line="360" w:lineRule="auto"/>
        <w:jc w:val="both"/>
        <w:rPr>
          <w:rFonts w:ascii="Arial" w:hAnsi="Arial" w:cs="Arial"/>
          <w:sz w:val="24"/>
          <w:szCs w:val="24"/>
        </w:rPr>
      </w:pPr>
    </w:p>
    <w:p w:rsidR="00B76CA7" w:rsidRDefault="00B76CA7" w:rsidP="00B76CA7">
      <w:pPr>
        <w:spacing w:after="0" w:line="360" w:lineRule="auto"/>
        <w:jc w:val="both"/>
        <w:rPr>
          <w:rFonts w:ascii="Arial" w:hAnsi="Arial" w:cs="Arial"/>
          <w:sz w:val="24"/>
          <w:szCs w:val="24"/>
        </w:rPr>
      </w:pPr>
      <w:r w:rsidRPr="00790FF4">
        <w:rPr>
          <w:rFonts w:ascii="Arial" w:hAnsi="Arial" w:cs="Arial"/>
          <w:sz w:val="24"/>
          <w:szCs w:val="24"/>
        </w:rPr>
        <w:t>[</w:t>
      </w:r>
      <w:r w:rsidR="00972A52" w:rsidRPr="00790FF4">
        <w:rPr>
          <w:rFonts w:ascii="Arial" w:hAnsi="Arial" w:cs="Arial"/>
          <w:sz w:val="24"/>
          <w:szCs w:val="24"/>
        </w:rPr>
        <w:t>5</w:t>
      </w:r>
      <w:r w:rsidRPr="00790FF4">
        <w:rPr>
          <w:rFonts w:ascii="Arial" w:hAnsi="Arial" w:cs="Arial"/>
          <w:sz w:val="24"/>
          <w:szCs w:val="24"/>
        </w:rPr>
        <w:t>]</w:t>
      </w:r>
      <w:r w:rsidRPr="00790FF4">
        <w:rPr>
          <w:rFonts w:ascii="Arial" w:hAnsi="Arial" w:cs="Arial"/>
          <w:sz w:val="24"/>
          <w:szCs w:val="24"/>
        </w:rPr>
        <w:tab/>
      </w:r>
      <w:r w:rsidR="00BC5EFD">
        <w:rPr>
          <w:rFonts w:ascii="Arial" w:hAnsi="Arial" w:cs="Arial"/>
          <w:sz w:val="24"/>
          <w:szCs w:val="24"/>
        </w:rPr>
        <w:t xml:space="preserve">The applicant (appellant) applied by notice in terms of rule 17(17) on 15 June 2016 which is by far out of time: the applicant (appellant) sought to prosecute the appeal some 16 months after noting the appeal. It follows that the applicant (appellant) </w:t>
      </w:r>
      <w:r w:rsidR="000B67D2">
        <w:rPr>
          <w:rFonts w:ascii="Arial" w:hAnsi="Arial" w:cs="Arial"/>
          <w:sz w:val="24"/>
          <w:szCs w:val="24"/>
        </w:rPr>
        <w:t>has not prosecuted the appeal, within the meaning of subrule (19), read with subrule (25), of rule 17 of the Labour Court Rules. Consequently, the appeal has lapsed</w:t>
      </w:r>
      <w:r w:rsidR="00E068E8">
        <w:rPr>
          <w:rFonts w:ascii="Arial" w:hAnsi="Arial" w:cs="Arial"/>
          <w:sz w:val="24"/>
          <w:szCs w:val="24"/>
        </w:rPr>
        <w:t xml:space="preserve"> </w:t>
      </w:r>
      <w:r w:rsidR="003A3734" w:rsidRPr="000B67D2">
        <w:rPr>
          <w:rFonts w:ascii="Arial" w:hAnsi="Arial" w:cs="Arial"/>
          <w:i/>
          <w:sz w:val="24"/>
          <w:szCs w:val="24"/>
        </w:rPr>
        <w:t>ex lege</w:t>
      </w:r>
      <w:r w:rsidR="003A3734">
        <w:rPr>
          <w:rFonts w:ascii="Arial" w:hAnsi="Arial" w:cs="Arial"/>
          <w:sz w:val="24"/>
          <w:szCs w:val="24"/>
        </w:rPr>
        <w:t xml:space="preserve"> </w:t>
      </w:r>
      <w:r w:rsidR="00E068E8">
        <w:rPr>
          <w:rFonts w:ascii="Arial" w:hAnsi="Arial" w:cs="Arial"/>
          <w:sz w:val="24"/>
          <w:szCs w:val="24"/>
        </w:rPr>
        <w:t xml:space="preserve">(see rule 17(25); and no application has been made to the court to condone applicant’s failure or refusal </w:t>
      </w:r>
      <w:r w:rsidR="003A3734">
        <w:rPr>
          <w:rFonts w:ascii="Arial" w:hAnsi="Arial" w:cs="Arial"/>
          <w:sz w:val="24"/>
          <w:szCs w:val="24"/>
        </w:rPr>
        <w:t xml:space="preserve">to </w:t>
      </w:r>
      <w:r w:rsidR="00E068E8">
        <w:rPr>
          <w:rFonts w:ascii="Arial" w:hAnsi="Arial" w:cs="Arial"/>
          <w:sz w:val="24"/>
          <w:szCs w:val="24"/>
        </w:rPr>
        <w:t>comply with subrule 17, read with subrule (25), of rule 17</w:t>
      </w:r>
      <w:r w:rsidR="003A3734">
        <w:rPr>
          <w:rFonts w:ascii="Arial" w:hAnsi="Arial" w:cs="Arial"/>
          <w:sz w:val="24"/>
          <w:szCs w:val="24"/>
        </w:rPr>
        <w:t>, even if the court can condone the non-compliance</w:t>
      </w:r>
      <w:r w:rsidR="00E068E8">
        <w:rPr>
          <w:rFonts w:ascii="Arial" w:hAnsi="Arial" w:cs="Arial"/>
          <w:sz w:val="24"/>
          <w:szCs w:val="24"/>
        </w:rPr>
        <w:t xml:space="preserve">. The result is that, as a matter of law and logic, there is no appeal </w:t>
      </w:r>
      <w:r w:rsidR="003A3734">
        <w:rPr>
          <w:rFonts w:ascii="Arial" w:hAnsi="Arial" w:cs="Arial"/>
          <w:sz w:val="24"/>
          <w:szCs w:val="24"/>
        </w:rPr>
        <w:t xml:space="preserve">before the court </w:t>
      </w:r>
      <w:r w:rsidR="00E068E8">
        <w:rPr>
          <w:rFonts w:ascii="Arial" w:hAnsi="Arial" w:cs="Arial"/>
          <w:sz w:val="24"/>
          <w:szCs w:val="24"/>
        </w:rPr>
        <w:t>which the court may re-instate upon applicati</w:t>
      </w:r>
      <w:r w:rsidR="003A3734">
        <w:rPr>
          <w:rFonts w:ascii="Arial" w:hAnsi="Arial" w:cs="Arial"/>
          <w:sz w:val="24"/>
          <w:szCs w:val="24"/>
        </w:rPr>
        <w:t>on of the applicant (appellant)</w:t>
      </w:r>
      <w:r w:rsidR="00E068E8">
        <w:rPr>
          <w:rFonts w:ascii="Arial" w:hAnsi="Arial" w:cs="Arial"/>
          <w:sz w:val="24"/>
          <w:szCs w:val="24"/>
        </w:rPr>
        <w:t>.</w:t>
      </w:r>
    </w:p>
    <w:p w:rsidR="00132661" w:rsidRDefault="00132661" w:rsidP="00B76CA7">
      <w:pPr>
        <w:spacing w:after="0" w:line="360" w:lineRule="auto"/>
        <w:jc w:val="both"/>
        <w:rPr>
          <w:rFonts w:ascii="Arial" w:hAnsi="Arial" w:cs="Arial"/>
          <w:sz w:val="24"/>
          <w:szCs w:val="24"/>
        </w:rPr>
      </w:pPr>
    </w:p>
    <w:p w:rsidR="002D234F" w:rsidRDefault="002D234F" w:rsidP="00B76CA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B67D2">
        <w:rPr>
          <w:rFonts w:ascii="Arial" w:hAnsi="Arial" w:cs="Arial"/>
          <w:sz w:val="24"/>
          <w:szCs w:val="24"/>
        </w:rPr>
        <w:t>In the result, the application is dismissed, and there is no order as to costs</w:t>
      </w:r>
      <w:r w:rsidR="00E91797">
        <w:rPr>
          <w:rFonts w:ascii="Arial" w:hAnsi="Arial" w:cs="Arial"/>
          <w:sz w:val="24"/>
          <w:szCs w:val="24"/>
        </w:rPr>
        <w:t>.</w:t>
      </w:r>
    </w:p>
    <w:p w:rsidR="002D234F" w:rsidRDefault="002D234F" w:rsidP="00D05D12">
      <w:pPr>
        <w:spacing w:after="0" w:line="360" w:lineRule="auto"/>
        <w:jc w:val="both"/>
        <w:rPr>
          <w:rFonts w:ascii="Arial" w:hAnsi="Arial" w:cs="Arial"/>
          <w:sz w:val="24"/>
          <w:szCs w:val="24"/>
        </w:rPr>
      </w:pPr>
    </w:p>
    <w:p w:rsidR="00B53862" w:rsidRDefault="00B53862" w:rsidP="00D05D12">
      <w:pPr>
        <w:spacing w:after="0" w:line="360" w:lineRule="auto"/>
        <w:jc w:val="both"/>
        <w:rPr>
          <w:rFonts w:ascii="Arial" w:hAnsi="Arial" w:cs="Arial"/>
        </w:rPr>
      </w:pPr>
    </w:p>
    <w:p w:rsidR="00115F14" w:rsidRPr="00D26B1A" w:rsidRDefault="00115F14" w:rsidP="00D05D12">
      <w:pPr>
        <w:spacing w:after="0" w:line="360" w:lineRule="auto"/>
        <w:jc w:val="both"/>
        <w:rPr>
          <w:rFonts w:ascii="Arial" w:hAnsi="Arial" w:cs="Arial"/>
        </w:rPr>
      </w:pPr>
    </w:p>
    <w:p w:rsidR="00815FDC" w:rsidRDefault="00815FDC" w:rsidP="00380248">
      <w:pPr>
        <w:spacing w:after="0" w:line="360" w:lineRule="auto"/>
        <w:jc w:val="both"/>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r w:rsidR="00AD29A5">
        <w:rPr>
          <w:rFonts w:ascii="Arial" w:hAnsi="Arial" w:cs="Arial"/>
          <w:sz w:val="24"/>
          <w:szCs w:val="24"/>
        </w:rPr>
        <w:t>--</w:t>
      </w:r>
      <w:r w:rsidRPr="006E026B">
        <w:rPr>
          <w:rFonts w:ascii="Arial" w:hAnsi="Arial" w:cs="Arial"/>
          <w:sz w:val="24"/>
          <w:szCs w:val="24"/>
        </w:rPr>
        <w:t>-----------</w:t>
      </w:r>
    </w:p>
    <w:p w:rsidR="001B7E1F" w:rsidRDefault="008C3957" w:rsidP="001B7E1F">
      <w:pPr>
        <w:spacing w:after="0" w:line="360" w:lineRule="auto"/>
        <w:jc w:val="right"/>
        <w:rPr>
          <w:rFonts w:ascii="Arial" w:hAnsi="Arial" w:cs="Arial"/>
          <w:sz w:val="24"/>
          <w:szCs w:val="24"/>
        </w:rPr>
      </w:pPr>
      <w:r>
        <w:rPr>
          <w:rFonts w:ascii="Arial" w:hAnsi="Arial" w:cs="Arial"/>
          <w:sz w:val="24"/>
          <w:szCs w:val="24"/>
        </w:rPr>
        <w:t xml:space="preserve">C </w:t>
      </w:r>
      <w:r w:rsidR="00493AA5">
        <w:rPr>
          <w:rFonts w:ascii="Arial" w:hAnsi="Arial" w:cs="Arial"/>
          <w:sz w:val="24"/>
          <w:szCs w:val="24"/>
        </w:rPr>
        <w:t>Parker</w:t>
      </w:r>
    </w:p>
    <w:p w:rsidR="00C41BE2" w:rsidRDefault="00C41BE2" w:rsidP="001B7E1F">
      <w:pPr>
        <w:spacing w:after="0" w:line="360" w:lineRule="auto"/>
        <w:jc w:val="right"/>
        <w:rPr>
          <w:rFonts w:ascii="Arial" w:hAnsi="Arial" w:cs="Arial"/>
          <w:sz w:val="24"/>
          <w:szCs w:val="24"/>
        </w:rPr>
      </w:pPr>
      <w:r>
        <w:rPr>
          <w:rFonts w:ascii="Arial" w:hAnsi="Arial" w:cs="Arial"/>
          <w:sz w:val="24"/>
          <w:szCs w:val="24"/>
        </w:rPr>
        <w:t>Acting Judge</w:t>
      </w:r>
    </w:p>
    <w:p w:rsidR="00C41BE2" w:rsidRPr="00DF048B" w:rsidRDefault="00C41BE2" w:rsidP="00755AB9">
      <w:pPr>
        <w:spacing w:after="0" w:line="360" w:lineRule="auto"/>
        <w:jc w:val="both"/>
        <w:rPr>
          <w:rFonts w:ascii="Arial" w:hAnsi="Arial" w:cs="Arial"/>
          <w:sz w:val="2"/>
          <w:szCs w:val="2"/>
        </w:rPr>
      </w:pPr>
    </w:p>
    <w:p w:rsidR="0027197D" w:rsidRPr="00C41BE2" w:rsidRDefault="001B7E1F" w:rsidP="00C41BE2">
      <w:pPr>
        <w:spacing w:after="0" w:line="360" w:lineRule="auto"/>
        <w:jc w:val="both"/>
        <w:rPr>
          <w:rFonts w:ascii="Arial" w:eastAsia="Times New Roman" w:hAnsi="Arial" w:cs="Arial"/>
          <w:sz w:val="24"/>
          <w:szCs w:val="24"/>
          <w:lang w:val="en-GB"/>
        </w:rPr>
      </w:pPr>
      <w:r w:rsidRPr="00C41BE2">
        <w:rPr>
          <w:rFonts w:ascii="Arial" w:eastAsia="Times New Roman" w:hAnsi="Arial" w:cs="Arial"/>
          <w:sz w:val="24"/>
          <w:szCs w:val="24"/>
          <w:lang w:val="en-GB"/>
        </w:rPr>
        <w:br w:type="page"/>
      </w: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rsidR="001B7E1F" w:rsidRDefault="001B7E1F" w:rsidP="001B7E1F">
      <w:pPr>
        <w:pStyle w:val="BodyText"/>
        <w:autoSpaceDE w:val="0"/>
        <w:autoSpaceDN w:val="0"/>
        <w:adjustRightInd w:val="0"/>
        <w:spacing w:line="360" w:lineRule="auto"/>
        <w:jc w:val="both"/>
        <w:rPr>
          <w:rFonts w:ascii="Arial" w:hAnsi="Arial" w:cs="Arial"/>
        </w:rPr>
      </w:pPr>
    </w:p>
    <w:p w:rsidR="00B53862" w:rsidRDefault="00B53862" w:rsidP="001B7E1F">
      <w:pPr>
        <w:pStyle w:val="BodyText"/>
        <w:autoSpaceDE w:val="0"/>
        <w:autoSpaceDN w:val="0"/>
        <w:adjustRightInd w:val="0"/>
        <w:spacing w:line="360" w:lineRule="auto"/>
        <w:jc w:val="both"/>
        <w:rPr>
          <w:rFonts w:ascii="Arial" w:hAnsi="Arial" w:cs="Arial"/>
        </w:rPr>
      </w:pPr>
    </w:p>
    <w:p w:rsidR="00B53862" w:rsidRDefault="0059040A" w:rsidP="0059040A">
      <w:pPr>
        <w:tabs>
          <w:tab w:val="left" w:pos="1394"/>
          <w:tab w:val="left" w:pos="2528"/>
          <w:tab w:val="left" w:pos="3150"/>
        </w:tabs>
        <w:spacing w:after="0" w:line="360" w:lineRule="auto"/>
        <w:ind w:left="3420" w:hanging="3420"/>
        <w:jc w:val="both"/>
        <w:rPr>
          <w:rFonts w:ascii="Arial" w:hAnsi="Arial" w:cs="Arial"/>
          <w:sz w:val="24"/>
          <w:szCs w:val="24"/>
        </w:rPr>
      </w:pPr>
      <w:r>
        <w:rPr>
          <w:rFonts w:ascii="Arial" w:hAnsi="Arial" w:cs="Arial"/>
          <w:sz w:val="24"/>
          <w:szCs w:val="24"/>
        </w:rPr>
        <w:t>APPELLANT</w:t>
      </w:r>
      <w:r w:rsidR="00B53862" w:rsidRPr="000E7777">
        <w:rPr>
          <w:rFonts w:ascii="Arial" w:hAnsi="Arial" w:cs="Arial"/>
          <w:sz w:val="24"/>
          <w:szCs w:val="24"/>
        </w:rPr>
        <w:t>:</w:t>
      </w:r>
      <w:r w:rsidR="00B53862">
        <w:rPr>
          <w:rFonts w:ascii="Arial" w:hAnsi="Arial" w:cs="Arial"/>
          <w:sz w:val="24"/>
          <w:szCs w:val="24"/>
        </w:rPr>
        <w:tab/>
      </w:r>
      <w:r w:rsidR="00B53862">
        <w:rPr>
          <w:rFonts w:ascii="Arial" w:hAnsi="Arial" w:cs="Arial"/>
          <w:sz w:val="24"/>
          <w:szCs w:val="24"/>
        </w:rPr>
        <w:tab/>
      </w:r>
      <w:r w:rsidR="00923EB6">
        <w:rPr>
          <w:rFonts w:ascii="Arial" w:hAnsi="Arial" w:cs="Arial"/>
          <w:sz w:val="24"/>
          <w:szCs w:val="24"/>
        </w:rPr>
        <w:t>E E Coetzee</w:t>
      </w:r>
    </w:p>
    <w:p w:rsidR="00B53862" w:rsidRDefault="0059040A" w:rsidP="0059040A">
      <w:pPr>
        <w:autoSpaceDE w:val="0"/>
        <w:autoSpaceDN w:val="0"/>
        <w:adjustRightInd w:val="0"/>
        <w:spacing w:after="0" w:line="360" w:lineRule="auto"/>
        <w:ind w:left="3150"/>
        <w:jc w:val="both"/>
        <w:rPr>
          <w:rFonts w:ascii="Arial" w:hAnsi="Arial" w:cs="Arial"/>
          <w:sz w:val="24"/>
          <w:szCs w:val="24"/>
        </w:rPr>
      </w:pPr>
      <w:r>
        <w:rPr>
          <w:rFonts w:ascii="Arial" w:hAnsi="Arial" w:cs="Arial"/>
          <w:sz w:val="24"/>
          <w:szCs w:val="24"/>
        </w:rPr>
        <w:t xml:space="preserve">Of </w:t>
      </w:r>
      <w:r w:rsidR="00115F14">
        <w:rPr>
          <w:rFonts w:ascii="Arial" w:hAnsi="Arial" w:cs="Arial"/>
          <w:sz w:val="24"/>
          <w:szCs w:val="24"/>
        </w:rPr>
        <w:t>Tjitemisa &amp; Associates</w:t>
      </w:r>
      <w:r w:rsidR="00B53862">
        <w:rPr>
          <w:rFonts w:ascii="Arial" w:hAnsi="Arial" w:cs="Arial"/>
          <w:sz w:val="24"/>
          <w:szCs w:val="24"/>
        </w:rPr>
        <w:t>, Windhoek</w:t>
      </w:r>
    </w:p>
    <w:p w:rsidR="00B53862" w:rsidRDefault="00B53862" w:rsidP="001B7E1F">
      <w:pPr>
        <w:pStyle w:val="BodyText"/>
        <w:autoSpaceDE w:val="0"/>
        <w:autoSpaceDN w:val="0"/>
        <w:adjustRightInd w:val="0"/>
        <w:spacing w:line="360" w:lineRule="auto"/>
        <w:jc w:val="both"/>
        <w:rPr>
          <w:rFonts w:ascii="Arial" w:hAnsi="Arial" w:cs="Arial"/>
        </w:rPr>
      </w:pPr>
    </w:p>
    <w:p w:rsidR="00B53862" w:rsidRPr="000E7777" w:rsidRDefault="00B53862" w:rsidP="001B7E1F">
      <w:pPr>
        <w:pStyle w:val="BodyText"/>
        <w:autoSpaceDE w:val="0"/>
        <w:autoSpaceDN w:val="0"/>
        <w:adjustRightInd w:val="0"/>
        <w:spacing w:line="360" w:lineRule="auto"/>
        <w:jc w:val="both"/>
        <w:rPr>
          <w:rFonts w:ascii="Arial" w:hAnsi="Arial" w:cs="Arial"/>
        </w:rPr>
      </w:pPr>
    </w:p>
    <w:p w:rsidR="009A10CC" w:rsidRPr="00923EB6" w:rsidRDefault="006F0DCD" w:rsidP="006F0DCD">
      <w:pPr>
        <w:tabs>
          <w:tab w:val="left" w:pos="1394"/>
          <w:tab w:val="left" w:pos="2528"/>
          <w:tab w:val="left" w:pos="3150"/>
        </w:tabs>
        <w:spacing w:after="0" w:line="360" w:lineRule="auto"/>
        <w:jc w:val="both"/>
        <w:rPr>
          <w:rFonts w:ascii="Arial" w:hAnsi="Arial" w:cs="Arial"/>
          <w:sz w:val="24"/>
          <w:szCs w:val="24"/>
        </w:rPr>
      </w:pPr>
      <w:r w:rsidRPr="00923EB6">
        <w:rPr>
          <w:rFonts w:ascii="Arial" w:hAnsi="Arial" w:cs="Arial"/>
          <w:sz w:val="24"/>
          <w:szCs w:val="24"/>
        </w:rPr>
        <w:t>FIRST</w:t>
      </w:r>
      <w:r w:rsidR="0059040A" w:rsidRPr="00923EB6">
        <w:rPr>
          <w:rFonts w:ascii="Arial" w:hAnsi="Arial" w:cs="Arial"/>
          <w:sz w:val="24"/>
          <w:szCs w:val="24"/>
        </w:rPr>
        <w:t xml:space="preserve"> </w:t>
      </w:r>
      <w:r w:rsidR="00B53862" w:rsidRPr="00923EB6">
        <w:rPr>
          <w:rFonts w:ascii="Arial" w:hAnsi="Arial" w:cs="Arial"/>
          <w:sz w:val="24"/>
          <w:szCs w:val="24"/>
        </w:rPr>
        <w:t>RESPONDENT</w:t>
      </w:r>
      <w:r w:rsidR="008C3957" w:rsidRPr="00923EB6">
        <w:rPr>
          <w:rFonts w:ascii="Arial" w:hAnsi="Arial" w:cs="Arial"/>
          <w:sz w:val="24"/>
          <w:szCs w:val="24"/>
        </w:rPr>
        <w:t>:</w:t>
      </w:r>
      <w:r w:rsidR="001B7E1F" w:rsidRPr="00923EB6">
        <w:rPr>
          <w:rFonts w:ascii="Arial" w:hAnsi="Arial" w:cs="Arial"/>
          <w:sz w:val="24"/>
          <w:szCs w:val="24"/>
        </w:rPr>
        <w:tab/>
      </w:r>
      <w:r w:rsidR="00923EB6">
        <w:rPr>
          <w:rFonts w:ascii="Arial" w:hAnsi="Arial" w:cs="Arial"/>
          <w:sz w:val="24"/>
          <w:szCs w:val="24"/>
        </w:rPr>
        <w:tab/>
      </w:r>
      <w:r w:rsidR="00923EB6" w:rsidRPr="00923EB6">
        <w:rPr>
          <w:rFonts w:ascii="Arial" w:hAnsi="Arial" w:cs="Arial"/>
          <w:sz w:val="24"/>
          <w:szCs w:val="24"/>
        </w:rPr>
        <w:t>R Philander</w:t>
      </w:r>
    </w:p>
    <w:p w:rsidR="00206E37" w:rsidRPr="00923EB6" w:rsidRDefault="0059040A" w:rsidP="0059040A">
      <w:pPr>
        <w:autoSpaceDE w:val="0"/>
        <w:autoSpaceDN w:val="0"/>
        <w:adjustRightInd w:val="0"/>
        <w:spacing w:after="0" w:line="360" w:lineRule="auto"/>
        <w:ind w:left="3150"/>
        <w:jc w:val="both"/>
        <w:rPr>
          <w:rFonts w:ascii="Arial" w:hAnsi="Arial" w:cs="Arial"/>
          <w:sz w:val="24"/>
          <w:szCs w:val="24"/>
        </w:rPr>
      </w:pPr>
      <w:r w:rsidRPr="00923EB6">
        <w:rPr>
          <w:rFonts w:ascii="Arial" w:hAnsi="Arial" w:cs="Arial"/>
          <w:sz w:val="24"/>
          <w:szCs w:val="24"/>
        </w:rPr>
        <w:t xml:space="preserve">Of </w:t>
      </w:r>
      <w:r w:rsidR="00923EB6" w:rsidRPr="00923EB6">
        <w:rPr>
          <w:rFonts w:ascii="Arial" w:hAnsi="Arial" w:cs="Arial"/>
          <w:bCs/>
          <w:sz w:val="24"/>
          <w:szCs w:val="24"/>
        </w:rPr>
        <w:t>ENSAfrica Namibia (Incorporated as LorentzAngula Inc.)</w:t>
      </w:r>
      <w:r w:rsidRPr="00923EB6">
        <w:rPr>
          <w:rFonts w:ascii="Arial" w:hAnsi="Arial" w:cs="Arial"/>
          <w:sz w:val="24"/>
          <w:szCs w:val="24"/>
        </w:rPr>
        <w:t>,</w:t>
      </w:r>
      <w:r w:rsidR="00206E37" w:rsidRPr="00923EB6">
        <w:rPr>
          <w:rFonts w:ascii="Arial" w:hAnsi="Arial" w:cs="Arial"/>
          <w:sz w:val="24"/>
          <w:szCs w:val="24"/>
        </w:rPr>
        <w:t xml:space="preserve"> Windhoek</w:t>
      </w:r>
    </w:p>
    <w:p w:rsidR="003D3357" w:rsidRPr="00923EB6" w:rsidRDefault="003D3357"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Pr="000E7777" w:rsidRDefault="00206E37" w:rsidP="001B7E1F">
      <w:pPr>
        <w:tabs>
          <w:tab w:val="left" w:pos="1394"/>
          <w:tab w:val="left" w:pos="2528"/>
          <w:tab w:val="left" w:pos="3780"/>
        </w:tabs>
        <w:spacing w:after="0" w:line="360" w:lineRule="auto"/>
        <w:ind w:left="3780" w:hanging="3780"/>
        <w:jc w:val="both"/>
        <w:rPr>
          <w:rFonts w:ascii="Arial" w:hAnsi="Arial" w:cs="Arial"/>
          <w:sz w:val="24"/>
          <w:szCs w:val="24"/>
        </w:rPr>
      </w:pPr>
    </w:p>
    <w:p w:rsidR="00206E37" w:rsidRPr="000E7777" w:rsidRDefault="00206E37" w:rsidP="00206E37">
      <w:pPr>
        <w:autoSpaceDE w:val="0"/>
        <w:autoSpaceDN w:val="0"/>
        <w:adjustRightInd w:val="0"/>
        <w:spacing w:after="0" w:line="360" w:lineRule="auto"/>
        <w:jc w:val="both"/>
        <w:rPr>
          <w:rFonts w:ascii="Arial" w:hAnsi="Arial" w:cs="Arial"/>
          <w:sz w:val="24"/>
          <w:szCs w:val="24"/>
        </w:rPr>
      </w:pPr>
    </w:p>
    <w:p w:rsidR="0053605D" w:rsidRDefault="0053605D" w:rsidP="005C7433">
      <w:pPr>
        <w:pStyle w:val="BodyTextIndent"/>
        <w:tabs>
          <w:tab w:val="left" w:pos="1394"/>
          <w:tab w:val="left" w:pos="2528"/>
          <w:tab w:val="left" w:pos="3780"/>
        </w:tabs>
        <w:spacing w:line="360" w:lineRule="auto"/>
        <w:ind w:left="0"/>
        <w:jc w:val="both"/>
        <w:rPr>
          <w:rFonts w:ascii="Arial" w:hAnsi="Arial" w:cs="Arial"/>
        </w:rPr>
      </w:pPr>
    </w:p>
    <w:p w:rsidR="004B1427" w:rsidRDefault="004B1427" w:rsidP="001B7E1F">
      <w:pPr>
        <w:spacing w:after="0" w:line="360" w:lineRule="auto"/>
        <w:jc w:val="both"/>
        <w:rPr>
          <w:rFonts w:ascii="Arial" w:hAnsi="Arial" w:cs="Arial"/>
        </w:rPr>
      </w:pPr>
    </w:p>
    <w:p w:rsidR="004B1427" w:rsidRPr="00B727D8" w:rsidRDefault="004B1427" w:rsidP="001B7E1F">
      <w:pPr>
        <w:spacing w:after="0" w:line="360" w:lineRule="auto"/>
        <w:jc w:val="both"/>
        <w:rPr>
          <w:rFonts w:ascii="Arial" w:hAnsi="Arial" w:cs="Arial"/>
        </w:rPr>
      </w:pPr>
    </w:p>
    <w:p w:rsidR="001B7E1F" w:rsidRDefault="001B7E1F" w:rsidP="001B7E1F">
      <w:pPr>
        <w:spacing w:after="0" w:line="360" w:lineRule="auto"/>
      </w:pPr>
    </w:p>
    <w:p w:rsidR="00945DCE" w:rsidRDefault="00945DCE"/>
    <w:sectPr w:rsidR="00945DCE" w:rsidSect="00CD02EF">
      <w:headerReference w:type="default" r:id="rId13"/>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814" w:rsidRDefault="00FE2814" w:rsidP="00741B0B">
      <w:pPr>
        <w:spacing w:after="0" w:line="240" w:lineRule="auto"/>
      </w:pPr>
      <w:r>
        <w:separator/>
      </w:r>
    </w:p>
  </w:endnote>
  <w:endnote w:type="continuationSeparator" w:id="0">
    <w:p w:rsidR="00FE2814" w:rsidRDefault="00FE281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814" w:rsidRDefault="00FE2814" w:rsidP="00741B0B">
      <w:pPr>
        <w:spacing w:after="0" w:line="240" w:lineRule="auto"/>
      </w:pPr>
      <w:r>
        <w:separator/>
      </w:r>
    </w:p>
  </w:footnote>
  <w:footnote w:type="continuationSeparator" w:id="0">
    <w:p w:rsidR="00FE2814" w:rsidRDefault="00FE2814"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2A" w:rsidRDefault="0007022A">
    <w:pPr>
      <w:pStyle w:val="Header"/>
      <w:jc w:val="right"/>
    </w:pPr>
    <w:r>
      <w:fldChar w:fldCharType="begin"/>
    </w:r>
    <w:r>
      <w:instrText xml:space="preserve"> PAGE   \* MERGEFORMAT </w:instrText>
    </w:r>
    <w:r>
      <w:fldChar w:fldCharType="separate"/>
    </w:r>
    <w:r w:rsidR="009C625E">
      <w:rPr>
        <w:noProof/>
      </w:rPr>
      <w:t>2</w:t>
    </w:r>
    <w:r>
      <w:fldChar w:fldCharType="end"/>
    </w:r>
  </w:p>
  <w:p w:rsidR="0007022A" w:rsidRDefault="00070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7A1D"/>
    <w:multiLevelType w:val="hybridMultilevel"/>
    <w:tmpl w:val="7A2C5F8E"/>
    <w:lvl w:ilvl="0" w:tplc="66CC3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E29F2"/>
    <w:multiLevelType w:val="hybridMultilevel"/>
    <w:tmpl w:val="50A2DF4E"/>
    <w:lvl w:ilvl="0" w:tplc="3236BC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D0C71"/>
    <w:multiLevelType w:val="hybridMultilevel"/>
    <w:tmpl w:val="5CBE683E"/>
    <w:lvl w:ilvl="0" w:tplc="76F0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771A3"/>
    <w:multiLevelType w:val="hybridMultilevel"/>
    <w:tmpl w:val="82A2E066"/>
    <w:lvl w:ilvl="0" w:tplc="F7C87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1F6812"/>
    <w:multiLevelType w:val="hybridMultilevel"/>
    <w:tmpl w:val="28C68320"/>
    <w:lvl w:ilvl="0" w:tplc="0DE091B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F160FB5"/>
    <w:multiLevelType w:val="hybridMultilevel"/>
    <w:tmpl w:val="DF16EA6C"/>
    <w:lvl w:ilvl="0" w:tplc="398AF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F0AE2"/>
    <w:multiLevelType w:val="hybridMultilevel"/>
    <w:tmpl w:val="80C0EE54"/>
    <w:lvl w:ilvl="0" w:tplc="66BC921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8F01398"/>
    <w:multiLevelType w:val="hybridMultilevel"/>
    <w:tmpl w:val="32D6C2AE"/>
    <w:lvl w:ilvl="0" w:tplc="706E9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9274BD5"/>
    <w:multiLevelType w:val="hybridMultilevel"/>
    <w:tmpl w:val="6C1AA534"/>
    <w:lvl w:ilvl="0" w:tplc="A3846EC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E707CF"/>
    <w:multiLevelType w:val="hybridMultilevel"/>
    <w:tmpl w:val="CCCEAEF0"/>
    <w:lvl w:ilvl="0" w:tplc="5DB08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52D2B"/>
    <w:multiLevelType w:val="hybridMultilevel"/>
    <w:tmpl w:val="67EC3986"/>
    <w:lvl w:ilvl="0" w:tplc="9B64BC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3E3977"/>
    <w:multiLevelType w:val="hybridMultilevel"/>
    <w:tmpl w:val="74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540E7C"/>
    <w:multiLevelType w:val="hybridMultilevel"/>
    <w:tmpl w:val="0E4835CA"/>
    <w:lvl w:ilvl="0" w:tplc="E6005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FE4E29"/>
    <w:multiLevelType w:val="hybridMultilevel"/>
    <w:tmpl w:val="F9386736"/>
    <w:lvl w:ilvl="0" w:tplc="C3F047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9444A"/>
    <w:multiLevelType w:val="hybridMultilevel"/>
    <w:tmpl w:val="8EF26BDC"/>
    <w:lvl w:ilvl="0" w:tplc="644C2FF8">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F86AEB"/>
    <w:multiLevelType w:val="hybridMultilevel"/>
    <w:tmpl w:val="832460D0"/>
    <w:lvl w:ilvl="0" w:tplc="58E609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2A87062"/>
    <w:multiLevelType w:val="hybridMultilevel"/>
    <w:tmpl w:val="AB88EFE0"/>
    <w:lvl w:ilvl="0" w:tplc="EE14318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359A2"/>
    <w:multiLevelType w:val="hybridMultilevel"/>
    <w:tmpl w:val="679417C4"/>
    <w:lvl w:ilvl="0" w:tplc="23A6F1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2"/>
  </w:num>
  <w:num w:numId="3">
    <w:abstractNumId w:val="15"/>
  </w:num>
  <w:num w:numId="4">
    <w:abstractNumId w:val="20"/>
  </w:num>
  <w:num w:numId="5">
    <w:abstractNumId w:val="17"/>
  </w:num>
  <w:num w:numId="6">
    <w:abstractNumId w:val="6"/>
  </w:num>
  <w:num w:numId="7">
    <w:abstractNumId w:val="1"/>
  </w:num>
  <w:num w:numId="8">
    <w:abstractNumId w:val="13"/>
  </w:num>
  <w:num w:numId="9">
    <w:abstractNumId w:val="21"/>
  </w:num>
  <w:num w:numId="10">
    <w:abstractNumId w:val="4"/>
  </w:num>
  <w:num w:numId="11">
    <w:abstractNumId w:val="19"/>
  </w:num>
  <w:num w:numId="12">
    <w:abstractNumId w:val="2"/>
  </w:num>
  <w:num w:numId="13">
    <w:abstractNumId w:val="16"/>
  </w:num>
  <w:num w:numId="14">
    <w:abstractNumId w:val="11"/>
  </w:num>
  <w:num w:numId="15">
    <w:abstractNumId w:val="0"/>
  </w:num>
  <w:num w:numId="16">
    <w:abstractNumId w:val="9"/>
  </w:num>
  <w:num w:numId="17">
    <w:abstractNumId w:val="3"/>
  </w:num>
  <w:num w:numId="18">
    <w:abstractNumId w:val="5"/>
  </w:num>
  <w:num w:numId="19">
    <w:abstractNumId w:val="7"/>
  </w:num>
  <w:num w:numId="20">
    <w:abstractNumId w:val="18"/>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10C81"/>
    <w:rsid w:val="00011175"/>
    <w:rsid w:val="0001414A"/>
    <w:rsid w:val="00016998"/>
    <w:rsid w:val="000175D1"/>
    <w:rsid w:val="00021668"/>
    <w:rsid w:val="000255DD"/>
    <w:rsid w:val="00026840"/>
    <w:rsid w:val="00035475"/>
    <w:rsid w:val="00042AEB"/>
    <w:rsid w:val="000435C4"/>
    <w:rsid w:val="00052BC0"/>
    <w:rsid w:val="00054854"/>
    <w:rsid w:val="00063043"/>
    <w:rsid w:val="0006517E"/>
    <w:rsid w:val="0007022A"/>
    <w:rsid w:val="000702EA"/>
    <w:rsid w:val="00070BE8"/>
    <w:rsid w:val="00071840"/>
    <w:rsid w:val="0007442D"/>
    <w:rsid w:val="00076190"/>
    <w:rsid w:val="00076A73"/>
    <w:rsid w:val="00077B38"/>
    <w:rsid w:val="000804D8"/>
    <w:rsid w:val="00080597"/>
    <w:rsid w:val="000833D2"/>
    <w:rsid w:val="00083729"/>
    <w:rsid w:val="000847B8"/>
    <w:rsid w:val="000902B0"/>
    <w:rsid w:val="00093369"/>
    <w:rsid w:val="000A2462"/>
    <w:rsid w:val="000A35E5"/>
    <w:rsid w:val="000A3912"/>
    <w:rsid w:val="000A4DE3"/>
    <w:rsid w:val="000B07B3"/>
    <w:rsid w:val="000B67D2"/>
    <w:rsid w:val="000C1AC7"/>
    <w:rsid w:val="000C4AE7"/>
    <w:rsid w:val="000D06A1"/>
    <w:rsid w:val="000D223B"/>
    <w:rsid w:val="000D310B"/>
    <w:rsid w:val="000D3CD3"/>
    <w:rsid w:val="000D4AF3"/>
    <w:rsid w:val="000D7643"/>
    <w:rsid w:val="000E0422"/>
    <w:rsid w:val="000E1F0C"/>
    <w:rsid w:val="000E4886"/>
    <w:rsid w:val="000E4FCC"/>
    <w:rsid w:val="000E6399"/>
    <w:rsid w:val="000F1AFB"/>
    <w:rsid w:val="000F1DE6"/>
    <w:rsid w:val="000F20FB"/>
    <w:rsid w:val="000F2BA9"/>
    <w:rsid w:val="000F5236"/>
    <w:rsid w:val="00101FFC"/>
    <w:rsid w:val="00105726"/>
    <w:rsid w:val="00110E9C"/>
    <w:rsid w:val="00113F39"/>
    <w:rsid w:val="00115F14"/>
    <w:rsid w:val="00116616"/>
    <w:rsid w:val="001178E3"/>
    <w:rsid w:val="001208BB"/>
    <w:rsid w:val="0012103B"/>
    <w:rsid w:val="00123E9C"/>
    <w:rsid w:val="00132661"/>
    <w:rsid w:val="0013363A"/>
    <w:rsid w:val="00133A38"/>
    <w:rsid w:val="00134919"/>
    <w:rsid w:val="00136A2B"/>
    <w:rsid w:val="00141465"/>
    <w:rsid w:val="001424E4"/>
    <w:rsid w:val="00142A5E"/>
    <w:rsid w:val="00142F10"/>
    <w:rsid w:val="001504D0"/>
    <w:rsid w:val="001529A8"/>
    <w:rsid w:val="001543FF"/>
    <w:rsid w:val="001639F5"/>
    <w:rsid w:val="00166696"/>
    <w:rsid w:val="00167681"/>
    <w:rsid w:val="0016796E"/>
    <w:rsid w:val="00170F68"/>
    <w:rsid w:val="0017241B"/>
    <w:rsid w:val="0017548E"/>
    <w:rsid w:val="00175526"/>
    <w:rsid w:val="00183C5D"/>
    <w:rsid w:val="0018573B"/>
    <w:rsid w:val="00186F1D"/>
    <w:rsid w:val="00187046"/>
    <w:rsid w:val="00194B77"/>
    <w:rsid w:val="00194F55"/>
    <w:rsid w:val="001A1DC3"/>
    <w:rsid w:val="001A2070"/>
    <w:rsid w:val="001A31CA"/>
    <w:rsid w:val="001A38B3"/>
    <w:rsid w:val="001B25A8"/>
    <w:rsid w:val="001B3AF0"/>
    <w:rsid w:val="001B508F"/>
    <w:rsid w:val="001B7E1F"/>
    <w:rsid w:val="001C07C4"/>
    <w:rsid w:val="001C157E"/>
    <w:rsid w:val="001C70DB"/>
    <w:rsid w:val="001D1D9D"/>
    <w:rsid w:val="001D2ECC"/>
    <w:rsid w:val="001D31AF"/>
    <w:rsid w:val="001D32C4"/>
    <w:rsid w:val="001D6631"/>
    <w:rsid w:val="001E16C3"/>
    <w:rsid w:val="001E16ED"/>
    <w:rsid w:val="001E5F68"/>
    <w:rsid w:val="001E6470"/>
    <w:rsid w:val="001F172D"/>
    <w:rsid w:val="001F3461"/>
    <w:rsid w:val="001F3536"/>
    <w:rsid w:val="001F36A3"/>
    <w:rsid w:val="001F73A8"/>
    <w:rsid w:val="001F7C48"/>
    <w:rsid w:val="00201100"/>
    <w:rsid w:val="00201CC3"/>
    <w:rsid w:val="002038EB"/>
    <w:rsid w:val="0020432A"/>
    <w:rsid w:val="00204F65"/>
    <w:rsid w:val="00206E37"/>
    <w:rsid w:val="00207713"/>
    <w:rsid w:val="00210695"/>
    <w:rsid w:val="00211BA5"/>
    <w:rsid w:val="00212878"/>
    <w:rsid w:val="00212F96"/>
    <w:rsid w:val="002136A3"/>
    <w:rsid w:val="002150C9"/>
    <w:rsid w:val="00221A20"/>
    <w:rsid w:val="00224A47"/>
    <w:rsid w:val="00226D3E"/>
    <w:rsid w:val="0023032F"/>
    <w:rsid w:val="00233E10"/>
    <w:rsid w:val="00236BAC"/>
    <w:rsid w:val="0024220D"/>
    <w:rsid w:val="002428A2"/>
    <w:rsid w:val="00243B25"/>
    <w:rsid w:val="0024515F"/>
    <w:rsid w:val="00246EA5"/>
    <w:rsid w:val="00251C81"/>
    <w:rsid w:val="00251D8F"/>
    <w:rsid w:val="002548FE"/>
    <w:rsid w:val="0026041D"/>
    <w:rsid w:val="0026045E"/>
    <w:rsid w:val="00261F8B"/>
    <w:rsid w:val="00265902"/>
    <w:rsid w:val="0026751A"/>
    <w:rsid w:val="0027197D"/>
    <w:rsid w:val="00274366"/>
    <w:rsid w:val="00276D9C"/>
    <w:rsid w:val="002772FD"/>
    <w:rsid w:val="00277F97"/>
    <w:rsid w:val="00282072"/>
    <w:rsid w:val="00283EF2"/>
    <w:rsid w:val="00286140"/>
    <w:rsid w:val="0029134E"/>
    <w:rsid w:val="0029407B"/>
    <w:rsid w:val="00295D1E"/>
    <w:rsid w:val="0029616D"/>
    <w:rsid w:val="002A2D90"/>
    <w:rsid w:val="002A32F8"/>
    <w:rsid w:val="002A4C26"/>
    <w:rsid w:val="002A5976"/>
    <w:rsid w:val="002B01E8"/>
    <w:rsid w:val="002B1ACE"/>
    <w:rsid w:val="002B493F"/>
    <w:rsid w:val="002B5319"/>
    <w:rsid w:val="002C0278"/>
    <w:rsid w:val="002C199F"/>
    <w:rsid w:val="002C1DB8"/>
    <w:rsid w:val="002C3350"/>
    <w:rsid w:val="002C4BEB"/>
    <w:rsid w:val="002D0468"/>
    <w:rsid w:val="002D234F"/>
    <w:rsid w:val="002D5A94"/>
    <w:rsid w:val="002E0CBA"/>
    <w:rsid w:val="002E5C2F"/>
    <w:rsid w:val="002F0A87"/>
    <w:rsid w:val="002F3662"/>
    <w:rsid w:val="002F4A80"/>
    <w:rsid w:val="002F5005"/>
    <w:rsid w:val="002F62F1"/>
    <w:rsid w:val="00302E3D"/>
    <w:rsid w:val="003038B5"/>
    <w:rsid w:val="00303B69"/>
    <w:rsid w:val="0030417B"/>
    <w:rsid w:val="00305332"/>
    <w:rsid w:val="00305AF3"/>
    <w:rsid w:val="00307066"/>
    <w:rsid w:val="003117E9"/>
    <w:rsid w:val="00315F6C"/>
    <w:rsid w:val="00317ABE"/>
    <w:rsid w:val="00320150"/>
    <w:rsid w:val="0032070C"/>
    <w:rsid w:val="00322887"/>
    <w:rsid w:val="0033772A"/>
    <w:rsid w:val="00341626"/>
    <w:rsid w:val="00347869"/>
    <w:rsid w:val="00352F76"/>
    <w:rsid w:val="003550B2"/>
    <w:rsid w:val="00356DF3"/>
    <w:rsid w:val="00361057"/>
    <w:rsid w:val="00362DBA"/>
    <w:rsid w:val="00364B9C"/>
    <w:rsid w:val="00365C87"/>
    <w:rsid w:val="0037096D"/>
    <w:rsid w:val="00370BCB"/>
    <w:rsid w:val="003711EB"/>
    <w:rsid w:val="00371728"/>
    <w:rsid w:val="00371A21"/>
    <w:rsid w:val="00371F06"/>
    <w:rsid w:val="0037369B"/>
    <w:rsid w:val="00377080"/>
    <w:rsid w:val="00380248"/>
    <w:rsid w:val="00381EAE"/>
    <w:rsid w:val="00382F8D"/>
    <w:rsid w:val="00383A36"/>
    <w:rsid w:val="00385822"/>
    <w:rsid w:val="00386722"/>
    <w:rsid w:val="00390BC0"/>
    <w:rsid w:val="00390E5F"/>
    <w:rsid w:val="00391409"/>
    <w:rsid w:val="0039439B"/>
    <w:rsid w:val="003944EA"/>
    <w:rsid w:val="00397022"/>
    <w:rsid w:val="003A36D3"/>
    <w:rsid w:val="003A3734"/>
    <w:rsid w:val="003A59EB"/>
    <w:rsid w:val="003A5CE7"/>
    <w:rsid w:val="003B44AE"/>
    <w:rsid w:val="003B5232"/>
    <w:rsid w:val="003B61A2"/>
    <w:rsid w:val="003C2C6D"/>
    <w:rsid w:val="003C2F26"/>
    <w:rsid w:val="003D3357"/>
    <w:rsid w:val="003D4211"/>
    <w:rsid w:val="003D4704"/>
    <w:rsid w:val="003D7CF1"/>
    <w:rsid w:val="003E1525"/>
    <w:rsid w:val="003E171F"/>
    <w:rsid w:val="003E30CE"/>
    <w:rsid w:val="003E52F4"/>
    <w:rsid w:val="003F4137"/>
    <w:rsid w:val="003F4E3E"/>
    <w:rsid w:val="00404F65"/>
    <w:rsid w:val="00406102"/>
    <w:rsid w:val="00412044"/>
    <w:rsid w:val="004125EC"/>
    <w:rsid w:val="00412876"/>
    <w:rsid w:val="00412CC8"/>
    <w:rsid w:val="00413B9F"/>
    <w:rsid w:val="004154CC"/>
    <w:rsid w:val="00415BA7"/>
    <w:rsid w:val="00416063"/>
    <w:rsid w:val="0041707D"/>
    <w:rsid w:val="00417DCF"/>
    <w:rsid w:val="0042013B"/>
    <w:rsid w:val="0042169C"/>
    <w:rsid w:val="0042217E"/>
    <w:rsid w:val="00425DE4"/>
    <w:rsid w:val="00426E02"/>
    <w:rsid w:val="00431EE6"/>
    <w:rsid w:val="00433751"/>
    <w:rsid w:val="004341F4"/>
    <w:rsid w:val="00436978"/>
    <w:rsid w:val="00440878"/>
    <w:rsid w:val="004458EB"/>
    <w:rsid w:val="00445CB4"/>
    <w:rsid w:val="00452033"/>
    <w:rsid w:val="004532FA"/>
    <w:rsid w:val="00454598"/>
    <w:rsid w:val="004558C5"/>
    <w:rsid w:val="00455ECD"/>
    <w:rsid w:val="0046153B"/>
    <w:rsid w:val="004625C6"/>
    <w:rsid w:val="004641AB"/>
    <w:rsid w:val="00471240"/>
    <w:rsid w:val="00472747"/>
    <w:rsid w:val="00472C81"/>
    <w:rsid w:val="0047488B"/>
    <w:rsid w:val="00477029"/>
    <w:rsid w:val="0048131A"/>
    <w:rsid w:val="00482516"/>
    <w:rsid w:val="0048402C"/>
    <w:rsid w:val="004856A0"/>
    <w:rsid w:val="00492136"/>
    <w:rsid w:val="00493391"/>
    <w:rsid w:val="00493AA5"/>
    <w:rsid w:val="0049592C"/>
    <w:rsid w:val="00496204"/>
    <w:rsid w:val="00497E28"/>
    <w:rsid w:val="004A3678"/>
    <w:rsid w:val="004A5249"/>
    <w:rsid w:val="004A65C8"/>
    <w:rsid w:val="004B0C5F"/>
    <w:rsid w:val="004B1427"/>
    <w:rsid w:val="004C4B90"/>
    <w:rsid w:val="004C63B5"/>
    <w:rsid w:val="004D517B"/>
    <w:rsid w:val="004E3EF7"/>
    <w:rsid w:val="004E44DD"/>
    <w:rsid w:val="004E6F0E"/>
    <w:rsid w:val="004E72BB"/>
    <w:rsid w:val="004F08B9"/>
    <w:rsid w:val="004F273A"/>
    <w:rsid w:val="004F2C88"/>
    <w:rsid w:val="004F375C"/>
    <w:rsid w:val="004F3863"/>
    <w:rsid w:val="004F3E29"/>
    <w:rsid w:val="004F7537"/>
    <w:rsid w:val="00500109"/>
    <w:rsid w:val="005048F2"/>
    <w:rsid w:val="0050738B"/>
    <w:rsid w:val="00507D04"/>
    <w:rsid w:val="005124BB"/>
    <w:rsid w:val="005144D6"/>
    <w:rsid w:val="005161F1"/>
    <w:rsid w:val="00516828"/>
    <w:rsid w:val="00516B6D"/>
    <w:rsid w:val="0051790E"/>
    <w:rsid w:val="00522E1D"/>
    <w:rsid w:val="005234B7"/>
    <w:rsid w:val="00526181"/>
    <w:rsid w:val="005265F5"/>
    <w:rsid w:val="0052676A"/>
    <w:rsid w:val="00526799"/>
    <w:rsid w:val="00526DAC"/>
    <w:rsid w:val="00530175"/>
    <w:rsid w:val="005303E7"/>
    <w:rsid w:val="0053339F"/>
    <w:rsid w:val="0053605D"/>
    <w:rsid w:val="00536160"/>
    <w:rsid w:val="00536EAB"/>
    <w:rsid w:val="005442CE"/>
    <w:rsid w:val="00546DEE"/>
    <w:rsid w:val="00550284"/>
    <w:rsid w:val="005513DB"/>
    <w:rsid w:val="00552306"/>
    <w:rsid w:val="00552591"/>
    <w:rsid w:val="00553A2A"/>
    <w:rsid w:val="005541B6"/>
    <w:rsid w:val="00556594"/>
    <w:rsid w:val="00561524"/>
    <w:rsid w:val="005642DC"/>
    <w:rsid w:val="0056796E"/>
    <w:rsid w:val="0057533F"/>
    <w:rsid w:val="00576675"/>
    <w:rsid w:val="00581654"/>
    <w:rsid w:val="005825A2"/>
    <w:rsid w:val="0058376F"/>
    <w:rsid w:val="00586D6F"/>
    <w:rsid w:val="0059040A"/>
    <w:rsid w:val="005958D8"/>
    <w:rsid w:val="00597AC5"/>
    <w:rsid w:val="005A1B51"/>
    <w:rsid w:val="005A1E16"/>
    <w:rsid w:val="005A413E"/>
    <w:rsid w:val="005A6984"/>
    <w:rsid w:val="005B1886"/>
    <w:rsid w:val="005B33A4"/>
    <w:rsid w:val="005B7929"/>
    <w:rsid w:val="005C390C"/>
    <w:rsid w:val="005C3E7C"/>
    <w:rsid w:val="005C5055"/>
    <w:rsid w:val="005C7433"/>
    <w:rsid w:val="005D1AEE"/>
    <w:rsid w:val="005D2A9E"/>
    <w:rsid w:val="005D3FE8"/>
    <w:rsid w:val="005E33C8"/>
    <w:rsid w:val="005E6F85"/>
    <w:rsid w:val="005F0633"/>
    <w:rsid w:val="005F124C"/>
    <w:rsid w:val="005F1D03"/>
    <w:rsid w:val="005F2CF6"/>
    <w:rsid w:val="005F3F49"/>
    <w:rsid w:val="005F5312"/>
    <w:rsid w:val="005F5B9D"/>
    <w:rsid w:val="005F69FC"/>
    <w:rsid w:val="005F71B9"/>
    <w:rsid w:val="00602127"/>
    <w:rsid w:val="00603E6F"/>
    <w:rsid w:val="006040B4"/>
    <w:rsid w:val="0060507E"/>
    <w:rsid w:val="00605551"/>
    <w:rsid w:val="00605D78"/>
    <w:rsid w:val="00607470"/>
    <w:rsid w:val="0062326F"/>
    <w:rsid w:val="00623F5E"/>
    <w:rsid w:val="00631F8B"/>
    <w:rsid w:val="00635A6B"/>
    <w:rsid w:val="00654BD4"/>
    <w:rsid w:val="00661721"/>
    <w:rsid w:val="00661A2C"/>
    <w:rsid w:val="00661EC8"/>
    <w:rsid w:val="006657F1"/>
    <w:rsid w:val="00666217"/>
    <w:rsid w:val="00667490"/>
    <w:rsid w:val="006769C0"/>
    <w:rsid w:val="00681ABC"/>
    <w:rsid w:val="00682068"/>
    <w:rsid w:val="0068222A"/>
    <w:rsid w:val="006961C1"/>
    <w:rsid w:val="006A1CFE"/>
    <w:rsid w:val="006A1E1B"/>
    <w:rsid w:val="006A23A3"/>
    <w:rsid w:val="006A6B7D"/>
    <w:rsid w:val="006B25BA"/>
    <w:rsid w:val="006B799F"/>
    <w:rsid w:val="006C240C"/>
    <w:rsid w:val="006C28E1"/>
    <w:rsid w:val="006C39DE"/>
    <w:rsid w:val="006C4799"/>
    <w:rsid w:val="006C4BD1"/>
    <w:rsid w:val="006C55D5"/>
    <w:rsid w:val="006D7A22"/>
    <w:rsid w:val="006E22D4"/>
    <w:rsid w:val="006E60DA"/>
    <w:rsid w:val="006E62C4"/>
    <w:rsid w:val="006F06C1"/>
    <w:rsid w:val="006F0707"/>
    <w:rsid w:val="006F0DCD"/>
    <w:rsid w:val="006F261F"/>
    <w:rsid w:val="006F6148"/>
    <w:rsid w:val="006F6E5E"/>
    <w:rsid w:val="00700EA0"/>
    <w:rsid w:val="007100DD"/>
    <w:rsid w:val="0071064A"/>
    <w:rsid w:val="00711F0A"/>
    <w:rsid w:val="00712A2D"/>
    <w:rsid w:val="00720F42"/>
    <w:rsid w:val="00722385"/>
    <w:rsid w:val="007269A1"/>
    <w:rsid w:val="00733EF6"/>
    <w:rsid w:val="00733FE7"/>
    <w:rsid w:val="00734D1A"/>
    <w:rsid w:val="00735B42"/>
    <w:rsid w:val="00735F30"/>
    <w:rsid w:val="0073686F"/>
    <w:rsid w:val="007369C0"/>
    <w:rsid w:val="00736E70"/>
    <w:rsid w:val="00741B0B"/>
    <w:rsid w:val="0074587A"/>
    <w:rsid w:val="0074633C"/>
    <w:rsid w:val="007464FF"/>
    <w:rsid w:val="00746EBE"/>
    <w:rsid w:val="0075002B"/>
    <w:rsid w:val="00752DAC"/>
    <w:rsid w:val="00755AB9"/>
    <w:rsid w:val="00756BD1"/>
    <w:rsid w:val="00757857"/>
    <w:rsid w:val="0076342E"/>
    <w:rsid w:val="00763E3A"/>
    <w:rsid w:val="00766E78"/>
    <w:rsid w:val="0077163B"/>
    <w:rsid w:val="007716F4"/>
    <w:rsid w:val="007726CD"/>
    <w:rsid w:val="0078628A"/>
    <w:rsid w:val="00790D39"/>
    <w:rsid w:val="00790FF4"/>
    <w:rsid w:val="007922B2"/>
    <w:rsid w:val="00792717"/>
    <w:rsid w:val="00792B6D"/>
    <w:rsid w:val="00793854"/>
    <w:rsid w:val="007949FF"/>
    <w:rsid w:val="00796136"/>
    <w:rsid w:val="007A0CDA"/>
    <w:rsid w:val="007A20D2"/>
    <w:rsid w:val="007A24A3"/>
    <w:rsid w:val="007A3204"/>
    <w:rsid w:val="007A72C3"/>
    <w:rsid w:val="007B0343"/>
    <w:rsid w:val="007B07A2"/>
    <w:rsid w:val="007C10BB"/>
    <w:rsid w:val="007C2933"/>
    <w:rsid w:val="007C2B64"/>
    <w:rsid w:val="007C42D0"/>
    <w:rsid w:val="007C5F93"/>
    <w:rsid w:val="007C76C6"/>
    <w:rsid w:val="007D2096"/>
    <w:rsid w:val="007D27A7"/>
    <w:rsid w:val="007D401B"/>
    <w:rsid w:val="007D5719"/>
    <w:rsid w:val="007D7450"/>
    <w:rsid w:val="007E3835"/>
    <w:rsid w:val="007E427F"/>
    <w:rsid w:val="007E4763"/>
    <w:rsid w:val="007E5AEA"/>
    <w:rsid w:val="007E70A6"/>
    <w:rsid w:val="007F00EA"/>
    <w:rsid w:val="007F1FF3"/>
    <w:rsid w:val="008056F5"/>
    <w:rsid w:val="008107D7"/>
    <w:rsid w:val="008110DB"/>
    <w:rsid w:val="0081174D"/>
    <w:rsid w:val="008125E9"/>
    <w:rsid w:val="00812A13"/>
    <w:rsid w:val="00812B11"/>
    <w:rsid w:val="00815FDC"/>
    <w:rsid w:val="008172D6"/>
    <w:rsid w:val="00826306"/>
    <w:rsid w:val="00826AA8"/>
    <w:rsid w:val="00827B7E"/>
    <w:rsid w:val="008315E3"/>
    <w:rsid w:val="008353BA"/>
    <w:rsid w:val="00837385"/>
    <w:rsid w:val="008400B6"/>
    <w:rsid w:val="008423AC"/>
    <w:rsid w:val="0084246B"/>
    <w:rsid w:val="00844D9F"/>
    <w:rsid w:val="00845D1B"/>
    <w:rsid w:val="00850C2C"/>
    <w:rsid w:val="0085182F"/>
    <w:rsid w:val="0085450A"/>
    <w:rsid w:val="008551D0"/>
    <w:rsid w:val="008561A9"/>
    <w:rsid w:val="00857B4C"/>
    <w:rsid w:val="008605FD"/>
    <w:rsid w:val="00863B56"/>
    <w:rsid w:val="0086578D"/>
    <w:rsid w:val="00870EFA"/>
    <w:rsid w:val="00871A81"/>
    <w:rsid w:val="008778BA"/>
    <w:rsid w:val="00880418"/>
    <w:rsid w:val="008822CE"/>
    <w:rsid w:val="00882EB7"/>
    <w:rsid w:val="00883048"/>
    <w:rsid w:val="008850EE"/>
    <w:rsid w:val="008879FE"/>
    <w:rsid w:val="0089071B"/>
    <w:rsid w:val="008923A0"/>
    <w:rsid w:val="00895B07"/>
    <w:rsid w:val="008961E8"/>
    <w:rsid w:val="008A0946"/>
    <w:rsid w:val="008A0CFD"/>
    <w:rsid w:val="008A2BEC"/>
    <w:rsid w:val="008A5220"/>
    <w:rsid w:val="008A6405"/>
    <w:rsid w:val="008B05A9"/>
    <w:rsid w:val="008B1015"/>
    <w:rsid w:val="008B6163"/>
    <w:rsid w:val="008B6AF0"/>
    <w:rsid w:val="008C0061"/>
    <w:rsid w:val="008C0D20"/>
    <w:rsid w:val="008C3957"/>
    <w:rsid w:val="008C585B"/>
    <w:rsid w:val="008D5F2C"/>
    <w:rsid w:val="008E3401"/>
    <w:rsid w:val="008E6CAB"/>
    <w:rsid w:val="008E7E69"/>
    <w:rsid w:val="008F037A"/>
    <w:rsid w:val="008F0B9C"/>
    <w:rsid w:val="008F31C2"/>
    <w:rsid w:val="008F7C76"/>
    <w:rsid w:val="00901F89"/>
    <w:rsid w:val="009046DE"/>
    <w:rsid w:val="00905791"/>
    <w:rsid w:val="00905F2C"/>
    <w:rsid w:val="00912496"/>
    <w:rsid w:val="00914099"/>
    <w:rsid w:val="00917DC0"/>
    <w:rsid w:val="00920271"/>
    <w:rsid w:val="00920FC3"/>
    <w:rsid w:val="00922A42"/>
    <w:rsid w:val="00923961"/>
    <w:rsid w:val="00923A95"/>
    <w:rsid w:val="00923EB6"/>
    <w:rsid w:val="00926010"/>
    <w:rsid w:val="00926AC4"/>
    <w:rsid w:val="00927563"/>
    <w:rsid w:val="00927CD3"/>
    <w:rsid w:val="009403AD"/>
    <w:rsid w:val="00944542"/>
    <w:rsid w:val="009456E6"/>
    <w:rsid w:val="00945DCE"/>
    <w:rsid w:val="009509A4"/>
    <w:rsid w:val="009515BB"/>
    <w:rsid w:val="009519C0"/>
    <w:rsid w:val="00953FFF"/>
    <w:rsid w:val="009578EE"/>
    <w:rsid w:val="0096207E"/>
    <w:rsid w:val="009633DB"/>
    <w:rsid w:val="00965230"/>
    <w:rsid w:val="009658FC"/>
    <w:rsid w:val="009672EF"/>
    <w:rsid w:val="009673BB"/>
    <w:rsid w:val="00971B78"/>
    <w:rsid w:val="00972A52"/>
    <w:rsid w:val="00973AC2"/>
    <w:rsid w:val="009804E7"/>
    <w:rsid w:val="009818F7"/>
    <w:rsid w:val="00983F96"/>
    <w:rsid w:val="00984287"/>
    <w:rsid w:val="0098674B"/>
    <w:rsid w:val="009868D3"/>
    <w:rsid w:val="00986AB1"/>
    <w:rsid w:val="00987DE4"/>
    <w:rsid w:val="0099027B"/>
    <w:rsid w:val="00992A36"/>
    <w:rsid w:val="00994112"/>
    <w:rsid w:val="0099461C"/>
    <w:rsid w:val="00996404"/>
    <w:rsid w:val="009A10CC"/>
    <w:rsid w:val="009A2BCD"/>
    <w:rsid w:val="009A33E8"/>
    <w:rsid w:val="009A38D5"/>
    <w:rsid w:val="009A62FD"/>
    <w:rsid w:val="009A66B6"/>
    <w:rsid w:val="009B249A"/>
    <w:rsid w:val="009B2C34"/>
    <w:rsid w:val="009B4433"/>
    <w:rsid w:val="009B4B92"/>
    <w:rsid w:val="009B681D"/>
    <w:rsid w:val="009C6056"/>
    <w:rsid w:val="009C625E"/>
    <w:rsid w:val="009C6CD4"/>
    <w:rsid w:val="009D35D2"/>
    <w:rsid w:val="009D365E"/>
    <w:rsid w:val="009D3C58"/>
    <w:rsid w:val="009D4125"/>
    <w:rsid w:val="009D7B2B"/>
    <w:rsid w:val="009E1F1F"/>
    <w:rsid w:val="009E58A0"/>
    <w:rsid w:val="009E7AAD"/>
    <w:rsid w:val="009F16CC"/>
    <w:rsid w:val="009F34B0"/>
    <w:rsid w:val="009F430D"/>
    <w:rsid w:val="009F5E96"/>
    <w:rsid w:val="00A018D0"/>
    <w:rsid w:val="00A109D5"/>
    <w:rsid w:val="00A11F6F"/>
    <w:rsid w:val="00A14FE4"/>
    <w:rsid w:val="00A17096"/>
    <w:rsid w:val="00A1718D"/>
    <w:rsid w:val="00A26837"/>
    <w:rsid w:val="00A27366"/>
    <w:rsid w:val="00A30528"/>
    <w:rsid w:val="00A30F6A"/>
    <w:rsid w:val="00A3139A"/>
    <w:rsid w:val="00A33C31"/>
    <w:rsid w:val="00A34CFE"/>
    <w:rsid w:val="00A509A2"/>
    <w:rsid w:val="00A5388C"/>
    <w:rsid w:val="00A57520"/>
    <w:rsid w:val="00A60181"/>
    <w:rsid w:val="00A6161A"/>
    <w:rsid w:val="00A62693"/>
    <w:rsid w:val="00A6297C"/>
    <w:rsid w:val="00A66824"/>
    <w:rsid w:val="00A6791D"/>
    <w:rsid w:val="00A70078"/>
    <w:rsid w:val="00A71CF6"/>
    <w:rsid w:val="00A73848"/>
    <w:rsid w:val="00A74D37"/>
    <w:rsid w:val="00A74D60"/>
    <w:rsid w:val="00A80756"/>
    <w:rsid w:val="00A8109C"/>
    <w:rsid w:val="00A828E3"/>
    <w:rsid w:val="00A85440"/>
    <w:rsid w:val="00A87E2A"/>
    <w:rsid w:val="00A90BBE"/>
    <w:rsid w:val="00A91701"/>
    <w:rsid w:val="00A9204A"/>
    <w:rsid w:val="00A92AEE"/>
    <w:rsid w:val="00A939D0"/>
    <w:rsid w:val="00A93CEC"/>
    <w:rsid w:val="00A9466C"/>
    <w:rsid w:val="00AA07AA"/>
    <w:rsid w:val="00AA2539"/>
    <w:rsid w:val="00AA2883"/>
    <w:rsid w:val="00AA351E"/>
    <w:rsid w:val="00AA3D44"/>
    <w:rsid w:val="00AA755C"/>
    <w:rsid w:val="00AB18C2"/>
    <w:rsid w:val="00AB2186"/>
    <w:rsid w:val="00AB4CF2"/>
    <w:rsid w:val="00AB5FEE"/>
    <w:rsid w:val="00AB6865"/>
    <w:rsid w:val="00AC392B"/>
    <w:rsid w:val="00AC6775"/>
    <w:rsid w:val="00AC7584"/>
    <w:rsid w:val="00AC77FE"/>
    <w:rsid w:val="00AD0D50"/>
    <w:rsid w:val="00AD29A5"/>
    <w:rsid w:val="00AD3B4C"/>
    <w:rsid w:val="00AD6671"/>
    <w:rsid w:val="00AE0C9F"/>
    <w:rsid w:val="00AE1E7B"/>
    <w:rsid w:val="00AE3697"/>
    <w:rsid w:val="00AE4C2B"/>
    <w:rsid w:val="00AE534A"/>
    <w:rsid w:val="00AE6CF1"/>
    <w:rsid w:val="00AF1C86"/>
    <w:rsid w:val="00AF1D9D"/>
    <w:rsid w:val="00AF2CF2"/>
    <w:rsid w:val="00AF433E"/>
    <w:rsid w:val="00B02E57"/>
    <w:rsid w:val="00B04FD3"/>
    <w:rsid w:val="00B11CFA"/>
    <w:rsid w:val="00B11E48"/>
    <w:rsid w:val="00B15DEA"/>
    <w:rsid w:val="00B16E43"/>
    <w:rsid w:val="00B21E6E"/>
    <w:rsid w:val="00B2251D"/>
    <w:rsid w:val="00B24965"/>
    <w:rsid w:val="00B335A6"/>
    <w:rsid w:val="00B35209"/>
    <w:rsid w:val="00B3629A"/>
    <w:rsid w:val="00B363F7"/>
    <w:rsid w:val="00B42702"/>
    <w:rsid w:val="00B4356A"/>
    <w:rsid w:val="00B43AE5"/>
    <w:rsid w:val="00B51BE7"/>
    <w:rsid w:val="00B52D6B"/>
    <w:rsid w:val="00B53862"/>
    <w:rsid w:val="00B53F29"/>
    <w:rsid w:val="00B54ED2"/>
    <w:rsid w:val="00B57E27"/>
    <w:rsid w:val="00B608DC"/>
    <w:rsid w:val="00B712CA"/>
    <w:rsid w:val="00B74052"/>
    <w:rsid w:val="00B741EB"/>
    <w:rsid w:val="00B754B6"/>
    <w:rsid w:val="00B76CA7"/>
    <w:rsid w:val="00B77039"/>
    <w:rsid w:val="00B831E2"/>
    <w:rsid w:val="00B85D80"/>
    <w:rsid w:val="00B9148D"/>
    <w:rsid w:val="00B936A9"/>
    <w:rsid w:val="00B93799"/>
    <w:rsid w:val="00B94757"/>
    <w:rsid w:val="00B94773"/>
    <w:rsid w:val="00B94BA3"/>
    <w:rsid w:val="00B95660"/>
    <w:rsid w:val="00B979FE"/>
    <w:rsid w:val="00BA135D"/>
    <w:rsid w:val="00BA2450"/>
    <w:rsid w:val="00BA3B04"/>
    <w:rsid w:val="00BA491F"/>
    <w:rsid w:val="00BA5ADE"/>
    <w:rsid w:val="00BA6DC9"/>
    <w:rsid w:val="00BB208C"/>
    <w:rsid w:val="00BB4C6B"/>
    <w:rsid w:val="00BB7E98"/>
    <w:rsid w:val="00BC08A5"/>
    <w:rsid w:val="00BC10D4"/>
    <w:rsid w:val="00BC142A"/>
    <w:rsid w:val="00BC5EFD"/>
    <w:rsid w:val="00BC680D"/>
    <w:rsid w:val="00BC6EA6"/>
    <w:rsid w:val="00BC7934"/>
    <w:rsid w:val="00BD2C71"/>
    <w:rsid w:val="00BD4332"/>
    <w:rsid w:val="00BD5009"/>
    <w:rsid w:val="00BE1E14"/>
    <w:rsid w:val="00BE5622"/>
    <w:rsid w:val="00BE6D0F"/>
    <w:rsid w:val="00BF0574"/>
    <w:rsid w:val="00BF1216"/>
    <w:rsid w:val="00BF4E6B"/>
    <w:rsid w:val="00BF69D7"/>
    <w:rsid w:val="00BF7FC2"/>
    <w:rsid w:val="00C012A5"/>
    <w:rsid w:val="00C02FDA"/>
    <w:rsid w:val="00C04DFE"/>
    <w:rsid w:val="00C117F3"/>
    <w:rsid w:val="00C16F12"/>
    <w:rsid w:val="00C17F87"/>
    <w:rsid w:val="00C21359"/>
    <w:rsid w:val="00C2183A"/>
    <w:rsid w:val="00C226AE"/>
    <w:rsid w:val="00C24C6E"/>
    <w:rsid w:val="00C278B5"/>
    <w:rsid w:val="00C3175E"/>
    <w:rsid w:val="00C37FF7"/>
    <w:rsid w:val="00C400E0"/>
    <w:rsid w:val="00C41BDA"/>
    <w:rsid w:val="00C41BE2"/>
    <w:rsid w:val="00C41D89"/>
    <w:rsid w:val="00C429FD"/>
    <w:rsid w:val="00C43D9E"/>
    <w:rsid w:val="00C50F15"/>
    <w:rsid w:val="00C52A83"/>
    <w:rsid w:val="00C52FD3"/>
    <w:rsid w:val="00C536F9"/>
    <w:rsid w:val="00C56CE5"/>
    <w:rsid w:val="00C60ADD"/>
    <w:rsid w:val="00C724AF"/>
    <w:rsid w:val="00C72C65"/>
    <w:rsid w:val="00C73DC6"/>
    <w:rsid w:val="00C8085B"/>
    <w:rsid w:val="00C81D7A"/>
    <w:rsid w:val="00C91C05"/>
    <w:rsid w:val="00C92D00"/>
    <w:rsid w:val="00C950A3"/>
    <w:rsid w:val="00CA1CB1"/>
    <w:rsid w:val="00CA1E99"/>
    <w:rsid w:val="00CA2C65"/>
    <w:rsid w:val="00CA6562"/>
    <w:rsid w:val="00CB0CCD"/>
    <w:rsid w:val="00CB1576"/>
    <w:rsid w:val="00CB397E"/>
    <w:rsid w:val="00CB7DF4"/>
    <w:rsid w:val="00CC0D7A"/>
    <w:rsid w:val="00CC123B"/>
    <w:rsid w:val="00CC2CEE"/>
    <w:rsid w:val="00CC4301"/>
    <w:rsid w:val="00CC4BBD"/>
    <w:rsid w:val="00CC4E18"/>
    <w:rsid w:val="00CD02EF"/>
    <w:rsid w:val="00CD10F6"/>
    <w:rsid w:val="00CD146B"/>
    <w:rsid w:val="00CE4844"/>
    <w:rsid w:val="00CE5B8D"/>
    <w:rsid w:val="00CE7F57"/>
    <w:rsid w:val="00CF0E2C"/>
    <w:rsid w:val="00CF20AA"/>
    <w:rsid w:val="00CF6F8F"/>
    <w:rsid w:val="00CF7297"/>
    <w:rsid w:val="00CF7847"/>
    <w:rsid w:val="00D0101A"/>
    <w:rsid w:val="00D0287F"/>
    <w:rsid w:val="00D04196"/>
    <w:rsid w:val="00D057E0"/>
    <w:rsid w:val="00D05D12"/>
    <w:rsid w:val="00D0710B"/>
    <w:rsid w:val="00D07C27"/>
    <w:rsid w:val="00D10CFF"/>
    <w:rsid w:val="00D11566"/>
    <w:rsid w:val="00D1498A"/>
    <w:rsid w:val="00D1507C"/>
    <w:rsid w:val="00D15524"/>
    <w:rsid w:val="00D15A43"/>
    <w:rsid w:val="00D15AC5"/>
    <w:rsid w:val="00D17473"/>
    <w:rsid w:val="00D21071"/>
    <w:rsid w:val="00D229D7"/>
    <w:rsid w:val="00D26B1A"/>
    <w:rsid w:val="00D276FC"/>
    <w:rsid w:val="00D345F7"/>
    <w:rsid w:val="00D34973"/>
    <w:rsid w:val="00D429C1"/>
    <w:rsid w:val="00D42A7A"/>
    <w:rsid w:val="00D4494A"/>
    <w:rsid w:val="00D45D09"/>
    <w:rsid w:val="00D46B99"/>
    <w:rsid w:val="00D50526"/>
    <w:rsid w:val="00D60FF2"/>
    <w:rsid w:val="00D614B3"/>
    <w:rsid w:val="00D67CAF"/>
    <w:rsid w:val="00D74A06"/>
    <w:rsid w:val="00D85ECA"/>
    <w:rsid w:val="00D8709F"/>
    <w:rsid w:val="00D877BB"/>
    <w:rsid w:val="00D95ABC"/>
    <w:rsid w:val="00D97FEA"/>
    <w:rsid w:val="00DA51D6"/>
    <w:rsid w:val="00DB224E"/>
    <w:rsid w:val="00DB481C"/>
    <w:rsid w:val="00DB5E57"/>
    <w:rsid w:val="00DC167B"/>
    <w:rsid w:val="00DC184D"/>
    <w:rsid w:val="00DC1F85"/>
    <w:rsid w:val="00DC31D3"/>
    <w:rsid w:val="00DC3800"/>
    <w:rsid w:val="00DC5BCD"/>
    <w:rsid w:val="00DC697F"/>
    <w:rsid w:val="00DC79C3"/>
    <w:rsid w:val="00DD1C20"/>
    <w:rsid w:val="00DD3D29"/>
    <w:rsid w:val="00DD6D3A"/>
    <w:rsid w:val="00DE58FD"/>
    <w:rsid w:val="00DE7007"/>
    <w:rsid w:val="00DF048B"/>
    <w:rsid w:val="00DF0BEA"/>
    <w:rsid w:val="00DF1467"/>
    <w:rsid w:val="00DF26D0"/>
    <w:rsid w:val="00DF28B1"/>
    <w:rsid w:val="00DF5D02"/>
    <w:rsid w:val="00DF75B6"/>
    <w:rsid w:val="00E0623B"/>
    <w:rsid w:val="00E068E8"/>
    <w:rsid w:val="00E072D9"/>
    <w:rsid w:val="00E0780A"/>
    <w:rsid w:val="00E11417"/>
    <w:rsid w:val="00E128AE"/>
    <w:rsid w:val="00E1683D"/>
    <w:rsid w:val="00E20C65"/>
    <w:rsid w:val="00E21D81"/>
    <w:rsid w:val="00E22107"/>
    <w:rsid w:val="00E261A4"/>
    <w:rsid w:val="00E26F4A"/>
    <w:rsid w:val="00E27618"/>
    <w:rsid w:val="00E30097"/>
    <w:rsid w:val="00E3319C"/>
    <w:rsid w:val="00E331E4"/>
    <w:rsid w:val="00E3527D"/>
    <w:rsid w:val="00E367E2"/>
    <w:rsid w:val="00E3768E"/>
    <w:rsid w:val="00E4701D"/>
    <w:rsid w:val="00E47C2E"/>
    <w:rsid w:val="00E47DCB"/>
    <w:rsid w:val="00E52CCC"/>
    <w:rsid w:val="00E52D09"/>
    <w:rsid w:val="00E52DD7"/>
    <w:rsid w:val="00E54534"/>
    <w:rsid w:val="00E547B3"/>
    <w:rsid w:val="00E5492D"/>
    <w:rsid w:val="00E55AE4"/>
    <w:rsid w:val="00E618D1"/>
    <w:rsid w:val="00E620C1"/>
    <w:rsid w:val="00E643C6"/>
    <w:rsid w:val="00E67FB6"/>
    <w:rsid w:val="00E73C59"/>
    <w:rsid w:val="00E73C7A"/>
    <w:rsid w:val="00E7493E"/>
    <w:rsid w:val="00E80A95"/>
    <w:rsid w:val="00E833B3"/>
    <w:rsid w:val="00E91797"/>
    <w:rsid w:val="00E91B54"/>
    <w:rsid w:val="00E92451"/>
    <w:rsid w:val="00E92B1F"/>
    <w:rsid w:val="00E95C1B"/>
    <w:rsid w:val="00E975DB"/>
    <w:rsid w:val="00EA125C"/>
    <w:rsid w:val="00EA331E"/>
    <w:rsid w:val="00EA3993"/>
    <w:rsid w:val="00EA449D"/>
    <w:rsid w:val="00EA564C"/>
    <w:rsid w:val="00EA6D05"/>
    <w:rsid w:val="00EB58D6"/>
    <w:rsid w:val="00EC0F87"/>
    <w:rsid w:val="00EC2BFE"/>
    <w:rsid w:val="00EC7883"/>
    <w:rsid w:val="00ED0D78"/>
    <w:rsid w:val="00ED301C"/>
    <w:rsid w:val="00ED4019"/>
    <w:rsid w:val="00EE1DBA"/>
    <w:rsid w:val="00EE267A"/>
    <w:rsid w:val="00EE4F64"/>
    <w:rsid w:val="00EE5452"/>
    <w:rsid w:val="00EE5B6A"/>
    <w:rsid w:val="00EF2F05"/>
    <w:rsid w:val="00EF5FB5"/>
    <w:rsid w:val="00EF6732"/>
    <w:rsid w:val="00EF6AAE"/>
    <w:rsid w:val="00F050AC"/>
    <w:rsid w:val="00F05D50"/>
    <w:rsid w:val="00F11D78"/>
    <w:rsid w:val="00F11EAD"/>
    <w:rsid w:val="00F21C07"/>
    <w:rsid w:val="00F25278"/>
    <w:rsid w:val="00F25EB6"/>
    <w:rsid w:val="00F36AF3"/>
    <w:rsid w:val="00F37EBA"/>
    <w:rsid w:val="00F42DA3"/>
    <w:rsid w:val="00F44884"/>
    <w:rsid w:val="00F451E9"/>
    <w:rsid w:val="00F4538F"/>
    <w:rsid w:val="00F500EC"/>
    <w:rsid w:val="00F530E3"/>
    <w:rsid w:val="00F54167"/>
    <w:rsid w:val="00F54D2D"/>
    <w:rsid w:val="00F61CA6"/>
    <w:rsid w:val="00F61EB1"/>
    <w:rsid w:val="00F64D2D"/>
    <w:rsid w:val="00F70BDE"/>
    <w:rsid w:val="00F72FA8"/>
    <w:rsid w:val="00F73796"/>
    <w:rsid w:val="00F73DC3"/>
    <w:rsid w:val="00F77DC7"/>
    <w:rsid w:val="00F805D5"/>
    <w:rsid w:val="00F80683"/>
    <w:rsid w:val="00F80980"/>
    <w:rsid w:val="00F8111A"/>
    <w:rsid w:val="00F81B0C"/>
    <w:rsid w:val="00F84494"/>
    <w:rsid w:val="00F85706"/>
    <w:rsid w:val="00F85A08"/>
    <w:rsid w:val="00F9214E"/>
    <w:rsid w:val="00F933A7"/>
    <w:rsid w:val="00FA0762"/>
    <w:rsid w:val="00FA092B"/>
    <w:rsid w:val="00FA0C9F"/>
    <w:rsid w:val="00FA3DCD"/>
    <w:rsid w:val="00FB3626"/>
    <w:rsid w:val="00FC3E08"/>
    <w:rsid w:val="00FC4F27"/>
    <w:rsid w:val="00FD0B2B"/>
    <w:rsid w:val="00FD3509"/>
    <w:rsid w:val="00FD4E15"/>
    <w:rsid w:val="00FD54BB"/>
    <w:rsid w:val="00FD65C3"/>
    <w:rsid w:val="00FD70CB"/>
    <w:rsid w:val="00FE2814"/>
    <w:rsid w:val="00FE5BCB"/>
    <w:rsid w:val="00FF0BC7"/>
    <w:rsid w:val="00FF2461"/>
    <w:rsid w:val="00FF2BDE"/>
    <w:rsid w:val="00FF2D94"/>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4B25-3591-4398-BC31-5DB55CC0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2017-02-16T00:00:00Z</Judgment_x0020_Date>
    <Year xmlns="aec0a7e9-5f5c-4ba9-87b2-85cfc8a38b86">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8601-7C18-4BE8-BB39-3C5C8EB5FF1E}">
  <ds:schemaRefs>
    <ds:schemaRef ds:uri="http://schemas.microsoft.com/sharepoint/v3/contenttype/forms"/>
  </ds:schemaRefs>
</ds:datastoreItem>
</file>

<file path=customXml/itemProps2.xml><?xml version="1.0" encoding="utf-8"?>
<ds:datastoreItem xmlns:ds="http://schemas.openxmlformats.org/officeDocument/2006/customXml" ds:itemID="{6EED9A60-C2BD-4829-997D-495F19A418EB}">
  <ds:schemaRefs>
    <ds:schemaRef ds:uri="http://schemas.microsoft.com/office/2006/metadata/longProperties"/>
  </ds:schemaRefs>
</ds:datastoreItem>
</file>

<file path=customXml/itemProps3.xml><?xml version="1.0" encoding="utf-8"?>
<ds:datastoreItem xmlns:ds="http://schemas.openxmlformats.org/officeDocument/2006/customXml" ds:itemID="{36104DA0-F07A-4847-8108-E5A587967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4C5FF-CA46-4F85-8A5B-02B8299F2329}">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5.xml><?xml version="1.0" encoding="utf-8"?>
<ds:datastoreItem xmlns:ds="http://schemas.openxmlformats.org/officeDocument/2006/customXml" ds:itemID="{6FAEC4C4-E122-493A-A515-045ECE05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W P. Oosthuizen</cp:lastModifiedBy>
  <cp:revision>2</cp:revision>
  <cp:lastPrinted>2017-02-27T09:41:00Z</cp:lastPrinted>
  <dcterms:created xsi:type="dcterms:W3CDTF">2017-05-23T09:30:00Z</dcterms:created>
  <dcterms:modified xsi:type="dcterms:W3CDTF">2017-05-23T09:30:00Z</dcterms:modified>
</cp:coreProperties>
</file>