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3A" w:rsidRDefault="002A4CE6" w:rsidP="00C143E6">
      <w:pPr>
        <w:spacing w:line="360" w:lineRule="auto"/>
        <w:ind w:left="-90" w:right="-270"/>
        <w:jc w:val="right"/>
        <w:rPr>
          <w:rFonts w:ascii="Arial" w:hAnsi="Arial" w:cs="Arial"/>
          <w:b/>
          <w:sz w:val="24"/>
          <w:szCs w:val="24"/>
        </w:rPr>
      </w:pPr>
      <w:r>
        <w:rPr>
          <w:rFonts w:ascii="Arial" w:hAnsi="Arial" w:cs="Arial"/>
          <w:b/>
          <w:sz w:val="24"/>
          <w:szCs w:val="24"/>
        </w:rPr>
        <w:t xml:space="preserve">  </w:t>
      </w:r>
      <w:r w:rsidR="00DA1A7D">
        <w:rPr>
          <w:rFonts w:ascii="Arial" w:hAnsi="Arial" w:cs="Arial"/>
          <w:b/>
          <w:sz w:val="24"/>
          <w:szCs w:val="24"/>
        </w:rPr>
        <w:t xml:space="preserve">    </w:t>
      </w:r>
      <w:r w:rsidR="00DA1A7D">
        <w:rPr>
          <w:rFonts w:ascii="Arial" w:hAnsi="Arial" w:cs="Arial"/>
          <w:b/>
          <w:sz w:val="24"/>
          <w:szCs w:val="24"/>
        </w:rPr>
        <w:tab/>
      </w:r>
      <w:r>
        <w:rPr>
          <w:rFonts w:ascii="Arial" w:hAnsi="Arial" w:cs="Arial"/>
          <w:b/>
          <w:sz w:val="24"/>
          <w:szCs w:val="24"/>
        </w:rPr>
        <w:t xml:space="preserve"> </w:t>
      </w:r>
      <w:r w:rsidR="003C2F3A" w:rsidRPr="00EC54A2">
        <w:rPr>
          <w:rFonts w:ascii="Arial" w:hAnsi="Arial" w:cs="Arial"/>
          <w:b/>
          <w:sz w:val="24"/>
          <w:szCs w:val="24"/>
        </w:rPr>
        <w:t>REPUBLIC OF NAMIBIA</w:t>
      </w:r>
      <w:r w:rsidR="003C2F3A">
        <w:rPr>
          <w:rFonts w:ascii="Arial" w:hAnsi="Arial" w:cs="Arial"/>
          <w:b/>
          <w:sz w:val="24"/>
          <w:szCs w:val="24"/>
        </w:rPr>
        <w:t xml:space="preserve">                                </w:t>
      </w:r>
      <w:r>
        <w:rPr>
          <w:rFonts w:ascii="Arial" w:hAnsi="Arial" w:cs="Arial"/>
          <w:b/>
          <w:sz w:val="24"/>
          <w:szCs w:val="24"/>
        </w:rPr>
        <w:t>Not</w:t>
      </w:r>
      <w:r w:rsidR="003C2F3A">
        <w:rPr>
          <w:rFonts w:ascii="Arial" w:hAnsi="Arial" w:cs="Arial"/>
          <w:b/>
          <w:sz w:val="24"/>
          <w:szCs w:val="24"/>
        </w:rPr>
        <w:t xml:space="preserve"> Reportable</w:t>
      </w:r>
    </w:p>
    <w:p w:rsidR="003C2F3A" w:rsidRPr="00EC54A2" w:rsidRDefault="00DA1A7D" w:rsidP="00C143E6">
      <w:pPr>
        <w:tabs>
          <w:tab w:val="left" w:pos="720"/>
          <w:tab w:val="left" w:pos="1440"/>
          <w:tab w:val="left" w:pos="2160"/>
          <w:tab w:val="left" w:pos="2880"/>
          <w:tab w:val="left" w:pos="3600"/>
          <w:tab w:val="left" w:pos="4320"/>
          <w:tab w:val="center" w:pos="4590"/>
          <w:tab w:val="left" w:pos="5040"/>
          <w:tab w:val="left" w:pos="5760"/>
          <w:tab w:val="left" w:pos="6345"/>
        </w:tabs>
        <w:spacing w:line="360" w:lineRule="auto"/>
        <w:ind w:left="-90" w:right="-27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C54A2">
        <w:rPr>
          <w:rFonts w:ascii="Arial" w:hAnsi="Arial" w:cs="Arial"/>
          <w:noProof/>
          <w:sz w:val="24"/>
          <w:szCs w:val="24"/>
        </w:rPr>
        <w:drawing>
          <wp:inline distT="0" distB="0" distL="0" distR="0" wp14:anchorId="5D0E4432" wp14:editId="075B093C">
            <wp:extent cx="1262380" cy="1144905"/>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262380" cy="1144905"/>
                    </a:xfrm>
                    <a:prstGeom prst="rect">
                      <a:avLst/>
                    </a:prstGeom>
                    <a:noFill/>
                    <a:ln w="9525">
                      <a:noFill/>
                      <a:miter lim="800000"/>
                      <a:headEnd/>
                      <a:tailEnd/>
                    </a:ln>
                  </pic:spPr>
                </pic:pic>
              </a:graphicData>
            </a:graphic>
          </wp:inline>
        </w:drawing>
      </w:r>
      <w:r w:rsidR="003C2F3A">
        <w:rPr>
          <w:rFonts w:ascii="Arial" w:hAnsi="Arial" w:cs="Arial"/>
          <w:b/>
          <w:sz w:val="24"/>
          <w:szCs w:val="24"/>
        </w:rPr>
        <w:tab/>
      </w:r>
    </w:p>
    <w:p w:rsidR="003C2F3A" w:rsidRPr="00EC54A2" w:rsidRDefault="003C2F3A" w:rsidP="00C143E6">
      <w:pPr>
        <w:spacing w:line="360" w:lineRule="auto"/>
        <w:ind w:left="-90" w:right="-270"/>
        <w:jc w:val="center"/>
        <w:rPr>
          <w:rFonts w:ascii="Arial" w:hAnsi="Arial" w:cs="Arial"/>
          <w:b/>
          <w:sz w:val="24"/>
          <w:szCs w:val="24"/>
        </w:rPr>
      </w:pPr>
      <w:r w:rsidRPr="00EC54A2">
        <w:rPr>
          <w:rFonts w:ascii="Arial" w:hAnsi="Arial" w:cs="Arial"/>
          <w:b/>
          <w:sz w:val="24"/>
          <w:szCs w:val="24"/>
        </w:rPr>
        <w:tab/>
      </w:r>
    </w:p>
    <w:p w:rsidR="003C2F3A" w:rsidRPr="00EC54A2" w:rsidRDefault="003C2F3A" w:rsidP="00C143E6">
      <w:pPr>
        <w:spacing w:line="360" w:lineRule="auto"/>
        <w:ind w:left="-90" w:right="-270"/>
        <w:jc w:val="center"/>
        <w:rPr>
          <w:rFonts w:ascii="Arial" w:hAnsi="Arial" w:cs="Arial"/>
          <w:b/>
          <w:sz w:val="24"/>
          <w:szCs w:val="24"/>
        </w:rPr>
      </w:pPr>
      <w:r w:rsidRPr="00EC54A2">
        <w:rPr>
          <w:rFonts w:ascii="Arial" w:hAnsi="Arial" w:cs="Arial"/>
          <w:b/>
          <w:sz w:val="24"/>
          <w:szCs w:val="24"/>
        </w:rPr>
        <w:t xml:space="preserve">IN THE </w:t>
      </w:r>
      <w:r>
        <w:rPr>
          <w:rFonts w:ascii="Arial" w:hAnsi="Arial" w:cs="Arial"/>
          <w:b/>
          <w:sz w:val="24"/>
          <w:szCs w:val="24"/>
        </w:rPr>
        <w:t>LABOUR</w:t>
      </w:r>
      <w:r w:rsidRPr="00EC54A2">
        <w:rPr>
          <w:rFonts w:ascii="Arial" w:hAnsi="Arial" w:cs="Arial"/>
          <w:b/>
          <w:sz w:val="24"/>
          <w:szCs w:val="24"/>
        </w:rPr>
        <w:t xml:space="preserve"> COURT OF NAMIBIA MAIN DIVISION, WINDHOEK</w:t>
      </w:r>
    </w:p>
    <w:p w:rsidR="003C2F3A" w:rsidRPr="00EC54A2" w:rsidRDefault="002A4CE6" w:rsidP="00C143E6">
      <w:pPr>
        <w:spacing w:line="360" w:lineRule="auto"/>
        <w:ind w:left="-90" w:right="-270"/>
        <w:jc w:val="center"/>
        <w:rPr>
          <w:rFonts w:ascii="Arial" w:hAnsi="Arial" w:cs="Arial"/>
          <w:b/>
          <w:sz w:val="24"/>
          <w:szCs w:val="24"/>
        </w:rPr>
      </w:pPr>
      <w:r>
        <w:rPr>
          <w:rFonts w:ascii="Arial" w:hAnsi="Arial" w:cs="Arial"/>
          <w:b/>
          <w:sz w:val="24"/>
          <w:szCs w:val="24"/>
        </w:rPr>
        <w:t>JUDGMENT</w:t>
      </w:r>
    </w:p>
    <w:p w:rsidR="003C2F3A" w:rsidRPr="00EC54A2" w:rsidRDefault="003C2F3A" w:rsidP="00C143E6">
      <w:pPr>
        <w:spacing w:line="360" w:lineRule="auto"/>
        <w:ind w:left="-90" w:right="-270"/>
        <w:rPr>
          <w:rFonts w:ascii="Arial" w:hAnsi="Arial" w:cs="Arial"/>
          <w:b/>
          <w:sz w:val="24"/>
          <w:szCs w:val="24"/>
        </w:rPr>
      </w:pPr>
    </w:p>
    <w:p w:rsidR="003C2F3A" w:rsidRPr="00EC54A2" w:rsidRDefault="00DA1A7D" w:rsidP="00C143E6">
      <w:pPr>
        <w:spacing w:line="360" w:lineRule="auto"/>
        <w:ind w:left="-90" w:right="-270"/>
        <w:jc w:val="right"/>
        <w:rPr>
          <w:rFonts w:ascii="Arial" w:hAnsi="Arial" w:cs="Arial"/>
          <w:sz w:val="24"/>
          <w:szCs w:val="24"/>
        </w:rPr>
      </w:pPr>
      <w:r>
        <w:rPr>
          <w:rFonts w:ascii="Arial" w:hAnsi="Arial" w:cs="Arial"/>
          <w:sz w:val="24"/>
          <w:szCs w:val="24"/>
        </w:rPr>
        <w:t>Case no</w:t>
      </w:r>
      <w:r w:rsidR="003C2F3A" w:rsidRPr="00EC54A2">
        <w:rPr>
          <w:rFonts w:ascii="Arial" w:hAnsi="Arial" w:cs="Arial"/>
          <w:sz w:val="24"/>
          <w:szCs w:val="24"/>
        </w:rPr>
        <w:t>.:</w:t>
      </w:r>
      <w:r w:rsidR="003C2F3A" w:rsidRPr="00EC54A2">
        <w:rPr>
          <w:rFonts w:ascii="Arial" w:hAnsi="Arial" w:cs="Arial"/>
          <w:sz w:val="24"/>
          <w:szCs w:val="24"/>
        </w:rPr>
        <w:tab/>
      </w:r>
      <w:r w:rsidR="003C2F3A">
        <w:rPr>
          <w:rFonts w:ascii="Arial" w:hAnsi="Arial" w:cs="Arial"/>
          <w:sz w:val="24"/>
          <w:szCs w:val="24"/>
        </w:rPr>
        <w:t>LCA 53/2017</w:t>
      </w:r>
    </w:p>
    <w:p w:rsidR="003C2F3A" w:rsidRPr="00EC54A2" w:rsidRDefault="003C2F3A" w:rsidP="00C143E6">
      <w:pPr>
        <w:spacing w:line="360" w:lineRule="auto"/>
        <w:ind w:left="-90" w:right="-270"/>
        <w:jc w:val="right"/>
        <w:rPr>
          <w:rFonts w:ascii="Arial" w:hAnsi="Arial" w:cs="Arial"/>
          <w:sz w:val="24"/>
          <w:szCs w:val="24"/>
        </w:rPr>
      </w:pPr>
    </w:p>
    <w:p w:rsidR="003C2F3A" w:rsidRPr="00EC54A2" w:rsidRDefault="003C2F3A" w:rsidP="00C143E6">
      <w:pPr>
        <w:spacing w:line="360" w:lineRule="auto"/>
        <w:ind w:left="-90" w:right="-270"/>
        <w:rPr>
          <w:rFonts w:ascii="Arial" w:hAnsi="Arial" w:cs="Arial"/>
          <w:sz w:val="24"/>
          <w:szCs w:val="24"/>
        </w:rPr>
      </w:pPr>
      <w:r w:rsidRPr="00EC54A2">
        <w:rPr>
          <w:rFonts w:ascii="Arial" w:hAnsi="Arial" w:cs="Arial"/>
          <w:sz w:val="24"/>
          <w:szCs w:val="24"/>
        </w:rPr>
        <w:t>In the matter between:</w:t>
      </w:r>
    </w:p>
    <w:p w:rsidR="003C2F3A" w:rsidRPr="00EC54A2" w:rsidRDefault="003C2F3A" w:rsidP="00C143E6">
      <w:pPr>
        <w:spacing w:line="360" w:lineRule="auto"/>
        <w:ind w:left="-90" w:right="-270"/>
        <w:rPr>
          <w:rFonts w:ascii="Arial" w:hAnsi="Arial" w:cs="Arial"/>
          <w:sz w:val="24"/>
          <w:szCs w:val="24"/>
        </w:rPr>
      </w:pPr>
    </w:p>
    <w:p w:rsidR="003C2F3A" w:rsidRPr="00635B0C" w:rsidRDefault="003C2F3A" w:rsidP="00C143E6">
      <w:pPr>
        <w:spacing w:line="360" w:lineRule="auto"/>
        <w:ind w:left="-90" w:right="-270"/>
        <w:rPr>
          <w:rFonts w:ascii="Arial" w:hAnsi="Arial" w:cs="Arial"/>
          <w:b/>
          <w:sz w:val="24"/>
          <w:szCs w:val="24"/>
        </w:rPr>
      </w:pPr>
      <w:r>
        <w:rPr>
          <w:rFonts w:ascii="Arial" w:hAnsi="Arial" w:cs="Arial"/>
          <w:b/>
          <w:sz w:val="24"/>
          <w:szCs w:val="24"/>
        </w:rPr>
        <w:t>NOVANAM LIMITED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APPELLANT</w:t>
      </w:r>
    </w:p>
    <w:p w:rsidR="003C2F3A" w:rsidRPr="00EC54A2" w:rsidRDefault="00DA1A7D" w:rsidP="00C143E6">
      <w:pPr>
        <w:spacing w:line="360" w:lineRule="auto"/>
        <w:ind w:left="-90" w:right="-270"/>
        <w:rPr>
          <w:rFonts w:ascii="Arial" w:hAnsi="Arial" w:cs="Arial"/>
          <w:sz w:val="24"/>
          <w:szCs w:val="24"/>
        </w:rPr>
      </w:pPr>
      <w:proofErr w:type="gramStart"/>
      <w:r>
        <w:rPr>
          <w:rFonts w:ascii="Arial" w:hAnsi="Arial" w:cs="Arial"/>
          <w:sz w:val="24"/>
          <w:szCs w:val="24"/>
        </w:rPr>
        <w:t>a</w:t>
      </w:r>
      <w:r w:rsidR="003C2F3A" w:rsidRPr="00EC54A2">
        <w:rPr>
          <w:rFonts w:ascii="Arial" w:hAnsi="Arial" w:cs="Arial"/>
          <w:sz w:val="24"/>
          <w:szCs w:val="24"/>
        </w:rPr>
        <w:t>nd</w:t>
      </w:r>
      <w:proofErr w:type="gramEnd"/>
    </w:p>
    <w:p w:rsidR="003C2F3A" w:rsidRDefault="003C2F3A" w:rsidP="00C143E6">
      <w:pPr>
        <w:spacing w:line="360" w:lineRule="auto"/>
        <w:ind w:left="-90" w:right="-270"/>
        <w:rPr>
          <w:rFonts w:ascii="Arial" w:hAnsi="Arial" w:cs="Arial"/>
          <w:b/>
          <w:sz w:val="24"/>
          <w:szCs w:val="24"/>
        </w:rPr>
      </w:pPr>
      <w:r>
        <w:rPr>
          <w:rFonts w:ascii="Arial" w:hAnsi="Arial" w:cs="Arial"/>
          <w:b/>
          <w:sz w:val="24"/>
          <w:szCs w:val="24"/>
        </w:rPr>
        <w:t>JAFET ISAAK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C54A2">
        <w:rPr>
          <w:rFonts w:ascii="Arial" w:hAnsi="Arial" w:cs="Arial"/>
          <w:b/>
          <w:sz w:val="24"/>
          <w:szCs w:val="24"/>
        </w:rPr>
        <w:t>RESPONDENT</w:t>
      </w:r>
    </w:p>
    <w:p w:rsidR="003C2F3A" w:rsidRPr="00EC54A2" w:rsidRDefault="003C2F3A" w:rsidP="00C143E6">
      <w:pPr>
        <w:tabs>
          <w:tab w:val="left" w:pos="3300"/>
        </w:tabs>
        <w:spacing w:line="360" w:lineRule="auto"/>
        <w:ind w:left="-90" w:right="-270"/>
        <w:rPr>
          <w:rFonts w:ascii="Arial" w:hAnsi="Arial" w:cs="Arial"/>
          <w:sz w:val="24"/>
          <w:szCs w:val="24"/>
        </w:rPr>
      </w:pPr>
    </w:p>
    <w:p w:rsidR="003C2F3A" w:rsidRPr="00EC54A2" w:rsidRDefault="003C2F3A" w:rsidP="00EE7DBF">
      <w:pPr>
        <w:spacing w:line="360" w:lineRule="auto"/>
        <w:ind w:left="2160" w:right="-270" w:hanging="2250"/>
        <w:rPr>
          <w:rFonts w:ascii="Arial" w:hAnsi="Arial" w:cs="Arial"/>
          <w:sz w:val="24"/>
          <w:szCs w:val="24"/>
        </w:rPr>
      </w:pPr>
      <w:r>
        <w:rPr>
          <w:rFonts w:ascii="Arial" w:hAnsi="Arial" w:cs="Arial"/>
          <w:b/>
          <w:sz w:val="24"/>
          <w:szCs w:val="24"/>
        </w:rPr>
        <w:t>Neutral citation:</w:t>
      </w:r>
      <w:r w:rsidR="00EE7DBF">
        <w:rPr>
          <w:rFonts w:ascii="Arial" w:hAnsi="Arial" w:cs="Arial"/>
          <w:i/>
          <w:sz w:val="24"/>
          <w:szCs w:val="24"/>
        </w:rPr>
        <w:tab/>
      </w:r>
      <w:proofErr w:type="spellStart"/>
      <w:r w:rsidR="001336D8">
        <w:rPr>
          <w:rFonts w:ascii="Arial" w:hAnsi="Arial" w:cs="Arial"/>
          <w:i/>
          <w:sz w:val="24"/>
          <w:szCs w:val="24"/>
        </w:rPr>
        <w:t>Novanam</w:t>
      </w:r>
      <w:proofErr w:type="spellEnd"/>
      <w:r w:rsidR="001336D8">
        <w:rPr>
          <w:rFonts w:ascii="Arial" w:hAnsi="Arial" w:cs="Arial"/>
          <w:i/>
          <w:sz w:val="24"/>
          <w:szCs w:val="24"/>
        </w:rPr>
        <w:t xml:space="preserve"> Ltd</w:t>
      </w:r>
      <w:bookmarkStart w:id="0" w:name="_GoBack"/>
      <w:bookmarkEnd w:id="0"/>
      <w:r w:rsidRPr="00EC54A2">
        <w:rPr>
          <w:rFonts w:ascii="Arial" w:hAnsi="Arial" w:cs="Arial"/>
          <w:i/>
          <w:sz w:val="24"/>
          <w:szCs w:val="24"/>
        </w:rPr>
        <w:t xml:space="preserve"> v </w:t>
      </w:r>
      <w:r>
        <w:rPr>
          <w:rFonts w:ascii="Arial" w:hAnsi="Arial" w:cs="Arial"/>
          <w:i/>
          <w:sz w:val="24"/>
          <w:szCs w:val="24"/>
        </w:rPr>
        <w:t xml:space="preserve">Isaak </w:t>
      </w:r>
      <w:r w:rsidRPr="00EC54A2">
        <w:rPr>
          <w:rFonts w:ascii="Arial" w:hAnsi="Arial" w:cs="Arial"/>
          <w:sz w:val="24"/>
          <w:szCs w:val="24"/>
        </w:rPr>
        <w:t>(</w:t>
      </w:r>
      <w:r>
        <w:rPr>
          <w:rFonts w:ascii="Arial" w:hAnsi="Arial" w:cs="Arial"/>
          <w:sz w:val="24"/>
          <w:szCs w:val="24"/>
        </w:rPr>
        <w:t>LCA 53</w:t>
      </w:r>
      <w:r w:rsidRPr="00EC54A2">
        <w:rPr>
          <w:rFonts w:ascii="Arial" w:hAnsi="Arial" w:cs="Arial"/>
          <w:sz w:val="24"/>
          <w:szCs w:val="24"/>
        </w:rPr>
        <w:t>/2</w:t>
      </w:r>
      <w:r>
        <w:rPr>
          <w:rFonts w:ascii="Arial" w:hAnsi="Arial" w:cs="Arial"/>
          <w:sz w:val="24"/>
          <w:szCs w:val="24"/>
        </w:rPr>
        <w:t xml:space="preserve">017) [2018] </w:t>
      </w:r>
      <w:r>
        <w:rPr>
          <w:rFonts w:ascii="Arial" w:hAnsi="Arial" w:cs="Arial"/>
          <w:i/>
          <w:sz w:val="24"/>
          <w:szCs w:val="24"/>
        </w:rPr>
        <w:t xml:space="preserve">NAHCMD </w:t>
      </w:r>
      <w:r w:rsidR="008D14BE" w:rsidRPr="008D14BE">
        <w:rPr>
          <w:rFonts w:ascii="Arial" w:hAnsi="Arial" w:cs="Arial"/>
          <w:sz w:val="24"/>
          <w:szCs w:val="24"/>
        </w:rPr>
        <w:t>27</w:t>
      </w:r>
      <w:r w:rsidRPr="00EC54A2">
        <w:rPr>
          <w:rFonts w:ascii="Arial" w:hAnsi="Arial" w:cs="Arial"/>
          <w:i/>
          <w:sz w:val="24"/>
          <w:szCs w:val="24"/>
        </w:rPr>
        <w:t xml:space="preserve"> </w:t>
      </w:r>
      <w:r>
        <w:rPr>
          <w:rFonts w:ascii="Arial" w:hAnsi="Arial" w:cs="Arial"/>
          <w:sz w:val="24"/>
          <w:szCs w:val="24"/>
        </w:rPr>
        <w:t>(19 October 2018</w:t>
      </w:r>
      <w:r w:rsidRPr="00EC54A2">
        <w:rPr>
          <w:rFonts w:ascii="Arial" w:hAnsi="Arial" w:cs="Arial"/>
          <w:sz w:val="24"/>
          <w:szCs w:val="24"/>
        </w:rPr>
        <w:t>)</w:t>
      </w:r>
    </w:p>
    <w:p w:rsidR="003C2F3A" w:rsidRDefault="003C2F3A" w:rsidP="00C143E6">
      <w:pPr>
        <w:spacing w:line="360" w:lineRule="auto"/>
        <w:ind w:left="-90" w:right="-270"/>
        <w:rPr>
          <w:rFonts w:ascii="Arial" w:hAnsi="Arial" w:cs="Arial"/>
          <w:b/>
          <w:sz w:val="24"/>
          <w:szCs w:val="24"/>
        </w:rPr>
      </w:pPr>
    </w:p>
    <w:p w:rsidR="003C2F3A" w:rsidRPr="00EC54A2" w:rsidRDefault="003C2F3A" w:rsidP="00C143E6">
      <w:pPr>
        <w:spacing w:line="360" w:lineRule="auto"/>
        <w:ind w:left="-90" w:right="-270"/>
        <w:rPr>
          <w:rFonts w:ascii="Arial" w:hAnsi="Arial" w:cs="Arial"/>
          <w:b/>
          <w:i/>
          <w:sz w:val="24"/>
          <w:szCs w:val="24"/>
        </w:rPr>
      </w:pPr>
      <w:r>
        <w:rPr>
          <w:rFonts w:ascii="Arial" w:hAnsi="Arial" w:cs="Arial"/>
          <w:b/>
          <w:sz w:val="24"/>
          <w:szCs w:val="24"/>
        </w:rPr>
        <w:t>CORAM:</w:t>
      </w:r>
      <w:r>
        <w:rPr>
          <w:rFonts w:ascii="Arial" w:hAnsi="Arial" w:cs="Arial"/>
          <w:b/>
          <w:sz w:val="24"/>
          <w:szCs w:val="24"/>
        </w:rPr>
        <w:tab/>
      </w:r>
      <w:r w:rsidRPr="003C2F3A">
        <w:rPr>
          <w:rFonts w:ascii="Arial" w:hAnsi="Arial" w:cs="Arial"/>
          <w:sz w:val="24"/>
          <w:szCs w:val="24"/>
        </w:rPr>
        <w:t>USIKU, J</w:t>
      </w:r>
    </w:p>
    <w:p w:rsidR="003C2F3A" w:rsidRPr="002A4CE6" w:rsidRDefault="003C2F3A" w:rsidP="00C143E6">
      <w:pPr>
        <w:spacing w:line="360" w:lineRule="auto"/>
        <w:ind w:left="-90" w:right="-270"/>
        <w:rPr>
          <w:rFonts w:ascii="Arial" w:hAnsi="Arial" w:cs="Arial"/>
          <w:b/>
          <w:sz w:val="24"/>
          <w:szCs w:val="24"/>
        </w:rPr>
      </w:pPr>
      <w:r w:rsidRPr="00EC54A2">
        <w:rPr>
          <w:rFonts w:ascii="Arial" w:hAnsi="Arial" w:cs="Arial"/>
          <w:b/>
          <w:bCs/>
          <w:sz w:val="24"/>
          <w:szCs w:val="24"/>
        </w:rPr>
        <w:t>Heard</w:t>
      </w:r>
      <w:r w:rsidRPr="00DA1A7D">
        <w:rPr>
          <w:rFonts w:ascii="Arial" w:hAnsi="Arial" w:cs="Arial"/>
          <w:b/>
          <w:sz w:val="24"/>
          <w:szCs w:val="24"/>
        </w:rPr>
        <w:t>:</w:t>
      </w:r>
      <w:r w:rsidRPr="00EC54A2">
        <w:rPr>
          <w:rFonts w:ascii="Arial" w:hAnsi="Arial" w:cs="Arial"/>
          <w:sz w:val="24"/>
          <w:szCs w:val="24"/>
        </w:rPr>
        <w:tab/>
      </w:r>
      <w:r w:rsidR="00DA1A7D">
        <w:rPr>
          <w:rFonts w:ascii="Arial" w:hAnsi="Arial" w:cs="Arial"/>
          <w:sz w:val="24"/>
          <w:szCs w:val="24"/>
        </w:rPr>
        <w:t xml:space="preserve">           </w:t>
      </w:r>
      <w:r w:rsidR="002A4CE6" w:rsidRPr="002A4CE6">
        <w:rPr>
          <w:rFonts w:ascii="Arial" w:hAnsi="Arial" w:cs="Arial"/>
          <w:b/>
          <w:sz w:val="24"/>
          <w:szCs w:val="24"/>
        </w:rPr>
        <w:t>23 March 2018 and 08 June 2018</w:t>
      </w:r>
    </w:p>
    <w:p w:rsidR="003C2F3A" w:rsidRPr="003C2F3A" w:rsidRDefault="003C2F3A" w:rsidP="00C143E6">
      <w:pPr>
        <w:spacing w:line="360" w:lineRule="auto"/>
        <w:ind w:left="-90" w:right="-270"/>
        <w:rPr>
          <w:rFonts w:ascii="Arial" w:hAnsi="Arial" w:cs="Arial"/>
          <w:b/>
          <w:sz w:val="24"/>
          <w:szCs w:val="24"/>
        </w:rPr>
      </w:pPr>
      <w:r w:rsidRPr="003C2F3A">
        <w:rPr>
          <w:rFonts w:ascii="Arial" w:hAnsi="Arial" w:cs="Arial"/>
          <w:b/>
          <w:bCs/>
          <w:sz w:val="24"/>
          <w:szCs w:val="24"/>
        </w:rPr>
        <w:t>Delivered</w:t>
      </w:r>
      <w:r w:rsidRPr="003C2F3A">
        <w:rPr>
          <w:rFonts w:ascii="Arial" w:hAnsi="Arial" w:cs="Arial"/>
          <w:b/>
          <w:sz w:val="24"/>
          <w:szCs w:val="24"/>
        </w:rPr>
        <w:t>:</w:t>
      </w:r>
      <w:r w:rsidRPr="003C2F3A">
        <w:rPr>
          <w:rFonts w:ascii="Arial" w:hAnsi="Arial" w:cs="Arial"/>
          <w:b/>
          <w:sz w:val="24"/>
          <w:szCs w:val="24"/>
        </w:rPr>
        <w:tab/>
      </w:r>
      <w:r>
        <w:rPr>
          <w:rFonts w:ascii="Arial" w:hAnsi="Arial" w:cs="Arial"/>
          <w:b/>
          <w:sz w:val="24"/>
          <w:szCs w:val="24"/>
        </w:rPr>
        <w:t>1</w:t>
      </w:r>
      <w:r w:rsidRPr="003C2F3A">
        <w:rPr>
          <w:rFonts w:ascii="Arial" w:hAnsi="Arial" w:cs="Arial"/>
          <w:b/>
          <w:sz w:val="24"/>
          <w:szCs w:val="24"/>
        </w:rPr>
        <w:t xml:space="preserve">9 </w:t>
      </w:r>
      <w:r>
        <w:rPr>
          <w:rFonts w:ascii="Arial" w:hAnsi="Arial" w:cs="Arial"/>
          <w:b/>
          <w:sz w:val="24"/>
          <w:szCs w:val="24"/>
        </w:rPr>
        <w:t>October 2018</w:t>
      </w:r>
    </w:p>
    <w:p w:rsidR="003C2F3A" w:rsidRPr="00EC54A2" w:rsidRDefault="003C2F3A" w:rsidP="00C143E6">
      <w:pPr>
        <w:spacing w:line="360" w:lineRule="auto"/>
        <w:ind w:left="-90" w:right="-270"/>
        <w:rPr>
          <w:rFonts w:ascii="Arial" w:hAnsi="Arial" w:cs="Arial"/>
          <w:b/>
          <w:sz w:val="24"/>
          <w:szCs w:val="24"/>
        </w:rPr>
      </w:pPr>
    </w:p>
    <w:p w:rsidR="009F47D6" w:rsidRPr="002A7201" w:rsidRDefault="003C2F3A" w:rsidP="00C143E6">
      <w:pPr>
        <w:spacing w:line="360" w:lineRule="auto"/>
        <w:ind w:left="-90" w:right="-270"/>
        <w:jc w:val="both"/>
        <w:rPr>
          <w:rFonts w:ascii="Arial" w:hAnsi="Arial" w:cs="Arial"/>
          <w:sz w:val="24"/>
          <w:szCs w:val="24"/>
        </w:rPr>
      </w:pPr>
      <w:r w:rsidRPr="00EC54A2">
        <w:rPr>
          <w:rFonts w:ascii="Arial" w:hAnsi="Arial" w:cs="Arial"/>
          <w:b/>
          <w:sz w:val="24"/>
          <w:szCs w:val="24"/>
        </w:rPr>
        <w:t>Flynote:</w:t>
      </w:r>
      <w:r w:rsidRPr="00EC54A2">
        <w:rPr>
          <w:rFonts w:ascii="Arial" w:hAnsi="Arial" w:cs="Arial"/>
          <w:b/>
          <w:sz w:val="24"/>
          <w:szCs w:val="24"/>
        </w:rPr>
        <w:tab/>
      </w:r>
      <w:r w:rsidR="002A4CE6">
        <w:rPr>
          <w:rFonts w:ascii="Arial" w:hAnsi="Arial" w:cs="Arial"/>
          <w:sz w:val="24"/>
          <w:szCs w:val="24"/>
        </w:rPr>
        <w:t xml:space="preserve">Labour </w:t>
      </w:r>
      <w:r w:rsidR="0019217C">
        <w:rPr>
          <w:rFonts w:ascii="Arial" w:hAnsi="Arial" w:cs="Arial"/>
          <w:sz w:val="24"/>
          <w:szCs w:val="24"/>
        </w:rPr>
        <w:t xml:space="preserve">Law – Dismissal – Fairness of </w:t>
      </w:r>
      <w:r w:rsidR="00FF1BF0">
        <w:rPr>
          <w:rFonts w:ascii="Arial" w:hAnsi="Arial" w:cs="Arial"/>
          <w:sz w:val="24"/>
          <w:szCs w:val="24"/>
        </w:rPr>
        <w:t xml:space="preserve">– </w:t>
      </w:r>
      <w:r w:rsidR="0019217C">
        <w:rPr>
          <w:rFonts w:ascii="Arial" w:hAnsi="Arial" w:cs="Arial"/>
          <w:sz w:val="24"/>
          <w:szCs w:val="24"/>
        </w:rPr>
        <w:t>S</w:t>
      </w:r>
      <w:r w:rsidR="002A4CE6">
        <w:rPr>
          <w:rFonts w:ascii="Arial" w:hAnsi="Arial" w:cs="Arial"/>
          <w:sz w:val="24"/>
          <w:szCs w:val="24"/>
        </w:rPr>
        <w:t xml:space="preserve">33(4) of the Labour Act </w:t>
      </w:r>
      <w:r w:rsidR="00B95C39">
        <w:rPr>
          <w:rFonts w:ascii="Arial" w:hAnsi="Arial" w:cs="Arial"/>
          <w:sz w:val="24"/>
          <w:szCs w:val="24"/>
        </w:rPr>
        <w:t>11 of 2007 containing presumption of unfair dismissal – Employer bearing onus to prove fairness o</w:t>
      </w:r>
      <w:r w:rsidR="0019217C">
        <w:rPr>
          <w:rFonts w:ascii="Arial" w:hAnsi="Arial" w:cs="Arial"/>
          <w:sz w:val="24"/>
          <w:szCs w:val="24"/>
        </w:rPr>
        <w:t>f dismissal – In present case, e</w:t>
      </w:r>
      <w:r w:rsidR="00B95C39">
        <w:rPr>
          <w:rFonts w:ascii="Arial" w:hAnsi="Arial" w:cs="Arial"/>
          <w:sz w:val="24"/>
          <w:szCs w:val="24"/>
        </w:rPr>
        <w:t xml:space="preserve">mployer leading no evidence during arbitration proceedings – Court finding that arbitrator acted reasonably when he found dismissal unfair. </w:t>
      </w:r>
    </w:p>
    <w:p w:rsidR="003C2F3A" w:rsidRPr="00EC54A2" w:rsidRDefault="003C2F3A" w:rsidP="00C143E6">
      <w:pPr>
        <w:spacing w:line="360" w:lineRule="auto"/>
        <w:ind w:left="-90" w:right="-270"/>
        <w:jc w:val="both"/>
        <w:rPr>
          <w:rFonts w:ascii="Arial" w:hAnsi="Arial" w:cs="Arial"/>
          <w:b/>
          <w:sz w:val="24"/>
          <w:szCs w:val="24"/>
        </w:rPr>
      </w:pPr>
    </w:p>
    <w:p w:rsidR="009F47D6" w:rsidRPr="00B95C39" w:rsidRDefault="003C2F3A" w:rsidP="00C143E6">
      <w:pPr>
        <w:spacing w:line="360" w:lineRule="auto"/>
        <w:ind w:left="-90" w:right="-270"/>
        <w:jc w:val="both"/>
        <w:rPr>
          <w:rFonts w:ascii="Arial" w:hAnsi="Arial" w:cs="Arial"/>
          <w:sz w:val="24"/>
          <w:szCs w:val="24"/>
        </w:rPr>
      </w:pPr>
      <w:r w:rsidRPr="00EC54A2">
        <w:rPr>
          <w:rFonts w:ascii="Arial" w:hAnsi="Arial" w:cs="Arial"/>
          <w:b/>
          <w:sz w:val="24"/>
          <w:szCs w:val="24"/>
        </w:rPr>
        <w:t>Summary:</w:t>
      </w:r>
      <w:r w:rsidR="00B95C39">
        <w:rPr>
          <w:rFonts w:ascii="Arial" w:hAnsi="Arial" w:cs="Arial"/>
          <w:sz w:val="24"/>
          <w:szCs w:val="24"/>
        </w:rPr>
        <w:tab/>
        <w:t>The A</w:t>
      </w:r>
      <w:r>
        <w:rPr>
          <w:rFonts w:ascii="Arial" w:hAnsi="Arial" w:cs="Arial"/>
          <w:sz w:val="24"/>
          <w:szCs w:val="24"/>
        </w:rPr>
        <w:t xml:space="preserve">ppellant noted an appeal against an </w:t>
      </w:r>
      <w:r w:rsidR="00976263">
        <w:rPr>
          <w:rFonts w:ascii="Arial" w:hAnsi="Arial" w:cs="Arial"/>
          <w:sz w:val="24"/>
          <w:szCs w:val="24"/>
        </w:rPr>
        <w:t xml:space="preserve">arbitration award in favour of </w:t>
      </w:r>
      <w:r>
        <w:rPr>
          <w:rFonts w:ascii="Arial" w:hAnsi="Arial" w:cs="Arial"/>
          <w:sz w:val="24"/>
          <w:szCs w:val="24"/>
        </w:rPr>
        <w:t xml:space="preserve">Respondent. </w:t>
      </w:r>
      <w:r w:rsidR="00B95C39">
        <w:rPr>
          <w:rFonts w:ascii="Arial" w:hAnsi="Arial" w:cs="Arial"/>
          <w:sz w:val="24"/>
          <w:szCs w:val="24"/>
        </w:rPr>
        <w:t>The court found that the arbitrator acted fairly when he found the dismissal to be unfair. Appeal dismissed.</w:t>
      </w:r>
    </w:p>
    <w:p w:rsidR="003C2F3A" w:rsidRPr="00EC54A2" w:rsidRDefault="003C2F3A" w:rsidP="00C143E6">
      <w:pPr>
        <w:spacing w:line="360" w:lineRule="auto"/>
        <w:ind w:left="-90" w:right="-270"/>
        <w:jc w:val="both"/>
        <w:rPr>
          <w:rFonts w:ascii="Arial" w:hAnsi="Arial" w:cs="Arial"/>
          <w:b/>
          <w:sz w:val="24"/>
          <w:szCs w:val="24"/>
        </w:rPr>
      </w:pPr>
      <w:r w:rsidRPr="00EC54A2">
        <w:rPr>
          <w:rFonts w:ascii="Arial" w:hAnsi="Arial" w:cs="Arial"/>
          <w:b/>
          <w:sz w:val="24"/>
          <w:szCs w:val="24"/>
        </w:rPr>
        <w:t>______________________________________</w:t>
      </w:r>
      <w:r>
        <w:rPr>
          <w:rFonts w:ascii="Arial" w:hAnsi="Arial" w:cs="Arial"/>
          <w:b/>
          <w:sz w:val="24"/>
          <w:szCs w:val="24"/>
        </w:rPr>
        <w:t>______________________________</w:t>
      </w:r>
    </w:p>
    <w:p w:rsidR="003C2F3A" w:rsidRPr="00EC54A2" w:rsidRDefault="003C2F3A" w:rsidP="00C143E6">
      <w:pPr>
        <w:spacing w:line="360" w:lineRule="auto"/>
        <w:ind w:left="-90" w:right="-270"/>
        <w:jc w:val="center"/>
        <w:rPr>
          <w:rFonts w:ascii="Arial" w:hAnsi="Arial" w:cs="Arial"/>
          <w:b/>
          <w:sz w:val="24"/>
          <w:szCs w:val="24"/>
        </w:rPr>
      </w:pPr>
      <w:r w:rsidRPr="00EC54A2">
        <w:rPr>
          <w:rFonts w:ascii="Arial" w:hAnsi="Arial" w:cs="Arial"/>
          <w:b/>
          <w:sz w:val="24"/>
          <w:szCs w:val="24"/>
        </w:rPr>
        <w:t>ORDER</w:t>
      </w:r>
    </w:p>
    <w:p w:rsidR="003C2F3A" w:rsidRPr="00EC54A2" w:rsidRDefault="00EE7DBF" w:rsidP="00C143E6">
      <w:pPr>
        <w:spacing w:line="360" w:lineRule="auto"/>
        <w:ind w:left="-90" w:right="-270"/>
        <w:jc w:val="both"/>
        <w:rPr>
          <w:rFonts w:ascii="Arial" w:hAnsi="Arial" w:cs="Arial"/>
          <w:b/>
          <w:sz w:val="24"/>
          <w:szCs w:val="24"/>
        </w:rPr>
      </w:pPr>
      <w:r>
        <w:rPr>
          <w:rFonts w:ascii="Arial" w:hAnsi="Arial" w:cs="Arial"/>
          <w:sz w:val="24"/>
          <w:szCs w:val="24"/>
        </w:rPr>
        <w:pict>
          <v:rect id="_x0000_i1026" style="width:0;height:1.5pt" o:hralign="center" o:hrstd="t" o:hr="t" fillcolor="#a0a0a0" stroked="f"/>
        </w:pict>
      </w:r>
    </w:p>
    <w:p w:rsidR="00635B0C" w:rsidRDefault="00635B0C" w:rsidP="00C143E6">
      <w:pPr>
        <w:spacing w:line="360" w:lineRule="auto"/>
        <w:ind w:left="-90" w:right="-270"/>
        <w:jc w:val="both"/>
        <w:rPr>
          <w:rFonts w:ascii="Arial" w:hAnsi="Arial" w:cs="Arial"/>
          <w:sz w:val="24"/>
          <w:szCs w:val="24"/>
        </w:rPr>
      </w:pPr>
      <w:r>
        <w:rPr>
          <w:rFonts w:ascii="Arial" w:hAnsi="Arial" w:cs="Arial"/>
          <w:sz w:val="24"/>
          <w:szCs w:val="24"/>
        </w:rPr>
        <w:t>In the result, it is ordered that:</w:t>
      </w:r>
    </w:p>
    <w:p w:rsidR="00976263" w:rsidRDefault="00B95C39" w:rsidP="00C143E6">
      <w:pPr>
        <w:pStyle w:val="ListParagraph"/>
        <w:numPr>
          <w:ilvl w:val="0"/>
          <w:numId w:val="2"/>
        </w:numPr>
        <w:spacing w:line="360" w:lineRule="auto"/>
        <w:ind w:left="-90" w:right="-270" w:firstLine="0"/>
        <w:rPr>
          <w:rFonts w:ascii="Arial" w:hAnsi="Arial" w:cs="Arial"/>
          <w:sz w:val="24"/>
          <w:szCs w:val="24"/>
        </w:rPr>
      </w:pPr>
      <w:r>
        <w:rPr>
          <w:rFonts w:ascii="Arial" w:hAnsi="Arial" w:cs="Arial"/>
          <w:sz w:val="24"/>
          <w:szCs w:val="24"/>
        </w:rPr>
        <w:t>The appeal is dismissed;</w:t>
      </w:r>
    </w:p>
    <w:p w:rsidR="00B95C39" w:rsidRDefault="00B95C39" w:rsidP="00C143E6">
      <w:pPr>
        <w:pStyle w:val="ListParagraph"/>
        <w:numPr>
          <w:ilvl w:val="0"/>
          <w:numId w:val="2"/>
        </w:numPr>
        <w:spacing w:line="360" w:lineRule="auto"/>
        <w:ind w:left="-90" w:right="-270" w:firstLine="0"/>
        <w:rPr>
          <w:rFonts w:ascii="Arial" w:hAnsi="Arial" w:cs="Arial"/>
          <w:sz w:val="24"/>
          <w:szCs w:val="24"/>
        </w:rPr>
      </w:pPr>
      <w:r>
        <w:rPr>
          <w:rFonts w:ascii="Arial" w:hAnsi="Arial" w:cs="Arial"/>
          <w:sz w:val="24"/>
          <w:szCs w:val="24"/>
        </w:rPr>
        <w:t>The arbitrator’s award is amended to read as follows:</w:t>
      </w:r>
    </w:p>
    <w:p w:rsidR="00B95C39" w:rsidRDefault="00B95C39" w:rsidP="00EE7DBF">
      <w:pPr>
        <w:spacing w:line="360" w:lineRule="auto"/>
        <w:ind w:left="720" w:right="-27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The Respondent reinstates the Applicant in the position he held before his dismissal;</w:t>
      </w:r>
    </w:p>
    <w:p w:rsidR="00B95C39" w:rsidRDefault="00B95C39" w:rsidP="00EE7DBF">
      <w:pPr>
        <w:spacing w:line="360" w:lineRule="auto"/>
        <w:ind w:left="720" w:right="-270"/>
        <w:jc w:val="both"/>
        <w:rPr>
          <w:rFonts w:ascii="Arial" w:hAnsi="Arial" w:cs="Arial"/>
          <w:sz w:val="24"/>
          <w:szCs w:val="24"/>
        </w:rPr>
      </w:pPr>
      <w:r>
        <w:rPr>
          <w:rFonts w:ascii="Arial" w:hAnsi="Arial" w:cs="Arial"/>
          <w:sz w:val="24"/>
          <w:szCs w:val="24"/>
        </w:rPr>
        <w:t>b) The Respondent pays the Applicant remuneration in the amount equal to the monthly remuneration, which the Applicant would have received had he not been unfairly dismissed, calculated from the date of his</w:t>
      </w:r>
      <w:r w:rsidR="00EB63A7">
        <w:rPr>
          <w:rFonts w:ascii="Arial" w:hAnsi="Arial" w:cs="Arial"/>
          <w:sz w:val="24"/>
          <w:szCs w:val="24"/>
        </w:rPr>
        <w:t xml:space="preserve"> dismissal to the date of his</w:t>
      </w:r>
      <w:r>
        <w:rPr>
          <w:rFonts w:ascii="Arial" w:hAnsi="Arial" w:cs="Arial"/>
          <w:sz w:val="24"/>
          <w:szCs w:val="24"/>
        </w:rPr>
        <w:t xml:space="preserve"> reinstatement; </w:t>
      </w:r>
    </w:p>
    <w:p w:rsidR="00C143E6" w:rsidRDefault="00B95C39" w:rsidP="00EE7DBF">
      <w:pPr>
        <w:spacing w:line="360" w:lineRule="auto"/>
        <w:ind w:left="-90" w:right="-270" w:firstLine="810"/>
        <w:jc w:val="both"/>
        <w:rPr>
          <w:rFonts w:ascii="Arial" w:hAnsi="Arial" w:cs="Arial"/>
          <w:sz w:val="24"/>
          <w:szCs w:val="24"/>
        </w:rPr>
      </w:pPr>
      <w:r>
        <w:rPr>
          <w:rFonts w:ascii="Arial" w:hAnsi="Arial" w:cs="Arial"/>
          <w:sz w:val="24"/>
          <w:szCs w:val="24"/>
        </w:rPr>
        <w:t>c) There is no order as to costs.</w:t>
      </w:r>
      <w:r w:rsidR="00A457C8">
        <w:rPr>
          <w:rFonts w:ascii="Arial" w:hAnsi="Arial" w:cs="Arial"/>
          <w:sz w:val="24"/>
          <w:szCs w:val="24"/>
        </w:rPr>
        <w:t>’</w:t>
      </w:r>
    </w:p>
    <w:p w:rsidR="00C143E6" w:rsidRPr="00B95C39" w:rsidRDefault="00EE7DBF" w:rsidP="00C143E6">
      <w:pPr>
        <w:spacing w:line="360" w:lineRule="auto"/>
        <w:ind w:left="-90" w:right="-270"/>
        <w:jc w:val="both"/>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C2F3A" w:rsidRPr="00EC54A2" w:rsidRDefault="003C2F3A" w:rsidP="00EE7DBF">
      <w:pPr>
        <w:spacing w:line="360" w:lineRule="auto"/>
        <w:ind w:left="-90" w:right="-270"/>
        <w:jc w:val="center"/>
        <w:rPr>
          <w:rFonts w:ascii="Arial" w:hAnsi="Arial" w:cs="Arial"/>
          <w:b/>
          <w:sz w:val="24"/>
          <w:szCs w:val="24"/>
        </w:rPr>
      </w:pPr>
      <w:r w:rsidRPr="00EC54A2">
        <w:rPr>
          <w:rFonts w:ascii="Arial" w:hAnsi="Arial" w:cs="Arial"/>
          <w:b/>
          <w:sz w:val="24"/>
          <w:szCs w:val="24"/>
        </w:rPr>
        <w:t>JUDGMENT</w:t>
      </w:r>
    </w:p>
    <w:p w:rsidR="003C2F3A" w:rsidRPr="00EC54A2" w:rsidRDefault="003C2F3A" w:rsidP="00C143E6">
      <w:pPr>
        <w:spacing w:line="360" w:lineRule="auto"/>
        <w:ind w:left="-90" w:right="-270"/>
        <w:jc w:val="both"/>
        <w:rPr>
          <w:rFonts w:ascii="Arial" w:hAnsi="Arial" w:cs="Arial"/>
          <w:b/>
          <w:sz w:val="24"/>
          <w:szCs w:val="24"/>
        </w:rPr>
      </w:pPr>
      <w:r w:rsidRPr="00EC54A2">
        <w:rPr>
          <w:rFonts w:ascii="Arial" w:hAnsi="Arial" w:cs="Arial"/>
          <w:b/>
          <w:sz w:val="24"/>
          <w:szCs w:val="24"/>
        </w:rPr>
        <w:t>______________________________________</w:t>
      </w:r>
      <w:r w:rsidR="00EE7DBF">
        <w:rPr>
          <w:rFonts w:ascii="Arial" w:hAnsi="Arial" w:cs="Arial"/>
          <w:b/>
          <w:sz w:val="24"/>
          <w:szCs w:val="24"/>
        </w:rPr>
        <w:t>_________________________________</w:t>
      </w:r>
    </w:p>
    <w:p w:rsidR="00EE7DBF" w:rsidRDefault="00EE7DBF" w:rsidP="00C143E6">
      <w:pPr>
        <w:spacing w:line="360" w:lineRule="auto"/>
        <w:ind w:left="-90" w:right="-270"/>
        <w:jc w:val="both"/>
        <w:rPr>
          <w:rFonts w:ascii="Arial" w:hAnsi="Arial" w:cs="Arial"/>
          <w:sz w:val="24"/>
          <w:szCs w:val="24"/>
        </w:rPr>
      </w:pPr>
    </w:p>
    <w:p w:rsidR="003C2F3A" w:rsidRDefault="00976263" w:rsidP="00EE7DBF">
      <w:pPr>
        <w:spacing w:after="0" w:line="360" w:lineRule="auto"/>
        <w:jc w:val="both"/>
        <w:rPr>
          <w:rFonts w:ascii="Arial" w:hAnsi="Arial" w:cs="Arial"/>
          <w:sz w:val="24"/>
          <w:szCs w:val="24"/>
        </w:rPr>
      </w:pPr>
      <w:r>
        <w:rPr>
          <w:rFonts w:ascii="Arial" w:hAnsi="Arial" w:cs="Arial"/>
          <w:sz w:val="24"/>
          <w:szCs w:val="24"/>
        </w:rPr>
        <w:lastRenderedPageBreak/>
        <w:t>USIKU</w:t>
      </w:r>
      <w:r w:rsidR="003C2F3A" w:rsidRPr="00FE0649">
        <w:rPr>
          <w:rFonts w:ascii="Arial" w:hAnsi="Arial" w:cs="Arial"/>
          <w:sz w:val="24"/>
          <w:szCs w:val="24"/>
        </w:rPr>
        <w:t>, J</w:t>
      </w:r>
      <w:r w:rsidR="003C2F3A">
        <w:rPr>
          <w:rFonts w:ascii="Arial" w:hAnsi="Arial" w:cs="Arial"/>
          <w:sz w:val="24"/>
          <w:szCs w:val="24"/>
        </w:rPr>
        <w:t>:</w:t>
      </w:r>
      <w:r w:rsidR="003C2F3A" w:rsidRPr="00FE0649">
        <w:rPr>
          <w:rFonts w:ascii="Arial" w:hAnsi="Arial" w:cs="Arial"/>
          <w:sz w:val="24"/>
          <w:szCs w:val="24"/>
        </w:rPr>
        <w:t xml:space="preserve"> </w:t>
      </w:r>
      <w:r w:rsidR="003C2F3A" w:rsidRPr="00FE0649">
        <w:rPr>
          <w:rFonts w:ascii="Arial" w:hAnsi="Arial" w:cs="Arial"/>
          <w:sz w:val="24"/>
          <w:szCs w:val="24"/>
        </w:rPr>
        <w:tab/>
      </w:r>
    </w:p>
    <w:p w:rsidR="00EE7DBF" w:rsidRPr="00FE0649" w:rsidRDefault="00EE7DBF" w:rsidP="00EE7DBF">
      <w:pPr>
        <w:spacing w:after="0" w:line="360" w:lineRule="auto"/>
        <w:jc w:val="both"/>
        <w:rPr>
          <w:rFonts w:ascii="Arial" w:hAnsi="Arial" w:cs="Arial"/>
          <w:sz w:val="24"/>
          <w:szCs w:val="24"/>
        </w:rPr>
      </w:pPr>
    </w:p>
    <w:p w:rsidR="003C2F3A" w:rsidRDefault="00976263" w:rsidP="00EE7DBF">
      <w:pPr>
        <w:spacing w:after="0" w:line="360" w:lineRule="auto"/>
        <w:jc w:val="both"/>
        <w:rPr>
          <w:rFonts w:ascii="Arial" w:hAnsi="Arial" w:cs="Arial"/>
          <w:sz w:val="24"/>
          <w:szCs w:val="24"/>
          <w:u w:val="single"/>
        </w:rPr>
      </w:pPr>
      <w:r w:rsidRPr="00976263">
        <w:rPr>
          <w:rFonts w:ascii="Arial" w:hAnsi="Arial" w:cs="Arial"/>
          <w:sz w:val="24"/>
          <w:szCs w:val="24"/>
          <w:u w:val="single"/>
        </w:rPr>
        <w:t>Introduction</w:t>
      </w:r>
    </w:p>
    <w:p w:rsidR="00EE7DBF" w:rsidRPr="00976263" w:rsidRDefault="00EE7DBF" w:rsidP="00EE7DBF">
      <w:pPr>
        <w:spacing w:after="0" w:line="360" w:lineRule="auto"/>
        <w:jc w:val="both"/>
        <w:rPr>
          <w:rFonts w:ascii="Arial" w:hAnsi="Arial" w:cs="Arial"/>
          <w:sz w:val="24"/>
          <w:szCs w:val="24"/>
          <w:u w:val="single"/>
        </w:rPr>
      </w:pPr>
    </w:p>
    <w:p w:rsidR="0078519A" w:rsidRDefault="00976263" w:rsidP="00EE7DB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95C39">
        <w:rPr>
          <w:rFonts w:ascii="Arial" w:hAnsi="Arial" w:cs="Arial"/>
          <w:sz w:val="24"/>
          <w:szCs w:val="24"/>
        </w:rPr>
        <w:t>This is an appeal against the whole of the arbitration</w:t>
      </w:r>
      <w:r w:rsidR="0036093A">
        <w:rPr>
          <w:rFonts w:ascii="Arial" w:hAnsi="Arial" w:cs="Arial"/>
          <w:sz w:val="24"/>
          <w:szCs w:val="24"/>
        </w:rPr>
        <w:t xml:space="preserve"> award</w:t>
      </w:r>
      <w:r w:rsidR="00B95C39">
        <w:rPr>
          <w:rFonts w:ascii="Arial" w:hAnsi="Arial" w:cs="Arial"/>
          <w:sz w:val="24"/>
          <w:szCs w:val="24"/>
        </w:rPr>
        <w:t xml:space="preserve"> made by an arbitrator under s 86(5) of the Labour Act, 11 of 2007 on 25 July 2017.</w:t>
      </w:r>
      <w:r w:rsidR="009F47D6">
        <w:rPr>
          <w:rFonts w:ascii="Arial" w:hAnsi="Arial" w:cs="Arial"/>
          <w:sz w:val="24"/>
          <w:szCs w:val="24"/>
        </w:rPr>
        <w:t xml:space="preserve"> </w:t>
      </w:r>
    </w:p>
    <w:p w:rsidR="00EE7DBF" w:rsidRDefault="00EE7DBF" w:rsidP="00EE7DBF">
      <w:pPr>
        <w:spacing w:after="0" w:line="360" w:lineRule="auto"/>
        <w:jc w:val="both"/>
        <w:rPr>
          <w:rFonts w:ascii="Arial" w:hAnsi="Arial" w:cs="Arial"/>
          <w:sz w:val="24"/>
          <w:szCs w:val="24"/>
        </w:rPr>
      </w:pPr>
    </w:p>
    <w:p w:rsidR="009F47D6" w:rsidRDefault="009F47D6" w:rsidP="00EE7DB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w:t>
      </w:r>
      <w:proofErr w:type="spellStart"/>
      <w:r>
        <w:rPr>
          <w:rFonts w:ascii="Arial" w:hAnsi="Arial" w:cs="Arial"/>
          <w:sz w:val="24"/>
          <w:szCs w:val="24"/>
        </w:rPr>
        <w:t>Novanam</w:t>
      </w:r>
      <w:proofErr w:type="spellEnd"/>
      <w:r>
        <w:rPr>
          <w:rFonts w:ascii="Arial" w:hAnsi="Arial" w:cs="Arial"/>
          <w:sz w:val="24"/>
          <w:szCs w:val="24"/>
        </w:rPr>
        <w:t xml:space="preserve"> Limited, a company registered as such in accordance with Namibian Company law</w:t>
      </w:r>
      <w:r w:rsidR="00635B0C">
        <w:rPr>
          <w:rFonts w:ascii="Arial" w:hAnsi="Arial" w:cs="Arial"/>
          <w:sz w:val="24"/>
          <w:szCs w:val="24"/>
        </w:rPr>
        <w:t>s</w:t>
      </w:r>
      <w:r>
        <w:rPr>
          <w:rFonts w:ascii="Arial" w:hAnsi="Arial" w:cs="Arial"/>
          <w:sz w:val="24"/>
          <w:szCs w:val="24"/>
        </w:rPr>
        <w:t xml:space="preserve">, represented </w:t>
      </w:r>
      <w:r w:rsidR="00C143E6">
        <w:rPr>
          <w:rFonts w:ascii="Arial" w:hAnsi="Arial" w:cs="Arial"/>
          <w:sz w:val="24"/>
          <w:szCs w:val="24"/>
        </w:rPr>
        <w:t>in these proceedings by Mr. Phi</w:t>
      </w:r>
      <w:r>
        <w:rPr>
          <w:rFonts w:ascii="Arial" w:hAnsi="Arial" w:cs="Arial"/>
          <w:sz w:val="24"/>
          <w:szCs w:val="24"/>
        </w:rPr>
        <w:t xml:space="preserve">lander. The Respondent is </w:t>
      </w:r>
      <w:proofErr w:type="spellStart"/>
      <w:r>
        <w:rPr>
          <w:rFonts w:ascii="Arial" w:hAnsi="Arial" w:cs="Arial"/>
          <w:sz w:val="24"/>
          <w:szCs w:val="24"/>
        </w:rPr>
        <w:t>Jafet</w:t>
      </w:r>
      <w:proofErr w:type="spellEnd"/>
      <w:r>
        <w:rPr>
          <w:rFonts w:ascii="Arial" w:hAnsi="Arial" w:cs="Arial"/>
          <w:sz w:val="24"/>
          <w:szCs w:val="24"/>
        </w:rPr>
        <w:t xml:space="preserve"> Isaak, </w:t>
      </w:r>
      <w:r w:rsidR="00B95C39">
        <w:rPr>
          <w:rFonts w:ascii="Arial" w:hAnsi="Arial" w:cs="Arial"/>
          <w:sz w:val="24"/>
          <w:szCs w:val="24"/>
        </w:rPr>
        <w:t>a former</w:t>
      </w:r>
      <w:r w:rsidR="00635B0C">
        <w:rPr>
          <w:rFonts w:ascii="Arial" w:hAnsi="Arial" w:cs="Arial"/>
          <w:sz w:val="24"/>
          <w:szCs w:val="24"/>
        </w:rPr>
        <w:t xml:space="preserve"> employee of the Appellant</w:t>
      </w:r>
      <w:r>
        <w:rPr>
          <w:rFonts w:ascii="Arial" w:hAnsi="Arial" w:cs="Arial"/>
          <w:sz w:val="24"/>
          <w:szCs w:val="24"/>
        </w:rPr>
        <w:t>, represented</w:t>
      </w:r>
      <w:r w:rsidR="00635B0C">
        <w:rPr>
          <w:rFonts w:ascii="Arial" w:hAnsi="Arial" w:cs="Arial"/>
          <w:sz w:val="24"/>
          <w:szCs w:val="24"/>
        </w:rPr>
        <w:t xml:space="preserve"> here</w:t>
      </w:r>
      <w:r w:rsidR="00D91841">
        <w:rPr>
          <w:rFonts w:ascii="Arial" w:hAnsi="Arial" w:cs="Arial"/>
          <w:sz w:val="24"/>
          <w:szCs w:val="24"/>
        </w:rPr>
        <w:t xml:space="preserve"> by Ms. </w:t>
      </w:r>
      <w:proofErr w:type="spellStart"/>
      <w:r w:rsidR="00D91841">
        <w:rPr>
          <w:rFonts w:ascii="Arial" w:hAnsi="Arial" w:cs="Arial"/>
          <w:sz w:val="24"/>
          <w:szCs w:val="24"/>
        </w:rPr>
        <w:t>Nam</w:t>
      </w:r>
      <w:r>
        <w:rPr>
          <w:rFonts w:ascii="Arial" w:hAnsi="Arial" w:cs="Arial"/>
          <w:sz w:val="24"/>
          <w:szCs w:val="24"/>
        </w:rPr>
        <w:t>binga</w:t>
      </w:r>
      <w:proofErr w:type="spellEnd"/>
      <w:r>
        <w:rPr>
          <w:rFonts w:ascii="Arial" w:hAnsi="Arial" w:cs="Arial"/>
          <w:sz w:val="24"/>
          <w:szCs w:val="24"/>
        </w:rPr>
        <w:t>.</w:t>
      </w:r>
    </w:p>
    <w:p w:rsidR="00EE7DBF" w:rsidRDefault="00EE7DBF" w:rsidP="00EE7DBF">
      <w:pPr>
        <w:spacing w:after="0" w:line="360" w:lineRule="auto"/>
        <w:jc w:val="both"/>
        <w:rPr>
          <w:rFonts w:ascii="Arial" w:hAnsi="Arial" w:cs="Arial"/>
          <w:sz w:val="24"/>
          <w:szCs w:val="24"/>
        </w:rPr>
      </w:pPr>
    </w:p>
    <w:p w:rsidR="0078519A" w:rsidRDefault="00BC1154" w:rsidP="00EE7DBF">
      <w:pPr>
        <w:spacing w:after="0" w:line="360" w:lineRule="auto"/>
        <w:jc w:val="both"/>
        <w:rPr>
          <w:rFonts w:ascii="Arial" w:hAnsi="Arial" w:cs="Arial"/>
          <w:sz w:val="24"/>
          <w:szCs w:val="24"/>
          <w:u w:val="single"/>
        </w:rPr>
      </w:pPr>
      <w:r>
        <w:rPr>
          <w:rFonts w:ascii="Arial" w:hAnsi="Arial" w:cs="Arial"/>
          <w:sz w:val="24"/>
          <w:szCs w:val="24"/>
          <w:u w:val="single"/>
        </w:rPr>
        <w:t>Background</w:t>
      </w:r>
    </w:p>
    <w:p w:rsidR="00EE7DBF" w:rsidRPr="0078519A" w:rsidRDefault="00EE7DBF" w:rsidP="00EE7DBF">
      <w:pPr>
        <w:spacing w:after="0" w:line="360" w:lineRule="auto"/>
        <w:jc w:val="both"/>
        <w:rPr>
          <w:rFonts w:ascii="Arial" w:hAnsi="Arial" w:cs="Arial"/>
          <w:sz w:val="24"/>
          <w:szCs w:val="24"/>
          <w:u w:val="single"/>
        </w:rPr>
      </w:pPr>
    </w:p>
    <w:p w:rsidR="00976263" w:rsidRDefault="009F47D6" w:rsidP="00EE7DBF">
      <w:pPr>
        <w:spacing w:after="0" w:line="360" w:lineRule="auto"/>
        <w:jc w:val="both"/>
        <w:rPr>
          <w:rFonts w:ascii="Arial" w:hAnsi="Arial" w:cs="Arial"/>
          <w:sz w:val="24"/>
          <w:szCs w:val="24"/>
        </w:rPr>
      </w:pPr>
      <w:r>
        <w:rPr>
          <w:rFonts w:ascii="Arial" w:hAnsi="Arial" w:cs="Arial"/>
          <w:sz w:val="24"/>
          <w:szCs w:val="24"/>
        </w:rPr>
        <w:t>[3</w:t>
      </w:r>
      <w:r w:rsidR="00976263">
        <w:rPr>
          <w:rFonts w:ascii="Arial" w:hAnsi="Arial" w:cs="Arial"/>
          <w:sz w:val="24"/>
          <w:szCs w:val="24"/>
        </w:rPr>
        <w:t>]</w:t>
      </w:r>
      <w:r w:rsidR="00976263">
        <w:rPr>
          <w:rFonts w:ascii="Arial" w:hAnsi="Arial" w:cs="Arial"/>
          <w:sz w:val="24"/>
          <w:szCs w:val="24"/>
        </w:rPr>
        <w:tab/>
      </w:r>
      <w:r w:rsidR="00E970F1">
        <w:rPr>
          <w:rFonts w:ascii="Arial" w:hAnsi="Arial" w:cs="Arial"/>
          <w:sz w:val="24"/>
          <w:szCs w:val="24"/>
        </w:rPr>
        <w:t>The Respondent was an employee of the Appellant</w:t>
      </w:r>
      <w:r>
        <w:rPr>
          <w:rFonts w:ascii="Arial" w:hAnsi="Arial" w:cs="Arial"/>
          <w:sz w:val="24"/>
          <w:szCs w:val="24"/>
        </w:rPr>
        <w:t xml:space="preserve"> for about twenty years at the date of his dismissal</w:t>
      </w:r>
      <w:r w:rsidR="00E970F1">
        <w:rPr>
          <w:rFonts w:ascii="Arial" w:hAnsi="Arial" w:cs="Arial"/>
          <w:sz w:val="24"/>
          <w:szCs w:val="24"/>
        </w:rPr>
        <w:t xml:space="preserve">. </w:t>
      </w:r>
      <w:r>
        <w:rPr>
          <w:rFonts w:ascii="Arial" w:hAnsi="Arial" w:cs="Arial"/>
          <w:sz w:val="24"/>
          <w:szCs w:val="24"/>
        </w:rPr>
        <w:t>During or about the year 2016</w:t>
      </w:r>
      <w:r w:rsidR="00E970F1">
        <w:rPr>
          <w:rFonts w:ascii="Arial" w:hAnsi="Arial" w:cs="Arial"/>
          <w:sz w:val="24"/>
          <w:szCs w:val="24"/>
        </w:rPr>
        <w:t xml:space="preserve">, the Appellant conducted certain </w:t>
      </w:r>
      <w:r w:rsidR="0036093A">
        <w:rPr>
          <w:rFonts w:ascii="Arial" w:hAnsi="Arial" w:cs="Arial"/>
          <w:sz w:val="24"/>
          <w:szCs w:val="24"/>
        </w:rPr>
        <w:t>renovation</w:t>
      </w:r>
      <w:r w:rsidR="00E970F1">
        <w:rPr>
          <w:rFonts w:ascii="Arial" w:hAnsi="Arial" w:cs="Arial"/>
          <w:sz w:val="24"/>
          <w:szCs w:val="24"/>
        </w:rPr>
        <w:t xml:space="preserve"> works at its premises in </w:t>
      </w:r>
      <w:proofErr w:type="spellStart"/>
      <w:r w:rsidR="00E970F1">
        <w:rPr>
          <w:rFonts w:ascii="Arial" w:hAnsi="Arial" w:cs="Arial"/>
          <w:sz w:val="24"/>
          <w:szCs w:val="24"/>
        </w:rPr>
        <w:t>Luderitz</w:t>
      </w:r>
      <w:proofErr w:type="spellEnd"/>
      <w:r w:rsidR="00E970F1">
        <w:rPr>
          <w:rFonts w:ascii="Arial" w:hAnsi="Arial" w:cs="Arial"/>
          <w:sz w:val="24"/>
          <w:szCs w:val="24"/>
        </w:rPr>
        <w:t>, to meet certain international standards applicable to its operations.</w:t>
      </w:r>
      <w:r w:rsidR="00BC1154">
        <w:rPr>
          <w:rFonts w:ascii="Arial" w:hAnsi="Arial" w:cs="Arial"/>
          <w:sz w:val="24"/>
          <w:szCs w:val="24"/>
        </w:rPr>
        <w:t xml:space="preserve"> At the renovation area, upright partitions made of plas</w:t>
      </w:r>
      <w:r w:rsidR="00D91841">
        <w:rPr>
          <w:rFonts w:ascii="Arial" w:hAnsi="Arial" w:cs="Arial"/>
          <w:sz w:val="24"/>
          <w:szCs w:val="24"/>
        </w:rPr>
        <w:t>tic sheets, were installed to</w:t>
      </w:r>
      <w:r w:rsidR="00BC1154">
        <w:rPr>
          <w:rFonts w:ascii="Arial" w:hAnsi="Arial" w:cs="Arial"/>
          <w:sz w:val="24"/>
          <w:szCs w:val="24"/>
        </w:rPr>
        <w:t xml:space="preserve"> screen off the renovation site.</w:t>
      </w:r>
    </w:p>
    <w:p w:rsidR="00EE7DBF" w:rsidRDefault="00EE7DBF" w:rsidP="00EE7DBF">
      <w:pPr>
        <w:spacing w:after="0" w:line="360" w:lineRule="auto"/>
        <w:jc w:val="both"/>
        <w:rPr>
          <w:rFonts w:ascii="Arial" w:hAnsi="Arial" w:cs="Arial"/>
          <w:sz w:val="24"/>
          <w:szCs w:val="24"/>
        </w:rPr>
      </w:pPr>
    </w:p>
    <w:p w:rsidR="00E970F1" w:rsidRDefault="009F47D6" w:rsidP="00EE7DB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C1154">
        <w:rPr>
          <w:rFonts w:ascii="Arial" w:hAnsi="Arial" w:cs="Arial"/>
          <w:sz w:val="24"/>
          <w:szCs w:val="24"/>
        </w:rPr>
        <w:t xml:space="preserve">It is common </w:t>
      </w:r>
      <w:proofErr w:type="gramStart"/>
      <w:r w:rsidR="00BC1154">
        <w:rPr>
          <w:rFonts w:ascii="Arial" w:hAnsi="Arial" w:cs="Arial"/>
          <w:sz w:val="24"/>
          <w:szCs w:val="24"/>
        </w:rPr>
        <w:t>cause</w:t>
      </w:r>
      <w:proofErr w:type="gramEnd"/>
      <w:r w:rsidR="00BC1154">
        <w:rPr>
          <w:rFonts w:ascii="Arial" w:hAnsi="Arial" w:cs="Arial"/>
          <w:sz w:val="24"/>
          <w:szCs w:val="24"/>
        </w:rPr>
        <w:t xml:space="preserve"> that on or about October 2016, the Respondent</w:t>
      </w:r>
      <w:r w:rsidR="0036093A">
        <w:rPr>
          <w:rFonts w:ascii="Arial" w:hAnsi="Arial" w:cs="Arial"/>
          <w:sz w:val="24"/>
          <w:szCs w:val="24"/>
        </w:rPr>
        <w:t>,</w:t>
      </w:r>
      <w:r w:rsidR="00BC1154">
        <w:rPr>
          <w:rFonts w:ascii="Arial" w:hAnsi="Arial" w:cs="Arial"/>
          <w:sz w:val="24"/>
          <w:szCs w:val="24"/>
        </w:rPr>
        <w:t xml:space="preserve"> together with other employee</w:t>
      </w:r>
      <w:r w:rsidR="00F83CEC">
        <w:rPr>
          <w:rFonts w:ascii="Arial" w:hAnsi="Arial" w:cs="Arial"/>
          <w:sz w:val="24"/>
          <w:szCs w:val="24"/>
        </w:rPr>
        <w:t>s</w:t>
      </w:r>
      <w:r w:rsidR="0036093A">
        <w:rPr>
          <w:rFonts w:ascii="Arial" w:hAnsi="Arial" w:cs="Arial"/>
          <w:sz w:val="24"/>
          <w:szCs w:val="24"/>
        </w:rPr>
        <w:t>,</w:t>
      </w:r>
      <w:r w:rsidR="006F737B">
        <w:rPr>
          <w:rFonts w:ascii="Arial" w:hAnsi="Arial" w:cs="Arial"/>
          <w:sz w:val="24"/>
          <w:szCs w:val="24"/>
        </w:rPr>
        <w:t xml:space="preserve"> cut off pieces</w:t>
      </w:r>
      <w:r w:rsidR="00BC1154">
        <w:rPr>
          <w:rFonts w:ascii="Arial" w:hAnsi="Arial" w:cs="Arial"/>
          <w:sz w:val="24"/>
          <w:szCs w:val="24"/>
        </w:rPr>
        <w:t xml:space="preserve"> of plastic sheet, at the construction site. </w:t>
      </w:r>
      <w:r>
        <w:rPr>
          <w:rFonts w:ascii="Arial" w:hAnsi="Arial" w:cs="Arial"/>
          <w:sz w:val="24"/>
          <w:szCs w:val="24"/>
        </w:rPr>
        <w:t>This</w:t>
      </w:r>
      <w:r w:rsidR="00BC1154">
        <w:rPr>
          <w:rFonts w:ascii="Arial" w:hAnsi="Arial" w:cs="Arial"/>
          <w:sz w:val="24"/>
          <w:szCs w:val="24"/>
        </w:rPr>
        <w:t xml:space="preserve"> action </w:t>
      </w:r>
      <w:r>
        <w:rPr>
          <w:rFonts w:ascii="Arial" w:hAnsi="Arial" w:cs="Arial"/>
          <w:sz w:val="24"/>
          <w:szCs w:val="24"/>
        </w:rPr>
        <w:t>r</w:t>
      </w:r>
      <w:r w:rsidR="00635B0C">
        <w:rPr>
          <w:rFonts w:ascii="Arial" w:hAnsi="Arial" w:cs="Arial"/>
          <w:sz w:val="24"/>
          <w:szCs w:val="24"/>
        </w:rPr>
        <w:t xml:space="preserve">esulted in his suspension </w:t>
      </w:r>
      <w:r>
        <w:rPr>
          <w:rFonts w:ascii="Arial" w:hAnsi="Arial" w:cs="Arial"/>
          <w:sz w:val="24"/>
          <w:szCs w:val="24"/>
        </w:rPr>
        <w:t>an</w:t>
      </w:r>
      <w:r w:rsidR="00635B0C">
        <w:rPr>
          <w:rFonts w:ascii="Arial" w:hAnsi="Arial" w:cs="Arial"/>
          <w:sz w:val="24"/>
          <w:szCs w:val="24"/>
        </w:rPr>
        <w:t>d he</w:t>
      </w:r>
      <w:r>
        <w:rPr>
          <w:rFonts w:ascii="Arial" w:hAnsi="Arial" w:cs="Arial"/>
          <w:sz w:val="24"/>
          <w:szCs w:val="24"/>
        </w:rPr>
        <w:t xml:space="preserve"> </w:t>
      </w:r>
      <w:r w:rsidR="00E970F1">
        <w:rPr>
          <w:rFonts w:ascii="Arial" w:hAnsi="Arial" w:cs="Arial"/>
          <w:sz w:val="24"/>
          <w:szCs w:val="24"/>
        </w:rPr>
        <w:t xml:space="preserve">was </w:t>
      </w:r>
      <w:r>
        <w:rPr>
          <w:rFonts w:ascii="Arial" w:hAnsi="Arial" w:cs="Arial"/>
          <w:sz w:val="24"/>
          <w:szCs w:val="24"/>
        </w:rPr>
        <w:t>charged with a)</w:t>
      </w:r>
      <w:r w:rsidR="00E970F1">
        <w:rPr>
          <w:rFonts w:ascii="Arial" w:hAnsi="Arial" w:cs="Arial"/>
          <w:sz w:val="24"/>
          <w:szCs w:val="24"/>
        </w:rPr>
        <w:t xml:space="preserve"> theft</w:t>
      </w:r>
      <w:r w:rsidR="0036093A">
        <w:rPr>
          <w:rFonts w:ascii="Arial" w:hAnsi="Arial" w:cs="Arial"/>
          <w:sz w:val="24"/>
          <w:szCs w:val="24"/>
        </w:rPr>
        <w:t xml:space="preserve"> of company property, b) a</w:t>
      </w:r>
      <w:r>
        <w:rPr>
          <w:rFonts w:ascii="Arial" w:hAnsi="Arial" w:cs="Arial"/>
          <w:sz w:val="24"/>
          <w:szCs w:val="24"/>
        </w:rPr>
        <w:t>ttempting to remove goods belonging to his employer without permission, c) serious damag</w:t>
      </w:r>
      <w:r w:rsidR="006F737B">
        <w:rPr>
          <w:rFonts w:ascii="Arial" w:hAnsi="Arial" w:cs="Arial"/>
          <w:sz w:val="24"/>
          <w:szCs w:val="24"/>
        </w:rPr>
        <w:t xml:space="preserve">e to company property and d) </w:t>
      </w:r>
      <w:r w:rsidR="00EE7DBF">
        <w:rPr>
          <w:rFonts w:ascii="Arial" w:hAnsi="Arial" w:cs="Arial"/>
          <w:sz w:val="24"/>
          <w:szCs w:val="24"/>
        </w:rPr>
        <w:t>willful</w:t>
      </w:r>
      <w:r>
        <w:rPr>
          <w:rFonts w:ascii="Arial" w:hAnsi="Arial" w:cs="Arial"/>
          <w:sz w:val="24"/>
          <w:szCs w:val="24"/>
        </w:rPr>
        <w:t xml:space="preserve"> disregard of employer’s internal rules</w:t>
      </w:r>
      <w:r w:rsidR="0036093A">
        <w:rPr>
          <w:rFonts w:ascii="Arial" w:hAnsi="Arial" w:cs="Arial"/>
          <w:sz w:val="24"/>
          <w:szCs w:val="24"/>
        </w:rPr>
        <w:t>. The R</w:t>
      </w:r>
      <w:r w:rsidR="00E970F1">
        <w:rPr>
          <w:rFonts w:ascii="Arial" w:hAnsi="Arial" w:cs="Arial"/>
          <w:sz w:val="24"/>
          <w:szCs w:val="24"/>
        </w:rPr>
        <w:t xml:space="preserve">espondent </w:t>
      </w:r>
      <w:r w:rsidR="0036093A">
        <w:rPr>
          <w:rFonts w:ascii="Arial" w:hAnsi="Arial" w:cs="Arial"/>
          <w:sz w:val="24"/>
          <w:szCs w:val="24"/>
        </w:rPr>
        <w:t>appeared</w:t>
      </w:r>
      <w:r w:rsidR="00E970F1">
        <w:rPr>
          <w:rFonts w:ascii="Arial" w:hAnsi="Arial" w:cs="Arial"/>
          <w:sz w:val="24"/>
          <w:szCs w:val="24"/>
        </w:rPr>
        <w:t xml:space="preserve"> before a disciplinary committee </w:t>
      </w:r>
      <w:r>
        <w:rPr>
          <w:rFonts w:ascii="Arial" w:hAnsi="Arial" w:cs="Arial"/>
          <w:sz w:val="24"/>
          <w:szCs w:val="24"/>
        </w:rPr>
        <w:t>during 27 October 2016</w:t>
      </w:r>
      <w:r w:rsidR="00635B0C">
        <w:rPr>
          <w:rFonts w:ascii="Arial" w:hAnsi="Arial" w:cs="Arial"/>
          <w:sz w:val="24"/>
          <w:szCs w:val="24"/>
        </w:rPr>
        <w:t xml:space="preserve"> </w:t>
      </w:r>
      <w:r>
        <w:rPr>
          <w:rFonts w:ascii="Arial" w:hAnsi="Arial" w:cs="Arial"/>
          <w:sz w:val="24"/>
          <w:szCs w:val="24"/>
        </w:rPr>
        <w:t>-</w:t>
      </w:r>
      <w:r w:rsidR="00635B0C">
        <w:rPr>
          <w:rFonts w:ascii="Arial" w:hAnsi="Arial" w:cs="Arial"/>
          <w:sz w:val="24"/>
          <w:szCs w:val="24"/>
        </w:rPr>
        <w:t xml:space="preserve"> </w:t>
      </w:r>
      <w:r>
        <w:rPr>
          <w:rFonts w:ascii="Arial" w:hAnsi="Arial" w:cs="Arial"/>
          <w:sz w:val="24"/>
          <w:szCs w:val="24"/>
        </w:rPr>
        <w:t>03 November 2016</w:t>
      </w:r>
      <w:r w:rsidR="0036093A">
        <w:rPr>
          <w:rFonts w:ascii="Arial" w:hAnsi="Arial" w:cs="Arial"/>
          <w:sz w:val="24"/>
          <w:szCs w:val="24"/>
        </w:rPr>
        <w:t>;</w:t>
      </w:r>
      <w:r>
        <w:rPr>
          <w:rFonts w:ascii="Arial" w:hAnsi="Arial" w:cs="Arial"/>
          <w:sz w:val="24"/>
          <w:szCs w:val="24"/>
        </w:rPr>
        <w:t xml:space="preserve"> </w:t>
      </w:r>
      <w:r w:rsidR="00E970F1">
        <w:rPr>
          <w:rFonts w:ascii="Arial" w:hAnsi="Arial" w:cs="Arial"/>
          <w:sz w:val="24"/>
          <w:szCs w:val="24"/>
        </w:rPr>
        <w:t>was found guilty</w:t>
      </w:r>
      <w:r>
        <w:rPr>
          <w:rFonts w:ascii="Arial" w:hAnsi="Arial" w:cs="Arial"/>
          <w:sz w:val="24"/>
          <w:szCs w:val="24"/>
        </w:rPr>
        <w:t xml:space="preserve"> of misconduct and dismissed with immediate effect</w:t>
      </w:r>
      <w:r w:rsidR="00E970F1">
        <w:rPr>
          <w:rFonts w:ascii="Arial" w:hAnsi="Arial" w:cs="Arial"/>
          <w:sz w:val="24"/>
          <w:szCs w:val="24"/>
        </w:rPr>
        <w:t xml:space="preserve">. </w:t>
      </w:r>
      <w:r>
        <w:rPr>
          <w:rFonts w:ascii="Arial" w:hAnsi="Arial" w:cs="Arial"/>
          <w:sz w:val="24"/>
          <w:szCs w:val="24"/>
        </w:rPr>
        <w:t xml:space="preserve">The Respondent without success appealed against the result of the disciplinary enquiry. </w:t>
      </w:r>
    </w:p>
    <w:p w:rsidR="00EE7DBF" w:rsidRDefault="00EE7DBF" w:rsidP="00EE7DBF">
      <w:pPr>
        <w:spacing w:after="0" w:line="360" w:lineRule="auto"/>
        <w:jc w:val="both"/>
        <w:rPr>
          <w:rFonts w:ascii="Arial" w:hAnsi="Arial" w:cs="Arial"/>
          <w:sz w:val="24"/>
          <w:szCs w:val="24"/>
        </w:rPr>
      </w:pPr>
    </w:p>
    <w:p w:rsidR="00506058" w:rsidRDefault="009F47D6" w:rsidP="00EE7DB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He</w:t>
      </w:r>
      <w:r w:rsidR="00281E1B">
        <w:rPr>
          <w:rFonts w:ascii="Arial" w:hAnsi="Arial" w:cs="Arial"/>
          <w:sz w:val="24"/>
          <w:szCs w:val="24"/>
        </w:rPr>
        <w:t xml:space="preserve"> then</w:t>
      </w:r>
      <w:r w:rsidR="00506058">
        <w:rPr>
          <w:rFonts w:ascii="Arial" w:hAnsi="Arial" w:cs="Arial"/>
          <w:sz w:val="24"/>
          <w:szCs w:val="24"/>
        </w:rPr>
        <w:t xml:space="preserve"> took the matter to the Labour Commissioner for arbitration on grounds of unfair dismi</w:t>
      </w:r>
      <w:r w:rsidR="00BC1154">
        <w:rPr>
          <w:rFonts w:ascii="Arial" w:hAnsi="Arial" w:cs="Arial"/>
          <w:sz w:val="24"/>
          <w:szCs w:val="24"/>
        </w:rPr>
        <w:t>ssal and unfair labour practice</w:t>
      </w:r>
      <w:r>
        <w:rPr>
          <w:rFonts w:ascii="Arial" w:hAnsi="Arial" w:cs="Arial"/>
          <w:sz w:val="24"/>
          <w:szCs w:val="24"/>
        </w:rPr>
        <w:t xml:space="preserve">, through his NAFAU (Namibian Food and </w:t>
      </w:r>
      <w:r>
        <w:rPr>
          <w:rFonts w:ascii="Arial" w:hAnsi="Arial" w:cs="Arial"/>
          <w:sz w:val="24"/>
          <w:szCs w:val="24"/>
        </w:rPr>
        <w:lastRenderedPageBreak/>
        <w:t>Allied Workers Union) representative, on 16 May 2017</w:t>
      </w:r>
      <w:r w:rsidR="00506058">
        <w:rPr>
          <w:rFonts w:ascii="Arial" w:hAnsi="Arial" w:cs="Arial"/>
          <w:sz w:val="24"/>
          <w:szCs w:val="24"/>
        </w:rPr>
        <w:t>. At the arbitration proceedings, the Appellant w</w:t>
      </w:r>
      <w:r w:rsidR="00BC1154">
        <w:rPr>
          <w:rFonts w:ascii="Arial" w:hAnsi="Arial" w:cs="Arial"/>
          <w:sz w:val="24"/>
          <w:szCs w:val="24"/>
        </w:rPr>
        <w:t xml:space="preserve">as represented by Thabo </w:t>
      </w:r>
      <w:proofErr w:type="spellStart"/>
      <w:r w:rsidR="00506058">
        <w:rPr>
          <w:rFonts w:ascii="Arial" w:hAnsi="Arial" w:cs="Arial"/>
          <w:sz w:val="24"/>
          <w:szCs w:val="24"/>
        </w:rPr>
        <w:t>Moncho</w:t>
      </w:r>
      <w:proofErr w:type="spellEnd"/>
      <w:r w:rsidR="00BC1154">
        <w:rPr>
          <w:rFonts w:ascii="Arial" w:hAnsi="Arial" w:cs="Arial"/>
          <w:sz w:val="24"/>
          <w:szCs w:val="24"/>
        </w:rPr>
        <w:t xml:space="preserve"> (‘Mr. </w:t>
      </w:r>
      <w:proofErr w:type="spellStart"/>
      <w:r w:rsidR="00BC1154">
        <w:rPr>
          <w:rFonts w:ascii="Arial" w:hAnsi="Arial" w:cs="Arial"/>
          <w:sz w:val="24"/>
          <w:szCs w:val="24"/>
        </w:rPr>
        <w:t>Moncho</w:t>
      </w:r>
      <w:proofErr w:type="spellEnd"/>
      <w:r w:rsidR="00BC1154">
        <w:rPr>
          <w:rFonts w:ascii="Arial" w:hAnsi="Arial" w:cs="Arial"/>
          <w:sz w:val="24"/>
          <w:szCs w:val="24"/>
        </w:rPr>
        <w:t>’)</w:t>
      </w:r>
      <w:r w:rsidR="00506058">
        <w:rPr>
          <w:rFonts w:ascii="Arial" w:hAnsi="Arial" w:cs="Arial"/>
          <w:sz w:val="24"/>
          <w:szCs w:val="24"/>
        </w:rPr>
        <w:t xml:space="preserve">, its industrial relations manager and the Respondent was represented by </w:t>
      </w:r>
      <w:r w:rsidR="00BC1154">
        <w:rPr>
          <w:rFonts w:ascii="Arial" w:hAnsi="Arial" w:cs="Arial"/>
          <w:sz w:val="24"/>
          <w:szCs w:val="24"/>
        </w:rPr>
        <w:t>Johannes Thomas (‘</w:t>
      </w:r>
      <w:r w:rsidR="00506058">
        <w:rPr>
          <w:rFonts w:ascii="Arial" w:hAnsi="Arial" w:cs="Arial"/>
          <w:sz w:val="24"/>
          <w:szCs w:val="24"/>
        </w:rPr>
        <w:t>Mr. Thomas</w:t>
      </w:r>
      <w:r w:rsidR="00BC1154">
        <w:rPr>
          <w:rFonts w:ascii="Arial" w:hAnsi="Arial" w:cs="Arial"/>
          <w:sz w:val="24"/>
          <w:szCs w:val="24"/>
        </w:rPr>
        <w:t>’)</w:t>
      </w:r>
      <w:r w:rsidR="00506058">
        <w:rPr>
          <w:rFonts w:ascii="Arial" w:hAnsi="Arial" w:cs="Arial"/>
          <w:sz w:val="24"/>
          <w:szCs w:val="24"/>
        </w:rPr>
        <w:t>, branch organizer of Namibia Food and Allied Workers Union.</w:t>
      </w:r>
    </w:p>
    <w:p w:rsidR="00EE7DBF" w:rsidRDefault="00EE7DBF" w:rsidP="00EE7DBF">
      <w:pPr>
        <w:spacing w:after="0" w:line="360" w:lineRule="auto"/>
        <w:jc w:val="both"/>
        <w:rPr>
          <w:rFonts w:ascii="Arial" w:hAnsi="Arial" w:cs="Arial"/>
          <w:sz w:val="24"/>
          <w:szCs w:val="24"/>
        </w:rPr>
      </w:pPr>
    </w:p>
    <w:p w:rsidR="00506058" w:rsidRDefault="009F47D6" w:rsidP="00EE7DBF">
      <w:pPr>
        <w:spacing w:after="0" w:line="360" w:lineRule="auto"/>
        <w:jc w:val="both"/>
        <w:rPr>
          <w:rFonts w:ascii="Arial" w:hAnsi="Arial" w:cs="Arial"/>
          <w:sz w:val="24"/>
          <w:szCs w:val="24"/>
        </w:rPr>
      </w:pPr>
      <w:r>
        <w:rPr>
          <w:rFonts w:ascii="Arial" w:hAnsi="Arial" w:cs="Arial"/>
          <w:sz w:val="24"/>
          <w:szCs w:val="24"/>
        </w:rPr>
        <w:t>[6</w:t>
      </w:r>
      <w:r w:rsidR="00506058">
        <w:rPr>
          <w:rFonts w:ascii="Arial" w:hAnsi="Arial" w:cs="Arial"/>
          <w:sz w:val="24"/>
          <w:szCs w:val="24"/>
        </w:rPr>
        <w:t>]</w:t>
      </w:r>
      <w:r w:rsidR="00506058">
        <w:rPr>
          <w:rFonts w:ascii="Arial" w:hAnsi="Arial" w:cs="Arial"/>
          <w:sz w:val="24"/>
          <w:szCs w:val="24"/>
        </w:rPr>
        <w:tab/>
      </w:r>
      <w:r w:rsidR="00613757">
        <w:rPr>
          <w:rFonts w:ascii="Arial" w:hAnsi="Arial" w:cs="Arial"/>
          <w:sz w:val="24"/>
          <w:szCs w:val="24"/>
        </w:rPr>
        <w:t xml:space="preserve">At the arbitration proceedings, the arbitrator found in favour of the Respondent and ordered that: </w:t>
      </w:r>
    </w:p>
    <w:p w:rsidR="00EE7DBF" w:rsidRDefault="00EE7DBF" w:rsidP="00EE7DBF">
      <w:pPr>
        <w:spacing w:after="0" w:line="360" w:lineRule="auto"/>
        <w:jc w:val="both"/>
        <w:rPr>
          <w:rFonts w:ascii="Arial" w:hAnsi="Arial" w:cs="Arial"/>
          <w:sz w:val="24"/>
          <w:szCs w:val="24"/>
        </w:rPr>
      </w:pPr>
    </w:p>
    <w:p w:rsidR="00EE7DBF" w:rsidRDefault="00D8738F" w:rsidP="00EE7DBF">
      <w:pPr>
        <w:spacing w:after="0" w:line="360" w:lineRule="auto"/>
        <w:ind w:left="720"/>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w:t>
      </w:r>
      <w:r w:rsidR="00613757">
        <w:rPr>
          <w:rFonts w:ascii="Arial" w:hAnsi="Arial" w:cs="Arial"/>
          <w:sz w:val="24"/>
          <w:szCs w:val="24"/>
        </w:rPr>
        <w:t>he</w:t>
      </w:r>
      <w:proofErr w:type="gramEnd"/>
      <w:r w:rsidR="00613757">
        <w:rPr>
          <w:rFonts w:ascii="Arial" w:hAnsi="Arial" w:cs="Arial"/>
          <w:sz w:val="24"/>
          <w:szCs w:val="24"/>
        </w:rPr>
        <w:t xml:space="preserve"> Respondent be re-instated by the Appellant in the position he held before he was dismissed;</w:t>
      </w:r>
    </w:p>
    <w:p w:rsidR="00EE7DBF" w:rsidRDefault="00D8738F" w:rsidP="00EE7DBF">
      <w:pPr>
        <w:spacing w:after="0" w:line="360" w:lineRule="auto"/>
        <w:ind w:left="720"/>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w:t>
      </w:r>
      <w:r w:rsidR="00613757">
        <w:rPr>
          <w:rFonts w:ascii="Arial" w:hAnsi="Arial" w:cs="Arial"/>
          <w:sz w:val="24"/>
          <w:szCs w:val="24"/>
        </w:rPr>
        <w:t>he</w:t>
      </w:r>
      <w:proofErr w:type="gramEnd"/>
      <w:r w:rsidR="00613757">
        <w:rPr>
          <w:rFonts w:ascii="Arial" w:hAnsi="Arial" w:cs="Arial"/>
          <w:sz w:val="24"/>
          <w:szCs w:val="24"/>
        </w:rPr>
        <w:t xml:space="preserve"> Appellant pay</w:t>
      </w:r>
      <w:r w:rsidR="0000608C">
        <w:rPr>
          <w:rFonts w:ascii="Arial" w:hAnsi="Arial" w:cs="Arial"/>
          <w:sz w:val="24"/>
          <w:szCs w:val="24"/>
        </w:rPr>
        <w:t>s</w:t>
      </w:r>
      <w:r w:rsidR="00613757">
        <w:rPr>
          <w:rFonts w:ascii="Arial" w:hAnsi="Arial" w:cs="Arial"/>
          <w:sz w:val="24"/>
          <w:szCs w:val="24"/>
        </w:rPr>
        <w:t xml:space="preserve"> the Respondent the remuneration he should have received from the date of his dismissal until the date of re-instatement;</w:t>
      </w:r>
    </w:p>
    <w:p w:rsidR="00EE7DBF" w:rsidRDefault="00613757" w:rsidP="00EE7DBF">
      <w:pPr>
        <w:spacing w:after="0" w:line="360" w:lineRule="auto"/>
        <w:ind w:left="720"/>
        <w:jc w:val="both"/>
        <w:rPr>
          <w:rFonts w:ascii="Arial" w:hAnsi="Arial" w:cs="Arial"/>
          <w:sz w:val="24"/>
          <w:szCs w:val="24"/>
        </w:rPr>
      </w:pPr>
      <w:r>
        <w:rPr>
          <w:rFonts w:ascii="Arial" w:hAnsi="Arial" w:cs="Arial"/>
          <w:sz w:val="24"/>
          <w:szCs w:val="24"/>
        </w:rPr>
        <w:t xml:space="preserve">c) </w:t>
      </w:r>
      <w:proofErr w:type="gramStart"/>
      <w:r w:rsidR="00D47F1A">
        <w:rPr>
          <w:rFonts w:ascii="Arial" w:hAnsi="Arial" w:cs="Arial"/>
          <w:sz w:val="24"/>
          <w:szCs w:val="24"/>
        </w:rPr>
        <w:t>the</w:t>
      </w:r>
      <w:proofErr w:type="gramEnd"/>
      <w:r w:rsidR="00D47F1A">
        <w:rPr>
          <w:rFonts w:ascii="Arial" w:hAnsi="Arial" w:cs="Arial"/>
          <w:sz w:val="24"/>
          <w:szCs w:val="24"/>
        </w:rPr>
        <w:t xml:space="preserve"> Appellant activate</w:t>
      </w:r>
      <w:r w:rsidR="0000608C">
        <w:rPr>
          <w:rFonts w:ascii="Arial" w:hAnsi="Arial" w:cs="Arial"/>
          <w:sz w:val="24"/>
          <w:szCs w:val="24"/>
        </w:rPr>
        <w:t>s</w:t>
      </w:r>
      <w:r w:rsidR="00D47F1A">
        <w:rPr>
          <w:rFonts w:ascii="Arial" w:hAnsi="Arial" w:cs="Arial"/>
          <w:sz w:val="24"/>
          <w:szCs w:val="24"/>
        </w:rPr>
        <w:t xml:space="preserve"> the terms and conditions of employment as if there was no dismissal;</w:t>
      </w:r>
    </w:p>
    <w:p w:rsidR="00EE7DBF" w:rsidRDefault="00613757" w:rsidP="00EE7DBF">
      <w:pPr>
        <w:spacing w:after="0" w:line="360" w:lineRule="auto"/>
        <w:ind w:left="720"/>
        <w:jc w:val="both"/>
        <w:rPr>
          <w:rFonts w:ascii="Arial" w:hAnsi="Arial" w:cs="Arial"/>
          <w:sz w:val="24"/>
          <w:szCs w:val="24"/>
        </w:rPr>
      </w:pPr>
      <w:r>
        <w:rPr>
          <w:rFonts w:ascii="Arial" w:hAnsi="Arial" w:cs="Arial"/>
          <w:sz w:val="24"/>
          <w:szCs w:val="24"/>
        </w:rPr>
        <w:t>d)</w:t>
      </w:r>
      <w:r w:rsidR="00D47F1A">
        <w:rPr>
          <w:rFonts w:ascii="Arial" w:hAnsi="Arial" w:cs="Arial"/>
          <w:sz w:val="24"/>
          <w:szCs w:val="24"/>
        </w:rPr>
        <w:t xml:space="preserve"> the Appellant issue</w:t>
      </w:r>
      <w:r w:rsidR="0000608C">
        <w:rPr>
          <w:rFonts w:ascii="Arial" w:hAnsi="Arial" w:cs="Arial"/>
          <w:sz w:val="24"/>
          <w:szCs w:val="24"/>
        </w:rPr>
        <w:t>s</w:t>
      </w:r>
      <w:r w:rsidR="00D47F1A">
        <w:rPr>
          <w:rFonts w:ascii="Arial" w:hAnsi="Arial" w:cs="Arial"/>
          <w:sz w:val="24"/>
          <w:szCs w:val="24"/>
        </w:rPr>
        <w:t xml:space="preserve"> a final written warning valid for twelve months commencing on the date of re-instatement, </w:t>
      </w:r>
      <w:proofErr w:type="spellStart"/>
      <w:r w:rsidR="00D47F1A">
        <w:rPr>
          <w:rFonts w:ascii="Arial" w:hAnsi="Arial" w:cs="Arial"/>
          <w:sz w:val="24"/>
          <w:szCs w:val="24"/>
        </w:rPr>
        <w:t>i.e</w:t>
      </w:r>
      <w:proofErr w:type="spellEnd"/>
      <w:r w:rsidR="00D47F1A">
        <w:rPr>
          <w:rFonts w:ascii="Arial" w:hAnsi="Arial" w:cs="Arial"/>
          <w:sz w:val="24"/>
          <w:szCs w:val="24"/>
        </w:rPr>
        <w:t xml:space="preserve"> 10</w:t>
      </w:r>
      <w:r w:rsidR="00D47F1A" w:rsidRPr="00D47F1A">
        <w:rPr>
          <w:rFonts w:ascii="Arial" w:hAnsi="Arial" w:cs="Arial"/>
          <w:sz w:val="24"/>
          <w:szCs w:val="24"/>
          <w:vertAlign w:val="superscript"/>
        </w:rPr>
        <w:t>th</w:t>
      </w:r>
      <w:r w:rsidR="00D47F1A">
        <w:rPr>
          <w:rFonts w:ascii="Arial" w:hAnsi="Arial" w:cs="Arial"/>
          <w:sz w:val="24"/>
          <w:szCs w:val="24"/>
        </w:rPr>
        <w:t xml:space="preserve"> August 2017; and</w:t>
      </w:r>
    </w:p>
    <w:p w:rsidR="00D47F1A" w:rsidRDefault="00D47F1A" w:rsidP="00EE7DBF">
      <w:pPr>
        <w:spacing w:after="0" w:line="360" w:lineRule="auto"/>
        <w:ind w:left="720"/>
        <w:jc w:val="both"/>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the</w:t>
      </w:r>
      <w:proofErr w:type="gramEnd"/>
      <w:r>
        <w:rPr>
          <w:rFonts w:ascii="Arial" w:hAnsi="Arial" w:cs="Arial"/>
          <w:sz w:val="24"/>
          <w:szCs w:val="24"/>
        </w:rPr>
        <w:t xml:space="preserve"> Respondent be trained on supervision and leadership.</w:t>
      </w:r>
    </w:p>
    <w:p w:rsidR="009F47D6" w:rsidRDefault="009F47D6" w:rsidP="00EE7DBF">
      <w:pPr>
        <w:spacing w:after="0" w:line="360" w:lineRule="auto"/>
        <w:jc w:val="both"/>
        <w:rPr>
          <w:rFonts w:ascii="Arial" w:hAnsi="Arial" w:cs="Arial"/>
          <w:sz w:val="24"/>
          <w:szCs w:val="24"/>
        </w:rPr>
      </w:pPr>
    </w:p>
    <w:p w:rsidR="00D8738F" w:rsidRDefault="009F47D6" w:rsidP="00EE7DBF">
      <w:pPr>
        <w:spacing w:after="0" w:line="360" w:lineRule="auto"/>
        <w:jc w:val="both"/>
        <w:rPr>
          <w:rFonts w:ascii="Arial" w:hAnsi="Arial" w:cs="Arial"/>
          <w:sz w:val="24"/>
          <w:szCs w:val="24"/>
        </w:rPr>
      </w:pPr>
      <w:r>
        <w:rPr>
          <w:rFonts w:ascii="Arial" w:hAnsi="Arial" w:cs="Arial"/>
          <w:sz w:val="24"/>
          <w:szCs w:val="24"/>
        </w:rPr>
        <w:t>[7</w:t>
      </w:r>
      <w:r w:rsidR="00D47F1A">
        <w:rPr>
          <w:rFonts w:ascii="Arial" w:hAnsi="Arial" w:cs="Arial"/>
          <w:sz w:val="24"/>
          <w:szCs w:val="24"/>
        </w:rPr>
        <w:t>]</w:t>
      </w:r>
      <w:r w:rsidR="00D8738F">
        <w:rPr>
          <w:rFonts w:ascii="Arial" w:hAnsi="Arial" w:cs="Arial"/>
          <w:sz w:val="24"/>
          <w:szCs w:val="24"/>
        </w:rPr>
        <w:tab/>
        <w:t>Unhappy with</w:t>
      </w:r>
      <w:r w:rsidR="00281E1B">
        <w:rPr>
          <w:rFonts w:ascii="Arial" w:hAnsi="Arial" w:cs="Arial"/>
          <w:sz w:val="24"/>
          <w:szCs w:val="24"/>
        </w:rPr>
        <w:t xml:space="preserve"> this arbitral</w:t>
      </w:r>
      <w:r w:rsidR="00D47F1A">
        <w:rPr>
          <w:rFonts w:ascii="Arial" w:hAnsi="Arial" w:cs="Arial"/>
          <w:sz w:val="24"/>
          <w:szCs w:val="24"/>
        </w:rPr>
        <w:t xml:space="preserve"> award, the Appellant lodged an </w:t>
      </w:r>
      <w:r>
        <w:rPr>
          <w:rFonts w:ascii="Arial" w:hAnsi="Arial" w:cs="Arial"/>
          <w:sz w:val="24"/>
          <w:szCs w:val="24"/>
        </w:rPr>
        <w:t xml:space="preserve">appeal to the Labour Court. </w:t>
      </w:r>
    </w:p>
    <w:p w:rsidR="00EE7DBF" w:rsidRDefault="00EE7DBF" w:rsidP="00EE7DBF">
      <w:pPr>
        <w:spacing w:after="0" w:line="360" w:lineRule="auto"/>
        <w:jc w:val="both"/>
        <w:rPr>
          <w:rFonts w:ascii="Arial" w:hAnsi="Arial" w:cs="Arial"/>
          <w:sz w:val="24"/>
          <w:szCs w:val="24"/>
        </w:rPr>
      </w:pPr>
    </w:p>
    <w:p w:rsidR="00976263" w:rsidRDefault="009F47D6" w:rsidP="00EE7DBF">
      <w:pPr>
        <w:spacing w:after="0" w:line="360" w:lineRule="auto"/>
        <w:jc w:val="both"/>
        <w:rPr>
          <w:rFonts w:ascii="Arial" w:hAnsi="Arial" w:cs="Arial"/>
          <w:sz w:val="24"/>
          <w:szCs w:val="24"/>
          <w:u w:val="single"/>
        </w:rPr>
      </w:pPr>
      <w:r w:rsidRPr="00D8738F">
        <w:rPr>
          <w:rFonts w:ascii="Arial" w:hAnsi="Arial" w:cs="Arial"/>
          <w:sz w:val="24"/>
          <w:szCs w:val="24"/>
          <w:u w:val="single"/>
        </w:rPr>
        <w:t>The Arbitration hearing</w:t>
      </w:r>
    </w:p>
    <w:p w:rsidR="00EE7DBF" w:rsidRPr="00D8738F" w:rsidRDefault="00EE7DBF" w:rsidP="00EE7DBF">
      <w:pPr>
        <w:spacing w:after="0" w:line="360" w:lineRule="auto"/>
        <w:jc w:val="both"/>
        <w:rPr>
          <w:rFonts w:ascii="Arial" w:hAnsi="Arial" w:cs="Arial"/>
          <w:sz w:val="24"/>
          <w:szCs w:val="24"/>
          <w:u w:val="single"/>
        </w:rPr>
      </w:pPr>
    </w:p>
    <w:p w:rsidR="009F47D6" w:rsidRDefault="00C143E6" w:rsidP="00EE7DBF">
      <w:pPr>
        <w:spacing w:after="0" w:line="360" w:lineRule="auto"/>
        <w:jc w:val="both"/>
        <w:rPr>
          <w:rFonts w:ascii="Arial" w:hAnsi="Arial" w:cs="Arial"/>
          <w:sz w:val="24"/>
          <w:szCs w:val="24"/>
        </w:rPr>
      </w:pPr>
      <w:r>
        <w:rPr>
          <w:rFonts w:ascii="Arial" w:hAnsi="Arial" w:cs="Arial"/>
          <w:sz w:val="24"/>
          <w:szCs w:val="24"/>
        </w:rPr>
        <w:t>[8</w:t>
      </w:r>
      <w:r w:rsidR="009F47D6">
        <w:rPr>
          <w:rFonts w:ascii="Arial" w:hAnsi="Arial" w:cs="Arial"/>
          <w:sz w:val="24"/>
          <w:szCs w:val="24"/>
        </w:rPr>
        <w:t>]</w:t>
      </w:r>
      <w:r w:rsidR="009F47D6">
        <w:rPr>
          <w:rFonts w:ascii="Arial" w:hAnsi="Arial" w:cs="Arial"/>
          <w:sz w:val="24"/>
          <w:szCs w:val="24"/>
        </w:rPr>
        <w:tab/>
        <w:t xml:space="preserve">The Appellant’s representative at the arbitration proceedings, did not call </w:t>
      </w:r>
      <w:r w:rsidR="00D8738F">
        <w:rPr>
          <w:rFonts w:ascii="Arial" w:hAnsi="Arial" w:cs="Arial"/>
          <w:sz w:val="24"/>
          <w:szCs w:val="24"/>
        </w:rPr>
        <w:t>witnesses or adduce evidence. He</w:t>
      </w:r>
      <w:r w:rsidR="009F47D6">
        <w:rPr>
          <w:rFonts w:ascii="Arial" w:hAnsi="Arial" w:cs="Arial"/>
          <w:sz w:val="24"/>
          <w:szCs w:val="24"/>
        </w:rPr>
        <w:t xml:space="preserve"> merely </w:t>
      </w:r>
      <w:r w:rsidR="00D8738F">
        <w:rPr>
          <w:rFonts w:ascii="Arial" w:hAnsi="Arial" w:cs="Arial"/>
          <w:sz w:val="24"/>
          <w:szCs w:val="24"/>
        </w:rPr>
        <w:t xml:space="preserve">made an opening statement narrating </w:t>
      </w:r>
      <w:r w:rsidR="009F47D6">
        <w:rPr>
          <w:rFonts w:ascii="Arial" w:hAnsi="Arial" w:cs="Arial"/>
          <w:sz w:val="24"/>
          <w:szCs w:val="24"/>
        </w:rPr>
        <w:t xml:space="preserve">what he read </w:t>
      </w:r>
      <w:r w:rsidR="000723B6">
        <w:rPr>
          <w:rFonts w:ascii="Arial" w:hAnsi="Arial" w:cs="Arial"/>
          <w:sz w:val="24"/>
          <w:szCs w:val="24"/>
        </w:rPr>
        <w:t>as</w:t>
      </w:r>
      <w:r w:rsidR="009F47D6">
        <w:rPr>
          <w:rFonts w:ascii="Arial" w:hAnsi="Arial" w:cs="Arial"/>
          <w:sz w:val="24"/>
          <w:szCs w:val="24"/>
        </w:rPr>
        <w:t xml:space="preserve"> transpired at the disciplinary enquiry. Himself not having been part of those proceedings, he mentioned that the A</w:t>
      </w:r>
      <w:r w:rsidR="00D8738F">
        <w:rPr>
          <w:rFonts w:ascii="Arial" w:hAnsi="Arial" w:cs="Arial"/>
          <w:sz w:val="24"/>
          <w:szCs w:val="24"/>
        </w:rPr>
        <w:t>ppellan</w:t>
      </w:r>
      <w:r w:rsidR="009F47D6">
        <w:rPr>
          <w:rFonts w:ascii="Arial" w:hAnsi="Arial" w:cs="Arial"/>
          <w:sz w:val="24"/>
          <w:szCs w:val="24"/>
        </w:rPr>
        <w:t>t’s evidence or position is encapsulated in the</w:t>
      </w:r>
      <w:r w:rsidR="00D8738F">
        <w:rPr>
          <w:rFonts w:ascii="Arial" w:hAnsi="Arial" w:cs="Arial"/>
          <w:sz w:val="24"/>
          <w:szCs w:val="24"/>
        </w:rPr>
        <w:t xml:space="preserve"> record, prepared during</w:t>
      </w:r>
      <w:r w:rsidR="009F47D6">
        <w:rPr>
          <w:rFonts w:ascii="Arial" w:hAnsi="Arial" w:cs="Arial"/>
          <w:sz w:val="24"/>
          <w:szCs w:val="24"/>
        </w:rPr>
        <w:t xml:space="preserve"> the disciplinary hearing. </w:t>
      </w:r>
    </w:p>
    <w:p w:rsidR="00EE7DBF" w:rsidRDefault="00EE7DBF" w:rsidP="00EE7DBF">
      <w:pPr>
        <w:spacing w:after="0" w:line="360" w:lineRule="auto"/>
        <w:jc w:val="both"/>
        <w:rPr>
          <w:rFonts w:ascii="Arial" w:hAnsi="Arial" w:cs="Arial"/>
          <w:sz w:val="24"/>
          <w:szCs w:val="24"/>
        </w:rPr>
      </w:pPr>
    </w:p>
    <w:p w:rsidR="009F47D6" w:rsidRDefault="00C143E6" w:rsidP="00EE7DBF">
      <w:pPr>
        <w:spacing w:after="0" w:line="360" w:lineRule="auto"/>
        <w:jc w:val="both"/>
        <w:rPr>
          <w:rFonts w:ascii="Arial" w:hAnsi="Arial" w:cs="Arial"/>
          <w:sz w:val="24"/>
          <w:szCs w:val="24"/>
        </w:rPr>
      </w:pPr>
      <w:r>
        <w:rPr>
          <w:rFonts w:ascii="Arial" w:hAnsi="Arial" w:cs="Arial"/>
          <w:sz w:val="24"/>
          <w:szCs w:val="24"/>
        </w:rPr>
        <w:t>[9</w:t>
      </w:r>
      <w:r w:rsidR="009F47D6">
        <w:rPr>
          <w:rFonts w:ascii="Arial" w:hAnsi="Arial" w:cs="Arial"/>
          <w:sz w:val="24"/>
          <w:szCs w:val="24"/>
        </w:rPr>
        <w:t>]</w:t>
      </w:r>
      <w:r w:rsidR="009F47D6">
        <w:rPr>
          <w:rFonts w:ascii="Arial" w:hAnsi="Arial" w:cs="Arial"/>
          <w:sz w:val="24"/>
          <w:szCs w:val="24"/>
        </w:rPr>
        <w:tab/>
        <w:t>The Respondent</w:t>
      </w:r>
      <w:r w:rsidR="00D8738F">
        <w:rPr>
          <w:rFonts w:ascii="Arial" w:hAnsi="Arial" w:cs="Arial"/>
          <w:sz w:val="24"/>
          <w:szCs w:val="24"/>
        </w:rPr>
        <w:t xml:space="preserve"> at the arbitration proceedings</w:t>
      </w:r>
      <w:r w:rsidR="009F47D6">
        <w:rPr>
          <w:rFonts w:ascii="Arial" w:hAnsi="Arial" w:cs="Arial"/>
          <w:sz w:val="24"/>
          <w:szCs w:val="24"/>
        </w:rPr>
        <w:t xml:space="preserve"> te</w:t>
      </w:r>
      <w:r w:rsidR="00D8738F">
        <w:rPr>
          <w:rFonts w:ascii="Arial" w:hAnsi="Arial" w:cs="Arial"/>
          <w:sz w:val="24"/>
          <w:szCs w:val="24"/>
        </w:rPr>
        <w:t>stified under oath. He testified that</w:t>
      </w:r>
      <w:r w:rsidR="009F47D6">
        <w:rPr>
          <w:rFonts w:ascii="Arial" w:hAnsi="Arial" w:cs="Arial"/>
          <w:sz w:val="24"/>
          <w:szCs w:val="24"/>
        </w:rPr>
        <w:t xml:space="preserve"> he found</w:t>
      </w:r>
      <w:r w:rsidR="00D8738F">
        <w:rPr>
          <w:rFonts w:ascii="Arial" w:hAnsi="Arial" w:cs="Arial"/>
          <w:sz w:val="24"/>
          <w:szCs w:val="24"/>
        </w:rPr>
        <w:t xml:space="preserve"> other employees cutting pieces of plastic sheets.</w:t>
      </w:r>
      <w:r w:rsidR="009F47D6">
        <w:rPr>
          <w:rFonts w:ascii="Arial" w:hAnsi="Arial" w:cs="Arial"/>
          <w:sz w:val="24"/>
          <w:szCs w:val="24"/>
        </w:rPr>
        <w:t xml:space="preserve"> </w:t>
      </w:r>
      <w:r w:rsidR="00D8738F">
        <w:rPr>
          <w:rFonts w:ascii="Arial" w:hAnsi="Arial" w:cs="Arial"/>
          <w:sz w:val="24"/>
          <w:szCs w:val="24"/>
        </w:rPr>
        <w:t xml:space="preserve">The Respondent </w:t>
      </w:r>
      <w:r w:rsidR="005F7B1C">
        <w:rPr>
          <w:rFonts w:ascii="Arial" w:hAnsi="Arial" w:cs="Arial"/>
          <w:sz w:val="24"/>
          <w:szCs w:val="24"/>
        </w:rPr>
        <w:lastRenderedPageBreak/>
        <w:t>proceeded to</w:t>
      </w:r>
      <w:r w:rsidR="00D8738F">
        <w:rPr>
          <w:rFonts w:ascii="Arial" w:hAnsi="Arial" w:cs="Arial"/>
          <w:sz w:val="24"/>
          <w:szCs w:val="24"/>
        </w:rPr>
        <w:t xml:space="preserve"> cut a piece of plastic sheet and put such piece in his locker on the company premises. Prior to his cutting the plastic sheet, he testified that he had sought and obtained permission from his supervisor, Mr. </w:t>
      </w:r>
      <w:proofErr w:type="spellStart"/>
      <w:r w:rsidR="00D8738F">
        <w:rPr>
          <w:rFonts w:ascii="Arial" w:hAnsi="Arial" w:cs="Arial"/>
          <w:sz w:val="24"/>
          <w:szCs w:val="24"/>
        </w:rPr>
        <w:t>Snyman</w:t>
      </w:r>
      <w:proofErr w:type="spellEnd"/>
      <w:r w:rsidR="00095CCC">
        <w:rPr>
          <w:rFonts w:ascii="Arial" w:hAnsi="Arial" w:cs="Arial"/>
          <w:sz w:val="24"/>
          <w:szCs w:val="24"/>
        </w:rPr>
        <w:t>,</w:t>
      </w:r>
      <w:r w:rsidR="00D8738F">
        <w:rPr>
          <w:rFonts w:ascii="Arial" w:hAnsi="Arial" w:cs="Arial"/>
          <w:sz w:val="24"/>
          <w:szCs w:val="24"/>
        </w:rPr>
        <w:t xml:space="preserve"> to do so. He put the plastic sheet in his locker to obtain a gate pass f</w:t>
      </w:r>
      <w:r w:rsidR="00095CCC">
        <w:rPr>
          <w:rFonts w:ascii="Arial" w:hAnsi="Arial" w:cs="Arial"/>
          <w:sz w:val="24"/>
          <w:szCs w:val="24"/>
        </w:rPr>
        <w:t xml:space="preserve">rom Mr. </w:t>
      </w:r>
      <w:proofErr w:type="spellStart"/>
      <w:r w:rsidR="00095CCC">
        <w:rPr>
          <w:rFonts w:ascii="Arial" w:hAnsi="Arial" w:cs="Arial"/>
          <w:sz w:val="24"/>
          <w:szCs w:val="24"/>
        </w:rPr>
        <w:t>Snyman</w:t>
      </w:r>
      <w:proofErr w:type="spellEnd"/>
      <w:r w:rsidR="00095CCC">
        <w:rPr>
          <w:rFonts w:ascii="Arial" w:hAnsi="Arial" w:cs="Arial"/>
          <w:sz w:val="24"/>
          <w:szCs w:val="24"/>
        </w:rPr>
        <w:t xml:space="preserve"> t</w:t>
      </w:r>
      <w:r w:rsidR="00D8738F">
        <w:rPr>
          <w:rFonts w:ascii="Arial" w:hAnsi="Arial" w:cs="Arial"/>
          <w:sz w:val="24"/>
          <w:szCs w:val="24"/>
        </w:rPr>
        <w:t xml:space="preserve">he following working day, once Mr. </w:t>
      </w:r>
      <w:proofErr w:type="spellStart"/>
      <w:r w:rsidR="00D8738F">
        <w:rPr>
          <w:rFonts w:ascii="Arial" w:hAnsi="Arial" w:cs="Arial"/>
          <w:sz w:val="24"/>
          <w:szCs w:val="24"/>
        </w:rPr>
        <w:t>Snyman</w:t>
      </w:r>
      <w:proofErr w:type="spellEnd"/>
      <w:r w:rsidR="00D8738F">
        <w:rPr>
          <w:rFonts w:ascii="Arial" w:hAnsi="Arial" w:cs="Arial"/>
          <w:sz w:val="24"/>
          <w:szCs w:val="24"/>
        </w:rPr>
        <w:t xml:space="preserve"> had inspected the piece of plastic sheet he cut off. The following working day</w:t>
      </w:r>
      <w:r w:rsidR="00095CCC">
        <w:rPr>
          <w:rFonts w:ascii="Arial" w:hAnsi="Arial" w:cs="Arial"/>
          <w:sz w:val="24"/>
          <w:szCs w:val="24"/>
        </w:rPr>
        <w:t>,</w:t>
      </w:r>
      <w:r w:rsidR="00D8738F">
        <w:rPr>
          <w:rFonts w:ascii="Arial" w:hAnsi="Arial" w:cs="Arial"/>
          <w:sz w:val="24"/>
          <w:szCs w:val="24"/>
        </w:rPr>
        <w:t xml:space="preserve"> before he </w:t>
      </w:r>
      <w:r w:rsidR="00E9584D">
        <w:rPr>
          <w:rFonts w:ascii="Arial" w:hAnsi="Arial" w:cs="Arial"/>
          <w:sz w:val="24"/>
          <w:szCs w:val="24"/>
        </w:rPr>
        <w:t>could seek the gate</w:t>
      </w:r>
      <w:r w:rsidR="00095CCC">
        <w:rPr>
          <w:rFonts w:ascii="Arial" w:hAnsi="Arial" w:cs="Arial"/>
          <w:sz w:val="24"/>
          <w:szCs w:val="24"/>
        </w:rPr>
        <w:t>-</w:t>
      </w:r>
      <w:r w:rsidR="00E9584D">
        <w:rPr>
          <w:rFonts w:ascii="Arial" w:hAnsi="Arial" w:cs="Arial"/>
          <w:sz w:val="24"/>
          <w:szCs w:val="24"/>
        </w:rPr>
        <w:t xml:space="preserve"> pass in question, he was suspended and was later charged and was dismissed after disciplinary proceedings were conducted. </w:t>
      </w:r>
    </w:p>
    <w:p w:rsidR="00EE7DBF" w:rsidRDefault="00EE7DBF" w:rsidP="00EE7DBF">
      <w:pPr>
        <w:spacing w:after="0" w:line="360" w:lineRule="auto"/>
        <w:jc w:val="both"/>
        <w:rPr>
          <w:rFonts w:ascii="Arial" w:hAnsi="Arial" w:cs="Arial"/>
          <w:sz w:val="24"/>
          <w:szCs w:val="24"/>
        </w:rPr>
      </w:pPr>
    </w:p>
    <w:p w:rsidR="00E9584D" w:rsidRDefault="00C143E6" w:rsidP="00EE7DBF">
      <w:pPr>
        <w:spacing w:after="0" w:line="360" w:lineRule="auto"/>
        <w:jc w:val="both"/>
        <w:rPr>
          <w:rFonts w:ascii="Arial" w:hAnsi="Arial" w:cs="Arial"/>
          <w:sz w:val="24"/>
          <w:szCs w:val="24"/>
        </w:rPr>
      </w:pPr>
      <w:r>
        <w:rPr>
          <w:rFonts w:ascii="Arial" w:hAnsi="Arial" w:cs="Arial"/>
          <w:sz w:val="24"/>
          <w:szCs w:val="24"/>
        </w:rPr>
        <w:t>[10</w:t>
      </w:r>
      <w:r w:rsidR="009F47D6">
        <w:rPr>
          <w:rFonts w:ascii="Arial" w:hAnsi="Arial" w:cs="Arial"/>
          <w:sz w:val="24"/>
          <w:szCs w:val="24"/>
        </w:rPr>
        <w:t>]</w:t>
      </w:r>
      <w:r w:rsidR="009F47D6">
        <w:rPr>
          <w:rFonts w:ascii="Arial" w:hAnsi="Arial" w:cs="Arial"/>
          <w:sz w:val="24"/>
          <w:szCs w:val="24"/>
        </w:rPr>
        <w:tab/>
        <w:t>The Respondent also testified that he did not have the intention to steal</w:t>
      </w:r>
      <w:r w:rsidR="00E9584D">
        <w:rPr>
          <w:rFonts w:ascii="Arial" w:hAnsi="Arial" w:cs="Arial"/>
          <w:sz w:val="24"/>
          <w:szCs w:val="24"/>
        </w:rPr>
        <w:t xml:space="preserve"> or</w:t>
      </w:r>
      <w:r w:rsidR="003300A9">
        <w:rPr>
          <w:rFonts w:ascii="Arial" w:hAnsi="Arial" w:cs="Arial"/>
          <w:sz w:val="24"/>
          <w:szCs w:val="24"/>
        </w:rPr>
        <w:t xml:space="preserve"> to</w:t>
      </w:r>
      <w:r w:rsidR="00E9584D">
        <w:rPr>
          <w:rFonts w:ascii="Arial" w:hAnsi="Arial" w:cs="Arial"/>
          <w:sz w:val="24"/>
          <w:szCs w:val="24"/>
        </w:rPr>
        <w:t xml:space="preserve"> act wrongfully</w:t>
      </w:r>
      <w:r w:rsidR="009F47D6">
        <w:rPr>
          <w:rFonts w:ascii="Arial" w:hAnsi="Arial" w:cs="Arial"/>
          <w:sz w:val="24"/>
          <w:szCs w:val="24"/>
        </w:rPr>
        <w:t>.</w:t>
      </w:r>
      <w:r w:rsidR="00E9584D">
        <w:rPr>
          <w:rFonts w:ascii="Arial" w:hAnsi="Arial" w:cs="Arial"/>
          <w:sz w:val="24"/>
          <w:szCs w:val="24"/>
        </w:rPr>
        <w:t xml:space="preserve"> According to him, when he requested permission from Mr. </w:t>
      </w:r>
      <w:proofErr w:type="spellStart"/>
      <w:r w:rsidR="00E9584D">
        <w:rPr>
          <w:rFonts w:ascii="Arial" w:hAnsi="Arial" w:cs="Arial"/>
          <w:sz w:val="24"/>
          <w:szCs w:val="24"/>
        </w:rPr>
        <w:t>Snyman</w:t>
      </w:r>
      <w:proofErr w:type="spellEnd"/>
      <w:r w:rsidR="00E9584D">
        <w:rPr>
          <w:rFonts w:ascii="Arial" w:hAnsi="Arial" w:cs="Arial"/>
          <w:sz w:val="24"/>
          <w:szCs w:val="24"/>
        </w:rPr>
        <w:t xml:space="preserve">, Mr. </w:t>
      </w:r>
      <w:proofErr w:type="spellStart"/>
      <w:r w:rsidR="00E9584D">
        <w:rPr>
          <w:rFonts w:ascii="Arial" w:hAnsi="Arial" w:cs="Arial"/>
          <w:sz w:val="24"/>
          <w:szCs w:val="24"/>
        </w:rPr>
        <w:t>Snyman</w:t>
      </w:r>
      <w:proofErr w:type="spellEnd"/>
      <w:r w:rsidR="00E9584D">
        <w:rPr>
          <w:rFonts w:ascii="Arial" w:hAnsi="Arial" w:cs="Arial"/>
          <w:sz w:val="24"/>
          <w:szCs w:val="24"/>
        </w:rPr>
        <w:t xml:space="preserve"> agreed that the Respondent could have the plastic sheet once the contractors who were engaged to do the renovation works, had completed their work. The Respondent contended that he had acted in accordance with the agreement he had with Mr. </w:t>
      </w:r>
      <w:proofErr w:type="spellStart"/>
      <w:r w:rsidR="00E9584D">
        <w:rPr>
          <w:rFonts w:ascii="Arial" w:hAnsi="Arial" w:cs="Arial"/>
          <w:sz w:val="24"/>
          <w:szCs w:val="24"/>
        </w:rPr>
        <w:t>Snyman</w:t>
      </w:r>
      <w:proofErr w:type="spellEnd"/>
      <w:r w:rsidR="00E9584D">
        <w:rPr>
          <w:rFonts w:ascii="Arial" w:hAnsi="Arial" w:cs="Arial"/>
          <w:sz w:val="24"/>
          <w:szCs w:val="24"/>
        </w:rPr>
        <w:t xml:space="preserve">. </w:t>
      </w:r>
      <w:r w:rsidR="009F47D6">
        <w:rPr>
          <w:rFonts w:ascii="Arial" w:hAnsi="Arial" w:cs="Arial"/>
          <w:sz w:val="24"/>
          <w:szCs w:val="24"/>
        </w:rPr>
        <w:t xml:space="preserve"> </w:t>
      </w:r>
    </w:p>
    <w:p w:rsidR="00EE7DBF" w:rsidRDefault="00EE7DBF" w:rsidP="00EE7DBF">
      <w:pPr>
        <w:spacing w:after="0" w:line="360" w:lineRule="auto"/>
        <w:jc w:val="both"/>
        <w:rPr>
          <w:rFonts w:ascii="Arial" w:hAnsi="Arial" w:cs="Arial"/>
          <w:sz w:val="24"/>
          <w:szCs w:val="24"/>
        </w:rPr>
      </w:pPr>
    </w:p>
    <w:p w:rsidR="009F47D6" w:rsidRDefault="00C143E6" w:rsidP="00EE7DBF">
      <w:pPr>
        <w:spacing w:after="0" w:line="360" w:lineRule="auto"/>
        <w:jc w:val="both"/>
        <w:rPr>
          <w:rFonts w:ascii="Arial" w:hAnsi="Arial" w:cs="Arial"/>
          <w:sz w:val="24"/>
          <w:szCs w:val="24"/>
        </w:rPr>
      </w:pPr>
      <w:r>
        <w:rPr>
          <w:rFonts w:ascii="Arial" w:hAnsi="Arial" w:cs="Arial"/>
          <w:sz w:val="24"/>
          <w:szCs w:val="24"/>
        </w:rPr>
        <w:t>[11</w:t>
      </w:r>
      <w:r w:rsidR="00E9584D">
        <w:rPr>
          <w:rFonts w:ascii="Arial" w:hAnsi="Arial" w:cs="Arial"/>
          <w:sz w:val="24"/>
          <w:szCs w:val="24"/>
        </w:rPr>
        <w:t>]</w:t>
      </w:r>
      <w:r w:rsidR="00E9584D">
        <w:rPr>
          <w:rFonts w:ascii="Arial" w:hAnsi="Arial" w:cs="Arial"/>
          <w:sz w:val="24"/>
          <w:szCs w:val="24"/>
        </w:rPr>
        <w:tab/>
        <w:t>T</w:t>
      </w:r>
      <w:r w:rsidR="009F47D6">
        <w:rPr>
          <w:rFonts w:ascii="Arial" w:hAnsi="Arial" w:cs="Arial"/>
          <w:sz w:val="24"/>
          <w:szCs w:val="24"/>
        </w:rPr>
        <w:t>he arbitrator</w:t>
      </w:r>
      <w:r w:rsidR="008E23D0">
        <w:rPr>
          <w:rFonts w:ascii="Arial" w:hAnsi="Arial" w:cs="Arial"/>
          <w:sz w:val="24"/>
          <w:szCs w:val="24"/>
        </w:rPr>
        <w:t>,</w:t>
      </w:r>
      <w:r w:rsidR="009F47D6">
        <w:rPr>
          <w:rFonts w:ascii="Arial" w:hAnsi="Arial" w:cs="Arial"/>
          <w:sz w:val="24"/>
          <w:szCs w:val="24"/>
        </w:rPr>
        <w:t xml:space="preserve"> considering the evidence before him, found that:</w:t>
      </w:r>
    </w:p>
    <w:p w:rsidR="00EE7DBF" w:rsidRDefault="00EE7DBF" w:rsidP="00EE7DBF">
      <w:pPr>
        <w:spacing w:after="0" w:line="360" w:lineRule="auto"/>
        <w:jc w:val="both"/>
        <w:rPr>
          <w:rFonts w:ascii="Arial" w:hAnsi="Arial" w:cs="Arial"/>
          <w:sz w:val="24"/>
          <w:szCs w:val="24"/>
        </w:rPr>
      </w:pPr>
    </w:p>
    <w:p w:rsidR="00EE7DBF" w:rsidRDefault="00E9584D" w:rsidP="00EE7DBF">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w:t>
      </w:r>
      <w:r w:rsidR="009F47D6">
        <w:rPr>
          <w:rFonts w:ascii="Arial" w:hAnsi="Arial" w:cs="Arial"/>
          <w:sz w:val="24"/>
          <w:szCs w:val="24"/>
        </w:rPr>
        <w:t>he</w:t>
      </w:r>
      <w:proofErr w:type="gramEnd"/>
      <w:r w:rsidR="009F47D6">
        <w:rPr>
          <w:rFonts w:ascii="Arial" w:hAnsi="Arial" w:cs="Arial"/>
          <w:sz w:val="24"/>
          <w:szCs w:val="24"/>
        </w:rPr>
        <w:t xml:space="preserve"> Respondent was denied the right to an interpreter and that this rendered the procedure adopted at the disciplinary hearing, unfair;</w:t>
      </w:r>
    </w:p>
    <w:p w:rsidR="00EE7DBF" w:rsidRDefault="00E9584D" w:rsidP="00EE7DBF">
      <w:pPr>
        <w:spacing w:after="0" w:line="36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009F47D6">
        <w:rPr>
          <w:rFonts w:ascii="Arial" w:hAnsi="Arial" w:cs="Arial"/>
          <w:sz w:val="24"/>
          <w:szCs w:val="24"/>
        </w:rPr>
        <w:t xml:space="preserve">he Respondent did not have the intention to steal the </w:t>
      </w:r>
      <w:r w:rsidR="00A96A6C">
        <w:rPr>
          <w:rFonts w:ascii="Arial" w:hAnsi="Arial" w:cs="Arial"/>
          <w:sz w:val="24"/>
          <w:szCs w:val="24"/>
        </w:rPr>
        <w:t>plastic sheet</w:t>
      </w:r>
      <w:r w:rsidR="009F47D6">
        <w:rPr>
          <w:rFonts w:ascii="Arial" w:hAnsi="Arial" w:cs="Arial"/>
          <w:sz w:val="24"/>
          <w:szCs w:val="24"/>
        </w:rPr>
        <w:t>, as he wished to show same to the Manager and get a gate pass from the said Manager; and</w:t>
      </w:r>
    </w:p>
    <w:p w:rsidR="009F47D6" w:rsidRDefault="00E9584D" w:rsidP="00EE7DBF">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w:t>
      </w:r>
      <w:r w:rsidR="009F47D6">
        <w:rPr>
          <w:rFonts w:ascii="Arial" w:hAnsi="Arial" w:cs="Arial"/>
          <w:sz w:val="24"/>
          <w:szCs w:val="24"/>
        </w:rPr>
        <w:t>he</w:t>
      </w:r>
      <w:proofErr w:type="gramEnd"/>
      <w:r w:rsidR="009F47D6">
        <w:rPr>
          <w:rFonts w:ascii="Arial" w:hAnsi="Arial" w:cs="Arial"/>
          <w:sz w:val="24"/>
          <w:szCs w:val="24"/>
        </w:rPr>
        <w:t xml:space="preserve"> action of the Respondent did not warrant a dismissal, because of:</w:t>
      </w:r>
    </w:p>
    <w:p w:rsidR="009F47D6" w:rsidRDefault="00020896" w:rsidP="00EE7DBF">
      <w:pPr>
        <w:spacing w:after="0" w:line="360" w:lineRule="auto"/>
        <w:ind w:firstLine="720"/>
        <w:jc w:val="both"/>
        <w:rPr>
          <w:rFonts w:ascii="Arial" w:hAnsi="Arial" w:cs="Arial"/>
          <w:sz w:val="24"/>
          <w:szCs w:val="24"/>
        </w:rPr>
      </w:pPr>
      <w:proofErr w:type="spellStart"/>
      <w:proofErr w:type="gramStart"/>
      <w:r>
        <w:rPr>
          <w:rFonts w:ascii="Arial" w:hAnsi="Arial" w:cs="Arial"/>
          <w:sz w:val="24"/>
          <w:szCs w:val="24"/>
        </w:rPr>
        <w:t>i</w:t>
      </w:r>
      <w:proofErr w:type="spellEnd"/>
      <w:proofErr w:type="gramEnd"/>
      <w:r w:rsidR="00E9584D">
        <w:rPr>
          <w:rFonts w:ascii="Arial" w:hAnsi="Arial" w:cs="Arial"/>
          <w:sz w:val="24"/>
          <w:szCs w:val="24"/>
        </w:rPr>
        <w:t>)</w:t>
      </w:r>
      <w:r w:rsidR="00E9584D">
        <w:rPr>
          <w:rFonts w:ascii="Arial" w:hAnsi="Arial" w:cs="Arial"/>
          <w:sz w:val="24"/>
          <w:szCs w:val="24"/>
        </w:rPr>
        <w:tab/>
        <w:t>l</w:t>
      </w:r>
      <w:r w:rsidR="009F47D6">
        <w:rPr>
          <w:rFonts w:ascii="Arial" w:hAnsi="Arial" w:cs="Arial"/>
          <w:sz w:val="24"/>
          <w:szCs w:val="24"/>
        </w:rPr>
        <w:t>ack of intent;</w:t>
      </w:r>
    </w:p>
    <w:p w:rsidR="009F47D6" w:rsidRDefault="00E9584D" w:rsidP="00EE7DBF">
      <w:pPr>
        <w:spacing w:after="0" w:line="360" w:lineRule="auto"/>
        <w:ind w:firstLine="72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Pr>
          <w:rFonts w:ascii="Arial" w:hAnsi="Arial" w:cs="Arial"/>
          <w:sz w:val="24"/>
          <w:szCs w:val="24"/>
        </w:rPr>
        <w:t>l</w:t>
      </w:r>
      <w:r w:rsidR="00A96A6C">
        <w:rPr>
          <w:rFonts w:ascii="Arial" w:hAnsi="Arial" w:cs="Arial"/>
          <w:sz w:val="24"/>
          <w:szCs w:val="24"/>
        </w:rPr>
        <w:t>ength</w:t>
      </w:r>
      <w:proofErr w:type="gramEnd"/>
      <w:r w:rsidR="00A96A6C">
        <w:rPr>
          <w:rFonts w:ascii="Arial" w:hAnsi="Arial" w:cs="Arial"/>
          <w:sz w:val="24"/>
          <w:szCs w:val="24"/>
        </w:rPr>
        <w:t xml:space="preserve"> of s</w:t>
      </w:r>
      <w:r w:rsidR="009F47D6">
        <w:rPr>
          <w:rFonts w:ascii="Arial" w:hAnsi="Arial" w:cs="Arial"/>
          <w:sz w:val="24"/>
          <w:szCs w:val="24"/>
        </w:rPr>
        <w:t>ervice, and</w:t>
      </w:r>
    </w:p>
    <w:p w:rsidR="009F47D6" w:rsidRDefault="00E9584D" w:rsidP="00EE7DBF">
      <w:pPr>
        <w:spacing w:after="0" w:line="360" w:lineRule="auto"/>
        <w:ind w:firstLine="720"/>
        <w:jc w:val="both"/>
        <w:rPr>
          <w:rFonts w:ascii="Arial" w:hAnsi="Arial" w:cs="Arial"/>
          <w:sz w:val="24"/>
          <w:szCs w:val="24"/>
        </w:rPr>
      </w:pPr>
      <w:r>
        <w:rPr>
          <w:rFonts w:ascii="Arial" w:hAnsi="Arial" w:cs="Arial"/>
          <w:sz w:val="24"/>
          <w:szCs w:val="24"/>
        </w:rPr>
        <w:t>iii)</w:t>
      </w:r>
      <w:r>
        <w:rPr>
          <w:rFonts w:ascii="Arial" w:hAnsi="Arial" w:cs="Arial"/>
          <w:sz w:val="24"/>
          <w:szCs w:val="24"/>
        </w:rPr>
        <w:tab/>
      </w:r>
      <w:proofErr w:type="gramStart"/>
      <w:r>
        <w:rPr>
          <w:rFonts w:ascii="Arial" w:hAnsi="Arial" w:cs="Arial"/>
          <w:sz w:val="24"/>
          <w:szCs w:val="24"/>
        </w:rPr>
        <w:t>c</w:t>
      </w:r>
      <w:r w:rsidR="00A96A6C">
        <w:rPr>
          <w:rFonts w:ascii="Arial" w:hAnsi="Arial" w:cs="Arial"/>
          <w:sz w:val="24"/>
          <w:szCs w:val="24"/>
        </w:rPr>
        <w:t>lean</w:t>
      </w:r>
      <w:proofErr w:type="gramEnd"/>
      <w:r w:rsidR="00A96A6C">
        <w:rPr>
          <w:rFonts w:ascii="Arial" w:hAnsi="Arial" w:cs="Arial"/>
          <w:sz w:val="24"/>
          <w:szCs w:val="24"/>
        </w:rPr>
        <w:t xml:space="preserve"> record of s</w:t>
      </w:r>
      <w:r w:rsidR="009F47D6">
        <w:rPr>
          <w:rFonts w:ascii="Arial" w:hAnsi="Arial" w:cs="Arial"/>
          <w:sz w:val="24"/>
          <w:szCs w:val="24"/>
        </w:rPr>
        <w:t>ervice</w:t>
      </w:r>
      <w:r w:rsidR="00A96A6C">
        <w:rPr>
          <w:rFonts w:ascii="Arial" w:hAnsi="Arial" w:cs="Arial"/>
          <w:sz w:val="24"/>
          <w:szCs w:val="24"/>
        </w:rPr>
        <w:t>.</w:t>
      </w:r>
    </w:p>
    <w:p w:rsidR="00EE7DBF" w:rsidRDefault="00EE7DBF" w:rsidP="00EE7DBF">
      <w:pPr>
        <w:spacing w:after="0" w:line="360" w:lineRule="auto"/>
        <w:ind w:firstLine="720"/>
        <w:jc w:val="both"/>
        <w:rPr>
          <w:rFonts w:ascii="Arial" w:hAnsi="Arial" w:cs="Arial"/>
          <w:sz w:val="24"/>
          <w:szCs w:val="24"/>
        </w:rPr>
      </w:pPr>
    </w:p>
    <w:p w:rsidR="00F72CD4" w:rsidRDefault="00E9584D" w:rsidP="00EE7DBF">
      <w:pPr>
        <w:spacing w:after="0" w:line="360" w:lineRule="auto"/>
        <w:jc w:val="both"/>
        <w:rPr>
          <w:rFonts w:ascii="Arial" w:hAnsi="Arial" w:cs="Arial"/>
          <w:sz w:val="24"/>
          <w:szCs w:val="24"/>
          <w:u w:val="single"/>
        </w:rPr>
      </w:pPr>
      <w:r>
        <w:rPr>
          <w:rFonts w:ascii="Arial" w:hAnsi="Arial" w:cs="Arial"/>
          <w:sz w:val="24"/>
          <w:szCs w:val="24"/>
          <w:u w:val="single"/>
        </w:rPr>
        <w:t>Analysis</w:t>
      </w:r>
    </w:p>
    <w:p w:rsidR="00EE7DBF" w:rsidRPr="00281E1B" w:rsidRDefault="00EE7DBF" w:rsidP="00EE7DBF">
      <w:pPr>
        <w:spacing w:after="0" w:line="360" w:lineRule="auto"/>
        <w:jc w:val="both"/>
        <w:rPr>
          <w:rFonts w:ascii="Arial" w:hAnsi="Arial" w:cs="Arial"/>
          <w:sz w:val="24"/>
          <w:szCs w:val="24"/>
          <w:u w:val="single"/>
        </w:rPr>
      </w:pPr>
    </w:p>
    <w:p w:rsidR="009F47D6" w:rsidRPr="00EE7DBF" w:rsidRDefault="00B42664"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12</w:t>
      </w:r>
      <w:r>
        <w:rPr>
          <w:rFonts w:ascii="Arial" w:hAnsi="Arial" w:cs="Arial"/>
          <w:sz w:val="24"/>
          <w:szCs w:val="24"/>
        </w:rPr>
        <w:t>]</w:t>
      </w:r>
      <w:r>
        <w:rPr>
          <w:rFonts w:ascii="Arial" w:hAnsi="Arial" w:cs="Arial"/>
          <w:sz w:val="24"/>
          <w:szCs w:val="24"/>
        </w:rPr>
        <w:tab/>
      </w:r>
      <w:r w:rsidR="00E9584D" w:rsidRPr="00EE7DBF">
        <w:rPr>
          <w:rFonts w:ascii="Arial" w:hAnsi="Arial" w:cs="Arial"/>
          <w:sz w:val="24"/>
          <w:szCs w:val="24"/>
        </w:rPr>
        <w:t xml:space="preserve">At the present, </w:t>
      </w:r>
      <w:r w:rsidRPr="00EE7DBF">
        <w:rPr>
          <w:rFonts w:ascii="Arial" w:hAnsi="Arial" w:cs="Arial"/>
          <w:sz w:val="24"/>
          <w:szCs w:val="24"/>
        </w:rPr>
        <w:t>this court is required to determine</w:t>
      </w:r>
      <w:r w:rsidR="00A96A6C" w:rsidRPr="00EE7DBF">
        <w:rPr>
          <w:rFonts w:ascii="Arial" w:hAnsi="Arial" w:cs="Arial"/>
          <w:sz w:val="24"/>
          <w:szCs w:val="24"/>
        </w:rPr>
        <w:t>,</w:t>
      </w:r>
      <w:r w:rsidRPr="00EE7DBF">
        <w:rPr>
          <w:rFonts w:ascii="Arial" w:hAnsi="Arial" w:cs="Arial"/>
          <w:sz w:val="24"/>
          <w:szCs w:val="24"/>
        </w:rPr>
        <w:t xml:space="preserve"> as question of law</w:t>
      </w:r>
      <w:r w:rsidR="00A96A6C" w:rsidRPr="00EE7DBF">
        <w:rPr>
          <w:rFonts w:ascii="Arial" w:hAnsi="Arial" w:cs="Arial"/>
          <w:sz w:val="24"/>
          <w:szCs w:val="24"/>
        </w:rPr>
        <w:t>,</w:t>
      </w:r>
      <w:r w:rsidRPr="00EE7DBF">
        <w:rPr>
          <w:rFonts w:ascii="Arial" w:hAnsi="Arial" w:cs="Arial"/>
          <w:sz w:val="24"/>
          <w:szCs w:val="24"/>
        </w:rPr>
        <w:t xml:space="preserve"> whether on the material placed before the arbitrator during the arbitration proceedings, there was </w:t>
      </w:r>
      <w:r w:rsidRPr="00EE7DBF">
        <w:rPr>
          <w:rFonts w:ascii="Arial" w:hAnsi="Arial" w:cs="Arial"/>
          <w:sz w:val="24"/>
          <w:szCs w:val="24"/>
        </w:rPr>
        <w:lastRenderedPageBreak/>
        <w:t>no evidence which coul</w:t>
      </w:r>
      <w:r w:rsidR="00E9584D" w:rsidRPr="00EE7DBF">
        <w:rPr>
          <w:rFonts w:ascii="Arial" w:hAnsi="Arial" w:cs="Arial"/>
          <w:sz w:val="24"/>
          <w:szCs w:val="24"/>
        </w:rPr>
        <w:t>d reasonably have supported the</w:t>
      </w:r>
      <w:r w:rsidRPr="00EE7DBF">
        <w:rPr>
          <w:rFonts w:ascii="Arial" w:hAnsi="Arial" w:cs="Arial"/>
          <w:sz w:val="24"/>
          <w:szCs w:val="24"/>
        </w:rPr>
        <w:t xml:space="preserve"> findings</w:t>
      </w:r>
      <w:r w:rsidR="00E9584D" w:rsidRPr="00EE7DBF">
        <w:rPr>
          <w:rFonts w:ascii="Arial" w:hAnsi="Arial" w:cs="Arial"/>
          <w:sz w:val="24"/>
          <w:szCs w:val="24"/>
        </w:rPr>
        <w:t xml:space="preserve"> made by the arbitrator</w:t>
      </w:r>
      <w:r w:rsidRPr="00EE7DBF">
        <w:rPr>
          <w:rFonts w:ascii="Arial" w:hAnsi="Arial" w:cs="Arial"/>
          <w:sz w:val="24"/>
          <w:szCs w:val="24"/>
        </w:rPr>
        <w:t xml:space="preserve"> and/or whether on a proper evaluation of the evidence placed before the arbitrator, that evidence leads inexorably to the conclusion that no reasonable arbitrator could have made such findings.</w:t>
      </w:r>
      <w:r w:rsidRPr="00EE7DBF">
        <w:rPr>
          <w:rStyle w:val="FootnoteReference"/>
          <w:rFonts w:ascii="Arial" w:hAnsi="Arial" w:cs="Arial"/>
          <w:sz w:val="24"/>
          <w:szCs w:val="24"/>
        </w:rPr>
        <w:footnoteReference w:id="1"/>
      </w:r>
    </w:p>
    <w:p w:rsidR="00EE7DBF" w:rsidRDefault="00EE7DBF" w:rsidP="00EE7DBF">
      <w:pPr>
        <w:spacing w:after="0" w:line="360" w:lineRule="auto"/>
        <w:jc w:val="both"/>
        <w:rPr>
          <w:rFonts w:ascii="Arial" w:hAnsi="Arial" w:cs="Arial"/>
          <w:sz w:val="24"/>
          <w:szCs w:val="24"/>
        </w:rPr>
      </w:pPr>
    </w:p>
    <w:p w:rsidR="009F47D6" w:rsidRDefault="000C7ED3" w:rsidP="00EE7DBF">
      <w:pPr>
        <w:spacing w:after="0" w:line="360" w:lineRule="auto"/>
        <w:jc w:val="both"/>
        <w:rPr>
          <w:rFonts w:ascii="Arial" w:hAnsi="Arial" w:cs="Arial"/>
        </w:rPr>
      </w:pPr>
      <w:r>
        <w:rPr>
          <w:rFonts w:ascii="Arial" w:hAnsi="Arial" w:cs="Arial"/>
          <w:sz w:val="24"/>
          <w:szCs w:val="24"/>
        </w:rPr>
        <w:t>[</w:t>
      </w:r>
      <w:r w:rsidR="00C143E6">
        <w:rPr>
          <w:rFonts w:ascii="Arial" w:hAnsi="Arial" w:cs="Arial"/>
          <w:sz w:val="24"/>
          <w:szCs w:val="24"/>
        </w:rPr>
        <w:t>13</w:t>
      </w:r>
      <w:r>
        <w:rPr>
          <w:rFonts w:ascii="Arial" w:hAnsi="Arial" w:cs="Arial"/>
          <w:sz w:val="24"/>
          <w:szCs w:val="24"/>
        </w:rPr>
        <w:t>]</w:t>
      </w:r>
      <w:r>
        <w:rPr>
          <w:rFonts w:ascii="Arial" w:hAnsi="Arial" w:cs="Arial"/>
          <w:sz w:val="24"/>
          <w:szCs w:val="24"/>
        </w:rPr>
        <w:tab/>
      </w:r>
      <w:r w:rsidR="009F47D6">
        <w:rPr>
          <w:rFonts w:ascii="Arial" w:hAnsi="Arial" w:cs="Arial"/>
          <w:sz w:val="24"/>
          <w:szCs w:val="24"/>
        </w:rPr>
        <w:t>S</w:t>
      </w:r>
      <w:r w:rsidR="00BB4174">
        <w:rPr>
          <w:rFonts w:ascii="Arial" w:hAnsi="Arial" w:cs="Arial"/>
          <w:sz w:val="24"/>
          <w:szCs w:val="24"/>
        </w:rPr>
        <w:t>ection</w:t>
      </w:r>
      <w:r w:rsidR="00312A3F">
        <w:rPr>
          <w:rFonts w:ascii="Arial" w:hAnsi="Arial" w:cs="Arial"/>
          <w:sz w:val="24"/>
          <w:szCs w:val="24"/>
        </w:rPr>
        <w:t xml:space="preserve"> 33</w:t>
      </w:r>
      <w:r w:rsidR="009F47D6">
        <w:rPr>
          <w:rFonts w:ascii="Arial" w:hAnsi="Arial" w:cs="Arial"/>
          <w:sz w:val="24"/>
          <w:szCs w:val="24"/>
        </w:rPr>
        <w:t xml:space="preserve"> </w:t>
      </w:r>
      <w:r w:rsidR="009F47D6" w:rsidRPr="009F47D6">
        <w:rPr>
          <w:rFonts w:ascii="Arial" w:hAnsi="Arial" w:cs="Arial"/>
          <w:sz w:val="24"/>
          <w:szCs w:val="24"/>
        </w:rPr>
        <w:t xml:space="preserve">(4) </w:t>
      </w:r>
      <w:r w:rsidR="009F47D6">
        <w:rPr>
          <w:rFonts w:ascii="Arial" w:hAnsi="Arial" w:cs="Arial"/>
          <w:sz w:val="24"/>
          <w:szCs w:val="24"/>
        </w:rPr>
        <w:t>of the Labou</w:t>
      </w:r>
      <w:r w:rsidR="00EC6CCC">
        <w:rPr>
          <w:rFonts w:ascii="Arial" w:hAnsi="Arial" w:cs="Arial"/>
          <w:sz w:val="24"/>
          <w:szCs w:val="24"/>
        </w:rPr>
        <w:t>r Act, 11 of 2007 provides that:</w:t>
      </w:r>
      <w:r w:rsidR="009F47D6">
        <w:rPr>
          <w:rFonts w:ascii="Arial" w:hAnsi="Arial" w:cs="Arial"/>
          <w:sz w:val="24"/>
          <w:szCs w:val="24"/>
        </w:rPr>
        <w:t xml:space="preserve"> ‘</w:t>
      </w:r>
      <w:r w:rsidR="009F47D6" w:rsidRPr="00BB4174">
        <w:rPr>
          <w:rFonts w:ascii="Arial" w:hAnsi="Arial" w:cs="Arial"/>
        </w:rPr>
        <w:t>In any proceedings concerning a dismissal-</w:t>
      </w:r>
    </w:p>
    <w:p w:rsidR="00EE7DBF" w:rsidRPr="00BB4174" w:rsidRDefault="00EE7DBF" w:rsidP="00EE7DBF">
      <w:pPr>
        <w:spacing w:after="0" w:line="360" w:lineRule="auto"/>
        <w:jc w:val="both"/>
        <w:rPr>
          <w:rFonts w:ascii="Arial" w:hAnsi="Arial" w:cs="Arial"/>
        </w:rPr>
      </w:pPr>
    </w:p>
    <w:p w:rsidR="009F47D6" w:rsidRPr="00BB4174" w:rsidRDefault="009F47D6" w:rsidP="00EE7DBF">
      <w:pPr>
        <w:spacing w:after="0" w:line="360" w:lineRule="auto"/>
        <w:ind w:firstLine="720"/>
        <w:jc w:val="both"/>
        <w:rPr>
          <w:rFonts w:ascii="Arial" w:hAnsi="Arial" w:cs="Arial"/>
        </w:rPr>
      </w:pPr>
      <w:r w:rsidRPr="00BB4174">
        <w:rPr>
          <w:rFonts w:ascii="Arial" w:hAnsi="Arial" w:cs="Arial"/>
        </w:rPr>
        <w:t>(a)</w:t>
      </w:r>
      <w:r w:rsidRPr="00BB4174">
        <w:rPr>
          <w:rFonts w:ascii="Arial" w:hAnsi="Arial" w:cs="Arial"/>
        </w:rPr>
        <w:tab/>
      </w:r>
      <w:proofErr w:type="gramStart"/>
      <w:r w:rsidRPr="00BB4174">
        <w:rPr>
          <w:rFonts w:ascii="Arial" w:hAnsi="Arial" w:cs="Arial"/>
        </w:rPr>
        <w:t>if</w:t>
      </w:r>
      <w:proofErr w:type="gramEnd"/>
      <w:r w:rsidRPr="00BB4174">
        <w:rPr>
          <w:rFonts w:ascii="Arial" w:hAnsi="Arial" w:cs="Arial"/>
        </w:rPr>
        <w:t xml:space="preserve"> the employee establishes the existence of the dismissal;</w:t>
      </w:r>
    </w:p>
    <w:p w:rsidR="009F47D6" w:rsidRDefault="009F47D6" w:rsidP="00EE7DBF">
      <w:pPr>
        <w:spacing w:after="0" w:line="360" w:lineRule="auto"/>
        <w:ind w:left="720"/>
        <w:jc w:val="both"/>
        <w:rPr>
          <w:rFonts w:ascii="Arial" w:hAnsi="Arial" w:cs="Arial"/>
          <w:sz w:val="24"/>
          <w:szCs w:val="24"/>
        </w:rPr>
      </w:pPr>
      <w:r w:rsidRPr="00BB4174">
        <w:rPr>
          <w:rFonts w:ascii="Arial" w:hAnsi="Arial" w:cs="Arial"/>
        </w:rPr>
        <w:t>(b)</w:t>
      </w:r>
      <w:r w:rsidRPr="00BB4174">
        <w:rPr>
          <w:rFonts w:ascii="Arial" w:hAnsi="Arial" w:cs="Arial"/>
        </w:rPr>
        <w:tab/>
      </w:r>
      <w:proofErr w:type="gramStart"/>
      <w:r w:rsidRPr="00BB4174">
        <w:rPr>
          <w:rFonts w:ascii="Arial" w:hAnsi="Arial" w:cs="Arial"/>
        </w:rPr>
        <w:t>it</w:t>
      </w:r>
      <w:proofErr w:type="gramEnd"/>
      <w:r w:rsidRPr="00BB4174">
        <w:rPr>
          <w:rFonts w:ascii="Arial" w:hAnsi="Arial" w:cs="Arial"/>
        </w:rPr>
        <w:t xml:space="preserve"> is presumed, unless the contrary is proved by the employer, that the dismissal is unfair</w:t>
      </w:r>
      <w:r w:rsidRPr="009F47D6">
        <w:rPr>
          <w:rFonts w:ascii="Arial" w:hAnsi="Arial" w:cs="Arial"/>
          <w:sz w:val="24"/>
          <w:szCs w:val="24"/>
        </w:rPr>
        <w:t>.</w:t>
      </w:r>
      <w:r>
        <w:rPr>
          <w:rFonts w:ascii="Arial" w:hAnsi="Arial" w:cs="Arial"/>
          <w:sz w:val="24"/>
          <w:szCs w:val="24"/>
        </w:rPr>
        <w:t>’</w:t>
      </w:r>
    </w:p>
    <w:p w:rsidR="00EE7DBF" w:rsidRDefault="00EE7DBF" w:rsidP="00EE7DBF">
      <w:pPr>
        <w:spacing w:after="0" w:line="360" w:lineRule="auto"/>
        <w:jc w:val="both"/>
        <w:rPr>
          <w:rFonts w:ascii="Arial" w:hAnsi="Arial" w:cs="Arial"/>
          <w:sz w:val="24"/>
          <w:szCs w:val="24"/>
        </w:rPr>
      </w:pPr>
    </w:p>
    <w:p w:rsidR="003C2F3A" w:rsidRDefault="000C7ED3"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14</w:t>
      </w:r>
      <w:r>
        <w:rPr>
          <w:rFonts w:ascii="Arial" w:hAnsi="Arial" w:cs="Arial"/>
          <w:sz w:val="24"/>
          <w:szCs w:val="24"/>
        </w:rPr>
        <w:t>]</w:t>
      </w:r>
      <w:r>
        <w:rPr>
          <w:rFonts w:ascii="Arial" w:hAnsi="Arial" w:cs="Arial"/>
          <w:sz w:val="24"/>
          <w:szCs w:val="24"/>
        </w:rPr>
        <w:tab/>
      </w:r>
      <w:r w:rsidR="00E9584D">
        <w:rPr>
          <w:rFonts w:ascii="Arial" w:hAnsi="Arial" w:cs="Arial"/>
          <w:sz w:val="24"/>
          <w:szCs w:val="24"/>
        </w:rPr>
        <w:t>At</w:t>
      </w:r>
      <w:r>
        <w:rPr>
          <w:rFonts w:ascii="Arial" w:hAnsi="Arial" w:cs="Arial"/>
          <w:sz w:val="24"/>
          <w:szCs w:val="24"/>
        </w:rPr>
        <w:t xml:space="preserve"> the arbitration proceedings, th</w:t>
      </w:r>
      <w:r w:rsidR="00E9584D">
        <w:rPr>
          <w:rFonts w:ascii="Arial" w:hAnsi="Arial" w:cs="Arial"/>
          <w:sz w:val="24"/>
          <w:szCs w:val="24"/>
        </w:rPr>
        <w:t>e arbitrator correctly found</w:t>
      </w:r>
      <w:r>
        <w:rPr>
          <w:rFonts w:ascii="Arial" w:hAnsi="Arial" w:cs="Arial"/>
          <w:sz w:val="24"/>
          <w:szCs w:val="24"/>
        </w:rPr>
        <w:t xml:space="preserve"> that, the Respondent merely had to establish that he was employed by the Appellant and </w:t>
      </w:r>
      <w:r w:rsidR="00A27F43">
        <w:rPr>
          <w:rFonts w:ascii="Arial" w:hAnsi="Arial" w:cs="Arial"/>
          <w:sz w:val="24"/>
          <w:szCs w:val="24"/>
        </w:rPr>
        <w:t xml:space="preserve">was </w:t>
      </w:r>
      <w:r>
        <w:rPr>
          <w:rFonts w:ascii="Arial" w:hAnsi="Arial" w:cs="Arial"/>
          <w:sz w:val="24"/>
          <w:szCs w:val="24"/>
        </w:rPr>
        <w:t>dismissed.</w:t>
      </w:r>
      <w:r w:rsidR="00A27F43">
        <w:rPr>
          <w:rFonts w:ascii="Arial" w:hAnsi="Arial" w:cs="Arial"/>
          <w:sz w:val="24"/>
          <w:szCs w:val="24"/>
        </w:rPr>
        <w:t xml:space="preserve"> The burden the</w:t>
      </w:r>
      <w:r>
        <w:rPr>
          <w:rFonts w:ascii="Arial" w:hAnsi="Arial" w:cs="Arial"/>
          <w:sz w:val="24"/>
          <w:szCs w:val="24"/>
        </w:rPr>
        <w:t xml:space="preserve">n immediately shifts to the employer, the Appellant, to </w:t>
      </w:r>
      <w:r w:rsidR="00791686">
        <w:rPr>
          <w:rFonts w:ascii="Arial" w:hAnsi="Arial" w:cs="Arial"/>
          <w:sz w:val="24"/>
          <w:szCs w:val="24"/>
        </w:rPr>
        <w:t>show that the dismissal was not unfair.</w:t>
      </w:r>
      <w:r w:rsidR="00062B84">
        <w:rPr>
          <w:rStyle w:val="FootnoteReference"/>
          <w:rFonts w:ascii="Arial" w:hAnsi="Arial" w:cs="Arial"/>
          <w:sz w:val="24"/>
          <w:szCs w:val="24"/>
        </w:rPr>
        <w:footnoteReference w:id="2"/>
      </w:r>
      <w:r w:rsidR="00791686">
        <w:rPr>
          <w:rFonts w:ascii="Arial" w:hAnsi="Arial" w:cs="Arial"/>
          <w:sz w:val="24"/>
          <w:szCs w:val="24"/>
        </w:rPr>
        <w:t xml:space="preserve"> </w:t>
      </w:r>
    </w:p>
    <w:p w:rsidR="00EE7DBF" w:rsidRDefault="00EE7DBF" w:rsidP="00EE7DBF">
      <w:pPr>
        <w:spacing w:after="0" w:line="360" w:lineRule="auto"/>
        <w:jc w:val="both"/>
        <w:rPr>
          <w:rFonts w:ascii="Arial" w:hAnsi="Arial" w:cs="Arial"/>
          <w:sz w:val="24"/>
          <w:szCs w:val="24"/>
        </w:rPr>
      </w:pPr>
    </w:p>
    <w:p w:rsidR="00600520" w:rsidRDefault="00791686"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15</w:t>
      </w:r>
      <w:r>
        <w:rPr>
          <w:rFonts w:ascii="Arial" w:hAnsi="Arial" w:cs="Arial"/>
          <w:sz w:val="24"/>
          <w:szCs w:val="24"/>
        </w:rPr>
        <w:t>]</w:t>
      </w:r>
      <w:r>
        <w:rPr>
          <w:rFonts w:ascii="Arial" w:hAnsi="Arial" w:cs="Arial"/>
          <w:sz w:val="24"/>
          <w:szCs w:val="24"/>
        </w:rPr>
        <w:tab/>
        <w:t xml:space="preserve">This onus </w:t>
      </w:r>
      <w:r w:rsidR="00E9584D">
        <w:rPr>
          <w:rFonts w:ascii="Arial" w:hAnsi="Arial" w:cs="Arial"/>
          <w:sz w:val="24"/>
          <w:szCs w:val="24"/>
        </w:rPr>
        <w:t>is normally</w:t>
      </w:r>
      <w:r>
        <w:rPr>
          <w:rFonts w:ascii="Arial" w:hAnsi="Arial" w:cs="Arial"/>
          <w:sz w:val="24"/>
          <w:szCs w:val="24"/>
        </w:rPr>
        <w:t xml:space="preserve"> discharged,</w:t>
      </w:r>
      <w:r w:rsidR="003C7EB9">
        <w:rPr>
          <w:rFonts w:ascii="Arial" w:hAnsi="Arial" w:cs="Arial"/>
          <w:sz w:val="24"/>
          <w:szCs w:val="24"/>
        </w:rPr>
        <w:t xml:space="preserve"> by adducing evidence </w:t>
      </w:r>
      <w:r w:rsidR="00600520">
        <w:rPr>
          <w:rFonts w:ascii="Arial" w:hAnsi="Arial" w:cs="Arial"/>
          <w:sz w:val="24"/>
          <w:szCs w:val="24"/>
        </w:rPr>
        <w:t>showing that the dismissal in question was both s</w:t>
      </w:r>
      <w:r w:rsidR="00312A3F">
        <w:rPr>
          <w:rFonts w:ascii="Arial" w:hAnsi="Arial" w:cs="Arial"/>
          <w:sz w:val="24"/>
          <w:szCs w:val="24"/>
        </w:rPr>
        <w:t xml:space="preserve">ubstantively and procedurally </w:t>
      </w:r>
      <w:r w:rsidR="00600520">
        <w:rPr>
          <w:rFonts w:ascii="Arial" w:hAnsi="Arial" w:cs="Arial"/>
          <w:sz w:val="24"/>
          <w:szCs w:val="24"/>
        </w:rPr>
        <w:t xml:space="preserve">fair. As was stated earlier the Appellant did not lead evidence at arbitration proceedings, but only made an opening statement. That, therefore, left the evidence given by the Respondent uncontroverted. </w:t>
      </w:r>
    </w:p>
    <w:p w:rsidR="00EE7DBF" w:rsidRDefault="00EE7DBF" w:rsidP="00EE7DBF">
      <w:pPr>
        <w:spacing w:after="0" w:line="360" w:lineRule="auto"/>
        <w:jc w:val="both"/>
        <w:rPr>
          <w:rFonts w:ascii="Arial" w:hAnsi="Arial" w:cs="Arial"/>
          <w:sz w:val="24"/>
          <w:szCs w:val="24"/>
        </w:rPr>
      </w:pPr>
    </w:p>
    <w:p w:rsidR="00600520" w:rsidRDefault="00600520"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16</w:t>
      </w:r>
      <w:r>
        <w:rPr>
          <w:rFonts w:ascii="Arial" w:hAnsi="Arial" w:cs="Arial"/>
          <w:sz w:val="24"/>
          <w:szCs w:val="24"/>
        </w:rPr>
        <w:t>]</w:t>
      </w:r>
      <w:r>
        <w:rPr>
          <w:rFonts w:ascii="Arial" w:hAnsi="Arial" w:cs="Arial"/>
          <w:sz w:val="24"/>
          <w:szCs w:val="24"/>
        </w:rPr>
        <w:tab/>
        <w:t>The Appellant is now required to establish that the finding of the arbitrator was one</w:t>
      </w:r>
      <w:r w:rsidR="007D236B">
        <w:rPr>
          <w:rFonts w:ascii="Arial" w:hAnsi="Arial" w:cs="Arial"/>
          <w:sz w:val="24"/>
          <w:szCs w:val="24"/>
        </w:rPr>
        <w:t xml:space="preserve"> that</w:t>
      </w:r>
      <w:r>
        <w:rPr>
          <w:rFonts w:ascii="Arial" w:hAnsi="Arial" w:cs="Arial"/>
          <w:sz w:val="24"/>
          <w:szCs w:val="24"/>
        </w:rPr>
        <w:t xml:space="preserve"> no reasonable arbitrator could have made, on the evidence presented during arbitration proceedings.</w:t>
      </w:r>
    </w:p>
    <w:p w:rsidR="00EE7DBF" w:rsidRDefault="00EE7DBF" w:rsidP="00EE7DBF">
      <w:pPr>
        <w:spacing w:after="0" w:line="360" w:lineRule="auto"/>
        <w:jc w:val="both"/>
        <w:rPr>
          <w:rFonts w:ascii="Arial" w:hAnsi="Arial" w:cs="Arial"/>
          <w:sz w:val="24"/>
          <w:szCs w:val="24"/>
        </w:rPr>
      </w:pPr>
    </w:p>
    <w:p w:rsidR="00600520" w:rsidRDefault="00600520" w:rsidP="00EE7DBF">
      <w:pPr>
        <w:spacing w:after="0" w:line="360" w:lineRule="auto"/>
        <w:jc w:val="both"/>
        <w:rPr>
          <w:rFonts w:ascii="Arial" w:hAnsi="Arial" w:cs="Arial"/>
          <w:sz w:val="24"/>
          <w:szCs w:val="24"/>
        </w:rPr>
      </w:pPr>
      <w:r>
        <w:rPr>
          <w:rFonts w:ascii="Arial" w:hAnsi="Arial" w:cs="Arial"/>
          <w:sz w:val="24"/>
          <w:szCs w:val="24"/>
        </w:rPr>
        <w:lastRenderedPageBreak/>
        <w:t>[</w:t>
      </w:r>
      <w:r w:rsidR="00C143E6">
        <w:rPr>
          <w:rFonts w:ascii="Arial" w:hAnsi="Arial" w:cs="Arial"/>
          <w:sz w:val="24"/>
          <w:szCs w:val="24"/>
        </w:rPr>
        <w:t>17</w:t>
      </w:r>
      <w:r>
        <w:rPr>
          <w:rFonts w:ascii="Arial" w:hAnsi="Arial" w:cs="Arial"/>
          <w:sz w:val="24"/>
          <w:szCs w:val="24"/>
        </w:rPr>
        <w:t>]</w:t>
      </w:r>
      <w:r>
        <w:rPr>
          <w:rFonts w:ascii="Arial" w:hAnsi="Arial" w:cs="Arial"/>
          <w:sz w:val="24"/>
          <w:szCs w:val="24"/>
        </w:rPr>
        <w:tab/>
        <w:t>In the present matter, there was no evidence presented before the arbitrator to indicate that the Respondent had intention to act wrongfully or unlawfully. To put it differently, no evidence was led by the Appellant during arbitration proceedings to prove that when the Respondent cut-off a piece of plastic sheeting, and put it in his locker, he did so with an intention to steal it from his employer. Nor was there evidence that his intention was to act wrongfully in any manner.</w:t>
      </w:r>
    </w:p>
    <w:p w:rsidR="000952CD" w:rsidRDefault="000952CD" w:rsidP="00EE7DBF">
      <w:pPr>
        <w:spacing w:after="0" w:line="360" w:lineRule="auto"/>
        <w:jc w:val="both"/>
        <w:rPr>
          <w:rFonts w:ascii="Arial" w:hAnsi="Arial" w:cs="Arial"/>
          <w:sz w:val="24"/>
          <w:szCs w:val="24"/>
        </w:rPr>
      </w:pPr>
    </w:p>
    <w:p w:rsidR="00600520" w:rsidRDefault="00600520"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18</w:t>
      </w:r>
      <w:r>
        <w:rPr>
          <w:rFonts w:ascii="Arial" w:hAnsi="Arial" w:cs="Arial"/>
          <w:sz w:val="24"/>
          <w:szCs w:val="24"/>
        </w:rPr>
        <w:t>]</w:t>
      </w:r>
      <w:r>
        <w:rPr>
          <w:rFonts w:ascii="Arial" w:hAnsi="Arial" w:cs="Arial"/>
          <w:sz w:val="24"/>
          <w:szCs w:val="24"/>
        </w:rPr>
        <w:tab/>
        <w:t xml:space="preserve">The evidence by the Respondent that he acted in accordance with their agreement with Mr. </w:t>
      </w:r>
      <w:proofErr w:type="spellStart"/>
      <w:r>
        <w:rPr>
          <w:rFonts w:ascii="Arial" w:hAnsi="Arial" w:cs="Arial"/>
          <w:sz w:val="24"/>
          <w:szCs w:val="24"/>
        </w:rPr>
        <w:t>Snyman</w:t>
      </w:r>
      <w:proofErr w:type="spellEnd"/>
      <w:r>
        <w:rPr>
          <w:rFonts w:ascii="Arial" w:hAnsi="Arial" w:cs="Arial"/>
          <w:sz w:val="24"/>
          <w:szCs w:val="24"/>
        </w:rPr>
        <w:t xml:space="preserve">, to cut off the piece once the contractors had finished and that he only did so once the contractors had finished, (or so he believed), was not contradicted by evidence to the contrary. </w:t>
      </w:r>
    </w:p>
    <w:p w:rsidR="000952CD" w:rsidRDefault="000952CD" w:rsidP="00EE7DBF">
      <w:pPr>
        <w:spacing w:after="0" w:line="360" w:lineRule="auto"/>
        <w:jc w:val="both"/>
        <w:rPr>
          <w:rFonts w:ascii="Arial" w:hAnsi="Arial" w:cs="Arial"/>
          <w:sz w:val="24"/>
          <w:szCs w:val="24"/>
        </w:rPr>
      </w:pPr>
    </w:p>
    <w:p w:rsidR="00600520" w:rsidRDefault="00600520"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19</w:t>
      </w:r>
      <w:r>
        <w:rPr>
          <w:rFonts w:ascii="Arial" w:hAnsi="Arial" w:cs="Arial"/>
          <w:sz w:val="24"/>
          <w:szCs w:val="24"/>
        </w:rPr>
        <w:t>]</w:t>
      </w:r>
      <w:r>
        <w:rPr>
          <w:rFonts w:ascii="Arial" w:hAnsi="Arial" w:cs="Arial"/>
          <w:sz w:val="24"/>
          <w:szCs w:val="24"/>
        </w:rPr>
        <w:tab/>
      </w:r>
      <w:r w:rsidR="006D0693">
        <w:rPr>
          <w:rFonts w:ascii="Arial" w:hAnsi="Arial" w:cs="Arial"/>
          <w:sz w:val="24"/>
          <w:szCs w:val="24"/>
        </w:rPr>
        <w:t xml:space="preserve">Furthermore, there was no evidence before the arbitrator that the Respondent, when he did what he did, did not act in good faith. All indications on the evidence </w:t>
      </w:r>
      <w:r w:rsidR="00116D4A">
        <w:rPr>
          <w:rFonts w:ascii="Arial" w:hAnsi="Arial" w:cs="Arial"/>
          <w:sz w:val="24"/>
          <w:szCs w:val="24"/>
        </w:rPr>
        <w:t>on record point</w:t>
      </w:r>
      <w:r w:rsidR="006D0693">
        <w:rPr>
          <w:rFonts w:ascii="Arial" w:hAnsi="Arial" w:cs="Arial"/>
          <w:sz w:val="24"/>
          <w:szCs w:val="24"/>
        </w:rPr>
        <w:t xml:space="preserve"> in the direction that the Respondent honestly believed he had permission to remove the plastic piece, and did so remove it under the belief that the contractors had finished, and all he could do was to wait for the gate-pass from the supervisor. There is no evidence that his </w:t>
      </w:r>
      <w:r w:rsidR="00116D4A">
        <w:rPr>
          <w:rFonts w:ascii="Arial" w:hAnsi="Arial" w:cs="Arial"/>
          <w:sz w:val="24"/>
          <w:szCs w:val="24"/>
        </w:rPr>
        <w:t>conduct was</w:t>
      </w:r>
      <w:r w:rsidR="006D0693">
        <w:rPr>
          <w:rFonts w:ascii="Arial" w:hAnsi="Arial" w:cs="Arial"/>
          <w:sz w:val="24"/>
          <w:szCs w:val="24"/>
        </w:rPr>
        <w:t xml:space="preserve"> incompatible with an honest belief he claims to have had. </w:t>
      </w:r>
    </w:p>
    <w:p w:rsidR="000952CD" w:rsidRDefault="000952CD" w:rsidP="00EE7DBF">
      <w:pPr>
        <w:spacing w:after="0" w:line="360" w:lineRule="auto"/>
        <w:jc w:val="both"/>
        <w:rPr>
          <w:rFonts w:ascii="Arial" w:hAnsi="Arial" w:cs="Arial"/>
          <w:sz w:val="24"/>
          <w:szCs w:val="24"/>
        </w:rPr>
      </w:pPr>
    </w:p>
    <w:p w:rsidR="006D0693" w:rsidRDefault="006D0693"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20</w:t>
      </w:r>
      <w:r>
        <w:rPr>
          <w:rFonts w:ascii="Arial" w:hAnsi="Arial" w:cs="Arial"/>
          <w:sz w:val="24"/>
          <w:szCs w:val="24"/>
        </w:rPr>
        <w:t>]</w:t>
      </w:r>
      <w:r>
        <w:rPr>
          <w:rFonts w:ascii="Arial" w:hAnsi="Arial" w:cs="Arial"/>
          <w:sz w:val="24"/>
          <w:szCs w:val="24"/>
        </w:rPr>
        <w:tab/>
        <w:t>In the absence of evidence contradicting the version of the Respondent, it cannot be said that the Appellant has rebutted the presumption of unfair dismissal created under s 33(4) of the Labour Act, 11 of 2007. For the above reason, I cannot fault the finding of the arbitrator to the extent that he found that the dismissal of the Respondent was unfair.</w:t>
      </w:r>
    </w:p>
    <w:p w:rsidR="000952CD" w:rsidRDefault="000952CD" w:rsidP="00EE7DBF">
      <w:pPr>
        <w:spacing w:after="0" w:line="360" w:lineRule="auto"/>
        <w:jc w:val="both"/>
        <w:rPr>
          <w:rFonts w:ascii="Arial" w:hAnsi="Arial" w:cs="Arial"/>
          <w:sz w:val="24"/>
          <w:szCs w:val="24"/>
        </w:rPr>
      </w:pPr>
    </w:p>
    <w:p w:rsidR="006D0693" w:rsidRDefault="006D0693"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21</w:t>
      </w:r>
      <w:r>
        <w:rPr>
          <w:rFonts w:ascii="Arial" w:hAnsi="Arial" w:cs="Arial"/>
          <w:sz w:val="24"/>
          <w:szCs w:val="24"/>
        </w:rPr>
        <w:t>]</w:t>
      </w:r>
      <w:r>
        <w:rPr>
          <w:rFonts w:ascii="Arial" w:hAnsi="Arial" w:cs="Arial"/>
          <w:sz w:val="24"/>
          <w:szCs w:val="24"/>
        </w:rPr>
        <w:tab/>
        <w:t xml:space="preserve">However, </w:t>
      </w:r>
      <w:r w:rsidR="00116D4A">
        <w:rPr>
          <w:rFonts w:ascii="Arial" w:hAnsi="Arial" w:cs="Arial"/>
          <w:sz w:val="24"/>
          <w:szCs w:val="24"/>
        </w:rPr>
        <w:t>the arbitrator went beyond that,</w:t>
      </w:r>
      <w:r>
        <w:rPr>
          <w:rFonts w:ascii="Arial" w:hAnsi="Arial" w:cs="Arial"/>
          <w:sz w:val="24"/>
          <w:szCs w:val="24"/>
        </w:rPr>
        <w:t xml:space="preserve"> he further found that:</w:t>
      </w:r>
    </w:p>
    <w:p w:rsidR="000952CD" w:rsidRDefault="000952CD" w:rsidP="00EE7DBF">
      <w:pPr>
        <w:spacing w:after="0" w:line="360" w:lineRule="auto"/>
        <w:jc w:val="both"/>
        <w:rPr>
          <w:rFonts w:ascii="Arial" w:hAnsi="Arial" w:cs="Arial"/>
          <w:sz w:val="24"/>
          <w:szCs w:val="24"/>
        </w:rPr>
      </w:pPr>
    </w:p>
    <w:p w:rsidR="006D0693" w:rsidRDefault="00B94B9D" w:rsidP="00EE7DBF">
      <w:pPr>
        <w:pStyle w:val="ListParagraph"/>
        <w:numPr>
          <w:ilvl w:val="0"/>
          <w:numId w:val="3"/>
        </w:numPr>
        <w:spacing w:line="360" w:lineRule="auto"/>
        <w:ind w:left="0" w:firstLine="0"/>
        <w:rPr>
          <w:rFonts w:ascii="Arial" w:hAnsi="Arial" w:cs="Arial"/>
          <w:sz w:val="24"/>
          <w:szCs w:val="24"/>
        </w:rPr>
      </w:pPr>
      <w:proofErr w:type="gramStart"/>
      <w:r>
        <w:rPr>
          <w:rFonts w:ascii="Arial" w:hAnsi="Arial" w:cs="Arial"/>
          <w:sz w:val="24"/>
          <w:szCs w:val="24"/>
        </w:rPr>
        <w:t>t</w:t>
      </w:r>
      <w:r w:rsidR="006D0693">
        <w:rPr>
          <w:rFonts w:ascii="Arial" w:hAnsi="Arial" w:cs="Arial"/>
          <w:sz w:val="24"/>
          <w:szCs w:val="24"/>
        </w:rPr>
        <w:t>he</w:t>
      </w:r>
      <w:proofErr w:type="gramEnd"/>
      <w:r w:rsidR="006D0693">
        <w:rPr>
          <w:rFonts w:ascii="Arial" w:hAnsi="Arial" w:cs="Arial"/>
          <w:sz w:val="24"/>
          <w:szCs w:val="24"/>
        </w:rPr>
        <w:t xml:space="preserve"> dismissal of the Respondent was unfair on account that the Respondent was not afforded an interpreter during disciplinary proceedings. This finding is not based on the evidence that was presented before the arbitrator. On the record there is no </w:t>
      </w:r>
      <w:r w:rsidR="006D0693">
        <w:rPr>
          <w:rFonts w:ascii="Arial" w:hAnsi="Arial" w:cs="Arial"/>
          <w:sz w:val="24"/>
          <w:szCs w:val="24"/>
        </w:rPr>
        <w:lastRenderedPageBreak/>
        <w:t>indication that the Respondent required the services of an interpreter</w:t>
      </w:r>
      <w:r w:rsidR="005B5EF4">
        <w:rPr>
          <w:rFonts w:ascii="Arial" w:hAnsi="Arial" w:cs="Arial"/>
          <w:sz w:val="24"/>
          <w:szCs w:val="24"/>
        </w:rPr>
        <w:t xml:space="preserve"> during disciplinary proceedings. Such a finding cannot therefore stand;</w:t>
      </w:r>
    </w:p>
    <w:p w:rsidR="000952CD" w:rsidRDefault="000952CD" w:rsidP="000952CD">
      <w:pPr>
        <w:pStyle w:val="ListParagraph"/>
        <w:spacing w:line="360" w:lineRule="auto"/>
        <w:ind w:left="0"/>
        <w:rPr>
          <w:rFonts w:ascii="Arial" w:hAnsi="Arial" w:cs="Arial"/>
          <w:sz w:val="24"/>
          <w:szCs w:val="24"/>
        </w:rPr>
      </w:pPr>
    </w:p>
    <w:p w:rsidR="005B5EF4" w:rsidRDefault="00B94B9D" w:rsidP="00EE7DBF">
      <w:pPr>
        <w:pStyle w:val="ListParagraph"/>
        <w:numPr>
          <w:ilvl w:val="0"/>
          <w:numId w:val="3"/>
        </w:numPr>
        <w:spacing w:line="360" w:lineRule="auto"/>
        <w:ind w:left="0" w:firstLine="0"/>
        <w:rPr>
          <w:rFonts w:ascii="Arial" w:hAnsi="Arial" w:cs="Arial"/>
          <w:sz w:val="24"/>
          <w:szCs w:val="24"/>
        </w:rPr>
      </w:pPr>
      <w:proofErr w:type="gramStart"/>
      <w:r>
        <w:rPr>
          <w:rFonts w:ascii="Arial" w:hAnsi="Arial" w:cs="Arial"/>
          <w:sz w:val="24"/>
          <w:szCs w:val="24"/>
        </w:rPr>
        <w:t>i</w:t>
      </w:r>
      <w:r w:rsidR="005B5EF4">
        <w:rPr>
          <w:rFonts w:ascii="Arial" w:hAnsi="Arial" w:cs="Arial"/>
          <w:sz w:val="24"/>
          <w:szCs w:val="24"/>
        </w:rPr>
        <w:t>n</w:t>
      </w:r>
      <w:proofErr w:type="gramEnd"/>
      <w:r w:rsidR="005B5EF4">
        <w:rPr>
          <w:rFonts w:ascii="Arial" w:hAnsi="Arial" w:cs="Arial"/>
          <w:sz w:val="24"/>
          <w:szCs w:val="24"/>
        </w:rPr>
        <w:t xml:space="preserve"> his award, the arbitrator ordered that the Appellant issues the Respondent with a written warning valid for twelve months, commencing from the date of re-instatement. On the evidence, there is nothing showing that the Respondent acted with wrongful intention or that he did not act </w:t>
      </w:r>
      <w:r w:rsidR="001C0B44">
        <w:rPr>
          <w:rFonts w:ascii="Arial" w:hAnsi="Arial" w:cs="Arial"/>
          <w:sz w:val="24"/>
          <w:szCs w:val="24"/>
        </w:rPr>
        <w:t xml:space="preserve">bona </w:t>
      </w:r>
      <w:r w:rsidR="005B5EF4">
        <w:rPr>
          <w:rFonts w:ascii="Arial" w:hAnsi="Arial" w:cs="Arial"/>
          <w:sz w:val="24"/>
          <w:szCs w:val="24"/>
        </w:rPr>
        <w:t>fide. That being the case, there is no basis for exacting punishment where there was no wrongful intention. There is no evidential basis on which a penalty of a written warning should be exacted on the Respondent;</w:t>
      </w:r>
    </w:p>
    <w:p w:rsidR="000952CD" w:rsidRDefault="000952CD" w:rsidP="000952CD">
      <w:pPr>
        <w:pStyle w:val="ListParagraph"/>
        <w:spacing w:line="360" w:lineRule="auto"/>
        <w:ind w:left="0"/>
        <w:rPr>
          <w:rFonts w:ascii="Arial" w:hAnsi="Arial" w:cs="Arial"/>
          <w:sz w:val="24"/>
          <w:szCs w:val="24"/>
        </w:rPr>
      </w:pPr>
    </w:p>
    <w:p w:rsidR="005B5EF4" w:rsidRDefault="00543512" w:rsidP="00EE7DBF">
      <w:pPr>
        <w:pStyle w:val="ListParagraph"/>
        <w:numPr>
          <w:ilvl w:val="0"/>
          <w:numId w:val="3"/>
        </w:numPr>
        <w:spacing w:line="360" w:lineRule="auto"/>
        <w:ind w:left="0" w:firstLine="0"/>
        <w:rPr>
          <w:rFonts w:ascii="Arial" w:hAnsi="Arial" w:cs="Arial"/>
          <w:sz w:val="24"/>
          <w:szCs w:val="24"/>
        </w:rPr>
      </w:pPr>
      <w:proofErr w:type="gramStart"/>
      <w:r>
        <w:rPr>
          <w:rFonts w:ascii="Arial" w:hAnsi="Arial" w:cs="Arial"/>
          <w:sz w:val="24"/>
          <w:szCs w:val="24"/>
        </w:rPr>
        <w:t>i</w:t>
      </w:r>
      <w:r w:rsidR="005B5EF4">
        <w:rPr>
          <w:rFonts w:ascii="Arial" w:hAnsi="Arial" w:cs="Arial"/>
          <w:sz w:val="24"/>
          <w:szCs w:val="24"/>
        </w:rPr>
        <w:t>n</w:t>
      </w:r>
      <w:proofErr w:type="gramEnd"/>
      <w:r w:rsidR="005B5EF4">
        <w:rPr>
          <w:rFonts w:ascii="Arial" w:hAnsi="Arial" w:cs="Arial"/>
          <w:sz w:val="24"/>
          <w:szCs w:val="24"/>
        </w:rPr>
        <w:t xml:space="preserve"> his award the arbitrator directed that the Appellant trains the Respondent on supervision and leadership. There was no evidence adduced before the arbitrator to justify such an award, nor did the arbitrator justify his reasons why he felt it necessary to make such training requirement as part of the award.</w:t>
      </w:r>
    </w:p>
    <w:p w:rsidR="000952CD" w:rsidRDefault="000952CD" w:rsidP="000952CD">
      <w:pPr>
        <w:pStyle w:val="ListParagraph"/>
        <w:spacing w:line="360" w:lineRule="auto"/>
        <w:ind w:left="0"/>
        <w:rPr>
          <w:rFonts w:ascii="Arial" w:hAnsi="Arial" w:cs="Arial"/>
          <w:sz w:val="24"/>
          <w:szCs w:val="24"/>
        </w:rPr>
      </w:pPr>
    </w:p>
    <w:p w:rsidR="005B5EF4" w:rsidRDefault="005B5EF4"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22</w:t>
      </w:r>
      <w:r>
        <w:rPr>
          <w:rFonts w:ascii="Arial" w:hAnsi="Arial" w:cs="Arial"/>
          <w:sz w:val="24"/>
          <w:szCs w:val="24"/>
        </w:rPr>
        <w:t>]</w:t>
      </w:r>
      <w:r>
        <w:rPr>
          <w:rFonts w:ascii="Arial" w:hAnsi="Arial" w:cs="Arial"/>
          <w:sz w:val="24"/>
          <w:szCs w:val="24"/>
        </w:rPr>
        <w:tab/>
        <w:t>On the abovementioned issues which are not supported by evidence, the award of the arbitrator needs to be amended.</w:t>
      </w:r>
    </w:p>
    <w:p w:rsidR="000952CD" w:rsidRDefault="000952CD" w:rsidP="00EE7DBF">
      <w:pPr>
        <w:spacing w:after="0" w:line="360" w:lineRule="auto"/>
        <w:jc w:val="both"/>
        <w:rPr>
          <w:rFonts w:ascii="Arial" w:hAnsi="Arial" w:cs="Arial"/>
          <w:sz w:val="24"/>
          <w:szCs w:val="24"/>
        </w:rPr>
      </w:pPr>
    </w:p>
    <w:p w:rsidR="005B5EF4" w:rsidRDefault="005B5EF4"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23</w:t>
      </w:r>
      <w:r>
        <w:rPr>
          <w:rFonts w:ascii="Arial" w:hAnsi="Arial" w:cs="Arial"/>
          <w:sz w:val="24"/>
          <w:szCs w:val="24"/>
        </w:rPr>
        <w:t>]</w:t>
      </w:r>
      <w:r>
        <w:rPr>
          <w:rFonts w:ascii="Arial" w:hAnsi="Arial" w:cs="Arial"/>
          <w:sz w:val="24"/>
          <w:szCs w:val="24"/>
        </w:rPr>
        <w:tab/>
        <w:t xml:space="preserve">In conclusion, I find that on the evidence placed before the arbitrator, the Appellant did not rebut the presumption of unfair dismissal created by s 33(4) of the Act and therefore the dismissal of the Respondent was an unfair dismissal. </w:t>
      </w:r>
    </w:p>
    <w:p w:rsidR="000952CD" w:rsidRDefault="000952CD" w:rsidP="00EE7DBF">
      <w:pPr>
        <w:spacing w:after="0" w:line="360" w:lineRule="auto"/>
        <w:jc w:val="both"/>
        <w:rPr>
          <w:rFonts w:ascii="Arial" w:hAnsi="Arial" w:cs="Arial"/>
          <w:sz w:val="24"/>
          <w:szCs w:val="24"/>
        </w:rPr>
      </w:pPr>
    </w:p>
    <w:p w:rsidR="005B5EF4" w:rsidRDefault="005B5EF4"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24</w:t>
      </w:r>
      <w:r>
        <w:rPr>
          <w:rFonts w:ascii="Arial" w:hAnsi="Arial" w:cs="Arial"/>
          <w:sz w:val="24"/>
          <w:szCs w:val="24"/>
        </w:rPr>
        <w:t>]</w:t>
      </w:r>
      <w:r>
        <w:rPr>
          <w:rFonts w:ascii="Arial" w:hAnsi="Arial" w:cs="Arial"/>
          <w:sz w:val="24"/>
          <w:szCs w:val="24"/>
        </w:rPr>
        <w:tab/>
        <w:t xml:space="preserve">I am satisfied that, reinstatement is a just remedy in the circumstances of </w:t>
      </w:r>
      <w:r w:rsidR="00C143E6">
        <w:rPr>
          <w:rFonts w:ascii="Arial" w:hAnsi="Arial" w:cs="Arial"/>
          <w:sz w:val="24"/>
          <w:szCs w:val="24"/>
        </w:rPr>
        <w:t xml:space="preserve">this case. The appeal therefore stands to be dismissed. In view of the findings I have made above, the arbitrator’s award stands to be slightly amended. </w:t>
      </w:r>
    </w:p>
    <w:p w:rsidR="000952CD" w:rsidRPr="005B5EF4" w:rsidRDefault="000952CD" w:rsidP="00EE7DBF">
      <w:pPr>
        <w:spacing w:after="0" w:line="360" w:lineRule="auto"/>
        <w:jc w:val="both"/>
        <w:rPr>
          <w:rFonts w:ascii="Arial" w:hAnsi="Arial" w:cs="Arial"/>
          <w:sz w:val="24"/>
          <w:szCs w:val="24"/>
        </w:rPr>
      </w:pPr>
    </w:p>
    <w:p w:rsidR="002B7C1E" w:rsidRDefault="00635B0C" w:rsidP="00EE7DBF">
      <w:pPr>
        <w:spacing w:after="0" w:line="360" w:lineRule="auto"/>
        <w:jc w:val="both"/>
        <w:rPr>
          <w:rFonts w:ascii="Arial" w:hAnsi="Arial" w:cs="Arial"/>
          <w:sz w:val="24"/>
          <w:szCs w:val="24"/>
          <w:u w:val="single"/>
        </w:rPr>
      </w:pPr>
      <w:r w:rsidRPr="00635B0C">
        <w:rPr>
          <w:rFonts w:ascii="Arial" w:hAnsi="Arial" w:cs="Arial"/>
          <w:sz w:val="24"/>
          <w:szCs w:val="24"/>
          <w:u w:val="single"/>
        </w:rPr>
        <w:t>Conclusion</w:t>
      </w:r>
      <w:r w:rsidR="000A2CFC">
        <w:rPr>
          <w:rFonts w:ascii="Arial" w:hAnsi="Arial" w:cs="Arial"/>
          <w:sz w:val="24"/>
          <w:szCs w:val="24"/>
          <w:u w:val="single"/>
        </w:rPr>
        <w:t>s</w:t>
      </w:r>
    </w:p>
    <w:p w:rsidR="000952CD" w:rsidRPr="00635B0C" w:rsidRDefault="000952CD" w:rsidP="00EE7DBF">
      <w:pPr>
        <w:spacing w:after="0" w:line="360" w:lineRule="auto"/>
        <w:jc w:val="both"/>
        <w:rPr>
          <w:rFonts w:ascii="Arial" w:hAnsi="Arial" w:cs="Arial"/>
          <w:sz w:val="24"/>
          <w:szCs w:val="24"/>
          <w:u w:val="single"/>
        </w:rPr>
      </w:pPr>
    </w:p>
    <w:p w:rsidR="003C2F3A" w:rsidRDefault="00635B0C" w:rsidP="00EE7DBF">
      <w:pPr>
        <w:spacing w:after="0" w:line="360" w:lineRule="auto"/>
        <w:jc w:val="both"/>
        <w:rPr>
          <w:rFonts w:ascii="Arial" w:hAnsi="Arial" w:cs="Arial"/>
          <w:sz w:val="24"/>
          <w:szCs w:val="24"/>
        </w:rPr>
      </w:pPr>
      <w:r>
        <w:rPr>
          <w:rFonts w:ascii="Arial" w:hAnsi="Arial" w:cs="Arial"/>
          <w:sz w:val="24"/>
          <w:szCs w:val="24"/>
        </w:rPr>
        <w:t>[</w:t>
      </w:r>
      <w:r w:rsidR="00C143E6">
        <w:rPr>
          <w:rFonts w:ascii="Arial" w:hAnsi="Arial" w:cs="Arial"/>
          <w:sz w:val="24"/>
          <w:szCs w:val="24"/>
        </w:rPr>
        <w:t>25</w:t>
      </w:r>
      <w:r>
        <w:rPr>
          <w:rFonts w:ascii="Arial" w:hAnsi="Arial" w:cs="Arial"/>
          <w:sz w:val="24"/>
          <w:szCs w:val="24"/>
        </w:rPr>
        <w:t>]</w:t>
      </w:r>
      <w:r>
        <w:rPr>
          <w:rFonts w:ascii="Arial" w:hAnsi="Arial" w:cs="Arial"/>
          <w:sz w:val="24"/>
          <w:szCs w:val="24"/>
        </w:rPr>
        <w:tab/>
        <w:t>In the result, it is ordered that:</w:t>
      </w:r>
    </w:p>
    <w:p w:rsidR="000952CD" w:rsidRDefault="000952CD" w:rsidP="00EE7DBF">
      <w:pPr>
        <w:spacing w:after="0" w:line="360" w:lineRule="auto"/>
        <w:jc w:val="both"/>
        <w:rPr>
          <w:rFonts w:ascii="Arial" w:hAnsi="Arial" w:cs="Arial"/>
          <w:sz w:val="24"/>
          <w:szCs w:val="24"/>
        </w:rPr>
      </w:pPr>
    </w:p>
    <w:p w:rsidR="00C143E6" w:rsidRPr="00C143E6" w:rsidRDefault="00635B0C" w:rsidP="000952CD">
      <w:pPr>
        <w:spacing w:after="0" w:line="360" w:lineRule="auto"/>
        <w:ind w:firstLine="720"/>
        <w:jc w:val="both"/>
        <w:rPr>
          <w:rFonts w:ascii="Arial" w:hAnsi="Arial" w:cs="Arial"/>
          <w:sz w:val="24"/>
          <w:szCs w:val="24"/>
        </w:rPr>
      </w:pPr>
      <w:r w:rsidRPr="00C143E6">
        <w:rPr>
          <w:rFonts w:ascii="Arial" w:hAnsi="Arial" w:cs="Arial"/>
          <w:sz w:val="24"/>
          <w:szCs w:val="24"/>
        </w:rPr>
        <w:t>a)</w:t>
      </w:r>
      <w:r w:rsidRPr="00C143E6">
        <w:rPr>
          <w:rFonts w:ascii="Arial" w:hAnsi="Arial" w:cs="Arial"/>
          <w:sz w:val="24"/>
          <w:szCs w:val="24"/>
        </w:rPr>
        <w:tab/>
      </w:r>
      <w:r w:rsidR="00C143E6" w:rsidRPr="00C143E6">
        <w:rPr>
          <w:rFonts w:ascii="Arial" w:hAnsi="Arial" w:cs="Arial"/>
          <w:sz w:val="24"/>
          <w:szCs w:val="24"/>
        </w:rPr>
        <w:t>The appeal is dismissed;</w:t>
      </w:r>
    </w:p>
    <w:p w:rsidR="00C143E6" w:rsidRPr="00C143E6" w:rsidRDefault="00C143E6" w:rsidP="000952CD">
      <w:pPr>
        <w:spacing w:after="0" w:line="360" w:lineRule="auto"/>
        <w:ind w:firstLine="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C143E6">
        <w:rPr>
          <w:rFonts w:ascii="Arial" w:hAnsi="Arial" w:cs="Arial"/>
          <w:sz w:val="24"/>
          <w:szCs w:val="24"/>
        </w:rPr>
        <w:t>The arbitrator’s award is amended to read as follows:</w:t>
      </w:r>
    </w:p>
    <w:p w:rsidR="00C143E6" w:rsidRDefault="00C143E6" w:rsidP="000952CD">
      <w:pPr>
        <w:spacing w:after="0" w:line="360" w:lineRule="auto"/>
        <w:ind w:left="720"/>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i</w:t>
      </w:r>
      <w:proofErr w:type="spellEnd"/>
      <w:proofErr w:type="gramEnd"/>
      <w:r>
        <w:rPr>
          <w:rFonts w:ascii="Arial" w:hAnsi="Arial" w:cs="Arial"/>
          <w:sz w:val="24"/>
          <w:szCs w:val="24"/>
        </w:rPr>
        <w:t>) The Respondent reinstates the Applicant in the position he held before his dismissal;</w:t>
      </w:r>
    </w:p>
    <w:p w:rsidR="00C143E6" w:rsidRDefault="00C143E6" w:rsidP="000952CD">
      <w:pPr>
        <w:spacing w:after="0" w:line="360" w:lineRule="auto"/>
        <w:ind w:left="720"/>
        <w:jc w:val="both"/>
        <w:rPr>
          <w:rFonts w:ascii="Arial" w:hAnsi="Arial" w:cs="Arial"/>
          <w:sz w:val="24"/>
          <w:szCs w:val="24"/>
        </w:rPr>
      </w:pPr>
      <w:r>
        <w:rPr>
          <w:rFonts w:ascii="Arial" w:hAnsi="Arial" w:cs="Arial"/>
          <w:sz w:val="24"/>
          <w:szCs w:val="24"/>
        </w:rPr>
        <w:t>ii) The Respondent pays the Applicant remuneration in the amount equal to the monthly remuneration, which the Applicant would have received had he not been unfairly dismissed, calculated from the date of his</w:t>
      </w:r>
      <w:r w:rsidR="00CD33B0">
        <w:rPr>
          <w:rFonts w:ascii="Arial" w:hAnsi="Arial" w:cs="Arial"/>
          <w:sz w:val="24"/>
          <w:szCs w:val="24"/>
        </w:rPr>
        <w:t xml:space="preserve"> dismissal to the date of his reinstatement; </w:t>
      </w:r>
    </w:p>
    <w:p w:rsidR="00C143E6" w:rsidRDefault="00C143E6" w:rsidP="000952CD">
      <w:pPr>
        <w:spacing w:after="0" w:line="360" w:lineRule="auto"/>
        <w:ind w:firstLine="720"/>
        <w:jc w:val="both"/>
        <w:rPr>
          <w:rFonts w:ascii="Arial" w:hAnsi="Arial" w:cs="Arial"/>
          <w:sz w:val="24"/>
          <w:szCs w:val="24"/>
        </w:rPr>
      </w:pPr>
      <w:r>
        <w:rPr>
          <w:rFonts w:ascii="Arial" w:hAnsi="Arial" w:cs="Arial"/>
          <w:sz w:val="24"/>
          <w:szCs w:val="24"/>
        </w:rPr>
        <w:t>iii) There is no order as to costs.’</w:t>
      </w:r>
    </w:p>
    <w:p w:rsidR="003C2F3A" w:rsidRDefault="003C2F3A" w:rsidP="00EE7DBF">
      <w:pPr>
        <w:spacing w:after="0" w:line="360" w:lineRule="auto"/>
        <w:rPr>
          <w:rFonts w:ascii="Arial" w:hAnsi="Arial" w:cs="Arial"/>
          <w:sz w:val="24"/>
          <w:szCs w:val="24"/>
        </w:rPr>
      </w:pPr>
    </w:p>
    <w:p w:rsidR="003C2F3A" w:rsidRPr="000A2AD9" w:rsidRDefault="003C2F3A" w:rsidP="00EE7DBF">
      <w:pPr>
        <w:spacing w:after="0" w:line="360" w:lineRule="auto"/>
        <w:rPr>
          <w:rFonts w:ascii="Arial" w:hAnsi="Arial" w:cs="Arial"/>
          <w:sz w:val="24"/>
          <w:szCs w:val="24"/>
        </w:rPr>
      </w:pPr>
    </w:p>
    <w:p w:rsidR="003C2F3A" w:rsidRPr="000D286B" w:rsidRDefault="003C2F3A" w:rsidP="00EE7DBF">
      <w:pPr>
        <w:spacing w:after="0" w:line="360" w:lineRule="auto"/>
        <w:jc w:val="right"/>
        <w:rPr>
          <w:rFonts w:ascii="Arial" w:hAnsi="Arial" w:cs="Arial"/>
          <w:sz w:val="24"/>
          <w:szCs w:val="24"/>
        </w:rPr>
      </w:pP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t>_____________________</w:t>
      </w:r>
    </w:p>
    <w:p w:rsidR="003C2F3A" w:rsidRPr="000D286B" w:rsidRDefault="003C2F3A" w:rsidP="00EE7DBF">
      <w:pPr>
        <w:spacing w:after="0" w:line="360" w:lineRule="auto"/>
        <w:jc w:val="right"/>
        <w:rPr>
          <w:rFonts w:ascii="Arial" w:hAnsi="Arial" w:cs="Arial"/>
          <w:sz w:val="24"/>
          <w:szCs w:val="24"/>
        </w:rPr>
      </w:pP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00062B84">
        <w:rPr>
          <w:rFonts w:ascii="Arial" w:hAnsi="Arial" w:cs="Arial"/>
          <w:sz w:val="24"/>
          <w:szCs w:val="24"/>
        </w:rPr>
        <w:t xml:space="preserve">B </w:t>
      </w:r>
      <w:proofErr w:type="spellStart"/>
      <w:r w:rsidR="00062B84">
        <w:rPr>
          <w:rFonts w:ascii="Arial" w:hAnsi="Arial" w:cs="Arial"/>
          <w:sz w:val="24"/>
          <w:szCs w:val="24"/>
        </w:rPr>
        <w:t>Usiku</w:t>
      </w:r>
      <w:proofErr w:type="spellEnd"/>
    </w:p>
    <w:p w:rsidR="003C2F3A" w:rsidRPr="000D286B" w:rsidRDefault="003C2F3A" w:rsidP="00EE7DBF">
      <w:pPr>
        <w:spacing w:after="0" w:line="360" w:lineRule="auto"/>
        <w:jc w:val="right"/>
        <w:rPr>
          <w:rFonts w:ascii="Arial" w:hAnsi="Arial" w:cs="Arial"/>
          <w:sz w:val="24"/>
          <w:szCs w:val="24"/>
        </w:rPr>
      </w:pP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t>Judge</w:t>
      </w:r>
    </w:p>
    <w:p w:rsidR="003C2F3A" w:rsidRDefault="003C2F3A" w:rsidP="00EE7DBF">
      <w:pPr>
        <w:spacing w:after="0" w:line="360" w:lineRule="auto"/>
        <w:rPr>
          <w:rFonts w:ascii="Arial" w:hAnsi="Arial" w:cs="Arial"/>
          <w:sz w:val="24"/>
          <w:szCs w:val="24"/>
        </w:rPr>
      </w:pPr>
      <w:r>
        <w:rPr>
          <w:rFonts w:ascii="Arial" w:hAnsi="Arial" w:cs="Arial"/>
          <w:sz w:val="24"/>
          <w:szCs w:val="24"/>
        </w:rPr>
        <w:br w:type="page"/>
      </w:r>
    </w:p>
    <w:p w:rsidR="003C2F3A" w:rsidRPr="000D286B" w:rsidRDefault="003C2F3A" w:rsidP="00EE7DBF">
      <w:pPr>
        <w:spacing w:after="0" w:line="360" w:lineRule="auto"/>
        <w:rPr>
          <w:rFonts w:ascii="Arial" w:hAnsi="Arial" w:cs="Arial"/>
          <w:sz w:val="24"/>
          <w:szCs w:val="24"/>
        </w:rPr>
      </w:pPr>
    </w:p>
    <w:p w:rsidR="003C2F3A" w:rsidRPr="00584EF3" w:rsidRDefault="003C2F3A" w:rsidP="00EE7DBF">
      <w:pPr>
        <w:spacing w:after="0" w:line="360" w:lineRule="auto"/>
        <w:rPr>
          <w:rFonts w:ascii="Arial" w:hAnsi="Arial" w:cs="Arial"/>
          <w:sz w:val="24"/>
          <w:szCs w:val="24"/>
        </w:rPr>
      </w:pPr>
      <w:r w:rsidRPr="00584EF3">
        <w:rPr>
          <w:rFonts w:ascii="Arial" w:hAnsi="Arial" w:cs="Arial"/>
          <w:sz w:val="24"/>
          <w:szCs w:val="24"/>
        </w:rPr>
        <w:t>APPEARANCES</w:t>
      </w:r>
    </w:p>
    <w:p w:rsidR="003C2F3A" w:rsidRPr="000D286B" w:rsidRDefault="003C2F3A" w:rsidP="00EE7DBF">
      <w:pPr>
        <w:spacing w:after="0" w:line="360" w:lineRule="auto"/>
        <w:rPr>
          <w:rFonts w:ascii="Arial" w:hAnsi="Arial" w:cs="Arial"/>
          <w:sz w:val="24"/>
          <w:szCs w:val="24"/>
        </w:rPr>
      </w:pPr>
    </w:p>
    <w:p w:rsidR="003C2F3A" w:rsidRPr="000D286B" w:rsidRDefault="003C2F3A" w:rsidP="00EE7DBF">
      <w:pPr>
        <w:spacing w:after="0" w:line="360" w:lineRule="auto"/>
        <w:rPr>
          <w:rFonts w:ascii="Arial" w:hAnsi="Arial" w:cs="Arial"/>
          <w:sz w:val="24"/>
          <w:szCs w:val="24"/>
        </w:rPr>
      </w:pPr>
      <w:r>
        <w:rPr>
          <w:rFonts w:ascii="Arial" w:hAnsi="Arial" w:cs="Arial"/>
          <w:sz w:val="24"/>
          <w:szCs w:val="24"/>
        </w:rPr>
        <w:t>APPELLANT</w:t>
      </w:r>
      <w:r w:rsidRPr="000D286B">
        <w:rPr>
          <w:rFonts w:ascii="Arial" w:hAnsi="Arial" w:cs="Arial"/>
          <w:sz w:val="24"/>
          <w:szCs w:val="24"/>
        </w:rPr>
        <w:t>:</w:t>
      </w:r>
      <w:r w:rsidRPr="000D286B">
        <w:rPr>
          <w:rFonts w:ascii="Arial" w:hAnsi="Arial" w:cs="Arial"/>
          <w:sz w:val="24"/>
          <w:szCs w:val="24"/>
        </w:rPr>
        <w:tab/>
        <w:t xml:space="preserve">                </w:t>
      </w:r>
      <w:r w:rsidRPr="000D286B">
        <w:rPr>
          <w:rFonts w:ascii="Arial" w:hAnsi="Arial" w:cs="Arial"/>
          <w:sz w:val="24"/>
          <w:szCs w:val="24"/>
        </w:rPr>
        <w:tab/>
      </w:r>
      <w:r>
        <w:rPr>
          <w:rFonts w:ascii="Arial" w:hAnsi="Arial" w:cs="Arial"/>
          <w:sz w:val="24"/>
          <w:szCs w:val="24"/>
        </w:rPr>
        <w:tab/>
      </w:r>
      <w:r w:rsidR="00C143E6">
        <w:rPr>
          <w:rFonts w:ascii="Arial" w:hAnsi="Arial" w:cs="Arial"/>
          <w:sz w:val="24"/>
          <w:szCs w:val="24"/>
        </w:rPr>
        <w:t>R Philander</w:t>
      </w:r>
    </w:p>
    <w:p w:rsidR="003C2F3A" w:rsidRPr="000D286B" w:rsidRDefault="003C2F3A" w:rsidP="00EE7DBF">
      <w:pPr>
        <w:spacing w:after="0" w:line="360" w:lineRule="auto"/>
        <w:rPr>
          <w:rFonts w:ascii="Arial" w:hAnsi="Arial" w:cs="Arial"/>
          <w:sz w:val="24"/>
          <w:szCs w:val="24"/>
        </w:rPr>
      </w:pP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233AB">
        <w:rPr>
          <w:rFonts w:ascii="Arial" w:hAnsi="Arial" w:cs="Arial"/>
          <w:sz w:val="24"/>
          <w:szCs w:val="24"/>
        </w:rPr>
        <w:t>Of</w:t>
      </w:r>
      <w:r>
        <w:rPr>
          <w:rFonts w:ascii="Arial" w:hAnsi="Arial" w:cs="Arial"/>
          <w:sz w:val="24"/>
          <w:szCs w:val="24"/>
        </w:rPr>
        <w:t xml:space="preserve"> </w:t>
      </w:r>
      <w:proofErr w:type="spellStart"/>
      <w:r>
        <w:rPr>
          <w:rFonts w:ascii="Arial" w:hAnsi="Arial" w:cs="Arial"/>
          <w:sz w:val="24"/>
          <w:szCs w:val="24"/>
        </w:rPr>
        <w:t>ENSAfrica</w:t>
      </w:r>
      <w:proofErr w:type="spellEnd"/>
      <w:r>
        <w:rPr>
          <w:rFonts w:ascii="Arial" w:hAnsi="Arial" w:cs="Arial"/>
          <w:sz w:val="24"/>
          <w:szCs w:val="24"/>
        </w:rPr>
        <w:t>, Windhoek</w:t>
      </w:r>
    </w:p>
    <w:p w:rsidR="003C2F3A" w:rsidRPr="000D286B" w:rsidRDefault="003C2F3A" w:rsidP="00EE7DBF">
      <w:pPr>
        <w:spacing w:after="0" w:line="360" w:lineRule="auto"/>
        <w:rPr>
          <w:rFonts w:ascii="Arial" w:hAnsi="Arial" w:cs="Arial"/>
          <w:sz w:val="24"/>
          <w:szCs w:val="24"/>
        </w:rPr>
      </w:pPr>
    </w:p>
    <w:p w:rsidR="003C2F3A" w:rsidRPr="000D286B" w:rsidRDefault="003C2F3A" w:rsidP="00EE7DBF">
      <w:pPr>
        <w:spacing w:after="0" w:line="360" w:lineRule="auto"/>
        <w:rPr>
          <w:rFonts w:ascii="Arial" w:hAnsi="Arial" w:cs="Arial"/>
          <w:sz w:val="24"/>
          <w:szCs w:val="24"/>
        </w:rPr>
      </w:pPr>
      <w:r>
        <w:rPr>
          <w:rFonts w:ascii="Arial" w:hAnsi="Arial" w:cs="Arial"/>
          <w:sz w:val="24"/>
          <w:szCs w:val="24"/>
        </w:rPr>
        <w:t>RESPONDENT</w:t>
      </w:r>
      <w:r w:rsidRPr="000D286B">
        <w:rPr>
          <w:rFonts w:ascii="Arial" w:hAnsi="Arial" w:cs="Arial"/>
          <w:sz w:val="24"/>
          <w:szCs w:val="24"/>
        </w:rPr>
        <w:t>:</w:t>
      </w:r>
      <w:r w:rsidRPr="000D286B">
        <w:rPr>
          <w:rFonts w:ascii="Arial" w:hAnsi="Arial" w:cs="Arial"/>
          <w:sz w:val="24"/>
          <w:szCs w:val="24"/>
        </w:rPr>
        <w:tab/>
      </w:r>
      <w:r w:rsidRPr="000D286B">
        <w:rPr>
          <w:rFonts w:ascii="Arial" w:hAnsi="Arial" w:cs="Arial"/>
          <w:sz w:val="24"/>
          <w:szCs w:val="24"/>
        </w:rPr>
        <w:tab/>
      </w:r>
      <w:r w:rsidRPr="000D286B">
        <w:rPr>
          <w:rFonts w:ascii="Arial" w:hAnsi="Arial" w:cs="Arial"/>
          <w:sz w:val="24"/>
          <w:szCs w:val="24"/>
        </w:rPr>
        <w:tab/>
      </w:r>
      <w:r w:rsidR="000952CD">
        <w:rPr>
          <w:rFonts w:ascii="Arial" w:hAnsi="Arial" w:cs="Arial"/>
          <w:sz w:val="24"/>
          <w:szCs w:val="24"/>
        </w:rPr>
        <w:tab/>
      </w:r>
      <w:r w:rsidR="007233AB">
        <w:rPr>
          <w:rFonts w:ascii="Arial" w:hAnsi="Arial" w:cs="Arial"/>
          <w:sz w:val="24"/>
          <w:szCs w:val="24"/>
        </w:rPr>
        <w:t xml:space="preserve">S </w:t>
      </w:r>
      <w:proofErr w:type="spellStart"/>
      <w:r w:rsidR="007233AB">
        <w:rPr>
          <w:rFonts w:ascii="Arial" w:hAnsi="Arial" w:cs="Arial"/>
          <w:sz w:val="24"/>
          <w:szCs w:val="24"/>
        </w:rPr>
        <w:t>Nam</w:t>
      </w:r>
      <w:r w:rsidR="00C143E6">
        <w:rPr>
          <w:rFonts w:ascii="Arial" w:hAnsi="Arial" w:cs="Arial"/>
          <w:sz w:val="24"/>
          <w:szCs w:val="24"/>
        </w:rPr>
        <w:t>binga</w:t>
      </w:r>
      <w:proofErr w:type="spellEnd"/>
    </w:p>
    <w:p w:rsidR="003C2F3A" w:rsidRPr="000D286B" w:rsidRDefault="003C2F3A" w:rsidP="000952CD">
      <w:pPr>
        <w:spacing w:after="0" w:line="360" w:lineRule="auto"/>
        <w:ind w:left="3510" w:firstLine="810"/>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AngulaCo</w:t>
      </w:r>
      <w:proofErr w:type="spellEnd"/>
      <w:r>
        <w:rPr>
          <w:rFonts w:ascii="Arial" w:hAnsi="Arial" w:cs="Arial"/>
          <w:sz w:val="24"/>
          <w:szCs w:val="24"/>
        </w:rPr>
        <w:t>. Inc., Windhoek</w:t>
      </w:r>
    </w:p>
    <w:p w:rsidR="003C2F3A" w:rsidRPr="000D286B" w:rsidRDefault="003C2F3A" w:rsidP="00C143E6">
      <w:pPr>
        <w:spacing w:line="360" w:lineRule="auto"/>
        <w:ind w:left="-90" w:right="-270"/>
        <w:rPr>
          <w:rFonts w:ascii="Arial" w:hAnsi="Arial" w:cs="Arial"/>
          <w:sz w:val="24"/>
          <w:szCs w:val="24"/>
        </w:rPr>
      </w:pPr>
    </w:p>
    <w:p w:rsidR="00F32D2D" w:rsidRDefault="00F32D2D" w:rsidP="00C143E6">
      <w:pPr>
        <w:ind w:left="-90" w:right="-270"/>
      </w:pPr>
    </w:p>
    <w:sectPr w:rsidR="00F32D2D" w:rsidSect="003C2F3A">
      <w:headerReference w:type="default" r:id="rId9"/>
      <w:pgSz w:w="12240" w:h="15840"/>
      <w:pgMar w:top="1440" w:right="16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18" w:rsidRDefault="007B7D18" w:rsidP="003C2F3A">
      <w:pPr>
        <w:spacing w:after="0" w:line="240" w:lineRule="auto"/>
      </w:pPr>
      <w:r>
        <w:separator/>
      </w:r>
    </w:p>
  </w:endnote>
  <w:endnote w:type="continuationSeparator" w:id="0">
    <w:p w:rsidR="007B7D18" w:rsidRDefault="007B7D18"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18" w:rsidRDefault="007B7D18" w:rsidP="003C2F3A">
      <w:pPr>
        <w:spacing w:after="0" w:line="240" w:lineRule="auto"/>
      </w:pPr>
      <w:r>
        <w:separator/>
      </w:r>
    </w:p>
  </w:footnote>
  <w:footnote w:type="continuationSeparator" w:id="0">
    <w:p w:rsidR="007B7D18" w:rsidRDefault="007B7D18" w:rsidP="003C2F3A">
      <w:pPr>
        <w:spacing w:after="0" w:line="240" w:lineRule="auto"/>
      </w:pPr>
      <w:r>
        <w:continuationSeparator/>
      </w:r>
    </w:p>
  </w:footnote>
  <w:footnote w:id="1">
    <w:p w:rsidR="00B42664" w:rsidRDefault="00B42664">
      <w:pPr>
        <w:pStyle w:val="FootnoteText"/>
      </w:pPr>
      <w:r>
        <w:rPr>
          <w:rStyle w:val="FootnoteReference"/>
        </w:rPr>
        <w:footnoteRef/>
      </w:r>
      <w:r>
        <w:t xml:space="preserve"> </w:t>
      </w:r>
      <w:r w:rsidRPr="00062B84">
        <w:rPr>
          <w:rFonts w:ascii="Arial" w:hAnsi="Arial" w:cs="Arial"/>
          <w:i/>
        </w:rPr>
        <w:t xml:space="preserve">House and Home (Trading Division of Shoprite (Pty) Ltd) v </w:t>
      </w:r>
      <w:proofErr w:type="spellStart"/>
      <w:r w:rsidRPr="00062B84">
        <w:rPr>
          <w:rFonts w:ascii="Arial" w:hAnsi="Arial" w:cs="Arial"/>
          <w:i/>
        </w:rPr>
        <w:t>Majiedt</w:t>
      </w:r>
      <w:proofErr w:type="spellEnd"/>
      <w:r w:rsidRPr="00062B84">
        <w:rPr>
          <w:rFonts w:ascii="Arial" w:hAnsi="Arial" w:cs="Arial"/>
          <w:i/>
        </w:rPr>
        <w:t xml:space="preserve"> and Another</w:t>
      </w:r>
      <w:r w:rsidRPr="00062B84">
        <w:rPr>
          <w:rFonts w:ascii="Arial" w:hAnsi="Arial" w:cs="Arial"/>
        </w:rPr>
        <w:t xml:space="preserve"> 2013(3) NR 333 (LC)</w:t>
      </w:r>
      <w:r>
        <w:rPr>
          <w:rFonts w:ascii="Arial" w:hAnsi="Arial" w:cs="Arial"/>
        </w:rPr>
        <w:t xml:space="preserve"> at para. 6</w:t>
      </w:r>
      <w:r w:rsidRPr="00062B84">
        <w:rPr>
          <w:rFonts w:ascii="Arial" w:hAnsi="Arial" w:cs="Arial"/>
        </w:rPr>
        <w:t>.</w:t>
      </w:r>
    </w:p>
  </w:footnote>
  <w:footnote w:id="2">
    <w:p w:rsidR="00062B84" w:rsidRPr="00062B84" w:rsidRDefault="00062B84">
      <w:pPr>
        <w:pStyle w:val="FootnoteText"/>
        <w:rPr>
          <w:rFonts w:ascii="Arial" w:hAnsi="Arial" w:cs="Arial"/>
        </w:rPr>
      </w:pPr>
      <w:r w:rsidRPr="00062B84">
        <w:rPr>
          <w:rStyle w:val="FootnoteReference"/>
          <w:rFonts w:ascii="Arial" w:hAnsi="Arial" w:cs="Arial"/>
        </w:rPr>
        <w:footnoteRef/>
      </w:r>
      <w:r w:rsidRPr="00062B84">
        <w:rPr>
          <w:rFonts w:ascii="Arial" w:hAnsi="Arial" w:cs="Arial"/>
        </w:rPr>
        <w:t xml:space="preserve"> </w:t>
      </w:r>
      <w:r w:rsidRPr="00062B84">
        <w:rPr>
          <w:rFonts w:ascii="Arial" w:hAnsi="Arial" w:cs="Arial"/>
          <w:i/>
        </w:rPr>
        <w:t xml:space="preserve">House and Home (Trading Division of Shoprite (Pty) Ltd) v </w:t>
      </w:r>
      <w:proofErr w:type="spellStart"/>
      <w:r w:rsidRPr="00062B84">
        <w:rPr>
          <w:rFonts w:ascii="Arial" w:hAnsi="Arial" w:cs="Arial"/>
          <w:i/>
        </w:rPr>
        <w:t>Majiedt</w:t>
      </w:r>
      <w:proofErr w:type="spellEnd"/>
      <w:r w:rsidRPr="00062B84">
        <w:rPr>
          <w:rFonts w:ascii="Arial" w:hAnsi="Arial" w:cs="Arial"/>
          <w:i/>
        </w:rPr>
        <w:t xml:space="preserve"> and Another</w:t>
      </w:r>
      <w:r w:rsidRPr="00062B84">
        <w:rPr>
          <w:rFonts w:ascii="Arial" w:hAnsi="Arial" w:cs="Arial"/>
        </w:rPr>
        <w:t xml:space="preserve"> 2013(3) NR 333 (LC)</w:t>
      </w:r>
      <w:r w:rsidR="00B42664">
        <w:rPr>
          <w:rFonts w:ascii="Arial" w:hAnsi="Arial" w:cs="Arial"/>
        </w:rPr>
        <w:t xml:space="preserve"> at para. 33</w:t>
      </w:r>
      <w:r w:rsidRPr="00062B8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71310"/>
      <w:docPartObj>
        <w:docPartGallery w:val="Page Numbers (Top of Page)"/>
        <w:docPartUnique/>
      </w:docPartObj>
    </w:sdtPr>
    <w:sdtEndPr>
      <w:rPr>
        <w:noProof/>
      </w:rPr>
    </w:sdtEndPr>
    <w:sdtContent>
      <w:p w:rsidR="003C2F3A" w:rsidRDefault="003C2F3A">
        <w:pPr>
          <w:pStyle w:val="Header"/>
          <w:jc w:val="right"/>
        </w:pPr>
        <w:r>
          <w:fldChar w:fldCharType="begin"/>
        </w:r>
        <w:r>
          <w:instrText xml:space="preserve"> PAGE   \* MERGEFORMAT </w:instrText>
        </w:r>
        <w:r>
          <w:fldChar w:fldCharType="separate"/>
        </w:r>
        <w:r w:rsidR="001336D8">
          <w:rPr>
            <w:noProof/>
          </w:rPr>
          <w:t>10</w:t>
        </w:r>
        <w:r>
          <w:rPr>
            <w:noProof/>
          </w:rPr>
          <w:fldChar w:fldCharType="end"/>
        </w:r>
      </w:p>
    </w:sdtContent>
  </w:sdt>
  <w:p w:rsidR="00D021B9" w:rsidRDefault="007B7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3723"/>
    <w:multiLevelType w:val="hybridMultilevel"/>
    <w:tmpl w:val="BB9C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F0EE2"/>
    <w:multiLevelType w:val="hybridMultilevel"/>
    <w:tmpl w:val="D780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9703B"/>
    <w:multiLevelType w:val="hybridMultilevel"/>
    <w:tmpl w:val="310E650A"/>
    <w:lvl w:ilvl="0" w:tplc="249A9D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9060E4C"/>
    <w:multiLevelType w:val="hybridMultilevel"/>
    <w:tmpl w:val="84ECE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3A"/>
    <w:rsid w:val="0000608C"/>
    <w:rsid w:val="00020896"/>
    <w:rsid w:val="000529FE"/>
    <w:rsid w:val="00062B84"/>
    <w:rsid w:val="000723B6"/>
    <w:rsid w:val="000952CD"/>
    <w:rsid w:val="00095CCC"/>
    <w:rsid w:val="000A2CFC"/>
    <w:rsid w:val="000C7ED3"/>
    <w:rsid w:val="00116D4A"/>
    <w:rsid w:val="001336D8"/>
    <w:rsid w:val="0019217C"/>
    <w:rsid w:val="00196FB2"/>
    <w:rsid w:val="001C0B44"/>
    <w:rsid w:val="001E0E3F"/>
    <w:rsid w:val="00281E1B"/>
    <w:rsid w:val="002A4CE6"/>
    <w:rsid w:val="002B7C1E"/>
    <w:rsid w:val="00312A3F"/>
    <w:rsid w:val="003300A9"/>
    <w:rsid w:val="0036093A"/>
    <w:rsid w:val="003C2F3A"/>
    <w:rsid w:val="003C51D6"/>
    <w:rsid w:val="003C7EB9"/>
    <w:rsid w:val="003D1C50"/>
    <w:rsid w:val="004D5814"/>
    <w:rsid w:val="00506058"/>
    <w:rsid w:val="00543512"/>
    <w:rsid w:val="0056489E"/>
    <w:rsid w:val="00584EF3"/>
    <w:rsid w:val="005A382B"/>
    <w:rsid w:val="005B5EF4"/>
    <w:rsid w:val="005C1BFD"/>
    <w:rsid w:val="005F7B1C"/>
    <w:rsid w:val="00600520"/>
    <w:rsid w:val="00613757"/>
    <w:rsid w:val="00635B0C"/>
    <w:rsid w:val="006D0693"/>
    <w:rsid w:val="006D5675"/>
    <w:rsid w:val="006F737B"/>
    <w:rsid w:val="007233AB"/>
    <w:rsid w:val="0078519A"/>
    <w:rsid w:val="00787974"/>
    <w:rsid w:val="00791686"/>
    <w:rsid w:val="007A400B"/>
    <w:rsid w:val="007B7D18"/>
    <w:rsid w:val="007D236B"/>
    <w:rsid w:val="007F68C1"/>
    <w:rsid w:val="008D14BE"/>
    <w:rsid w:val="008E23D0"/>
    <w:rsid w:val="00976263"/>
    <w:rsid w:val="009F47D6"/>
    <w:rsid w:val="00A27F43"/>
    <w:rsid w:val="00A457C8"/>
    <w:rsid w:val="00A67BB4"/>
    <w:rsid w:val="00A96A6C"/>
    <w:rsid w:val="00B42664"/>
    <w:rsid w:val="00B65008"/>
    <w:rsid w:val="00B94B9D"/>
    <w:rsid w:val="00B95C39"/>
    <w:rsid w:val="00BB4174"/>
    <w:rsid w:val="00BC1154"/>
    <w:rsid w:val="00BC72E4"/>
    <w:rsid w:val="00C143E6"/>
    <w:rsid w:val="00C62992"/>
    <w:rsid w:val="00CD33B0"/>
    <w:rsid w:val="00D47F1A"/>
    <w:rsid w:val="00D8738F"/>
    <w:rsid w:val="00D91841"/>
    <w:rsid w:val="00DA1A7D"/>
    <w:rsid w:val="00DB6F0C"/>
    <w:rsid w:val="00DD4A79"/>
    <w:rsid w:val="00E046F2"/>
    <w:rsid w:val="00E75741"/>
    <w:rsid w:val="00E9584D"/>
    <w:rsid w:val="00E970F1"/>
    <w:rsid w:val="00EB63A7"/>
    <w:rsid w:val="00EC6CCC"/>
    <w:rsid w:val="00EE7DBF"/>
    <w:rsid w:val="00F32D2D"/>
    <w:rsid w:val="00F72CD4"/>
    <w:rsid w:val="00F83CEC"/>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37F6B-D987-427B-8DAD-8889070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F3A"/>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3C2F3A"/>
  </w:style>
  <w:style w:type="paragraph" w:styleId="FootnoteText">
    <w:name w:val="footnote text"/>
    <w:basedOn w:val="Normal"/>
    <w:link w:val="FootnoteTextChar"/>
    <w:uiPriority w:val="99"/>
    <w:semiHidden/>
    <w:unhideWhenUsed/>
    <w:rsid w:val="003C2F3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3C2F3A"/>
    <w:rPr>
      <w:sz w:val="20"/>
      <w:szCs w:val="20"/>
    </w:rPr>
  </w:style>
  <w:style w:type="character" w:styleId="FootnoteReference">
    <w:name w:val="footnote reference"/>
    <w:basedOn w:val="DefaultParagraphFont"/>
    <w:uiPriority w:val="99"/>
    <w:semiHidden/>
    <w:unhideWhenUsed/>
    <w:rsid w:val="003C2F3A"/>
    <w:rPr>
      <w:vertAlign w:val="superscript"/>
    </w:rPr>
  </w:style>
  <w:style w:type="paragraph" w:styleId="ListParagraph">
    <w:name w:val="List Paragraph"/>
    <w:basedOn w:val="Normal"/>
    <w:uiPriority w:val="34"/>
    <w:qFormat/>
    <w:rsid w:val="003C2F3A"/>
    <w:pPr>
      <w:spacing w:after="0" w:line="480" w:lineRule="auto"/>
      <w:ind w:left="720"/>
      <w:contextualSpacing/>
      <w:jc w:val="both"/>
    </w:pPr>
  </w:style>
  <w:style w:type="paragraph" w:styleId="Footer">
    <w:name w:val="footer"/>
    <w:basedOn w:val="Normal"/>
    <w:link w:val="FooterChar"/>
    <w:uiPriority w:val="99"/>
    <w:unhideWhenUsed/>
    <w:rsid w:val="003C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3A"/>
  </w:style>
  <w:style w:type="paragraph" w:styleId="BalloonText">
    <w:name w:val="Balloon Text"/>
    <w:basedOn w:val="Normal"/>
    <w:link w:val="BalloonTextChar"/>
    <w:uiPriority w:val="99"/>
    <w:semiHidden/>
    <w:unhideWhenUsed/>
    <w:rsid w:val="00E0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2018-10-18T18:30:00+00:00</Judgment_x0020_Date>
    <Year xmlns="aec0a7e9-5f5c-4ba9-87b2-85cfc8a38b86">2018</Year>
  </documentManagement>
</p:properties>
</file>

<file path=customXml/itemProps1.xml><?xml version="1.0" encoding="utf-8"?>
<ds:datastoreItem xmlns:ds="http://schemas.openxmlformats.org/officeDocument/2006/customXml" ds:itemID="{C7EA3C5E-0E21-4F6C-A3BA-0C77F947132B}"/>
</file>

<file path=customXml/itemProps2.xml><?xml version="1.0" encoding="utf-8"?>
<ds:datastoreItem xmlns:ds="http://schemas.openxmlformats.org/officeDocument/2006/customXml" ds:itemID="{A67CCAFB-F722-48E2-A1AF-1B63DCF3F45E}"/>
</file>

<file path=customXml/itemProps3.xml><?xml version="1.0" encoding="utf-8"?>
<ds:datastoreItem xmlns:ds="http://schemas.openxmlformats.org/officeDocument/2006/customXml" ds:itemID="{E61CAADA-F830-4F21-AE9E-96DD14370210}"/>
</file>

<file path=customXml/itemProps4.xml><?xml version="1.0" encoding="utf-8"?>
<ds:datastoreItem xmlns:ds="http://schemas.openxmlformats.org/officeDocument/2006/customXml" ds:itemID="{F85F6FF1-6559-42CB-902E-E8F439CA748F}"/>
</file>

<file path=docProps/app.xml><?xml version="1.0" encoding="utf-8"?>
<Properties xmlns="http://schemas.openxmlformats.org/officeDocument/2006/extended-properties" xmlns:vt="http://schemas.openxmlformats.org/officeDocument/2006/docPropsVTypes">
  <Template>Normal</Template>
  <TotalTime>1</TotalTime>
  <Pages>10</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Novanam Ltd v Isaak (LCA 53-2017) [2018] NAHCMD 27 (19 October  2018)</dc:title>
  <dc:subject/>
  <dc:creator>shomany keister</dc:creator>
  <cp:keywords/>
  <dc:description/>
  <cp:lastModifiedBy>Martha Nambahu</cp:lastModifiedBy>
  <cp:revision>3</cp:revision>
  <cp:lastPrinted>2018-10-22T07:08:00Z</cp:lastPrinted>
  <dcterms:created xsi:type="dcterms:W3CDTF">2018-11-01T06:35:00Z</dcterms:created>
  <dcterms:modified xsi:type="dcterms:W3CDTF">2018-11-01T06:36:00Z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