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7F13C8">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rsidR="00184C3A" w:rsidRPr="00077FC7" w:rsidRDefault="00184C3A" w:rsidP="007F13C8">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6616D2" w:rsidP="007F13C8">
      <w:pPr>
        <w:spacing w:after="0" w:line="360" w:lineRule="auto"/>
        <w:jc w:val="center"/>
        <w:rPr>
          <w:rFonts w:ascii="Arial" w:hAnsi="Arial" w:cs="Arial"/>
          <w:bCs/>
          <w:sz w:val="24"/>
          <w:szCs w:val="24"/>
        </w:rPr>
      </w:pPr>
      <w:r>
        <w:rPr>
          <w:rFonts w:ascii="Arial" w:hAnsi="Arial" w:cs="Arial"/>
          <w:b/>
          <w:sz w:val="24"/>
          <w:szCs w:val="24"/>
        </w:rPr>
        <w:t>HIGH</w:t>
      </w:r>
      <w:r w:rsidR="000F5D13">
        <w:rPr>
          <w:rFonts w:ascii="Arial" w:hAnsi="Arial" w:cs="Arial"/>
          <w:b/>
          <w:sz w:val="24"/>
          <w:szCs w:val="24"/>
        </w:rPr>
        <w:t xml:space="preserve"> </w:t>
      </w:r>
      <w:r w:rsidR="00184C3A" w:rsidRPr="00077FC7">
        <w:rPr>
          <w:rFonts w:ascii="Arial" w:hAnsi="Arial" w:cs="Arial"/>
          <w:b/>
          <w:sz w:val="24"/>
          <w:szCs w:val="24"/>
        </w:rPr>
        <w:t>COURT OF NAMIBIA MAIN DIVISION, WINDHOEK</w:t>
      </w:r>
    </w:p>
    <w:p w:rsidR="00184C3A" w:rsidRPr="00077FC7" w:rsidRDefault="00184C3A" w:rsidP="007F13C8">
      <w:pPr>
        <w:spacing w:after="0" w:line="360" w:lineRule="auto"/>
        <w:jc w:val="center"/>
        <w:rPr>
          <w:rFonts w:ascii="Arial" w:hAnsi="Arial" w:cs="Arial"/>
          <w:bCs/>
          <w:sz w:val="24"/>
          <w:szCs w:val="24"/>
        </w:rPr>
      </w:pPr>
    </w:p>
    <w:p w:rsidR="00184C3A" w:rsidRPr="00077FC7" w:rsidRDefault="00184C3A" w:rsidP="007F13C8">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7F13C8">
      <w:pPr>
        <w:spacing w:after="0" w:line="360" w:lineRule="auto"/>
        <w:jc w:val="center"/>
        <w:rPr>
          <w:rFonts w:ascii="Arial" w:hAnsi="Arial" w:cs="Arial"/>
          <w:b/>
          <w:sz w:val="24"/>
          <w:szCs w:val="24"/>
        </w:rPr>
      </w:pPr>
    </w:p>
    <w:p w:rsidR="00F348BE" w:rsidRDefault="00184C3A" w:rsidP="007F13C8">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sidR="009758C6" w:rsidRPr="009758C6">
        <w:rPr>
          <w:rFonts w:ascii="Arial" w:hAnsi="Arial" w:cs="Arial"/>
          <w:sz w:val="24"/>
          <w:szCs w:val="24"/>
        </w:rPr>
        <w:t xml:space="preserve"> </w:t>
      </w:r>
      <w:r w:rsidR="00B31F44" w:rsidRPr="00B31F44">
        <w:rPr>
          <w:rFonts w:ascii="Arial" w:hAnsi="Arial" w:cs="Arial"/>
          <w:sz w:val="24"/>
          <w:szCs w:val="24"/>
        </w:rPr>
        <w:t>HC-MD-LAB-MOT-REV-2023/00028</w:t>
      </w:r>
    </w:p>
    <w:p w:rsidR="00F348BE" w:rsidRDefault="00F348BE" w:rsidP="007F13C8">
      <w:pPr>
        <w:tabs>
          <w:tab w:val="right" w:pos="9000"/>
        </w:tabs>
        <w:spacing w:after="0" w:line="360" w:lineRule="auto"/>
        <w:jc w:val="both"/>
        <w:rPr>
          <w:rFonts w:ascii="Arial" w:hAnsi="Arial" w:cs="Arial"/>
          <w:sz w:val="24"/>
          <w:szCs w:val="24"/>
        </w:rPr>
      </w:pPr>
    </w:p>
    <w:p w:rsidR="00A612E9" w:rsidRPr="002B3F7E" w:rsidRDefault="00184C3A" w:rsidP="002B3F7E">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293F54" w:rsidRDefault="00293F54" w:rsidP="007F13C8">
      <w:pPr>
        <w:spacing w:after="0" w:line="360" w:lineRule="auto"/>
        <w:ind w:left="33" w:right="25" w:hanging="10"/>
        <w:jc w:val="both"/>
        <w:rPr>
          <w:rFonts w:ascii="Arial" w:eastAsia="Arial Unicode MS" w:hAnsi="Arial" w:cs="Arial"/>
          <w:color w:val="000000"/>
          <w:sz w:val="24"/>
          <w:szCs w:val="24"/>
        </w:rPr>
      </w:pPr>
    </w:p>
    <w:p w:rsidR="006C3AF0" w:rsidRPr="006C3AF0" w:rsidRDefault="00B31F44" w:rsidP="007F13C8">
      <w:pPr>
        <w:spacing w:after="0" w:line="360" w:lineRule="auto"/>
        <w:ind w:left="33" w:right="25" w:hanging="10"/>
        <w:jc w:val="both"/>
        <w:rPr>
          <w:rFonts w:ascii="Arial" w:eastAsia="Arial Unicode MS" w:hAnsi="Arial" w:cs="Arial"/>
          <w:b/>
          <w:color w:val="000000"/>
          <w:sz w:val="24"/>
          <w:szCs w:val="24"/>
        </w:rPr>
      </w:pPr>
      <w:r w:rsidRPr="00B31F44">
        <w:rPr>
          <w:rFonts w:ascii="Arial" w:eastAsia="Arial Unicode MS" w:hAnsi="Arial" w:cs="Arial"/>
          <w:b/>
          <w:color w:val="000000"/>
          <w:sz w:val="24"/>
          <w:szCs w:val="24"/>
        </w:rPr>
        <w:t>SIDNEY STEPHANUS</w:t>
      </w:r>
      <w:r w:rsidR="00A612E9">
        <w:rPr>
          <w:rFonts w:ascii="Arial" w:eastAsia="Arial Unicode MS" w:hAnsi="Arial" w:cs="Arial"/>
          <w:b/>
          <w:color w:val="000000"/>
          <w:sz w:val="24"/>
          <w:szCs w:val="24"/>
        </w:rPr>
        <w:tab/>
      </w:r>
      <w:r w:rsidR="000F5D13">
        <w:rPr>
          <w:rFonts w:ascii="Arial" w:eastAsia="Arial Unicode MS" w:hAnsi="Arial" w:cs="Arial"/>
          <w:b/>
          <w:color w:val="000000"/>
          <w:sz w:val="24"/>
          <w:szCs w:val="24"/>
        </w:rPr>
        <w:tab/>
      </w:r>
      <w:r w:rsidR="006C3AF0">
        <w:rPr>
          <w:rFonts w:ascii="Arial" w:eastAsia="Arial Unicode MS" w:hAnsi="Arial" w:cs="Arial"/>
          <w:b/>
          <w:color w:val="000000"/>
          <w:sz w:val="24"/>
          <w:szCs w:val="24"/>
        </w:rPr>
        <w:tab/>
      </w:r>
      <w:r w:rsidR="006C3AF0" w:rsidRPr="006C3AF0">
        <w:rPr>
          <w:rFonts w:ascii="Arial" w:eastAsia="Arial Unicode MS" w:hAnsi="Arial" w:cs="Arial"/>
          <w:b/>
          <w:color w:val="000000"/>
          <w:sz w:val="24"/>
          <w:szCs w:val="24"/>
        </w:rPr>
        <w:tab/>
      </w:r>
      <w:r>
        <w:rPr>
          <w:rFonts w:ascii="Arial" w:eastAsia="Arial Unicode MS" w:hAnsi="Arial" w:cs="Arial"/>
          <w:b/>
          <w:color w:val="000000"/>
          <w:sz w:val="24"/>
          <w:szCs w:val="24"/>
        </w:rPr>
        <w:tab/>
      </w:r>
      <w:r w:rsidR="001525BC">
        <w:rPr>
          <w:rFonts w:ascii="Arial" w:eastAsia="Arial Unicode MS" w:hAnsi="Arial" w:cs="Arial"/>
          <w:b/>
          <w:color w:val="000000"/>
          <w:sz w:val="24"/>
          <w:szCs w:val="24"/>
        </w:rPr>
        <w:tab/>
      </w:r>
      <w:r w:rsidR="000F5D13">
        <w:rPr>
          <w:rFonts w:ascii="Arial" w:eastAsia="Arial Unicode MS" w:hAnsi="Arial" w:cs="Arial"/>
          <w:b/>
          <w:color w:val="000000"/>
          <w:sz w:val="24"/>
          <w:szCs w:val="24"/>
        </w:rPr>
        <w:tab/>
        <w:t xml:space="preserve">   </w:t>
      </w:r>
      <w:r w:rsidR="001525BC">
        <w:rPr>
          <w:rFonts w:ascii="Arial" w:eastAsia="Arial Unicode MS" w:hAnsi="Arial" w:cs="Arial"/>
          <w:b/>
          <w:color w:val="000000"/>
          <w:sz w:val="24"/>
          <w:szCs w:val="24"/>
        </w:rPr>
        <w:t xml:space="preserve">   </w:t>
      </w:r>
      <w:r w:rsidR="00F348BE" w:rsidRPr="006C3AF0">
        <w:rPr>
          <w:rFonts w:ascii="Arial" w:eastAsia="Arial Unicode MS" w:hAnsi="Arial" w:cs="Arial"/>
          <w:b/>
          <w:color w:val="000000"/>
          <w:sz w:val="24"/>
          <w:szCs w:val="24"/>
        </w:rPr>
        <w:t xml:space="preserve"> </w:t>
      </w:r>
      <w:r w:rsidR="00A612E9" w:rsidRPr="00A612E9">
        <w:rPr>
          <w:rFonts w:ascii="Arial" w:eastAsia="Arial Unicode MS" w:hAnsi="Arial" w:cs="Arial"/>
          <w:b/>
          <w:color w:val="000000"/>
          <w:sz w:val="24"/>
          <w:szCs w:val="24"/>
        </w:rPr>
        <w:t>APPLICANT</w:t>
      </w:r>
    </w:p>
    <w:p w:rsidR="006C3AF0" w:rsidRPr="006C3AF0" w:rsidRDefault="006C3AF0" w:rsidP="007F13C8">
      <w:pPr>
        <w:spacing w:after="0" w:line="360" w:lineRule="auto"/>
        <w:ind w:left="33" w:right="25" w:hanging="10"/>
        <w:jc w:val="both"/>
        <w:rPr>
          <w:rFonts w:ascii="Arial" w:eastAsia="Arial Unicode MS" w:hAnsi="Arial" w:cs="Arial"/>
          <w:color w:val="000000"/>
          <w:sz w:val="24"/>
          <w:szCs w:val="24"/>
        </w:rPr>
      </w:pPr>
      <w:bookmarkStart w:id="0" w:name="_GoBack"/>
      <w:bookmarkEnd w:id="0"/>
    </w:p>
    <w:p w:rsidR="006C3AF0" w:rsidRPr="006C3AF0" w:rsidRDefault="006C3AF0" w:rsidP="007F13C8">
      <w:pPr>
        <w:spacing w:after="0" w:line="360" w:lineRule="auto"/>
        <w:ind w:left="33" w:right="25" w:hanging="10"/>
        <w:jc w:val="both"/>
        <w:rPr>
          <w:rFonts w:ascii="Arial" w:eastAsia="Arial Unicode MS" w:hAnsi="Arial" w:cs="Arial"/>
          <w:color w:val="000000"/>
          <w:sz w:val="24"/>
          <w:szCs w:val="24"/>
        </w:rPr>
      </w:pPr>
      <w:r w:rsidRPr="006C3AF0">
        <w:rPr>
          <w:rFonts w:ascii="Arial" w:eastAsia="Arial Unicode MS" w:hAnsi="Arial" w:cs="Arial"/>
          <w:color w:val="000000"/>
          <w:sz w:val="24"/>
          <w:szCs w:val="24"/>
        </w:rPr>
        <w:t>and</w:t>
      </w:r>
    </w:p>
    <w:p w:rsidR="006C3AF0" w:rsidRPr="006C3AF0" w:rsidRDefault="006C3AF0" w:rsidP="007F13C8">
      <w:pPr>
        <w:spacing w:after="0" w:line="360" w:lineRule="auto"/>
        <w:ind w:left="33" w:right="25" w:hanging="10"/>
        <w:jc w:val="both"/>
        <w:rPr>
          <w:rFonts w:ascii="Arial" w:eastAsia="Arial Unicode MS" w:hAnsi="Arial" w:cs="Arial"/>
          <w:color w:val="000000"/>
          <w:sz w:val="24"/>
          <w:szCs w:val="24"/>
        </w:rPr>
      </w:pPr>
    </w:p>
    <w:p w:rsidR="006C3AF0" w:rsidRPr="003F5F06" w:rsidRDefault="00B31F44" w:rsidP="007F13C8">
      <w:pPr>
        <w:spacing w:after="0" w:line="360" w:lineRule="auto"/>
        <w:rPr>
          <w:rFonts w:ascii="Arial" w:eastAsia="Arial Unicode MS" w:hAnsi="Arial" w:cs="Arial"/>
          <w:b/>
          <w:color w:val="000000"/>
          <w:sz w:val="24"/>
          <w:szCs w:val="24"/>
        </w:rPr>
      </w:pPr>
      <w:r w:rsidRPr="003F5F06">
        <w:rPr>
          <w:rFonts w:ascii="Arial" w:hAnsi="Arial" w:cs="Arial"/>
          <w:b/>
          <w:sz w:val="24"/>
          <w:szCs w:val="24"/>
        </w:rPr>
        <w:t>ROADS AUTHORITY</w:t>
      </w:r>
      <w:r w:rsidRPr="003F5F06">
        <w:rPr>
          <w:rFonts w:ascii="Arial" w:hAnsi="Arial" w:cs="Arial"/>
          <w:b/>
          <w:sz w:val="24"/>
          <w:szCs w:val="24"/>
        </w:rPr>
        <w:tab/>
      </w:r>
      <w:r w:rsidRPr="003F5F06">
        <w:rPr>
          <w:rFonts w:ascii="Arial" w:hAnsi="Arial" w:cs="Arial"/>
          <w:sz w:val="24"/>
          <w:szCs w:val="24"/>
        </w:rPr>
        <w:tab/>
      </w:r>
      <w:r w:rsidRPr="003F5F06">
        <w:rPr>
          <w:rFonts w:ascii="Arial" w:hAnsi="Arial" w:cs="Arial"/>
          <w:sz w:val="24"/>
          <w:szCs w:val="24"/>
        </w:rPr>
        <w:tab/>
      </w:r>
      <w:r w:rsidRPr="003F5F06">
        <w:rPr>
          <w:rFonts w:ascii="Arial" w:hAnsi="Arial" w:cs="Arial"/>
          <w:sz w:val="24"/>
          <w:szCs w:val="24"/>
        </w:rPr>
        <w:tab/>
      </w:r>
      <w:r w:rsidR="003F5F06">
        <w:rPr>
          <w:rFonts w:ascii="Arial" w:eastAsia="Arial Unicode MS" w:hAnsi="Arial" w:cs="Arial"/>
          <w:b/>
          <w:color w:val="000000"/>
          <w:sz w:val="24"/>
          <w:szCs w:val="24"/>
        </w:rPr>
        <w:tab/>
        <w:t xml:space="preserve">                  </w:t>
      </w:r>
      <w:r w:rsidR="00835F89" w:rsidRPr="003F5F06">
        <w:rPr>
          <w:rFonts w:ascii="Arial" w:eastAsia="Arial Unicode MS" w:hAnsi="Arial" w:cs="Arial"/>
          <w:b/>
          <w:color w:val="000000"/>
          <w:sz w:val="24"/>
          <w:szCs w:val="24"/>
        </w:rPr>
        <w:t>1</w:t>
      </w:r>
      <w:r w:rsidR="00835F89" w:rsidRPr="003F5F06">
        <w:rPr>
          <w:rFonts w:ascii="Arial" w:eastAsia="Arial Unicode MS" w:hAnsi="Arial" w:cs="Arial"/>
          <w:b/>
          <w:color w:val="000000"/>
          <w:sz w:val="24"/>
          <w:szCs w:val="24"/>
          <w:vertAlign w:val="superscript"/>
        </w:rPr>
        <w:t>ST</w:t>
      </w:r>
      <w:r w:rsidR="00835F89" w:rsidRPr="003F5F06">
        <w:rPr>
          <w:rFonts w:ascii="Arial" w:eastAsia="Arial Unicode MS" w:hAnsi="Arial" w:cs="Arial"/>
          <w:b/>
          <w:color w:val="000000"/>
          <w:sz w:val="24"/>
          <w:szCs w:val="24"/>
        </w:rPr>
        <w:t xml:space="preserve"> </w:t>
      </w:r>
      <w:r w:rsidR="00A612E9" w:rsidRPr="003F5F06">
        <w:rPr>
          <w:rFonts w:ascii="Arial" w:eastAsia="Arial Unicode MS" w:hAnsi="Arial" w:cs="Arial"/>
          <w:b/>
          <w:color w:val="000000"/>
          <w:sz w:val="24"/>
          <w:szCs w:val="24"/>
        </w:rPr>
        <w:t>RESPONDENT</w:t>
      </w:r>
    </w:p>
    <w:p w:rsidR="00A612E9" w:rsidRPr="003F5F06" w:rsidRDefault="00B31F44" w:rsidP="003F5F06">
      <w:pPr>
        <w:spacing w:after="0" w:line="360" w:lineRule="auto"/>
        <w:ind w:right="25"/>
        <w:jc w:val="both"/>
        <w:rPr>
          <w:rFonts w:ascii="Arial" w:eastAsia="Arial Unicode MS" w:hAnsi="Arial" w:cs="Arial"/>
          <w:b/>
          <w:color w:val="000000"/>
          <w:sz w:val="24"/>
          <w:szCs w:val="24"/>
        </w:rPr>
      </w:pPr>
      <w:r w:rsidRPr="003F5F06">
        <w:rPr>
          <w:rFonts w:ascii="Arial" w:eastAsia="Arial Unicode MS" w:hAnsi="Arial" w:cs="Arial"/>
          <w:b/>
          <w:color w:val="000000"/>
          <w:sz w:val="24"/>
          <w:szCs w:val="24"/>
        </w:rPr>
        <w:t>JOSEPH WINDSTAAN</w:t>
      </w:r>
      <w:r w:rsidRPr="003F5F06">
        <w:rPr>
          <w:rFonts w:ascii="Arial" w:eastAsia="Arial Unicode MS" w:hAnsi="Arial" w:cs="Arial"/>
          <w:b/>
          <w:color w:val="000000"/>
          <w:sz w:val="24"/>
          <w:szCs w:val="24"/>
        </w:rPr>
        <w:tab/>
      </w:r>
      <w:r w:rsidRPr="003F5F06">
        <w:rPr>
          <w:rFonts w:ascii="Arial" w:eastAsia="Arial Unicode MS" w:hAnsi="Arial" w:cs="Arial"/>
          <w:b/>
          <w:color w:val="000000"/>
          <w:sz w:val="24"/>
          <w:szCs w:val="24"/>
        </w:rPr>
        <w:tab/>
      </w:r>
      <w:r w:rsidRPr="003F5F06">
        <w:rPr>
          <w:rFonts w:ascii="Arial" w:eastAsia="Arial Unicode MS" w:hAnsi="Arial" w:cs="Arial"/>
          <w:b/>
          <w:color w:val="000000"/>
          <w:sz w:val="24"/>
          <w:szCs w:val="24"/>
        </w:rPr>
        <w:tab/>
      </w:r>
      <w:r w:rsidR="00A612E9" w:rsidRPr="003F5F06">
        <w:rPr>
          <w:rFonts w:ascii="Arial" w:eastAsia="Arial Unicode MS" w:hAnsi="Arial" w:cs="Arial"/>
          <w:b/>
          <w:color w:val="000000"/>
          <w:sz w:val="24"/>
          <w:szCs w:val="24"/>
        </w:rPr>
        <w:tab/>
      </w:r>
      <w:r w:rsidR="00835F89" w:rsidRPr="003F5F06">
        <w:rPr>
          <w:rFonts w:ascii="Arial" w:eastAsia="Arial Unicode MS" w:hAnsi="Arial" w:cs="Arial"/>
          <w:b/>
          <w:color w:val="000000"/>
          <w:sz w:val="24"/>
          <w:szCs w:val="24"/>
        </w:rPr>
        <w:tab/>
      </w:r>
      <w:r w:rsidR="00835F89" w:rsidRPr="003F5F06">
        <w:rPr>
          <w:rFonts w:ascii="Arial" w:eastAsia="Arial Unicode MS" w:hAnsi="Arial" w:cs="Arial"/>
          <w:b/>
          <w:color w:val="000000"/>
          <w:sz w:val="24"/>
          <w:szCs w:val="24"/>
        </w:rPr>
        <w:tab/>
        <w:t xml:space="preserve">  </w:t>
      </w:r>
      <w:r w:rsidR="001525BC" w:rsidRPr="003F5F06">
        <w:rPr>
          <w:rFonts w:ascii="Arial" w:eastAsia="Arial Unicode MS" w:hAnsi="Arial" w:cs="Arial"/>
          <w:b/>
          <w:color w:val="000000"/>
          <w:sz w:val="24"/>
          <w:szCs w:val="24"/>
        </w:rPr>
        <w:t xml:space="preserve">  </w:t>
      </w:r>
      <w:r w:rsidR="00835F89" w:rsidRPr="003F5F06">
        <w:rPr>
          <w:rFonts w:ascii="Arial" w:eastAsia="Arial Unicode MS" w:hAnsi="Arial" w:cs="Arial"/>
          <w:b/>
          <w:color w:val="000000"/>
          <w:sz w:val="24"/>
          <w:szCs w:val="24"/>
        </w:rPr>
        <w:t xml:space="preserve">   2</w:t>
      </w:r>
      <w:r w:rsidR="00835F89" w:rsidRPr="003F5F06">
        <w:rPr>
          <w:rFonts w:ascii="Arial" w:eastAsia="Arial Unicode MS" w:hAnsi="Arial" w:cs="Arial"/>
          <w:b/>
          <w:color w:val="000000"/>
          <w:sz w:val="24"/>
          <w:szCs w:val="24"/>
          <w:vertAlign w:val="superscript"/>
        </w:rPr>
        <w:t>ND</w:t>
      </w:r>
      <w:r w:rsidR="00835F89" w:rsidRPr="003F5F06">
        <w:rPr>
          <w:rFonts w:ascii="Arial" w:eastAsia="Arial Unicode MS" w:hAnsi="Arial" w:cs="Arial"/>
          <w:b/>
          <w:color w:val="000000"/>
          <w:sz w:val="24"/>
          <w:szCs w:val="24"/>
        </w:rPr>
        <w:t xml:space="preserve"> </w:t>
      </w:r>
      <w:r w:rsidR="00A612E9" w:rsidRPr="003F5F06">
        <w:rPr>
          <w:rFonts w:ascii="Arial" w:eastAsia="Arial Unicode MS" w:hAnsi="Arial" w:cs="Arial"/>
          <w:b/>
          <w:color w:val="000000"/>
          <w:sz w:val="24"/>
          <w:szCs w:val="24"/>
        </w:rPr>
        <w:t>RESPONDENT</w:t>
      </w:r>
      <w:r w:rsidR="003F5F06" w:rsidRPr="003F5F06">
        <w:rPr>
          <w:rFonts w:ascii="Arial" w:eastAsia="Arial Unicode MS" w:hAnsi="Arial" w:cs="Arial"/>
          <w:b/>
          <w:color w:val="000000"/>
          <w:sz w:val="24"/>
          <w:szCs w:val="24"/>
        </w:rPr>
        <w:t xml:space="preserve"> </w:t>
      </w:r>
      <w:r w:rsidRPr="003F5F06">
        <w:rPr>
          <w:rFonts w:ascii="Arial" w:hAnsi="Arial" w:cs="Arial"/>
          <w:b/>
          <w:sz w:val="24"/>
          <w:szCs w:val="24"/>
        </w:rPr>
        <w:t>THE LABOUR COMMISSIONER</w:t>
      </w:r>
      <w:r w:rsidR="00A612E9" w:rsidRPr="003F5F06">
        <w:rPr>
          <w:rFonts w:ascii="Arial" w:eastAsia="Arial Unicode MS" w:hAnsi="Arial" w:cs="Arial"/>
          <w:b/>
          <w:color w:val="000000"/>
          <w:sz w:val="24"/>
          <w:szCs w:val="24"/>
        </w:rPr>
        <w:tab/>
      </w:r>
      <w:r w:rsidR="00A612E9" w:rsidRPr="003F5F06">
        <w:rPr>
          <w:rFonts w:ascii="Arial" w:eastAsia="Arial Unicode MS" w:hAnsi="Arial" w:cs="Arial"/>
          <w:b/>
          <w:color w:val="000000"/>
          <w:sz w:val="24"/>
          <w:szCs w:val="24"/>
        </w:rPr>
        <w:tab/>
      </w:r>
      <w:r w:rsidR="00A612E9" w:rsidRPr="003F5F06">
        <w:rPr>
          <w:rFonts w:ascii="Arial" w:eastAsia="Arial Unicode MS" w:hAnsi="Arial" w:cs="Arial"/>
          <w:b/>
          <w:color w:val="000000"/>
          <w:sz w:val="24"/>
          <w:szCs w:val="24"/>
        </w:rPr>
        <w:tab/>
      </w:r>
      <w:r w:rsidR="00A612E9" w:rsidRPr="003F5F06">
        <w:rPr>
          <w:rFonts w:ascii="Arial" w:eastAsia="Arial Unicode MS" w:hAnsi="Arial" w:cs="Arial"/>
          <w:b/>
          <w:color w:val="000000"/>
          <w:sz w:val="24"/>
          <w:szCs w:val="24"/>
        </w:rPr>
        <w:tab/>
      </w:r>
      <w:r w:rsidR="00A612E9" w:rsidRPr="003F5F06">
        <w:rPr>
          <w:rFonts w:ascii="Arial" w:eastAsia="Arial Unicode MS" w:hAnsi="Arial" w:cs="Arial"/>
          <w:b/>
          <w:color w:val="000000"/>
          <w:sz w:val="24"/>
          <w:szCs w:val="24"/>
        </w:rPr>
        <w:tab/>
        <w:t xml:space="preserve">       3</w:t>
      </w:r>
      <w:r w:rsidR="00A612E9" w:rsidRPr="003F5F06">
        <w:rPr>
          <w:rFonts w:ascii="Arial" w:eastAsia="Arial Unicode MS" w:hAnsi="Arial" w:cs="Arial"/>
          <w:b/>
          <w:color w:val="000000"/>
          <w:sz w:val="24"/>
          <w:szCs w:val="24"/>
          <w:vertAlign w:val="superscript"/>
        </w:rPr>
        <w:t>RD</w:t>
      </w:r>
      <w:r w:rsidR="00A612E9" w:rsidRPr="003F5F06">
        <w:rPr>
          <w:rFonts w:ascii="Arial" w:eastAsia="Arial Unicode MS" w:hAnsi="Arial" w:cs="Arial"/>
          <w:b/>
          <w:color w:val="000000"/>
          <w:sz w:val="24"/>
          <w:szCs w:val="24"/>
        </w:rPr>
        <w:t xml:space="preserve"> RESPONDENT</w:t>
      </w:r>
    </w:p>
    <w:p w:rsidR="00FC4490" w:rsidRDefault="00FC4490" w:rsidP="007F13C8">
      <w:pPr>
        <w:spacing w:after="0" w:line="360" w:lineRule="auto"/>
        <w:ind w:hanging="2160"/>
        <w:jc w:val="both"/>
        <w:rPr>
          <w:rFonts w:ascii="Arial" w:hAnsi="Arial" w:cs="Arial"/>
          <w:b/>
          <w:sz w:val="24"/>
          <w:szCs w:val="24"/>
        </w:rPr>
      </w:pPr>
    </w:p>
    <w:p w:rsidR="00184C3A" w:rsidRPr="00280F03" w:rsidRDefault="00184C3A" w:rsidP="003E0FB7">
      <w:pPr>
        <w:spacing w:after="0" w:line="360" w:lineRule="auto"/>
        <w:ind w:left="2268" w:hanging="2268"/>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B31F44" w:rsidRPr="00A9414F">
        <w:rPr>
          <w:rFonts w:ascii="Arial" w:hAnsi="Arial" w:cs="Arial"/>
          <w:i/>
          <w:sz w:val="24"/>
          <w:szCs w:val="24"/>
        </w:rPr>
        <w:t>Stephanus</w:t>
      </w:r>
      <w:r w:rsidR="00720245" w:rsidRPr="00A9414F">
        <w:rPr>
          <w:rFonts w:ascii="Arial" w:eastAsia="Times New Roman" w:hAnsi="Arial" w:cs="Arial"/>
          <w:i/>
          <w:sz w:val="24"/>
          <w:szCs w:val="24"/>
          <w:lang w:eastAsia="en-GB"/>
        </w:rPr>
        <w:t xml:space="preserve"> </w:t>
      </w:r>
      <w:r w:rsidRPr="00A9414F">
        <w:rPr>
          <w:rFonts w:ascii="Arial" w:eastAsia="Times New Roman" w:hAnsi="Arial" w:cs="Arial"/>
          <w:i/>
          <w:sz w:val="24"/>
          <w:szCs w:val="24"/>
          <w:lang w:eastAsia="en-GB"/>
        </w:rPr>
        <w:t xml:space="preserve">v </w:t>
      </w:r>
      <w:r w:rsidR="00B31F44" w:rsidRPr="00A9414F">
        <w:rPr>
          <w:rFonts w:ascii="Arial" w:hAnsi="Arial" w:cs="Arial"/>
          <w:i/>
          <w:sz w:val="24"/>
          <w:szCs w:val="24"/>
        </w:rPr>
        <w:t>Roads Authority</w:t>
      </w:r>
      <w:r w:rsidR="00B31F44" w:rsidRPr="00A9414F">
        <w:rPr>
          <w:rFonts w:ascii="Arial" w:hAnsi="Arial" w:cs="Arial"/>
          <w:sz w:val="24"/>
          <w:szCs w:val="24"/>
        </w:rPr>
        <w:t xml:space="preserve"> </w:t>
      </w:r>
      <w:r w:rsidR="009758C6" w:rsidRPr="00A9414F">
        <w:rPr>
          <w:rFonts w:ascii="Arial" w:eastAsia="Times New Roman" w:hAnsi="Arial" w:cs="Arial"/>
          <w:sz w:val="24"/>
          <w:szCs w:val="24"/>
          <w:lang w:eastAsia="en-GB"/>
        </w:rPr>
        <w:t>(</w:t>
      </w:r>
      <w:r w:rsidR="00B31F44" w:rsidRPr="00A9414F">
        <w:rPr>
          <w:rFonts w:ascii="Arial" w:hAnsi="Arial" w:cs="Arial"/>
          <w:sz w:val="24"/>
          <w:szCs w:val="24"/>
        </w:rPr>
        <w:t>HC-MD-LAB-MOT-REV-2023/00028</w:t>
      </w:r>
      <w:r w:rsidRPr="00A9414F">
        <w:rPr>
          <w:rFonts w:ascii="Arial" w:eastAsia="Times New Roman" w:hAnsi="Arial" w:cs="Arial"/>
          <w:sz w:val="24"/>
          <w:szCs w:val="24"/>
          <w:lang w:eastAsia="en-GB"/>
        </w:rPr>
        <w:t>) [202</w:t>
      </w:r>
      <w:r w:rsidR="00526DEF" w:rsidRPr="00A9414F">
        <w:rPr>
          <w:rFonts w:ascii="Arial" w:eastAsia="Times New Roman" w:hAnsi="Arial" w:cs="Arial"/>
          <w:sz w:val="24"/>
          <w:szCs w:val="24"/>
          <w:lang w:eastAsia="en-GB"/>
        </w:rPr>
        <w:t>3</w:t>
      </w:r>
      <w:r w:rsidR="000F5D13" w:rsidRPr="00A9414F">
        <w:rPr>
          <w:rFonts w:ascii="Arial" w:eastAsia="Times New Roman" w:hAnsi="Arial" w:cs="Arial"/>
          <w:sz w:val="24"/>
          <w:szCs w:val="24"/>
          <w:lang w:eastAsia="en-GB"/>
        </w:rPr>
        <w:t>] NA</w:t>
      </w:r>
      <w:r w:rsidR="00190462" w:rsidRPr="00A9414F">
        <w:rPr>
          <w:rFonts w:ascii="Arial" w:eastAsia="Times New Roman" w:hAnsi="Arial" w:cs="Arial"/>
          <w:sz w:val="24"/>
          <w:szCs w:val="24"/>
          <w:lang w:eastAsia="en-GB"/>
        </w:rPr>
        <w:t>LCM</w:t>
      </w:r>
      <w:r w:rsidRPr="00A9414F">
        <w:rPr>
          <w:rFonts w:ascii="Arial" w:eastAsia="Times New Roman" w:hAnsi="Arial" w:cs="Arial"/>
          <w:sz w:val="24"/>
          <w:szCs w:val="24"/>
          <w:lang w:eastAsia="en-GB"/>
        </w:rPr>
        <w:t>D</w:t>
      </w:r>
      <w:r w:rsidR="006C3AF0" w:rsidRPr="00A9414F">
        <w:rPr>
          <w:rFonts w:ascii="Arial" w:eastAsia="Times New Roman" w:hAnsi="Arial" w:cs="Arial"/>
          <w:sz w:val="24"/>
          <w:szCs w:val="24"/>
          <w:lang w:eastAsia="en-GB"/>
        </w:rPr>
        <w:t xml:space="preserve"> </w:t>
      </w:r>
      <w:r w:rsidR="00DC1804" w:rsidRPr="00A9414F">
        <w:rPr>
          <w:rFonts w:ascii="Arial" w:eastAsia="Times New Roman" w:hAnsi="Arial" w:cs="Arial"/>
          <w:sz w:val="24"/>
          <w:szCs w:val="24"/>
          <w:lang w:eastAsia="en-GB"/>
        </w:rPr>
        <w:t>49</w:t>
      </w:r>
      <w:r w:rsidR="006C3AF0" w:rsidRPr="00A9414F">
        <w:rPr>
          <w:rFonts w:ascii="Arial" w:eastAsia="Times New Roman" w:hAnsi="Arial" w:cs="Arial"/>
          <w:sz w:val="24"/>
          <w:szCs w:val="24"/>
          <w:lang w:eastAsia="en-GB"/>
        </w:rPr>
        <w:t xml:space="preserve"> (</w:t>
      </w:r>
      <w:r w:rsidR="00293F54" w:rsidRPr="00A9414F">
        <w:rPr>
          <w:rFonts w:ascii="Arial" w:eastAsia="Times New Roman" w:hAnsi="Arial" w:cs="Arial"/>
          <w:sz w:val="24"/>
          <w:szCs w:val="24"/>
          <w:lang w:eastAsia="en-GB"/>
        </w:rPr>
        <w:t>6 Octob</w:t>
      </w:r>
      <w:r w:rsidR="00B31F44" w:rsidRPr="00A9414F">
        <w:rPr>
          <w:rFonts w:ascii="Arial" w:eastAsia="Times New Roman" w:hAnsi="Arial" w:cs="Arial"/>
          <w:sz w:val="24"/>
          <w:szCs w:val="24"/>
          <w:lang w:eastAsia="en-GB"/>
        </w:rPr>
        <w:t xml:space="preserve">er </w:t>
      </w:r>
      <w:r w:rsidR="00F348BE" w:rsidRPr="00A9414F">
        <w:rPr>
          <w:rFonts w:ascii="Arial" w:eastAsia="Times New Roman" w:hAnsi="Arial" w:cs="Arial"/>
          <w:sz w:val="24"/>
          <w:szCs w:val="24"/>
          <w:lang w:eastAsia="en-GB"/>
        </w:rPr>
        <w:t>202</w:t>
      </w:r>
      <w:r w:rsidR="00526DEF" w:rsidRPr="00A9414F">
        <w:rPr>
          <w:rFonts w:ascii="Arial" w:eastAsia="Times New Roman" w:hAnsi="Arial" w:cs="Arial"/>
          <w:sz w:val="24"/>
          <w:szCs w:val="24"/>
          <w:lang w:eastAsia="en-GB"/>
        </w:rPr>
        <w:t>3</w:t>
      </w:r>
      <w:r w:rsidRPr="00A9414F">
        <w:rPr>
          <w:rFonts w:ascii="Arial" w:eastAsia="Times New Roman" w:hAnsi="Arial" w:cs="Arial"/>
          <w:sz w:val="24"/>
          <w:szCs w:val="24"/>
          <w:lang w:eastAsia="en-GB"/>
        </w:rPr>
        <w:t>)</w:t>
      </w:r>
    </w:p>
    <w:p w:rsidR="00184C3A" w:rsidRPr="00077FC7" w:rsidRDefault="00184C3A" w:rsidP="007F13C8">
      <w:pPr>
        <w:spacing w:after="0" w:line="360" w:lineRule="auto"/>
        <w:jc w:val="both"/>
        <w:rPr>
          <w:rFonts w:ascii="Arial" w:hAnsi="Arial" w:cs="Arial"/>
          <w:sz w:val="24"/>
          <w:szCs w:val="24"/>
        </w:rPr>
      </w:pPr>
    </w:p>
    <w:p w:rsidR="00184C3A" w:rsidRPr="00077FC7" w:rsidRDefault="00184C3A" w:rsidP="007F13C8">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853927">
        <w:rPr>
          <w:rFonts w:ascii="Arial" w:hAnsi="Arial" w:cs="Arial"/>
          <w:sz w:val="24"/>
          <w:szCs w:val="24"/>
        </w:rPr>
        <w:t>USIKU</w:t>
      </w:r>
      <w:r>
        <w:rPr>
          <w:rFonts w:ascii="Arial" w:hAnsi="Arial" w:cs="Arial"/>
          <w:sz w:val="24"/>
          <w:szCs w:val="24"/>
        </w:rPr>
        <w:t xml:space="preserve"> </w:t>
      </w:r>
      <w:r w:rsidRPr="00077FC7">
        <w:rPr>
          <w:rFonts w:ascii="Arial" w:hAnsi="Arial" w:cs="Arial"/>
          <w:sz w:val="24"/>
          <w:szCs w:val="24"/>
        </w:rPr>
        <w:t>J</w:t>
      </w:r>
    </w:p>
    <w:p w:rsidR="00184C3A" w:rsidRPr="00746204" w:rsidRDefault="00184C3A" w:rsidP="003F5F06">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B92DA4">
        <w:rPr>
          <w:rFonts w:ascii="Arial" w:hAnsi="Arial" w:cs="Arial"/>
          <w:b/>
          <w:sz w:val="24"/>
          <w:szCs w:val="24"/>
        </w:rPr>
        <w:t>1</w:t>
      </w:r>
      <w:r w:rsidR="00A612E9">
        <w:rPr>
          <w:rFonts w:ascii="Arial" w:hAnsi="Arial" w:cs="Arial"/>
          <w:b/>
          <w:sz w:val="24"/>
          <w:szCs w:val="24"/>
        </w:rPr>
        <w:t>9 June</w:t>
      </w:r>
      <w:r w:rsidR="00B92DA4">
        <w:rPr>
          <w:rFonts w:ascii="Arial" w:hAnsi="Arial" w:cs="Arial"/>
          <w:b/>
          <w:sz w:val="24"/>
          <w:szCs w:val="24"/>
        </w:rPr>
        <w:t xml:space="preserve"> </w:t>
      </w:r>
      <w:r w:rsidR="00F348BE" w:rsidRPr="00F348BE">
        <w:rPr>
          <w:rFonts w:ascii="Arial" w:hAnsi="Arial" w:cs="Arial"/>
          <w:b/>
          <w:sz w:val="24"/>
          <w:szCs w:val="24"/>
        </w:rPr>
        <w:t>202</w:t>
      </w:r>
      <w:r w:rsidR="00526DEF">
        <w:rPr>
          <w:rFonts w:ascii="Arial" w:hAnsi="Arial" w:cs="Arial"/>
          <w:b/>
          <w:sz w:val="24"/>
          <w:szCs w:val="24"/>
        </w:rPr>
        <w:t>3</w:t>
      </w:r>
    </w:p>
    <w:p w:rsidR="00184C3A" w:rsidRPr="003F5F06" w:rsidRDefault="00184C3A" w:rsidP="007F13C8">
      <w:pPr>
        <w:spacing w:after="0" w:line="36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293F54">
        <w:rPr>
          <w:rFonts w:ascii="Arial" w:hAnsi="Arial" w:cs="Arial"/>
          <w:b/>
          <w:sz w:val="24"/>
          <w:szCs w:val="24"/>
        </w:rPr>
        <w:t>6 Octo</w:t>
      </w:r>
      <w:r w:rsidR="00B31F44" w:rsidRPr="00B31F44">
        <w:rPr>
          <w:rFonts w:ascii="Arial" w:hAnsi="Arial" w:cs="Arial"/>
          <w:b/>
          <w:sz w:val="24"/>
          <w:szCs w:val="24"/>
        </w:rPr>
        <w:t xml:space="preserve">ber </w:t>
      </w:r>
      <w:r w:rsidR="00F348BE" w:rsidRPr="00F348BE">
        <w:rPr>
          <w:rFonts w:ascii="Arial" w:hAnsi="Arial" w:cs="Arial"/>
          <w:b/>
          <w:sz w:val="24"/>
          <w:szCs w:val="24"/>
        </w:rPr>
        <w:t>202</w:t>
      </w:r>
      <w:r w:rsidR="00526DEF">
        <w:rPr>
          <w:rFonts w:ascii="Arial" w:hAnsi="Arial" w:cs="Arial"/>
          <w:b/>
          <w:sz w:val="24"/>
          <w:szCs w:val="24"/>
        </w:rPr>
        <w:t>3</w:t>
      </w:r>
    </w:p>
    <w:p w:rsidR="00184C3A" w:rsidRPr="00077FC7" w:rsidRDefault="00184C3A" w:rsidP="007F13C8">
      <w:pPr>
        <w:spacing w:after="0" w:line="360" w:lineRule="auto"/>
        <w:jc w:val="both"/>
        <w:rPr>
          <w:rFonts w:ascii="Arial" w:hAnsi="Arial" w:cs="Arial"/>
          <w:b/>
          <w:sz w:val="24"/>
          <w:szCs w:val="24"/>
        </w:rPr>
      </w:pPr>
    </w:p>
    <w:p w:rsidR="00184C3A" w:rsidRPr="003F5F06" w:rsidRDefault="00184C3A" w:rsidP="007F13C8">
      <w:pPr>
        <w:spacing w:after="0" w:line="360" w:lineRule="auto"/>
        <w:jc w:val="both"/>
        <w:rPr>
          <w:rFonts w:ascii="Arial" w:hAnsi="Arial" w:cs="Arial"/>
          <w:sz w:val="24"/>
          <w:szCs w:val="24"/>
        </w:rPr>
      </w:pPr>
      <w:r w:rsidRPr="003F5F06">
        <w:rPr>
          <w:rFonts w:ascii="Arial" w:hAnsi="Arial" w:cs="Arial"/>
          <w:b/>
          <w:sz w:val="24"/>
          <w:szCs w:val="24"/>
        </w:rPr>
        <w:t>Flynote:</w:t>
      </w:r>
      <w:r w:rsidR="003F5F06" w:rsidRPr="003F5F06">
        <w:rPr>
          <w:rFonts w:ascii="Arial" w:hAnsi="Arial" w:cs="Arial"/>
          <w:sz w:val="24"/>
          <w:szCs w:val="24"/>
        </w:rPr>
        <w:t xml:space="preserve">    </w:t>
      </w:r>
      <w:r w:rsidR="00D86A93" w:rsidRPr="003F5F06">
        <w:rPr>
          <w:rFonts w:ascii="Arial" w:hAnsi="Arial" w:cs="Arial"/>
          <w:sz w:val="24"/>
          <w:szCs w:val="24"/>
        </w:rPr>
        <w:t>Labour law – Labour A</w:t>
      </w:r>
      <w:r w:rsidR="003F5F06" w:rsidRPr="003F5F06">
        <w:rPr>
          <w:rFonts w:ascii="Arial" w:hAnsi="Arial" w:cs="Arial"/>
          <w:sz w:val="24"/>
          <w:szCs w:val="24"/>
        </w:rPr>
        <w:t>ct</w:t>
      </w:r>
      <w:r w:rsidR="00D71FD5" w:rsidRPr="003F5F06">
        <w:rPr>
          <w:rFonts w:ascii="Arial" w:hAnsi="Arial" w:cs="Arial"/>
          <w:sz w:val="24"/>
          <w:szCs w:val="24"/>
        </w:rPr>
        <w:t xml:space="preserve"> 11 of 2007 – Rule 27 of the Rules Relating to the Conduct of </w:t>
      </w:r>
      <w:r w:rsidR="00D86A93" w:rsidRPr="003F5F06">
        <w:rPr>
          <w:rFonts w:ascii="Arial" w:hAnsi="Arial" w:cs="Arial"/>
          <w:sz w:val="24"/>
          <w:szCs w:val="24"/>
        </w:rPr>
        <w:t>Conciliation and Arbitration – A</w:t>
      </w:r>
      <w:r w:rsidR="00D71FD5" w:rsidRPr="003F5F06">
        <w:rPr>
          <w:rFonts w:ascii="Arial" w:hAnsi="Arial" w:cs="Arial"/>
          <w:sz w:val="24"/>
          <w:szCs w:val="24"/>
        </w:rPr>
        <w:t xml:space="preserve">pplicant failing to attend arbitration </w:t>
      </w:r>
      <w:r w:rsidR="00D86A93" w:rsidRPr="003F5F06">
        <w:rPr>
          <w:rFonts w:ascii="Arial" w:hAnsi="Arial" w:cs="Arial"/>
          <w:sz w:val="24"/>
          <w:szCs w:val="24"/>
        </w:rPr>
        <w:t>proceedings – A</w:t>
      </w:r>
      <w:r w:rsidR="00D71FD5" w:rsidRPr="003F5F06">
        <w:rPr>
          <w:rFonts w:ascii="Arial" w:hAnsi="Arial" w:cs="Arial"/>
          <w:sz w:val="24"/>
          <w:szCs w:val="24"/>
        </w:rPr>
        <w:t>rbitrator dismissing the matter in terms of rule 27(2)</w:t>
      </w:r>
      <w:r w:rsidR="00D71FD5" w:rsidRPr="003F5F06">
        <w:rPr>
          <w:rFonts w:ascii="Arial" w:hAnsi="Arial" w:cs="Arial"/>
          <w:i/>
          <w:sz w:val="24"/>
          <w:szCs w:val="24"/>
        </w:rPr>
        <w:t xml:space="preserve">(c) </w:t>
      </w:r>
      <w:r w:rsidR="00D71FD5" w:rsidRPr="003F5F06">
        <w:rPr>
          <w:rFonts w:ascii="Arial" w:hAnsi="Arial" w:cs="Arial"/>
          <w:sz w:val="24"/>
          <w:szCs w:val="24"/>
        </w:rPr>
        <w:t xml:space="preserve">without having first attempted to contact the applicant to establish his whereabouts – Applicant arriving at the arbitration </w:t>
      </w:r>
      <w:r w:rsidR="00D86A93" w:rsidRPr="003F5F06">
        <w:rPr>
          <w:rFonts w:ascii="Arial" w:hAnsi="Arial" w:cs="Arial"/>
          <w:sz w:val="24"/>
          <w:szCs w:val="24"/>
        </w:rPr>
        <w:t>venue about ten minutes late – R</w:t>
      </w:r>
      <w:r w:rsidR="00D71FD5" w:rsidRPr="003F5F06">
        <w:rPr>
          <w:rFonts w:ascii="Arial" w:hAnsi="Arial" w:cs="Arial"/>
          <w:sz w:val="24"/>
          <w:szCs w:val="24"/>
        </w:rPr>
        <w:t xml:space="preserve">ule 27(3) requiring the arbitrator to </w:t>
      </w:r>
      <w:r w:rsidR="00D71FD5" w:rsidRPr="003F5F06">
        <w:rPr>
          <w:rFonts w:ascii="Arial" w:hAnsi="Arial" w:cs="Arial"/>
          <w:sz w:val="24"/>
          <w:szCs w:val="24"/>
        </w:rPr>
        <w:lastRenderedPageBreak/>
        <w:t>attempt to contact the absent party before making a decision in terms of rule 27 – Court finding that the decision of the arbitrator is reviewable and sets the decision aside.</w:t>
      </w:r>
    </w:p>
    <w:p w:rsidR="00184C3A" w:rsidRPr="00D9070C"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00D71FD5">
        <w:rPr>
          <w:rFonts w:ascii="Arial" w:hAnsi="Arial" w:cs="Arial"/>
          <w:sz w:val="24"/>
          <w:szCs w:val="24"/>
        </w:rPr>
        <w:t>The applicant failed to attend</w:t>
      </w:r>
      <w:r w:rsidR="003F5F06">
        <w:rPr>
          <w:rFonts w:ascii="Arial" w:hAnsi="Arial" w:cs="Arial"/>
          <w:sz w:val="24"/>
          <w:szCs w:val="24"/>
        </w:rPr>
        <w:t xml:space="preserve"> the</w:t>
      </w:r>
      <w:r w:rsidR="00D71FD5">
        <w:rPr>
          <w:rFonts w:ascii="Arial" w:hAnsi="Arial" w:cs="Arial"/>
          <w:sz w:val="24"/>
          <w:szCs w:val="24"/>
        </w:rPr>
        <w:t xml:space="preserve"> arbitration hearing at the scheduled time. However, he arrived at the arbitration venue late. By that time, the arbitrator had already made a decision dismissing the applicant’s case of unfair dismissal. The arbitrator did not attempt to contact the applicant to establish his whereabouts, before he made his decision. Rule 27(3) requires the arbitrator to a</w:t>
      </w:r>
      <w:r w:rsidR="00D86A93">
        <w:rPr>
          <w:rFonts w:ascii="Arial" w:hAnsi="Arial" w:cs="Arial"/>
          <w:sz w:val="24"/>
          <w:szCs w:val="24"/>
        </w:rPr>
        <w:t xml:space="preserve">ttempt to contact </w:t>
      </w:r>
      <w:r w:rsidR="00D71FD5">
        <w:rPr>
          <w:rFonts w:ascii="Arial" w:hAnsi="Arial" w:cs="Arial"/>
          <w:sz w:val="24"/>
          <w:szCs w:val="24"/>
        </w:rPr>
        <w:t>an absent party before making a decision in terms of rule 27.</w:t>
      </w:r>
    </w:p>
    <w:p w:rsidR="003F5F06" w:rsidRDefault="003F5F06" w:rsidP="007F13C8">
      <w:pPr>
        <w:spacing w:after="0" w:line="360" w:lineRule="auto"/>
        <w:jc w:val="both"/>
        <w:rPr>
          <w:rFonts w:ascii="Arial" w:hAnsi="Arial" w:cs="Arial"/>
          <w:sz w:val="24"/>
          <w:szCs w:val="24"/>
        </w:rPr>
      </w:pPr>
    </w:p>
    <w:p w:rsidR="00D71FD5" w:rsidRDefault="00D71FD5" w:rsidP="007F13C8">
      <w:pPr>
        <w:spacing w:after="0" w:line="360" w:lineRule="auto"/>
        <w:jc w:val="both"/>
        <w:rPr>
          <w:rFonts w:ascii="Arial" w:hAnsi="Arial" w:cs="Arial"/>
          <w:sz w:val="24"/>
          <w:szCs w:val="24"/>
        </w:rPr>
      </w:pPr>
      <w:r w:rsidRPr="003F5F06">
        <w:rPr>
          <w:rFonts w:ascii="Arial" w:hAnsi="Arial" w:cs="Arial"/>
          <w:i/>
          <w:sz w:val="24"/>
          <w:szCs w:val="24"/>
        </w:rPr>
        <w:t>Held that</w:t>
      </w:r>
      <w:r>
        <w:rPr>
          <w:rFonts w:ascii="Arial" w:hAnsi="Arial" w:cs="Arial"/>
          <w:sz w:val="24"/>
          <w:szCs w:val="24"/>
        </w:rPr>
        <w:t xml:space="preserve"> the decision of the arbitrator is reviewable and is set aside.</w:t>
      </w:r>
    </w:p>
    <w:p w:rsidR="00184C3A" w:rsidRPr="00D9070C" w:rsidRDefault="00AA2B94" w:rsidP="007F13C8">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7F13C8">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AA2B94" w:rsidP="007F13C8">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184C3A" w:rsidRDefault="00184C3A" w:rsidP="007F13C8">
      <w:pPr>
        <w:spacing w:after="0" w:line="360" w:lineRule="auto"/>
        <w:ind w:left="709"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5375E2">
        <w:rPr>
          <w:rFonts w:ascii="Arial" w:hAnsi="Arial" w:cs="Arial"/>
          <w:sz w:val="24"/>
          <w:szCs w:val="24"/>
        </w:rPr>
        <w:t>The applicant’s application succeeds. The decision made by the arbitrator on 28 April 2022 under case number SRKE 106-21, is hereby reviewed and set aside.</w:t>
      </w:r>
    </w:p>
    <w:p w:rsidR="00184C3A" w:rsidRDefault="00184C3A" w:rsidP="007F13C8">
      <w:pPr>
        <w:spacing w:after="0" w:line="360" w:lineRule="auto"/>
        <w:ind w:left="709"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D459B2">
        <w:rPr>
          <w:rFonts w:ascii="Arial" w:hAnsi="Arial" w:cs="Arial"/>
          <w:sz w:val="24"/>
          <w:szCs w:val="24"/>
        </w:rPr>
        <w:t>The matter is hereby referred back to the arbitrator to allocate a new hearing date and proceed with the arbitration proceedings.</w:t>
      </w:r>
    </w:p>
    <w:p w:rsidR="00184C3A" w:rsidRDefault="00184C3A" w:rsidP="007F13C8">
      <w:pPr>
        <w:spacing w:after="0" w:line="360" w:lineRule="auto"/>
        <w:ind w:left="709" w:hanging="743"/>
        <w:jc w:val="both"/>
        <w:rPr>
          <w:rFonts w:ascii="Arial" w:hAnsi="Arial" w:cs="Arial"/>
          <w:sz w:val="24"/>
          <w:szCs w:val="24"/>
        </w:rPr>
      </w:pPr>
      <w:r>
        <w:rPr>
          <w:rFonts w:ascii="Arial" w:hAnsi="Arial" w:cs="Arial"/>
          <w:sz w:val="24"/>
          <w:szCs w:val="24"/>
        </w:rPr>
        <w:t>3.</w:t>
      </w:r>
      <w:r w:rsidRPr="001E32E7">
        <w:rPr>
          <w:rFonts w:ascii="Arial" w:hAnsi="Arial" w:cs="Arial"/>
          <w:sz w:val="24"/>
          <w:szCs w:val="24"/>
        </w:rPr>
        <w:tab/>
      </w:r>
      <w:r w:rsidR="00D459B2">
        <w:rPr>
          <w:rFonts w:ascii="Arial" w:hAnsi="Arial" w:cs="Arial"/>
          <w:sz w:val="24"/>
          <w:szCs w:val="24"/>
        </w:rPr>
        <w:t>I make no order as to costs.</w:t>
      </w:r>
    </w:p>
    <w:p w:rsidR="00184C3A" w:rsidRDefault="00D459B2" w:rsidP="007F13C8">
      <w:pPr>
        <w:spacing w:after="0" w:line="360" w:lineRule="auto"/>
        <w:ind w:left="709" w:hanging="743"/>
        <w:jc w:val="both"/>
        <w:rPr>
          <w:rFonts w:ascii="Arial" w:hAnsi="Arial" w:cs="Arial"/>
          <w:sz w:val="24"/>
          <w:szCs w:val="24"/>
        </w:rPr>
      </w:pPr>
      <w:r>
        <w:rPr>
          <w:rFonts w:ascii="Arial" w:hAnsi="Arial" w:cs="Arial"/>
          <w:sz w:val="24"/>
          <w:szCs w:val="24"/>
        </w:rPr>
        <w:t>4.</w:t>
      </w:r>
      <w:r>
        <w:rPr>
          <w:rFonts w:ascii="Arial" w:hAnsi="Arial" w:cs="Arial"/>
          <w:sz w:val="24"/>
          <w:szCs w:val="24"/>
        </w:rPr>
        <w:tab/>
        <w:t>The matter is removed from the roll and is regarded finalised.</w:t>
      </w:r>
    </w:p>
    <w:p w:rsidR="00184C3A" w:rsidRPr="00D9070C" w:rsidRDefault="00AA2B94" w:rsidP="007F13C8">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7F13C8">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AA2B94" w:rsidP="007F13C8">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F3639A" w:rsidRDefault="00F3639A" w:rsidP="007F13C8">
      <w:pPr>
        <w:spacing w:after="0" w:line="360" w:lineRule="auto"/>
        <w:jc w:val="both"/>
        <w:rPr>
          <w:rFonts w:ascii="Arial" w:hAnsi="Arial" w:cs="Arial"/>
          <w:sz w:val="24"/>
          <w:szCs w:val="24"/>
        </w:rPr>
      </w:pPr>
    </w:p>
    <w:p w:rsidR="00184C3A" w:rsidRPr="00F3639A" w:rsidRDefault="00853927" w:rsidP="007F13C8">
      <w:pPr>
        <w:spacing w:after="0" w:line="360" w:lineRule="auto"/>
        <w:jc w:val="both"/>
        <w:rPr>
          <w:rFonts w:ascii="Arial" w:hAnsi="Arial" w:cs="Arial"/>
          <w:sz w:val="24"/>
          <w:szCs w:val="24"/>
        </w:rPr>
      </w:pPr>
      <w:r>
        <w:rPr>
          <w:rFonts w:ascii="Arial" w:hAnsi="Arial" w:cs="Arial"/>
          <w:sz w:val="24"/>
          <w:szCs w:val="24"/>
        </w:rPr>
        <w:t>USIKU</w:t>
      </w:r>
      <w:r w:rsidR="00184C3A" w:rsidRPr="00F3639A">
        <w:rPr>
          <w:rFonts w:ascii="Arial" w:hAnsi="Arial" w:cs="Arial"/>
          <w:sz w:val="24"/>
          <w:szCs w:val="24"/>
        </w:rPr>
        <w:t xml:space="preserve"> J</w:t>
      </w:r>
      <w:r w:rsidR="00D86A93">
        <w:rPr>
          <w:rFonts w:ascii="Arial" w:hAnsi="Arial" w:cs="Arial"/>
          <w:sz w:val="24"/>
          <w:szCs w:val="24"/>
        </w:rPr>
        <w:t>:</w:t>
      </w:r>
    </w:p>
    <w:p w:rsidR="00184C3A" w:rsidRDefault="00184C3A" w:rsidP="007F13C8">
      <w:pPr>
        <w:spacing w:after="0" w:line="360" w:lineRule="auto"/>
        <w:jc w:val="both"/>
        <w:rPr>
          <w:rFonts w:ascii="Arial" w:hAnsi="Arial" w:cs="Arial"/>
          <w:sz w:val="24"/>
          <w:szCs w:val="24"/>
        </w:rPr>
      </w:pPr>
    </w:p>
    <w:p w:rsidR="00184C3A" w:rsidRPr="00D9070C" w:rsidRDefault="00184C3A" w:rsidP="007F13C8">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9758C6" w:rsidRDefault="009758C6"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7F13C8">
        <w:rPr>
          <w:rFonts w:ascii="Arial" w:hAnsi="Arial" w:cs="Arial"/>
          <w:sz w:val="24"/>
          <w:szCs w:val="24"/>
        </w:rPr>
        <w:t xml:space="preserve">This is an application for </w:t>
      </w:r>
      <w:r w:rsidR="003F5F06">
        <w:rPr>
          <w:rFonts w:ascii="Arial" w:hAnsi="Arial" w:cs="Arial"/>
          <w:sz w:val="24"/>
          <w:szCs w:val="24"/>
        </w:rPr>
        <w:t xml:space="preserve">the </w:t>
      </w:r>
      <w:r w:rsidR="007F13C8">
        <w:rPr>
          <w:rFonts w:ascii="Arial" w:hAnsi="Arial" w:cs="Arial"/>
          <w:sz w:val="24"/>
          <w:szCs w:val="24"/>
        </w:rPr>
        <w:t>review of a decision of an arbitrator made on 28 April 2022, in terms of which the arbitrator dismissed the applicant’s dispute of unfair dismissal which was then pending before the arbitrator.</w:t>
      </w:r>
    </w:p>
    <w:p w:rsidR="00184C3A" w:rsidRDefault="00184C3A" w:rsidP="007F13C8">
      <w:pPr>
        <w:spacing w:after="0" w:line="360" w:lineRule="auto"/>
        <w:jc w:val="both"/>
        <w:rPr>
          <w:rFonts w:ascii="Arial" w:hAnsi="Arial" w:cs="Arial"/>
          <w:sz w:val="24"/>
          <w:szCs w:val="24"/>
        </w:rPr>
      </w:pPr>
    </w:p>
    <w:p w:rsidR="003F5F06" w:rsidRDefault="003F5F06" w:rsidP="007F13C8">
      <w:pPr>
        <w:spacing w:after="0" w:line="360" w:lineRule="auto"/>
        <w:jc w:val="both"/>
        <w:rPr>
          <w:rFonts w:ascii="Arial" w:hAnsi="Arial" w:cs="Arial"/>
          <w:sz w:val="24"/>
          <w:szCs w:val="24"/>
        </w:rPr>
      </w:pPr>
    </w:p>
    <w:p w:rsidR="007F13C8" w:rsidRPr="007F13C8" w:rsidRDefault="007F13C8" w:rsidP="007F13C8">
      <w:pPr>
        <w:spacing w:after="0" w:line="360" w:lineRule="auto"/>
        <w:jc w:val="both"/>
        <w:rPr>
          <w:rFonts w:ascii="Arial" w:hAnsi="Arial" w:cs="Arial"/>
          <w:sz w:val="24"/>
          <w:szCs w:val="24"/>
          <w:u w:val="single"/>
        </w:rPr>
      </w:pPr>
      <w:r>
        <w:rPr>
          <w:rFonts w:ascii="Arial" w:hAnsi="Arial" w:cs="Arial"/>
          <w:sz w:val="24"/>
          <w:szCs w:val="24"/>
          <w:u w:val="single"/>
        </w:rPr>
        <w:t>Background</w:t>
      </w:r>
    </w:p>
    <w:p w:rsidR="007F13C8" w:rsidRDefault="007F13C8"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7F13C8">
        <w:rPr>
          <w:rFonts w:ascii="Arial" w:hAnsi="Arial" w:cs="Arial"/>
          <w:sz w:val="24"/>
          <w:szCs w:val="24"/>
        </w:rPr>
        <w:t>On 19 October 2021, the applicant referred a dispute of unfair dismissal against the Roads Authority, to the Labour Commissioner. The matter proceeded to arbitration and was ultimately p</w:t>
      </w:r>
      <w:r w:rsidR="003F5F06">
        <w:rPr>
          <w:rFonts w:ascii="Arial" w:hAnsi="Arial" w:cs="Arial"/>
          <w:sz w:val="24"/>
          <w:szCs w:val="24"/>
        </w:rPr>
        <w:t>ostponed to 28 April 2022 at 09h</w:t>
      </w:r>
      <w:r w:rsidR="007F13C8">
        <w:rPr>
          <w:rFonts w:ascii="Arial" w:hAnsi="Arial" w:cs="Arial"/>
          <w:sz w:val="24"/>
          <w:szCs w:val="24"/>
        </w:rPr>
        <w:t>00 for hearing.</w:t>
      </w:r>
    </w:p>
    <w:p w:rsidR="00184C3A" w:rsidRPr="00D9070C" w:rsidRDefault="00184C3A" w:rsidP="007F13C8">
      <w:pPr>
        <w:spacing w:after="0" w:line="360" w:lineRule="auto"/>
        <w:jc w:val="both"/>
        <w:rPr>
          <w:rFonts w:ascii="Arial" w:hAnsi="Arial" w:cs="Arial"/>
          <w:sz w:val="24"/>
          <w:szCs w:val="24"/>
        </w:rPr>
      </w:pPr>
    </w:p>
    <w:p w:rsidR="001800D6" w:rsidRDefault="00184C3A" w:rsidP="007F13C8">
      <w:pPr>
        <w:spacing w:after="0" w:line="360" w:lineRule="auto"/>
        <w:jc w:val="both"/>
        <w:rPr>
          <w:rFonts w:ascii="Arial" w:hAnsi="Arial" w:cs="Arial"/>
          <w:sz w:val="24"/>
          <w:szCs w:val="24"/>
        </w:rPr>
      </w:pPr>
      <w:r w:rsidRPr="00D9070C">
        <w:rPr>
          <w:rFonts w:ascii="Arial" w:hAnsi="Arial" w:cs="Arial"/>
          <w:sz w:val="24"/>
          <w:szCs w:val="24"/>
        </w:rPr>
        <w:t>[3]</w:t>
      </w:r>
      <w:r w:rsidRPr="00D9070C">
        <w:rPr>
          <w:rFonts w:ascii="Arial" w:hAnsi="Arial" w:cs="Arial"/>
          <w:sz w:val="24"/>
          <w:szCs w:val="24"/>
        </w:rPr>
        <w:tab/>
      </w:r>
      <w:r w:rsidR="003F5F06">
        <w:rPr>
          <w:rFonts w:ascii="Arial" w:hAnsi="Arial" w:cs="Arial"/>
          <w:sz w:val="24"/>
          <w:szCs w:val="24"/>
        </w:rPr>
        <w:t>On 28 April 2022, at 09h</w:t>
      </w:r>
      <w:r w:rsidR="001800D6">
        <w:rPr>
          <w:rFonts w:ascii="Arial" w:hAnsi="Arial" w:cs="Arial"/>
          <w:sz w:val="24"/>
          <w:szCs w:val="24"/>
        </w:rPr>
        <w:t>00, when the arbitration proceedings were scheduled to commence, there was non-appearance on the part of the applicant. Having noted the non-appearance of the applicant, the arbitrator</w:t>
      </w:r>
      <w:r w:rsidR="00D86A93">
        <w:rPr>
          <w:rFonts w:ascii="Arial" w:hAnsi="Arial" w:cs="Arial"/>
          <w:sz w:val="24"/>
          <w:szCs w:val="24"/>
        </w:rPr>
        <w:t>,</w:t>
      </w:r>
      <w:r w:rsidR="001800D6">
        <w:rPr>
          <w:rFonts w:ascii="Arial" w:hAnsi="Arial" w:cs="Arial"/>
          <w:sz w:val="24"/>
          <w:szCs w:val="24"/>
        </w:rPr>
        <w:t xml:space="preserve"> purportedly acting in terms of rule 27 of the Rules Relating to the Conduct of Conciliation and Arbitration (‘the Rules’), dismissed the matter.</w:t>
      </w:r>
    </w:p>
    <w:p w:rsidR="00184C3A" w:rsidRPr="00D9070C"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1800D6">
        <w:rPr>
          <w:rFonts w:ascii="Arial" w:hAnsi="Arial" w:cs="Arial"/>
          <w:sz w:val="24"/>
          <w:szCs w:val="24"/>
        </w:rPr>
        <w:t>Aggrieved by the aforegoing decision, on 9 February 2023</w:t>
      </w:r>
      <w:r w:rsidR="003F5F06">
        <w:rPr>
          <w:rFonts w:ascii="Arial" w:hAnsi="Arial" w:cs="Arial"/>
          <w:sz w:val="24"/>
          <w:szCs w:val="24"/>
        </w:rPr>
        <w:t>,</w:t>
      </w:r>
      <w:r w:rsidR="00D86A93">
        <w:rPr>
          <w:rFonts w:ascii="Arial" w:hAnsi="Arial" w:cs="Arial"/>
          <w:sz w:val="24"/>
          <w:szCs w:val="24"/>
        </w:rPr>
        <w:t xml:space="preserve"> </w:t>
      </w:r>
      <w:r w:rsidR="001800D6">
        <w:rPr>
          <w:rFonts w:ascii="Arial" w:hAnsi="Arial" w:cs="Arial"/>
          <w:sz w:val="24"/>
          <w:szCs w:val="24"/>
        </w:rPr>
        <w:t>the applicant brought the present review application.</w:t>
      </w:r>
    </w:p>
    <w:p w:rsidR="001800D6" w:rsidRDefault="001800D6" w:rsidP="007F13C8">
      <w:pPr>
        <w:spacing w:after="0" w:line="360" w:lineRule="auto"/>
        <w:jc w:val="both"/>
        <w:rPr>
          <w:rFonts w:ascii="Arial" w:hAnsi="Arial" w:cs="Arial"/>
          <w:sz w:val="24"/>
          <w:szCs w:val="24"/>
        </w:rPr>
      </w:pPr>
    </w:p>
    <w:p w:rsidR="001800D6" w:rsidRPr="001800D6" w:rsidRDefault="001800D6" w:rsidP="007F13C8">
      <w:pPr>
        <w:spacing w:after="0" w:line="360" w:lineRule="auto"/>
        <w:jc w:val="both"/>
        <w:rPr>
          <w:rFonts w:ascii="Arial" w:hAnsi="Arial" w:cs="Arial"/>
          <w:sz w:val="24"/>
          <w:szCs w:val="24"/>
          <w:u w:val="single"/>
        </w:rPr>
      </w:pPr>
      <w:r>
        <w:rPr>
          <w:rFonts w:ascii="Arial" w:hAnsi="Arial" w:cs="Arial"/>
          <w:sz w:val="24"/>
          <w:szCs w:val="24"/>
          <w:u w:val="single"/>
        </w:rPr>
        <w:t>The review application</w:t>
      </w:r>
    </w:p>
    <w:p w:rsidR="00184C3A"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1800D6">
        <w:rPr>
          <w:rFonts w:ascii="Arial" w:hAnsi="Arial" w:cs="Arial"/>
          <w:sz w:val="24"/>
          <w:szCs w:val="24"/>
        </w:rPr>
        <w:t>In his application, the applicant seeks an order reviewing and setting aside the decision of the arbitrator made on 28 April 2022, dismissing his matter.</w:t>
      </w:r>
    </w:p>
    <w:p w:rsidR="00184C3A"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1800D6">
        <w:rPr>
          <w:rFonts w:ascii="Arial" w:hAnsi="Arial" w:cs="Arial"/>
          <w:sz w:val="24"/>
          <w:szCs w:val="24"/>
        </w:rPr>
        <w:t>The applicant avers that on 28 April 2022, he made hi</w:t>
      </w:r>
      <w:r w:rsidR="00D86A93">
        <w:rPr>
          <w:rFonts w:ascii="Arial" w:hAnsi="Arial" w:cs="Arial"/>
          <w:sz w:val="24"/>
          <w:szCs w:val="24"/>
        </w:rPr>
        <w:t>s way to the venue of the arbitration</w:t>
      </w:r>
      <w:r w:rsidR="001800D6">
        <w:rPr>
          <w:rFonts w:ascii="Arial" w:hAnsi="Arial" w:cs="Arial"/>
          <w:sz w:val="24"/>
          <w:szCs w:val="24"/>
        </w:rPr>
        <w:t xml:space="preserve"> hearing. He </w:t>
      </w:r>
      <w:r w:rsidR="003F5F06">
        <w:rPr>
          <w:rFonts w:ascii="Arial" w:hAnsi="Arial" w:cs="Arial"/>
          <w:sz w:val="24"/>
          <w:szCs w:val="24"/>
        </w:rPr>
        <w:t>arrived there at around 09h10</w:t>
      </w:r>
      <w:r w:rsidR="00D86A93">
        <w:rPr>
          <w:rFonts w:ascii="Arial" w:hAnsi="Arial" w:cs="Arial"/>
          <w:sz w:val="24"/>
          <w:szCs w:val="24"/>
        </w:rPr>
        <w:t>, h</w:t>
      </w:r>
      <w:r w:rsidR="001800D6">
        <w:rPr>
          <w:rFonts w:ascii="Arial" w:hAnsi="Arial" w:cs="Arial"/>
          <w:sz w:val="24"/>
          <w:szCs w:val="24"/>
        </w:rPr>
        <w:t xml:space="preserve">e </w:t>
      </w:r>
      <w:r w:rsidR="00D86A93">
        <w:rPr>
          <w:rFonts w:ascii="Arial" w:hAnsi="Arial" w:cs="Arial"/>
          <w:sz w:val="24"/>
          <w:szCs w:val="24"/>
        </w:rPr>
        <w:t>found an employee of the Roads A</w:t>
      </w:r>
      <w:r w:rsidR="001800D6">
        <w:rPr>
          <w:rFonts w:ascii="Arial" w:hAnsi="Arial" w:cs="Arial"/>
          <w:sz w:val="24"/>
          <w:szCs w:val="24"/>
        </w:rPr>
        <w:t xml:space="preserve">uthority seated in the waiting area. He also took a seat in the waiting area, expecting </w:t>
      </w:r>
      <w:r w:rsidR="00D86A93">
        <w:rPr>
          <w:rFonts w:ascii="Arial" w:hAnsi="Arial" w:cs="Arial"/>
          <w:sz w:val="24"/>
          <w:szCs w:val="24"/>
        </w:rPr>
        <w:t xml:space="preserve">that </w:t>
      </w:r>
      <w:r w:rsidR="001800D6">
        <w:rPr>
          <w:rFonts w:ascii="Arial" w:hAnsi="Arial" w:cs="Arial"/>
          <w:sz w:val="24"/>
          <w:szCs w:val="24"/>
        </w:rPr>
        <w:t>he and the aforesaid employee would be called by the arbitrator at any moment to commence the arbitration proceedings. About three to five minutes later</w:t>
      </w:r>
      <w:r w:rsidR="003F5F06">
        <w:rPr>
          <w:rFonts w:ascii="Arial" w:hAnsi="Arial" w:cs="Arial"/>
          <w:sz w:val="24"/>
          <w:szCs w:val="24"/>
        </w:rPr>
        <w:t>,</w:t>
      </w:r>
      <w:r w:rsidR="001800D6">
        <w:rPr>
          <w:rFonts w:ascii="Arial" w:hAnsi="Arial" w:cs="Arial"/>
          <w:sz w:val="24"/>
          <w:szCs w:val="24"/>
        </w:rPr>
        <w:t xml:space="preserve"> the applicant observed the representative of the Roads Authority exiting the office of the arbitrator, and after the said representative greeted him, he overhea</w:t>
      </w:r>
      <w:r w:rsidR="003F5F06">
        <w:rPr>
          <w:rFonts w:ascii="Arial" w:hAnsi="Arial" w:cs="Arial"/>
          <w:sz w:val="24"/>
          <w:szCs w:val="24"/>
        </w:rPr>
        <w:t>r</w:t>
      </w:r>
      <w:r w:rsidR="001800D6">
        <w:rPr>
          <w:rFonts w:ascii="Arial" w:hAnsi="Arial" w:cs="Arial"/>
          <w:sz w:val="24"/>
          <w:szCs w:val="24"/>
        </w:rPr>
        <w:t>d the said representative tel</w:t>
      </w:r>
      <w:r w:rsidR="00D86A93">
        <w:rPr>
          <w:rFonts w:ascii="Arial" w:hAnsi="Arial" w:cs="Arial"/>
          <w:sz w:val="24"/>
          <w:szCs w:val="24"/>
        </w:rPr>
        <w:t>ling the employee of the Roads A</w:t>
      </w:r>
      <w:r w:rsidR="001800D6">
        <w:rPr>
          <w:rFonts w:ascii="Arial" w:hAnsi="Arial" w:cs="Arial"/>
          <w:sz w:val="24"/>
          <w:szCs w:val="24"/>
        </w:rPr>
        <w:t>uthority that they have wasted their time by travelling all the way from W</w:t>
      </w:r>
      <w:r w:rsidR="00D86A93">
        <w:rPr>
          <w:rFonts w:ascii="Arial" w:hAnsi="Arial" w:cs="Arial"/>
          <w:sz w:val="24"/>
          <w:szCs w:val="24"/>
        </w:rPr>
        <w:t>indhoek just for a fifteen minutes session, and that they could go</w:t>
      </w:r>
      <w:r w:rsidR="001800D6">
        <w:rPr>
          <w:rFonts w:ascii="Arial" w:hAnsi="Arial" w:cs="Arial"/>
          <w:sz w:val="24"/>
          <w:szCs w:val="24"/>
        </w:rPr>
        <w:t xml:space="preserve"> as the matter was dismissed and finalized by the arbitrator.</w:t>
      </w:r>
    </w:p>
    <w:p w:rsidR="00184C3A"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EF4410">
        <w:rPr>
          <w:rFonts w:ascii="Arial" w:hAnsi="Arial" w:cs="Arial"/>
          <w:sz w:val="24"/>
          <w:szCs w:val="24"/>
        </w:rPr>
        <w:t>Thereaf</w:t>
      </w:r>
      <w:r w:rsidR="00D86A93">
        <w:rPr>
          <w:rFonts w:ascii="Arial" w:hAnsi="Arial" w:cs="Arial"/>
          <w:sz w:val="24"/>
          <w:szCs w:val="24"/>
        </w:rPr>
        <w:t>ter,</w:t>
      </w:r>
      <w:r w:rsidR="00EF4410">
        <w:rPr>
          <w:rFonts w:ascii="Arial" w:hAnsi="Arial" w:cs="Arial"/>
          <w:sz w:val="24"/>
          <w:szCs w:val="24"/>
        </w:rPr>
        <w:t xml:space="preserve"> the applicant stood up and entered the office of the arbitrator and enq</w:t>
      </w:r>
      <w:r w:rsidR="00D86A93">
        <w:rPr>
          <w:rFonts w:ascii="Arial" w:hAnsi="Arial" w:cs="Arial"/>
          <w:sz w:val="24"/>
          <w:szCs w:val="24"/>
        </w:rPr>
        <w:t>uired from him about what he had</w:t>
      </w:r>
      <w:r w:rsidR="00EF4410">
        <w:rPr>
          <w:rFonts w:ascii="Arial" w:hAnsi="Arial" w:cs="Arial"/>
          <w:sz w:val="24"/>
          <w:szCs w:val="24"/>
        </w:rPr>
        <w:t xml:space="preserve"> just heard. The arbitrator responded</w:t>
      </w:r>
      <w:r w:rsidR="003F5F06">
        <w:rPr>
          <w:rFonts w:ascii="Arial" w:hAnsi="Arial" w:cs="Arial"/>
          <w:sz w:val="24"/>
          <w:szCs w:val="24"/>
        </w:rPr>
        <w:t xml:space="preserve"> that the hearing started at 09h</w:t>
      </w:r>
      <w:r w:rsidR="00EF4410">
        <w:rPr>
          <w:rFonts w:ascii="Arial" w:hAnsi="Arial" w:cs="Arial"/>
          <w:sz w:val="24"/>
          <w:szCs w:val="24"/>
        </w:rPr>
        <w:t xml:space="preserve">00 and that as the applicant was late, the arbitrator dismissed the case on the basis of applicant’s non-appearance. The arbitrator informed him that </w:t>
      </w:r>
      <w:r w:rsidR="00EF4410">
        <w:rPr>
          <w:rFonts w:ascii="Arial" w:hAnsi="Arial" w:cs="Arial"/>
          <w:sz w:val="24"/>
          <w:szCs w:val="24"/>
        </w:rPr>
        <w:lastRenderedPageBreak/>
        <w:t>he would be notified and furnished with a written ruling and reasons therefor, within May 2022.</w:t>
      </w:r>
    </w:p>
    <w:p w:rsidR="00184C3A"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EF4410">
        <w:rPr>
          <w:rFonts w:ascii="Arial" w:hAnsi="Arial" w:cs="Arial"/>
          <w:sz w:val="24"/>
          <w:szCs w:val="24"/>
        </w:rPr>
        <w:t>The applicant avers that despite various follow-up</w:t>
      </w:r>
      <w:r w:rsidR="00D86A93">
        <w:rPr>
          <w:rFonts w:ascii="Arial" w:hAnsi="Arial" w:cs="Arial"/>
          <w:sz w:val="24"/>
          <w:szCs w:val="24"/>
        </w:rPr>
        <w:t>s he w</w:t>
      </w:r>
      <w:r w:rsidR="00EF4410">
        <w:rPr>
          <w:rFonts w:ascii="Arial" w:hAnsi="Arial" w:cs="Arial"/>
          <w:sz w:val="24"/>
          <w:szCs w:val="24"/>
        </w:rPr>
        <w:t xml:space="preserve">as not furnished with the </w:t>
      </w:r>
      <w:r w:rsidR="00D86A93">
        <w:rPr>
          <w:rFonts w:ascii="Arial" w:hAnsi="Arial" w:cs="Arial"/>
          <w:sz w:val="24"/>
          <w:szCs w:val="24"/>
        </w:rPr>
        <w:t xml:space="preserve">promised </w:t>
      </w:r>
      <w:r w:rsidR="00EF4410">
        <w:rPr>
          <w:rFonts w:ascii="Arial" w:hAnsi="Arial" w:cs="Arial"/>
          <w:sz w:val="24"/>
          <w:szCs w:val="24"/>
        </w:rPr>
        <w:t>written ruling, until 10 January 2023, when he was ultimately furnished with a copy of the ruling by a certain Mr Van Wyk at the office of the arbitrator.</w:t>
      </w:r>
    </w:p>
    <w:p w:rsidR="00EF4410" w:rsidRDefault="00EF4410" w:rsidP="007F13C8">
      <w:pPr>
        <w:spacing w:after="0" w:line="360" w:lineRule="auto"/>
        <w:jc w:val="both"/>
        <w:rPr>
          <w:rFonts w:ascii="Arial" w:hAnsi="Arial" w:cs="Arial"/>
          <w:sz w:val="24"/>
          <w:szCs w:val="24"/>
        </w:rPr>
      </w:pPr>
    </w:p>
    <w:p w:rsidR="00EF4410" w:rsidRPr="00EF4410" w:rsidRDefault="00EF4410" w:rsidP="007F13C8">
      <w:pPr>
        <w:spacing w:after="0" w:line="360" w:lineRule="auto"/>
        <w:jc w:val="both"/>
        <w:rPr>
          <w:rFonts w:ascii="Arial" w:hAnsi="Arial" w:cs="Arial"/>
          <w:sz w:val="24"/>
          <w:szCs w:val="24"/>
          <w:u w:val="single"/>
        </w:rPr>
      </w:pPr>
      <w:r>
        <w:rPr>
          <w:rFonts w:ascii="Arial" w:hAnsi="Arial" w:cs="Arial"/>
          <w:sz w:val="24"/>
          <w:szCs w:val="24"/>
          <w:u w:val="single"/>
        </w:rPr>
        <w:t>Grounds for review</w:t>
      </w:r>
    </w:p>
    <w:p w:rsidR="00184C3A"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6C105A">
        <w:rPr>
          <w:rFonts w:ascii="Arial" w:hAnsi="Arial" w:cs="Arial"/>
          <w:sz w:val="24"/>
          <w:szCs w:val="24"/>
        </w:rPr>
        <w:t>The applicant impugns the decision by the arbitrator, among other things, on the following grounds:</w:t>
      </w:r>
    </w:p>
    <w:p w:rsidR="006C105A" w:rsidRDefault="006C105A" w:rsidP="007F13C8">
      <w:pPr>
        <w:spacing w:after="0" w:line="360" w:lineRule="auto"/>
        <w:jc w:val="both"/>
        <w:rPr>
          <w:rFonts w:ascii="Arial" w:hAnsi="Arial" w:cs="Arial"/>
          <w:sz w:val="24"/>
          <w:szCs w:val="24"/>
        </w:rPr>
      </w:pPr>
    </w:p>
    <w:p w:rsidR="006C105A" w:rsidRDefault="004A055F" w:rsidP="007F13C8">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t>when the Roads A</w:t>
      </w:r>
      <w:r w:rsidR="006C105A">
        <w:rPr>
          <w:rFonts w:ascii="Arial" w:hAnsi="Arial" w:cs="Arial"/>
          <w:sz w:val="24"/>
          <w:szCs w:val="24"/>
        </w:rPr>
        <w:t>uthority failed to appear at the hearing which was scheduled for 16 November 2021, the</w:t>
      </w:r>
      <w:r>
        <w:rPr>
          <w:rFonts w:ascii="Arial" w:hAnsi="Arial" w:cs="Arial"/>
          <w:sz w:val="24"/>
          <w:szCs w:val="24"/>
        </w:rPr>
        <w:t xml:space="preserve"> arbitrator made multiple phone-</w:t>
      </w:r>
      <w:r w:rsidR="006C105A">
        <w:rPr>
          <w:rFonts w:ascii="Arial" w:hAnsi="Arial" w:cs="Arial"/>
          <w:sz w:val="24"/>
          <w:szCs w:val="24"/>
        </w:rPr>
        <w:t xml:space="preserve">calls to ascertain their whereabouts. </w:t>
      </w:r>
      <w:r w:rsidR="003F5F06">
        <w:rPr>
          <w:rFonts w:ascii="Arial" w:hAnsi="Arial" w:cs="Arial"/>
          <w:sz w:val="24"/>
          <w:szCs w:val="24"/>
        </w:rPr>
        <w:t xml:space="preserve">On </w:t>
      </w:r>
      <w:r w:rsidR="006C105A">
        <w:rPr>
          <w:rFonts w:ascii="Arial" w:hAnsi="Arial" w:cs="Arial"/>
          <w:sz w:val="24"/>
          <w:szCs w:val="24"/>
        </w:rPr>
        <w:t>28 April 2022, the arbitrator did not make any attempt to establish the whereabouts of the applicant;</w:t>
      </w:r>
      <w:r>
        <w:rPr>
          <w:rFonts w:ascii="Arial" w:hAnsi="Arial" w:cs="Arial"/>
          <w:sz w:val="24"/>
          <w:szCs w:val="24"/>
        </w:rPr>
        <w:t xml:space="preserve"> and that,</w:t>
      </w:r>
    </w:p>
    <w:p w:rsidR="003F5F06" w:rsidRDefault="003F5F06" w:rsidP="007F13C8">
      <w:pPr>
        <w:spacing w:after="0" w:line="360" w:lineRule="auto"/>
        <w:ind w:left="709"/>
        <w:jc w:val="both"/>
        <w:rPr>
          <w:rFonts w:ascii="Arial" w:hAnsi="Arial" w:cs="Arial"/>
          <w:sz w:val="24"/>
          <w:szCs w:val="24"/>
        </w:rPr>
      </w:pPr>
    </w:p>
    <w:p w:rsidR="006C105A" w:rsidRDefault="006C105A" w:rsidP="007F13C8">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the arbitrator has a duty, in terms of rule 27(3) of the Rules, to attempt to contact a party to a dispute who is not present, prior to commencing the arbitration proceedings.</w:t>
      </w:r>
    </w:p>
    <w:p w:rsidR="00184C3A"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C105A">
        <w:rPr>
          <w:rFonts w:ascii="Arial" w:hAnsi="Arial" w:cs="Arial"/>
          <w:sz w:val="24"/>
          <w:szCs w:val="24"/>
        </w:rPr>
        <w:t>The applicant, therefore, submits that the decision of the arbitrator is grossly irregular and should be reviewed and set aside.</w:t>
      </w:r>
    </w:p>
    <w:p w:rsidR="00184C3A"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6C105A">
        <w:rPr>
          <w:rFonts w:ascii="Arial" w:hAnsi="Arial" w:cs="Arial"/>
          <w:sz w:val="24"/>
          <w:szCs w:val="24"/>
        </w:rPr>
        <w:t>There is no opposition filed against the applicant’s application.</w:t>
      </w:r>
    </w:p>
    <w:p w:rsidR="00184C3A" w:rsidRDefault="00184C3A" w:rsidP="007F13C8">
      <w:pPr>
        <w:spacing w:after="0" w:line="360" w:lineRule="auto"/>
        <w:jc w:val="both"/>
        <w:rPr>
          <w:rFonts w:ascii="Arial" w:hAnsi="Arial" w:cs="Arial"/>
        </w:rPr>
      </w:pPr>
    </w:p>
    <w:p w:rsidR="006C105A" w:rsidRPr="006C105A" w:rsidRDefault="006C105A" w:rsidP="007F13C8">
      <w:pPr>
        <w:spacing w:after="0" w:line="360" w:lineRule="auto"/>
        <w:jc w:val="both"/>
        <w:rPr>
          <w:rFonts w:ascii="Arial" w:hAnsi="Arial" w:cs="Arial"/>
          <w:u w:val="single"/>
        </w:rPr>
      </w:pPr>
      <w:r>
        <w:rPr>
          <w:rFonts w:ascii="Arial" w:hAnsi="Arial" w:cs="Arial"/>
          <w:u w:val="single"/>
        </w:rPr>
        <w:t>Analysis</w:t>
      </w:r>
    </w:p>
    <w:p w:rsidR="006C105A" w:rsidRPr="00D9070C" w:rsidRDefault="006C105A" w:rsidP="007F13C8">
      <w:pPr>
        <w:spacing w:after="0" w:line="360" w:lineRule="auto"/>
        <w:jc w:val="both"/>
        <w:rPr>
          <w:rFonts w:ascii="Arial" w:hAnsi="Arial" w:cs="Arial"/>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6C105A">
        <w:rPr>
          <w:rFonts w:ascii="Arial" w:hAnsi="Arial" w:cs="Arial"/>
          <w:sz w:val="24"/>
          <w:szCs w:val="24"/>
        </w:rPr>
        <w:t>Section 89 of the Labour Act</w:t>
      </w:r>
      <w:r w:rsidR="00BD5045">
        <w:rPr>
          <w:rStyle w:val="FootnoteReference"/>
          <w:rFonts w:ascii="Arial" w:hAnsi="Arial" w:cs="Arial"/>
          <w:sz w:val="24"/>
          <w:szCs w:val="24"/>
        </w:rPr>
        <w:footnoteReference w:id="1"/>
      </w:r>
      <w:r w:rsidR="006C105A">
        <w:rPr>
          <w:rFonts w:ascii="Arial" w:hAnsi="Arial" w:cs="Arial"/>
          <w:sz w:val="24"/>
          <w:szCs w:val="24"/>
        </w:rPr>
        <w:t xml:space="preserve"> (‘the Act’) deals with reviews of </w:t>
      </w:r>
      <w:r w:rsidR="00BD5045">
        <w:rPr>
          <w:rFonts w:ascii="Arial" w:hAnsi="Arial" w:cs="Arial"/>
          <w:sz w:val="24"/>
          <w:szCs w:val="24"/>
        </w:rPr>
        <w:t>arbitration</w:t>
      </w:r>
      <w:r w:rsidR="003F5F06">
        <w:rPr>
          <w:rFonts w:ascii="Arial" w:hAnsi="Arial" w:cs="Arial"/>
          <w:sz w:val="24"/>
          <w:szCs w:val="24"/>
        </w:rPr>
        <w:t>s and subs</w:t>
      </w:r>
      <w:r w:rsidR="00BD5045">
        <w:rPr>
          <w:rFonts w:ascii="Arial" w:hAnsi="Arial" w:cs="Arial"/>
          <w:sz w:val="24"/>
          <w:szCs w:val="24"/>
        </w:rPr>
        <w:t>ection</w:t>
      </w:r>
      <w:r w:rsidR="004A055F">
        <w:rPr>
          <w:rFonts w:ascii="Arial" w:hAnsi="Arial" w:cs="Arial"/>
          <w:sz w:val="24"/>
          <w:szCs w:val="24"/>
        </w:rPr>
        <w:t>s</w:t>
      </w:r>
      <w:r w:rsidR="00BD5045">
        <w:rPr>
          <w:rFonts w:ascii="Arial" w:hAnsi="Arial" w:cs="Arial"/>
          <w:sz w:val="24"/>
          <w:szCs w:val="24"/>
        </w:rPr>
        <w:t xml:space="preserve"> (4) </w:t>
      </w:r>
      <w:r w:rsidR="004A055F">
        <w:rPr>
          <w:rFonts w:ascii="Arial" w:hAnsi="Arial" w:cs="Arial"/>
          <w:sz w:val="24"/>
          <w:szCs w:val="24"/>
        </w:rPr>
        <w:t>and (5) thereof provide</w:t>
      </w:r>
      <w:r w:rsidR="00BD5045">
        <w:rPr>
          <w:rFonts w:ascii="Arial" w:hAnsi="Arial" w:cs="Arial"/>
          <w:sz w:val="24"/>
          <w:szCs w:val="24"/>
        </w:rPr>
        <w:t xml:space="preserve"> as follows:</w:t>
      </w:r>
    </w:p>
    <w:p w:rsidR="00BA7576" w:rsidRDefault="00BA7576" w:rsidP="007F13C8">
      <w:pPr>
        <w:spacing w:after="0" w:line="360" w:lineRule="auto"/>
        <w:jc w:val="both"/>
        <w:rPr>
          <w:rFonts w:ascii="Arial" w:hAnsi="Arial" w:cs="Arial"/>
          <w:sz w:val="24"/>
          <w:szCs w:val="24"/>
        </w:rPr>
      </w:pPr>
    </w:p>
    <w:p w:rsidR="00BD30A3" w:rsidRPr="00BD30A3" w:rsidRDefault="00BD30A3" w:rsidP="007F13C8">
      <w:pPr>
        <w:spacing w:after="0" w:line="360" w:lineRule="auto"/>
        <w:ind w:firstLine="720"/>
        <w:jc w:val="both"/>
        <w:rPr>
          <w:rFonts w:ascii="Arial" w:hAnsi="Arial" w:cs="Arial"/>
        </w:rPr>
      </w:pPr>
      <w:r w:rsidRPr="00BD30A3">
        <w:rPr>
          <w:rFonts w:ascii="Arial" w:hAnsi="Arial" w:cs="Arial"/>
        </w:rPr>
        <w:t>‘(4) A party to a dispute who alleges a defect in any arbitration proceedings in terms of this Part may apply to the Labour Court for an order reviewing and setting aside the award -</w:t>
      </w:r>
    </w:p>
    <w:p w:rsidR="00BD30A3" w:rsidRPr="00BD30A3" w:rsidRDefault="00BD30A3" w:rsidP="007F13C8">
      <w:pPr>
        <w:spacing w:after="0" w:line="360" w:lineRule="auto"/>
        <w:jc w:val="both"/>
        <w:rPr>
          <w:rFonts w:ascii="Arial" w:hAnsi="Arial" w:cs="Arial"/>
        </w:rPr>
      </w:pPr>
      <w:r w:rsidRPr="00BD30A3">
        <w:rPr>
          <w:rFonts w:ascii="Arial" w:hAnsi="Arial" w:cs="Arial"/>
        </w:rPr>
        <w:lastRenderedPageBreak/>
        <w:t>(a)</w:t>
      </w:r>
      <w:r w:rsidRPr="00BD30A3">
        <w:rPr>
          <w:rFonts w:ascii="Arial" w:hAnsi="Arial" w:cs="Arial"/>
        </w:rPr>
        <w:tab/>
        <w:t>within 30 days after the award was served on the party, unless the alleged defect involves corruption; or</w:t>
      </w:r>
    </w:p>
    <w:p w:rsidR="00BD30A3" w:rsidRPr="00BD30A3" w:rsidRDefault="00BD30A3" w:rsidP="007F13C8">
      <w:pPr>
        <w:spacing w:after="0" w:line="360" w:lineRule="auto"/>
        <w:jc w:val="both"/>
        <w:rPr>
          <w:rFonts w:ascii="Arial" w:hAnsi="Arial" w:cs="Arial"/>
        </w:rPr>
      </w:pPr>
      <w:r w:rsidRPr="00BD30A3">
        <w:rPr>
          <w:rFonts w:ascii="Arial" w:hAnsi="Arial" w:cs="Arial"/>
        </w:rPr>
        <w:t>(b)</w:t>
      </w:r>
      <w:r w:rsidRPr="00BD30A3">
        <w:rPr>
          <w:rFonts w:ascii="Arial" w:hAnsi="Arial" w:cs="Arial"/>
        </w:rPr>
        <w:tab/>
        <w:t>if the alleged defect involves corruption, within six weeks after the date that the applicant discovers the corruption.</w:t>
      </w:r>
    </w:p>
    <w:p w:rsidR="00BD30A3" w:rsidRPr="00BD30A3" w:rsidRDefault="00BD30A3" w:rsidP="007F13C8">
      <w:pPr>
        <w:spacing w:after="0" w:line="360" w:lineRule="auto"/>
        <w:jc w:val="both"/>
        <w:rPr>
          <w:rFonts w:ascii="Arial" w:hAnsi="Arial" w:cs="Arial"/>
        </w:rPr>
      </w:pPr>
      <w:r w:rsidRPr="00BD30A3">
        <w:rPr>
          <w:rFonts w:ascii="Arial" w:hAnsi="Arial" w:cs="Arial"/>
        </w:rPr>
        <w:t>(5)</w:t>
      </w:r>
      <w:r w:rsidRPr="00BD30A3">
        <w:rPr>
          <w:rFonts w:ascii="Arial" w:hAnsi="Arial" w:cs="Arial"/>
        </w:rPr>
        <w:tab/>
        <w:t>A defect referred to in subsection (4) means -</w:t>
      </w:r>
    </w:p>
    <w:p w:rsidR="00BD30A3" w:rsidRPr="00BD30A3" w:rsidRDefault="00BD30A3" w:rsidP="007F13C8">
      <w:pPr>
        <w:spacing w:after="0" w:line="360" w:lineRule="auto"/>
        <w:jc w:val="both"/>
        <w:rPr>
          <w:rFonts w:ascii="Arial" w:hAnsi="Arial" w:cs="Arial"/>
        </w:rPr>
      </w:pPr>
      <w:r w:rsidRPr="00BD30A3">
        <w:rPr>
          <w:rFonts w:ascii="Arial" w:hAnsi="Arial" w:cs="Arial"/>
        </w:rPr>
        <w:t>(a)</w:t>
      </w:r>
      <w:r w:rsidRPr="00BD30A3">
        <w:rPr>
          <w:rFonts w:ascii="Arial" w:hAnsi="Arial" w:cs="Arial"/>
        </w:rPr>
        <w:tab/>
        <w:t>that the arbitrator -</w:t>
      </w:r>
    </w:p>
    <w:p w:rsidR="00BD30A3" w:rsidRPr="00BD30A3" w:rsidRDefault="00BD30A3" w:rsidP="007F13C8">
      <w:pPr>
        <w:spacing w:after="0" w:line="360" w:lineRule="auto"/>
        <w:ind w:left="709"/>
        <w:jc w:val="both"/>
        <w:rPr>
          <w:rFonts w:ascii="Arial" w:hAnsi="Arial" w:cs="Arial"/>
        </w:rPr>
      </w:pPr>
      <w:r w:rsidRPr="00BD30A3">
        <w:rPr>
          <w:rFonts w:ascii="Arial" w:hAnsi="Arial" w:cs="Arial"/>
        </w:rPr>
        <w:t>(i)</w:t>
      </w:r>
      <w:r w:rsidRPr="00BD30A3">
        <w:rPr>
          <w:rFonts w:ascii="Arial" w:hAnsi="Arial" w:cs="Arial"/>
        </w:rPr>
        <w:tab/>
        <w:t>committed misconduct in relation to the duties of an arbitrator;</w:t>
      </w:r>
    </w:p>
    <w:p w:rsidR="00BD30A3" w:rsidRPr="00BD30A3" w:rsidRDefault="00BD30A3" w:rsidP="007F13C8">
      <w:pPr>
        <w:spacing w:after="0" w:line="360" w:lineRule="auto"/>
        <w:ind w:left="709"/>
        <w:jc w:val="both"/>
        <w:rPr>
          <w:rFonts w:ascii="Arial" w:hAnsi="Arial" w:cs="Arial"/>
        </w:rPr>
      </w:pPr>
      <w:r w:rsidRPr="00BD30A3">
        <w:rPr>
          <w:rFonts w:ascii="Arial" w:hAnsi="Arial" w:cs="Arial"/>
        </w:rPr>
        <w:t>(ii)</w:t>
      </w:r>
      <w:r w:rsidRPr="00BD30A3">
        <w:rPr>
          <w:rFonts w:ascii="Arial" w:hAnsi="Arial" w:cs="Arial"/>
        </w:rPr>
        <w:tab/>
        <w:t>committed a gross irregularity in the conduct of the arbitration proceedings; or</w:t>
      </w:r>
    </w:p>
    <w:p w:rsidR="00BA7576" w:rsidRPr="00BD30A3" w:rsidRDefault="00BD30A3" w:rsidP="007F13C8">
      <w:pPr>
        <w:spacing w:after="0" w:line="360" w:lineRule="auto"/>
        <w:ind w:left="709"/>
        <w:jc w:val="both"/>
        <w:rPr>
          <w:rFonts w:ascii="Arial" w:hAnsi="Arial" w:cs="Arial"/>
        </w:rPr>
      </w:pPr>
      <w:r w:rsidRPr="00BD30A3">
        <w:rPr>
          <w:rFonts w:ascii="Arial" w:hAnsi="Arial" w:cs="Arial"/>
        </w:rPr>
        <w:t>(iii)</w:t>
      </w:r>
      <w:r w:rsidRPr="00BD30A3">
        <w:rPr>
          <w:rFonts w:ascii="Arial" w:hAnsi="Arial" w:cs="Arial"/>
        </w:rPr>
        <w:tab/>
        <w:t>exceeded the arbitrator’s power; or</w:t>
      </w:r>
    </w:p>
    <w:p w:rsidR="00BD30A3" w:rsidRPr="00BD30A3" w:rsidRDefault="00BD30A3" w:rsidP="007F13C8">
      <w:pPr>
        <w:spacing w:after="0" w:line="360" w:lineRule="auto"/>
        <w:jc w:val="both"/>
        <w:rPr>
          <w:rFonts w:ascii="Arial" w:hAnsi="Arial" w:cs="Arial"/>
        </w:rPr>
      </w:pPr>
      <w:r w:rsidRPr="00BD30A3">
        <w:rPr>
          <w:rFonts w:ascii="Arial" w:hAnsi="Arial" w:cs="Arial"/>
        </w:rPr>
        <w:t>(b)</w:t>
      </w:r>
      <w:r w:rsidRPr="00BD30A3">
        <w:rPr>
          <w:rFonts w:ascii="Arial" w:hAnsi="Arial" w:cs="Arial"/>
        </w:rPr>
        <w:tab/>
        <w:t>that the award has been improperly obtained.’</w:t>
      </w:r>
    </w:p>
    <w:p w:rsidR="00184C3A"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BA7576">
        <w:rPr>
          <w:rFonts w:ascii="Arial" w:hAnsi="Arial" w:cs="Arial"/>
          <w:sz w:val="24"/>
          <w:szCs w:val="24"/>
        </w:rPr>
        <w:t>Rule 27 of the Rules deal with failure of a party to attend arbitration and subsections (2), (3) and (4) thereof provide as follows:</w:t>
      </w:r>
    </w:p>
    <w:p w:rsidR="00BA7576" w:rsidRDefault="00BA7576" w:rsidP="007F13C8">
      <w:pPr>
        <w:spacing w:after="0" w:line="360" w:lineRule="auto"/>
        <w:jc w:val="both"/>
        <w:rPr>
          <w:rFonts w:ascii="Arial" w:hAnsi="Arial" w:cs="Arial"/>
          <w:sz w:val="24"/>
          <w:szCs w:val="24"/>
        </w:rPr>
      </w:pPr>
    </w:p>
    <w:p w:rsidR="00BA7576" w:rsidRDefault="00CE7566" w:rsidP="007F13C8">
      <w:pPr>
        <w:spacing w:after="0" w:line="360" w:lineRule="auto"/>
        <w:jc w:val="both"/>
        <w:rPr>
          <w:rFonts w:ascii="Arial" w:hAnsi="Arial" w:cs="Arial"/>
        </w:rPr>
      </w:pPr>
      <w:r>
        <w:rPr>
          <w:rFonts w:ascii="Arial" w:hAnsi="Arial" w:cs="Arial"/>
          <w:sz w:val="24"/>
          <w:szCs w:val="24"/>
        </w:rPr>
        <w:tab/>
        <w:t>‘(</w:t>
      </w:r>
      <w:r>
        <w:rPr>
          <w:rFonts w:ascii="Arial" w:hAnsi="Arial" w:cs="Arial"/>
        </w:rPr>
        <w:t>2)</w:t>
      </w:r>
      <w:r>
        <w:rPr>
          <w:rFonts w:ascii="Arial" w:hAnsi="Arial" w:cs="Arial"/>
        </w:rPr>
        <w:tab/>
        <w:t xml:space="preserve">If a party to an arbitration fails to attend a hearing, the arbitrator may – </w:t>
      </w:r>
    </w:p>
    <w:p w:rsidR="00CE7566" w:rsidRDefault="004A055F" w:rsidP="007F13C8">
      <w:pPr>
        <w:pStyle w:val="ListParagraph"/>
        <w:numPr>
          <w:ilvl w:val="0"/>
          <w:numId w:val="13"/>
        </w:numPr>
        <w:spacing w:after="0" w:line="360" w:lineRule="auto"/>
        <w:ind w:left="709" w:firstLine="0"/>
        <w:jc w:val="both"/>
        <w:rPr>
          <w:rFonts w:ascii="Arial" w:hAnsi="Arial" w:cs="Arial"/>
        </w:rPr>
      </w:pPr>
      <w:r>
        <w:rPr>
          <w:rFonts w:ascii="Arial" w:hAnsi="Arial" w:cs="Arial"/>
        </w:rPr>
        <w:t>p</w:t>
      </w:r>
      <w:r w:rsidR="00CE7566">
        <w:rPr>
          <w:rFonts w:ascii="Arial" w:hAnsi="Arial" w:cs="Arial"/>
        </w:rPr>
        <w:t>ostpone the hear</w:t>
      </w:r>
      <w:r w:rsidR="00D45D58">
        <w:rPr>
          <w:rFonts w:ascii="Arial" w:hAnsi="Arial" w:cs="Arial"/>
        </w:rPr>
        <w:t>i</w:t>
      </w:r>
      <w:r w:rsidR="00CE7566">
        <w:rPr>
          <w:rFonts w:ascii="Arial" w:hAnsi="Arial" w:cs="Arial"/>
        </w:rPr>
        <w:t>ng;</w:t>
      </w:r>
    </w:p>
    <w:p w:rsidR="00CE7566" w:rsidRDefault="00D45D58" w:rsidP="007F13C8">
      <w:pPr>
        <w:pStyle w:val="ListParagraph"/>
        <w:spacing w:after="0" w:line="360" w:lineRule="auto"/>
        <w:ind w:left="709"/>
        <w:jc w:val="both"/>
        <w:rPr>
          <w:rFonts w:ascii="Arial" w:hAnsi="Arial" w:cs="Arial"/>
        </w:rPr>
      </w:pPr>
      <w:r>
        <w:rPr>
          <w:rFonts w:ascii="Arial" w:hAnsi="Arial" w:cs="Arial"/>
        </w:rPr>
        <w:t>(b)</w:t>
      </w:r>
      <w:r>
        <w:rPr>
          <w:rFonts w:ascii="Arial" w:hAnsi="Arial" w:cs="Arial"/>
        </w:rPr>
        <w:tab/>
        <w:t>proceed</w:t>
      </w:r>
      <w:r w:rsidR="00CE7566">
        <w:rPr>
          <w:rFonts w:ascii="Arial" w:hAnsi="Arial" w:cs="Arial"/>
        </w:rPr>
        <w:t xml:space="preserve"> with the hearing in the absence of the party; or </w:t>
      </w:r>
    </w:p>
    <w:p w:rsidR="00CE7566" w:rsidRDefault="00CE7566" w:rsidP="007F13C8">
      <w:pPr>
        <w:pStyle w:val="ListParagraph"/>
        <w:spacing w:after="0" w:line="360" w:lineRule="auto"/>
        <w:ind w:left="709"/>
        <w:jc w:val="both"/>
        <w:rPr>
          <w:rFonts w:ascii="Arial" w:hAnsi="Arial" w:cs="Arial"/>
        </w:rPr>
      </w:pPr>
      <w:r>
        <w:rPr>
          <w:rFonts w:ascii="Arial" w:hAnsi="Arial" w:cs="Arial"/>
        </w:rPr>
        <w:t>(c)</w:t>
      </w:r>
      <w:r>
        <w:rPr>
          <w:rFonts w:ascii="Arial" w:hAnsi="Arial" w:cs="Arial"/>
        </w:rPr>
        <w:tab/>
        <w:t>dismiss the case.</w:t>
      </w:r>
    </w:p>
    <w:p w:rsidR="00CE7566" w:rsidRDefault="00CE7566" w:rsidP="007F13C8">
      <w:pPr>
        <w:spacing w:after="0" w:line="360" w:lineRule="auto"/>
        <w:ind w:firstLine="709"/>
        <w:jc w:val="both"/>
        <w:rPr>
          <w:rFonts w:ascii="Arial" w:hAnsi="Arial" w:cs="Arial"/>
        </w:rPr>
      </w:pPr>
      <w:r>
        <w:rPr>
          <w:rFonts w:ascii="Arial" w:hAnsi="Arial" w:cs="Arial"/>
        </w:rPr>
        <w:t>(3)</w:t>
      </w:r>
      <w:r>
        <w:rPr>
          <w:rFonts w:ascii="Arial" w:hAnsi="Arial" w:cs="Arial"/>
        </w:rPr>
        <w:tab/>
        <w:t>A conciliator or arbitrator must be satisfied that the party has been properly notified of the date, time and venue of the proceedings, and shoul</w:t>
      </w:r>
      <w:r w:rsidR="004A055F">
        <w:rPr>
          <w:rFonts w:ascii="Arial" w:hAnsi="Arial" w:cs="Arial"/>
        </w:rPr>
        <w:t>d attempt to contact the absent</w:t>
      </w:r>
      <w:r>
        <w:rPr>
          <w:rFonts w:ascii="Arial" w:hAnsi="Arial" w:cs="Arial"/>
        </w:rPr>
        <w:t xml:space="preserve"> party telephonically, if possible, before making any decision in terms of this rule.</w:t>
      </w:r>
    </w:p>
    <w:p w:rsidR="00CE7566" w:rsidRPr="00CE7566" w:rsidRDefault="00CE7566" w:rsidP="007F13C8">
      <w:pPr>
        <w:spacing w:after="0" w:line="360" w:lineRule="auto"/>
        <w:ind w:firstLine="709"/>
        <w:jc w:val="both"/>
        <w:rPr>
          <w:rFonts w:ascii="Arial" w:hAnsi="Arial" w:cs="Arial"/>
        </w:rPr>
      </w:pPr>
      <w:r>
        <w:rPr>
          <w:rFonts w:ascii="Arial" w:hAnsi="Arial" w:cs="Arial"/>
        </w:rPr>
        <w:t>(4)</w:t>
      </w:r>
      <w:r>
        <w:rPr>
          <w:rFonts w:ascii="Arial" w:hAnsi="Arial" w:cs="Arial"/>
        </w:rPr>
        <w:tab/>
        <w:t>If a matter is dismissed, the conciliator or arbitrator must send a copy of the ruling to the parties.’</w:t>
      </w:r>
    </w:p>
    <w:p w:rsidR="00184C3A" w:rsidRPr="00D9070C"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354242">
        <w:rPr>
          <w:rFonts w:ascii="Arial" w:hAnsi="Arial" w:cs="Arial"/>
          <w:sz w:val="24"/>
          <w:szCs w:val="24"/>
        </w:rPr>
        <w:t>In the context of s 89 of the Act, a review is a process through which the proceedings of an administrative tribunal are brought before the High Court in respect of a misconduct by an arbitrator in relation t</w:t>
      </w:r>
      <w:r w:rsidR="004A055F">
        <w:rPr>
          <w:rFonts w:ascii="Arial" w:hAnsi="Arial" w:cs="Arial"/>
          <w:sz w:val="24"/>
          <w:szCs w:val="24"/>
        </w:rPr>
        <w:t>o his or her duties;</w:t>
      </w:r>
      <w:r w:rsidR="00354242">
        <w:rPr>
          <w:rFonts w:ascii="Arial" w:hAnsi="Arial" w:cs="Arial"/>
          <w:sz w:val="24"/>
          <w:szCs w:val="24"/>
        </w:rPr>
        <w:t xml:space="preserve"> or gross irregularity in the conduct of the arbitration proceedings</w:t>
      </w:r>
      <w:r w:rsidR="004A055F">
        <w:rPr>
          <w:rFonts w:ascii="Arial" w:hAnsi="Arial" w:cs="Arial"/>
          <w:sz w:val="24"/>
          <w:szCs w:val="24"/>
        </w:rPr>
        <w:t>;</w:t>
      </w:r>
      <w:r w:rsidR="00354242">
        <w:rPr>
          <w:rFonts w:ascii="Arial" w:hAnsi="Arial" w:cs="Arial"/>
          <w:sz w:val="24"/>
          <w:szCs w:val="24"/>
        </w:rPr>
        <w:t xml:space="preserve"> or the arbitrator having exceeded his or her power</w:t>
      </w:r>
      <w:r w:rsidR="004A055F">
        <w:rPr>
          <w:rFonts w:ascii="Arial" w:hAnsi="Arial" w:cs="Arial"/>
          <w:sz w:val="24"/>
          <w:szCs w:val="24"/>
        </w:rPr>
        <w:t>;</w:t>
      </w:r>
      <w:r w:rsidR="00354242">
        <w:rPr>
          <w:rFonts w:ascii="Arial" w:hAnsi="Arial" w:cs="Arial"/>
          <w:sz w:val="24"/>
          <w:szCs w:val="24"/>
        </w:rPr>
        <w:t xml:space="preserve"> or where the award has been improperly obtained.</w:t>
      </w:r>
    </w:p>
    <w:p w:rsidR="00184C3A" w:rsidRPr="00D9070C"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703EA9">
        <w:rPr>
          <w:rFonts w:ascii="Arial" w:hAnsi="Arial" w:cs="Arial"/>
          <w:sz w:val="24"/>
          <w:szCs w:val="24"/>
        </w:rPr>
        <w:t xml:space="preserve">For an irregularity to be gross, it must be of such a serious nature that </w:t>
      </w:r>
      <w:r w:rsidR="004A055F">
        <w:rPr>
          <w:rFonts w:ascii="Arial" w:hAnsi="Arial" w:cs="Arial"/>
          <w:sz w:val="24"/>
          <w:szCs w:val="24"/>
        </w:rPr>
        <w:t>t</w:t>
      </w:r>
      <w:r w:rsidR="00703EA9">
        <w:rPr>
          <w:rFonts w:ascii="Arial" w:hAnsi="Arial" w:cs="Arial"/>
          <w:sz w:val="24"/>
          <w:szCs w:val="24"/>
        </w:rPr>
        <w:t xml:space="preserve">he matter was </w:t>
      </w:r>
      <w:r w:rsidR="004A055F">
        <w:rPr>
          <w:rFonts w:ascii="Arial" w:hAnsi="Arial" w:cs="Arial"/>
          <w:sz w:val="24"/>
          <w:szCs w:val="24"/>
        </w:rPr>
        <w:t>not fully and fairly determined.</w:t>
      </w:r>
    </w:p>
    <w:p w:rsidR="00184C3A"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917923">
        <w:rPr>
          <w:rFonts w:ascii="Arial" w:hAnsi="Arial" w:cs="Arial"/>
          <w:sz w:val="24"/>
          <w:szCs w:val="24"/>
        </w:rPr>
        <w:t>In the present matter, it is apparent that the provision</w:t>
      </w:r>
      <w:r w:rsidR="00685451">
        <w:rPr>
          <w:rFonts w:ascii="Arial" w:hAnsi="Arial" w:cs="Arial"/>
          <w:sz w:val="24"/>
          <w:szCs w:val="24"/>
        </w:rPr>
        <w:t>s of rule 27(3) of the Rules req</w:t>
      </w:r>
      <w:r w:rsidR="00917923">
        <w:rPr>
          <w:rFonts w:ascii="Arial" w:hAnsi="Arial" w:cs="Arial"/>
          <w:sz w:val="24"/>
          <w:szCs w:val="24"/>
        </w:rPr>
        <w:t>uires the arbitrator to attempt to contact the absent party telephonically, if possible, before</w:t>
      </w:r>
      <w:r w:rsidR="00685451">
        <w:rPr>
          <w:rFonts w:ascii="Arial" w:hAnsi="Arial" w:cs="Arial"/>
          <w:sz w:val="24"/>
          <w:szCs w:val="24"/>
        </w:rPr>
        <w:t xml:space="preserve"> making the decision to dismiss the applicant’s matter. There is no evidence on </w:t>
      </w:r>
      <w:r w:rsidR="00685451">
        <w:rPr>
          <w:rFonts w:ascii="Arial" w:hAnsi="Arial" w:cs="Arial"/>
          <w:sz w:val="24"/>
          <w:szCs w:val="24"/>
        </w:rPr>
        <w:lastRenderedPageBreak/>
        <w:t>the record that shows that the arbitrator did a</w:t>
      </w:r>
      <w:r w:rsidR="00DD32BE">
        <w:rPr>
          <w:rFonts w:ascii="Arial" w:hAnsi="Arial" w:cs="Arial"/>
          <w:sz w:val="24"/>
          <w:szCs w:val="24"/>
        </w:rPr>
        <w:t xml:space="preserve">ttempt to contact the applicant. Furthermore, there is no evidence on record to the effect that it was impossible, in the circumstances, for the arbitrator to contact the applicant. Without </w:t>
      </w:r>
      <w:r w:rsidR="004A055F">
        <w:rPr>
          <w:rFonts w:ascii="Arial" w:hAnsi="Arial" w:cs="Arial"/>
          <w:sz w:val="24"/>
          <w:szCs w:val="24"/>
        </w:rPr>
        <w:t xml:space="preserve">having attempted to contact the </w:t>
      </w:r>
      <w:r w:rsidR="00DD32BE">
        <w:rPr>
          <w:rFonts w:ascii="Arial" w:hAnsi="Arial" w:cs="Arial"/>
          <w:sz w:val="24"/>
          <w:szCs w:val="24"/>
        </w:rPr>
        <w:t>applicant to establish his whereabouts, the arbitrator would not have been in position to determine whether or not the applicant had good cause for his failure to appear at the proceedings on time.</w:t>
      </w:r>
    </w:p>
    <w:p w:rsidR="009758C6" w:rsidRDefault="009758C6"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4A055F">
        <w:rPr>
          <w:rFonts w:ascii="Arial" w:hAnsi="Arial" w:cs="Arial"/>
          <w:sz w:val="24"/>
          <w:szCs w:val="24"/>
        </w:rPr>
        <w:t>In my view, by proceeding</w:t>
      </w:r>
      <w:r w:rsidR="00DD32BE">
        <w:rPr>
          <w:rFonts w:ascii="Arial" w:hAnsi="Arial" w:cs="Arial"/>
          <w:sz w:val="24"/>
          <w:szCs w:val="24"/>
        </w:rPr>
        <w:t xml:space="preserve"> to dismiss the matter in term</w:t>
      </w:r>
      <w:r w:rsidR="004A055F">
        <w:rPr>
          <w:rFonts w:ascii="Arial" w:hAnsi="Arial" w:cs="Arial"/>
          <w:sz w:val="24"/>
          <w:szCs w:val="24"/>
        </w:rPr>
        <w:t>s</w:t>
      </w:r>
      <w:r w:rsidR="00DD32BE">
        <w:rPr>
          <w:rFonts w:ascii="Arial" w:hAnsi="Arial" w:cs="Arial"/>
          <w:sz w:val="24"/>
          <w:szCs w:val="24"/>
        </w:rPr>
        <w:t xml:space="preserve"> of rule 27(2)</w:t>
      </w:r>
      <w:r w:rsidR="00DD32BE" w:rsidRPr="00DD32BE">
        <w:rPr>
          <w:rFonts w:ascii="Arial" w:hAnsi="Arial" w:cs="Arial"/>
          <w:i/>
          <w:sz w:val="24"/>
          <w:szCs w:val="24"/>
        </w:rPr>
        <w:t xml:space="preserve">(c), </w:t>
      </w:r>
      <w:r w:rsidR="00DD32BE">
        <w:rPr>
          <w:rFonts w:ascii="Arial" w:hAnsi="Arial" w:cs="Arial"/>
          <w:sz w:val="24"/>
          <w:szCs w:val="24"/>
        </w:rPr>
        <w:t>without having first attempted to contact the applicant, the arbitrator committed a gross irregularity. Such irregularity resulted in the applicant not having his case fully and fairly determined. I am</w:t>
      </w:r>
      <w:r w:rsidR="004A055F">
        <w:rPr>
          <w:rFonts w:ascii="Arial" w:hAnsi="Arial" w:cs="Arial"/>
          <w:sz w:val="24"/>
          <w:szCs w:val="24"/>
        </w:rPr>
        <w:t>,</w:t>
      </w:r>
      <w:r w:rsidR="00DD32BE">
        <w:rPr>
          <w:rFonts w:ascii="Arial" w:hAnsi="Arial" w:cs="Arial"/>
          <w:sz w:val="24"/>
          <w:szCs w:val="24"/>
        </w:rPr>
        <w:t xml:space="preserve"> therefore</w:t>
      </w:r>
      <w:r w:rsidR="004A055F">
        <w:rPr>
          <w:rFonts w:ascii="Arial" w:hAnsi="Arial" w:cs="Arial"/>
          <w:sz w:val="24"/>
          <w:szCs w:val="24"/>
        </w:rPr>
        <w:t>,</w:t>
      </w:r>
      <w:r w:rsidR="00DD32BE">
        <w:rPr>
          <w:rFonts w:ascii="Arial" w:hAnsi="Arial" w:cs="Arial"/>
          <w:sz w:val="24"/>
          <w:szCs w:val="24"/>
        </w:rPr>
        <w:t xml:space="preserve"> of the opinion that the decision of the arbitrator made on 28 April 2022,</w:t>
      </w:r>
      <w:r w:rsidR="005375E2">
        <w:rPr>
          <w:rFonts w:ascii="Arial" w:hAnsi="Arial" w:cs="Arial"/>
          <w:sz w:val="24"/>
          <w:szCs w:val="24"/>
        </w:rPr>
        <w:t xml:space="preserve"> stands to be reviewed and set aside.</w:t>
      </w:r>
    </w:p>
    <w:p w:rsidR="00184C3A" w:rsidRPr="00D9070C" w:rsidRDefault="00184C3A" w:rsidP="007F13C8">
      <w:pPr>
        <w:spacing w:after="0" w:line="360" w:lineRule="auto"/>
        <w:jc w:val="both"/>
        <w:rPr>
          <w:rFonts w:ascii="Arial" w:hAnsi="Arial" w:cs="Arial"/>
          <w:sz w:val="24"/>
          <w:szCs w:val="24"/>
        </w:rPr>
      </w:pPr>
    </w:p>
    <w:p w:rsidR="00184C3A" w:rsidRDefault="00184C3A" w:rsidP="007F13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In the result, I make the following order:</w:t>
      </w:r>
    </w:p>
    <w:p w:rsidR="005375E2" w:rsidRDefault="005375E2" w:rsidP="007F13C8">
      <w:pPr>
        <w:spacing w:after="0" w:line="360" w:lineRule="auto"/>
        <w:jc w:val="both"/>
        <w:rPr>
          <w:rFonts w:ascii="Arial" w:hAnsi="Arial" w:cs="Arial"/>
          <w:sz w:val="24"/>
          <w:szCs w:val="24"/>
        </w:rPr>
      </w:pPr>
    </w:p>
    <w:p w:rsidR="005375E2" w:rsidRDefault="005375E2" w:rsidP="007F13C8">
      <w:pPr>
        <w:spacing w:after="0" w:line="360" w:lineRule="auto"/>
        <w:ind w:left="709"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Pr>
          <w:rFonts w:ascii="Arial" w:hAnsi="Arial" w:cs="Arial"/>
          <w:sz w:val="24"/>
          <w:szCs w:val="24"/>
        </w:rPr>
        <w:t>The applicant’s application succeeds. The decision made by the arbitrator on 28 April 2022 under case number SRKE 106-21, is hereby reviewed and set aside.</w:t>
      </w:r>
    </w:p>
    <w:p w:rsidR="005375E2" w:rsidRDefault="005375E2" w:rsidP="007F13C8">
      <w:pPr>
        <w:spacing w:after="0" w:line="360" w:lineRule="auto"/>
        <w:ind w:left="709"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Pr>
          <w:rFonts w:ascii="Arial" w:hAnsi="Arial" w:cs="Arial"/>
          <w:sz w:val="24"/>
          <w:szCs w:val="24"/>
        </w:rPr>
        <w:t>The matter is hereby referred back to the arbitrator to allocate a new hearing date and proceed with the arbitration proceedings.</w:t>
      </w:r>
    </w:p>
    <w:p w:rsidR="005375E2" w:rsidRDefault="005375E2" w:rsidP="007F13C8">
      <w:pPr>
        <w:spacing w:after="0" w:line="360" w:lineRule="auto"/>
        <w:ind w:left="709" w:hanging="743"/>
        <w:jc w:val="both"/>
        <w:rPr>
          <w:rFonts w:ascii="Arial" w:hAnsi="Arial" w:cs="Arial"/>
          <w:sz w:val="24"/>
          <w:szCs w:val="24"/>
        </w:rPr>
      </w:pPr>
      <w:r>
        <w:rPr>
          <w:rFonts w:ascii="Arial" w:hAnsi="Arial" w:cs="Arial"/>
          <w:sz w:val="24"/>
          <w:szCs w:val="24"/>
        </w:rPr>
        <w:t>3.</w:t>
      </w:r>
      <w:r w:rsidRPr="001E32E7">
        <w:rPr>
          <w:rFonts w:ascii="Arial" w:hAnsi="Arial" w:cs="Arial"/>
          <w:sz w:val="24"/>
          <w:szCs w:val="24"/>
        </w:rPr>
        <w:tab/>
      </w:r>
      <w:r>
        <w:rPr>
          <w:rFonts w:ascii="Arial" w:hAnsi="Arial" w:cs="Arial"/>
          <w:sz w:val="24"/>
          <w:szCs w:val="24"/>
        </w:rPr>
        <w:t>I make no order as to costs.</w:t>
      </w:r>
    </w:p>
    <w:p w:rsidR="005375E2" w:rsidRDefault="005375E2" w:rsidP="007F13C8">
      <w:pPr>
        <w:spacing w:after="0" w:line="360" w:lineRule="auto"/>
        <w:ind w:left="709" w:hanging="743"/>
        <w:jc w:val="both"/>
        <w:rPr>
          <w:rFonts w:ascii="Arial" w:hAnsi="Arial" w:cs="Arial"/>
          <w:sz w:val="24"/>
          <w:szCs w:val="24"/>
        </w:rPr>
      </w:pPr>
      <w:r>
        <w:rPr>
          <w:rFonts w:ascii="Arial" w:hAnsi="Arial" w:cs="Arial"/>
          <w:sz w:val="24"/>
          <w:szCs w:val="24"/>
        </w:rPr>
        <w:t>4.</w:t>
      </w:r>
      <w:r>
        <w:rPr>
          <w:rFonts w:ascii="Arial" w:hAnsi="Arial" w:cs="Arial"/>
          <w:sz w:val="24"/>
          <w:szCs w:val="24"/>
        </w:rPr>
        <w:tab/>
        <w:t>The matter is removed from the roll and is regarded finalised.</w:t>
      </w:r>
    </w:p>
    <w:p w:rsidR="005375E2" w:rsidRPr="00D9070C" w:rsidRDefault="005375E2" w:rsidP="007F13C8">
      <w:pPr>
        <w:spacing w:after="0" w:line="360" w:lineRule="auto"/>
        <w:jc w:val="both"/>
        <w:rPr>
          <w:rFonts w:ascii="Arial" w:hAnsi="Arial" w:cs="Arial"/>
          <w:sz w:val="24"/>
          <w:szCs w:val="24"/>
        </w:rPr>
      </w:pPr>
    </w:p>
    <w:p w:rsidR="00184C3A" w:rsidRDefault="00184C3A" w:rsidP="007F13C8">
      <w:pPr>
        <w:spacing w:after="0" w:line="360" w:lineRule="auto"/>
        <w:jc w:val="right"/>
        <w:rPr>
          <w:rFonts w:ascii="Arial" w:hAnsi="Arial" w:cs="Arial"/>
          <w:sz w:val="24"/>
          <w:szCs w:val="24"/>
        </w:rPr>
      </w:pPr>
    </w:p>
    <w:p w:rsidR="00184C3A" w:rsidRDefault="00184C3A" w:rsidP="007F13C8">
      <w:pPr>
        <w:spacing w:after="0" w:line="360" w:lineRule="auto"/>
        <w:jc w:val="right"/>
        <w:rPr>
          <w:rFonts w:ascii="Arial" w:hAnsi="Arial" w:cs="Arial"/>
          <w:sz w:val="24"/>
          <w:szCs w:val="24"/>
        </w:rPr>
      </w:pPr>
    </w:p>
    <w:p w:rsidR="00184C3A" w:rsidRPr="00D9070C" w:rsidRDefault="00184C3A" w:rsidP="007F13C8">
      <w:pPr>
        <w:spacing w:after="0" w:line="360" w:lineRule="auto"/>
        <w:jc w:val="right"/>
        <w:rPr>
          <w:rFonts w:ascii="Arial" w:hAnsi="Arial" w:cs="Arial"/>
          <w:sz w:val="24"/>
          <w:szCs w:val="24"/>
        </w:rPr>
      </w:pPr>
    </w:p>
    <w:p w:rsidR="00184C3A" w:rsidRPr="00D9070C" w:rsidRDefault="00184C3A" w:rsidP="007F13C8">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406D19" w:rsidP="007F13C8">
      <w:pPr>
        <w:spacing w:after="0" w:line="360" w:lineRule="auto"/>
        <w:jc w:val="right"/>
        <w:rPr>
          <w:rFonts w:ascii="Arial" w:hAnsi="Arial" w:cs="Arial"/>
          <w:sz w:val="24"/>
          <w:szCs w:val="24"/>
        </w:rPr>
      </w:pPr>
      <w:r>
        <w:rPr>
          <w:rFonts w:ascii="Arial" w:hAnsi="Arial" w:cs="Arial"/>
          <w:sz w:val="24"/>
          <w:szCs w:val="24"/>
        </w:rPr>
        <w:t>B  USIKU</w:t>
      </w:r>
    </w:p>
    <w:p w:rsidR="00184C3A" w:rsidRPr="00D9070C" w:rsidRDefault="00184C3A" w:rsidP="007F13C8">
      <w:pPr>
        <w:spacing w:after="0" w:line="360" w:lineRule="auto"/>
        <w:jc w:val="right"/>
        <w:rPr>
          <w:rFonts w:ascii="Arial" w:hAnsi="Arial" w:cs="Arial"/>
          <w:sz w:val="24"/>
          <w:szCs w:val="24"/>
        </w:rPr>
      </w:pPr>
      <w:r w:rsidRPr="00D9070C">
        <w:rPr>
          <w:rFonts w:ascii="Arial" w:hAnsi="Arial" w:cs="Arial"/>
          <w:sz w:val="24"/>
          <w:szCs w:val="24"/>
        </w:rPr>
        <w:t>Judge</w:t>
      </w:r>
    </w:p>
    <w:p w:rsidR="00184C3A" w:rsidRDefault="00184C3A" w:rsidP="007F13C8">
      <w:pPr>
        <w:autoSpaceDE w:val="0"/>
        <w:autoSpaceDN w:val="0"/>
        <w:adjustRightInd w:val="0"/>
        <w:spacing w:after="0" w:line="360" w:lineRule="auto"/>
        <w:jc w:val="both"/>
        <w:rPr>
          <w:rFonts w:ascii="Arial" w:eastAsia="Times New Roman" w:hAnsi="Arial" w:cs="Arial"/>
          <w:sz w:val="24"/>
          <w:szCs w:val="24"/>
          <w:lang w:val="en-GB"/>
        </w:rPr>
      </w:pPr>
    </w:p>
    <w:p w:rsidR="006B4B5C" w:rsidRDefault="006B4B5C" w:rsidP="007F13C8">
      <w:pPr>
        <w:autoSpaceDE w:val="0"/>
        <w:autoSpaceDN w:val="0"/>
        <w:adjustRightInd w:val="0"/>
        <w:spacing w:after="0" w:line="360" w:lineRule="auto"/>
        <w:jc w:val="both"/>
        <w:rPr>
          <w:rFonts w:ascii="Arial" w:eastAsia="Times New Roman" w:hAnsi="Arial" w:cs="Arial"/>
          <w:sz w:val="24"/>
          <w:szCs w:val="24"/>
          <w:lang w:val="en-GB"/>
        </w:rPr>
      </w:pPr>
    </w:p>
    <w:p w:rsidR="006B4B5C" w:rsidRDefault="006B4B5C" w:rsidP="007F13C8">
      <w:pPr>
        <w:autoSpaceDE w:val="0"/>
        <w:autoSpaceDN w:val="0"/>
        <w:adjustRightInd w:val="0"/>
        <w:spacing w:after="0" w:line="360" w:lineRule="auto"/>
        <w:jc w:val="both"/>
        <w:rPr>
          <w:rFonts w:ascii="Arial" w:eastAsia="Times New Roman" w:hAnsi="Arial" w:cs="Arial"/>
          <w:sz w:val="24"/>
          <w:szCs w:val="24"/>
          <w:lang w:val="en-GB"/>
        </w:rPr>
      </w:pPr>
    </w:p>
    <w:p w:rsidR="006B4B5C" w:rsidRDefault="006B4B5C" w:rsidP="007F13C8">
      <w:pPr>
        <w:autoSpaceDE w:val="0"/>
        <w:autoSpaceDN w:val="0"/>
        <w:adjustRightInd w:val="0"/>
        <w:spacing w:after="0" w:line="360" w:lineRule="auto"/>
        <w:jc w:val="both"/>
        <w:rPr>
          <w:rFonts w:ascii="Arial" w:eastAsia="Times New Roman" w:hAnsi="Arial" w:cs="Arial"/>
          <w:sz w:val="24"/>
          <w:szCs w:val="24"/>
          <w:lang w:val="en-GB"/>
        </w:rPr>
      </w:pPr>
    </w:p>
    <w:p w:rsidR="003F5F06" w:rsidRDefault="003F5F06" w:rsidP="007F13C8">
      <w:pPr>
        <w:autoSpaceDE w:val="0"/>
        <w:autoSpaceDN w:val="0"/>
        <w:adjustRightInd w:val="0"/>
        <w:spacing w:after="0" w:line="360" w:lineRule="auto"/>
        <w:jc w:val="both"/>
        <w:rPr>
          <w:rFonts w:ascii="Arial" w:eastAsia="Times New Roman" w:hAnsi="Arial" w:cs="Arial"/>
          <w:sz w:val="24"/>
          <w:szCs w:val="24"/>
          <w:lang w:val="en-GB"/>
        </w:rPr>
      </w:pPr>
    </w:p>
    <w:p w:rsidR="006B4B5C" w:rsidRPr="00D9070C" w:rsidRDefault="006B4B5C" w:rsidP="007F13C8">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265600" w:rsidP="007F13C8">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APPEARANCES</w:t>
      </w:r>
      <w:r w:rsidR="00CD6D64">
        <w:rPr>
          <w:rFonts w:ascii="Arial" w:eastAsia="Times New Roman" w:hAnsi="Arial" w:cs="Arial"/>
          <w:sz w:val="24"/>
          <w:szCs w:val="24"/>
          <w:lang w:val="en-GB"/>
        </w:rPr>
        <w:t>:</w:t>
      </w:r>
    </w:p>
    <w:p w:rsidR="00184C3A" w:rsidRPr="00D9070C" w:rsidRDefault="00184C3A" w:rsidP="007F13C8">
      <w:pPr>
        <w:tabs>
          <w:tab w:val="left" w:pos="1394"/>
          <w:tab w:val="left" w:pos="2528"/>
          <w:tab w:val="left" w:pos="3780"/>
        </w:tabs>
        <w:spacing w:after="0" w:line="360" w:lineRule="auto"/>
        <w:jc w:val="both"/>
        <w:rPr>
          <w:rFonts w:ascii="Arial" w:hAnsi="Arial" w:cs="Arial"/>
          <w:sz w:val="24"/>
          <w:szCs w:val="24"/>
        </w:rPr>
      </w:pPr>
    </w:p>
    <w:p w:rsidR="00A612E9" w:rsidRPr="00A612E9" w:rsidRDefault="00A612E9" w:rsidP="007F13C8">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Applicant</w:t>
      </w:r>
      <w:r w:rsidR="00184C3A" w:rsidRPr="00D9070C">
        <w:rPr>
          <w:rFonts w:ascii="Arial" w:hAnsi="Arial" w:cs="Arial"/>
          <w:sz w:val="24"/>
          <w:szCs w:val="24"/>
        </w:rPr>
        <w:t xml:space="preserve">: </w:t>
      </w:r>
      <w:r w:rsidR="00184C3A" w:rsidRPr="00D9070C">
        <w:rPr>
          <w:rFonts w:ascii="Arial" w:hAnsi="Arial" w:cs="Arial"/>
          <w:sz w:val="24"/>
          <w:szCs w:val="24"/>
        </w:rPr>
        <w:tab/>
      </w:r>
      <w:r>
        <w:rPr>
          <w:rFonts w:ascii="Arial" w:hAnsi="Arial" w:cs="Arial"/>
          <w:sz w:val="24"/>
          <w:szCs w:val="24"/>
        </w:rPr>
        <w:tab/>
      </w:r>
      <w:r w:rsidR="00CD6D64">
        <w:rPr>
          <w:rFonts w:ascii="Arial" w:hAnsi="Arial" w:cs="Arial"/>
          <w:sz w:val="24"/>
          <w:szCs w:val="24"/>
        </w:rPr>
        <w:t xml:space="preserve">               </w:t>
      </w:r>
      <w:r w:rsidR="000527D8">
        <w:rPr>
          <w:rFonts w:ascii="Arial" w:hAnsi="Arial" w:cs="Arial"/>
          <w:sz w:val="24"/>
          <w:szCs w:val="24"/>
        </w:rPr>
        <w:t>S</w:t>
      </w:r>
      <w:r w:rsidR="000527D8" w:rsidRPr="000527D8">
        <w:t xml:space="preserve"> </w:t>
      </w:r>
      <w:r w:rsidR="000527D8" w:rsidRPr="000527D8">
        <w:rPr>
          <w:rFonts w:ascii="Arial" w:hAnsi="Arial" w:cs="Arial"/>
          <w:sz w:val="24"/>
          <w:szCs w:val="24"/>
        </w:rPr>
        <w:t xml:space="preserve">Stephanus </w:t>
      </w:r>
    </w:p>
    <w:p w:rsidR="00F348BE" w:rsidRDefault="00A612E9" w:rsidP="007F13C8">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D6D64">
        <w:rPr>
          <w:rFonts w:ascii="Arial" w:hAnsi="Arial" w:cs="Arial"/>
          <w:sz w:val="24"/>
          <w:szCs w:val="24"/>
        </w:rPr>
        <w:t xml:space="preserve">              </w:t>
      </w:r>
      <w:r w:rsidR="004A055F">
        <w:rPr>
          <w:rFonts w:ascii="Arial" w:hAnsi="Arial" w:cs="Arial"/>
          <w:sz w:val="24"/>
          <w:szCs w:val="24"/>
        </w:rPr>
        <w:t>(</w:t>
      </w:r>
      <w:r w:rsidR="000527D8" w:rsidRPr="000527D8">
        <w:rPr>
          <w:rFonts w:ascii="Arial" w:hAnsi="Arial" w:cs="Arial"/>
          <w:sz w:val="24"/>
          <w:szCs w:val="24"/>
        </w:rPr>
        <w:t xml:space="preserve"> in person</w:t>
      </w:r>
      <w:r w:rsidR="000527D8">
        <w:rPr>
          <w:rFonts w:ascii="Arial" w:hAnsi="Arial" w:cs="Arial"/>
          <w:sz w:val="24"/>
          <w:szCs w:val="24"/>
        </w:rPr>
        <w:t xml:space="preserve">), </w:t>
      </w:r>
      <w:r w:rsidR="00CD6D64">
        <w:rPr>
          <w:rFonts w:ascii="Arial" w:hAnsi="Arial" w:cs="Arial"/>
          <w:sz w:val="24"/>
          <w:szCs w:val="24"/>
        </w:rPr>
        <w:t xml:space="preserve">of </w:t>
      </w:r>
      <w:r w:rsidR="000527D8" w:rsidRPr="000527D8">
        <w:rPr>
          <w:rFonts w:ascii="Arial" w:hAnsi="Arial" w:cs="Arial"/>
          <w:sz w:val="24"/>
          <w:szCs w:val="24"/>
        </w:rPr>
        <w:t>Keetmanshoop</w:t>
      </w:r>
    </w:p>
    <w:p w:rsidR="000527D8" w:rsidRDefault="000527D8" w:rsidP="007F13C8">
      <w:pPr>
        <w:spacing w:after="0" w:line="360" w:lineRule="auto"/>
        <w:rPr>
          <w:rFonts w:ascii="Arial" w:hAnsi="Arial" w:cs="Arial"/>
          <w:sz w:val="24"/>
          <w:szCs w:val="24"/>
        </w:rPr>
      </w:pPr>
    </w:p>
    <w:p w:rsidR="006C3AF0" w:rsidRPr="00CD6D64" w:rsidRDefault="00406D19" w:rsidP="007F13C8">
      <w:pPr>
        <w:spacing w:after="0" w:line="360" w:lineRule="auto"/>
        <w:rPr>
          <w:rFonts w:ascii="Arial" w:hAnsi="Arial" w:cs="Arial"/>
          <w:sz w:val="24"/>
          <w:szCs w:val="24"/>
        </w:rPr>
      </w:pPr>
      <w:r>
        <w:rPr>
          <w:rFonts w:ascii="Arial" w:hAnsi="Arial" w:cs="Arial"/>
          <w:sz w:val="24"/>
          <w:szCs w:val="24"/>
        </w:rPr>
        <w:t>First</w:t>
      </w:r>
      <w:r w:rsidR="00CD6D64">
        <w:rPr>
          <w:rFonts w:ascii="Arial" w:hAnsi="Arial" w:cs="Arial"/>
          <w:sz w:val="24"/>
          <w:szCs w:val="24"/>
        </w:rPr>
        <w:t xml:space="preserve"> </w:t>
      </w:r>
      <w:r w:rsidR="00A612E9">
        <w:rPr>
          <w:rFonts w:ascii="Arial" w:hAnsi="Arial" w:cs="Arial"/>
          <w:sz w:val="24"/>
          <w:szCs w:val="24"/>
        </w:rPr>
        <w:t>Respondent</w:t>
      </w:r>
      <w:r w:rsidR="00184C3A" w:rsidRPr="00D9070C">
        <w:rPr>
          <w:rFonts w:ascii="Arial" w:hAnsi="Arial" w:cs="Arial"/>
          <w:sz w:val="24"/>
          <w:szCs w:val="24"/>
        </w:rPr>
        <w:t>:</w:t>
      </w:r>
      <w:r w:rsidR="00BC0826">
        <w:rPr>
          <w:rFonts w:ascii="Arial" w:hAnsi="Arial" w:cs="Arial"/>
          <w:sz w:val="24"/>
          <w:szCs w:val="24"/>
        </w:rPr>
        <w:tab/>
      </w:r>
      <w:r w:rsidR="00CD6D64">
        <w:rPr>
          <w:rFonts w:ascii="Arial" w:hAnsi="Arial" w:cs="Arial"/>
          <w:sz w:val="24"/>
          <w:szCs w:val="24"/>
        </w:rPr>
        <w:t xml:space="preserve">               </w:t>
      </w:r>
      <w:r w:rsidR="000527D8">
        <w:rPr>
          <w:rFonts w:ascii="Arial" w:hAnsi="Arial" w:cs="Arial"/>
          <w:sz w:val="24"/>
          <w:szCs w:val="24"/>
        </w:rPr>
        <w:t>No</w:t>
      </w:r>
      <w:r>
        <w:rPr>
          <w:rFonts w:ascii="Arial" w:hAnsi="Arial" w:cs="Arial"/>
          <w:sz w:val="24"/>
          <w:szCs w:val="24"/>
        </w:rPr>
        <w:t xml:space="preserve"> </w:t>
      </w:r>
      <w:r w:rsidR="000527D8">
        <w:rPr>
          <w:rFonts w:ascii="Arial" w:hAnsi="Arial" w:cs="Arial"/>
          <w:sz w:val="24"/>
          <w:szCs w:val="24"/>
        </w:rPr>
        <w:t>appearance</w:t>
      </w:r>
    </w:p>
    <w:p w:rsidR="00A612E9" w:rsidRDefault="00A612E9" w:rsidP="007F13C8">
      <w:pPr>
        <w:spacing w:after="0" w:line="360" w:lineRule="auto"/>
        <w:rPr>
          <w:rFonts w:ascii="Arial" w:hAnsi="Arial" w:cs="Arial"/>
          <w:lang w:val="en-ZA"/>
        </w:rPr>
      </w:pPr>
    </w:p>
    <w:p w:rsidR="00406D19" w:rsidRPr="00CD6D64" w:rsidRDefault="00406D19" w:rsidP="00406D19">
      <w:pPr>
        <w:spacing w:after="0" w:line="360" w:lineRule="auto"/>
        <w:rPr>
          <w:rFonts w:ascii="Arial" w:hAnsi="Arial" w:cs="Arial"/>
          <w:sz w:val="24"/>
          <w:szCs w:val="24"/>
        </w:rPr>
      </w:pPr>
      <w:r>
        <w:rPr>
          <w:rFonts w:ascii="Arial" w:hAnsi="Arial" w:cs="Arial"/>
          <w:sz w:val="24"/>
          <w:szCs w:val="24"/>
        </w:rPr>
        <w:t>Second</w:t>
      </w:r>
      <w:r w:rsidR="00CD6D64">
        <w:rPr>
          <w:rFonts w:ascii="Arial" w:hAnsi="Arial" w:cs="Arial"/>
          <w:sz w:val="24"/>
          <w:szCs w:val="24"/>
        </w:rPr>
        <w:t xml:space="preserve"> </w:t>
      </w:r>
      <w:r w:rsidR="003F5F06">
        <w:rPr>
          <w:rFonts w:ascii="Arial" w:hAnsi="Arial" w:cs="Arial"/>
          <w:sz w:val="24"/>
          <w:szCs w:val="24"/>
        </w:rPr>
        <w:t>Respondent</w:t>
      </w:r>
      <w:r w:rsidRPr="00D9070C">
        <w:rPr>
          <w:rFonts w:ascii="Arial" w:hAnsi="Arial" w:cs="Arial"/>
          <w:sz w:val="24"/>
          <w:szCs w:val="24"/>
        </w:rPr>
        <w:t>:</w:t>
      </w:r>
      <w:r>
        <w:rPr>
          <w:rFonts w:ascii="Arial" w:hAnsi="Arial" w:cs="Arial"/>
          <w:sz w:val="24"/>
          <w:szCs w:val="24"/>
        </w:rPr>
        <w:tab/>
      </w:r>
      <w:r w:rsidR="00CD6D64">
        <w:rPr>
          <w:rFonts w:ascii="Arial" w:hAnsi="Arial" w:cs="Arial"/>
          <w:sz w:val="24"/>
          <w:szCs w:val="24"/>
        </w:rPr>
        <w:t xml:space="preserve">    </w:t>
      </w:r>
      <w:r>
        <w:rPr>
          <w:rFonts w:ascii="Arial" w:hAnsi="Arial" w:cs="Arial"/>
          <w:sz w:val="24"/>
          <w:szCs w:val="24"/>
        </w:rPr>
        <w:t>No appearance</w:t>
      </w:r>
    </w:p>
    <w:p w:rsidR="00406D19" w:rsidRDefault="00406D19" w:rsidP="007F13C8">
      <w:pPr>
        <w:spacing w:after="0" w:line="360" w:lineRule="auto"/>
        <w:rPr>
          <w:rFonts w:ascii="Arial" w:hAnsi="Arial" w:cs="Arial"/>
          <w:lang w:val="en-ZA"/>
        </w:rPr>
      </w:pPr>
    </w:p>
    <w:p w:rsidR="00406D19" w:rsidRPr="00406D19" w:rsidRDefault="00406D19" w:rsidP="007F13C8">
      <w:pPr>
        <w:spacing w:after="0" w:line="360" w:lineRule="auto"/>
        <w:rPr>
          <w:rFonts w:ascii="Arial" w:hAnsi="Arial" w:cs="Arial"/>
          <w:sz w:val="24"/>
          <w:szCs w:val="24"/>
          <w:lang w:val="en-ZA"/>
        </w:rPr>
      </w:pPr>
      <w:r>
        <w:rPr>
          <w:rFonts w:ascii="Arial" w:hAnsi="Arial" w:cs="Arial"/>
          <w:sz w:val="24"/>
          <w:szCs w:val="24"/>
          <w:lang w:val="en-ZA"/>
        </w:rPr>
        <w:t>Third</w:t>
      </w:r>
      <w:r w:rsidR="00CD6D64">
        <w:rPr>
          <w:rFonts w:ascii="Arial" w:hAnsi="Arial" w:cs="Arial"/>
          <w:sz w:val="24"/>
          <w:szCs w:val="24"/>
          <w:lang w:val="en-ZA"/>
        </w:rPr>
        <w:t xml:space="preserve"> </w:t>
      </w:r>
      <w:r w:rsidR="003F5F06">
        <w:rPr>
          <w:rFonts w:ascii="Arial" w:hAnsi="Arial" w:cs="Arial"/>
          <w:sz w:val="24"/>
          <w:szCs w:val="24"/>
          <w:lang w:val="en-ZA"/>
        </w:rPr>
        <w:t>Respondent</w:t>
      </w:r>
      <w:r w:rsidRPr="00406D19">
        <w:rPr>
          <w:rFonts w:ascii="Arial" w:hAnsi="Arial" w:cs="Arial"/>
          <w:sz w:val="24"/>
          <w:szCs w:val="24"/>
          <w:lang w:val="en-ZA"/>
        </w:rPr>
        <w:t>:</w:t>
      </w:r>
      <w:r w:rsidRPr="00406D19">
        <w:rPr>
          <w:rFonts w:ascii="Arial" w:hAnsi="Arial" w:cs="Arial"/>
          <w:sz w:val="24"/>
          <w:szCs w:val="24"/>
          <w:lang w:val="en-ZA"/>
        </w:rPr>
        <w:tab/>
      </w:r>
      <w:r w:rsidR="00CD6D64">
        <w:rPr>
          <w:rFonts w:ascii="Arial" w:hAnsi="Arial" w:cs="Arial"/>
          <w:sz w:val="24"/>
          <w:szCs w:val="24"/>
          <w:lang w:val="en-ZA"/>
        </w:rPr>
        <w:t xml:space="preserve">               </w:t>
      </w:r>
      <w:r w:rsidRPr="00406D19">
        <w:rPr>
          <w:rFonts w:ascii="Arial" w:hAnsi="Arial" w:cs="Arial"/>
          <w:sz w:val="24"/>
          <w:szCs w:val="24"/>
          <w:lang w:val="en-ZA"/>
        </w:rPr>
        <w:t>No</w:t>
      </w:r>
      <w:r>
        <w:rPr>
          <w:rFonts w:ascii="Arial" w:hAnsi="Arial" w:cs="Arial"/>
          <w:sz w:val="24"/>
          <w:szCs w:val="24"/>
          <w:lang w:val="en-ZA"/>
        </w:rPr>
        <w:t xml:space="preserve"> </w:t>
      </w:r>
      <w:r w:rsidRPr="00406D19">
        <w:rPr>
          <w:rFonts w:ascii="Arial" w:hAnsi="Arial" w:cs="Arial"/>
          <w:sz w:val="24"/>
          <w:szCs w:val="24"/>
          <w:lang w:val="en-ZA"/>
        </w:rPr>
        <w:t>appearance</w:t>
      </w:r>
    </w:p>
    <w:sectPr w:rsidR="00406D19" w:rsidRPr="00406D19" w:rsidSect="002F21C5">
      <w:headerReference w:type="default" r:id="rId12"/>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94" w:rsidRDefault="00AA2B94" w:rsidP="00CD474E">
      <w:pPr>
        <w:spacing w:after="0" w:line="240" w:lineRule="auto"/>
      </w:pPr>
      <w:r>
        <w:separator/>
      </w:r>
    </w:p>
  </w:endnote>
  <w:endnote w:type="continuationSeparator" w:id="0">
    <w:p w:rsidR="00AA2B94" w:rsidRDefault="00AA2B94"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94" w:rsidRDefault="00AA2B94" w:rsidP="00CD474E">
      <w:pPr>
        <w:spacing w:after="0" w:line="240" w:lineRule="auto"/>
      </w:pPr>
      <w:r>
        <w:separator/>
      </w:r>
    </w:p>
  </w:footnote>
  <w:footnote w:type="continuationSeparator" w:id="0">
    <w:p w:rsidR="00AA2B94" w:rsidRDefault="00AA2B94" w:rsidP="00CD474E">
      <w:pPr>
        <w:spacing w:after="0" w:line="240" w:lineRule="auto"/>
      </w:pPr>
      <w:r>
        <w:continuationSeparator/>
      </w:r>
    </w:p>
  </w:footnote>
  <w:footnote w:id="1">
    <w:p w:rsidR="00BD5045" w:rsidRPr="00BD5045" w:rsidRDefault="00BD5045">
      <w:pPr>
        <w:pStyle w:val="FootnoteText"/>
        <w:rPr>
          <w:rFonts w:ascii="Arial" w:hAnsi="Arial" w:cs="Arial"/>
          <w:lang w:val="en-ZA"/>
        </w:rPr>
      </w:pPr>
      <w:r w:rsidRPr="00BD5045">
        <w:rPr>
          <w:rStyle w:val="FootnoteReference"/>
          <w:rFonts w:ascii="Arial" w:hAnsi="Arial" w:cs="Arial"/>
        </w:rPr>
        <w:footnoteRef/>
      </w:r>
      <w:r w:rsidRPr="00BD5045">
        <w:rPr>
          <w:rFonts w:ascii="Arial" w:hAnsi="Arial" w:cs="Arial"/>
        </w:rPr>
        <w:t xml:space="preserve"> </w:t>
      </w:r>
      <w:r>
        <w:rPr>
          <w:rFonts w:ascii="Arial" w:hAnsi="Arial" w:cs="Arial"/>
        </w:rPr>
        <w:t>Labour Act 11 of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A9414F">
          <w:rPr>
            <w:noProof/>
          </w:rPr>
          <w:t>2</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E2645F7"/>
    <w:multiLevelType w:val="hybridMultilevel"/>
    <w:tmpl w:val="16C4B33A"/>
    <w:lvl w:ilvl="0" w:tplc="978082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4B2C"/>
    <w:rsid w:val="000063D3"/>
    <w:rsid w:val="000064CD"/>
    <w:rsid w:val="0001086F"/>
    <w:rsid w:val="000125C7"/>
    <w:rsid w:val="00017F25"/>
    <w:rsid w:val="00020136"/>
    <w:rsid w:val="000230D9"/>
    <w:rsid w:val="00026E26"/>
    <w:rsid w:val="000271C3"/>
    <w:rsid w:val="00027AF8"/>
    <w:rsid w:val="00027C5A"/>
    <w:rsid w:val="000364A7"/>
    <w:rsid w:val="00037749"/>
    <w:rsid w:val="00040752"/>
    <w:rsid w:val="00041A8D"/>
    <w:rsid w:val="00042759"/>
    <w:rsid w:val="000430DF"/>
    <w:rsid w:val="000504E0"/>
    <w:rsid w:val="0005091A"/>
    <w:rsid w:val="00051AC7"/>
    <w:rsid w:val="00051D63"/>
    <w:rsid w:val="000527D8"/>
    <w:rsid w:val="000539D9"/>
    <w:rsid w:val="000566B3"/>
    <w:rsid w:val="00057E62"/>
    <w:rsid w:val="00062D26"/>
    <w:rsid w:val="000640D6"/>
    <w:rsid w:val="00067647"/>
    <w:rsid w:val="000730F9"/>
    <w:rsid w:val="00073BDD"/>
    <w:rsid w:val="00076FFC"/>
    <w:rsid w:val="00077FC7"/>
    <w:rsid w:val="00080AAD"/>
    <w:rsid w:val="000829E6"/>
    <w:rsid w:val="0008438C"/>
    <w:rsid w:val="00084927"/>
    <w:rsid w:val="000864BE"/>
    <w:rsid w:val="00090634"/>
    <w:rsid w:val="0009122E"/>
    <w:rsid w:val="00093484"/>
    <w:rsid w:val="00094098"/>
    <w:rsid w:val="0009477A"/>
    <w:rsid w:val="00094CBB"/>
    <w:rsid w:val="000A1BBE"/>
    <w:rsid w:val="000A5654"/>
    <w:rsid w:val="000B1165"/>
    <w:rsid w:val="000B6DFA"/>
    <w:rsid w:val="000C1131"/>
    <w:rsid w:val="000C1B16"/>
    <w:rsid w:val="000C4304"/>
    <w:rsid w:val="000C57C1"/>
    <w:rsid w:val="000C6BD3"/>
    <w:rsid w:val="000C7CB1"/>
    <w:rsid w:val="000D3BAF"/>
    <w:rsid w:val="000D6F7E"/>
    <w:rsid w:val="000E031D"/>
    <w:rsid w:val="000E0C22"/>
    <w:rsid w:val="000E1202"/>
    <w:rsid w:val="000E1C0D"/>
    <w:rsid w:val="000F5D13"/>
    <w:rsid w:val="000F65B5"/>
    <w:rsid w:val="000F7167"/>
    <w:rsid w:val="001038C5"/>
    <w:rsid w:val="00106C01"/>
    <w:rsid w:val="00106EA4"/>
    <w:rsid w:val="00115F45"/>
    <w:rsid w:val="00134231"/>
    <w:rsid w:val="0013560F"/>
    <w:rsid w:val="00141B66"/>
    <w:rsid w:val="00143557"/>
    <w:rsid w:val="00143F23"/>
    <w:rsid w:val="00145E00"/>
    <w:rsid w:val="00146E3B"/>
    <w:rsid w:val="00146EE5"/>
    <w:rsid w:val="00146FB7"/>
    <w:rsid w:val="001525BC"/>
    <w:rsid w:val="001528A8"/>
    <w:rsid w:val="00154598"/>
    <w:rsid w:val="00155288"/>
    <w:rsid w:val="00157936"/>
    <w:rsid w:val="00160A7E"/>
    <w:rsid w:val="00162EFB"/>
    <w:rsid w:val="00163A0A"/>
    <w:rsid w:val="00163CC5"/>
    <w:rsid w:val="0016528B"/>
    <w:rsid w:val="00175331"/>
    <w:rsid w:val="00175599"/>
    <w:rsid w:val="001800D6"/>
    <w:rsid w:val="00180C2C"/>
    <w:rsid w:val="0018246D"/>
    <w:rsid w:val="00184C3A"/>
    <w:rsid w:val="00185A59"/>
    <w:rsid w:val="0018757E"/>
    <w:rsid w:val="00190462"/>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286"/>
    <w:rsid w:val="001D6B7D"/>
    <w:rsid w:val="001D6EAC"/>
    <w:rsid w:val="001E2990"/>
    <w:rsid w:val="001F36E7"/>
    <w:rsid w:val="001F3A95"/>
    <w:rsid w:val="001F5DDF"/>
    <w:rsid w:val="001F6E75"/>
    <w:rsid w:val="00202517"/>
    <w:rsid w:val="0020668F"/>
    <w:rsid w:val="00207016"/>
    <w:rsid w:val="002072D1"/>
    <w:rsid w:val="00211474"/>
    <w:rsid w:val="002162EA"/>
    <w:rsid w:val="0022166E"/>
    <w:rsid w:val="00223CF7"/>
    <w:rsid w:val="00227E6A"/>
    <w:rsid w:val="002312EA"/>
    <w:rsid w:val="00235E7A"/>
    <w:rsid w:val="0024172A"/>
    <w:rsid w:val="00243A93"/>
    <w:rsid w:val="00244380"/>
    <w:rsid w:val="00246403"/>
    <w:rsid w:val="002514FD"/>
    <w:rsid w:val="00251886"/>
    <w:rsid w:val="00252626"/>
    <w:rsid w:val="0025270F"/>
    <w:rsid w:val="00252DD7"/>
    <w:rsid w:val="002558E5"/>
    <w:rsid w:val="00260C79"/>
    <w:rsid w:val="00261D8D"/>
    <w:rsid w:val="00264C12"/>
    <w:rsid w:val="00265600"/>
    <w:rsid w:val="0026643E"/>
    <w:rsid w:val="002679F6"/>
    <w:rsid w:val="00267A53"/>
    <w:rsid w:val="00280BCD"/>
    <w:rsid w:val="00280F03"/>
    <w:rsid w:val="00282EF6"/>
    <w:rsid w:val="00282F10"/>
    <w:rsid w:val="002922E4"/>
    <w:rsid w:val="00293F54"/>
    <w:rsid w:val="00294C05"/>
    <w:rsid w:val="002A2B49"/>
    <w:rsid w:val="002A3EC6"/>
    <w:rsid w:val="002A70C6"/>
    <w:rsid w:val="002A7BFA"/>
    <w:rsid w:val="002B3F7E"/>
    <w:rsid w:val="002B4389"/>
    <w:rsid w:val="002B464C"/>
    <w:rsid w:val="002B6439"/>
    <w:rsid w:val="002B75D6"/>
    <w:rsid w:val="002C02CB"/>
    <w:rsid w:val="002C60F8"/>
    <w:rsid w:val="002D2090"/>
    <w:rsid w:val="002D2F15"/>
    <w:rsid w:val="002D34BB"/>
    <w:rsid w:val="002D5E15"/>
    <w:rsid w:val="002D738E"/>
    <w:rsid w:val="002D78F5"/>
    <w:rsid w:val="002E1863"/>
    <w:rsid w:val="002E2B32"/>
    <w:rsid w:val="002E47DA"/>
    <w:rsid w:val="002F1C1B"/>
    <w:rsid w:val="002F21C5"/>
    <w:rsid w:val="002F2776"/>
    <w:rsid w:val="00301B6C"/>
    <w:rsid w:val="0030371C"/>
    <w:rsid w:val="00303EB0"/>
    <w:rsid w:val="00312549"/>
    <w:rsid w:val="00320CCC"/>
    <w:rsid w:val="0032364D"/>
    <w:rsid w:val="003242E5"/>
    <w:rsid w:val="003253D7"/>
    <w:rsid w:val="003324E1"/>
    <w:rsid w:val="00333349"/>
    <w:rsid w:val="003337B6"/>
    <w:rsid w:val="00334C43"/>
    <w:rsid w:val="00335211"/>
    <w:rsid w:val="003412D7"/>
    <w:rsid w:val="003439DF"/>
    <w:rsid w:val="00346758"/>
    <w:rsid w:val="00347D12"/>
    <w:rsid w:val="003525E9"/>
    <w:rsid w:val="00354242"/>
    <w:rsid w:val="00355861"/>
    <w:rsid w:val="00361C8E"/>
    <w:rsid w:val="00364D06"/>
    <w:rsid w:val="00365785"/>
    <w:rsid w:val="00366F1B"/>
    <w:rsid w:val="00366F27"/>
    <w:rsid w:val="00367B9A"/>
    <w:rsid w:val="00371DD0"/>
    <w:rsid w:val="00372B5D"/>
    <w:rsid w:val="003740B5"/>
    <w:rsid w:val="003751C8"/>
    <w:rsid w:val="00377150"/>
    <w:rsid w:val="00382A87"/>
    <w:rsid w:val="00382A88"/>
    <w:rsid w:val="003839F5"/>
    <w:rsid w:val="0038565D"/>
    <w:rsid w:val="0038716E"/>
    <w:rsid w:val="003924AD"/>
    <w:rsid w:val="0039259A"/>
    <w:rsid w:val="00392656"/>
    <w:rsid w:val="00392A17"/>
    <w:rsid w:val="00393830"/>
    <w:rsid w:val="003A0646"/>
    <w:rsid w:val="003A19B5"/>
    <w:rsid w:val="003A2CA4"/>
    <w:rsid w:val="003A32B6"/>
    <w:rsid w:val="003A57E8"/>
    <w:rsid w:val="003A7404"/>
    <w:rsid w:val="003B1BAB"/>
    <w:rsid w:val="003B420B"/>
    <w:rsid w:val="003B49BC"/>
    <w:rsid w:val="003B5954"/>
    <w:rsid w:val="003C1CF2"/>
    <w:rsid w:val="003C3D8A"/>
    <w:rsid w:val="003C4063"/>
    <w:rsid w:val="003C7299"/>
    <w:rsid w:val="003D230E"/>
    <w:rsid w:val="003D49BD"/>
    <w:rsid w:val="003D51A8"/>
    <w:rsid w:val="003D65F2"/>
    <w:rsid w:val="003E0FB7"/>
    <w:rsid w:val="003E62ED"/>
    <w:rsid w:val="003F05C4"/>
    <w:rsid w:val="003F1C7F"/>
    <w:rsid w:val="003F27B7"/>
    <w:rsid w:val="003F432F"/>
    <w:rsid w:val="003F5EBC"/>
    <w:rsid w:val="003F5F06"/>
    <w:rsid w:val="004052A4"/>
    <w:rsid w:val="00406D19"/>
    <w:rsid w:val="004108B1"/>
    <w:rsid w:val="00410B2F"/>
    <w:rsid w:val="00416212"/>
    <w:rsid w:val="0042010D"/>
    <w:rsid w:val="00420A99"/>
    <w:rsid w:val="00421B28"/>
    <w:rsid w:val="0042353B"/>
    <w:rsid w:val="00424011"/>
    <w:rsid w:val="0042417A"/>
    <w:rsid w:val="00433B8A"/>
    <w:rsid w:val="0043487E"/>
    <w:rsid w:val="00435211"/>
    <w:rsid w:val="00436722"/>
    <w:rsid w:val="00440909"/>
    <w:rsid w:val="00441AEC"/>
    <w:rsid w:val="00445687"/>
    <w:rsid w:val="004469C6"/>
    <w:rsid w:val="00446F9A"/>
    <w:rsid w:val="00455D5A"/>
    <w:rsid w:val="00456103"/>
    <w:rsid w:val="0046144F"/>
    <w:rsid w:val="00463839"/>
    <w:rsid w:val="00463FBA"/>
    <w:rsid w:val="00465EC9"/>
    <w:rsid w:val="004660D5"/>
    <w:rsid w:val="00477DD8"/>
    <w:rsid w:val="0048580C"/>
    <w:rsid w:val="00486121"/>
    <w:rsid w:val="00486A66"/>
    <w:rsid w:val="004909C8"/>
    <w:rsid w:val="00497FC2"/>
    <w:rsid w:val="004A055F"/>
    <w:rsid w:val="004A2078"/>
    <w:rsid w:val="004A32E3"/>
    <w:rsid w:val="004A4D8C"/>
    <w:rsid w:val="004A7549"/>
    <w:rsid w:val="004B1F20"/>
    <w:rsid w:val="004B6C6A"/>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4295"/>
    <w:rsid w:val="00526DEF"/>
    <w:rsid w:val="00532DB7"/>
    <w:rsid w:val="005350FE"/>
    <w:rsid w:val="00535A18"/>
    <w:rsid w:val="005375E2"/>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3520"/>
    <w:rsid w:val="0059020E"/>
    <w:rsid w:val="0059026D"/>
    <w:rsid w:val="00594D79"/>
    <w:rsid w:val="005A10E0"/>
    <w:rsid w:val="005A33CD"/>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E37C3"/>
    <w:rsid w:val="005F40E9"/>
    <w:rsid w:val="005F7017"/>
    <w:rsid w:val="005F71D6"/>
    <w:rsid w:val="006014C3"/>
    <w:rsid w:val="00601F5B"/>
    <w:rsid w:val="00602475"/>
    <w:rsid w:val="00604B8F"/>
    <w:rsid w:val="006057C6"/>
    <w:rsid w:val="00607177"/>
    <w:rsid w:val="00612557"/>
    <w:rsid w:val="00612BA2"/>
    <w:rsid w:val="006137D0"/>
    <w:rsid w:val="00621644"/>
    <w:rsid w:val="00624EFE"/>
    <w:rsid w:val="006279B6"/>
    <w:rsid w:val="0063453C"/>
    <w:rsid w:val="0063551C"/>
    <w:rsid w:val="006408D7"/>
    <w:rsid w:val="00641662"/>
    <w:rsid w:val="00643CC7"/>
    <w:rsid w:val="00644F51"/>
    <w:rsid w:val="00647740"/>
    <w:rsid w:val="006508D4"/>
    <w:rsid w:val="00651AE1"/>
    <w:rsid w:val="00651B4B"/>
    <w:rsid w:val="00652969"/>
    <w:rsid w:val="006539C1"/>
    <w:rsid w:val="00653D4A"/>
    <w:rsid w:val="0065423A"/>
    <w:rsid w:val="0065571C"/>
    <w:rsid w:val="0065792A"/>
    <w:rsid w:val="00657F07"/>
    <w:rsid w:val="006616D2"/>
    <w:rsid w:val="00663FA9"/>
    <w:rsid w:val="00665134"/>
    <w:rsid w:val="00666088"/>
    <w:rsid w:val="00666E35"/>
    <w:rsid w:val="00670BCB"/>
    <w:rsid w:val="00671C84"/>
    <w:rsid w:val="006806D9"/>
    <w:rsid w:val="00684F18"/>
    <w:rsid w:val="00685451"/>
    <w:rsid w:val="00687B2E"/>
    <w:rsid w:val="006914C3"/>
    <w:rsid w:val="006932BC"/>
    <w:rsid w:val="006939B3"/>
    <w:rsid w:val="00695A86"/>
    <w:rsid w:val="006B10B3"/>
    <w:rsid w:val="006B140E"/>
    <w:rsid w:val="006B2DC3"/>
    <w:rsid w:val="006B4B5C"/>
    <w:rsid w:val="006B60E4"/>
    <w:rsid w:val="006C05FC"/>
    <w:rsid w:val="006C105A"/>
    <w:rsid w:val="006C17DA"/>
    <w:rsid w:val="006C32E5"/>
    <w:rsid w:val="006C3AF0"/>
    <w:rsid w:val="006D32EE"/>
    <w:rsid w:val="006D5427"/>
    <w:rsid w:val="006D6EE8"/>
    <w:rsid w:val="006E06DB"/>
    <w:rsid w:val="006E1713"/>
    <w:rsid w:val="006E2B3B"/>
    <w:rsid w:val="006E47A6"/>
    <w:rsid w:val="006F0621"/>
    <w:rsid w:val="006F5052"/>
    <w:rsid w:val="00701607"/>
    <w:rsid w:val="00701D83"/>
    <w:rsid w:val="00701FAE"/>
    <w:rsid w:val="00703EA9"/>
    <w:rsid w:val="007073B8"/>
    <w:rsid w:val="00710FFC"/>
    <w:rsid w:val="007162CE"/>
    <w:rsid w:val="00717746"/>
    <w:rsid w:val="00720245"/>
    <w:rsid w:val="00720D1F"/>
    <w:rsid w:val="00723003"/>
    <w:rsid w:val="0073157E"/>
    <w:rsid w:val="0073667A"/>
    <w:rsid w:val="0073790D"/>
    <w:rsid w:val="00737C71"/>
    <w:rsid w:val="00746204"/>
    <w:rsid w:val="00750068"/>
    <w:rsid w:val="00750D03"/>
    <w:rsid w:val="007516A1"/>
    <w:rsid w:val="00754616"/>
    <w:rsid w:val="007560A3"/>
    <w:rsid w:val="0076120C"/>
    <w:rsid w:val="00763421"/>
    <w:rsid w:val="00763E27"/>
    <w:rsid w:val="00772134"/>
    <w:rsid w:val="007740E4"/>
    <w:rsid w:val="00777131"/>
    <w:rsid w:val="00777F42"/>
    <w:rsid w:val="00781BAD"/>
    <w:rsid w:val="007828A8"/>
    <w:rsid w:val="00784CF0"/>
    <w:rsid w:val="00787862"/>
    <w:rsid w:val="00793AF6"/>
    <w:rsid w:val="00793D20"/>
    <w:rsid w:val="0079712A"/>
    <w:rsid w:val="007A49ED"/>
    <w:rsid w:val="007A682A"/>
    <w:rsid w:val="007B1A22"/>
    <w:rsid w:val="007B1C3D"/>
    <w:rsid w:val="007B2322"/>
    <w:rsid w:val="007B76ED"/>
    <w:rsid w:val="007C644F"/>
    <w:rsid w:val="007C66B0"/>
    <w:rsid w:val="007C7D4F"/>
    <w:rsid w:val="007D0125"/>
    <w:rsid w:val="007D09B8"/>
    <w:rsid w:val="007D1DC4"/>
    <w:rsid w:val="007D2574"/>
    <w:rsid w:val="007D2BD3"/>
    <w:rsid w:val="007D528F"/>
    <w:rsid w:val="007E0033"/>
    <w:rsid w:val="007E270B"/>
    <w:rsid w:val="007E3471"/>
    <w:rsid w:val="007E4960"/>
    <w:rsid w:val="007E6FF4"/>
    <w:rsid w:val="007F13C8"/>
    <w:rsid w:val="007F1EC7"/>
    <w:rsid w:val="007F245F"/>
    <w:rsid w:val="007F2766"/>
    <w:rsid w:val="007F44ED"/>
    <w:rsid w:val="00800474"/>
    <w:rsid w:val="008010D5"/>
    <w:rsid w:val="00807F6D"/>
    <w:rsid w:val="00812415"/>
    <w:rsid w:val="00814A34"/>
    <w:rsid w:val="00821E90"/>
    <w:rsid w:val="00822534"/>
    <w:rsid w:val="008242CC"/>
    <w:rsid w:val="00826384"/>
    <w:rsid w:val="00830D3A"/>
    <w:rsid w:val="008310FF"/>
    <w:rsid w:val="00833CDE"/>
    <w:rsid w:val="00835F89"/>
    <w:rsid w:val="0083669E"/>
    <w:rsid w:val="00841BBE"/>
    <w:rsid w:val="00842CF8"/>
    <w:rsid w:val="008510A0"/>
    <w:rsid w:val="008511B5"/>
    <w:rsid w:val="00853927"/>
    <w:rsid w:val="00856D89"/>
    <w:rsid w:val="00860596"/>
    <w:rsid w:val="00863E60"/>
    <w:rsid w:val="008670E7"/>
    <w:rsid w:val="0086714C"/>
    <w:rsid w:val="00872C49"/>
    <w:rsid w:val="00874288"/>
    <w:rsid w:val="008803AA"/>
    <w:rsid w:val="00880F3A"/>
    <w:rsid w:val="008818C9"/>
    <w:rsid w:val="00886605"/>
    <w:rsid w:val="00890B32"/>
    <w:rsid w:val="008925F5"/>
    <w:rsid w:val="00897E20"/>
    <w:rsid w:val="008A1F6A"/>
    <w:rsid w:val="008A6D39"/>
    <w:rsid w:val="008A7B47"/>
    <w:rsid w:val="008B2D7D"/>
    <w:rsid w:val="008B6D75"/>
    <w:rsid w:val="008C08B0"/>
    <w:rsid w:val="008D1B5B"/>
    <w:rsid w:val="008D1D2E"/>
    <w:rsid w:val="008D2974"/>
    <w:rsid w:val="008D69ED"/>
    <w:rsid w:val="008E2FF2"/>
    <w:rsid w:val="008F5486"/>
    <w:rsid w:val="008F694B"/>
    <w:rsid w:val="00903EE7"/>
    <w:rsid w:val="009111AB"/>
    <w:rsid w:val="0091323C"/>
    <w:rsid w:val="0091640E"/>
    <w:rsid w:val="00917923"/>
    <w:rsid w:val="0092176D"/>
    <w:rsid w:val="0092180D"/>
    <w:rsid w:val="00925103"/>
    <w:rsid w:val="0092544A"/>
    <w:rsid w:val="009314B4"/>
    <w:rsid w:val="0093169B"/>
    <w:rsid w:val="00935EE8"/>
    <w:rsid w:val="00937BFB"/>
    <w:rsid w:val="00943510"/>
    <w:rsid w:val="009435FA"/>
    <w:rsid w:val="00943FE9"/>
    <w:rsid w:val="00944FBE"/>
    <w:rsid w:val="00947F7B"/>
    <w:rsid w:val="009520A0"/>
    <w:rsid w:val="0095607C"/>
    <w:rsid w:val="0095668D"/>
    <w:rsid w:val="009628EA"/>
    <w:rsid w:val="00962D35"/>
    <w:rsid w:val="00964C96"/>
    <w:rsid w:val="00967622"/>
    <w:rsid w:val="009707B6"/>
    <w:rsid w:val="009727BD"/>
    <w:rsid w:val="00973148"/>
    <w:rsid w:val="0097367E"/>
    <w:rsid w:val="009746F1"/>
    <w:rsid w:val="009758C6"/>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FAB"/>
    <w:rsid w:val="009B2185"/>
    <w:rsid w:val="009B2714"/>
    <w:rsid w:val="009B4BBB"/>
    <w:rsid w:val="009C0B17"/>
    <w:rsid w:val="009C2265"/>
    <w:rsid w:val="009C29D4"/>
    <w:rsid w:val="009C74BF"/>
    <w:rsid w:val="009D228B"/>
    <w:rsid w:val="009D2C29"/>
    <w:rsid w:val="009D34FB"/>
    <w:rsid w:val="009D3786"/>
    <w:rsid w:val="009D7F99"/>
    <w:rsid w:val="009E292A"/>
    <w:rsid w:val="009F44E1"/>
    <w:rsid w:val="009F6607"/>
    <w:rsid w:val="009F749B"/>
    <w:rsid w:val="009F7FE9"/>
    <w:rsid w:val="00A03FE4"/>
    <w:rsid w:val="00A149D0"/>
    <w:rsid w:val="00A15ADC"/>
    <w:rsid w:val="00A16889"/>
    <w:rsid w:val="00A17FD2"/>
    <w:rsid w:val="00A202A2"/>
    <w:rsid w:val="00A20DE9"/>
    <w:rsid w:val="00A225F7"/>
    <w:rsid w:val="00A31517"/>
    <w:rsid w:val="00A32540"/>
    <w:rsid w:val="00A331B5"/>
    <w:rsid w:val="00A3590E"/>
    <w:rsid w:val="00A36A77"/>
    <w:rsid w:val="00A4129B"/>
    <w:rsid w:val="00A420BE"/>
    <w:rsid w:val="00A46DD1"/>
    <w:rsid w:val="00A52A5A"/>
    <w:rsid w:val="00A5356C"/>
    <w:rsid w:val="00A53804"/>
    <w:rsid w:val="00A540BF"/>
    <w:rsid w:val="00A57A18"/>
    <w:rsid w:val="00A612E9"/>
    <w:rsid w:val="00A70CE0"/>
    <w:rsid w:val="00A72396"/>
    <w:rsid w:val="00A73205"/>
    <w:rsid w:val="00A74006"/>
    <w:rsid w:val="00A763E1"/>
    <w:rsid w:val="00A8091C"/>
    <w:rsid w:val="00A848F5"/>
    <w:rsid w:val="00A866DB"/>
    <w:rsid w:val="00A87A3A"/>
    <w:rsid w:val="00A9414F"/>
    <w:rsid w:val="00A94A15"/>
    <w:rsid w:val="00A958CD"/>
    <w:rsid w:val="00A97F14"/>
    <w:rsid w:val="00AA2B94"/>
    <w:rsid w:val="00AA3815"/>
    <w:rsid w:val="00AA52C0"/>
    <w:rsid w:val="00AA6129"/>
    <w:rsid w:val="00AB0D34"/>
    <w:rsid w:val="00AB652B"/>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1F44"/>
    <w:rsid w:val="00B32286"/>
    <w:rsid w:val="00B36B42"/>
    <w:rsid w:val="00B3723F"/>
    <w:rsid w:val="00B423C1"/>
    <w:rsid w:val="00B427F2"/>
    <w:rsid w:val="00B43D87"/>
    <w:rsid w:val="00B44AAA"/>
    <w:rsid w:val="00B46938"/>
    <w:rsid w:val="00B477EC"/>
    <w:rsid w:val="00B47EA9"/>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7906"/>
    <w:rsid w:val="00B879CC"/>
    <w:rsid w:val="00B91399"/>
    <w:rsid w:val="00B918D3"/>
    <w:rsid w:val="00B91B42"/>
    <w:rsid w:val="00B920AB"/>
    <w:rsid w:val="00B92DA4"/>
    <w:rsid w:val="00B943B1"/>
    <w:rsid w:val="00BA0313"/>
    <w:rsid w:val="00BA6382"/>
    <w:rsid w:val="00BA7576"/>
    <w:rsid w:val="00BC0826"/>
    <w:rsid w:val="00BC14A4"/>
    <w:rsid w:val="00BC53D5"/>
    <w:rsid w:val="00BC7AE8"/>
    <w:rsid w:val="00BD08AF"/>
    <w:rsid w:val="00BD30A3"/>
    <w:rsid w:val="00BD5045"/>
    <w:rsid w:val="00BD5576"/>
    <w:rsid w:val="00BD59C0"/>
    <w:rsid w:val="00BE3543"/>
    <w:rsid w:val="00BE55E7"/>
    <w:rsid w:val="00BE5D7A"/>
    <w:rsid w:val="00BE6ADF"/>
    <w:rsid w:val="00BF222D"/>
    <w:rsid w:val="00C009D7"/>
    <w:rsid w:val="00C025E5"/>
    <w:rsid w:val="00C05075"/>
    <w:rsid w:val="00C0561B"/>
    <w:rsid w:val="00C105F4"/>
    <w:rsid w:val="00C1157E"/>
    <w:rsid w:val="00C115C0"/>
    <w:rsid w:val="00C11EBE"/>
    <w:rsid w:val="00C11F04"/>
    <w:rsid w:val="00C17D46"/>
    <w:rsid w:val="00C21A04"/>
    <w:rsid w:val="00C24161"/>
    <w:rsid w:val="00C248C8"/>
    <w:rsid w:val="00C26024"/>
    <w:rsid w:val="00C26136"/>
    <w:rsid w:val="00C34D37"/>
    <w:rsid w:val="00C3523A"/>
    <w:rsid w:val="00C36826"/>
    <w:rsid w:val="00C41839"/>
    <w:rsid w:val="00C425C4"/>
    <w:rsid w:val="00C479F1"/>
    <w:rsid w:val="00C47FC7"/>
    <w:rsid w:val="00C63118"/>
    <w:rsid w:val="00C632F1"/>
    <w:rsid w:val="00C67500"/>
    <w:rsid w:val="00C71033"/>
    <w:rsid w:val="00C735DE"/>
    <w:rsid w:val="00C73716"/>
    <w:rsid w:val="00C7482C"/>
    <w:rsid w:val="00C74D11"/>
    <w:rsid w:val="00C760CB"/>
    <w:rsid w:val="00C83293"/>
    <w:rsid w:val="00C9324B"/>
    <w:rsid w:val="00C94BD3"/>
    <w:rsid w:val="00CA4837"/>
    <w:rsid w:val="00CA6D88"/>
    <w:rsid w:val="00CB2452"/>
    <w:rsid w:val="00CB32F7"/>
    <w:rsid w:val="00CB48D6"/>
    <w:rsid w:val="00CC2033"/>
    <w:rsid w:val="00CC287D"/>
    <w:rsid w:val="00CC5083"/>
    <w:rsid w:val="00CD0CB9"/>
    <w:rsid w:val="00CD168D"/>
    <w:rsid w:val="00CD1ED1"/>
    <w:rsid w:val="00CD474E"/>
    <w:rsid w:val="00CD6D64"/>
    <w:rsid w:val="00CE0EFB"/>
    <w:rsid w:val="00CE153D"/>
    <w:rsid w:val="00CE4460"/>
    <w:rsid w:val="00CE7566"/>
    <w:rsid w:val="00CE7F5C"/>
    <w:rsid w:val="00CF1C5D"/>
    <w:rsid w:val="00CF3A39"/>
    <w:rsid w:val="00CF4DA0"/>
    <w:rsid w:val="00CF5410"/>
    <w:rsid w:val="00CF56DE"/>
    <w:rsid w:val="00CF5968"/>
    <w:rsid w:val="00CF6579"/>
    <w:rsid w:val="00D00403"/>
    <w:rsid w:val="00D022DF"/>
    <w:rsid w:val="00D03642"/>
    <w:rsid w:val="00D03BB0"/>
    <w:rsid w:val="00D03E5D"/>
    <w:rsid w:val="00D05AF3"/>
    <w:rsid w:val="00D1262D"/>
    <w:rsid w:val="00D2044B"/>
    <w:rsid w:val="00D219D0"/>
    <w:rsid w:val="00D227D6"/>
    <w:rsid w:val="00D33324"/>
    <w:rsid w:val="00D3334E"/>
    <w:rsid w:val="00D4359F"/>
    <w:rsid w:val="00D459B2"/>
    <w:rsid w:val="00D45D58"/>
    <w:rsid w:val="00D47D03"/>
    <w:rsid w:val="00D53B94"/>
    <w:rsid w:val="00D61A42"/>
    <w:rsid w:val="00D61F0B"/>
    <w:rsid w:val="00D63079"/>
    <w:rsid w:val="00D669B8"/>
    <w:rsid w:val="00D70A69"/>
    <w:rsid w:val="00D70C41"/>
    <w:rsid w:val="00D71FD5"/>
    <w:rsid w:val="00D724DD"/>
    <w:rsid w:val="00D749AB"/>
    <w:rsid w:val="00D7583D"/>
    <w:rsid w:val="00D761CB"/>
    <w:rsid w:val="00D763A2"/>
    <w:rsid w:val="00D82D2D"/>
    <w:rsid w:val="00D84111"/>
    <w:rsid w:val="00D86A93"/>
    <w:rsid w:val="00D9070C"/>
    <w:rsid w:val="00D92E64"/>
    <w:rsid w:val="00D94678"/>
    <w:rsid w:val="00D95ED1"/>
    <w:rsid w:val="00DA34F2"/>
    <w:rsid w:val="00DA5340"/>
    <w:rsid w:val="00DB4462"/>
    <w:rsid w:val="00DB6FB0"/>
    <w:rsid w:val="00DC069C"/>
    <w:rsid w:val="00DC178D"/>
    <w:rsid w:val="00DC1804"/>
    <w:rsid w:val="00DC2B60"/>
    <w:rsid w:val="00DC2F51"/>
    <w:rsid w:val="00DC708E"/>
    <w:rsid w:val="00DC7F52"/>
    <w:rsid w:val="00DD32BE"/>
    <w:rsid w:val="00DD4052"/>
    <w:rsid w:val="00DD58CC"/>
    <w:rsid w:val="00DD663E"/>
    <w:rsid w:val="00DE0094"/>
    <w:rsid w:val="00DE18FE"/>
    <w:rsid w:val="00DE2BB1"/>
    <w:rsid w:val="00DE4C6B"/>
    <w:rsid w:val="00DE7D62"/>
    <w:rsid w:val="00DF1742"/>
    <w:rsid w:val="00DF7B0A"/>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42CBC"/>
    <w:rsid w:val="00E452DC"/>
    <w:rsid w:val="00E50364"/>
    <w:rsid w:val="00E50F79"/>
    <w:rsid w:val="00E602DB"/>
    <w:rsid w:val="00E60474"/>
    <w:rsid w:val="00E60E71"/>
    <w:rsid w:val="00E610C9"/>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B57B9"/>
    <w:rsid w:val="00EC6045"/>
    <w:rsid w:val="00EC646B"/>
    <w:rsid w:val="00ED1971"/>
    <w:rsid w:val="00ED28D0"/>
    <w:rsid w:val="00ED28E9"/>
    <w:rsid w:val="00ED591E"/>
    <w:rsid w:val="00ED5B59"/>
    <w:rsid w:val="00ED5DB8"/>
    <w:rsid w:val="00ED734E"/>
    <w:rsid w:val="00ED797D"/>
    <w:rsid w:val="00EE1583"/>
    <w:rsid w:val="00EF2C98"/>
    <w:rsid w:val="00EF4410"/>
    <w:rsid w:val="00EF5601"/>
    <w:rsid w:val="00F065EF"/>
    <w:rsid w:val="00F14E7B"/>
    <w:rsid w:val="00F15485"/>
    <w:rsid w:val="00F1732B"/>
    <w:rsid w:val="00F1791F"/>
    <w:rsid w:val="00F237F2"/>
    <w:rsid w:val="00F23A45"/>
    <w:rsid w:val="00F24E87"/>
    <w:rsid w:val="00F305DA"/>
    <w:rsid w:val="00F308C1"/>
    <w:rsid w:val="00F330BD"/>
    <w:rsid w:val="00F33AF9"/>
    <w:rsid w:val="00F348BE"/>
    <w:rsid w:val="00F3639A"/>
    <w:rsid w:val="00F36DDB"/>
    <w:rsid w:val="00F40CD6"/>
    <w:rsid w:val="00F45705"/>
    <w:rsid w:val="00F561C4"/>
    <w:rsid w:val="00F57FB4"/>
    <w:rsid w:val="00F60052"/>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A6FEC"/>
    <w:rsid w:val="00FB3B55"/>
    <w:rsid w:val="00FC154B"/>
    <w:rsid w:val="00FC3E92"/>
    <w:rsid w:val="00FC4490"/>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2023-10-05T18:30:00+00:00</Judgment_x0020_Date>
    <Year xmlns="aec0a7e9-5f5c-4ba9-87b2-85cfc8a38b86">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C4B92-DC33-402A-AE5B-9AF28E6C6773}"/>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1059299C-0C56-4B12-8C21-D00BCA9B8640}"/>
</file>

<file path=docProps/app.xml><?xml version="1.0" encoding="utf-8"?>
<Properties xmlns="http://schemas.openxmlformats.org/officeDocument/2006/extended-properties" xmlns:vt="http://schemas.openxmlformats.org/officeDocument/2006/docPropsVTypes">
  <Template>Normal</Template>
  <TotalTime>7</TotalTime>
  <Pages>1</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Stephanus v Roads Authority (HC-MD-LAB-MOT-REV-2023-00028) [2023] NALCMD 49 (6 October 2023)</dc:title>
  <dc:creator>drisuro</dc:creator>
  <cp:lastModifiedBy>Bregitha Coetzee</cp:lastModifiedBy>
  <cp:revision>5</cp:revision>
  <cp:lastPrinted>2021-02-04T11:22:00Z</cp:lastPrinted>
  <dcterms:created xsi:type="dcterms:W3CDTF">2023-10-19T13:23:00Z</dcterms:created>
  <dcterms:modified xsi:type="dcterms:W3CDTF">2023-10-19T14:16:00Z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