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6C7CC9">
        <w:rPr>
          <w:rFonts w:ascii="Arial" w:hAnsi="Arial" w:cs="Arial"/>
          <w:sz w:val="24"/>
          <w:szCs w:val="24"/>
        </w:rPr>
        <w:t>45</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B14430" w:rsidRPr="001C25CA" w:rsidRDefault="00B14430"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6C7CC9" w:rsidP="00B40CD3">
            <w:pPr>
              <w:spacing w:line="240" w:lineRule="auto"/>
              <w:jc w:val="both"/>
              <w:rPr>
                <w:rFonts w:ascii="Arial" w:hAnsi="Arial" w:cs="Arial"/>
                <w:b/>
                <w:sz w:val="24"/>
                <w:szCs w:val="24"/>
              </w:rPr>
            </w:pPr>
            <w:r>
              <w:rPr>
                <w:rFonts w:ascii="Arial" w:hAnsi="Arial" w:cs="Arial"/>
                <w:b/>
                <w:sz w:val="24"/>
                <w:szCs w:val="24"/>
              </w:rPr>
              <w:t>NAME NOVE CONSTRUCTION CC</w:t>
            </w:r>
          </w:p>
        </w:tc>
        <w:tc>
          <w:tcPr>
            <w:tcW w:w="3011" w:type="dxa"/>
            <w:shd w:val="clear" w:color="auto" w:fill="auto"/>
          </w:tcPr>
          <w:p w:rsidR="008C3367" w:rsidRPr="001C25CA" w:rsidRDefault="00B14430" w:rsidP="00B14430">
            <w:pPr>
              <w:spacing w:line="240" w:lineRule="auto"/>
              <w:jc w:val="right"/>
              <w:rPr>
                <w:rFonts w:ascii="Arial" w:hAnsi="Arial" w:cs="Arial"/>
                <w:b/>
                <w:sz w:val="24"/>
                <w:szCs w:val="24"/>
              </w:rPr>
            </w:pPr>
            <w:r>
              <w:rPr>
                <w:rFonts w:ascii="Arial" w:hAnsi="Arial" w:cs="Arial"/>
                <w:b/>
                <w:sz w:val="24"/>
                <w:szCs w:val="24"/>
              </w:rPr>
              <w:t xml:space="preserve">First </w:t>
            </w:r>
            <w:r w:rsidR="008C3367" w:rsidRPr="001C25CA">
              <w:rPr>
                <w:rFonts w:ascii="Arial" w:hAnsi="Arial" w:cs="Arial"/>
                <w:b/>
                <w:sz w:val="24"/>
                <w:szCs w:val="24"/>
              </w:rPr>
              <w:t>Appellant</w:t>
            </w:r>
          </w:p>
        </w:tc>
      </w:tr>
      <w:tr w:rsidR="00B14430" w:rsidRPr="001C25CA" w:rsidTr="00B40CD3">
        <w:tc>
          <w:tcPr>
            <w:tcW w:w="6204" w:type="dxa"/>
            <w:shd w:val="clear" w:color="auto" w:fill="auto"/>
          </w:tcPr>
          <w:p w:rsidR="00B14430" w:rsidRDefault="006C7CC9" w:rsidP="00B40CD3">
            <w:pPr>
              <w:spacing w:line="240" w:lineRule="auto"/>
              <w:jc w:val="both"/>
              <w:rPr>
                <w:rFonts w:ascii="Arial" w:hAnsi="Arial" w:cs="Arial"/>
                <w:b/>
                <w:sz w:val="24"/>
                <w:szCs w:val="24"/>
              </w:rPr>
            </w:pPr>
            <w:r>
              <w:rPr>
                <w:rFonts w:ascii="Arial" w:hAnsi="Arial" w:cs="Arial"/>
                <w:b/>
                <w:sz w:val="24"/>
                <w:szCs w:val="24"/>
              </w:rPr>
              <w:t>KORNELIA MAKENA THIMENDE</w:t>
            </w:r>
          </w:p>
        </w:tc>
        <w:tc>
          <w:tcPr>
            <w:tcW w:w="3011" w:type="dxa"/>
            <w:shd w:val="clear" w:color="auto" w:fill="auto"/>
          </w:tcPr>
          <w:p w:rsidR="00B14430" w:rsidRPr="001C25CA" w:rsidRDefault="00B14430" w:rsidP="00B40CD3">
            <w:pPr>
              <w:spacing w:line="240" w:lineRule="auto"/>
              <w:jc w:val="right"/>
              <w:rPr>
                <w:rFonts w:ascii="Arial" w:hAnsi="Arial" w:cs="Arial"/>
                <w:b/>
                <w:sz w:val="24"/>
                <w:szCs w:val="24"/>
              </w:rPr>
            </w:pPr>
            <w:r>
              <w:rPr>
                <w:rFonts w:ascii="Arial" w:hAnsi="Arial" w:cs="Arial"/>
                <w:b/>
                <w:sz w:val="24"/>
                <w:szCs w:val="24"/>
              </w:rPr>
              <w:t>Second</w:t>
            </w:r>
            <w:r>
              <w:rPr>
                <w:rFonts w:ascii="Arial" w:hAnsi="Arial" w:cs="Arial"/>
                <w:b/>
                <w:sz w:val="24"/>
                <w:szCs w:val="24"/>
                <w:vertAlign w:val="superscript"/>
              </w:rPr>
              <w:t xml:space="preserve"> </w:t>
            </w:r>
            <w:r>
              <w:rPr>
                <w:rFonts w:ascii="Arial" w:hAnsi="Arial" w:cs="Arial"/>
                <w:b/>
                <w:sz w:val="24"/>
                <w:szCs w:val="24"/>
              </w:rPr>
              <w:t>Appellant</w:t>
            </w:r>
          </w:p>
        </w:tc>
      </w:tr>
      <w:tr w:rsidR="006C7CC9" w:rsidRPr="001C25CA" w:rsidTr="00B40CD3">
        <w:tc>
          <w:tcPr>
            <w:tcW w:w="6204" w:type="dxa"/>
            <w:shd w:val="clear" w:color="auto" w:fill="auto"/>
          </w:tcPr>
          <w:p w:rsidR="006C7CC9" w:rsidRDefault="006C7CC9" w:rsidP="00B40CD3">
            <w:pPr>
              <w:spacing w:line="240" w:lineRule="auto"/>
              <w:jc w:val="both"/>
              <w:rPr>
                <w:rFonts w:ascii="Arial" w:hAnsi="Arial" w:cs="Arial"/>
                <w:b/>
                <w:sz w:val="24"/>
                <w:szCs w:val="24"/>
              </w:rPr>
            </w:pPr>
            <w:r>
              <w:rPr>
                <w:rFonts w:ascii="Arial" w:hAnsi="Arial" w:cs="Arial"/>
                <w:b/>
                <w:sz w:val="24"/>
                <w:szCs w:val="24"/>
              </w:rPr>
              <w:t>PAULINUS MUNIKA THIMENDE</w:t>
            </w:r>
          </w:p>
        </w:tc>
        <w:tc>
          <w:tcPr>
            <w:tcW w:w="3011" w:type="dxa"/>
            <w:shd w:val="clear" w:color="auto" w:fill="auto"/>
          </w:tcPr>
          <w:p w:rsidR="006C7CC9" w:rsidRDefault="006C7CC9" w:rsidP="00B40CD3">
            <w:pPr>
              <w:spacing w:line="240" w:lineRule="auto"/>
              <w:jc w:val="right"/>
              <w:rPr>
                <w:rFonts w:ascii="Arial" w:hAnsi="Arial" w:cs="Arial"/>
                <w:b/>
                <w:sz w:val="24"/>
                <w:szCs w:val="24"/>
              </w:rPr>
            </w:pPr>
            <w:r>
              <w:rPr>
                <w:rFonts w:ascii="Arial" w:hAnsi="Arial" w:cs="Arial"/>
                <w:b/>
                <w:sz w:val="24"/>
                <w:szCs w:val="24"/>
              </w:rPr>
              <w:t>Third 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6C7CC9" w:rsidP="00B40CD3">
            <w:pPr>
              <w:spacing w:line="240" w:lineRule="auto"/>
              <w:jc w:val="both"/>
              <w:rPr>
                <w:rFonts w:ascii="Arial" w:hAnsi="Arial" w:cs="Arial"/>
                <w:b/>
                <w:sz w:val="24"/>
                <w:szCs w:val="24"/>
              </w:rPr>
            </w:pPr>
            <w:r>
              <w:rPr>
                <w:rFonts w:ascii="Arial" w:hAnsi="Arial" w:cs="Arial"/>
                <w:b/>
                <w:sz w:val="24"/>
                <w:szCs w:val="24"/>
              </w:rPr>
              <w:t>DEVELOPMENT BANK OF NAMIBIA</w:t>
            </w:r>
          </w:p>
        </w:tc>
        <w:tc>
          <w:tcPr>
            <w:tcW w:w="3011" w:type="dxa"/>
            <w:shd w:val="clear" w:color="auto" w:fill="auto"/>
          </w:tcPr>
          <w:p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6C7CC9">
        <w:rPr>
          <w:rFonts w:ascii="Arial" w:hAnsi="Arial" w:cs="Arial"/>
          <w:sz w:val="24"/>
          <w:szCs w:val="24"/>
        </w:rPr>
        <w:t>SMUTS</w:t>
      </w:r>
      <w:r w:rsidR="002212AD" w:rsidRPr="001C25CA">
        <w:rPr>
          <w:rFonts w:ascii="Arial" w:hAnsi="Arial" w:cs="Arial"/>
          <w:sz w:val="24"/>
          <w:szCs w:val="24"/>
        </w:rPr>
        <w:t xml:space="preserve"> JA</w:t>
      </w:r>
      <w:r w:rsidRPr="001C25CA">
        <w:rPr>
          <w:rFonts w:ascii="Arial" w:hAnsi="Arial" w:cs="Arial"/>
          <w:sz w:val="24"/>
          <w:szCs w:val="24"/>
        </w:rPr>
        <w:t xml:space="preserve">, </w:t>
      </w:r>
      <w:r w:rsidR="00B14430">
        <w:rPr>
          <w:rFonts w:ascii="Arial" w:hAnsi="Arial" w:cs="Arial"/>
          <w:sz w:val="24"/>
          <w:szCs w:val="24"/>
        </w:rPr>
        <w:t>FRANK</w:t>
      </w:r>
      <w:r w:rsidR="009C70E6" w:rsidRPr="001C25CA">
        <w:rPr>
          <w:rFonts w:ascii="Arial" w:hAnsi="Arial" w:cs="Arial"/>
          <w:sz w:val="24"/>
          <w:szCs w:val="24"/>
        </w:rPr>
        <w:t xml:space="preserve"> </w:t>
      </w:r>
      <w:r w:rsidR="00140678">
        <w:rPr>
          <w:rFonts w:ascii="Arial" w:hAnsi="Arial" w:cs="Arial"/>
          <w:sz w:val="24"/>
          <w:szCs w:val="24"/>
        </w:rPr>
        <w:t>A</w:t>
      </w:r>
      <w:r w:rsidR="009C70E6" w:rsidRPr="001C25CA">
        <w:rPr>
          <w:rFonts w:ascii="Arial" w:hAnsi="Arial" w:cs="Arial"/>
          <w:sz w:val="24"/>
          <w:szCs w:val="24"/>
        </w:rPr>
        <w:t>JA</w:t>
      </w:r>
      <w:r w:rsidR="006C7CC9" w:rsidRPr="006C7CC9">
        <w:rPr>
          <w:rFonts w:ascii="Arial" w:hAnsi="Arial" w:cs="Arial"/>
          <w:sz w:val="24"/>
          <w:szCs w:val="24"/>
        </w:rPr>
        <w:t xml:space="preserve"> </w:t>
      </w:r>
      <w:r w:rsidR="006C7CC9" w:rsidRPr="001C25CA">
        <w:rPr>
          <w:rFonts w:ascii="Arial" w:hAnsi="Arial" w:cs="Arial"/>
          <w:sz w:val="24"/>
          <w:szCs w:val="24"/>
        </w:rPr>
        <w:t>and</w:t>
      </w:r>
      <w:r w:rsidR="006C7CC9">
        <w:rPr>
          <w:rFonts w:ascii="Arial" w:hAnsi="Arial" w:cs="Arial"/>
          <w:sz w:val="24"/>
          <w:szCs w:val="24"/>
        </w:rPr>
        <w:t xml:space="preserve"> NKABINDE AJA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6C7CC9">
        <w:rPr>
          <w:rFonts w:ascii="Arial" w:hAnsi="Arial" w:cs="Arial"/>
          <w:b/>
          <w:sz w:val="24"/>
          <w:szCs w:val="24"/>
        </w:rPr>
        <w:t>12</w:t>
      </w:r>
      <w:r w:rsidR="00B14430">
        <w:rPr>
          <w:rFonts w:ascii="Arial" w:hAnsi="Arial" w:cs="Arial"/>
          <w:b/>
          <w:sz w:val="24"/>
          <w:szCs w:val="24"/>
        </w:rPr>
        <w:t xml:space="preserve"> June</w:t>
      </w:r>
      <w:r w:rsidR="003C276A">
        <w:rPr>
          <w:rFonts w:ascii="Arial" w:hAnsi="Arial" w:cs="Arial"/>
          <w:b/>
          <w:sz w:val="24"/>
          <w:szCs w:val="24"/>
        </w:rPr>
        <w:t xml:space="preserve">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D041AC">
        <w:rPr>
          <w:rFonts w:ascii="Arial" w:hAnsi="Arial" w:cs="Arial"/>
          <w:b/>
          <w:sz w:val="24"/>
          <w:szCs w:val="24"/>
        </w:rPr>
        <w:t>…</w:t>
      </w:r>
      <w:r w:rsidR="00836C7E">
        <w:rPr>
          <w:rFonts w:ascii="Arial" w:hAnsi="Arial" w:cs="Arial"/>
          <w:b/>
          <w:sz w:val="24"/>
          <w:szCs w:val="24"/>
        </w:rPr>
        <w:t xml:space="preserve"> June </w:t>
      </w:r>
      <w:r w:rsidR="009C70E6" w:rsidRPr="001C25CA">
        <w:rPr>
          <w:rFonts w:ascii="Arial" w:hAnsi="Arial" w:cs="Arial"/>
          <w:b/>
          <w:sz w:val="24"/>
          <w:szCs w:val="24"/>
        </w:rPr>
        <w:t>201</w:t>
      </w:r>
      <w:r w:rsidR="003C276A">
        <w:rPr>
          <w:rFonts w:ascii="Arial" w:hAnsi="Arial" w:cs="Arial"/>
          <w:b/>
          <w:sz w:val="24"/>
          <w:szCs w:val="24"/>
        </w:rPr>
        <w:t>9</w:t>
      </w:r>
    </w:p>
    <w:p w:rsidR="00A26B21" w:rsidRDefault="00A26B21" w:rsidP="00584213">
      <w:pPr>
        <w:spacing w:line="240" w:lineRule="auto"/>
        <w:ind w:left="-142"/>
        <w:jc w:val="both"/>
        <w:rPr>
          <w:rFonts w:ascii="Arial" w:hAnsi="Arial" w:cs="Arial"/>
          <w:b/>
          <w:sz w:val="24"/>
          <w:szCs w:val="24"/>
          <w:lang w:val="en-GB"/>
        </w:rPr>
      </w:pPr>
    </w:p>
    <w:p w:rsidR="00D97EB5" w:rsidRPr="001C25CA" w:rsidRDefault="00D97EB5" w:rsidP="00584213">
      <w:pPr>
        <w:spacing w:line="240" w:lineRule="auto"/>
        <w:ind w:left="-142"/>
        <w:jc w:val="both"/>
        <w:rPr>
          <w:rFonts w:ascii="Arial" w:hAnsi="Arial" w:cs="Arial"/>
          <w:b/>
          <w:sz w:val="24"/>
          <w:szCs w:val="24"/>
          <w:lang w:val="en-GB"/>
        </w:rPr>
      </w:pPr>
    </w:p>
    <w:p w:rsidR="005E015D" w:rsidRDefault="005E015D" w:rsidP="00D041AC">
      <w:pPr>
        <w:spacing w:after="0" w:line="360" w:lineRule="auto"/>
        <w:jc w:val="both"/>
        <w:rPr>
          <w:rFonts w:ascii="Arial" w:hAnsi="Arial" w:cs="Arial"/>
          <w:sz w:val="24"/>
          <w:szCs w:val="24"/>
        </w:rPr>
      </w:pPr>
      <w:r w:rsidRPr="00EF6EF1">
        <w:rPr>
          <w:rFonts w:ascii="Arial" w:hAnsi="Arial" w:cs="Arial"/>
          <w:b/>
          <w:sz w:val="24"/>
          <w:szCs w:val="24"/>
          <w:lang w:val="en-GB"/>
        </w:rPr>
        <w:t>Summary:</w:t>
      </w:r>
      <w:r w:rsidRPr="00EF6EF1">
        <w:rPr>
          <w:rFonts w:ascii="Arial" w:hAnsi="Arial" w:cs="Arial"/>
          <w:b/>
          <w:sz w:val="24"/>
          <w:szCs w:val="24"/>
          <w:lang w:val="en-GB"/>
        </w:rPr>
        <w:tab/>
      </w:r>
      <w:r>
        <w:rPr>
          <w:rFonts w:ascii="Arial" w:hAnsi="Arial" w:cs="Arial"/>
          <w:sz w:val="24"/>
          <w:szCs w:val="24"/>
        </w:rPr>
        <w:t xml:space="preserve">The appellants </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Default="00D041AC" w:rsidP="00395B99">
      <w:pPr>
        <w:spacing w:line="480" w:lineRule="auto"/>
        <w:jc w:val="both"/>
        <w:rPr>
          <w:rFonts w:ascii="Arial" w:hAnsi="Arial" w:cs="Arial"/>
          <w:sz w:val="24"/>
          <w:szCs w:val="24"/>
        </w:rPr>
      </w:pPr>
      <w:r>
        <w:rPr>
          <w:rFonts w:ascii="Arial" w:hAnsi="Arial" w:cs="Arial"/>
          <w:sz w:val="24"/>
          <w:szCs w:val="24"/>
        </w:rPr>
        <w:lastRenderedPageBreak/>
        <w:t>FRANK</w:t>
      </w:r>
      <w:r w:rsidRPr="001C25CA">
        <w:rPr>
          <w:rFonts w:ascii="Arial" w:hAnsi="Arial" w:cs="Arial"/>
          <w:sz w:val="24"/>
          <w:szCs w:val="24"/>
        </w:rPr>
        <w:t xml:space="preserve"> </w:t>
      </w:r>
      <w:r>
        <w:rPr>
          <w:rFonts w:ascii="Arial" w:hAnsi="Arial" w:cs="Arial"/>
          <w:sz w:val="24"/>
          <w:szCs w:val="24"/>
        </w:rPr>
        <w:t>A</w:t>
      </w:r>
      <w:r w:rsidRPr="001C25CA">
        <w:rPr>
          <w:rFonts w:ascii="Arial" w:hAnsi="Arial" w:cs="Arial"/>
          <w:sz w:val="24"/>
          <w:szCs w:val="24"/>
        </w:rPr>
        <w:t xml:space="preserve">JA </w:t>
      </w:r>
      <w:r w:rsidR="008C3367" w:rsidRPr="001C25CA">
        <w:rPr>
          <w:rFonts w:ascii="Arial" w:hAnsi="Arial" w:cs="Arial"/>
          <w:sz w:val="24"/>
          <w:szCs w:val="24"/>
        </w:rPr>
        <w:t>(</w:t>
      </w:r>
      <w:r>
        <w:rPr>
          <w:rFonts w:ascii="Arial" w:hAnsi="Arial" w:cs="Arial"/>
          <w:sz w:val="24"/>
          <w:szCs w:val="24"/>
        </w:rPr>
        <w:t>SMUTS</w:t>
      </w:r>
      <w:r w:rsidRPr="001C25CA">
        <w:rPr>
          <w:rFonts w:ascii="Arial" w:hAnsi="Arial" w:cs="Arial"/>
          <w:sz w:val="24"/>
          <w:szCs w:val="24"/>
        </w:rPr>
        <w:t xml:space="preserve"> JA </w:t>
      </w:r>
      <w:r w:rsidR="00451609" w:rsidRPr="001C25CA">
        <w:rPr>
          <w:rFonts w:ascii="Arial" w:hAnsi="Arial" w:cs="Arial"/>
          <w:sz w:val="24"/>
          <w:szCs w:val="24"/>
        </w:rPr>
        <w:t>and</w:t>
      </w:r>
      <w:r w:rsidR="008C3367" w:rsidRPr="001C25CA">
        <w:rPr>
          <w:rFonts w:ascii="Arial" w:hAnsi="Arial" w:cs="Arial"/>
          <w:sz w:val="24"/>
          <w:szCs w:val="24"/>
        </w:rPr>
        <w:t xml:space="preserve"> </w:t>
      </w:r>
      <w:r>
        <w:rPr>
          <w:rFonts w:ascii="Arial" w:hAnsi="Arial" w:cs="Arial"/>
          <w:sz w:val="24"/>
          <w:szCs w:val="24"/>
        </w:rPr>
        <w:t>NKABINDE</w:t>
      </w:r>
      <w:r w:rsidR="008B2795" w:rsidRPr="001C25CA">
        <w:rPr>
          <w:rFonts w:ascii="Arial" w:hAnsi="Arial" w:cs="Arial"/>
          <w:sz w:val="24"/>
          <w:szCs w:val="24"/>
        </w:rPr>
        <w:t xml:space="preserve"> </w:t>
      </w:r>
      <w:r>
        <w:rPr>
          <w:rFonts w:ascii="Arial" w:hAnsi="Arial" w:cs="Arial"/>
          <w:sz w:val="24"/>
          <w:szCs w:val="24"/>
        </w:rPr>
        <w:t>A</w:t>
      </w:r>
      <w:r w:rsidR="008B2795" w:rsidRPr="001C25CA">
        <w:rPr>
          <w:rFonts w:ascii="Arial" w:hAnsi="Arial" w:cs="Arial"/>
          <w:sz w:val="24"/>
          <w:szCs w:val="24"/>
        </w:rPr>
        <w:t>JA</w:t>
      </w:r>
      <w:r w:rsidR="008C3367" w:rsidRPr="001C25CA">
        <w:rPr>
          <w:rFonts w:ascii="Arial" w:hAnsi="Arial" w:cs="Arial"/>
          <w:sz w:val="24"/>
          <w:szCs w:val="24"/>
        </w:rPr>
        <w:t xml:space="preserve"> concurring):</w:t>
      </w:r>
    </w:p>
    <w:p w:rsidR="000737AA" w:rsidRDefault="000737AA"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During January 2015 Name Nove Construction CC (the corporation) applied to the Development Bank of Namibia (DBN) for a loan in the amount of N$1 875 554 so as to enable the corporation to deliver desks and chairs for schools within the Kavango Region pursuant to a tender awarded to the corporation in this regard by the Kavango Regional Council. The N$</w:t>
      </w:r>
      <w:r>
        <w:rPr>
          <w:rFonts w:ascii="Arial" w:hAnsi="Arial" w:cs="Arial"/>
          <w:sz w:val="24"/>
          <w:szCs w:val="24"/>
        </w:rPr>
        <w:t xml:space="preserve">1 875 554 </w:t>
      </w:r>
      <w:r>
        <w:rPr>
          <w:rFonts w:ascii="Arial" w:hAnsi="Arial" w:cs="Arial"/>
          <w:sz w:val="24"/>
          <w:szCs w:val="24"/>
        </w:rPr>
        <w:t>was needed to pay the supplier of the mentioned school furniture and who was indicated in the application as by a South African based business known as  Furnitech South Africa (Furnitech).</w:t>
      </w:r>
    </w:p>
    <w:p w:rsidR="000737AA" w:rsidRDefault="000737AA" w:rsidP="000737AA">
      <w:pPr>
        <w:pStyle w:val="NoSpacing"/>
        <w:spacing w:line="480" w:lineRule="auto"/>
        <w:jc w:val="both"/>
        <w:rPr>
          <w:rFonts w:ascii="Arial" w:hAnsi="Arial" w:cs="Arial"/>
          <w:sz w:val="24"/>
          <w:szCs w:val="24"/>
        </w:rPr>
      </w:pPr>
    </w:p>
    <w:p w:rsidR="000737AA" w:rsidRDefault="000737AA"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Per letter dated 5 March 2015 the DBN informed the corporation that it was prepared to lend </w:t>
      </w:r>
      <w:r w:rsidR="000D752A">
        <w:rPr>
          <w:rFonts w:ascii="Arial" w:hAnsi="Arial" w:cs="Arial"/>
          <w:sz w:val="24"/>
          <w:szCs w:val="24"/>
        </w:rPr>
        <w:t>N$1 875</w:t>
      </w:r>
      <w:r w:rsidR="00AD1880">
        <w:rPr>
          <w:rFonts w:ascii="Arial" w:hAnsi="Arial" w:cs="Arial"/>
          <w:sz w:val="24"/>
          <w:szCs w:val="24"/>
        </w:rPr>
        <w:t> </w:t>
      </w:r>
      <w:r w:rsidR="000D752A">
        <w:rPr>
          <w:rFonts w:ascii="Arial" w:hAnsi="Arial" w:cs="Arial"/>
          <w:sz w:val="24"/>
          <w:szCs w:val="24"/>
        </w:rPr>
        <w:t>554</w:t>
      </w:r>
      <w:r w:rsidR="00AD1880">
        <w:rPr>
          <w:rFonts w:ascii="Arial" w:hAnsi="Arial" w:cs="Arial"/>
          <w:sz w:val="24"/>
          <w:szCs w:val="24"/>
        </w:rPr>
        <w:t xml:space="preserve"> </w:t>
      </w:r>
      <w:r w:rsidR="000D752A">
        <w:rPr>
          <w:rFonts w:ascii="Arial" w:hAnsi="Arial" w:cs="Arial"/>
          <w:sz w:val="24"/>
          <w:szCs w:val="24"/>
        </w:rPr>
        <w:t xml:space="preserve">to it on the terms and conditions set out in the letter. One of the conditions </w:t>
      </w:r>
      <w:r w:rsidR="0075453E">
        <w:rPr>
          <w:rFonts w:ascii="Arial" w:hAnsi="Arial" w:cs="Arial"/>
          <w:sz w:val="24"/>
          <w:szCs w:val="24"/>
        </w:rPr>
        <w:t>was that the members of the corporation had to stand surety for</w:t>
      </w:r>
      <w:r w:rsidR="003D5AE7">
        <w:rPr>
          <w:rFonts w:ascii="Arial" w:hAnsi="Arial" w:cs="Arial"/>
          <w:sz w:val="24"/>
          <w:szCs w:val="24"/>
        </w:rPr>
        <w:t xml:space="preserve"> the corporation. These members were the second and third appellants (Mr Thimende and Mrs Thimende). The letter required that </w:t>
      </w:r>
      <w:r w:rsidR="00C93F59">
        <w:rPr>
          <w:rFonts w:ascii="Arial" w:hAnsi="Arial" w:cs="Arial"/>
          <w:sz w:val="24"/>
          <w:szCs w:val="24"/>
        </w:rPr>
        <w:t xml:space="preserve">it be signed on behalf of the corporation and stated that upon signature of the letter ‘it will immediately become the DBN’s Development Portfolion Facility </w:t>
      </w:r>
      <w:r w:rsidR="0073022E">
        <w:rPr>
          <w:rFonts w:ascii="Arial" w:hAnsi="Arial" w:cs="Arial"/>
          <w:sz w:val="24"/>
          <w:szCs w:val="24"/>
        </w:rPr>
        <w:t xml:space="preserve">Agreement entered between the DBN and the Borrower and become a legal binding agreement’. Mr Thimende signed the agreement on behalf of the corporation and immediately after his signature the following appears, namely; that he is duly authorised to sign on behalf of the corporation and that he accepts ‘the DBN’s Development Portfolio Facility Offer on terms and conditions as set out above </w:t>
      </w:r>
      <w:r w:rsidR="0073022E" w:rsidRPr="0073022E">
        <w:rPr>
          <w:rFonts w:ascii="Arial" w:hAnsi="Arial" w:cs="Arial"/>
          <w:sz w:val="24"/>
          <w:szCs w:val="24"/>
          <w:u w:val="single"/>
        </w:rPr>
        <w:t>and or the Standard Loan Conditions applicable to the DBN’s Development Portfolio Loans’</w:t>
      </w:r>
      <w:r w:rsidR="0073022E">
        <w:rPr>
          <w:rFonts w:ascii="Arial" w:hAnsi="Arial" w:cs="Arial"/>
          <w:sz w:val="24"/>
          <w:szCs w:val="24"/>
        </w:rPr>
        <w:t xml:space="preserve"> (my underlining).</w:t>
      </w:r>
    </w:p>
    <w:p w:rsidR="0073022E" w:rsidRDefault="0073022E" w:rsidP="0073022E">
      <w:pPr>
        <w:pStyle w:val="ListParagraph"/>
        <w:rPr>
          <w:rFonts w:ascii="Arial" w:hAnsi="Arial" w:cs="Arial"/>
          <w:sz w:val="24"/>
          <w:szCs w:val="24"/>
        </w:rPr>
      </w:pPr>
    </w:p>
    <w:p w:rsidR="0073022E" w:rsidRDefault="004A60F5"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the same day that Mr Themende signed the loan agreement resolution by the corporation was also signed by Mr and Mrs Themende as members of the </w:t>
      </w:r>
      <w:r>
        <w:rPr>
          <w:rFonts w:ascii="Arial" w:hAnsi="Arial" w:cs="Arial"/>
          <w:sz w:val="24"/>
          <w:szCs w:val="24"/>
        </w:rPr>
        <w:lastRenderedPageBreak/>
        <w:t>corporation referring to the loan from the NDC and authorising Mr Themende ‘to sign the Development Portfolion Facility Agreement and all other relevant documents including the Collateral Documentation required by DBN on behalf of the Close Corporation’.</w:t>
      </w: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10 March 2015 Mrs Thimende per letter instructed DBN to pay the loan to Furnitech Namibia CC in an account held at First National Bank Namibia in Windhoek an</w:t>
      </w:r>
      <w:r w:rsidR="008066A5">
        <w:rPr>
          <w:rFonts w:ascii="Arial" w:hAnsi="Arial" w:cs="Arial"/>
          <w:sz w:val="24"/>
          <w:szCs w:val="24"/>
        </w:rPr>
        <w:t>d supplied the number of the account. NDC duly acted on this instruction.</w:t>
      </w:r>
    </w:p>
    <w:p w:rsidR="004A60F5" w:rsidRDefault="004A60F5" w:rsidP="004A60F5">
      <w:pPr>
        <w:pStyle w:val="ListParagraph"/>
        <w:rPr>
          <w:rFonts w:ascii="Arial" w:hAnsi="Arial" w:cs="Arial"/>
          <w:sz w:val="24"/>
          <w:szCs w:val="24"/>
        </w:rPr>
      </w:pPr>
    </w:p>
    <w:p w:rsidR="004A60F5" w:rsidRPr="00A04999" w:rsidRDefault="008066A5" w:rsidP="00A0499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the loan was not repaid as stipulated in the agreement, DBN instituted action against the corporation and Mr and Mrs Thimende (the latter two based on the suretyships </w:t>
      </w:r>
      <w:r w:rsidR="00A1094A">
        <w:rPr>
          <w:rFonts w:ascii="Arial" w:hAnsi="Arial" w:cs="Arial"/>
          <w:sz w:val="24"/>
          <w:szCs w:val="24"/>
        </w:rPr>
        <w:t xml:space="preserve">they had </w:t>
      </w:r>
      <w:r w:rsidR="004468F9">
        <w:rPr>
          <w:rFonts w:ascii="Arial" w:hAnsi="Arial" w:cs="Arial"/>
          <w:sz w:val="24"/>
          <w:szCs w:val="24"/>
        </w:rPr>
        <w:t>signed in favour of the corporate). The corporation and the Thimende couple raised three defences and also initiated a counterclaim against the DBN.</w:t>
      </w:r>
    </w:p>
    <w:p w:rsidR="004A60F5" w:rsidRDefault="004A60F5" w:rsidP="004A60F5">
      <w:pPr>
        <w:pStyle w:val="ListParagraph"/>
        <w:rPr>
          <w:rFonts w:ascii="Arial" w:hAnsi="Arial" w:cs="Arial"/>
          <w:sz w:val="24"/>
          <w:szCs w:val="24"/>
        </w:rPr>
      </w:pPr>
    </w:p>
    <w:p w:rsidR="004A60F5" w:rsidRDefault="004468F9"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defences were the following: First, that no consensus was reached between the DBN and the corporation and hence no agreement came into being between them. Second, that the DBN did not pay the agreed supplier. This led to the corporation not </w:t>
      </w:r>
      <w:r w:rsidR="000520DF">
        <w:rPr>
          <w:rFonts w:ascii="Arial" w:hAnsi="Arial" w:cs="Arial"/>
          <w:sz w:val="24"/>
          <w:szCs w:val="24"/>
        </w:rPr>
        <w:t xml:space="preserve">being able to perform </w:t>
      </w:r>
      <w:r w:rsidR="000520DF" w:rsidRPr="000520DF">
        <w:rPr>
          <w:rFonts w:ascii="Arial" w:hAnsi="Arial" w:cs="Arial"/>
          <w:i/>
          <w:sz w:val="24"/>
          <w:szCs w:val="24"/>
        </w:rPr>
        <w:t>vis-à-vis</w:t>
      </w:r>
      <w:r w:rsidR="000520DF">
        <w:rPr>
          <w:rFonts w:ascii="Arial" w:hAnsi="Arial" w:cs="Arial"/>
          <w:sz w:val="24"/>
          <w:szCs w:val="24"/>
        </w:rPr>
        <w:t xml:space="preserve"> the Regional Council of Kavango and to the tender to deliver the mentioned desks and chairs being cancelled causing damages to the corporation to the tune of just over N$1,1 million. This damages claim formed the subject matter of the corporation’s counterclaim. Third, that Ms Thimende was, to be knowledge of the DBN, not authorised by the corporation to act on </w:t>
      </w:r>
      <w:r w:rsidR="00C96D70">
        <w:rPr>
          <w:rFonts w:ascii="Arial" w:hAnsi="Arial" w:cs="Arial"/>
          <w:sz w:val="24"/>
          <w:szCs w:val="24"/>
        </w:rPr>
        <w:t>its</w:t>
      </w:r>
      <w:r w:rsidR="000520DF">
        <w:rPr>
          <w:rFonts w:ascii="Arial" w:hAnsi="Arial" w:cs="Arial"/>
          <w:sz w:val="24"/>
          <w:szCs w:val="24"/>
        </w:rPr>
        <w:t xml:space="preserve"> behalf and could thus not authorise payment to Furnitech Namibia.</w:t>
      </w:r>
    </w:p>
    <w:p w:rsidR="004A60F5" w:rsidRDefault="004A60F5" w:rsidP="004A60F5">
      <w:pPr>
        <w:pStyle w:val="ListParagraph"/>
        <w:rPr>
          <w:rFonts w:ascii="Arial" w:hAnsi="Arial" w:cs="Arial"/>
          <w:sz w:val="24"/>
          <w:szCs w:val="24"/>
        </w:rPr>
      </w:pPr>
    </w:p>
    <w:p w:rsidR="004A60F5" w:rsidRDefault="00C96D70"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C96D70">
        <w:rPr>
          <w:rFonts w:ascii="Arial" w:hAnsi="Arial" w:cs="Arial"/>
          <w:i/>
          <w:sz w:val="24"/>
          <w:szCs w:val="24"/>
        </w:rPr>
        <w:t>a quo</w:t>
      </w:r>
      <w:r>
        <w:rPr>
          <w:rFonts w:ascii="Arial" w:hAnsi="Arial" w:cs="Arial"/>
          <w:sz w:val="24"/>
          <w:szCs w:val="24"/>
        </w:rPr>
        <w:t xml:space="preserve"> dismissed the defences raised and granting judgment in favour of the DBN. The counterclaim was likewise dismissed. An appeal was noted against the whole judgment court a quo but in the Heads of Argument the appeal against the dismissal of the counterclaim was abandoned. It is thus necessary. It is thus necessary to deal only with the appeal against the judgment </w:t>
      </w:r>
      <w:r w:rsidR="00717396">
        <w:rPr>
          <w:rFonts w:ascii="Arial" w:hAnsi="Arial" w:cs="Arial"/>
          <w:sz w:val="24"/>
          <w:szCs w:val="24"/>
        </w:rPr>
        <w:t xml:space="preserve">in </w:t>
      </w:r>
      <w:r>
        <w:rPr>
          <w:rFonts w:ascii="Arial" w:hAnsi="Arial" w:cs="Arial"/>
          <w:sz w:val="24"/>
          <w:szCs w:val="24"/>
        </w:rPr>
        <w:t>favour</w:t>
      </w:r>
      <w:r w:rsidR="00717396">
        <w:rPr>
          <w:rFonts w:ascii="Arial" w:hAnsi="Arial" w:cs="Arial"/>
          <w:sz w:val="24"/>
          <w:szCs w:val="24"/>
        </w:rPr>
        <w:t xml:space="preserve"> of the DBN.</w:t>
      </w:r>
    </w:p>
    <w:p w:rsidR="004A60F5" w:rsidRDefault="004A60F5" w:rsidP="004A60F5">
      <w:pPr>
        <w:pStyle w:val="ListParagraph"/>
        <w:rPr>
          <w:rFonts w:ascii="Arial" w:hAnsi="Arial" w:cs="Arial"/>
          <w:sz w:val="24"/>
          <w:szCs w:val="24"/>
        </w:rPr>
      </w:pPr>
    </w:p>
    <w:p w:rsidR="004A60F5" w:rsidRDefault="00717396"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indicated above a letter under the heading ‘Contract based Finance Facility’ was forwarded to the corporation on 5 March 2015 informing the corporation as to the terms and conditions on which the DBN would lend it money and that those terms and conditions would became the agreement between the parties upon signature. Mr Thimende signed this letter and accepted it ‘on the terms and conditions as set out above </w:t>
      </w:r>
      <w:r w:rsidRPr="00717396">
        <w:rPr>
          <w:rFonts w:ascii="Arial" w:hAnsi="Arial" w:cs="Arial"/>
          <w:sz w:val="24"/>
          <w:szCs w:val="24"/>
          <w:u w:val="single"/>
        </w:rPr>
        <w:t>and on the standard loans and conditions applicable to the DBN’s Development Portfolio Loans’</w:t>
      </w:r>
      <w:r>
        <w:rPr>
          <w:rFonts w:ascii="Arial" w:hAnsi="Arial" w:cs="Arial"/>
          <w:sz w:val="24"/>
          <w:szCs w:val="24"/>
        </w:rPr>
        <w:t xml:space="preserve"> (my underlining).</w:t>
      </w:r>
    </w:p>
    <w:p w:rsidR="004A60F5" w:rsidRDefault="004A60F5" w:rsidP="004A60F5">
      <w:pPr>
        <w:pStyle w:val="ListParagraph"/>
        <w:rPr>
          <w:rFonts w:ascii="Arial" w:hAnsi="Arial" w:cs="Arial"/>
          <w:sz w:val="24"/>
          <w:szCs w:val="24"/>
        </w:rPr>
      </w:pPr>
    </w:p>
    <w:p w:rsidR="004A60F5" w:rsidRDefault="00717396" w:rsidP="000737A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350FB7">
        <w:rPr>
          <w:rFonts w:ascii="Arial" w:hAnsi="Arial" w:cs="Arial"/>
          <w:sz w:val="24"/>
          <w:szCs w:val="24"/>
        </w:rPr>
        <w:t>sub</w:t>
      </w:r>
      <w:r>
        <w:rPr>
          <w:rFonts w:ascii="Arial" w:hAnsi="Arial" w:cs="Arial"/>
          <w:sz w:val="24"/>
          <w:szCs w:val="24"/>
        </w:rPr>
        <w:t>missions advanced on behalf of</w:t>
      </w:r>
      <w:r w:rsidR="00350FB7">
        <w:rPr>
          <w:rFonts w:ascii="Arial" w:hAnsi="Arial" w:cs="Arial"/>
          <w:sz w:val="24"/>
          <w:szCs w:val="24"/>
        </w:rPr>
        <w:t xml:space="preserve"> the corporation is that the underlined portion of the acceptance above means that there was no consensus between the parties as the said standard conditions was not part of the offer made to the corporation and there is no evidence that the DBN accepted what amounts to a counter offer to include the said standard conditions as part of the loan agreement. I do not intend </w:t>
      </w:r>
      <w:r w:rsidR="00327CD5">
        <w:rPr>
          <w:rFonts w:ascii="Arial" w:hAnsi="Arial" w:cs="Arial"/>
          <w:sz w:val="24"/>
          <w:szCs w:val="24"/>
        </w:rPr>
        <w:t xml:space="preserve">any disrespect to counsel who appeared on behalf of the parties and who, in their heads of argument, dealt with the issue of consensus in detail from a legal academic perspective, but am of the view that the issue was disposed of in the evidence. The company secretary of DBN who was cross-examined as to the request to discover the ‘Standard Loan Conditions’ stated that this was because the </w:t>
      </w:r>
      <w:r w:rsidR="00327CD5">
        <w:rPr>
          <w:rFonts w:ascii="Arial" w:hAnsi="Arial" w:cs="Arial"/>
          <w:sz w:val="24"/>
          <w:szCs w:val="24"/>
        </w:rPr>
        <w:lastRenderedPageBreak/>
        <w:t xml:space="preserve">letter of 5 March 2019 constantly the offer contained the standard terms and conditions </w:t>
      </w:r>
      <w:bookmarkStart w:id="0" w:name="_GoBack"/>
      <w:bookmarkEnd w:id="0"/>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Default="004A60F5" w:rsidP="000737AA">
      <w:pPr>
        <w:pStyle w:val="NoSpacing"/>
        <w:numPr>
          <w:ilvl w:val="0"/>
          <w:numId w:val="4"/>
        </w:numPr>
        <w:spacing w:line="480" w:lineRule="auto"/>
        <w:ind w:left="0" w:firstLine="0"/>
        <w:jc w:val="both"/>
        <w:rPr>
          <w:rFonts w:ascii="Arial" w:hAnsi="Arial" w:cs="Arial"/>
          <w:sz w:val="24"/>
          <w:szCs w:val="24"/>
        </w:rPr>
      </w:pPr>
    </w:p>
    <w:p w:rsidR="004A60F5" w:rsidRDefault="004A60F5" w:rsidP="004A60F5">
      <w:pPr>
        <w:pStyle w:val="ListParagraph"/>
        <w:rPr>
          <w:rFonts w:ascii="Arial" w:hAnsi="Arial" w:cs="Arial"/>
          <w:sz w:val="24"/>
          <w:szCs w:val="24"/>
        </w:rPr>
      </w:pPr>
    </w:p>
    <w:p w:rsidR="004A60F5" w:rsidRPr="000737AA" w:rsidRDefault="004A60F5" w:rsidP="000737AA">
      <w:pPr>
        <w:pStyle w:val="NoSpacing"/>
        <w:numPr>
          <w:ilvl w:val="0"/>
          <w:numId w:val="4"/>
        </w:numPr>
        <w:spacing w:line="480" w:lineRule="auto"/>
        <w:ind w:left="0" w:firstLine="0"/>
        <w:jc w:val="both"/>
        <w:rPr>
          <w:rFonts w:ascii="Arial" w:hAnsi="Arial" w:cs="Arial"/>
          <w:sz w:val="24"/>
          <w:szCs w:val="24"/>
        </w:rPr>
      </w:pPr>
    </w:p>
    <w:p w:rsidR="006B2848" w:rsidRPr="006B2848" w:rsidRDefault="006B2848" w:rsidP="00D041AC">
      <w:pPr>
        <w:pStyle w:val="NoSpacing"/>
        <w:spacing w:line="480" w:lineRule="auto"/>
        <w:ind w:left="1418"/>
        <w:jc w:val="both"/>
        <w:rPr>
          <w:rFonts w:ascii="Arial" w:hAnsi="Arial" w:cs="Arial"/>
          <w:sz w:val="24"/>
          <w:szCs w:val="24"/>
        </w:rPr>
      </w:pPr>
    </w:p>
    <w:p w:rsidR="00D97EB5" w:rsidRPr="001B223D" w:rsidRDefault="00D97EB5" w:rsidP="006B2848">
      <w:pPr>
        <w:pStyle w:val="NoSpacing"/>
        <w:spacing w:line="480" w:lineRule="auto"/>
        <w:jc w:val="both"/>
        <w:rPr>
          <w:rFonts w:ascii="Arial" w:hAnsi="Arial" w:cs="Arial"/>
          <w:sz w:val="24"/>
          <w:szCs w:val="24"/>
        </w:rPr>
      </w:pPr>
    </w:p>
    <w:p w:rsidR="002D6C17" w:rsidRPr="001C25CA" w:rsidRDefault="002D6C17"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B14430" w:rsidP="002E426A">
      <w:pPr>
        <w:pStyle w:val="NoSpacing"/>
        <w:spacing w:line="360" w:lineRule="auto"/>
        <w:rPr>
          <w:rFonts w:ascii="Arial" w:hAnsi="Arial" w:cs="Arial"/>
          <w:b/>
          <w:sz w:val="24"/>
          <w:szCs w:val="24"/>
        </w:rPr>
      </w:pPr>
      <w:r>
        <w:rPr>
          <w:rFonts w:ascii="Arial" w:hAnsi="Arial" w:cs="Arial"/>
          <w:b/>
          <w:sz w:val="24"/>
          <w:szCs w:val="24"/>
        </w:rPr>
        <w:t>FRANK</w:t>
      </w:r>
      <w:r w:rsidR="002E426A" w:rsidRPr="001C25CA">
        <w:rPr>
          <w:rFonts w:ascii="Arial" w:hAnsi="Arial" w:cs="Arial"/>
          <w:b/>
          <w:sz w:val="24"/>
          <w:szCs w:val="24"/>
        </w:rPr>
        <w:t xml:space="preserve"> </w:t>
      </w:r>
      <w:r>
        <w:rPr>
          <w:rFonts w:ascii="Arial" w:hAnsi="Arial" w:cs="Arial"/>
          <w:b/>
          <w:sz w:val="24"/>
          <w:szCs w:val="24"/>
        </w:rPr>
        <w:t>A</w:t>
      </w:r>
      <w:r w:rsidR="002E426A" w:rsidRPr="001C25CA">
        <w:rPr>
          <w:rFonts w:ascii="Arial" w:hAnsi="Arial" w:cs="Arial"/>
          <w:b/>
          <w:sz w:val="24"/>
          <w:szCs w:val="24"/>
        </w:rPr>
        <w:t>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D041AC" w:rsidP="002E426A">
      <w:pPr>
        <w:pStyle w:val="NoSpacing"/>
        <w:spacing w:line="360" w:lineRule="auto"/>
        <w:rPr>
          <w:rFonts w:ascii="Arial" w:hAnsi="Arial" w:cs="Arial"/>
          <w:b/>
          <w:sz w:val="24"/>
          <w:szCs w:val="24"/>
        </w:rPr>
      </w:pPr>
      <w:r>
        <w:rPr>
          <w:rFonts w:ascii="Arial" w:hAnsi="Arial" w:cs="Arial"/>
          <w:b/>
          <w:sz w:val="24"/>
          <w:szCs w:val="24"/>
        </w:rPr>
        <w:t>SMUTS</w:t>
      </w:r>
      <w:r w:rsidR="002E426A" w:rsidRPr="001C25CA">
        <w:rPr>
          <w:rFonts w:ascii="Arial" w:hAnsi="Arial" w:cs="Arial"/>
          <w:b/>
          <w:sz w:val="24"/>
          <w:szCs w:val="24"/>
        </w:rPr>
        <w:t xml:space="preserve">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D041AC" w:rsidP="002E426A">
      <w:pPr>
        <w:pStyle w:val="NoSpacing"/>
        <w:spacing w:line="480" w:lineRule="auto"/>
        <w:jc w:val="both"/>
        <w:rPr>
          <w:rFonts w:ascii="Arial" w:hAnsi="Arial" w:cs="Arial"/>
          <w:sz w:val="24"/>
          <w:szCs w:val="24"/>
        </w:rPr>
      </w:pPr>
      <w:r>
        <w:rPr>
          <w:rFonts w:ascii="Arial" w:hAnsi="Arial" w:cs="Arial"/>
          <w:b/>
          <w:sz w:val="24"/>
          <w:szCs w:val="24"/>
        </w:rPr>
        <w:t>NKABINDE</w:t>
      </w:r>
      <w:r w:rsidR="002E426A" w:rsidRPr="001C25CA">
        <w:rPr>
          <w:rFonts w:ascii="Arial" w:hAnsi="Arial" w:cs="Arial"/>
          <w:b/>
          <w:sz w:val="24"/>
          <w:szCs w:val="24"/>
        </w:rPr>
        <w:t xml:space="preserve"> </w:t>
      </w:r>
      <w:r>
        <w:rPr>
          <w:rFonts w:ascii="Arial" w:hAnsi="Arial" w:cs="Arial"/>
          <w:b/>
          <w:sz w:val="24"/>
          <w:szCs w:val="24"/>
        </w:rPr>
        <w:t>A</w:t>
      </w:r>
      <w:r w:rsidR="002E426A" w:rsidRPr="001C25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111"/>
        <w:gridCol w:w="4536"/>
      </w:tblGrid>
      <w:tr w:rsidR="00721889" w:rsidRPr="001C25CA" w:rsidTr="00D041AC">
        <w:tc>
          <w:tcPr>
            <w:tcW w:w="4111"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D041AC">
              <w:rPr>
                <w:rFonts w:ascii="Arial" w:hAnsi="Arial" w:cs="Arial"/>
                <w:sz w:val="24"/>
                <w:szCs w:val="24"/>
              </w:rPr>
              <w:t>S</w:t>
            </w:r>
            <w:r w:rsidRPr="001C25CA">
              <w:rPr>
                <w:rFonts w:ascii="Arial" w:hAnsi="Arial" w:cs="Arial"/>
                <w:sz w:val="24"/>
                <w:szCs w:val="24"/>
              </w:rPr>
              <w:t>:</w:t>
            </w:r>
          </w:p>
        </w:tc>
        <w:tc>
          <w:tcPr>
            <w:tcW w:w="4536"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D041AC" w:rsidP="00503269">
            <w:pPr>
              <w:rPr>
                <w:rFonts w:ascii="Arial" w:hAnsi="Arial" w:cs="Arial"/>
                <w:sz w:val="24"/>
                <w:szCs w:val="24"/>
              </w:rPr>
            </w:pPr>
            <w:r>
              <w:rPr>
                <w:rFonts w:ascii="Arial" w:hAnsi="Arial" w:cs="Arial"/>
                <w:sz w:val="24"/>
                <w:szCs w:val="24"/>
              </w:rPr>
              <w:t>……………………….</w:t>
            </w:r>
          </w:p>
          <w:p w:rsidR="00860DA9" w:rsidRPr="001C25CA" w:rsidRDefault="00D041AC" w:rsidP="00D041AC">
            <w:pPr>
              <w:rPr>
                <w:rFonts w:ascii="Arial" w:hAnsi="Arial" w:cs="Arial"/>
                <w:sz w:val="24"/>
                <w:szCs w:val="24"/>
              </w:rPr>
            </w:pPr>
            <w:r>
              <w:rPr>
                <w:rFonts w:ascii="Arial" w:hAnsi="Arial" w:cs="Arial"/>
                <w:sz w:val="24"/>
                <w:szCs w:val="24"/>
              </w:rPr>
              <w:t>Instructed by</w:t>
            </w:r>
            <w:r w:rsidR="005F6FCA">
              <w:rPr>
                <w:rFonts w:ascii="Arial" w:hAnsi="Arial" w:cs="Arial"/>
                <w:sz w:val="24"/>
                <w:szCs w:val="24"/>
              </w:rPr>
              <w:t xml:space="preserve"> </w:t>
            </w:r>
            <w:r>
              <w:rPr>
                <w:rFonts w:ascii="Arial" w:hAnsi="Arial" w:cs="Arial"/>
                <w:sz w:val="24"/>
                <w:szCs w:val="24"/>
              </w:rPr>
              <w:t>Du Pisani Legal Practitioners</w:t>
            </w:r>
          </w:p>
        </w:tc>
      </w:tr>
      <w:tr w:rsidR="00721889" w:rsidRPr="001C25CA" w:rsidTr="00D041AC">
        <w:tc>
          <w:tcPr>
            <w:tcW w:w="4111" w:type="dxa"/>
            <w:shd w:val="clear" w:color="auto" w:fill="auto"/>
          </w:tcPr>
          <w:p w:rsidR="00721889" w:rsidRPr="001C25CA" w:rsidRDefault="00721889" w:rsidP="00503269">
            <w:pPr>
              <w:rPr>
                <w:rFonts w:ascii="Arial" w:hAnsi="Arial" w:cs="Arial"/>
                <w:sz w:val="24"/>
                <w:szCs w:val="24"/>
              </w:rPr>
            </w:pPr>
          </w:p>
          <w:p w:rsidR="00721889" w:rsidRPr="001C25CA" w:rsidRDefault="00721889" w:rsidP="00D041AC">
            <w:pPr>
              <w:ind w:left="-108"/>
              <w:rPr>
                <w:rFonts w:ascii="Arial" w:hAnsi="Arial" w:cs="Arial"/>
                <w:sz w:val="24"/>
                <w:szCs w:val="24"/>
              </w:rPr>
            </w:pPr>
            <w:r w:rsidRPr="001C25CA">
              <w:rPr>
                <w:rFonts w:ascii="Arial" w:hAnsi="Arial" w:cs="Arial"/>
                <w:sz w:val="24"/>
                <w:szCs w:val="24"/>
              </w:rPr>
              <w:t>RESPONDENT:</w:t>
            </w:r>
          </w:p>
        </w:tc>
        <w:tc>
          <w:tcPr>
            <w:tcW w:w="4536" w:type="dxa"/>
            <w:shd w:val="clear" w:color="auto" w:fill="auto"/>
          </w:tcPr>
          <w:p w:rsidR="00721889" w:rsidRPr="001C25CA" w:rsidRDefault="00721889" w:rsidP="00503269">
            <w:pPr>
              <w:rPr>
                <w:rFonts w:ascii="Arial" w:hAnsi="Arial" w:cs="Arial"/>
                <w:sz w:val="24"/>
                <w:szCs w:val="24"/>
              </w:rPr>
            </w:pPr>
          </w:p>
          <w:p w:rsidR="008A6323" w:rsidRDefault="00D041AC" w:rsidP="00864712">
            <w:pPr>
              <w:rPr>
                <w:rFonts w:ascii="Arial" w:hAnsi="Arial" w:cs="Arial"/>
                <w:sz w:val="24"/>
                <w:szCs w:val="24"/>
              </w:rPr>
            </w:pPr>
            <w:r>
              <w:rPr>
                <w:rFonts w:ascii="Arial" w:hAnsi="Arial" w:cs="Arial"/>
                <w:sz w:val="24"/>
                <w:szCs w:val="24"/>
              </w:rPr>
              <w:t>………………………..</w:t>
            </w:r>
          </w:p>
          <w:p w:rsidR="00721889" w:rsidRPr="001C25CA" w:rsidRDefault="00D041AC" w:rsidP="00D041AC">
            <w:pPr>
              <w:rPr>
                <w:rFonts w:ascii="Arial" w:hAnsi="Arial" w:cs="Arial"/>
                <w:sz w:val="24"/>
                <w:szCs w:val="24"/>
              </w:rPr>
            </w:pPr>
            <w:r>
              <w:rPr>
                <w:rFonts w:ascii="Arial" w:hAnsi="Arial" w:cs="Arial"/>
                <w:sz w:val="24"/>
                <w:szCs w:val="24"/>
              </w:rPr>
              <w:t>Instructed by</w:t>
            </w:r>
            <w:r w:rsidR="00321DAF">
              <w:rPr>
                <w:rFonts w:ascii="Arial" w:hAnsi="Arial" w:cs="Arial"/>
                <w:sz w:val="24"/>
                <w:szCs w:val="24"/>
              </w:rPr>
              <w:t xml:space="preserve"> </w:t>
            </w:r>
            <w:r>
              <w:rPr>
                <w:rFonts w:ascii="Arial" w:hAnsi="Arial" w:cs="Arial"/>
                <w:sz w:val="24"/>
                <w:szCs w:val="24"/>
              </w:rPr>
              <w:t>Kangueehi &amp; Kavendjii Inc</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CB" w:rsidRDefault="002B5CCB" w:rsidP="00B5013F">
      <w:pPr>
        <w:spacing w:after="0" w:line="240" w:lineRule="auto"/>
      </w:pPr>
      <w:r>
        <w:separator/>
      </w:r>
    </w:p>
  </w:endnote>
  <w:endnote w:type="continuationSeparator" w:id="0">
    <w:p w:rsidR="002B5CCB" w:rsidRDefault="002B5CCB"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CB" w:rsidRDefault="002B5CCB" w:rsidP="00B5013F">
      <w:pPr>
        <w:spacing w:after="0" w:line="240" w:lineRule="auto"/>
      </w:pPr>
      <w:r>
        <w:separator/>
      </w:r>
    </w:p>
  </w:footnote>
  <w:footnote w:type="continuationSeparator" w:id="0">
    <w:p w:rsidR="002B5CCB" w:rsidRDefault="002B5CCB" w:rsidP="00B5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AD3BA8" w:rsidRPr="00ED46B6" w:rsidRDefault="00AD3BA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327CD5">
          <w:rPr>
            <w:rFonts w:ascii="Arial" w:hAnsi="Arial" w:cs="Arial"/>
            <w:noProof/>
            <w:sz w:val="24"/>
            <w:szCs w:val="24"/>
          </w:rPr>
          <w:t>7</w:t>
        </w:r>
        <w:r w:rsidRPr="00ED46B6">
          <w:rPr>
            <w:rFonts w:ascii="Arial" w:hAnsi="Arial" w:cs="Arial"/>
            <w:noProof/>
            <w:sz w:val="24"/>
            <w:szCs w:val="24"/>
          </w:rPr>
          <w:fldChar w:fldCharType="end"/>
        </w:r>
      </w:p>
    </w:sdtContent>
  </w:sdt>
  <w:p w:rsidR="00AD3BA8" w:rsidRDefault="00AD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0FB4142E"/>
    <w:multiLevelType w:val="hybridMultilevel"/>
    <w:tmpl w:val="7E54C208"/>
    <w:lvl w:ilvl="0" w:tplc="9AF2B774">
      <w:start w:val="9"/>
      <w:numFmt w:val="lowerLetter"/>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5"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456A3C"/>
    <w:multiLevelType w:val="hybridMultilevel"/>
    <w:tmpl w:val="FEBE417E"/>
    <w:lvl w:ilvl="0" w:tplc="920435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2"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9622233"/>
    <w:multiLevelType w:val="hybridMultilevel"/>
    <w:tmpl w:val="34168BD6"/>
    <w:lvl w:ilvl="0" w:tplc="7BAAB200">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26"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F61925"/>
    <w:multiLevelType w:val="hybridMultilevel"/>
    <w:tmpl w:val="8AE60D14"/>
    <w:lvl w:ilvl="0" w:tplc="A208B558">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8"/>
  </w:num>
  <w:num w:numId="2">
    <w:abstractNumId w:val="20"/>
  </w:num>
  <w:num w:numId="3">
    <w:abstractNumId w:val="28"/>
  </w:num>
  <w:num w:numId="4">
    <w:abstractNumId w:val="14"/>
  </w:num>
  <w:num w:numId="5">
    <w:abstractNumId w:val="21"/>
  </w:num>
  <w:num w:numId="6">
    <w:abstractNumId w:val="0"/>
  </w:num>
  <w:num w:numId="7">
    <w:abstractNumId w:val="24"/>
  </w:num>
  <w:num w:numId="8">
    <w:abstractNumId w:val="7"/>
  </w:num>
  <w:num w:numId="9">
    <w:abstractNumId w:val="26"/>
  </w:num>
  <w:num w:numId="10">
    <w:abstractNumId w:val="13"/>
  </w:num>
  <w:num w:numId="11">
    <w:abstractNumId w:val="6"/>
  </w:num>
  <w:num w:numId="12">
    <w:abstractNumId w:val="3"/>
  </w:num>
  <w:num w:numId="13">
    <w:abstractNumId w:val="10"/>
  </w:num>
  <w:num w:numId="14">
    <w:abstractNumId w:val="16"/>
  </w:num>
  <w:num w:numId="15">
    <w:abstractNumId w:val="12"/>
  </w:num>
  <w:num w:numId="16">
    <w:abstractNumId w:val="11"/>
  </w:num>
  <w:num w:numId="17">
    <w:abstractNumId w:val="22"/>
  </w:num>
  <w:num w:numId="18">
    <w:abstractNumId w:val="27"/>
  </w:num>
  <w:num w:numId="19">
    <w:abstractNumId w:val="17"/>
  </w:num>
  <w:num w:numId="20">
    <w:abstractNumId w:val="23"/>
  </w:num>
  <w:num w:numId="21">
    <w:abstractNumId w:val="19"/>
  </w:num>
  <w:num w:numId="22">
    <w:abstractNumId w:val="5"/>
  </w:num>
  <w:num w:numId="23">
    <w:abstractNumId w:val="9"/>
  </w:num>
  <w:num w:numId="24">
    <w:abstractNumId w:val="1"/>
  </w:num>
  <w:num w:numId="25">
    <w:abstractNumId w:val="2"/>
  </w:num>
  <w:num w:numId="26">
    <w:abstractNumId w:val="18"/>
  </w:num>
  <w:num w:numId="27">
    <w:abstractNumId w:val="15"/>
  </w:num>
  <w:num w:numId="28">
    <w:abstractNumId w:val="2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525D"/>
    <w:rsid w:val="00011EB9"/>
    <w:rsid w:val="00012D59"/>
    <w:rsid w:val="00016703"/>
    <w:rsid w:val="000177B8"/>
    <w:rsid w:val="00020736"/>
    <w:rsid w:val="00020938"/>
    <w:rsid w:val="00021ECC"/>
    <w:rsid w:val="00022452"/>
    <w:rsid w:val="00022644"/>
    <w:rsid w:val="000231F7"/>
    <w:rsid w:val="00026DD5"/>
    <w:rsid w:val="0002744F"/>
    <w:rsid w:val="000276F0"/>
    <w:rsid w:val="00031EBA"/>
    <w:rsid w:val="00033256"/>
    <w:rsid w:val="000400C4"/>
    <w:rsid w:val="00041D22"/>
    <w:rsid w:val="00042A20"/>
    <w:rsid w:val="000520DF"/>
    <w:rsid w:val="00052B8A"/>
    <w:rsid w:val="00055805"/>
    <w:rsid w:val="00057B7B"/>
    <w:rsid w:val="000610A3"/>
    <w:rsid w:val="000626CC"/>
    <w:rsid w:val="000643B5"/>
    <w:rsid w:val="00065459"/>
    <w:rsid w:val="00066723"/>
    <w:rsid w:val="00073046"/>
    <w:rsid w:val="000737AA"/>
    <w:rsid w:val="00076790"/>
    <w:rsid w:val="00076931"/>
    <w:rsid w:val="00076F53"/>
    <w:rsid w:val="00077B52"/>
    <w:rsid w:val="0008009C"/>
    <w:rsid w:val="0008211A"/>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D752A"/>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7552"/>
    <w:rsid w:val="00111339"/>
    <w:rsid w:val="001128A6"/>
    <w:rsid w:val="00112DA2"/>
    <w:rsid w:val="00114682"/>
    <w:rsid w:val="00114929"/>
    <w:rsid w:val="00115A1F"/>
    <w:rsid w:val="00121972"/>
    <w:rsid w:val="001227DB"/>
    <w:rsid w:val="0012439B"/>
    <w:rsid w:val="00125DEC"/>
    <w:rsid w:val="00126E64"/>
    <w:rsid w:val="00130103"/>
    <w:rsid w:val="00132216"/>
    <w:rsid w:val="001327CE"/>
    <w:rsid w:val="0013608D"/>
    <w:rsid w:val="00140678"/>
    <w:rsid w:val="00140A9D"/>
    <w:rsid w:val="001423E7"/>
    <w:rsid w:val="0014303A"/>
    <w:rsid w:val="0014324B"/>
    <w:rsid w:val="001435D6"/>
    <w:rsid w:val="00151FFA"/>
    <w:rsid w:val="001578CD"/>
    <w:rsid w:val="001634AF"/>
    <w:rsid w:val="0017081A"/>
    <w:rsid w:val="0017545E"/>
    <w:rsid w:val="00180CE0"/>
    <w:rsid w:val="001838C9"/>
    <w:rsid w:val="00185996"/>
    <w:rsid w:val="00190F70"/>
    <w:rsid w:val="00192C22"/>
    <w:rsid w:val="00193825"/>
    <w:rsid w:val="00194D51"/>
    <w:rsid w:val="001957EE"/>
    <w:rsid w:val="001A0E25"/>
    <w:rsid w:val="001A2B18"/>
    <w:rsid w:val="001A4A99"/>
    <w:rsid w:val="001A666A"/>
    <w:rsid w:val="001A6B0E"/>
    <w:rsid w:val="001A7909"/>
    <w:rsid w:val="001B223D"/>
    <w:rsid w:val="001B4618"/>
    <w:rsid w:val="001B61E6"/>
    <w:rsid w:val="001C25CA"/>
    <w:rsid w:val="001C558D"/>
    <w:rsid w:val="001C7DF6"/>
    <w:rsid w:val="001D08D7"/>
    <w:rsid w:val="001D4856"/>
    <w:rsid w:val="001D4EB4"/>
    <w:rsid w:val="001D58BA"/>
    <w:rsid w:val="001D608A"/>
    <w:rsid w:val="001D651B"/>
    <w:rsid w:val="001E299E"/>
    <w:rsid w:val="001E3888"/>
    <w:rsid w:val="001E44D9"/>
    <w:rsid w:val="001E4C77"/>
    <w:rsid w:val="001F4CB8"/>
    <w:rsid w:val="001F7942"/>
    <w:rsid w:val="0020312C"/>
    <w:rsid w:val="002049AE"/>
    <w:rsid w:val="0020572A"/>
    <w:rsid w:val="00207296"/>
    <w:rsid w:val="00207960"/>
    <w:rsid w:val="00207D05"/>
    <w:rsid w:val="00215D8F"/>
    <w:rsid w:val="002212AD"/>
    <w:rsid w:val="00224757"/>
    <w:rsid w:val="0022722A"/>
    <w:rsid w:val="002317A5"/>
    <w:rsid w:val="002337F7"/>
    <w:rsid w:val="00235C79"/>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855CF"/>
    <w:rsid w:val="00286029"/>
    <w:rsid w:val="00286F17"/>
    <w:rsid w:val="00291956"/>
    <w:rsid w:val="002933AF"/>
    <w:rsid w:val="002A073A"/>
    <w:rsid w:val="002A2B5C"/>
    <w:rsid w:val="002A4C01"/>
    <w:rsid w:val="002B0CAC"/>
    <w:rsid w:val="002B1CE3"/>
    <w:rsid w:val="002B53EC"/>
    <w:rsid w:val="002B5CCB"/>
    <w:rsid w:val="002C0FC3"/>
    <w:rsid w:val="002C3E6D"/>
    <w:rsid w:val="002C568C"/>
    <w:rsid w:val="002D065D"/>
    <w:rsid w:val="002D1B71"/>
    <w:rsid w:val="002D1E38"/>
    <w:rsid w:val="002D1F1E"/>
    <w:rsid w:val="002D6C17"/>
    <w:rsid w:val="002E426A"/>
    <w:rsid w:val="002E4E6A"/>
    <w:rsid w:val="002E708E"/>
    <w:rsid w:val="003039EF"/>
    <w:rsid w:val="003042AF"/>
    <w:rsid w:val="00305FE9"/>
    <w:rsid w:val="00306CA5"/>
    <w:rsid w:val="0030702B"/>
    <w:rsid w:val="0030737F"/>
    <w:rsid w:val="0030775E"/>
    <w:rsid w:val="00310940"/>
    <w:rsid w:val="00317522"/>
    <w:rsid w:val="003212CE"/>
    <w:rsid w:val="0032148F"/>
    <w:rsid w:val="00321DAF"/>
    <w:rsid w:val="00321ED1"/>
    <w:rsid w:val="00324725"/>
    <w:rsid w:val="0032579A"/>
    <w:rsid w:val="00327CD5"/>
    <w:rsid w:val="00333E58"/>
    <w:rsid w:val="00337003"/>
    <w:rsid w:val="0033772A"/>
    <w:rsid w:val="00337BE9"/>
    <w:rsid w:val="00341956"/>
    <w:rsid w:val="00346C25"/>
    <w:rsid w:val="00350FB7"/>
    <w:rsid w:val="00352985"/>
    <w:rsid w:val="003551AC"/>
    <w:rsid w:val="00357C85"/>
    <w:rsid w:val="00361E96"/>
    <w:rsid w:val="00362560"/>
    <w:rsid w:val="00363974"/>
    <w:rsid w:val="00370025"/>
    <w:rsid w:val="003745AA"/>
    <w:rsid w:val="003801E5"/>
    <w:rsid w:val="00381349"/>
    <w:rsid w:val="003863FC"/>
    <w:rsid w:val="003879E0"/>
    <w:rsid w:val="00387E33"/>
    <w:rsid w:val="00395B99"/>
    <w:rsid w:val="00397ABA"/>
    <w:rsid w:val="003A1DAC"/>
    <w:rsid w:val="003A2101"/>
    <w:rsid w:val="003A31DE"/>
    <w:rsid w:val="003A78BA"/>
    <w:rsid w:val="003B0665"/>
    <w:rsid w:val="003B5B36"/>
    <w:rsid w:val="003B72EC"/>
    <w:rsid w:val="003B7CB7"/>
    <w:rsid w:val="003C231E"/>
    <w:rsid w:val="003C276A"/>
    <w:rsid w:val="003C4C67"/>
    <w:rsid w:val="003D4A07"/>
    <w:rsid w:val="003D5AE7"/>
    <w:rsid w:val="003D6A9C"/>
    <w:rsid w:val="003D7216"/>
    <w:rsid w:val="003E1056"/>
    <w:rsid w:val="003E289D"/>
    <w:rsid w:val="003E34C8"/>
    <w:rsid w:val="003E77F5"/>
    <w:rsid w:val="003E7F28"/>
    <w:rsid w:val="003F3800"/>
    <w:rsid w:val="003F5965"/>
    <w:rsid w:val="004023CC"/>
    <w:rsid w:val="00406D6A"/>
    <w:rsid w:val="00407728"/>
    <w:rsid w:val="0041001C"/>
    <w:rsid w:val="004107D3"/>
    <w:rsid w:val="00413FB2"/>
    <w:rsid w:val="00414C3B"/>
    <w:rsid w:val="004154C8"/>
    <w:rsid w:val="0041592B"/>
    <w:rsid w:val="00416D26"/>
    <w:rsid w:val="00416EF2"/>
    <w:rsid w:val="00417BF1"/>
    <w:rsid w:val="004211CC"/>
    <w:rsid w:val="004215C2"/>
    <w:rsid w:val="00427400"/>
    <w:rsid w:val="00431601"/>
    <w:rsid w:val="00432E79"/>
    <w:rsid w:val="00436AEB"/>
    <w:rsid w:val="00437C60"/>
    <w:rsid w:val="004468F9"/>
    <w:rsid w:val="00450915"/>
    <w:rsid w:val="00451609"/>
    <w:rsid w:val="00456D8B"/>
    <w:rsid w:val="00457F24"/>
    <w:rsid w:val="00461B37"/>
    <w:rsid w:val="00464554"/>
    <w:rsid w:val="004738B5"/>
    <w:rsid w:val="00475114"/>
    <w:rsid w:val="00475F4A"/>
    <w:rsid w:val="004774C0"/>
    <w:rsid w:val="00485805"/>
    <w:rsid w:val="00485BB6"/>
    <w:rsid w:val="00492B12"/>
    <w:rsid w:val="00494F8E"/>
    <w:rsid w:val="004964D3"/>
    <w:rsid w:val="00497D6A"/>
    <w:rsid w:val="00497DB0"/>
    <w:rsid w:val="004A4108"/>
    <w:rsid w:val="004A5FD0"/>
    <w:rsid w:val="004A60BA"/>
    <w:rsid w:val="004A60F5"/>
    <w:rsid w:val="004A64D1"/>
    <w:rsid w:val="004B1588"/>
    <w:rsid w:val="004B2A80"/>
    <w:rsid w:val="004B31D9"/>
    <w:rsid w:val="004B4AEE"/>
    <w:rsid w:val="004B584B"/>
    <w:rsid w:val="004B6477"/>
    <w:rsid w:val="004C0E0B"/>
    <w:rsid w:val="004C0E72"/>
    <w:rsid w:val="004C4D6B"/>
    <w:rsid w:val="004D06B1"/>
    <w:rsid w:val="004D1969"/>
    <w:rsid w:val="004E0F45"/>
    <w:rsid w:val="004E198A"/>
    <w:rsid w:val="004E2834"/>
    <w:rsid w:val="004E2A24"/>
    <w:rsid w:val="004E503B"/>
    <w:rsid w:val="004E7000"/>
    <w:rsid w:val="004F0B37"/>
    <w:rsid w:val="004F0C0D"/>
    <w:rsid w:val="004F15DB"/>
    <w:rsid w:val="004F2F0E"/>
    <w:rsid w:val="004F3965"/>
    <w:rsid w:val="004F41EF"/>
    <w:rsid w:val="004F7C7C"/>
    <w:rsid w:val="00503269"/>
    <w:rsid w:val="00510B8B"/>
    <w:rsid w:val="00511905"/>
    <w:rsid w:val="00512CAD"/>
    <w:rsid w:val="00513468"/>
    <w:rsid w:val="005157B4"/>
    <w:rsid w:val="005168D5"/>
    <w:rsid w:val="00516EBB"/>
    <w:rsid w:val="005171C3"/>
    <w:rsid w:val="00517EF4"/>
    <w:rsid w:val="00525451"/>
    <w:rsid w:val="00525868"/>
    <w:rsid w:val="005264B9"/>
    <w:rsid w:val="0053087E"/>
    <w:rsid w:val="00532C17"/>
    <w:rsid w:val="0053623E"/>
    <w:rsid w:val="00536A02"/>
    <w:rsid w:val="00540A6E"/>
    <w:rsid w:val="0054206F"/>
    <w:rsid w:val="0055044E"/>
    <w:rsid w:val="00550DE2"/>
    <w:rsid w:val="00551CFA"/>
    <w:rsid w:val="00552F70"/>
    <w:rsid w:val="00553981"/>
    <w:rsid w:val="00554FF4"/>
    <w:rsid w:val="00556D82"/>
    <w:rsid w:val="00563855"/>
    <w:rsid w:val="005653A5"/>
    <w:rsid w:val="005717E1"/>
    <w:rsid w:val="00571EB3"/>
    <w:rsid w:val="00573289"/>
    <w:rsid w:val="00573E12"/>
    <w:rsid w:val="00575C39"/>
    <w:rsid w:val="00576598"/>
    <w:rsid w:val="005821BB"/>
    <w:rsid w:val="00582D9F"/>
    <w:rsid w:val="00584213"/>
    <w:rsid w:val="00584D15"/>
    <w:rsid w:val="00587010"/>
    <w:rsid w:val="0058718F"/>
    <w:rsid w:val="0059472F"/>
    <w:rsid w:val="00594EA3"/>
    <w:rsid w:val="005A095F"/>
    <w:rsid w:val="005A0E6E"/>
    <w:rsid w:val="005A2269"/>
    <w:rsid w:val="005A2407"/>
    <w:rsid w:val="005A531E"/>
    <w:rsid w:val="005A73A9"/>
    <w:rsid w:val="005B365F"/>
    <w:rsid w:val="005B483F"/>
    <w:rsid w:val="005B496A"/>
    <w:rsid w:val="005C0BAB"/>
    <w:rsid w:val="005C38CD"/>
    <w:rsid w:val="005C5B26"/>
    <w:rsid w:val="005D1CBE"/>
    <w:rsid w:val="005D3137"/>
    <w:rsid w:val="005D54CF"/>
    <w:rsid w:val="005D6CA4"/>
    <w:rsid w:val="005D6E01"/>
    <w:rsid w:val="005E015D"/>
    <w:rsid w:val="005E22D2"/>
    <w:rsid w:val="005E3190"/>
    <w:rsid w:val="005E4D0E"/>
    <w:rsid w:val="005F2A59"/>
    <w:rsid w:val="005F68D7"/>
    <w:rsid w:val="005F6FCA"/>
    <w:rsid w:val="005F7A2E"/>
    <w:rsid w:val="00607F6F"/>
    <w:rsid w:val="006105DE"/>
    <w:rsid w:val="0061491A"/>
    <w:rsid w:val="00633338"/>
    <w:rsid w:val="00634C4D"/>
    <w:rsid w:val="00642787"/>
    <w:rsid w:val="00642FBC"/>
    <w:rsid w:val="00643C33"/>
    <w:rsid w:val="00644C54"/>
    <w:rsid w:val="006515A9"/>
    <w:rsid w:val="00653E17"/>
    <w:rsid w:val="00653FBD"/>
    <w:rsid w:val="00662CAC"/>
    <w:rsid w:val="00662DCC"/>
    <w:rsid w:val="00662F25"/>
    <w:rsid w:val="00670783"/>
    <w:rsid w:val="00670DFC"/>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2848"/>
    <w:rsid w:val="006B30C3"/>
    <w:rsid w:val="006B79FA"/>
    <w:rsid w:val="006C367B"/>
    <w:rsid w:val="006C50CB"/>
    <w:rsid w:val="006C7CC9"/>
    <w:rsid w:val="006C7E78"/>
    <w:rsid w:val="006D094B"/>
    <w:rsid w:val="006D7412"/>
    <w:rsid w:val="006E388B"/>
    <w:rsid w:val="006E698F"/>
    <w:rsid w:val="006F1A08"/>
    <w:rsid w:val="006F4B7D"/>
    <w:rsid w:val="0070158E"/>
    <w:rsid w:val="00703AD3"/>
    <w:rsid w:val="00710062"/>
    <w:rsid w:val="007104EF"/>
    <w:rsid w:val="00711D32"/>
    <w:rsid w:val="00712D3F"/>
    <w:rsid w:val="007138EE"/>
    <w:rsid w:val="00717396"/>
    <w:rsid w:val="007217AA"/>
    <w:rsid w:val="00721889"/>
    <w:rsid w:val="007233CE"/>
    <w:rsid w:val="00725ABD"/>
    <w:rsid w:val="00726AAE"/>
    <w:rsid w:val="0073022E"/>
    <w:rsid w:val="00730DB7"/>
    <w:rsid w:val="0073324C"/>
    <w:rsid w:val="007402BF"/>
    <w:rsid w:val="00742AE8"/>
    <w:rsid w:val="00742D5B"/>
    <w:rsid w:val="00744D03"/>
    <w:rsid w:val="00745BF5"/>
    <w:rsid w:val="00747138"/>
    <w:rsid w:val="007508F2"/>
    <w:rsid w:val="007531D6"/>
    <w:rsid w:val="0075453E"/>
    <w:rsid w:val="007545D2"/>
    <w:rsid w:val="00765464"/>
    <w:rsid w:val="00766963"/>
    <w:rsid w:val="00770A11"/>
    <w:rsid w:val="00770A4B"/>
    <w:rsid w:val="00771623"/>
    <w:rsid w:val="0077206A"/>
    <w:rsid w:val="007740F6"/>
    <w:rsid w:val="007807B5"/>
    <w:rsid w:val="007841FA"/>
    <w:rsid w:val="0078589B"/>
    <w:rsid w:val="00786153"/>
    <w:rsid w:val="00786211"/>
    <w:rsid w:val="00786DEA"/>
    <w:rsid w:val="00787313"/>
    <w:rsid w:val="007973FE"/>
    <w:rsid w:val="007A0174"/>
    <w:rsid w:val="007A1203"/>
    <w:rsid w:val="007B02CA"/>
    <w:rsid w:val="007B28AB"/>
    <w:rsid w:val="007B42C4"/>
    <w:rsid w:val="007B65BB"/>
    <w:rsid w:val="007C732D"/>
    <w:rsid w:val="007D43B8"/>
    <w:rsid w:val="007D5428"/>
    <w:rsid w:val="007D6B6E"/>
    <w:rsid w:val="007E349A"/>
    <w:rsid w:val="007E4BD8"/>
    <w:rsid w:val="007E5D66"/>
    <w:rsid w:val="007E667C"/>
    <w:rsid w:val="007E7563"/>
    <w:rsid w:val="007F632F"/>
    <w:rsid w:val="007F6CEC"/>
    <w:rsid w:val="007F7AA0"/>
    <w:rsid w:val="008066A5"/>
    <w:rsid w:val="008077D6"/>
    <w:rsid w:val="00811FDA"/>
    <w:rsid w:val="008150CF"/>
    <w:rsid w:val="00817BE0"/>
    <w:rsid w:val="0082655F"/>
    <w:rsid w:val="00826CA7"/>
    <w:rsid w:val="008301A4"/>
    <w:rsid w:val="00832B89"/>
    <w:rsid w:val="00836C7E"/>
    <w:rsid w:val="00844974"/>
    <w:rsid w:val="00852FF1"/>
    <w:rsid w:val="00853E8A"/>
    <w:rsid w:val="008545FD"/>
    <w:rsid w:val="00854DD1"/>
    <w:rsid w:val="00856376"/>
    <w:rsid w:val="00856B71"/>
    <w:rsid w:val="0086095A"/>
    <w:rsid w:val="00860CDF"/>
    <w:rsid w:val="00860DA9"/>
    <w:rsid w:val="00864712"/>
    <w:rsid w:val="00865A6E"/>
    <w:rsid w:val="0086653F"/>
    <w:rsid w:val="00866B3A"/>
    <w:rsid w:val="008730E4"/>
    <w:rsid w:val="00874C97"/>
    <w:rsid w:val="0088149D"/>
    <w:rsid w:val="0088597E"/>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00DC"/>
    <w:rsid w:val="008E556B"/>
    <w:rsid w:val="008E6FF0"/>
    <w:rsid w:val="008E7A2B"/>
    <w:rsid w:val="008F0180"/>
    <w:rsid w:val="008F3E78"/>
    <w:rsid w:val="008F45CA"/>
    <w:rsid w:val="009019E9"/>
    <w:rsid w:val="009021BA"/>
    <w:rsid w:val="00906CCA"/>
    <w:rsid w:val="00912521"/>
    <w:rsid w:val="00914143"/>
    <w:rsid w:val="00915E6F"/>
    <w:rsid w:val="0092134E"/>
    <w:rsid w:val="00922881"/>
    <w:rsid w:val="00923375"/>
    <w:rsid w:val="00924775"/>
    <w:rsid w:val="00934B73"/>
    <w:rsid w:val="009435D3"/>
    <w:rsid w:val="00945FA9"/>
    <w:rsid w:val="009509F3"/>
    <w:rsid w:val="009510CB"/>
    <w:rsid w:val="00951A76"/>
    <w:rsid w:val="00953906"/>
    <w:rsid w:val="009602DC"/>
    <w:rsid w:val="00960DA5"/>
    <w:rsid w:val="009637EC"/>
    <w:rsid w:val="00963EDF"/>
    <w:rsid w:val="009667A6"/>
    <w:rsid w:val="009678DB"/>
    <w:rsid w:val="00971638"/>
    <w:rsid w:val="00975830"/>
    <w:rsid w:val="00975FA0"/>
    <w:rsid w:val="009845A3"/>
    <w:rsid w:val="00985510"/>
    <w:rsid w:val="00985768"/>
    <w:rsid w:val="00986AA9"/>
    <w:rsid w:val="00990236"/>
    <w:rsid w:val="0099048E"/>
    <w:rsid w:val="0099073E"/>
    <w:rsid w:val="00991227"/>
    <w:rsid w:val="009914CB"/>
    <w:rsid w:val="00991729"/>
    <w:rsid w:val="00992B07"/>
    <w:rsid w:val="00997979"/>
    <w:rsid w:val="009A41F4"/>
    <w:rsid w:val="009A5DA5"/>
    <w:rsid w:val="009A655A"/>
    <w:rsid w:val="009B1CB6"/>
    <w:rsid w:val="009B3D7F"/>
    <w:rsid w:val="009B45D6"/>
    <w:rsid w:val="009B6CF2"/>
    <w:rsid w:val="009B712C"/>
    <w:rsid w:val="009C0964"/>
    <w:rsid w:val="009C51C5"/>
    <w:rsid w:val="009C70E6"/>
    <w:rsid w:val="009D0357"/>
    <w:rsid w:val="009E035A"/>
    <w:rsid w:val="009E7CF0"/>
    <w:rsid w:val="009F02EB"/>
    <w:rsid w:val="009F7D37"/>
    <w:rsid w:val="009F7F0F"/>
    <w:rsid w:val="00A001B5"/>
    <w:rsid w:val="00A0219C"/>
    <w:rsid w:val="00A04999"/>
    <w:rsid w:val="00A066DB"/>
    <w:rsid w:val="00A06886"/>
    <w:rsid w:val="00A07047"/>
    <w:rsid w:val="00A07A5C"/>
    <w:rsid w:val="00A106B4"/>
    <w:rsid w:val="00A1094A"/>
    <w:rsid w:val="00A14789"/>
    <w:rsid w:val="00A20498"/>
    <w:rsid w:val="00A22B94"/>
    <w:rsid w:val="00A25AFC"/>
    <w:rsid w:val="00A26B21"/>
    <w:rsid w:val="00A36DC1"/>
    <w:rsid w:val="00A44318"/>
    <w:rsid w:val="00A4522B"/>
    <w:rsid w:val="00A45FF9"/>
    <w:rsid w:val="00A47669"/>
    <w:rsid w:val="00A501D5"/>
    <w:rsid w:val="00A528F9"/>
    <w:rsid w:val="00A52E70"/>
    <w:rsid w:val="00A54F78"/>
    <w:rsid w:val="00A567BA"/>
    <w:rsid w:val="00A5797F"/>
    <w:rsid w:val="00A63522"/>
    <w:rsid w:val="00A64F96"/>
    <w:rsid w:val="00A6519D"/>
    <w:rsid w:val="00A66719"/>
    <w:rsid w:val="00A67B61"/>
    <w:rsid w:val="00A67BEF"/>
    <w:rsid w:val="00A8275B"/>
    <w:rsid w:val="00A8322C"/>
    <w:rsid w:val="00A8499D"/>
    <w:rsid w:val="00A92144"/>
    <w:rsid w:val="00A932C8"/>
    <w:rsid w:val="00A94967"/>
    <w:rsid w:val="00AA0F94"/>
    <w:rsid w:val="00AA341C"/>
    <w:rsid w:val="00AA4F7E"/>
    <w:rsid w:val="00AA6F8A"/>
    <w:rsid w:val="00AA7AAB"/>
    <w:rsid w:val="00AA7B0A"/>
    <w:rsid w:val="00AB05EF"/>
    <w:rsid w:val="00AB06FA"/>
    <w:rsid w:val="00AB3F69"/>
    <w:rsid w:val="00AB4D39"/>
    <w:rsid w:val="00AB58A9"/>
    <w:rsid w:val="00AC0134"/>
    <w:rsid w:val="00AD1880"/>
    <w:rsid w:val="00AD3BA8"/>
    <w:rsid w:val="00AD6D9C"/>
    <w:rsid w:val="00AD7616"/>
    <w:rsid w:val="00AD7F23"/>
    <w:rsid w:val="00AE0C13"/>
    <w:rsid w:val="00AE369C"/>
    <w:rsid w:val="00AE3877"/>
    <w:rsid w:val="00AE4FE7"/>
    <w:rsid w:val="00AE6161"/>
    <w:rsid w:val="00AE78DB"/>
    <w:rsid w:val="00AF0A60"/>
    <w:rsid w:val="00AF2889"/>
    <w:rsid w:val="00AF5404"/>
    <w:rsid w:val="00AF7042"/>
    <w:rsid w:val="00AF7B6D"/>
    <w:rsid w:val="00B02B85"/>
    <w:rsid w:val="00B02CAE"/>
    <w:rsid w:val="00B032CF"/>
    <w:rsid w:val="00B040F4"/>
    <w:rsid w:val="00B06B54"/>
    <w:rsid w:val="00B06BAE"/>
    <w:rsid w:val="00B11669"/>
    <w:rsid w:val="00B13A45"/>
    <w:rsid w:val="00B13B3A"/>
    <w:rsid w:val="00B14430"/>
    <w:rsid w:val="00B231CE"/>
    <w:rsid w:val="00B23B40"/>
    <w:rsid w:val="00B23DF3"/>
    <w:rsid w:val="00B25242"/>
    <w:rsid w:val="00B26C68"/>
    <w:rsid w:val="00B279AF"/>
    <w:rsid w:val="00B30010"/>
    <w:rsid w:val="00B30288"/>
    <w:rsid w:val="00B32436"/>
    <w:rsid w:val="00B4005A"/>
    <w:rsid w:val="00B40CD3"/>
    <w:rsid w:val="00B41390"/>
    <w:rsid w:val="00B44617"/>
    <w:rsid w:val="00B45E78"/>
    <w:rsid w:val="00B45FBC"/>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756B8"/>
    <w:rsid w:val="00B76AE2"/>
    <w:rsid w:val="00B85752"/>
    <w:rsid w:val="00B863A6"/>
    <w:rsid w:val="00B902D3"/>
    <w:rsid w:val="00B94BF9"/>
    <w:rsid w:val="00B94C64"/>
    <w:rsid w:val="00B95E84"/>
    <w:rsid w:val="00B95F70"/>
    <w:rsid w:val="00BA09F8"/>
    <w:rsid w:val="00BA5821"/>
    <w:rsid w:val="00BA6518"/>
    <w:rsid w:val="00BB108F"/>
    <w:rsid w:val="00BC05AF"/>
    <w:rsid w:val="00BC27C7"/>
    <w:rsid w:val="00BC2B32"/>
    <w:rsid w:val="00BC5BFA"/>
    <w:rsid w:val="00BD0CB3"/>
    <w:rsid w:val="00BD1121"/>
    <w:rsid w:val="00BD1685"/>
    <w:rsid w:val="00BD516C"/>
    <w:rsid w:val="00BD5486"/>
    <w:rsid w:val="00BE0BE7"/>
    <w:rsid w:val="00BE3075"/>
    <w:rsid w:val="00BE3CC2"/>
    <w:rsid w:val="00BF0146"/>
    <w:rsid w:val="00BF17E1"/>
    <w:rsid w:val="00BF3B10"/>
    <w:rsid w:val="00BF42DD"/>
    <w:rsid w:val="00C01777"/>
    <w:rsid w:val="00C03DC2"/>
    <w:rsid w:val="00C15776"/>
    <w:rsid w:val="00C17055"/>
    <w:rsid w:val="00C17592"/>
    <w:rsid w:val="00C17EAE"/>
    <w:rsid w:val="00C21C41"/>
    <w:rsid w:val="00C24B1F"/>
    <w:rsid w:val="00C25ACC"/>
    <w:rsid w:val="00C27B12"/>
    <w:rsid w:val="00C31EDE"/>
    <w:rsid w:val="00C3277B"/>
    <w:rsid w:val="00C40889"/>
    <w:rsid w:val="00C47094"/>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542E"/>
    <w:rsid w:val="00C87343"/>
    <w:rsid w:val="00C93F59"/>
    <w:rsid w:val="00C96D70"/>
    <w:rsid w:val="00C971C0"/>
    <w:rsid w:val="00CA1800"/>
    <w:rsid w:val="00CA3D0A"/>
    <w:rsid w:val="00CA7917"/>
    <w:rsid w:val="00CB32A7"/>
    <w:rsid w:val="00CB754A"/>
    <w:rsid w:val="00CC108A"/>
    <w:rsid w:val="00CC7A02"/>
    <w:rsid w:val="00CD0B62"/>
    <w:rsid w:val="00CD1D09"/>
    <w:rsid w:val="00CE2AC5"/>
    <w:rsid w:val="00CE3A02"/>
    <w:rsid w:val="00CE6404"/>
    <w:rsid w:val="00CF3BF1"/>
    <w:rsid w:val="00CF6861"/>
    <w:rsid w:val="00D019CC"/>
    <w:rsid w:val="00D01CF5"/>
    <w:rsid w:val="00D03039"/>
    <w:rsid w:val="00D041AC"/>
    <w:rsid w:val="00D05662"/>
    <w:rsid w:val="00D05BB6"/>
    <w:rsid w:val="00D05E6A"/>
    <w:rsid w:val="00D07A51"/>
    <w:rsid w:val="00D11E3A"/>
    <w:rsid w:val="00D16EC4"/>
    <w:rsid w:val="00D20E1D"/>
    <w:rsid w:val="00D27B21"/>
    <w:rsid w:val="00D27E99"/>
    <w:rsid w:val="00D301B6"/>
    <w:rsid w:val="00D3451B"/>
    <w:rsid w:val="00D36B2D"/>
    <w:rsid w:val="00D36DE1"/>
    <w:rsid w:val="00D378A2"/>
    <w:rsid w:val="00D479D5"/>
    <w:rsid w:val="00D644FB"/>
    <w:rsid w:val="00D65D0E"/>
    <w:rsid w:val="00D7401A"/>
    <w:rsid w:val="00D76EC6"/>
    <w:rsid w:val="00D815F3"/>
    <w:rsid w:val="00D8490D"/>
    <w:rsid w:val="00D84BAC"/>
    <w:rsid w:val="00D85432"/>
    <w:rsid w:val="00D864C0"/>
    <w:rsid w:val="00D86876"/>
    <w:rsid w:val="00D87798"/>
    <w:rsid w:val="00D916AA"/>
    <w:rsid w:val="00D94F14"/>
    <w:rsid w:val="00D95C1E"/>
    <w:rsid w:val="00D97EB5"/>
    <w:rsid w:val="00DA3E01"/>
    <w:rsid w:val="00DA42B7"/>
    <w:rsid w:val="00DA7694"/>
    <w:rsid w:val="00DB1FA6"/>
    <w:rsid w:val="00DB2B08"/>
    <w:rsid w:val="00DB39B3"/>
    <w:rsid w:val="00DB6B70"/>
    <w:rsid w:val="00DB77E5"/>
    <w:rsid w:val="00DC0068"/>
    <w:rsid w:val="00DC016F"/>
    <w:rsid w:val="00DC594F"/>
    <w:rsid w:val="00DC5D28"/>
    <w:rsid w:val="00DD165B"/>
    <w:rsid w:val="00DD3B6E"/>
    <w:rsid w:val="00DD7541"/>
    <w:rsid w:val="00DD756E"/>
    <w:rsid w:val="00DE039D"/>
    <w:rsid w:val="00DE1A54"/>
    <w:rsid w:val="00DE4719"/>
    <w:rsid w:val="00DF11E2"/>
    <w:rsid w:val="00DF1F9C"/>
    <w:rsid w:val="00DF2594"/>
    <w:rsid w:val="00E02EDF"/>
    <w:rsid w:val="00E059A9"/>
    <w:rsid w:val="00E0755A"/>
    <w:rsid w:val="00E10D7C"/>
    <w:rsid w:val="00E10EEA"/>
    <w:rsid w:val="00E16776"/>
    <w:rsid w:val="00E1692E"/>
    <w:rsid w:val="00E1729A"/>
    <w:rsid w:val="00E174AB"/>
    <w:rsid w:val="00E17E65"/>
    <w:rsid w:val="00E2050D"/>
    <w:rsid w:val="00E3218C"/>
    <w:rsid w:val="00E34535"/>
    <w:rsid w:val="00E350CD"/>
    <w:rsid w:val="00E42454"/>
    <w:rsid w:val="00E42A7C"/>
    <w:rsid w:val="00E4534A"/>
    <w:rsid w:val="00E454C2"/>
    <w:rsid w:val="00E46EBC"/>
    <w:rsid w:val="00E47692"/>
    <w:rsid w:val="00E50E95"/>
    <w:rsid w:val="00E52942"/>
    <w:rsid w:val="00E54957"/>
    <w:rsid w:val="00E56A9D"/>
    <w:rsid w:val="00E62AEF"/>
    <w:rsid w:val="00E63D3D"/>
    <w:rsid w:val="00E65443"/>
    <w:rsid w:val="00E71546"/>
    <w:rsid w:val="00E72932"/>
    <w:rsid w:val="00E740C1"/>
    <w:rsid w:val="00E7527A"/>
    <w:rsid w:val="00E75B15"/>
    <w:rsid w:val="00E76268"/>
    <w:rsid w:val="00E76B62"/>
    <w:rsid w:val="00E76EE1"/>
    <w:rsid w:val="00E770D7"/>
    <w:rsid w:val="00E81F72"/>
    <w:rsid w:val="00E84B55"/>
    <w:rsid w:val="00E870EB"/>
    <w:rsid w:val="00E90AFE"/>
    <w:rsid w:val="00E9583B"/>
    <w:rsid w:val="00EA0987"/>
    <w:rsid w:val="00EA5644"/>
    <w:rsid w:val="00EA6B24"/>
    <w:rsid w:val="00EB0CBE"/>
    <w:rsid w:val="00EB403B"/>
    <w:rsid w:val="00EB4AB3"/>
    <w:rsid w:val="00EB6C94"/>
    <w:rsid w:val="00EC48CC"/>
    <w:rsid w:val="00EC5C7D"/>
    <w:rsid w:val="00EC7850"/>
    <w:rsid w:val="00ED04F8"/>
    <w:rsid w:val="00ED252F"/>
    <w:rsid w:val="00ED46B6"/>
    <w:rsid w:val="00EE3135"/>
    <w:rsid w:val="00EE4BA9"/>
    <w:rsid w:val="00EE7401"/>
    <w:rsid w:val="00EF4407"/>
    <w:rsid w:val="00EF4C4C"/>
    <w:rsid w:val="00EF4E74"/>
    <w:rsid w:val="00EF6603"/>
    <w:rsid w:val="00EF68AC"/>
    <w:rsid w:val="00EF6EF1"/>
    <w:rsid w:val="00F00E47"/>
    <w:rsid w:val="00F01D36"/>
    <w:rsid w:val="00F03ABF"/>
    <w:rsid w:val="00F221DC"/>
    <w:rsid w:val="00F255FF"/>
    <w:rsid w:val="00F25A0A"/>
    <w:rsid w:val="00F2608D"/>
    <w:rsid w:val="00F35ACA"/>
    <w:rsid w:val="00F362EB"/>
    <w:rsid w:val="00F36521"/>
    <w:rsid w:val="00F36C83"/>
    <w:rsid w:val="00F41D83"/>
    <w:rsid w:val="00F45878"/>
    <w:rsid w:val="00F468F2"/>
    <w:rsid w:val="00F47291"/>
    <w:rsid w:val="00F50379"/>
    <w:rsid w:val="00F507DB"/>
    <w:rsid w:val="00F5374A"/>
    <w:rsid w:val="00F54752"/>
    <w:rsid w:val="00F5582B"/>
    <w:rsid w:val="00F55C3C"/>
    <w:rsid w:val="00F560A6"/>
    <w:rsid w:val="00F653DE"/>
    <w:rsid w:val="00F6703E"/>
    <w:rsid w:val="00F7039E"/>
    <w:rsid w:val="00F7134F"/>
    <w:rsid w:val="00F71373"/>
    <w:rsid w:val="00F713EC"/>
    <w:rsid w:val="00F732B8"/>
    <w:rsid w:val="00F741A7"/>
    <w:rsid w:val="00F81918"/>
    <w:rsid w:val="00F92A4A"/>
    <w:rsid w:val="00F94D1E"/>
    <w:rsid w:val="00F9698D"/>
    <w:rsid w:val="00F96BC1"/>
    <w:rsid w:val="00FA0DDF"/>
    <w:rsid w:val="00FA147E"/>
    <w:rsid w:val="00FA2A00"/>
    <w:rsid w:val="00FA4B55"/>
    <w:rsid w:val="00FB1479"/>
    <w:rsid w:val="00FB1B6F"/>
    <w:rsid w:val="00FB1DB0"/>
    <w:rsid w:val="00FB31DF"/>
    <w:rsid w:val="00FB4A9E"/>
    <w:rsid w:val="00FB5BE0"/>
    <w:rsid w:val="00FC02A9"/>
    <w:rsid w:val="00FC060D"/>
    <w:rsid w:val="00FC1EA5"/>
    <w:rsid w:val="00FC4AEE"/>
    <w:rsid w:val="00FC5809"/>
    <w:rsid w:val="00FC5BDF"/>
    <w:rsid w:val="00FC672E"/>
    <w:rsid w:val="00FC6CE4"/>
    <w:rsid w:val="00FC7A6B"/>
    <w:rsid w:val="00FD1E6B"/>
    <w:rsid w:val="00FD247C"/>
    <w:rsid w:val="00FD2C12"/>
    <w:rsid w:val="00FD2E1C"/>
    <w:rsid w:val="00FD6FB2"/>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EDC0-D567-48DC-BCF2-A73DEEE8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7</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Yolandi E.D. Basson</cp:lastModifiedBy>
  <cp:revision>18</cp:revision>
  <cp:lastPrinted>2019-06-20T14:10:00Z</cp:lastPrinted>
  <dcterms:created xsi:type="dcterms:W3CDTF">2019-06-04T08:56:00Z</dcterms:created>
  <dcterms:modified xsi:type="dcterms:W3CDTF">2019-06-25T14:30:00Z</dcterms:modified>
</cp:coreProperties>
</file>