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35B" w:rsidRPr="006A55DD" w:rsidRDefault="00F8235B" w:rsidP="00F8235B">
      <w:pPr>
        <w:spacing w:after="0" w:line="360" w:lineRule="auto"/>
        <w:jc w:val="center"/>
        <w:rPr>
          <w:b/>
          <w:sz w:val="24"/>
          <w:szCs w:val="24"/>
        </w:rPr>
      </w:pPr>
      <w:bookmarkStart w:id="0" w:name="_GoBack"/>
      <w:bookmarkEnd w:id="0"/>
      <w:r w:rsidRPr="00A41CEE">
        <w:rPr>
          <w:b/>
          <w:noProof/>
          <w:sz w:val="24"/>
          <w:szCs w:val="24"/>
          <w:lang w:eastAsia="en-ZA"/>
        </w:rPr>
        <w:drawing>
          <wp:inline distT="0" distB="0" distL="0" distR="0" wp14:anchorId="00AFA24C" wp14:editId="6CF1DB0E">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F8235B" w:rsidRDefault="003B7DC0" w:rsidP="00F8235B">
      <w:pPr>
        <w:pStyle w:val="NoSpacing"/>
        <w:jc w:val="right"/>
        <w:rPr>
          <w:rFonts w:ascii="Arial" w:hAnsi="Arial" w:cs="Arial"/>
          <w:b/>
          <w:sz w:val="24"/>
          <w:szCs w:val="24"/>
        </w:rPr>
      </w:pPr>
      <w:r>
        <w:rPr>
          <w:rFonts w:ascii="Arial" w:hAnsi="Arial" w:cs="Arial"/>
          <w:b/>
          <w:sz w:val="24"/>
          <w:szCs w:val="24"/>
        </w:rPr>
        <w:t>NOT REPORTABLE</w:t>
      </w:r>
    </w:p>
    <w:p w:rsidR="00F8235B" w:rsidRDefault="00F8235B" w:rsidP="00F8235B">
      <w:pPr>
        <w:pStyle w:val="NoSpacing"/>
        <w:jc w:val="right"/>
        <w:rPr>
          <w:rFonts w:ascii="Arial" w:hAnsi="Arial" w:cs="Arial"/>
          <w:sz w:val="24"/>
          <w:szCs w:val="24"/>
        </w:rPr>
      </w:pPr>
    </w:p>
    <w:p w:rsidR="00F8235B" w:rsidRDefault="00F8235B" w:rsidP="00F8235B">
      <w:pPr>
        <w:pStyle w:val="NoSpacing"/>
        <w:jc w:val="right"/>
        <w:rPr>
          <w:rFonts w:ascii="Arial" w:hAnsi="Arial" w:cs="Arial"/>
          <w:sz w:val="24"/>
          <w:szCs w:val="24"/>
        </w:rPr>
      </w:pPr>
      <w:r>
        <w:rPr>
          <w:rFonts w:ascii="Arial" w:hAnsi="Arial" w:cs="Arial"/>
          <w:sz w:val="24"/>
          <w:szCs w:val="24"/>
        </w:rPr>
        <w:t>CASE NO: SA</w:t>
      </w:r>
      <w:r w:rsidR="00736BBB">
        <w:rPr>
          <w:rFonts w:ascii="Arial" w:hAnsi="Arial" w:cs="Arial"/>
          <w:sz w:val="24"/>
          <w:szCs w:val="24"/>
        </w:rPr>
        <w:t xml:space="preserve"> 9</w:t>
      </w:r>
      <w:r>
        <w:rPr>
          <w:rFonts w:ascii="Arial" w:hAnsi="Arial" w:cs="Arial"/>
          <w:sz w:val="24"/>
          <w:szCs w:val="24"/>
        </w:rPr>
        <w:t>/2019</w:t>
      </w:r>
    </w:p>
    <w:p w:rsidR="00F8235B" w:rsidRDefault="00F8235B" w:rsidP="00F8235B">
      <w:pPr>
        <w:pStyle w:val="NoSpacing"/>
        <w:rPr>
          <w:rFonts w:ascii="Arial" w:hAnsi="Arial" w:cs="Arial"/>
          <w:sz w:val="24"/>
          <w:szCs w:val="24"/>
        </w:rPr>
      </w:pPr>
    </w:p>
    <w:p w:rsidR="00F8235B" w:rsidRPr="00991107" w:rsidRDefault="00F8235B" w:rsidP="00F8235B">
      <w:pPr>
        <w:pStyle w:val="NoSpacing"/>
        <w:rPr>
          <w:rFonts w:ascii="Arial" w:hAnsi="Arial" w:cs="Arial"/>
          <w:sz w:val="24"/>
          <w:szCs w:val="24"/>
        </w:rPr>
      </w:pPr>
    </w:p>
    <w:p w:rsidR="00F8235B" w:rsidRPr="00970591" w:rsidRDefault="00F8235B" w:rsidP="00F8235B">
      <w:pPr>
        <w:pStyle w:val="NoSpacing"/>
        <w:rPr>
          <w:rFonts w:ascii="Arial" w:hAnsi="Arial" w:cs="Arial"/>
          <w:b/>
          <w:sz w:val="24"/>
          <w:szCs w:val="24"/>
        </w:rPr>
      </w:pPr>
      <w:r w:rsidRPr="00970591">
        <w:rPr>
          <w:rFonts w:ascii="Arial" w:hAnsi="Arial" w:cs="Arial"/>
          <w:b/>
          <w:sz w:val="24"/>
          <w:szCs w:val="24"/>
        </w:rPr>
        <w:t>IN THE SUPREME COURT OF NAMIBIA</w:t>
      </w:r>
    </w:p>
    <w:p w:rsidR="00F8235B" w:rsidRDefault="00F8235B" w:rsidP="00F8235B">
      <w:pPr>
        <w:pStyle w:val="NoSpacing"/>
        <w:rPr>
          <w:rFonts w:ascii="Arial" w:hAnsi="Arial" w:cs="Arial"/>
          <w:sz w:val="24"/>
          <w:szCs w:val="24"/>
        </w:rPr>
      </w:pPr>
    </w:p>
    <w:p w:rsidR="00F8235B" w:rsidRDefault="00F8235B" w:rsidP="00F8235B">
      <w:pPr>
        <w:pStyle w:val="NoSpacing"/>
        <w:rPr>
          <w:rFonts w:ascii="Arial" w:hAnsi="Arial" w:cs="Arial"/>
          <w:sz w:val="24"/>
          <w:szCs w:val="24"/>
        </w:rPr>
      </w:pPr>
    </w:p>
    <w:p w:rsidR="00F8235B" w:rsidRDefault="00F8235B" w:rsidP="00F8235B">
      <w:pPr>
        <w:pStyle w:val="NoSpacing"/>
        <w:rPr>
          <w:rFonts w:ascii="Arial" w:hAnsi="Arial" w:cs="Arial"/>
          <w:sz w:val="24"/>
          <w:szCs w:val="24"/>
        </w:rPr>
      </w:pPr>
      <w:r>
        <w:rPr>
          <w:rFonts w:ascii="Arial" w:hAnsi="Arial" w:cs="Arial"/>
          <w:sz w:val="24"/>
          <w:szCs w:val="24"/>
        </w:rPr>
        <w:t>In the matter between:</w:t>
      </w:r>
    </w:p>
    <w:p w:rsidR="00F8235B" w:rsidRDefault="00F8235B" w:rsidP="00F8235B">
      <w:pPr>
        <w:pStyle w:val="NoSpacing"/>
        <w:rPr>
          <w:rFonts w:ascii="Arial" w:hAnsi="Arial" w:cs="Arial"/>
          <w:sz w:val="24"/>
          <w:szCs w:val="24"/>
        </w:rPr>
      </w:pPr>
    </w:p>
    <w:p w:rsidR="00F8235B" w:rsidRDefault="00F8235B" w:rsidP="00F8235B">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446"/>
      </w:tblGrid>
      <w:tr w:rsidR="00F8235B" w:rsidRPr="002F2B3F" w:rsidTr="00217B4F">
        <w:tc>
          <w:tcPr>
            <w:tcW w:w="5665" w:type="dxa"/>
          </w:tcPr>
          <w:p w:rsidR="00F8235B" w:rsidRPr="002F2B3F" w:rsidRDefault="00F8235B" w:rsidP="00217B4F">
            <w:pPr>
              <w:pStyle w:val="NoSpacing"/>
              <w:spacing w:line="360" w:lineRule="auto"/>
              <w:ind w:left="-108"/>
              <w:rPr>
                <w:rFonts w:ascii="Arial" w:hAnsi="Arial" w:cs="Arial"/>
                <w:b/>
                <w:sz w:val="24"/>
                <w:szCs w:val="24"/>
              </w:rPr>
            </w:pPr>
            <w:r>
              <w:rPr>
                <w:rFonts w:ascii="Arial" w:hAnsi="Arial" w:cs="Arial"/>
                <w:b/>
                <w:sz w:val="24"/>
                <w:szCs w:val="24"/>
              </w:rPr>
              <w:t xml:space="preserve">UUKWANGALI TRADITIONAL AUTHORITY </w:t>
            </w:r>
          </w:p>
        </w:tc>
        <w:tc>
          <w:tcPr>
            <w:tcW w:w="3446" w:type="dxa"/>
          </w:tcPr>
          <w:p w:rsidR="00F8235B" w:rsidRPr="002F2B3F" w:rsidRDefault="00F8235B" w:rsidP="00217B4F">
            <w:pPr>
              <w:pStyle w:val="NoSpacing"/>
              <w:spacing w:line="360" w:lineRule="auto"/>
              <w:jc w:val="right"/>
              <w:rPr>
                <w:rFonts w:ascii="Arial" w:hAnsi="Arial" w:cs="Arial"/>
                <w:b/>
                <w:sz w:val="24"/>
                <w:szCs w:val="24"/>
              </w:rPr>
            </w:pPr>
            <w:r>
              <w:rPr>
                <w:rFonts w:ascii="Arial" w:hAnsi="Arial" w:cs="Arial"/>
                <w:b/>
                <w:sz w:val="24"/>
                <w:szCs w:val="24"/>
              </w:rPr>
              <w:t xml:space="preserve">First </w:t>
            </w:r>
            <w:r w:rsidRPr="002F2B3F">
              <w:rPr>
                <w:rFonts w:ascii="Arial" w:hAnsi="Arial" w:cs="Arial"/>
                <w:b/>
                <w:sz w:val="24"/>
                <w:szCs w:val="24"/>
              </w:rPr>
              <w:t>Appellant</w:t>
            </w:r>
          </w:p>
        </w:tc>
      </w:tr>
      <w:tr w:rsidR="00F8235B" w:rsidTr="00217B4F">
        <w:tc>
          <w:tcPr>
            <w:tcW w:w="5665" w:type="dxa"/>
          </w:tcPr>
          <w:p w:rsidR="00F8235B" w:rsidRPr="00F8235B" w:rsidRDefault="00736BBB" w:rsidP="00217B4F">
            <w:pPr>
              <w:pStyle w:val="NoSpacing"/>
              <w:spacing w:line="360" w:lineRule="auto"/>
              <w:ind w:left="-108"/>
              <w:rPr>
                <w:rFonts w:ascii="Arial" w:hAnsi="Arial" w:cs="Arial"/>
                <w:b/>
                <w:sz w:val="24"/>
                <w:szCs w:val="24"/>
              </w:rPr>
            </w:pPr>
            <w:r>
              <w:rPr>
                <w:rFonts w:ascii="Arial" w:hAnsi="Arial" w:cs="Arial"/>
                <w:b/>
                <w:sz w:val="24"/>
                <w:szCs w:val="24"/>
              </w:rPr>
              <w:t>EUGENE SIWOMBE KUDUMO</w:t>
            </w:r>
          </w:p>
        </w:tc>
        <w:tc>
          <w:tcPr>
            <w:tcW w:w="3446" w:type="dxa"/>
          </w:tcPr>
          <w:p w:rsidR="00F8235B" w:rsidRPr="00F8235B" w:rsidRDefault="00F8235B" w:rsidP="00217B4F">
            <w:pPr>
              <w:pStyle w:val="NoSpacing"/>
              <w:spacing w:line="360" w:lineRule="auto"/>
              <w:jc w:val="right"/>
              <w:rPr>
                <w:rFonts w:ascii="Arial" w:hAnsi="Arial" w:cs="Arial"/>
                <w:b/>
                <w:sz w:val="24"/>
                <w:szCs w:val="24"/>
              </w:rPr>
            </w:pPr>
            <w:r w:rsidRPr="00F8235B">
              <w:rPr>
                <w:rFonts w:ascii="Arial" w:hAnsi="Arial" w:cs="Arial"/>
                <w:b/>
                <w:sz w:val="24"/>
                <w:szCs w:val="24"/>
              </w:rPr>
              <w:t>Second Appellant</w:t>
            </w:r>
          </w:p>
        </w:tc>
      </w:tr>
      <w:tr w:rsidR="00F8235B" w:rsidTr="00217B4F">
        <w:tc>
          <w:tcPr>
            <w:tcW w:w="5665" w:type="dxa"/>
          </w:tcPr>
          <w:p w:rsidR="00F8235B" w:rsidRDefault="00F8235B" w:rsidP="00217B4F">
            <w:pPr>
              <w:pStyle w:val="NoSpacing"/>
              <w:spacing w:line="360" w:lineRule="auto"/>
              <w:ind w:left="-108"/>
              <w:rPr>
                <w:rFonts w:ascii="Arial" w:hAnsi="Arial" w:cs="Arial"/>
                <w:sz w:val="24"/>
                <w:szCs w:val="24"/>
              </w:rPr>
            </w:pPr>
          </w:p>
        </w:tc>
        <w:tc>
          <w:tcPr>
            <w:tcW w:w="3446" w:type="dxa"/>
          </w:tcPr>
          <w:p w:rsidR="00F8235B" w:rsidRDefault="00F8235B" w:rsidP="00217B4F">
            <w:pPr>
              <w:pStyle w:val="NoSpacing"/>
              <w:spacing w:line="360" w:lineRule="auto"/>
              <w:jc w:val="right"/>
              <w:rPr>
                <w:rFonts w:ascii="Arial" w:hAnsi="Arial" w:cs="Arial"/>
                <w:sz w:val="24"/>
                <w:szCs w:val="24"/>
              </w:rPr>
            </w:pPr>
          </w:p>
        </w:tc>
      </w:tr>
      <w:tr w:rsidR="00F8235B" w:rsidTr="00217B4F">
        <w:tc>
          <w:tcPr>
            <w:tcW w:w="5665" w:type="dxa"/>
          </w:tcPr>
          <w:p w:rsidR="00F8235B" w:rsidRDefault="00F8235B" w:rsidP="00217B4F">
            <w:pPr>
              <w:pStyle w:val="NoSpacing"/>
              <w:spacing w:line="360" w:lineRule="auto"/>
              <w:ind w:left="-108"/>
              <w:rPr>
                <w:rFonts w:ascii="Arial" w:hAnsi="Arial" w:cs="Arial"/>
                <w:sz w:val="24"/>
                <w:szCs w:val="24"/>
              </w:rPr>
            </w:pPr>
            <w:r>
              <w:rPr>
                <w:rFonts w:ascii="Arial" w:hAnsi="Arial" w:cs="Arial"/>
                <w:sz w:val="24"/>
                <w:szCs w:val="24"/>
              </w:rPr>
              <w:t>and</w:t>
            </w:r>
          </w:p>
        </w:tc>
        <w:tc>
          <w:tcPr>
            <w:tcW w:w="3446" w:type="dxa"/>
          </w:tcPr>
          <w:p w:rsidR="00F8235B" w:rsidRDefault="00F8235B" w:rsidP="00217B4F">
            <w:pPr>
              <w:pStyle w:val="NoSpacing"/>
              <w:spacing w:line="360" w:lineRule="auto"/>
              <w:rPr>
                <w:rFonts w:ascii="Arial" w:hAnsi="Arial" w:cs="Arial"/>
                <w:sz w:val="24"/>
                <w:szCs w:val="24"/>
              </w:rPr>
            </w:pPr>
          </w:p>
        </w:tc>
      </w:tr>
      <w:tr w:rsidR="00F8235B" w:rsidTr="00217B4F">
        <w:tc>
          <w:tcPr>
            <w:tcW w:w="5665" w:type="dxa"/>
          </w:tcPr>
          <w:p w:rsidR="00F8235B" w:rsidRDefault="00F8235B" w:rsidP="00217B4F">
            <w:pPr>
              <w:pStyle w:val="NoSpacing"/>
              <w:spacing w:line="360" w:lineRule="auto"/>
              <w:ind w:left="-108"/>
              <w:rPr>
                <w:rFonts w:ascii="Arial" w:hAnsi="Arial" w:cs="Arial"/>
                <w:sz w:val="24"/>
                <w:szCs w:val="24"/>
              </w:rPr>
            </w:pPr>
          </w:p>
        </w:tc>
        <w:tc>
          <w:tcPr>
            <w:tcW w:w="3446" w:type="dxa"/>
          </w:tcPr>
          <w:p w:rsidR="00F8235B" w:rsidRDefault="00F8235B" w:rsidP="00217B4F">
            <w:pPr>
              <w:pStyle w:val="NoSpacing"/>
              <w:spacing w:line="360" w:lineRule="auto"/>
              <w:rPr>
                <w:rFonts w:ascii="Arial" w:hAnsi="Arial" w:cs="Arial"/>
                <w:sz w:val="24"/>
                <w:szCs w:val="24"/>
              </w:rPr>
            </w:pPr>
          </w:p>
        </w:tc>
      </w:tr>
      <w:tr w:rsidR="00F8235B" w:rsidRPr="002F2B3F" w:rsidTr="00217B4F">
        <w:tc>
          <w:tcPr>
            <w:tcW w:w="5665" w:type="dxa"/>
          </w:tcPr>
          <w:p w:rsidR="00F8235B" w:rsidRPr="002F2B3F" w:rsidRDefault="00F8235B" w:rsidP="00436997">
            <w:pPr>
              <w:pStyle w:val="NoSpacing"/>
              <w:spacing w:line="360" w:lineRule="auto"/>
              <w:ind w:left="-108"/>
              <w:rPr>
                <w:rFonts w:ascii="Arial" w:hAnsi="Arial" w:cs="Arial"/>
                <w:b/>
                <w:sz w:val="24"/>
                <w:szCs w:val="24"/>
              </w:rPr>
            </w:pPr>
            <w:r>
              <w:rPr>
                <w:rFonts w:ascii="Arial" w:hAnsi="Arial" w:cs="Arial"/>
                <w:b/>
                <w:sz w:val="24"/>
                <w:szCs w:val="24"/>
              </w:rPr>
              <w:t>MINISTER OF URBAN AND RURAL DEVELOPMENT</w:t>
            </w:r>
          </w:p>
        </w:tc>
        <w:tc>
          <w:tcPr>
            <w:tcW w:w="3446" w:type="dxa"/>
          </w:tcPr>
          <w:p w:rsidR="00CF62F3" w:rsidRDefault="00CF62F3" w:rsidP="00217B4F">
            <w:pPr>
              <w:pStyle w:val="NoSpacing"/>
              <w:spacing w:line="360" w:lineRule="auto"/>
              <w:jc w:val="right"/>
              <w:rPr>
                <w:rFonts w:ascii="Arial" w:hAnsi="Arial" w:cs="Arial"/>
                <w:b/>
                <w:sz w:val="24"/>
                <w:szCs w:val="24"/>
              </w:rPr>
            </w:pPr>
          </w:p>
          <w:p w:rsidR="00F8235B" w:rsidRPr="002F2B3F" w:rsidRDefault="00F8235B" w:rsidP="00217B4F">
            <w:pPr>
              <w:pStyle w:val="NoSpacing"/>
              <w:spacing w:line="360" w:lineRule="auto"/>
              <w:jc w:val="right"/>
              <w:rPr>
                <w:rFonts w:ascii="Arial" w:hAnsi="Arial" w:cs="Arial"/>
                <w:b/>
                <w:sz w:val="24"/>
                <w:szCs w:val="24"/>
              </w:rPr>
            </w:pPr>
            <w:r>
              <w:rPr>
                <w:rFonts w:ascii="Arial" w:hAnsi="Arial" w:cs="Arial"/>
                <w:b/>
                <w:sz w:val="24"/>
                <w:szCs w:val="24"/>
              </w:rPr>
              <w:t xml:space="preserve">First </w:t>
            </w:r>
            <w:r w:rsidRPr="002F2B3F">
              <w:rPr>
                <w:rFonts w:ascii="Arial" w:hAnsi="Arial" w:cs="Arial"/>
                <w:b/>
                <w:sz w:val="24"/>
                <w:szCs w:val="24"/>
              </w:rPr>
              <w:t>Respondent</w:t>
            </w:r>
          </w:p>
        </w:tc>
      </w:tr>
      <w:tr w:rsidR="00F8235B" w:rsidRPr="002F2B3F" w:rsidTr="00217B4F">
        <w:tc>
          <w:tcPr>
            <w:tcW w:w="5665" w:type="dxa"/>
          </w:tcPr>
          <w:p w:rsidR="00F8235B" w:rsidRDefault="00CC2646" w:rsidP="00217B4F">
            <w:pPr>
              <w:pStyle w:val="NoSpacing"/>
              <w:spacing w:line="360" w:lineRule="auto"/>
              <w:ind w:left="-108"/>
              <w:rPr>
                <w:rFonts w:ascii="Arial" w:hAnsi="Arial" w:cs="Arial"/>
                <w:b/>
                <w:sz w:val="24"/>
                <w:szCs w:val="24"/>
              </w:rPr>
            </w:pPr>
            <w:r>
              <w:rPr>
                <w:rFonts w:ascii="Arial" w:hAnsi="Arial" w:cs="Arial"/>
                <w:b/>
                <w:sz w:val="24"/>
                <w:szCs w:val="24"/>
              </w:rPr>
              <w:t xml:space="preserve">THE </w:t>
            </w:r>
            <w:r w:rsidR="00736BBB">
              <w:rPr>
                <w:rFonts w:ascii="Arial" w:hAnsi="Arial" w:cs="Arial"/>
                <w:b/>
                <w:sz w:val="24"/>
                <w:szCs w:val="24"/>
              </w:rPr>
              <w:t>PRESIDENT OF THE REPUBLIC OF NAMIBIA</w:t>
            </w:r>
          </w:p>
        </w:tc>
        <w:tc>
          <w:tcPr>
            <w:tcW w:w="3446" w:type="dxa"/>
          </w:tcPr>
          <w:p w:rsidR="00CF62F3" w:rsidRDefault="00CF62F3" w:rsidP="00217B4F">
            <w:pPr>
              <w:pStyle w:val="NoSpacing"/>
              <w:spacing w:line="360" w:lineRule="auto"/>
              <w:jc w:val="right"/>
              <w:rPr>
                <w:rFonts w:ascii="Arial" w:hAnsi="Arial" w:cs="Arial"/>
                <w:b/>
                <w:sz w:val="24"/>
                <w:szCs w:val="24"/>
              </w:rPr>
            </w:pPr>
          </w:p>
          <w:p w:rsidR="00F8235B" w:rsidRPr="002F2B3F" w:rsidRDefault="00F8235B" w:rsidP="00217B4F">
            <w:pPr>
              <w:pStyle w:val="NoSpacing"/>
              <w:spacing w:line="360" w:lineRule="auto"/>
              <w:jc w:val="right"/>
              <w:rPr>
                <w:rFonts w:ascii="Arial" w:hAnsi="Arial" w:cs="Arial"/>
                <w:b/>
                <w:sz w:val="24"/>
                <w:szCs w:val="24"/>
              </w:rPr>
            </w:pPr>
            <w:r>
              <w:rPr>
                <w:rFonts w:ascii="Arial" w:hAnsi="Arial" w:cs="Arial"/>
                <w:b/>
                <w:sz w:val="24"/>
                <w:szCs w:val="24"/>
              </w:rPr>
              <w:t>Second Respondent</w:t>
            </w:r>
          </w:p>
        </w:tc>
      </w:tr>
      <w:tr w:rsidR="00F8235B" w:rsidRPr="002F2B3F" w:rsidTr="00217B4F">
        <w:tc>
          <w:tcPr>
            <w:tcW w:w="5665" w:type="dxa"/>
          </w:tcPr>
          <w:p w:rsidR="00F8235B" w:rsidRDefault="00736BBB" w:rsidP="00217B4F">
            <w:pPr>
              <w:pStyle w:val="NoSpacing"/>
              <w:spacing w:line="360" w:lineRule="auto"/>
              <w:ind w:left="-108"/>
              <w:rPr>
                <w:rFonts w:ascii="Arial" w:hAnsi="Arial" w:cs="Arial"/>
                <w:b/>
                <w:sz w:val="24"/>
                <w:szCs w:val="24"/>
              </w:rPr>
            </w:pPr>
            <w:r>
              <w:rPr>
                <w:rFonts w:ascii="Arial" w:hAnsi="Arial" w:cs="Arial"/>
                <w:b/>
                <w:sz w:val="24"/>
                <w:szCs w:val="24"/>
              </w:rPr>
              <w:t>THE GOVERNOR OF THE KAVANGO WEST REGION</w:t>
            </w:r>
          </w:p>
        </w:tc>
        <w:tc>
          <w:tcPr>
            <w:tcW w:w="3446" w:type="dxa"/>
          </w:tcPr>
          <w:p w:rsidR="00CF62F3" w:rsidRDefault="00CF62F3" w:rsidP="00217B4F">
            <w:pPr>
              <w:pStyle w:val="NoSpacing"/>
              <w:spacing w:line="360" w:lineRule="auto"/>
              <w:jc w:val="right"/>
              <w:rPr>
                <w:rFonts w:ascii="Arial" w:hAnsi="Arial" w:cs="Arial"/>
                <w:b/>
                <w:sz w:val="24"/>
                <w:szCs w:val="24"/>
              </w:rPr>
            </w:pPr>
          </w:p>
          <w:p w:rsidR="00F8235B" w:rsidRPr="002F2B3F" w:rsidRDefault="00F8235B" w:rsidP="00217B4F">
            <w:pPr>
              <w:pStyle w:val="NoSpacing"/>
              <w:spacing w:line="360" w:lineRule="auto"/>
              <w:jc w:val="right"/>
              <w:rPr>
                <w:rFonts w:ascii="Arial" w:hAnsi="Arial" w:cs="Arial"/>
                <w:b/>
                <w:sz w:val="24"/>
                <w:szCs w:val="24"/>
              </w:rPr>
            </w:pPr>
            <w:r>
              <w:rPr>
                <w:rFonts w:ascii="Arial" w:hAnsi="Arial" w:cs="Arial"/>
                <w:b/>
                <w:sz w:val="24"/>
                <w:szCs w:val="24"/>
              </w:rPr>
              <w:t>Third Respondent</w:t>
            </w:r>
          </w:p>
        </w:tc>
      </w:tr>
      <w:tr w:rsidR="00F8235B" w:rsidRPr="002F2B3F" w:rsidTr="00217B4F">
        <w:tc>
          <w:tcPr>
            <w:tcW w:w="5665" w:type="dxa"/>
          </w:tcPr>
          <w:p w:rsidR="00F8235B" w:rsidRDefault="00736BBB" w:rsidP="00217B4F">
            <w:pPr>
              <w:pStyle w:val="NoSpacing"/>
              <w:spacing w:line="360" w:lineRule="auto"/>
              <w:ind w:left="-108"/>
              <w:rPr>
                <w:rFonts w:ascii="Arial" w:hAnsi="Arial" w:cs="Arial"/>
                <w:b/>
                <w:sz w:val="24"/>
                <w:szCs w:val="24"/>
              </w:rPr>
            </w:pPr>
            <w:r>
              <w:rPr>
                <w:rFonts w:ascii="Arial" w:hAnsi="Arial" w:cs="Arial"/>
                <w:b/>
                <w:sz w:val="24"/>
                <w:szCs w:val="24"/>
              </w:rPr>
              <w:t>RUDOLF NGONDO</w:t>
            </w:r>
          </w:p>
        </w:tc>
        <w:tc>
          <w:tcPr>
            <w:tcW w:w="3446" w:type="dxa"/>
          </w:tcPr>
          <w:p w:rsidR="00F8235B" w:rsidRPr="002F2B3F" w:rsidRDefault="00F8235B" w:rsidP="00217B4F">
            <w:pPr>
              <w:pStyle w:val="NoSpacing"/>
              <w:spacing w:line="360" w:lineRule="auto"/>
              <w:jc w:val="right"/>
              <w:rPr>
                <w:rFonts w:ascii="Arial" w:hAnsi="Arial" w:cs="Arial"/>
                <w:b/>
                <w:sz w:val="24"/>
                <w:szCs w:val="24"/>
              </w:rPr>
            </w:pPr>
            <w:r>
              <w:rPr>
                <w:rFonts w:ascii="Arial" w:hAnsi="Arial" w:cs="Arial"/>
                <w:b/>
                <w:sz w:val="24"/>
                <w:szCs w:val="24"/>
              </w:rPr>
              <w:t>Fourth Respondent</w:t>
            </w:r>
          </w:p>
        </w:tc>
      </w:tr>
      <w:tr w:rsidR="00F8235B" w:rsidRPr="002F2B3F" w:rsidTr="00217B4F">
        <w:tc>
          <w:tcPr>
            <w:tcW w:w="5665" w:type="dxa"/>
          </w:tcPr>
          <w:p w:rsidR="00F8235B" w:rsidRDefault="00736BBB" w:rsidP="00217B4F">
            <w:pPr>
              <w:pStyle w:val="NoSpacing"/>
              <w:spacing w:line="360" w:lineRule="auto"/>
              <w:ind w:left="-108"/>
              <w:rPr>
                <w:rFonts w:ascii="Arial" w:hAnsi="Arial" w:cs="Arial"/>
                <w:b/>
                <w:sz w:val="24"/>
                <w:szCs w:val="24"/>
              </w:rPr>
            </w:pPr>
            <w:r>
              <w:rPr>
                <w:rFonts w:ascii="Arial" w:hAnsi="Arial" w:cs="Arial"/>
                <w:b/>
                <w:sz w:val="24"/>
                <w:szCs w:val="24"/>
              </w:rPr>
              <w:t>SEVERINUS SITEKETA</w:t>
            </w:r>
          </w:p>
        </w:tc>
        <w:tc>
          <w:tcPr>
            <w:tcW w:w="3446" w:type="dxa"/>
          </w:tcPr>
          <w:p w:rsidR="00F8235B" w:rsidRPr="002F2B3F" w:rsidRDefault="00F8235B" w:rsidP="00217B4F">
            <w:pPr>
              <w:pStyle w:val="NoSpacing"/>
              <w:spacing w:line="360" w:lineRule="auto"/>
              <w:jc w:val="right"/>
              <w:rPr>
                <w:rFonts w:ascii="Arial" w:hAnsi="Arial" w:cs="Arial"/>
                <w:b/>
                <w:sz w:val="24"/>
                <w:szCs w:val="24"/>
              </w:rPr>
            </w:pPr>
            <w:r>
              <w:rPr>
                <w:rFonts w:ascii="Arial" w:hAnsi="Arial" w:cs="Arial"/>
                <w:b/>
                <w:sz w:val="24"/>
                <w:szCs w:val="24"/>
              </w:rPr>
              <w:t>Fifth Respondent</w:t>
            </w:r>
          </w:p>
        </w:tc>
      </w:tr>
      <w:tr w:rsidR="00F8235B" w:rsidRPr="002F2B3F" w:rsidTr="00217B4F">
        <w:tc>
          <w:tcPr>
            <w:tcW w:w="5665" w:type="dxa"/>
          </w:tcPr>
          <w:p w:rsidR="00F8235B" w:rsidRDefault="00736BBB" w:rsidP="00217B4F">
            <w:pPr>
              <w:pStyle w:val="NoSpacing"/>
              <w:spacing w:line="360" w:lineRule="auto"/>
              <w:ind w:left="-108"/>
              <w:rPr>
                <w:rFonts w:ascii="Arial" w:hAnsi="Arial" w:cs="Arial"/>
                <w:b/>
                <w:sz w:val="24"/>
                <w:szCs w:val="24"/>
              </w:rPr>
            </w:pPr>
            <w:r>
              <w:rPr>
                <w:rFonts w:ascii="Arial" w:hAnsi="Arial" w:cs="Arial"/>
                <w:b/>
                <w:sz w:val="24"/>
                <w:szCs w:val="24"/>
              </w:rPr>
              <w:t>SIUETELE ELIAS JAPIE PHILLIPUS</w:t>
            </w:r>
          </w:p>
        </w:tc>
        <w:tc>
          <w:tcPr>
            <w:tcW w:w="3446" w:type="dxa"/>
          </w:tcPr>
          <w:p w:rsidR="00F8235B" w:rsidRPr="002F2B3F" w:rsidRDefault="00F8235B" w:rsidP="00217B4F">
            <w:pPr>
              <w:pStyle w:val="NoSpacing"/>
              <w:spacing w:line="360" w:lineRule="auto"/>
              <w:jc w:val="right"/>
              <w:rPr>
                <w:rFonts w:ascii="Arial" w:hAnsi="Arial" w:cs="Arial"/>
                <w:b/>
                <w:sz w:val="24"/>
                <w:szCs w:val="24"/>
              </w:rPr>
            </w:pPr>
            <w:r>
              <w:rPr>
                <w:rFonts w:ascii="Arial" w:hAnsi="Arial" w:cs="Arial"/>
                <w:b/>
                <w:sz w:val="24"/>
                <w:szCs w:val="24"/>
              </w:rPr>
              <w:t>Sixth Respondent</w:t>
            </w:r>
          </w:p>
        </w:tc>
      </w:tr>
      <w:tr w:rsidR="00F8235B" w:rsidRPr="002F2B3F" w:rsidTr="00217B4F">
        <w:tc>
          <w:tcPr>
            <w:tcW w:w="5665" w:type="dxa"/>
          </w:tcPr>
          <w:p w:rsidR="00F8235B" w:rsidRDefault="00736BBB" w:rsidP="00217B4F">
            <w:pPr>
              <w:pStyle w:val="NoSpacing"/>
              <w:spacing w:line="360" w:lineRule="auto"/>
              <w:ind w:left="-108"/>
              <w:rPr>
                <w:rFonts w:ascii="Arial" w:hAnsi="Arial" w:cs="Arial"/>
                <w:b/>
                <w:sz w:val="24"/>
                <w:szCs w:val="24"/>
              </w:rPr>
            </w:pPr>
            <w:r>
              <w:rPr>
                <w:rFonts w:ascii="Arial" w:hAnsi="Arial" w:cs="Arial"/>
                <w:b/>
                <w:sz w:val="24"/>
                <w:szCs w:val="24"/>
              </w:rPr>
              <w:t>ANDREIES MUPOROSI KAMUKWANYAMA</w:t>
            </w:r>
          </w:p>
        </w:tc>
        <w:tc>
          <w:tcPr>
            <w:tcW w:w="3446" w:type="dxa"/>
          </w:tcPr>
          <w:p w:rsidR="00F8235B" w:rsidRPr="002F2B3F" w:rsidRDefault="00F8235B" w:rsidP="00217B4F">
            <w:pPr>
              <w:pStyle w:val="NoSpacing"/>
              <w:spacing w:line="360" w:lineRule="auto"/>
              <w:jc w:val="right"/>
              <w:rPr>
                <w:rFonts w:ascii="Arial" w:hAnsi="Arial" w:cs="Arial"/>
                <w:b/>
                <w:sz w:val="24"/>
                <w:szCs w:val="24"/>
              </w:rPr>
            </w:pPr>
            <w:r>
              <w:rPr>
                <w:rFonts w:ascii="Arial" w:hAnsi="Arial" w:cs="Arial"/>
                <w:b/>
                <w:sz w:val="24"/>
                <w:szCs w:val="24"/>
              </w:rPr>
              <w:t>Seventh Respondent</w:t>
            </w:r>
          </w:p>
        </w:tc>
      </w:tr>
      <w:tr w:rsidR="00F8235B" w:rsidRPr="002F2B3F" w:rsidTr="00217B4F">
        <w:tc>
          <w:tcPr>
            <w:tcW w:w="5665" w:type="dxa"/>
          </w:tcPr>
          <w:p w:rsidR="00F8235B" w:rsidRDefault="00736BBB" w:rsidP="00217B4F">
            <w:pPr>
              <w:pStyle w:val="NoSpacing"/>
              <w:spacing w:line="360" w:lineRule="auto"/>
              <w:ind w:left="-108"/>
              <w:rPr>
                <w:rFonts w:ascii="Arial" w:hAnsi="Arial" w:cs="Arial"/>
                <w:b/>
                <w:sz w:val="24"/>
                <w:szCs w:val="24"/>
              </w:rPr>
            </w:pPr>
            <w:r>
              <w:rPr>
                <w:rFonts w:ascii="Arial" w:hAnsi="Arial" w:cs="Arial"/>
                <w:b/>
                <w:sz w:val="24"/>
                <w:szCs w:val="24"/>
              </w:rPr>
              <w:t>HAWINA RENATE SIREMO</w:t>
            </w:r>
          </w:p>
        </w:tc>
        <w:tc>
          <w:tcPr>
            <w:tcW w:w="3446" w:type="dxa"/>
          </w:tcPr>
          <w:p w:rsidR="00F8235B" w:rsidRPr="002F2B3F" w:rsidRDefault="00F8235B" w:rsidP="00217B4F">
            <w:pPr>
              <w:pStyle w:val="NoSpacing"/>
              <w:spacing w:line="360" w:lineRule="auto"/>
              <w:jc w:val="right"/>
              <w:rPr>
                <w:rFonts w:ascii="Arial" w:hAnsi="Arial" w:cs="Arial"/>
                <w:b/>
                <w:sz w:val="24"/>
                <w:szCs w:val="24"/>
              </w:rPr>
            </w:pPr>
            <w:r>
              <w:rPr>
                <w:rFonts w:ascii="Arial" w:hAnsi="Arial" w:cs="Arial"/>
                <w:b/>
                <w:sz w:val="24"/>
                <w:szCs w:val="24"/>
              </w:rPr>
              <w:t xml:space="preserve">Eight Respondent </w:t>
            </w:r>
          </w:p>
        </w:tc>
      </w:tr>
      <w:tr w:rsidR="00F8235B" w:rsidRPr="002F2B3F" w:rsidTr="00217B4F">
        <w:tc>
          <w:tcPr>
            <w:tcW w:w="5665" w:type="dxa"/>
          </w:tcPr>
          <w:p w:rsidR="00F8235B" w:rsidRDefault="00736BBB" w:rsidP="00217B4F">
            <w:pPr>
              <w:pStyle w:val="NoSpacing"/>
              <w:spacing w:line="360" w:lineRule="auto"/>
              <w:ind w:left="-108"/>
              <w:rPr>
                <w:rFonts w:ascii="Arial" w:hAnsi="Arial" w:cs="Arial"/>
                <w:b/>
                <w:sz w:val="24"/>
                <w:szCs w:val="24"/>
              </w:rPr>
            </w:pPr>
            <w:r>
              <w:rPr>
                <w:rFonts w:ascii="Arial" w:hAnsi="Arial" w:cs="Arial"/>
                <w:b/>
                <w:sz w:val="24"/>
                <w:szCs w:val="24"/>
              </w:rPr>
              <w:t>PUIS KANDJIMI</w:t>
            </w:r>
          </w:p>
        </w:tc>
        <w:tc>
          <w:tcPr>
            <w:tcW w:w="3446" w:type="dxa"/>
          </w:tcPr>
          <w:p w:rsidR="00F8235B" w:rsidRPr="002F2B3F" w:rsidRDefault="00E74A99" w:rsidP="00217B4F">
            <w:pPr>
              <w:pStyle w:val="NoSpacing"/>
              <w:spacing w:line="360" w:lineRule="auto"/>
              <w:jc w:val="right"/>
              <w:rPr>
                <w:rFonts w:ascii="Arial" w:hAnsi="Arial" w:cs="Arial"/>
                <w:b/>
                <w:sz w:val="24"/>
                <w:szCs w:val="24"/>
              </w:rPr>
            </w:pPr>
            <w:r>
              <w:rPr>
                <w:rFonts w:ascii="Arial" w:hAnsi="Arial" w:cs="Arial"/>
                <w:b/>
                <w:sz w:val="24"/>
                <w:szCs w:val="24"/>
              </w:rPr>
              <w:t>Ninth Respondent</w:t>
            </w:r>
          </w:p>
        </w:tc>
      </w:tr>
      <w:tr w:rsidR="00F8235B" w:rsidRPr="002F2B3F" w:rsidTr="00217B4F">
        <w:tc>
          <w:tcPr>
            <w:tcW w:w="5665" w:type="dxa"/>
          </w:tcPr>
          <w:p w:rsidR="00F8235B" w:rsidRDefault="003E05DD" w:rsidP="00217B4F">
            <w:pPr>
              <w:pStyle w:val="NoSpacing"/>
              <w:spacing w:line="360" w:lineRule="auto"/>
              <w:ind w:left="-108"/>
              <w:rPr>
                <w:rFonts w:ascii="Arial" w:hAnsi="Arial" w:cs="Arial"/>
                <w:b/>
                <w:sz w:val="24"/>
                <w:szCs w:val="24"/>
              </w:rPr>
            </w:pPr>
            <w:r>
              <w:rPr>
                <w:rFonts w:ascii="Arial" w:hAnsi="Arial" w:cs="Arial"/>
                <w:b/>
                <w:sz w:val="24"/>
                <w:szCs w:val="24"/>
              </w:rPr>
              <w:t>STEFANUS HAUS</w:t>
            </w:r>
            <w:r w:rsidR="00A17866">
              <w:rPr>
                <w:rFonts w:ascii="Arial" w:hAnsi="Arial" w:cs="Arial"/>
                <w:b/>
                <w:sz w:val="24"/>
                <w:szCs w:val="24"/>
              </w:rPr>
              <w:t>IKU MUKUYA</w:t>
            </w:r>
          </w:p>
        </w:tc>
        <w:tc>
          <w:tcPr>
            <w:tcW w:w="3446" w:type="dxa"/>
          </w:tcPr>
          <w:p w:rsidR="00F8235B" w:rsidRPr="002F2B3F" w:rsidRDefault="00E74A99" w:rsidP="00217B4F">
            <w:pPr>
              <w:pStyle w:val="NoSpacing"/>
              <w:spacing w:line="360" w:lineRule="auto"/>
              <w:jc w:val="right"/>
              <w:rPr>
                <w:rFonts w:ascii="Arial" w:hAnsi="Arial" w:cs="Arial"/>
                <w:b/>
                <w:sz w:val="24"/>
                <w:szCs w:val="24"/>
              </w:rPr>
            </w:pPr>
            <w:r>
              <w:rPr>
                <w:rFonts w:ascii="Arial" w:hAnsi="Arial" w:cs="Arial"/>
                <w:b/>
                <w:sz w:val="24"/>
                <w:szCs w:val="24"/>
              </w:rPr>
              <w:t>Tenth Respondent</w:t>
            </w:r>
          </w:p>
        </w:tc>
      </w:tr>
      <w:tr w:rsidR="00F8235B" w:rsidRPr="002F2B3F" w:rsidTr="00217B4F">
        <w:tc>
          <w:tcPr>
            <w:tcW w:w="5665" w:type="dxa"/>
          </w:tcPr>
          <w:p w:rsidR="00F8235B" w:rsidRDefault="00A17866" w:rsidP="00217B4F">
            <w:pPr>
              <w:pStyle w:val="NoSpacing"/>
              <w:spacing w:line="360" w:lineRule="auto"/>
              <w:ind w:left="-108"/>
              <w:rPr>
                <w:rFonts w:ascii="Arial" w:hAnsi="Arial" w:cs="Arial"/>
                <w:b/>
                <w:sz w:val="24"/>
                <w:szCs w:val="24"/>
              </w:rPr>
            </w:pPr>
            <w:r>
              <w:rPr>
                <w:rFonts w:ascii="Arial" w:hAnsi="Arial" w:cs="Arial"/>
                <w:b/>
                <w:sz w:val="24"/>
                <w:szCs w:val="24"/>
              </w:rPr>
              <w:t>MAGNUS SITEKETA MPASI</w:t>
            </w:r>
          </w:p>
        </w:tc>
        <w:tc>
          <w:tcPr>
            <w:tcW w:w="3446" w:type="dxa"/>
          </w:tcPr>
          <w:p w:rsidR="00F8235B" w:rsidRPr="002F2B3F" w:rsidRDefault="00E74A99" w:rsidP="00217B4F">
            <w:pPr>
              <w:pStyle w:val="NoSpacing"/>
              <w:spacing w:line="360" w:lineRule="auto"/>
              <w:jc w:val="right"/>
              <w:rPr>
                <w:rFonts w:ascii="Arial" w:hAnsi="Arial" w:cs="Arial"/>
                <w:b/>
                <w:sz w:val="24"/>
                <w:szCs w:val="24"/>
              </w:rPr>
            </w:pPr>
            <w:r>
              <w:rPr>
                <w:rFonts w:ascii="Arial" w:hAnsi="Arial" w:cs="Arial"/>
                <w:b/>
                <w:sz w:val="24"/>
                <w:szCs w:val="24"/>
              </w:rPr>
              <w:t>Eleventh Respondent</w:t>
            </w:r>
          </w:p>
        </w:tc>
      </w:tr>
      <w:tr w:rsidR="00F8235B" w:rsidRPr="002F2B3F" w:rsidTr="00217B4F">
        <w:tc>
          <w:tcPr>
            <w:tcW w:w="5665" w:type="dxa"/>
          </w:tcPr>
          <w:p w:rsidR="00F8235B" w:rsidRDefault="00A17866" w:rsidP="00217B4F">
            <w:pPr>
              <w:pStyle w:val="NoSpacing"/>
              <w:spacing w:line="360" w:lineRule="auto"/>
              <w:ind w:left="-108"/>
              <w:rPr>
                <w:rFonts w:ascii="Arial" w:hAnsi="Arial" w:cs="Arial"/>
                <w:b/>
                <w:sz w:val="24"/>
                <w:szCs w:val="24"/>
              </w:rPr>
            </w:pPr>
            <w:r>
              <w:rPr>
                <w:rFonts w:ascii="Arial" w:hAnsi="Arial" w:cs="Arial"/>
                <w:b/>
                <w:sz w:val="24"/>
                <w:szCs w:val="24"/>
              </w:rPr>
              <w:t>AM</w:t>
            </w:r>
            <w:r w:rsidR="00582C9E">
              <w:rPr>
                <w:rFonts w:ascii="Arial" w:hAnsi="Arial" w:cs="Arial"/>
                <w:b/>
                <w:sz w:val="24"/>
                <w:szCs w:val="24"/>
              </w:rPr>
              <w:t>A</w:t>
            </w:r>
            <w:r>
              <w:rPr>
                <w:rFonts w:ascii="Arial" w:hAnsi="Arial" w:cs="Arial"/>
                <w:b/>
                <w:sz w:val="24"/>
                <w:szCs w:val="24"/>
              </w:rPr>
              <w:t>NDUS KAVERA MUHWA</w:t>
            </w:r>
          </w:p>
        </w:tc>
        <w:tc>
          <w:tcPr>
            <w:tcW w:w="3446" w:type="dxa"/>
          </w:tcPr>
          <w:p w:rsidR="00F8235B" w:rsidRPr="002F2B3F" w:rsidRDefault="00E74A99" w:rsidP="00217B4F">
            <w:pPr>
              <w:pStyle w:val="NoSpacing"/>
              <w:spacing w:line="360" w:lineRule="auto"/>
              <w:jc w:val="right"/>
              <w:rPr>
                <w:rFonts w:ascii="Arial" w:hAnsi="Arial" w:cs="Arial"/>
                <w:b/>
                <w:sz w:val="24"/>
                <w:szCs w:val="24"/>
              </w:rPr>
            </w:pPr>
            <w:r>
              <w:rPr>
                <w:rFonts w:ascii="Arial" w:hAnsi="Arial" w:cs="Arial"/>
                <w:b/>
                <w:sz w:val="24"/>
                <w:szCs w:val="24"/>
              </w:rPr>
              <w:t>Twelfth Respondent</w:t>
            </w:r>
          </w:p>
        </w:tc>
      </w:tr>
      <w:tr w:rsidR="00F8235B" w:rsidRPr="002F2B3F" w:rsidTr="00217B4F">
        <w:tc>
          <w:tcPr>
            <w:tcW w:w="5665" w:type="dxa"/>
          </w:tcPr>
          <w:p w:rsidR="00F8235B" w:rsidRDefault="00A17866" w:rsidP="00217B4F">
            <w:pPr>
              <w:pStyle w:val="NoSpacing"/>
              <w:spacing w:line="360" w:lineRule="auto"/>
              <w:ind w:left="-108"/>
              <w:rPr>
                <w:rFonts w:ascii="Arial" w:hAnsi="Arial" w:cs="Arial"/>
                <w:b/>
                <w:sz w:val="24"/>
                <w:szCs w:val="24"/>
              </w:rPr>
            </w:pPr>
            <w:r>
              <w:rPr>
                <w:rFonts w:ascii="Arial" w:hAnsi="Arial" w:cs="Arial"/>
                <w:b/>
                <w:sz w:val="24"/>
                <w:szCs w:val="24"/>
              </w:rPr>
              <w:lastRenderedPageBreak/>
              <w:t>ADAM KABONO</w:t>
            </w:r>
          </w:p>
        </w:tc>
        <w:tc>
          <w:tcPr>
            <w:tcW w:w="3446" w:type="dxa"/>
          </w:tcPr>
          <w:p w:rsidR="00F8235B" w:rsidRPr="002F2B3F" w:rsidRDefault="00E74A99" w:rsidP="00217B4F">
            <w:pPr>
              <w:pStyle w:val="NoSpacing"/>
              <w:spacing w:line="360" w:lineRule="auto"/>
              <w:jc w:val="right"/>
              <w:rPr>
                <w:rFonts w:ascii="Arial" w:hAnsi="Arial" w:cs="Arial"/>
                <w:b/>
                <w:sz w:val="24"/>
                <w:szCs w:val="24"/>
              </w:rPr>
            </w:pPr>
            <w:r>
              <w:rPr>
                <w:rFonts w:ascii="Arial" w:hAnsi="Arial" w:cs="Arial"/>
                <w:b/>
                <w:sz w:val="24"/>
                <w:szCs w:val="24"/>
              </w:rPr>
              <w:t>Thirteenth Respondent</w:t>
            </w:r>
          </w:p>
        </w:tc>
      </w:tr>
      <w:tr w:rsidR="00F8235B" w:rsidRPr="002F2B3F" w:rsidTr="00217B4F">
        <w:tc>
          <w:tcPr>
            <w:tcW w:w="5665" w:type="dxa"/>
          </w:tcPr>
          <w:p w:rsidR="00F8235B" w:rsidRDefault="00A17866" w:rsidP="00217B4F">
            <w:pPr>
              <w:pStyle w:val="NoSpacing"/>
              <w:spacing w:line="360" w:lineRule="auto"/>
              <w:ind w:left="-108"/>
              <w:rPr>
                <w:rFonts w:ascii="Arial" w:hAnsi="Arial" w:cs="Arial"/>
                <w:b/>
                <w:sz w:val="24"/>
                <w:szCs w:val="24"/>
              </w:rPr>
            </w:pPr>
            <w:r>
              <w:rPr>
                <w:rFonts w:ascii="Arial" w:hAnsi="Arial" w:cs="Arial"/>
                <w:b/>
                <w:sz w:val="24"/>
                <w:szCs w:val="24"/>
              </w:rPr>
              <w:t>SABINA NZOWO</w:t>
            </w:r>
          </w:p>
        </w:tc>
        <w:tc>
          <w:tcPr>
            <w:tcW w:w="3446" w:type="dxa"/>
          </w:tcPr>
          <w:p w:rsidR="00F8235B" w:rsidRPr="002F2B3F" w:rsidRDefault="00E74A99" w:rsidP="00217B4F">
            <w:pPr>
              <w:pStyle w:val="NoSpacing"/>
              <w:spacing w:line="360" w:lineRule="auto"/>
              <w:jc w:val="right"/>
              <w:rPr>
                <w:rFonts w:ascii="Arial" w:hAnsi="Arial" w:cs="Arial"/>
                <w:b/>
                <w:sz w:val="24"/>
                <w:szCs w:val="24"/>
              </w:rPr>
            </w:pPr>
            <w:r>
              <w:rPr>
                <w:rFonts w:ascii="Arial" w:hAnsi="Arial" w:cs="Arial"/>
                <w:b/>
                <w:sz w:val="24"/>
                <w:szCs w:val="24"/>
              </w:rPr>
              <w:t>Fourteenth Respondent</w:t>
            </w:r>
          </w:p>
        </w:tc>
      </w:tr>
      <w:tr w:rsidR="00F8235B" w:rsidRPr="002F2B3F" w:rsidTr="00217B4F">
        <w:tc>
          <w:tcPr>
            <w:tcW w:w="5665" w:type="dxa"/>
          </w:tcPr>
          <w:p w:rsidR="00F8235B" w:rsidRDefault="00A17866" w:rsidP="00217B4F">
            <w:pPr>
              <w:pStyle w:val="NoSpacing"/>
              <w:spacing w:line="360" w:lineRule="auto"/>
              <w:ind w:left="-108"/>
              <w:rPr>
                <w:rFonts w:ascii="Arial" w:hAnsi="Arial" w:cs="Arial"/>
                <w:b/>
                <w:sz w:val="24"/>
                <w:szCs w:val="24"/>
              </w:rPr>
            </w:pPr>
            <w:r>
              <w:rPr>
                <w:rFonts w:ascii="Arial" w:hAnsi="Arial" w:cs="Arial"/>
                <w:b/>
                <w:sz w:val="24"/>
                <w:szCs w:val="24"/>
              </w:rPr>
              <w:t>KAMUNDIRO BETHILIE NDAHEPA</w:t>
            </w:r>
          </w:p>
        </w:tc>
        <w:tc>
          <w:tcPr>
            <w:tcW w:w="3446" w:type="dxa"/>
          </w:tcPr>
          <w:p w:rsidR="00F8235B" w:rsidRPr="002F2B3F" w:rsidRDefault="00E74A99" w:rsidP="00217B4F">
            <w:pPr>
              <w:pStyle w:val="NoSpacing"/>
              <w:spacing w:line="360" w:lineRule="auto"/>
              <w:jc w:val="right"/>
              <w:rPr>
                <w:rFonts w:ascii="Arial" w:hAnsi="Arial" w:cs="Arial"/>
                <w:b/>
                <w:sz w:val="24"/>
                <w:szCs w:val="24"/>
              </w:rPr>
            </w:pPr>
            <w:r>
              <w:rPr>
                <w:rFonts w:ascii="Arial" w:hAnsi="Arial" w:cs="Arial"/>
                <w:b/>
                <w:sz w:val="24"/>
                <w:szCs w:val="24"/>
              </w:rPr>
              <w:t>Fifteenth Respondent</w:t>
            </w:r>
          </w:p>
        </w:tc>
      </w:tr>
      <w:tr w:rsidR="00F8235B" w:rsidRPr="002F2B3F" w:rsidTr="00217B4F">
        <w:tc>
          <w:tcPr>
            <w:tcW w:w="5665" w:type="dxa"/>
          </w:tcPr>
          <w:p w:rsidR="00F8235B" w:rsidRDefault="00A17866" w:rsidP="00217B4F">
            <w:pPr>
              <w:pStyle w:val="NoSpacing"/>
              <w:spacing w:line="360" w:lineRule="auto"/>
              <w:ind w:left="-108"/>
              <w:rPr>
                <w:rFonts w:ascii="Arial" w:hAnsi="Arial" w:cs="Arial"/>
                <w:b/>
                <w:sz w:val="24"/>
                <w:szCs w:val="24"/>
              </w:rPr>
            </w:pPr>
            <w:r>
              <w:rPr>
                <w:rFonts w:ascii="Arial" w:hAnsi="Arial" w:cs="Arial"/>
                <w:b/>
                <w:sz w:val="24"/>
                <w:szCs w:val="24"/>
              </w:rPr>
              <w:t>HIMARWA PETRUS KANDJIMI</w:t>
            </w:r>
          </w:p>
        </w:tc>
        <w:tc>
          <w:tcPr>
            <w:tcW w:w="3446" w:type="dxa"/>
          </w:tcPr>
          <w:p w:rsidR="00F8235B" w:rsidRPr="002F2B3F" w:rsidRDefault="00E74A99" w:rsidP="00217B4F">
            <w:pPr>
              <w:pStyle w:val="NoSpacing"/>
              <w:spacing w:line="360" w:lineRule="auto"/>
              <w:jc w:val="right"/>
              <w:rPr>
                <w:rFonts w:ascii="Arial" w:hAnsi="Arial" w:cs="Arial"/>
                <w:b/>
                <w:sz w:val="24"/>
                <w:szCs w:val="24"/>
              </w:rPr>
            </w:pPr>
            <w:r>
              <w:rPr>
                <w:rFonts w:ascii="Arial" w:hAnsi="Arial" w:cs="Arial"/>
                <w:b/>
                <w:sz w:val="24"/>
                <w:szCs w:val="24"/>
              </w:rPr>
              <w:t>Sixteenth Respondent</w:t>
            </w:r>
          </w:p>
        </w:tc>
      </w:tr>
      <w:tr w:rsidR="00F8235B" w:rsidRPr="002F2B3F" w:rsidTr="00217B4F">
        <w:tc>
          <w:tcPr>
            <w:tcW w:w="5665" w:type="dxa"/>
          </w:tcPr>
          <w:p w:rsidR="00F8235B" w:rsidRDefault="00A17866" w:rsidP="00217B4F">
            <w:pPr>
              <w:pStyle w:val="NoSpacing"/>
              <w:spacing w:line="360" w:lineRule="auto"/>
              <w:ind w:left="-108"/>
              <w:rPr>
                <w:rFonts w:ascii="Arial" w:hAnsi="Arial" w:cs="Arial"/>
                <w:b/>
                <w:sz w:val="24"/>
                <w:szCs w:val="24"/>
              </w:rPr>
            </w:pPr>
            <w:r>
              <w:rPr>
                <w:rFonts w:ascii="Arial" w:hAnsi="Arial" w:cs="Arial"/>
                <w:b/>
                <w:sz w:val="24"/>
                <w:szCs w:val="24"/>
              </w:rPr>
              <w:t>JOSEPH NZOWO</w:t>
            </w:r>
          </w:p>
        </w:tc>
        <w:tc>
          <w:tcPr>
            <w:tcW w:w="3446" w:type="dxa"/>
          </w:tcPr>
          <w:p w:rsidR="00F8235B" w:rsidRPr="002F2B3F" w:rsidRDefault="000D2395" w:rsidP="00217B4F">
            <w:pPr>
              <w:pStyle w:val="NoSpacing"/>
              <w:spacing w:line="360" w:lineRule="auto"/>
              <w:jc w:val="right"/>
              <w:rPr>
                <w:rFonts w:ascii="Arial" w:hAnsi="Arial" w:cs="Arial"/>
                <w:b/>
                <w:sz w:val="24"/>
                <w:szCs w:val="24"/>
              </w:rPr>
            </w:pPr>
            <w:r>
              <w:rPr>
                <w:rFonts w:ascii="Arial" w:hAnsi="Arial" w:cs="Arial"/>
                <w:b/>
                <w:sz w:val="24"/>
                <w:szCs w:val="24"/>
              </w:rPr>
              <w:t>Seventeenth Respondent</w:t>
            </w:r>
          </w:p>
        </w:tc>
      </w:tr>
      <w:tr w:rsidR="00F8235B" w:rsidRPr="002F2B3F" w:rsidTr="00217B4F">
        <w:tc>
          <w:tcPr>
            <w:tcW w:w="5665" w:type="dxa"/>
          </w:tcPr>
          <w:p w:rsidR="00F8235B" w:rsidRDefault="00A17866" w:rsidP="00217B4F">
            <w:pPr>
              <w:pStyle w:val="NoSpacing"/>
              <w:spacing w:line="360" w:lineRule="auto"/>
              <w:ind w:left="-108"/>
              <w:rPr>
                <w:rFonts w:ascii="Arial" w:hAnsi="Arial" w:cs="Arial"/>
                <w:b/>
                <w:sz w:val="24"/>
                <w:szCs w:val="24"/>
              </w:rPr>
            </w:pPr>
            <w:r>
              <w:rPr>
                <w:rFonts w:ascii="Arial" w:hAnsi="Arial" w:cs="Arial"/>
                <w:b/>
                <w:sz w:val="24"/>
                <w:szCs w:val="24"/>
              </w:rPr>
              <w:t>EINO SIVANDA</w:t>
            </w:r>
          </w:p>
        </w:tc>
        <w:tc>
          <w:tcPr>
            <w:tcW w:w="3446" w:type="dxa"/>
          </w:tcPr>
          <w:p w:rsidR="00F8235B" w:rsidRPr="002F2B3F" w:rsidRDefault="000D2395" w:rsidP="00217B4F">
            <w:pPr>
              <w:pStyle w:val="NoSpacing"/>
              <w:spacing w:line="360" w:lineRule="auto"/>
              <w:jc w:val="right"/>
              <w:rPr>
                <w:rFonts w:ascii="Arial" w:hAnsi="Arial" w:cs="Arial"/>
                <w:b/>
                <w:sz w:val="24"/>
                <w:szCs w:val="24"/>
              </w:rPr>
            </w:pPr>
            <w:r>
              <w:rPr>
                <w:rFonts w:ascii="Arial" w:hAnsi="Arial" w:cs="Arial"/>
                <w:b/>
                <w:sz w:val="24"/>
                <w:szCs w:val="24"/>
              </w:rPr>
              <w:t>Eighteenth Respondent</w:t>
            </w:r>
          </w:p>
        </w:tc>
      </w:tr>
      <w:tr w:rsidR="00F8235B" w:rsidRPr="002F2B3F" w:rsidTr="00217B4F">
        <w:tc>
          <w:tcPr>
            <w:tcW w:w="5665" w:type="dxa"/>
          </w:tcPr>
          <w:p w:rsidR="00F8235B" w:rsidRDefault="00A17866" w:rsidP="00217B4F">
            <w:pPr>
              <w:pStyle w:val="NoSpacing"/>
              <w:spacing w:line="360" w:lineRule="auto"/>
              <w:ind w:left="-108"/>
              <w:rPr>
                <w:rFonts w:ascii="Arial" w:hAnsi="Arial" w:cs="Arial"/>
                <w:b/>
                <w:sz w:val="24"/>
                <w:szCs w:val="24"/>
              </w:rPr>
            </w:pPr>
            <w:r>
              <w:rPr>
                <w:rFonts w:ascii="Arial" w:hAnsi="Arial" w:cs="Arial"/>
                <w:b/>
                <w:sz w:val="24"/>
                <w:szCs w:val="24"/>
              </w:rPr>
              <w:t>ALIPIA MBAVA HIMARWA</w:t>
            </w:r>
          </w:p>
        </w:tc>
        <w:tc>
          <w:tcPr>
            <w:tcW w:w="3446" w:type="dxa"/>
          </w:tcPr>
          <w:p w:rsidR="00F8235B" w:rsidRPr="002F2B3F" w:rsidRDefault="000D2395" w:rsidP="00217B4F">
            <w:pPr>
              <w:pStyle w:val="NoSpacing"/>
              <w:spacing w:line="360" w:lineRule="auto"/>
              <w:jc w:val="right"/>
              <w:rPr>
                <w:rFonts w:ascii="Arial" w:hAnsi="Arial" w:cs="Arial"/>
                <w:b/>
                <w:sz w:val="24"/>
                <w:szCs w:val="24"/>
              </w:rPr>
            </w:pPr>
            <w:r>
              <w:rPr>
                <w:rFonts w:ascii="Arial" w:hAnsi="Arial" w:cs="Arial"/>
                <w:b/>
                <w:sz w:val="24"/>
                <w:szCs w:val="24"/>
              </w:rPr>
              <w:t>Nineteenth Respondent</w:t>
            </w:r>
          </w:p>
        </w:tc>
      </w:tr>
      <w:tr w:rsidR="00E74A99" w:rsidRPr="002F2B3F" w:rsidTr="00217B4F">
        <w:tc>
          <w:tcPr>
            <w:tcW w:w="5665" w:type="dxa"/>
          </w:tcPr>
          <w:p w:rsidR="00E74A99" w:rsidRDefault="00A17866" w:rsidP="00217B4F">
            <w:pPr>
              <w:pStyle w:val="NoSpacing"/>
              <w:spacing w:line="360" w:lineRule="auto"/>
              <w:ind w:left="-108"/>
              <w:rPr>
                <w:rFonts w:ascii="Arial" w:hAnsi="Arial" w:cs="Arial"/>
                <w:b/>
                <w:sz w:val="24"/>
                <w:szCs w:val="24"/>
              </w:rPr>
            </w:pPr>
            <w:r>
              <w:rPr>
                <w:rFonts w:ascii="Arial" w:hAnsi="Arial" w:cs="Arial"/>
                <w:b/>
                <w:sz w:val="24"/>
                <w:szCs w:val="24"/>
              </w:rPr>
              <w:t>KRISTINE MUDI HAUSIKU</w:t>
            </w:r>
          </w:p>
        </w:tc>
        <w:tc>
          <w:tcPr>
            <w:tcW w:w="3446" w:type="dxa"/>
          </w:tcPr>
          <w:p w:rsidR="00E74A99" w:rsidRPr="002F2B3F" w:rsidRDefault="000D2395" w:rsidP="00217B4F">
            <w:pPr>
              <w:pStyle w:val="NoSpacing"/>
              <w:spacing w:line="360" w:lineRule="auto"/>
              <w:jc w:val="right"/>
              <w:rPr>
                <w:rFonts w:ascii="Arial" w:hAnsi="Arial" w:cs="Arial"/>
                <w:b/>
                <w:sz w:val="24"/>
                <w:szCs w:val="24"/>
              </w:rPr>
            </w:pPr>
            <w:r>
              <w:rPr>
                <w:rFonts w:ascii="Arial" w:hAnsi="Arial" w:cs="Arial"/>
                <w:b/>
                <w:sz w:val="24"/>
                <w:szCs w:val="24"/>
              </w:rPr>
              <w:t xml:space="preserve">Twentieth Respondent </w:t>
            </w:r>
          </w:p>
        </w:tc>
      </w:tr>
      <w:tr w:rsidR="00E74A99" w:rsidRPr="002F2B3F" w:rsidTr="00217B4F">
        <w:tc>
          <w:tcPr>
            <w:tcW w:w="5665" w:type="dxa"/>
          </w:tcPr>
          <w:p w:rsidR="00E74A99" w:rsidRDefault="00A17866" w:rsidP="00217B4F">
            <w:pPr>
              <w:pStyle w:val="NoSpacing"/>
              <w:spacing w:line="360" w:lineRule="auto"/>
              <w:ind w:left="-108"/>
              <w:rPr>
                <w:rFonts w:ascii="Arial" w:hAnsi="Arial" w:cs="Arial"/>
                <w:b/>
                <w:sz w:val="24"/>
                <w:szCs w:val="24"/>
              </w:rPr>
            </w:pPr>
            <w:r>
              <w:rPr>
                <w:rFonts w:ascii="Arial" w:hAnsi="Arial" w:cs="Arial"/>
                <w:b/>
                <w:sz w:val="24"/>
                <w:szCs w:val="24"/>
              </w:rPr>
              <w:t>CECILIA NANKALI NDARA</w:t>
            </w:r>
          </w:p>
        </w:tc>
        <w:tc>
          <w:tcPr>
            <w:tcW w:w="3446" w:type="dxa"/>
          </w:tcPr>
          <w:p w:rsidR="00E74A99" w:rsidRPr="002F2B3F" w:rsidRDefault="000D2395" w:rsidP="00217B4F">
            <w:pPr>
              <w:pStyle w:val="NoSpacing"/>
              <w:spacing w:line="360" w:lineRule="auto"/>
              <w:jc w:val="right"/>
              <w:rPr>
                <w:rFonts w:ascii="Arial" w:hAnsi="Arial" w:cs="Arial"/>
                <w:b/>
                <w:sz w:val="24"/>
                <w:szCs w:val="24"/>
              </w:rPr>
            </w:pPr>
            <w:r>
              <w:rPr>
                <w:rFonts w:ascii="Arial" w:hAnsi="Arial" w:cs="Arial"/>
                <w:b/>
                <w:sz w:val="24"/>
                <w:szCs w:val="24"/>
              </w:rPr>
              <w:t>Twenty-first Respondent</w:t>
            </w:r>
          </w:p>
        </w:tc>
      </w:tr>
      <w:tr w:rsidR="000D2395" w:rsidRPr="002F2B3F" w:rsidTr="00217B4F">
        <w:tc>
          <w:tcPr>
            <w:tcW w:w="5665" w:type="dxa"/>
          </w:tcPr>
          <w:p w:rsidR="000D2395" w:rsidRDefault="00A17866" w:rsidP="00217B4F">
            <w:pPr>
              <w:pStyle w:val="NoSpacing"/>
              <w:spacing w:line="360" w:lineRule="auto"/>
              <w:ind w:left="-108"/>
              <w:rPr>
                <w:rFonts w:ascii="Arial" w:hAnsi="Arial" w:cs="Arial"/>
                <w:b/>
                <w:sz w:val="24"/>
                <w:szCs w:val="24"/>
              </w:rPr>
            </w:pPr>
            <w:r>
              <w:rPr>
                <w:rFonts w:ascii="Arial" w:hAnsi="Arial" w:cs="Arial"/>
                <w:b/>
                <w:sz w:val="24"/>
                <w:szCs w:val="24"/>
              </w:rPr>
              <w:t>LEEVI SIRONGO NDARA</w:t>
            </w:r>
          </w:p>
        </w:tc>
        <w:tc>
          <w:tcPr>
            <w:tcW w:w="3446" w:type="dxa"/>
          </w:tcPr>
          <w:p w:rsidR="000D2395" w:rsidRDefault="000D2395" w:rsidP="00217B4F">
            <w:pPr>
              <w:pStyle w:val="NoSpacing"/>
              <w:spacing w:line="360" w:lineRule="auto"/>
              <w:jc w:val="right"/>
              <w:rPr>
                <w:rFonts w:ascii="Arial" w:hAnsi="Arial" w:cs="Arial"/>
                <w:b/>
                <w:sz w:val="24"/>
                <w:szCs w:val="24"/>
              </w:rPr>
            </w:pPr>
            <w:r>
              <w:rPr>
                <w:rFonts w:ascii="Arial" w:hAnsi="Arial" w:cs="Arial"/>
                <w:b/>
                <w:sz w:val="24"/>
                <w:szCs w:val="24"/>
              </w:rPr>
              <w:t>Twenty-second Respondent</w:t>
            </w:r>
          </w:p>
        </w:tc>
      </w:tr>
      <w:tr w:rsidR="00E74A99" w:rsidRPr="002F2B3F" w:rsidTr="00217B4F">
        <w:tc>
          <w:tcPr>
            <w:tcW w:w="5665" w:type="dxa"/>
          </w:tcPr>
          <w:p w:rsidR="00E74A99" w:rsidRDefault="00A17866" w:rsidP="00217B4F">
            <w:pPr>
              <w:pStyle w:val="NoSpacing"/>
              <w:spacing w:line="360" w:lineRule="auto"/>
              <w:ind w:left="-108"/>
              <w:rPr>
                <w:rFonts w:ascii="Arial" w:hAnsi="Arial" w:cs="Arial"/>
                <w:b/>
                <w:sz w:val="24"/>
                <w:szCs w:val="24"/>
              </w:rPr>
            </w:pPr>
            <w:r>
              <w:rPr>
                <w:rFonts w:ascii="Arial" w:hAnsi="Arial" w:cs="Arial"/>
                <w:b/>
                <w:sz w:val="24"/>
                <w:szCs w:val="24"/>
              </w:rPr>
              <w:t>MARKUS KATANGA</w:t>
            </w:r>
          </w:p>
        </w:tc>
        <w:tc>
          <w:tcPr>
            <w:tcW w:w="3446" w:type="dxa"/>
          </w:tcPr>
          <w:p w:rsidR="00E74A99" w:rsidRPr="002F2B3F" w:rsidRDefault="000D2395" w:rsidP="00217B4F">
            <w:pPr>
              <w:pStyle w:val="NoSpacing"/>
              <w:spacing w:line="360" w:lineRule="auto"/>
              <w:jc w:val="right"/>
              <w:rPr>
                <w:rFonts w:ascii="Arial" w:hAnsi="Arial" w:cs="Arial"/>
                <w:b/>
                <w:sz w:val="24"/>
                <w:szCs w:val="24"/>
              </w:rPr>
            </w:pPr>
            <w:r>
              <w:rPr>
                <w:rFonts w:ascii="Arial" w:hAnsi="Arial" w:cs="Arial"/>
                <w:b/>
                <w:sz w:val="24"/>
                <w:szCs w:val="24"/>
              </w:rPr>
              <w:t>Twenty-third Respondent</w:t>
            </w:r>
          </w:p>
        </w:tc>
      </w:tr>
      <w:tr w:rsidR="00E74A99" w:rsidRPr="002F2B3F" w:rsidTr="00217B4F">
        <w:tc>
          <w:tcPr>
            <w:tcW w:w="5665" w:type="dxa"/>
          </w:tcPr>
          <w:p w:rsidR="00E74A99" w:rsidRDefault="00A17866" w:rsidP="00217B4F">
            <w:pPr>
              <w:pStyle w:val="NoSpacing"/>
              <w:spacing w:line="360" w:lineRule="auto"/>
              <w:ind w:left="-108"/>
              <w:rPr>
                <w:rFonts w:ascii="Arial" w:hAnsi="Arial" w:cs="Arial"/>
                <w:b/>
                <w:sz w:val="24"/>
                <w:szCs w:val="24"/>
              </w:rPr>
            </w:pPr>
            <w:r>
              <w:rPr>
                <w:rFonts w:ascii="Arial" w:hAnsi="Arial" w:cs="Arial"/>
                <w:b/>
                <w:sz w:val="24"/>
                <w:szCs w:val="24"/>
              </w:rPr>
              <w:t>REINHOLDA MBWARE</w:t>
            </w:r>
          </w:p>
        </w:tc>
        <w:tc>
          <w:tcPr>
            <w:tcW w:w="3446" w:type="dxa"/>
          </w:tcPr>
          <w:p w:rsidR="00E74A99" w:rsidRPr="002F2B3F" w:rsidRDefault="000D2395" w:rsidP="00217B4F">
            <w:pPr>
              <w:pStyle w:val="NoSpacing"/>
              <w:spacing w:line="360" w:lineRule="auto"/>
              <w:jc w:val="right"/>
              <w:rPr>
                <w:rFonts w:ascii="Arial" w:hAnsi="Arial" w:cs="Arial"/>
                <w:b/>
                <w:sz w:val="24"/>
                <w:szCs w:val="24"/>
              </w:rPr>
            </w:pPr>
            <w:r>
              <w:rPr>
                <w:rFonts w:ascii="Arial" w:hAnsi="Arial" w:cs="Arial"/>
                <w:b/>
                <w:sz w:val="24"/>
                <w:szCs w:val="24"/>
              </w:rPr>
              <w:t>Twenty-fourth Respondent</w:t>
            </w:r>
          </w:p>
        </w:tc>
      </w:tr>
      <w:tr w:rsidR="00F8235B" w:rsidRPr="002F2B3F" w:rsidTr="00217B4F">
        <w:tc>
          <w:tcPr>
            <w:tcW w:w="5665" w:type="dxa"/>
          </w:tcPr>
          <w:p w:rsidR="00F8235B" w:rsidRDefault="00A17866" w:rsidP="00217B4F">
            <w:pPr>
              <w:pStyle w:val="NoSpacing"/>
              <w:spacing w:line="360" w:lineRule="auto"/>
              <w:ind w:left="-108"/>
              <w:rPr>
                <w:rFonts w:ascii="Arial" w:hAnsi="Arial" w:cs="Arial"/>
                <w:b/>
                <w:sz w:val="24"/>
                <w:szCs w:val="24"/>
              </w:rPr>
            </w:pPr>
            <w:r>
              <w:rPr>
                <w:rFonts w:ascii="Arial" w:hAnsi="Arial" w:cs="Arial"/>
                <w:b/>
                <w:sz w:val="24"/>
                <w:szCs w:val="24"/>
              </w:rPr>
              <w:t>KATRINA RUKUSU MUTANGARA</w:t>
            </w:r>
          </w:p>
        </w:tc>
        <w:tc>
          <w:tcPr>
            <w:tcW w:w="3446" w:type="dxa"/>
          </w:tcPr>
          <w:p w:rsidR="00F8235B" w:rsidRPr="002F2B3F" w:rsidRDefault="000D2395" w:rsidP="00217B4F">
            <w:pPr>
              <w:pStyle w:val="NoSpacing"/>
              <w:spacing w:line="360" w:lineRule="auto"/>
              <w:jc w:val="right"/>
              <w:rPr>
                <w:rFonts w:ascii="Arial" w:hAnsi="Arial" w:cs="Arial"/>
                <w:b/>
                <w:sz w:val="24"/>
                <w:szCs w:val="24"/>
              </w:rPr>
            </w:pPr>
            <w:r>
              <w:rPr>
                <w:rFonts w:ascii="Arial" w:hAnsi="Arial" w:cs="Arial"/>
                <w:b/>
                <w:sz w:val="24"/>
                <w:szCs w:val="24"/>
              </w:rPr>
              <w:t>Twenty-fifth Respondent</w:t>
            </w:r>
          </w:p>
        </w:tc>
      </w:tr>
      <w:tr w:rsidR="000D2395" w:rsidRPr="002F2B3F" w:rsidTr="00217B4F">
        <w:tc>
          <w:tcPr>
            <w:tcW w:w="5665" w:type="dxa"/>
          </w:tcPr>
          <w:p w:rsidR="000D2395" w:rsidRDefault="00A17866" w:rsidP="00217B4F">
            <w:pPr>
              <w:pStyle w:val="NoSpacing"/>
              <w:spacing w:line="360" w:lineRule="auto"/>
              <w:ind w:left="-108"/>
              <w:rPr>
                <w:rFonts w:ascii="Arial" w:hAnsi="Arial" w:cs="Arial"/>
                <w:b/>
                <w:sz w:val="24"/>
                <w:szCs w:val="24"/>
              </w:rPr>
            </w:pPr>
            <w:r>
              <w:rPr>
                <w:rFonts w:ascii="Arial" w:hAnsi="Arial" w:cs="Arial"/>
                <w:b/>
                <w:sz w:val="24"/>
                <w:szCs w:val="24"/>
              </w:rPr>
              <w:t>BENHARD HAIMBANGA MUKUVE</w:t>
            </w:r>
          </w:p>
        </w:tc>
        <w:tc>
          <w:tcPr>
            <w:tcW w:w="3446" w:type="dxa"/>
          </w:tcPr>
          <w:p w:rsidR="000D2395" w:rsidRDefault="000D2395" w:rsidP="00217B4F">
            <w:pPr>
              <w:pStyle w:val="NoSpacing"/>
              <w:spacing w:line="360" w:lineRule="auto"/>
              <w:jc w:val="right"/>
              <w:rPr>
                <w:rFonts w:ascii="Arial" w:hAnsi="Arial" w:cs="Arial"/>
                <w:b/>
                <w:sz w:val="24"/>
                <w:szCs w:val="24"/>
              </w:rPr>
            </w:pPr>
            <w:r>
              <w:rPr>
                <w:rFonts w:ascii="Arial" w:hAnsi="Arial" w:cs="Arial"/>
                <w:b/>
                <w:sz w:val="24"/>
                <w:szCs w:val="24"/>
              </w:rPr>
              <w:t>Twenty-sixth Respondent</w:t>
            </w:r>
          </w:p>
        </w:tc>
      </w:tr>
    </w:tbl>
    <w:p w:rsidR="00F8235B" w:rsidRDefault="00F8235B" w:rsidP="00F8235B">
      <w:pPr>
        <w:pStyle w:val="NoSpacing"/>
        <w:rPr>
          <w:rFonts w:ascii="Arial" w:hAnsi="Arial" w:cs="Arial"/>
          <w:sz w:val="24"/>
          <w:szCs w:val="24"/>
        </w:rPr>
      </w:pPr>
    </w:p>
    <w:p w:rsidR="004D35E9" w:rsidRPr="00991107" w:rsidRDefault="004D35E9" w:rsidP="00F8235B">
      <w:pPr>
        <w:pStyle w:val="NoSpacing"/>
        <w:rPr>
          <w:rFonts w:ascii="Arial" w:hAnsi="Arial" w:cs="Arial"/>
          <w:sz w:val="24"/>
          <w:szCs w:val="24"/>
        </w:rPr>
      </w:pPr>
    </w:p>
    <w:p w:rsidR="00F8235B" w:rsidRDefault="00F8235B" w:rsidP="00F8235B">
      <w:pPr>
        <w:pStyle w:val="NoSpacing"/>
        <w:rPr>
          <w:rFonts w:ascii="Arial" w:hAnsi="Arial" w:cs="Arial"/>
          <w:sz w:val="24"/>
          <w:szCs w:val="24"/>
        </w:rPr>
      </w:pPr>
      <w:r w:rsidRPr="00970591">
        <w:rPr>
          <w:rFonts w:ascii="Arial" w:hAnsi="Arial" w:cs="Arial"/>
          <w:b/>
          <w:sz w:val="24"/>
          <w:szCs w:val="24"/>
        </w:rPr>
        <w:t>Coram:</w:t>
      </w:r>
      <w:r w:rsidR="00405364">
        <w:rPr>
          <w:rFonts w:ascii="Arial" w:hAnsi="Arial" w:cs="Arial"/>
          <w:sz w:val="24"/>
          <w:szCs w:val="24"/>
        </w:rPr>
        <w:tab/>
        <w:t xml:space="preserve">DAMASEB DCJ, </w:t>
      </w:r>
      <w:r w:rsidR="00447F8F">
        <w:rPr>
          <w:rFonts w:ascii="Arial" w:hAnsi="Arial" w:cs="Arial"/>
          <w:sz w:val="24"/>
          <w:szCs w:val="24"/>
        </w:rPr>
        <w:t>SMUTS JA and FRANK AJA</w:t>
      </w:r>
    </w:p>
    <w:p w:rsidR="00447F8F" w:rsidRPr="00466830" w:rsidRDefault="00447F8F" w:rsidP="00F8235B">
      <w:pPr>
        <w:pStyle w:val="NoSpacing"/>
        <w:rPr>
          <w:rFonts w:ascii="Arial" w:hAnsi="Arial" w:cs="Arial"/>
          <w:b/>
          <w:sz w:val="24"/>
          <w:szCs w:val="24"/>
        </w:rPr>
      </w:pPr>
    </w:p>
    <w:p w:rsidR="00F8235B" w:rsidRPr="00466830" w:rsidRDefault="00A52881" w:rsidP="00F8235B">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t>15 October 2020</w:t>
      </w:r>
      <w:r w:rsidR="00F8235B">
        <w:rPr>
          <w:rFonts w:ascii="Arial" w:hAnsi="Arial" w:cs="Arial"/>
          <w:b/>
          <w:sz w:val="24"/>
          <w:szCs w:val="24"/>
        </w:rPr>
        <w:t xml:space="preserve"> </w:t>
      </w:r>
    </w:p>
    <w:p w:rsidR="00F8235B" w:rsidRPr="00466830" w:rsidRDefault="00F8235B" w:rsidP="00F8235B">
      <w:pPr>
        <w:pStyle w:val="NoSpacing"/>
        <w:rPr>
          <w:rFonts w:ascii="Arial" w:hAnsi="Arial" w:cs="Arial"/>
          <w:b/>
          <w:sz w:val="24"/>
          <w:szCs w:val="24"/>
        </w:rPr>
      </w:pPr>
    </w:p>
    <w:p w:rsidR="00F8235B" w:rsidRPr="00466830" w:rsidRDefault="00F8235B" w:rsidP="00F8235B">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7223AD">
        <w:rPr>
          <w:rFonts w:ascii="Arial" w:hAnsi="Arial" w:cs="Arial"/>
          <w:b/>
          <w:sz w:val="24"/>
          <w:szCs w:val="24"/>
        </w:rPr>
        <w:t>6</w:t>
      </w:r>
      <w:r>
        <w:rPr>
          <w:rFonts w:ascii="Arial" w:hAnsi="Arial" w:cs="Arial"/>
          <w:b/>
          <w:sz w:val="24"/>
          <w:szCs w:val="24"/>
        </w:rPr>
        <w:t xml:space="preserve"> </w:t>
      </w:r>
      <w:r w:rsidR="00622B03">
        <w:rPr>
          <w:rFonts w:ascii="Arial" w:hAnsi="Arial" w:cs="Arial"/>
          <w:b/>
          <w:sz w:val="24"/>
          <w:szCs w:val="24"/>
        </w:rPr>
        <w:t xml:space="preserve">November </w:t>
      </w:r>
      <w:r w:rsidR="00A17866">
        <w:rPr>
          <w:rFonts w:ascii="Arial" w:hAnsi="Arial" w:cs="Arial"/>
          <w:b/>
          <w:sz w:val="24"/>
          <w:szCs w:val="24"/>
        </w:rPr>
        <w:t>2020</w:t>
      </w:r>
    </w:p>
    <w:p w:rsidR="00F8235B" w:rsidRDefault="00F8235B" w:rsidP="00F8235B">
      <w:pPr>
        <w:pStyle w:val="NoSpacing"/>
        <w:rPr>
          <w:rFonts w:ascii="Arial" w:hAnsi="Arial" w:cs="Arial"/>
          <w:sz w:val="24"/>
          <w:szCs w:val="24"/>
        </w:rPr>
      </w:pPr>
    </w:p>
    <w:p w:rsidR="00F8235B" w:rsidRDefault="00F8235B" w:rsidP="00F8235B">
      <w:pPr>
        <w:pStyle w:val="NoSpacing"/>
        <w:rPr>
          <w:rFonts w:ascii="Arial" w:hAnsi="Arial" w:cs="Arial"/>
          <w:sz w:val="24"/>
          <w:szCs w:val="24"/>
        </w:rPr>
      </w:pPr>
    </w:p>
    <w:p w:rsidR="00F8235B" w:rsidRDefault="00F8235B" w:rsidP="00F8235B">
      <w:pPr>
        <w:pStyle w:val="NoSpacing"/>
        <w:rPr>
          <w:rFonts w:ascii="Arial" w:hAnsi="Arial" w:cs="Arial"/>
          <w:sz w:val="24"/>
          <w:szCs w:val="24"/>
        </w:rPr>
      </w:pPr>
    </w:p>
    <w:p w:rsidR="00F8235B" w:rsidRPr="00124172" w:rsidRDefault="00F8235B" w:rsidP="009D75AD">
      <w:pPr>
        <w:pStyle w:val="NoSpacing"/>
        <w:spacing w:line="360" w:lineRule="auto"/>
        <w:jc w:val="both"/>
        <w:rPr>
          <w:rFonts w:ascii="Arial" w:hAnsi="Arial" w:cs="Arial"/>
          <w:sz w:val="24"/>
          <w:szCs w:val="24"/>
        </w:rPr>
      </w:pPr>
      <w:r w:rsidRPr="006A55DD">
        <w:rPr>
          <w:rFonts w:ascii="Arial" w:hAnsi="Arial" w:cs="Arial"/>
          <w:b/>
          <w:sz w:val="24"/>
          <w:szCs w:val="24"/>
        </w:rPr>
        <w:t>Summary:</w:t>
      </w:r>
      <w:r w:rsidRPr="00124172">
        <w:rPr>
          <w:rFonts w:ascii="Arial" w:hAnsi="Arial" w:cs="Arial"/>
          <w:sz w:val="24"/>
          <w:szCs w:val="24"/>
        </w:rPr>
        <w:tab/>
      </w:r>
      <w:r w:rsidR="00581DB6">
        <w:rPr>
          <w:rFonts w:ascii="Arial" w:hAnsi="Arial" w:cs="Arial"/>
          <w:sz w:val="24"/>
          <w:szCs w:val="24"/>
        </w:rPr>
        <w:t>T</w:t>
      </w:r>
      <w:r w:rsidR="00124172" w:rsidRPr="00124172">
        <w:rPr>
          <w:rFonts w:ascii="Arial" w:hAnsi="Arial" w:cs="Arial"/>
          <w:sz w:val="24"/>
          <w:szCs w:val="24"/>
        </w:rPr>
        <w:t>his matter was scheduled for hearing on 15 October 2020. Heads of argument of the appellants were filed on 6 October 2020, seven court days prior to the date of hearing and against the requirement contained in rule 17(1) of the Supreme Court Rules</w:t>
      </w:r>
      <w:r w:rsidR="009D75AD">
        <w:rPr>
          <w:rFonts w:ascii="Arial" w:hAnsi="Arial" w:cs="Arial"/>
          <w:sz w:val="24"/>
          <w:szCs w:val="24"/>
        </w:rPr>
        <w:t xml:space="preserve"> (the rules)</w:t>
      </w:r>
      <w:r w:rsidR="00124172" w:rsidRPr="00124172">
        <w:rPr>
          <w:rFonts w:ascii="Arial" w:hAnsi="Arial" w:cs="Arial"/>
          <w:sz w:val="24"/>
          <w:szCs w:val="24"/>
        </w:rPr>
        <w:t>.</w:t>
      </w:r>
      <w:r w:rsidR="00124172">
        <w:rPr>
          <w:rFonts w:ascii="Arial" w:hAnsi="Arial" w:cs="Arial"/>
          <w:sz w:val="24"/>
          <w:szCs w:val="24"/>
        </w:rPr>
        <w:t xml:space="preserve"> The result is that the appeal</w:t>
      </w:r>
      <w:r w:rsidR="00204719">
        <w:rPr>
          <w:rFonts w:ascii="Arial" w:hAnsi="Arial" w:cs="Arial"/>
          <w:sz w:val="24"/>
          <w:szCs w:val="24"/>
        </w:rPr>
        <w:t xml:space="preserve"> had</w:t>
      </w:r>
      <w:r w:rsidR="00124172">
        <w:rPr>
          <w:rFonts w:ascii="Arial" w:hAnsi="Arial" w:cs="Arial"/>
          <w:sz w:val="24"/>
          <w:szCs w:val="24"/>
        </w:rPr>
        <w:t xml:space="preserve"> lapsed. No application for condonation for the late filing of the heads of argument </w:t>
      </w:r>
      <w:r w:rsidR="00204719">
        <w:rPr>
          <w:rFonts w:ascii="Arial" w:hAnsi="Arial" w:cs="Arial"/>
          <w:sz w:val="24"/>
          <w:szCs w:val="24"/>
        </w:rPr>
        <w:t xml:space="preserve">and the </w:t>
      </w:r>
      <w:r w:rsidR="00124172">
        <w:rPr>
          <w:rFonts w:ascii="Arial" w:hAnsi="Arial" w:cs="Arial"/>
          <w:sz w:val="24"/>
          <w:szCs w:val="24"/>
        </w:rPr>
        <w:t>reinstatement of the appeal was sought. Appellant</w:t>
      </w:r>
      <w:r w:rsidR="009D75AD">
        <w:rPr>
          <w:rFonts w:ascii="Arial" w:hAnsi="Arial" w:cs="Arial"/>
          <w:sz w:val="24"/>
          <w:szCs w:val="24"/>
        </w:rPr>
        <w:t>s argued that the Directions relating to judicial proceedings issued by the Chief Justice in terms of regulation 13(1) of the S</w:t>
      </w:r>
      <w:r w:rsidR="00C60391">
        <w:rPr>
          <w:rFonts w:ascii="Arial" w:hAnsi="Arial" w:cs="Arial"/>
          <w:sz w:val="24"/>
          <w:szCs w:val="24"/>
        </w:rPr>
        <w:t>tate of Emergency Covid - 19 R</w:t>
      </w:r>
      <w:r w:rsidR="009D75AD">
        <w:rPr>
          <w:rFonts w:ascii="Arial" w:hAnsi="Arial" w:cs="Arial"/>
          <w:sz w:val="24"/>
          <w:szCs w:val="24"/>
        </w:rPr>
        <w:t>egulations</w:t>
      </w:r>
      <w:r w:rsidR="00204719">
        <w:rPr>
          <w:rFonts w:ascii="Arial" w:hAnsi="Arial" w:cs="Arial"/>
          <w:sz w:val="24"/>
          <w:szCs w:val="24"/>
        </w:rPr>
        <w:t>, GN 90, GG</w:t>
      </w:r>
      <w:r w:rsidR="00581DB6">
        <w:rPr>
          <w:rFonts w:ascii="Arial" w:hAnsi="Arial" w:cs="Arial"/>
          <w:sz w:val="24"/>
          <w:szCs w:val="24"/>
        </w:rPr>
        <w:t xml:space="preserve"> 7160, 31 March 2020 (GN 90</w:t>
      </w:r>
      <w:r w:rsidR="006C72B2">
        <w:rPr>
          <w:rFonts w:ascii="Arial" w:hAnsi="Arial" w:cs="Arial"/>
          <w:sz w:val="24"/>
          <w:szCs w:val="24"/>
        </w:rPr>
        <w:t xml:space="preserve"> of 2020</w:t>
      </w:r>
      <w:r w:rsidR="00581DB6">
        <w:rPr>
          <w:rFonts w:ascii="Arial" w:hAnsi="Arial" w:cs="Arial"/>
          <w:sz w:val="24"/>
          <w:szCs w:val="24"/>
        </w:rPr>
        <w:t xml:space="preserve"> or </w:t>
      </w:r>
      <w:r w:rsidR="0084239E">
        <w:rPr>
          <w:rFonts w:ascii="Arial" w:hAnsi="Arial" w:cs="Arial"/>
          <w:sz w:val="24"/>
          <w:szCs w:val="24"/>
        </w:rPr>
        <w:t xml:space="preserve">the </w:t>
      </w:r>
      <w:r w:rsidR="00581DB6">
        <w:rPr>
          <w:rFonts w:ascii="Arial" w:hAnsi="Arial" w:cs="Arial"/>
          <w:sz w:val="24"/>
          <w:szCs w:val="24"/>
        </w:rPr>
        <w:t>directives)</w:t>
      </w:r>
      <w:r w:rsidR="009D75AD">
        <w:rPr>
          <w:rFonts w:ascii="Arial" w:hAnsi="Arial" w:cs="Arial"/>
          <w:sz w:val="24"/>
          <w:szCs w:val="24"/>
        </w:rPr>
        <w:t xml:space="preserve"> did away with timelines mentioned in the rules and that they could thus file their heads of argument whenever they deemed it suitable to do so.</w:t>
      </w:r>
    </w:p>
    <w:p w:rsidR="00F8235B" w:rsidRPr="00C45A05" w:rsidRDefault="00F8235B" w:rsidP="009D75AD">
      <w:pPr>
        <w:pStyle w:val="NoSpacing"/>
        <w:spacing w:line="360" w:lineRule="auto"/>
        <w:jc w:val="both"/>
        <w:rPr>
          <w:rFonts w:ascii="Arial" w:hAnsi="Arial" w:cs="Arial"/>
          <w:sz w:val="24"/>
          <w:szCs w:val="24"/>
        </w:rPr>
      </w:pPr>
    </w:p>
    <w:p w:rsidR="00C45A05" w:rsidRPr="00C41263" w:rsidRDefault="00C41263" w:rsidP="009D75AD">
      <w:pPr>
        <w:pStyle w:val="NoSpacing"/>
        <w:spacing w:line="360" w:lineRule="auto"/>
        <w:jc w:val="both"/>
        <w:rPr>
          <w:rFonts w:ascii="Arial" w:hAnsi="Arial" w:cs="Arial"/>
          <w:sz w:val="24"/>
          <w:szCs w:val="24"/>
        </w:rPr>
      </w:pPr>
      <w:r w:rsidRPr="00C41263">
        <w:rPr>
          <w:rFonts w:ascii="Arial" w:hAnsi="Arial" w:cs="Arial"/>
          <w:sz w:val="24"/>
          <w:szCs w:val="24"/>
        </w:rPr>
        <w:lastRenderedPageBreak/>
        <w:t>The Chief Justice was empowered in terms of reg</w:t>
      </w:r>
      <w:r w:rsidR="00282CCD">
        <w:rPr>
          <w:rFonts w:ascii="Arial" w:hAnsi="Arial" w:cs="Arial"/>
          <w:sz w:val="24"/>
          <w:szCs w:val="24"/>
        </w:rPr>
        <w:t xml:space="preserve"> 13 of the State of Emergency – </w:t>
      </w:r>
      <w:r w:rsidR="007223AD">
        <w:rPr>
          <w:rFonts w:ascii="Arial" w:hAnsi="Arial" w:cs="Arial"/>
          <w:sz w:val="24"/>
          <w:szCs w:val="24"/>
        </w:rPr>
        <w:t xml:space="preserve">            </w:t>
      </w:r>
      <w:r w:rsidR="00282CCD">
        <w:rPr>
          <w:rFonts w:ascii="Arial" w:hAnsi="Arial" w:cs="Arial"/>
          <w:sz w:val="24"/>
          <w:szCs w:val="24"/>
        </w:rPr>
        <w:t xml:space="preserve">Covid – 19 </w:t>
      </w:r>
      <w:r w:rsidRPr="00C41263">
        <w:rPr>
          <w:rFonts w:ascii="Arial" w:hAnsi="Arial" w:cs="Arial"/>
          <w:sz w:val="24"/>
          <w:szCs w:val="24"/>
        </w:rPr>
        <w:t>Regulations: Namibian Constitution</w:t>
      </w:r>
      <w:r>
        <w:rPr>
          <w:rFonts w:ascii="Arial" w:hAnsi="Arial" w:cs="Arial"/>
          <w:sz w:val="24"/>
          <w:szCs w:val="24"/>
        </w:rPr>
        <w:t>,</w:t>
      </w:r>
      <w:r w:rsidR="00C45A05" w:rsidRPr="00C41263">
        <w:rPr>
          <w:rFonts w:ascii="Arial" w:hAnsi="Arial" w:cs="Arial"/>
          <w:sz w:val="24"/>
          <w:szCs w:val="24"/>
        </w:rPr>
        <w:t xml:space="preserve"> </w:t>
      </w:r>
      <w:r>
        <w:rPr>
          <w:rFonts w:ascii="Arial" w:hAnsi="Arial" w:cs="Arial"/>
          <w:sz w:val="24"/>
          <w:szCs w:val="24"/>
        </w:rPr>
        <w:t>P</w:t>
      </w:r>
      <w:r w:rsidR="00204719">
        <w:rPr>
          <w:rFonts w:ascii="Arial" w:hAnsi="Arial" w:cs="Arial"/>
          <w:sz w:val="24"/>
          <w:szCs w:val="24"/>
        </w:rPr>
        <w:t>roclamation 9</w:t>
      </w:r>
      <w:r>
        <w:rPr>
          <w:rFonts w:ascii="Arial" w:hAnsi="Arial" w:cs="Arial"/>
          <w:sz w:val="24"/>
          <w:szCs w:val="24"/>
        </w:rPr>
        <w:t>,</w:t>
      </w:r>
      <w:r w:rsidR="00204719">
        <w:rPr>
          <w:rFonts w:ascii="Arial" w:hAnsi="Arial" w:cs="Arial"/>
          <w:sz w:val="24"/>
          <w:szCs w:val="24"/>
        </w:rPr>
        <w:t xml:space="preserve"> GG 7159, 28 March 2020</w:t>
      </w:r>
      <w:r w:rsidR="00CA7B8A">
        <w:rPr>
          <w:rFonts w:ascii="Arial" w:hAnsi="Arial" w:cs="Arial"/>
          <w:sz w:val="24"/>
          <w:szCs w:val="24"/>
        </w:rPr>
        <w:t xml:space="preserve"> (Proclamation 9 of 2020)</w:t>
      </w:r>
      <w:r>
        <w:rPr>
          <w:rFonts w:ascii="Arial" w:hAnsi="Arial" w:cs="Arial"/>
          <w:sz w:val="24"/>
          <w:szCs w:val="24"/>
        </w:rPr>
        <w:t xml:space="preserve"> to ‘issue directives’ to among others ‘suspend, extend or relax </w:t>
      </w:r>
      <w:r w:rsidR="00022228">
        <w:rPr>
          <w:rFonts w:ascii="Arial" w:hAnsi="Arial" w:cs="Arial"/>
          <w:sz w:val="24"/>
          <w:szCs w:val="24"/>
        </w:rPr>
        <w:t xml:space="preserve">the procedure and </w:t>
      </w:r>
      <w:r>
        <w:rPr>
          <w:rFonts w:ascii="Arial" w:hAnsi="Arial" w:cs="Arial"/>
          <w:sz w:val="24"/>
          <w:szCs w:val="24"/>
        </w:rPr>
        <w:t>time periods. . .’ provided for in the rules of court during the period of lockdown.</w:t>
      </w:r>
      <w:r w:rsidRPr="00C41263">
        <w:rPr>
          <w:rFonts w:ascii="Arial" w:hAnsi="Arial" w:cs="Arial"/>
          <w:sz w:val="24"/>
          <w:szCs w:val="24"/>
        </w:rPr>
        <w:t xml:space="preserve"> </w:t>
      </w:r>
      <w:r w:rsidR="00581DB6">
        <w:rPr>
          <w:rFonts w:ascii="Arial" w:hAnsi="Arial" w:cs="Arial"/>
          <w:sz w:val="24"/>
          <w:szCs w:val="24"/>
        </w:rPr>
        <w:t>Subsequent proclamations</w:t>
      </w:r>
      <w:r w:rsidR="00353FF7">
        <w:rPr>
          <w:rFonts w:ascii="Arial" w:hAnsi="Arial" w:cs="Arial"/>
          <w:sz w:val="24"/>
          <w:szCs w:val="24"/>
        </w:rPr>
        <w:t xml:space="preserve">, ie </w:t>
      </w:r>
      <w:r w:rsidR="0037761A">
        <w:rPr>
          <w:rFonts w:ascii="Arial" w:hAnsi="Arial" w:cs="Arial"/>
          <w:sz w:val="24"/>
          <w:szCs w:val="24"/>
        </w:rPr>
        <w:t xml:space="preserve">Amendment of State of Emergency Covid – 19 Regulations: Namibian Constitution, </w:t>
      </w:r>
      <w:r w:rsidR="00353FF7">
        <w:rPr>
          <w:rFonts w:ascii="Arial" w:hAnsi="Arial" w:cs="Arial"/>
          <w:sz w:val="24"/>
          <w:szCs w:val="24"/>
        </w:rPr>
        <w:t>Proclamation</w:t>
      </w:r>
      <w:r w:rsidR="002E05C9">
        <w:rPr>
          <w:rFonts w:ascii="Arial" w:hAnsi="Arial" w:cs="Arial"/>
          <w:sz w:val="24"/>
          <w:szCs w:val="24"/>
        </w:rPr>
        <w:t xml:space="preserve"> </w:t>
      </w:r>
      <w:r w:rsidR="00353FF7">
        <w:rPr>
          <w:rFonts w:ascii="Arial" w:hAnsi="Arial" w:cs="Arial"/>
          <w:sz w:val="24"/>
          <w:szCs w:val="24"/>
        </w:rPr>
        <w:t>13</w:t>
      </w:r>
      <w:r w:rsidR="00204719">
        <w:rPr>
          <w:rFonts w:ascii="Arial" w:hAnsi="Arial" w:cs="Arial"/>
          <w:sz w:val="24"/>
          <w:szCs w:val="24"/>
        </w:rPr>
        <w:t xml:space="preserve">, GG 7180, </w:t>
      </w:r>
      <w:r w:rsidR="007223AD">
        <w:rPr>
          <w:rFonts w:ascii="Arial" w:hAnsi="Arial" w:cs="Arial"/>
          <w:sz w:val="24"/>
          <w:szCs w:val="24"/>
        </w:rPr>
        <w:t xml:space="preserve">                   </w:t>
      </w:r>
      <w:r w:rsidR="00204719">
        <w:rPr>
          <w:rFonts w:ascii="Arial" w:hAnsi="Arial" w:cs="Arial"/>
          <w:sz w:val="24"/>
          <w:szCs w:val="24"/>
        </w:rPr>
        <w:t>17 April</w:t>
      </w:r>
      <w:r w:rsidR="00353FF7">
        <w:rPr>
          <w:rFonts w:ascii="Arial" w:hAnsi="Arial" w:cs="Arial"/>
          <w:sz w:val="24"/>
          <w:szCs w:val="24"/>
        </w:rPr>
        <w:t xml:space="preserve"> 2020</w:t>
      </w:r>
      <w:r w:rsidR="0037761A">
        <w:rPr>
          <w:rFonts w:ascii="Arial" w:hAnsi="Arial" w:cs="Arial"/>
          <w:sz w:val="24"/>
          <w:szCs w:val="24"/>
        </w:rPr>
        <w:t xml:space="preserve"> (Proclamation 13 of 2020)</w:t>
      </w:r>
      <w:r w:rsidR="00204719">
        <w:rPr>
          <w:rFonts w:ascii="Arial" w:hAnsi="Arial" w:cs="Arial"/>
          <w:sz w:val="24"/>
          <w:szCs w:val="24"/>
        </w:rPr>
        <w:t>;</w:t>
      </w:r>
      <w:r w:rsidR="0037761A">
        <w:rPr>
          <w:rFonts w:ascii="Arial" w:hAnsi="Arial" w:cs="Arial"/>
          <w:sz w:val="24"/>
          <w:szCs w:val="24"/>
        </w:rPr>
        <w:t xml:space="preserve"> State of Emergency – Covid – 19</w:t>
      </w:r>
      <w:r w:rsidR="00790A24">
        <w:rPr>
          <w:rFonts w:ascii="Arial" w:hAnsi="Arial" w:cs="Arial"/>
          <w:sz w:val="24"/>
          <w:szCs w:val="24"/>
        </w:rPr>
        <w:t>:</w:t>
      </w:r>
      <w:r w:rsidR="0037761A">
        <w:rPr>
          <w:rFonts w:ascii="Arial" w:hAnsi="Arial" w:cs="Arial"/>
          <w:sz w:val="24"/>
          <w:szCs w:val="24"/>
        </w:rPr>
        <w:t xml:space="preserve"> Suspension of Oper</w:t>
      </w:r>
      <w:r w:rsidR="00790A24">
        <w:rPr>
          <w:rFonts w:ascii="Arial" w:hAnsi="Arial" w:cs="Arial"/>
          <w:sz w:val="24"/>
          <w:szCs w:val="24"/>
        </w:rPr>
        <w:t>ation of Provisions of certain Laws and A</w:t>
      </w:r>
      <w:r w:rsidR="0037761A">
        <w:rPr>
          <w:rFonts w:ascii="Arial" w:hAnsi="Arial" w:cs="Arial"/>
          <w:sz w:val="24"/>
          <w:szCs w:val="24"/>
        </w:rPr>
        <w:t>ncillary matter</w:t>
      </w:r>
      <w:r w:rsidR="00790A24">
        <w:rPr>
          <w:rFonts w:ascii="Arial" w:hAnsi="Arial" w:cs="Arial"/>
          <w:sz w:val="24"/>
          <w:szCs w:val="24"/>
        </w:rPr>
        <w:t>s</w:t>
      </w:r>
      <w:r w:rsidR="0037761A">
        <w:rPr>
          <w:rFonts w:ascii="Arial" w:hAnsi="Arial" w:cs="Arial"/>
          <w:sz w:val="24"/>
          <w:szCs w:val="24"/>
        </w:rPr>
        <w:t xml:space="preserve"> Regulations: Namibian Constitution, </w:t>
      </w:r>
      <w:r w:rsidR="0084239E">
        <w:rPr>
          <w:rFonts w:ascii="Arial" w:hAnsi="Arial" w:cs="Arial"/>
          <w:sz w:val="24"/>
          <w:szCs w:val="24"/>
        </w:rPr>
        <w:t>Proclamation 16</w:t>
      </w:r>
      <w:r w:rsidR="00204719">
        <w:rPr>
          <w:rFonts w:ascii="Arial" w:hAnsi="Arial" w:cs="Arial"/>
          <w:sz w:val="24"/>
          <w:szCs w:val="24"/>
        </w:rPr>
        <w:t>, GG 7194, 28 April 2020</w:t>
      </w:r>
      <w:r w:rsidR="0037761A">
        <w:rPr>
          <w:rFonts w:ascii="Arial" w:hAnsi="Arial" w:cs="Arial"/>
          <w:sz w:val="24"/>
          <w:szCs w:val="24"/>
        </w:rPr>
        <w:t xml:space="preserve"> (Proclamation 16 of 2020)</w:t>
      </w:r>
      <w:r w:rsidR="00204719">
        <w:rPr>
          <w:rFonts w:ascii="Arial" w:hAnsi="Arial" w:cs="Arial"/>
          <w:sz w:val="24"/>
          <w:szCs w:val="24"/>
        </w:rPr>
        <w:t xml:space="preserve"> </w:t>
      </w:r>
      <w:r w:rsidR="00353FF7">
        <w:rPr>
          <w:rFonts w:ascii="Arial" w:hAnsi="Arial" w:cs="Arial"/>
          <w:sz w:val="24"/>
          <w:szCs w:val="24"/>
        </w:rPr>
        <w:t>and</w:t>
      </w:r>
      <w:r w:rsidR="00204719">
        <w:rPr>
          <w:rFonts w:ascii="Arial" w:hAnsi="Arial" w:cs="Arial"/>
          <w:sz w:val="24"/>
          <w:szCs w:val="24"/>
        </w:rPr>
        <w:t xml:space="preserve"> </w:t>
      </w:r>
      <w:r w:rsidR="0037761A">
        <w:rPr>
          <w:rFonts w:ascii="Arial" w:hAnsi="Arial" w:cs="Arial"/>
          <w:sz w:val="24"/>
          <w:szCs w:val="24"/>
        </w:rPr>
        <w:t xml:space="preserve">Stage 2: State of Emergency – Covid – 19 Regulations: Namibian Constitution, </w:t>
      </w:r>
      <w:r w:rsidR="00204719">
        <w:rPr>
          <w:rFonts w:ascii="Arial" w:hAnsi="Arial" w:cs="Arial"/>
          <w:sz w:val="24"/>
          <w:szCs w:val="24"/>
        </w:rPr>
        <w:t>Proclamation</w:t>
      </w:r>
      <w:r w:rsidR="00353FF7">
        <w:rPr>
          <w:rFonts w:ascii="Arial" w:hAnsi="Arial" w:cs="Arial"/>
          <w:sz w:val="24"/>
          <w:szCs w:val="24"/>
        </w:rPr>
        <w:t xml:space="preserve"> 17</w:t>
      </w:r>
      <w:r w:rsidR="00204719">
        <w:rPr>
          <w:rFonts w:ascii="Arial" w:hAnsi="Arial" w:cs="Arial"/>
          <w:sz w:val="24"/>
          <w:szCs w:val="24"/>
        </w:rPr>
        <w:t>, GG 7203,</w:t>
      </w:r>
      <w:r w:rsidR="00F3088D">
        <w:rPr>
          <w:rFonts w:ascii="Arial" w:hAnsi="Arial" w:cs="Arial"/>
          <w:sz w:val="24"/>
          <w:szCs w:val="24"/>
        </w:rPr>
        <w:t xml:space="preserve"> 4 May 2020</w:t>
      </w:r>
      <w:r w:rsidR="0037761A">
        <w:rPr>
          <w:rFonts w:ascii="Arial" w:hAnsi="Arial" w:cs="Arial"/>
          <w:sz w:val="24"/>
          <w:szCs w:val="24"/>
        </w:rPr>
        <w:t xml:space="preserve"> (Proclamation 17 of 2020)</w:t>
      </w:r>
      <w:r w:rsidR="00581DB6">
        <w:rPr>
          <w:rFonts w:ascii="Arial" w:hAnsi="Arial" w:cs="Arial"/>
          <w:sz w:val="24"/>
          <w:szCs w:val="24"/>
        </w:rPr>
        <w:t xml:space="preserve"> empowered the Chief Justice to issue directives</w:t>
      </w:r>
      <w:r w:rsidR="00353FF7">
        <w:rPr>
          <w:rFonts w:ascii="Arial" w:hAnsi="Arial" w:cs="Arial"/>
          <w:sz w:val="24"/>
          <w:szCs w:val="24"/>
        </w:rPr>
        <w:t xml:space="preserve"> in respect of all courts</w:t>
      </w:r>
      <w:r w:rsidR="009E3B9A">
        <w:rPr>
          <w:rFonts w:ascii="Arial" w:hAnsi="Arial" w:cs="Arial"/>
          <w:sz w:val="24"/>
          <w:szCs w:val="24"/>
        </w:rPr>
        <w:t xml:space="preserve"> </w:t>
      </w:r>
      <w:r w:rsidR="00F3088D">
        <w:rPr>
          <w:rFonts w:ascii="Arial" w:hAnsi="Arial" w:cs="Arial"/>
          <w:sz w:val="24"/>
          <w:szCs w:val="24"/>
        </w:rPr>
        <w:t>i</w:t>
      </w:r>
      <w:r w:rsidR="009E3B9A">
        <w:rPr>
          <w:rFonts w:ascii="Arial" w:hAnsi="Arial" w:cs="Arial"/>
          <w:sz w:val="24"/>
          <w:szCs w:val="24"/>
        </w:rPr>
        <w:t>n Namibia</w:t>
      </w:r>
      <w:r w:rsidR="00353FF7">
        <w:rPr>
          <w:rFonts w:ascii="Arial" w:hAnsi="Arial" w:cs="Arial"/>
          <w:sz w:val="24"/>
          <w:szCs w:val="24"/>
        </w:rPr>
        <w:t>, however</w:t>
      </w:r>
      <w:r w:rsidR="00F3088D">
        <w:rPr>
          <w:rFonts w:ascii="Arial" w:hAnsi="Arial" w:cs="Arial"/>
          <w:sz w:val="24"/>
          <w:szCs w:val="24"/>
        </w:rPr>
        <w:t xml:space="preserve">, these powers were not used. </w:t>
      </w:r>
      <w:r w:rsidR="006C72B2">
        <w:rPr>
          <w:rFonts w:ascii="Arial" w:hAnsi="Arial" w:cs="Arial"/>
          <w:sz w:val="24"/>
          <w:szCs w:val="24"/>
        </w:rPr>
        <w:t xml:space="preserve">No other directives were issued by the Chief Justice aside from </w:t>
      </w:r>
      <w:r w:rsidR="002E05C9">
        <w:rPr>
          <w:rFonts w:ascii="Arial" w:hAnsi="Arial" w:cs="Arial"/>
          <w:sz w:val="24"/>
          <w:szCs w:val="24"/>
        </w:rPr>
        <w:t xml:space="preserve">GN 90 </w:t>
      </w:r>
      <w:r w:rsidR="006C72B2">
        <w:rPr>
          <w:rFonts w:ascii="Arial" w:hAnsi="Arial" w:cs="Arial"/>
          <w:sz w:val="24"/>
          <w:szCs w:val="24"/>
        </w:rPr>
        <w:t>of 2020</w:t>
      </w:r>
      <w:r w:rsidR="0084239E">
        <w:rPr>
          <w:rFonts w:ascii="Arial" w:hAnsi="Arial" w:cs="Arial"/>
          <w:sz w:val="24"/>
          <w:szCs w:val="24"/>
        </w:rPr>
        <w:t xml:space="preserve"> that fell by the way side on 17 April 2020.</w:t>
      </w:r>
    </w:p>
    <w:p w:rsidR="00C45A05" w:rsidRPr="00C41263" w:rsidRDefault="00C45A05" w:rsidP="009D75AD">
      <w:pPr>
        <w:pStyle w:val="NoSpacing"/>
        <w:spacing w:line="360" w:lineRule="auto"/>
        <w:jc w:val="both"/>
        <w:rPr>
          <w:rFonts w:ascii="Arial" w:hAnsi="Arial" w:cs="Arial"/>
          <w:sz w:val="24"/>
          <w:szCs w:val="24"/>
        </w:rPr>
      </w:pPr>
    </w:p>
    <w:p w:rsidR="006C72B2" w:rsidRDefault="006C430C" w:rsidP="006C72B2">
      <w:pPr>
        <w:pStyle w:val="NoSpacing"/>
        <w:spacing w:line="360" w:lineRule="auto"/>
        <w:jc w:val="both"/>
        <w:rPr>
          <w:rFonts w:ascii="Arial" w:hAnsi="Arial" w:cs="Arial"/>
          <w:sz w:val="24"/>
          <w:szCs w:val="24"/>
        </w:rPr>
      </w:pPr>
      <w:r w:rsidRPr="00C41263">
        <w:rPr>
          <w:rFonts w:ascii="Arial" w:hAnsi="Arial" w:cs="Arial"/>
          <w:i/>
          <w:sz w:val="24"/>
          <w:szCs w:val="24"/>
        </w:rPr>
        <w:t>Held</w:t>
      </w:r>
      <w:r w:rsidR="00C45A05" w:rsidRPr="00C41263">
        <w:rPr>
          <w:rFonts w:ascii="Arial" w:hAnsi="Arial" w:cs="Arial"/>
          <w:i/>
          <w:sz w:val="24"/>
          <w:szCs w:val="24"/>
        </w:rPr>
        <w:t xml:space="preserve"> </w:t>
      </w:r>
      <w:r w:rsidR="00C41263" w:rsidRPr="00C41263">
        <w:rPr>
          <w:rFonts w:ascii="Arial" w:hAnsi="Arial" w:cs="Arial"/>
          <w:i/>
          <w:sz w:val="24"/>
          <w:szCs w:val="24"/>
        </w:rPr>
        <w:t>that</w:t>
      </w:r>
      <w:r w:rsidR="00C41263" w:rsidRPr="00C41263">
        <w:rPr>
          <w:rFonts w:ascii="Arial" w:hAnsi="Arial" w:cs="Arial"/>
          <w:sz w:val="24"/>
          <w:szCs w:val="24"/>
        </w:rPr>
        <w:t>, the su</w:t>
      </w:r>
      <w:r w:rsidR="0068402A">
        <w:rPr>
          <w:rFonts w:ascii="Arial" w:hAnsi="Arial" w:cs="Arial"/>
          <w:sz w:val="24"/>
          <w:szCs w:val="24"/>
        </w:rPr>
        <w:t>spension of time periods</w:t>
      </w:r>
      <w:r w:rsidR="00CA7B8A">
        <w:rPr>
          <w:rFonts w:ascii="Arial" w:hAnsi="Arial" w:cs="Arial"/>
          <w:sz w:val="24"/>
          <w:szCs w:val="24"/>
        </w:rPr>
        <w:t xml:space="preserve"> in GN 90 of 2020</w:t>
      </w:r>
      <w:r w:rsidR="0068402A">
        <w:rPr>
          <w:rFonts w:ascii="Arial" w:hAnsi="Arial" w:cs="Arial"/>
          <w:sz w:val="24"/>
          <w:szCs w:val="24"/>
        </w:rPr>
        <w:t xml:space="preserve"> w</w:t>
      </w:r>
      <w:r w:rsidR="00C60391">
        <w:rPr>
          <w:rFonts w:ascii="Arial" w:hAnsi="Arial" w:cs="Arial"/>
          <w:sz w:val="24"/>
          <w:szCs w:val="24"/>
        </w:rPr>
        <w:t>as</w:t>
      </w:r>
      <w:r w:rsidR="0068402A">
        <w:rPr>
          <w:rFonts w:ascii="Arial" w:hAnsi="Arial" w:cs="Arial"/>
          <w:sz w:val="24"/>
          <w:szCs w:val="24"/>
        </w:rPr>
        <w:t xml:space="preserve"> expressly limited to the ‘lockdown’ </w:t>
      </w:r>
      <w:r w:rsidR="00CA7B8A">
        <w:rPr>
          <w:rFonts w:ascii="Arial" w:hAnsi="Arial" w:cs="Arial"/>
          <w:sz w:val="24"/>
          <w:szCs w:val="24"/>
        </w:rPr>
        <w:t xml:space="preserve">period </w:t>
      </w:r>
      <w:r w:rsidR="0068402A">
        <w:rPr>
          <w:rFonts w:ascii="Arial" w:hAnsi="Arial" w:cs="Arial"/>
          <w:sz w:val="24"/>
          <w:szCs w:val="24"/>
        </w:rPr>
        <w:t>referred to in Proclamation 9 of 2020, ie</w:t>
      </w:r>
      <w:r w:rsidR="00920831">
        <w:rPr>
          <w:rFonts w:ascii="Arial" w:hAnsi="Arial" w:cs="Arial"/>
          <w:sz w:val="24"/>
          <w:szCs w:val="24"/>
        </w:rPr>
        <w:t xml:space="preserve"> 28 March 2020 to </w:t>
      </w:r>
      <w:r w:rsidR="00D01075">
        <w:rPr>
          <w:rFonts w:ascii="Arial" w:hAnsi="Arial" w:cs="Arial"/>
          <w:sz w:val="24"/>
          <w:szCs w:val="24"/>
        </w:rPr>
        <w:t xml:space="preserve">                    </w:t>
      </w:r>
      <w:r w:rsidR="00920831">
        <w:rPr>
          <w:rFonts w:ascii="Arial" w:hAnsi="Arial" w:cs="Arial"/>
          <w:sz w:val="24"/>
          <w:szCs w:val="24"/>
        </w:rPr>
        <w:t>17 April 2020, which period was arguably extended to 4 May 2020.</w:t>
      </w:r>
    </w:p>
    <w:p w:rsidR="006C72B2" w:rsidRDefault="006C72B2" w:rsidP="006C72B2">
      <w:pPr>
        <w:pStyle w:val="NoSpacing"/>
        <w:spacing w:line="360" w:lineRule="auto"/>
        <w:jc w:val="both"/>
        <w:rPr>
          <w:rFonts w:ascii="Arial" w:hAnsi="Arial" w:cs="Arial"/>
          <w:sz w:val="24"/>
          <w:szCs w:val="24"/>
        </w:rPr>
      </w:pPr>
    </w:p>
    <w:p w:rsidR="001F10F8" w:rsidRDefault="0084239E" w:rsidP="001F10F8">
      <w:pPr>
        <w:pStyle w:val="NoSpacing"/>
        <w:spacing w:line="360" w:lineRule="auto"/>
        <w:jc w:val="both"/>
        <w:rPr>
          <w:rFonts w:ascii="Arial" w:hAnsi="Arial" w:cs="Arial"/>
          <w:sz w:val="24"/>
          <w:szCs w:val="24"/>
        </w:rPr>
      </w:pPr>
      <w:r w:rsidRPr="0084239E">
        <w:rPr>
          <w:rFonts w:ascii="Arial" w:hAnsi="Arial" w:cs="Arial"/>
          <w:i/>
          <w:sz w:val="24"/>
          <w:szCs w:val="24"/>
        </w:rPr>
        <w:t>Held that</w:t>
      </w:r>
      <w:r>
        <w:rPr>
          <w:rFonts w:ascii="Arial" w:hAnsi="Arial" w:cs="Arial"/>
          <w:sz w:val="24"/>
          <w:szCs w:val="24"/>
        </w:rPr>
        <w:t xml:space="preserve">, </w:t>
      </w:r>
      <w:r w:rsidR="001F10F8">
        <w:rPr>
          <w:rFonts w:ascii="Arial" w:hAnsi="Arial" w:cs="Arial"/>
          <w:sz w:val="24"/>
          <w:szCs w:val="24"/>
        </w:rPr>
        <w:t>the relevant proclamations and the directives issued by the Chief Justice thus in no way affected the date on which the heads of argument for this matter that was set down for 15 October 2020, had to be filed.</w:t>
      </w:r>
    </w:p>
    <w:p w:rsidR="006C72B2" w:rsidRDefault="006C72B2" w:rsidP="006C72B2">
      <w:pPr>
        <w:pStyle w:val="NoSpacing"/>
        <w:spacing w:line="360" w:lineRule="auto"/>
        <w:jc w:val="both"/>
        <w:rPr>
          <w:rFonts w:ascii="Arial" w:hAnsi="Arial" w:cs="Arial"/>
          <w:sz w:val="24"/>
          <w:szCs w:val="24"/>
        </w:rPr>
      </w:pPr>
    </w:p>
    <w:p w:rsidR="00F8235B" w:rsidRPr="00124172" w:rsidRDefault="006C72B2" w:rsidP="009D75AD">
      <w:pPr>
        <w:pStyle w:val="NoSpacing"/>
        <w:spacing w:line="360" w:lineRule="auto"/>
        <w:jc w:val="both"/>
        <w:rPr>
          <w:rFonts w:ascii="Arial" w:hAnsi="Arial" w:cs="Arial"/>
          <w:sz w:val="24"/>
          <w:szCs w:val="24"/>
        </w:rPr>
      </w:pPr>
      <w:r>
        <w:rPr>
          <w:rFonts w:ascii="Arial" w:hAnsi="Arial" w:cs="Arial"/>
          <w:sz w:val="24"/>
          <w:szCs w:val="24"/>
        </w:rPr>
        <w:t>Appeal is struck from the roll with costs</w:t>
      </w:r>
      <w:r w:rsidR="00CA7B8A">
        <w:rPr>
          <w:rFonts w:ascii="Arial" w:hAnsi="Arial" w:cs="Arial"/>
          <w:sz w:val="24"/>
          <w:szCs w:val="24"/>
        </w:rPr>
        <w:t>.</w:t>
      </w:r>
    </w:p>
    <w:p w:rsidR="004D35E9" w:rsidRDefault="004D35E9" w:rsidP="00F8235B">
      <w:pPr>
        <w:pStyle w:val="NoSpacing"/>
        <w:rPr>
          <w:rFonts w:ascii="Arial" w:hAnsi="Arial" w:cs="Arial"/>
          <w:sz w:val="24"/>
          <w:szCs w:val="24"/>
        </w:rPr>
      </w:pPr>
    </w:p>
    <w:p w:rsidR="00622B03" w:rsidRDefault="00622B03" w:rsidP="00F8235B">
      <w:pPr>
        <w:pStyle w:val="NoSpacing"/>
        <w:rPr>
          <w:rFonts w:ascii="Arial" w:hAnsi="Arial" w:cs="Arial"/>
          <w:sz w:val="24"/>
          <w:szCs w:val="24"/>
        </w:rPr>
      </w:pPr>
    </w:p>
    <w:p w:rsidR="00622B03" w:rsidRDefault="00622B03" w:rsidP="00F8235B">
      <w:pPr>
        <w:pStyle w:val="NoSpacing"/>
        <w:rPr>
          <w:rFonts w:ascii="Arial" w:hAnsi="Arial" w:cs="Arial"/>
          <w:sz w:val="24"/>
          <w:szCs w:val="24"/>
        </w:rPr>
      </w:pPr>
    </w:p>
    <w:p w:rsidR="00622B03" w:rsidRDefault="00622B03" w:rsidP="00F8235B">
      <w:pPr>
        <w:pStyle w:val="NoSpacing"/>
        <w:rPr>
          <w:rFonts w:ascii="Arial" w:hAnsi="Arial" w:cs="Arial"/>
          <w:sz w:val="24"/>
          <w:szCs w:val="24"/>
        </w:rPr>
      </w:pPr>
    </w:p>
    <w:p w:rsidR="00622B03" w:rsidRDefault="00622B03" w:rsidP="00F8235B">
      <w:pPr>
        <w:pStyle w:val="NoSpacing"/>
        <w:rPr>
          <w:rFonts w:ascii="Arial" w:hAnsi="Arial" w:cs="Arial"/>
          <w:sz w:val="24"/>
          <w:szCs w:val="24"/>
        </w:rPr>
      </w:pPr>
    </w:p>
    <w:p w:rsidR="00622B03" w:rsidRDefault="00622B03" w:rsidP="00F8235B">
      <w:pPr>
        <w:pStyle w:val="NoSpacing"/>
        <w:rPr>
          <w:rFonts w:ascii="Arial" w:hAnsi="Arial" w:cs="Arial"/>
          <w:sz w:val="24"/>
          <w:szCs w:val="24"/>
        </w:rPr>
      </w:pPr>
    </w:p>
    <w:p w:rsidR="00622B03" w:rsidRDefault="00622B03" w:rsidP="00F8235B">
      <w:pPr>
        <w:pStyle w:val="NoSpacing"/>
        <w:rPr>
          <w:rFonts w:ascii="Arial" w:hAnsi="Arial" w:cs="Arial"/>
          <w:sz w:val="24"/>
          <w:szCs w:val="24"/>
        </w:rPr>
      </w:pPr>
    </w:p>
    <w:p w:rsidR="00622B03" w:rsidRDefault="00622B03" w:rsidP="00F8235B">
      <w:pPr>
        <w:pStyle w:val="NoSpacing"/>
        <w:rPr>
          <w:rFonts w:ascii="Arial" w:hAnsi="Arial" w:cs="Arial"/>
          <w:sz w:val="24"/>
          <w:szCs w:val="24"/>
        </w:rPr>
      </w:pPr>
    </w:p>
    <w:p w:rsidR="00622B03" w:rsidRDefault="00622B03" w:rsidP="00F8235B">
      <w:pPr>
        <w:pStyle w:val="NoSpacing"/>
        <w:rPr>
          <w:rFonts w:ascii="Arial" w:hAnsi="Arial" w:cs="Arial"/>
          <w:sz w:val="24"/>
          <w:szCs w:val="24"/>
        </w:rPr>
      </w:pPr>
    </w:p>
    <w:p w:rsidR="00622B03" w:rsidRDefault="00622B03" w:rsidP="00F8235B">
      <w:pPr>
        <w:pStyle w:val="NoSpacing"/>
        <w:rPr>
          <w:rFonts w:ascii="Arial" w:hAnsi="Arial" w:cs="Arial"/>
          <w:sz w:val="24"/>
          <w:szCs w:val="24"/>
        </w:rPr>
      </w:pPr>
    </w:p>
    <w:p w:rsidR="00622B03" w:rsidRPr="00991107" w:rsidRDefault="00622B03" w:rsidP="00F8235B">
      <w:pPr>
        <w:pStyle w:val="NoSpacing"/>
        <w:rPr>
          <w:rFonts w:ascii="Arial" w:hAnsi="Arial" w:cs="Arial"/>
          <w:sz w:val="24"/>
          <w:szCs w:val="24"/>
        </w:rPr>
      </w:pPr>
    </w:p>
    <w:p w:rsidR="00F8235B" w:rsidRPr="00991107" w:rsidRDefault="00F8235B" w:rsidP="00F8235B">
      <w:pPr>
        <w:pStyle w:val="NoSpacing"/>
        <w:rPr>
          <w:rFonts w:ascii="Arial" w:hAnsi="Arial" w:cs="Arial"/>
          <w:sz w:val="24"/>
          <w:szCs w:val="24"/>
        </w:rPr>
      </w:pPr>
      <w:r>
        <w:rPr>
          <w:rFonts w:ascii="Arial" w:hAnsi="Arial" w:cs="Arial"/>
          <w:sz w:val="24"/>
          <w:szCs w:val="24"/>
        </w:rPr>
        <w:lastRenderedPageBreak/>
        <w:t>____________________________________________________________________</w:t>
      </w:r>
    </w:p>
    <w:p w:rsidR="00F8235B" w:rsidRPr="00991107" w:rsidRDefault="00F8235B" w:rsidP="00F8235B">
      <w:pPr>
        <w:pStyle w:val="NoSpacing"/>
        <w:rPr>
          <w:rFonts w:ascii="Arial" w:hAnsi="Arial" w:cs="Arial"/>
          <w:sz w:val="24"/>
          <w:szCs w:val="24"/>
        </w:rPr>
      </w:pPr>
    </w:p>
    <w:p w:rsidR="00F8235B" w:rsidRPr="00970591" w:rsidRDefault="00F8235B" w:rsidP="00F8235B">
      <w:pPr>
        <w:pStyle w:val="NoSpacing"/>
        <w:jc w:val="center"/>
        <w:rPr>
          <w:rFonts w:ascii="Arial" w:hAnsi="Arial" w:cs="Arial"/>
          <w:b/>
          <w:sz w:val="24"/>
          <w:szCs w:val="24"/>
        </w:rPr>
      </w:pPr>
      <w:r w:rsidRPr="00970591">
        <w:rPr>
          <w:rFonts w:ascii="Arial" w:hAnsi="Arial" w:cs="Arial"/>
          <w:b/>
          <w:sz w:val="24"/>
          <w:szCs w:val="24"/>
        </w:rPr>
        <w:t>APPEAL JUDGMENT</w:t>
      </w:r>
    </w:p>
    <w:p w:rsidR="00F8235B" w:rsidRPr="00991107" w:rsidRDefault="00F8235B" w:rsidP="00F8235B">
      <w:pPr>
        <w:pStyle w:val="NoSpacing"/>
        <w:rPr>
          <w:rFonts w:ascii="Arial" w:hAnsi="Arial" w:cs="Arial"/>
          <w:sz w:val="24"/>
          <w:szCs w:val="24"/>
        </w:rPr>
      </w:pPr>
      <w:r>
        <w:rPr>
          <w:rFonts w:ascii="Arial" w:hAnsi="Arial" w:cs="Arial"/>
          <w:sz w:val="24"/>
          <w:szCs w:val="24"/>
        </w:rPr>
        <w:t>____________________________________________________________________</w:t>
      </w:r>
    </w:p>
    <w:p w:rsidR="00F8235B" w:rsidRDefault="00F8235B" w:rsidP="00F8235B">
      <w:pPr>
        <w:pStyle w:val="NoSpacing"/>
        <w:rPr>
          <w:rFonts w:ascii="Arial" w:hAnsi="Arial" w:cs="Arial"/>
          <w:sz w:val="24"/>
          <w:szCs w:val="24"/>
        </w:rPr>
      </w:pPr>
    </w:p>
    <w:p w:rsidR="00F8235B" w:rsidRPr="00991107" w:rsidRDefault="00F8235B" w:rsidP="00F8235B">
      <w:pPr>
        <w:pStyle w:val="NoSpacing"/>
        <w:rPr>
          <w:rFonts w:ascii="Arial" w:hAnsi="Arial" w:cs="Arial"/>
          <w:sz w:val="24"/>
          <w:szCs w:val="24"/>
        </w:rPr>
      </w:pPr>
    </w:p>
    <w:p w:rsidR="00C56875" w:rsidRDefault="00F8235B" w:rsidP="00C56875">
      <w:pPr>
        <w:pStyle w:val="NoSpacing"/>
        <w:spacing w:line="480" w:lineRule="auto"/>
        <w:jc w:val="both"/>
        <w:rPr>
          <w:rFonts w:ascii="Arial" w:hAnsi="Arial" w:cs="Arial"/>
          <w:sz w:val="24"/>
          <w:szCs w:val="24"/>
        </w:rPr>
      </w:pPr>
      <w:r>
        <w:rPr>
          <w:rFonts w:ascii="Arial" w:hAnsi="Arial" w:cs="Arial"/>
          <w:sz w:val="24"/>
          <w:szCs w:val="24"/>
        </w:rPr>
        <w:t>FRANK AJA (</w:t>
      </w:r>
      <w:r w:rsidR="00405364">
        <w:rPr>
          <w:rFonts w:ascii="Arial" w:hAnsi="Arial" w:cs="Arial"/>
          <w:sz w:val="24"/>
          <w:szCs w:val="24"/>
        </w:rPr>
        <w:t xml:space="preserve">DAMASEB DCJ </w:t>
      </w:r>
      <w:r>
        <w:rPr>
          <w:rFonts w:ascii="Arial" w:hAnsi="Arial" w:cs="Arial"/>
          <w:sz w:val="24"/>
          <w:szCs w:val="24"/>
        </w:rPr>
        <w:t xml:space="preserve">and </w:t>
      </w:r>
      <w:r w:rsidR="00447F8F">
        <w:rPr>
          <w:rFonts w:ascii="Arial" w:hAnsi="Arial" w:cs="Arial"/>
          <w:sz w:val="24"/>
          <w:szCs w:val="24"/>
        </w:rPr>
        <w:t>SMUTS JA</w:t>
      </w:r>
      <w:r>
        <w:rPr>
          <w:rFonts w:ascii="Arial" w:hAnsi="Arial" w:cs="Arial"/>
          <w:sz w:val="24"/>
          <w:szCs w:val="24"/>
        </w:rPr>
        <w:t xml:space="preserve"> concurring):</w:t>
      </w:r>
    </w:p>
    <w:p w:rsidR="00C56875" w:rsidRDefault="0006760B" w:rsidP="00F8235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This matter was on the court roll for hearing on 15 October 2020. The heads of argument of the two appellants were filed on 6 October 2020, ie seven </w:t>
      </w:r>
      <w:r w:rsidR="00616641">
        <w:rPr>
          <w:rFonts w:ascii="Arial" w:hAnsi="Arial" w:cs="Arial"/>
          <w:sz w:val="24"/>
          <w:szCs w:val="24"/>
        </w:rPr>
        <w:t xml:space="preserve">court </w:t>
      </w:r>
      <w:r>
        <w:rPr>
          <w:rFonts w:ascii="Arial" w:hAnsi="Arial" w:cs="Arial"/>
          <w:sz w:val="24"/>
          <w:szCs w:val="24"/>
        </w:rPr>
        <w:t xml:space="preserve">days prior to the hearing of the matter. </w:t>
      </w:r>
    </w:p>
    <w:p w:rsidR="00C56875" w:rsidRDefault="00C56875" w:rsidP="00C56875">
      <w:pPr>
        <w:pStyle w:val="NoSpacing"/>
        <w:spacing w:line="480" w:lineRule="auto"/>
        <w:jc w:val="both"/>
        <w:rPr>
          <w:rFonts w:ascii="Arial" w:hAnsi="Arial" w:cs="Arial"/>
          <w:sz w:val="24"/>
          <w:szCs w:val="24"/>
        </w:rPr>
      </w:pPr>
    </w:p>
    <w:p w:rsidR="00C56875" w:rsidRDefault="0006760B" w:rsidP="00F8235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Rule 17(1) of the Rules of the Supre</w:t>
      </w:r>
      <w:r w:rsidR="00AB64EB">
        <w:rPr>
          <w:rFonts w:ascii="Arial" w:hAnsi="Arial" w:cs="Arial"/>
          <w:sz w:val="24"/>
          <w:szCs w:val="24"/>
        </w:rPr>
        <w:t>me Court (the r</w:t>
      </w:r>
      <w:r w:rsidR="00BA7243">
        <w:rPr>
          <w:rFonts w:ascii="Arial" w:hAnsi="Arial" w:cs="Arial"/>
          <w:sz w:val="24"/>
          <w:szCs w:val="24"/>
        </w:rPr>
        <w:t>ules) stipulates</w:t>
      </w:r>
      <w:r>
        <w:rPr>
          <w:rFonts w:ascii="Arial" w:hAnsi="Arial" w:cs="Arial"/>
          <w:sz w:val="24"/>
          <w:szCs w:val="24"/>
        </w:rPr>
        <w:t xml:space="preserve"> that such heads of arguments are to be filed at least 21 days prior to the hearing. Non-compliance with rule 1</w:t>
      </w:r>
      <w:r w:rsidR="00616641">
        <w:rPr>
          <w:rFonts w:ascii="Arial" w:hAnsi="Arial" w:cs="Arial"/>
          <w:sz w:val="24"/>
          <w:szCs w:val="24"/>
        </w:rPr>
        <w:t>7(1) leads to the lapsing of an</w:t>
      </w:r>
      <w:r>
        <w:rPr>
          <w:rFonts w:ascii="Arial" w:hAnsi="Arial" w:cs="Arial"/>
          <w:sz w:val="24"/>
          <w:szCs w:val="24"/>
        </w:rPr>
        <w:t xml:space="preserve"> appeal.</w:t>
      </w:r>
      <w:r>
        <w:rPr>
          <w:rStyle w:val="FootnoteReference"/>
          <w:rFonts w:ascii="Arial" w:hAnsi="Arial" w:cs="Arial"/>
          <w:sz w:val="24"/>
          <w:szCs w:val="24"/>
        </w:rPr>
        <w:footnoteReference w:id="1"/>
      </w:r>
    </w:p>
    <w:p w:rsidR="00C56875" w:rsidRDefault="00C56875" w:rsidP="00C56875">
      <w:pPr>
        <w:pStyle w:val="NoSpacing"/>
        <w:spacing w:line="480" w:lineRule="auto"/>
        <w:jc w:val="both"/>
        <w:rPr>
          <w:rFonts w:ascii="Arial" w:hAnsi="Arial" w:cs="Arial"/>
          <w:sz w:val="24"/>
          <w:szCs w:val="24"/>
        </w:rPr>
      </w:pPr>
    </w:p>
    <w:p w:rsidR="00C56875" w:rsidRDefault="00BA7243" w:rsidP="00F8235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result thus is if a prospective appellant files heads of argument late the only way the matter can be dealt with is if an application for reinstatement is made in which condonation, on good cause shown, for the late filing of the heads of argument is sought.</w:t>
      </w:r>
    </w:p>
    <w:p w:rsidR="00C56875" w:rsidRDefault="00C56875" w:rsidP="00C56875">
      <w:pPr>
        <w:pStyle w:val="NoSpacing"/>
        <w:spacing w:line="480" w:lineRule="auto"/>
        <w:jc w:val="both"/>
        <w:rPr>
          <w:rFonts w:ascii="Arial" w:hAnsi="Arial" w:cs="Arial"/>
          <w:sz w:val="24"/>
          <w:szCs w:val="24"/>
        </w:rPr>
      </w:pPr>
    </w:p>
    <w:p w:rsidR="00C56875" w:rsidRDefault="00BA7243" w:rsidP="00C5687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As no reinstatement application was forthcoming from the appellants for their failure to file heads of argument timeously the court raised this aspect with the legal practitioner for the appellants. The legal practitioner submitted that the directives </w:t>
      </w:r>
      <w:r w:rsidR="00494A8F">
        <w:rPr>
          <w:rFonts w:ascii="Arial" w:hAnsi="Arial" w:cs="Arial"/>
          <w:sz w:val="24"/>
          <w:szCs w:val="24"/>
        </w:rPr>
        <w:t>issued</w:t>
      </w:r>
      <w:r>
        <w:rPr>
          <w:rFonts w:ascii="Arial" w:hAnsi="Arial" w:cs="Arial"/>
          <w:sz w:val="24"/>
          <w:szCs w:val="24"/>
        </w:rPr>
        <w:t xml:space="preserve"> by the Chief Justice in respect of</w:t>
      </w:r>
      <w:r w:rsidR="00D23508">
        <w:rPr>
          <w:rFonts w:ascii="Arial" w:hAnsi="Arial" w:cs="Arial"/>
          <w:sz w:val="24"/>
          <w:szCs w:val="24"/>
        </w:rPr>
        <w:t xml:space="preserve"> the State of Emergency to deal</w:t>
      </w:r>
      <w:r>
        <w:rPr>
          <w:rFonts w:ascii="Arial" w:hAnsi="Arial" w:cs="Arial"/>
          <w:sz w:val="24"/>
          <w:szCs w:val="24"/>
        </w:rPr>
        <w:t xml:space="preserve"> with the Covid – 19 </w:t>
      </w:r>
      <w:r w:rsidR="00D23508">
        <w:rPr>
          <w:rFonts w:ascii="Arial" w:hAnsi="Arial" w:cs="Arial"/>
          <w:sz w:val="24"/>
          <w:szCs w:val="24"/>
        </w:rPr>
        <w:t>p</w:t>
      </w:r>
      <w:r>
        <w:rPr>
          <w:rFonts w:ascii="Arial" w:hAnsi="Arial" w:cs="Arial"/>
          <w:sz w:val="24"/>
          <w:szCs w:val="24"/>
        </w:rPr>
        <w:t>andemic did away with the timelines mentioned in the rules and that they could thus file the</w:t>
      </w:r>
      <w:r w:rsidR="00AB64EB">
        <w:rPr>
          <w:rFonts w:ascii="Arial" w:hAnsi="Arial" w:cs="Arial"/>
          <w:sz w:val="24"/>
          <w:szCs w:val="24"/>
        </w:rPr>
        <w:t>ir</w:t>
      </w:r>
      <w:r>
        <w:rPr>
          <w:rFonts w:ascii="Arial" w:hAnsi="Arial" w:cs="Arial"/>
          <w:sz w:val="24"/>
          <w:szCs w:val="24"/>
        </w:rPr>
        <w:t xml:space="preserve"> heads of argument whenever </w:t>
      </w:r>
      <w:r w:rsidR="00D23508">
        <w:rPr>
          <w:rFonts w:ascii="Arial" w:hAnsi="Arial" w:cs="Arial"/>
          <w:sz w:val="24"/>
          <w:szCs w:val="24"/>
        </w:rPr>
        <w:t>he deemed it suitable to do so.</w:t>
      </w:r>
    </w:p>
    <w:p w:rsidR="00C56875" w:rsidRDefault="00C56875" w:rsidP="00C56875">
      <w:pPr>
        <w:pStyle w:val="NoSpacing"/>
        <w:spacing w:line="480" w:lineRule="auto"/>
        <w:jc w:val="both"/>
        <w:rPr>
          <w:rFonts w:ascii="Arial" w:hAnsi="Arial" w:cs="Arial"/>
          <w:sz w:val="24"/>
          <w:szCs w:val="24"/>
        </w:rPr>
      </w:pPr>
    </w:p>
    <w:p w:rsidR="00C56875" w:rsidRDefault="00D23508" w:rsidP="00C5687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 State of Emergency following the outbreak of the Covid – 19 pandemic was declared by Proclamation 7 </w:t>
      </w:r>
      <w:r w:rsidR="00C60391">
        <w:rPr>
          <w:rFonts w:ascii="Arial" w:hAnsi="Arial" w:cs="Arial"/>
          <w:sz w:val="24"/>
          <w:szCs w:val="24"/>
        </w:rPr>
        <w:t>of</w:t>
      </w:r>
      <w:r>
        <w:rPr>
          <w:rFonts w:ascii="Arial" w:hAnsi="Arial" w:cs="Arial"/>
          <w:sz w:val="24"/>
          <w:szCs w:val="24"/>
        </w:rPr>
        <w:t xml:space="preserve"> 2020.</w:t>
      </w:r>
      <w:r w:rsidR="00CA7B8A">
        <w:rPr>
          <w:rStyle w:val="FootnoteReference"/>
          <w:rFonts w:ascii="Arial" w:hAnsi="Arial" w:cs="Arial"/>
          <w:sz w:val="24"/>
          <w:szCs w:val="24"/>
        </w:rPr>
        <w:footnoteReference w:id="2"/>
      </w:r>
      <w:r>
        <w:rPr>
          <w:rFonts w:ascii="Arial" w:hAnsi="Arial" w:cs="Arial"/>
          <w:sz w:val="24"/>
          <w:szCs w:val="24"/>
        </w:rPr>
        <w:t xml:space="preserve"> This was followed by </w:t>
      </w:r>
      <w:r w:rsidR="00C60391">
        <w:rPr>
          <w:rFonts w:ascii="Arial" w:hAnsi="Arial" w:cs="Arial"/>
          <w:sz w:val="24"/>
          <w:szCs w:val="24"/>
        </w:rPr>
        <w:t xml:space="preserve">the </w:t>
      </w:r>
      <w:r>
        <w:rPr>
          <w:rFonts w:ascii="Arial" w:hAnsi="Arial" w:cs="Arial"/>
          <w:sz w:val="24"/>
          <w:szCs w:val="24"/>
        </w:rPr>
        <w:t>regul</w:t>
      </w:r>
      <w:r w:rsidR="00C60391">
        <w:rPr>
          <w:rFonts w:ascii="Arial" w:hAnsi="Arial" w:cs="Arial"/>
          <w:sz w:val="24"/>
          <w:szCs w:val="24"/>
        </w:rPr>
        <w:t xml:space="preserve">ations per Proclamation 9 of </w:t>
      </w:r>
      <w:r>
        <w:rPr>
          <w:rFonts w:ascii="Arial" w:hAnsi="Arial" w:cs="Arial"/>
          <w:sz w:val="24"/>
          <w:szCs w:val="24"/>
        </w:rPr>
        <w:t>2020. Proclamation 9 of 2020 was expressly stated to apply during the ‘lockdown’</w:t>
      </w:r>
      <w:r>
        <w:rPr>
          <w:rStyle w:val="FootnoteReference"/>
          <w:rFonts w:ascii="Arial" w:hAnsi="Arial" w:cs="Arial"/>
          <w:sz w:val="24"/>
          <w:szCs w:val="24"/>
        </w:rPr>
        <w:footnoteReference w:id="3"/>
      </w:r>
      <w:r w:rsidR="00B9638C">
        <w:rPr>
          <w:rFonts w:ascii="Arial" w:hAnsi="Arial" w:cs="Arial"/>
          <w:sz w:val="24"/>
          <w:szCs w:val="24"/>
        </w:rPr>
        <w:t xml:space="preserve"> which was limited to the period of 28 March 2020 to 17 April 2020.</w:t>
      </w:r>
      <w:r w:rsidR="00B9638C">
        <w:rPr>
          <w:rStyle w:val="FootnoteReference"/>
          <w:rFonts w:ascii="Arial" w:hAnsi="Arial" w:cs="Arial"/>
          <w:sz w:val="24"/>
          <w:szCs w:val="24"/>
        </w:rPr>
        <w:footnoteReference w:id="4"/>
      </w:r>
      <w:r w:rsidR="00C60391">
        <w:rPr>
          <w:rFonts w:ascii="Arial" w:hAnsi="Arial" w:cs="Arial"/>
          <w:sz w:val="24"/>
          <w:szCs w:val="24"/>
        </w:rPr>
        <w:t xml:space="preserve"> Regulation 13 of P</w:t>
      </w:r>
      <w:r w:rsidR="00B9638C">
        <w:rPr>
          <w:rFonts w:ascii="Arial" w:hAnsi="Arial" w:cs="Arial"/>
          <w:sz w:val="24"/>
          <w:szCs w:val="24"/>
        </w:rPr>
        <w:t xml:space="preserve">roclamation </w:t>
      </w:r>
      <w:r w:rsidR="00C60391">
        <w:rPr>
          <w:rFonts w:ascii="Arial" w:hAnsi="Arial" w:cs="Arial"/>
          <w:sz w:val="24"/>
          <w:szCs w:val="24"/>
        </w:rPr>
        <w:t xml:space="preserve">9 of 2020 </w:t>
      </w:r>
      <w:r w:rsidR="00B9638C">
        <w:rPr>
          <w:rFonts w:ascii="Arial" w:hAnsi="Arial" w:cs="Arial"/>
          <w:sz w:val="24"/>
          <w:szCs w:val="24"/>
        </w:rPr>
        <w:t>granted the Chief Justice powers to ‘issue directives’ to among others, ‘suspend, exten</w:t>
      </w:r>
      <w:r w:rsidR="00616641">
        <w:rPr>
          <w:rFonts w:ascii="Arial" w:hAnsi="Arial" w:cs="Arial"/>
          <w:sz w:val="24"/>
          <w:szCs w:val="24"/>
        </w:rPr>
        <w:t xml:space="preserve">d or relax </w:t>
      </w:r>
      <w:r w:rsidR="00022228">
        <w:rPr>
          <w:rFonts w:ascii="Arial" w:hAnsi="Arial" w:cs="Arial"/>
          <w:sz w:val="24"/>
          <w:szCs w:val="24"/>
        </w:rPr>
        <w:t xml:space="preserve">the procedure and </w:t>
      </w:r>
      <w:r w:rsidR="00616641">
        <w:rPr>
          <w:rFonts w:ascii="Arial" w:hAnsi="Arial" w:cs="Arial"/>
          <w:sz w:val="24"/>
          <w:szCs w:val="24"/>
        </w:rPr>
        <w:t>time periods . . .’ provided for in the rules of courts</w:t>
      </w:r>
      <w:r w:rsidR="00B9638C">
        <w:rPr>
          <w:rFonts w:ascii="Arial" w:hAnsi="Arial" w:cs="Arial"/>
          <w:sz w:val="24"/>
          <w:szCs w:val="24"/>
        </w:rPr>
        <w:t>.</w:t>
      </w:r>
    </w:p>
    <w:p w:rsidR="00C56875" w:rsidRDefault="00C56875" w:rsidP="00C56875">
      <w:pPr>
        <w:pStyle w:val="NoSpacing"/>
        <w:spacing w:line="480" w:lineRule="auto"/>
        <w:jc w:val="both"/>
        <w:rPr>
          <w:rFonts w:ascii="Arial" w:hAnsi="Arial" w:cs="Arial"/>
          <w:sz w:val="24"/>
          <w:szCs w:val="24"/>
        </w:rPr>
      </w:pPr>
    </w:p>
    <w:p w:rsidR="00C56875" w:rsidRPr="00250E42" w:rsidRDefault="00616641" w:rsidP="00C5687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Per </w:t>
      </w:r>
      <w:r w:rsidR="00B9638C">
        <w:rPr>
          <w:rFonts w:ascii="Arial" w:hAnsi="Arial" w:cs="Arial"/>
          <w:sz w:val="24"/>
          <w:szCs w:val="24"/>
        </w:rPr>
        <w:t>G</w:t>
      </w:r>
      <w:r w:rsidR="00C60391">
        <w:rPr>
          <w:rFonts w:ascii="Arial" w:hAnsi="Arial" w:cs="Arial"/>
          <w:sz w:val="24"/>
          <w:szCs w:val="24"/>
        </w:rPr>
        <w:t>N 90 of 2020 the</w:t>
      </w:r>
      <w:r w:rsidR="00B9638C">
        <w:rPr>
          <w:rFonts w:ascii="Arial" w:hAnsi="Arial" w:cs="Arial"/>
          <w:sz w:val="24"/>
          <w:szCs w:val="24"/>
        </w:rPr>
        <w:t xml:space="preserve"> Chief Justice issued certain directives. These directives were issued ‘under the powers’ granted to the Chief Justice in Proclama</w:t>
      </w:r>
      <w:r w:rsidR="00250E42">
        <w:rPr>
          <w:rFonts w:ascii="Arial" w:hAnsi="Arial" w:cs="Arial"/>
          <w:sz w:val="24"/>
          <w:szCs w:val="24"/>
        </w:rPr>
        <w:t>tion 9 of 2020</w:t>
      </w:r>
      <w:r w:rsidR="00494A8F">
        <w:rPr>
          <w:rFonts w:ascii="Arial" w:hAnsi="Arial" w:cs="Arial"/>
          <w:sz w:val="24"/>
          <w:szCs w:val="24"/>
        </w:rPr>
        <w:t xml:space="preserve"> </w:t>
      </w:r>
      <w:r w:rsidR="00250E42">
        <w:rPr>
          <w:rFonts w:ascii="Arial" w:hAnsi="Arial" w:cs="Arial"/>
          <w:sz w:val="24"/>
          <w:szCs w:val="24"/>
        </w:rPr>
        <w:t>per reg 13 of that proclamation. In directive 9(d)</w:t>
      </w:r>
      <w:r w:rsidR="00494A8F">
        <w:rPr>
          <w:rFonts w:ascii="Arial" w:hAnsi="Arial" w:cs="Arial"/>
          <w:sz w:val="24"/>
          <w:szCs w:val="24"/>
        </w:rPr>
        <w:t xml:space="preserve"> of GN 90 of 2020</w:t>
      </w:r>
      <w:r w:rsidR="00AB64EB">
        <w:rPr>
          <w:rFonts w:ascii="Arial" w:hAnsi="Arial" w:cs="Arial"/>
          <w:sz w:val="24"/>
          <w:szCs w:val="24"/>
        </w:rPr>
        <w:t>,</w:t>
      </w:r>
      <w:r w:rsidR="00250E42">
        <w:rPr>
          <w:rFonts w:ascii="Arial" w:hAnsi="Arial" w:cs="Arial"/>
          <w:sz w:val="24"/>
          <w:szCs w:val="24"/>
        </w:rPr>
        <w:t xml:space="preserve"> the time periods provided for the filing of court documents </w:t>
      </w:r>
      <w:r w:rsidR="00AB64EB">
        <w:rPr>
          <w:rFonts w:ascii="Arial" w:hAnsi="Arial" w:cs="Arial"/>
          <w:sz w:val="24"/>
          <w:szCs w:val="24"/>
        </w:rPr>
        <w:t>w</w:t>
      </w:r>
      <w:r w:rsidR="009F64CC">
        <w:rPr>
          <w:rFonts w:ascii="Arial" w:hAnsi="Arial" w:cs="Arial"/>
          <w:sz w:val="24"/>
          <w:szCs w:val="24"/>
        </w:rPr>
        <w:t>ere</w:t>
      </w:r>
      <w:r w:rsidR="00250E42">
        <w:rPr>
          <w:rFonts w:ascii="Arial" w:hAnsi="Arial" w:cs="Arial"/>
          <w:sz w:val="24"/>
          <w:szCs w:val="24"/>
        </w:rPr>
        <w:t xml:space="preserve"> suspended for the duration of the lockdown. </w:t>
      </w:r>
    </w:p>
    <w:p w:rsidR="00C56875" w:rsidRDefault="00C56875" w:rsidP="00C56875">
      <w:pPr>
        <w:pStyle w:val="NoSpacing"/>
        <w:spacing w:line="480" w:lineRule="auto"/>
        <w:jc w:val="both"/>
        <w:rPr>
          <w:rFonts w:ascii="Arial" w:hAnsi="Arial" w:cs="Arial"/>
          <w:sz w:val="24"/>
          <w:szCs w:val="24"/>
        </w:rPr>
      </w:pPr>
    </w:p>
    <w:p w:rsidR="002877FB" w:rsidRDefault="00F4523E" w:rsidP="00AB64E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w:t>
      </w:r>
      <w:r w:rsidR="003A503A">
        <w:rPr>
          <w:rFonts w:ascii="Arial" w:hAnsi="Arial" w:cs="Arial"/>
          <w:sz w:val="24"/>
          <w:szCs w:val="24"/>
        </w:rPr>
        <w:t xml:space="preserve">he suspension of </w:t>
      </w:r>
      <w:r w:rsidR="00250E42">
        <w:rPr>
          <w:rFonts w:ascii="Arial" w:hAnsi="Arial" w:cs="Arial"/>
          <w:sz w:val="24"/>
          <w:szCs w:val="24"/>
        </w:rPr>
        <w:t>time periods w</w:t>
      </w:r>
      <w:r w:rsidR="00C60391">
        <w:rPr>
          <w:rFonts w:ascii="Arial" w:hAnsi="Arial" w:cs="Arial"/>
          <w:sz w:val="24"/>
          <w:szCs w:val="24"/>
        </w:rPr>
        <w:t>as</w:t>
      </w:r>
      <w:r w:rsidR="00250E42">
        <w:rPr>
          <w:rFonts w:ascii="Arial" w:hAnsi="Arial" w:cs="Arial"/>
          <w:sz w:val="24"/>
          <w:szCs w:val="24"/>
        </w:rPr>
        <w:t xml:space="preserve"> expressly limited to the ‘lockdown’ referred to in Proclamation 9 of 2020, ie 28 March 2020 to 17 April 2020.</w:t>
      </w:r>
      <w:r w:rsidR="00CF3628">
        <w:rPr>
          <w:rStyle w:val="FootnoteReference"/>
          <w:rFonts w:ascii="Arial" w:hAnsi="Arial" w:cs="Arial"/>
          <w:sz w:val="24"/>
          <w:szCs w:val="24"/>
        </w:rPr>
        <w:footnoteReference w:id="5"/>
      </w:r>
      <w:r w:rsidR="00CF3628">
        <w:rPr>
          <w:rFonts w:ascii="Arial" w:hAnsi="Arial" w:cs="Arial"/>
          <w:sz w:val="24"/>
          <w:szCs w:val="24"/>
        </w:rPr>
        <w:t xml:space="preserve"> </w:t>
      </w:r>
      <w:r w:rsidR="00250E42" w:rsidRPr="00F4523E">
        <w:rPr>
          <w:rFonts w:ascii="Arial" w:hAnsi="Arial" w:cs="Arial"/>
          <w:sz w:val="24"/>
          <w:szCs w:val="24"/>
        </w:rPr>
        <w:t>As far as I could establish</w:t>
      </w:r>
      <w:r w:rsidR="00AB64EB">
        <w:rPr>
          <w:rFonts w:ascii="Arial" w:hAnsi="Arial" w:cs="Arial"/>
          <w:sz w:val="24"/>
          <w:szCs w:val="24"/>
        </w:rPr>
        <w:t>,</w:t>
      </w:r>
      <w:r w:rsidR="00250E42" w:rsidRPr="00F4523E">
        <w:rPr>
          <w:rFonts w:ascii="Arial" w:hAnsi="Arial" w:cs="Arial"/>
          <w:sz w:val="24"/>
          <w:szCs w:val="24"/>
        </w:rPr>
        <w:t xml:space="preserve"> the Chief Justice issued no directives other than those contained in </w:t>
      </w:r>
      <w:r w:rsidR="007223AD">
        <w:rPr>
          <w:rFonts w:ascii="Arial" w:hAnsi="Arial" w:cs="Arial"/>
          <w:sz w:val="24"/>
          <w:szCs w:val="24"/>
        </w:rPr>
        <w:t xml:space="preserve">               </w:t>
      </w:r>
      <w:r w:rsidR="00250E42" w:rsidRPr="00F4523E">
        <w:rPr>
          <w:rFonts w:ascii="Arial" w:hAnsi="Arial" w:cs="Arial"/>
          <w:sz w:val="24"/>
          <w:szCs w:val="24"/>
        </w:rPr>
        <w:t>GN 90 of 2020</w:t>
      </w:r>
      <w:r w:rsidR="00AA73DA" w:rsidRPr="00F4523E">
        <w:rPr>
          <w:rFonts w:ascii="Arial" w:hAnsi="Arial" w:cs="Arial"/>
          <w:sz w:val="24"/>
          <w:szCs w:val="24"/>
        </w:rPr>
        <w:t xml:space="preserve"> </w:t>
      </w:r>
      <w:r w:rsidR="005B176C">
        <w:rPr>
          <w:rFonts w:ascii="Arial" w:hAnsi="Arial" w:cs="Arial"/>
          <w:sz w:val="24"/>
          <w:szCs w:val="24"/>
        </w:rPr>
        <w:t xml:space="preserve">neither did </w:t>
      </w:r>
      <w:r w:rsidR="00B4604F">
        <w:rPr>
          <w:rFonts w:ascii="Arial" w:hAnsi="Arial" w:cs="Arial"/>
          <w:sz w:val="24"/>
          <w:szCs w:val="24"/>
        </w:rPr>
        <w:t xml:space="preserve">the </w:t>
      </w:r>
      <w:r w:rsidR="005B176C">
        <w:rPr>
          <w:rFonts w:ascii="Arial" w:hAnsi="Arial" w:cs="Arial"/>
          <w:sz w:val="24"/>
          <w:szCs w:val="24"/>
        </w:rPr>
        <w:t xml:space="preserve">legal practitioner </w:t>
      </w:r>
      <w:r w:rsidR="00B4604F">
        <w:rPr>
          <w:rFonts w:ascii="Arial" w:hAnsi="Arial" w:cs="Arial"/>
          <w:sz w:val="24"/>
          <w:szCs w:val="24"/>
        </w:rPr>
        <w:t xml:space="preserve">for the appellants </w:t>
      </w:r>
      <w:r w:rsidR="005B176C">
        <w:rPr>
          <w:rFonts w:ascii="Arial" w:hAnsi="Arial" w:cs="Arial"/>
          <w:sz w:val="24"/>
          <w:szCs w:val="24"/>
        </w:rPr>
        <w:t xml:space="preserve">refer to any </w:t>
      </w:r>
      <w:r w:rsidR="00F3088D">
        <w:rPr>
          <w:rFonts w:ascii="Arial" w:hAnsi="Arial" w:cs="Arial"/>
          <w:sz w:val="24"/>
          <w:szCs w:val="24"/>
        </w:rPr>
        <w:t xml:space="preserve">other </w:t>
      </w:r>
      <w:r w:rsidR="005B176C">
        <w:rPr>
          <w:rFonts w:ascii="Arial" w:hAnsi="Arial" w:cs="Arial"/>
          <w:sz w:val="24"/>
          <w:szCs w:val="24"/>
        </w:rPr>
        <w:t xml:space="preserve">directives. The directives contained in GN 90 of 2020 </w:t>
      </w:r>
      <w:r w:rsidR="002877FB">
        <w:rPr>
          <w:rFonts w:ascii="Arial" w:hAnsi="Arial" w:cs="Arial"/>
          <w:sz w:val="24"/>
          <w:szCs w:val="24"/>
        </w:rPr>
        <w:t>were</w:t>
      </w:r>
      <w:r w:rsidR="00AA73DA" w:rsidRPr="00F4523E">
        <w:rPr>
          <w:rFonts w:ascii="Arial" w:hAnsi="Arial" w:cs="Arial"/>
          <w:sz w:val="24"/>
          <w:szCs w:val="24"/>
        </w:rPr>
        <w:t xml:space="preserve"> the directives on which</w:t>
      </w:r>
      <w:r w:rsidR="005B176C">
        <w:rPr>
          <w:rFonts w:ascii="Arial" w:hAnsi="Arial" w:cs="Arial"/>
          <w:sz w:val="24"/>
          <w:szCs w:val="24"/>
        </w:rPr>
        <w:t xml:space="preserve"> the </w:t>
      </w:r>
      <w:r w:rsidR="00AA73DA" w:rsidRPr="00F4523E">
        <w:rPr>
          <w:rFonts w:ascii="Arial" w:hAnsi="Arial" w:cs="Arial"/>
          <w:sz w:val="24"/>
          <w:szCs w:val="24"/>
        </w:rPr>
        <w:t xml:space="preserve">legal practitioner </w:t>
      </w:r>
      <w:r w:rsidR="005B176C">
        <w:rPr>
          <w:rFonts w:ascii="Arial" w:hAnsi="Arial" w:cs="Arial"/>
          <w:sz w:val="24"/>
          <w:szCs w:val="24"/>
        </w:rPr>
        <w:t>for appellant</w:t>
      </w:r>
      <w:r w:rsidR="002877FB">
        <w:rPr>
          <w:rFonts w:ascii="Arial" w:hAnsi="Arial" w:cs="Arial"/>
          <w:sz w:val="24"/>
          <w:szCs w:val="24"/>
        </w:rPr>
        <w:t>s</w:t>
      </w:r>
      <w:r w:rsidR="005B176C">
        <w:rPr>
          <w:rFonts w:ascii="Arial" w:hAnsi="Arial" w:cs="Arial"/>
          <w:sz w:val="24"/>
          <w:szCs w:val="24"/>
        </w:rPr>
        <w:t xml:space="preserve"> </w:t>
      </w:r>
      <w:r w:rsidR="00AA73DA" w:rsidRPr="00F4523E">
        <w:rPr>
          <w:rFonts w:ascii="Arial" w:hAnsi="Arial" w:cs="Arial"/>
          <w:sz w:val="24"/>
          <w:szCs w:val="24"/>
        </w:rPr>
        <w:t>relied upon and which he submitted remained in force subsequent to 17 April 2020.</w:t>
      </w:r>
    </w:p>
    <w:p w:rsidR="005072B3" w:rsidRPr="00AB64EB" w:rsidRDefault="005072B3" w:rsidP="00AB64EB">
      <w:pPr>
        <w:spacing w:after="0" w:line="480" w:lineRule="auto"/>
        <w:rPr>
          <w:rFonts w:ascii="Arial" w:hAnsi="Arial" w:cs="Arial"/>
          <w:sz w:val="24"/>
          <w:szCs w:val="24"/>
        </w:rPr>
      </w:pPr>
    </w:p>
    <w:p w:rsidR="002877FB" w:rsidRDefault="002877FB" w:rsidP="005072B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Proclamation 16 of 202</w:t>
      </w:r>
      <w:r w:rsidR="005072B3">
        <w:rPr>
          <w:rFonts w:ascii="Arial" w:hAnsi="Arial" w:cs="Arial"/>
          <w:sz w:val="24"/>
          <w:szCs w:val="24"/>
        </w:rPr>
        <w:t>0</w:t>
      </w:r>
      <w:r w:rsidR="005072B3">
        <w:rPr>
          <w:rStyle w:val="FootnoteReference"/>
          <w:rFonts w:ascii="Arial" w:hAnsi="Arial" w:cs="Arial"/>
          <w:sz w:val="24"/>
          <w:szCs w:val="24"/>
        </w:rPr>
        <w:footnoteReference w:id="6"/>
      </w:r>
      <w:r>
        <w:rPr>
          <w:rFonts w:ascii="Arial" w:hAnsi="Arial" w:cs="Arial"/>
          <w:sz w:val="24"/>
          <w:szCs w:val="24"/>
        </w:rPr>
        <w:t xml:space="preserve"> however did extend the ‘lockdown’ from </w:t>
      </w:r>
      <w:r w:rsidR="007223AD">
        <w:rPr>
          <w:rFonts w:ascii="Arial" w:hAnsi="Arial" w:cs="Arial"/>
          <w:sz w:val="24"/>
          <w:szCs w:val="24"/>
        </w:rPr>
        <w:t xml:space="preserve">                          </w:t>
      </w:r>
      <w:r>
        <w:rPr>
          <w:rFonts w:ascii="Arial" w:hAnsi="Arial" w:cs="Arial"/>
          <w:sz w:val="24"/>
          <w:szCs w:val="24"/>
        </w:rPr>
        <w:t>28 March 2020 for the period of its ‘lockdown’ which was not defined in the regulations. Regulation 9 of Proclamation 16 of 2020 expressly suspend</w:t>
      </w:r>
      <w:r w:rsidR="005072B3">
        <w:rPr>
          <w:rFonts w:ascii="Arial" w:hAnsi="Arial" w:cs="Arial"/>
          <w:sz w:val="24"/>
          <w:szCs w:val="24"/>
        </w:rPr>
        <w:t xml:space="preserve">ed the </w:t>
      </w:r>
      <w:r>
        <w:rPr>
          <w:rFonts w:ascii="Arial" w:hAnsi="Arial" w:cs="Arial"/>
          <w:sz w:val="24"/>
          <w:szCs w:val="24"/>
        </w:rPr>
        <w:t>time periods during the course of its lockdown in the Supreme Court</w:t>
      </w:r>
      <w:r>
        <w:rPr>
          <w:rStyle w:val="FootnoteReference"/>
          <w:rFonts w:ascii="Arial" w:hAnsi="Arial" w:cs="Arial"/>
          <w:sz w:val="24"/>
          <w:szCs w:val="24"/>
        </w:rPr>
        <w:footnoteReference w:id="7"/>
      </w:r>
      <w:r>
        <w:rPr>
          <w:rFonts w:ascii="Arial" w:hAnsi="Arial" w:cs="Arial"/>
          <w:sz w:val="24"/>
          <w:szCs w:val="24"/>
        </w:rPr>
        <w:t xml:space="preserve"> and in the High Court.</w:t>
      </w:r>
      <w:r>
        <w:rPr>
          <w:rStyle w:val="FootnoteReference"/>
          <w:rFonts w:ascii="Arial" w:hAnsi="Arial" w:cs="Arial"/>
          <w:sz w:val="24"/>
          <w:szCs w:val="24"/>
        </w:rPr>
        <w:footnoteReference w:id="8"/>
      </w:r>
      <w:r>
        <w:rPr>
          <w:rFonts w:ascii="Arial" w:hAnsi="Arial" w:cs="Arial"/>
          <w:sz w:val="24"/>
          <w:szCs w:val="24"/>
        </w:rPr>
        <w:t xml:space="preserve"> Once again these regulations only applied during the period of the lockdown. As the proclamation contained those provisions</w:t>
      </w:r>
      <w:r w:rsidR="00AB64EB">
        <w:rPr>
          <w:rFonts w:ascii="Arial" w:hAnsi="Arial" w:cs="Arial"/>
          <w:sz w:val="24"/>
          <w:szCs w:val="24"/>
        </w:rPr>
        <w:t>,</w:t>
      </w:r>
      <w:r>
        <w:rPr>
          <w:rFonts w:ascii="Arial" w:hAnsi="Arial" w:cs="Arial"/>
          <w:sz w:val="24"/>
          <w:szCs w:val="24"/>
        </w:rPr>
        <w:t xml:space="preserve"> it was not necessary for the Chief Justice to extend his directives that fell by the wayside on 17 April 2020.</w:t>
      </w:r>
    </w:p>
    <w:p w:rsidR="005072B3" w:rsidRPr="000234E6" w:rsidRDefault="005072B3" w:rsidP="005072B3">
      <w:pPr>
        <w:pStyle w:val="NoSpacing"/>
        <w:spacing w:line="480" w:lineRule="auto"/>
        <w:jc w:val="both"/>
        <w:rPr>
          <w:rFonts w:ascii="Arial" w:hAnsi="Arial" w:cs="Arial"/>
          <w:sz w:val="24"/>
          <w:szCs w:val="24"/>
        </w:rPr>
      </w:pPr>
    </w:p>
    <w:p w:rsidR="00F4523E" w:rsidRDefault="00F4523E" w:rsidP="005072B3">
      <w:pPr>
        <w:pStyle w:val="NoSpacing"/>
        <w:numPr>
          <w:ilvl w:val="0"/>
          <w:numId w:val="1"/>
        </w:numPr>
        <w:spacing w:line="480" w:lineRule="auto"/>
        <w:ind w:left="0" w:firstLine="0"/>
        <w:jc w:val="both"/>
        <w:rPr>
          <w:rFonts w:ascii="Arial" w:hAnsi="Arial" w:cs="Arial"/>
          <w:sz w:val="24"/>
          <w:szCs w:val="24"/>
        </w:rPr>
      </w:pPr>
      <w:r w:rsidRPr="00212931">
        <w:rPr>
          <w:rFonts w:ascii="Arial" w:hAnsi="Arial" w:cs="Arial"/>
          <w:sz w:val="24"/>
          <w:szCs w:val="24"/>
        </w:rPr>
        <w:t>Proclam</w:t>
      </w:r>
      <w:r w:rsidR="005072B3">
        <w:rPr>
          <w:rFonts w:ascii="Arial" w:hAnsi="Arial" w:cs="Arial"/>
          <w:sz w:val="24"/>
          <w:szCs w:val="24"/>
        </w:rPr>
        <w:t>ation 13 of 2020</w:t>
      </w:r>
      <w:r w:rsidR="005072B3">
        <w:rPr>
          <w:rStyle w:val="FootnoteReference"/>
          <w:rFonts w:ascii="Arial" w:hAnsi="Arial" w:cs="Arial"/>
          <w:sz w:val="24"/>
          <w:szCs w:val="24"/>
        </w:rPr>
        <w:footnoteReference w:id="9"/>
      </w:r>
      <w:r w:rsidR="001F10F8">
        <w:rPr>
          <w:rFonts w:ascii="Arial" w:hAnsi="Arial" w:cs="Arial"/>
          <w:sz w:val="24"/>
          <w:szCs w:val="24"/>
        </w:rPr>
        <w:t xml:space="preserve"> </w:t>
      </w:r>
      <w:r w:rsidRPr="00212931">
        <w:rPr>
          <w:rFonts w:ascii="Arial" w:hAnsi="Arial" w:cs="Arial"/>
          <w:sz w:val="24"/>
          <w:szCs w:val="24"/>
        </w:rPr>
        <w:t xml:space="preserve">extended the ‘lockdown’ from 17 April 2020 to </w:t>
      </w:r>
      <w:r w:rsidR="00494A8F">
        <w:rPr>
          <w:rFonts w:ascii="Arial" w:hAnsi="Arial" w:cs="Arial"/>
          <w:sz w:val="24"/>
          <w:szCs w:val="24"/>
        </w:rPr>
        <w:t xml:space="preserve">          </w:t>
      </w:r>
      <w:r w:rsidR="007223AD">
        <w:rPr>
          <w:rFonts w:ascii="Arial" w:hAnsi="Arial" w:cs="Arial"/>
          <w:sz w:val="24"/>
          <w:szCs w:val="24"/>
        </w:rPr>
        <w:t xml:space="preserve">  </w:t>
      </w:r>
      <w:r w:rsidR="00494A8F">
        <w:rPr>
          <w:rFonts w:ascii="Arial" w:hAnsi="Arial" w:cs="Arial"/>
          <w:sz w:val="24"/>
          <w:szCs w:val="24"/>
        </w:rPr>
        <w:t xml:space="preserve">    </w:t>
      </w:r>
      <w:r w:rsidRPr="00212931">
        <w:rPr>
          <w:rFonts w:ascii="Arial" w:hAnsi="Arial" w:cs="Arial"/>
          <w:sz w:val="24"/>
          <w:szCs w:val="24"/>
        </w:rPr>
        <w:t>4 May 2020. The regulations contained in Proclamation 13 of 2020 do not repeat the suspension of time limits in the courts but grant the Chief Justice the power to issue directives in respect of all courts in Namibia.</w:t>
      </w:r>
      <w:r>
        <w:rPr>
          <w:rStyle w:val="FootnoteReference"/>
          <w:rFonts w:ascii="Arial" w:hAnsi="Arial" w:cs="Arial"/>
          <w:sz w:val="24"/>
          <w:szCs w:val="24"/>
        </w:rPr>
        <w:footnoteReference w:id="10"/>
      </w:r>
      <w:r w:rsidRPr="00212931">
        <w:rPr>
          <w:rFonts w:ascii="Arial" w:hAnsi="Arial" w:cs="Arial"/>
          <w:sz w:val="24"/>
          <w:szCs w:val="24"/>
        </w:rPr>
        <w:t xml:space="preserve"> </w:t>
      </w:r>
      <w:r w:rsidR="00EF604B">
        <w:rPr>
          <w:rFonts w:ascii="Arial" w:hAnsi="Arial" w:cs="Arial"/>
          <w:sz w:val="24"/>
          <w:szCs w:val="24"/>
        </w:rPr>
        <w:t>4 May 2020 was the end of the defined ‘lockdown’. Subsequent to 4 May 2020</w:t>
      </w:r>
      <w:r w:rsidR="00AB64EB">
        <w:rPr>
          <w:rFonts w:ascii="Arial" w:hAnsi="Arial" w:cs="Arial"/>
          <w:sz w:val="24"/>
          <w:szCs w:val="24"/>
        </w:rPr>
        <w:t>,</w:t>
      </w:r>
      <w:r w:rsidR="00EF604B">
        <w:rPr>
          <w:rFonts w:ascii="Arial" w:hAnsi="Arial" w:cs="Arial"/>
          <w:sz w:val="24"/>
          <w:szCs w:val="24"/>
        </w:rPr>
        <w:t xml:space="preserve"> proclamations do not refer to a ‘lockdown’ but to timelines by reference to a ‘specified period’. </w:t>
      </w:r>
    </w:p>
    <w:p w:rsidR="005072B3" w:rsidRDefault="005072B3" w:rsidP="005072B3">
      <w:pPr>
        <w:pStyle w:val="NoSpacing"/>
        <w:spacing w:line="480" w:lineRule="auto"/>
        <w:jc w:val="both"/>
        <w:rPr>
          <w:rFonts w:ascii="Arial" w:hAnsi="Arial" w:cs="Arial"/>
          <w:sz w:val="24"/>
          <w:szCs w:val="24"/>
        </w:rPr>
      </w:pPr>
    </w:p>
    <w:p w:rsidR="00C56875" w:rsidRDefault="00585715" w:rsidP="00C5687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Proc</w:t>
      </w:r>
      <w:r w:rsidR="00212931">
        <w:rPr>
          <w:rFonts w:ascii="Arial" w:hAnsi="Arial" w:cs="Arial"/>
          <w:sz w:val="24"/>
          <w:szCs w:val="24"/>
        </w:rPr>
        <w:t>lamation 17 of 2020</w:t>
      </w:r>
      <w:r w:rsidR="005072B3">
        <w:rPr>
          <w:rStyle w:val="FootnoteReference"/>
          <w:rFonts w:ascii="Arial" w:hAnsi="Arial" w:cs="Arial"/>
          <w:sz w:val="24"/>
          <w:szCs w:val="24"/>
        </w:rPr>
        <w:footnoteReference w:id="11"/>
      </w:r>
      <w:r w:rsidR="00212931">
        <w:rPr>
          <w:rFonts w:ascii="Arial" w:hAnsi="Arial" w:cs="Arial"/>
          <w:sz w:val="24"/>
          <w:szCs w:val="24"/>
        </w:rPr>
        <w:t xml:space="preserve"> </w:t>
      </w:r>
      <w:r w:rsidR="002F6BA2">
        <w:rPr>
          <w:rFonts w:ascii="Arial" w:hAnsi="Arial" w:cs="Arial"/>
          <w:sz w:val="24"/>
          <w:szCs w:val="24"/>
        </w:rPr>
        <w:t xml:space="preserve">deals with regulations for the specified period of </w:t>
      </w:r>
      <w:r w:rsidR="00494A8F">
        <w:rPr>
          <w:rFonts w:ascii="Arial" w:hAnsi="Arial" w:cs="Arial"/>
          <w:sz w:val="24"/>
          <w:szCs w:val="24"/>
        </w:rPr>
        <w:t xml:space="preserve">          </w:t>
      </w:r>
      <w:r>
        <w:rPr>
          <w:rFonts w:ascii="Arial" w:hAnsi="Arial" w:cs="Arial"/>
          <w:sz w:val="24"/>
          <w:szCs w:val="24"/>
        </w:rPr>
        <w:t>4 May 2020 to</w:t>
      </w:r>
      <w:r w:rsidR="002F6BA2">
        <w:rPr>
          <w:rFonts w:ascii="Arial" w:hAnsi="Arial" w:cs="Arial"/>
          <w:sz w:val="24"/>
          <w:szCs w:val="24"/>
        </w:rPr>
        <w:t xml:space="preserve"> </w:t>
      </w:r>
      <w:r>
        <w:rPr>
          <w:rFonts w:ascii="Arial" w:hAnsi="Arial" w:cs="Arial"/>
          <w:sz w:val="24"/>
          <w:szCs w:val="24"/>
        </w:rPr>
        <w:t>1 June 2020. Once again this proclamation empower</w:t>
      </w:r>
      <w:r w:rsidR="00494A8F">
        <w:rPr>
          <w:rFonts w:ascii="Arial" w:hAnsi="Arial" w:cs="Arial"/>
          <w:sz w:val="24"/>
          <w:szCs w:val="24"/>
        </w:rPr>
        <w:t>ed</w:t>
      </w:r>
      <w:r>
        <w:rPr>
          <w:rFonts w:ascii="Arial" w:hAnsi="Arial" w:cs="Arial"/>
          <w:sz w:val="24"/>
          <w:szCs w:val="24"/>
        </w:rPr>
        <w:t xml:space="preserve"> the Chief Justice to issue dire</w:t>
      </w:r>
      <w:r w:rsidR="00626879">
        <w:rPr>
          <w:rFonts w:ascii="Arial" w:hAnsi="Arial" w:cs="Arial"/>
          <w:sz w:val="24"/>
          <w:szCs w:val="24"/>
        </w:rPr>
        <w:t>ctives in respect of all courts</w:t>
      </w:r>
      <w:r w:rsidR="00490025">
        <w:rPr>
          <w:rFonts w:ascii="Arial" w:hAnsi="Arial" w:cs="Arial"/>
          <w:sz w:val="24"/>
          <w:szCs w:val="24"/>
        </w:rPr>
        <w:t xml:space="preserve">. </w:t>
      </w:r>
      <w:r>
        <w:rPr>
          <w:rFonts w:ascii="Arial" w:hAnsi="Arial" w:cs="Arial"/>
          <w:sz w:val="24"/>
          <w:szCs w:val="24"/>
        </w:rPr>
        <w:t>This general power to issue directives w</w:t>
      </w:r>
      <w:r w:rsidR="00A2466D">
        <w:rPr>
          <w:rFonts w:ascii="Arial" w:hAnsi="Arial" w:cs="Arial"/>
          <w:sz w:val="24"/>
          <w:szCs w:val="24"/>
        </w:rPr>
        <w:t>as</w:t>
      </w:r>
      <w:r>
        <w:rPr>
          <w:rFonts w:ascii="Arial" w:hAnsi="Arial" w:cs="Arial"/>
          <w:sz w:val="24"/>
          <w:szCs w:val="24"/>
        </w:rPr>
        <w:t xml:space="preserve"> also contained in two further proclamations that </w:t>
      </w:r>
      <w:r w:rsidR="00A54A6D">
        <w:rPr>
          <w:rFonts w:ascii="Arial" w:hAnsi="Arial" w:cs="Arial"/>
          <w:sz w:val="24"/>
          <w:szCs w:val="24"/>
        </w:rPr>
        <w:t>created</w:t>
      </w:r>
      <w:r w:rsidR="002F6BA2">
        <w:rPr>
          <w:rFonts w:ascii="Arial" w:hAnsi="Arial" w:cs="Arial"/>
          <w:sz w:val="24"/>
          <w:szCs w:val="24"/>
        </w:rPr>
        <w:t xml:space="preserve"> further specified periods </w:t>
      </w:r>
      <w:r>
        <w:rPr>
          <w:rFonts w:ascii="Arial" w:hAnsi="Arial" w:cs="Arial"/>
          <w:sz w:val="24"/>
          <w:szCs w:val="24"/>
        </w:rPr>
        <w:t>from 5 May 2020 to 28 June 2020.</w:t>
      </w:r>
      <w:r w:rsidR="00586F9C">
        <w:rPr>
          <w:rStyle w:val="FootnoteReference"/>
          <w:rFonts w:ascii="Arial" w:hAnsi="Arial" w:cs="Arial"/>
          <w:sz w:val="24"/>
          <w:szCs w:val="24"/>
        </w:rPr>
        <w:footnoteReference w:id="12"/>
      </w:r>
    </w:p>
    <w:p w:rsidR="00622B03" w:rsidRDefault="00622B03" w:rsidP="00622B03">
      <w:pPr>
        <w:pStyle w:val="NoSpacing"/>
        <w:spacing w:line="480" w:lineRule="auto"/>
        <w:jc w:val="both"/>
        <w:rPr>
          <w:rFonts w:ascii="Arial" w:hAnsi="Arial" w:cs="Arial"/>
          <w:sz w:val="24"/>
          <w:szCs w:val="24"/>
        </w:rPr>
      </w:pPr>
    </w:p>
    <w:p w:rsidR="00C56875" w:rsidRDefault="00171214" w:rsidP="00C5687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Proclamations relevant to the Covid – 19 pandemic subsequent to the ones mentioned above </w:t>
      </w:r>
      <w:r w:rsidR="002F6BA2">
        <w:rPr>
          <w:rFonts w:ascii="Arial" w:hAnsi="Arial" w:cs="Arial"/>
          <w:sz w:val="24"/>
          <w:szCs w:val="24"/>
        </w:rPr>
        <w:t>no longer</w:t>
      </w:r>
      <w:r>
        <w:rPr>
          <w:rFonts w:ascii="Arial" w:hAnsi="Arial" w:cs="Arial"/>
          <w:sz w:val="24"/>
          <w:szCs w:val="24"/>
        </w:rPr>
        <w:t xml:space="preserve"> contain</w:t>
      </w:r>
      <w:r w:rsidR="00A54A6D">
        <w:rPr>
          <w:rFonts w:ascii="Arial" w:hAnsi="Arial" w:cs="Arial"/>
          <w:sz w:val="24"/>
          <w:szCs w:val="24"/>
        </w:rPr>
        <w:t>ed</w:t>
      </w:r>
      <w:r>
        <w:rPr>
          <w:rFonts w:ascii="Arial" w:hAnsi="Arial" w:cs="Arial"/>
          <w:sz w:val="24"/>
          <w:szCs w:val="24"/>
        </w:rPr>
        <w:t xml:space="preserve"> the general empowerment regulation </w:t>
      </w:r>
      <w:r w:rsidR="002F6BA2">
        <w:rPr>
          <w:rFonts w:ascii="Arial" w:hAnsi="Arial" w:cs="Arial"/>
          <w:sz w:val="24"/>
          <w:szCs w:val="24"/>
        </w:rPr>
        <w:t xml:space="preserve">to the Chief Justice </w:t>
      </w:r>
      <w:r>
        <w:rPr>
          <w:rFonts w:ascii="Arial" w:hAnsi="Arial" w:cs="Arial"/>
          <w:sz w:val="24"/>
          <w:szCs w:val="24"/>
        </w:rPr>
        <w:t>nor do</w:t>
      </w:r>
      <w:r w:rsidR="00A54A6D">
        <w:rPr>
          <w:rFonts w:ascii="Arial" w:hAnsi="Arial" w:cs="Arial"/>
          <w:sz w:val="24"/>
          <w:szCs w:val="24"/>
        </w:rPr>
        <w:t xml:space="preserve"> they</w:t>
      </w:r>
      <w:r>
        <w:rPr>
          <w:rFonts w:ascii="Arial" w:hAnsi="Arial" w:cs="Arial"/>
          <w:sz w:val="24"/>
          <w:szCs w:val="24"/>
        </w:rPr>
        <w:t xml:space="preserve"> contain </w:t>
      </w:r>
      <w:r w:rsidR="00B354A9">
        <w:rPr>
          <w:rFonts w:ascii="Arial" w:hAnsi="Arial" w:cs="Arial"/>
          <w:sz w:val="24"/>
          <w:szCs w:val="24"/>
        </w:rPr>
        <w:t xml:space="preserve">any </w:t>
      </w:r>
      <w:r>
        <w:rPr>
          <w:rFonts w:ascii="Arial" w:hAnsi="Arial" w:cs="Arial"/>
          <w:sz w:val="24"/>
          <w:szCs w:val="24"/>
        </w:rPr>
        <w:t xml:space="preserve">regulation </w:t>
      </w:r>
      <w:r w:rsidR="00B354A9">
        <w:rPr>
          <w:rFonts w:ascii="Arial" w:hAnsi="Arial" w:cs="Arial"/>
          <w:sz w:val="24"/>
          <w:szCs w:val="24"/>
        </w:rPr>
        <w:t>that suspend</w:t>
      </w:r>
      <w:r w:rsidR="003B11D5">
        <w:rPr>
          <w:rFonts w:ascii="Arial" w:hAnsi="Arial" w:cs="Arial"/>
          <w:sz w:val="24"/>
          <w:szCs w:val="24"/>
        </w:rPr>
        <w:t>s</w:t>
      </w:r>
      <w:r w:rsidR="00B354A9">
        <w:rPr>
          <w:rFonts w:ascii="Arial" w:hAnsi="Arial" w:cs="Arial"/>
          <w:sz w:val="24"/>
          <w:szCs w:val="24"/>
        </w:rPr>
        <w:t xml:space="preserve"> any time period relevant to any court process. It follows that after 28 June 2020 all time periods stipulated in respect of court processes were back in place and unless those time periods must be calculated from dates going back to essentially April 2020, they will remain unaffected by the regulations and directives designed to deal with the Covid – 19 pandemic.</w:t>
      </w:r>
    </w:p>
    <w:p w:rsidR="00C56875" w:rsidRDefault="00C56875" w:rsidP="00C56875">
      <w:pPr>
        <w:pStyle w:val="NoSpacing"/>
        <w:spacing w:line="480" w:lineRule="auto"/>
        <w:jc w:val="both"/>
        <w:rPr>
          <w:rFonts w:ascii="Arial" w:hAnsi="Arial" w:cs="Arial"/>
          <w:sz w:val="24"/>
          <w:szCs w:val="24"/>
        </w:rPr>
      </w:pPr>
    </w:p>
    <w:p w:rsidR="00C56875" w:rsidRDefault="00B4604F" w:rsidP="00C5687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seems to me </w:t>
      </w:r>
      <w:r w:rsidR="00B354A9" w:rsidRPr="002F6BA2">
        <w:rPr>
          <w:rFonts w:ascii="Arial" w:hAnsi="Arial" w:cs="Arial"/>
          <w:sz w:val="24"/>
          <w:szCs w:val="24"/>
        </w:rPr>
        <w:t>that the suspension of time limits in relati</w:t>
      </w:r>
      <w:r w:rsidR="00626879" w:rsidRPr="002F6BA2">
        <w:rPr>
          <w:rFonts w:ascii="Arial" w:hAnsi="Arial" w:cs="Arial"/>
          <w:sz w:val="24"/>
          <w:szCs w:val="24"/>
        </w:rPr>
        <w:t>on to c</w:t>
      </w:r>
      <w:r w:rsidR="002F6BA2" w:rsidRPr="002F6BA2">
        <w:rPr>
          <w:rFonts w:ascii="Arial" w:hAnsi="Arial" w:cs="Arial"/>
          <w:sz w:val="24"/>
          <w:szCs w:val="24"/>
        </w:rPr>
        <w:t xml:space="preserve">ourt processes ended on 4 </w:t>
      </w:r>
      <w:r w:rsidR="00B354A9" w:rsidRPr="002F6BA2">
        <w:rPr>
          <w:rFonts w:ascii="Arial" w:hAnsi="Arial" w:cs="Arial"/>
          <w:sz w:val="24"/>
          <w:szCs w:val="24"/>
        </w:rPr>
        <w:t>May 2020</w:t>
      </w:r>
      <w:r w:rsidR="00C60391">
        <w:rPr>
          <w:rFonts w:ascii="Arial" w:hAnsi="Arial" w:cs="Arial"/>
          <w:sz w:val="24"/>
          <w:szCs w:val="24"/>
        </w:rPr>
        <w:t xml:space="preserve"> per P</w:t>
      </w:r>
      <w:r w:rsidR="00626879" w:rsidRPr="002F6BA2">
        <w:rPr>
          <w:rFonts w:ascii="Arial" w:hAnsi="Arial" w:cs="Arial"/>
          <w:sz w:val="24"/>
          <w:szCs w:val="24"/>
        </w:rPr>
        <w:t>roclamation 16 of 2020</w:t>
      </w:r>
      <w:r w:rsidR="00B354A9">
        <w:rPr>
          <w:rStyle w:val="FootnoteReference"/>
          <w:rFonts w:ascii="Arial" w:hAnsi="Arial" w:cs="Arial"/>
          <w:sz w:val="24"/>
          <w:szCs w:val="24"/>
        </w:rPr>
        <w:footnoteReference w:id="13"/>
      </w:r>
      <w:r w:rsidR="0034007B" w:rsidRPr="002F6BA2">
        <w:rPr>
          <w:rFonts w:ascii="Arial" w:hAnsi="Arial" w:cs="Arial"/>
          <w:sz w:val="24"/>
          <w:szCs w:val="24"/>
        </w:rPr>
        <w:t xml:space="preserve"> which </w:t>
      </w:r>
      <w:r w:rsidR="002F6BA2" w:rsidRPr="002F6BA2">
        <w:rPr>
          <w:rFonts w:ascii="Arial" w:hAnsi="Arial" w:cs="Arial"/>
          <w:sz w:val="24"/>
          <w:szCs w:val="24"/>
        </w:rPr>
        <w:t xml:space="preserve">was the </w:t>
      </w:r>
      <w:r w:rsidR="00A54A6D">
        <w:rPr>
          <w:rFonts w:ascii="Arial" w:hAnsi="Arial" w:cs="Arial"/>
          <w:sz w:val="24"/>
          <w:szCs w:val="24"/>
        </w:rPr>
        <w:t xml:space="preserve">last </w:t>
      </w:r>
      <w:r w:rsidR="002F6BA2" w:rsidRPr="002F6BA2">
        <w:rPr>
          <w:rFonts w:ascii="Arial" w:hAnsi="Arial" w:cs="Arial"/>
          <w:sz w:val="24"/>
          <w:szCs w:val="24"/>
        </w:rPr>
        <w:t xml:space="preserve">proclamation that referred to a ‘lockdown’ and which </w:t>
      </w:r>
      <w:r w:rsidR="0034007B" w:rsidRPr="002F6BA2">
        <w:rPr>
          <w:rFonts w:ascii="Arial" w:hAnsi="Arial" w:cs="Arial"/>
          <w:sz w:val="24"/>
          <w:szCs w:val="24"/>
        </w:rPr>
        <w:t>expressly provide</w:t>
      </w:r>
      <w:r w:rsidR="00626879" w:rsidRPr="002F6BA2">
        <w:rPr>
          <w:rFonts w:ascii="Arial" w:hAnsi="Arial" w:cs="Arial"/>
          <w:sz w:val="24"/>
          <w:szCs w:val="24"/>
        </w:rPr>
        <w:t>d</w:t>
      </w:r>
      <w:r w:rsidR="0034007B" w:rsidRPr="002F6BA2">
        <w:rPr>
          <w:rFonts w:ascii="Arial" w:hAnsi="Arial" w:cs="Arial"/>
          <w:sz w:val="24"/>
          <w:szCs w:val="24"/>
        </w:rPr>
        <w:t xml:space="preserve"> for the suspension of court timelines </w:t>
      </w:r>
      <w:r>
        <w:rPr>
          <w:rFonts w:ascii="Arial" w:hAnsi="Arial" w:cs="Arial"/>
          <w:sz w:val="24"/>
          <w:szCs w:val="24"/>
        </w:rPr>
        <w:t>during the ‘lockdown’. Thereafter</w:t>
      </w:r>
      <w:r w:rsidR="003A0616">
        <w:rPr>
          <w:rFonts w:ascii="Arial" w:hAnsi="Arial" w:cs="Arial"/>
          <w:sz w:val="24"/>
          <w:szCs w:val="24"/>
        </w:rPr>
        <w:t>,</w:t>
      </w:r>
      <w:r w:rsidR="00626879" w:rsidRPr="002F6BA2">
        <w:rPr>
          <w:rFonts w:ascii="Arial" w:hAnsi="Arial" w:cs="Arial"/>
          <w:sz w:val="24"/>
          <w:szCs w:val="24"/>
        </w:rPr>
        <w:t xml:space="preserve"> a </w:t>
      </w:r>
      <w:r w:rsidR="0034007B" w:rsidRPr="002F6BA2">
        <w:rPr>
          <w:rFonts w:ascii="Arial" w:hAnsi="Arial" w:cs="Arial"/>
          <w:sz w:val="24"/>
          <w:szCs w:val="24"/>
        </w:rPr>
        <w:t xml:space="preserve">general power </w:t>
      </w:r>
      <w:r w:rsidR="00626879" w:rsidRPr="002F6BA2">
        <w:rPr>
          <w:rFonts w:ascii="Arial" w:hAnsi="Arial" w:cs="Arial"/>
          <w:sz w:val="24"/>
          <w:szCs w:val="24"/>
        </w:rPr>
        <w:t xml:space="preserve">was </w:t>
      </w:r>
      <w:r w:rsidR="0034007B" w:rsidRPr="002F6BA2">
        <w:rPr>
          <w:rFonts w:ascii="Arial" w:hAnsi="Arial" w:cs="Arial"/>
          <w:sz w:val="24"/>
          <w:szCs w:val="24"/>
        </w:rPr>
        <w:t xml:space="preserve">granted to the Chief Justice </w:t>
      </w:r>
      <w:r w:rsidR="00626879" w:rsidRPr="002F6BA2">
        <w:rPr>
          <w:rFonts w:ascii="Arial" w:hAnsi="Arial" w:cs="Arial"/>
          <w:sz w:val="24"/>
          <w:szCs w:val="24"/>
        </w:rPr>
        <w:t xml:space="preserve">to issue directives </w:t>
      </w:r>
      <w:r w:rsidR="002F6BA2">
        <w:rPr>
          <w:rFonts w:ascii="Arial" w:hAnsi="Arial" w:cs="Arial"/>
          <w:sz w:val="24"/>
          <w:szCs w:val="24"/>
        </w:rPr>
        <w:t xml:space="preserve">during specified </w:t>
      </w:r>
      <w:r w:rsidR="002F6BA2" w:rsidRPr="00790A24">
        <w:rPr>
          <w:rFonts w:ascii="Arial" w:hAnsi="Arial" w:cs="Arial"/>
          <w:sz w:val="24"/>
          <w:szCs w:val="24"/>
        </w:rPr>
        <w:t>periods which</w:t>
      </w:r>
      <w:r w:rsidR="002F6BA2">
        <w:rPr>
          <w:rFonts w:ascii="Arial" w:hAnsi="Arial" w:cs="Arial"/>
          <w:sz w:val="24"/>
          <w:szCs w:val="24"/>
        </w:rPr>
        <w:t xml:space="preserve"> power</w:t>
      </w:r>
      <w:r w:rsidR="0063019A">
        <w:rPr>
          <w:rFonts w:ascii="Arial" w:hAnsi="Arial" w:cs="Arial"/>
          <w:sz w:val="24"/>
          <w:szCs w:val="24"/>
        </w:rPr>
        <w:t xml:space="preserve"> was </w:t>
      </w:r>
      <w:r w:rsidR="00626879" w:rsidRPr="002F6BA2">
        <w:rPr>
          <w:rFonts w:ascii="Arial" w:hAnsi="Arial" w:cs="Arial"/>
          <w:sz w:val="24"/>
          <w:szCs w:val="24"/>
        </w:rPr>
        <w:t>not used</w:t>
      </w:r>
      <w:r w:rsidR="002F6BA2">
        <w:rPr>
          <w:rFonts w:ascii="Arial" w:hAnsi="Arial" w:cs="Arial"/>
          <w:sz w:val="24"/>
          <w:szCs w:val="24"/>
        </w:rPr>
        <w:t xml:space="preserve">. </w:t>
      </w:r>
      <w:r w:rsidR="0063019A">
        <w:rPr>
          <w:rFonts w:ascii="Arial" w:hAnsi="Arial" w:cs="Arial"/>
          <w:sz w:val="24"/>
          <w:szCs w:val="24"/>
        </w:rPr>
        <w:t>This</w:t>
      </w:r>
      <w:r w:rsidR="0034007B" w:rsidRPr="002F6BA2">
        <w:rPr>
          <w:rFonts w:ascii="Arial" w:hAnsi="Arial" w:cs="Arial"/>
          <w:sz w:val="24"/>
          <w:szCs w:val="24"/>
        </w:rPr>
        <w:t xml:space="preserve"> </w:t>
      </w:r>
      <w:r>
        <w:rPr>
          <w:rFonts w:ascii="Arial" w:hAnsi="Arial" w:cs="Arial"/>
          <w:sz w:val="24"/>
          <w:szCs w:val="24"/>
        </w:rPr>
        <w:t xml:space="preserve">general </w:t>
      </w:r>
      <w:r w:rsidR="0034007B" w:rsidRPr="002F6BA2">
        <w:rPr>
          <w:rFonts w:ascii="Arial" w:hAnsi="Arial" w:cs="Arial"/>
          <w:sz w:val="24"/>
          <w:szCs w:val="24"/>
        </w:rPr>
        <w:t>power was terminated with Proclamat</w:t>
      </w:r>
      <w:r w:rsidR="00F4523E" w:rsidRPr="002F6BA2">
        <w:rPr>
          <w:rFonts w:ascii="Arial" w:hAnsi="Arial" w:cs="Arial"/>
          <w:sz w:val="24"/>
          <w:szCs w:val="24"/>
        </w:rPr>
        <w:t xml:space="preserve">ion 21 of 2020 on 20 June 2020 from which </w:t>
      </w:r>
      <w:r w:rsidR="002F6BA2">
        <w:rPr>
          <w:rFonts w:ascii="Arial" w:hAnsi="Arial" w:cs="Arial"/>
          <w:sz w:val="24"/>
          <w:szCs w:val="24"/>
        </w:rPr>
        <w:t xml:space="preserve">date </w:t>
      </w:r>
      <w:r w:rsidR="003A0616">
        <w:rPr>
          <w:rFonts w:ascii="Arial" w:hAnsi="Arial" w:cs="Arial"/>
          <w:sz w:val="24"/>
          <w:szCs w:val="24"/>
        </w:rPr>
        <w:t xml:space="preserve">the </w:t>
      </w:r>
      <w:r w:rsidR="00F4523E" w:rsidRPr="002F6BA2">
        <w:rPr>
          <w:rFonts w:ascii="Arial" w:hAnsi="Arial" w:cs="Arial"/>
          <w:sz w:val="24"/>
          <w:szCs w:val="24"/>
        </w:rPr>
        <w:t>proclamation</w:t>
      </w:r>
      <w:r w:rsidR="002F6BA2">
        <w:rPr>
          <w:rFonts w:ascii="Arial" w:hAnsi="Arial" w:cs="Arial"/>
          <w:sz w:val="24"/>
          <w:szCs w:val="24"/>
        </w:rPr>
        <w:t xml:space="preserve">s no longer contained </w:t>
      </w:r>
      <w:r w:rsidR="00F4523E" w:rsidRPr="002F6BA2">
        <w:rPr>
          <w:rFonts w:ascii="Arial" w:hAnsi="Arial" w:cs="Arial"/>
          <w:sz w:val="24"/>
          <w:szCs w:val="24"/>
        </w:rPr>
        <w:t>the general provision granting the Chief Justice powers to iss</w:t>
      </w:r>
      <w:r w:rsidR="002F6BA2">
        <w:rPr>
          <w:rFonts w:ascii="Arial" w:hAnsi="Arial" w:cs="Arial"/>
          <w:sz w:val="24"/>
          <w:szCs w:val="24"/>
        </w:rPr>
        <w:t>ue directives.</w:t>
      </w:r>
    </w:p>
    <w:p w:rsidR="007223AD" w:rsidRDefault="007223AD" w:rsidP="007223AD">
      <w:pPr>
        <w:pStyle w:val="NoSpacing"/>
        <w:spacing w:line="480" w:lineRule="auto"/>
        <w:jc w:val="both"/>
        <w:rPr>
          <w:rFonts w:ascii="Arial" w:hAnsi="Arial" w:cs="Arial"/>
          <w:sz w:val="24"/>
          <w:szCs w:val="24"/>
        </w:rPr>
      </w:pPr>
    </w:p>
    <w:p w:rsidR="00C56875" w:rsidRDefault="0034007B" w:rsidP="00C5687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w:t>
      </w:r>
      <w:r w:rsidR="00B4604F">
        <w:rPr>
          <w:rFonts w:ascii="Arial" w:hAnsi="Arial" w:cs="Arial"/>
          <w:sz w:val="24"/>
          <w:szCs w:val="24"/>
        </w:rPr>
        <w:t xml:space="preserve">relevant </w:t>
      </w:r>
      <w:r>
        <w:rPr>
          <w:rFonts w:ascii="Arial" w:hAnsi="Arial" w:cs="Arial"/>
          <w:sz w:val="24"/>
          <w:szCs w:val="24"/>
        </w:rPr>
        <w:t xml:space="preserve">proclamations </w:t>
      </w:r>
      <w:r w:rsidR="00B4604F">
        <w:rPr>
          <w:rFonts w:ascii="Arial" w:hAnsi="Arial" w:cs="Arial"/>
          <w:sz w:val="24"/>
          <w:szCs w:val="24"/>
        </w:rPr>
        <w:t xml:space="preserve">and the directives issued by </w:t>
      </w:r>
      <w:r>
        <w:rPr>
          <w:rFonts w:ascii="Arial" w:hAnsi="Arial" w:cs="Arial"/>
          <w:sz w:val="24"/>
          <w:szCs w:val="24"/>
        </w:rPr>
        <w:t xml:space="preserve">the Chief Justice thus in no way affected </w:t>
      </w:r>
      <w:r w:rsidR="00616641">
        <w:rPr>
          <w:rFonts w:ascii="Arial" w:hAnsi="Arial" w:cs="Arial"/>
          <w:sz w:val="24"/>
          <w:szCs w:val="24"/>
        </w:rPr>
        <w:t xml:space="preserve">the </w:t>
      </w:r>
      <w:r>
        <w:rPr>
          <w:rFonts w:ascii="Arial" w:hAnsi="Arial" w:cs="Arial"/>
          <w:sz w:val="24"/>
          <w:szCs w:val="24"/>
        </w:rPr>
        <w:t>date on which the heads of argument for th</w:t>
      </w:r>
      <w:r w:rsidR="00626879">
        <w:rPr>
          <w:rFonts w:ascii="Arial" w:hAnsi="Arial" w:cs="Arial"/>
          <w:sz w:val="24"/>
          <w:szCs w:val="24"/>
        </w:rPr>
        <w:t>is</w:t>
      </w:r>
      <w:r>
        <w:rPr>
          <w:rFonts w:ascii="Arial" w:hAnsi="Arial" w:cs="Arial"/>
          <w:sz w:val="24"/>
          <w:szCs w:val="24"/>
        </w:rPr>
        <w:t xml:space="preserve"> matter that was set down for 15 October 2020</w:t>
      </w:r>
      <w:r w:rsidR="00626879">
        <w:rPr>
          <w:rFonts w:ascii="Arial" w:hAnsi="Arial" w:cs="Arial"/>
          <w:sz w:val="24"/>
          <w:szCs w:val="24"/>
        </w:rPr>
        <w:t>,</w:t>
      </w:r>
      <w:r>
        <w:rPr>
          <w:rFonts w:ascii="Arial" w:hAnsi="Arial" w:cs="Arial"/>
          <w:sz w:val="24"/>
          <w:szCs w:val="24"/>
        </w:rPr>
        <w:t xml:space="preserve"> had to be filed.</w:t>
      </w:r>
    </w:p>
    <w:p w:rsidR="00622B03" w:rsidRDefault="00622B03" w:rsidP="00622B03">
      <w:pPr>
        <w:pStyle w:val="NoSpacing"/>
        <w:spacing w:line="480" w:lineRule="auto"/>
        <w:jc w:val="both"/>
        <w:rPr>
          <w:rFonts w:ascii="Arial" w:hAnsi="Arial" w:cs="Arial"/>
          <w:sz w:val="24"/>
          <w:szCs w:val="24"/>
        </w:rPr>
      </w:pPr>
    </w:p>
    <w:p w:rsidR="00C56875" w:rsidRDefault="0034007B" w:rsidP="00C5687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thus follows that the appeal had indeed lapsed as a result of the fact that the heads of argument of the appellants w</w:t>
      </w:r>
      <w:r w:rsidR="00A54A6D">
        <w:rPr>
          <w:rFonts w:ascii="Arial" w:hAnsi="Arial" w:cs="Arial"/>
          <w:sz w:val="24"/>
          <w:szCs w:val="24"/>
        </w:rPr>
        <w:t>ere</w:t>
      </w:r>
      <w:r>
        <w:rPr>
          <w:rFonts w:ascii="Arial" w:hAnsi="Arial" w:cs="Arial"/>
          <w:sz w:val="24"/>
          <w:szCs w:val="24"/>
        </w:rPr>
        <w:t xml:space="preserve"> not timeously filed. As no application for the reinstatement (inclusive of a condonation application for the late filing of the heads of argument) was made the inevitable consequence is that the matter </w:t>
      </w:r>
      <w:r w:rsidR="00616641">
        <w:rPr>
          <w:rFonts w:ascii="Arial" w:hAnsi="Arial" w:cs="Arial"/>
          <w:sz w:val="24"/>
          <w:szCs w:val="24"/>
        </w:rPr>
        <w:t xml:space="preserve">must </w:t>
      </w:r>
      <w:r>
        <w:rPr>
          <w:rFonts w:ascii="Arial" w:hAnsi="Arial" w:cs="Arial"/>
          <w:sz w:val="24"/>
          <w:szCs w:val="24"/>
        </w:rPr>
        <w:t xml:space="preserve">be struck from the roll. </w:t>
      </w:r>
    </w:p>
    <w:p w:rsidR="00790A24" w:rsidRDefault="00790A24" w:rsidP="00790A24">
      <w:pPr>
        <w:pStyle w:val="NoSpacing"/>
        <w:spacing w:line="480" w:lineRule="auto"/>
        <w:jc w:val="both"/>
        <w:rPr>
          <w:rFonts w:ascii="Arial" w:hAnsi="Arial" w:cs="Arial"/>
          <w:sz w:val="24"/>
          <w:szCs w:val="24"/>
        </w:rPr>
      </w:pPr>
    </w:p>
    <w:p w:rsidR="00541C86" w:rsidRDefault="00D25A0C" w:rsidP="00C5687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result</w:t>
      </w:r>
      <w:r w:rsidR="00A2466D">
        <w:rPr>
          <w:rFonts w:ascii="Arial" w:hAnsi="Arial" w:cs="Arial"/>
          <w:sz w:val="24"/>
          <w:szCs w:val="24"/>
        </w:rPr>
        <w:t>,</w:t>
      </w:r>
      <w:r>
        <w:rPr>
          <w:rFonts w:ascii="Arial" w:hAnsi="Arial" w:cs="Arial"/>
          <w:sz w:val="24"/>
          <w:szCs w:val="24"/>
        </w:rPr>
        <w:t xml:space="preserve"> the </w:t>
      </w:r>
      <w:r w:rsidR="00A54A6D">
        <w:rPr>
          <w:rFonts w:ascii="Arial" w:hAnsi="Arial" w:cs="Arial"/>
          <w:sz w:val="24"/>
          <w:szCs w:val="24"/>
        </w:rPr>
        <w:t>following order is made:</w:t>
      </w:r>
    </w:p>
    <w:p w:rsidR="000902D0" w:rsidRDefault="000902D0" w:rsidP="000902D0">
      <w:pPr>
        <w:pStyle w:val="ListParagraph"/>
        <w:spacing w:after="0" w:line="480" w:lineRule="auto"/>
        <w:rPr>
          <w:rFonts w:ascii="Arial" w:hAnsi="Arial" w:cs="Arial"/>
          <w:sz w:val="24"/>
          <w:szCs w:val="24"/>
        </w:rPr>
      </w:pPr>
    </w:p>
    <w:p w:rsidR="00942B17" w:rsidRPr="00942B17" w:rsidRDefault="000902D0" w:rsidP="00942B17">
      <w:pPr>
        <w:pStyle w:val="ListParagraph"/>
        <w:spacing w:after="0" w:line="480" w:lineRule="auto"/>
        <w:rPr>
          <w:rFonts w:ascii="Arial" w:hAnsi="Arial" w:cs="Arial"/>
          <w:sz w:val="24"/>
          <w:szCs w:val="24"/>
        </w:rPr>
      </w:pPr>
      <w:r>
        <w:rPr>
          <w:rFonts w:ascii="Arial" w:hAnsi="Arial" w:cs="Arial"/>
          <w:sz w:val="24"/>
          <w:szCs w:val="24"/>
        </w:rPr>
        <w:t xml:space="preserve">The matter is struck from the roll with costs. </w:t>
      </w:r>
    </w:p>
    <w:p w:rsidR="00570B1B" w:rsidRPr="00942B17" w:rsidRDefault="00570B1B" w:rsidP="000902D0">
      <w:pPr>
        <w:pStyle w:val="NoSpacing"/>
        <w:jc w:val="both"/>
        <w:rPr>
          <w:rFonts w:ascii="Arial" w:hAnsi="Arial" w:cs="Arial"/>
          <w:b/>
          <w:sz w:val="24"/>
          <w:szCs w:val="24"/>
        </w:rPr>
      </w:pPr>
    </w:p>
    <w:p w:rsidR="00F8235B" w:rsidRDefault="00F8235B" w:rsidP="00F8235B">
      <w:pPr>
        <w:pStyle w:val="NoSpacing"/>
        <w:rPr>
          <w:rFonts w:ascii="Arial" w:hAnsi="Arial" w:cs="Arial"/>
          <w:b/>
          <w:sz w:val="24"/>
          <w:szCs w:val="24"/>
        </w:rPr>
      </w:pPr>
    </w:p>
    <w:p w:rsidR="003D45E3" w:rsidRDefault="003D45E3" w:rsidP="00F8235B">
      <w:pPr>
        <w:pStyle w:val="NoSpacing"/>
        <w:rPr>
          <w:rFonts w:ascii="Arial" w:hAnsi="Arial" w:cs="Arial"/>
          <w:b/>
          <w:sz w:val="24"/>
          <w:szCs w:val="24"/>
        </w:rPr>
      </w:pPr>
    </w:p>
    <w:p w:rsidR="003D45E3" w:rsidRDefault="003D45E3" w:rsidP="00F8235B">
      <w:pPr>
        <w:pStyle w:val="NoSpacing"/>
        <w:rPr>
          <w:rFonts w:ascii="Arial" w:hAnsi="Arial" w:cs="Arial"/>
          <w:b/>
          <w:sz w:val="24"/>
          <w:szCs w:val="24"/>
        </w:rPr>
      </w:pPr>
    </w:p>
    <w:p w:rsidR="003D45E3" w:rsidRDefault="003D45E3" w:rsidP="00F8235B">
      <w:pPr>
        <w:pStyle w:val="NoSpacing"/>
        <w:rPr>
          <w:rFonts w:ascii="Arial" w:hAnsi="Arial" w:cs="Arial"/>
          <w:b/>
          <w:sz w:val="24"/>
          <w:szCs w:val="24"/>
        </w:rPr>
      </w:pPr>
    </w:p>
    <w:p w:rsidR="003D45E3" w:rsidRDefault="003D45E3" w:rsidP="00F8235B">
      <w:pPr>
        <w:pStyle w:val="NoSpacing"/>
        <w:rPr>
          <w:rFonts w:ascii="Arial" w:hAnsi="Arial" w:cs="Arial"/>
          <w:b/>
          <w:sz w:val="24"/>
          <w:szCs w:val="24"/>
        </w:rPr>
      </w:pPr>
    </w:p>
    <w:p w:rsidR="007223AD" w:rsidRPr="00991107" w:rsidRDefault="007223AD" w:rsidP="00F8235B">
      <w:pPr>
        <w:pStyle w:val="NoSpacing"/>
        <w:rPr>
          <w:rFonts w:ascii="Arial" w:hAnsi="Arial" w:cs="Arial"/>
          <w:b/>
          <w:sz w:val="24"/>
          <w:szCs w:val="24"/>
        </w:rPr>
      </w:pPr>
    </w:p>
    <w:p w:rsidR="00F8235B" w:rsidRPr="00F4471E" w:rsidRDefault="00F8235B" w:rsidP="00F8235B">
      <w:pPr>
        <w:spacing w:after="0" w:line="276" w:lineRule="auto"/>
        <w:jc w:val="both"/>
        <w:rPr>
          <w:rFonts w:ascii="Arial" w:hAnsi="Arial" w:cs="Arial"/>
          <w:b/>
          <w:sz w:val="24"/>
          <w:szCs w:val="24"/>
        </w:rPr>
      </w:pPr>
      <w:r>
        <w:rPr>
          <w:rFonts w:ascii="Arial" w:hAnsi="Arial" w:cs="Arial"/>
          <w:b/>
          <w:sz w:val="24"/>
          <w:szCs w:val="24"/>
        </w:rPr>
        <w:t>__________________</w:t>
      </w:r>
    </w:p>
    <w:p w:rsidR="00F8235B" w:rsidRPr="00F4471E" w:rsidRDefault="00F8235B" w:rsidP="00F8235B">
      <w:pPr>
        <w:spacing w:after="0" w:line="240" w:lineRule="auto"/>
        <w:jc w:val="both"/>
        <w:rPr>
          <w:rFonts w:ascii="Arial" w:hAnsi="Arial" w:cs="Arial"/>
          <w:b/>
          <w:sz w:val="24"/>
          <w:szCs w:val="24"/>
        </w:rPr>
      </w:pPr>
      <w:r>
        <w:rPr>
          <w:rFonts w:ascii="Arial" w:hAnsi="Arial" w:cs="Arial"/>
          <w:b/>
          <w:sz w:val="24"/>
          <w:szCs w:val="24"/>
        </w:rPr>
        <w:t>FRANK AJA</w:t>
      </w:r>
    </w:p>
    <w:p w:rsidR="00F8235B" w:rsidRDefault="00F8235B" w:rsidP="00F8235B">
      <w:pPr>
        <w:spacing w:after="0" w:line="240" w:lineRule="auto"/>
        <w:jc w:val="both"/>
        <w:rPr>
          <w:rFonts w:ascii="Arial" w:hAnsi="Arial" w:cs="Arial"/>
          <w:b/>
          <w:sz w:val="24"/>
          <w:szCs w:val="24"/>
        </w:rPr>
      </w:pPr>
    </w:p>
    <w:p w:rsidR="000902D0" w:rsidRDefault="000902D0" w:rsidP="00F8235B">
      <w:pPr>
        <w:spacing w:after="0" w:line="240" w:lineRule="auto"/>
        <w:jc w:val="both"/>
        <w:rPr>
          <w:rFonts w:ascii="Arial" w:hAnsi="Arial" w:cs="Arial"/>
          <w:b/>
          <w:sz w:val="24"/>
          <w:szCs w:val="24"/>
        </w:rPr>
      </w:pPr>
    </w:p>
    <w:p w:rsidR="00EF155B" w:rsidRDefault="00EF155B" w:rsidP="00F8235B">
      <w:pPr>
        <w:spacing w:after="0" w:line="240" w:lineRule="auto"/>
        <w:jc w:val="both"/>
        <w:rPr>
          <w:rFonts w:ascii="Arial" w:hAnsi="Arial" w:cs="Arial"/>
          <w:b/>
          <w:sz w:val="24"/>
          <w:szCs w:val="24"/>
        </w:rPr>
      </w:pPr>
    </w:p>
    <w:p w:rsidR="003D45E3" w:rsidRDefault="003D45E3" w:rsidP="00F8235B">
      <w:pPr>
        <w:spacing w:after="0" w:line="240" w:lineRule="auto"/>
        <w:jc w:val="both"/>
        <w:rPr>
          <w:rFonts w:ascii="Arial" w:hAnsi="Arial" w:cs="Arial"/>
          <w:b/>
          <w:sz w:val="24"/>
          <w:szCs w:val="24"/>
        </w:rPr>
      </w:pPr>
    </w:p>
    <w:p w:rsidR="003D45E3" w:rsidRDefault="003D45E3" w:rsidP="00F8235B">
      <w:pPr>
        <w:spacing w:after="0" w:line="240" w:lineRule="auto"/>
        <w:jc w:val="both"/>
        <w:rPr>
          <w:rFonts w:ascii="Arial" w:hAnsi="Arial" w:cs="Arial"/>
          <w:b/>
          <w:sz w:val="24"/>
          <w:szCs w:val="24"/>
        </w:rPr>
      </w:pPr>
    </w:p>
    <w:p w:rsidR="003D45E3" w:rsidRDefault="003D45E3" w:rsidP="00F8235B">
      <w:pPr>
        <w:spacing w:after="0" w:line="240" w:lineRule="auto"/>
        <w:jc w:val="both"/>
        <w:rPr>
          <w:rFonts w:ascii="Arial" w:hAnsi="Arial" w:cs="Arial"/>
          <w:b/>
          <w:sz w:val="24"/>
          <w:szCs w:val="24"/>
        </w:rPr>
      </w:pPr>
    </w:p>
    <w:p w:rsidR="003D45E3" w:rsidRDefault="003D45E3" w:rsidP="00F8235B">
      <w:pPr>
        <w:spacing w:after="0" w:line="240" w:lineRule="auto"/>
        <w:jc w:val="both"/>
        <w:rPr>
          <w:rFonts w:ascii="Arial" w:hAnsi="Arial" w:cs="Arial"/>
          <w:b/>
          <w:sz w:val="24"/>
          <w:szCs w:val="24"/>
        </w:rPr>
      </w:pPr>
    </w:p>
    <w:p w:rsidR="003D45E3" w:rsidRDefault="003D45E3" w:rsidP="00F8235B">
      <w:pPr>
        <w:spacing w:after="0" w:line="240" w:lineRule="auto"/>
        <w:jc w:val="both"/>
        <w:rPr>
          <w:rFonts w:ascii="Arial" w:hAnsi="Arial" w:cs="Arial"/>
          <w:b/>
          <w:sz w:val="24"/>
          <w:szCs w:val="24"/>
        </w:rPr>
      </w:pPr>
    </w:p>
    <w:p w:rsidR="003D45E3" w:rsidRDefault="003D45E3" w:rsidP="00F8235B">
      <w:pPr>
        <w:spacing w:after="0" w:line="240" w:lineRule="auto"/>
        <w:jc w:val="both"/>
        <w:rPr>
          <w:rFonts w:ascii="Arial" w:hAnsi="Arial" w:cs="Arial"/>
          <w:b/>
          <w:sz w:val="24"/>
          <w:szCs w:val="24"/>
        </w:rPr>
      </w:pPr>
    </w:p>
    <w:p w:rsidR="003D45E3" w:rsidRDefault="003D45E3" w:rsidP="00F8235B">
      <w:pPr>
        <w:spacing w:after="0" w:line="240" w:lineRule="auto"/>
        <w:jc w:val="both"/>
        <w:rPr>
          <w:rFonts w:ascii="Arial" w:hAnsi="Arial" w:cs="Arial"/>
          <w:b/>
          <w:sz w:val="24"/>
          <w:szCs w:val="24"/>
        </w:rPr>
      </w:pPr>
    </w:p>
    <w:p w:rsidR="003D45E3" w:rsidRDefault="003D45E3" w:rsidP="00F8235B">
      <w:pPr>
        <w:spacing w:after="0" w:line="240" w:lineRule="auto"/>
        <w:jc w:val="both"/>
        <w:rPr>
          <w:rFonts w:ascii="Arial" w:hAnsi="Arial" w:cs="Arial"/>
          <w:b/>
          <w:sz w:val="24"/>
          <w:szCs w:val="24"/>
        </w:rPr>
      </w:pPr>
    </w:p>
    <w:p w:rsidR="003D45E3" w:rsidRDefault="003D45E3" w:rsidP="00F8235B">
      <w:pPr>
        <w:spacing w:after="0" w:line="240" w:lineRule="auto"/>
        <w:jc w:val="both"/>
        <w:rPr>
          <w:rFonts w:ascii="Arial" w:hAnsi="Arial" w:cs="Arial"/>
          <w:b/>
          <w:sz w:val="24"/>
          <w:szCs w:val="24"/>
        </w:rPr>
      </w:pPr>
    </w:p>
    <w:p w:rsidR="003D45E3" w:rsidRDefault="003D45E3" w:rsidP="00F8235B">
      <w:pPr>
        <w:spacing w:after="0" w:line="240" w:lineRule="auto"/>
        <w:jc w:val="both"/>
        <w:rPr>
          <w:rFonts w:ascii="Arial" w:hAnsi="Arial" w:cs="Arial"/>
          <w:b/>
          <w:sz w:val="24"/>
          <w:szCs w:val="24"/>
        </w:rPr>
      </w:pPr>
    </w:p>
    <w:p w:rsidR="00F8235B" w:rsidRDefault="00F8235B" w:rsidP="00F8235B">
      <w:pPr>
        <w:spacing w:after="0" w:line="240" w:lineRule="auto"/>
        <w:jc w:val="both"/>
        <w:rPr>
          <w:rFonts w:ascii="Arial" w:hAnsi="Arial" w:cs="Arial"/>
          <w:b/>
          <w:sz w:val="24"/>
          <w:szCs w:val="24"/>
        </w:rPr>
      </w:pPr>
      <w:r>
        <w:rPr>
          <w:rFonts w:ascii="Arial" w:hAnsi="Arial" w:cs="Arial"/>
          <w:b/>
          <w:sz w:val="24"/>
          <w:szCs w:val="24"/>
        </w:rPr>
        <w:t>__________________</w:t>
      </w:r>
    </w:p>
    <w:p w:rsidR="00F8235B" w:rsidRDefault="00405364" w:rsidP="00F8235B">
      <w:pPr>
        <w:spacing w:after="0" w:line="240" w:lineRule="auto"/>
        <w:jc w:val="both"/>
        <w:rPr>
          <w:rFonts w:ascii="Arial" w:hAnsi="Arial" w:cs="Arial"/>
          <w:b/>
          <w:sz w:val="24"/>
          <w:szCs w:val="24"/>
        </w:rPr>
      </w:pPr>
      <w:r>
        <w:rPr>
          <w:rFonts w:ascii="Arial" w:hAnsi="Arial" w:cs="Arial"/>
          <w:b/>
          <w:sz w:val="24"/>
          <w:szCs w:val="24"/>
        </w:rPr>
        <w:t>DAMASEB DCJ</w:t>
      </w:r>
    </w:p>
    <w:p w:rsidR="000902D0" w:rsidRDefault="000902D0" w:rsidP="00F8235B">
      <w:pPr>
        <w:spacing w:after="0" w:line="240" w:lineRule="auto"/>
        <w:jc w:val="both"/>
        <w:rPr>
          <w:rFonts w:ascii="Arial" w:hAnsi="Arial" w:cs="Arial"/>
          <w:b/>
          <w:sz w:val="24"/>
          <w:szCs w:val="24"/>
        </w:rPr>
      </w:pPr>
    </w:p>
    <w:p w:rsidR="007223AD" w:rsidRDefault="007223AD" w:rsidP="00F8235B">
      <w:pPr>
        <w:spacing w:after="0" w:line="240" w:lineRule="auto"/>
        <w:jc w:val="both"/>
        <w:rPr>
          <w:rFonts w:ascii="Arial" w:hAnsi="Arial" w:cs="Arial"/>
          <w:b/>
          <w:sz w:val="24"/>
          <w:szCs w:val="24"/>
        </w:rPr>
      </w:pPr>
    </w:p>
    <w:p w:rsidR="003D45E3" w:rsidRDefault="003D45E3" w:rsidP="00F8235B">
      <w:pPr>
        <w:spacing w:after="0" w:line="240" w:lineRule="auto"/>
        <w:jc w:val="both"/>
        <w:rPr>
          <w:rFonts w:ascii="Arial" w:hAnsi="Arial" w:cs="Arial"/>
          <w:b/>
          <w:sz w:val="24"/>
          <w:szCs w:val="24"/>
        </w:rPr>
      </w:pPr>
    </w:p>
    <w:p w:rsidR="003D45E3" w:rsidRDefault="003D45E3" w:rsidP="00F8235B">
      <w:pPr>
        <w:spacing w:after="0" w:line="240" w:lineRule="auto"/>
        <w:jc w:val="both"/>
        <w:rPr>
          <w:rFonts w:ascii="Arial" w:hAnsi="Arial" w:cs="Arial"/>
          <w:b/>
          <w:sz w:val="24"/>
          <w:szCs w:val="24"/>
        </w:rPr>
      </w:pPr>
    </w:p>
    <w:p w:rsidR="003D45E3" w:rsidRDefault="003D45E3" w:rsidP="00F8235B">
      <w:pPr>
        <w:spacing w:after="0" w:line="240" w:lineRule="auto"/>
        <w:jc w:val="both"/>
        <w:rPr>
          <w:rFonts w:ascii="Arial" w:hAnsi="Arial" w:cs="Arial"/>
          <w:b/>
          <w:sz w:val="24"/>
          <w:szCs w:val="24"/>
        </w:rPr>
      </w:pPr>
    </w:p>
    <w:p w:rsidR="005E1F63" w:rsidRDefault="005E1F63" w:rsidP="00F8235B">
      <w:pPr>
        <w:spacing w:after="0" w:line="240" w:lineRule="auto"/>
        <w:jc w:val="both"/>
        <w:rPr>
          <w:rFonts w:ascii="Arial" w:hAnsi="Arial" w:cs="Arial"/>
          <w:b/>
          <w:sz w:val="24"/>
          <w:szCs w:val="24"/>
        </w:rPr>
      </w:pPr>
    </w:p>
    <w:p w:rsidR="003D45E3" w:rsidRDefault="003D45E3" w:rsidP="00F8235B">
      <w:pPr>
        <w:spacing w:after="0" w:line="240" w:lineRule="auto"/>
        <w:jc w:val="both"/>
        <w:rPr>
          <w:rFonts w:ascii="Arial" w:hAnsi="Arial" w:cs="Arial"/>
          <w:b/>
          <w:sz w:val="24"/>
          <w:szCs w:val="24"/>
        </w:rPr>
      </w:pPr>
    </w:p>
    <w:p w:rsidR="00F8235B" w:rsidRDefault="00F8235B" w:rsidP="00F8235B">
      <w:pPr>
        <w:spacing w:after="0" w:line="240" w:lineRule="auto"/>
        <w:jc w:val="both"/>
        <w:rPr>
          <w:rFonts w:ascii="Arial" w:hAnsi="Arial" w:cs="Arial"/>
          <w:b/>
          <w:sz w:val="24"/>
          <w:szCs w:val="24"/>
        </w:rPr>
      </w:pPr>
      <w:r>
        <w:rPr>
          <w:rFonts w:ascii="Arial" w:hAnsi="Arial" w:cs="Arial"/>
          <w:b/>
          <w:sz w:val="24"/>
          <w:szCs w:val="24"/>
        </w:rPr>
        <w:t>__________________</w:t>
      </w:r>
    </w:p>
    <w:p w:rsidR="00F8235B" w:rsidRPr="00405364" w:rsidRDefault="00447F8F" w:rsidP="000902D0">
      <w:pPr>
        <w:pStyle w:val="BodyText"/>
        <w:autoSpaceDE w:val="0"/>
        <w:autoSpaceDN w:val="0"/>
        <w:adjustRightInd w:val="0"/>
        <w:jc w:val="both"/>
        <w:rPr>
          <w:rFonts w:ascii="Arial" w:hAnsi="Arial" w:cs="Arial"/>
          <w:b/>
        </w:rPr>
      </w:pPr>
      <w:r>
        <w:rPr>
          <w:rFonts w:ascii="Arial" w:hAnsi="Arial" w:cs="Arial"/>
          <w:b/>
        </w:rPr>
        <w:t>SMUTS JA</w:t>
      </w:r>
    </w:p>
    <w:p w:rsidR="00EF155B" w:rsidRDefault="00EF155B" w:rsidP="00F8235B">
      <w:pPr>
        <w:pStyle w:val="BodyText"/>
        <w:autoSpaceDE w:val="0"/>
        <w:autoSpaceDN w:val="0"/>
        <w:adjustRightInd w:val="0"/>
        <w:spacing w:line="480" w:lineRule="auto"/>
        <w:jc w:val="both"/>
        <w:rPr>
          <w:rFonts w:ascii="Arial" w:hAnsi="Arial" w:cs="Arial"/>
        </w:rPr>
      </w:pPr>
    </w:p>
    <w:p w:rsidR="003D45E3" w:rsidRDefault="003D45E3" w:rsidP="00F8235B">
      <w:pPr>
        <w:pStyle w:val="BodyText"/>
        <w:autoSpaceDE w:val="0"/>
        <w:autoSpaceDN w:val="0"/>
        <w:adjustRightInd w:val="0"/>
        <w:spacing w:line="480" w:lineRule="auto"/>
        <w:jc w:val="both"/>
        <w:rPr>
          <w:rFonts w:ascii="Arial" w:hAnsi="Arial" w:cs="Arial"/>
        </w:rPr>
      </w:pPr>
    </w:p>
    <w:p w:rsidR="003D45E3" w:rsidRDefault="003D45E3" w:rsidP="00F8235B">
      <w:pPr>
        <w:pStyle w:val="BodyText"/>
        <w:autoSpaceDE w:val="0"/>
        <w:autoSpaceDN w:val="0"/>
        <w:adjustRightInd w:val="0"/>
        <w:spacing w:line="480" w:lineRule="auto"/>
        <w:jc w:val="both"/>
        <w:rPr>
          <w:rFonts w:ascii="Arial" w:hAnsi="Arial" w:cs="Arial"/>
        </w:rPr>
      </w:pPr>
    </w:p>
    <w:p w:rsidR="003D45E3" w:rsidRDefault="003D45E3" w:rsidP="00F8235B">
      <w:pPr>
        <w:pStyle w:val="BodyText"/>
        <w:autoSpaceDE w:val="0"/>
        <w:autoSpaceDN w:val="0"/>
        <w:adjustRightInd w:val="0"/>
        <w:spacing w:line="480" w:lineRule="auto"/>
        <w:jc w:val="both"/>
        <w:rPr>
          <w:rFonts w:ascii="Arial" w:hAnsi="Arial" w:cs="Arial"/>
        </w:rPr>
      </w:pPr>
    </w:p>
    <w:p w:rsidR="003D45E3" w:rsidRDefault="003D45E3" w:rsidP="00F8235B">
      <w:pPr>
        <w:pStyle w:val="BodyText"/>
        <w:autoSpaceDE w:val="0"/>
        <w:autoSpaceDN w:val="0"/>
        <w:adjustRightInd w:val="0"/>
        <w:spacing w:line="480" w:lineRule="auto"/>
        <w:jc w:val="both"/>
        <w:rPr>
          <w:rFonts w:ascii="Arial" w:hAnsi="Arial" w:cs="Arial"/>
        </w:rPr>
      </w:pPr>
    </w:p>
    <w:p w:rsidR="003D45E3" w:rsidRDefault="003D45E3" w:rsidP="00F8235B">
      <w:pPr>
        <w:pStyle w:val="BodyText"/>
        <w:autoSpaceDE w:val="0"/>
        <w:autoSpaceDN w:val="0"/>
        <w:adjustRightInd w:val="0"/>
        <w:spacing w:line="480" w:lineRule="auto"/>
        <w:jc w:val="both"/>
        <w:rPr>
          <w:rFonts w:ascii="Arial" w:hAnsi="Arial" w:cs="Arial"/>
        </w:rPr>
      </w:pPr>
    </w:p>
    <w:p w:rsidR="003D45E3" w:rsidRDefault="003D45E3" w:rsidP="00F8235B">
      <w:pPr>
        <w:pStyle w:val="BodyText"/>
        <w:autoSpaceDE w:val="0"/>
        <w:autoSpaceDN w:val="0"/>
        <w:adjustRightInd w:val="0"/>
        <w:spacing w:line="480" w:lineRule="auto"/>
        <w:jc w:val="both"/>
        <w:rPr>
          <w:rFonts w:ascii="Arial" w:hAnsi="Arial" w:cs="Arial"/>
        </w:rPr>
      </w:pPr>
    </w:p>
    <w:p w:rsidR="003D45E3" w:rsidRDefault="003D45E3" w:rsidP="00F8235B">
      <w:pPr>
        <w:pStyle w:val="BodyText"/>
        <w:autoSpaceDE w:val="0"/>
        <w:autoSpaceDN w:val="0"/>
        <w:adjustRightInd w:val="0"/>
        <w:spacing w:line="480" w:lineRule="auto"/>
        <w:jc w:val="both"/>
        <w:rPr>
          <w:rFonts w:ascii="Arial" w:hAnsi="Arial" w:cs="Arial"/>
        </w:rPr>
      </w:pPr>
    </w:p>
    <w:p w:rsidR="003D45E3" w:rsidRDefault="003D45E3" w:rsidP="00F8235B">
      <w:pPr>
        <w:pStyle w:val="BodyText"/>
        <w:autoSpaceDE w:val="0"/>
        <w:autoSpaceDN w:val="0"/>
        <w:adjustRightInd w:val="0"/>
        <w:spacing w:line="480" w:lineRule="auto"/>
        <w:jc w:val="both"/>
        <w:rPr>
          <w:rFonts w:ascii="Arial" w:hAnsi="Arial" w:cs="Arial"/>
        </w:rPr>
      </w:pPr>
    </w:p>
    <w:p w:rsidR="003D45E3" w:rsidRDefault="003D45E3" w:rsidP="00F8235B">
      <w:pPr>
        <w:pStyle w:val="BodyText"/>
        <w:autoSpaceDE w:val="0"/>
        <w:autoSpaceDN w:val="0"/>
        <w:adjustRightInd w:val="0"/>
        <w:spacing w:line="480" w:lineRule="auto"/>
        <w:jc w:val="both"/>
        <w:rPr>
          <w:rFonts w:ascii="Arial" w:hAnsi="Arial" w:cs="Arial"/>
        </w:rPr>
      </w:pPr>
    </w:p>
    <w:p w:rsidR="003D45E3" w:rsidRDefault="003D45E3" w:rsidP="00F8235B">
      <w:pPr>
        <w:pStyle w:val="BodyText"/>
        <w:autoSpaceDE w:val="0"/>
        <w:autoSpaceDN w:val="0"/>
        <w:adjustRightInd w:val="0"/>
        <w:spacing w:line="480" w:lineRule="auto"/>
        <w:jc w:val="both"/>
        <w:rPr>
          <w:rFonts w:ascii="Arial" w:hAnsi="Arial" w:cs="Arial"/>
        </w:rPr>
      </w:pPr>
    </w:p>
    <w:p w:rsidR="003D45E3" w:rsidRDefault="003D45E3" w:rsidP="00F8235B">
      <w:pPr>
        <w:pStyle w:val="BodyText"/>
        <w:autoSpaceDE w:val="0"/>
        <w:autoSpaceDN w:val="0"/>
        <w:adjustRightInd w:val="0"/>
        <w:spacing w:line="480" w:lineRule="auto"/>
        <w:jc w:val="both"/>
        <w:rPr>
          <w:rFonts w:ascii="Arial" w:hAnsi="Arial" w:cs="Arial"/>
        </w:rPr>
      </w:pPr>
    </w:p>
    <w:p w:rsidR="003D45E3" w:rsidRDefault="003D45E3" w:rsidP="00F8235B">
      <w:pPr>
        <w:pStyle w:val="BodyText"/>
        <w:autoSpaceDE w:val="0"/>
        <w:autoSpaceDN w:val="0"/>
        <w:adjustRightInd w:val="0"/>
        <w:spacing w:line="480" w:lineRule="auto"/>
        <w:jc w:val="both"/>
        <w:rPr>
          <w:rFonts w:ascii="Arial" w:hAnsi="Arial" w:cs="Arial"/>
        </w:rPr>
      </w:pPr>
    </w:p>
    <w:p w:rsidR="003D45E3" w:rsidRDefault="003D45E3" w:rsidP="00F8235B">
      <w:pPr>
        <w:pStyle w:val="BodyText"/>
        <w:autoSpaceDE w:val="0"/>
        <w:autoSpaceDN w:val="0"/>
        <w:adjustRightInd w:val="0"/>
        <w:spacing w:line="480" w:lineRule="auto"/>
        <w:jc w:val="both"/>
        <w:rPr>
          <w:rFonts w:ascii="Arial" w:hAnsi="Arial" w:cs="Arial"/>
        </w:rPr>
      </w:pPr>
    </w:p>
    <w:p w:rsidR="003D45E3" w:rsidRDefault="003D45E3" w:rsidP="00F8235B">
      <w:pPr>
        <w:pStyle w:val="BodyText"/>
        <w:autoSpaceDE w:val="0"/>
        <w:autoSpaceDN w:val="0"/>
        <w:adjustRightInd w:val="0"/>
        <w:spacing w:line="480" w:lineRule="auto"/>
        <w:jc w:val="both"/>
        <w:rPr>
          <w:rFonts w:ascii="Arial" w:hAnsi="Arial" w:cs="Arial"/>
        </w:rPr>
      </w:pPr>
    </w:p>
    <w:p w:rsidR="003D45E3" w:rsidRDefault="003D45E3" w:rsidP="00F8235B">
      <w:pPr>
        <w:pStyle w:val="BodyText"/>
        <w:autoSpaceDE w:val="0"/>
        <w:autoSpaceDN w:val="0"/>
        <w:adjustRightInd w:val="0"/>
        <w:spacing w:line="480" w:lineRule="auto"/>
        <w:jc w:val="both"/>
        <w:rPr>
          <w:rFonts w:ascii="Arial" w:hAnsi="Arial" w:cs="Arial"/>
        </w:rPr>
      </w:pPr>
    </w:p>
    <w:p w:rsidR="00F8235B" w:rsidRPr="00F4471E" w:rsidRDefault="00F8235B" w:rsidP="00F8235B">
      <w:pPr>
        <w:pStyle w:val="BodyText"/>
        <w:autoSpaceDE w:val="0"/>
        <w:autoSpaceDN w:val="0"/>
        <w:adjustRightInd w:val="0"/>
        <w:spacing w:line="480" w:lineRule="auto"/>
        <w:jc w:val="both"/>
        <w:rPr>
          <w:rFonts w:ascii="Arial" w:hAnsi="Arial" w:cs="Arial"/>
        </w:rPr>
      </w:pPr>
      <w:r w:rsidRPr="00F4471E">
        <w:rPr>
          <w:rFonts w:ascii="Arial" w:hAnsi="Arial" w:cs="Arial"/>
        </w:rPr>
        <w:t>APPEARANCES</w:t>
      </w:r>
    </w:p>
    <w:p w:rsidR="00F8235B" w:rsidRDefault="00F8235B" w:rsidP="00F8235B">
      <w:pPr>
        <w:pStyle w:val="BodyText"/>
        <w:autoSpaceDE w:val="0"/>
        <w:autoSpaceDN w:val="0"/>
        <w:adjustRightInd w:val="0"/>
        <w:spacing w:line="48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F8235B" w:rsidRPr="003F6CEF" w:rsidTr="003F6CEF">
        <w:tc>
          <w:tcPr>
            <w:tcW w:w="4555" w:type="dxa"/>
          </w:tcPr>
          <w:p w:rsidR="00F8235B" w:rsidRPr="003F6CEF" w:rsidRDefault="00F8235B" w:rsidP="00775BD9">
            <w:pPr>
              <w:pStyle w:val="BodyText"/>
              <w:autoSpaceDE w:val="0"/>
              <w:autoSpaceDN w:val="0"/>
              <w:adjustRightInd w:val="0"/>
              <w:spacing w:line="480" w:lineRule="auto"/>
              <w:ind w:left="-108"/>
              <w:jc w:val="both"/>
              <w:rPr>
                <w:rFonts w:ascii="Arial" w:hAnsi="Arial" w:cs="Arial"/>
              </w:rPr>
            </w:pPr>
            <w:r w:rsidRPr="003F6CEF">
              <w:rPr>
                <w:rFonts w:ascii="Arial" w:hAnsi="Arial" w:cs="Arial"/>
              </w:rPr>
              <w:t>APPELLANT</w:t>
            </w:r>
            <w:r w:rsidR="00775BD9" w:rsidRPr="003F6CEF">
              <w:rPr>
                <w:rFonts w:ascii="Arial" w:hAnsi="Arial" w:cs="Arial"/>
              </w:rPr>
              <w:t>S:</w:t>
            </w:r>
          </w:p>
        </w:tc>
        <w:tc>
          <w:tcPr>
            <w:tcW w:w="4556" w:type="dxa"/>
          </w:tcPr>
          <w:p w:rsidR="00F8235B" w:rsidRPr="003F6CEF" w:rsidRDefault="002418E9" w:rsidP="00224A9C">
            <w:pPr>
              <w:pStyle w:val="BodyText"/>
              <w:autoSpaceDE w:val="0"/>
              <w:autoSpaceDN w:val="0"/>
              <w:adjustRightInd w:val="0"/>
              <w:spacing w:line="480" w:lineRule="auto"/>
              <w:jc w:val="both"/>
              <w:rPr>
                <w:rFonts w:ascii="Arial" w:hAnsi="Arial" w:cs="Arial"/>
              </w:rPr>
            </w:pPr>
            <w:r w:rsidRPr="003F6CEF">
              <w:rPr>
                <w:rFonts w:ascii="Arial" w:hAnsi="Arial" w:cs="Arial"/>
              </w:rPr>
              <w:t>K Amoomo</w:t>
            </w:r>
          </w:p>
        </w:tc>
      </w:tr>
      <w:tr w:rsidR="00F8235B" w:rsidRPr="003F6CEF" w:rsidTr="003F6CEF">
        <w:tc>
          <w:tcPr>
            <w:tcW w:w="4555" w:type="dxa"/>
          </w:tcPr>
          <w:p w:rsidR="00F8235B" w:rsidRPr="003F6CEF" w:rsidRDefault="00F8235B" w:rsidP="00224A9C">
            <w:pPr>
              <w:pStyle w:val="BodyText"/>
              <w:autoSpaceDE w:val="0"/>
              <w:autoSpaceDN w:val="0"/>
              <w:adjustRightInd w:val="0"/>
              <w:spacing w:line="480" w:lineRule="auto"/>
              <w:ind w:left="-108"/>
              <w:jc w:val="both"/>
              <w:rPr>
                <w:rFonts w:ascii="Arial" w:hAnsi="Arial" w:cs="Arial"/>
              </w:rPr>
            </w:pPr>
          </w:p>
        </w:tc>
        <w:tc>
          <w:tcPr>
            <w:tcW w:w="4556" w:type="dxa"/>
          </w:tcPr>
          <w:p w:rsidR="00F8235B" w:rsidRPr="003F6CEF" w:rsidRDefault="002418E9" w:rsidP="002418E9">
            <w:pPr>
              <w:pStyle w:val="BodyText"/>
              <w:autoSpaceDE w:val="0"/>
              <w:autoSpaceDN w:val="0"/>
              <w:adjustRightInd w:val="0"/>
              <w:spacing w:line="480" w:lineRule="auto"/>
              <w:jc w:val="left"/>
              <w:rPr>
                <w:rFonts w:ascii="Arial" w:hAnsi="Arial" w:cs="Arial"/>
              </w:rPr>
            </w:pPr>
            <w:r w:rsidRPr="003F6CEF">
              <w:rPr>
                <w:rFonts w:ascii="Arial" w:hAnsi="Arial" w:cs="Arial"/>
              </w:rPr>
              <w:t xml:space="preserve">Of </w:t>
            </w:r>
            <w:r w:rsidR="00775BD9" w:rsidRPr="003F6CEF">
              <w:rPr>
                <w:rFonts w:ascii="Arial" w:hAnsi="Arial" w:cs="Arial"/>
              </w:rPr>
              <w:t>Kadhila Amoomo Legal Practitioners, Windhoek</w:t>
            </w:r>
          </w:p>
        </w:tc>
      </w:tr>
      <w:tr w:rsidR="00F8235B" w:rsidRPr="003F6CEF" w:rsidTr="003F6CEF">
        <w:tc>
          <w:tcPr>
            <w:tcW w:w="4555" w:type="dxa"/>
          </w:tcPr>
          <w:p w:rsidR="00F8235B" w:rsidRPr="003F6CEF" w:rsidRDefault="00F8235B" w:rsidP="00224A9C">
            <w:pPr>
              <w:pStyle w:val="BodyText"/>
              <w:autoSpaceDE w:val="0"/>
              <w:autoSpaceDN w:val="0"/>
              <w:adjustRightInd w:val="0"/>
              <w:spacing w:line="480" w:lineRule="auto"/>
              <w:ind w:left="-108"/>
              <w:jc w:val="both"/>
              <w:rPr>
                <w:rFonts w:ascii="Arial" w:hAnsi="Arial" w:cs="Arial"/>
              </w:rPr>
            </w:pPr>
          </w:p>
        </w:tc>
        <w:tc>
          <w:tcPr>
            <w:tcW w:w="4556" w:type="dxa"/>
          </w:tcPr>
          <w:p w:rsidR="00F8235B" w:rsidRPr="003F6CEF" w:rsidRDefault="00F8235B" w:rsidP="00224A9C">
            <w:pPr>
              <w:pStyle w:val="BodyText"/>
              <w:autoSpaceDE w:val="0"/>
              <w:autoSpaceDN w:val="0"/>
              <w:adjustRightInd w:val="0"/>
              <w:spacing w:line="480" w:lineRule="auto"/>
              <w:jc w:val="both"/>
              <w:rPr>
                <w:rFonts w:ascii="Arial" w:hAnsi="Arial" w:cs="Arial"/>
              </w:rPr>
            </w:pPr>
          </w:p>
        </w:tc>
      </w:tr>
      <w:tr w:rsidR="00F8235B" w:rsidRPr="003F6CEF" w:rsidTr="003F6CEF">
        <w:tc>
          <w:tcPr>
            <w:tcW w:w="4555" w:type="dxa"/>
          </w:tcPr>
          <w:p w:rsidR="00F8235B" w:rsidRPr="003F6CEF" w:rsidRDefault="00F8235B" w:rsidP="00224A9C">
            <w:pPr>
              <w:pStyle w:val="BodyText"/>
              <w:autoSpaceDE w:val="0"/>
              <w:autoSpaceDN w:val="0"/>
              <w:adjustRightInd w:val="0"/>
              <w:spacing w:line="480" w:lineRule="auto"/>
              <w:ind w:left="-108"/>
              <w:jc w:val="both"/>
              <w:rPr>
                <w:rFonts w:ascii="Arial" w:hAnsi="Arial" w:cs="Arial"/>
              </w:rPr>
            </w:pPr>
          </w:p>
        </w:tc>
        <w:tc>
          <w:tcPr>
            <w:tcW w:w="4556" w:type="dxa"/>
          </w:tcPr>
          <w:p w:rsidR="00F8235B" w:rsidRPr="003F6CEF" w:rsidRDefault="00F8235B" w:rsidP="00224A9C">
            <w:pPr>
              <w:pStyle w:val="BodyText"/>
              <w:autoSpaceDE w:val="0"/>
              <w:autoSpaceDN w:val="0"/>
              <w:adjustRightInd w:val="0"/>
              <w:spacing w:line="480" w:lineRule="auto"/>
              <w:jc w:val="both"/>
              <w:rPr>
                <w:rFonts w:ascii="Arial" w:hAnsi="Arial" w:cs="Arial"/>
              </w:rPr>
            </w:pPr>
          </w:p>
        </w:tc>
      </w:tr>
      <w:tr w:rsidR="00775BD9" w:rsidRPr="003F6CEF" w:rsidTr="003F6CEF">
        <w:tc>
          <w:tcPr>
            <w:tcW w:w="4555" w:type="dxa"/>
          </w:tcPr>
          <w:p w:rsidR="00775BD9" w:rsidRPr="003F6CEF" w:rsidRDefault="003F6CEF" w:rsidP="003F6CEF">
            <w:pPr>
              <w:pStyle w:val="BodyText"/>
              <w:autoSpaceDE w:val="0"/>
              <w:autoSpaceDN w:val="0"/>
              <w:adjustRightInd w:val="0"/>
              <w:spacing w:line="480" w:lineRule="auto"/>
              <w:ind w:left="-108"/>
              <w:jc w:val="both"/>
              <w:rPr>
                <w:rFonts w:ascii="Arial" w:hAnsi="Arial" w:cs="Arial"/>
              </w:rPr>
            </w:pPr>
            <w:r>
              <w:rPr>
                <w:rFonts w:ascii="Arial" w:hAnsi="Arial" w:cs="Arial"/>
              </w:rPr>
              <w:t>TENTH RESPONDENT</w:t>
            </w:r>
            <w:r w:rsidR="00775BD9" w:rsidRPr="003F6CEF">
              <w:rPr>
                <w:rFonts w:ascii="Arial" w:hAnsi="Arial" w:cs="Arial"/>
              </w:rPr>
              <w:t>:</w:t>
            </w:r>
            <w:r w:rsidR="00686DDF" w:rsidRPr="003F6CEF">
              <w:rPr>
                <w:rFonts w:ascii="Arial" w:hAnsi="Arial" w:cs="Arial"/>
              </w:rPr>
              <w:t xml:space="preserve"> </w:t>
            </w:r>
          </w:p>
        </w:tc>
        <w:tc>
          <w:tcPr>
            <w:tcW w:w="4556" w:type="dxa"/>
          </w:tcPr>
          <w:p w:rsidR="00775BD9" w:rsidRPr="003F6CEF" w:rsidRDefault="002418E9" w:rsidP="00224A9C">
            <w:pPr>
              <w:pStyle w:val="BodyText"/>
              <w:autoSpaceDE w:val="0"/>
              <w:autoSpaceDN w:val="0"/>
              <w:adjustRightInd w:val="0"/>
              <w:spacing w:line="480" w:lineRule="auto"/>
              <w:jc w:val="both"/>
              <w:rPr>
                <w:rFonts w:ascii="Arial" w:hAnsi="Arial" w:cs="Arial"/>
              </w:rPr>
            </w:pPr>
            <w:r w:rsidRPr="003F6CEF">
              <w:rPr>
                <w:rFonts w:ascii="Arial" w:hAnsi="Arial" w:cs="Arial"/>
              </w:rPr>
              <w:t>N Tjombe</w:t>
            </w:r>
          </w:p>
        </w:tc>
      </w:tr>
      <w:tr w:rsidR="00775BD9" w:rsidTr="003F6CEF">
        <w:tc>
          <w:tcPr>
            <w:tcW w:w="4555" w:type="dxa"/>
          </w:tcPr>
          <w:p w:rsidR="00775BD9" w:rsidRPr="003F6CEF" w:rsidRDefault="00775BD9" w:rsidP="00224A9C">
            <w:pPr>
              <w:pStyle w:val="BodyText"/>
              <w:autoSpaceDE w:val="0"/>
              <w:autoSpaceDN w:val="0"/>
              <w:adjustRightInd w:val="0"/>
              <w:spacing w:line="480" w:lineRule="auto"/>
              <w:ind w:left="-108"/>
              <w:jc w:val="both"/>
              <w:rPr>
                <w:rFonts w:ascii="Arial" w:hAnsi="Arial" w:cs="Arial"/>
              </w:rPr>
            </w:pPr>
          </w:p>
        </w:tc>
        <w:tc>
          <w:tcPr>
            <w:tcW w:w="4556" w:type="dxa"/>
          </w:tcPr>
          <w:p w:rsidR="00775BD9" w:rsidRDefault="002418E9" w:rsidP="00130046">
            <w:pPr>
              <w:pStyle w:val="BodyText"/>
              <w:autoSpaceDE w:val="0"/>
              <w:autoSpaceDN w:val="0"/>
              <w:adjustRightInd w:val="0"/>
              <w:spacing w:line="480" w:lineRule="auto"/>
              <w:jc w:val="left"/>
              <w:rPr>
                <w:rFonts w:ascii="Arial" w:hAnsi="Arial" w:cs="Arial"/>
              </w:rPr>
            </w:pPr>
            <w:r w:rsidRPr="003F6CEF">
              <w:rPr>
                <w:rFonts w:ascii="Arial" w:hAnsi="Arial" w:cs="Arial"/>
              </w:rPr>
              <w:t xml:space="preserve">Of </w:t>
            </w:r>
            <w:r w:rsidR="00130046">
              <w:rPr>
                <w:rFonts w:ascii="Arial" w:hAnsi="Arial" w:cs="Arial"/>
              </w:rPr>
              <w:t>Tjombe – El</w:t>
            </w:r>
            <w:r w:rsidR="00775BD9" w:rsidRPr="003F6CEF">
              <w:rPr>
                <w:rFonts w:ascii="Arial" w:hAnsi="Arial" w:cs="Arial"/>
              </w:rPr>
              <w:t>ago Inc</w:t>
            </w:r>
            <w:r w:rsidR="00EA7A2A" w:rsidRPr="003F6CEF">
              <w:rPr>
                <w:rFonts w:ascii="Arial" w:hAnsi="Arial" w:cs="Arial"/>
              </w:rPr>
              <w:t>orporated</w:t>
            </w:r>
            <w:r w:rsidR="00775BD9" w:rsidRPr="003F6CEF">
              <w:rPr>
                <w:rFonts w:ascii="Arial" w:hAnsi="Arial" w:cs="Arial"/>
              </w:rPr>
              <w:t>, Windhoek</w:t>
            </w:r>
          </w:p>
        </w:tc>
      </w:tr>
      <w:tr w:rsidR="0098651B" w:rsidTr="003F6CEF">
        <w:tc>
          <w:tcPr>
            <w:tcW w:w="4555" w:type="dxa"/>
          </w:tcPr>
          <w:p w:rsidR="0098651B" w:rsidRPr="003F6CEF" w:rsidRDefault="0098651B" w:rsidP="00224A9C">
            <w:pPr>
              <w:pStyle w:val="BodyText"/>
              <w:autoSpaceDE w:val="0"/>
              <w:autoSpaceDN w:val="0"/>
              <w:adjustRightInd w:val="0"/>
              <w:spacing w:line="480" w:lineRule="auto"/>
              <w:ind w:left="-108"/>
              <w:jc w:val="both"/>
              <w:rPr>
                <w:rFonts w:ascii="Arial" w:hAnsi="Arial" w:cs="Arial"/>
              </w:rPr>
            </w:pPr>
          </w:p>
        </w:tc>
        <w:tc>
          <w:tcPr>
            <w:tcW w:w="4556" w:type="dxa"/>
          </w:tcPr>
          <w:p w:rsidR="0098651B" w:rsidRPr="003F6CEF" w:rsidRDefault="0098651B" w:rsidP="002418E9">
            <w:pPr>
              <w:pStyle w:val="BodyText"/>
              <w:autoSpaceDE w:val="0"/>
              <w:autoSpaceDN w:val="0"/>
              <w:adjustRightInd w:val="0"/>
              <w:spacing w:line="480" w:lineRule="auto"/>
              <w:jc w:val="left"/>
              <w:rPr>
                <w:rFonts w:ascii="Arial" w:hAnsi="Arial" w:cs="Arial"/>
              </w:rPr>
            </w:pPr>
          </w:p>
        </w:tc>
      </w:tr>
    </w:tbl>
    <w:p w:rsidR="00F8235B" w:rsidRDefault="00F8235B" w:rsidP="0098651B">
      <w:pPr>
        <w:pStyle w:val="BodyText"/>
        <w:autoSpaceDE w:val="0"/>
        <w:autoSpaceDN w:val="0"/>
        <w:adjustRightInd w:val="0"/>
        <w:spacing w:line="480" w:lineRule="auto"/>
        <w:jc w:val="both"/>
        <w:rPr>
          <w:rFonts w:ascii="Arial" w:hAnsi="Arial" w:cs="Arial"/>
        </w:rPr>
      </w:pPr>
    </w:p>
    <w:sectPr w:rsidR="00F8235B" w:rsidSect="00F8235B">
      <w:headerReference w:type="even" r:id="rId12"/>
      <w:headerReference w:type="default" r:id="rId13"/>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607" w:rsidRDefault="00A52607">
      <w:pPr>
        <w:spacing w:after="0" w:line="240" w:lineRule="auto"/>
      </w:pPr>
      <w:r>
        <w:separator/>
      </w:r>
    </w:p>
  </w:endnote>
  <w:endnote w:type="continuationSeparator" w:id="0">
    <w:p w:rsidR="00A52607" w:rsidRDefault="00A52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607" w:rsidRDefault="00A52607">
      <w:pPr>
        <w:spacing w:after="0" w:line="240" w:lineRule="auto"/>
      </w:pPr>
      <w:r>
        <w:separator/>
      </w:r>
    </w:p>
  </w:footnote>
  <w:footnote w:type="continuationSeparator" w:id="0">
    <w:p w:rsidR="00A52607" w:rsidRDefault="00A52607">
      <w:pPr>
        <w:spacing w:after="0" w:line="240" w:lineRule="auto"/>
      </w:pPr>
      <w:r>
        <w:continuationSeparator/>
      </w:r>
    </w:p>
  </w:footnote>
  <w:footnote w:id="1">
    <w:p w:rsidR="0006760B" w:rsidRPr="00CA7B8A" w:rsidRDefault="0006760B" w:rsidP="00942B17">
      <w:pPr>
        <w:pStyle w:val="FootnoteText"/>
        <w:jc w:val="both"/>
        <w:rPr>
          <w:rFonts w:ascii="Arial" w:hAnsi="Arial" w:cs="Arial"/>
        </w:rPr>
      </w:pPr>
      <w:r w:rsidRPr="00CA7B8A">
        <w:rPr>
          <w:rStyle w:val="FootnoteReference"/>
          <w:rFonts w:ascii="Arial" w:hAnsi="Arial" w:cs="Arial"/>
        </w:rPr>
        <w:footnoteRef/>
      </w:r>
      <w:r w:rsidRPr="00CA7B8A">
        <w:rPr>
          <w:rFonts w:ascii="Arial" w:hAnsi="Arial" w:cs="Arial"/>
        </w:rPr>
        <w:t xml:space="preserve"> Rule 17(2).</w:t>
      </w:r>
    </w:p>
  </w:footnote>
  <w:footnote w:id="2">
    <w:p w:rsidR="00CA7B8A" w:rsidRPr="00A25768" w:rsidRDefault="00CA7B8A" w:rsidP="00942B17">
      <w:pPr>
        <w:autoSpaceDE w:val="0"/>
        <w:autoSpaceDN w:val="0"/>
        <w:adjustRightInd w:val="0"/>
        <w:spacing w:after="0" w:line="240" w:lineRule="auto"/>
        <w:jc w:val="both"/>
        <w:rPr>
          <w:rFonts w:ascii="Arial" w:hAnsi="Arial" w:cs="Arial"/>
          <w:sz w:val="20"/>
          <w:szCs w:val="20"/>
        </w:rPr>
      </w:pPr>
      <w:r w:rsidRPr="00A25768">
        <w:rPr>
          <w:rStyle w:val="FootnoteReference"/>
          <w:rFonts w:ascii="Arial" w:hAnsi="Arial" w:cs="Arial"/>
          <w:sz w:val="20"/>
          <w:szCs w:val="20"/>
        </w:rPr>
        <w:footnoteRef/>
      </w:r>
      <w:r w:rsidRPr="00A25768">
        <w:rPr>
          <w:rFonts w:ascii="Arial" w:hAnsi="Arial" w:cs="Arial"/>
          <w:sz w:val="20"/>
          <w:szCs w:val="20"/>
        </w:rPr>
        <w:t xml:space="preserve"> Declaration of State of Emergency: National Disaster (Covid</w:t>
      </w:r>
      <w:r w:rsidR="00282CCD" w:rsidRPr="00A25768">
        <w:rPr>
          <w:rFonts w:ascii="Arial" w:hAnsi="Arial" w:cs="Arial"/>
          <w:sz w:val="20"/>
          <w:szCs w:val="20"/>
        </w:rPr>
        <w:t xml:space="preserve"> – 19</w:t>
      </w:r>
      <w:r w:rsidRPr="00A25768">
        <w:rPr>
          <w:rFonts w:ascii="Arial" w:hAnsi="Arial" w:cs="Arial"/>
          <w:sz w:val="20"/>
          <w:szCs w:val="20"/>
        </w:rPr>
        <w:t>): Namibian Constitution, Proclamation 7, GG 7148, 18 March 2020 (Proclamation 7 of 20</w:t>
      </w:r>
      <w:r w:rsidR="00790A24" w:rsidRPr="00A25768">
        <w:rPr>
          <w:rFonts w:ascii="Arial" w:hAnsi="Arial" w:cs="Arial"/>
          <w:sz w:val="20"/>
          <w:szCs w:val="20"/>
        </w:rPr>
        <w:t>20</w:t>
      </w:r>
      <w:r w:rsidRPr="00A25768">
        <w:rPr>
          <w:rFonts w:ascii="Arial" w:hAnsi="Arial" w:cs="Arial"/>
          <w:sz w:val="20"/>
          <w:szCs w:val="20"/>
        </w:rPr>
        <w:t>).</w:t>
      </w:r>
    </w:p>
  </w:footnote>
  <w:footnote w:id="3">
    <w:p w:rsidR="00D23508" w:rsidRPr="00A25768" w:rsidRDefault="00D23508" w:rsidP="00942B17">
      <w:pPr>
        <w:pStyle w:val="FootnoteText"/>
        <w:jc w:val="both"/>
        <w:rPr>
          <w:rFonts w:ascii="Arial" w:hAnsi="Arial" w:cs="Arial"/>
        </w:rPr>
      </w:pPr>
      <w:r w:rsidRPr="00A25768">
        <w:rPr>
          <w:rStyle w:val="FootnoteReference"/>
          <w:rFonts w:ascii="Arial" w:hAnsi="Arial" w:cs="Arial"/>
        </w:rPr>
        <w:footnoteRef/>
      </w:r>
      <w:r w:rsidRPr="00A25768">
        <w:rPr>
          <w:rFonts w:ascii="Arial" w:hAnsi="Arial" w:cs="Arial"/>
        </w:rPr>
        <w:t xml:space="preserve"> </w:t>
      </w:r>
      <w:r w:rsidR="00B9638C" w:rsidRPr="00A25768">
        <w:rPr>
          <w:rFonts w:ascii="Arial" w:hAnsi="Arial" w:cs="Arial"/>
        </w:rPr>
        <w:t>Reg</w:t>
      </w:r>
      <w:r w:rsidR="000234E6" w:rsidRPr="00A25768">
        <w:rPr>
          <w:rFonts w:ascii="Arial" w:hAnsi="Arial" w:cs="Arial"/>
        </w:rPr>
        <w:t>ulation</w:t>
      </w:r>
      <w:r w:rsidR="00B9638C" w:rsidRPr="00A25768">
        <w:rPr>
          <w:rFonts w:ascii="Arial" w:hAnsi="Arial" w:cs="Arial"/>
        </w:rPr>
        <w:t xml:space="preserve"> 1(g) definition of ‘</w:t>
      </w:r>
      <w:r w:rsidR="00AB64EB" w:rsidRPr="00A25768">
        <w:rPr>
          <w:rFonts w:ascii="Arial" w:hAnsi="Arial" w:cs="Arial"/>
        </w:rPr>
        <w:t>l</w:t>
      </w:r>
      <w:r w:rsidR="00B9638C" w:rsidRPr="00A25768">
        <w:rPr>
          <w:rFonts w:ascii="Arial" w:hAnsi="Arial" w:cs="Arial"/>
        </w:rPr>
        <w:t>ockdown’.</w:t>
      </w:r>
    </w:p>
  </w:footnote>
  <w:footnote w:id="4">
    <w:p w:rsidR="00B9638C" w:rsidRPr="00A25768" w:rsidRDefault="00B9638C" w:rsidP="00942B17">
      <w:pPr>
        <w:pStyle w:val="FootnoteText"/>
        <w:jc w:val="both"/>
        <w:rPr>
          <w:rFonts w:ascii="Arial" w:hAnsi="Arial" w:cs="Arial"/>
        </w:rPr>
      </w:pPr>
      <w:r w:rsidRPr="00A25768">
        <w:rPr>
          <w:rStyle w:val="FootnoteReference"/>
          <w:rFonts w:ascii="Arial" w:hAnsi="Arial" w:cs="Arial"/>
        </w:rPr>
        <w:footnoteRef/>
      </w:r>
      <w:r w:rsidRPr="00A25768">
        <w:rPr>
          <w:rFonts w:ascii="Arial" w:hAnsi="Arial" w:cs="Arial"/>
        </w:rPr>
        <w:t xml:space="preserve"> Reg</w:t>
      </w:r>
      <w:r w:rsidR="000234E6" w:rsidRPr="00A25768">
        <w:rPr>
          <w:rFonts w:ascii="Arial" w:hAnsi="Arial" w:cs="Arial"/>
        </w:rPr>
        <w:t>ulation</w:t>
      </w:r>
      <w:r w:rsidRPr="00A25768">
        <w:rPr>
          <w:rFonts w:ascii="Arial" w:hAnsi="Arial" w:cs="Arial"/>
        </w:rPr>
        <w:t xml:space="preserve"> 3(3).</w:t>
      </w:r>
    </w:p>
  </w:footnote>
  <w:footnote w:id="5">
    <w:p w:rsidR="00CF3628" w:rsidRPr="00A25768" w:rsidRDefault="00CF3628">
      <w:pPr>
        <w:pStyle w:val="FootnoteText"/>
        <w:rPr>
          <w:rFonts w:ascii="Arial" w:hAnsi="Arial" w:cs="Arial"/>
        </w:rPr>
      </w:pPr>
      <w:r w:rsidRPr="00A25768">
        <w:rPr>
          <w:rStyle w:val="FootnoteReference"/>
          <w:rFonts w:ascii="Arial" w:hAnsi="Arial" w:cs="Arial"/>
        </w:rPr>
        <w:footnoteRef/>
      </w:r>
      <w:r w:rsidRPr="00A25768">
        <w:rPr>
          <w:rFonts w:ascii="Arial" w:hAnsi="Arial" w:cs="Arial"/>
        </w:rPr>
        <w:t xml:space="preserve"> Directive 9 </w:t>
      </w:r>
      <w:r w:rsidR="006B768B" w:rsidRPr="00A25768">
        <w:rPr>
          <w:rFonts w:ascii="Arial" w:hAnsi="Arial" w:cs="Arial"/>
        </w:rPr>
        <w:t>read with the definition of ‘lockdown’ in directive 1.</w:t>
      </w:r>
    </w:p>
  </w:footnote>
  <w:footnote w:id="6">
    <w:p w:rsidR="005072B3" w:rsidRPr="005072B3" w:rsidRDefault="005072B3">
      <w:pPr>
        <w:pStyle w:val="FootnoteText"/>
        <w:rPr>
          <w:rFonts w:ascii="Arial" w:hAnsi="Arial" w:cs="Arial"/>
        </w:rPr>
      </w:pPr>
      <w:r w:rsidRPr="005072B3">
        <w:rPr>
          <w:rStyle w:val="FootnoteReference"/>
          <w:rFonts w:ascii="Arial" w:hAnsi="Arial" w:cs="Arial"/>
        </w:rPr>
        <w:footnoteRef/>
      </w:r>
      <w:r w:rsidRPr="005072B3">
        <w:rPr>
          <w:rFonts w:ascii="Arial" w:hAnsi="Arial" w:cs="Arial"/>
        </w:rPr>
        <w:t xml:space="preserve"> GG 7194, 28 April 2020.</w:t>
      </w:r>
    </w:p>
  </w:footnote>
  <w:footnote w:id="7">
    <w:p w:rsidR="002877FB" w:rsidRPr="005072B3" w:rsidRDefault="002877FB" w:rsidP="002877FB">
      <w:pPr>
        <w:pStyle w:val="FootnoteText"/>
        <w:rPr>
          <w:rFonts w:ascii="Arial" w:hAnsi="Arial" w:cs="Arial"/>
        </w:rPr>
      </w:pPr>
      <w:r w:rsidRPr="005072B3">
        <w:rPr>
          <w:rStyle w:val="FootnoteReference"/>
          <w:rFonts w:ascii="Arial" w:hAnsi="Arial" w:cs="Arial"/>
        </w:rPr>
        <w:footnoteRef/>
      </w:r>
      <w:r w:rsidRPr="005072B3">
        <w:rPr>
          <w:rFonts w:ascii="Arial" w:hAnsi="Arial" w:cs="Arial"/>
        </w:rPr>
        <w:t xml:space="preserve"> Regulation 9(1) and 9(4).</w:t>
      </w:r>
    </w:p>
  </w:footnote>
  <w:footnote w:id="8">
    <w:p w:rsidR="002877FB" w:rsidRPr="005072B3" w:rsidRDefault="002877FB" w:rsidP="002877FB">
      <w:pPr>
        <w:pStyle w:val="FootnoteText"/>
        <w:rPr>
          <w:rFonts w:ascii="Arial" w:hAnsi="Arial" w:cs="Arial"/>
        </w:rPr>
      </w:pPr>
      <w:r w:rsidRPr="005072B3">
        <w:rPr>
          <w:rStyle w:val="FootnoteReference"/>
          <w:rFonts w:ascii="Arial" w:hAnsi="Arial" w:cs="Arial"/>
        </w:rPr>
        <w:footnoteRef/>
      </w:r>
      <w:r w:rsidRPr="005072B3">
        <w:rPr>
          <w:rFonts w:ascii="Arial" w:hAnsi="Arial" w:cs="Arial"/>
        </w:rPr>
        <w:t xml:space="preserve"> Regulation 10.</w:t>
      </w:r>
    </w:p>
  </w:footnote>
  <w:footnote w:id="9">
    <w:p w:rsidR="005072B3" w:rsidRPr="005072B3" w:rsidRDefault="005072B3" w:rsidP="005072B3">
      <w:pPr>
        <w:pStyle w:val="NoSpacing"/>
        <w:rPr>
          <w:rFonts w:ascii="Arial" w:hAnsi="Arial" w:cs="Arial"/>
          <w:sz w:val="20"/>
          <w:szCs w:val="20"/>
        </w:rPr>
      </w:pPr>
      <w:r w:rsidRPr="005072B3">
        <w:rPr>
          <w:rStyle w:val="FootnoteReference"/>
          <w:sz w:val="20"/>
          <w:szCs w:val="20"/>
        </w:rPr>
        <w:footnoteRef/>
      </w:r>
      <w:r w:rsidRPr="005072B3">
        <w:rPr>
          <w:sz w:val="20"/>
          <w:szCs w:val="20"/>
        </w:rPr>
        <w:t xml:space="preserve"> </w:t>
      </w:r>
      <w:r w:rsidRPr="005072B3">
        <w:rPr>
          <w:rFonts w:ascii="Arial" w:hAnsi="Arial" w:cs="Arial"/>
          <w:sz w:val="20"/>
          <w:szCs w:val="20"/>
        </w:rPr>
        <w:t>GG 7180, 17 April 2020.</w:t>
      </w:r>
    </w:p>
  </w:footnote>
  <w:footnote w:id="10">
    <w:p w:rsidR="00F4523E" w:rsidRPr="005072B3" w:rsidRDefault="00F4523E" w:rsidP="005072B3">
      <w:pPr>
        <w:pStyle w:val="NoSpacing"/>
        <w:rPr>
          <w:rFonts w:ascii="Arial" w:hAnsi="Arial" w:cs="Arial"/>
          <w:sz w:val="20"/>
          <w:szCs w:val="20"/>
        </w:rPr>
      </w:pPr>
      <w:r w:rsidRPr="005072B3">
        <w:rPr>
          <w:rStyle w:val="FootnoteReference"/>
          <w:rFonts w:ascii="Arial" w:hAnsi="Arial" w:cs="Arial"/>
          <w:sz w:val="20"/>
          <w:szCs w:val="20"/>
        </w:rPr>
        <w:footnoteRef/>
      </w:r>
      <w:r w:rsidRPr="005072B3">
        <w:rPr>
          <w:rFonts w:ascii="Arial" w:hAnsi="Arial" w:cs="Arial"/>
          <w:sz w:val="20"/>
          <w:szCs w:val="20"/>
        </w:rPr>
        <w:t xml:space="preserve"> Regulation 13.</w:t>
      </w:r>
    </w:p>
  </w:footnote>
  <w:footnote w:id="11">
    <w:p w:rsidR="005072B3" w:rsidRPr="005072B3" w:rsidRDefault="005072B3" w:rsidP="00742160">
      <w:pPr>
        <w:pStyle w:val="NoSpacing"/>
        <w:jc w:val="both"/>
        <w:rPr>
          <w:rFonts w:ascii="Arial" w:hAnsi="Arial" w:cs="Arial"/>
          <w:sz w:val="20"/>
          <w:szCs w:val="20"/>
        </w:rPr>
      </w:pPr>
      <w:r w:rsidRPr="005072B3">
        <w:rPr>
          <w:rStyle w:val="FootnoteReference"/>
          <w:rFonts w:ascii="Arial" w:hAnsi="Arial" w:cs="Arial"/>
          <w:sz w:val="20"/>
          <w:szCs w:val="20"/>
        </w:rPr>
        <w:footnoteRef/>
      </w:r>
      <w:r w:rsidRPr="005072B3">
        <w:rPr>
          <w:rFonts w:ascii="Arial" w:hAnsi="Arial" w:cs="Arial"/>
          <w:sz w:val="20"/>
          <w:szCs w:val="20"/>
        </w:rPr>
        <w:t xml:space="preserve"> GG 7203, 4 May 2020</w:t>
      </w:r>
      <w:r w:rsidR="00742160">
        <w:rPr>
          <w:rFonts w:ascii="Arial" w:hAnsi="Arial" w:cs="Arial"/>
          <w:sz w:val="20"/>
          <w:szCs w:val="20"/>
        </w:rPr>
        <w:t>.</w:t>
      </w:r>
    </w:p>
  </w:footnote>
  <w:footnote w:id="12">
    <w:p w:rsidR="00586F9C" w:rsidRPr="005072B3" w:rsidRDefault="00586F9C" w:rsidP="00742160">
      <w:pPr>
        <w:pStyle w:val="NoSpacing"/>
        <w:jc w:val="both"/>
        <w:rPr>
          <w:rFonts w:ascii="Arial" w:hAnsi="Arial" w:cs="Arial"/>
          <w:sz w:val="20"/>
          <w:szCs w:val="20"/>
        </w:rPr>
      </w:pPr>
      <w:r w:rsidRPr="005072B3">
        <w:rPr>
          <w:rStyle w:val="FootnoteReference"/>
          <w:rFonts w:ascii="Arial" w:hAnsi="Arial" w:cs="Arial"/>
          <w:sz w:val="20"/>
          <w:szCs w:val="20"/>
        </w:rPr>
        <w:footnoteRef/>
      </w:r>
      <w:r w:rsidRPr="005072B3">
        <w:rPr>
          <w:rFonts w:ascii="Arial" w:hAnsi="Arial" w:cs="Arial"/>
          <w:sz w:val="20"/>
          <w:szCs w:val="20"/>
        </w:rPr>
        <w:t xml:space="preserve"> </w:t>
      </w:r>
      <w:r w:rsidR="00790A24" w:rsidRPr="005072B3">
        <w:rPr>
          <w:rFonts w:ascii="Arial" w:hAnsi="Arial" w:cs="Arial"/>
          <w:sz w:val="20"/>
          <w:szCs w:val="20"/>
        </w:rPr>
        <w:t xml:space="preserve">State of Emergency – Covid – 19: Further Suspension of Operation of Provisions of certain Laws and Ancillary matters Regulations: Namibian Constitution, Proclamation 18, GG 7204, 4 May 2020 </w:t>
      </w:r>
      <w:r w:rsidR="00C60391" w:rsidRPr="005072B3">
        <w:rPr>
          <w:rFonts w:ascii="Arial" w:hAnsi="Arial" w:cs="Arial"/>
          <w:sz w:val="20"/>
          <w:szCs w:val="20"/>
        </w:rPr>
        <w:t>(</w:t>
      </w:r>
      <w:r w:rsidR="00171214" w:rsidRPr="005072B3">
        <w:rPr>
          <w:rFonts w:ascii="Arial" w:hAnsi="Arial" w:cs="Arial"/>
          <w:sz w:val="20"/>
          <w:szCs w:val="20"/>
        </w:rPr>
        <w:t>Proclamation 18 of 2020</w:t>
      </w:r>
      <w:r w:rsidR="00C60391" w:rsidRPr="005072B3">
        <w:rPr>
          <w:rFonts w:ascii="Arial" w:hAnsi="Arial" w:cs="Arial"/>
          <w:sz w:val="20"/>
          <w:szCs w:val="20"/>
        </w:rPr>
        <w:t>)</w:t>
      </w:r>
      <w:r w:rsidR="00171214" w:rsidRPr="005072B3">
        <w:rPr>
          <w:rFonts w:ascii="Arial" w:hAnsi="Arial" w:cs="Arial"/>
          <w:sz w:val="20"/>
          <w:szCs w:val="20"/>
        </w:rPr>
        <w:t xml:space="preserve"> extended the lockdown from 5 May 2020 to 1 June 2020 and</w:t>
      </w:r>
      <w:r w:rsidR="00790A24" w:rsidRPr="005072B3">
        <w:rPr>
          <w:rFonts w:ascii="Arial" w:hAnsi="Arial" w:cs="Arial"/>
          <w:sz w:val="20"/>
          <w:szCs w:val="20"/>
        </w:rPr>
        <w:t xml:space="preserve"> Amendment of Stage 2:</w:t>
      </w:r>
      <w:r w:rsidR="00171214" w:rsidRPr="005072B3">
        <w:rPr>
          <w:rFonts w:ascii="Arial" w:hAnsi="Arial" w:cs="Arial"/>
          <w:sz w:val="20"/>
          <w:szCs w:val="20"/>
        </w:rPr>
        <w:t xml:space="preserve"> </w:t>
      </w:r>
      <w:r w:rsidR="00790A24" w:rsidRPr="005072B3">
        <w:rPr>
          <w:rFonts w:ascii="Arial" w:hAnsi="Arial" w:cs="Arial"/>
          <w:sz w:val="20"/>
          <w:szCs w:val="20"/>
        </w:rPr>
        <w:t xml:space="preserve">State of Emergency – Covid – 19 Regulations: Namibian Constitution, Proclamation 21, GG 7225, 1 June 2020 </w:t>
      </w:r>
      <w:r w:rsidR="00C60391" w:rsidRPr="005072B3">
        <w:rPr>
          <w:rFonts w:ascii="Arial" w:hAnsi="Arial" w:cs="Arial"/>
          <w:sz w:val="20"/>
          <w:szCs w:val="20"/>
        </w:rPr>
        <w:t>(</w:t>
      </w:r>
      <w:r w:rsidR="00171214" w:rsidRPr="005072B3">
        <w:rPr>
          <w:rFonts w:ascii="Arial" w:hAnsi="Arial" w:cs="Arial"/>
          <w:sz w:val="20"/>
          <w:szCs w:val="20"/>
        </w:rPr>
        <w:t>Proclamation 21 of 2020</w:t>
      </w:r>
      <w:r w:rsidR="00C60391" w:rsidRPr="005072B3">
        <w:rPr>
          <w:rFonts w:ascii="Arial" w:hAnsi="Arial" w:cs="Arial"/>
          <w:sz w:val="20"/>
          <w:szCs w:val="20"/>
        </w:rPr>
        <w:t>)</w:t>
      </w:r>
      <w:r w:rsidR="00171214" w:rsidRPr="005072B3">
        <w:rPr>
          <w:rFonts w:ascii="Arial" w:hAnsi="Arial" w:cs="Arial"/>
          <w:sz w:val="20"/>
          <w:szCs w:val="20"/>
        </w:rPr>
        <w:t xml:space="preserve"> extended the lockdown from 2 June 2020 to 28 June 2020.</w:t>
      </w:r>
    </w:p>
  </w:footnote>
  <w:footnote w:id="13">
    <w:p w:rsidR="00B354A9" w:rsidRPr="005072B3" w:rsidRDefault="00B354A9" w:rsidP="00742160">
      <w:pPr>
        <w:pStyle w:val="FootnoteText"/>
        <w:jc w:val="both"/>
        <w:rPr>
          <w:rFonts w:ascii="Arial" w:hAnsi="Arial" w:cs="Arial"/>
        </w:rPr>
      </w:pPr>
      <w:r w:rsidRPr="005072B3">
        <w:rPr>
          <w:rStyle w:val="FootnoteReference"/>
          <w:rFonts w:ascii="Arial" w:hAnsi="Arial" w:cs="Arial"/>
        </w:rPr>
        <w:footnoteRef/>
      </w:r>
      <w:r w:rsidRPr="005072B3">
        <w:rPr>
          <w:rFonts w:ascii="Arial" w:hAnsi="Arial" w:cs="Arial"/>
        </w:rPr>
        <w:t xml:space="preserve"> The period of efficacy of Proclamation 16 of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rsidR="004D6713" w:rsidRDefault="0040536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D6713" w:rsidRDefault="00A526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169284777"/>
      <w:docPartObj>
        <w:docPartGallery w:val="Page Numbers (Top of Page)"/>
        <w:docPartUnique/>
      </w:docPartObj>
    </w:sdtPr>
    <w:sdtEndPr>
      <w:rPr>
        <w:noProof/>
      </w:rPr>
    </w:sdtEndPr>
    <w:sdtContent>
      <w:p w:rsidR="004D6713" w:rsidRPr="00240C67" w:rsidRDefault="00405364">
        <w:pPr>
          <w:pStyle w:val="Header"/>
          <w:jc w:val="right"/>
          <w:rPr>
            <w:rFonts w:ascii="Arial" w:hAnsi="Arial" w:cs="Arial"/>
            <w:sz w:val="24"/>
            <w:szCs w:val="24"/>
          </w:rPr>
        </w:pPr>
        <w:r w:rsidRPr="00240C67">
          <w:rPr>
            <w:rFonts w:ascii="Arial" w:hAnsi="Arial" w:cs="Arial"/>
            <w:sz w:val="24"/>
            <w:szCs w:val="24"/>
          </w:rPr>
          <w:fldChar w:fldCharType="begin"/>
        </w:r>
        <w:r w:rsidRPr="00240C67">
          <w:rPr>
            <w:rFonts w:ascii="Arial" w:hAnsi="Arial" w:cs="Arial"/>
            <w:sz w:val="24"/>
            <w:szCs w:val="24"/>
          </w:rPr>
          <w:instrText xml:space="preserve"> PAGE   \* MERGEFORMAT </w:instrText>
        </w:r>
        <w:r w:rsidRPr="00240C67">
          <w:rPr>
            <w:rFonts w:ascii="Arial" w:hAnsi="Arial" w:cs="Arial"/>
            <w:sz w:val="24"/>
            <w:szCs w:val="24"/>
          </w:rPr>
          <w:fldChar w:fldCharType="separate"/>
        </w:r>
        <w:r w:rsidR="007F6843">
          <w:rPr>
            <w:rFonts w:ascii="Arial" w:hAnsi="Arial" w:cs="Arial"/>
            <w:noProof/>
            <w:sz w:val="24"/>
            <w:szCs w:val="24"/>
          </w:rPr>
          <w:t>3</w:t>
        </w:r>
        <w:r w:rsidRPr="00240C67">
          <w:rPr>
            <w:rFonts w:ascii="Arial" w:hAnsi="Arial" w:cs="Arial"/>
            <w:noProof/>
            <w:sz w:val="24"/>
            <w:szCs w:val="24"/>
          </w:rPr>
          <w:fldChar w:fldCharType="end"/>
        </w:r>
      </w:p>
    </w:sdtContent>
  </w:sdt>
  <w:p w:rsidR="004D6713" w:rsidRPr="00240C67" w:rsidRDefault="00A52607">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B2046"/>
    <w:multiLevelType w:val="hybridMultilevel"/>
    <w:tmpl w:val="4A540CC2"/>
    <w:lvl w:ilvl="0" w:tplc="DBD2A0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29E6829"/>
    <w:multiLevelType w:val="hybridMultilevel"/>
    <w:tmpl w:val="20222E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35B"/>
    <w:rsid w:val="00022228"/>
    <w:rsid w:val="000234E6"/>
    <w:rsid w:val="00035CD9"/>
    <w:rsid w:val="0005626B"/>
    <w:rsid w:val="0006760B"/>
    <w:rsid w:val="000902D0"/>
    <w:rsid w:val="000D2395"/>
    <w:rsid w:val="00114D46"/>
    <w:rsid w:val="00117E65"/>
    <w:rsid w:val="00124172"/>
    <w:rsid w:val="00130046"/>
    <w:rsid w:val="001322CC"/>
    <w:rsid w:val="00167679"/>
    <w:rsid w:val="00171214"/>
    <w:rsid w:val="001735F4"/>
    <w:rsid w:val="00174F95"/>
    <w:rsid w:val="00194729"/>
    <w:rsid w:val="001F10F8"/>
    <w:rsid w:val="002013C5"/>
    <w:rsid w:val="00204719"/>
    <w:rsid w:val="00212931"/>
    <w:rsid w:val="00216D48"/>
    <w:rsid w:val="00217B4F"/>
    <w:rsid w:val="002418E9"/>
    <w:rsid w:val="00250E42"/>
    <w:rsid w:val="00282CCD"/>
    <w:rsid w:val="00286C30"/>
    <w:rsid w:val="002877FB"/>
    <w:rsid w:val="00293262"/>
    <w:rsid w:val="0029551B"/>
    <w:rsid w:val="002E05C9"/>
    <w:rsid w:val="002F6BA2"/>
    <w:rsid w:val="00327FC9"/>
    <w:rsid w:val="0034007B"/>
    <w:rsid w:val="00353FF7"/>
    <w:rsid w:val="0037761A"/>
    <w:rsid w:val="003A0616"/>
    <w:rsid w:val="003A503A"/>
    <w:rsid w:val="003B11D5"/>
    <w:rsid w:val="003B7DC0"/>
    <w:rsid w:val="003C0FFD"/>
    <w:rsid w:val="003C2B80"/>
    <w:rsid w:val="003D33B0"/>
    <w:rsid w:val="003D45E3"/>
    <w:rsid w:val="003E05DD"/>
    <w:rsid w:val="003F0601"/>
    <w:rsid w:val="003F6CEF"/>
    <w:rsid w:val="00405364"/>
    <w:rsid w:val="0042027C"/>
    <w:rsid w:val="0042629F"/>
    <w:rsid w:val="00436997"/>
    <w:rsid w:val="004400A6"/>
    <w:rsid w:val="00447F8F"/>
    <w:rsid w:val="0045402E"/>
    <w:rsid w:val="00490025"/>
    <w:rsid w:val="00494A8F"/>
    <w:rsid w:val="004A2142"/>
    <w:rsid w:val="004D35E9"/>
    <w:rsid w:val="005072B3"/>
    <w:rsid w:val="00511107"/>
    <w:rsid w:val="005333AB"/>
    <w:rsid w:val="00541C86"/>
    <w:rsid w:val="00570B1B"/>
    <w:rsid w:val="00573702"/>
    <w:rsid w:val="00581DB6"/>
    <w:rsid w:val="00582C9E"/>
    <w:rsid w:val="00585715"/>
    <w:rsid w:val="00586F9C"/>
    <w:rsid w:val="005948A5"/>
    <w:rsid w:val="005964BE"/>
    <w:rsid w:val="00596D1A"/>
    <w:rsid w:val="005B176C"/>
    <w:rsid w:val="005D7CDF"/>
    <w:rsid w:val="005E1DA9"/>
    <w:rsid w:val="005E1F63"/>
    <w:rsid w:val="005F2B5D"/>
    <w:rsid w:val="005F73FA"/>
    <w:rsid w:val="006159A1"/>
    <w:rsid w:val="00616641"/>
    <w:rsid w:val="00622B03"/>
    <w:rsid w:val="00626879"/>
    <w:rsid w:val="0063019A"/>
    <w:rsid w:val="00635E41"/>
    <w:rsid w:val="0068002D"/>
    <w:rsid w:val="0068402A"/>
    <w:rsid w:val="00686DDF"/>
    <w:rsid w:val="00695C8B"/>
    <w:rsid w:val="006B768B"/>
    <w:rsid w:val="006C430C"/>
    <w:rsid w:val="006C72B2"/>
    <w:rsid w:val="006D20AF"/>
    <w:rsid w:val="006D28D9"/>
    <w:rsid w:val="007223AD"/>
    <w:rsid w:val="007344DB"/>
    <w:rsid w:val="00736BBB"/>
    <w:rsid w:val="00742160"/>
    <w:rsid w:val="00746CC1"/>
    <w:rsid w:val="00753D3F"/>
    <w:rsid w:val="00772443"/>
    <w:rsid w:val="00775BD9"/>
    <w:rsid w:val="00790A24"/>
    <w:rsid w:val="00791AA7"/>
    <w:rsid w:val="0079350A"/>
    <w:rsid w:val="007D05F7"/>
    <w:rsid w:val="007D5E55"/>
    <w:rsid w:val="007F6843"/>
    <w:rsid w:val="00831479"/>
    <w:rsid w:val="0084239E"/>
    <w:rsid w:val="00871087"/>
    <w:rsid w:val="0089677E"/>
    <w:rsid w:val="008E10F5"/>
    <w:rsid w:val="00900AFB"/>
    <w:rsid w:val="00920831"/>
    <w:rsid w:val="00940540"/>
    <w:rsid w:val="00942B17"/>
    <w:rsid w:val="00955CB4"/>
    <w:rsid w:val="00966B4E"/>
    <w:rsid w:val="0098651B"/>
    <w:rsid w:val="009A6104"/>
    <w:rsid w:val="009D75AD"/>
    <w:rsid w:val="009E3B9A"/>
    <w:rsid w:val="009F64CC"/>
    <w:rsid w:val="00A17866"/>
    <w:rsid w:val="00A2164C"/>
    <w:rsid w:val="00A2466D"/>
    <w:rsid w:val="00A25768"/>
    <w:rsid w:val="00A41F52"/>
    <w:rsid w:val="00A52607"/>
    <w:rsid w:val="00A52881"/>
    <w:rsid w:val="00A54A6D"/>
    <w:rsid w:val="00AA73DA"/>
    <w:rsid w:val="00AB64EB"/>
    <w:rsid w:val="00AE340D"/>
    <w:rsid w:val="00B03814"/>
    <w:rsid w:val="00B149F4"/>
    <w:rsid w:val="00B20636"/>
    <w:rsid w:val="00B354A9"/>
    <w:rsid w:val="00B42CDA"/>
    <w:rsid w:val="00B4604F"/>
    <w:rsid w:val="00B7006E"/>
    <w:rsid w:val="00B7736D"/>
    <w:rsid w:val="00B9638C"/>
    <w:rsid w:val="00BA7243"/>
    <w:rsid w:val="00BB3875"/>
    <w:rsid w:val="00BB5449"/>
    <w:rsid w:val="00BD67B2"/>
    <w:rsid w:val="00BE34EC"/>
    <w:rsid w:val="00C0386A"/>
    <w:rsid w:val="00C13BB0"/>
    <w:rsid w:val="00C41263"/>
    <w:rsid w:val="00C45A05"/>
    <w:rsid w:val="00C56875"/>
    <w:rsid w:val="00C60391"/>
    <w:rsid w:val="00C64481"/>
    <w:rsid w:val="00C767AB"/>
    <w:rsid w:val="00C97EA5"/>
    <w:rsid w:val="00CA7953"/>
    <w:rsid w:val="00CA7B8A"/>
    <w:rsid w:val="00CB5659"/>
    <w:rsid w:val="00CC2646"/>
    <w:rsid w:val="00CD389E"/>
    <w:rsid w:val="00CE3561"/>
    <w:rsid w:val="00CF3628"/>
    <w:rsid w:val="00CF62F3"/>
    <w:rsid w:val="00D01075"/>
    <w:rsid w:val="00D0639B"/>
    <w:rsid w:val="00D23508"/>
    <w:rsid w:val="00D25A0C"/>
    <w:rsid w:val="00D27201"/>
    <w:rsid w:val="00D41BD4"/>
    <w:rsid w:val="00D871A5"/>
    <w:rsid w:val="00DC0F32"/>
    <w:rsid w:val="00DF7428"/>
    <w:rsid w:val="00DF7932"/>
    <w:rsid w:val="00E74A99"/>
    <w:rsid w:val="00E808F6"/>
    <w:rsid w:val="00EA25B0"/>
    <w:rsid w:val="00EA7A2A"/>
    <w:rsid w:val="00EB2087"/>
    <w:rsid w:val="00EF155B"/>
    <w:rsid w:val="00EF604B"/>
    <w:rsid w:val="00F20CC0"/>
    <w:rsid w:val="00F21C83"/>
    <w:rsid w:val="00F3088D"/>
    <w:rsid w:val="00F4523E"/>
    <w:rsid w:val="00F6664B"/>
    <w:rsid w:val="00F71504"/>
    <w:rsid w:val="00F7453A"/>
    <w:rsid w:val="00F80DF3"/>
    <w:rsid w:val="00F8235B"/>
    <w:rsid w:val="00FA6F3B"/>
    <w:rsid w:val="00FD1A08"/>
    <w:rsid w:val="00FE12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B1061-1104-4095-903E-3EEDF74AF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35B"/>
    <w:pPr>
      <w:spacing w:after="0" w:line="240" w:lineRule="auto"/>
    </w:pPr>
  </w:style>
  <w:style w:type="paragraph" w:styleId="BodyText">
    <w:name w:val="Body Text"/>
    <w:basedOn w:val="Normal"/>
    <w:link w:val="BodyTextChar"/>
    <w:rsid w:val="00F8235B"/>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F8235B"/>
    <w:rPr>
      <w:rFonts w:ascii="Times New Roman" w:eastAsia="Times New Roman" w:hAnsi="Times New Roman" w:cs="Times New Roman"/>
      <w:sz w:val="24"/>
      <w:szCs w:val="24"/>
      <w:lang w:val="en-GB"/>
    </w:rPr>
  </w:style>
  <w:style w:type="table" w:styleId="TableGrid">
    <w:name w:val="Table Grid"/>
    <w:basedOn w:val="TableNormal"/>
    <w:uiPriority w:val="39"/>
    <w:rsid w:val="00F82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2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35B"/>
  </w:style>
  <w:style w:type="paragraph" w:styleId="BalloonText">
    <w:name w:val="Balloon Text"/>
    <w:basedOn w:val="Normal"/>
    <w:link w:val="BalloonTextChar"/>
    <w:uiPriority w:val="99"/>
    <w:semiHidden/>
    <w:unhideWhenUsed/>
    <w:rsid w:val="00CC2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646"/>
    <w:rPr>
      <w:rFonts w:ascii="Segoe UI" w:hAnsi="Segoe UI" w:cs="Segoe UI"/>
      <w:sz w:val="18"/>
      <w:szCs w:val="18"/>
    </w:rPr>
  </w:style>
  <w:style w:type="paragraph" w:styleId="ListParagraph">
    <w:name w:val="List Paragraph"/>
    <w:basedOn w:val="Normal"/>
    <w:uiPriority w:val="34"/>
    <w:qFormat/>
    <w:rsid w:val="00D27201"/>
    <w:pPr>
      <w:ind w:left="720"/>
      <w:contextualSpacing/>
    </w:pPr>
  </w:style>
  <w:style w:type="paragraph" w:styleId="FootnoteText">
    <w:name w:val="footnote text"/>
    <w:basedOn w:val="Normal"/>
    <w:link w:val="FootnoteTextChar"/>
    <w:uiPriority w:val="99"/>
    <w:semiHidden/>
    <w:unhideWhenUsed/>
    <w:rsid w:val="00695C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5C8B"/>
    <w:rPr>
      <w:sz w:val="20"/>
      <w:szCs w:val="20"/>
    </w:rPr>
  </w:style>
  <w:style w:type="character" w:styleId="FootnoteReference">
    <w:name w:val="footnote reference"/>
    <w:basedOn w:val="DefaultParagraphFont"/>
    <w:uiPriority w:val="99"/>
    <w:semiHidden/>
    <w:unhideWhenUsed/>
    <w:rsid w:val="00695C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2020-11-05T18:30:00+00:00</Judgment_x0020_Date>
    <Year xmlns="63bdd487-88aa-4c54-b893-ddaa81ed2e7c">2020</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0A164-EB59-4A64-95F6-07806562A2DD}">
  <ds:schemaRefs>
    <ds:schemaRef ds:uri="http://schemas.microsoft.com/sharepoint/v3/contenttype/forms"/>
  </ds:schemaRefs>
</ds:datastoreItem>
</file>

<file path=customXml/itemProps2.xml><?xml version="1.0" encoding="utf-8"?>
<ds:datastoreItem xmlns:ds="http://schemas.openxmlformats.org/officeDocument/2006/customXml" ds:itemID="{2E0CFEC6-CD13-4CFF-BAEF-D16B094DA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83BD65-A6B7-4E52-A2DC-6A0EAB1B8B33}">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4.xml><?xml version="1.0" encoding="utf-8"?>
<ds:datastoreItem xmlns:ds="http://schemas.openxmlformats.org/officeDocument/2006/customXml" ds:itemID="{18145BEF-C68A-43BE-AB39-D625BA0C7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Uukwangali Traditional Authority v Minister of Urban and Rural Development</vt:lpstr>
    </vt:vector>
  </TitlesOfParts>
  <Company/>
  <LinksUpToDate>false</LinksUpToDate>
  <CharactersWithSpaces>10365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Uukwangali Traditional Authority v Minister of Urban and Rural Development</dc:title>
  <dc:subject/>
  <dc:creator>Juboltine Risuro</dc:creator>
  <cp:keywords/>
  <dc:description/>
  <cp:lastModifiedBy>HOME</cp:lastModifiedBy>
  <cp:revision>2</cp:revision>
  <cp:lastPrinted>2020-11-04T10:22:00Z</cp:lastPrinted>
  <dcterms:created xsi:type="dcterms:W3CDTF">2021-07-20T11:12:00Z</dcterms:created>
  <dcterms:modified xsi:type="dcterms:W3CDTF">2021-07-20T11:12:00Z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